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1460_1468164448">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2881462_1468164448">
            <w:r>
              <w:rPr>
                <w:webHidden/>
                <w:rStyle w:val="IndexLink"/>
                <w:rtl w:val="true"/>
              </w:rPr>
              <w:t>تتمة أبواب سائر فضائلهم و مناقبهم و غرائب شئونهم‌</w:t>
            </w:r>
            <w:r>
              <w:rPr>
                <w:rStyle w:val="IndexLink"/>
                <w:rtl w:val="true"/>
              </w:rPr>
              <w:tab/>
            </w:r>
            <w:r>
              <w:rPr>
                <w:rStyle w:val="IndexLink"/>
              </w:rPr>
              <w:t>23</w:t>
            </w:r>
          </w:hyperlink>
        </w:p>
        <w:p>
          <w:pPr>
            <w:pStyle w:val="Contents3"/>
            <w:tabs>
              <w:tab w:val="clear" w:pos="8459"/>
              <w:tab w:val="right" w:pos="9026" w:leader="dot"/>
            </w:tabs>
            <w:rPr/>
          </w:pPr>
          <w:hyperlink w:anchor="__RefHeading___Toc2881464_1468164448">
            <w:r>
              <w:rPr>
                <w:webHidden/>
                <w:rStyle w:val="IndexLink"/>
                <w:rtl w:val="true"/>
              </w:rPr>
              <w:t xml:space="preserve">باب </w:t>
            </w:r>
            <w:r>
              <w:rPr>
                <w:rStyle w:val="IndexLink"/>
              </w:rPr>
              <w:t>10</w:t>
            </w:r>
            <w:r>
              <w:rPr>
                <w:rStyle w:val="IndexLink"/>
                <w:rtl w:val="true"/>
              </w:rPr>
              <w:t xml:space="preserve"> </w:t>
            </w:r>
            <w:r>
              <w:rPr>
                <w:rStyle w:val="IndexLink"/>
                <w:rtl w:val="true"/>
              </w:rPr>
              <w:t>أن أسماءهم علیهم السلام مکتوبة علی العرش و الکرسی و اللوح و جباه الملائکة و باب الجنة و غیرها</w:t>
            </w:r>
            <w:r>
              <w:rPr>
                <w:rStyle w:val="IndexLink"/>
                <w:rtl w:val="true"/>
              </w:rPr>
              <w:tab/>
            </w:r>
            <w:r>
              <w:rPr>
                <w:rStyle w:val="IndexLink"/>
              </w:rPr>
              <w:t>23</w:t>
            </w:r>
          </w:hyperlink>
        </w:p>
        <w:p>
          <w:pPr>
            <w:pStyle w:val="Contents4"/>
            <w:tabs>
              <w:tab w:val="clear" w:pos="8176"/>
              <w:tab w:val="right" w:pos="9026" w:leader="dot"/>
            </w:tabs>
            <w:rPr/>
          </w:pPr>
          <w:hyperlink w:anchor="__RefHeading___Toc2881466_1468164448">
            <w:r>
              <w:rPr>
                <w:webHidden/>
                <w:rStyle w:val="IndexLink"/>
                <w:rtl w:val="true"/>
              </w:rPr>
              <w:t>الأخبار</w:t>
            </w:r>
            <w:r>
              <w:rPr>
                <w:rStyle w:val="IndexLink"/>
                <w:rtl w:val="true"/>
              </w:rPr>
              <w:tab/>
            </w:r>
            <w:r>
              <w:rPr>
                <w:rStyle w:val="IndexLink"/>
              </w:rPr>
              <w:t>23</w:t>
            </w:r>
          </w:hyperlink>
        </w:p>
        <w:p>
          <w:pPr>
            <w:pStyle w:val="Contents5"/>
            <w:tabs>
              <w:tab w:val="clear" w:pos="7892"/>
              <w:tab w:val="right" w:pos="9026" w:leader="dot"/>
            </w:tabs>
            <w:rPr/>
          </w:pPr>
          <w:hyperlink w:anchor="__RefHeading___Toc2881468_1468164448">
            <w:r>
              <w:rPr>
                <w:webHidden/>
                <w:rStyle w:val="IndexLink"/>
                <w:rtl w:val="true"/>
              </w:rPr>
              <w:t>«</w:t>
            </w:r>
            <w:r>
              <w:rPr>
                <w:rStyle w:val="IndexLink"/>
              </w:rPr>
              <w:t>1</w:t>
            </w:r>
            <w:r>
              <w:rPr>
                <w:rStyle w:val="IndexLink"/>
                <w:rtl w:val="true"/>
              </w:rPr>
              <w:t>»</w:t>
              <w:tab/>
            </w:r>
            <w:r>
              <w:rPr>
                <w:rStyle w:val="IndexLink"/>
              </w:rPr>
              <w:t>23</w:t>
            </w:r>
          </w:hyperlink>
        </w:p>
        <w:p>
          <w:pPr>
            <w:pStyle w:val="Contents5"/>
            <w:tabs>
              <w:tab w:val="clear" w:pos="7892"/>
              <w:tab w:val="right" w:pos="9026" w:leader="dot"/>
            </w:tabs>
            <w:rPr/>
          </w:pPr>
          <w:hyperlink w:anchor="__RefHeading___Toc2881470_1468164448">
            <w:r>
              <w:rPr>
                <w:webHidden/>
                <w:rStyle w:val="IndexLink"/>
                <w:rtl w:val="true"/>
              </w:rPr>
              <w:t>«</w:t>
            </w:r>
            <w:r>
              <w:rPr>
                <w:rStyle w:val="IndexLink"/>
              </w:rPr>
              <w:t>2</w:t>
            </w:r>
            <w:r>
              <w:rPr>
                <w:rStyle w:val="IndexLink"/>
                <w:rtl w:val="true"/>
              </w:rPr>
              <w:t>»</w:t>
              <w:tab/>
            </w:r>
            <w:r>
              <w:rPr>
                <w:rStyle w:val="IndexLink"/>
              </w:rPr>
              <w:t>24</w:t>
            </w:r>
          </w:hyperlink>
        </w:p>
        <w:p>
          <w:pPr>
            <w:pStyle w:val="Contents5"/>
            <w:tabs>
              <w:tab w:val="clear" w:pos="7892"/>
              <w:tab w:val="right" w:pos="9026" w:leader="dot"/>
            </w:tabs>
            <w:rPr/>
          </w:pPr>
          <w:hyperlink w:anchor="__RefHeading___Toc2881472_1468164448">
            <w:r>
              <w:rPr>
                <w:webHidden/>
                <w:rStyle w:val="IndexLink"/>
                <w:rtl w:val="true"/>
              </w:rPr>
              <w:t>«</w:t>
            </w:r>
            <w:r>
              <w:rPr>
                <w:rStyle w:val="IndexLink"/>
              </w:rPr>
              <w:t>3</w:t>
            </w:r>
            <w:r>
              <w:rPr>
                <w:rStyle w:val="IndexLink"/>
                <w:rtl w:val="true"/>
              </w:rPr>
              <w:t>»</w:t>
              <w:tab/>
            </w:r>
            <w:r>
              <w:rPr>
                <w:rStyle w:val="IndexLink"/>
              </w:rPr>
              <w:t>24</w:t>
            </w:r>
          </w:hyperlink>
        </w:p>
        <w:p>
          <w:pPr>
            <w:pStyle w:val="Contents5"/>
            <w:tabs>
              <w:tab w:val="clear" w:pos="7892"/>
              <w:tab w:val="right" w:pos="9026" w:leader="dot"/>
            </w:tabs>
            <w:rPr/>
          </w:pPr>
          <w:hyperlink w:anchor="__RefHeading___Toc2881474_1468164448">
            <w:r>
              <w:rPr>
                <w:webHidden/>
                <w:rStyle w:val="IndexLink"/>
                <w:rtl w:val="true"/>
              </w:rPr>
              <w:t>«</w:t>
            </w:r>
            <w:r>
              <w:rPr>
                <w:rStyle w:val="IndexLink"/>
              </w:rPr>
              <w:t>4</w:t>
            </w:r>
            <w:r>
              <w:rPr>
                <w:rStyle w:val="IndexLink"/>
                <w:rtl w:val="true"/>
              </w:rPr>
              <w:t>»</w:t>
              <w:tab/>
            </w:r>
            <w:r>
              <w:rPr>
                <w:rStyle w:val="IndexLink"/>
              </w:rPr>
              <w:t>25</w:t>
            </w:r>
          </w:hyperlink>
        </w:p>
        <w:p>
          <w:pPr>
            <w:pStyle w:val="Contents5"/>
            <w:tabs>
              <w:tab w:val="clear" w:pos="7892"/>
              <w:tab w:val="right" w:pos="9026" w:leader="dot"/>
            </w:tabs>
            <w:rPr/>
          </w:pPr>
          <w:hyperlink w:anchor="__RefHeading___Toc2881476_1468164448">
            <w:r>
              <w:rPr>
                <w:webHidden/>
                <w:rStyle w:val="IndexLink"/>
                <w:rtl w:val="true"/>
              </w:rPr>
              <w:t>«</w:t>
            </w:r>
            <w:r>
              <w:rPr>
                <w:rStyle w:val="IndexLink"/>
              </w:rPr>
              <w:t>5</w:t>
            </w:r>
            <w:r>
              <w:rPr>
                <w:rStyle w:val="IndexLink"/>
                <w:rtl w:val="true"/>
              </w:rPr>
              <w:t>»</w:t>
              <w:tab/>
            </w:r>
            <w:r>
              <w:rPr>
                <w:rStyle w:val="IndexLink"/>
              </w:rPr>
              <w:t>25</w:t>
            </w:r>
          </w:hyperlink>
        </w:p>
        <w:p>
          <w:pPr>
            <w:pStyle w:val="Contents5"/>
            <w:tabs>
              <w:tab w:val="clear" w:pos="7892"/>
              <w:tab w:val="right" w:pos="9026" w:leader="dot"/>
            </w:tabs>
            <w:rPr/>
          </w:pPr>
          <w:hyperlink w:anchor="__RefHeading___Toc2881478_1468164448">
            <w:r>
              <w:rPr>
                <w:webHidden/>
                <w:rStyle w:val="IndexLink"/>
                <w:rtl w:val="true"/>
              </w:rPr>
              <w:t>«</w:t>
            </w:r>
            <w:r>
              <w:rPr>
                <w:rStyle w:val="IndexLink"/>
              </w:rPr>
              <w:t>6</w:t>
            </w:r>
            <w:r>
              <w:rPr>
                <w:rStyle w:val="IndexLink"/>
                <w:rtl w:val="true"/>
              </w:rPr>
              <w:t>»</w:t>
              <w:tab/>
            </w:r>
            <w:r>
              <w:rPr>
                <w:rStyle w:val="IndexLink"/>
              </w:rPr>
              <w:t>26</w:t>
            </w:r>
          </w:hyperlink>
        </w:p>
        <w:p>
          <w:pPr>
            <w:pStyle w:val="Contents5"/>
            <w:tabs>
              <w:tab w:val="clear" w:pos="7892"/>
              <w:tab w:val="right" w:pos="9026" w:leader="dot"/>
            </w:tabs>
            <w:rPr/>
          </w:pPr>
          <w:hyperlink w:anchor="__RefHeading___Toc2881480_1468164448">
            <w:r>
              <w:rPr>
                <w:webHidden/>
                <w:rStyle w:val="IndexLink"/>
                <w:rtl w:val="true"/>
              </w:rPr>
              <w:t>«</w:t>
            </w:r>
            <w:r>
              <w:rPr>
                <w:rStyle w:val="IndexLink"/>
              </w:rPr>
              <w:t>7</w:t>
            </w:r>
            <w:r>
              <w:rPr>
                <w:rStyle w:val="IndexLink"/>
                <w:rtl w:val="true"/>
              </w:rPr>
              <w:t>»</w:t>
              <w:tab/>
            </w:r>
            <w:r>
              <w:rPr>
                <w:rStyle w:val="IndexLink"/>
              </w:rPr>
              <w:t>27</w:t>
            </w:r>
          </w:hyperlink>
        </w:p>
        <w:p>
          <w:pPr>
            <w:pStyle w:val="Contents5"/>
            <w:tabs>
              <w:tab w:val="clear" w:pos="7892"/>
              <w:tab w:val="right" w:pos="9026" w:leader="dot"/>
            </w:tabs>
            <w:rPr/>
          </w:pPr>
          <w:hyperlink w:anchor="__RefHeading___Toc2881482_1468164448">
            <w:r>
              <w:rPr>
                <w:webHidden/>
                <w:rStyle w:val="IndexLink"/>
                <w:rtl w:val="true"/>
              </w:rPr>
              <w:t>«</w:t>
            </w:r>
            <w:r>
              <w:rPr>
                <w:rStyle w:val="IndexLink"/>
              </w:rPr>
              <w:t>8</w:t>
            </w:r>
            <w:r>
              <w:rPr>
                <w:rStyle w:val="IndexLink"/>
                <w:rtl w:val="true"/>
              </w:rPr>
              <w:t>»</w:t>
              <w:tab/>
            </w:r>
            <w:r>
              <w:rPr>
                <w:rStyle w:val="IndexLink"/>
              </w:rPr>
              <w:t>28</w:t>
            </w:r>
          </w:hyperlink>
        </w:p>
        <w:p>
          <w:pPr>
            <w:pStyle w:val="Contents5"/>
            <w:tabs>
              <w:tab w:val="clear" w:pos="7892"/>
              <w:tab w:val="right" w:pos="9026" w:leader="dot"/>
            </w:tabs>
            <w:rPr/>
          </w:pPr>
          <w:hyperlink w:anchor="__RefHeading___Toc2881484_1468164448">
            <w:r>
              <w:rPr>
                <w:webHidden/>
                <w:rStyle w:val="IndexLink"/>
                <w:rtl w:val="true"/>
              </w:rPr>
              <w:t>«</w:t>
            </w:r>
            <w:r>
              <w:rPr>
                <w:rStyle w:val="IndexLink"/>
              </w:rPr>
              <w:t>9</w:t>
            </w:r>
            <w:r>
              <w:rPr>
                <w:rStyle w:val="IndexLink"/>
                <w:rtl w:val="true"/>
              </w:rPr>
              <w:t>»</w:t>
              <w:tab/>
            </w:r>
            <w:r>
              <w:rPr>
                <w:rStyle w:val="IndexLink"/>
              </w:rPr>
              <w:t>29</w:t>
            </w:r>
          </w:hyperlink>
        </w:p>
        <w:p>
          <w:pPr>
            <w:pStyle w:val="Contents5"/>
            <w:tabs>
              <w:tab w:val="clear" w:pos="7892"/>
              <w:tab w:val="right" w:pos="9026" w:leader="dot"/>
            </w:tabs>
            <w:rPr/>
          </w:pPr>
          <w:hyperlink w:anchor="__RefHeading___Toc2881486_1468164448">
            <w:r>
              <w:rPr>
                <w:webHidden/>
                <w:rStyle w:val="IndexLink"/>
                <w:rtl w:val="true"/>
              </w:rPr>
              <w:t>«</w:t>
            </w:r>
            <w:r>
              <w:rPr>
                <w:rStyle w:val="IndexLink"/>
              </w:rPr>
              <w:t>10</w:t>
            </w:r>
            <w:r>
              <w:rPr>
                <w:rStyle w:val="IndexLink"/>
                <w:rtl w:val="true"/>
              </w:rPr>
              <w:t>»</w:t>
              <w:tab/>
            </w:r>
            <w:r>
              <w:rPr>
                <w:rStyle w:val="IndexLink"/>
              </w:rPr>
              <w:t>29</w:t>
            </w:r>
          </w:hyperlink>
        </w:p>
        <w:p>
          <w:pPr>
            <w:pStyle w:val="Contents5"/>
            <w:tabs>
              <w:tab w:val="clear" w:pos="7892"/>
              <w:tab w:val="right" w:pos="9026" w:leader="dot"/>
            </w:tabs>
            <w:rPr/>
          </w:pPr>
          <w:hyperlink w:anchor="__RefHeading___Toc2881488_1468164448">
            <w:r>
              <w:rPr>
                <w:webHidden/>
                <w:rStyle w:val="IndexLink"/>
                <w:rtl w:val="true"/>
              </w:rPr>
              <w:t>«</w:t>
            </w:r>
            <w:r>
              <w:rPr>
                <w:rStyle w:val="IndexLink"/>
              </w:rPr>
              <w:t>11</w:t>
            </w:r>
            <w:r>
              <w:rPr>
                <w:rStyle w:val="IndexLink"/>
                <w:rtl w:val="true"/>
              </w:rPr>
              <w:t>»</w:t>
              <w:tab/>
            </w:r>
            <w:r>
              <w:rPr>
                <w:rStyle w:val="IndexLink"/>
              </w:rPr>
              <w:t>30</w:t>
            </w:r>
          </w:hyperlink>
        </w:p>
        <w:p>
          <w:pPr>
            <w:pStyle w:val="Contents5"/>
            <w:tabs>
              <w:tab w:val="clear" w:pos="7892"/>
              <w:tab w:val="right" w:pos="9026" w:leader="dot"/>
            </w:tabs>
            <w:rPr/>
          </w:pPr>
          <w:hyperlink w:anchor="__RefHeading___Toc2881490_1468164448">
            <w:r>
              <w:rPr>
                <w:webHidden/>
                <w:rStyle w:val="IndexLink"/>
                <w:rtl w:val="true"/>
              </w:rPr>
              <w:t>«</w:t>
            </w:r>
            <w:r>
              <w:rPr>
                <w:rStyle w:val="IndexLink"/>
              </w:rPr>
              <w:t>12</w:t>
            </w:r>
            <w:r>
              <w:rPr>
                <w:rStyle w:val="IndexLink"/>
                <w:rtl w:val="true"/>
              </w:rPr>
              <w:t>»</w:t>
              <w:tab/>
            </w:r>
            <w:r>
              <w:rPr>
                <w:rStyle w:val="IndexLink"/>
              </w:rPr>
              <w:t>30</w:t>
            </w:r>
          </w:hyperlink>
        </w:p>
        <w:p>
          <w:pPr>
            <w:pStyle w:val="Contents5"/>
            <w:tabs>
              <w:tab w:val="clear" w:pos="7892"/>
              <w:tab w:val="right" w:pos="9026" w:leader="dot"/>
            </w:tabs>
            <w:rPr/>
          </w:pPr>
          <w:hyperlink w:anchor="__RefHeading___Toc2881492_1468164448">
            <w:r>
              <w:rPr>
                <w:webHidden/>
                <w:rStyle w:val="IndexLink"/>
                <w:rtl w:val="true"/>
              </w:rPr>
              <w:t>«</w:t>
            </w:r>
            <w:r>
              <w:rPr>
                <w:rStyle w:val="IndexLink"/>
              </w:rPr>
              <w:t>13</w:t>
            </w:r>
            <w:r>
              <w:rPr>
                <w:rStyle w:val="IndexLink"/>
                <w:rtl w:val="true"/>
              </w:rPr>
              <w:t>»</w:t>
              <w:tab/>
            </w:r>
            <w:r>
              <w:rPr>
                <w:rStyle w:val="IndexLink"/>
              </w:rPr>
              <w:t>31</w:t>
            </w:r>
          </w:hyperlink>
        </w:p>
        <w:p>
          <w:pPr>
            <w:pStyle w:val="Contents5"/>
            <w:tabs>
              <w:tab w:val="clear" w:pos="7892"/>
              <w:tab w:val="right" w:pos="9026" w:leader="dot"/>
            </w:tabs>
            <w:rPr/>
          </w:pPr>
          <w:hyperlink w:anchor="__RefHeading___Toc2881494_1468164448">
            <w:r>
              <w:rPr>
                <w:webHidden/>
                <w:rStyle w:val="IndexLink"/>
                <w:rtl w:val="true"/>
              </w:rPr>
              <w:t>توضیح</w:t>
            </w:r>
            <w:r>
              <w:rPr>
                <w:rStyle w:val="IndexLink"/>
                <w:rtl w:val="true"/>
              </w:rPr>
              <w:tab/>
            </w:r>
            <w:r>
              <w:rPr>
                <w:rStyle w:val="IndexLink"/>
              </w:rPr>
              <w:t>32</w:t>
            </w:r>
          </w:hyperlink>
        </w:p>
        <w:p>
          <w:pPr>
            <w:pStyle w:val="Contents5"/>
            <w:tabs>
              <w:tab w:val="clear" w:pos="7892"/>
              <w:tab w:val="right" w:pos="9026" w:leader="dot"/>
            </w:tabs>
            <w:rPr/>
          </w:pPr>
          <w:hyperlink w:anchor="__RefHeading___Toc2881496_1468164448">
            <w:r>
              <w:rPr>
                <w:webHidden/>
                <w:rStyle w:val="IndexLink"/>
                <w:rtl w:val="true"/>
              </w:rPr>
              <w:t>«</w:t>
            </w:r>
            <w:r>
              <w:rPr>
                <w:rStyle w:val="IndexLink"/>
              </w:rPr>
              <w:t>14</w:t>
            </w:r>
            <w:r>
              <w:rPr>
                <w:rStyle w:val="IndexLink"/>
                <w:rtl w:val="true"/>
              </w:rPr>
              <w:t>»</w:t>
              <w:tab/>
            </w:r>
            <w:r>
              <w:rPr>
                <w:rStyle w:val="IndexLink"/>
              </w:rPr>
              <w:t>32</w:t>
            </w:r>
          </w:hyperlink>
        </w:p>
        <w:p>
          <w:pPr>
            <w:pStyle w:val="Contents5"/>
            <w:tabs>
              <w:tab w:val="clear" w:pos="7892"/>
              <w:tab w:val="right" w:pos="9026" w:leader="dot"/>
            </w:tabs>
            <w:rPr/>
          </w:pPr>
          <w:hyperlink w:anchor="__RefHeading___Toc2881498_1468164448">
            <w:r>
              <w:rPr>
                <w:webHidden/>
                <w:rStyle w:val="IndexLink"/>
                <w:rtl w:val="true"/>
              </w:rPr>
              <w:t>«</w:t>
            </w:r>
            <w:r>
              <w:rPr>
                <w:rStyle w:val="IndexLink"/>
              </w:rPr>
              <w:t>15</w:t>
            </w:r>
            <w:r>
              <w:rPr>
                <w:rStyle w:val="IndexLink"/>
                <w:rtl w:val="true"/>
              </w:rPr>
              <w:t>»</w:t>
              <w:tab/>
            </w:r>
            <w:r>
              <w:rPr>
                <w:rStyle w:val="IndexLink"/>
              </w:rPr>
              <w:t>33</w:t>
            </w:r>
          </w:hyperlink>
        </w:p>
        <w:p>
          <w:pPr>
            <w:pStyle w:val="Contents5"/>
            <w:tabs>
              <w:tab w:val="clear" w:pos="7892"/>
              <w:tab w:val="right" w:pos="9026" w:leader="dot"/>
            </w:tabs>
            <w:rPr/>
          </w:pPr>
          <w:hyperlink w:anchor="__RefHeading___Toc2881500_1468164448">
            <w:r>
              <w:rPr>
                <w:webHidden/>
                <w:rStyle w:val="IndexLink"/>
                <w:rtl w:val="true"/>
              </w:rPr>
              <w:t>«</w:t>
            </w:r>
            <w:r>
              <w:rPr>
                <w:rStyle w:val="IndexLink"/>
              </w:rPr>
              <w:t>16</w:t>
            </w:r>
            <w:r>
              <w:rPr>
                <w:rStyle w:val="IndexLink"/>
                <w:rtl w:val="true"/>
              </w:rPr>
              <w:t>»</w:t>
              <w:tab/>
            </w:r>
            <w:r>
              <w:rPr>
                <w:rStyle w:val="IndexLink"/>
              </w:rPr>
              <w:t>34</w:t>
            </w:r>
          </w:hyperlink>
        </w:p>
        <w:p>
          <w:pPr>
            <w:pStyle w:val="Contents5"/>
            <w:tabs>
              <w:tab w:val="clear" w:pos="7892"/>
              <w:tab w:val="right" w:pos="9026" w:leader="dot"/>
            </w:tabs>
            <w:rPr/>
          </w:pPr>
          <w:hyperlink w:anchor="__RefHeading___Toc2881502_1468164448">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2881504_1468164448">
            <w:r>
              <w:rPr>
                <w:webHidden/>
                <w:rStyle w:val="IndexLink"/>
                <w:rtl w:val="true"/>
              </w:rPr>
              <w:t>«</w:t>
            </w:r>
            <w:r>
              <w:rPr>
                <w:rStyle w:val="IndexLink"/>
              </w:rPr>
              <w:t>17</w:t>
            </w:r>
            <w:r>
              <w:rPr>
                <w:rStyle w:val="IndexLink"/>
                <w:rtl w:val="true"/>
              </w:rPr>
              <w:t>»</w:t>
              <w:tab/>
            </w:r>
            <w:r>
              <w:rPr>
                <w:rStyle w:val="IndexLink"/>
              </w:rPr>
              <w:t>34</w:t>
            </w:r>
          </w:hyperlink>
        </w:p>
        <w:p>
          <w:pPr>
            <w:pStyle w:val="Contents5"/>
            <w:tabs>
              <w:tab w:val="clear" w:pos="7892"/>
              <w:tab w:val="right" w:pos="9026" w:leader="dot"/>
            </w:tabs>
            <w:rPr/>
          </w:pPr>
          <w:hyperlink w:anchor="__RefHeading___Toc2881506_1468164448">
            <w:r>
              <w:rPr>
                <w:webHidden/>
                <w:rStyle w:val="IndexLink"/>
                <w:rtl w:val="true"/>
              </w:rPr>
              <w:t>«</w:t>
            </w:r>
            <w:r>
              <w:rPr>
                <w:rStyle w:val="IndexLink"/>
              </w:rPr>
              <w:t>18</w:t>
            </w:r>
            <w:r>
              <w:rPr>
                <w:rStyle w:val="IndexLink"/>
                <w:rtl w:val="true"/>
              </w:rPr>
              <w:t>»</w:t>
              <w:tab/>
            </w:r>
            <w:r>
              <w:rPr>
                <w:rStyle w:val="IndexLink"/>
              </w:rPr>
              <w:t>36</w:t>
            </w:r>
          </w:hyperlink>
        </w:p>
        <w:p>
          <w:pPr>
            <w:pStyle w:val="Contents5"/>
            <w:tabs>
              <w:tab w:val="clear" w:pos="7892"/>
              <w:tab w:val="right" w:pos="9026" w:leader="dot"/>
            </w:tabs>
            <w:rPr/>
          </w:pPr>
          <w:hyperlink w:anchor="__RefHeading___Toc2881508_1468164448">
            <w:r>
              <w:rPr>
                <w:webHidden/>
                <w:rStyle w:val="IndexLink"/>
                <w:rtl w:val="true"/>
              </w:rPr>
              <w:t>«</w:t>
            </w:r>
            <w:r>
              <w:rPr>
                <w:rStyle w:val="IndexLink"/>
              </w:rPr>
              <w:t>19</w:t>
            </w:r>
            <w:r>
              <w:rPr>
                <w:rStyle w:val="IndexLink"/>
                <w:rtl w:val="true"/>
              </w:rPr>
              <w:t>»</w:t>
              <w:tab/>
            </w:r>
            <w:r>
              <w:rPr>
                <w:rStyle w:val="IndexLink"/>
              </w:rPr>
              <w:t>36</w:t>
            </w:r>
          </w:hyperlink>
        </w:p>
        <w:p>
          <w:pPr>
            <w:pStyle w:val="Contents5"/>
            <w:tabs>
              <w:tab w:val="clear" w:pos="7892"/>
              <w:tab w:val="right" w:pos="9026" w:leader="dot"/>
            </w:tabs>
            <w:rPr/>
          </w:pPr>
          <w:hyperlink w:anchor="__RefHeading___Toc2881510_1468164448">
            <w:r>
              <w:rPr>
                <w:webHidden/>
                <w:rStyle w:val="IndexLink"/>
                <w:rtl w:val="true"/>
              </w:rPr>
              <w:t>«</w:t>
            </w:r>
            <w:r>
              <w:rPr>
                <w:rStyle w:val="IndexLink"/>
              </w:rPr>
              <w:t>20</w:t>
            </w:r>
            <w:r>
              <w:rPr>
                <w:rStyle w:val="IndexLink"/>
                <w:rtl w:val="true"/>
              </w:rPr>
              <w:t>»</w:t>
              <w:tab/>
            </w:r>
            <w:r>
              <w:rPr>
                <w:rStyle w:val="IndexLink"/>
              </w:rPr>
              <w:t>36</w:t>
            </w:r>
          </w:hyperlink>
        </w:p>
        <w:p>
          <w:pPr>
            <w:pStyle w:val="Contents5"/>
            <w:tabs>
              <w:tab w:val="clear" w:pos="7892"/>
              <w:tab w:val="right" w:pos="9026" w:leader="dot"/>
            </w:tabs>
            <w:rPr/>
          </w:pPr>
          <w:hyperlink w:anchor="__RefHeading___Toc2881512_1468164448">
            <w:r>
              <w:rPr>
                <w:webHidden/>
                <w:rStyle w:val="IndexLink"/>
                <w:rtl w:val="true"/>
              </w:rPr>
              <w:t>«</w:t>
            </w:r>
            <w:r>
              <w:rPr>
                <w:rStyle w:val="IndexLink"/>
              </w:rPr>
              <w:t>21</w:t>
            </w:r>
            <w:r>
              <w:rPr>
                <w:rStyle w:val="IndexLink"/>
                <w:rtl w:val="true"/>
              </w:rPr>
              <w:t>»</w:t>
              <w:tab/>
            </w:r>
            <w:r>
              <w:rPr>
                <w:rStyle w:val="IndexLink"/>
              </w:rPr>
              <w:t>37</w:t>
            </w:r>
          </w:hyperlink>
        </w:p>
        <w:p>
          <w:pPr>
            <w:pStyle w:val="Contents5"/>
            <w:tabs>
              <w:tab w:val="clear" w:pos="7892"/>
              <w:tab w:val="right" w:pos="9026" w:leader="dot"/>
            </w:tabs>
            <w:rPr/>
          </w:pPr>
          <w:hyperlink w:anchor="__RefHeading___Toc2881514_1468164448">
            <w:r>
              <w:rPr>
                <w:webHidden/>
                <w:rStyle w:val="IndexLink"/>
                <w:rtl w:val="true"/>
              </w:rPr>
              <w:t>«</w:t>
            </w:r>
            <w:r>
              <w:rPr>
                <w:rStyle w:val="IndexLink"/>
              </w:rPr>
              <w:t>22</w:t>
            </w:r>
            <w:r>
              <w:rPr>
                <w:rStyle w:val="IndexLink"/>
                <w:rtl w:val="true"/>
              </w:rPr>
              <w:t>»</w:t>
              <w:tab/>
            </w:r>
            <w:r>
              <w:rPr>
                <w:rStyle w:val="IndexLink"/>
              </w:rPr>
              <w:t>38</w:t>
            </w:r>
          </w:hyperlink>
        </w:p>
        <w:p>
          <w:pPr>
            <w:pStyle w:val="Contents5"/>
            <w:tabs>
              <w:tab w:val="clear" w:pos="7892"/>
              <w:tab w:val="right" w:pos="9026" w:leader="dot"/>
            </w:tabs>
            <w:rPr/>
          </w:pPr>
          <w:hyperlink w:anchor="__RefHeading___Toc2881516_1468164448">
            <w:r>
              <w:rPr>
                <w:webHidden/>
                <w:rStyle w:val="IndexLink"/>
                <w:rtl w:val="true"/>
              </w:rPr>
              <w:t>«</w:t>
            </w:r>
            <w:r>
              <w:rPr>
                <w:rStyle w:val="IndexLink"/>
              </w:rPr>
              <w:t>23</w:t>
            </w:r>
            <w:r>
              <w:rPr>
                <w:rStyle w:val="IndexLink"/>
                <w:rtl w:val="true"/>
              </w:rPr>
              <w:t>»</w:t>
              <w:tab/>
            </w:r>
            <w:r>
              <w:rPr>
                <w:rStyle w:val="IndexLink"/>
              </w:rPr>
              <w:t>38</w:t>
            </w:r>
          </w:hyperlink>
        </w:p>
        <w:p>
          <w:pPr>
            <w:pStyle w:val="Contents5"/>
            <w:tabs>
              <w:tab w:val="clear" w:pos="7892"/>
              <w:tab w:val="right" w:pos="9026" w:leader="dot"/>
            </w:tabs>
            <w:rPr/>
          </w:pPr>
          <w:hyperlink w:anchor="__RefHeading___Toc2881518_1468164448">
            <w:r>
              <w:rPr>
                <w:webHidden/>
                <w:rStyle w:val="IndexLink"/>
                <w:rtl w:val="true"/>
              </w:rPr>
              <w:t>«</w:t>
            </w:r>
            <w:r>
              <w:rPr>
                <w:rStyle w:val="IndexLink"/>
              </w:rPr>
              <w:t>24</w:t>
            </w:r>
            <w:r>
              <w:rPr>
                <w:rStyle w:val="IndexLink"/>
                <w:rtl w:val="true"/>
              </w:rPr>
              <w:t>»</w:t>
              <w:tab/>
            </w:r>
            <w:r>
              <w:rPr>
                <w:rStyle w:val="IndexLink"/>
              </w:rPr>
              <w:t>40</w:t>
            </w:r>
          </w:hyperlink>
        </w:p>
        <w:p>
          <w:pPr>
            <w:pStyle w:val="Contents5"/>
            <w:tabs>
              <w:tab w:val="clear" w:pos="7892"/>
              <w:tab w:val="right" w:pos="9026" w:leader="dot"/>
            </w:tabs>
            <w:rPr/>
          </w:pPr>
          <w:hyperlink w:anchor="__RefHeading___Toc2881520_1468164448">
            <w:r>
              <w:rPr>
                <w:webHidden/>
                <w:rStyle w:val="IndexLink"/>
                <w:rtl w:val="true"/>
              </w:rPr>
              <w:t>«</w:t>
            </w:r>
            <w:r>
              <w:rPr>
                <w:rStyle w:val="IndexLink"/>
              </w:rPr>
              <w:t>25</w:t>
            </w:r>
            <w:r>
              <w:rPr>
                <w:rStyle w:val="IndexLink"/>
                <w:rtl w:val="true"/>
              </w:rPr>
              <w:t>»</w:t>
              <w:tab/>
            </w:r>
            <w:r>
              <w:rPr>
                <w:rStyle w:val="IndexLink"/>
              </w:rPr>
              <w:t>40</w:t>
            </w:r>
          </w:hyperlink>
        </w:p>
        <w:p>
          <w:pPr>
            <w:pStyle w:val="Contents5"/>
            <w:tabs>
              <w:tab w:val="clear" w:pos="7892"/>
              <w:tab w:val="right" w:pos="9026" w:leader="dot"/>
            </w:tabs>
            <w:rPr/>
          </w:pPr>
          <w:hyperlink w:anchor="__RefHeading___Toc2881522_1468164448">
            <w:r>
              <w:rPr>
                <w:webHidden/>
                <w:rStyle w:val="IndexLink"/>
                <w:rtl w:val="true"/>
              </w:rPr>
              <w:t>«</w:t>
            </w:r>
            <w:r>
              <w:rPr>
                <w:rStyle w:val="IndexLink"/>
              </w:rPr>
              <w:t>26</w:t>
            </w:r>
            <w:r>
              <w:rPr>
                <w:rStyle w:val="IndexLink"/>
                <w:rtl w:val="true"/>
              </w:rPr>
              <w:t>»</w:t>
              <w:tab/>
            </w:r>
            <w:r>
              <w:rPr>
                <w:rStyle w:val="IndexLink"/>
              </w:rPr>
              <w:t>40</w:t>
            </w:r>
          </w:hyperlink>
        </w:p>
        <w:p>
          <w:pPr>
            <w:pStyle w:val="Contents5"/>
            <w:tabs>
              <w:tab w:val="clear" w:pos="7892"/>
              <w:tab w:val="right" w:pos="9026" w:leader="dot"/>
            </w:tabs>
            <w:rPr/>
          </w:pPr>
          <w:hyperlink w:anchor="__RefHeading___Toc2881524_1468164448">
            <w:r>
              <w:rPr>
                <w:webHidden/>
                <w:rStyle w:val="IndexLink"/>
                <w:rtl w:val="true"/>
              </w:rPr>
              <w:t>«</w:t>
            </w:r>
            <w:r>
              <w:rPr>
                <w:rStyle w:val="IndexLink"/>
              </w:rPr>
              <w:t>27</w:t>
            </w:r>
            <w:r>
              <w:rPr>
                <w:rStyle w:val="IndexLink"/>
                <w:rtl w:val="true"/>
              </w:rPr>
              <w:t>»</w:t>
              <w:tab/>
            </w:r>
            <w:r>
              <w:rPr>
                <w:rStyle w:val="IndexLink"/>
              </w:rPr>
              <w:t>41</w:t>
            </w:r>
          </w:hyperlink>
        </w:p>
        <w:p>
          <w:pPr>
            <w:pStyle w:val="Contents5"/>
            <w:tabs>
              <w:tab w:val="clear" w:pos="7892"/>
              <w:tab w:val="right" w:pos="9026" w:leader="dot"/>
            </w:tabs>
            <w:rPr/>
          </w:pPr>
          <w:hyperlink w:anchor="__RefHeading___Toc2881526_1468164448">
            <w:r>
              <w:rPr>
                <w:webHidden/>
                <w:rStyle w:val="IndexLink"/>
                <w:rtl w:val="true"/>
              </w:rPr>
              <w:t>«</w:t>
            </w:r>
            <w:r>
              <w:rPr>
                <w:rStyle w:val="IndexLink"/>
              </w:rPr>
              <w:t>28</w:t>
            </w:r>
            <w:r>
              <w:rPr>
                <w:rStyle w:val="IndexLink"/>
                <w:rtl w:val="true"/>
              </w:rPr>
              <w:t>»</w:t>
              <w:tab/>
            </w:r>
            <w:r>
              <w:rPr>
                <w:rStyle w:val="IndexLink"/>
              </w:rPr>
              <w:t>42</w:t>
            </w:r>
          </w:hyperlink>
        </w:p>
        <w:p>
          <w:pPr>
            <w:pStyle w:val="Contents3"/>
            <w:tabs>
              <w:tab w:val="clear" w:pos="8459"/>
              <w:tab w:val="right" w:pos="9026" w:leader="dot"/>
            </w:tabs>
            <w:rPr/>
          </w:pPr>
          <w:hyperlink w:anchor="__RefHeading___Toc2881528_1468164448">
            <w:r>
              <w:rPr>
                <w:webHidden/>
                <w:rStyle w:val="IndexLink"/>
                <w:rtl w:val="true"/>
              </w:rPr>
              <w:t xml:space="preserve">باب </w:t>
            </w:r>
            <w:r>
              <w:rPr>
                <w:rStyle w:val="IndexLink"/>
              </w:rPr>
              <w:t>11</w:t>
            </w:r>
            <w:r>
              <w:rPr>
                <w:rStyle w:val="IndexLink"/>
                <w:rtl w:val="true"/>
              </w:rPr>
              <w:t xml:space="preserve"> </w:t>
            </w:r>
            <w:r>
              <w:rPr>
                <w:rStyle w:val="IndexLink"/>
                <w:rtl w:val="true"/>
              </w:rPr>
              <w:t>أن الجن خدامهم یظهرون لهم و یسألونهم عن معالم دینهم‌</w:t>
            </w:r>
            <w:r>
              <w:rPr>
                <w:rStyle w:val="IndexLink"/>
                <w:rtl w:val="true"/>
              </w:rPr>
              <w:tab/>
            </w:r>
            <w:r>
              <w:rPr>
                <w:rStyle w:val="IndexLink"/>
              </w:rPr>
              <w:t>43</w:t>
            </w:r>
          </w:hyperlink>
        </w:p>
        <w:p>
          <w:pPr>
            <w:pStyle w:val="Contents4"/>
            <w:tabs>
              <w:tab w:val="clear" w:pos="8176"/>
              <w:tab w:val="right" w:pos="9026" w:leader="dot"/>
            </w:tabs>
            <w:rPr/>
          </w:pPr>
          <w:hyperlink w:anchor="__RefHeading___Toc2881530_1468164448">
            <w:r>
              <w:rPr>
                <w:webHidden/>
                <w:rStyle w:val="IndexLink"/>
                <w:rtl w:val="true"/>
              </w:rPr>
              <w:t>الأخبار</w:t>
            </w:r>
            <w:r>
              <w:rPr>
                <w:rStyle w:val="IndexLink"/>
                <w:rtl w:val="true"/>
              </w:rPr>
              <w:tab/>
            </w:r>
            <w:r>
              <w:rPr>
                <w:rStyle w:val="IndexLink"/>
              </w:rPr>
              <w:t>43</w:t>
            </w:r>
          </w:hyperlink>
        </w:p>
        <w:p>
          <w:pPr>
            <w:pStyle w:val="Contents5"/>
            <w:tabs>
              <w:tab w:val="clear" w:pos="7892"/>
              <w:tab w:val="right" w:pos="9026" w:leader="dot"/>
            </w:tabs>
            <w:rPr/>
          </w:pPr>
          <w:hyperlink w:anchor="__RefHeading___Toc2881532_1468164448">
            <w:r>
              <w:rPr>
                <w:webHidden/>
                <w:rStyle w:val="IndexLink"/>
                <w:rtl w:val="true"/>
              </w:rPr>
              <w:t>«</w:t>
            </w:r>
            <w:r>
              <w:rPr>
                <w:rStyle w:val="IndexLink"/>
              </w:rPr>
              <w:t>1</w:t>
            </w:r>
            <w:r>
              <w:rPr>
                <w:rStyle w:val="IndexLink"/>
                <w:rtl w:val="true"/>
              </w:rPr>
              <w:t>»</w:t>
              <w:tab/>
            </w:r>
            <w:r>
              <w:rPr>
                <w:rStyle w:val="IndexLink"/>
              </w:rPr>
              <w:t>43</w:t>
            </w:r>
          </w:hyperlink>
        </w:p>
        <w:p>
          <w:pPr>
            <w:pStyle w:val="Contents5"/>
            <w:tabs>
              <w:tab w:val="clear" w:pos="7892"/>
              <w:tab w:val="right" w:pos="9026" w:leader="dot"/>
            </w:tabs>
            <w:rPr/>
          </w:pPr>
          <w:hyperlink w:anchor="__RefHeading___Toc2881534_1468164448">
            <w:r>
              <w:rPr>
                <w:webHidden/>
                <w:rStyle w:val="IndexLink"/>
                <w:rtl w:val="true"/>
              </w:rPr>
              <w:t>«</w:t>
            </w:r>
            <w:r>
              <w:rPr>
                <w:rStyle w:val="IndexLink"/>
              </w:rPr>
              <w:t>2</w:t>
            </w:r>
            <w:r>
              <w:rPr>
                <w:rStyle w:val="IndexLink"/>
                <w:rtl w:val="true"/>
              </w:rPr>
              <w:t>»</w:t>
              <w:tab/>
            </w:r>
            <w:r>
              <w:rPr>
                <w:rStyle w:val="IndexLink"/>
              </w:rPr>
              <w:t>44</w:t>
            </w:r>
          </w:hyperlink>
        </w:p>
        <w:p>
          <w:pPr>
            <w:pStyle w:val="Contents5"/>
            <w:tabs>
              <w:tab w:val="clear" w:pos="7892"/>
              <w:tab w:val="right" w:pos="9026" w:leader="dot"/>
            </w:tabs>
            <w:rPr/>
          </w:pPr>
          <w:hyperlink w:anchor="__RefHeading___Toc2881536_1468164448">
            <w:r>
              <w:rPr>
                <w:webHidden/>
                <w:rStyle w:val="IndexLink"/>
                <w:rtl w:val="true"/>
              </w:rPr>
              <w:t>بیان</w:t>
            </w:r>
            <w:r>
              <w:rPr>
                <w:rStyle w:val="IndexLink"/>
                <w:rtl w:val="true"/>
              </w:rPr>
              <w:tab/>
            </w:r>
            <w:r>
              <w:rPr>
                <w:rStyle w:val="IndexLink"/>
              </w:rPr>
              <w:t>45</w:t>
            </w:r>
          </w:hyperlink>
        </w:p>
        <w:p>
          <w:pPr>
            <w:pStyle w:val="Contents5"/>
            <w:tabs>
              <w:tab w:val="clear" w:pos="7892"/>
              <w:tab w:val="right" w:pos="9026" w:leader="dot"/>
            </w:tabs>
            <w:rPr/>
          </w:pPr>
          <w:hyperlink w:anchor="__RefHeading___Toc2881538_1468164448">
            <w:r>
              <w:rPr>
                <w:webHidden/>
                <w:rStyle w:val="IndexLink"/>
                <w:rtl w:val="true"/>
              </w:rPr>
              <w:t>«</w:t>
            </w:r>
            <w:r>
              <w:rPr>
                <w:rStyle w:val="IndexLink"/>
              </w:rPr>
              <w:t>3</w:t>
            </w:r>
            <w:r>
              <w:rPr>
                <w:rStyle w:val="IndexLink"/>
                <w:rtl w:val="true"/>
              </w:rPr>
              <w:t>»</w:t>
              <w:tab/>
            </w:r>
            <w:r>
              <w:rPr>
                <w:rStyle w:val="IndexLink"/>
              </w:rPr>
              <w:t>46</w:t>
            </w:r>
          </w:hyperlink>
        </w:p>
        <w:p>
          <w:pPr>
            <w:pStyle w:val="Contents5"/>
            <w:tabs>
              <w:tab w:val="clear" w:pos="7892"/>
              <w:tab w:val="right" w:pos="9026" w:leader="dot"/>
            </w:tabs>
            <w:rPr/>
          </w:pPr>
          <w:hyperlink w:anchor="__RefHeading___Toc2881540_1468164448">
            <w:r>
              <w:rPr>
                <w:webHidden/>
                <w:rStyle w:val="IndexLink"/>
                <w:rtl w:val="true"/>
              </w:rPr>
              <w:t>«</w:t>
            </w:r>
            <w:r>
              <w:rPr>
                <w:rStyle w:val="IndexLink"/>
              </w:rPr>
              <w:t>4</w:t>
            </w:r>
            <w:r>
              <w:rPr>
                <w:rStyle w:val="IndexLink"/>
                <w:rtl w:val="true"/>
              </w:rPr>
              <w:t>»</w:t>
              <w:tab/>
            </w:r>
            <w:r>
              <w:rPr>
                <w:rStyle w:val="IndexLink"/>
              </w:rPr>
              <w:t>49</w:t>
            </w:r>
          </w:hyperlink>
        </w:p>
        <w:p>
          <w:pPr>
            <w:pStyle w:val="Contents5"/>
            <w:tabs>
              <w:tab w:val="clear" w:pos="7892"/>
              <w:tab w:val="right" w:pos="9026" w:leader="dot"/>
            </w:tabs>
            <w:rPr/>
          </w:pPr>
          <w:hyperlink w:anchor="__RefHeading___Toc2881542_1468164448">
            <w:r>
              <w:rPr>
                <w:webHidden/>
                <w:rStyle w:val="IndexLink"/>
                <w:rtl w:val="true"/>
              </w:rPr>
              <w:t>«</w:t>
            </w:r>
            <w:r>
              <w:rPr>
                <w:rStyle w:val="IndexLink"/>
              </w:rPr>
              <w:t>5</w:t>
            </w:r>
            <w:r>
              <w:rPr>
                <w:rStyle w:val="IndexLink"/>
                <w:rtl w:val="true"/>
              </w:rPr>
              <w:t>»</w:t>
              <w:tab/>
            </w:r>
            <w:r>
              <w:rPr>
                <w:rStyle w:val="IndexLink"/>
              </w:rPr>
              <w:t>49</w:t>
            </w:r>
          </w:hyperlink>
        </w:p>
        <w:p>
          <w:pPr>
            <w:pStyle w:val="Contents5"/>
            <w:tabs>
              <w:tab w:val="clear" w:pos="7892"/>
              <w:tab w:val="right" w:pos="9026" w:leader="dot"/>
            </w:tabs>
            <w:rPr/>
          </w:pPr>
          <w:hyperlink w:anchor="__RefHeading___Toc2881544_1468164448">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2881546_1468164448">
            <w:r>
              <w:rPr>
                <w:webHidden/>
                <w:rStyle w:val="IndexLink"/>
                <w:rtl w:val="true"/>
              </w:rPr>
              <w:t>«</w:t>
            </w:r>
            <w:r>
              <w:rPr>
                <w:rStyle w:val="IndexLink"/>
              </w:rPr>
              <w:t>6</w:t>
            </w:r>
            <w:r>
              <w:rPr>
                <w:rStyle w:val="IndexLink"/>
                <w:rtl w:val="true"/>
              </w:rPr>
              <w:t>»</w:t>
              <w:tab/>
            </w:r>
            <w:r>
              <w:rPr>
                <w:rStyle w:val="IndexLink"/>
              </w:rPr>
              <w:t>50</w:t>
            </w:r>
          </w:hyperlink>
        </w:p>
        <w:p>
          <w:pPr>
            <w:pStyle w:val="Contents5"/>
            <w:tabs>
              <w:tab w:val="clear" w:pos="7892"/>
              <w:tab w:val="right" w:pos="9026" w:leader="dot"/>
            </w:tabs>
            <w:rPr/>
          </w:pPr>
          <w:hyperlink w:anchor="__RefHeading___Toc2881548_1468164448">
            <w:r>
              <w:rPr>
                <w:webHidden/>
                <w:rStyle w:val="IndexLink"/>
                <w:rtl w:val="true"/>
              </w:rPr>
              <w:t>«</w:t>
            </w:r>
            <w:r>
              <w:rPr>
                <w:rStyle w:val="IndexLink"/>
              </w:rPr>
              <w:t>7</w:t>
            </w:r>
            <w:r>
              <w:rPr>
                <w:rStyle w:val="IndexLink"/>
                <w:rtl w:val="true"/>
              </w:rPr>
              <w:t>»</w:t>
              <w:tab/>
            </w:r>
            <w:r>
              <w:rPr>
                <w:rStyle w:val="IndexLink"/>
              </w:rPr>
              <w:t>51</w:t>
            </w:r>
          </w:hyperlink>
        </w:p>
        <w:p>
          <w:pPr>
            <w:pStyle w:val="Contents5"/>
            <w:tabs>
              <w:tab w:val="clear" w:pos="7892"/>
              <w:tab w:val="right" w:pos="9026" w:leader="dot"/>
            </w:tabs>
            <w:rPr/>
          </w:pPr>
          <w:hyperlink w:anchor="__RefHeading___Toc2881550_1468164448">
            <w:r>
              <w:rPr>
                <w:webHidden/>
                <w:rStyle w:val="IndexLink"/>
                <w:rtl w:val="true"/>
              </w:rPr>
              <w:t>«</w:t>
            </w:r>
            <w:r>
              <w:rPr>
                <w:rStyle w:val="IndexLink"/>
              </w:rPr>
              <w:t>8</w:t>
            </w:r>
            <w:r>
              <w:rPr>
                <w:rStyle w:val="IndexLink"/>
                <w:rtl w:val="true"/>
              </w:rPr>
              <w:t>»</w:t>
              <w:tab/>
            </w:r>
            <w:r>
              <w:rPr>
                <w:rStyle w:val="IndexLink"/>
              </w:rPr>
              <w:t>52</w:t>
            </w:r>
          </w:hyperlink>
        </w:p>
        <w:p>
          <w:pPr>
            <w:pStyle w:val="Contents5"/>
            <w:tabs>
              <w:tab w:val="clear" w:pos="7892"/>
              <w:tab w:val="right" w:pos="9026" w:leader="dot"/>
            </w:tabs>
            <w:rPr/>
          </w:pPr>
          <w:hyperlink w:anchor="__RefHeading___Toc2881552_1468164448">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2881554_1468164448">
            <w:r>
              <w:rPr>
                <w:webHidden/>
                <w:rStyle w:val="IndexLink"/>
                <w:rtl w:val="true"/>
              </w:rPr>
              <w:t>«</w:t>
            </w:r>
            <w:r>
              <w:rPr>
                <w:rStyle w:val="IndexLink"/>
              </w:rPr>
              <w:t>9</w:t>
            </w:r>
            <w:r>
              <w:rPr>
                <w:rStyle w:val="IndexLink"/>
                <w:rtl w:val="true"/>
              </w:rPr>
              <w:t>»</w:t>
              <w:tab/>
            </w:r>
            <w:r>
              <w:rPr>
                <w:rStyle w:val="IndexLink"/>
              </w:rPr>
              <w:t>52</w:t>
            </w:r>
          </w:hyperlink>
        </w:p>
        <w:p>
          <w:pPr>
            <w:pStyle w:val="Contents5"/>
            <w:tabs>
              <w:tab w:val="clear" w:pos="7892"/>
              <w:tab w:val="right" w:pos="9026" w:leader="dot"/>
            </w:tabs>
            <w:rPr/>
          </w:pPr>
          <w:hyperlink w:anchor="__RefHeading___Toc2881556_1468164448">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2881558_1468164448">
            <w:r>
              <w:rPr>
                <w:webHidden/>
                <w:rStyle w:val="IndexLink"/>
                <w:rtl w:val="true"/>
              </w:rPr>
              <w:t>«</w:t>
            </w:r>
            <w:r>
              <w:rPr>
                <w:rStyle w:val="IndexLink"/>
              </w:rPr>
              <w:t>10</w:t>
            </w:r>
            <w:r>
              <w:rPr>
                <w:rStyle w:val="IndexLink"/>
                <w:rtl w:val="true"/>
              </w:rPr>
              <w:t>»</w:t>
              <w:tab/>
            </w:r>
            <w:r>
              <w:rPr>
                <w:rStyle w:val="IndexLink"/>
              </w:rPr>
              <w:t>54</w:t>
            </w:r>
          </w:hyperlink>
        </w:p>
        <w:p>
          <w:pPr>
            <w:pStyle w:val="Contents5"/>
            <w:tabs>
              <w:tab w:val="clear" w:pos="7892"/>
              <w:tab w:val="right" w:pos="9026" w:leader="dot"/>
            </w:tabs>
            <w:rPr/>
          </w:pPr>
          <w:hyperlink w:anchor="__RefHeading___Toc2881560_1468164448">
            <w:r>
              <w:rPr>
                <w:webHidden/>
                <w:rStyle w:val="IndexLink"/>
                <w:rtl w:val="true"/>
              </w:rPr>
              <w:t>«</w:t>
            </w:r>
            <w:r>
              <w:rPr>
                <w:rStyle w:val="IndexLink"/>
              </w:rPr>
              <w:t>11</w:t>
            </w:r>
            <w:r>
              <w:rPr>
                <w:rStyle w:val="IndexLink"/>
                <w:rtl w:val="true"/>
              </w:rPr>
              <w:t>»</w:t>
              <w:tab/>
            </w:r>
            <w:r>
              <w:rPr>
                <w:rStyle w:val="IndexLink"/>
              </w:rPr>
              <w:t>54</w:t>
            </w:r>
          </w:hyperlink>
        </w:p>
        <w:p>
          <w:pPr>
            <w:pStyle w:val="Contents5"/>
            <w:tabs>
              <w:tab w:val="clear" w:pos="7892"/>
              <w:tab w:val="right" w:pos="9026" w:leader="dot"/>
            </w:tabs>
            <w:rPr/>
          </w:pPr>
          <w:hyperlink w:anchor="__RefHeading___Toc2881562_1468164448">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2881564_1468164448">
            <w:r>
              <w:rPr>
                <w:webHidden/>
                <w:rStyle w:val="IndexLink"/>
                <w:rtl w:val="true"/>
              </w:rPr>
              <w:t>«</w:t>
            </w:r>
            <w:r>
              <w:rPr>
                <w:rStyle w:val="IndexLink"/>
              </w:rPr>
              <w:t>12</w:t>
            </w:r>
            <w:r>
              <w:rPr>
                <w:rStyle w:val="IndexLink"/>
                <w:rtl w:val="true"/>
              </w:rPr>
              <w:t>»</w:t>
              <w:tab/>
            </w:r>
            <w:r>
              <w:rPr>
                <w:rStyle w:val="IndexLink"/>
              </w:rPr>
              <w:t>56</w:t>
            </w:r>
          </w:hyperlink>
        </w:p>
        <w:p>
          <w:pPr>
            <w:pStyle w:val="Contents5"/>
            <w:tabs>
              <w:tab w:val="clear" w:pos="7892"/>
              <w:tab w:val="right" w:pos="9026" w:leader="dot"/>
            </w:tabs>
            <w:rPr/>
          </w:pPr>
          <w:hyperlink w:anchor="__RefHeading___Toc2881566_1468164448">
            <w:r>
              <w:rPr>
                <w:webHidden/>
                <w:rStyle w:val="IndexLink"/>
                <w:rtl w:val="true"/>
              </w:rPr>
              <w:t>«</w:t>
            </w:r>
            <w:r>
              <w:rPr>
                <w:rStyle w:val="IndexLink"/>
              </w:rPr>
              <w:t>13</w:t>
            </w:r>
            <w:r>
              <w:rPr>
                <w:rStyle w:val="IndexLink"/>
                <w:rtl w:val="true"/>
              </w:rPr>
              <w:t>»</w:t>
              <w:tab/>
            </w:r>
            <w:r>
              <w:rPr>
                <w:rStyle w:val="IndexLink"/>
              </w:rPr>
              <w:t>56</w:t>
            </w:r>
          </w:hyperlink>
        </w:p>
        <w:p>
          <w:pPr>
            <w:pStyle w:val="Contents5"/>
            <w:tabs>
              <w:tab w:val="clear" w:pos="7892"/>
              <w:tab w:val="right" w:pos="9026" w:leader="dot"/>
            </w:tabs>
            <w:rPr/>
          </w:pPr>
          <w:hyperlink w:anchor="__RefHeading___Toc2881568_1468164448">
            <w:r>
              <w:rPr>
                <w:webHidden/>
                <w:rStyle w:val="IndexLink"/>
                <w:rtl w:val="true"/>
              </w:rPr>
              <w:t>«</w:t>
            </w:r>
            <w:r>
              <w:rPr>
                <w:rStyle w:val="IndexLink"/>
              </w:rPr>
              <w:t>14</w:t>
            </w:r>
            <w:r>
              <w:rPr>
                <w:rStyle w:val="IndexLink"/>
                <w:rtl w:val="true"/>
              </w:rPr>
              <w:t>»</w:t>
              <w:tab/>
            </w:r>
            <w:r>
              <w:rPr>
                <w:rStyle w:val="IndexLink"/>
              </w:rPr>
              <w:t>56</w:t>
            </w:r>
          </w:hyperlink>
        </w:p>
        <w:p>
          <w:pPr>
            <w:pStyle w:val="Contents5"/>
            <w:tabs>
              <w:tab w:val="clear" w:pos="7892"/>
              <w:tab w:val="right" w:pos="9026" w:leader="dot"/>
            </w:tabs>
            <w:rPr/>
          </w:pPr>
          <w:hyperlink w:anchor="__RefHeading___Toc2881570_1468164448">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2881572_1468164448">
            <w:r>
              <w:rPr>
                <w:webHidden/>
                <w:rStyle w:val="IndexLink"/>
                <w:rtl w:val="true"/>
              </w:rPr>
              <w:t>«</w:t>
            </w:r>
            <w:r>
              <w:rPr>
                <w:rStyle w:val="IndexLink"/>
              </w:rPr>
              <w:t>15</w:t>
            </w:r>
            <w:r>
              <w:rPr>
                <w:rStyle w:val="IndexLink"/>
                <w:rtl w:val="true"/>
              </w:rPr>
              <w:t>»</w:t>
              <w:tab/>
            </w:r>
            <w:r>
              <w:rPr>
                <w:rStyle w:val="IndexLink"/>
              </w:rPr>
              <w:t>59</w:t>
            </w:r>
          </w:hyperlink>
        </w:p>
        <w:p>
          <w:pPr>
            <w:pStyle w:val="Contents5"/>
            <w:tabs>
              <w:tab w:val="clear" w:pos="7892"/>
              <w:tab w:val="right" w:pos="9026" w:leader="dot"/>
            </w:tabs>
            <w:rPr/>
          </w:pPr>
          <w:hyperlink w:anchor="__RefHeading___Toc2881574_1468164448">
            <w:r>
              <w:rPr>
                <w:webHidden/>
                <w:rStyle w:val="IndexLink"/>
                <w:rtl w:val="true"/>
              </w:rPr>
              <w:t>«</w:t>
            </w:r>
            <w:r>
              <w:rPr>
                <w:rStyle w:val="IndexLink"/>
              </w:rPr>
              <w:t>16</w:t>
            </w:r>
            <w:r>
              <w:rPr>
                <w:rStyle w:val="IndexLink"/>
                <w:rtl w:val="true"/>
              </w:rPr>
              <w:t>»</w:t>
              <w:tab/>
            </w:r>
            <w:r>
              <w:rPr>
                <w:rStyle w:val="IndexLink"/>
              </w:rPr>
              <w:t>59</w:t>
            </w:r>
          </w:hyperlink>
        </w:p>
        <w:p>
          <w:pPr>
            <w:pStyle w:val="Contents5"/>
            <w:tabs>
              <w:tab w:val="clear" w:pos="7892"/>
              <w:tab w:val="right" w:pos="9026" w:leader="dot"/>
            </w:tabs>
            <w:rPr/>
          </w:pPr>
          <w:hyperlink w:anchor="__RefHeading___Toc2881576_1468164448">
            <w:r>
              <w:rPr>
                <w:webHidden/>
                <w:rStyle w:val="IndexLink"/>
                <w:rtl w:val="true"/>
              </w:rPr>
              <w:t>«</w:t>
            </w:r>
            <w:r>
              <w:rPr>
                <w:rStyle w:val="IndexLink"/>
              </w:rPr>
              <w:t>17</w:t>
            </w:r>
            <w:r>
              <w:rPr>
                <w:rStyle w:val="IndexLink"/>
                <w:rtl w:val="true"/>
              </w:rPr>
              <w:t>»</w:t>
              <w:tab/>
            </w:r>
            <w:r>
              <w:rPr>
                <w:rStyle w:val="IndexLink"/>
              </w:rPr>
              <w:t>61</w:t>
            </w:r>
          </w:hyperlink>
        </w:p>
        <w:p>
          <w:pPr>
            <w:pStyle w:val="Contents3"/>
            <w:tabs>
              <w:tab w:val="clear" w:pos="8459"/>
              <w:tab w:val="right" w:pos="9026" w:leader="dot"/>
            </w:tabs>
            <w:rPr/>
          </w:pPr>
          <w:hyperlink w:anchor="__RefHeading___Toc2881578_1468164448">
            <w:r>
              <w:rPr>
                <w:webHidden/>
                <w:rStyle w:val="IndexLink"/>
                <w:rtl w:val="true"/>
              </w:rPr>
              <w:t xml:space="preserve">باب </w:t>
            </w:r>
            <w:r>
              <w:rPr>
                <w:rStyle w:val="IndexLink"/>
              </w:rPr>
              <w:t>12</w:t>
            </w:r>
            <w:r>
              <w:rPr>
                <w:rStyle w:val="IndexLink"/>
                <w:rtl w:val="true"/>
              </w:rPr>
              <w:t xml:space="preserve"> </w:t>
            </w:r>
            <w:r>
              <w:rPr>
                <w:rStyle w:val="IndexLink"/>
                <w:rtl w:val="true"/>
              </w:rPr>
              <w:t>أن عندهم الاسم الأعظم و به یظهر منهم الغرائب‌</w:t>
            </w:r>
            <w:r>
              <w:rPr>
                <w:rStyle w:val="IndexLink"/>
                <w:rtl w:val="true"/>
              </w:rPr>
              <w:tab/>
            </w:r>
            <w:r>
              <w:rPr>
                <w:rStyle w:val="IndexLink"/>
              </w:rPr>
              <w:t>62</w:t>
            </w:r>
          </w:hyperlink>
        </w:p>
        <w:p>
          <w:pPr>
            <w:pStyle w:val="Contents4"/>
            <w:tabs>
              <w:tab w:val="clear" w:pos="8176"/>
              <w:tab w:val="right" w:pos="9026" w:leader="dot"/>
            </w:tabs>
            <w:rPr/>
          </w:pPr>
          <w:hyperlink w:anchor="__RefHeading___Toc2881580_1468164448">
            <w:r>
              <w:rPr>
                <w:webHidden/>
                <w:rStyle w:val="IndexLink"/>
                <w:rtl w:val="true"/>
              </w:rPr>
              <w:t>الأخبار</w:t>
            </w:r>
            <w:r>
              <w:rPr>
                <w:rStyle w:val="IndexLink"/>
                <w:rtl w:val="true"/>
              </w:rPr>
              <w:tab/>
            </w:r>
            <w:r>
              <w:rPr>
                <w:rStyle w:val="IndexLink"/>
              </w:rPr>
              <w:t>62</w:t>
            </w:r>
          </w:hyperlink>
        </w:p>
        <w:p>
          <w:pPr>
            <w:pStyle w:val="Contents5"/>
            <w:tabs>
              <w:tab w:val="clear" w:pos="7892"/>
              <w:tab w:val="right" w:pos="9026" w:leader="dot"/>
            </w:tabs>
            <w:rPr/>
          </w:pPr>
          <w:hyperlink w:anchor="__RefHeading___Toc2881582_1468164448">
            <w:r>
              <w:rPr>
                <w:webHidden/>
                <w:rStyle w:val="IndexLink"/>
                <w:rtl w:val="true"/>
              </w:rPr>
              <w:t>«</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2881584_1468164448">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2881586_1468164448">
            <w:r>
              <w:rPr>
                <w:webHidden/>
                <w:rStyle w:val="IndexLink"/>
                <w:rtl w:val="true"/>
              </w:rPr>
              <w:t>«</w:t>
            </w:r>
            <w:r>
              <w:rPr>
                <w:rStyle w:val="IndexLink"/>
              </w:rPr>
              <w:t>2</w:t>
            </w:r>
            <w:r>
              <w:rPr>
                <w:rStyle w:val="IndexLink"/>
                <w:rtl w:val="true"/>
              </w:rPr>
              <w:t>»</w:t>
              <w:tab/>
            </w:r>
            <w:r>
              <w:rPr>
                <w:rStyle w:val="IndexLink"/>
              </w:rPr>
              <w:t>62</w:t>
            </w:r>
          </w:hyperlink>
        </w:p>
        <w:p>
          <w:pPr>
            <w:pStyle w:val="Contents5"/>
            <w:tabs>
              <w:tab w:val="clear" w:pos="7892"/>
              <w:tab w:val="right" w:pos="9026" w:leader="dot"/>
            </w:tabs>
            <w:rPr/>
          </w:pPr>
          <w:hyperlink w:anchor="__RefHeading___Toc2881588_1468164448">
            <w:r>
              <w:rPr>
                <w:webHidden/>
                <w:rStyle w:val="IndexLink"/>
                <w:rtl w:val="true"/>
              </w:rPr>
              <w:t>«</w:t>
            </w:r>
            <w:r>
              <w:rPr>
                <w:rStyle w:val="IndexLink"/>
              </w:rPr>
              <w:t>3</w:t>
            </w:r>
            <w:r>
              <w:rPr>
                <w:rStyle w:val="IndexLink"/>
                <w:rtl w:val="true"/>
              </w:rPr>
              <w:t>»</w:t>
              <w:tab/>
            </w:r>
            <w:r>
              <w:rPr>
                <w:rStyle w:val="IndexLink"/>
              </w:rPr>
              <w:t>64</w:t>
            </w:r>
          </w:hyperlink>
        </w:p>
        <w:p>
          <w:pPr>
            <w:pStyle w:val="Contents5"/>
            <w:tabs>
              <w:tab w:val="clear" w:pos="7892"/>
              <w:tab w:val="right" w:pos="9026" w:leader="dot"/>
            </w:tabs>
            <w:rPr/>
          </w:pPr>
          <w:hyperlink w:anchor="__RefHeading___Toc2881590_1468164448">
            <w:r>
              <w:rPr>
                <w:webHidden/>
                <w:rStyle w:val="IndexLink"/>
                <w:rtl w:val="true"/>
              </w:rPr>
              <w:t>«</w:t>
            </w:r>
            <w:r>
              <w:rPr>
                <w:rStyle w:val="IndexLink"/>
              </w:rPr>
              <w:t>4</w:t>
            </w:r>
            <w:r>
              <w:rPr>
                <w:rStyle w:val="IndexLink"/>
                <w:rtl w:val="true"/>
              </w:rPr>
              <w:t>»</w:t>
              <w:tab/>
            </w:r>
            <w:r>
              <w:rPr>
                <w:rStyle w:val="IndexLink"/>
              </w:rPr>
              <w:t>64</w:t>
            </w:r>
          </w:hyperlink>
        </w:p>
        <w:p>
          <w:pPr>
            <w:pStyle w:val="Contents5"/>
            <w:tabs>
              <w:tab w:val="clear" w:pos="7892"/>
              <w:tab w:val="right" w:pos="9026" w:leader="dot"/>
            </w:tabs>
            <w:rPr/>
          </w:pPr>
          <w:hyperlink w:anchor="__RefHeading___Toc2881592_1468164448">
            <w:r>
              <w:rPr>
                <w:webHidden/>
                <w:rStyle w:val="IndexLink"/>
                <w:rtl w:val="true"/>
              </w:rPr>
              <w:t>«</w:t>
            </w:r>
            <w:r>
              <w:rPr>
                <w:rStyle w:val="IndexLink"/>
              </w:rPr>
              <w:t>5</w:t>
            </w:r>
            <w:r>
              <w:rPr>
                <w:rStyle w:val="IndexLink"/>
                <w:rtl w:val="true"/>
              </w:rPr>
              <w:t>»</w:t>
              <w:tab/>
            </w:r>
            <w:r>
              <w:rPr>
                <w:rStyle w:val="IndexLink"/>
              </w:rPr>
              <w:t>65</w:t>
            </w:r>
          </w:hyperlink>
        </w:p>
        <w:p>
          <w:pPr>
            <w:pStyle w:val="Contents5"/>
            <w:tabs>
              <w:tab w:val="clear" w:pos="7892"/>
              <w:tab w:val="right" w:pos="9026" w:leader="dot"/>
            </w:tabs>
            <w:rPr/>
          </w:pPr>
          <w:hyperlink w:anchor="__RefHeading___Toc2881594_1468164448">
            <w:r>
              <w:rPr>
                <w:webHidden/>
                <w:rStyle w:val="IndexLink"/>
                <w:rtl w:val="true"/>
              </w:rPr>
              <w:t>«</w:t>
            </w:r>
            <w:r>
              <w:rPr>
                <w:rStyle w:val="IndexLink"/>
              </w:rPr>
              <w:t>6</w:t>
            </w:r>
            <w:r>
              <w:rPr>
                <w:rStyle w:val="IndexLink"/>
                <w:rtl w:val="true"/>
              </w:rPr>
              <w:t>»</w:t>
              <w:tab/>
            </w:r>
            <w:r>
              <w:rPr>
                <w:rStyle w:val="IndexLink"/>
              </w:rPr>
              <w:t>66</w:t>
            </w:r>
          </w:hyperlink>
        </w:p>
        <w:p>
          <w:pPr>
            <w:pStyle w:val="Contents5"/>
            <w:tabs>
              <w:tab w:val="clear" w:pos="7892"/>
              <w:tab w:val="right" w:pos="9026" w:leader="dot"/>
            </w:tabs>
            <w:rPr/>
          </w:pPr>
          <w:hyperlink w:anchor="__RefHeading___Toc2881596_1468164448">
            <w:r>
              <w:rPr>
                <w:webHidden/>
                <w:rStyle w:val="IndexLink"/>
                <w:rtl w:val="true"/>
              </w:rPr>
              <w:t>«</w:t>
            </w:r>
            <w:r>
              <w:rPr>
                <w:rStyle w:val="IndexLink"/>
              </w:rPr>
              <w:t>7</w:t>
            </w:r>
            <w:r>
              <w:rPr>
                <w:rStyle w:val="IndexLink"/>
                <w:rtl w:val="true"/>
              </w:rPr>
              <w:t>»</w:t>
              <w:tab/>
            </w:r>
            <w:r>
              <w:rPr>
                <w:rStyle w:val="IndexLink"/>
              </w:rPr>
              <w:t>66</w:t>
            </w:r>
          </w:hyperlink>
        </w:p>
        <w:p>
          <w:pPr>
            <w:pStyle w:val="Contents5"/>
            <w:tabs>
              <w:tab w:val="clear" w:pos="7892"/>
              <w:tab w:val="right" w:pos="9026" w:leader="dot"/>
            </w:tabs>
            <w:rPr/>
          </w:pPr>
          <w:hyperlink w:anchor="__RefHeading___Toc2881598_1468164448">
            <w:r>
              <w:rPr>
                <w:webHidden/>
                <w:rStyle w:val="IndexLink"/>
                <w:rtl w:val="true"/>
              </w:rPr>
              <w:t>«</w:t>
            </w:r>
            <w:r>
              <w:rPr>
                <w:rStyle w:val="IndexLink"/>
              </w:rPr>
              <w:t>8</w:t>
            </w:r>
            <w:r>
              <w:rPr>
                <w:rStyle w:val="IndexLink"/>
                <w:rtl w:val="true"/>
              </w:rPr>
              <w:t>»</w:t>
              <w:tab/>
            </w:r>
            <w:r>
              <w:rPr>
                <w:rStyle w:val="IndexLink"/>
              </w:rPr>
              <w:t>66</w:t>
            </w:r>
          </w:hyperlink>
        </w:p>
        <w:p>
          <w:pPr>
            <w:pStyle w:val="Contents5"/>
            <w:tabs>
              <w:tab w:val="clear" w:pos="7892"/>
              <w:tab w:val="right" w:pos="9026" w:leader="dot"/>
            </w:tabs>
            <w:rPr/>
          </w:pPr>
          <w:hyperlink w:anchor="__RefHeading___Toc2881600_1468164448">
            <w:r>
              <w:rPr>
                <w:webHidden/>
                <w:rStyle w:val="IndexLink"/>
                <w:rtl w:val="true"/>
              </w:rPr>
              <w:t>«</w:t>
            </w:r>
            <w:r>
              <w:rPr>
                <w:rStyle w:val="IndexLink"/>
              </w:rPr>
              <w:t>9</w:t>
            </w:r>
            <w:r>
              <w:rPr>
                <w:rStyle w:val="IndexLink"/>
                <w:rtl w:val="true"/>
              </w:rPr>
              <w:t>»</w:t>
              <w:tab/>
            </w:r>
            <w:r>
              <w:rPr>
                <w:rStyle w:val="IndexLink"/>
              </w:rPr>
              <w:t>68</w:t>
            </w:r>
          </w:hyperlink>
        </w:p>
        <w:p>
          <w:pPr>
            <w:pStyle w:val="Contents5"/>
            <w:tabs>
              <w:tab w:val="clear" w:pos="7892"/>
              <w:tab w:val="right" w:pos="9026" w:leader="dot"/>
            </w:tabs>
            <w:rPr/>
          </w:pPr>
          <w:hyperlink w:anchor="__RefHeading___Toc2881602_1468164448">
            <w:r>
              <w:rPr>
                <w:webHidden/>
                <w:rStyle w:val="IndexLink"/>
                <w:rtl w:val="true"/>
              </w:rPr>
              <w:t>«</w:t>
            </w:r>
            <w:r>
              <w:rPr>
                <w:rStyle w:val="IndexLink"/>
              </w:rPr>
              <w:t>10</w:t>
            </w:r>
            <w:r>
              <w:rPr>
                <w:rStyle w:val="IndexLink"/>
                <w:rtl w:val="true"/>
              </w:rPr>
              <w:t>»</w:t>
              <w:tab/>
            </w:r>
            <w:r>
              <w:rPr>
                <w:rStyle w:val="IndexLink"/>
              </w:rPr>
              <w:t>68</w:t>
            </w:r>
          </w:hyperlink>
        </w:p>
        <w:p>
          <w:pPr>
            <w:pStyle w:val="Contents3"/>
            <w:tabs>
              <w:tab w:val="clear" w:pos="8459"/>
              <w:tab w:val="right" w:pos="9026" w:leader="dot"/>
            </w:tabs>
            <w:rPr/>
          </w:pPr>
          <w:hyperlink w:anchor="__RefHeading___Toc2881604_1468164448">
            <w:r>
              <w:rPr>
                <w:webHidden/>
                <w:rStyle w:val="IndexLink"/>
                <w:rtl w:val="true"/>
              </w:rPr>
              <w:t xml:space="preserve">باب </w:t>
            </w:r>
            <w:r>
              <w:rPr>
                <w:rStyle w:val="IndexLink"/>
              </w:rPr>
              <w:t>13</w:t>
            </w:r>
            <w:r>
              <w:rPr>
                <w:rStyle w:val="IndexLink"/>
                <w:rtl w:val="true"/>
              </w:rPr>
              <w:t xml:space="preserve"> </w:t>
            </w:r>
            <w:r>
              <w:rPr>
                <w:rStyle w:val="IndexLink"/>
                <w:rtl w:val="true"/>
              </w:rPr>
              <w:t>أنهم یقدرون علی إحیاء الموتی و إبراء الأکمه و الأبرص و جمیع معجزات الأنبیاء علیهم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2881606_1468164448">
            <w:r>
              <w:rPr>
                <w:webHidden/>
                <w:rStyle w:val="IndexLink"/>
                <w:rtl w:val="true"/>
              </w:rPr>
              <w:t>الأخبار</w:t>
            </w:r>
            <w:r>
              <w:rPr>
                <w:rStyle w:val="IndexLink"/>
                <w:rtl w:val="true"/>
              </w:rPr>
              <w:tab/>
            </w:r>
            <w:r>
              <w:rPr>
                <w:rStyle w:val="IndexLink"/>
              </w:rPr>
              <w:t>70</w:t>
            </w:r>
          </w:hyperlink>
        </w:p>
        <w:p>
          <w:pPr>
            <w:pStyle w:val="Contents5"/>
            <w:tabs>
              <w:tab w:val="clear" w:pos="7892"/>
              <w:tab w:val="right" w:pos="9026" w:leader="dot"/>
            </w:tabs>
            <w:rPr/>
          </w:pPr>
          <w:hyperlink w:anchor="__RefHeading___Toc2881608_1468164448">
            <w:r>
              <w:rPr>
                <w:webHidden/>
                <w:rStyle w:val="IndexLink"/>
                <w:rtl w:val="true"/>
              </w:rPr>
              <w:t>«</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2881610_1468164448">
            <w:r>
              <w:rPr>
                <w:webHidden/>
                <w:rStyle w:val="IndexLink"/>
                <w:rtl w:val="true"/>
              </w:rPr>
              <w:t>«</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2881612_1468164448">
            <w:r>
              <w:rPr>
                <w:webHidden/>
                <w:rStyle w:val="IndexLink"/>
                <w:rtl w:val="true"/>
              </w:rPr>
              <w:t>«</w:t>
            </w:r>
            <w:r>
              <w:rPr>
                <w:rStyle w:val="IndexLink"/>
              </w:rPr>
              <w:t>3</w:t>
            </w:r>
            <w:r>
              <w:rPr>
                <w:rStyle w:val="IndexLink"/>
                <w:rtl w:val="true"/>
              </w:rPr>
              <w:t>»</w:t>
              <w:tab/>
            </w:r>
            <w:r>
              <w:rPr>
                <w:rStyle w:val="IndexLink"/>
              </w:rPr>
              <w:t>72</w:t>
            </w:r>
          </w:hyperlink>
        </w:p>
        <w:p>
          <w:pPr>
            <w:pStyle w:val="Contents5"/>
            <w:tabs>
              <w:tab w:val="clear" w:pos="7892"/>
              <w:tab w:val="right" w:pos="9026" w:leader="dot"/>
            </w:tabs>
            <w:rPr/>
          </w:pPr>
          <w:hyperlink w:anchor="__RefHeading___Toc2881614_1468164448">
            <w:r>
              <w:rPr>
                <w:webHidden/>
                <w:rStyle w:val="IndexLink"/>
                <w:rtl w:val="true"/>
              </w:rPr>
              <w:t>«</w:t>
            </w:r>
            <w:r>
              <w:rPr>
                <w:rStyle w:val="IndexLink"/>
              </w:rPr>
              <w:t>4</w:t>
            </w:r>
            <w:r>
              <w:rPr>
                <w:rStyle w:val="IndexLink"/>
                <w:rtl w:val="true"/>
              </w:rPr>
              <w:t>»</w:t>
              <w:tab/>
            </w:r>
            <w:r>
              <w:rPr>
                <w:rStyle w:val="IndexLink"/>
              </w:rPr>
              <w:t>73</w:t>
            </w:r>
          </w:hyperlink>
        </w:p>
        <w:p>
          <w:pPr>
            <w:pStyle w:val="Contents5"/>
            <w:tabs>
              <w:tab w:val="clear" w:pos="7892"/>
              <w:tab w:val="right" w:pos="9026" w:leader="dot"/>
            </w:tabs>
            <w:rPr/>
          </w:pPr>
          <w:hyperlink w:anchor="__RefHeading___Toc2881616_1468164448">
            <w:r>
              <w:rPr>
                <w:webHidden/>
                <w:rStyle w:val="IndexLink"/>
                <w:rtl w:val="true"/>
              </w:rPr>
              <w:t>فائدة</w:t>
            </w:r>
            <w:r>
              <w:rPr>
                <w:rStyle w:val="IndexLink"/>
                <w:rtl w:val="true"/>
              </w:rPr>
              <w:tab/>
            </w:r>
            <w:r>
              <w:rPr>
                <w:rStyle w:val="IndexLink"/>
              </w:rPr>
              <w:t>74</w:t>
            </w:r>
          </w:hyperlink>
        </w:p>
        <w:p>
          <w:pPr>
            <w:pStyle w:val="Contents5"/>
            <w:tabs>
              <w:tab w:val="clear" w:pos="7892"/>
              <w:tab w:val="right" w:pos="9026" w:leader="dot"/>
            </w:tabs>
            <w:rPr/>
          </w:pPr>
          <w:hyperlink w:anchor="__RefHeading___Toc2881618_1468164448">
            <w:r>
              <w:rPr>
                <w:webHidden/>
                <w:rStyle w:val="IndexLink"/>
                <w:rtl w:val="true"/>
              </w:rPr>
              <w:t>و أقول</w:t>
            </w:r>
            <w:r>
              <w:rPr>
                <w:rStyle w:val="IndexLink"/>
                <w:rtl w:val="true"/>
              </w:rPr>
              <w:tab/>
            </w:r>
            <w:r>
              <w:rPr>
                <w:rStyle w:val="IndexLink"/>
              </w:rPr>
              <w:t>74</w:t>
            </w:r>
          </w:hyperlink>
        </w:p>
        <w:p>
          <w:pPr>
            <w:pStyle w:val="Contents3"/>
            <w:tabs>
              <w:tab w:val="clear" w:pos="8459"/>
              <w:tab w:val="right" w:pos="9026" w:leader="dot"/>
            </w:tabs>
            <w:rPr/>
          </w:pPr>
          <w:hyperlink w:anchor="__RefHeading___Toc2881620_1468164448">
            <w:r>
              <w:rPr>
                <w:webHidden/>
                <w:rStyle w:val="IndexLink"/>
                <w:rtl w:val="true"/>
              </w:rPr>
              <w:t xml:space="preserve">باب </w:t>
            </w:r>
            <w:r>
              <w:rPr>
                <w:rStyle w:val="IndexLink"/>
              </w:rPr>
              <w:t>14</w:t>
            </w:r>
            <w:r>
              <w:rPr>
                <w:rStyle w:val="IndexLink"/>
                <w:rtl w:val="true"/>
              </w:rPr>
              <w:t xml:space="preserve"> </w:t>
            </w:r>
            <w:r>
              <w:rPr>
                <w:rStyle w:val="IndexLink"/>
                <w:rtl w:val="true"/>
              </w:rPr>
              <w:t>أنهم علیهم السلام سخّر لهم السحاب و یسّر لهم الأسباب‌</w:t>
            </w:r>
            <w:r>
              <w:rPr>
                <w:rStyle w:val="IndexLink"/>
                <w:rtl w:val="true"/>
              </w:rPr>
              <w:tab/>
            </w:r>
            <w:r>
              <w:rPr>
                <w:rStyle w:val="IndexLink"/>
              </w:rPr>
              <w:t>75</w:t>
            </w:r>
          </w:hyperlink>
        </w:p>
        <w:p>
          <w:pPr>
            <w:pStyle w:val="Contents4"/>
            <w:tabs>
              <w:tab w:val="clear" w:pos="8176"/>
              <w:tab w:val="right" w:pos="9026" w:leader="dot"/>
            </w:tabs>
            <w:rPr/>
          </w:pPr>
          <w:hyperlink w:anchor="__RefHeading___Toc2881622_1468164448">
            <w:r>
              <w:rPr>
                <w:webHidden/>
                <w:rStyle w:val="IndexLink"/>
                <w:rtl w:val="true"/>
              </w:rPr>
              <w:t>الأخبار</w:t>
            </w:r>
            <w:r>
              <w:rPr>
                <w:rStyle w:val="IndexLink"/>
                <w:rtl w:val="true"/>
              </w:rPr>
              <w:tab/>
            </w:r>
            <w:r>
              <w:rPr>
                <w:rStyle w:val="IndexLink"/>
              </w:rPr>
              <w:t>75</w:t>
            </w:r>
          </w:hyperlink>
        </w:p>
        <w:p>
          <w:pPr>
            <w:pStyle w:val="Contents5"/>
            <w:tabs>
              <w:tab w:val="clear" w:pos="7892"/>
              <w:tab w:val="right" w:pos="9026" w:leader="dot"/>
            </w:tabs>
            <w:rPr/>
          </w:pPr>
          <w:hyperlink w:anchor="__RefHeading___Toc2881624_1468164448">
            <w:r>
              <w:rPr>
                <w:webHidden/>
                <w:rStyle w:val="IndexLink"/>
                <w:rtl w:val="true"/>
              </w:rPr>
              <w:t>«</w:t>
            </w:r>
            <w:r>
              <w:rPr>
                <w:rStyle w:val="IndexLink"/>
              </w:rPr>
              <w:t>1</w:t>
            </w:r>
            <w:r>
              <w:rPr>
                <w:rStyle w:val="IndexLink"/>
                <w:rtl w:val="true"/>
              </w:rPr>
              <w:t>»</w:t>
              <w:tab/>
            </w:r>
            <w:r>
              <w:rPr>
                <w:rStyle w:val="IndexLink"/>
              </w:rPr>
              <w:t>75</w:t>
            </w:r>
          </w:hyperlink>
        </w:p>
        <w:p>
          <w:pPr>
            <w:pStyle w:val="Contents5"/>
            <w:tabs>
              <w:tab w:val="clear" w:pos="7892"/>
              <w:tab w:val="right" w:pos="9026" w:leader="dot"/>
            </w:tabs>
            <w:rPr/>
          </w:pPr>
          <w:hyperlink w:anchor="__RefHeading___Toc2881626_1468164448">
            <w:r>
              <w:rPr>
                <w:webHidden/>
                <w:rStyle w:val="IndexLink"/>
                <w:rtl w:val="true"/>
              </w:rPr>
              <w:t>«</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2881628_1468164448">
            <w:r>
              <w:rPr>
                <w:webHidden/>
                <w:rStyle w:val="IndexLink"/>
                <w:rtl w:val="true"/>
              </w:rPr>
              <w:t>«</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2881630_1468164448">
            <w:r>
              <w:rPr>
                <w:webHidden/>
                <w:rStyle w:val="IndexLink"/>
                <w:rtl w:val="true"/>
              </w:rPr>
              <w:t>«</w:t>
            </w:r>
            <w:r>
              <w:rPr>
                <w:rStyle w:val="IndexLink"/>
              </w:rPr>
              <w:t>4</w:t>
            </w:r>
            <w:r>
              <w:rPr>
                <w:rStyle w:val="IndexLink"/>
                <w:rtl w:val="true"/>
              </w:rPr>
              <w:t>»</w:t>
              <w:tab/>
            </w:r>
            <w:r>
              <w:rPr>
                <w:rStyle w:val="IndexLink"/>
              </w:rPr>
              <w:t>76</w:t>
            </w:r>
          </w:hyperlink>
        </w:p>
        <w:p>
          <w:pPr>
            <w:pStyle w:val="Contents5"/>
            <w:tabs>
              <w:tab w:val="clear" w:pos="7892"/>
              <w:tab w:val="right" w:pos="9026" w:leader="dot"/>
            </w:tabs>
            <w:rPr/>
          </w:pPr>
          <w:hyperlink w:anchor="__RefHeading___Toc2881632_1468164448">
            <w:r>
              <w:rPr>
                <w:webHidden/>
                <w:rStyle w:val="IndexLink"/>
                <w:rtl w:val="true"/>
              </w:rPr>
              <w:t>«</w:t>
            </w:r>
            <w:r>
              <w:rPr>
                <w:rStyle w:val="IndexLink"/>
              </w:rPr>
              <w:t>5</w:t>
            </w:r>
            <w:r>
              <w:rPr>
                <w:rStyle w:val="IndexLink"/>
                <w:rtl w:val="true"/>
              </w:rPr>
              <w:t>»</w:t>
              <w:tab/>
            </w:r>
            <w:r>
              <w:rPr>
                <w:rStyle w:val="IndexLink"/>
              </w:rPr>
              <w:t>77</w:t>
            </w:r>
          </w:hyperlink>
        </w:p>
        <w:p>
          <w:pPr>
            <w:pStyle w:val="Contents3"/>
            <w:tabs>
              <w:tab w:val="clear" w:pos="8459"/>
              <w:tab w:val="right" w:pos="9026" w:leader="dot"/>
            </w:tabs>
            <w:rPr/>
          </w:pPr>
          <w:hyperlink w:anchor="__RefHeading___Toc2881634_1468164448">
            <w:r>
              <w:rPr>
                <w:webHidden/>
                <w:rStyle w:val="IndexLink"/>
                <w:rtl w:val="true"/>
              </w:rPr>
              <w:t xml:space="preserve">باب </w:t>
            </w:r>
            <w:r>
              <w:rPr>
                <w:rStyle w:val="IndexLink"/>
              </w:rPr>
              <w:t>15</w:t>
            </w:r>
            <w:r>
              <w:rPr>
                <w:rStyle w:val="IndexLink"/>
                <w:rtl w:val="true"/>
              </w:rPr>
              <w:t xml:space="preserve"> </w:t>
            </w:r>
            <w:r>
              <w:rPr>
                <w:rStyle w:val="IndexLink"/>
                <w:rtl w:val="true"/>
              </w:rPr>
              <w:t>أنهم الحجة علی جمیع العوالم و جمیع المخلوقات‌</w:t>
            </w:r>
            <w:r>
              <w:rPr>
                <w:rStyle w:val="IndexLink"/>
                <w:rtl w:val="true"/>
              </w:rPr>
              <w:tab/>
            </w:r>
            <w:r>
              <w:rPr>
                <w:rStyle w:val="IndexLink"/>
              </w:rPr>
              <w:t>87</w:t>
            </w:r>
          </w:hyperlink>
        </w:p>
        <w:p>
          <w:pPr>
            <w:pStyle w:val="Contents4"/>
            <w:tabs>
              <w:tab w:val="clear" w:pos="8176"/>
              <w:tab w:val="right" w:pos="9026" w:leader="dot"/>
            </w:tabs>
            <w:rPr/>
          </w:pPr>
          <w:hyperlink w:anchor="__RefHeading___Toc2881636_1468164448">
            <w:r>
              <w:rPr>
                <w:webHidden/>
                <w:rStyle w:val="IndexLink"/>
                <w:rtl w:val="true"/>
              </w:rPr>
              <w:t>الأخبار</w:t>
            </w:r>
            <w:r>
              <w:rPr>
                <w:rStyle w:val="IndexLink"/>
                <w:rtl w:val="true"/>
              </w:rPr>
              <w:tab/>
            </w:r>
            <w:r>
              <w:rPr>
                <w:rStyle w:val="IndexLink"/>
              </w:rPr>
              <w:t>87</w:t>
            </w:r>
          </w:hyperlink>
        </w:p>
        <w:p>
          <w:pPr>
            <w:pStyle w:val="Contents5"/>
            <w:tabs>
              <w:tab w:val="clear" w:pos="7892"/>
              <w:tab w:val="right" w:pos="9026" w:leader="dot"/>
            </w:tabs>
            <w:rPr/>
          </w:pPr>
          <w:hyperlink w:anchor="__RefHeading___Toc2881638_1468164448">
            <w:r>
              <w:rPr>
                <w:webHidden/>
                <w:rStyle w:val="IndexLink"/>
                <w:rtl w:val="true"/>
              </w:rPr>
              <w:t>«</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2881640_1468164448">
            <w:r>
              <w:rPr>
                <w:webHidden/>
                <w:rStyle w:val="IndexLink"/>
                <w:rtl w:val="true"/>
              </w:rPr>
              <w:t>«</w:t>
            </w:r>
            <w:r>
              <w:rPr>
                <w:rStyle w:val="IndexLink"/>
              </w:rPr>
              <w:t>2</w:t>
            </w:r>
            <w:r>
              <w:rPr>
                <w:rStyle w:val="IndexLink"/>
                <w:rtl w:val="true"/>
              </w:rPr>
              <w:t>»</w:t>
              <w:tab/>
            </w:r>
            <w:r>
              <w:rPr>
                <w:rStyle w:val="IndexLink"/>
              </w:rPr>
              <w:t>88</w:t>
            </w:r>
          </w:hyperlink>
        </w:p>
        <w:p>
          <w:pPr>
            <w:pStyle w:val="Contents5"/>
            <w:tabs>
              <w:tab w:val="clear" w:pos="7892"/>
              <w:tab w:val="right" w:pos="9026" w:leader="dot"/>
            </w:tabs>
            <w:rPr/>
          </w:pPr>
          <w:hyperlink w:anchor="__RefHeading___Toc2881642_1468164448">
            <w:r>
              <w:rPr>
                <w:webHidden/>
                <w:rStyle w:val="IndexLink"/>
                <w:rtl w:val="true"/>
              </w:rPr>
              <w:t>«</w:t>
            </w:r>
            <w:r>
              <w:rPr>
                <w:rStyle w:val="IndexLink"/>
              </w:rPr>
              <w:t>3</w:t>
            </w:r>
            <w:r>
              <w:rPr>
                <w:rStyle w:val="IndexLink"/>
                <w:rtl w:val="true"/>
              </w:rPr>
              <w:t>»</w:t>
              <w:tab/>
            </w:r>
            <w:r>
              <w:rPr>
                <w:rStyle w:val="IndexLink"/>
              </w:rPr>
              <w:t>88</w:t>
            </w:r>
          </w:hyperlink>
        </w:p>
        <w:p>
          <w:pPr>
            <w:pStyle w:val="Contents5"/>
            <w:tabs>
              <w:tab w:val="clear" w:pos="7892"/>
              <w:tab w:val="right" w:pos="9026" w:leader="dot"/>
            </w:tabs>
            <w:rPr/>
          </w:pPr>
          <w:hyperlink w:anchor="__RefHeading___Toc2881644_1468164448">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2881646_1468164448">
            <w:r>
              <w:rPr>
                <w:webHidden/>
                <w:rStyle w:val="IndexLink"/>
                <w:rtl w:val="true"/>
              </w:rPr>
              <w:t>«</w:t>
            </w:r>
            <w:r>
              <w:rPr>
                <w:rStyle w:val="IndexLink"/>
              </w:rPr>
              <w:t>4</w:t>
            </w:r>
            <w:r>
              <w:rPr>
                <w:rStyle w:val="IndexLink"/>
                <w:rtl w:val="true"/>
              </w:rPr>
              <w:t>»</w:t>
              <w:tab/>
            </w:r>
            <w:r>
              <w:rPr>
                <w:rStyle w:val="IndexLink"/>
              </w:rPr>
              <w:t>92</w:t>
            </w:r>
          </w:hyperlink>
        </w:p>
        <w:p>
          <w:pPr>
            <w:pStyle w:val="Contents5"/>
            <w:tabs>
              <w:tab w:val="clear" w:pos="7892"/>
              <w:tab w:val="right" w:pos="9026" w:leader="dot"/>
            </w:tabs>
            <w:rPr/>
          </w:pPr>
          <w:hyperlink w:anchor="__RefHeading___Toc2881648_1468164448">
            <w:r>
              <w:rPr>
                <w:webHidden/>
                <w:rStyle w:val="IndexLink"/>
                <w:rtl w:val="true"/>
              </w:rPr>
              <w:t>«</w:t>
            </w:r>
            <w:r>
              <w:rPr>
                <w:rStyle w:val="IndexLink"/>
              </w:rPr>
              <w:t>5</w:t>
            </w:r>
            <w:r>
              <w:rPr>
                <w:rStyle w:val="IndexLink"/>
                <w:rtl w:val="true"/>
              </w:rPr>
              <w:t>»</w:t>
              <w:tab/>
            </w:r>
            <w:r>
              <w:rPr>
                <w:rStyle w:val="IndexLink"/>
              </w:rPr>
              <w:t>93</w:t>
            </w:r>
          </w:hyperlink>
        </w:p>
        <w:p>
          <w:pPr>
            <w:pStyle w:val="Contents5"/>
            <w:tabs>
              <w:tab w:val="clear" w:pos="7892"/>
              <w:tab w:val="right" w:pos="9026" w:leader="dot"/>
            </w:tabs>
            <w:rPr/>
          </w:pPr>
          <w:hyperlink w:anchor="__RefHeading___Toc2881650_1468164448">
            <w:r>
              <w:rPr>
                <w:webHidden/>
                <w:rStyle w:val="IndexLink"/>
                <w:rtl w:val="true"/>
              </w:rPr>
              <w:t>«</w:t>
            </w:r>
            <w:r>
              <w:rPr>
                <w:rStyle w:val="IndexLink"/>
              </w:rPr>
              <w:t>6</w:t>
            </w:r>
            <w:r>
              <w:rPr>
                <w:rStyle w:val="IndexLink"/>
                <w:rtl w:val="true"/>
              </w:rPr>
              <w:t>»</w:t>
              <w:tab/>
            </w:r>
            <w:r>
              <w:rPr>
                <w:rStyle w:val="IndexLink"/>
              </w:rPr>
              <w:t>93</w:t>
            </w:r>
          </w:hyperlink>
        </w:p>
        <w:p>
          <w:pPr>
            <w:pStyle w:val="Contents5"/>
            <w:tabs>
              <w:tab w:val="clear" w:pos="7892"/>
              <w:tab w:val="right" w:pos="9026" w:leader="dot"/>
            </w:tabs>
            <w:rPr/>
          </w:pPr>
          <w:hyperlink w:anchor="__RefHeading___Toc2881652_1468164448">
            <w:r>
              <w:rPr>
                <w:webHidden/>
                <w:rStyle w:val="IndexLink"/>
                <w:rtl w:val="true"/>
              </w:rPr>
              <w:t>أقول</w:t>
            </w:r>
            <w:r>
              <w:rPr>
                <w:rStyle w:val="IndexLink"/>
                <w:rtl w:val="true"/>
              </w:rPr>
              <w:tab/>
            </w:r>
            <w:r>
              <w:rPr>
                <w:rStyle w:val="IndexLink"/>
              </w:rPr>
              <w:t>95</w:t>
            </w:r>
          </w:hyperlink>
        </w:p>
        <w:p>
          <w:pPr>
            <w:pStyle w:val="Contents5"/>
            <w:tabs>
              <w:tab w:val="clear" w:pos="7892"/>
              <w:tab w:val="right" w:pos="9026" w:leader="dot"/>
            </w:tabs>
            <w:rPr/>
          </w:pPr>
          <w:hyperlink w:anchor="__RefHeading___Toc2881654_1468164448">
            <w:r>
              <w:rPr>
                <w:webHidden/>
                <w:rStyle w:val="IndexLink"/>
                <w:rtl w:val="true"/>
              </w:rPr>
              <w:t>«</w:t>
            </w:r>
            <w:r>
              <w:rPr>
                <w:rStyle w:val="IndexLink"/>
              </w:rPr>
              <w:t>7</w:t>
            </w:r>
            <w:r>
              <w:rPr>
                <w:rStyle w:val="IndexLink"/>
                <w:rtl w:val="true"/>
              </w:rPr>
              <w:t>»</w:t>
              <w:tab/>
            </w:r>
            <w:r>
              <w:rPr>
                <w:rStyle w:val="IndexLink"/>
              </w:rPr>
              <w:t>95</w:t>
            </w:r>
          </w:hyperlink>
        </w:p>
        <w:p>
          <w:pPr>
            <w:pStyle w:val="Contents5"/>
            <w:tabs>
              <w:tab w:val="clear" w:pos="7892"/>
              <w:tab w:val="right" w:pos="9026" w:leader="dot"/>
            </w:tabs>
            <w:rPr/>
          </w:pPr>
          <w:hyperlink w:anchor="__RefHeading___Toc2881656_1468164448">
            <w:r>
              <w:rPr>
                <w:webHidden/>
                <w:rStyle w:val="IndexLink"/>
                <w:rtl w:val="true"/>
              </w:rPr>
              <w:t>«</w:t>
            </w:r>
            <w:r>
              <w:rPr>
                <w:rStyle w:val="IndexLink"/>
              </w:rPr>
              <w:t>8</w:t>
            </w:r>
            <w:r>
              <w:rPr>
                <w:rStyle w:val="IndexLink"/>
                <w:rtl w:val="true"/>
              </w:rPr>
              <w:t>»</w:t>
              <w:tab/>
            </w:r>
            <w:r>
              <w:rPr>
                <w:rStyle w:val="IndexLink"/>
              </w:rPr>
              <w:t>95</w:t>
            </w:r>
          </w:hyperlink>
        </w:p>
        <w:p>
          <w:pPr>
            <w:pStyle w:val="Contents5"/>
            <w:tabs>
              <w:tab w:val="clear" w:pos="7892"/>
              <w:tab w:val="right" w:pos="9026" w:leader="dot"/>
            </w:tabs>
            <w:rPr/>
          </w:pPr>
          <w:hyperlink w:anchor="__RefHeading___Toc2881658_1468164448">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2881660_1468164448">
            <w:r>
              <w:rPr>
                <w:webHidden/>
                <w:rStyle w:val="IndexLink"/>
                <w:rtl w:val="true"/>
              </w:rPr>
              <w:t>«</w:t>
            </w:r>
            <w:r>
              <w:rPr>
                <w:rStyle w:val="IndexLink"/>
              </w:rPr>
              <w:t>9</w:t>
            </w:r>
            <w:r>
              <w:rPr>
                <w:rStyle w:val="IndexLink"/>
                <w:rtl w:val="true"/>
              </w:rPr>
              <w:t>»</w:t>
              <w:tab/>
            </w:r>
            <w:r>
              <w:rPr>
                <w:rStyle w:val="IndexLink"/>
              </w:rPr>
              <w:t>97</w:t>
            </w:r>
          </w:hyperlink>
        </w:p>
        <w:p>
          <w:pPr>
            <w:pStyle w:val="Contents5"/>
            <w:tabs>
              <w:tab w:val="clear" w:pos="7892"/>
              <w:tab w:val="right" w:pos="9026" w:leader="dot"/>
            </w:tabs>
            <w:rPr/>
          </w:pPr>
          <w:hyperlink w:anchor="__RefHeading___Toc2881662_1468164448">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2881664_1468164448">
            <w:r>
              <w:rPr>
                <w:webHidden/>
                <w:rStyle w:val="IndexLink"/>
                <w:rtl w:val="true"/>
              </w:rPr>
              <w:t>«</w:t>
            </w:r>
            <w:r>
              <w:rPr>
                <w:rStyle w:val="IndexLink"/>
              </w:rPr>
              <w:t>10</w:t>
            </w:r>
            <w:r>
              <w:rPr>
                <w:rStyle w:val="IndexLink"/>
                <w:rtl w:val="true"/>
              </w:rPr>
              <w:t>»</w:t>
              <w:tab/>
            </w:r>
            <w:r>
              <w:rPr>
                <w:rStyle w:val="IndexLink"/>
              </w:rPr>
              <w:t>97</w:t>
            </w:r>
          </w:hyperlink>
        </w:p>
        <w:p>
          <w:pPr>
            <w:pStyle w:val="Contents3"/>
            <w:tabs>
              <w:tab w:val="clear" w:pos="8459"/>
              <w:tab w:val="right" w:pos="9026" w:leader="dot"/>
            </w:tabs>
            <w:rPr/>
          </w:pPr>
          <w:hyperlink w:anchor="__RefHeading___Toc2881666_1468164448">
            <w:r>
              <w:rPr>
                <w:webHidden/>
                <w:rStyle w:val="IndexLink"/>
                <w:rtl w:val="true"/>
              </w:rPr>
              <w:t xml:space="preserve">باب </w:t>
            </w:r>
            <w:r>
              <w:rPr>
                <w:rStyle w:val="IndexLink"/>
              </w:rPr>
              <w:t>16</w:t>
            </w:r>
            <w:r>
              <w:rPr>
                <w:rStyle w:val="IndexLink"/>
                <w:rtl w:val="true"/>
              </w:rPr>
              <w:t xml:space="preserve"> </w:t>
            </w:r>
            <w:r>
              <w:rPr>
                <w:rStyle w:val="IndexLink"/>
                <w:rtl w:val="true"/>
              </w:rPr>
              <w:t>نادر فی أن الأبدال هم الأئمة علیهم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2881668_1468164448">
            <w:r>
              <w:rPr>
                <w:webHidden/>
                <w:rStyle w:val="IndexLink"/>
                <w:rtl w:val="true"/>
              </w:rPr>
              <w:t>الأخبار</w:t>
            </w:r>
            <w:r>
              <w:rPr>
                <w:rStyle w:val="IndexLink"/>
                <w:rtl w:val="true"/>
              </w:rPr>
              <w:tab/>
            </w:r>
            <w:r>
              <w:rPr>
                <w:rStyle w:val="IndexLink"/>
              </w:rPr>
              <w:t>99</w:t>
            </w:r>
          </w:hyperlink>
        </w:p>
        <w:p>
          <w:pPr>
            <w:pStyle w:val="Contents5"/>
            <w:tabs>
              <w:tab w:val="clear" w:pos="7892"/>
              <w:tab w:val="right" w:pos="9026" w:leader="dot"/>
            </w:tabs>
            <w:rPr/>
          </w:pPr>
          <w:hyperlink w:anchor="__RefHeading___Toc2881670_1468164448">
            <w:r>
              <w:rPr>
                <w:webHidden/>
                <w:rStyle w:val="IndexLink"/>
                <w:rtl w:val="true"/>
              </w:rPr>
              <w:t>«</w:t>
            </w:r>
            <w:r>
              <w:rPr>
                <w:rStyle w:val="IndexLink"/>
              </w:rPr>
              <w:t>1</w:t>
            </w:r>
            <w:r>
              <w:rPr>
                <w:rStyle w:val="IndexLink"/>
                <w:rtl w:val="true"/>
              </w:rPr>
              <w:t>»</w:t>
              <w:tab/>
            </w:r>
            <w:r>
              <w:rPr>
                <w:rStyle w:val="IndexLink"/>
              </w:rPr>
              <w:t>99</w:t>
            </w:r>
          </w:hyperlink>
        </w:p>
        <w:p>
          <w:pPr>
            <w:pStyle w:val="Contents5"/>
            <w:tabs>
              <w:tab w:val="clear" w:pos="7892"/>
              <w:tab w:val="right" w:pos="9026" w:leader="dot"/>
            </w:tabs>
            <w:rPr/>
          </w:pPr>
          <w:hyperlink w:anchor="__RefHeading___Toc2881672_1468164448">
            <w:r>
              <w:rPr>
                <w:webHidden/>
                <w:rStyle w:val="IndexLink"/>
                <w:rtl w:val="true"/>
              </w:rPr>
              <w:t>بَیَانٌ</w:t>
            </w:r>
            <w:r>
              <w:rPr>
                <w:rStyle w:val="IndexLink"/>
                <w:rtl w:val="true"/>
              </w:rPr>
              <w:tab/>
            </w:r>
            <w:r>
              <w:rPr>
                <w:rStyle w:val="IndexLink"/>
              </w:rPr>
              <w:t>99</w:t>
            </w:r>
          </w:hyperlink>
        </w:p>
        <w:p>
          <w:pPr>
            <w:pStyle w:val="Contents3"/>
            <w:tabs>
              <w:tab w:val="clear" w:pos="8459"/>
              <w:tab w:val="right" w:pos="9026" w:leader="dot"/>
            </w:tabs>
            <w:rPr/>
          </w:pPr>
          <w:hyperlink w:anchor="__RefHeading___Toc2881674_1468164448">
            <w:r>
              <w:rPr>
                <w:webHidden/>
                <w:rStyle w:val="IndexLink"/>
                <w:rtl w:val="true"/>
              </w:rPr>
              <w:t xml:space="preserve">باب </w:t>
            </w:r>
            <w:r>
              <w:rPr>
                <w:rStyle w:val="IndexLink"/>
              </w:rPr>
              <w:t>17</w:t>
            </w:r>
            <w:r>
              <w:rPr>
                <w:rStyle w:val="IndexLink"/>
                <w:rtl w:val="true"/>
              </w:rPr>
              <w:t xml:space="preserve"> </w:t>
            </w:r>
            <w:r>
              <w:rPr>
                <w:rStyle w:val="IndexLink"/>
                <w:rtl w:val="true"/>
              </w:rPr>
              <w:t>أن صاحب هذا الأمر محفوظ و أنه یأتی الله بمن یؤمن به فی کل عصر</w:t>
            </w:r>
            <w:r>
              <w:rPr>
                <w:rStyle w:val="IndexLink"/>
                <w:rtl w:val="true"/>
              </w:rPr>
              <w:tab/>
            </w:r>
            <w:r>
              <w:rPr>
                <w:rStyle w:val="IndexLink"/>
              </w:rPr>
              <w:t>100</w:t>
            </w:r>
          </w:hyperlink>
        </w:p>
        <w:p>
          <w:pPr>
            <w:pStyle w:val="Contents4"/>
            <w:tabs>
              <w:tab w:val="clear" w:pos="8176"/>
              <w:tab w:val="right" w:pos="9026" w:leader="dot"/>
            </w:tabs>
            <w:rPr/>
          </w:pPr>
          <w:hyperlink w:anchor="__RefHeading___Toc2881676_1468164448">
            <w:r>
              <w:rPr>
                <w:webHidden/>
                <w:rStyle w:val="IndexLink"/>
                <w:rtl w:val="true"/>
              </w:rPr>
              <w:t>الأخبار</w:t>
            </w:r>
            <w:r>
              <w:rPr>
                <w:rStyle w:val="IndexLink"/>
                <w:rtl w:val="true"/>
              </w:rPr>
              <w:tab/>
            </w:r>
            <w:r>
              <w:rPr>
                <w:rStyle w:val="IndexLink"/>
              </w:rPr>
              <w:t>100</w:t>
            </w:r>
          </w:hyperlink>
        </w:p>
        <w:p>
          <w:pPr>
            <w:pStyle w:val="Contents5"/>
            <w:tabs>
              <w:tab w:val="clear" w:pos="7892"/>
              <w:tab w:val="right" w:pos="9026" w:leader="dot"/>
            </w:tabs>
            <w:rPr/>
          </w:pPr>
          <w:hyperlink w:anchor="__RefHeading___Toc2881678_1468164448">
            <w:r>
              <w:rPr>
                <w:webHidden/>
                <w:rStyle w:val="IndexLink"/>
                <w:rtl w:val="true"/>
              </w:rPr>
              <w:t>«</w:t>
            </w:r>
            <w:r>
              <w:rPr>
                <w:rStyle w:val="IndexLink"/>
              </w:rPr>
              <w:t>1</w:t>
            </w:r>
            <w:r>
              <w:rPr>
                <w:rStyle w:val="IndexLink"/>
                <w:rtl w:val="true"/>
              </w:rPr>
              <w:t>»</w:t>
              <w:tab/>
            </w:r>
            <w:r>
              <w:rPr>
                <w:rStyle w:val="IndexLink"/>
              </w:rPr>
              <w:t>100</w:t>
            </w:r>
          </w:hyperlink>
        </w:p>
        <w:p>
          <w:pPr>
            <w:pStyle w:val="Contents3"/>
            <w:tabs>
              <w:tab w:val="clear" w:pos="8459"/>
              <w:tab w:val="right" w:pos="9026" w:leader="dot"/>
            </w:tabs>
            <w:rPr/>
          </w:pPr>
          <w:hyperlink w:anchor="__RefHeading___Toc2881680_1468164448">
            <w:r>
              <w:rPr>
                <w:webHidden/>
                <w:rStyle w:val="IndexLink"/>
                <w:rtl w:val="true"/>
              </w:rPr>
              <w:t xml:space="preserve">باب </w:t>
            </w:r>
            <w:r>
              <w:rPr>
                <w:rStyle w:val="IndexLink"/>
              </w:rPr>
              <w:t>18</w:t>
            </w:r>
            <w:r>
              <w:rPr>
                <w:rStyle w:val="IndexLink"/>
                <w:rtl w:val="true"/>
              </w:rPr>
              <w:t xml:space="preserve"> </w:t>
            </w:r>
            <w:r>
              <w:rPr>
                <w:rStyle w:val="IndexLink"/>
                <w:rtl w:val="true"/>
              </w:rPr>
              <w:t>خصائصهم علیهم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2881682_1468164448">
            <w:r>
              <w:rPr>
                <w:webHidden/>
                <w:rStyle w:val="IndexLink"/>
                <w:rtl w:val="true"/>
              </w:rPr>
              <w:t>الأخبار</w:t>
            </w:r>
            <w:r>
              <w:rPr>
                <w:rStyle w:val="IndexLink"/>
                <w:rtl w:val="true"/>
              </w:rPr>
              <w:tab/>
            </w:r>
            <w:r>
              <w:rPr>
                <w:rStyle w:val="IndexLink"/>
              </w:rPr>
              <w:t>101</w:t>
            </w:r>
          </w:hyperlink>
        </w:p>
        <w:p>
          <w:pPr>
            <w:pStyle w:val="Contents5"/>
            <w:tabs>
              <w:tab w:val="clear" w:pos="7892"/>
              <w:tab w:val="right" w:pos="9026" w:leader="dot"/>
            </w:tabs>
            <w:rPr/>
          </w:pPr>
          <w:hyperlink w:anchor="__RefHeading___Toc2881684_1468164448">
            <w:r>
              <w:rPr>
                <w:webHidden/>
                <w:rStyle w:val="IndexLink"/>
                <w:rtl w:val="true"/>
              </w:rPr>
              <w:t>«</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2881686_1468164448">
            <w:r>
              <w:rPr>
                <w:webHidden/>
                <w:rStyle w:val="IndexLink"/>
                <w:rtl w:val="true"/>
              </w:rPr>
              <w:t>«</w:t>
            </w:r>
            <w:r>
              <w:rPr>
                <w:rStyle w:val="IndexLink"/>
              </w:rPr>
              <w:t>2</w:t>
            </w:r>
            <w:r>
              <w:rPr>
                <w:rStyle w:val="IndexLink"/>
                <w:rtl w:val="true"/>
              </w:rPr>
              <w:t>»</w:t>
              <w:tab/>
            </w:r>
            <w:r>
              <w:rPr>
                <w:rStyle w:val="IndexLink"/>
              </w:rPr>
              <w:t>101</w:t>
            </w:r>
          </w:hyperlink>
        </w:p>
        <w:p>
          <w:pPr>
            <w:pStyle w:val="Contents5"/>
            <w:tabs>
              <w:tab w:val="clear" w:pos="7892"/>
              <w:tab w:val="right" w:pos="9026" w:leader="dot"/>
            </w:tabs>
            <w:rPr/>
          </w:pPr>
          <w:hyperlink w:anchor="__RefHeading___Toc2881688_1468164448">
            <w:r>
              <w:rPr>
                <w:webHidden/>
                <w:rStyle w:val="IndexLink"/>
                <w:rtl w:val="true"/>
              </w:rPr>
              <w:t>بیان</w:t>
            </w:r>
            <w:r>
              <w:rPr>
                <w:rStyle w:val="IndexLink"/>
                <w:rtl w:val="true"/>
              </w:rPr>
              <w:tab/>
            </w:r>
            <w:r>
              <w:rPr>
                <w:rStyle w:val="IndexLink"/>
              </w:rPr>
              <w:t>101</w:t>
            </w:r>
          </w:hyperlink>
        </w:p>
        <w:p>
          <w:pPr>
            <w:pStyle w:val="Contents2"/>
            <w:tabs>
              <w:tab w:val="clear" w:pos="8743"/>
              <w:tab w:val="right" w:pos="9026" w:leader="dot"/>
            </w:tabs>
            <w:rPr/>
          </w:pPr>
          <w:hyperlink w:anchor="__RefHeading___Toc2881690_1468164448">
            <w:r>
              <w:rPr>
                <w:webHidden/>
                <w:rStyle w:val="IndexLink"/>
                <w:rtl w:val="true"/>
              </w:rPr>
              <w:t>أبواب ولایتهم و حبهم و بغضهم صلوات الله علیهم‌</w:t>
            </w:r>
            <w:r>
              <w:rPr>
                <w:rStyle w:val="IndexLink"/>
                <w:rtl w:val="true"/>
              </w:rPr>
              <w:tab/>
            </w:r>
            <w:r>
              <w:rPr>
                <w:rStyle w:val="IndexLink"/>
              </w:rPr>
              <w:t>102</w:t>
            </w:r>
          </w:hyperlink>
        </w:p>
        <w:p>
          <w:pPr>
            <w:pStyle w:val="Contents3"/>
            <w:tabs>
              <w:tab w:val="clear" w:pos="8459"/>
              <w:tab w:val="right" w:pos="9026" w:leader="dot"/>
            </w:tabs>
            <w:rPr/>
          </w:pPr>
          <w:hyperlink w:anchor="__RefHeading___Toc2881692_1468164448">
            <w:r>
              <w:rPr>
                <w:webHidden/>
                <w:rStyle w:val="IndexLink"/>
                <w:rtl w:val="true"/>
              </w:rPr>
              <w:t xml:space="preserve">باب </w:t>
            </w:r>
            <w:r>
              <w:rPr>
                <w:rStyle w:val="IndexLink"/>
              </w:rPr>
              <w:t>1</w:t>
            </w:r>
            <w:r>
              <w:rPr>
                <w:rStyle w:val="IndexLink"/>
                <w:rtl w:val="true"/>
              </w:rPr>
              <w:t xml:space="preserve"> </w:t>
            </w:r>
            <w:r>
              <w:rPr>
                <w:rStyle w:val="IndexLink"/>
                <w:rtl w:val="true"/>
              </w:rPr>
              <w:t>وجوب موالاة أولیائهم و معاداة أعدائهم‌</w:t>
            </w:r>
            <w:r>
              <w:rPr>
                <w:rStyle w:val="IndexLink"/>
                <w:rtl w:val="true"/>
              </w:rPr>
              <w:tab/>
            </w:r>
            <w:r>
              <w:rPr>
                <w:rStyle w:val="IndexLink"/>
              </w:rPr>
              <w:t>102</w:t>
            </w:r>
          </w:hyperlink>
        </w:p>
        <w:p>
          <w:pPr>
            <w:pStyle w:val="Contents4"/>
            <w:tabs>
              <w:tab w:val="clear" w:pos="8176"/>
              <w:tab w:val="right" w:pos="9026" w:leader="dot"/>
            </w:tabs>
            <w:rPr/>
          </w:pPr>
          <w:hyperlink w:anchor="__RefHeading___Toc2881694_1468164448">
            <w:r>
              <w:rPr>
                <w:webHidden/>
                <w:rStyle w:val="IndexLink"/>
                <w:rtl w:val="true"/>
              </w:rPr>
              <w:t>الأخبار</w:t>
            </w:r>
            <w:r>
              <w:rPr>
                <w:rStyle w:val="IndexLink"/>
                <w:rtl w:val="true"/>
              </w:rPr>
              <w:tab/>
            </w:r>
            <w:r>
              <w:rPr>
                <w:rStyle w:val="IndexLink"/>
              </w:rPr>
              <w:t>102</w:t>
            </w:r>
          </w:hyperlink>
        </w:p>
        <w:p>
          <w:pPr>
            <w:pStyle w:val="Contents5"/>
            <w:tabs>
              <w:tab w:val="clear" w:pos="7892"/>
              <w:tab w:val="right" w:pos="9026" w:leader="dot"/>
            </w:tabs>
            <w:rPr/>
          </w:pPr>
          <w:hyperlink w:anchor="__RefHeading___Toc2881696_1468164448">
            <w:r>
              <w:rPr>
                <w:webHidden/>
                <w:rStyle w:val="IndexLink"/>
                <w:rtl w:val="true"/>
              </w:rPr>
              <w:t>«</w:t>
            </w:r>
            <w:r>
              <w:rPr>
                <w:rStyle w:val="IndexLink"/>
              </w:rPr>
              <w:t>1</w:t>
            </w:r>
            <w:r>
              <w:rPr>
                <w:rStyle w:val="IndexLink"/>
                <w:rtl w:val="true"/>
              </w:rPr>
              <w:t>»</w:t>
              <w:tab/>
            </w:r>
            <w:r>
              <w:rPr>
                <w:rStyle w:val="IndexLink"/>
              </w:rPr>
              <w:t>102</w:t>
            </w:r>
          </w:hyperlink>
        </w:p>
        <w:p>
          <w:pPr>
            <w:pStyle w:val="Contents5"/>
            <w:tabs>
              <w:tab w:val="clear" w:pos="7892"/>
              <w:tab w:val="right" w:pos="9026" w:leader="dot"/>
            </w:tabs>
            <w:rPr/>
          </w:pPr>
          <w:hyperlink w:anchor="__RefHeading___Toc2881698_1468164448">
            <w:r>
              <w:rPr>
                <w:webHidden/>
                <w:rStyle w:val="IndexLink"/>
                <w:rtl w:val="true"/>
              </w:rPr>
              <w:t>«</w:t>
            </w:r>
            <w:r>
              <w:rPr>
                <w:rStyle w:val="IndexLink"/>
              </w:rPr>
              <w:t>2</w:t>
            </w:r>
            <w:r>
              <w:rPr>
                <w:rStyle w:val="IndexLink"/>
                <w:rtl w:val="true"/>
              </w:rPr>
              <w:t>»</w:t>
              <w:tab/>
            </w:r>
            <w:r>
              <w:rPr>
                <w:rStyle w:val="IndexLink"/>
              </w:rPr>
              <w:t>102</w:t>
            </w:r>
          </w:hyperlink>
        </w:p>
        <w:p>
          <w:pPr>
            <w:pStyle w:val="Contents5"/>
            <w:tabs>
              <w:tab w:val="clear" w:pos="7892"/>
              <w:tab w:val="right" w:pos="9026" w:leader="dot"/>
            </w:tabs>
            <w:rPr/>
          </w:pPr>
          <w:hyperlink w:anchor="__RefHeading___Toc2881700_1468164448">
            <w:r>
              <w:rPr>
                <w:webHidden/>
                <w:rStyle w:val="IndexLink"/>
                <w:rtl w:val="true"/>
              </w:rPr>
              <w:t>بیان</w:t>
            </w:r>
            <w:r>
              <w:rPr>
                <w:rStyle w:val="IndexLink"/>
                <w:rtl w:val="true"/>
              </w:rPr>
              <w:tab/>
            </w:r>
            <w:r>
              <w:rPr>
                <w:rStyle w:val="IndexLink"/>
              </w:rPr>
              <w:t>103</w:t>
            </w:r>
          </w:hyperlink>
        </w:p>
        <w:p>
          <w:pPr>
            <w:pStyle w:val="Contents5"/>
            <w:tabs>
              <w:tab w:val="clear" w:pos="7892"/>
              <w:tab w:val="right" w:pos="9026" w:leader="dot"/>
            </w:tabs>
            <w:rPr/>
          </w:pPr>
          <w:hyperlink w:anchor="__RefHeading___Toc2881702_1468164448">
            <w:r>
              <w:rPr>
                <w:webHidden/>
                <w:rStyle w:val="IndexLink"/>
                <w:rtl w:val="true"/>
              </w:rPr>
              <w:t>«</w:t>
            </w:r>
            <w:r>
              <w:rPr>
                <w:rStyle w:val="IndexLink"/>
              </w:rPr>
              <w:t>3</w:t>
            </w:r>
            <w:r>
              <w:rPr>
                <w:rStyle w:val="IndexLink"/>
                <w:rtl w:val="true"/>
              </w:rPr>
              <w:t>»</w:t>
              <w:tab/>
            </w:r>
            <w:r>
              <w:rPr>
                <w:rStyle w:val="IndexLink"/>
              </w:rPr>
              <w:t>103</w:t>
            </w:r>
          </w:hyperlink>
        </w:p>
        <w:p>
          <w:pPr>
            <w:pStyle w:val="Contents5"/>
            <w:tabs>
              <w:tab w:val="clear" w:pos="7892"/>
              <w:tab w:val="right" w:pos="9026" w:leader="dot"/>
            </w:tabs>
            <w:rPr/>
          </w:pPr>
          <w:hyperlink w:anchor="__RefHeading___Toc2881704_1468164448">
            <w:r>
              <w:rPr>
                <w:webHidden/>
                <w:rStyle w:val="IndexLink"/>
                <w:rtl w:val="true"/>
              </w:rPr>
              <w:t>«</w:t>
            </w:r>
            <w:r>
              <w:rPr>
                <w:rStyle w:val="IndexLink"/>
              </w:rPr>
              <w:t>4</w:t>
            </w:r>
            <w:r>
              <w:rPr>
                <w:rStyle w:val="IndexLink"/>
                <w:rtl w:val="true"/>
              </w:rPr>
              <w:t>»</w:t>
              <w:tab/>
            </w:r>
            <w:r>
              <w:rPr>
                <w:rStyle w:val="IndexLink"/>
              </w:rPr>
              <w:t>104</w:t>
            </w:r>
          </w:hyperlink>
        </w:p>
        <w:p>
          <w:pPr>
            <w:pStyle w:val="Contents5"/>
            <w:tabs>
              <w:tab w:val="clear" w:pos="7892"/>
              <w:tab w:val="right" w:pos="9026" w:leader="dot"/>
            </w:tabs>
            <w:rPr/>
          </w:pPr>
          <w:hyperlink w:anchor="__RefHeading___Toc2881706_1468164448">
            <w:r>
              <w:rPr>
                <w:webHidden/>
                <w:rStyle w:val="IndexLink"/>
                <w:rtl w:val="true"/>
              </w:rPr>
              <w:t>«</w:t>
            </w:r>
            <w:r>
              <w:rPr>
                <w:rStyle w:val="IndexLink"/>
              </w:rPr>
              <w:t>5</w:t>
            </w:r>
            <w:r>
              <w:rPr>
                <w:rStyle w:val="IndexLink"/>
                <w:rtl w:val="true"/>
              </w:rPr>
              <w:t>»</w:t>
              <w:tab/>
            </w:r>
            <w:r>
              <w:rPr>
                <w:rStyle w:val="IndexLink"/>
              </w:rPr>
              <w:t>105</w:t>
            </w:r>
          </w:hyperlink>
        </w:p>
        <w:p>
          <w:pPr>
            <w:pStyle w:val="Contents5"/>
            <w:tabs>
              <w:tab w:val="clear" w:pos="7892"/>
              <w:tab w:val="right" w:pos="9026" w:leader="dot"/>
            </w:tabs>
            <w:rPr/>
          </w:pPr>
          <w:hyperlink w:anchor="__RefHeading___Toc2881708_1468164448">
            <w:r>
              <w:rPr>
                <w:webHidden/>
                <w:rStyle w:val="IndexLink"/>
                <w:rtl w:val="true"/>
              </w:rPr>
              <w:t>«</w:t>
            </w:r>
            <w:r>
              <w:rPr>
                <w:rStyle w:val="IndexLink"/>
              </w:rPr>
              <w:t>6</w:t>
            </w:r>
            <w:r>
              <w:rPr>
                <w:rStyle w:val="IndexLink"/>
                <w:rtl w:val="true"/>
              </w:rPr>
              <w:t>»</w:t>
              <w:tab/>
            </w:r>
            <w:r>
              <w:rPr>
                <w:rStyle w:val="IndexLink"/>
              </w:rPr>
              <w:t>105</w:t>
            </w:r>
          </w:hyperlink>
        </w:p>
        <w:p>
          <w:pPr>
            <w:pStyle w:val="Contents5"/>
            <w:tabs>
              <w:tab w:val="clear" w:pos="7892"/>
              <w:tab w:val="right" w:pos="9026" w:leader="dot"/>
            </w:tabs>
            <w:rPr/>
          </w:pPr>
          <w:hyperlink w:anchor="__RefHeading___Toc2881710_1468164448">
            <w:r>
              <w:rPr>
                <w:webHidden/>
                <w:rStyle w:val="IndexLink"/>
                <w:rtl w:val="true"/>
              </w:rPr>
              <w:t>بیان</w:t>
            </w:r>
            <w:r>
              <w:rPr>
                <w:rStyle w:val="IndexLink"/>
                <w:rtl w:val="true"/>
              </w:rPr>
              <w:tab/>
            </w:r>
            <w:r>
              <w:rPr>
                <w:rStyle w:val="IndexLink"/>
              </w:rPr>
              <w:t>107</w:t>
            </w:r>
          </w:hyperlink>
        </w:p>
        <w:p>
          <w:pPr>
            <w:pStyle w:val="Contents5"/>
            <w:tabs>
              <w:tab w:val="clear" w:pos="7892"/>
              <w:tab w:val="right" w:pos="9026" w:leader="dot"/>
            </w:tabs>
            <w:rPr/>
          </w:pPr>
          <w:hyperlink w:anchor="__RefHeading___Toc2881712_1468164448">
            <w:r>
              <w:rPr>
                <w:webHidden/>
                <w:rStyle w:val="IndexLink"/>
                <w:rtl w:val="true"/>
              </w:rPr>
              <w:t>«</w:t>
            </w:r>
            <w:r>
              <w:rPr>
                <w:rStyle w:val="IndexLink"/>
              </w:rPr>
              <w:t>7</w:t>
            </w:r>
            <w:r>
              <w:rPr>
                <w:rStyle w:val="IndexLink"/>
                <w:rtl w:val="true"/>
              </w:rPr>
              <w:t>»</w:t>
              <w:tab/>
            </w:r>
            <w:r>
              <w:rPr>
                <w:rStyle w:val="IndexLink"/>
              </w:rPr>
              <w:t>107</w:t>
            </w:r>
          </w:hyperlink>
        </w:p>
        <w:p>
          <w:pPr>
            <w:pStyle w:val="Contents5"/>
            <w:tabs>
              <w:tab w:val="clear" w:pos="7892"/>
              <w:tab w:val="right" w:pos="9026" w:leader="dot"/>
            </w:tabs>
            <w:rPr/>
          </w:pPr>
          <w:hyperlink w:anchor="__RefHeading___Toc2881714_1468164448">
            <w:r>
              <w:rPr>
                <w:webHidden/>
                <w:rStyle w:val="IndexLink"/>
                <w:rtl w:val="true"/>
              </w:rPr>
              <w:t>بیان</w:t>
            </w:r>
            <w:r>
              <w:rPr>
                <w:rStyle w:val="IndexLink"/>
                <w:rtl w:val="true"/>
              </w:rPr>
              <w:tab/>
            </w:r>
            <w:r>
              <w:rPr>
                <w:rStyle w:val="IndexLink"/>
              </w:rPr>
              <w:t>107</w:t>
            </w:r>
          </w:hyperlink>
        </w:p>
        <w:p>
          <w:pPr>
            <w:pStyle w:val="Contents5"/>
            <w:tabs>
              <w:tab w:val="clear" w:pos="7892"/>
              <w:tab w:val="right" w:pos="9026" w:leader="dot"/>
            </w:tabs>
            <w:rPr/>
          </w:pPr>
          <w:hyperlink w:anchor="__RefHeading___Toc2881716_1468164448">
            <w:r>
              <w:rPr>
                <w:webHidden/>
                <w:rStyle w:val="IndexLink"/>
                <w:rtl w:val="true"/>
              </w:rPr>
              <w:t>«</w:t>
            </w:r>
            <w:r>
              <w:rPr>
                <w:rStyle w:val="IndexLink"/>
              </w:rPr>
              <w:t>8</w:t>
            </w:r>
            <w:r>
              <w:rPr>
                <w:rStyle w:val="IndexLink"/>
                <w:rtl w:val="true"/>
              </w:rPr>
              <w:t>»</w:t>
              <w:tab/>
            </w:r>
            <w:r>
              <w:rPr>
                <w:rStyle w:val="IndexLink"/>
              </w:rPr>
              <w:t>107</w:t>
            </w:r>
          </w:hyperlink>
        </w:p>
        <w:p>
          <w:pPr>
            <w:pStyle w:val="Contents5"/>
            <w:tabs>
              <w:tab w:val="clear" w:pos="7892"/>
              <w:tab w:val="right" w:pos="9026" w:leader="dot"/>
            </w:tabs>
            <w:rPr/>
          </w:pPr>
          <w:hyperlink w:anchor="__RefHeading___Toc2881718_1468164448">
            <w:r>
              <w:rPr>
                <w:webHidden/>
                <w:rStyle w:val="IndexLink"/>
                <w:rtl w:val="true"/>
              </w:rPr>
              <w:t>«</w:t>
            </w:r>
            <w:r>
              <w:rPr>
                <w:rStyle w:val="IndexLink"/>
              </w:rPr>
              <w:t>9</w:t>
            </w:r>
            <w:r>
              <w:rPr>
                <w:rStyle w:val="IndexLink"/>
                <w:rtl w:val="true"/>
              </w:rPr>
              <w:t>»</w:t>
              <w:tab/>
            </w:r>
            <w:r>
              <w:rPr>
                <w:rStyle w:val="IndexLink"/>
              </w:rPr>
              <w:t>109</w:t>
            </w:r>
          </w:hyperlink>
        </w:p>
        <w:p>
          <w:pPr>
            <w:pStyle w:val="Contents5"/>
            <w:tabs>
              <w:tab w:val="clear" w:pos="7892"/>
              <w:tab w:val="right" w:pos="9026" w:leader="dot"/>
            </w:tabs>
            <w:rPr/>
          </w:pPr>
          <w:hyperlink w:anchor="__RefHeading___Toc2881720_1468164448">
            <w:r>
              <w:rPr>
                <w:webHidden/>
                <w:rStyle w:val="IndexLink"/>
                <w:rtl w:val="true"/>
              </w:rPr>
              <w:t>«</w:t>
            </w:r>
            <w:r>
              <w:rPr>
                <w:rStyle w:val="IndexLink"/>
              </w:rPr>
              <w:t>10</w:t>
            </w:r>
            <w:r>
              <w:rPr>
                <w:rStyle w:val="IndexLink"/>
                <w:rtl w:val="true"/>
              </w:rPr>
              <w:t>»</w:t>
              <w:tab/>
            </w:r>
            <w:r>
              <w:rPr>
                <w:rStyle w:val="IndexLink"/>
              </w:rPr>
              <w:t>109</w:t>
            </w:r>
          </w:hyperlink>
        </w:p>
        <w:p>
          <w:pPr>
            <w:pStyle w:val="Contents5"/>
            <w:tabs>
              <w:tab w:val="clear" w:pos="7892"/>
              <w:tab w:val="right" w:pos="9026" w:leader="dot"/>
            </w:tabs>
            <w:rPr/>
          </w:pPr>
          <w:hyperlink w:anchor="__RefHeading___Toc2881722_1468164448">
            <w:r>
              <w:rPr>
                <w:webHidden/>
                <w:rStyle w:val="IndexLink"/>
                <w:rtl w:val="true"/>
              </w:rPr>
              <w:t>بیان</w:t>
            </w:r>
            <w:r>
              <w:rPr>
                <w:rStyle w:val="IndexLink"/>
                <w:rtl w:val="true"/>
              </w:rPr>
              <w:tab/>
            </w:r>
            <w:r>
              <w:rPr>
                <w:rStyle w:val="IndexLink"/>
              </w:rPr>
              <w:t>109</w:t>
            </w:r>
          </w:hyperlink>
        </w:p>
        <w:p>
          <w:pPr>
            <w:pStyle w:val="Contents5"/>
            <w:tabs>
              <w:tab w:val="clear" w:pos="7892"/>
              <w:tab w:val="right" w:pos="9026" w:leader="dot"/>
            </w:tabs>
            <w:rPr/>
          </w:pPr>
          <w:hyperlink w:anchor="__RefHeading___Toc2881724_1468164448">
            <w:r>
              <w:rPr>
                <w:webHidden/>
                <w:rStyle w:val="IndexLink"/>
                <w:rtl w:val="true"/>
              </w:rPr>
              <w:t>«</w:t>
            </w:r>
            <w:r>
              <w:rPr>
                <w:rStyle w:val="IndexLink"/>
              </w:rPr>
              <w:t>11</w:t>
            </w:r>
            <w:r>
              <w:rPr>
                <w:rStyle w:val="IndexLink"/>
                <w:rtl w:val="true"/>
              </w:rPr>
              <w:t>»</w:t>
              <w:tab/>
            </w:r>
            <w:r>
              <w:rPr>
                <w:rStyle w:val="IndexLink"/>
              </w:rPr>
              <w:t>109</w:t>
            </w:r>
          </w:hyperlink>
        </w:p>
        <w:p>
          <w:pPr>
            <w:pStyle w:val="Contents5"/>
            <w:tabs>
              <w:tab w:val="clear" w:pos="7892"/>
              <w:tab w:val="right" w:pos="9026" w:leader="dot"/>
            </w:tabs>
            <w:rPr/>
          </w:pPr>
          <w:hyperlink w:anchor="__RefHeading___Toc2881726_1468164448">
            <w:r>
              <w:rPr>
                <w:webHidden/>
                <w:rStyle w:val="IndexLink"/>
                <w:rtl w:val="true"/>
              </w:rPr>
              <w:t>بیان</w:t>
            </w:r>
            <w:r>
              <w:rPr>
                <w:rStyle w:val="IndexLink"/>
                <w:rtl w:val="true"/>
              </w:rPr>
              <w:tab/>
            </w:r>
            <w:r>
              <w:rPr>
                <w:rStyle w:val="IndexLink"/>
              </w:rPr>
              <w:t>110</w:t>
            </w:r>
          </w:hyperlink>
        </w:p>
        <w:p>
          <w:pPr>
            <w:pStyle w:val="Contents5"/>
            <w:tabs>
              <w:tab w:val="clear" w:pos="7892"/>
              <w:tab w:val="right" w:pos="9026" w:leader="dot"/>
            </w:tabs>
            <w:rPr/>
          </w:pPr>
          <w:hyperlink w:anchor="__RefHeading___Toc2881728_1468164448">
            <w:r>
              <w:rPr>
                <w:webHidden/>
                <w:rStyle w:val="IndexLink"/>
                <w:rtl w:val="true"/>
              </w:rPr>
              <w:t>«</w:t>
            </w:r>
            <w:r>
              <w:rPr>
                <w:rStyle w:val="IndexLink"/>
              </w:rPr>
              <w:t>12</w:t>
            </w:r>
            <w:r>
              <w:rPr>
                <w:rStyle w:val="IndexLink"/>
                <w:rtl w:val="true"/>
              </w:rPr>
              <w:t>»</w:t>
              <w:tab/>
            </w:r>
            <w:r>
              <w:rPr>
                <w:rStyle w:val="IndexLink"/>
              </w:rPr>
              <w:t>111</w:t>
            </w:r>
          </w:hyperlink>
        </w:p>
        <w:p>
          <w:pPr>
            <w:pStyle w:val="Contents5"/>
            <w:tabs>
              <w:tab w:val="clear" w:pos="7892"/>
              <w:tab w:val="right" w:pos="9026" w:leader="dot"/>
            </w:tabs>
            <w:rPr/>
          </w:pPr>
          <w:hyperlink w:anchor="__RefHeading___Toc2881730_1468164448">
            <w:r>
              <w:rPr>
                <w:webHidden/>
                <w:rStyle w:val="IndexLink"/>
                <w:rtl w:val="true"/>
              </w:rPr>
              <w:t>بیان</w:t>
            </w:r>
            <w:r>
              <w:rPr>
                <w:rStyle w:val="IndexLink"/>
                <w:rtl w:val="true"/>
              </w:rPr>
              <w:tab/>
            </w:r>
            <w:r>
              <w:rPr>
                <w:rStyle w:val="IndexLink"/>
              </w:rPr>
              <w:t>111</w:t>
            </w:r>
          </w:hyperlink>
        </w:p>
        <w:p>
          <w:pPr>
            <w:pStyle w:val="Contents5"/>
            <w:tabs>
              <w:tab w:val="clear" w:pos="7892"/>
              <w:tab w:val="right" w:pos="9026" w:leader="dot"/>
            </w:tabs>
            <w:rPr/>
          </w:pPr>
          <w:hyperlink w:anchor="__RefHeading___Toc2881732_1468164448">
            <w:r>
              <w:rPr>
                <w:webHidden/>
                <w:rStyle w:val="IndexLink"/>
                <w:rtl w:val="true"/>
              </w:rPr>
              <w:t>«</w:t>
            </w:r>
            <w:r>
              <w:rPr>
                <w:rStyle w:val="IndexLink"/>
              </w:rPr>
              <w:t>13</w:t>
            </w:r>
            <w:r>
              <w:rPr>
                <w:rStyle w:val="IndexLink"/>
                <w:rtl w:val="true"/>
              </w:rPr>
              <w:t>»</w:t>
              <w:tab/>
            </w:r>
            <w:r>
              <w:rPr>
                <w:rStyle w:val="IndexLink"/>
              </w:rPr>
              <w:t>111</w:t>
            </w:r>
          </w:hyperlink>
        </w:p>
        <w:p>
          <w:pPr>
            <w:pStyle w:val="Contents5"/>
            <w:tabs>
              <w:tab w:val="clear" w:pos="7892"/>
              <w:tab w:val="right" w:pos="9026" w:leader="dot"/>
            </w:tabs>
            <w:rPr/>
          </w:pPr>
          <w:hyperlink w:anchor="__RefHeading___Toc2881734_1468164448">
            <w:r>
              <w:rPr>
                <w:webHidden/>
                <w:rStyle w:val="IndexLink"/>
                <w:rtl w:val="true"/>
              </w:rPr>
              <w:t>«</w:t>
            </w:r>
            <w:r>
              <w:rPr>
                <w:rStyle w:val="IndexLink"/>
              </w:rPr>
              <w:t>14</w:t>
            </w:r>
            <w:r>
              <w:rPr>
                <w:rStyle w:val="IndexLink"/>
                <w:rtl w:val="true"/>
              </w:rPr>
              <w:t>»</w:t>
              <w:tab/>
            </w:r>
            <w:r>
              <w:rPr>
                <w:rStyle w:val="IndexLink"/>
              </w:rPr>
              <w:t>112</w:t>
            </w:r>
          </w:hyperlink>
        </w:p>
        <w:p>
          <w:pPr>
            <w:pStyle w:val="Contents5"/>
            <w:tabs>
              <w:tab w:val="clear" w:pos="7892"/>
              <w:tab w:val="right" w:pos="9026" w:leader="dot"/>
            </w:tabs>
            <w:rPr/>
          </w:pPr>
          <w:hyperlink w:anchor="__RefHeading___Toc2881736_1468164448">
            <w:r>
              <w:rPr>
                <w:webHidden/>
                <w:rStyle w:val="IndexLink"/>
                <w:rtl w:val="true"/>
              </w:rPr>
              <w:t>«</w:t>
            </w:r>
            <w:r>
              <w:rPr>
                <w:rStyle w:val="IndexLink"/>
              </w:rPr>
              <w:t>15</w:t>
            </w:r>
            <w:r>
              <w:rPr>
                <w:rStyle w:val="IndexLink"/>
                <w:rtl w:val="true"/>
              </w:rPr>
              <w:t>»</w:t>
              <w:tab/>
            </w:r>
            <w:r>
              <w:rPr>
                <w:rStyle w:val="IndexLink"/>
              </w:rPr>
              <w:t>112</w:t>
            </w:r>
          </w:hyperlink>
        </w:p>
        <w:p>
          <w:pPr>
            <w:pStyle w:val="Contents5"/>
            <w:tabs>
              <w:tab w:val="clear" w:pos="7892"/>
              <w:tab w:val="right" w:pos="9026" w:leader="dot"/>
            </w:tabs>
            <w:rPr/>
          </w:pPr>
          <w:hyperlink w:anchor="__RefHeading___Toc2881738_1468164448">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2881740_1468164448">
            <w:r>
              <w:rPr>
                <w:webHidden/>
                <w:rStyle w:val="IndexLink"/>
                <w:rtl w:val="true"/>
              </w:rPr>
              <w:t>«</w:t>
            </w:r>
            <w:r>
              <w:rPr>
                <w:rStyle w:val="IndexLink"/>
              </w:rPr>
              <w:t>16</w:t>
            </w:r>
            <w:r>
              <w:rPr>
                <w:rStyle w:val="IndexLink"/>
                <w:rtl w:val="true"/>
              </w:rPr>
              <w:t>»</w:t>
              <w:tab/>
            </w:r>
            <w:r>
              <w:rPr>
                <w:rStyle w:val="IndexLink"/>
              </w:rPr>
              <w:t>113</w:t>
            </w:r>
          </w:hyperlink>
        </w:p>
        <w:p>
          <w:pPr>
            <w:pStyle w:val="Contents5"/>
            <w:tabs>
              <w:tab w:val="clear" w:pos="7892"/>
              <w:tab w:val="right" w:pos="9026" w:leader="dot"/>
            </w:tabs>
            <w:rPr/>
          </w:pPr>
          <w:hyperlink w:anchor="__RefHeading___Toc2881742_1468164448">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2881744_1468164448">
            <w:r>
              <w:rPr>
                <w:webHidden/>
                <w:rStyle w:val="IndexLink"/>
                <w:rtl w:val="true"/>
              </w:rPr>
              <w:t>«</w:t>
            </w:r>
            <w:r>
              <w:rPr>
                <w:rStyle w:val="IndexLink"/>
              </w:rPr>
              <w:t>17</w:t>
            </w:r>
            <w:r>
              <w:rPr>
                <w:rStyle w:val="IndexLink"/>
                <w:rtl w:val="true"/>
              </w:rPr>
              <w:t>»</w:t>
              <w:tab/>
            </w:r>
            <w:r>
              <w:rPr>
                <w:rStyle w:val="IndexLink"/>
              </w:rPr>
              <w:t>114</w:t>
            </w:r>
          </w:hyperlink>
        </w:p>
        <w:p>
          <w:pPr>
            <w:pStyle w:val="Contents5"/>
            <w:tabs>
              <w:tab w:val="clear" w:pos="7892"/>
              <w:tab w:val="right" w:pos="9026" w:leader="dot"/>
            </w:tabs>
            <w:rPr/>
          </w:pPr>
          <w:hyperlink w:anchor="__RefHeading___Toc2881746_1468164448">
            <w:r>
              <w:rPr>
                <w:webHidden/>
                <w:rStyle w:val="IndexLink"/>
                <w:rtl w:val="true"/>
              </w:rPr>
              <w:t>«</w:t>
            </w:r>
            <w:r>
              <w:rPr>
                <w:rStyle w:val="IndexLink"/>
              </w:rPr>
              <w:t>18</w:t>
            </w:r>
            <w:r>
              <w:rPr>
                <w:rStyle w:val="IndexLink"/>
                <w:rtl w:val="true"/>
              </w:rPr>
              <w:t>»</w:t>
              <w:tab/>
            </w:r>
            <w:r>
              <w:rPr>
                <w:rStyle w:val="IndexLink"/>
              </w:rPr>
              <w:t>114</w:t>
            </w:r>
          </w:hyperlink>
        </w:p>
        <w:p>
          <w:pPr>
            <w:pStyle w:val="Contents5"/>
            <w:tabs>
              <w:tab w:val="clear" w:pos="7892"/>
              <w:tab w:val="right" w:pos="9026" w:leader="dot"/>
            </w:tabs>
            <w:rPr/>
          </w:pPr>
          <w:hyperlink w:anchor="__RefHeading___Toc2881748_1468164448">
            <w:r>
              <w:rPr>
                <w:webHidden/>
                <w:rStyle w:val="IndexLink"/>
                <w:rtl w:val="true"/>
              </w:rPr>
              <w:t>«</w:t>
            </w:r>
            <w:r>
              <w:rPr>
                <w:rStyle w:val="IndexLink"/>
              </w:rPr>
              <w:t>19</w:t>
            </w:r>
            <w:r>
              <w:rPr>
                <w:rStyle w:val="IndexLink"/>
                <w:rtl w:val="true"/>
              </w:rPr>
              <w:t>»</w:t>
              <w:tab/>
            </w:r>
            <w:r>
              <w:rPr>
                <w:rStyle w:val="IndexLink"/>
              </w:rPr>
              <w:t>115</w:t>
            </w:r>
          </w:hyperlink>
        </w:p>
        <w:p>
          <w:pPr>
            <w:pStyle w:val="Contents5"/>
            <w:tabs>
              <w:tab w:val="clear" w:pos="7892"/>
              <w:tab w:val="right" w:pos="9026" w:leader="dot"/>
            </w:tabs>
            <w:rPr/>
          </w:pPr>
          <w:hyperlink w:anchor="__RefHeading___Toc2881750_1468164448">
            <w:r>
              <w:rPr>
                <w:webHidden/>
                <w:rStyle w:val="IndexLink"/>
                <w:rtl w:val="true"/>
              </w:rPr>
              <w:t>«</w:t>
            </w:r>
            <w:r>
              <w:rPr>
                <w:rStyle w:val="IndexLink"/>
              </w:rPr>
              <w:t>20</w:t>
            </w:r>
            <w:r>
              <w:rPr>
                <w:rStyle w:val="IndexLink"/>
                <w:rtl w:val="true"/>
              </w:rPr>
              <w:t>»</w:t>
              <w:tab/>
            </w:r>
            <w:r>
              <w:rPr>
                <w:rStyle w:val="IndexLink"/>
              </w:rPr>
              <w:t>116</w:t>
            </w:r>
          </w:hyperlink>
        </w:p>
        <w:p>
          <w:pPr>
            <w:pStyle w:val="Contents5"/>
            <w:tabs>
              <w:tab w:val="clear" w:pos="7892"/>
              <w:tab w:val="right" w:pos="9026" w:leader="dot"/>
            </w:tabs>
            <w:rPr/>
          </w:pPr>
          <w:hyperlink w:anchor="__RefHeading___Toc2881752_1468164448">
            <w:r>
              <w:rPr>
                <w:webHidden/>
                <w:rStyle w:val="IndexLink"/>
                <w:rtl w:val="true"/>
              </w:rPr>
              <w:t>«</w:t>
            </w:r>
            <w:r>
              <w:rPr>
                <w:rStyle w:val="IndexLink"/>
              </w:rPr>
              <w:t>21</w:t>
            </w:r>
            <w:r>
              <w:rPr>
                <w:rStyle w:val="IndexLink"/>
                <w:rtl w:val="true"/>
              </w:rPr>
              <w:t>»</w:t>
              <w:tab/>
            </w:r>
            <w:r>
              <w:rPr>
                <w:rStyle w:val="IndexLink"/>
              </w:rPr>
              <w:t>117</w:t>
            </w:r>
          </w:hyperlink>
        </w:p>
        <w:p>
          <w:pPr>
            <w:pStyle w:val="Contents5"/>
            <w:tabs>
              <w:tab w:val="clear" w:pos="7892"/>
              <w:tab w:val="right" w:pos="9026" w:leader="dot"/>
            </w:tabs>
            <w:rPr/>
          </w:pPr>
          <w:hyperlink w:anchor="__RefHeading___Toc2881754_1468164448">
            <w:r>
              <w:rPr>
                <w:webHidden/>
                <w:rStyle w:val="IndexLink"/>
                <w:rtl w:val="true"/>
              </w:rPr>
              <w:t>«</w:t>
            </w:r>
            <w:r>
              <w:rPr>
                <w:rStyle w:val="IndexLink"/>
              </w:rPr>
              <w:t>22</w:t>
            </w:r>
            <w:r>
              <w:rPr>
                <w:rStyle w:val="IndexLink"/>
                <w:rtl w:val="true"/>
              </w:rPr>
              <w:t>»</w:t>
              <w:tab/>
            </w:r>
            <w:r>
              <w:rPr>
                <w:rStyle w:val="IndexLink"/>
              </w:rPr>
              <w:t>121</w:t>
            </w:r>
          </w:hyperlink>
        </w:p>
        <w:p>
          <w:pPr>
            <w:pStyle w:val="Contents3"/>
            <w:tabs>
              <w:tab w:val="clear" w:pos="8459"/>
              <w:tab w:val="right" w:pos="9026" w:leader="dot"/>
            </w:tabs>
            <w:rPr/>
          </w:pPr>
          <w:hyperlink w:anchor="__RefHeading___Toc2881756_1468164448">
            <w:r>
              <w:rPr>
                <w:webHidden/>
                <w:rStyle w:val="IndexLink"/>
                <w:rtl w:val="true"/>
              </w:rPr>
              <w:t xml:space="preserve">باب </w:t>
            </w:r>
            <w:r>
              <w:rPr>
                <w:rStyle w:val="IndexLink"/>
              </w:rPr>
              <w:t>2</w:t>
            </w:r>
            <w:r>
              <w:rPr>
                <w:rStyle w:val="IndexLink"/>
                <w:rtl w:val="true"/>
              </w:rPr>
              <w:t xml:space="preserve"> </w:t>
            </w:r>
            <w:r>
              <w:rPr>
                <w:rStyle w:val="IndexLink"/>
                <w:rtl w:val="true"/>
              </w:rPr>
              <w:t>آخر فی عقاب من تولی غیر موالیه و معناه‌</w:t>
            </w:r>
            <w:r>
              <w:rPr>
                <w:rStyle w:val="IndexLink"/>
                <w:rtl w:val="true"/>
              </w:rPr>
              <w:tab/>
            </w:r>
            <w:r>
              <w:rPr>
                <w:rStyle w:val="IndexLink"/>
              </w:rPr>
              <w:t>122</w:t>
            </w:r>
          </w:hyperlink>
        </w:p>
        <w:p>
          <w:pPr>
            <w:pStyle w:val="Contents4"/>
            <w:tabs>
              <w:tab w:val="clear" w:pos="8176"/>
              <w:tab w:val="right" w:pos="9026" w:leader="dot"/>
            </w:tabs>
            <w:rPr/>
          </w:pPr>
          <w:hyperlink w:anchor="__RefHeading___Toc2881758_1468164448">
            <w:r>
              <w:rPr>
                <w:webHidden/>
                <w:rStyle w:val="IndexLink"/>
                <w:rtl w:val="true"/>
              </w:rPr>
              <w:t>الأخبار</w:t>
            </w:r>
            <w:r>
              <w:rPr>
                <w:rStyle w:val="IndexLink"/>
                <w:rtl w:val="true"/>
              </w:rPr>
              <w:tab/>
            </w:r>
            <w:r>
              <w:rPr>
                <w:rStyle w:val="IndexLink"/>
              </w:rPr>
              <w:t>122</w:t>
            </w:r>
          </w:hyperlink>
        </w:p>
        <w:p>
          <w:pPr>
            <w:pStyle w:val="Contents5"/>
            <w:tabs>
              <w:tab w:val="clear" w:pos="7892"/>
              <w:tab w:val="right" w:pos="9026" w:leader="dot"/>
            </w:tabs>
            <w:rPr/>
          </w:pPr>
          <w:hyperlink w:anchor="__RefHeading___Toc2881760_1468164448">
            <w:r>
              <w:rPr>
                <w:webHidden/>
                <w:rStyle w:val="IndexLink"/>
                <w:rtl w:val="true"/>
              </w:rPr>
              <w:t>«</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2881762_1468164448">
            <w:r>
              <w:rPr>
                <w:webHidden/>
                <w:rStyle w:val="IndexLink"/>
                <w:rtl w:val="true"/>
              </w:rPr>
              <w:t>«</w:t>
            </w:r>
            <w:r>
              <w:rPr>
                <w:rStyle w:val="IndexLink"/>
              </w:rPr>
              <w:t>2</w:t>
            </w:r>
            <w:r>
              <w:rPr>
                <w:rStyle w:val="IndexLink"/>
                <w:rtl w:val="true"/>
              </w:rPr>
              <w:t>»</w:t>
              <w:tab/>
            </w:r>
            <w:r>
              <w:rPr>
                <w:rStyle w:val="IndexLink"/>
              </w:rPr>
              <w:t>122</w:t>
            </w:r>
          </w:hyperlink>
        </w:p>
        <w:p>
          <w:pPr>
            <w:pStyle w:val="Contents5"/>
            <w:tabs>
              <w:tab w:val="clear" w:pos="7892"/>
              <w:tab w:val="right" w:pos="9026" w:leader="dot"/>
            </w:tabs>
            <w:rPr/>
          </w:pPr>
          <w:hyperlink w:anchor="__RefHeading___Toc2881764_1468164448">
            <w:r>
              <w:rPr>
                <w:webHidden/>
                <w:rStyle w:val="IndexLink"/>
                <w:rtl w:val="true"/>
              </w:rPr>
              <w:t>«</w:t>
            </w:r>
            <w:r>
              <w:rPr>
                <w:rStyle w:val="IndexLink"/>
              </w:rPr>
              <w:t>3</w:t>
            </w:r>
            <w:r>
              <w:rPr>
                <w:rStyle w:val="IndexLink"/>
                <w:rtl w:val="true"/>
              </w:rPr>
              <w:t>»</w:t>
              <w:tab/>
            </w:r>
            <w:r>
              <w:rPr>
                <w:rStyle w:val="IndexLink"/>
              </w:rPr>
              <w:t>122</w:t>
            </w:r>
          </w:hyperlink>
        </w:p>
        <w:p>
          <w:pPr>
            <w:pStyle w:val="Contents5"/>
            <w:tabs>
              <w:tab w:val="clear" w:pos="7892"/>
              <w:tab w:val="right" w:pos="9026" w:leader="dot"/>
            </w:tabs>
            <w:rPr/>
          </w:pPr>
          <w:hyperlink w:anchor="__RefHeading___Toc2881766_1468164448">
            <w:r>
              <w:rPr>
                <w:webHidden/>
                <w:rStyle w:val="IndexLink"/>
                <w:rtl w:val="true"/>
              </w:rPr>
              <w:t>«</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2881768_1468164448">
            <w:r>
              <w:rPr>
                <w:webHidden/>
                <w:rStyle w:val="IndexLink"/>
                <w:rtl w:val="true"/>
              </w:rPr>
              <w:t>«</w:t>
            </w:r>
            <w:r>
              <w:rPr>
                <w:rStyle w:val="IndexLink"/>
              </w:rPr>
              <w:t>5</w:t>
            </w:r>
            <w:r>
              <w:rPr>
                <w:rStyle w:val="IndexLink"/>
                <w:rtl w:val="true"/>
              </w:rPr>
              <w:t>»</w:t>
              <w:tab/>
            </w:r>
            <w:r>
              <w:rPr>
                <w:rStyle w:val="IndexLink"/>
              </w:rPr>
              <w:t>123</w:t>
            </w:r>
          </w:hyperlink>
        </w:p>
        <w:p>
          <w:pPr>
            <w:pStyle w:val="Contents5"/>
            <w:tabs>
              <w:tab w:val="clear" w:pos="7892"/>
              <w:tab w:val="right" w:pos="9026" w:leader="dot"/>
            </w:tabs>
            <w:rPr/>
          </w:pPr>
          <w:hyperlink w:anchor="__RefHeading___Toc2881770_1468164448">
            <w:r>
              <w:rPr>
                <w:webHidden/>
                <w:rStyle w:val="IndexLink"/>
                <w:rtl w:val="true"/>
              </w:rPr>
              <w:t>«</w:t>
            </w:r>
            <w:r>
              <w:rPr>
                <w:rStyle w:val="IndexLink"/>
              </w:rPr>
              <w:t>6</w:t>
            </w:r>
            <w:r>
              <w:rPr>
                <w:rStyle w:val="IndexLink"/>
                <w:rtl w:val="true"/>
              </w:rPr>
              <w:t>»</w:t>
              <w:tab/>
            </w:r>
            <w:r>
              <w:rPr>
                <w:rStyle w:val="IndexLink"/>
              </w:rPr>
              <w:t>124</w:t>
            </w:r>
          </w:hyperlink>
        </w:p>
        <w:p>
          <w:pPr>
            <w:pStyle w:val="Contents5"/>
            <w:tabs>
              <w:tab w:val="clear" w:pos="7892"/>
              <w:tab w:val="right" w:pos="9026" w:leader="dot"/>
            </w:tabs>
            <w:rPr/>
          </w:pPr>
          <w:hyperlink w:anchor="__RefHeading___Toc2881772_1468164448">
            <w:r>
              <w:rPr>
                <w:webHidden/>
                <w:rStyle w:val="IndexLink"/>
                <w:rtl w:val="true"/>
              </w:rPr>
              <w:t>بیان</w:t>
            </w:r>
            <w:r>
              <w:rPr>
                <w:rStyle w:val="IndexLink"/>
                <w:rtl w:val="true"/>
              </w:rPr>
              <w:tab/>
            </w:r>
            <w:r>
              <w:rPr>
                <w:rStyle w:val="IndexLink"/>
              </w:rPr>
              <w:t>124</w:t>
            </w:r>
          </w:hyperlink>
        </w:p>
        <w:p>
          <w:pPr>
            <w:pStyle w:val="Contents3"/>
            <w:tabs>
              <w:tab w:val="clear" w:pos="8459"/>
              <w:tab w:val="right" w:pos="9026" w:leader="dot"/>
            </w:tabs>
            <w:rPr/>
          </w:pPr>
          <w:hyperlink w:anchor="__RefHeading___Toc2881774_1468164448">
            <w:r>
              <w:rPr>
                <w:webHidden/>
                <w:rStyle w:val="IndexLink"/>
                <w:rtl w:val="true"/>
              </w:rPr>
              <w:t xml:space="preserve">باب </w:t>
            </w:r>
            <w:r>
              <w:rPr>
                <w:rStyle w:val="IndexLink"/>
              </w:rPr>
              <w:t>3</w:t>
            </w:r>
            <w:r>
              <w:rPr>
                <w:rStyle w:val="IndexLink"/>
                <w:rtl w:val="true"/>
              </w:rPr>
              <w:t xml:space="preserve"> </w:t>
            </w:r>
            <w:r>
              <w:rPr>
                <w:rStyle w:val="IndexLink"/>
                <w:rtl w:val="true"/>
              </w:rPr>
              <w:t>ما أمر به النبی صلی الله علیه و آله من النصیحة لأئمة المسلمین و اللزوم لجماعتهم و معنی جماعتهم و عقاب نکث البیعة</w:t>
            </w:r>
            <w:r>
              <w:rPr>
                <w:rStyle w:val="IndexLink"/>
                <w:rtl w:val="true"/>
              </w:rPr>
              <w:t>*</w:t>
              <w:tab/>
            </w:r>
            <w:r>
              <w:rPr>
                <w:rStyle w:val="IndexLink"/>
              </w:rPr>
              <w:t>127</w:t>
            </w:r>
          </w:hyperlink>
        </w:p>
        <w:p>
          <w:pPr>
            <w:pStyle w:val="Contents4"/>
            <w:tabs>
              <w:tab w:val="clear" w:pos="8176"/>
              <w:tab w:val="right" w:pos="9026" w:leader="dot"/>
            </w:tabs>
            <w:rPr/>
          </w:pPr>
          <w:hyperlink w:anchor="__RefHeading___Toc2881776_1468164448">
            <w:r>
              <w:rPr>
                <w:webHidden/>
                <w:rStyle w:val="IndexLink"/>
                <w:rtl w:val="true"/>
              </w:rPr>
              <w:t>الأخبار</w:t>
            </w:r>
            <w:r>
              <w:rPr>
                <w:rStyle w:val="IndexLink"/>
                <w:rtl w:val="true"/>
              </w:rPr>
              <w:tab/>
            </w:r>
            <w:r>
              <w:rPr>
                <w:rStyle w:val="IndexLink"/>
              </w:rPr>
              <w:t>127</w:t>
            </w:r>
          </w:hyperlink>
        </w:p>
        <w:p>
          <w:pPr>
            <w:pStyle w:val="Contents5"/>
            <w:tabs>
              <w:tab w:val="clear" w:pos="7892"/>
              <w:tab w:val="right" w:pos="9026" w:leader="dot"/>
            </w:tabs>
            <w:rPr/>
          </w:pPr>
          <w:hyperlink w:anchor="__RefHeading___Toc2881778_1468164448">
            <w:r>
              <w:rPr>
                <w:webHidden/>
                <w:rStyle w:val="IndexLink"/>
                <w:rtl w:val="true"/>
              </w:rPr>
              <w:t>«</w:t>
            </w:r>
            <w:r>
              <w:rPr>
                <w:rStyle w:val="IndexLink"/>
              </w:rPr>
              <w:t>1</w:t>
            </w:r>
            <w:r>
              <w:rPr>
                <w:rStyle w:val="IndexLink"/>
                <w:rtl w:val="true"/>
              </w:rPr>
              <w:t>»</w:t>
              <w:tab/>
            </w:r>
            <w:r>
              <w:rPr>
                <w:rStyle w:val="IndexLink"/>
              </w:rPr>
              <w:t>127</w:t>
            </w:r>
          </w:hyperlink>
        </w:p>
        <w:p>
          <w:pPr>
            <w:pStyle w:val="Contents5"/>
            <w:tabs>
              <w:tab w:val="clear" w:pos="7892"/>
              <w:tab w:val="right" w:pos="9026" w:leader="dot"/>
            </w:tabs>
            <w:rPr/>
          </w:pPr>
          <w:hyperlink w:anchor="__RefHeading___Toc2881780_1468164448">
            <w:r>
              <w:rPr>
                <w:webHidden/>
                <w:rStyle w:val="IndexLink"/>
                <w:rtl w:val="true"/>
              </w:rPr>
              <w:t>«</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2881782_1468164448">
            <w:r>
              <w:rPr>
                <w:webHidden/>
                <w:rStyle w:val="IndexLink"/>
                <w:rtl w:val="true"/>
              </w:rPr>
              <w:t>«</w:t>
            </w:r>
            <w:r>
              <w:rPr>
                <w:rStyle w:val="IndexLink"/>
              </w:rPr>
              <w:t>3</w:t>
            </w:r>
            <w:r>
              <w:rPr>
                <w:rStyle w:val="IndexLink"/>
                <w:rtl w:val="true"/>
              </w:rPr>
              <w:t>»</w:t>
              <w:tab/>
            </w:r>
            <w:r>
              <w:rPr>
                <w:rStyle w:val="IndexLink"/>
              </w:rPr>
              <w:t>128</w:t>
            </w:r>
          </w:hyperlink>
        </w:p>
        <w:p>
          <w:pPr>
            <w:pStyle w:val="Contents5"/>
            <w:tabs>
              <w:tab w:val="clear" w:pos="7892"/>
              <w:tab w:val="right" w:pos="9026" w:leader="dot"/>
            </w:tabs>
            <w:rPr/>
          </w:pPr>
          <w:hyperlink w:anchor="__RefHeading___Toc2881784_1468164448">
            <w:r>
              <w:rPr>
                <w:webHidden/>
                <w:rStyle w:val="IndexLink"/>
                <w:rtl w:val="true"/>
              </w:rPr>
              <w:t>«</w:t>
            </w:r>
            <w:r>
              <w:rPr>
                <w:rStyle w:val="IndexLink"/>
              </w:rPr>
              <w:t>4</w:t>
            </w:r>
            <w:r>
              <w:rPr>
                <w:rStyle w:val="IndexLink"/>
                <w:rtl w:val="true"/>
              </w:rPr>
              <w:t>»</w:t>
              <w:tab/>
            </w:r>
            <w:r>
              <w:rPr>
                <w:rStyle w:val="IndexLink"/>
              </w:rPr>
              <w:t>129</w:t>
            </w:r>
          </w:hyperlink>
        </w:p>
        <w:p>
          <w:pPr>
            <w:pStyle w:val="Contents5"/>
            <w:tabs>
              <w:tab w:val="clear" w:pos="7892"/>
              <w:tab w:val="right" w:pos="9026" w:leader="dot"/>
            </w:tabs>
            <w:rPr/>
          </w:pPr>
          <w:hyperlink w:anchor="__RefHeading___Toc2881786_1468164448">
            <w:r>
              <w:rPr>
                <w:webHidden/>
                <w:rStyle w:val="IndexLink"/>
                <w:rtl w:val="true"/>
              </w:rPr>
              <w:t>بیان</w:t>
            </w:r>
            <w:r>
              <w:rPr>
                <w:rStyle w:val="IndexLink"/>
                <w:rtl w:val="true"/>
              </w:rPr>
              <w:tab/>
            </w:r>
            <w:r>
              <w:rPr>
                <w:rStyle w:val="IndexLink"/>
              </w:rPr>
              <w:t>129</w:t>
            </w:r>
          </w:hyperlink>
        </w:p>
        <w:p>
          <w:pPr>
            <w:pStyle w:val="Contents5"/>
            <w:tabs>
              <w:tab w:val="clear" w:pos="7892"/>
              <w:tab w:val="right" w:pos="9026" w:leader="dot"/>
            </w:tabs>
            <w:rPr/>
          </w:pPr>
          <w:hyperlink w:anchor="__RefHeading___Toc2881788_1468164448">
            <w:r>
              <w:rPr>
                <w:webHidden/>
                <w:rStyle w:val="IndexLink"/>
                <w:rtl w:val="true"/>
              </w:rPr>
              <w:t>«</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2881790_1468164448">
            <w:r>
              <w:rPr>
                <w:webHidden/>
                <w:rStyle w:val="IndexLink"/>
                <w:rtl w:val="true"/>
              </w:rPr>
              <w:t>«</w:t>
            </w:r>
            <w:r>
              <w:rPr>
                <w:rStyle w:val="IndexLink"/>
              </w:rPr>
              <w:t>6</w:t>
            </w:r>
            <w:r>
              <w:rPr>
                <w:rStyle w:val="IndexLink"/>
                <w:rtl w:val="true"/>
              </w:rPr>
              <w:t>»</w:t>
              <w:tab/>
            </w:r>
            <w:r>
              <w:rPr>
                <w:rStyle w:val="IndexLink"/>
              </w:rPr>
              <w:t>131</w:t>
            </w:r>
          </w:hyperlink>
        </w:p>
        <w:p>
          <w:pPr>
            <w:pStyle w:val="Contents5"/>
            <w:tabs>
              <w:tab w:val="clear" w:pos="7892"/>
              <w:tab w:val="right" w:pos="9026" w:leader="dot"/>
            </w:tabs>
            <w:rPr/>
          </w:pPr>
          <w:hyperlink w:anchor="__RefHeading___Toc2881792_1468164448">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2881794_1468164448">
            <w:r>
              <w:rPr>
                <w:webHidden/>
                <w:rStyle w:val="IndexLink"/>
                <w:rtl w:val="true"/>
              </w:rPr>
              <w:t>«</w:t>
            </w:r>
            <w:r>
              <w:rPr>
                <w:rStyle w:val="IndexLink"/>
              </w:rPr>
              <w:t>7</w:t>
            </w:r>
            <w:r>
              <w:rPr>
                <w:rStyle w:val="IndexLink"/>
                <w:rtl w:val="true"/>
              </w:rPr>
              <w:t>»</w:t>
              <w:tab/>
            </w:r>
            <w:r>
              <w:rPr>
                <w:rStyle w:val="IndexLink"/>
              </w:rPr>
              <w:t>135</w:t>
            </w:r>
          </w:hyperlink>
        </w:p>
        <w:p>
          <w:pPr>
            <w:pStyle w:val="Contents5"/>
            <w:tabs>
              <w:tab w:val="clear" w:pos="7892"/>
              <w:tab w:val="right" w:pos="9026" w:leader="dot"/>
            </w:tabs>
            <w:rPr/>
          </w:pPr>
          <w:hyperlink w:anchor="__RefHeading___Toc2881796_1468164448">
            <w:r>
              <w:rPr>
                <w:webHidden/>
                <w:rStyle w:val="IndexLink"/>
                <w:rtl w:val="true"/>
              </w:rPr>
              <w:t>بیان</w:t>
            </w:r>
            <w:r>
              <w:rPr>
                <w:rStyle w:val="IndexLink"/>
                <w:rtl w:val="true"/>
              </w:rPr>
              <w:tab/>
            </w:r>
            <w:r>
              <w:rPr>
                <w:rStyle w:val="IndexLink"/>
              </w:rPr>
              <w:t>135</w:t>
            </w:r>
          </w:hyperlink>
        </w:p>
        <w:p>
          <w:pPr>
            <w:pStyle w:val="Contents5"/>
            <w:tabs>
              <w:tab w:val="clear" w:pos="7892"/>
              <w:tab w:val="right" w:pos="9026" w:leader="dot"/>
            </w:tabs>
            <w:rPr/>
          </w:pPr>
          <w:hyperlink w:anchor="__RefHeading___Toc2881798_1468164448">
            <w:r>
              <w:rPr>
                <w:webHidden/>
                <w:rStyle w:val="IndexLink"/>
                <w:rtl w:val="true"/>
              </w:rPr>
              <w:t>«</w:t>
            </w:r>
            <w:r>
              <w:rPr>
                <w:rStyle w:val="IndexLink"/>
              </w:rPr>
              <w:t>8</w:t>
            </w:r>
            <w:r>
              <w:rPr>
                <w:rStyle w:val="IndexLink"/>
                <w:rtl w:val="true"/>
              </w:rPr>
              <w:t>»</w:t>
              <w:tab/>
            </w:r>
            <w:r>
              <w:rPr>
                <w:rStyle w:val="IndexLink"/>
              </w:rPr>
              <w:t>136</w:t>
            </w:r>
          </w:hyperlink>
        </w:p>
        <w:p>
          <w:pPr>
            <w:pStyle w:val="Contents5"/>
            <w:tabs>
              <w:tab w:val="clear" w:pos="7892"/>
              <w:tab w:val="right" w:pos="9026" w:leader="dot"/>
            </w:tabs>
            <w:rPr/>
          </w:pPr>
          <w:hyperlink w:anchor="__RefHeading___Toc2881800_1468164448">
            <w:r>
              <w:rPr>
                <w:webHidden/>
                <w:rStyle w:val="IndexLink"/>
                <w:rtl w:val="true"/>
              </w:rPr>
              <w:t>«</w:t>
            </w:r>
            <w:r>
              <w:rPr>
                <w:rStyle w:val="IndexLink"/>
              </w:rPr>
              <w:t>9</w:t>
            </w:r>
            <w:r>
              <w:rPr>
                <w:rStyle w:val="IndexLink"/>
                <w:rtl w:val="true"/>
              </w:rPr>
              <w:t>»</w:t>
              <w:tab/>
            </w:r>
            <w:r>
              <w:rPr>
                <w:rStyle w:val="IndexLink"/>
              </w:rPr>
              <w:t>136</w:t>
            </w:r>
          </w:hyperlink>
        </w:p>
        <w:p>
          <w:pPr>
            <w:pStyle w:val="Contents5"/>
            <w:tabs>
              <w:tab w:val="clear" w:pos="7892"/>
              <w:tab w:val="right" w:pos="9026" w:leader="dot"/>
            </w:tabs>
            <w:rPr/>
          </w:pPr>
          <w:hyperlink w:anchor="__RefHeading___Toc2881802_1468164448">
            <w:r>
              <w:rPr>
                <w:webHidden/>
                <w:rStyle w:val="IndexLink"/>
                <w:rtl w:val="true"/>
              </w:rPr>
              <w:t>بیان</w:t>
            </w:r>
            <w:r>
              <w:rPr>
                <w:rStyle w:val="IndexLink"/>
                <w:rtl w:val="true"/>
              </w:rPr>
              <w:tab/>
            </w:r>
            <w:r>
              <w:rPr>
                <w:rStyle w:val="IndexLink"/>
              </w:rPr>
              <w:t>136</w:t>
            </w:r>
          </w:hyperlink>
        </w:p>
        <w:p>
          <w:pPr>
            <w:pStyle w:val="Contents3"/>
            <w:tabs>
              <w:tab w:val="clear" w:pos="8459"/>
              <w:tab w:val="right" w:pos="9026" w:leader="dot"/>
            </w:tabs>
            <w:rPr/>
          </w:pPr>
          <w:hyperlink w:anchor="__RefHeading___Toc2881804_1468164448">
            <w:r>
              <w:rPr>
                <w:webHidden/>
                <w:rStyle w:val="IndexLink"/>
                <w:rtl w:val="true"/>
              </w:rPr>
              <w:t xml:space="preserve">باب </w:t>
            </w:r>
            <w:r>
              <w:rPr>
                <w:rStyle w:val="IndexLink"/>
              </w:rPr>
              <w:t>4</w:t>
            </w:r>
            <w:r>
              <w:rPr>
                <w:rStyle w:val="IndexLink"/>
                <w:rtl w:val="true"/>
              </w:rPr>
              <w:t xml:space="preserve"> </w:t>
            </w:r>
            <w:r>
              <w:rPr>
                <w:rStyle w:val="IndexLink"/>
                <w:rtl w:val="true"/>
              </w:rPr>
              <w:t>ثواب حبهم و نصرهم و ولایتهم و أنها أمان من النار</w:t>
            </w:r>
            <w:r>
              <w:rPr>
                <w:rStyle w:val="IndexLink"/>
                <w:rtl w:val="true"/>
              </w:rPr>
              <w:tab/>
            </w:r>
            <w:r>
              <w:rPr>
                <w:rStyle w:val="IndexLink"/>
              </w:rPr>
              <w:t>137</w:t>
            </w:r>
          </w:hyperlink>
        </w:p>
        <w:p>
          <w:pPr>
            <w:pStyle w:val="Contents4"/>
            <w:tabs>
              <w:tab w:val="clear" w:pos="8176"/>
              <w:tab w:val="right" w:pos="9026" w:leader="dot"/>
            </w:tabs>
            <w:rPr/>
          </w:pPr>
          <w:hyperlink w:anchor="__RefHeading___Toc2881806_1468164448">
            <w:r>
              <w:rPr>
                <w:webHidden/>
                <w:rStyle w:val="IndexLink"/>
                <w:rtl w:val="true"/>
              </w:rPr>
              <w:t>الآیات</w:t>
            </w:r>
            <w:r>
              <w:rPr>
                <w:rStyle w:val="IndexLink"/>
                <w:rtl w:val="true"/>
              </w:rPr>
              <w:tab/>
            </w:r>
            <w:r>
              <w:rPr>
                <w:rStyle w:val="IndexLink"/>
              </w:rPr>
              <w:t>137</w:t>
            </w:r>
          </w:hyperlink>
        </w:p>
        <w:p>
          <w:pPr>
            <w:pStyle w:val="Contents4"/>
            <w:tabs>
              <w:tab w:val="clear" w:pos="8176"/>
              <w:tab w:val="right" w:pos="9026" w:leader="dot"/>
            </w:tabs>
            <w:rPr/>
          </w:pPr>
          <w:hyperlink w:anchor="__RefHeading___Toc2881808_1468164448">
            <w:r>
              <w:rPr>
                <w:webHidden/>
                <w:rStyle w:val="IndexLink"/>
                <w:rtl w:val="true"/>
              </w:rPr>
              <w:t>تفسیر</w:t>
            </w:r>
            <w:r>
              <w:rPr>
                <w:rStyle w:val="IndexLink"/>
                <w:rtl w:val="true"/>
              </w:rPr>
              <w:tab/>
            </w:r>
            <w:r>
              <w:rPr>
                <w:rStyle w:val="IndexLink"/>
              </w:rPr>
              <w:t>138</w:t>
            </w:r>
          </w:hyperlink>
        </w:p>
        <w:p>
          <w:pPr>
            <w:pStyle w:val="Contents4"/>
            <w:tabs>
              <w:tab w:val="clear" w:pos="8176"/>
              <w:tab w:val="right" w:pos="9026" w:leader="dot"/>
            </w:tabs>
            <w:rPr/>
          </w:pPr>
          <w:hyperlink w:anchor="__RefHeading___Toc2881810_1468164448">
            <w:r>
              <w:rPr>
                <w:webHidden/>
                <w:rStyle w:val="IndexLink"/>
                <w:rtl w:val="true"/>
              </w:rPr>
              <w:t>الأخبار</w:t>
            </w:r>
            <w:r>
              <w:rPr>
                <w:rStyle w:val="IndexLink"/>
                <w:rtl w:val="true"/>
              </w:rPr>
              <w:tab/>
            </w:r>
            <w:r>
              <w:rPr>
                <w:rStyle w:val="IndexLink"/>
              </w:rPr>
              <w:t>139</w:t>
            </w:r>
          </w:hyperlink>
        </w:p>
        <w:p>
          <w:pPr>
            <w:pStyle w:val="Contents5"/>
            <w:tabs>
              <w:tab w:val="clear" w:pos="7892"/>
              <w:tab w:val="right" w:pos="9026" w:leader="dot"/>
            </w:tabs>
            <w:rPr/>
          </w:pPr>
          <w:hyperlink w:anchor="__RefHeading___Toc2881812_1468164448">
            <w:r>
              <w:rPr>
                <w:webHidden/>
                <w:rStyle w:val="IndexLink"/>
                <w:rtl w:val="true"/>
              </w:rPr>
              <w:t>«</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2881814_1468164448">
            <w:r>
              <w:rPr>
                <w:webHidden/>
                <w:rStyle w:val="IndexLink"/>
                <w:rtl w:val="true"/>
              </w:rPr>
              <w:t>بیان</w:t>
            </w:r>
            <w:r>
              <w:rPr>
                <w:rStyle w:val="IndexLink"/>
                <w:rtl w:val="true"/>
              </w:rPr>
              <w:tab/>
            </w:r>
            <w:r>
              <w:rPr>
                <w:rStyle w:val="IndexLink"/>
              </w:rPr>
              <w:t>141</w:t>
            </w:r>
          </w:hyperlink>
        </w:p>
        <w:p>
          <w:pPr>
            <w:pStyle w:val="Contents5"/>
            <w:tabs>
              <w:tab w:val="clear" w:pos="7892"/>
              <w:tab w:val="right" w:pos="9026" w:leader="dot"/>
            </w:tabs>
            <w:rPr/>
          </w:pPr>
          <w:hyperlink w:anchor="__RefHeading___Toc2881816_1468164448">
            <w:r>
              <w:rPr>
                <w:webHidden/>
                <w:rStyle w:val="IndexLink"/>
                <w:rtl w:val="true"/>
              </w:rPr>
              <w:t>«</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2881818_1468164448">
            <w:r>
              <w:rPr>
                <w:webHidden/>
                <w:rStyle w:val="IndexLink"/>
                <w:rtl w:val="true"/>
              </w:rPr>
              <w:t>«</w:t>
            </w:r>
            <w:r>
              <w:rPr>
                <w:rStyle w:val="IndexLink"/>
              </w:rPr>
              <w:t>3</w:t>
            </w:r>
            <w:r>
              <w:rPr>
                <w:rStyle w:val="IndexLink"/>
                <w:rtl w:val="true"/>
              </w:rPr>
              <w:t>»</w:t>
              <w:tab/>
            </w:r>
            <w:r>
              <w:rPr>
                <w:rStyle w:val="IndexLink"/>
              </w:rPr>
              <w:t>141</w:t>
            </w:r>
          </w:hyperlink>
        </w:p>
        <w:p>
          <w:pPr>
            <w:pStyle w:val="Contents5"/>
            <w:tabs>
              <w:tab w:val="clear" w:pos="7892"/>
              <w:tab w:val="right" w:pos="9026" w:leader="dot"/>
            </w:tabs>
            <w:rPr/>
          </w:pPr>
          <w:hyperlink w:anchor="__RefHeading___Toc2881820_1468164448">
            <w:r>
              <w:rPr>
                <w:webHidden/>
                <w:rStyle w:val="IndexLink"/>
                <w:rtl w:val="true"/>
              </w:rPr>
              <w:t>«</w:t>
            </w:r>
            <w:r>
              <w:rPr>
                <w:rStyle w:val="IndexLink"/>
              </w:rPr>
              <w:t>4</w:t>
            </w:r>
            <w:r>
              <w:rPr>
                <w:rStyle w:val="IndexLink"/>
                <w:rtl w:val="true"/>
              </w:rPr>
              <w:t>»</w:t>
              <w:tab/>
            </w:r>
            <w:r>
              <w:rPr>
                <w:rStyle w:val="IndexLink"/>
              </w:rPr>
              <w:t>142</w:t>
            </w:r>
          </w:hyperlink>
        </w:p>
        <w:p>
          <w:pPr>
            <w:pStyle w:val="Contents5"/>
            <w:tabs>
              <w:tab w:val="clear" w:pos="7892"/>
              <w:tab w:val="right" w:pos="9026" w:leader="dot"/>
            </w:tabs>
            <w:rPr/>
          </w:pPr>
          <w:hyperlink w:anchor="__RefHeading___Toc2881822_1468164448">
            <w:r>
              <w:rPr>
                <w:webHidden/>
                <w:rStyle w:val="IndexLink"/>
                <w:rtl w:val="true"/>
              </w:rPr>
              <w:t>بیان</w:t>
            </w:r>
            <w:r>
              <w:rPr>
                <w:rStyle w:val="IndexLink"/>
                <w:rtl w:val="true"/>
              </w:rPr>
              <w:tab/>
            </w:r>
            <w:r>
              <w:rPr>
                <w:rStyle w:val="IndexLink"/>
              </w:rPr>
              <w:t>143</w:t>
            </w:r>
          </w:hyperlink>
        </w:p>
        <w:p>
          <w:pPr>
            <w:pStyle w:val="Contents5"/>
            <w:tabs>
              <w:tab w:val="clear" w:pos="7892"/>
              <w:tab w:val="right" w:pos="9026" w:leader="dot"/>
            </w:tabs>
            <w:rPr/>
          </w:pPr>
          <w:hyperlink w:anchor="__RefHeading___Toc2881824_1468164448">
            <w:r>
              <w:rPr>
                <w:webHidden/>
                <w:rStyle w:val="IndexLink"/>
                <w:rtl w:val="true"/>
              </w:rPr>
              <w:t>«</w:t>
            </w:r>
            <w:r>
              <w:rPr>
                <w:rStyle w:val="IndexLink"/>
              </w:rPr>
              <w:t>5</w:t>
            </w:r>
            <w:r>
              <w:rPr>
                <w:rStyle w:val="IndexLink"/>
                <w:rtl w:val="true"/>
              </w:rPr>
              <w:t>»</w:t>
              <w:tab/>
            </w:r>
            <w:r>
              <w:rPr>
                <w:rStyle w:val="IndexLink"/>
              </w:rPr>
              <w:t>143</w:t>
            </w:r>
          </w:hyperlink>
        </w:p>
        <w:p>
          <w:pPr>
            <w:pStyle w:val="Contents5"/>
            <w:tabs>
              <w:tab w:val="clear" w:pos="7892"/>
              <w:tab w:val="right" w:pos="9026" w:leader="dot"/>
            </w:tabs>
            <w:rPr/>
          </w:pPr>
          <w:hyperlink w:anchor="__RefHeading___Toc2881826_1468164448">
            <w:r>
              <w:rPr>
                <w:webHidden/>
                <w:rStyle w:val="IndexLink"/>
                <w:rtl w:val="true"/>
              </w:rPr>
              <w:t>«</w:t>
            </w:r>
            <w:r>
              <w:rPr>
                <w:rStyle w:val="IndexLink"/>
              </w:rPr>
              <w:t>6</w:t>
            </w:r>
            <w:r>
              <w:rPr>
                <w:rStyle w:val="IndexLink"/>
                <w:rtl w:val="true"/>
              </w:rPr>
              <w:t>»</w:t>
              <w:tab/>
            </w:r>
            <w:r>
              <w:rPr>
                <w:rStyle w:val="IndexLink"/>
              </w:rPr>
              <w:t>143</w:t>
            </w:r>
          </w:hyperlink>
        </w:p>
        <w:p>
          <w:pPr>
            <w:pStyle w:val="Contents5"/>
            <w:tabs>
              <w:tab w:val="clear" w:pos="7892"/>
              <w:tab w:val="right" w:pos="9026" w:leader="dot"/>
            </w:tabs>
            <w:rPr/>
          </w:pPr>
          <w:hyperlink w:anchor="__RefHeading___Toc2881828_1468164448">
            <w:r>
              <w:rPr>
                <w:webHidden/>
                <w:rStyle w:val="IndexLink"/>
                <w:rtl w:val="true"/>
              </w:rPr>
              <w:t>«</w:t>
            </w:r>
            <w:r>
              <w:rPr>
                <w:rStyle w:val="IndexLink"/>
              </w:rPr>
              <w:t>7</w:t>
            </w:r>
            <w:r>
              <w:rPr>
                <w:rStyle w:val="IndexLink"/>
                <w:rtl w:val="true"/>
              </w:rPr>
              <w:t>»</w:t>
              <w:tab/>
            </w:r>
            <w:r>
              <w:rPr>
                <w:rStyle w:val="IndexLink"/>
              </w:rPr>
              <w:t>143</w:t>
            </w:r>
          </w:hyperlink>
        </w:p>
        <w:p>
          <w:pPr>
            <w:pStyle w:val="Contents5"/>
            <w:tabs>
              <w:tab w:val="clear" w:pos="7892"/>
              <w:tab w:val="right" w:pos="9026" w:leader="dot"/>
            </w:tabs>
            <w:rPr/>
          </w:pPr>
          <w:hyperlink w:anchor="__RefHeading___Toc2881830_1468164448">
            <w:r>
              <w:rPr>
                <w:webHidden/>
                <w:rStyle w:val="IndexLink"/>
                <w:rtl w:val="true"/>
              </w:rPr>
              <w:t>«</w:t>
            </w:r>
            <w:r>
              <w:rPr>
                <w:rStyle w:val="IndexLink"/>
              </w:rPr>
              <w:t>8</w:t>
            </w:r>
            <w:r>
              <w:rPr>
                <w:rStyle w:val="IndexLink"/>
                <w:rtl w:val="true"/>
              </w:rPr>
              <w:t>»</w:t>
              <w:tab/>
            </w:r>
            <w:r>
              <w:rPr>
                <w:rStyle w:val="IndexLink"/>
              </w:rPr>
              <w:t>145</w:t>
            </w:r>
          </w:hyperlink>
        </w:p>
        <w:p>
          <w:pPr>
            <w:pStyle w:val="Contents5"/>
            <w:tabs>
              <w:tab w:val="clear" w:pos="7892"/>
              <w:tab w:val="right" w:pos="9026" w:leader="dot"/>
            </w:tabs>
            <w:rPr/>
          </w:pPr>
          <w:hyperlink w:anchor="__RefHeading___Toc2881832_1468164448">
            <w:r>
              <w:rPr>
                <w:webHidden/>
                <w:rStyle w:val="IndexLink"/>
                <w:rtl w:val="true"/>
              </w:rPr>
              <w:t>«</w:t>
            </w:r>
            <w:r>
              <w:rPr>
                <w:rStyle w:val="IndexLink"/>
              </w:rPr>
              <w:t>9</w:t>
            </w:r>
            <w:r>
              <w:rPr>
                <w:rStyle w:val="IndexLink"/>
                <w:rtl w:val="true"/>
              </w:rPr>
              <w:t>»</w:t>
              <w:tab/>
            </w:r>
            <w:r>
              <w:rPr>
                <w:rStyle w:val="IndexLink"/>
              </w:rPr>
              <w:t>145</w:t>
            </w:r>
          </w:hyperlink>
        </w:p>
        <w:p>
          <w:pPr>
            <w:pStyle w:val="Contents5"/>
            <w:tabs>
              <w:tab w:val="clear" w:pos="7892"/>
              <w:tab w:val="right" w:pos="9026" w:leader="dot"/>
            </w:tabs>
            <w:rPr/>
          </w:pPr>
          <w:hyperlink w:anchor="__RefHeading___Toc2881834_1468164448">
            <w:r>
              <w:rPr>
                <w:webHidden/>
                <w:rStyle w:val="IndexLink"/>
                <w:rtl w:val="true"/>
              </w:rPr>
              <w:t>«</w:t>
            </w:r>
            <w:r>
              <w:rPr>
                <w:rStyle w:val="IndexLink"/>
              </w:rPr>
              <w:t>10</w:t>
            </w:r>
            <w:r>
              <w:rPr>
                <w:rStyle w:val="IndexLink"/>
                <w:rtl w:val="true"/>
              </w:rPr>
              <w:t>»</w:t>
              <w:tab/>
            </w:r>
            <w:r>
              <w:rPr>
                <w:rStyle w:val="IndexLink"/>
              </w:rPr>
              <w:t>145</w:t>
            </w:r>
          </w:hyperlink>
        </w:p>
        <w:p>
          <w:pPr>
            <w:pStyle w:val="Contents5"/>
            <w:tabs>
              <w:tab w:val="clear" w:pos="7892"/>
              <w:tab w:val="right" w:pos="9026" w:leader="dot"/>
            </w:tabs>
            <w:rPr/>
          </w:pPr>
          <w:hyperlink w:anchor="__RefHeading___Toc2881836_1468164448">
            <w:r>
              <w:rPr>
                <w:webHidden/>
                <w:rStyle w:val="IndexLink"/>
                <w:rtl w:val="true"/>
              </w:rPr>
              <w:t>«</w:t>
            </w:r>
            <w:r>
              <w:rPr>
                <w:rStyle w:val="IndexLink"/>
              </w:rPr>
              <w:t>11</w:t>
            </w:r>
            <w:r>
              <w:rPr>
                <w:rStyle w:val="IndexLink"/>
                <w:rtl w:val="true"/>
              </w:rPr>
              <w:t>»</w:t>
              <w:tab/>
            </w:r>
            <w:r>
              <w:rPr>
                <w:rStyle w:val="IndexLink"/>
              </w:rPr>
              <w:t>147</w:t>
            </w:r>
          </w:hyperlink>
        </w:p>
        <w:p>
          <w:pPr>
            <w:pStyle w:val="Contents5"/>
            <w:tabs>
              <w:tab w:val="clear" w:pos="7892"/>
              <w:tab w:val="right" w:pos="9026" w:leader="dot"/>
            </w:tabs>
            <w:rPr/>
          </w:pPr>
          <w:hyperlink w:anchor="__RefHeading___Toc2881838_1468164448">
            <w:r>
              <w:rPr>
                <w:webHidden/>
                <w:rStyle w:val="IndexLink"/>
                <w:rtl w:val="true"/>
              </w:rPr>
              <w:t>«</w:t>
            </w:r>
            <w:r>
              <w:rPr>
                <w:rStyle w:val="IndexLink"/>
              </w:rPr>
              <w:t>12</w:t>
            </w:r>
            <w:r>
              <w:rPr>
                <w:rStyle w:val="IndexLink"/>
                <w:rtl w:val="true"/>
              </w:rPr>
              <w:t>»</w:t>
              <w:tab/>
            </w:r>
            <w:r>
              <w:rPr>
                <w:rStyle w:val="IndexLink"/>
              </w:rPr>
              <w:t>147</w:t>
            </w:r>
          </w:hyperlink>
        </w:p>
        <w:p>
          <w:pPr>
            <w:pStyle w:val="Contents5"/>
            <w:tabs>
              <w:tab w:val="clear" w:pos="7892"/>
              <w:tab w:val="right" w:pos="9026" w:leader="dot"/>
            </w:tabs>
            <w:rPr/>
          </w:pPr>
          <w:hyperlink w:anchor="__RefHeading___Toc2881840_1468164448">
            <w:r>
              <w:rPr>
                <w:webHidden/>
                <w:rStyle w:val="IndexLink"/>
                <w:rtl w:val="true"/>
              </w:rPr>
              <w:t>«</w:t>
            </w:r>
            <w:r>
              <w:rPr>
                <w:rStyle w:val="IndexLink"/>
              </w:rPr>
              <w:t>13</w:t>
            </w:r>
            <w:r>
              <w:rPr>
                <w:rStyle w:val="IndexLink"/>
                <w:rtl w:val="true"/>
              </w:rPr>
              <w:t>»</w:t>
              <w:tab/>
            </w:r>
            <w:r>
              <w:rPr>
                <w:rStyle w:val="IndexLink"/>
              </w:rPr>
              <w:t>148</w:t>
            </w:r>
          </w:hyperlink>
        </w:p>
        <w:p>
          <w:pPr>
            <w:pStyle w:val="Contents5"/>
            <w:tabs>
              <w:tab w:val="clear" w:pos="7892"/>
              <w:tab w:val="right" w:pos="9026" w:leader="dot"/>
            </w:tabs>
            <w:rPr/>
          </w:pPr>
          <w:hyperlink w:anchor="__RefHeading___Toc2881842_1468164448">
            <w:r>
              <w:rPr>
                <w:webHidden/>
                <w:rStyle w:val="IndexLink"/>
                <w:rtl w:val="true"/>
              </w:rPr>
              <w:t>«</w:t>
            </w:r>
            <w:r>
              <w:rPr>
                <w:rStyle w:val="IndexLink"/>
              </w:rPr>
              <w:t>14</w:t>
            </w:r>
            <w:r>
              <w:rPr>
                <w:rStyle w:val="IndexLink"/>
                <w:rtl w:val="true"/>
              </w:rPr>
              <w:t>»</w:t>
              <w:tab/>
            </w:r>
            <w:r>
              <w:rPr>
                <w:rStyle w:val="IndexLink"/>
              </w:rPr>
              <w:t>148</w:t>
            </w:r>
          </w:hyperlink>
        </w:p>
        <w:p>
          <w:pPr>
            <w:pStyle w:val="Contents5"/>
            <w:tabs>
              <w:tab w:val="clear" w:pos="7892"/>
              <w:tab w:val="right" w:pos="9026" w:leader="dot"/>
            </w:tabs>
            <w:rPr/>
          </w:pPr>
          <w:hyperlink w:anchor="__RefHeading___Toc2881844_1468164448">
            <w:r>
              <w:rPr>
                <w:webHidden/>
                <w:rStyle w:val="IndexLink"/>
                <w:rtl w:val="true"/>
              </w:rPr>
              <w:t>«</w:t>
            </w:r>
            <w:r>
              <w:rPr>
                <w:rStyle w:val="IndexLink"/>
              </w:rPr>
              <w:t>15</w:t>
            </w:r>
            <w:r>
              <w:rPr>
                <w:rStyle w:val="IndexLink"/>
                <w:rtl w:val="true"/>
              </w:rPr>
              <w:t>»</w:t>
              <w:tab/>
            </w:r>
            <w:r>
              <w:rPr>
                <w:rStyle w:val="IndexLink"/>
              </w:rPr>
              <w:t>148</w:t>
            </w:r>
          </w:hyperlink>
        </w:p>
        <w:p>
          <w:pPr>
            <w:pStyle w:val="Contents5"/>
            <w:tabs>
              <w:tab w:val="clear" w:pos="7892"/>
              <w:tab w:val="right" w:pos="9026" w:leader="dot"/>
            </w:tabs>
            <w:rPr/>
          </w:pPr>
          <w:hyperlink w:anchor="__RefHeading___Toc2881846_1468164448">
            <w:r>
              <w:rPr>
                <w:webHidden/>
                <w:rStyle w:val="IndexLink"/>
                <w:rtl w:val="true"/>
              </w:rPr>
              <w:t>«</w:t>
            </w:r>
            <w:r>
              <w:rPr>
                <w:rStyle w:val="IndexLink"/>
              </w:rPr>
              <w:t>16</w:t>
            </w:r>
            <w:r>
              <w:rPr>
                <w:rStyle w:val="IndexLink"/>
                <w:rtl w:val="true"/>
              </w:rPr>
              <w:t>»</w:t>
              <w:tab/>
            </w:r>
            <w:r>
              <w:rPr>
                <w:rStyle w:val="IndexLink"/>
              </w:rPr>
              <w:t>149</w:t>
            </w:r>
          </w:hyperlink>
        </w:p>
        <w:p>
          <w:pPr>
            <w:pStyle w:val="Contents5"/>
            <w:tabs>
              <w:tab w:val="clear" w:pos="7892"/>
              <w:tab w:val="right" w:pos="9026" w:leader="dot"/>
            </w:tabs>
            <w:rPr/>
          </w:pPr>
          <w:hyperlink w:anchor="__RefHeading___Toc2881848_1468164448">
            <w:r>
              <w:rPr>
                <w:webHidden/>
                <w:rStyle w:val="IndexLink"/>
                <w:rtl w:val="true"/>
              </w:rPr>
              <w:t>«</w:t>
            </w:r>
            <w:r>
              <w:rPr>
                <w:rStyle w:val="IndexLink"/>
              </w:rPr>
              <w:t>17</w:t>
            </w:r>
            <w:r>
              <w:rPr>
                <w:rStyle w:val="IndexLink"/>
                <w:rtl w:val="true"/>
              </w:rPr>
              <w:t>»</w:t>
              <w:tab/>
            </w:r>
            <w:r>
              <w:rPr>
                <w:rStyle w:val="IndexLink"/>
              </w:rPr>
              <w:t>149</w:t>
            </w:r>
          </w:hyperlink>
        </w:p>
        <w:p>
          <w:pPr>
            <w:pStyle w:val="Contents5"/>
            <w:tabs>
              <w:tab w:val="clear" w:pos="7892"/>
              <w:tab w:val="right" w:pos="9026" w:leader="dot"/>
            </w:tabs>
            <w:rPr/>
          </w:pPr>
          <w:hyperlink w:anchor="__RefHeading___Toc2881850_1468164448">
            <w:r>
              <w:rPr>
                <w:webHidden/>
                <w:rStyle w:val="IndexLink"/>
                <w:rtl w:val="true"/>
              </w:rPr>
              <w:t>«</w:t>
            </w:r>
            <w:r>
              <w:rPr>
                <w:rStyle w:val="IndexLink"/>
              </w:rPr>
              <w:t>18</w:t>
            </w:r>
            <w:r>
              <w:rPr>
                <w:rStyle w:val="IndexLink"/>
                <w:rtl w:val="true"/>
              </w:rPr>
              <w:t>»</w:t>
              <w:tab/>
            </w:r>
            <w:r>
              <w:rPr>
                <w:rStyle w:val="IndexLink"/>
              </w:rPr>
              <w:t>149</w:t>
            </w:r>
          </w:hyperlink>
        </w:p>
        <w:p>
          <w:pPr>
            <w:pStyle w:val="Contents5"/>
            <w:tabs>
              <w:tab w:val="clear" w:pos="7892"/>
              <w:tab w:val="right" w:pos="9026" w:leader="dot"/>
            </w:tabs>
            <w:rPr/>
          </w:pPr>
          <w:hyperlink w:anchor="__RefHeading___Toc2881852_1468164448">
            <w:r>
              <w:rPr>
                <w:webHidden/>
                <w:rStyle w:val="IndexLink"/>
                <w:rtl w:val="true"/>
              </w:rPr>
              <w:t>«</w:t>
            </w:r>
            <w:r>
              <w:rPr>
                <w:rStyle w:val="IndexLink"/>
              </w:rPr>
              <w:t>19</w:t>
            </w:r>
            <w:r>
              <w:rPr>
                <w:rStyle w:val="IndexLink"/>
                <w:rtl w:val="true"/>
              </w:rPr>
              <w:t>»</w:t>
              <w:tab/>
            </w:r>
            <w:r>
              <w:rPr>
                <w:rStyle w:val="IndexLink"/>
              </w:rPr>
              <w:t>149</w:t>
            </w:r>
          </w:hyperlink>
        </w:p>
        <w:p>
          <w:pPr>
            <w:pStyle w:val="Contents5"/>
            <w:tabs>
              <w:tab w:val="clear" w:pos="7892"/>
              <w:tab w:val="right" w:pos="9026" w:leader="dot"/>
            </w:tabs>
            <w:rPr/>
          </w:pPr>
          <w:hyperlink w:anchor="__RefHeading___Toc2881854_1468164448">
            <w:r>
              <w:rPr>
                <w:webHidden/>
                <w:rStyle w:val="IndexLink"/>
                <w:rtl w:val="true"/>
              </w:rPr>
              <w:t>بیان</w:t>
            </w:r>
            <w:r>
              <w:rPr>
                <w:rStyle w:val="IndexLink"/>
                <w:rtl w:val="true"/>
              </w:rPr>
              <w:tab/>
            </w:r>
            <w:r>
              <w:rPr>
                <w:rStyle w:val="IndexLink"/>
              </w:rPr>
              <w:t>151</w:t>
            </w:r>
          </w:hyperlink>
        </w:p>
        <w:p>
          <w:pPr>
            <w:pStyle w:val="Contents5"/>
            <w:tabs>
              <w:tab w:val="clear" w:pos="7892"/>
              <w:tab w:val="right" w:pos="9026" w:leader="dot"/>
            </w:tabs>
            <w:rPr/>
          </w:pPr>
          <w:hyperlink w:anchor="__RefHeading___Toc2881856_1468164448">
            <w:r>
              <w:rPr>
                <w:webHidden/>
                <w:rStyle w:val="IndexLink"/>
                <w:rtl w:val="true"/>
              </w:rPr>
              <w:t>«</w:t>
            </w:r>
            <w:r>
              <w:rPr>
                <w:rStyle w:val="IndexLink"/>
              </w:rPr>
              <w:t>20</w:t>
            </w:r>
            <w:r>
              <w:rPr>
                <w:rStyle w:val="IndexLink"/>
                <w:rtl w:val="true"/>
              </w:rPr>
              <w:t>»</w:t>
              <w:tab/>
            </w:r>
            <w:r>
              <w:rPr>
                <w:rStyle w:val="IndexLink"/>
              </w:rPr>
              <w:t>151</w:t>
            </w:r>
          </w:hyperlink>
        </w:p>
        <w:p>
          <w:pPr>
            <w:pStyle w:val="Contents5"/>
            <w:tabs>
              <w:tab w:val="clear" w:pos="7892"/>
              <w:tab w:val="right" w:pos="9026" w:leader="dot"/>
            </w:tabs>
            <w:rPr/>
          </w:pPr>
          <w:hyperlink w:anchor="__RefHeading___Toc2881858_1468164448">
            <w:r>
              <w:rPr>
                <w:webHidden/>
                <w:rStyle w:val="IndexLink"/>
                <w:rtl w:val="true"/>
              </w:rPr>
              <w:t>«</w:t>
            </w:r>
            <w:r>
              <w:rPr>
                <w:rStyle w:val="IndexLink"/>
              </w:rPr>
              <w:t>21</w:t>
            </w:r>
            <w:r>
              <w:rPr>
                <w:rStyle w:val="IndexLink"/>
                <w:rtl w:val="true"/>
              </w:rPr>
              <w:t>»</w:t>
              <w:tab/>
            </w:r>
            <w:r>
              <w:rPr>
                <w:rStyle w:val="IndexLink"/>
              </w:rPr>
              <w:t>152</w:t>
            </w:r>
          </w:hyperlink>
        </w:p>
        <w:p>
          <w:pPr>
            <w:pStyle w:val="Contents5"/>
            <w:tabs>
              <w:tab w:val="clear" w:pos="7892"/>
              <w:tab w:val="right" w:pos="9026" w:leader="dot"/>
            </w:tabs>
            <w:rPr/>
          </w:pPr>
          <w:hyperlink w:anchor="__RefHeading___Toc2881860_1468164448">
            <w:r>
              <w:rPr>
                <w:webHidden/>
                <w:rStyle w:val="IndexLink"/>
                <w:rtl w:val="true"/>
              </w:rPr>
              <w:t>بیان</w:t>
            </w:r>
            <w:r>
              <w:rPr>
                <w:rStyle w:val="IndexLink"/>
                <w:rtl w:val="true"/>
              </w:rPr>
              <w:tab/>
            </w:r>
            <w:r>
              <w:rPr>
                <w:rStyle w:val="IndexLink"/>
              </w:rPr>
              <w:t>153</w:t>
            </w:r>
          </w:hyperlink>
        </w:p>
        <w:p>
          <w:pPr>
            <w:pStyle w:val="Contents5"/>
            <w:tabs>
              <w:tab w:val="clear" w:pos="7892"/>
              <w:tab w:val="right" w:pos="9026" w:leader="dot"/>
            </w:tabs>
            <w:rPr/>
          </w:pPr>
          <w:hyperlink w:anchor="__RefHeading___Toc2881862_1468164448">
            <w:r>
              <w:rPr>
                <w:webHidden/>
                <w:rStyle w:val="IndexLink"/>
                <w:rtl w:val="true"/>
              </w:rPr>
              <w:t>«</w:t>
            </w:r>
            <w:r>
              <w:rPr>
                <w:rStyle w:val="IndexLink"/>
              </w:rPr>
              <w:t>22</w:t>
            </w:r>
            <w:r>
              <w:rPr>
                <w:rStyle w:val="IndexLink"/>
                <w:rtl w:val="true"/>
              </w:rPr>
              <w:t>»</w:t>
              <w:tab/>
            </w:r>
            <w:r>
              <w:rPr>
                <w:rStyle w:val="IndexLink"/>
              </w:rPr>
              <w:t>153</w:t>
            </w:r>
          </w:hyperlink>
        </w:p>
        <w:p>
          <w:pPr>
            <w:pStyle w:val="Contents5"/>
            <w:tabs>
              <w:tab w:val="clear" w:pos="7892"/>
              <w:tab w:val="right" w:pos="9026" w:leader="dot"/>
            </w:tabs>
            <w:rPr/>
          </w:pPr>
          <w:hyperlink w:anchor="__RefHeading___Toc2881864_1468164448">
            <w:r>
              <w:rPr>
                <w:webHidden/>
                <w:rStyle w:val="IndexLink"/>
                <w:rtl w:val="true"/>
              </w:rPr>
              <w:t>بیان</w:t>
            </w:r>
            <w:r>
              <w:rPr>
                <w:rStyle w:val="IndexLink"/>
                <w:rtl w:val="true"/>
              </w:rPr>
              <w:tab/>
            </w:r>
            <w:r>
              <w:rPr>
                <w:rStyle w:val="IndexLink"/>
              </w:rPr>
              <w:t>153</w:t>
            </w:r>
          </w:hyperlink>
        </w:p>
        <w:p>
          <w:pPr>
            <w:pStyle w:val="Contents5"/>
            <w:tabs>
              <w:tab w:val="clear" w:pos="7892"/>
              <w:tab w:val="right" w:pos="9026" w:leader="dot"/>
            </w:tabs>
            <w:rPr/>
          </w:pPr>
          <w:hyperlink w:anchor="__RefHeading___Toc2881866_1468164448">
            <w:r>
              <w:rPr>
                <w:webHidden/>
                <w:rStyle w:val="IndexLink"/>
                <w:rtl w:val="true"/>
              </w:rPr>
              <w:t>«</w:t>
            </w:r>
            <w:r>
              <w:rPr>
                <w:rStyle w:val="IndexLink"/>
              </w:rPr>
              <w:t>23</w:t>
            </w:r>
            <w:r>
              <w:rPr>
                <w:rStyle w:val="IndexLink"/>
                <w:rtl w:val="true"/>
              </w:rPr>
              <w:t>»</w:t>
              <w:tab/>
            </w:r>
            <w:r>
              <w:rPr>
                <w:rStyle w:val="IndexLink"/>
              </w:rPr>
              <w:t>154</w:t>
            </w:r>
          </w:hyperlink>
        </w:p>
        <w:p>
          <w:pPr>
            <w:pStyle w:val="Contents5"/>
            <w:tabs>
              <w:tab w:val="clear" w:pos="7892"/>
              <w:tab w:val="right" w:pos="9026" w:leader="dot"/>
            </w:tabs>
            <w:rPr/>
          </w:pPr>
          <w:hyperlink w:anchor="__RefHeading___Toc2881868_1468164448">
            <w:r>
              <w:rPr>
                <w:webHidden/>
                <w:rStyle w:val="IndexLink"/>
                <w:rtl w:val="true"/>
              </w:rPr>
              <w:t>«</w:t>
            </w:r>
            <w:r>
              <w:rPr>
                <w:rStyle w:val="IndexLink"/>
              </w:rPr>
              <w:t>24</w:t>
            </w:r>
            <w:r>
              <w:rPr>
                <w:rStyle w:val="IndexLink"/>
                <w:rtl w:val="true"/>
              </w:rPr>
              <w:t>»</w:t>
              <w:tab/>
            </w:r>
            <w:r>
              <w:rPr>
                <w:rStyle w:val="IndexLink"/>
              </w:rPr>
              <w:t>155</w:t>
            </w:r>
          </w:hyperlink>
        </w:p>
        <w:p>
          <w:pPr>
            <w:pStyle w:val="Contents5"/>
            <w:tabs>
              <w:tab w:val="clear" w:pos="7892"/>
              <w:tab w:val="right" w:pos="9026" w:leader="dot"/>
            </w:tabs>
            <w:rPr/>
          </w:pPr>
          <w:hyperlink w:anchor="__RefHeading___Toc2881870_1468164448">
            <w:r>
              <w:rPr>
                <w:webHidden/>
                <w:rStyle w:val="IndexLink"/>
                <w:rtl w:val="true"/>
              </w:rPr>
              <w:t>«</w:t>
            </w:r>
            <w:r>
              <w:rPr>
                <w:rStyle w:val="IndexLink"/>
              </w:rPr>
              <w:t>25</w:t>
            </w:r>
            <w:r>
              <w:rPr>
                <w:rStyle w:val="IndexLink"/>
                <w:rtl w:val="true"/>
              </w:rPr>
              <w:t>»</w:t>
              <w:tab/>
            </w:r>
            <w:r>
              <w:rPr>
                <w:rStyle w:val="IndexLink"/>
              </w:rPr>
              <w:t>156</w:t>
            </w:r>
          </w:hyperlink>
        </w:p>
        <w:p>
          <w:pPr>
            <w:pStyle w:val="Contents5"/>
            <w:tabs>
              <w:tab w:val="clear" w:pos="7892"/>
              <w:tab w:val="right" w:pos="9026" w:leader="dot"/>
            </w:tabs>
            <w:rPr/>
          </w:pPr>
          <w:hyperlink w:anchor="__RefHeading___Toc2881872_1468164448">
            <w:r>
              <w:rPr>
                <w:webHidden/>
                <w:rStyle w:val="IndexLink"/>
                <w:rtl w:val="true"/>
              </w:rPr>
              <w:t>إیضاح</w:t>
            </w:r>
            <w:r>
              <w:rPr>
                <w:rStyle w:val="IndexLink"/>
                <w:rtl w:val="true"/>
              </w:rPr>
              <w:tab/>
            </w:r>
            <w:r>
              <w:rPr>
                <w:rStyle w:val="IndexLink"/>
              </w:rPr>
              <w:t>156</w:t>
            </w:r>
          </w:hyperlink>
        </w:p>
        <w:p>
          <w:pPr>
            <w:pStyle w:val="Contents5"/>
            <w:tabs>
              <w:tab w:val="clear" w:pos="7892"/>
              <w:tab w:val="right" w:pos="9026" w:leader="dot"/>
            </w:tabs>
            <w:rPr/>
          </w:pPr>
          <w:hyperlink w:anchor="__RefHeading___Toc2881874_1468164448">
            <w:r>
              <w:rPr>
                <w:webHidden/>
                <w:rStyle w:val="IndexLink"/>
                <w:rtl w:val="true"/>
              </w:rPr>
              <w:t>«</w:t>
            </w:r>
            <w:r>
              <w:rPr>
                <w:rStyle w:val="IndexLink"/>
              </w:rPr>
              <w:t>26</w:t>
            </w:r>
            <w:r>
              <w:rPr>
                <w:rStyle w:val="IndexLink"/>
                <w:rtl w:val="true"/>
              </w:rPr>
              <w:t>»</w:t>
              <w:tab/>
            </w:r>
            <w:r>
              <w:rPr>
                <w:rStyle w:val="IndexLink"/>
              </w:rPr>
              <w:t>157</w:t>
            </w:r>
          </w:hyperlink>
        </w:p>
        <w:p>
          <w:pPr>
            <w:pStyle w:val="Contents5"/>
            <w:tabs>
              <w:tab w:val="clear" w:pos="7892"/>
              <w:tab w:val="right" w:pos="9026" w:leader="dot"/>
            </w:tabs>
            <w:rPr/>
          </w:pPr>
          <w:hyperlink w:anchor="__RefHeading___Toc2881876_1468164448">
            <w:r>
              <w:rPr>
                <w:webHidden/>
                <w:rStyle w:val="IndexLink"/>
                <w:rtl w:val="true"/>
              </w:rPr>
              <w:t>«</w:t>
            </w:r>
            <w:r>
              <w:rPr>
                <w:rStyle w:val="IndexLink"/>
              </w:rPr>
              <w:t>27</w:t>
            </w:r>
            <w:r>
              <w:rPr>
                <w:rStyle w:val="IndexLink"/>
                <w:rtl w:val="true"/>
              </w:rPr>
              <w:t>»</w:t>
              <w:tab/>
            </w:r>
            <w:r>
              <w:rPr>
                <w:rStyle w:val="IndexLink"/>
              </w:rPr>
              <w:t>158</w:t>
            </w:r>
          </w:hyperlink>
        </w:p>
        <w:p>
          <w:pPr>
            <w:pStyle w:val="Contents5"/>
            <w:tabs>
              <w:tab w:val="clear" w:pos="7892"/>
              <w:tab w:val="right" w:pos="9026" w:leader="dot"/>
            </w:tabs>
            <w:rPr/>
          </w:pPr>
          <w:hyperlink w:anchor="__RefHeading___Toc2881878_1468164448">
            <w:r>
              <w:rPr>
                <w:webHidden/>
                <w:rStyle w:val="IndexLink"/>
                <w:rtl w:val="true"/>
              </w:rPr>
              <w:t>«</w:t>
            </w:r>
            <w:r>
              <w:rPr>
                <w:rStyle w:val="IndexLink"/>
              </w:rPr>
              <w:t>28</w:t>
            </w:r>
            <w:r>
              <w:rPr>
                <w:rStyle w:val="IndexLink"/>
                <w:rtl w:val="true"/>
              </w:rPr>
              <w:t>»</w:t>
              <w:tab/>
            </w:r>
            <w:r>
              <w:rPr>
                <w:rStyle w:val="IndexLink"/>
              </w:rPr>
              <w:t>158</w:t>
            </w:r>
          </w:hyperlink>
        </w:p>
        <w:p>
          <w:pPr>
            <w:pStyle w:val="Contents5"/>
            <w:tabs>
              <w:tab w:val="clear" w:pos="7892"/>
              <w:tab w:val="right" w:pos="9026" w:leader="dot"/>
            </w:tabs>
            <w:rPr/>
          </w:pPr>
          <w:hyperlink w:anchor="__RefHeading___Toc2881880_1468164448">
            <w:r>
              <w:rPr>
                <w:webHidden/>
                <w:rStyle w:val="IndexLink"/>
                <w:rtl w:val="true"/>
              </w:rPr>
              <w:t>بیان</w:t>
            </w:r>
            <w:r>
              <w:rPr>
                <w:rStyle w:val="IndexLink"/>
                <w:rtl w:val="true"/>
              </w:rPr>
              <w:tab/>
            </w:r>
            <w:r>
              <w:rPr>
                <w:rStyle w:val="IndexLink"/>
              </w:rPr>
              <w:t>158</w:t>
            </w:r>
          </w:hyperlink>
        </w:p>
        <w:p>
          <w:pPr>
            <w:pStyle w:val="Contents5"/>
            <w:tabs>
              <w:tab w:val="clear" w:pos="7892"/>
              <w:tab w:val="right" w:pos="9026" w:leader="dot"/>
            </w:tabs>
            <w:rPr/>
          </w:pPr>
          <w:hyperlink w:anchor="__RefHeading___Toc2881882_1468164448">
            <w:r>
              <w:rPr>
                <w:webHidden/>
                <w:rStyle w:val="IndexLink"/>
                <w:rtl w:val="true"/>
              </w:rPr>
              <w:t>«</w:t>
            </w:r>
            <w:r>
              <w:rPr>
                <w:rStyle w:val="IndexLink"/>
              </w:rPr>
              <w:t>29</w:t>
            </w:r>
            <w:r>
              <w:rPr>
                <w:rStyle w:val="IndexLink"/>
                <w:rtl w:val="true"/>
              </w:rPr>
              <w:t>»</w:t>
              <w:tab/>
            </w:r>
            <w:r>
              <w:rPr>
                <w:rStyle w:val="IndexLink"/>
              </w:rPr>
              <w:t>159</w:t>
            </w:r>
          </w:hyperlink>
        </w:p>
        <w:p>
          <w:pPr>
            <w:pStyle w:val="Contents5"/>
            <w:tabs>
              <w:tab w:val="clear" w:pos="7892"/>
              <w:tab w:val="right" w:pos="9026" w:leader="dot"/>
            </w:tabs>
            <w:rPr/>
          </w:pPr>
          <w:hyperlink w:anchor="__RefHeading___Toc2881884_1468164448">
            <w:r>
              <w:rPr>
                <w:webHidden/>
                <w:rStyle w:val="IndexLink"/>
                <w:rtl w:val="true"/>
              </w:rPr>
              <w:t>«</w:t>
            </w:r>
            <w:r>
              <w:rPr>
                <w:rStyle w:val="IndexLink"/>
              </w:rPr>
              <w:t>30</w:t>
            </w:r>
            <w:r>
              <w:rPr>
                <w:rStyle w:val="IndexLink"/>
                <w:rtl w:val="true"/>
              </w:rPr>
              <w:t>»</w:t>
              <w:tab/>
            </w:r>
            <w:r>
              <w:rPr>
                <w:rStyle w:val="IndexLink"/>
              </w:rPr>
              <w:t>160</w:t>
            </w:r>
          </w:hyperlink>
        </w:p>
        <w:p>
          <w:pPr>
            <w:pStyle w:val="Contents5"/>
            <w:tabs>
              <w:tab w:val="clear" w:pos="7892"/>
              <w:tab w:val="right" w:pos="9026" w:leader="dot"/>
            </w:tabs>
            <w:rPr/>
          </w:pPr>
          <w:hyperlink w:anchor="__RefHeading___Toc2881886_1468164448">
            <w:r>
              <w:rPr>
                <w:webHidden/>
                <w:rStyle w:val="IndexLink"/>
                <w:rtl w:val="true"/>
              </w:rPr>
              <w:t>«</w:t>
            </w:r>
            <w:r>
              <w:rPr>
                <w:rStyle w:val="IndexLink"/>
              </w:rPr>
              <w:t>31</w:t>
            </w:r>
            <w:r>
              <w:rPr>
                <w:rStyle w:val="IndexLink"/>
                <w:rtl w:val="true"/>
              </w:rPr>
              <w:t>»</w:t>
              <w:tab/>
            </w:r>
            <w:r>
              <w:rPr>
                <w:rStyle w:val="IndexLink"/>
              </w:rPr>
              <w:t>160</w:t>
            </w:r>
          </w:hyperlink>
        </w:p>
        <w:p>
          <w:pPr>
            <w:pStyle w:val="Contents5"/>
            <w:tabs>
              <w:tab w:val="clear" w:pos="7892"/>
              <w:tab w:val="right" w:pos="9026" w:leader="dot"/>
            </w:tabs>
            <w:rPr/>
          </w:pPr>
          <w:hyperlink w:anchor="__RefHeading___Toc2881888_1468164448">
            <w:r>
              <w:rPr>
                <w:webHidden/>
                <w:rStyle w:val="IndexLink"/>
                <w:rtl w:val="true"/>
              </w:rPr>
              <w:t>«</w:t>
            </w:r>
            <w:r>
              <w:rPr>
                <w:rStyle w:val="IndexLink"/>
              </w:rPr>
              <w:t>32</w:t>
            </w:r>
            <w:r>
              <w:rPr>
                <w:rStyle w:val="IndexLink"/>
                <w:rtl w:val="true"/>
              </w:rPr>
              <w:t>»</w:t>
              <w:tab/>
            </w:r>
            <w:r>
              <w:rPr>
                <w:rStyle w:val="IndexLink"/>
              </w:rPr>
              <w:t>161</w:t>
            </w:r>
          </w:hyperlink>
        </w:p>
        <w:p>
          <w:pPr>
            <w:pStyle w:val="Contents5"/>
            <w:tabs>
              <w:tab w:val="clear" w:pos="7892"/>
              <w:tab w:val="right" w:pos="9026" w:leader="dot"/>
            </w:tabs>
            <w:rPr/>
          </w:pPr>
          <w:hyperlink w:anchor="__RefHeading___Toc2881890_1468164448">
            <w:r>
              <w:rPr>
                <w:webHidden/>
                <w:rStyle w:val="IndexLink"/>
                <w:rtl w:val="true"/>
              </w:rPr>
              <w:t>«</w:t>
            </w:r>
            <w:r>
              <w:rPr>
                <w:rStyle w:val="IndexLink"/>
              </w:rPr>
              <w:t>33</w:t>
            </w:r>
            <w:r>
              <w:rPr>
                <w:rStyle w:val="IndexLink"/>
                <w:rtl w:val="true"/>
              </w:rPr>
              <w:t>»</w:t>
              <w:tab/>
            </w:r>
            <w:r>
              <w:rPr>
                <w:rStyle w:val="IndexLink"/>
              </w:rPr>
              <w:t>161</w:t>
            </w:r>
          </w:hyperlink>
        </w:p>
        <w:p>
          <w:pPr>
            <w:pStyle w:val="Contents5"/>
            <w:tabs>
              <w:tab w:val="clear" w:pos="7892"/>
              <w:tab w:val="right" w:pos="9026" w:leader="dot"/>
            </w:tabs>
            <w:rPr/>
          </w:pPr>
          <w:hyperlink w:anchor="__RefHeading___Toc2881892_1468164448">
            <w:r>
              <w:rPr>
                <w:webHidden/>
                <w:rStyle w:val="IndexLink"/>
                <w:rtl w:val="true"/>
              </w:rPr>
              <w:t>«</w:t>
            </w:r>
            <w:r>
              <w:rPr>
                <w:rStyle w:val="IndexLink"/>
              </w:rPr>
              <w:t>34</w:t>
            </w:r>
            <w:r>
              <w:rPr>
                <w:rStyle w:val="IndexLink"/>
                <w:rtl w:val="true"/>
              </w:rPr>
              <w:t>»</w:t>
              <w:tab/>
            </w:r>
            <w:r>
              <w:rPr>
                <w:rStyle w:val="IndexLink"/>
              </w:rPr>
              <w:t>161</w:t>
            </w:r>
          </w:hyperlink>
        </w:p>
        <w:p>
          <w:pPr>
            <w:pStyle w:val="Contents5"/>
            <w:tabs>
              <w:tab w:val="clear" w:pos="7892"/>
              <w:tab w:val="right" w:pos="9026" w:leader="dot"/>
            </w:tabs>
            <w:rPr/>
          </w:pPr>
          <w:hyperlink w:anchor="__RefHeading___Toc2881894_1468164448">
            <w:r>
              <w:rPr>
                <w:webHidden/>
                <w:rStyle w:val="IndexLink"/>
                <w:rtl w:val="true"/>
              </w:rPr>
              <w:t>«</w:t>
            </w:r>
            <w:r>
              <w:rPr>
                <w:rStyle w:val="IndexLink"/>
              </w:rPr>
              <w:t>35</w:t>
            </w:r>
            <w:r>
              <w:rPr>
                <w:rStyle w:val="IndexLink"/>
                <w:rtl w:val="true"/>
              </w:rPr>
              <w:t>»</w:t>
              <w:tab/>
            </w:r>
            <w:r>
              <w:rPr>
                <w:rStyle w:val="IndexLink"/>
              </w:rPr>
              <w:t>162</w:t>
            </w:r>
          </w:hyperlink>
        </w:p>
        <w:p>
          <w:pPr>
            <w:pStyle w:val="Contents5"/>
            <w:tabs>
              <w:tab w:val="clear" w:pos="7892"/>
              <w:tab w:val="right" w:pos="9026" w:leader="dot"/>
            </w:tabs>
            <w:rPr/>
          </w:pPr>
          <w:hyperlink w:anchor="__RefHeading___Toc2881896_1468164448">
            <w:r>
              <w:rPr>
                <w:webHidden/>
                <w:rStyle w:val="IndexLink"/>
                <w:rtl w:val="true"/>
              </w:rPr>
              <w:t>«</w:t>
            </w:r>
            <w:r>
              <w:rPr>
                <w:rStyle w:val="IndexLink"/>
              </w:rPr>
              <w:t>36</w:t>
            </w:r>
            <w:r>
              <w:rPr>
                <w:rStyle w:val="IndexLink"/>
                <w:rtl w:val="true"/>
              </w:rPr>
              <w:t>»</w:t>
              <w:tab/>
            </w:r>
            <w:r>
              <w:rPr>
                <w:rStyle w:val="IndexLink"/>
              </w:rPr>
              <w:t>162</w:t>
            </w:r>
          </w:hyperlink>
        </w:p>
        <w:p>
          <w:pPr>
            <w:pStyle w:val="Contents5"/>
            <w:tabs>
              <w:tab w:val="clear" w:pos="7892"/>
              <w:tab w:val="right" w:pos="9026" w:leader="dot"/>
            </w:tabs>
            <w:rPr/>
          </w:pPr>
          <w:hyperlink w:anchor="__RefHeading___Toc2881898_1468164448">
            <w:r>
              <w:rPr>
                <w:webHidden/>
                <w:rStyle w:val="IndexLink"/>
                <w:rtl w:val="true"/>
              </w:rPr>
              <w:t>«</w:t>
            </w:r>
            <w:r>
              <w:rPr>
                <w:rStyle w:val="IndexLink"/>
              </w:rPr>
              <w:t>37</w:t>
            </w:r>
            <w:r>
              <w:rPr>
                <w:rStyle w:val="IndexLink"/>
                <w:rtl w:val="true"/>
              </w:rPr>
              <w:t>»</w:t>
              <w:tab/>
            </w:r>
            <w:r>
              <w:rPr>
                <w:rStyle w:val="IndexLink"/>
              </w:rPr>
              <w:t>162</w:t>
            </w:r>
          </w:hyperlink>
        </w:p>
        <w:p>
          <w:pPr>
            <w:pStyle w:val="Contents5"/>
            <w:tabs>
              <w:tab w:val="clear" w:pos="7892"/>
              <w:tab w:val="right" w:pos="9026" w:leader="dot"/>
            </w:tabs>
            <w:rPr/>
          </w:pPr>
          <w:hyperlink w:anchor="__RefHeading___Toc2881900_1468164448">
            <w:r>
              <w:rPr>
                <w:webHidden/>
                <w:rStyle w:val="IndexLink"/>
                <w:rtl w:val="true"/>
              </w:rPr>
              <w:t>«</w:t>
            </w:r>
            <w:r>
              <w:rPr>
                <w:rStyle w:val="IndexLink"/>
              </w:rPr>
              <w:t>38</w:t>
            </w:r>
            <w:r>
              <w:rPr>
                <w:rStyle w:val="IndexLink"/>
                <w:rtl w:val="true"/>
              </w:rPr>
              <w:t>»</w:t>
              <w:tab/>
            </w:r>
            <w:r>
              <w:rPr>
                <w:rStyle w:val="IndexLink"/>
              </w:rPr>
              <w:t>162</w:t>
            </w:r>
          </w:hyperlink>
        </w:p>
        <w:p>
          <w:pPr>
            <w:pStyle w:val="Contents5"/>
            <w:tabs>
              <w:tab w:val="clear" w:pos="7892"/>
              <w:tab w:val="right" w:pos="9026" w:leader="dot"/>
            </w:tabs>
            <w:rPr/>
          </w:pPr>
          <w:hyperlink w:anchor="__RefHeading___Toc2881902_1468164448">
            <w:r>
              <w:rPr>
                <w:webHidden/>
                <w:rStyle w:val="IndexLink"/>
                <w:rtl w:val="true"/>
              </w:rPr>
              <w:t>«</w:t>
            </w:r>
            <w:r>
              <w:rPr>
                <w:rStyle w:val="IndexLink"/>
              </w:rPr>
              <w:t>39</w:t>
            </w:r>
            <w:r>
              <w:rPr>
                <w:rStyle w:val="IndexLink"/>
                <w:rtl w:val="true"/>
              </w:rPr>
              <w:t>»</w:t>
              <w:tab/>
            </w:r>
            <w:r>
              <w:rPr>
                <w:rStyle w:val="IndexLink"/>
              </w:rPr>
              <w:t>163</w:t>
            </w:r>
          </w:hyperlink>
        </w:p>
        <w:p>
          <w:pPr>
            <w:pStyle w:val="Contents5"/>
            <w:tabs>
              <w:tab w:val="clear" w:pos="7892"/>
              <w:tab w:val="right" w:pos="9026" w:leader="dot"/>
            </w:tabs>
            <w:rPr/>
          </w:pPr>
          <w:hyperlink w:anchor="__RefHeading___Toc2881904_1468164448">
            <w:r>
              <w:rPr>
                <w:webHidden/>
                <w:rStyle w:val="IndexLink"/>
                <w:rtl w:val="true"/>
              </w:rPr>
              <w:t>«</w:t>
            </w:r>
            <w:r>
              <w:rPr>
                <w:rStyle w:val="IndexLink"/>
              </w:rPr>
              <w:t>40</w:t>
            </w:r>
            <w:r>
              <w:rPr>
                <w:rStyle w:val="IndexLink"/>
                <w:rtl w:val="true"/>
              </w:rPr>
              <w:t>»</w:t>
              <w:tab/>
            </w:r>
            <w:r>
              <w:rPr>
                <w:rStyle w:val="IndexLink"/>
              </w:rPr>
              <w:t>164</w:t>
            </w:r>
          </w:hyperlink>
        </w:p>
        <w:p>
          <w:pPr>
            <w:pStyle w:val="Contents5"/>
            <w:tabs>
              <w:tab w:val="clear" w:pos="7892"/>
              <w:tab w:val="right" w:pos="9026" w:leader="dot"/>
            </w:tabs>
            <w:rPr/>
          </w:pPr>
          <w:hyperlink w:anchor="__RefHeading___Toc2881906_1468164448">
            <w:r>
              <w:rPr>
                <w:webHidden/>
                <w:rStyle w:val="IndexLink"/>
                <w:rtl w:val="true"/>
              </w:rPr>
              <w:t>«</w:t>
            </w:r>
            <w:r>
              <w:rPr>
                <w:rStyle w:val="IndexLink"/>
              </w:rPr>
              <w:t>41</w:t>
            </w:r>
            <w:r>
              <w:rPr>
                <w:rStyle w:val="IndexLink"/>
                <w:rtl w:val="true"/>
              </w:rPr>
              <w:t>»</w:t>
              <w:tab/>
            </w:r>
            <w:r>
              <w:rPr>
                <w:rStyle w:val="IndexLink"/>
              </w:rPr>
              <w:t>164</w:t>
            </w:r>
          </w:hyperlink>
        </w:p>
        <w:p>
          <w:pPr>
            <w:pStyle w:val="Contents5"/>
            <w:tabs>
              <w:tab w:val="clear" w:pos="7892"/>
              <w:tab w:val="right" w:pos="9026" w:leader="dot"/>
            </w:tabs>
            <w:rPr/>
          </w:pPr>
          <w:hyperlink w:anchor="__RefHeading___Toc2881908_1468164448">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2881910_1468164448">
            <w:r>
              <w:rPr>
                <w:webHidden/>
                <w:rStyle w:val="IndexLink"/>
                <w:rtl w:val="true"/>
              </w:rPr>
              <w:t>«</w:t>
            </w:r>
            <w:r>
              <w:rPr>
                <w:rStyle w:val="IndexLink"/>
              </w:rPr>
              <w:t>42</w:t>
            </w:r>
            <w:r>
              <w:rPr>
                <w:rStyle w:val="IndexLink"/>
                <w:rtl w:val="true"/>
              </w:rPr>
              <w:t>»</w:t>
              <w:tab/>
            </w:r>
            <w:r>
              <w:rPr>
                <w:rStyle w:val="IndexLink"/>
              </w:rPr>
              <w:t>166</w:t>
            </w:r>
          </w:hyperlink>
        </w:p>
        <w:p>
          <w:pPr>
            <w:pStyle w:val="Contents5"/>
            <w:tabs>
              <w:tab w:val="clear" w:pos="7892"/>
              <w:tab w:val="right" w:pos="9026" w:leader="dot"/>
            </w:tabs>
            <w:rPr/>
          </w:pPr>
          <w:hyperlink w:anchor="__RefHeading___Toc2881912_1468164448">
            <w:r>
              <w:rPr>
                <w:webHidden/>
                <w:rStyle w:val="IndexLink"/>
                <w:rtl w:val="true"/>
              </w:rPr>
              <w:t>بیان</w:t>
            </w:r>
            <w:r>
              <w:rPr>
                <w:rStyle w:val="IndexLink"/>
                <w:rtl w:val="true"/>
              </w:rPr>
              <w:tab/>
            </w:r>
            <w:r>
              <w:rPr>
                <w:rStyle w:val="IndexLink"/>
              </w:rPr>
              <w:t>166</w:t>
            </w:r>
          </w:hyperlink>
        </w:p>
        <w:p>
          <w:pPr>
            <w:pStyle w:val="Contents5"/>
            <w:tabs>
              <w:tab w:val="clear" w:pos="7892"/>
              <w:tab w:val="right" w:pos="9026" w:leader="dot"/>
            </w:tabs>
            <w:rPr/>
          </w:pPr>
          <w:hyperlink w:anchor="__RefHeading___Toc2881914_1468164448">
            <w:r>
              <w:rPr>
                <w:webHidden/>
                <w:rStyle w:val="IndexLink"/>
                <w:rtl w:val="true"/>
              </w:rPr>
              <w:t>«</w:t>
            </w:r>
            <w:r>
              <w:rPr>
                <w:rStyle w:val="IndexLink"/>
              </w:rPr>
              <w:t>43</w:t>
            </w:r>
            <w:r>
              <w:rPr>
                <w:rStyle w:val="IndexLink"/>
                <w:rtl w:val="true"/>
              </w:rPr>
              <w:t>»</w:t>
              <w:tab/>
            </w:r>
            <w:r>
              <w:rPr>
                <w:rStyle w:val="IndexLink"/>
              </w:rPr>
              <w:t>166</w:t>
            </w:r>
          </w:hyperlink>
        </w:p>
        <w:p>
          <w:pPr>
            <w:pStyle w:val="Contents5"/>
            <w:tabs>
              <w:tab w:val="clear" w:pos="7892"/>
              <w:tab w:val="right" w:pos="9026" w:leader="dot"/>
            </w:tabs>
            <w:rPr/>
          </w:pPr>
          <w:hyperlink w:anchor="__RefHeading___Toc2881916_1468164448">
            <w:r>
              <w:rPr>
                <w:webHidden/>
                <w:rStyle w:val="IndexLink"/>
                <w:rtl w:val="true"/>
              </w:rPr>
              <w:t>«</w:t>
            </w:r>
            <w:r>
              <w:rPr>
                <w:rStyle w:val="IndexLink"/>
              </w:rPr>
              <w:t>44</w:t>
            </w:r>
            <w:r>
              <w:rPr>
                <w:rStyle w:val="IndexLink"/>
                <w:rtl w:val="true"/>
              </w:rPr>
              <w:t>»</w:t>
              <w:tab/>
            </w:r>
            <w:r>
              <w:rPr>
                <w:rStyle w:val="IndexLink"/>
              </w:rPr>
              <w:t>166</w:t>
            </w:r>
          </w:hyperlink>
        </w:p>
        <w:p>
          <w:pPr>
            <w:pStyle w:val="Contents5"/>
            <w:tabs>
              <w:tab w:val="clear" w:pos="7892"/>
              <w:tab w:val="right" w:pos="9026" w:leader="dot"/>
            </w:tabs>
            <w:rPr/>
          </w:pPr>
          <w:hyperlink w:anchor="__RefHeading___Toc2881918_1468164448">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2881920_1468164448">
            <w:r>
              <w:rPr>
                <w:webHidden/>
                <w:rStyle w:val="IndexLink"/>
                <w:rtl w:val="true"/>
              </w:rPr>
              <w:t>«</w:t>
            </w:r>
            <w:r>
              <w:rPr>
                <w:rStyle w:val="IndexLink"/>
              </w:rPr>
              <w:t>45</w:t>
            </w:r>
            <w:r>
              <w:rPr>
                <w:rStyle w:val="IndexLink"/>
                <w:rtl w:val="true"/>
              </w:rPr>
              <w:t>»</w:t>
              <w:tab/>
            </w:r>
            <w:r>
              <w:rPr>
                <w:rStyle w:val="IndexLink"/>
              </w:rPr>
              <w:t>167</w:t>
            </w:r>
          </w:hyperlink>
        </w:p>
        <w:p>
          <w:pPr>
            <w:pStyle w:val="Contents5"/>
            <w:tabs>
              <w:tab w:val="clear" w:pos="7892"/>
              <w:tab w:val="right" w:pos="9026" w:leader="dot"/>
            </w:tabs>
            <w:rPr/>
          </w:pPr>
          <w:hyperlink w:anchor="__RefHeading___Toc2881922_1468164448">
            <w:r>
              <w:rPr>
                <w:webHidden/>
                <w:rStyle w:val="IndexLink"/>
                <w:rtl w:val="true"/>
              </w:rPr>
              <w:t>«</w:t>
            </w:r>
            <w:r>
              <w:rPr>
                <w:rStyle w:val="IndexLink"/>
              </w:rPr>
              <w:t>46</w:t>
            </w:r>
            <w:r>
              <w:rPr>
                <w:rStyle w:val="IndexLink"/>
                <w:rtl w:val="true"/>
              </w:rPr>
              <w:t>»</w:t>
              <w:tab/>
            </w:r>
            <w:r>
              <w:rPr>
                <w:rStyle w:val="IndexLink"/>
              </w:rPr>
              <w:t>168</w:t>
            </w:r>
          </w:hyperlink>
        </w:p>
        <w:p>
          <w:pPr>
            <w:pStyle w:val="Contents5"/>
            <w:tabs>
              <w:tab w:val="clear" w:pos="7892"/>
              <w:tab w:val="right" w:pos="9026" w:leader="dot"/>
            </w:tabs>
            <w:rPr/>
          </w:pPr>
          <w:hyperlink w:anchor="__RefHeading___Toc2881924_1468164448">
            <w:r>
              <w:rPr>
                <w:webHidden/>
                <w:rStyle w:val="IndexLink"/>
                <w:rtl w:val="true"/>
              </w:rPr>
              <w:t>«</w:t>
            </w:r>
            <w:r>
              <w:rPr>
                <w:rStyle w:val="IndexLink"/>
              </w:rPr>
              <w:t>47</w:t>
            </w:r>
            <w:r>
              <w:rPr>
                <w:rStyle w:val="IndexLink"/>
                <w:rtl w:val="true"/>
              </w:rPr>
              <w:t>»</w:t>
              <w:tab/>
            </w:r>
            <w:r>
              <w:rPr>
                <w:rStyle w:val="IndexLink"/>
              </w:rPr>
              <w:t>168</w:t>
            </w:r>
          </w:hyperlink>
        </w:p>
        <w:p>
          <w:pPr>
            <w:pStyle w:val="Contents5"/>
            <w:tabs>
              <w:tab w:val="clear" w:pos="7892"/>
              <w:tab w:val="right" w:pos="9026" w:leader="dot"/>
            </w:tabs>
            <w:rPr/>
          </w:pPr>
          <w:hyperlink w:anchor="__RefHeading___Toc2881926_1468164448">
            <w:r>
              <w:rPr>
                <w:webHidden/>
                <w:rStyle w:val="IndexLink"/>
                <w:rtl w:val="true"/>
              </w:rPr>
              <w:t>«</w:t>
            </w:r>
            <w:r>
              <w:rPr>
                <w:rStyle w:val="IndexLink"/>
              </w:rPr>
              <w:t>48</w:t>
            </w:r>
            <w:r>
              <w:rPr>
                <w:rStyle w:val="IndexLink"/>
                <w:rtl w:val="true"/>
              </w:rPr>
              <w:t>»</w:t>
              <w:tab/>
            </w:r>
            <w:r>
              <w:rPr>
                <w:rStyle w:val="IndexLink"/>
              </w:rPr>
              <w:t>168</w:t>
            </w:r>
          </w:hyperlink>
        </w:p>
        <w:p>
          <w:pPr>
            <w:pStyle w:val="Contents5"/>
            <w:tabs>
              <w:tab w:val="clear" w:pos="7892"/>
              <w:tab w:val="right" w:pos="9026" w:leader="dot"/>
            </w:tabs>
            <w:rPr/>
          </w:pPr>
          <w:hyperlink w:anchor="__RefHeading___Toc2881928_1468164448">
            <w:r>
              <w:rPr>
                <w:webHidden/>
                <w:rStyle w:val="IndexLink"/>
                <w:rtl w:val="true"/>
              </w:rPr>
              <w:t>«</w:t>
            </w:r>
            <w:r>
              <w:rPr>
                <w:rStyle w:val="IndexLink"/>
              </w:rPr>
              <w:t>49</w:t>
            </w:r>
            <w:r>
              <w:rPr>
                <w:rStyle w:val="IndexLink"/>
                <w:rtl w:val="true"/>
              </w:rPr>
              <w:t>»</w:t>
              <w:tab/>
            </w:r>
            <w:r>
              <w:rPr>
                <w:rStyle w:val="IndexLink"/>
              </w:rPr>
              <w:t>168</w:t>
            </w:r>
          </w:hyperlink>
        </w:p>
        <w:p>
          <w:pPr>
            <w:pStyle w:val="Contents5"/>
            <w:tabs>
              <w:tab w:val="clear" w:pos="7892"/>
              <w:tab w:val="right" w:pos="9026" w:leader="dot"/>
            </w:tabs>
            <w:rPr/>
          </w:pPr>
          <w:hyperlink w:anchor="__RefHeading___Toc2881930_1468164448">
            <w:r>
              <w:rPr>
                <w:webHidden/>
                <w:rStyle w:val="IndexLink"/>
                <w:rtl w:val="true"/>
              </w:rPr>
              <w:t>«</w:t>
            </w:r>
            <w:r>
              <w:rPr>
                <w:rStyle w:val="IndexLink"/>
              </w:rPr>
              <w:t>50</w:t>
            </w:r>
            <w:r>
              <w:rPr>
                <w:rStyle w:val="IndexLink"/>
                <w:rtl w:val="true"/>
              </w:rPr>
              <w:t>»</w:t>
              <w:tab/>
            </w:r>
            <w:r>
              <w:rPr>
                <w:rStyle w:val="IndexLink"/>
              </w:rPr>
              <w:t>170</w:t>
            </w:r>
          </w:hyperlink>
        </w:p>
        <w:p>
          <w:pPr>
            <w:pStyle w:val="Contents5"/>
            <w:tabs>
              <w:tab w:val="clear" w:pos="7892"/>
              <w:tab w:val="right" w:pos="9026" w:leader="dot"/>
            </w:tabs>
            <w:rPr/>
          </w:pPr>
          <w:hyperlink w:anchor="__RefHeading___Toc2881932_1468164448">
            <w:r>
              <w:rPr>
                <w:webHidden/>
                <w:rStyle w:val="IndexLink"/>
                <w:rtl w:val="true"/>
              </w:rPr>
              <w:t>«</w:t>
            </w:r>
            <w:r>
              <w:rPr>
                <w:rStyle w:val="IndexLink"/>
              </w:rPr>
              <w:t>51</w:t>
            </w:r>
            <w:r>
              <w:rPr>
                <w:rStyle w:val="IndexLink"/>
                <w:rtl w:val="true"/>
              </w:rPr>
              <w:t>»</w:t>
              <w:tab/>
            </w:r>
            <w:r>
              <w:rPr>
                <w:rStyle w:val="IndexLink"/>
              </w:rPr>
              <w:t>170</w:t>
            </w:r>
          </w:hyperlink>
        </w:p>
        <w:p>
          <w:pPr>
            <w:pStyle w:val="Contents5"/>
            <w:tabs>
              <w:tab w:val="clear" w:pos="7892"/>
              <w:tab w:val="right" w:pos="9026" w:leader="dot"/>
            </w:tabs>
            <w:rPr/>
          </w:pPr>
          <w:hyperlink w:anchor="__RefHeading___Toc2881934_1468164448">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2881936_1468164448">
            <w:r>
              <w:rPr>
                <w:webHidden/>
                <w:rStyle w:val="IndexLink"/>
                <w:rtl w:val="true"/>
              </w:rPr>
              <w:t>«</w:t>
            </w:r>
            <w:r>
              <w:rPr>
                <w:rStyle w:val="IndexLink"/>
              </w:rPr>
              <w:t>52</w:t>
            </w:r>
            <w:r>
              <w:rPr>
                <w:rStyle w:val="IndexLink"/>
                <w:rtl w:val="true"/>
              </w:rPr>
              <w:t>»</w:t>
              <w:tab/>
            </w:r>
            <w:r>
              <w:rPr>
                <w:rStyle w:val="IndexLink"/>
              </w:rPr>
              <w:t>170</w:t>
            </w:r>
          </w:hyperlink>
        </w:p>
        <w:p>
          <w:pPr>
            <w:pStyle w:val="Contents5"/>
            <w:tabs>
              <w:tab w:val="clear" w:pos="7892"/>
              <w:tab w:val="right" w:pos="9026" w:leader="dot"/>
            </w:tabs>
            <w:rPr/>
          </w:pPr>
          <w:hyperlink w:anchor="__RefHeading___Toc2881938_146816444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2881940_1468164448">
            <w:r>
              <w:rPr>
                <w:webHidden/>
                <w:rStyle w:val="IndexLink"/>
                <w:rtl w:val="true"/>
              </w:rPr>
              <w:t>«</w:t>
            </w:r>
            <w:r>
              <w:rPr>
                <w:rStyle w:val="IndexLink"/>
              </w:rPr>
              <w:t>53</w:t>
            </w:r>
            <w:r>
              <w:rPr>
                <w:rStyle w:val="IndexLink"/>
                <w:rtl w:val="true"/>
              </w:rPr>
              <w:t>»</w:t>
              <w:tab/>
            </w:r>
            <w:r>
              <w:rPr>
                <w:rStyle w:val="IndexLink"/>
              </w:rPr>
              <w:t>172</w:t>
            </w:r>
          </w:hyperlink>
        </w:p>
        <w:p>
          <w:pPr>
            <w:pStyle w:val="Contents5"/>
            <w:tabs>
              <w:tab w:val="clear" w:pos="7892"/>
              <w:tab w:val="right" w:pos="9026" w:leader="dot"/>
            </w:tabs>
            <w:rPr/>
          </w:pPr>
          <w:hyperlink w:anchor="__RefHeading___Toc2881942_1468164448">
            <w:r>
              <w:rPr>
                <w:webHidden/>
                <w:rStyle w:val="IndexLink"/>
                <w:rtl w:val="true"/>
              </w:rPr>
              <w:t>«</w:t>
            </w:r>
            <w:r>
              <w:rPr>
                <w:rStyle w:val="IndexLink"/>
              </w:rPr>
              <w:t>54</w:t>
            </w:r>
            <w:r>
              <w:rPr>
                <w:rStyle w:val="IndexLink"/>
                <w:rtl w:val="true"/>
              </w:rPr>
              <w:t>»</w:t>
              <w:tab/>
            </w:r>
            <w:r>
              <w:rPr>
                <w:rStyle w:val="IndexLink"/>
              </w:rPr>
              <w:t>174</w:t>
            </w:r>
          </w:hyperlink>
        </w:p>
        <w:p>
          <w:pPr>
            <w:pStyle w:val="Contents5"/>
            <w:tabs>
              <w:tab w:val="clear" w:pos="7892"/>
              <w:tab w:val="right" w:pos="9026" w:leader="dot"/>
            </w:tabs>
            <w:rPr/>
          </w:pPr>
          <w:hyperlink w:anchor="__RefHeading___Toc2881944_1468164448">
            <w:r>
              <w:rPr>
                <w:webHidden/>
                <w:rStyle w:val="IndexLink"/>
                <w:rtl w:val="true"/>
              </w:rPr>
              <w:t>بیان</w:t>
            </w:r>
            <w:r>
              <w:rPr>
                <w:rStyle w:val="IndexLink"/>
                <w:rtl w:val="true"/>
              </w:rPr>
              <w:tab/>
            </w:r>
            <w:r>
              <w:rPr>
                <w:rStyle w:val="IndexLink"/>
              </w:rPr>
              <w:t>174</w:t>
            </w:r>
          </w:hyperlink>
        </w:p>
        <w:p>
          <w:pPr>
            <w:pStyle w:val="Contents5"/>
            <w:tabs>
              <w:tab w:val="clear" w:pos="7892"/>
              <w:tab w:val="right" w:pos="9026" w:leader="dot"/>
            </w:tabs>
            <w:rPr/>
          </w:pPr>
          <w:hyperlink w:anchor="__RefHeading___Toc2881946_1468164448">
            <w:r>
              <w:rPr>
                <w:webHidden/>
                <w:rStyle w:val="IndexLink"/>
                <w:rtl w:val="true"/>
              </w:rPr>
              <w:t>«</w:t>
            </w:r>
            <w:r>
              <w:rPr>
                <w:rStyle w:val="IndexLink"/>
              </w:rPr>
              <w:t>55</w:t>
            </w:r>
            <w:r>
              <w:rPr>
                <w:rStyle w:val="IndexLink"/>
                <w:rtl w:val="true"/>
              </w:rPr>
              <w:t>»</w:t>
              <w:tab/>
            </w:r>
            <w:r>
              <w:rPr>
                <w:rStyle w:val="IndexLink"/>
              </w:rPr>
              <w:t>174</w:t>
            </w:r>
          </w:hyperlink>
        </w:p>
        <w:p>
          <w:pPr>
            <w:pStyle w:val="Contents5"/>
            <w:tabs>
              <w:tab w:val="clear" w:pos="7892"/>
              <w:tab w:val="right" w:pos="9026" w:leader="dot"/>
            </w:tabs>
            <w:rPr/>
          </w:pPr>
          <w:hyperlink w:anchor="__RefHeading___Toc2881948_1468164448">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2881950_1468164448">
            <w:r>
              <w:rPr>
                <w:webHidden/>
                <w:rStyle w:val="IndexLink"/>
                <w:rtl w:val="true"/>
              </w:rPr>
              <w:t>«</w:t>
            </w:r>
            <w:r>
              <w:rPr>
                <w:rStyle w:val="IndexLink"/>
              </w:rPr>
              <w:t>56</w:t>
            </w:r>
            <w:r>
              <w:rPr>
                <w:rStyle w:val="IndexLink"/>
                <w:rtl w:val="true"/>
              </w:rPr>
              <w:t>»</w:t>
              <w:tab/>
            </w:r>
            <w:r>
              <w:rPr>
                <w:rStyle w:val="IndexLink"/>
              </w:rPr>
              <w:t>175</w:t>
            </w:r>
          </w:hyperlink>
        </w:p>
        <w:p>
          <w:pPr>
            <w:pStyle w:val="Contents5"/>
            <w:tabs>
              <w:tab w:val="clear" w:pos="7892"/>
              <w:tab w:val="right" w:pos="9026" w:leader="dot"/>
            </w:tabs>
            <w:rPr/>
          </w:pPr>
          <w:hyperlink w:anchor="__RefHeading___Toc2881952_1468164448">
            <w:r>
              <w:rPr>
                <w:webHidden/>
                <w:rStyle w:val="IndexLink"/>
                <w:rtl w:val="true"/>
              </w:rPr>
              <w:t>تبیین</w:t>
            </w:r>
            <w:r>
              <w:rPr>
                <w:rStyle w:val="IndexLink"/>
                <w:rtl w:val="true"/>
              </w:rPr>
              <w:tab/>
            </w:r>
            <w:r>
              <w:rPr>
                <w:rStyle w:val="IndexLink"/>
              </w:rPr>
              <w:t>176</w:t>
            </w:r>
          </w:hyperlink>
        </w:p>
        <w:p>
          <w:pPr>
            <w:pStyle w:val="Contents5"/>
            <w:tabs>
              <w:tab w:val="clear" w:pos="7892"/>
              <w:tab w:val="right" w:pos="9026" w:leader="dot"/>
            </w:tabs>
            <w:rPr/>
          </w:pPr>
          <w:hyperlink w:anchor="__RefHeading___Toc2881954_1468164448">
            <w:r>
              <w:rPr>
                <w:webHidden/>
                <w:rStyle w:val="IndexLink"/>
                <w:rtl w:val="true"/>
              </w:rPr>
              <w:t>«</w:t>
            </w:r>
            <w:r>
              <w:rPr>
                <w:rStyle w:val="IndexLink"/>
              </w:rPr>
              <w:t>57</w:t>
            </w:r>
            <w:r>
              <w:rPr>
                <w:rStyle w:val="IndexLink"/>
                <w:rtl w:val="true"/>
              </w:rPr>
              <w:t>»</w:t>
              <w:tab/>
            </w:r>
            <w:r>
              <w:rPr>
                <w:rStyle w:val="IndexLink"/>
              </w:rPr>
              <w:t>176</w:t>
            </w:r>
          </w:hyperlink>
        </w:p>
        <w:p>
          <w:pPr>
            <w:pStyle w:val="Contents5"/>
            <w:tabs>
              <w:tab w:val="clear" w:pos="7892"/>
              <w:tab w:val="right" w:pos="9026" w:leader="dot"/>
            </w:tabs>
            <w:rPr/>
          </w:pPr>
          <w:hyperlink w:anchor="__RefHeading___Toc2881956_1468164448">
            <w:r>
              <w:rPr>
                <w:webHidden/>
                <w:rStyle w:val="IndexLink"/>
                <w:rtl w:val="true"/>
              </w:rPr>
              <w:t>«</w:t>
            </w:r>
            <w:r>
              <w:rPr>
                <w:rStyle w:val="IndexLink"/>
              </w:rPr>
              <w:t>58</w:t>
            </w:r>
            <w:r>
              <w:rPr>
                <w:rStyle w:val="IndexLink"/>
                <w:rtl w:val="true"/>
              </w:rPr>
              <w:t>»</w:t>
              <w:tab/>
            </w:r>
            <w:r>
              <w:rPr>
                <w:rStyle w:val="IndexLink"/>
              </w:rPr>
              <w:t>177</w:t>
            </w:r>
          </w:hyperlink>
        </w:p>
        <w:p>
          <w:pPr>
            <w:pStyle w:val="Contents5"/>
            <w:tabs>
              <w:tab w:val="clear" w:pos="7892"/>
              <w:tab w:val="right" w:pos="9026" w:leader="dot"/>
            </w:tabs>
            <w:rPr/>
          </w:pPr>
          <w:hyperlink w:anchor="__RefHeading___Toc2881958_1468164448">
            <w:r>
              <w:rPr>
                <w:webHidden/>
                <w:rStyle w:val="IndexLink"/>
                <w:rtl w:val="true"/>
              </w:rPr>
              <w:t>بیان</w:t>
            </w:r>
            <w:r>
              <w:rPr>
                <w:rStyle w:val="IndexLink"/>
                <w:rtl w:val="true"/>
              </w:rPr>
              <w:tab/>
            </w:r>
            <w:r>
              <w:rPr>
                <w:rStyle w:val="IndexLink"/>
              </w:rPr>
              <w:t>177</w:t>
            </w:r>
          </w:hyperlink>
        </w:p>
        <w:p>
          <w:pPr>
            <w:pStyle w:val="Contents5"/>
            <w:tabs>
              <w:tab w:val="clear" w:pos="7892"/>
              <w:tab w:val="right" w:pos="9026" w:leader="dot"/>
            </w:tabs>
            <w:rPr/>
          </w:pPr>
          <w:hyperlink w:anchor="__RefHeading___Toc2881960_1468164448">
            <w:r>
              <w:rPr>
                <w:webHidden/>
                <w:rStyle w:val="IndexLink"/>
                <w:rtl w:val="true"/>
              </w:rPr>
              <w:t>«</w:t>
            </w:r>
            <w:r>
              <w:rPr>
                <w:rStyle w:val="IndexLink"/>
              </w:rPr>
              <w:t>59</w:t>
            </w:r>
            <w:r>
              <w:rPr>
                <w:rStyle w:val="IndexLink"/>
                <w:rtl w:val="true"/>
              </w:rPr>
              <w:t>»</w:t>
              <w:tab/>
            </w:r>
            <w:r>
              <w:rPr>
                <w:rStyle w:val="IndexLink"/>
              </w:rPr>
              <w:t>178</w:t>
            </w:r>
          </w:hyperlink>
        </w:p>
        <w:p>
          <w:pPr>
            <w:pStyle w:val="Contents5"/>
            <w:tabs>
              <w:tab w:val="clear" w:pos="7892"/>
              <w:tab w:val="right" w:pos="9026" w:leader="dot"/>
            </w:tabs>
            <w:rPr/>
          </w:pPr>
          <w:hyperlink w:anchor="__RefHeading___Toc2881962_1468164448">
            <w:r>
              <w:rPr>
                <w:webHidden/>
                <w:rStyle w:val="IndexLink"/>
                <w:rtl w:val="true"/>
              </w:rPr>
              <w:t>بیان</w:t>
            </w:r>
            <w:r>
              <w:rPr>
                <w:rStyle w:val="IndexLink"/>
                <w:rtl w:val="true"/>
              </w:rPr>
              <w:tab/>
            </w:r>
            <w:r>
              <w:rPr>
                <w:rStyle w:val="IndexLink"/>
              </w:rPr>
              <w:t>179</w:t>
            </w:r>
          </w:hyperlink>
        </w:p>
        <w:p>
          <w:pPr>
            <w:pStyle w:val="Contents5"/>
            <w:tabs>
              <w:tab w:val="clear" w:pos="7892"/>
              <w:tab w:val="right" w:pos="9026" w:leader="dot"/>
            </w:tabs>
            <w:rPr/>
          </w:pPr>
          <w:hyperlink w:anchor="__RefHeading___Toc2881964_1468164448">
            <w:r>
              <w:rPr>
                <w:webHidden/>
                <w:rStyle w:val="IndexLink"/>
                <w:rtl w:val="true"/>
              </w:rPr>
              <w:t>«</w:t>
            </w:r>
            <w:r>
              <w:rPr>
                <w:rStyle w:val="IndexLink"/>
              </w:rPr>
              <w:t>60</w:t>
            </w:r>
            <w:r>
              <w:rPr>
                <w:rStyle w:val="IndexLink"/>
                <w:rtl w:val="true"/>
              </w:rPr>
              <w:t>»</w:t>
              <w:tab/>
            </w:r>
            <w:r>
              <w:rPr>
                <w:rStyle w:val="IndexLink"/>
              </w:rPr>
              <w:t>180</w:t>
            </w:r>
          </w:hyperlink>
        </w:p>
        <w:p>
          <w:pPr>
            <w:pStyle w:val="Contents5"/>
            <w:tabs>
              <w:tab w:val="clear" w:pos="7892"/>
              <w:tab w:val="right" w:pos="9026" w:leader="dot"/>
            </w:tabs>
            <w:rPr/>
          </w:pPr>
          <w:hyperlink w:anchor="__RefHeading___Toc2881966_1468164448">
            <w:r>
              <w:rPr>
                <w:webHidden/>
                <w:rStyle w:val="IndexLink"/>
                <w:rtl w:val="true"/>
              </w:rPr>
              <w:t>بیان</w:t>
            </w:r>
            <w:r>
              <w:rPr>
                <w:rStyle w:val="IndexLink"/>
                <w:rtl w:val="true"/>
              </w:rPr>
              <w:tab/>
            </w:r>
            <w:r>
              <w:rPr>
                <w:rStyle w:val="IndexLink"/>
              </w:rPr>
              <w:t>184</w:t>
            </w:r>
          </w:hyperlink>
        </w:p>
        <w:p>
          <w:pPr>
            <w:pStyle w:val="Contents5"/>
            <w:tabs>
              <w:tab w:val="clear" w:pos="7892"/>
              <w:tab w:val="right" w:pos="9026" w:leader="dot"/>
            </w:tabs>
            <w:rPr/>
          </w:pPr>
          <w:hyperlink w:anchor="__RefHeading___Toc2881968_1468164448">
            <w:r>
              <w:rPr>
                <w:webHidden/>
                <w:rStyle w:val="IndexLink"/>
                <w:rtl w:val="true"/>
              </w:rPr>
              <w:t>«</w:t>
            </w:r>
            <w:r>
              <w:rPr>
                <w:rStyle w:val="IndexLink"/>
              </w:rPr>
              <w:t>61</w:t>
            </w:r>
            <w:r>
              <w:rPr>
                <w:rStyle w:val="IndexLink"/>
                <w:rtl w:val="true"/>
              </w:rPr>
              <w:t>»</w:t>
              <w:tab/>
            </w:r>
            <w:r>
              <w:rPr>
                <w:rStyle w:val="IndexLink"/>
              </w:rPr>
              <w:t>184</w:t>
            </w:r>
          </w:hyperlink>
        </w:p>
        <w:p>
          <w:pPr>
            <w:pStyle w:val="Contents5"/>
            <w:tabs>
              <w:tab w:val="clear" w:pos="7892"/>
              <w:tab w:val="right" w:pos="9026" w:leader="dot"/>
            </w:tabs>
            <w:rPr/>
          </w:pPr>
          <w:hyperlink w:anchor="__RefHeading___Toc2881970_1468164448">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2881972_1468164448">
            <w:r>
              <w:rPr>
                <w:webHidden/>
                <w:rStyle w:val="IndexLink"/>
                <w:rtl w:val="true"/>
              </w:rPr>
              <w:t>«</w:t>
            </w:r>
            <w:r>
              <w:rPr>
                <w:rStyle w:val="IndexLink"/>
              </w:rPr>
              <w:t>62</w:t>
            </w:r>
            <w:r>
              <w:rPr>
                <w:rStyle w:val="IndexLink"/>
                <w:rtl w:val="true"/>
              </w:rPr>
              <w:t>»</w:t>
              <w:tab/>
            </w:r>
            <w:r>
              <w:rPr>
                <w:rStyle w:val="IndexLink"/>
              </w:rPr>
              <w:t>186</w:t>
            </w:r>
          </w:hyperlink>
        </w:p>
        <w:p>
          <w:pPr>
            <w:pStyle w:val="Contents5"/>
            <w:tabs>
              <w:tab w:val="clear" w:pos="7892"/>
              <w:tab w:val="right" w:pos="9026" w:leader="dot"/>
            </w:tabs>
            <w:rPr/>
          </w:pPr>
          <w:hyperlink w:anchor="__RefHeading___Toc2881974_1468164448">
            <w:r>
              <w:rPr>
                <w:webHidden/>
                <w:rStyle w:val="IndexLink"/>
                <w:rtl w:val="true"/>
              </w:rPr>
              <w:t>«</w:t>
            </w:r>
            <w:r>
              <w:rPr>
                <w:rStyle w:val="IndexLink"/>
              </w:rPr>
              <w:t>63</w:t>
            </w:r>
            <w:r>
              <w:rPr>
                <w:rStyle w:val="IndexLink"/>
                <w:rtl w:val="true"/>
              </w:rPr>
              <w:t>»</w:t>
              <w:tab/>
            </w:r>
            <w:r>
              <w:rPr>
                <w:rStyle w:val="IndexLink"/>
              </w:rPr>
              <w:t>186</w:t>
            </w:r>
          </w:hyperlink>
        </w:p>
        <w:p>
          <w:pPr>
            <w:pStyle w:val="Contents5"/>
            <w:tabs>
              <w:tab w:val="clear" w:pos="7892"/>
              <w:tab w:val="right" w:pos="9026" w:leader="dot"/>
            </w:tabs>
            <w:rPr/>
          </w:pPr>
          <w:hyperlink w:anchor="__RefHeading___Toc2881976_1468164448">
            <w:r>
              <w:rPr>
                <w:webHidden/>
                <w:rStyle w:val="IndexLink"/>
                <w:rtl w:val="true"/>
              </w:rPr>
              <w:t>«</w:t>
            </w:r>
            <w:r>
              <w:rPr>
                <w:rStyle w:val="IndexLink"/>
              </w:rPr>
              <w:t>64</w:t>
            </w:r>
            <w:r>
              <w:rPr>
                <w:rStyle w:val="IndexLink"/>
                <w:rtl w:val="true"/>
              </w:rPr>
              <w:t>»</w:t>
              <w:tab/>
            </w:r>
            <w:r>
              <w:rPr>
                <w:rStyle w:val="IndexLink"/>
              </w:rPr>
              <w:t>187</w:t>
            </w:r>
          </w:hyperlink>
        </w:p>
        <w:p>
          <w:pPr>
            <w:pStyle w:val="Contents5"/>
            <w:tabs>
              <w:tab w:val="clear" w:pos="7892"/>
              <w:tab w:val="right" w:pos="9026" w:leader="dot"/>
            </w:tabs>
            <w:rPr/>
          </w:pPr>
          <w:hyperlink w:anchor="__RefHeading___Toc2881978_1468164448">
            <w:r>
              <w:rPr>
                <w:webHidden/>
                <w:rStyle w:val="IndexLink"/>
                <w:rtl w:val="true"/>
              </w:rPr>
              <w:t>«</w:t>
            </w:r>
            <w:r>
              <w:rPr>
                <w:rStyle w:val="IndexLink"/>
              </w:rPr>
              <w:t>65</w:t>
            </w:r>
            <w:r>
              <w:rPr>
                <w:rStyle w:val="IndexLink"/>
                <w:rtl w:val="true"/>
              </w:rPr>
              <w:t>»</w:t>
              <w:tab/>
            </w:r>
            <w:r>
              <w:rPr>
                <w:rStyle w:val="IndexLink"/>
              </w:rPr>
              <w:t>188</w:t>
            </w:r>
          </w:hyperlink>
        </w:p>
        <w:p>
          <w:pPr>
            <w:pStyle w:val="Contents5"/>
            <w:tabs>
              <w:tab w:val="clear" w:pos="7892"/>
              <w:tab w:val="right" w:pos="9026" w:leader="dot"/>
            </w:tabs>
            <w:rPr/>
          </w:pPr>
          <w:hyperlink w:anchor="__RefHeading___Toc2881980_1468164448">
            <w:r>
              <w:rPr>
                <w:webHidden/>
                <w:rStyle w:val="IndexLink"/>
                <w:rtl w:val="true"/>
              </w:rPr>
              <w:t>«</w:t>
            </w:r>
            <w:r>
              <w:rPr>
                <w:rStyle w:val="IndexLink"/>
              </w:rPr>
              <w:t>66</w:t>
            </w:r>
            <w:r>
              <w:rPr>
                <w:rStyle w:val="IndexLink"/>
                <w:rtl w:val="true"/>
              </w:rPr>
              <w:t>»</w:t>
              <w:tab/>
            </w:r>
            <w:r>
              <w:rPr>
                <w:rStyle w:val="IndexLink"/>
              </w:rPr>
              <w:t>188</w:t>
            </w:r>
          </w:hyperlink>
        </w:p>
        <w:p>
          <w:pPr>
            <w:pStyle w:val="Contents5"/>
            <w:tabs>
              <w:tab w:val="clear" w:pos="7892"/>
              <w:tab w:val="right" w:pos="9026" w:leader="dot"/>
            </w:tabs>
            <w:rPr/>
          </w:pPr>
          <w:hyperlink w:anchor="__RefHeading___Toc2881982_1468164448">
            <w:r>
              <w:rPr>
                <w:webHidden/>
                <w:rStyle w:val="IndexLink"/>
                <w:rtl w:val="true"/>
              </w:rPr>
              <w:t>«</w:t>
            </w:r>
            <w:r>
              <w:rPr>
                <w:rStyle w:val="IndexLink"/>
              </w:rPr>
              <w:t>67</w:t>
            </w:r>
            <w:r>
              <w:rPr>
                <w:rStyle w:val="IndexLink"/>
                <w:rtl w:val="true"/>
              </w:rPr>
              <w:t>»</w:t>
              <w:tab/>
            </w:r>
            <w:r>
              <w:rPr>
                <w:rStyle w:val="IndexLink"/>
              </w:rPr>
              <w:t>188</w:t>
            </w:r>
          </w:hyperlink>
        </w:p>
        <w:p>
          <w:pPr>
            <w:pStyle w:val="Contents5"/>
            <w:tabs>
              <w:tab w:val="clear" w:pos="7892"/>
              <w:tab w:val="right" w:pos="9026" w:leader="dot"/>
            </w:tabs>
            <w:rPr/>
          </w:pPr>
          <w:hyperlink w:anchor="__RefHeading___Toc2881984_1468164448">
            <w:r>
              <w:rPr>
                <w:webHidden/>
                <w:rStyle w:val="IndexLink"/>
                <w:rtl w:val="true"/>
              </w:rPr>
              <w:t>«</w:t>
            </w:r>
            <w:r>
              <w:rPr>
                <w:rStyle w:val="IndexLink"/>
              </w:rPr>
              <w:t>68</w:t>
            </w:r>
            <w:r>
              <w:rPr>
                <w:rStyle w:val="IndexLink"/>
                <w:rtl w:val="true"/>
              </w:rPr>
              <w:t>»</w:t>
              <w:tab/>
            </w:r>
            <w:r>
              <w:rPr>
                <w:rStyle w:val="IndexLink"/>
              </w:rPr>
              <w:t>190</w:t>
            </w:r>
          </w:hyperlink>
        </w:p>
        <w:p>
          <w:pPr>
            <w:pStyle w:val="Contents5"/>
            <w:tabs>
              <w:tab w:val="clear" w:pos="7892"/>
              <w:tab w:val="right" w:pos="9026" w:leader="dot"/>
            </w:tabs>
            <w:rPr/>
          </w:pPr>
          <w:hyperlink w:anchor="__RefHeading___Toc2881986_1468164448">
            <w:r>
              <w:rPr>
                <w:webHidden/>
                <w:rStyle w:val="IndexLink"/>
                <w:rtl w:val="true"/>
              </w:rPr>
              <w:t>«</w:t>
            </w:r>
            <w:r>
              <w:rPr>
                <w:rStyle w:val="IndexLink"/>
              </w:rPr>
              <w:t>69</w:t>
            </w:r>
            <w:r>
              <w:rPr>
                <w:rStyle w:val="IndexLink"/>
                <w:rtl w:val="true"/>
              </w:rPr>
              <w:t>»</w:t>
              <w:tab/>
            </w:r>
            <w:r>
              <w:rPr>
                <w:rStyle w:val="IndexLink"/>
              </w:rPr>
              <w:t>190</w:t>
            </w:r>
          </w:hyperlink>
        </w:p>
        <w:p>
          <w:pPr>
            <w:pStyle w:val="Contents5"/>
            <w:tabs>
              <w:tab w:val="clear" w:pos="7892"/>
              <w:tab w:val="right" w:pos="9026" w:leader="dot"/>
            </w:tabs>
            <w:rPr/>
          </w:pPr>
          <w:hyperlink w:anchor="__RefHeading___Toc2881988_1468164448">
            <w:r>
              <w:rPr>
                <w:webHidden/>
                <w:rStyle w:val="IndexLink"/>
                <w:rtl w:val="true"/>
              </w:rPr>
              <w:t>«</w:t>
            </w:r>
            <w:r>
              <w:rPr>
                <w:rStyle w:val="IndexLink"/>
              </w:rPr>
              <w:t>70</w:t>
            </w:r>
            <w:r>
              <w:rPr>
                <w:rStyle w:val="IndexLink"/>
                <w:rtl w:val="true"/>
              </w:rPr>
              <w:t>»</w:t>
              <w:tab/>
            </w:r>
            <w:r>
              <w:rPr>
                <w:rStyle w:val="IndexLink"/>
              </w:rPr>
              <w:t>190</w:t>
            </w:r>
          </w:hyperlink>
        </w:p>
        <w:p>
          <w:pPr>
            <w:pStyle w:val="Contents5"/>
            <w:tabs>
              <w:tab w:val="clear" w:pos="7892"/>
              <w:tab w:val="right" w:pos="9026" w:leader="dot"/>
            </w:tabs>
            <w:rPr/>
          </w:pPr>
          <w:hyperlink w:anchor="__RefHeading___Toc2881990_1468164448">
            <w:r>
              <w:rPr>
                <w:webHidden/>
                <w:rStyle w:val="IndexLink"/>
                <w:rtl w:val="true"/>
              </w:rPr>
              <w:t>«</w:t>
            </w:r>
            <w:r>
              <w:rPr>
                <w:rStyle w:val="IndexLink"/>
              </w:rPr>
              <w:t>71</w:t>
            </w:r>
            <w:r>
              <w:rPr>
                <w:rStyle w:val="IndexLink"/>
                <w:rtl w:val="true"/>
              </w:rPr>
              <w:t>»</w:t>
              <w:tab/>
            </w:r>
            <w:r>
              <w:rPr>
                <w:rStyle w:val="IndexLink"/>
              </w:rPr>
              <w:t>191</w:t>
            </w:r>
          </w:hyperlink>
        </w:p>
        <w:p>
          <w:pPr>
            <w:pStyle w:val="Contents5"/>
            <w:tabs>
              <w:tab w:val="clear" w:pos="7892"/>
              <w:tab w:val="right" w:pos="9026" w:leader="dot"/>
            </w:tabs>
            <w:rPr/>
          </w:pPr>
          <w:hyperlink w:anchor="__RefHeading___Toc2881992_1468164448">
            <w:r>
              <w:rPr>
                <w:webHidden/>
                <w:rStyle w:val="IndexLink"/>
                <w:rtl w:val="true"/>
              </w:rPr>
              <w:t>«</w:t>
            </w:r>
            <w:r>
              <w:rPr>
                <w:rStyle w:val="IndexLink"/>
              </w:rPr>
              <w:t>72</w:t>
            </w:r>
            <w:r>
              <w:rPr>
                <w:rStyle w:val="IndexLink"/>
                <w:rtl w:val="true"/>
              </w:rPr>
              <w:t>»</w:t>
              <w:tab/>
            </w:r>
            <w:r>
              <w:rPr>
                <w:rStyle w:val="IndexLink"/>
              </w:rPr>
              <w:t>192</w:t>
            </w:r>
          </w:hyperlink>
        </w:p>
        <w:p>
          <w:pPr>
            <w:pStyle w:val="Contents5"/>
            <w:tabs>
              <w:tab w:val="clear" w:pos="7892"/>
              <w:tab w:val="right" w:pos="9026" w:leader="dot"/>
            </w:tabs>
            <w:rPr/>
          </w:pPr>
          <w:hyperlink w:anchor="__RefHeading___Toc2881994_1468164448">
            <w:r>
              <w:rPr>
                <w:webHidden/>
                <w:rStyle w:val="IndexLink"/>
                <w:rtl w:val="true"/>
              </w:rPr>
              <w:t>«</w:t>
            </w:r>
            <w:r>
              <w:rPr>
                <w:rStyle w:val="IndexLink"/>
              </w:rPr>
              <w:t>73</w:t>
            </w:r>
            <w:r>
              <w:rPr>
                <w:rStyle w:val="IndexLink"/>
                <w:rtl w:val="true"/>
              </w:rPr>
              <w:t>»</w:t>
              <w:tab/>
            </w:r>
            <w:r>
              <w:rPr>
                <w:rStyle w:val="IndexLink"/>
              </w:rPr>
              <w:t>192</w:t>
            </w:r>
          </w:hyperlink>
        </w:p>
        <w:p>
          <w:pPr>
            <w:pStyle w:val="Contents5"/>
            <w:tabs>
              <w:tab w:val="clear" w:pos="7892"/>
              <w:tab w:val="right" w:pos="9026" w:leader="dot"/>
            </w:tabs>
            <w:rPr/>
          </w:pPr>
          <w:hyperlink w:anchor="__RefHeading___Toc2881996_1468164448">
            <w:r>
              <w:rPr>
                <w:webHidden/>
                <w:rStyle w:val="IndexLink"/>
                <w:rtl w:val="true"/>
              </w:rPr>
              <w:t>«</w:t>
            </w:r>
            <w:r>
              <w:rPr>
                <w:rStyle w:val="IndexLink"/>
              </w:rPr>
              <w:t>74</w:t>
            </w:r>
            <w:r>
              <w:rPr>
                <w:rStyle w:val="IndexLink"/>
                <w:rtl w:val="true"/>
              </w:rPr>
              <w:t>»</w:t>
              <w:tab/>
            </w:r>
            <w:r>
              <w:rPr>
                <w:rStyle w:val="IndexLink"/>
              </w:rPr>
              <w:t>192</w:t>
            </w:r>
          </w:hyperlink>
        </w:p>
        <w:p>
          <w:pPr>
            <w:pStyle w:val="Contents5"/>
            <w:tabs>
              <w:tab w:val="clear" w:pos="7892"/>
              <w:tab w:val="right" w:pos="9026" w:leader="dot"/>
            </w:tabs>
            <w:rPr/>
          </w:pPr>
          <w:hyperlink w:anchor="__RefHeading___Toc2881998_1468164448">
            <w:r>
              <w:rPr>
                <w:webHidden/>
                <w:rStyle w:val="IndexLink"/>
                <w:rtl w:val="true"/>
              </w:rPr>
              <w:t>بیان</w:t>
            </w:r>
            <w:r>
              <w:rPr>
                <w:rStyle w:val="IndexLink"/>
                <w:rtl w:val="true"/>
              </w:rPr>
              <w:tab/>
            </w:r>
            <w:r>
              <w:rPr>
                <w:rStyle w:val="IndexLink"/>
              </w:rPr>
              <w:t>193</w:t>
            </w:r>
          </w:hyperlink>
        </w:p>
        <w:p>
          <w:pPr>
            <w:pStyle w:val="Contents5"/>
            <w:tabs>
              <w:tab w:val="clear" w:pos="7892"/>
              <w:tab w:val="right" w:pos="9026" w:leader="dot"/>
            </w:tabs>
            <w:rPr/>
          </w:pPr>
          <w:hyperlink w:anchor="__RefHeading___Toc2882000_1468164448">
            <w:r>
              <w:rPr>
                <w:webHidden/>
                <w:rStyle w:val="IndexLink"/>
                <w:rtl w:val="true"/>
              </w:rPr>
              <w:t>«</w:t>
            </w:r>
            <w:r>
              <w:rPr>
                <w:rStyle w:val="IndexLink"/>
              </w:rPr>
              <w:t>75</w:t>
            </w:r>
            <w:r>
              <w:rPr>
                <w:rStyle w:val="IndexLink"/>
                <w:rtl w:val="true"/>
              </w:rPr>
              <w:t>»</w:t>
              <w:tab/>
            </w:r>
            <w:r>
              <w:rPr>
                <w:rStyle w:val="IndexLink"/>
              </w:rPr>
              <w:t>193</w:t>
            </w:r>
          </w:hyperlink>
        </w:p>
        <w:p>
          <w:pPr>
            <w:pStyle w:val="Contents5"/>
            <w:tabs>
              <w:tab w:val="clear" w:pos="7892"/>
              <w:tab w:val="right" w:pos="9026" w:leader="dot"/>
            </w:tabs>
            <w:rPr/>
          </w:pPr>
          <w:hyperlink w:anchor="__RefHeading___Toc2882002_1468164448">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2882004_1468164448">
            <w:r>
              <w:rPr>
                <w:webHidden/>
                <w:rStyle w:val="IndexLink"/>
                <w:rtl w:val="true"/>
              </w:rPr>
              <w:t>«</w:t>
            </w:r>
            <w:r>
              <w:rPr>
                <w:rStyle w:val="IndexLink"/>
              </w:rPr>
              <w:t>75</w:t>
            </w:r>
            <w:r>
              <w:rPr>
                <w:rStyle w:val="IndexLink"/>
                <w:rtl w:val="true"/>
              </w:rPr>
              <w:t>»</w:t>
              <w:tab/>
            </w:r>
            <w:r>
              <w:rPr>
                <w:rStyle w:val="IndexLink"/>
              </w:rPr>
              <w:t>195</w:t>
            </w:r>
          </w:hyperlink>
        </w:p>
        <w:p>
          <w:pPr>
            <w:pStyle w:val="Contents5"/>
            <w:tabs>
              <w:tab w:val="clear" w:pos="7892"/>
              <w:tab w:val="right" w:pos="9026" w:leader="dot"/>
            </w:tabs>
            <w:rPr/>
          </w:pPr>
          <w:hyperlink w:anchor="__RefHeading___Toc2882006_1468164448">
            <w:r>
              <w:rPr>
                <w:webHidden/>
                <w:rStyle w:val="IndexLink"/>
                <w:rtl w:val="true"/>
              </w:rPr>
              <w:t>«</w:t>
            </w:r>
            <w:r>
              <w:rPr>
                <w:rStyle w:val="IndexLink"/>
              </w:rPr>
              <w:t>76</w:t>
            </w:r>
            <w:r>
              <w:rPr>
                <w:rStyle w:val="IndexLink"/>
                <w:rtl w:val="true"/>
              </w:rPr>
              <w:t>»</w:t>
              <w:tab/>
            </w:r>
            <w:r>
              <w:rPr>
                <w:rStyle w:val="IndexLink"/>
              </w:rPr>
              <w:t>195</w:t>
            </w:r>
          </w:hyperlink>
        </w:p>
        <w:p>
          <w:pPr>
            <w:pStyle w:val="Contents5"/>
            <w:tabs>
              <w:tab w:val="clear" w:pos="7892"/>
              <w:tab w:val="right" w:pos="9026" w:leader="dot"/>
            </w:tabs>
            <w:rPr/>
          </w:pPr>
          <w:hyperlink w:anchor="__RefHeading___Toc2882008_1468164448">
            <w:r>
              <w:rPr>
                <w:webHidden/>
                <w:rStyle w:val="IndexLink"/>
                <w:rtl w:val="true"/>
              </w:rPr>
              <w:t>«</w:t>
            </w:r>
            <w:r>
              <w:rPr>
                <w:rStyle w:val="IndexLink"/>
              </w:rPr>
              <w:t>77</w:t>
            </w:r>
            <w:r>
              <w:rPr>
                <w:rStyle w:val="IndexLink"/>
                <w:rtl w:val="true"/>
              </w:rPr>
              <w:t>»</w:t>
              <w:tab/>
            </w:r>
            <w:r>
              <w:rPr>
                <w:rStyle w:val="IndexLink"/>
              </w:rPr>
              <w:t>195</w:t>
            </w:r>
          </w:hyperlink>
        </w:p>
        <w:p>
          <w:pPr>
            <w:pStyle w:val="Contents5"/>
            <w:tabs>
              <w:tab w:val="clear" w:pos="7892"/>
              <w:tab w:val="right" w:pos="9026" w:leader="dot"/>
            </w:tabs>
            <w:rPr/>
          </w:pPr>
          <w:hyperlink w:anchor="__RefHeading___Toc2882010_1468164448">
            <w:r>
              <w:rPr>
                <w:webHidden/>
                <w:rStyle w:val="IndexLink"/>
                <w:rtl w:val="true"/>
              </w:rPr>
              <w:t>«</w:t>
            </w:r>
            <w:r>
              <w:rPr>
                <w:rStyle w:val="IndexLink"/>
              </w:rPr>
              <w:t>78</w:t>
            </w:r>
            <w:r>
              <w:rPr>
                <w:rStyle w:val="IndexLink"/>
                <w:rtl w:val="true"/>
              </w:rPr>
              <w:t>»</w:t>
              <w:tab/>
            </w:r>
            <w:r>
              <w:rPr>
                <w:rStyle w:val="IndexLink"/>
              </w:rPr>
              <w:t>197</w:t>
            </w:r>
          </w:hyperlink>
        </w:p>
        <w:p>
          <w:pPr>
            <w:pStyle w:val="Contents5"/>
            <w:tabs>
              <w:tab w:val="clear" w:pos="7892"/>
              <w:tab w:val="right" w:pos="9026" w:leader="dot"/>
            </w:tabs>
            <w:rPr/>
          </w:pPr>
          <w:hyperlink w:anchor="__RefHeading___Toc2882012_1468164448">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2882014_1468164448">
            <w:r>
              <w:rPr>
                <w:webHidden/>
                <w:rStyle w:val="IndexLink"/>
                <w:rtl w:val="true"/>
              </w:rPr>
              <w:t>«</w:t>
            </w:r>
            <w:r>
              <w:rPr>
                <w:rStyle w:val="IndexLink"/>
              </w:rPr>
              <w:t>79</w:t>
            </w:r>
            <w:r>
              <w:rPr>
                <w:rStyle w:val="IndexLink"/>
                <w:rtl w:val="true"/>
              </w:rPr>
              <w:t>»</w:t>
              <w:tab/>
            </w:r>
            <w:r>
              <w:rPr>
                <w:rStyle w:val="IndexLink"/>
              </w:rPr>
              <w:t>197</w:t>
            </w:r>
          </w:hyperlink>
        </w:p>
        <w:p>
          <w:pPr>
            <w:pStyle w:val="Contents5"/>
            <w:tabs>
              <w:tab w:val="clear" w:pos="7892"/>
              <w:tab w:val="right" w:pos="9026" w:leader="dot"/>
            </w:tabs>
            <w:rPr/>
          </w:pPr>
          <w:hyperlink w:anchor="__RefHeading___Toc2882016_1468164448">
            <w:r>
              <w:rPr>
                <w:webHidden/>
                <w:rStyle w:val="IndexLink"/>
                <w:rtl w:val="true"/>
              </w:rPr>
              <w:t>«</w:t>
            </w:r>
            <w:r>
              <w:rPr>
                <w:rStyle w:val="IndexLink"/>
              </w:rPr>
              <w:t>80</w:t>
            </w:r>
            <w:r>
              <w:rPr>
                <w:rStyle w:val="IndexLink"/>
                <w:rtl w:val="true"/>
              </w:rPr>
              <w:t>»</w:t>
              <w:tab/>
            </w:r>
            <w:r>
              <w:rPr>
                <w:rStyle w:val="IndexLink"/>
              </w:rPr>
              <w:t>198</w:t>
            </w:r>
          </w:hyperlink>
        </w:p>
        <w:p>
          <w:pPr>
            <w:pStyle w:val="Contents5"/>
            <w:tabs>
              <w:tab w:val="clear" w:pos="7892"/>
              <w:tab w:val="right" w:pos="9026" w:leader="dot"/>
            </w:tabs>
            <w:rPr/>
          </w:pPr>
          <w:hyperlink w:anchor="__RefHeading___Toc2882018_1468164448">
            <w:r>
              <w:rPr>
                <w:webHidden/>
                <w:rStyle w:val="IndexLink"/>
                <w:rtl w:val="true"/>
              </w:rPr>
              <w:t>«</w:t>
            </w:r>
            <w:r>
              <w:rPr>
                <w:rStyle w:val="IndexLink"/>
              </w:rPr>
              <w:t>81</w:t>
            </w:r>
            <w:r>
              <w:rPr>
                <w:rStyle w:val="IndexLink"/>
                <w:rtl w:val="true"/>
              </w:rPr>
              <w:t>»</w:t>
              <w:tab/>
            </w:r>
            <w:r>
              <w:rPr>
                <w:rStyle w:val="IndexLink"/>
              </w:rPr>
              <w:t>199</w:t>
            </w:r>
          </w:hyperlink>
        </w:p>
        <w:p>
          <w:pPr>
            <w:pStyle w:val="Contents5"/>
            <w:tabs>
              <w:tab w:val="clear" w:pos="7892"/>
              <w:tab w:val="right" w:pos="9026" w:leader="dot"/>
            </w:tabs>
            <w:rPr/>
          </w:pPr>
          <w:hyperlink w:anchor="__RefHeading___Toc2882020_1468164448">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2882022_1468164448">
            <w:r>
              <w:rPr>
                <w:webHidden/>
                <w:rStyle w:val="IndexLink"/>
                <w:rtl w:val="true"/>
              </w:rPr>
              <w:t>«</w:t>
            </w:r>
            <w:r>
              <w:rPr>
                <w:rStyle w:val="IndexLink"/>
              </w:rPr>
              <w:t>82</w:t>
            </w:r>
            <w:r>
              <w:rPr>
                <w:rStyle w:val="IndexLink"/>
                <w:rtl w:val="true"/>
              </w:rPr>
              <w:t>»</w:t>
              <w:tab/>
            </w:r>
            <w:r>
              <w:rPr>
                <w:rStyle w:val="IndexLink"/>
              </w:rPr>
              <w:t>203</w:t>
            </w:r>
          </w:hyperlink>
        </w:p>
        <w:p>
          <w:pPr>
            <w:pStyle w:val="Contents5"/>
            <w:tabs>
              <w:tab w:val="clear" w:pos="7892"/>
              <w:tab w:val="right" w:pos="9026" w:leader="dot"/>
            </w:tabs>
            <w:rPr/>
          </w:pPr>
          <w:hyperlink w:anchor="__RefHeading___Toc2882024_1468164448">
            <w:r>
              <w:rPr>
                <w:webHidden/>
                <w:rStyle w:val="IndexLink"/>
                <w:rtl w:val="true"/>
              </w:rPr>
              <w:t>«</w:t>
            </w:r>
            <w:r>
              <w:rPr>
                <w:rStyle w:val="IndexLink"/>
              </w:rPr>
              <w:t>83</w:t>
            </w:r>
            <w:r>
              <w:rPr>
                <w:rStyle w:val="IndexLink"/>
                <w:rtl w:val="true"/>
              </w:rPr>
              <w:t>»</w:t>
              <w:tab/>
            </w:r>
            <w:r>
              <w:rPr>
                <w:rStyle w:val="IndexLink"/>
              </w:rPr>
              <w:t>204</w:t>
            </w:r>
          </w:hyperlink>
        </w:p>
        <w:p>
          <w:pPr>
            <w:pStyle w:val="Contents5"/>
            <w:tabs>
              <w:tab w:val="clear" w:pos="7892"/>
              <w:tab w:val="right" w:pos="9026" w:leader="dot"/>
            </w:tabs>
            <w:rPr/>
          </w:pPr>
          <w:hyperlink w:anchor="__RefHeading___Toc2882026_1468164448">
            <w:r>
              <w:rPr>
                <w:webHidden/>
                <w:rStyle w:val="IndexLink"/>
                <w:rtl w:val="true"/>
              </w:rPr>
              <w:t>«</w:t>
            </w:r>
            <w:r>
              <w:rPr>
                <w:rStyle w:val="IndexLink"/>
              </w:rPr>
              <w:t>84</w:t>
            </w:r>
            <w:r>
              <w:rPr>
                <w:rStyle w:val="IndexLink"/>
                <w:rtl w:val="true"/>
              </w:rPr>
              <w:t>»</w:t>
              <w:tab/>
            </w:r>
            <w:r>
              <w:rPr>
                <w:rStyle w:val="IndexLink"/>
              </w:rPr>
              <w:t>204</w:t>
            </w:r>
          </w:hyperlink>
        </w:p>
        <w:p>
          <w:pPr>
            <w:pStyle w:val="Contents5"/>
            <w:tabs>
              <w:tab w:val="clear" w:pos="7892"/>
              <w:tab w:val="right" w:pos="9026" w:leader="dot"/>
            </w:tabs>
            <w:rPr/>
          </w:pPr>
          <w:hyperlink w:anchor="__RefHeading___Toc2882028_1468164448">
            <w:r>
              <w:rPr>
                <w:webHidden/>
                <w:rStyle w:val="IndexLink"/>
                <w:rtl w:val="true"/>
              </w:rPr>
              <w:t>«</w:t>
            </w:r>
            <w:r>
              <w:rPr>
                <w:rStyle w:val="IndexLink"/>
              </w:rPr>
              <w:t>85</w:t>
            </w:r>
            <w:r>
              <w:rPr>
                <w:rStyle w:val="IndexLink"/>
                <w:rtl w:val="true"/>
              </w:rPr>
              <w:t>»</w:t>
              <w:tab/>
            </w:r>
            <w:r>
              <w:rPr>
                <w:rStyle w:val="IndexLink"/>
              </w:rPr>
              <w:t>206</w:t>
            </w:r>
          </w:hyperlink>
        </w:p>
        <w:p>
          <w:pPr>
            <w:pStyle w:val="Contents5"/>
            <w:tabs>
              <w:tab w:val="clear" w:pos="7892"/>
              <w:tab w:val="right" w:pos="9026" w:leader="dot"/>
            </w:tabs>
            <w:rPr/>
          </w:pPr>
          <w:hyperlink w:anchor="__RefHeading___Toc2882030_1468164448">
            <w:r>
              <w:rPr>
                <w:webHidden/>
                <w:rStyle w:val="IndexLink"/>
                <w:rtl w:val="true"/>
              </w:rPr>
              <w:t>«</w:t>
            </w:r>
            <w:r>
              <w:rPr>
                <w:rStyle w:val="IndexLink"/>
              </w:rPr>
              <w:t>86</w:t>
            </w:r>
            <w:r>
              <w:rPr>
                <w:rStyle w:val="IndexLink"/>
                <w:rtl w:val="true"/>
              </w:rPr>
              <w:t>»</w:t>
              <w:tab/>
            </w:r>
            <w:r>
              <w:rPr>
                <w:rStyle w:val="IndexLink"/>
              </w:rPr>
              <w:t>206</w:t>
            </w:r>
          </w:hyperlink>
        </w:p>
        <w:p>
          <w:pPr>
            <w:pStyle w:val="Contents5"/>
            <w:tabs>
              <w:tab w:val="clear" w:pos="7892"/>
              <w:tab w:val="right" w:pos="9026" w:leader="dot"/>
            </w:tabs>
            <w:rPr/>
          </w:pPr>
          <w:hyperlink w:anchor="__RefHeading___Toc2882032_1468164448">
            <w:r>
              <w:rPr>
                <w:webHidden/>
                <w:rStyle w:val="IndexLink"/>
                <w:rtl w:val="true"/>
              </w:rPr>
              <w:t>«</w:t>
            </w:r>
            <w:r>
              <w:rPr>
                <w:rStyle w:val="IndexLink"/>
              </w:rPr>
              <w:t>87</w:t>
            </w:r>
            <w:r>
              <w:rPr>
                <w:rStyle w:val="IndexLink"/>
                <w:rtl w:val="true"/>
              </w:rPr>
              <w:t>»</w:t>
              <w:tab/>
            </w:r>
            <w:r>
              <w:rPr>
                <w:rStyle w:val="IndexLink"/>
              </w:rPr>
              <w:t>207</w:t>
            </w:r>
          </w:hyperlink>
        </w:p>
        <w:p>
          <w:pPr>
            <w:pStyle w:val="Contents5"/>
            <w:tabs>
              <w:tab w:val="clear" w:pos="7892"/>
              <w:tab w:val="right" w:pos="9026" w:leader="dot"/>
            </w:tabs>
            <w:rPr/>
          </w:pPr>
          <w:hyperlink w:anchor="__RefHeading___Toc2882034_1468164448">
            <w:r>
              <w:rPr>
                <w:webHidden/>
                <w:rStyle w:val="IndexLink"/>
                <w:rtl w:val="true"/>
              </w:rPr>
              <w:t>«</w:t>
            </w:r>
            <w:r>
              <w:rPr>
                <w:rStyle w:val="IndexLink"/>
              </w:rPr>
              <w:t>88</w:t>
            </w:r>
            <w:r>
              <w:rPr>
                <w:rStyle w:val="IndexLink"/>
                <w:rtl w:val="true"/>
              </w:rPr>
              <w:t>»</w:t>
              <w:tab/>
            </w:r>
            <w:r>
              <w:rPr>
                <w:rStyle w:val="IndexLink"/>
              </w:rPr>
              <w:t>208</w:t>
            </w:r>
          </w:hyperlink>
        </w:p>
        <w:p>
          <w:pPr>
            <w:pStyle w:val="Contents5"/>
            <w:tabs>
              <w:tab w:val="clear" w:pos="7892"/>
              <w:tab w:val="right" w:pos="9026" w:leader="dot"/>
            </w:tabs>
            <w:rPr/>
          </w:pPr>
          <w:hyperlink w:anchor="__RefHeading___Toc2882036_1468164448">
            <w:r>
              <w:rPr>
                <w:webHidden/>
                <w:rStyle w:val="IndexLink"/>
                <w:rtl w:val="true"/>
              </w:rPr>
              <w:t>«</w:t>
            </w:r>
            <w:r>
              <w:rPr>
                <w:rStyle w:val="IndexLink"/>
              </w:rPr>
              <w:t>89</w:t>
            </w:r>
            <w:r>
              <w:rPr>
                <w:rStyle w:val="IndexLink"/>
                <w:rtl w:val="true"/>
              </w:rPr>
              <w:t>»</w:t>
              <w:tab/>
            </w:r>
            <w:r>
              <w:rPr>
                <w:rStyle w:val="IndexLink"/>
              </w:rPr>
              <w:t>210</w:t>
            </w:r>
          </w:hyperlink>
        </w:p>
        <w:p>
          <w:pPr>
            <w:pStyle w:val="Contents5"/>
            <w:tabs>
              <w:tab w:val="clear" w:pos="7892"/>
              <w:tab w:val="right" w:pos="9026" w:leader="dot"/>
            </w:tabs>
            <w:rPr/>
          </w:pPr>
          <w:hyperlink w:anchor="__RefHeading___Toc2882038_1468164448">
            <w:r>
              <w:rPr>
                <w:webHidden/>
                <w:rStyle w:val="IndexLink"/>
                <w:rtl w:val="true"/>
              </w:rPr>
              <w:t>«</w:t>
            </w:r>
            <w:r>
              <w:rPr>
                <w:rStyle w:val="IndexLink"/>
              </w:rPr>
              <w:t>90</w:t>
            </w:r>
            <w:r>
              <w:rPr>
                <w:rStyle w:val="IndexLink"/>
                <w:rtl w:val="true"/>
              </w:rPr>
              <w:t>»</w:t>
              <w:tab/>
            </w:r>
            <w:r>
              <w:rPr>
                <w:rStyle w:val="IndexLink"/>
              </w:rPr>
              <w:t>212</w:t>
            </w:r>
          </w:hyperlink>
        </w:p>
        <w:p>
          <w:pPr>
            <w:pStyle w:val="Contents5"/>
            <w:tabs>
              <w:tab w:val="clear" w:pos="7892"/>
              <w:tab w:val="right" w:pos="9026" w:leader="dot"/>
            </w:tabs>
            <w:rPr/>
          </w:pPr>
          <w:hyperlink w:anchor="__RefHeading___Toc2882040_1468164448">
            <w:r>
              <w:rPr>
                <w:webHidden/>
                <w:rStyle w:val="IndexLink"/>
                <w:rtl w:val="true"/>
              </w:rPr>
              <w:t>«</w:t>
            </w:r>
            <w:r>
              <w:rPr>
                <w:rStyle w:val="IndexLink"/>
              </w:rPr>
              <w:t>91</w:t>
            </w:r>
            <w:r>
              <w:rPr>
                <w:rStyle w:val="IndexLink"/>
                <w:rtl w:val="true"/>
              </w:rPr>
              <w:t>»</w:t>
              <w:tab/>
            </w:r>
            <w:r>
              <w:rPr>
                <w:rStyle w:val="IndexLink"/>
              </w:rPr>
              <w:t>213</w:t>
            </w:r>
          </w:hyperlink>
        </w:p>
        <w:p>
          <w:pPr>
            <w:pStyle w:val="Contents5"/>
            <w:tabs>
              <w:tab w:val="clear" w:pos="7892"/>
              <w:tab w:val="right" w:pos="9026" w:leader="dot"/>
            </w:tabs>
            <w:rPr/>
          </w:pPr>
          <w:hyperlink w:anchor="__RefHeading___Toc2882042_1468164448">
            <w:r>
              <w:rPr>
                <w:webHidden/>
                <w:rStyle w:val="IndexLink"/>
                <w:rtl w:val="true"/>
              </w:rPr>
              <w:t>«</w:t>
            </w:r>
            <w:r>
              <w:rPr>
                <w:rStyle w:val="IndexLink"/>
              </w:rPr>
              <w:t>92</w:t>
            </w:r>
            <w:r>
              <w:rPr>
                <w:rStyle w:val="IndexLink"/>
                <w:rtl w:val="true"/>
              </w:rPr>
              <w:t>»</w:t>
              <w:tab/>
            </w:r>
            <w:r>
              <w:rPr>
                <w:rStyle w:val="IndexLink"/>
              </w:rPr>
              <w:t>213</w:t>
            </w:r>
          </w:hyperlink>
        </w:p>
        <w:p>
          <w:pPr>
            <w:pStyle w:val="Contents5"/>
            <w:tabs>
              <w:tab w:val="clear" w:pos="7892"/>
              <w:tab w:val="right" w:pos="9026" w:leader="dot"/>
            </w:tabs>
            <w:rPr/>
          </w:pPr>
          <w:hyperlink w:anchor="__RefHeading___Toc2882044_1468164448">
            <w:r>
              <w:rPr>
                <w:webHidden/>
                <w:rStyle w:val="IndexLink"/>
                <w:rtl w:val="true"/>
              </w:rPr>
              <w:t>«</w:t>
            </w:r>
            <w:r>
              <w:rPr>
                <w:rStyle w:val="IndexLink"/>
              </w:rPr>
              <w:t>93</w:t>
            </w:r>
            <w:r>
              <w:rPr>
                <w:rStyle w:val="IndexLink"/>
                <w:rtl w:val="true"/>
              </w:rPr>
              <w:t>»</w:t>
              <w:tab/>
            </w:r>
            <w:r>
              <w:rPr>
                <w:rStyle w:val="IndexLink"/>
              </w:rPr>
              <w:t>213</w:t>
            </w:r>
          </w:hyperlink>
        </w:p>
        <w:p>
          <w:pPr>
            <w:pStyle w:val="Contents5"/>
            <w:tabs>
              <w:tab w:val="clear" w:pos="7892"/>
              <w:tab w:val="right" w:pos="9026" w:leader="dot"/>
            </w:tabs>
            <w:rPr/>
          </w:pPr>
          <w:hyperlink w:anchor="__RefHeading___Toc2882046_1468164448">
            <w:r>
              <w:rPr>
                <w:webHidden/>
                <w:rStyle w:val="IndexLink"/>
                <w:rtl w:val="true"/>
              </w:rPr>
              <w:t>«</w:t>
            </w:r>
            <w:r>
              <w:rPr>
                <w:rStyle w:val="IndexLink"/>
              </w:rPr>
              <w:t>94</w:t>
            </w:r>
            <w:r>
              <w:rPr>
                <w:rStyle w:val="IndexLink"/>
                <w:rtl w:val="true"/>
              </w:rPr>
              <w:t>»</w:t>
              <w:tab/>
            </w:r>
            <w:r>
              <w:rPr>
                <w:rStyle w:val="IndexLink"/>
              </w:rPr>
              <w:t>214</w:t>
            </w:r>
          </w:hyperlink>
        </w:p>
        <w:p>
          <w:pPr>
            <w:pStyle w:val="Contents5"/>
            <w:tabs>
              <w:tab w:val="clear" w:pos="7892"/>
              <w:tab w:val="right" w:pos="9026" w:leader="dot"/>
            </w:tabs>
            <w:rPr/>
          </w:pPr>
          <w:hyperlink w:anchor="__RefHeading___Toc2882048_1468164448">
            <w:r>
              <w:rPr>
                <w:webHidden/>
                <w:rStyle w:val="IndexLink"/>
                <w:rtl w:val="true"/>
              </w:rPr>
              <w:t>«</w:t>
            </w:r>
            <w:r>
              <w:rPr>
                <w:rStyle w:val="IndexLink"/>
              </w:rPr>
              <w:t>95</w:t>
            </w:r>
            <w:r>
              <w:rPr>
                <w:rStyle w:val="IndexLink"/>
                <w:rtl w:val="true"/>
              </w:rPr>
              <w:t>»</w:t>
              <w:tab/>
            </w:r>
            <w:r>
              <w:rPr>
                <w:rStyle w:val="IndexLink"/>
              </w:rPr>
              <w:t>215</w:t>
            </w:r>
          </w:hyperlink>
        </w:p>
        <w:p>
          <w:pPr>
            <w:pStyle w:val="Contents5"/>
            <w:tabs>
              <w:tab w:val="clear" w:pos="7892"/>
              <w:tab w:val="right" w:pos="9026" w:leader="dot"/>
            </w:tabs>
            <w:rPr/>
          </w:pPr>
          <w:hyperlink w:anchor="__RefHeading___Toc2882050_1468164448">
            <w:r>
              <w:rPr>
                <w:webHidden/>
                <w:rStyle w:val="IndexLink"/>
                <w:rtl w:val="true"/>
              </w:rPr>
              <w:t>«</w:t>
            </w:r>
            <w:r>
              <w:rPr>
                <w:rStyle w:val="IndexLink"/>
              </w:rPr>
              <w:t>96</w:t>
            </w:r>
            <w:r>
              <w:rPr>
                <w:rStyle w:val="IndexLink"/>
                <w:rtl w:val="true"/>
              </w:rPr>
              <w:t>»</w:t>
              <w:tab/>
            </w:r>
            <w:r>
              <w:rPr>
                <w:rStyle w:val="IndexLink"/>
              </w:rPr>
              <w:t>215</w:t>
            </w:r>
          </w:hyperlink>
        </w:p>
        <w:p>
          <w:pPr>
            <w:pStyle w:val="Contents5"/>
            <w:tabs>
              <w:tab w:val="clear" w:pos="7892"/>
              <w:tab w:val="right" w:pos="9026" w:leader="dot"/>
            </w:tabs>
            <w:rPr/>
          </w:pPr>
          <w:hyperlink w:anchor="__RefHeading___Toc2882052_1468164448">
            <w:r>
              <w:rPr>
                <w:webHidden/>
                <w:rStyle w:val="IndexLink"/>
                <w:rtl w:val="true"/>
              </w:rPr>
              <w:t>«</w:t>
            </w:r>
            <w:r>
              <w:rPr>
                <w:rStyle w:val="IndexLink"/>
              </w:rPr>
              <w:t>97</w:t>
            </w:r>
            <w:r>
              <w:rPr>
                <w:rStyle w:val="IndexLink"/>
                <w:rtl w:val="true"/>
              </w:rPr>
              <w:t>»</w:t>
              <w:tab/>
            </w:r>
            <w:r>
              <w:rPr>
                <w:rStyle w:val="IndexLink"/>
              </w:rPr>
              <w:t>216</w:t>
            </w:r>
          </w:hyperlink>
        </w:p>
        <w:p>
          <w:pPr>
            <w:pStyle w:val="Contents5"/>
            <w:tabs>
              <w:tab w:val="clear" w:pos="7892"/>
              <w:tab w:val="right" w:pos="9026" w:leader="dot"/>
            </w:tabs>
            <w:rPr/>
          </w:pPr>
          <w:hyperlink w:anchor="__RefHeading___Toc2882054_1468164448">
            <w:r>
              <w:rPr>
                <w:webHidden/>
                <w:rStyle w:val="IndexLink"/>
                <w:rtl w:val="true"/>
              </w:rPr>
              <w:t>«</w:t>
            </w:r>
            <w:r>
              <w:rPr>
                <w:rStyle w:val="IndexLink"/>
              </w:rPr>
              <w:t>98</w:t>
            </w:r>
            <w:r>
              <w:rPr>
                <w:rStyle w:val="IndexLink"/>
                <w:rtl w:val="true"/>
              </w:rPr>
              <w:t>»</w:t>
              <w:tab/>
            </w:r>
            <w:r>
              <w:rPr>
                <w:rStyle w:val="IndexLink"/>
              </w:rPr>
              <w:t>217</w:t>
            </w:r>
          </w:hyperlink>
        </w:p>
        <w:p>
          <w:pPr>
            <w:pStyle w:val="Contents5"/>
            <w:tabs>
              <w:tab w:val="clear" w:pos="7892"/>
              <w:tab w:val="right" w:pos="9026" w:leader="dot"/>
            </w:tabs>
            <w:rPr/>
          </w:pPr>
          <w:hyperlink w:anchor="__RefHeading___Toc2882056_1468164448">
            <w:r>
              <w:rPr>
                <w:webHidden/>
                <w:rStyle w:val="IndexLink"/>
                <w:rtl w:val="true"/>
              </w:rPr>
              <w:t>«</w:t>
            </w:r>
            <w:r>
              <w:rPr>
                <w:rStyle w:val="IndexLink"/>
              </w:rPr>
              <w:t>99</w:t>
            </w:r>
            <w:r>
              <w:rPr>
                <w:rStyle w:val="IndexLink"/>
                <w:rtl w:val="true"/>
              </w:rPr>
              <w:t>»</w:t>
              <w:tab/>
            </w:r>
            <w:r>
              <w:rPr>
                <w:rStyle w:val="IndexLink"/>
              </w:rPr>
              <w:t>217</w:t>
            </w:r>
          </w:hyperlink>
        </w:p>
        <w:p>
          <w:pPr>
            <w:pStyle w:val="Contents5"/>
            <w:tabs>
              <w:tab w:val="clear" w:pos="7892"/>
              <w:tab w:val="right" w:pos="9026" w:leader="dot"/>
            </w:tabs>
            <w:rPr/>
          </w:pPr>
          <w:hyperlink w:anchor="__RefHeading___Toc2882058_1468164448">
            <w:r>
              <w:rPr>
                <w:webHidden/>
                <w:rStyle w:val="IndexLink"/>
                <w:rtl w:val="true"/>
              </w:rPr>
              <w:t>«</w:t>
            </w:r>
            <w:r>
              <w:rPr>
                <w:rStyle w:val="IndexLink"/>
              </w:rPr>
              <w:t>100</w:t>
            </w:r>
            <w:r>
              <w:rPr>
                <w:rStyle w:val="IndexLink"/>
                <w:rtl w:val="true"/>
              </w:rPr>
              <w:t>»</w:t>
              <w:tab/>
            </w:r>
            <w:r>
              <w:rPr>
                <w:rStyle w:val="IndexLink"/>
              </w:rPr>
              <w:t>220</w:t>
            </w:r>
          </w:hyperlink>
        </w:p>
        <w:p>
          <w:pPr>
            <w:pStyle w:val="Contents5"/>
            <w:tabs>
              <w:tab w:val="clear" w:pos="7892"/>
              <w:tab w:val="right" w:pos="9026" w:leader="dot"/>
            </w:tabs>
            <w:rPr/>
          </w:pPr>
          <w:hyperlink w:anchor="__RefHeading___Toc2882060_1468164448">
            <w:r>
              <w:rPr>
                <w:webHidden/>
                <w:rStyle w:val="IndexLink"/>
                <w:rtl w:val="true"/>
              </w:rPr>
              <w:t>«</w:t>
            </w:r>
            <w:r>
              <w:rPr>
                <w:rStyle w:val="IndexLink"/>
              </w:rPr>
              <w:t>101</w:t>
            </w:r>
            <w:r>
              <w:rPr>
                <w:rStyle w:val="IndexLink"/>
                <w:rtl w:val="true"/>
              </w:rPr>
              <w:t>»</w:t>
              <w:tab/>
            </w:r>
            <w:r>
              <w:rPr>
                <w:rStyle w:val="IndexLink"/>
              </w:rPr>
              <w:t>221</w:t>
            </w:r>
          </w:hyperlink>
        </w:p>
        <w:p>
          <w:pPr>
            <w:pStyle w:val="Contents5"/>
            <w:tabs>
              <w:tab w:val="clear" w:pos="7892"/>
              <w:tab w:val="right" w:pos="9026" w:leader="dot"/>
            </w:tabs>
            <w:rPr/>
          </w:pPr>
          <w:hyperlink w:anchor="__RefHeading___Toc2882062_1468164448">
            <w:r>
              <w:rPr>
                <w:webHidden/>
                <w:rStyle w:val="IndexLink"/>
                <w:rtl w:val="true"/>
              </w:rPr>
              <w:t>«</w:t>
            </w:r>
            <w:r>
              <w:rPr>
                <w:rStyle w:val="IndexLink"/>
              </w:rPr>
              <w:t>102</w:t>
            </w:r>
            <w:r>
              <w:rPr>
                <w:rStyle w:val="IndexLink"/>
                <w:rtl w:val="true"/>
              </w:rPr>
              <w:t>»</w:t>
              <w:tab/>
            </w:r>
            <w:r>
              <w:rPr>
                <w:rStyle w:val="IndexLink"/>
              </w:rPr>
              <w:t>222</w:t>
            </w:r>
          </w:hyperlink>
        </w:p>
        <w:p>
          <w:pPr>
            <w:pStyle w:val="Contents5"/>
            <w:tabs>
              <w:tab w:val="clear" w:pos="7892"/>
              <w:tab w:val="right" w:pos="9026" w:leader="dot"/>
            </w:tabs>
            <w:rPr/>
          </w:pPr>
          <w:hyperlink w:anchor="__RefHeading___Toc2882064_1468164448">
            <w:r>
              <w:rPr>
                <w:webHidden/>
                <w:rStyle w:val="IndexLink"/>
                <w:rtl w:val="true"/>
              </w:rPr>
              <w:t>بیان</w:t>
            </w:r>
            <w:r>
              <w:rPr>
                <w:rStyle w:val="IndexLink"/>
                <w:rtl w:val="true"/>
              </w:rPr>
              <w:tab/>
            </w:r>
            <w:r>
              <w:rPr>
                <w:rStyle w:val="IndexLink"/>
              </w:rPr>
              <w:t>222</w:t>
            </w:r>
          </w:hyperlink>
        </w:p>
        <w:p>
          <w:pPr>
            <w:pStyle w:val="Contents5"/>
            <w:tabs>
              <w:tab w:val="clear" w:pos="7892"/>
              <w:tab w:val="right" w:pos="9026" w:leader="dot"/>
            </w:tabs>
            <w:rPr/>
          </w:pPr>
          <w:hyperlink w:anchor="__RefHeading___Toc2882066_1468164448">
            <w:r>
              <w:rPr>
                <w:webHidden/>
                <w:rStyle w:val="IndexLink"/>
                <w:rtl w:val="true"/>
              </w:rPr>
              <w:t>«</w:t>
            </w:r>
            <w:r>
              <w:rPr>
                <w:rStyle w:val="IndexLink"/>
              </w:rPr>
              <w:t>103</w:t>
            </w:r>
            <w:r>
              <w:rPr>
                <w:rStyle w:val="IndexLink"/>
                <w:rtl w:val="true"/>
              </w:rPr>
              <w:t>»</w:t>
              <w:tab/>
            </w:r>
            <w:r>
              <w:rPr>
                <w:rStyle w:val="IndexLink"/>
              </w:rPr>
              <w:t>222</w:t>
            </w:r>
          </w:hyperlink>
        </w:p>
        <w:p>
          <w:pPr>
            <w:pStyle w:val="Contents5"/>
            <w:tabs>
              <w:tab w:val="clear" w:pos="7892"/>
              <w:tab w:val="right" w:pos="9026" w:leader="dot"/>
            </w:tabs>
            <w:rPr/>
          </w:pPr>
          <w:hyperlink w:anchor="__RefHeading___Toc2882068_1468164448">
            <w:r>
              <w:rPr>
                <w:webHidden/>
                <w:rStyle w:val="IndexLink"/>
                <w:rtl w:val="true"/>
              </w:rPr>
              <w:t>«</w:t>
            </w:r>
            <w:r>
              <w:rPr>
                <w:rStyle w:val="IndexLink"/>
              </w:rPr>
              <w:t>104</w:t>
            </w:r>
            <w:r>
              <w:rPr>
                <w:rStyle w:val="IndexLink"/>
                <w:rtl w:val="true"/>
              </w:rPr>
              <w:t>»</w:t>
              <w:tab/>
            </w:r>
            <w:r>
              <w:rPr>
                <w:rStyle w:val="IndexLink"/>
              </w:rPr>
              <w:t>223</w:t>
            </w:r>
          </w:hyperlink>
        </w:p>
        <w:p>
          <w:pPr>
            <w:pStyle w:val="Contents5"/>
            <w:tabs>
              <w:tab w:val="clear" w:pos="7892"/>
              <w:tab w:val="right" w:pos="9026" w:leader="dot"/>
            </w:tabs>
            <w:rPr/>
          </w:pPr>
          <w:hyperlink w:anchor="__RefHeading___Toc2882070_1468164448">
            <w:r>
              <w:rPr>
                <w:webHidden/>
                <w:rStyle w:val="IndexLink"/>
                <w:rtl w:val="true"/>
              </w:rPr>
              <w:t>«</w:t>
            </w:r>
            <w:r>
              <w:rPr>
                <w:rStyle w:val="IndexLink"/>
              </w:rPr>
              <w:t>105</w:t>
            </w:r>
            <w:r>
              <w:rPr>
                <w:rStyle w:val="IndexLink"/>
                <w:rtl w:val="true"/>
              </w:rPr>
              <w:t>»</w:t>
              <w:tab/>
            </w:r>
            <w:r>
              <w:rPr>
                <w:rStyle w:val="IndexLink"/>
              </w:rPr>
              <w:t>224</w:t>
            </w:r>
          </w:hyperlink>
        </w:p>
        <w:p>
          <w:pPr>
            <w:pStyle w:val="Contents5"/>
            <w:tabs>
              <w:tab w:val="clear" w:pos="7892"/>
              <w:tab w:val="right" w:pos="9026" w:leader="dot"/>
            </w:tabs>
            <w:rPr/>
          </w:pPr>
          <w:hyperlink w:anchor="__RefHeading___Toc2882072_1468164448">
            <w:r>
              <w:rPr>
                <w:webHidden/>
                <w:rStyle w:val="IndexLink"/>
                <w:rtl w:val="true"/>
              </w:rPr>
              <w:t>«</w:t>
            </w:r>
            <w:r>
              <w:rPr>
                <w:rStyle w:val="IndexLink"/>
              </w:rPr>
              <w:t>106</w:t>
            </w:r>
            <w:r>
              <w:rPr>
                <w:rStyle w:val="IndexLink"/>
                <w:rtl w:val="true"/>
              </w:rPr>
              <w:t>»</w:t>
              <w:tab/>
            </w:r>
            <w:r>
              <w:rPr>
                <w:rStyle w:val="IndexLink"/>
              </w:rPr>
              <w:t>224</w:t>
            </w:r>
          </w:hyperlink>
        </w:p>
        <w:p>
          <w:pPr>
            <w:pStyle w:val="Contents5"/>
            <w:tabs>
              <w:tab w:val="clear" w:pos="7892"/>
              <w:tab w:val="right" w:pos="9026" w:leader="dot"/>
            </w:tabs>
            <w:rPr/>
          </w:pPr>
          <w:hyperlink w:anchor="__RefHeading___Toc2882074_1468164448">
            <w:r>
              <w:rPr>
                <w:webHidden/>
                <w:rStyle w:val="IndexLink"/>
                <w:rtl w:val="true"/>
              </w:rPr>
              <w:t>«</w:t>
            </w:r>
            <w:r>
              <w:rPr>
                <w:rStyle w:val="IndexLink"/>
              </w:rPr>
              <w:t>107</w:t>
            </w:r>
            <w:r>
              <w:rPr>
                <w:rStyle w:val="IndexLink"/>
                <w:rtl w:val="true"/>
              </w:rPr>
              <w:t>»</w:t>
              <w:tab/>
            </w:r>
            <w:r>
              <w:rPr>
                <w:rStyle w:val="IndexLink"/>
              </w:rPr>
              <w:t>224</w:t>
            </w:r>
          </w:hyperlink>
        </w:p>
        <w:p>
          <w:pPr>
            <w:pStyle w:val="Contents5"/>
            <w:tabs>
              <w:tab w:val="clear" w:pos="7892"/>
              <w:tab w:val="right" w:pos="9026" w:leader="dot"/>
            </w:tabs>
            <w:rPr/>
          </w:pPr>
          <w:hyperlink w:anchor="__RefHeading___Toc2882076_1468164448">
            <w:r>
              <w:rPr>
                <w:webHidden/>
                <w:rStyle w:val="IndexLink"/>
                <w:rtl w:val="true"/>
              </w:rPr>
              <w:t>«</w:t>
            </w:r>
            <w:r>
              <w:rPr>
                <w:rStyle w:val="IndexLink"/>
              </w:rPr>
              <w:t>108</w:t>
            </w:r>
            <w:r>
              <w:rPr>
                <w:rStyle w:val="IndexLink"/>
                <w:rtl w:val="true"/>
              </w:rPr>
              <w:t>»</w:t>
              <w:tab/>
            </w:r>
            <w:r>
              <w:rPr>
                <w:rStyle w:val="IndexLink"/>
              </w:rPr>
              <w:t>224</w:t>
            </w:r>
          </w:hyperlink>
        </w:p>
        <w:p>
          <w:pPr>
            <w:pStyle w:val="Contents5"/>
            <w:tabs>
              <w:tab w:val="clear" w:pos="7892"/>
              <w:tab w:val="right" w:pos="9026" w:leader="dot"/>
            </w:tabs>
            <w:rPr/>
          </w:pPr>
          <w:hyperlink w:anchor="__RefHeading___Toc2882078_1468164448">
            <w:r>
              <w:rPr>
                <w:webHidden/>
                <w:rStyle w:val="IndexLink"/>
                <w:rtl w:val="true"/>
              </w:rPr>
              <w:t>«</w:t>
            </w:r>
            <w:r>
              <w:rPr>
                <w:rStyle w:val="IndexLink"/>
              </w:rPr>
              <w:t>109</w:t>
            </w:r>
            <w:r>
              <w:rPr>
                <w:rStyle w:val="IndexLink"/>
                <w:rtl w:val="true"/>
              </w:rPr>
              <w:t>»</w:t>
              <w:tab/>
            </w:r>
            <w:r>
              <w:rPr>
                <w:rStyle w:val="IndexLink"/>
              </w:rPr>
              <w:t>225</w:t>
            </w:r>
          </w:hyperlink>
        </w:p>
        <w:p>
          <w:pPr>
            <w:pStyle w:val="Contents5"/>
            <w:tabs>
              <w:tab w:val="clear" w:pos="7892"/>
              <w:tab w:val="right" w:pos="9026" w:leader="dot"/>
            </w:tabs>
            <w:rPr/>
          </w:pPr>
          <w:hyperlink w:anchor="__RefHeading___Toc2882080_1468164448">
            <w:r>
              <w:rPr>
                <w:webHidden/>
                <w:rStyle w:val="IndexLink"/>
                <w:rtl w:val="true"/>
              </w:rPr>
              <w:t>«</w:t>
            </w:r>
            <w:r>
              <w:rPr>
                <w:rStyle w:val="IndexLink"/>
              </w:rPr>
              <w:t>110</w:t>
            </w:r>
            <w:r>
              <w:rPr>
                <w:rStyle w:val="IndexLink"/>
                <w:rtl w:val="true"/>
              </w:rPr>
              <w:t>»</w:t>
              <w:tab/>
            </w:r>
            <w:r>
              <w:rPr>
                <w:rStyle w:val="IndexLink"/>
              </w:rPr>
              <w:t>225</w:t>
            </w:r>
          </w:hyperlink>
        </w:p>
        <w:p>
          <w:pPr>
            <w:pStyle w:val="Contents5"/>
            <w:tabs>
              <w:tab w:val="clear" w:pos="7892"/>
              <w:tab w:val="right" w:pos="9026" w:leader="dot"/>
            </w:tabs>
            <w:rPr/>
          </w:pPr>
          <w:hyperlink w:anchor="__RefHeading___Toc2882082_1468164448">
            <w:r>
              <w:rPr>
                <w:webHidden/>
                <w:rStyle w:val="IndexLink"/>
                <w:rtl w:val="true"/>
              </w:rPr>
              <w:t>«</w:t>
            </w:r>
            <w:r>
              <w:rPr>
                <w:rStyle w:val="IndexLink"/>
              </w:rPr>
              <w:t>111</w:t>
            </w:r>
            <w:r>
              <w:rPr>
                <w:rStyle w:val="IndexLink"/>
                <w:rtl w:val="true"/>
              </w:rPr>
              <w:t>»</w:t>
              <w:tab/>
            </w:r>
            <w:r>
              <w:rPr>
                <w:rStyle w:val="IndexLink"/>
              </w:rPr>
              <w:t>226</w:t>
            </w:r>
          </w:hyperlink>
        </w:p>
        <w:p>
          <w:pPr>
            <w:pStyle w:val="Contents5"/>
            <w:tabs>
              <w:tab w:val="clear" w:pos="7892"/>
              <w:tab w:val="right" w:pos="9026" w:leader="dot"/>
            </w:tabs>
            <w:rPr/>
          </w:pPr>
          <w:hyperlink w:anchor="__RefHeading___Toc2882084_1468164448">
            <w:r>
              <w:rPr>
                <w:webHidden/>
                <w:rStyle w:val="IndexLink"/>
                <w:rtl w:val="true"/>
              </w:rPr>
              <w:t>«</w:t>
            </w:r>
            <w:r>
              <w:rPr>
                <w:rStyle w:val="IndexLink"/>
              </w:rPr>
              <w:t>112</w:t>
            </w:r>
            <w:r>
              <w:rPr>
                <w:rStyle w:val="IndexLink"/>
                <w:rtl w:val="true"/>
              </w:rPr>
              <w:t>»</w:t>
              <w:tab/>
            </w:r>
            <w:r>
              <w:rPr>
                <w:rStyle w:val="IndexLink"/>
              </w:rPr>
              <w:t>229</w:t>
            </w:r>
          </w:hyperlink>
        </w:p>
        <w:p>
          <w:pPr>
            <w:pStyle w:val="Contents5"/>
            <w:tabs>
              <w:tab w:val="clear" w:pos="7892"/>
              <w:tab w:val="right" w:pos="9026" w:leader="dot"/>
            </w:tabs>
            <w:rPr/>
          </w:pPr>
          <w:hyperlink w:anchor="__RefHeading___Toc2882086_1468164448">
            <w:r>
              <w:rPr>
                <w:webHidden/>
                <w:rStyle w:val="IndexLink"/>
                <w:rtl w:val="true"/>
              </w:rPr>
              <w:t>«</w:t>
            </w:r>
            <w:r>
              <w:rPr>
                <w:rStyle w:val="IndexLink"/>
              </w:rPr>
              <w:t>113</w:t>
            </w:r>
            <w:r>
              <w:rPr>
                <w:rStyle w:val="IndexLink"/>
                <w:rtl w:val="true"/>
              </w:rPr>
              <w:t>»</w:t>
              <w:tab/>
            </w:r>
            <w:r>
              <w:rPr>
                <w:rStyle w:val="IndexLink"/>
              </w:rPr>
              <w:t>229</w:t>
            </w:r>
          </w:hyperlink>
        </w:p>
        <w:p>
          <w:pPr>
            <w:pStyle w:val="Contents5"/>
            <w:tabs>
              <w:tab w:val="clear" w:pos="7892"/>
              <w:tab w:val="right" w:pos="9026" w:leader="dot"/>
            </w:tabs>
            <w:rPr/>
          </w:pPr>
          <w:hyperlink w:anchor="__RefHeading___Toc2882088_1468164448">
            <w:r>
              <w:rPr>
                <w:webHidden/>
                <w:rStyle w:val="IndexLink"/>
                <w:rtl w:val="true"/>
              </w:rPr>
              <w:t>«</w:t>
            </w:r>
            <w:r>
              <w:rPr>
                <w:rStyle w:val="IndexLink"/>
              </w:rPr>
              <w:t>114</w:t>
            </w:r>
            <w:r>
              <w:rPr>
                <w:rStyle w:val="IndexLink"/>
                <w:rtl w:val="true"/>
              </w:rPr>
              <w:t>»</w:t>
              <w:tab/>
            </w:r>
            <w:r>
              <w:rPr>
                <w:rStyle w:val="IndexLink"/>
              </w:rPr>
              <w:t>230</w:t>
            </w:r>
          </w:hyperlink>
        </w:p>
        <w:p>
          <w:pPr>
            <w:pStyle w:val="Contents5"/>
            <w:tabs>
              <w:tab w:val="clear" w:pos="7892"/>
              <w:tab w:val="right" w:pos="9026" w:leader="dot"/>
            </w:tabs>
            <w:rPr/>
          </w:pPr>
          <w:hyperlink w:anchor="__RefHeading___Toc2882090_1468164448">
            <w:r>
              <w:rPr>
                <w:webHidden/>
                <w:rStyle w:val="IndexLink"/>
                <w:rtl w:val="true"/>
              </w:rPr>
              <w:t>«</w:t>
            </w:r>
            <w:r>
              <w:rPr>
                <w:rStyle w:val="IndexLink"/>
              </w:rPr>
              <w:t>115</w:t>
            </w:r>
            <w:r>
              <w:rPr>
                <w:rStyle w:val="IndexLink"/>
                <w:rtl w:val="true"/>
              </w:rPr>
              <w:t>»</w:t>
              <w:tab/>
            </w:r>
            <w:r>
              <w:rPr>
                <w:rStyle w:val="IndexLink"/>
              </w:rPr>
              <w:t>230</w:t>
            </w:r>
          </w:hyperlink>
        </w:p>
        <w:p>
          <w:pPr>
            <w:pStyle w:val="Contents5"/>
            <w:tabs>
              <w:tab w:val="clear" w:pos="7892"/>
              <w:tab w:val="right" w:pos="9026" w:leader="dot"/>
            </w:tabs>
            <w:rPr/>
          </w:pPr>
          <w:hyperlink w:anchor="__RefHeading___Toc2882092_1468164448">
            <w:r>
              <w:rPr>
                <w:webHidden/>
                <w:rStyle w:val="IndexLink"/>
                <w:rtl w:val="true"/>
              </w:rPr>
              <w:t>«</w:t>
            </w:r>
            <w:r>
              <w:rPr>
                <w:rStyle w:val="IndexLink"/>
              </w:rPr>
              <w:t>116</w:t>
            </w:r>
            <w:r>
              <w:rPr>
                <w:rStyle w:val="IndexLink"/>
                <w:rtl w:val="true"/>
              </w:rPr>
              <w:t>»</w:t>
              <w:tab/>
            </w:r>
            <w:r>
              <w:rPr>
                <w:rStyle w:val="IndexLink"/>
              </w:rPr>
              <w:t>231</w:t>
            </w:r>
          </w:hyperlink>
        </w:p>
        <w:p>
          <w:pPr>
            <w:pStyle w:val="Contents5"/>
            <w:tabs>
              <w:tab w:val="clear" w:pos="7892"/>
              <w:tab w:val="right" w:pos="9026" w:leader="dot"/>
            </w:tabs>
            <w:rPr/>
          </w:pPr>
          <w:hyperlink w:anchor="__RefHeading___Toc2882094_1468164448">
            <w:r>
              <w:rPr>
                <w:webHidden/>
                <w:rStyle w:val="IndexLink"/>
                <w:rtl w:val="true"/>
              </w:rPr>
              <w:t>«</w:t>
            </w:r>
            <w:r>
              <w:rPr>
                <w:rStyle w:val="IndexLink"/>
              </w:rPr>
              <w:t>117</w:t>
            </w:r>
            <w:r>
              <w:rPr>
                <w:rStyle w:val="IndexLink"/>
                <w:rtl w:val="true"/>
              </w:rPr>
              <w:t>»</w:t>
              <w:tab/>
            </w:r>
            <w:r>
              <w:rPr>
                <w:rStyle w:val="IndexLink"/>
              </w:rPr>
              <w:t>232</w:t>
            </w:r>
          </w:hyperlink>
        </w:p>
        <w:p>
          <w:pPr>
            <w:pStyle w:val="Contents5"/>
            <w:tabs>
              <w:tab w:val="clear" w:pos="7892"/>
              <w:tab w:val="right" w:pos="9026" w:leader="dot"/>
            </w:tabs>
            <w:rPr/>
          </w:pPr>
          <w:hyperlink w:anchor="__RefHeading___Toc2882096_1468164448">
            <w:r>
              <w:rPr>
                <w:webHidden/>
                <w:rStyle w:val="IndexLink"/>
                <w:rtl w:val="true"/>
              </w:rPr>
              <w:t>«</w:t>
            </w:r>
            <w:r>
              <w:rPr>
                <w:rStyle w:val="IndexLink"/>
              </w:rPr>
              <w:t>118</w:t>
            </w:r>
            <w:r>
              <w:rPr>
                <w:rStyle w:val="IndexLink"/>
                <w:rtl w:val="true"/>
              </w:rPr>
              <w:t>»</w:t>
              <w:tab/>
            </w:r>
            <w:r>
              <w:rPr>
                <w:rStyle w:val="IndexLink"/>
              </w:rPr>
              <w:t>233</w:t>
            </w:r>
          </w:hyperlink>
        </w:p>
        <w:p>
          <w:pPr>
            <w:pStyle w:val="Contents5"/>
            <w:tabs>
              <w:tab w:val="clear" w:pos="7892"/>
              <w:tab w:val="right" w:pos="9026" w:leader="dot"/>
            </w:tabs>
            <w:rPr/>
          </w:pPr>
          <w:hyperlink w:anchor="__RefHeading___Toc2882098_1468164448">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2882100_1468164448">
            <w:r>
              <w:rPr>
                <w:webHidden/>
                <w:rStyle w:val="IndexLink"/>
                <w:rtl w:val="true"/>
              </w:rPr>
              <w:t>«</w:t>
            </w:r>
            <w:r>
              <w:rPr>
                <w:rStyle w:val="IndexLink"/>
              </w:rPr>
              <w:t>119</w:t>
            </w:r>
            <w:r>
              <w:rPr>
                <w:rStyle w:val="IndexLink"/>
                <w:rtl w:val="true"/>
              </w:rPr>
              <w:t>»</w:t>
              <w:tab/>
            </w:r>
            <w:r>
              <w:rPr>
                <w:rStyle w:val="IndexLink"/>
              </w:rPr>
              <w:t>234</w:t>
            </w:r>
          </w:hyperlink>
        </w:p>
        <w:p>
          <w:pPr>
            <w:pStyle w:val="Contents5"/>
            <w:tabs>
              <w:tab w:val="clear" w:pos="7892"/>
              <w:tab w:val="right" w:pos="9026" w:leader="dot"/>
            </w:tabs>
            <w:rPr/>
          </w:pPr>
          <w:hyperlink w:anchor="__RefHeading___Toc2882102_1468164448">
            <w:r>
              <w:rPr>
                <w:webHidden/>
                <w:rStyle w:val="IndexLink"/>
                <w:rtl w:val="true"/>
              </w:rPr>
              <w:t>«</w:t>
            </w:r>
            <w:r>
              <w:rPr>
                <w:rStyle w:val="IndexLink"/>
              </w:rPr>
              <w:t>120</w:t>
            </w:r>
            <w:r>
              <w:rPr>
                <w:rStyle w:val="IndexLink"/>
                <w:rtl w:val="true"/>
              </w:rPr>
              <w:t>»</w:t>
              <w:tab/>
            </w:r>
            <w:r>
              <w:rPr>
                <w:rStyle w:val="IndexLink"/>
              </w:rPr>
              <w:t>236</w:t>
            </w:r>
          </w:hyperlink>
        </w:p>
        <w:p>
          <w:pPr>
            <w:pStyle w:val="Contents5"/>
            <w:tabs>
              <w:tab w:val="clear" w:pos="7892"/>
              <w:tab w:val="right" w:pos="9026" w:leader="dot"/>
            </w:tabs>
            <w:rPr/>
          </w:pPr>
          <w:hyperlink w:anchor="__RefHeading___Toc2882104_1468164448">
            <w:r>
              <w:rPr>
                <w:webHidden/>
                <w:rStyle w:val="IndexLink"/>
                <w:rtl w:val="true"/>
              </w:rPr>
              <w:t>«</w:t>
            </w:r>
            <w:r>
              <w:rPr>
                <w:rStyle w:val="IndexLink"/>
              </w:rPr>
              <w:t>121</w:t>
            </w:r>
            <w:r>
              <w:rPr>
                <w:rStyle w:val="IndexLink"/>
                <w:rtl w:val="true"/>
              </w:rPr>
              <w:t>»</w:t>
              <w:tab/>
            </w:r>
            <w:r>
              <w:rPr>
                <w:rStyle w:val="IndexLink"/>
              </w:rPr>
              <w:t>237</w:t>
            </w:r>
          </w:hyperlink>
        </w:p>
        <w:p>
          <w:pPr>
            <w:pStyle w:val="Contents5"/>
            <w:tabs>
              <w:tab w:val="clear" w:pos="7892"/>
              <w:tab w:val="right" w:pos="9026" w:leader="dot"/>
            </w:tabs>
            <w:rPr/>
          </w:pPr>
          <w:hyperlink w:anchor="__RefHeading___Toc2882106_1468164448">
            <w:r>
              <w:rPr>
                <w:webHidden/>
                <w:rStyle w:val="IndexLink"/>
                <w:rtl w:val="true"/>
              </w:rPr>
              <w:t>«</w:t>
            </w:r>
            <w:r>
              <w:rPr>
                <w:rStyle w:val="IndexLink"/>
              </w:rPr>
              <w:t>122</w:t>
            </w:r>
            <w:r>
              <w:rPr>
                <w:rStyle w:val="IndexLink"/>
                <w:rtl w:val="true"/>
              </w:rPr>
              <w:t>»</w:t>
              <w:tab/>
            </w:r>
            <w:r>
              <w:rPr>
                <w:rStyle w:val="IndexLink"/>
              </w:rPr>
              <w:t>238</w:t>
            </w:r>
          </w:hyperlink>
        </w:p>
        <w:p>
          <w:pPr>
            <w:pStyle w:val="Contents5"/>
            <w:tabs>
              <w:tab w:val="clear" w:pos="7892"/>
              <w:tab w:val="right" w:pos="9026" w:leader="dot"/>
            </w:tabs>
            <w:rPr/>
          </w:pPr>
          <w:hyperlink w:anchor="__RefHeading___Toc2882108_1468164448">
            <w:r>
              <w:rPr>
                <w:webHidden/>
                <w:rStyle w:val="IndexLink"/>
                <w:rtl w:val="true"/>
              </w:rPr>
              <w:t>«</w:t>
            </w:r>
            <w:r>
              <w:rPr>
                <w:rStyle w:val="IndexLink"/>
              </w:rPr>
              <w:t>123</w:t>
            </w:r>
            <w:r>
              <w:rPr>
                <w:rStyle w:val="IndexLink"/>
                <w:rtl w:val="true"/>
              </w:rPr>
              <w:t>»</w:t>
              <w:tab/>
            </w:r>
            <w:r>
              <w:rPr>
                <w:rStyle w:val="IndexLink"/>
              </w:rPr>
              <w:t>239</w:t>
            </w:r>
          </w:hyperlink>
        </w:p>
        <w:p>
          <w:pPr>
            <w:pStyle w:val="Contents5"/>
            <w:tabs>
              <w:tab w:val="clear" w:pos="7892"/>
              <w:tab w:val="right" w:pos="9026" w:leader="dot"/>
            </w:tabs>
            <w:rPr/>
          </w:pPr>
          <w:hyperlink w:anchor="__RefHeading___Toc2882110_1468164448">
            <w:r>
              <w:rPr>
                <w:webHidden/>
                <w:rStyle w:val="IndexLink"/>
                <w:rtl w:val="true"/>
              </w:rPr>
              <w:t>«</w:t>
            </w:r>
            <w:r>
              <w:rPr>
                <w:rStyle w:val="IndexLink"/>
              </w:rPr>
              <w:t>124</w:t>
            </w:r>
            <w:r>
              <w:rPr>
                <w:rStyle w:val="IndexLink"/>
                <w:rtl w:val="true"/>
              </w:rPr>
              <w:t>»</w:t>
              <w:tab/>
            </w:r>
            <w:r>
              <w:rPr>
                <w:rStyle w:val="IndexLink"/>
              </w:rPr>
              <w:t>240</w:t>
            </w:r>
          </w:hyperlink>
        </w:p>
        <w:p>
          <w:pPr>
            <w:pStyle w:val="Contents5"/>
            <w:tabs>
              <w:tab w:val="clear" w:pos="7892"/>
              <w:tab w:val="right" w:pos="9026" w:leader="dot"/>
            </w:tabs>
            <w:rPr/>
          </w:pPr>
          <w:hyperlink w:anchor="__RefHeading___Toc2882112_1468164448">
            <w:r>
              <w:rPr>
                <w:webHidden/>
                <w:rStyle w:val="IndexLink"/>
                <w:rtl w:val="true"/>
              </w:rPr>
              <w:t>«</w:t>
            </w:r>
            <w:r>
              <w:rPr>
                <w:rStyle w:val="IndexLink"/>
              </w:rPr>
              <w:t>125</w:t>
            </w:r>
            <w:r>
              <w:rPr>
                <w:rStyle w:val="IndexLink"/>
                <w:rtl w:val="true"/>
              </w:rPr>
              <w:t>»</w:t>
              <w:tab/>
            </w:r>
            <w:r>
              <w:rPr>
                <w:rStyle w:val="IndexLink"/>
              </w:rPr>
              <w:t>240</w:t>
            </w:r>
          </w:hyperlink>
        </w:p>
        <w:p>
          <w:pPr>
            <w:pStyle w:val="Contents5"/>
            <w:tabs>
              <w:tab w:val="clear" w:pos="7892"/>
              <w:tab w:val="right" w:pos="9026" w:leader="dot"/>
            </w:tabs>
            <w:rPr/>
          </w:pPr>
          <w:hyperlink w:anchor="__RefHeading___Toc2882114_1468164448">
            <w:r>
              <w:rPr>
                <w:webHidden/>
                <w:rStyle w:val="IndexLink"/>
                <w:rtl w:val="true"/>
              </w:rPr>
              <w:t>«</w:t>
            </w:r>
            <w:r>
              <w:rPr>
                <w:rStyle w:val="IndexLink"/>
              </w:rPr>
              <w:t>126</w:t>
            </w:r>
            <w:r>
              <w:rPr>
                <w:rStyle w:val="IndexLink"/>
                <w:rtl w:val="true"/>
              </w:rPr>
              <w:t>»</w:t>
              <w:tab/>
            </w:r>
            <w:r>
              <w:rPr>
                <w:rStyle w:val="IndexLink"/>
              </w:rPr>
              <w:t>241</w:t>
            </w:r>
          </w:hyperlink>
        </w:p>
        <w:p>
          <w:pPr>
            <w:pStyle w:val="Contents5"/>
            <w:tabs>
              <w:tab w:val="clear" w:pos="7892"/>
              <w:tab w:val="right" w:pos="9026" w:leader="dot"/>
            </w:tabs>
            <w:rPr/>
          </w:pPr>
          <w:hyperlink w:anchor="__RefHeading___Toc2882116_1468164448">
            <w:r>
              <w:rPr>
                <w:webHidden/>
                <w:rStyle w:val="IndexLink"/>
                <w:rtl w:val="true"/>
              </w:rPr>
              <w:t>«</w:t>
            </w:r>
            <w:r>
              <w:rPr>
                <w:rStyle w:val="IndexLink"/>
              </w:rPr>
              <w:t>127</w:t>
            </w:r>
            <w:r>
              <w:rPr>
                <w:rStyle w:val="IndexLink"/>
                <w:rtl w:val="true"/>
              </w:rPr>
              <w:t>»</w:t>
              <w:tab/>
            </w:r>
            <w:r>
              <w:rPr>
                <w:rStyle w:val="IndexLink"/>
              </w:rPr>
              <w:t>241</w:t>
            </w:r>
          </w:hyperlink>
        </w:p>
        <w:p>
          <w:pPr>
            <w:pStyle w:val="Contents5"/>
            <w:tabs>
              <w:tab w:val="clear" w:pos="7892"/>
              <w:tab w:val="right" w:pos="9026" w:leader="dot"/>
            </w:tabs>
            <w:rPr/>
          </w:pPr>
          <w:hyperlink w:anchor="__RefHeading___Toc2882118_1468164448">
            <w:r>
              <w:rPr>
                <w:webHidden/>
                <w:rStyle w:val="IndexLink"/>
                <w:rtl w:val="true"/>
              </w:rPr>
              <w:t>«</w:t>
            </w:r>
            <w:r>
              <w:rPr>
                <w:rStyle w:val="IndexLink"/>
              </w:rPr>
              <w:t>128</w:t>
            </w:r>
            <w:r>
              <w:rPr>
                <w:rStyle w:val="IndexLink"/>
                <w:rtl w:val="true"/>
              </w:rPr>
              <w:t>»</w:t>
              <w:tab/>
            </w:r>
            <w:r>
              <w:rPr>
                <w:rStyle w:val="IndexLink"/>
              </w:rPr>
              <w:t>242</w:t>
            </w:r>
          </w:hyperlink>
        </w:p>
        <w:p>
          <w:pPr>
            <w:pStyle w:val="Contents5"/>
            <w:tabs>
              <w:tab w:val="clear" w:pos="7892"/>
              <w:tab w:val="right" w:pos="9026" w:leader="dot"/>
            </w:tabs>
            <w:rPr/>
          </w:pPr>
          <w:hyperlink w:anchor="__RefHeading___Toc2882120_1468164448">
            <w:r>
              <w:rPr>
                <w:webHidden/>
                <w:rStyle w:val="IndexLink"/>
                <w:rtl w:val="true"/>
              </w:rPr>
              <w:t>«</w:t>
            </w:r>
            <w:r>
              <w:rPr>
                <w:rStyle w:val="IndexLink"/>
              </w:rPr>
              <w:t>129</w:t>
            </w:r>
            <w:r>
              <w:rPr>
                <w:rStyle w:val="IndexLink"/>
                <w:rtl w:val="true"/>
              </w:rPr>
              <w:t>»</w:t>
              <w:tab/>
            </w:r>
            <w:r>
              <w:rPr>
                <w:rStyle w:val="IndexLink"/>
              </w:rPr>
              <w:t>243</w:t>
            </w:r>
          </w:hyperlink>
        </w:p>
        <w:p>
          <w:pPr>
            <w:pStyle w:val="Contents5"/>
            <w:tabs>
              <w:tab w:val="clear" w:pos="7892"/>
              <w:tab w:val="right" w:pos="9026" w:leader="dot"/>
            </w:tabs>
            <w:rPr/>
          </w:pPr>
          <w:hyperlink w:anchor="__RefHeading___Toc2882122_1468164448">
            <w:r>
              <w:rPr>
                <w:webHidden/>
                <w:rStyle w:val="IndexLink"/>
                <w:rtl w:val="true"/>
              </w:rPr>
              <w:t>«</w:t>
            </w:r>
            <w:r>
              <w:rPr>
                <w:rStyle w:val="IndexLink"/>
              </w:rPr>
              <w:t>130</w:t>
            </w:r>
            <w:r>
              <w:rPr>
                <w:rStyle w:val="IndexLink"/>
                <w:rtl w:val="true"/>
              </w:rPr>
              <w:t>»</w:t>
              <w:tab/>
            </w:r>
            <w:r>
              <w:rPr>
                <w:rStyle w:val="IndexLink"/>
              </w:rPr>
              <w:t>244</w:t>
            </w:r>
          </w:hyperlink>
        </w:p>
        <w:p>
          <w:pPr>
            <w:pStyle w:val="Contents5"/>
            <w:tabs>
              <w:tab w:val="clear" w:pos="7892"/>
              <w:tab w:val="right" w:pos="9026" w:leader="dot"/>
            </w:tabs>
            <w:rPr/>
          </w:pPr>
          <w:hyperlink w:anchor="__RefHeading___Toc2882124_1468164448">
            <w:r>
              <w:rPr>
                <w:webHidden/>
                <w:rStyle w:val="IndexLink"/>
                <w:rtl w:val="true"/>
              </w:rPr>
              <w:t>«</w:t>
            </w:r>
            <w:r>
              <w:rPr>
                <w:rStyle w:val="IndexLink"/>
              </w:rPr>
              <w:t>131</w:t>
            </w:r>
            <w:r>
              <w:rPr>
                <w:rStyle w:val="IndexLink"/>
                <w:rtl w:val="true"/>
              </w:rPr>
              <w:t>»</w:t>
              <w:tab/>
            </w:r>
            <w:r>
              <w:rPr>
                <w:rStyle w:val="IndexLink"/>
              </w:rPr>
              <w:t>244</w:t>
            </w:r>
          </w:hyperlink>
        </w:p>
        <w:p>
          <w:pPr>
            <w:pStyle w:val="Contents5"/>
            <w:tabs>
              <w:tab w:val="clear" w:pos="7892"/>
              <w:tab w:val="right" w:pos="9026" w:leader="dot"/>
            </w:tabs>
            <w:rPr/>
          </w:pPr>
          <w:hyperlink w:anchor="__RefHeading___Toc2882126_1468164448">
            <w:r>
              <w:rPr>
                <w:webHidden/>
                <w:rStyle w:val="IndexLink"/>
                <w:rtl w:val="true"/>
              </w:rPr>
              <w:t>«</w:t>
            </w:r>
            <w:r>
              <w:rPr>
                <w:rStyle w:val="IndexLink"/>
              </w:rPr>
              <w:t>132</w:t>
            </w:r>
            <w:r>
              <w:rPr>
                <w:rStyle w:val="IndexLink"/>
                <w:rtl w:val="true"/>
              </w:rPr>
              <w:t>»</w:t>
              <w:tab/>
            </w:r>
            <w:r>
              <w:rPr>
                <w:rStyle w:val="IndexLink"/>
              </w:rPr>
              <w:t>246</w:t>
            </w:r>
          </w:hyperlink>
        </w:p>
        <w:p>
          <w:pPr>
            <w:pStyle w:val="Contents5"/>
            <w:tabs>
              <w:tab w:val="clear" w:pos="7892"/>
              <w:tab w:val="right" w:pos="9026" w:leader="dot"/>
            </w:tabs>
            <w:rPr/>
          </w:pPr>
          <w:hyperlink w:anchor="__RefHeading___Toc2882128_1468164448">
            <w:r>
              <w:rPr>
                <w:webHidden/>
                <w:rStyle w:val="IndexLink"/>
                <w:rtl w:val="true"/>
              </w:rPr>
              <w:t>«</w:t>
            </w:r>
            <w:r>
              <w:rPr>
                <w:rStyle w:val="IndexLink"/>
              </w:rPr>
              <w:t>133</w:t>
            </w:r>
            <w:r>
              <w:rPr>
                <w:rStyle w:val="IndexLink"/>
                <w:rtl w:val="true"/>
              </w:rPr>
              <w:t>»</w:t>
              <w:tab/>
            </w:r>
            <w:r>
              <w:rPr>
                <w:rStyle w:val="IndexLink"/>
              </w:rPr>
              <w:t>247</w:t>
            </w:r>
          </w:hyperlink>
        </w:p>
        <w:p>
          <w:pPr>
            <w:pStyle w:val="Contents5"/>
            <w:tabs>
              <w:tab w:val="clear" w:pos="7892"/>
              <w:tab w:val="right" w:pos="9026" w:leader="dot"/>
            </w:tabs>
            <w:rPr/>
          </w:pPr>
          <w:hyperlink w:anchor="__RefHeading___Toc2882130_1468164448">
            <w:r>
              <w:rPr>
                <w:webHidden/>
                <w:rStyle w:val="IndexLink"/>
                <w:rtl w:val="true"/>
              </w:rPr>
              <w:t>«</w:t>
            </w:r>
            <w:r>
              <w:rPr>
                <w:rStyle w:val="IndexLink"/>
              </w:rPr>
              <w:t>134</w:t>
            </w:r>
            <w:r>
              <w:rPr>
                <w:rStyle w:val="IndexLink"/>
                <w:rtl w:val="true"/>
              </w:rPr>
              <w:t>»</w:t>
              <w:tab/>
            </w:r>
            <w:r>
              <w:rPr>
                <w:rStyle w:val="IndexLink"/>
              </w:rPr>
              <w:t>247</w:t>
            </w:r>
          </w:hyperlink>
        </w:p>
        <w:p>
          <w:pPr>
            <w:pStyle w:val="Contents5"/>
            <w:tabs>
              <w:tab w:val="clear" w:pos="7892"/>
              <w:tab w:val="right" w:pos="9026" w:leader="dot"/>
            </w:tabs>
            <w:rPr/>
          </w:pPr>
          <w:hyperlink w:anchor="__RefHeading___Toc2882132_1468164448">
            <w:r>
              <w:rPr>
                <w:webHidden/>
                <w:rStyle w:val="IndexLink"/>
                <w:rtl w:val="true"/>
              </w:rPr>
              <w:t>«</w:t>
            </w:r>
            <w:r>
              <w:rPr>
                <w:rStyle w:val="IndexLink"/>
              </w:rPr>
              <w:t>135</w:t>
            </w:r>
            <w:r>
              <w:rPr>
                <w:rStyle w:val="IndexLink"/>
                <w:rtl w:val="true"/>
              </w:rPr>
              <w:t>»</w:t>
              <w:tab/>
            </w:r>
            <w:r>
              <w:rPr>
                <w:rStyle w:val="IndexLink"/>
              </w:rPr>
              <w:t>248</w:t>
            </w:r>
          </w:hyperlink>
        </w:p>
        <w:p>
          <w:pPr>
            <w:pStyle w:val="Contents5"/>
            <w:tabs>
              <w:tab w:val="clear" w:pos="7892"/>
              <w:tab w:val="right" w:pos="9026" w:leader="dot"/>
            </w:tabs>
            <w:rPr/>
          </w:pPr>
          <w:hyperlink w:anchor="__RefHeading___Toc2882134_1468164448">
            <w:r>
              <w:rPr>
                <w:webHidden/>
                <w:rStyle w:val="IndexLink"/>
                <w:rtl w:val="true"/>
              </w:rPr>
              <w:t>«</w:t>
            </w:r>
            <w:r>
              <w:rPr>
                <w:rStyle w:val="IndexLink"/>
              </w:rPr>
              <w:t>136</w:t>
            </w:r>
            <w:r>
              <w:rPr>
                <w:rStyle w:val="IndexLink"/>
                <w:rtl w:val="true"/>
              </w:rPr>
              <w:t>»</w:t>
              <w:tab/>
            </w:r>
            <w:r>
              <w:rPr>
                <w:rStyle w:val="IndexLink"/>
              </w:rPr>
              <w:t>248</w:t>
            </w:r>
          </w:hyperlink>
        </w:p>
        <w:p>
          <w:pPr>
            <w:pStyle w:val="Contents5"/>
            <w:tabs>
              <w:tab w:val="clear" w:pos="7892"/>
              <w:tab w:val="right" w:pos="9026" w:leader="dot"/>
            </w:tabs>
            <w:rPr/>
          </w:pPr>
          <w:hyperlink w:anchor="__RefHeading___Toc2882136_1468164448">
            <w:r>
              <w:rPr>
                <w:webHidden/>
                <w:rStyle w:val="IndexLink"/>
                <w:rtl w:val="true"/>
              </w:rPr>
              <w:t>«</w:t>
            </w:r>
            <w:r>
              <w:rPr>
                <w:rStyle w:val="IndexLink"/>
              </w:rPr>
              <w:t>137</w:t>
            </w:r>
            <w:r>
              <w:rPr>
                <w:rStyle w:val="IndexLink"/>
                <w:rtl w:val="true"/>
              </w:rPr>
              <w:t>»</w:t>
              <w:tab/>
            </w:r>
            <w:r>
              <w:rPr>
                <w:rStyle w:val="IndexLink"/>
              </w:rPr>
              <w:t>249</w:t>
            </w:r>
          </w:hyperlink>
        </w:p>
        <w:p>
          <w:pPr>
            <w:pStyle w:val="Contents5"/>
            <w:tabs>
              <w:tab w:val="clear" w:pos="7892"/>
              <w:tab w:val="right" w:pos="9026" w:leader="dot"/>
            </w:tabs>
            <w:rPr/>
          </w:pPr>
          <w:hyperlink w:anchor="__RefHeading___Toc2882138_1468164448">
            <w:r>
              <w:rPr>
                <w:webHidden/>
                <w:rStyle w:val="IndexLink"/>
                <w:rtl w:val="true"/>
              </w:rPr>
              <w:t>«</w:t>
            </w:r>
            <w:r>
              <w:rPr>
                <w:rStyle w:val="IndexLink"/>
              </w:rPr>
              <w:t>138</w:t>
            </w:r>
            <w:r>
              <w:rPr>
                <w:rStyle w:val="IndexLink"/>
                <w:rtl w:val="true"/>
              </w:rPr>
              <w:t>»</w:t>
              <w:tab/>
            </w:r>
            <w:r>
              <w:rPr>
                <w:rStyle w:val="IndexLink"/>
              </w:rPr>
              <w:t>249</w:t>
            </w:r>
          </w:hyperlink>
        </w:p>
        <w:p>
          <w:pPr>
            <w:pStyle w:val="Contents5"/>
            <w:tabs>
              <w:tab w:val="clear" w:pos="7892"/>
              <w:tab w:val="right" w:pos="9026" w:leader="dot"/>
            </w:tabs>
            <w:rPr/>
          </w:pPr>
          <w:hyperlink w:anchor="__RefHeading___Toc2882140_1468164448">
            <w:r>
              <w:rPr>
                <w:webHidden/>
                <w:rStyle w:val="IndexLink"/>
                <w:rtl w:val="true"/>
              </w:rPr>
              <w:t>«</w:t>
            </w:r>
            <w:r>
              <w:rPr>
                <w:rStyle w:val="IndexLink"/>
              </w:rPr>
              <w:t>139</w:t>
            </w:r>
            <w:r>
              <w:rPr>
                <w:rStyle w:val="IndexLink"/>
                <w:rtl w:val="true"/>
              </w:rPr>
              <w:t>»</w:t>
              <w:tab/>
            </w:r>
            <w:r>
              <w:rPr>
                <w:rStyle w:val="IndexLink"/>
              </w:rPr>
              <w:t>249</w:t>
            </w:r>
          </w:hyperlink>
        </w:p>
        <w:p>
          <w:pPr>
            <w:pStyle w:val="Contents5"/>
            <w:tabs>
              <w:tab w:val="clear" w:pos="7892"/>
              <w:tab w:val="right" w:pos="9026" w:leader="dot"/>
            </w:tabs>
            <w:rPr/>
          </w:pPr>
          <w:hyperlink w:anchor="__RefHeading___Toc2882142_1468164448">
            <w:r>
              <w:rPr>
                <w:webHidden/>
                <w:rStyle w:val="IndexLink"/>
                <w:rtl w:val="true"/>
              </w:rPr>
              <w:t>«</w:t>
            </w:r>
            <w:r>
              <w:rPr>
                <w:rStyle w:val="IndexLink"/>
              </w:rPr>
              <w:t>140</w:t>
            </w:r>
            <w:r>
              <w:rPr>
                <w:rStyle w:val="IndexLink"/>
                <w:rtl w:val="true"/>
              </w:rPr>
              <w:t>»</w:t>
              <w:tab/>
            </w:r>
            <w:r>
              <w:rPr>
                <w:rStyle w:val="IndexLink"/>
              </w:rPr>
              <w:t>251</w:t>
            </w:r>
          </w:hyperlink>
        </w:p>
        <w:p>
          <w:pPr>
            <w:pStyle w:val="Contents5"/>
            <w:tabs>
              <w:tab w:val="clear" w:pos="7892"/>
              <w:tab w:val="right" w:pos="9026" w:leader="dot"/>
            </w:tabs>
            <w:rPr/>
          </w:pPr>
          <w:hyperlink w:anchor="__RefHeading___Toc2882144_1468164448">
            <w:r>
              <w:rPr>
                <w:webHidden/>
                <w:rStyle w:val="IndexLink"/>
                <w:rtl w:val="true"/>
              </w:rPr>
              <w:t>«</w:t>
            </w:r>
            <w:r>
              <w:rPr>
                <w:rStyle w:val="IndexLink"/>
              </w:rPr>
              <w:t>141</w:t>
            </w:r>
            <w:r>
              <w:rPr>
                <w:rStyle w:val="IndexLink"/>
                <w:rtl w:val="true"/>
              </w:rPr>
              <w:t>»</w:t>
              <w:tab/>
            </w:r>
            <w:r>
              <w:rPr>
                <w:rStyle w:val="IndexLink"/>
              </w:rPr>
              <w:t>251</w:t>
            </w:r>
          </w:hyperlink>
        </w:p>
        <w:p>
          <w:pPr>
            <w:pStyle w:val="Contents5"/>
            <w:tabs>
              <w:tab w:val="clear" w:pos="7892"/>
              <w:tab w:val="right" w:pos="9026" w:leader="dot"/>
            </w:tabs>
            <w:rPr/>
          </w:pPr>
          <w:hyperlink w:anchor="__RefHeading___Toc2882146_1468164448">
            <w:r>
              <w:rPr>
                <w:webHidden/>
                <w:rStyle w:val="IndexLink"/>
                <w:rtl w:val="true"/>
              </w:rPr>
              <w:t>«</w:t>
            </w:r>
            <w:r>
              <w:rPr>
                <w:rStyle w:val="IndexLink"/>
              </w:rPr>
              <w:t>142</w:t>
            </w:r>
            <w:r>
              <w:rPr>
                <w:rStyle w:val="IndexLink"/>
                <w:rtl w:val="true"/>
              </w:rPr>
              <w:t>»</w:t>
              <w:tab/>
            </w:r>
            <w:r>
              <w:rPr>
                <w:rStyle w:val="IndexLink"/>
              </w:rPr>
              <w:t>252</w:t>
            </w:r>
          </w:hyperlink>
        </w:p>
        <w:p>
          <w:pPr>
            <w:pStyle w:val="Contents5"/>
            <w:tabs>
              <w:tab w:val="clear" w:pos="7892"/>
              <w:tab w:val="right" w:pos="9026" w:leader="dot"/>
            </w:tabs>
            <w:rPr/>
          </w:pPr>
          <w:hyperlink w:anchor="__RefHeading___Toc2882148_1468164448">
            <w:r>
              <w:rPr>
                <w:webHidden/>
                <w:rStyle w:val="IndexLink"/>
                <w:rtl w:val="true"/>
              </w:rPr>
              <w:t>«</w:t>
            </w:r>
            <w:r>
              <w:rPr>
                <w:rStyle w:val="IndexLink"/>
              </w:rPr>
              <w:t>143</w:t>
            </w:r>
            <w:r>
              <w:rPr>
                <w:rStyle w:val="IndexLink"/>
                <w:rtl w:val="true"/>
              </w:rPr>
              <w:t>»</w:t>
              <w:tab/>
            </w:r>
            <w:r>
              <w:rPr>
                <w:rStyle w:val="IndexLink"/>
              </w:rPr>
              <w:t>253</w:t>
            </w:r>
          </w:hyperlink>
        </w:p>
        <w:p>
          <w:pPr>
            <w:pStyle w:val="Contents5"/>
            <w:tabs>
              <w:tab w:val="clear" w:pos="7892"/>
              <w:tab w:val="right" w:pos="9026" w:leader="dot"/>
            </w:tabs>
            <w:rPr/>
          </w:pPr>
          <w:hyperlink w:anchor="__RefHeading___Toc2882150_1468164448">
            <w:r>
              <w:rPr>
                <w:webHidden/>
                <w:rStyle w:val="IndexLink"/>
                <w:rtl w:val="true"/>
              </w:rPr>
              <w:t>«</w:t>
            </w:r>
            <w:r>
              <w:rPr>
                <w:rStyle w:val="IndexLink"/>
              </w:rPr>
              <w:t>144</w:t>
            </w:r>
            <w:r>
              <w:rPr>
                <w:rStyle w:val="IndexLink"/>
                <w:rtl w:val="true"/>
              </w:rPr>
              <w:t>»</w:t>
              <w:tab/>
            </w:r>
            <w:r>
              <w:rPr>
                <w:rStyle w:val="IndexLink"/>
              </w:rPr>
              <w:t>253</w:t>
            </w:r>
          </w:hyperlink>
        </w:p>
        <w:p>
          <w:pPr>
            <w:pStyle w:val="Contents5"/>
            <w:tabs>
              <w:tab w:val="clear" w:pos="7892"/>
              <w:tab w:val="right" w:pos="9026" w:leader="dot"/>
            </w:tabs>
            <w:rPr/>
          </w:pPr>
          <w:hyperlink w:anchor="__RefHeading___Toc2882152_1468164448">
            <w:r>
              <w:rPr>
                <w:webHidden/>
                <w:rStyle w:val="IndexLink"/>
                <w:rtl w:val="true"/>
              </w:rPr>
              <w:t>«</w:t>
            </w:r>
            <w:r>
              <w:rPr>
                <w:rStyle w:val="IndexLink"/>
              </w:rPr>
              <w:t>145</w:t>
            </w:r>
            <w:r>
              <w:rPr>
                <w:rStyle w:val="IndexLink"/>
                <w:rtl w:val="true"/>
              </w:rPr>
              <w:t>»</w:t>
              <w:tab/>
            </w:r>
            <w:r>
              <w:rPr>
                <w:rStyle w:val="IndexLink"/>
              </w:rPr>
              <w:t>256</w:t>
            </w:r>
          </w:hyperlink>
        </w:p>
        <w:p>
          <w:pPr>
            <w:pStyle w:val="Contents5"/>
            <w:tabs>
              <w:tab w:val="clear" w:pos="7892"/>
              <w:tab w:val="right" w:pos="9026" w:leader="dot"/>
            </w:tabs>
            <w:rPr/>
          </w:pPr>
          <w:hyperlink w:anchor="__RefHeading___Toc2882154_1468164448">
            <w:r>
              <w:rPr>
                <w:webHidden/>
                <w:rStyle w:val="IndexLink"/>
                <w:rtl w:val="true"/>
              </w:rPr>
              <w:t>«</w:t>
            </w:r>
            <w:r>
              <w:rPr>
                <w:rStyle w:val="IndexLink"/>
              </w:rPr>
              <w:t>146</w:t>
            </w:r>
            <w:r>
              <w:rPr>
                <w:rStyle w:val="IndexLink"/>
                <w:rtl w:val="true"/>
              </w:rPr>
              <w:t>»</w:t>
              <w:tab/>
            </w:r>
            <w:r>
              <w:rPr>
                <w:rStyle w:val="IndexLink"/>
              </w:rPr>
              <w:t>257</w:t>
            </w:r>
          </w:hyperlink>
        </w:p>
        <w:p>
          <w:pPr>
            <w:pStyle w:val="Contents5"/>
            <w:tabs>
              <w:tab w:val="clear" w:pos="7892"/>
              <w:tab w:val="right" w:pos="9026" w:leader="dot"/>
            </w:tabs>
            <w:rPr/>
          </w:pPr>
          <w:hyperlink w:anchor="__RefHeading___Toc2882156_1468164448">
            <w:r>
              <w:rPr>
                <w:webHidden/>
                <w:rStyle w:val="IndexLink"/>
                <w:rtl w:val="true"/>
              </w:rPr>
              <w:t>«</w:t>
            </w:r>
            <w:r>
              <w:rPr>
                <w:rStyle w:val="IndexLink"/>
              </w:rPr>
              <w:t>147</w:t>
            </w:r>
            <w:r>
              <w:rPr>
                <w:rStyle w:val="IndexLink"/>
                <w:rtl w:val="true"/>
              </w:rPr>
              <w:t>»</w:t>
              <w:tab/>
            </w:r>
            <w:r>
              <w:rPr>
                <w:rStyle w:val="IndexLink"/>
              </w:rPr>
              <w:t>257</w:t>
            </w:r>
          </w:hyperlink>
        </w:p>
        <w:p>
          <w:pPr>
            <w:pStyle w:val="Contents5"/>
            <w:tabs>
              <w:tab w:val="clear" w:pos="7892"/>
              <w:tab w:val="right" w:pos="9026" w:leader="dot"/>
            </w:tabs>
            <w:rPr/>
          </w:pPr>
          <w:hyperlink w:anchor="__RefHeading___Toc2882158_1468164448">
            <w:r>
              <w:rPr>
                <w:webHidden/>
                <w:rStyle w:val="IndexLink"/>
                <w:rtl w:val="true"/>
              </w:rPr>
              <w:t>«</w:t>
            </w:r>
            <w:r>
              <w:rPr>
                <w:rStyle w:val="IndexLink"/>
              </w:rPr>
              <w:t>148</w:t>
            </w:r>
            <w:r>
              <w:rPr>
                <w:rStyle w:val="IndexLink"/>
                <w:rtl w:val="true"/>
              </w:rPr>
              <w:t>»</w:t>
              <w:tab/>
            </w:r>
            <w:r>
              <w:rPr>
                <w:rStyle w:val="IndexLink"/>
              </w:rPr>
              <w:t>257</w:t>
            </w:r>
          </w:hyperlink>
        </w:p>
        <w:p>
          <w:pPr>
            <w:pStyle w:val="Contents5"/>
            <w:tabs>
              <w:tab w:val="clear" w:pos="7892"/>
              <w:tab w:val="right" w:pos="9026" w:leader="dot"/>
            </w:tabs>
            <w:rPr/>
          </w:pPr>
          <w:hyperlink w:anchor="__RefHeading___Toc2882160_1468164448">
            <w:r>
              <w:rPr>
                <w:webHidden/>
                <w:rStyle w:val="IndexLink"/>
                <w:rtl w:val="true"/>
              </w:rPr>
              <w:t>«</w:t>
            </w:r>
            <w:r>
              <w:rPr>
                <w:rStyle w:val="IndexLink"/>
              </w:rPr>
              <w:t>149</w:t>
            </w:r>
            <w:r>
              <w:rPr>
                <w:rStyle w:val="IndexLink"/>
                <w:rtl w:val="true"/>
              </w:rPr>
              <w:t>»</w:t>
              <w:tab/>
            </w:r>
            <w:r>
              <w:rPr>
                <w:rStyle w:val="IndexLink"/>
              </w:rPr>
              <w:t>258</w:t>
            </w:r>
          </w:hyperlink>
        </w:p>
        <w:p>
          <w:pPr>
            <w:pStyle w:val="Contents5"/>
            <w:tabs>
              <w:tab w:val="clear" w:pos="7892"/>
              <w:tab w:val="right" w:pos="9026" w:leader="dot"/>
            </w:tabs>
            <w:rPr/>
          </w:pPr>
          <w:hyperlink w:anchor="__RefHeading___Toc2882162_1468164448">
            <w:r>
              <w:rPr>
                <w:webHidden/>
                <w:rStyle w:val="IndexLink"/>
                <w:rtl w:val="true"/>
              </w:rPr>
              <w:t>«</w:t>
            </w:r>
            <w:r>
              <w:rPr>
                <w:rStyle w:val="IndexLink"/>
              </w:rPr>
              <w:t>150</w:t>
            </w:r>
            <w:r>
              <w:rPr>
                <w:rStyle w:val="IndexLink"/>
                <w:rtl w:val="true"/>
              </w:rPr>
              <w:t>»</w:t>
              <w:tab/>
            </w:r>
            <w:r>
              <w:rPr>
                <w:rStyle w:val="IndexLink"/>
              </w:rPr>
              <w:t>258</w:t>
            </w:r>
          </w:hyperlink>
        </w:p>
        <w:p>
          <w:pPr>
            <w:pStyle w:val="Contents5"/>
            <w:tabs>
              <w:tab w:val="clear" w:pos="7892"/>
              <w:tab w:val="right" w:pos="9026" w:leader="dot"/>
            </w:tabs>
            <w:rPr/>
          </w:pPr>
          <w:hyperlink w:anchor="__RefHeading___Toc2882164_1468164448">
            <w:r>
              <w:rPr>
                <w:webHidden/>
                <w:rStyle w:val="IndexLink"/>
                <w:rtl w:val="true"/>
              </w:rPr>
              <w:t>«</w:t>
            </w:r>
            <w:r>
              <w:rPr>
                <w:rStyle w:val="IndexLink"/>
              </w:rPr>
              <w:t>151</w:t>
            </w:r>
            <w:r>
              <w:rPr>
                <w:rStyle w:val="IndexLink"/>
                <w:rtl w:val="true"/>
              </w:rPr>
              <w:t>»</w:t>
              <w:tab/>
            </w:r>
            <w:r>
              <w:rPr>
                <w:rStyle w:val="IndexLink"/>
              </w:rPr>
              <w:t>258</w:t>
            </w:r>
          </w:hyperlink>
        </w:p>
        <w:p>
          <w:pPr>
            <w:pStyle w:val="Contents5"/>
            <w:tabs>
              <w:tab w:val="clear" w:pos="7892"/>
              <w:tab w:val="right" w:pos="9026" w:leader="dot"/>
            </w:tabs>
            <w:rPr/>
          </w:pPr>
          <w:hyperlink w:anchor="__RefHeading___Toc2882166_1468164448">
            <w:r>
              <w:rPr>
                <w:webHidden/>
                <w:rStyle w:val="IndexLink"/>
                <w:rtl w:val="true"/>
              </w:rPr>
              <w:t>«</w:t>
            </w:r>
            <w:r>
              <w:rPr>
                <w:rStyle w:val="IndexLink"/>
              </w:rPr>
              <w:t>152</w:t>
            </w:r>
            <w:r>
              <w:rPr>
                <w:rStyle w:val="IndexLink"/>
                <w:rtl w:val="true"/>
              </w:rPr>
              <w:t>»</w:t>
              <w:tab/>
            </w:r>
            <w:r>
              <w:rPr>
                <w:rStyle w:val="IndexLink"/>
              </w:rPr>
              <w:t>259</w:t>
            </w:r>
          </w:hyperlink>
        </w:p>
        <w:p>
          <w:pPr>
            <w:pStyle w:val="Contents5"/>
            <w:tabs>
              <w:tab w:val="clear" w:pos="7892"/>
              <w:tab w:val="right" w:pos="9026" w:leader="dot"/>
            </w:tabs>
            <w:rPr/>
          </w:pPr>
          <w:hyperlink w:anchor="__RefHeading___Toc2882168_1468164448">
            <w:r>
              <w:rPr>
                <w:webHidden/>
                <w:rStyle w:val="IndexLink"/>
                <w:rtl w:val="true"/>
              </w:rPr>
              <w:t>«</w:t>
            </w:r>
            <w:r>
              <w:rPr>
                <w:rStyle w:val="IndexLink"/>
              </w:rPr>
              <w:t>153</w:t>
            </w:r>
            <w:r>
              <w:rPr>
                <w:rStyle w:val="IndexLink"/>
                <w:rtl w:val="true"/>
              </w:rPr>
              <w:t>»</w:t>
              <w:tab/>
            </w:r>
            <w:r>
              <w:rPr>
                <w:rStyle w:val="IndexLink"/>
              </w:rPr>
              <w:t>259</w:t>
            </w:r>
          </w:hyperlink>
        </w:p>
        <w:p>
          <w:pPr>
            <w:pStyle w:val="Contents5"/>
            <w:tabs>
              <w:tab w:val="clear" w:pos="7892"/>
              <w:tab w:val="right" w:pos="9026" w:leader="dot"/>
            </w:tabs>
            <w:rPr/>
          </w:pPr>
          <w:hyperlink w:anchor="__RefHeading___Toc2882170_1468164448">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2882172_1468164448">
            <w:r>
              <w:rPr>
                <w:webHidden/>
                <w:rStyle w:val="IndexLink"/>
                <w:rtl w:val="true"/>
              </w:rPr>
              <w:t>«</w:t>
            </w:r>
            <w:r>
              <w:rPr>
                <w:rStyle w:val="IndexLink"/>
              </w:rPr>
              <w:t>154</w:t>
            </w:r>
            <w:r>
              <w:rPr>
                <w:rStyle w:val="IndexLink"/>
                <w:rtl w:val="true"/>
              </w:rPr>
              <w:t>»</w:t>
              <w:tab/>
            </w:r>
            <w:r>
              <w:rPr>
                <w:rStyle w:val="IndexLink"/>
              </w:rPr>
              <w:t>260</w:t>
            </w:r>
          </w:hyperlink>
        </w:p>
        <w:p>
          <w:pPr>
            <w:pStyle w:val="Contents5"/>
            <w:tabs>
              <w:tab w:val="clear" w:pos="7892"/>
              <w:tab w:val="right" w:pos="9026" w:leader="dot"/>
            </w:tabs>
            <w:rPr/>
          </w:pPr>
          <w:hyperlink w:anchor="__RefHeading___Toc2882174_1468164448">
            <w:r>
              <w:rPr>
                <w:webHidden/>
                <w:rStyle w:val="IndexLink"/>
                <w:rtl w:val="true"/>
              </w:rPr>
              <w:t>«</w:t>
            </w:r>
            <w:r>
              <w:rPr>
                <w:rStyle w:val="IndexLink"/>
              </w:rPr>
              <w:t>155</w:t>
            </w:r>
            <w:r>
              <w:rPr>
                <w:rStyle w:val="IndexLink"/>
                <w:rtl w:val="true"/>
              </w:rPr>
              <w:t>»</w:t>
              <w:tab/>
            </w:r>
            <w:r>
              <w:rPr>
                <w:rStyle w:val="IndexLink"/>
              </w:rPr>
              <w:t>260</w:t>
            </w:r>
          </w:hyperlink>
        </w:p>
        <w:p>
          <w:pPr>
            <w:pStyle w:val="Contents3"/>
            <w:tabs>
              <w:tab w:val="clear" w:pos="8459"/>
              <w:tab w:val="right" w:pos="9026" w:leader="dot"/>
            </w:tabs>
            <w:rPr/>
          </w:pPr>
          <w:hyperlink w:anchor="__RefHeading___Toc2882176_1468164448">
            <w:r>
              <w:rPr>
                <w:webHidden/>
                <w:rStyle w:val="IndexLink"/>
                <w:rtl w:val="true"/>
              </w:rPr>
              <w:t xml:space="preserve">باب </w:t>
            </w:r>
            <w:r>
              <w:rPr>
                <w:rStyle w:val="IndexLink"/>
              </w:rPr>
              <w:t>5</w:t>
            </w:r>
            <w:r>
              <w:rPr>
                <w:rStyle w:val="IndexLink"/>
                <w:rtl w:val="true"/>
              </w:rPr>
              <w:t xml:space="preserve"> </w:t>
            </w:r>
            <w:r>
              <w:rPr>
                <w:rStyle w:val="IndexLink"/>
                <w:rtl w:val="true"/>
              </w:rPr>
              <w:t>أن حبهم علیهم السلام علامة طیب الولادة و بغضهم علامة خبث الولادة</w:t>
            </w:r>
            <w:r>
              <w:rPr>
                <w:rStyle w:val="IndexLink"/>
                <w:rtl w:val="true"/>
              </w:rPr>
              <w:tab/>
            </w:r>
            <w:r>
              <w:rPr>
                <w:rStyle w:val="IndexLink"/>
              </w:rPr>
              <w:t>262</w:t>
            </w:r>
          </w:hyperlink>
        </w:p>
        <w:p>
          <w:pPr>
            <w:pStyle w:val="Contents4"/>
            <w:tabs>
              <w:tab w:val="clear" w:pos="8176"/>
              <w:tab w:val="right" w:pos="9026" w:leader="dot"/>
            </w:tabs>
            <w:rPr/>
          </w:pPr>
          <w:hyperlink w:anchor="__RefHeading___Toc2882178_1468164448">
            <w:r>
              <w:rPr>
                <w:webHidden/>
                <w:rStyle w:val="IndexLink"/>
                <w:rtl w:val="true"/>
              </w:rPr>
              <w:t>الأخبار</w:t>
            </w:r>
            <w:r>
              <w:rPr>
                <w:rStyle w:val="IndexLink"/>
                <w:rtl w:val="true"/>
              </w:rPr>
              <w:tab/>
            </w:r>
            <w:r>
              <w:rPr>
                <w:rStyle w:val="IndexLink"/>
              </w:rPr>
              <w:t>262</w:t>
            </w:r>
          </w:hyperlink>
        </w:p>
        <w:p>
          <w:pPr>
            <w:pStyle w:val="Contents5"/>
            <w:tabs>
              <w:tab w:val="clear" w:pos="7892"/>
              <w:tab w:val="right" w:pos="9026" w:leader="dot"/>
            </w:tabs>
            <w:rPr/>
          </w:pPr>
          <w:hyperlink w:anchor="__RefHeading___Toc2882180_1468164448">
            <w:r>
              <w:rPr>
                <w:webHidden/>
                <w:rStyle w:val="IndexLink"/>
                <w:rtl w:val="true"/>
              </w:rPr>
              <w:t>«</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2882182_1468164448">
            <w:r>
              <w:rPr>
                <w:webHidden/>
                <w:rStyle w:val="IndexLink"/>
                <w:rtl w:val="true"/>
              </w:rPr>
              <w:t>«</w:t>
            </w:r>
            <w:r>
              <w:rPr>
                <w:rStyle w:val="IndexLink"/>
              </w:rPr>
              <w:t>2</w:t>
            </w:r>
            <w:r>
              <w:rPr>
                <w:rStyle w:val="IndexLink"/>
                <w:rtl w:val="true"/>
              </w:rPr>
              <w:t>»</w:t>
              <w:tab/>
            </w:r>
            <w:r>
              <w:rPr>
                <w:rStyle w:val="IndexLink"/>
              </w:rPr>
              <w:t>263</w:t>
            </w:r>
          </w:hyperlink>
        </w:p>
        <w:p>
          <w:pPr>
            <w:pStyle w:val="Contents5"/>
            <w:tabs>
              <w:tab w:val="clear" w:pos="7892"/>
              <w:tab w:val="right" w:pos="9026" w:leader="dot"/>
            </w:tabs>
            <w:rPr/>
          </w:pPr>
          <w:hyperlink w:anchor="__RefHeading___Toc2882184_1468164448">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2882186_1468164448">
            <w:r>
              <w:rPr>
                <w:webHidden/>
                <w:rStyle w:val="IndexLink"/>
                <w:rtl w:val="true"/>
              </w:rPr>
              <w:t>«</w:t>
            </w:r>
            <w:r>
              <w:rPr>
                <w:rStyle w:val="IndexLink"/>
              </w:rPr>
              <w:t>3</w:t>
            </w:r>
            <w:r>
              <w:rPr>
                <w:rStyle w:val="IndexLink"/>
                <w:rtl w:val="true"/>
              </w:rPr>
              <w:t>»</w:t>
              <w:tab/>
            </w:r>
            <w:r>
              <w:rPr>
                <w:rStyle w:val="IndexLink"/>
              </w:rPr>
              <w:t>263</w:t>
            </w:r>
          </w:hyperlink>
        </w:p>
        <w:p>
          <w:pPr>
            <w:pStyle w:val="Contents5"/>
            <w:tabs>
              <w:tab w:val="clear" w:pos="7892"/>
              <w:tab w:val="right" w:pos="9026" w:leader="dot"/>
            </w:tabs>
            <w:rPr/>
          </w:pPr>
          <w:hyperlink w:anchor="__RefHeading___Toc2882188_1468164448">
            <w:r>
              <w:rPr>
                <w:webHidden/>
                <w:rStyle w:val="IndexLink"/>
                <w:rtl w:val="true"/>
              </w:rPr>
              <w:t>«</w:t>
            </w:r>
            <w:r>
              <w:rPr>
                <w:rStyle w:val="IndexLink"/>
              </w:rPr>
              <w:t>4</w:t>
            </w:r>
            <w:r>
              <w:rPr>
                <w:rStyle w:val="IndexLink"/>
                <w:rtl w:val="true"/>
              </w:rPr>
              <w:t>»</w:t>
              <w:tab/>
            </w:r>
            <w:r>
              <w:rPr>
                <w:rStyle w:val="IndexLink"/>
              </w:rPr>
              <w:t>264</w:t>
            </w:r>
          </w:hyperlink>
        </w:p>
        <w:p>
          <w:pPr>
            <w:pStyle w:val="Contents5"/>
            <w:tabs>
              <w:tab w:val="clear" w:pos="7892"/>
              <w:tab w:val="right" w:pos="9026" w:leader="dot"/>
            </w:tabs>
            <w:rPr/>
          </w:pPr>
          <w:hyperlink w:anchor="__RefHeading___Toc2882190_1468164448">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2882192_1468164448">
            <w:r>
              <w:rPr>
                <w:webHidden/>
                <w:rStyle w:val="IndexLink"/>
                <w:rtl w:val="true"/>
              </w:rPr>
              <w:t>«</w:t>
            </w:r>
            <w:r>
              <w:rPr>
                <w:rStyle w:val="IndexLink"/>
              </w:rPr>
              <w:t>5</w:t>
            </w:r>
            <w:r>
              <w:rPr>
                <w:rStyle w:val="IndexLink"/>
                <w:rtl w:val="true"/>
              </w:rPr>
              <w:t>»</w:t>
              <w:tab/>
            </w:r>
            <w:r>
              <w:rPr>
                <w:rStyle w:val="IndexLink"/>
              </w:rPr>
              <w:t>264</w:t>
            </w:r>
          </w:hyperlink>
        </w:p>
        <w:p>
          <w:pPr>
            <w:pStyle w:val="Contents5"/>
            <w:tabs>
              <w:tab w:val="clear" w:pos="7892"/>
              <w:tab w:val="right" w:pos="9026" w:leader="dot"/>
            </w:tabs>
            <w:rPr/>
          </w:pPr>
          <w:hyperlink w:anchor="__RefHeading___Toc2882194_1468164448">
            <w:r>
              <w:rPr>
                <w:webHidden/>
                <w:rStyle w:val="IndexLink"/>
                <w:rtl w:val="true"/>
              </w:rPr>
              <w:t>«</w:t>
            </w:r>
            <w:r>
              <w:rPr>
                <w:rStyle w:val="IndexLink"/>
              </w:rPr>
              <w:t>6</w:t>
            </w:r>
            <w:r>
              <w:rPr>
                <w:rStyle w:val="IndexLink"/>
                <w:rtl w:val="true"/>
              </w:rPr>
              <w:t>»</w:t>
              <w:tab/>
            </w:r>
            <w:r>
              <w:rPr>
                <w:rStyle w:val="IndexLink"/>
              </w:rPr>
              <w:t>265</w:t>
            </w:r>
          </w:hyperlink>
        </w:p>
        <w:p>
          <w:pPr>
            <w:pStyle w:val="Contents5"/>
            <w:tabs>
              <w:tab w:val="clear" w:pos="7892"/>
              <w:tab w:val="right" w:pos="9026" w:leader="dot"/>
            </w:tabs>
            <w:rPr/>
          </w:pPr>
          <w:hyperlink w:anchor="__RefHeading___Toc2882196_1468164448">
            <w:r>
              <w:rPr>
                <w:webHidden/>
                <w:rStyle w:val="IndexLink"/>
                <w:rtl w:val="true"/>
              </w:rPr>
              <w:t>«</w:t>
            </w:r>
            <w:r>
              <w:rPr>
                <w:rStyle w:val="IndexLink"/>
              </w:rPr>
              <w:t>7</w:t>
            </w:r>
            <w:r>
              <w:rPr>
                <w:rStyle w:val="IndexLink"/>
                <w:rtl w:val="true"/>
              </w:rPr>
              <w:t>»</w:t>
              <w:tab/>
            </w:r>
            <w:r>
              <w:rPr>
                <w:rStyle w:val="IndexLink"/>
              </w:rPr>
              <w:t>266</w:t>
            </w:r>
          </w:hyperlink>
        </w:p>
        <w:p>
          <w:pPr>
            <w:pStyle w:val="Contents5"/>
            <w:tabs>
              <w:tab w:val="clear" w:pos="7892"/>
              <w:tab w:val="right" w:pos="9026" w:leader="dot"/>
            </w:tabs>
            <w:rPr/>
          </w:pPr>
          <w:hyperlink w:anchor="__RefHeading___Toc2882198_1468164448">
            <w:r>
              <w:rPr>
                <w:webHidden/>
                <w:rStyle w:val="IndexLink"/>
                <w:rtl w:val="true"/>
              </w:rPr>
              <w:t>«</w:t>
            </w:r>
            <w:r>
              <w:rPr>
                <w:rStyle w:val="IndexLink"/>
              </w:rPr>
              <w:t>8</w:t>
            </w:r>
            <w:r>
              <w:rPr>
                <w:rStyle w:val="IndexLink"/>
                <w:rtl w:val="true"/>
              </w:rPr>
              <w:t>»</w:t>
              <w:tab/>
            </w:r>
            <w:r>
              <w:rPr>
                <w:rStyle w:val="IndexLink"/>
              </w:rPr>
              <w:t>266</w:t>
            </w:r>
          </w:hyperlink>
        </w:p>
        <w:p>
          <w:pPr>
            <w:pStyle w:val="Contents5"/>
            <w:tabs>
              <w:tab w:val="clear" w:pos="7892"/>
              <w:tab w:val="right" w:pos="9026" w:leader="dot"/>
            </w:tabs>
            <w:rPr/>
          </w:pPr>
          <w:hyperlink w:anchor="__RefHeading___Toc2882200_1468164448">
            <w:r>
              <w:rPr>
                <w:webHidden/>
                <w:rStyle w:val="IndexLink"/>
                <w:rtl w:val="true"/>
              </w:rPr>
              <w:t>«</w:t>
            </w:r>
            <w:r>
              <w:rPr>
                <w:rStyle w:val="IndexLink"/>
              </w:rPr>
              <w:t>9</w:t>
            </w:r>
            <w:r>
              <w:rPr>
                <w:rStyle w:val="IndexLink"/>
                <w:rtl w:val="true"/>
              </w:rPr>
              <w:t>»</w:t>
              <w:tab/>
            </w:r>
            <w:r>
              <w:rPr>
                <w:rStyle w:val="IndexLink"/>
              </w:rPr>
              <w:t>266</w:t>
            </w:r>
          </w:hyperlink>
        </w:p>
        <w:p>
          <w:pPr>
            <w:pStyle w:val="Contents5"/>
            <w:tabs>
              <w:tab w:val="clear" w:pos="7892"/>
              <w:tab w:val="right" w:pos="9026" w:leader="dot"/>
            </w:tabs>
            <w:rPr/>
          </w:pPr>
          <w:hyperlink w:anchor="__RefHeading___Toc2882202_1468164448">
            <w:r>
              <w:rPr>
                <w:webHidden/>
                <w:rStyle w:val="IndexLink"/>
                <w:rtl w:val="true"/>
              </w:rPr>
              <w:t>«</w:t>
            </w:r>
            <w:r>
              <w:rPr>
                <w:rStyle w:val="IndexLink"/>
              </w:rPr>
              <w:t>10</w:t>
            </w:r>
            <w:r>
              <w:rPr>
                <w:rStyle w:val="IndexLink"/>
                <w:rtl w:val="true"/>
              </w:rPr>
              <w:t>»</w:t>
              <w:tab/>
            </w:r>
            <w:r>
              <w:rPr>
                <w:rStyle w:val="IndexLink"/>
              </w:rPr>
              <w:t>267</w:t>
            </w:r>
          </w:hyperlink>
        </w:p>
        <w:p>
          <w:pPr>
            <w:pStyle w:val="Contents5"/>
            <w:tabs>
              <w:tab w:val="clear" w:pos="7892"/>
              <w:tab w:val="right" w:pos="9026" w:leader="dot"/>
            </w:tabs>
            <w:rPr/>
          </w:pPr>
          <w:hyperlink w:anchor="__RefHeading___Toc2882204_1468164448">
            <w:r>
              <w:rPr>
                <w:webHidden/>
                <w:rStyle w:val="IndexLink"/>
                <w:rtl w:val="true"/>
              </w:rPr>
              <w:t>«</w:t>
            </w:r>
            <w:r>
              <w:rPr>
                <w:rStyle w:val="IndexLink"/>
              </w:rPr>
              <w:t>11</w:t>
            </w:r>
            <w:r>
              <w:rPr>
                <w:rStyle w:val="IndexLink"/>
                <w:rtl w:val="true"/>
              </w:rPr>
              <w:t>»</w:t>
              <w:tab/>
            </w:r>
            <w:r>
              <w:rPr>
                <w:rStyle w:val="IndexLink"/>
              </w:rPr>
              <w:t>267</w:t>
            </w:r>
          </w:hyperlink>
        </w:p>
        <w:p>
          <w:pPr>
            <w:pStyle w:val="Contents5"/>
            <w:tabs>
              <w:tab w:val="clear" w:pos="7892"/>
              <w:tab w:val="right" w:pos="9026" w:leader="dot"/>
            </w:tabs>
            <w:rPr/>
          </w:pPr>
          <w:hyperlink w:anchor="__RefHeading___Toc2882206_1468164448">
            <w:r>
              <w:rPr>
                <w:webHidden/>
                <w:rStyle w:val="IndexLink"/>
                <w:rtl w:val="true"/>
              </w:rPr>
              <w:t>«</w:t>
            </w:r>
            <w:r>
              <w:rPr>
                <w:rStyle w:val="IndexLink"/>
              </w:rPr>
              <w:t>12</w:t>
            </w:r>
            <w:r>
              <w:rPr>
                <w:rStyle w:val="IndexLink"/>
                <w:rtl w:val="true"/>
              </w:rPr>
              <w:t>»</w:t>
              <w:tab/>
            </w:r>
            <w:r>
              <w:rPr>
                <w:rStyle w:val="IndexLink"/>
              </w:rPr>
              <w:t>267</w:t>
            </w:r>
          </w:hyperlink>
        </w:p>
        <w:p>
          <w:pPr>
            <w:pStyle w:val="Contents5"/>
            <w:tabs>
              <w:tab w:val="clear" w:pos="7892"/>
              <w:tab w:val="right" w:pos="9026" w:leader="dot"/>
            </w:tabs>
            <w:rPr/>
          </w:pPr>
          <w:hyperlink w:anchor="__RefHeading___Toc2882208_1468164448">
            <w:r>
              <w:rPr>
                <w:webHidden/>
                <w:rStyle w:val="IndexLink"/>
                <w:rtl w:val="true"/>
              </w:rPr>
              <w:t>«</w:t>
            </w:r>
            <w:r>
              <w:rPr>
                <w:rStyle w:val="IndexLink"/>
              </w:rPr>
              <w:t>13</w:t>
            </w:r>
            <w:r>
              <w:rPr>
                <w:rStyle w:val="IndexLink"/>
                <w:rtl w:val="true"/>
              </w:rPr>
              <w:t>»</w:t>
              <w:tab/>
            </w:r>
            <w:r>
              <w:rPr>
                <w:rStyle w:val="IndexLink"/>
              </w:rPr>
              <w:t>267</w:t>
            </w:r>
          </w:hyperlink>
        </w:p>
        <w:p>
          <w:pPr>
            <w:pStyle w:val="Contents5"/>
            <w:tabs>
              <w:tab w:val="clear" w:pos="7892"/>
              <w:tab w:val="right" w:pos="9026" w:leader="dot"/>
            </w:tabs>
            <w:rPr/>
          </w:pPr>
          <w:hyperlink w:anchor="__RefHeading___Toc2882210_1468164448">
            <w:r>
              <w:rPr>
                <w:webHidden/>
                <w:rStyle w:val="IndexLink"/>
                <w:rtl w:val="true"/>
              </w:rPr>
              <w:t>«</w:t>
            </w:r>
            <w:r>
              <w:rPr>
                <w:rStyle w:val="IndexLink"/>
              </w:rPr>
              <w:t>14</w:t>
            </w:r>
            <w:r>
              <w:rPr>
                <w:rStyle w:val="IndexLink"/>
                <w:rtl w:val="true"/>
              </w:rPr>
              <w:t>»</w:t>
              <w:tab/>
            </w:r>
            <w:r>
              <w:rPr>
                <w:rStyle w:val="IndexLink"/>
              </w:rPr>
              <w:t>269</w:t>
            </w:r>
          </w:hyperlink>
        </w:p>
        <w:p>
          <w:pPr>
            <w:pStyle w:val="Contents5"/>
            <w:tabs>
              <w:tab w:val="clear" w:pos="7892"/>
              <w:tab w:val="right" w:pos="9026" w:leader="dot"/>
            </w:tabs>
            <w:rPr/>
          </w:pPr>
          <w:hyperlink w:anchor="__RefHeading___Toc2882212_1468164448">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2882214_1468164448">
            <w:r>
              <w:rPr>
                <w:webHidden/>
                <w:rStyle w:val="IndexLink"/>
                <w:rtl w:val="true"/>
              </w:rPr>
              <w:t>«</w:t>
            </w:r>
            <w:r>
              <w:rPr>
                <w:rStyle w:val="IndexLink"/>
              </w:rPr>
              <w:t>15</w:t>
            </w:r>
            <w:r>
              <w:rPr>
                <w:rStyle w:val="IndexLink"/>
                <w:rtl w:val="true"/>
              </w:rPr>
              <w:t>»</w:t>
              <w:tab/>
            </w:r>
            <w:r>
              <w:rPr>
                <w:rStyle w:val="IndexLink"/>
              </w:rPr>
              <w:t>269</w:t>
            </w:r>
          </w:hyperlink>
        </w:p>
        <w:p>
          <w:pPr>
            <w:pStyle w:val="Contents5"/>
            <w:tabs>
              <w:tab w:val="clear" w:pos="7892"/>
              <w:tab w:val="right" w:pos="9026" w:leader="dot"/>
            </w:tabs>
            <w:rPr/>
          </w:pPr>
          <w:hyperlink w:anchor="__RefHeading___Toc2882216_1468164448">
            <w:r>
              <w:rPr>
                <w:webHidden/>
                <w:rStyle w:val="IndexLink"/>
                <w:rtl w:val="true"/>
              </w:rPr>
              <w:t>«</w:t>
            </w:r>
            <w:r>
              <w:rPr>
                <w:rStyle w:val="IndexLink"/>
              </w:rPr>
              <w:t>16</w:t>
            </w:r>
            <w:r>
              <w:rPr>
                <w:rStyle w:val="IndexLink"/>
                <w:rtl w:val="true"/>
              </w:rPr>
              <w:t>»</w:t>
              <w:tab/>
            </w:r>
            <w:r>
              <w:rPr>
                <w:rStyle w:val="IndexLink"/>
              </w:rPr>
              <w:t>270</w:t>
            </w:r>
          </w:hyperlink>
        </w:p>
        <w:p>
          <w:pPr>
            <w:pStyle w:val="Contents5"/>
            <w:tabs>
              <w:tab w:val="clear" w:pos="7892"/>
              <w:tab w:val="right" w:pos="9026" w:leader="dot"/>
            </w:tabs>
            <w:rPr/>
          </w:pPr>
          <w:hyperlink w:anchor="__RefHeading___Toc2882218_1468164448">
            <w:r>
              <w:rPr>
                <w:webHidden/>
                <w:rStyle w:val="IndexLink"/>
                <w:rtl w:val="true"/>
              </w:rPr>
              <w:t>بیان</w:t>
            </w:r>
            <w:r>
              <w:rPr>
                <w:rStyle w:val="IndexLink"/>
                <w:rtl w:val="true"/>
              </w:rPr>
              <w:tab/>
            </w:r>
            <w:r>
              <w:rPr>
                <w:rStyle w:val="IndexLink"/>
              </w:rPr>
              <w:t>270</w:t>
            </w:r>
          </w:hyperlink>
        </w:p>
        <w:p>
          <w:pPr>
            <w:pStyle w:val="Contents5"/>
            <w:tabs>
              <w:tab w:val="clear" w:pos="7892"/>
              <w:tab w:val="right" w:pos="9026" w:leader="dot"/>
            </w:tabs>
            <w:rPr/>
          </w:pPr>
          <w:hyperlink w:anchor="__RefHeading___Toc2882220_1468164448">
            <w:r>
              <w:rPr>
                <w:webHidden/>
                <w:rStyle w:val="IndexLink"/>
                <w:rtl w:val="true"/>
              </w:rPr>
              <w:t>«</w:t>
            </w:r>
            <w:r>
              <w:rPr>
                <w:rStyle w:val="IndexLink"/>
              </w:rPr>
              <w:t>14</w:t>
            </w:r>
            <w:r>
              <w:rPr>
                <w:rStyle w:val="IndexLink"/>
                <w:rtl w:val="true"/>
              </w:rPr>
              <w:t>»</w:t>
              <w:tab/>
            </w:r>
            <w:r>
              <w:rPr>
                <w:rStyle w:val="IndexLink"/>
              </w:rPr>
              <w:t>271</w:t>
            </w:r>
          </w:hyperlink>
        </w:p>
        <w:p>
          <w:pPr>
            <w:pStyle w:val="Contents5"/>
            <w:tabs>
              <w:tab w:val="clear" w:pos="7892"/>
              <w:tab w:val="right" w:pos="9026" w:leader="dot"/>
            </w:tabs>
            <w:rPr/>
          </w:pPr>
          <w:hyperlink w:anchor="__RefHeading___Toc2882222_1468164448">
            <w:r>
              <w:rPr>
                <w:webHidden/>
                <w:rStyle w:val="IndexLink"/>
                <w:rtl w:val="true"/>
              </w:rPr>
              <w:t>«</w:t>
            </w:r>
            <w:r>
              <w:rPr>
                <w:rStyle w:val="IndexLink"/>
              </w:rPr>
              <w:t>18</w:t>
            </w:r>
            <w:r>
              <w:rPr>
                <w:rStyle w:val="IndexLink"/>
                <w:rtl w:val="true"/>
              </w:rPr>
              <w:t>»</w:t>
              <w:tab/>
            </w:r>
            <w:r>
              <w:rPr>
                <w:rStyle w:val="IndexLink"/>
              </w:rPr>
              <w:t>271</w:t>
            </w:r>
          </w:hyperlink>
        </w:p>
        <w:p>
          <w:pPr>
            <w:pStyle w:val="Contents5"/>
            <w:tabs>
              <w:tab w:val="clear" w:pos="7892"/>
              <w:tab w:val="right" w:pos="9026" w:leader="dot"/>
            </w:tabs>
            <w:rPr/>
          </w:pPr>
          <w:hyperlink w:anchor="__RefHeading___Toc2882224_1468164448">
            <w:r>
              <w:rPr>
                <w:webHidden/>
                <w:rStyle w:val="IndexLink"/>
                <w:rtl w:val="true"/>
              </w:rPr>
              <w:t>«</w:t>
            </w:r>
            <w:r>
              <w:rPr>
                <w:rStyle w:val="IndexLink"/>
              </w:rPr>
              <w:t>19</w:t>
            </w:r>
            <w:r>
              <w:rPr>
                <w:rStyle w:val="IndexLink"/>
                <w:rtl w:val="true"/>
              </w:rPr>
              <w:t>»</w:t>
              <w:tab/>
            </w:r>
            <w:r>
              <w:rPr>
                <w:rStyle w:val="IndexLink"/>
              </w:rPr>
              <w:t>272</w:t>
            </w:r>
          </w:hyperlink>
        </w:p>
        <w:p>
          <w:pPr>
            <w:pStyle w:val="Contents5"/>
            <w:tabs>
              <w:tab w:val="clear" w:pos="7892"/>
              <w:tab w:val="right" w:pos="9026" w:leader="dot"/>
            </w:tabs>
            <w:rPr/>
          </w:pPr>
          <w:hyperlink w:anchor="__RefHeading___Toc2882226_1468164448">
            <w:r>
              <w:rPr>
                <w:webHidden/>
                <w:rStyle w:val="IndexLink"/>
                <w:rtl w:val="true"/>
              </w:rPr>
              <w:t>«</w:t>
            </w:r>
            <w:r>
              <w:rPr>
                <w:rStyle w:val="IndexLink"/>
              </w:rPr>
              <w:t>20</w:t>
            </w:r>
            <w:r>
              <w:rPr>
                <w:rStyle w:val="IndexLink"/>
                <w:rtl w:val="true"/>
              </w:rPr>
              <w:t>»</w:t>
              <w:tab/>
            </w:r>
            <w:r>
              <w:rPr>
                <w:rStyle w:val="IndexLink"/>
              </w:rPr>
              <w:t>273</w:t>
            </w:r>
          </w:hyperlink>
        </w:p>
        <w:p>
          <w:pPr>
            <w:pStyle w:val="Contents5"/>
            <w:tabs>
              <w:tab w:val="clear" w:pos="7892"/>
              <w:tab w:val="right" w:pos="9026" w:leader="dot"/>
            </w:tabs>
            <w:rPr/>
          </w:pPr>
          <w:hyperlink w:anchor="__RefHeading___Toc2882228_1468164448">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2882230_1468164448">
            <w:r>
              <w:rPr>
                <w:webHidden/>
                <w:rStyle w:val="IndexLink"/>
                <w:rtl w:val="true"/>
              </w:rPr>
              <w:t>«</w:t>
            </w:r>
            <w:r>
              <w:rPr>
                <w:rStyle w:val="IndexLink"/>
              </w:rPr>
              <w:t>21</w:t>
            </w:r>
            <w:r>
              <w:rPr>
                <w:rStyle w:val="IndexLink"/>
                <w:rtl w:val="true"/>
              </w:rPr>
              <w:t>»</w:t>
              <w:tab/>
            </w:r>
            <w:r>
              <w:rPr>
                <w:rStyle w:val="IndexLink"/>
              </w:rPr>
              <w:t>274</w:t>
            </w:r>
          </w:hyperlink>
        </w:p>
        <w:p>
          <w:pPr>
            <w:pStyle w:val="Contents5"/>
            <w:tabs>
              <w:tab w:val="clear" w:pos="7892"/>
              <w:tab w:val="right" w:pos="9026" w:leader="dot"/>
            </w:tabs>
            <w:rPr/>
          </w:pPr>
          <w:hyperlink w:anchor="__RefHeading___Toc2882232_1468164448">
            <w:r>
              <w:rPr>
                <w:webHidden/>
                <w:rStyle w:val="IndexLink"/>
                <w:rtl w:val="true"/>
              </w:rPr>
              <w:t>«</w:t>
            </w:r>
            <w:r>
              <w:rPr>
                <w:rStyle w:val="IndexLink"/>
              </w:rPr>
              <w:t>22</w:t>
            </w:r>
            <w:r>
              <w:rPr>
                <w:rStyle w:val="IndexLink"/>
                <w:rtl w:val="true"/>
              </w:rPr>
              <w:t>»</w:t>
              <w:tab/>
            </w:r>
            <w:r>
              <w:rPr>
                <w:rStyle w:val="IndexLink"/>
              </w:rPr>
              <w:t>274</w:t>
            </w:r>
          </w:hyperlink>
        </w:p>
        <w:p>
          <w:pPr>
            <w:pStyle w:val="Contents5"/>
            <w:tabs>
              <w:tab w:val="clear" w:pos="7892"/>
              <w:tab w:val="right" w:pos="9026" w:leader="dot"/>
            </w:tabs>
            <w:rPr/>
          </w:pPr>
          <w:hyperlink w:anchor="__RefHeading___Toc2882234_1468164448">
            <w:r>
              <w:rPr>
                <w:webHidden/>
                <w:rStyle w:val="IndexLink"/>
                <w:rtl w:val="true"/>
              </w:rPr>
              <w:t>«</w:t>
            </w:r>
            <w:r>
              <w:rPr>
                <w:rStyle w:val="IndexLink"/>
              </w:rPr>
              <w:t>23</w:t>
            </w:r>
            <w:r>
              <w:rPr>
                <w:rStyle w:val="IndexLink"/>
                <w:rtl w:val="true"/>
              </w:rPr>
              <w:t>»</w:t>
              <w:tab/>
            </w:r>
            <w:r>
              <w:rPr>
                <w:rStyle w:val="IndexLink"/>
              </w:rPr>
              <w:t>275</w:t>
            </w:r>
          </w:hyperlink>
        </w:p>
        <w:p>
          <w:pPr>
            <w:pStyle w:val="Contents5"/>
            <w:tabs>
              <w:tab w:val="clear" w:pos="7892"/>
              <w:tab w:val="right" w:pos="9026" w:leader="dot"/>
            </w:tabs>
            <w:rPr/>
          </w:pPr>
          <w:hyperlink w:anchor="__RefHeading___Toc2882236_1468164448">
            <w:r>
              <w:rPr>
                <w:webHidden/>
                <w:rStyle w:val="IndexLink"/>
                <w:rtl w:val="true"/>
              </w:rPr>
              <w:t>«</w:t>
            </w:r>
            <w:r>
              <w:rPr>
                <w:rStyle w:val="IndexLink"/>
              </w:rPr>
              <w:t>24</w:t>
            </w:r>
            <w:r>
              <w:rPr>
                <w:rStyle w:val="IndexLink"/>
                <w:rtl w:val="true"/>
              </w:rPr>
              <w:t>»</w:t>
              <w:tab/>
            </w:r>
            <w:r>
              <w:rPr>
                <w:rStyle w:val="IndexLink"/>
              </w:rPr>
              <w:t>275</w:t>
            </w:r>
          </w:hyperlink>
        </w:p>
        <w:p>
          <w:pPr>
            <w:pStyle w:val="Contents5"/>
            <w:tabs>
              <w:tab w:val="clear" w:pos="7892"/>
              <w:tab w:val="right" w:pos="9026" w:leader="dot"/>
            </w:tabs>
            <w:rPr/>
          </w:pPr>
          <w:hyperlink w:anchor="__RefHeading___Toc2882238_1468164448">
            <w:r>
              <w:rPr>
                <w:webHidden/>
                <w:rStyle w:val="IndexLink"/>
                <w:rtl w:val="true"/>
              </w:rPr>
              <w:t>«</w:t>
            </w:r>
            <w:r>
              <w:rPr>
                <w:rStyle w:val="IndexLink"/>
              </w:rPr>
              <w:t>25</w:t>
            </w:r>
            <w:r>
              <w:rPr>
                <w:rStyle w:val="IndexLink"/>
                <w:rtl w:val="true"/>
              </w:rPr>
              <w:t>»</w:t>
              <w:tab/>
            </w:r>
            <w:r>
              <w:rPr>
                <w:rStyle w:val="IndexLink"/>
              </w:rPr>
              <w:t>276</w:t>
            </w:r>
          </w:hyperlink>
        </w:p>
        <w:p>
          <w:pPr>
            <w:pStyle w:val="Contents5"/>
            <w:tabs>
              <w:tab w:val="clear" w:pos="7892"/>
              <w:tab w:val="right" w:pos="9026" w:leader="dot"/>
            </w:tabs>
            <w:rPr/>
          </w:pPr>
          <w:hyperlink w:anchor="__RefHeading___Toc2882240_1468164448">
            <w:r>
              <w:rPr>
                <w:webHidden/>
                <w:rStyle w:val="IndexLink"/>
                <w:rtl w:val="true"/>
              </w:rPr>
              <w:t>«</w:t>
            </w:r>
            <w:r>
              <w:rPr>
                <w:rStyle w:val="IndexLink"/>
              </w:rPr>
              <w:t>26</w:t>
            </w:r>
            <w:r>
              <w:rPr>
                <w:rStyle w:val="IndexLink"/>
                <w:rtl w:val="true"/>
              </w:rPr>
              <w:t>»</w:t>
              <w:tab/>
            </w:r>
            <w:r>
              <w:rPr>
                <w:rStyle w:val="IndexLink"/>
              </w:rPr>
              <w:t>276</w:t>
            </w:r>
          </w:hyperlink>
        </w:p>
        <w:p>
          <w:pPr>
            <w:pStyle w:val="Contents5"/>
            <w:tabs>
              <w:tab w:val="clear" w:pos="7892"/>
              <w:tab w:val="right" w:pos="9026" w:leader="dot"/>
            </w:tabs>
            <w:rPr/>
          </w:pPr>
          <w:hyperlink w:anchor="__RefHeading___Toc2882242_1468164448">
            <w:r>
              <w:rPr>
                <w:webHidden/>
                <w:rStyle w:val="IndexLink"/>
                <w:rtl w:val="true"/>
              </w:rPr>
              <w:t>بیان</w:t>
            </w:r>
            <w:r>
              <w:rPr>
                <w:rStyle w:val="IndexLink"/>
                <w:rtl w:val="true"/>
              </w:rPr>
              <w:tab/>
            </w:r>
            <w:r>
              <w:rPr>
                <w:rStyle w:val="IndexLink"/>
              </w:rPr>
              <w:t>279</w:t>
            </w:r>
          </w:hyperlink>
        </w:p>
        <w:p>
          <w:pPr>
            <w:pStyle w:val="Contents5"/>
            <w:tabs>
              <w:tab w:val="clear" w:pos="7892"/>
              <w:tab w:val="right" w:pos="9026" w:leader="dot"/>
            </w:tabs>
            <w:rPr/>
          </w:pPr>
          <w:hyperlink w:anchor="__RefHeading___Toc2882244_1468164448">
            <w:r>
              <w:rPr>
                <w:webHidden/>
                <w:rStyle w:val="IndexLink"/>
                <w:rtl w:val="true"/>
              </w:rPr>
              <w:t>«</w:t>
            </w:r>
            <w:r>
              <w:rPr>
                <w:rStyle w:val="IndexLink"/>
              </w:rPr>
              <w:t>27</w:t>
            </w:r>
            <w:r>
              <w:rPr>
                <w:rStyle w:val="IndexLink"/>
                <w:rtl w:val="true"/>
              </w:rPr>
              <w:t>»</w:t>
              <w:tab/>
            </w:r>
            <w:r>
              <w:rPr>
                <w:rStyle w:val="IndexLink"/>
              </w:rPr>
              <w:t>279</w:t>
            </w:r>
          </w:hyperlink>
        </w:p>
        <w:p>
          <w:pPr>
            <w:pStyle w:val="Contents5"/>
            <w:tabs>
              <w:tab w:val="clear" w:pos="7892"/>
              <w:tab w:val="right" w:pos="9026" w:leader="dot"/>
            </w:tabs>
            <w:rPr/>
          </w:pPr>
          <w:hyperlink w:anchor="__RefHeading___Toc2882246_1468164448">
            <w:r>
              <w:rPr>
                <w:webHidden/>
                <w:rStyle w:val="IndexLink"/>
                <w:rtl w:val="true"/>
              </w:rPr>
              <w:t>«</w:t>
            </w:r>
            <w:r>
              <w:rPr>
                <w:rStyle w:val="IndexLink"/>
              </w:rPr>
              <w:t>28</w:t>
            </w:r>
            <w:r>
              <w:rPr>
                <w:rStyle w:val="IndexLink"/>
                <w:rtl w:val="true"/>
              </w:rPr>
              <w:t>»</w:t>
              <w:tab/>
            </w:r>
            <w:r>
              <w:rPr>
                <w:rStyle w:val="IndexLink"/>
              </w:rPr>
              <w:t>280</w:t>
            </w:r>
          </w:hyperlink>
        </w:p>
        <w:p>
          <w:pPr>
            <w:pStyle w:val="Contents5"/>
            <w:tabs>
              <w:tab w:val="clear" w:pos="7892"/>
              <w:tab w:val="right" w:pos="9026" w:leader="dot"/>
            </w:tabs>
            <w:rPr/>
          </w:pPr>
          <w:hyperlink w:anchor="__RefHeading___Toc2882248_1468164448">
            <w:r>
              <w:rPr>
                <w:webHidden/>
                <w:rStyle w:val="IndexLink"/>
                <w:rtl w:val="true"/>
              </w:rPr>
              <w:t>«</w:t>
            </w:r>
            <w:r>
              <w:rPr>
                <w:rStyle w:val="IndexLink"/>
              </w:rPr>
              <w:t>29</w:t>
            </w:r>
            <w:r>
              <w:rPr>
                <w:rStyle w:val="IndexLink"/>
                <w:rtl w:val="true"/>
              </w:rPr>
              <w:t>»</w:t>
              <w:tab/>
            </w:r>
            <w:r>
              <w:rPr>
                <w:rStyle w:val="IndexLink"/>
              </w:rPr>
              <w:t>281</w:t>
            </w:r>
          </w:hyperlink>
        </w:p>
        <w:p>
          <w:pPr>
            <w:pStyle w:val="Contents5"/>
            <w:tabs>
              <w:tab w:val="clear" w:pos="7892"/>
              <w:tab w:val="right" w:pos="9026" w:leader="dot"/>
            </w:tabs>
            <w:rPr/>
          </w:pPr>
          <w:hyperlink w:anchor="__RefHeading___Toc2882250_1468164448">
            <w:r>
              <w:rPr>
                <w:webHidden/>
                <w:rStyle w:val="IndexLink"/>
                <w:rtl w:val="true"/>
              </w:rPr>
              <w:t>«</w:t>
            </w:r>
            <w:r>
              <w:rPr>
                <w:rStyle w:val="IndexLink"/>
              </w:rPr>
              <w:t>30</w:t>
            </w:r>
            <w:r>
              <w:rPr>
                <w:rStyle w:val="IndexLink"/>
                <w:rtl w:val="true"/>
              </w:rPr>
              <w:t>»</w:t>
              <w:tab/>
            </w:r>
            <w:r>
              <w:rPr>
                <w:rStyle w:val="IndexLink"/>
              </w:rPr>
              <w:t>281</w:t>
            </w:r>
          </w:hyperlink>
        </w:p>
        <w:p>
          <w:pPr>
            <w:pStyle w:val="Contents5"/>
            <w:tabs>
              <w:tab w:val="clear" w:pos="7892"/>
              <w:tab w:val="right" w:pos="9026" w:leader="dot"/>
            </w:tabs>
            <w:rPr/>
          </w:pPr>
          <w:hyperlink w:anchor="__RefHeading___Toc2882252_1468164448">
            <w:r>
              <w:rPr>
                <w:webHidden/>
                <w:rStyle w:val="IndexLink"/>
                <w:rtl w:val="true"/>
              </w:rPr>
              <w:t>بیان</w:t>
            </w:r>
            <w:r>
              <w:rPr>
                <w:rStyle w:val="IndexLink"/>
                <w:rtl w:val="true"/>
              </w:rPr>
              <w:tab/>
            </w:r>
            <w:r>
              <w:rPr>
                <w:rStyle w:val="IndexLink"/>
              </w:rPr>
              <w:t>281</w:t>
            </w:r>
          </w:hyperlink>
        </w:p>
        <w:p>
          <w:pPr>
            <w:pStyle w:val="Contents5"/>
            <w:tabs>
              <w:tab w:val="clear" w:pos="7892"/>
              <w:tab w:val="right" w:pos="9026" w:leader="dot"/>
            </w:tabs>
            <w:rPr/>
          </w:pPr>
          <w:hyperlink w:anchor="__RefHeading___Toc2882254_1468164448">
            <w:r>
              <w:rPr>
                <w:webHidden/>
                <w:rStyle w:val="IndexLink"/>
                <w:rtl w:val="true"/>
              </w:rPr>
              <w:t>«</w:t>
            </w:r>
            <w:r>
              <w:rPr>
                <w:rStyle w:val="IndexLink"/>
              </w:rPr>
              <w:t>31</w:t>
            </w:r>
            <w:r>
              <w:rPr>
                <w:rStyle w:val="IndexLink"/>
                <w:rtl w:val="true"/>
              </w:rPr>
              <w:t>»</w:t>
              <w:tab/>
            </w:r>
            <w:r>
              <w:rPr>
                <w:rStyle w:val="IndexLink"/>
              </w:rPr>
              <w:t>281</w:t>
            </w:r>
          </w:hyperlink>
        </w:p>
        <w:p>
          <w:pPr>
            <w:pStyle w:val="Contents3"/>
            <w:tabs>
              <w:tab w:val="clear" w:pos="8459"/>
              <w:tab w:val="right" w:pos="9026" w:leader="dot"/>
            </w:tabs>
            <w:rPr/>
          </w:pPr>
          <w:hyperlink w:anchor="__RefHeading___Toc2882256_1468164448">
            <w:r>
              <w:rPr>
                <w:webHidden/>
                <w:rStyle w:val="IndexLink"/>
                <w:rtl w:val="true"/>
              </w:rPr>
              <w:t xml:space="preserve">باب </w:t>
            </w:r>
            <w:r>
              <w:rPr>
                <w:rStyle w:val="IndexLink"/>
              </w:rPr>
              <w:t>6</w:t>
            </w:r>
            <w:r>
              <w:rPr>
                <w:rStyle w:val="IndexLink"/>
                <w:rtl w:val="true"/>
              </w:rPr>
              <w:t xml:space="preserve"> </w:t>
            </w:r>
            <w:r>
              <w:rPr>
                <w:rStyle w:val="IndexLink"/>
                <w:rtl w:val="true"/>
              </w:rPr>
              <w:t>ما ینفع حبهم فیه من المواطن و أنهم علیهم السلام یحضرون عند الموت و غیره و أنه یسأل عن ولایتهم فی القبر</w:t>
            </w:r>
            <w:r>
              <w:rPr>
                <w:rStyle w:val="IndexLink"/>
                <w:rtl w:val="true"/>
              </w:rPr>
              <w:t>*</w:t>
              <w:tab/>
            </w:r>
            <w:r>
              <w:rPr>
                <w:rStyle w:val="IndexLink"/>
              </w:rPr>
              <w:t>282</w:t>
            </w:r>
          </w:hyperlink>
        </w:p>
        <w:p>
          <w:pPr>
            <w:pStyle w:val="Contents4"/>
            <w:tabs>
              <w:tab w:val="clear" w:pos="8176"/>
              <w:tab w:val="right" w:pos="9026" w:leader="dot"/>
            </w:tabs>
            <w:rPr/>
          </w:pPr>
          <w:hyperlink w:anchor="__RefHeading___Toc2882258_1468164448">
            <w:r>
              <w:rPr>
                <w:webHidden/>
                <w:rStyle w:val="IndexLink"/>
                <w:rtl w:val="true"/>
              </w:rPr>
              <w:t>الأخبار</w:t>
            </w:r>
            <w:r>
              <w:rPr>
                <w:rStyle w:val="IndexLink"/>
                <w:rtl w:val="true"/>
              </w:rPr>
              <w:tab/>
            </w:r>
            <w:r>
              <w:rPr>
                <w:rStyle w:val="IndexLink"/>
              </w:rPr>
              <w:t>282</w:t>
            </w:r>
          </w:hyperlink>
        </w:p>
        <w:p>
          <w:pPr>
            <w:pStyle w:val="Contents5"/>
            <w:tabs>
              <w:tab w:val="clear" w:pos="7892"/>
              <w:tab w:val="right" w:pos="9026" w:leader="dot"/>
            </w:tabs>
            <w:rPr/>
          </w:pPr>
          <w:hyperlink w:anchor="__RefHeading___Toc2882260_1468164448">
            <w:r>
              <w:rPr>
                <w:webHidden/>
                <w:rStyle w:val="IndexLink"/>
                <w:rtl w:val="true"/>
              </w:rPr>
              <w:t>«</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2882262_1468164448">
            <w:r>
              <w:rPr>
                <w:webHidden/>
                <w:rStyle w:val="IndexLink"/>
                <w:rtl w:val="true"/>
              </w:rPr>
              <w:t>«</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2882264_1468164448">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2882266_1468164448">
            <w:r>
              <w:rPr>
                <w:webHidden/>
                <w:rStyle w:val="IndexLink"/>
                <w:rtl w:val="true"/>
              </w:rPr>
              <w:t>«</w:t>
            </w:r>
            <w:r>
              <w:rPr>
                <w:rStyle w:val="IndexLink"/>
              </w:rPr>
              <w:t>3</w:t>
            </w:r>
            <w:r>
              <w:rPr>
                <w:rStyle w:val="IndexLink"/>
                <w:rtl w:val="true"/>
              </w:rPr>
              <w:t>»</w:t>
              <w:tab/>
            </w:r>
            <w:r>
              <w:rPr>
                <w:rStyle w:val="IndexLink"/>
              </w:rPr>
              <w:t>283</w:t>
            </w:r>
          </w:hyperlink>
        </w:p>
        <w:p>
          <w:pPr>
            <w:pStyle w:val="Contents5"/>
            <w:tabs>
              <w:tab w:val="clear" w:pos="7892"/>
              <w:tab w:val="right" w:pos="9026" w:leader="dot"/>
            </w:tabs>
            <w:rPr/>
          </w:pPr>
          <w:hyperlink w:anchor="__RefHeading___Toc2882268_1468164448">
            <w:r>
              <w:rPr>
                <w:webHidden/>
                <w:rStyle w:val="IndexLink"/>
                <w:rtl w:val="true"/>
              </w:rPr>
              <w:t>«</w:t>
            </w:r>
            <w:r>
              <w:rPr>
                <w:rStyle w:val="IndexLink"/>
              </w:rPr>
              <w:t>4</w:t>
            </w:r>
            <w:r>
              <w:rPr>
                <w:rStyle w:val="IndexLink"/>
                <w:rtl w:val="true"/>
              </w:rPr>
              <w:t>»</w:t>
              <w:tab/>
            </w:r>
            <w:r>
              <w:rPr>
                <w:rStyle w:val="IndexLink"/>
              </w:rPr>
              <w:t>283</w:t>
            </w:r>
          </w:hyperlink>
        </w:p>
        <w:p>
          <w:pPr>
            <w:pStyle w:val="Contents5"/>
            <w:tabs>
              <w:tab w:val="clear" w:pos="7892"/>
              <w:tab w:val="right" w:pos="9026" w:leader="dot"/>
            </w:tabs>
            <w:rPr/>
          </w:pPr>
          <w:hyperlink w:anchor="__RefHeading___Toc2882270_1468164448">
            <w:r>
              <w:rPr>
                <w:webHidden/>
                <w:rStyle w:val="IndexLink"/>
                <w:rtl w:val="true"/>
              </w:rPr>
              <w:t>بیان</w:t>
            </w:r>
            <w:r>
              <w:rPr>
                <w:rStyle w:val="IndexLink"/>
                <w:rtl w:val="true"/>
              </w:rPr>
              <w:tab/>
            </w:r>
            <w:r>
              <w:rPr>
                <w:rStyle w:val="IndexLink"/>
              </w:rPr>
              <w:t>283</w:t>
            </w:r>
          </w:hyperlink>
        </w:p>
        <w:p>
          <w:pPr>
            <w:pStyle w:val="Contents5"/>
            <w:tabs>
              <w:tab w:val="clear" w:pos="7892"/>
              <w:tab w:val="right" w:pos="9026" w:leader="dot"/>
            </w:tabs>
            <w:rPr/>
          </w:pPr>
          <w:hyperlink w:anchor="__RefHeading___Toc2882272_1468164448">
            <w:r>
              <w:rPr>
                <w:webHidden/>
                <w:rStyle w:val="IndexLink"/>
                <w:rtl w:val="true"/>
              </w:rPr>
              <w:t>«</w:t>
            </w:r>
            <w:r>
              <w:rPr>
                <w:rStyle w:val="IndexLink"/>
              </w:rPr>
              <w:t>5</w:t>
            </w:r>
            <w:r>
              <w:rPr>
                <w:rStyle w:val="IndexLink"/>
                <w:rtl w:val="true"/>
              </w:rPr>
              <w:t>»</w:t>
              <w:tab/>
            </w:r>
            <w:r>
              <w:rPr>
                <w:rStyle w:val="IndexLink"/>
              </w:rPr>
              <w:t>283</w:t>
            </w:r>
          </w:hyperlink>
        </w:p>
        <w:p>
          <w:pPr>
            <w:pStyle w:val="Contents5"/>
            <w:tabs>
              <w:tab w:val="clear" w:pos="7892"/>
              <w:tab w:val="right" w:pos="9026" w:leader="dot"/>
            </w:tabs>
            <w:rPr/>
          </w:pPr>
          <w:hyperlink w:anchor="__RefHeading___Toc2882274_1468164448">
            <w:r>
              <w:rPr>
                <w:webHidden/>
                <w:rStyle w:val="IndexLink"/>
                <w:rtl w:val="true"/>
              </w:rPr>
              <w:t>«</w:t>
            </w:r>
            <w:r>
              <w:rPr>
                <w:rStyle w:val="IndexLink"/>
              </w:rPr>
              <w:t>6</w:t>
            </w:r>
            <w:r>
              <w:rPr>
                <w:rStyle w:val="IndexLink"/>
                <w:rtl w:val="true"/>
              </w:rPr>
              <w:t>»</w:t>
              <w:tab/>
            </w:r>
            <w:r>
              <w:rPr>
                <w:rStyle w:val="IndexLink"/>
              </w:rPr>
              <w:t>284</w:t>
            </w:r>
          </w:hyperlink>
        </w:p>
        <w:p>
          <w:pPr>
            <w:pStyle w:val="Contents5"/>
            <w:tabs>
              <w:tab w:val="clear" w:pos="7892"/>
              <w:tab w:val="right" w:pos="9026" w:leader="dot"/>
            </w:tabs>
            <w:rPr/>
          </w:pPr>
          <w:hyperlink w:anchor="__RefHeading___Toc2882276_1468164448">
            <w:r>
              <w:rPr>
                <w:webHidden/>
                <w:rStyle w:val="IndexLink"/>
                <w:rtl w:val="true"/>
              </w:rPr>
              <w:t>«</w:t>
            </w:r>
            <w:r>
              <w:rPr>
                <w:rStyle w:val="IndexLink"/>
              </w:rPr>
              <w:t>7</w:t>
            </w:r>
            <w:r>
              <w:rPr>
                <w:rStyle w:val="IndexLink"/>
                <w:rtl w:val="true"/>
              </w:rPr>
              <w:t>»</w:t>
              <w:tab/>
            </w:r>
            <w:r>
              <w:rPr>
                <w:rStyle w:val="IndexLink"/>
              </w:rPr>
              <w:t>285</w:t>
            </w:r>
          </w:hyperlink>
        </w:p>
        <w:p>
          <w:pPr>
            <w:pStyle w:val="Contents5"/>
            <w:tabs>
              <w:tab w:val="clear" w:pos="7892"/>
              <w:tab w:val="right" w:pos="9026" w:leader="dot"/>
            </w:tabs>
            <w:rPr/>
          </w:pPr>
          <w:hyperlink w:anchor="__RefHeading___Toc2882278_1468164448">
            <w:r>
              <w:rPr>
                <w:webHidden/>
                <w:rStyle w:val="IndexLink"/>
                <w:rtl w:val="true"/>
              </w:rPr>
              <w:t>«</w:t>
            </w:r>
            <w:r>
              <w:rPr>
                <w:rStyle w:val="IndexLink"/>
              </w:rPr>
              <w:t>8</w:t>
            </w:r>
            <w:r>
              <w:rPr>
                <w:rStyle w:val="IndexLink"/>
                <w:rtl w:val="true"/>
              </w:rPr>
              <w:t>»</w:t>
              <w:tab/>
            </w:r>
            <w:r>
              <w:rPr>
                <w:rStyle w:val="IndexLink"/>
              </w:rPr>
              <w:t>285</w:t>
            </w:r>
          </w:hyperlink>
        </w:p>
        <w:p>
          <w:pPr>
            <w:pStyle w:val="Contents5"/>
            <w:tabs>
              <w:tab w:val="clear" w:pos="7892"/>
              <w:tab w:val="right" w:pos="9026" w:leader="dot"/>
            </w:tabs>
            <w:rPr/>
          </w:pPr>
          <w:hyperlink w:anchor="__RefHeading___Toc2882280_1468164448">
            <w:r>
              <w:rPr>
                <w:webHidden/>
                <w:rStyle w:val="IndexLink"/>
                <w:rtl w:val="true"/>
              </w:rPr>
              <w:t>«</w:t>
            </w:r>
            <w:r>
              <w:rPr>
                <w:rStyle w:val="IndexLink"/>
              </w:rPr>
              <w:t>9</w:t>
            </w:r>
            <w:r>
              <w:rPr>
                <w:rStyle w:val="IndexLink"/>
                <w:rtl w:val="true"/>
              </w:rPr>
              <w:t>»</w:t>
              <w:tab/>
            </w:r>
            <w:r>
              <w:rPr>
                <w:rStyle w:val="IndexLink"/>
              </w:rPr>
              <w:t>286</w:t>
            </w:r>
          </w:hyperlink>
        </w:p>
        <w:p>
          <w:pPr>
            <w:pStyle w:val="Contents5"/>
            <w:tabs>
              <w:tab w:val="clear" w:pos="7892"/>
              <w:tab w:val="right" w:pos="9026" w:leader="dot"/>
            </w:tabs>
            <w:rPr/>
          </w:pPr>
          <w:hyperlink w:anchor="__RefHeading___Toc2882282_1468164448">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2882284_1468164448">
            <w:r>
              <w:rPr>
                <w:webHidden/>
                <w:rStyle w:val="IndexLink"/>
                <w:rtl w:val="true"/>
              </w:rPr>
              <w:t>«</w:t>
            </w:r>
            <w:r>
              <w:rPr>
                <w:rStyle w:val="IndexLink"/>
              </w:rPr>
              <w:t>10</w:t>
            </w:r>
            <w:r>
              <w:rPr>
                <w:rStyle w:val="IndexLink"/>
                <w:rtl w:val="true"/>
              </w:rPr>
              <w:t>»</w:t>
              <w:tab/>
            </w:r>
            <w:r>
              <w:rPr>
                <w:rStyle w:val="IndexLink"/>
              </w:rPr>
              <w:t>290</w:t>
            </w:r>
          </w:hyperlink>
        </w:p>
        <w:p>
          <w:pPr>
            <w:pStyle w:val="Contents5"/>
            <w:tabs>
              <w:tab w:val="clear" w:pos="7892"/>
              <w:tab w:val="right" w:pos="9026" w:leader="dot"/>
            </w:tabs>
            <w:rPr/>
          </w:pPr>
          <w:hyperlink w:anchor="__RefHeading___Toc2882286_1468164448">
            <w:r>
              <w:rPr>
                <w:webHidden/>
                <w:rStyle w:val="IndexLink"/>
                <w:rtl w:val="true"/>
              </w:rPr>
              <w:t>«</w:t>
            </w:r>
            <w:r>
              <w:rPr>
                <w:rStyle w:val="IndexLink"/>
              </w:rPr>
              <w:t>11</w:t>
            </w:r>
            <w:r>
              <w:rPr>
                <w:rStyle w:val="IndexLink"/>
                <w:rtl w:val="true"/>
              </w:rPr>
              <w:t>»</w:t>
              <w:tab/>
            </w:r>
            <w:r>
              <w:rPr>
                <w:rStyle w:val="IndexLink"/>
              </w:rPr>
              <w:t>290</w:t>
            </w:r>
          </w:hyperlink>
        </w:p>
        <w:p>
          <w:pPr>
            <w:pStyle w:val="Contents5"/>
            <w:tabs>
              <w:tab w:val="clear" w:pos="7892"/>
              <w:tab w:val="right" w:pos="9026" w:leader="dot"/>
            </w:tabs>
            <w:rPr/>
          </w:pPr>
          <w:hyperlink w:anchor="__RefHeading___Toc2882288_1468164448">
            <w:r>
              <w:rPr>
                <w:webHidden/>
                <w:rStyle w:val="IndexLink"/>
                <w:rtl w:val="true"/>
              </w:rPr>
              <w:t>«</w:t>
            </w:r>
            <w:r>
              <w:rPr>
                <w:rStyle w:val="IndexLink"/>
              </w:rPr>
              <w:t>12</w:t>
            </w:r>
            <w:r>
              <w:rPr>
                <w:rStyle w:val="IndexLink"/>
                <w:rtl w:val="true"/>
              </w:rPr>
              <w:t>»</w:t>
              <w:tab/>
            </w:r>
            <w:r>
              <w:rPr>
                <w:rStyle w:val="IndexLink"/>
              </w:rPr>
              <w:t>290</w:t>
            </w:r>
          </w:hyperlink>
        </w:p>
        <w:p>
          <w:pPr>
            <w:pStyle w:val="Contents5"/>
            <w:tabs>
              <w:tab w:val="clear" w:pos="7892"/>
              <w:tab w:val="right" w:pos="9026" w:leader="dot"/>
            </w:tabs>
            <w:rPr/>
          </w:pPr>
          <w:hyperlink w:anchor="__RefHeading___Toc2882290_1468164448">
            <w:r>
              <w:rPr>
                <w:webHidden/>
                <w:rStyle w:val="IndexLink"/>
                <w:rtl w:val="true"/>
              </w:rPr>
              <w:t>«</w:t>
            </w:r>
            <w:r>
              <w:rPr>
                <w:rStyle w:val="IndexLink"/>
              </w:rPr>
              <w:t>13</w:t>
            </w:r>
            <w:r>
              <w:rPr>
                <w:rStyle w:val="IndexLink"/>
                <w:rtl w:val="true"/>
              </w:rPr>
              <w:t>»</w:t>
              <w:tab/>
            </w:r>
            <w:r>
              <w:rPr>
                <w:rStyle w:val="IndexLink"/>
              </w:rPr>
              <w:t>291</w:t>
            </w:r>
          </w:hyperlink>
        </w:p>
        <w:p>
          <w:pPr>
            <w:pStyle w:val="Contents5"/>
            <w:tabs>
              <w:tab w:val="clear" w:pos="7892"/>
              <w:tab w:val="right" w:pos="9026" w:leader="dot"/>
            </w:tabs>
            <w:rPr/>
          </w:pPr>
          <w:hyperlink w:anchor="__RefHeading___Toc2882292_1468164448">
            <w:r>
              <w:rPr>
                <w:webHidden/>
                <w:rStyle w:val="IndexLink"/>
                <w:rtl w:val="true"/>
              </w:rPr>
              <w:t>«</w:t>
            </w:r>
            <w:r>
              <w:rPr>
                <w:rStyle w:val="IndexLink"/>
              </w:rPr>
              <w:t>14</w:t>
            </w:r>
            <w:r>
              <w:rPr>
                <w:rStyle w:val="IndexLink"/>
                <w:rtl w:val="true"/>
              </w:rPr>
              <w:t>»</w:t>
              <w:tab/>
            </w:r>
            <w:r>
              <w:rPr>
                <w:rStyle w:val="IndexLink"/>
              </w:rPr>
              <w:t>292</w:t>
            </w:r>
          </w:hyperlink>
        </w:p>
        <w:p>
          <w:pPr>
            <w:pStyle w:val="Contents5"/>
            <w:tabs>
              <w:tab w:val="clear" w:pos="7892"/>
              <w:tab w:val="right" w:pos="9026" w:leader="dot"/>
            </w:tabs>
            <w:rPr/>
          </w:pPr>
          <w:hyperlink w:anchor="__RefHeading___Toc2882294_1468164448">
            <w:r>
              <w:rPr>
                <w:webHidden/>
                <w:rStyle w:val="IndexLink"/>
                <w:rtl w:val="true"/>
              </w:rPr>
              <w:t>«</w:t>
            </w:r>
            <w:r>
              <w:rPr>
                <w:rStyle w:val="IndexLink"/>
              </w:rPr>
              <w:t>15</w:t>
            </w:r>
            <w:r>
              <w:rPr>
                <w:rStyle w:val="IndexLink"/>
                <w:rtl w:val="true"/>
              </w:rPr>
              <w:t>»</w:t>
              <w:tab/>
            </w:r>
            <w:r>
              <w:rPr>
                <w:rStyle w:val="IndexLink"/>
              </w:rPr>
              <w:t>292</w:t>
            </w:r>
          </w:hyperlink>
        </w:p>
        <w:p>
          <w:pPr>
            <w:pStyle w:val="Contents5"/>
            <w:tabs>
              <w:tab w:val="clear" w:pos="7892"/>
              <w:tab w:val="right" w:pos="9026" w:leader="dot"/>
            </w:tabs>
            <w:rPr/>
          </w:pPr>
          <w:hyperlink w:anchor="__RefHeading___Toc2882296_1468164448">
            <w:r>
              <w:rPr>
                <w:webHidden/>
                <w:rStyle w:val="IndexLink"/>
                <w:rtl w:val="true"/>
              </w:rPr>
              <w:t>«</w:t>
            </w:r>
            <w:r>
              <w:rPr>
                <w:rStyle w:val="IndexLink"/>
              </w:rPr>
              <w:t>16</w:t>
            </w:r>
            <w:r>
              <w:rPr>
                <w:rStyle w:val="IndexLink"/>
                <w:rtl w:val="true"/>
              </w:rPr>
              <w:t>»</w:t>
              <w:tab/>
            </w:r>
            <w:r>
              <w:rPr>
                <w:rStyle w:val="IndexLink"/>
              </w:rPr>
              <w:t>293</w:t>
            </w:r>
          </w:hyperlink>
        </w:p>
        <w:p>
          <w:pPr>
            <w:pStyle w:val="Contents5"/>
            <w:tabs>
              <w:tab w:val="clear" w:pos="7892"/>
              <w:tab w:val="right" w:pos="9026" w:leader="dot"/>
            </w:tabs>
            <w:rPr/>
          </w:pPr>
          <w:hyperlink w:anchor="__RefHeading___Toc2882298_1468164448">
            <w:r>
              <w:rPr>
                <w:webHidden/>
                <w:rStyle w:val="IndexLink"/>
                <w:rtl w:val="true"/>
              </w:rPr>
              <w:t>«</w:t>
            </w:r>
            <w:r>
              <w:rPr>
                <w:rStyle w:val="IndexLink"/>
              </w:rPr>
              <w:t>17</w:t>
            </w:r>
            <w:r>
              <w:rPr>
                <w:rStyle w:val="IndexLink"/>
                <w:rtl w:val="true"/>
              </w:rPr>
              <w:t>»</w:t>
              <w:tab/>
            </w:r>
            <w:r>
              <w:rPr>
                <w:rStyle w:val="IndexLink"/>
              </w:rPr>
              <w:t>294</w:t>
            </w:r>
          </w:hyperlink>
        </w:p>
        <w:p>
          <w:pPr>
            <w:pStyle w:val="Contents5"/>
            <w:tabs>
              <w:tab w:val="clear" w:pos="7892"/>
              <w:tab w:val="right" w:pos="9026" w:leader="dot"/>
            </w:tabs>
            <w:rPr/>
          </w:pPr>
          <w:hyperlink w:anchor="__RefHeading___Toc2882300_1468164448">
            <w:r>
              <w:rPr>
                <w:webHidden/>
                <w:rStyle w:val="IndexLink"/>
                <w:rtl w:val="true"/>
              </w:rPr>
              <w:t>«</w:t>
            </w:r>
            <w:r>
              <w:rPr>
                <w:rStyle w:val="IndexLink"/>
              </w:rPr>
              <w:t>18</w:t>
            </w:r>
            <w:r>
              <w:rPr>
                <w:rStyle w:val="IndexLink"/>
                <w:rtl w:val="true"/>
              </w:rPr>
              <w:t>»</w:t>
              <w:tab/>
            </w:r>
            <w:r>
              <w:rPr>
                <w:rStyle w:val="IndexLink"/>
              </w:rPr>
              <w:t>294</w:t>
            </w:r>
          </w:hyperlink>
        </w:p>
        <w:p>
          <w:pPr>
            <w:pStyle w:val="Contents5"/>
            <w:tabs>
              <w:tab w:val="clear" w:pos="7892"/>
              <w:tab w:val="right" w:pos="9026" w:leader="dot"/>
            </w:tabs>
            <w:rPr/>
          </w:pPr>
          <w:hyperlink w:anchor="__RefHeading___Toc2882302_1468164448">
            <w:r>
              <w:rPr>
                <w:webHidden/>
                <w:rStyle w:val="IndexLink"/>
                <w:rtl w:val="true"/>
              </w:rPr>
              <w:t>«</w:t>
            </w:r>
            <w:r>
              <w:rPr>
                <w:rStyle w:val="IndexLink"/>
              </w:rPr>
              <w:t>19</w:t>
            </w:r>
            <w:r>
              <w:rPr>
                <w:rStyle w:val="IndexLink"/>
                <w:rtl w:val="true"/>
              </w:rPr>
              <w:t>»</w:t>
              <w:tab/>
            </w:r>
            <w:r>
              <w:rPr>
                <w:rStyle w:val="IndexLink"/>
              </w:rPr>
              <w:t>294</w:t>
            </w:r>
          </w:hyperlink>
        </w:p>
        <w:p>
          <w:pPr>
            <w:pStyle w:val="Contents5"/>
            <w:tabs>
              <w:tab w:val="clear" w:pos="7892"/>
              <w:tab w:val="right" w:pos="9026" w:leader="dot"/>
            </w:tabs>
            <w:rPr/>
          </w:pPr>
          <w:hyperlink w:anchor="__RefHeading___Toc2882304_1468164448">
            <w:r>
              <w:rPr>
                <w:webHidden/>
                <w:rStyle w:val="IndexLink"/>
                <w:rtl w:val="true"/>
              </w:rPr>
              <w:t>«</w:t>
            </w:r>
            <w:r>
              <w:rPr>
                <w:rStyle w:val="IndexLink"/>
              </w:rPr>
              <w:t>20</w:t>
            </w:r>
            <w:r>
              <w:rPr>
                <w:rStyle w:val="IndexLink"/>
                <w:rtl w:val="true"/>
              </w:rPr>
              <w:t>»</w:t>
              <w:tab/>
            </w:r>
            <w:r>
              <w:rPr>
                <w:rStyle w:val="IndexLink"/>
              </w:rPr>
              <w:t>295</w:t>
            </w:r>
          </w:hyperlink>
        </w:p>
        <w:p>
          <w:pPr>
            <w:pStyle w:val="Contents5"/>
            <w:tabs>
              <w:tab w:val="clear" w:pos="7892"/>
              <w:tab w:val="right" w:pos="9026" w:leader="dot"/>
            </w:tabs>
            <w:rPr/>
          </w:pPr>
          <w:hyperlink w:anchor="__RefHeading___Toc2882306_1468164448">
            <w:r>
              <w:rPr>
                <w:webHidden/>
                <w:rStyle w:val="IndexLink"/>
                <w:rtl w:val="true"/>
              </w:rPr>
              <w:t>«</w:t>
            </w:r>
            <w:r>
              <w:rPr>
                <w:rStyle w:val="IndexLink"/>
              </w:rPr>
              <w:t>21</w:t>
            </w:r>
            <w:r>
              <w:rPr>
                <w:rStyle w:val="IndexLink"/>
                <w:rtl w:val="true"/>
              </w:rPr>
              <w:t>»</w:t>
              <w:tab/>
            </w:r>
            <w:r>
              <w:rPr>
                <w:rStyle w:val="IndexLink"/>
              </w:rPr>
              <w:t>295</w:t>
            </w:r>
          </w:hyperlink>
        </w:p>
        <w:p>
          <w:pPr>
            <w:pStyle w:val="Contents5"/>
            <w:tabs>
              <w:tab w:val="clear" w:pos="7892"/>
              <w:tab w:val="right" w:pos="9026" w:leader="dot"/>
            </w:tabs>
            <w:rPr/>
          </w:pPr>
          <w:hyperlink w:anchor="__RefHeading___Toc2882308_1468164448">
            <w:r>
              <w:rPr>
                <w:webHidden/>
                <w:rStyle w:val="IndexLink"/>
                <w:rtl w:val="true"/>
              </w:rPr>
              <w:t>«</w:t>
            </w:r>
            <w:r>
              <w:rPr>
                <w:rStyle w:val="IndexLink"/>
              </w:rPr>
              <w:t>22</w:t>
            </w:r>
            <w:r>
              <w:rPr>
                <w:rStyle w:val="IndexLink"/>
                <w:rtl w:val="true"/>
              </w:rPr>
              <w:t>»</w:t>
              <w:tab/>
            </w:r>
            <w:r>
              <w:rPr>
                <w:rStyle w:val="IndexLink"/>
              </w:rPr>
              <w:t>296</w:t>
            </w:r>
          </w:hyperlink>
        </w:p>
        <w:p>
          <w:pPr>
            <w:pStyle w:val="Contents3"/>
            <w:tabs>
              <w:tab w:val="clear" w:pos="8459"/>
              <w:tab w:val="right" w:pos="9026" w:leader="dot"/>
            </w:tabs>
            <w:rPr/>
          </w:pPr>
          <w:hyperlink w:anchor="__RefHeading___Toc2882310_1468164448">
            <w:r>
              <w:rPr>
                <w:webHidden/>
                <w:rStyle w:val="IndexLink"/>
                <w:rtl w:val="true"/>
              </w:rPr>
              <w:t xml:space="preserve">باب </w:t>
            </w:r>
            <w:r>
              <w:rPr>
                <w:rStyle w:val="IndexLink"/>
              </w:rPr>
              <w:t>7</w:t>
            </w:r>
            <w:r>
              <w:rPr>
                <w:rStyle w:val="IndexLink"/>
                <w:rtl w:val="true"/>
              </w:rPr>
              <w:t xml:space="preserve"> </w:t>
            </w:r>
            <w:r>
              <w:rPr>
                <w:rStyle w:val="IndexLink"/>
                <w:rtl w:val="true"/>
              </w:rPr>
              <w:t>أنه لا تقبل الأعمال إلا بالولایة</w:t>
            </w:r>
            <w:r>
              <w:rPr>
                <w:rStyle w:val="IndexLink"/>
                <w:rtl w:val="true"/>
              </w:rPr>
              <w:tab/>
            </w:r>
            <w:r>
              <w:rPr>
                <w:rStyle w:val="IndexLink"/>
              </w:rPr>
              <w:t>297</w:t>
            </w:r>
          </w:hyperlink>
        </w:p>
        <w:p>
          <w:pPr>
            <w:pStyle w:val="Contents4"/>
            <w:tabs>
              <w:tab w:val="clear" w:pos="8176"/>
              <w:tab w:val="right" w:pos="9026" w:leader="dot"/>
            </w:tabs>
            <w:rPr/>
          </w:pPr>
          <w:hyperlink w:anchor="__RefHeading___Toc2882312_1468164448">
            <w:r>
              <w:rPr>
                <w:webHidden/>
                <w:rStyle w:val="IndexLink"/>
                <w:rtl w:val="true"/>
              </w:rPr>
              <w:t>الآیات</w:t>
            </w:r>
            <w:r>
              <w:rPr>
                <w:rStyle w:val="IndexLink"/>
                <w:rtl w:val="true"/>
              </w:rPr>
              <w:tab/>
            </w:r>
            <w:r>
              <w:rPr>
                <w:rStyle w:val="IndexLink"/>
              </w:rPr>
              <w:t>297</w:t>
            </w:r>
          </w:hyperlink>
        </w:p>
        <w:p>
          <w:pPr>
            <w:pStyle w:val="Contents4"/>
            <w:tabs>
              <w:tab w:val="clear" w:pos="8176"/>
              <w:tab w:val="right" w:pos="9026" w:leader="dot"/>
            </w:tabs>
            <w:rPr/>
          </w:pPr>
          <w:hyperlink w:anchor="__RefHeading___Toc2882314_1468164448">
            <w:r>
              <w:rPr>
                <w:webHidden/>
                <w:rStyle w:val="IndexLink"/>
                <w:rtl w:val="true"/>
              </w:rPr>
              <w:t>تفسیر</w:t>
            </w:r>
            <w:r>
              <w:rPr>
                <w:rStyle w:val="IndexLink"/>
                <w:rtl w:val="true"/>
              </w:rPr>
              <w:tab/>
            </w:r>
            <w:r>
              <w:rPr>
                <w:rStyle w:val="IndexLink"/>
              </w:rPr>
              <w:t>297</w:t>
            </w:r>
          </w:hyperlink>
        </w:p>
        <w:p>
          <w:pPr>
            <w:pStyle w:val="Contents4"/>
            <w:tabs>
              <w:tab w:val="clear" w:pos="8176"/>
              <w:tab w:val="right" w:pos="9026" w:leader="dot"/>
            </w:tabs>
            <w:rPr/>
          </w:pPr>
          <w:hyperlink w:anchor="__RefHeading___Toc2882316_1468164448">
            <w:r>
              <w:rPr>
                <w:webHidden/>
                <w:rStyle w:val="IndexLink"/>
                <w:rtl w:val="true"/>
              </w:rPr>
              <w:t>الأخبار</w:t>
            </w:r>
            <w:r>
              <w:rPr>
                <w:rStyle w:val="IndexLink"/>
                <w:rtl w:val="true"/>
              </w:rPr>
              <w:tab/>
            </w:r>
            <w:r>
              <w:rPr>
                <w:rStyle w:val="IndexLink"/>
              </w:rPr>
              <w:t>299</w:t>
            </w:r>
          </w:hyperlink>
        </w:p>
        <w:p>
          <w:pPr>
            <w:pStyle w:val="Contents5"/>
            <w:tabs>
              <w:tab w:val="clear" w:pos="7892"/>
              <w:tab w:val="right" w:pos="9026" w:leader="dot"/>
            </w:tabs>
            <w:rPr/>
          </w:pPr>
          <w:hyperlink w:anchor="__RefHeading___Toc2882318_1468164448">
            <w:r>
              <w:rPr>
                <w:webHidden/>
                <w:rStyle w:val="IndexLink"/>
                <w:rtl w:val="true"/>
              </w:rPr>
              <w:t>«</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2882320_1468164448">
            <w:r>
              <w:rPr>
                <w:webHidden/>
                <w:rStyle w:val="IndexLink"/>
                <w:rtl w:val="true"/>
              </w:rPr>
              <w:t>«</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2882322_1468164448">
            <w:r>
              <w:rPr>
                <w:webHidden/>
                <w:rStyle w:val="IndexLink"/>
                <w:rtl w:val="true"/>
              </w:rPr>
              <w:t>«</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2882324_1468164448">
            <w:r>
              <w:rPr>
                <w:webHidden/>
                <w:rStyle w:val="IndexLink"/>
                <w:rtl w:val="true"/>
              </w:rPr>
              <w:t>«</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2882326_1468164448">
            <w:r>
              <w:rPr>
                <w:webHidden/>
                <w:rStyle w:val="IndexLink"/>
                <w:rtl w:val="true"/>
              </w:rPr>
              <w:t>«</w:t>
            </w:r>
            <w:r>
              <w:rPr>
                <w:rStyle w:val="IndexLink"/>
              </w:rPr>
              <w:t>5</w:t>
            </w:r>
            <w:r>
              <w:rPr>
                <w:rStyle w:val="IndexLink"/>
                <w:rtl w:val="true"/>
              </w:rPr>
              <w:t>»</w:t>
              <w:tab/>
            </w:r>
            <w:r>
              <w:rPr>
                <w:rStyle w:val="IndexLink"/>
              </w:rPr>
              <w:t>301</w:t>
            </w:r>
          </w:hyperlink>
        </w:p>
        <w:p>
          <w:pPr>
            <w:pStyle w:val="Contents5"/>
            <w:tabs>
              <w:tab w:val="clear" w:pos="7892"/>
              <w:tab w:val="right" w:pos="9026" w:leader="dot"/>
            </w:tabs>
            <w:rPr/>
          </w:pPr>
          <w:hyperlink w:anchor="__RefHeading___Toc2882328_1468164448">
            <w:r>
              <w:rPr>
                <w:webHidden/>
                <w:rStyle w:val="IndexLink"/>
                <w:rtl w:val="true"/>
              </w:rPr>
              <w:t>«</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2882330_1468164448">
            <w:r>
              <w:rPr>
                <w:webHidden/>
                <w:rStyle w:val="IndexLink"/>
                <w:rtl w:val="true"/>
              </w:rPr>
              <w:t>«</w:t>
            </w:r>
            <w:r>
              <w:rPr>
                <w:rStyle w:val="IndexLink"/>
              </w:rPr>
              <w:t>7</w:t>
            </w:r>
            <w:r>
              <w:rPr>
                <w:rStyle w:val="IndexLink"/>
                <w:rtl w:val="true"/>
              </w:rPr>
              <w:t>»</w:t>
              <w:tab/>
            </w:r>
            <w:r>
              <w:rPr>
                <w:rStyle w:val="IndexLink"/>
              </w:rPr>
              <w:t>302</w:t>
            </w:r>
          </w:hyperlink>
        </w:p>
        <w:p>
          <w:pPr>
            <w:pStyle w:val="Contents5"/>
            <w:tabs>
              <w:tab w:val="clear" w:pos="7892"/>
              <w:tab w:val="right" w:pos="9026" w:leader="dot"/>
            </w:tabs>
            <w:rPr/>
          </w:pPr>
          <w:hyperlink w:anchor="__RefHeading___Toc2882332_1468164448">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2882334_1468164448">
            <w:r>
              <w:rPr>
                <w:webHidden/>
                <w:rStyle w:val="IndexLink"/>
                <w:rtl w:val="true"/>
              </w:rPr>
              <w:t>«</w:t>
            </w:r>
            <w:r>
              <w:rPr>
                <w:rStyle w:val="IndexLink"/>
              </w:rPr>
              <w:t>8</w:t>
            </w:r>
            <w:r>
              <w:rPr>
                <w:rStyle w:val="IndexLink"/>
                <w:rtl w:val="true"/>
              </w:rPr>
              <w:t>»</w:t>
              <w:tab/>
            </w:r>
            <w:r>
              <w:rPr>
                <w:rStyle w:val="IndexLink"/>
              </w:rPr>
              <w:t>303</w:t>
            </w:r>
          </w:hyperlink>
        </w:p>
        <w:p>
          <w:pPr>
            <w:pStyle w:val="Contents5"/>
            <w:tabs>
              <w:tab w:val="clear" w:pos="7892"/>
              <w:tab w:val="right" w:pos="9026" w:leader="dot"/>
            </w:tabs>
            <w:rPr/>
          </w:pPr>
          <w:hyperlink w:anchor="__RefHeading___Toc2882336_1468164448">
            <w:r>
              <w:rPr>
                <w:webHidden/>
                <w:rStyle w:val="IndexLink"/>
                <w:rtl w:val="true"/>
              </w:rPr>
              <w:t>«</w:t>
            </w:r>
            <w:r>
              <w:rPr>
                <w:rStyle w:val="IndexLink"/>
              </w:rPr>
              <w:t>9</w:t>
            </w:r>
            <w:r>
              <w:rPr>
                <w:rStyle w:val="IndexLink"/>
                <w:rtl w:val="true"/>
              </w:rPr>
              <w:t>»</w:t>
              <w:tab/>
            </w:r>
            <w:r>
              <w:rPr>
                <w:rStyle w:val="IndexLink"/>
              </w:rPr>
              <w:t>304</w:t>
            </w:r>
          </w:hyperlink>
        </w:p>
        <w:p>
          <w:pPr>
            <w:pStyle w:val="Contents5"/>
            <w:tabs>
              <w:tab w:val="clear" w:pos="7892"/>
              <w:tab w:val="right" w:pos="9026" w:leader="dot"/>
            </w:tabs>
            <w:rPr/>
          </w:pPr>
          <w:hyperlink w:anchor="__RefHeading___Toc2882338_1468164448">
            <w:r>
              <w:rPr>
                <w:webHidden/>
                <w:rStyle w:val="IndexLink"/>
                <w:rtl w:val="true"/>
              </w:rPr>
              <w:t>«</w:t>
            </w:r>
            <w:r>
              <w:rPr>
                <w:rStyle w:val="IndexLink"/>
              </w:rPr>
              <w:t>10</w:t>
            </w:r>
            <w:r>
              <w:rPr>
                <w:rStyle w:val="IndexLink"/>
                <w:rtl w:val="true"/>
              </w:rPr>
              <w:t>»</w:t>
              <w:tab/>
            </w:r>
            <w:r>
              <w:rPr>
                <w:rStyle w:val="IndexLink"/>
              </w:rPr>
              <w:t>305</w:t>
            </w:r>
          </w:hyperlink>
        </w:p>
        <w:p>
          <w:pPr>
            <w:pStyle w:val="Contents5"/>
            <w:tabs>
              <w:tab w:val="clear" w:pos="7892"/>
              <w:tab w:val="right" w:pos="9026" w:leader="dot"/>
            </w:tabs>
            <w:rPr/>
          </w:pPr>
          <w:hyperlink w:anchor="__RefHeading___Toc2882340_1468164448">
            <w:r>
              <w:rPr>
                <w:webHidden/>
                <w:rStyle w:val="IndexLink"/>
                <w:rtl w:val="true"/>
              </w:rPr>
              <w:t>«</w:t>
            </w:r>
            <w:r>
              <w:rPr>
                <w:rStyle w:val="IndexLink"/>
              </w:rPr>
              <w:t>11</w:t>
            </w:r>
            <w:r>
              <w:rPr>
                <w:rStyle w:val="IndexLink"/>
                <w:rtl w:val="true"/>
              </w:rPr>
              <w:t>»</w:t>
              <w:tab/>
            </w:r>
            <w:r>
              <w:rPr>
                <w:rStyle w:val="IndexLink"/>
              </w:rPr>
              <w:t>305</w:t>
            </w:r>
          </w:hyperlink>
        </w:p>
        <w:p>
          <w:pPr>
            <w:pStyle w:val="Contents5"/>
            <w:tabs>
              <w:tab w:val="clear" w:pos="7892"/>
              <w:tab w:val="right" w:pos="9026" w:leader="dot"/>
            </w:tabs>
            <w:rPr/>
          </w:pPr>
          <w:hyperlink w:anchor="__RefHeading___Toc2882342_1468164448">
            <w:r>
              <w:rPr>
                <w:webHidden/>
                <w:rStyle w:val="IndexLink"/>
                <w:rtl w:val="true"/>
              </w:rPr>
              <w:t>«</w:t>
            </w:r>
            <w:r>
              <w:rPr>
                <w:rStyle w:val="IndexLink"/>
              </w:rPr>
              <w:t>12</w:t>
            </w:r>
            <w:r>
              <w:rPr>
                <w:rStyle w:val="IndexLink"/>
                <w:rtl w:val="true"/>
              </w:rPr>
              <w:t>»</w:t>
              <w:tab/>
            </w:r>
            <w:r>
              <w:rPr>
                <w:rStyle w:val="IndexLink"/>
              </w:rPr>
              <w:t>306</w:t>
            </w:r>
          </w:hyperlink>
        </w:p>
        <w:p>
          <w:pPr>
            <w:pStyle w:val="Contents5"/>
            <w:tabs>
              <w:tab w:val="clear" w:pos="7892"/>
              <w:tab w:val="right" w:pos="9026" w:leader="dot"/>
            </w:tabs>
            <w:rPr/>
          </w:pPr>
          <w:hyperlink w:anchor="__RefHeading___Toc2882344_1468164448">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2882346_1468164448">
            <w:r>
              <w:rPr>
                <w:webHidden/>
                <w:rStyle w:val="IndexLink"/>
                <w:rtl w:val="true"/>
              </w:rPr>
              <w:t>«</w:t>
            </w:r>
            <w:r>
              <w:rPr>
                <w:rStyle w:val="IndexLink"/>
              </w:rPr>
              <w:t>13</w:t>
            </w:r>
            <w:r>
              <w:rPr>
                <w:rStyle w:val="IndexLink"/>
                <w:rtl w:val="true"/>
              </w:rPr>
              <w:t>»</w:t>
              <w:tab/>
            </w:r>
            <w:r>
              <w:rPr>
                <w:rStyle w:val="IndexLink"/>
              </w:rPr>
              <w:t>307</w:t>
            </w:r>
          </w:hyperlink>
        </w:p>
        <w:p>
          <w:pPr>
            <w:pStyle w:val="Contents5"/>
            <w:tabs>
              <w:tab w:val="clear" w:pos="7892"/>
              <w:tab w:val="right" w:pos="9026" w:leader="dot"/>
            </w:tabs>
            <w:rPr/>
          </w:pPr>
          <w:hyperlink w:anchor="__RefHeading___Toc2882348_1468164448">
            <w:r>
              <w:rPr>
                <w:webHidden/>
                <w:rStyle w:val="IndexLink"/>
                <w:rtl w:val="true"/>
              </w:rPr>
              <w:t>«</w:t>
            </w:r>
            <w:r>
              <w:rPr>
                <w:rStyle w:val="IndexLink"/>
              </w:rPr>
              <w:t>14</w:t>
            </w:r>
            <w:r>
              <w:rPr>
                <w:rStyle w:val="IndexLink"/>
                <w:rtl w:val="true"/>
              </w:rPr>
              <w:t>»</w:t>
              <w:tab/>
            </w:r>
            <w:r>
              <w:rPr>
                <w:rStyle w:val="IndexLink"/>
              </w:rPr>
              <w:t>308</w:t>
            </w:r>
          </w:hyperlink>
        </w:p>
        <w:p>
          <w:pPr>
            <w:pStyle w:val="Contents5"/>
            <w:tabs>
              <w:tab w:val="clear" w:pos="7892"/>
              <w:tab w:val="right" w:pos="9026" w:leader="dot"/>
            </w:tabs>
            <w:rPr/>
          </w:pPr>
          <w:hyperlink w:anchor="__RefHeading___Toc2882350_1468164448">
            <w:r>
              <w:rPr>
                <w:webHidden/>
                <w:rStyle w:val="IndexLink"/>
                <w:rtl w:val="true"/>
              </w:rPr>
              <w:t>بیان</w:t>
            </w:r>
            <w:r>
              <w:rPr>
                <w:rStyle w:val="IndexLink"/>
                <w:rtl w:val="true"/>
              </w:rPr>
              <w:tab/>
            </w:r>
            <w:r>
              <w:rPr>
                <w:rStyle w:val="IndexLink"/>
              </w:rPr>
              <w:t>308</w:t>
            </w:r>
          </w:hyperlink>
        </w:p>
        <w:p>
          <w:pPr>
            <w:pStyle w:val="Contents5"/>
            <w:tabs>
              <w:tab w:val="clear" w:pos="7892"/>
              <w:tab w:val="right" w:pos="9026" w:leader="dot"/>
            </w:tabs>
            <w:rPr/>
          </w:pPr>
          <w:hyperlink w:anchor="__RefHeading___Toc2882352_1468164448">
            <w:r>
              <w:rPr>
                <w:webHidden/>
                <w:rStyle w:val="IndexLink"/>
                <w:rtl w:val="true"/>
              </w:rPr>
              <w:t>«</w:t>
            </w:r>
            <w:r>
              <w:rPr>
                <w:rStyle w:val="IndexLink"/>
              </w:rPr>
              <w:t>15</w:t>
            </w:r>
            <w:r>
              <w:rPr>
                <w:rStyle w:val="IndexLink"/>
                <w:rtl w:val="true"/>
              </w:rPr>
              <w:t>»</w:t>
              <w:tab/>
            </w:r>
            <w:r>
              <w:rPr>
                <w:rStyle w:val="IndexLink"/>
              </w:rPr>
              <w:t>308</w:t>
            </w:r>
          </w:hyperlink>
        </w:p>
        <w:p>
          <w:pPr>
            <w:pStyle w:val="Contents5"/>
            <w:tabs>
              <w:tab w:val="clear" w:pos="7892"/>
              <w:tab w:val="right" w:pos="9026" w:leader="dot"/>
            </w:tabs>
            <w:rPr/>
          </w:pPr>
          <w:hyperlink w:anchor="__RefHeading___Toc2882354_1468164448">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2882356_1468164448">
            <w:r>
              <w:rPr>
                <w:webHidden/>
                <w:rStyle w:val="IndexLink"/>
                <w:rtl w:val="true"/>
              </w:rPr>
              <w:t>«</w:t>
            </w:r>
            <w:r>
              <w:rPr>
                <w:rStyle w:val="IndexLink"/>
              </w:rPr>
              <w:t>16</w:t>
            </w:r>
            <w:r>
              <w:rPr>
                <w:rStyle w:val="IndexLink"/>
                <w:rtl w:val="true"/>
              </w:rPr>
              <w:t>»</w:t>
              <w:tab/>
            </w:r>
            <w:r>
              <w:rPr>
                <w:rStyle w:val="IndexLink"/>
              </w:rPr>
              <w:t>309</w:t>
            </w:r>
          </w:hyperlink>
        </w:p>
        <w:p>
          <w:pPr>
            <w:pStyle w:val="Contents5"/>
            <w:tabs>
              <w:tab w:val="clear" w:pos="7892"/>
              <w:tab w:val="right" w:pos="9026" w:leader="dot"/>
            </w:tabs>
            <w:rPr/>
          </w:pPr>
          <w:hyperlink w:anchor="__RefHeading___Toc2882358_1468164448">
            <w:r>
              <w:rPr>
                <w:webHidden/>
                <w:rStyle w:val="IndexLink"/>
                <w:rtl w:val="true"/>
              </w:rPr>
              <w:t>«</w:t>
            </w:r>
            <w:r>
              <w:rPr>
                <w:rStyle w:val="IndexLink"/>
              </w:rPr>
              <w:t>17</w:t>
            </w:r>
            <w:r>
              <w:rPr>
                <w:rStyle w:val="IndexLink"/>
                <w:rtl w:val="true"/>
              </w:rPr>
              <w:t>»</w:t>
              <w:tab/>
            </w:r>
            <w:r>
              <w:rPr>
                <w:rStyle w:val="IndexLink"/>
              </w:rPr>
              <w:t>310</w:t>
            </w:r>
          </w:hyperlink>
        </w:p>
        <w:p>
          <w:pPr>
            <w:pStyle w:val="Contents5"/>
            <w:tabs>
              <w:tab w:val="clear" w:pos="7892"/>
              <w:tab w:val="right" w:pos="9026" w:leader="dot"/>
            </w:tabs>
            <w:rPr/>
          </w:pPr>
          <w:hyperlink w:anchor="__RefHeading___Toc2882360_1468164448">
            <w:r>
              <w:rPr>
                <w:webHidden/>
                <w:rStyle w:val="IndexLink"/>
                <w:rtl w:val="true"/>
              </w:rPr>
              <w:t>«</w:t>
            </w:r>
            <w:r>
              <w:rPr>
                <w:rStyle w:val="IndexLink"/>
              </w:rPr>
              <w:t>18</w:t>
            </w:r>
            <w:r>
              <w:rPr>
                <w:rStyle w:val="IndexLink"/>
                <w:rtl w:val="true"/>
              </w:rPr>
              <w:t>»</w:t>
              <w:tab/>
            </w:r>
            <w:r>
              <w:rPr>
                <w:rStyle w:val="IndexLink"/>
              </w:rPr>
              <w:t>310</w:t>
            </w:r>
          </w:hyperlink>
        </w:p>
        <w:p>
          <w:pPr>
            <w:pStyle w:val="Contents5"/>
            <w:tabs>
              <w:tab w:val="clear" w:pos="7892"/>
              <w:tab w:val="right" w:pos="9026" w:leader="dot"/>
            </w:tabs>
            <w:rPr/>
          </w:pPr>
          <w:hyperlink w:anchor="__RefHeading___Toc2882362_1468164448">
            <w:r>
              <w:rPr>
                <w:webHidden/>
                <w:rStyle w:val="IndexLink"/>
                <w:rtl w:val="true"/>
              </w:rPr>
              <w:t>«</w:t>
            </w:r>
            <w:r>
              <w:rPr>
                <w:rStyle w:val="IndexLink"/>
              </w:rPr>
              <w:t>19</w:t>
            </w:r>
            <w:r>
              <w:rPr>
                <w:rStyle w:val="IndexLink"/>
                <w:rtl w:val="true"/>
              </w:rPr>
              <w:t>»</w:t>
              <w:tab/>
            </w:r>
            <w:r>
              <w:rPr>
                <w:rStyle w:val="IndexLink"/>
              </w:rPr>
              <w:t>312</w:t>
            </w:r>
          </w:hyperlink>
        </w:p>
        <w:p>
          <w:pPr>
            <w:pStyle w:val="Contents5"/>
            <w:tabs>
              <w:tab w:val="clear" w:pos="7892"/>
              <w:tab w:val="right" w:pos="9026" w:leader="dot"/>
            </w:tabs>
            <w:rPr/>
          </w:pPr>
          <w:hyperlink w:anchor="__RefHeading___Toc2882364_1468164448">
            <w:r>
              <w:rPr>
                <w:webHidden/>
                <w:rStyle w:val="IndexLink"/>
                <w:rtl w:val="true"/>
              </w:rPr>
              <w:t>«</w:t>
            </w:r>
            <w:r>
              <w:rPr>
                <w:rStyle w:val="IndexLink"/>
              </w:rPr>
              <w:t>20</w:t>
            </w:r>
            <w:r>
              <w:rPr>
                <w:rStyle w:val="IndexLink"/>
                <w:rtl w:val="true"/>
              </w:rPr>
              <w:t>»</w:t>
              <w:tab/>
            </w:r>
            <w:r>
              <w:rPr>
                <w:rStyle w:val="IndexLink"/>
              </w:rPr>
              <w:t>312</w:t>
            </w:r>
          </w:hyperlink>
        </w:p>
        <w:p>
          <w:pPr>
            <w:pStyle w:val="Contents5"/>
            <w:tabs>
              <w:tab w:val="clear" w:pos="7892"/>
              <w:tab w:val="right" w:pos="9026" w:leader="dot"/>
            </w:tabs>
            <w:rPr/>
          </w:pPr>
          <w:hyperlink w:anchor="__RefHeading___Toc2882366_1468164448">
            <w:r>
              <w:rPr>
                <w:webHidden/>
                <w:rStyle w:val="IndexLink"/>
                <w:rtl w:val="true"/>
              </w:rPr>
              <w:t>«</w:t>
            </w:r>
            <w:r>
              <w:rPr>
                <w:rStyle w:val="IndexLink"/>
              </w:rPr>
              <w:t>21</w:t>
            </w:r>
            <w:r>
              <w:rPr>
                <w:rStyle w:val="IndexLink"/>
                <w:rtl w:val="true"/>
              </w:rPr>
              <w:t>»</w:t>
              <w:tab/>
            </w:r>
            <w:r>
              <w:rPr>
                <w:rStyle w:val="IndexLink"/>
              </w:rPr>
              <w:t>314</w:t>
            </w:r>
          </w:hyperlink>
        </w:p>
        <w:p>
          <w:pPr>
            <w:pStyle w:val="Contents5"/>
            <w:tabs>
              <w:tab w:val="clear" w:pos="7892"/>
              <w:tab w:val="right" w:pos="9026" w:leader="dot"/>
            </w:tabs>
            <w:rPr/>
          </w:pPr>
          <w:hyperlink w:anchor="__RefHeading___Toc2882368_1468164448">
            <w:r>
              <w:rPr>
                <w:webHidden/>
                <w:rStyle w:val="IndexLink"/>
                <w:rtl w:val="true"/>
              </w:rPr>
              <w:t>«</w:t>
            </w:r>
            <w:r>
              <w:rPr>
                <w:rStyle w:val="IndexLink"/>
              </w:rPr>
              <w:t>22</w:t>
            </w:r>
            <w:r>
              <w:rPr>
                <w:rStyle w:val="IndexLink"/>
                <w:rtl w:val="true"/>
              </w:rPr>
              <w:t>»</w:t>
              <w:tab/>
            </w:r>
            <w:r>
              <w:rPr>
                <w:rStyle w:val="IndexLink"/>
              </w:rPr>
              <w:t>316</w:t>
            </w:r>
          </w:hyperlink>
        </w:p>
        <w:p>
          <w:pPr>
            <w:pStyle w:val="Contents5"/>
            <w:tabs>
              <w:tab w:val="clear" w:pos="7892"/>
              <w:tab w:val="right" w:pos="9026" w:leader="dot"/>
            </w:tabs>
            <w:rPr/>
          </w:pPr>
          <w:hyperlink w:anchor="__RefHeading___Toc2882370_1468164448">
            <w:r>
              <w:rPr>
                <w:webHidden/>
                <w:rStyle w:val="IndexLink"/>
                <w:rtl w:val="true"/>
              </w:rPr>
              <w:t>«</w:t>
            </w:r>
            <w:r>
              <w:rPr>
                <w:rStyle w:val="IndexLink"/>
              </w:rPr>
              <w:t>23</w:t>
            </w:r>
            <w:r>
              <w:rPr>
                <w:rStyle w:val="IndexLink"/>
                <w:rtl w:val="true"/>
              </w:rPr>
              <w:t>»</w:t>
              <w:tab/>
            </w:r>
            <w:r>
              <w:rPr>
                <w:rStyle w:val="IndexLink"/>
              </w:rPr>
              <w:t>316</w:t>
            </w:r>
          </w:hyperlink>
        </w:p>
        <w:p>
          <w:pPr>
            <w:pStyle w:val="Contents5"/>
            <w:tabs>
              <w:tab w:val="clear" w:pos="7892"/>
              <w:tab w:val="right" w:pos="9026" w:leader="dot"/>
            </w:tabs>
            <w:rPr/>
          </w:pPr>
          <w:hyperlink w:anchor="__RefHeading___Toc2882372_1468164448">
            <w:r>
              <w:rPr>
                <w:webHidden/>
                <w:rStyle w:val="IndexLink"/>
                <w:rtl w:val="true"/>
              </w:rPr>
              <w:t>«</w:t>
            </w:r>
            <w:r>
              <w:rPr>
                <w:rStyle w:val="IndexLink"/>
              </w:rPr>
              <w:t>24</w:t>
            </w:r>
            <w:r>
              <w:rPr>
                <w:rStyle w:val="IndexLink"/>
                <w:rtl w:val="true"/>
              </w:rPr>
              <w:t>»</w:t>
              <w:tab/>
            </w:r>
            <w:r>
              <w:rPr>
                <w:rStyle w:val="IndexLink"/>
              </w:rPr>
              <w:t>318</w:t>
            </w:r>
          </w:hyperlink>
        </w:p>
        <w:p>
          <w:pPr>
            <w:pStyle w:val="Contents5"/>
            <w:tabs>
              <w:tab w:val="clear" w:pos="7892"/>
              <w:tab w:val="right" w:pos="9026" w:leader="dot"/>
            </w:tabs>
            <w:rPr/>
          </w:pPr>
          <w:hyperlink w:anchor="__RefHeading___Toc2882374_1468164448">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2882376_1468164448">
            <w:r>
              <w:rPr>
                <w:webHidden/>
                <w:rStyle w:val="IndexLink"/>
                <w:rtl w:val="true"/>
              </w:rPr>
              <w:t>«</w:t>
            </w:r>
            <w:r>
              <w:rPr>
                <w:rStyle w:val="IndexLink"/>
              </w:rPr>
              <w:t>25</w:t>
            </w:r>
            <w:r>
              <w:rPr>
                <w:rStyle w:val="IndexLink"/>
                <w:rtl w:val="true"/>
              </w:rPr>
              <w:t>»</w:t>
              <w:tab/>
            </w:r>
            <w:r>
              <w:rPr>
                <w:rStyle w:val="IndexLink"/>
              </w:rPr>
              <w:t>318</w:t>
            </w:r>
          </w:hyperlink>
        </w:p>
        <w:p>
          <w:pPr>
            <w:pStyle w:val="Contents5"/>
            <w:tabs>
              <w:tab w:val="clear" w:pos="7892"/>
              <w:tab w:val="right" w:pos="9026" w:leader="dot"/>
            </w:tabs>
            <w:rPr/>
          </w:pPr>
          <w:hyperlink w:anchor="__RefHeading___Toc2882378_1468164448">
            <w:r>
              <w:rPr>
                <w:webHidden/>
                <w:rStyle w:val="IndexLink"/>
                <w:rtl w:val="true"/>
              </w:rPr>
              <w:t>«</w:t>
            </w:r>
            <w:r>
              <w:rPr>
                <w:rStyle w:val="IndexLink"/>
              </w:rPr>
              <w:t>26</w:t>
            </w:r>
            <w:r>
              <w:rPr>
                <w:rStyle w:val="IndexLink"/>
                <w:rtl w:val="true"/>
              </w:rPr>
              <w:t>»</w:t>
              <w:tab/>
            </w:r>
            <w:r>
              <w:rPr>
                <w:rStyle w:val="IndexLink"/>
              </w:rPr>
              <w:t>320</w:t>
            </w:r>
          </w:hyperlink>
        </w:p>
        <w:p>
          <w:pPr>
            <w:pStyle w:val="Contents5"/>
            <w:tabs>
              <w:tab w:val="clear" w:pos="7892"/>
              <w:tab w:val="right" w:pos="9026" w:leader="dot"/>
            </w:tabs>
            <w:rPr/>
          </w:pPr>
          <w:hyperlink w:anchor="__RefHeading___Toc2882380_1468164448">
            <w:r>
              <w:rPr>
                <w:webHidden/>
                <w:rStyle w:val="IndexLink"/>
                <w:rtl w:val="true"/>
              </w:rPr>
              <w:t>«</w:t>
            </w:r>
            <w:r>
              <w:rPr>
                <w:rStyle w:val="IndexLink"/>
              </w:rPr>
              <w:t>27</w:t>
            </w:r>
            <w:r>
              <w:rPr>
                <w:rStyle w:val="IndexLink"/>
                <w:rtl w:val="true"/>
              </w:rPr>
              <w:t>»</w:t>
              <w:tab/>
            </w:r>
            <w:r>
              <w:rPr>
                <w:rStyle w:val="IndexLink"/>
              </w:rPr>
              <w:t>320</w:t>
            </w:r>
          </w:hyperlink>
        </w:p>
        <w:p>
          <w:pPr>
            <w:pStyle w:val="Contents5"/>
            <w:tabs>
              <w:tab w:val="clear" w:pos="7892"/>
              <w:tab w:val="right" w:pos="9026" w:leader="dot"/>
            </w:tabs>
            <w:rPr/>
          </w:pPr>
          <w:hyperlink w:anchor="__RefHeading___Toc2882382_1468164448">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2882384_1468164448">
            <w:r>
              <w:rPr>
                <w:webHidden/>
                <w:rStyle w:val="IndexLink"/>
                <w:rtl w:val="true"/>
              </w:rPr>
              <w:t>«</w:t>
            </w:r>
            <w:r>
              <w:rPr>
                <w:rStyle w:val="IndexLink"/>
              </w:rPr>
              <w:t>28</w:t>
            </w:r>
            <w:r>
              <w:rPr>
                <w:rStyle w:val="IndexLink"/>
                <w:rtl w:val="true"/>
              </w:rPr>
              <w:t>»</w:t>
              <w:tab/>
            </w:r>
            <w:r>
              <w:rPr>
                <w:rStyle w:val="IndexLink"/>
              </w:rPr>
              <w:t>322</w:t>
            </w:r>
          </w:hyperlink>
        </w:p>
        <w:p>
          <w:pPr>
            <w:pStyle w:val="Contents5"/>
            <w:tabs>
              <w:tab w:val="clear" w:pos="7892"/>
              <w:tab w:val="right" w:pos="9026" w:leader="dot"/>
            </w:tabs>
            <w:rPr/>
          </w:pPr>
          <w:hyperlink w:anchor="__RefHeading___Toc2882386_1468164448">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2882388_1468164448">
            <w:r>
              <w:rPr>
                <w:webHidden/>
                <w:rStyle w:val="IndexLink"/>
                <w:rtl w:val="true"/>
              </w:rPr>
              <w:t>«</w:t>
            </w:r>
            <w:r>
              <w:rPr>
                <w:rStyle w:val="IndexLink"/>
              </w:rPr>
              <w:t>29</w:t>
            </w:r>
            <w:r>
              <w:rPr>
                <w:rStyle w:val="IndexLink"/>
                <w:rtl w:val="true"/>
              </w:rPr>
              <w:t>»</w:t>
              <w:tab/>
            </w:r>
            <w:r>
              <w:rPr>
                <w:rStyle w:val="IndexLink"/>
              </w:rPr>
              <w:t>323</w:t>
            </w:r>
          </w:hyperlink>
        </w:p>
        <w:p>
          <w:pPr>
            <w:pStyle w:val="Contents5"/>
            <w:tabs>
              <w:tab w:val="clear" w:pos="7892"/>
              <w:tab w:val="right" w:pos="9026" w:leader="dot"/>
            </w:tabs>
            <w:rPr/>
          </w:pPr>
          <w:hyperlink w:anchor="__RefHeading___Toc2882390_1468164448">
            <w:r>
              <w:rPr>
                <w:webHidden/>
                <w:rStyle w:val="IndexLink"/>
                <w:rtl w:val="true"/>
              </w:rPr>
              <w:t>«</w:t>
            </w:r>
            <w:r>
              <w:rPr>
                <w:rStyle w:val="IndexLink"/>
              </w:rPr>
              <w:t>30</w:t>
            </w:r>
            <w:r>
              <w:rPr>
                <w:rStyle w:val="IndexLink"/>
                <w:rtl w:val="true"/>
              </w:rPr>
              <w:t>»</w:t>
              <w:tab/>
            </w:r>
            <w:r>
              <w:rPr>
                <w:rStyle w:val="IndexLink"/>
              </w:rPr>
              <w:t>324</w:t>
            </w:r>
          </w:hyperlink>
        </w:p>
        <w:p>
          <w:pPr>
            <w:pStyle w:val="Contents5"/>
            <w:tabs>
              <w:tab w:val="clear" w:pos="7892"/>
              <w:tab w:val="right" w:pos="9026" w:leader="dot"/>
            </w:tabs>
            <w:rPr/>
          </w:pPr>
          <w:hyperlink w:anchor="__RefHeading___Toc2882392_1468164448">
            <w:r>
              <w:rPr>
                <w:webHidden/>
                <w:rStyle w:val="IndexLink"/>
                <w:rtl w:val="true"/>
              </w:rPr>
              <w:t>«</w:t>
            </w:r>
            <w:r>
              <w:rPr>
                <w:rStyle w:val="IndexLink"/>
              </w:rPr>
              <w:t>31</w:t>
            </w:r>
            <w:r>
              <w:rPr>
                <w:rStyle w:val="IndexLink"/>
                <w:rtl w:val="true"/>
              </w:rPr>
              <w:t>»</w:t>
              <w:tab/>
            </w:r>
            <w:r>
              <w:rPr>
                <w:rStyle w:val="IndexLink"/>
              </w:rPr>
              <w:t>324</w:t>
            </w:r>
          </w:hyperlink>
        </w:p>
        <w:p>
          <w:pPr>
            <w:pStyle w:val="Contents5"/>
            <w:tabs>
              <w:tab w:val="clear" w:pos="7892"/>
              <w:tab w:val="right" w:pos="9026" w:leader="dot"/>
            </w:tabs>
            <w:rPr/>
          </w:pPr>
          <w:hyperlink w:anchor="__RefHeading___Toc2882394_1468164448">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2882396_1468164448">
            <w:r>
              <w:rPr>
                <w:webHidden/>
                <w:rStyle w:val="IndexLink"/>
                <w:rtl w:val="true"/>
              </w:rPr>
              <w:t>«</w:t>
            </w:r>
            <w:r>
              <w:rPr>
                <w:rStyle w:val="IndexLink"/>
              </w:rPr>
              <w:t>32</w:t>
            </w:r>
            <w:r>
              <w:rPr>
                <w:rStyle w:val="IndexLink"/>
                <w:rtl w:val="true"/>
              </w:rPr>
              <w:t>»</w:t>
              <w:tab/>
            </w:r>
            <w:r>
              <w:rPr>
                <w:rStyle w:val="IndexLink"/>
              </w:rPr>
              <w:t>325</w:t>
            </w:r>
          </w:hyperlink>
        </w:p>
        <w:p>
          <w:pPr>
            <w:pStyle w:val="Contents5"/>
            <w:tabs>
              <w:tab w:val="clear" w:pos="7892"/>
              <w:tab w:val="right" w:pos="9026" w:leader="dot"/>
            </w:tabs>
            <w:rPr/>
          </w:pPr>
          <w:hyperlink w:anchor="__RefHeading___Toc2882398_1468164448">
            <w:r>
              <w:rPr>
                <w:webHidden/>
                <w:rStyle w:val="IndexLink"/>
                <w:rtl w:val="true"/>
              </w:rPr>
              <w:t>«</w:t>
            </w:r>
            <w:r>
              <w:rPr>
                <w:rStyle w:val="IndexLink"/>
              </w:rPr>
              <w:t>33</w:t>
            </w:r>
            <w:r>
              <w:rPr>
                <w:rStyle w:val="IndexLink"/>
                <w:rtl w:val="true"/>
              </w:rPr>
              <w:t>»</w:t>
              <w:tab/>
            </w:r>
            <w:r>
              <w:rPr>
                <w:rStyle w:val="IndexLink"/>
              </w:rPr>
              <w:t>326</w:t>
            </w:r>
          </w:hyperlink>
        </w:p>
        <w:p>
          <w:pPr>
            <w:pStyle w:val="Contents5"/>
            <w:tabs>
              <w:tab w:val="clear" w:pos="7892"/>
              <w:tab w:val="right" w:pos="9026" w:leader="dot"/>
            </w:tabs>
            <w:rPr/>
          </w:pPr>
          <w:hyperlink w:anchor="__RefHeading___Toc2882400_1468164448">
            <w:r>
              <w:rPr>
                <w:webHidden/>
                <w:rStyle w:val="IndexLink"/>
                <w:rtl w:val="true"/>
              </w:rPr>
              <w:t>«</w:t>
            </w:r>
            <w:r>
              <w:rPr>
                <w:rStyle w:val="IndexLink"/>
              </w:rPr>
              <w:t>34</w:t>
            </w:r>
            <w:r>
              <w:rPr>
                <w:rStyle w:val="IndexLink"/>
                <w:rtl w:val="true"/>
              </w:rPr>
              <w:t>»</w:t>
              <w:tab/>
            </w:r>
            <w:r>
              <w:rPr>
                <w:rStyle w:val="IndexLink"/>
              </w:rPr>
              <w:t>327</w:t>
            </w:r>
          </w:hyperlink>
        </w:p>
        <w:p>
          <w:pPr>
            <w:pStyle w:val="Contents5"/>
            <w:tabs>
              <w:tab w:val="clear" w:pos="7892"/>
              <w:tab w:val="right" w:pos="9026" w:leader="dot"/>
            </w:tabs>
            <w:rPr/>
          </w:pPr>
          <w:hyperlink w:anchor="__RefHeading___Toc2882402_1468164448">
            <w:r>
              <w:rPr>
                <w:webHidden/>
                <w:rStyle w:val="IndexLink"/>
                <w:rtl w:val="true"/>
              </w:rPr>
              <w:t>«</w:t>
            </w:r>
            <w:r>
              <w:rPr>
                <w:rStyle w:val="IndexLink"/>
              </w:rPr>
              <w:t>35</w:t>
            </w:r>
            <w:r>
              <w:rPr>
                <w:rStyle w:val="IndexLink"/>
                <w:rtl w:val="true"/>
              </w:rPr>
              <w:t>»</w:t>
              <w:tab/>
            </w:r>
            <w:r>
              <w:rPr>
                <w:rStyle w:val="IndexLink"/>
              </w:rPr>
              <w:t>327</w:t>
            </w:r>
          </w:hyperlink>
        </w:p>
        <w:p>
          <w:pPr>
            <w:pStyle w:val="Contents5"/>
            <w:tabs>
              <w:tab w:val="clear" w:pos="7892"/>
              <w:tab w:val="right" w:pos="9026" w:leader="dot"/>
            </w:tabs>
            <w:rPr/>
          </w:pPr>
          <w:hyperlink w:anchor="__RefHeading___Toc2882404_1468164448">
            <w:r>
              <w:rPr>
                <w:webHidden/>
                <w:rStyle w:val="IndexLink"/>
                <w:rtl w:val="true"/>
              </w:rPr>
              <w:t>«</w:t>
            </w:r>
            <w:r>
              <w:rPr>
                <w:rStyle w:val="IndexLink"/>
              </w:rPr>
              <w:t>36</w:t>
            </w:r>
            <w:r>
              <w:rPr>
                <w:rStyle w:val="IndexLink"/>
                <w:rtl w:val="true"/>
              </w:rPr>
              <w:t>»</w:t>
              <w:tab/>
            </w:r>
            <w:r>
              <w:rPr>
                <w:rStyle w:val="IndexLink"/>
              </w:rPr>
              <w:t>327</w:t>
            </w:r>
          </w:hyperlink>
        </w:p>
        <w:p>
          <w:pPr>
            <w:pStyle w:val="Contents5"/>
            <w:tabs>
              <w:tab w:val="clear" w:pos="7892"/>
              <w:tab w:val="right" w:pos="9026" w:leader="dot"/>
            </w:tabs>
            <w:rPr/>
          </w:pPr>
          <w:hyperlink w:anchor="__RefHeading___Toc2882406_1468164448">
            <w:r>
              <w:rPr>
                <w:webHidden/>
                <w:rStyle w:val="IndexLink"/>
                <w:rtl w:val="true"/>
              </w:rPr>
              <w:t>«</w:t>
            </w:r>
            <w:r>
              <w:rPr>
                <w:rStyle w:val="IndexLink"/>
              </w:rPr>
              <w:t>37</w:t>
            </w:r>
            <w:r>
              <w:rPr>
                <w:rStyle w:val="IndexLink"/>
                <w:rtl w:val="true"/>
              </w:rPr>
              <w:t>»</w:t>
              <w:tab/>
            </w:r>
            <w:r>
              <w:rPr>
                <w:rStyle w:val="IndexLink"/>
              </w:rPr>
              <w:t>328</w:t>
            </w:r>
          </w:hyperlink>
        </w:p>
        <w:p>
          <w:pPr>
            <w:pStyle w:val="Contents5"/>
            <w:tabs>
              <w:tab w:val="clear" w:pos="7892"/>
              <w:tab w:val="right" w:pos="9026" w:leader="dot"/>
            </w:tabs>
            <w:rPr/>
          </w:pPr>
          <w:hyperlink w:anchor="__RefHeading___Toc2882408_1468164448">
            <w:r>
              <w:rPr>
                <w:webHidden/>
                <w:rStyle w:val="IndexLink"/>
                <w:rtl w:val="true"/>
              </w:rPr>
              <w:t>«</w:t>
            </w:r>
            <w:r>
              <w:rPr>
                <w:rStyle w:val="IndexLink"/>
              </w:rPr>
              <w:t>38</w:t>
            </w:r>
            <w:r>
              <w:rPr>
                <w:rStyle w:val="IndexLink"/>
                <w:rtl w:val="true"/>
              </w:rPr>
              <w:t>»</w:t>
              <w:tab/>
            </w:r>
            <w:r>
              <w:rPr>
                <w:rStyle w:val="IndexLink"/>
              </w:rPr>
              <w:t>329</w:t>
            </w:r>
          </w:hyperlink>
        </w:p>
        <w:p>
          <w:pPr>
            <w:pStyle w:val="Contents5"/>
            <w:tabs>
              <w:tab w:val="clear" w:pos="7892"/>
              <w:tab w:val="right" w:pos="9026" w:leader="dot"/>
            </w:tabs>
            <w:rPr/>
          </w:pPr>
          <w:hyperlink w:anchor="__RefHeading___Toc2882410_1468164448">
            <w:r>
              <w:rPr>
                <w:webHidden/>
                <w:rStyle w:val="IndexLink"/>
                <w:rtl w:val="true"/>
              </w:rPr>
              <w:t>«</w:t>
            </w:r>
            <w:r>
              <w:rPr>
                <w:rStyle w:val="IndexLink"/>
              </w:rPr>
              <w:t>39</w:t>
            </w:r>
            <w:r>
              <w:rPr>
                <w:rStyle w:val="IndexLink"/>
                <w:rtl w:val="true"/>
              </w:rPr>
              <w:t>»</w:t>
              <w:tab/>
            </w:r>
            <w:r>
              <w:rPr>
                <w:rStyle w:val="IndexLink"/>
              </w:rPr>
              <w:t>329</w:t>
            </w:r>
          </w:hyperlink>
        </w:p>
        <w:p>
          <w:pPr>
            <w:pStyle w:val="Contents5"/>
            <w:tabs>
              <w:tab w:val="clear" w:pos="7892"/>
              <w:tab w:val="right" w:pos="9026" w:leader="dot"/>
            </w:tabs>
            <w:rPr/>
          </w:pPr>
          <w:hyperlink w:anchor="__RefHeading___Toc2882412_1468164448">
            <w:r>
              <w:rPr>
                <w:webHidden/>
                <w:rStyle w:val="IndexLink"/>
                <w:rtl w:val="true"/>
              </w:rPr>
              <w:t>بیان</w:t>
            </w:r>
            <w:r>
              <w:rPr>
                <w:rStyle w:val="IndexLink"/>
                <w:rtl w:val="true"/>
              </w:rPr>
              <w:tab/>
            </w:r>
            <w:r>
              <w:rPr>
                <w:rStyle w:val="IndexLink"/>
              </w:rPr>
              <w:t>329</w:t>
            </w:r>
          </w:hyperlink>
        </w:p>
        <w:p>
          <w:pPr>
            <w:pStyle w:val="Contents5"/>
            <w:tabs>
              <w:tab w:val="clear" w:pos="7892"/>
              <w:tab w:val="right" w:pos="9026" w:leader="dot"/>
            </w:tabs>
            <w:rPr/>
          </w:pPr>
          <w:hyperlink w:anchor="__RefHeading___Toc2882414_1468164448">
            <w:r>
              <w:rPr>
                <w:webHidden/>
                <w:rStyle w:val="IndexLink"/>
                <w:rtl w:val="true"/>
              </w:rPr>
              <w:t>«</w:t>
            </w:r>
            <w:r>
              <w:rPr>
                <w:rStyle w:val="IndexLink"/>
              </w:rPr>
              <w:t>40</w:t>
            </w:r>
            <w:r>
              <w:rPr>
                <w:rStyle w:val="IndexLink"/>
                <w:rtl w:val="true"/>
              </w:rPr>
              <w:t>»</w:t>
              <w:tab/>
            </w:r>
            <w:r>
              <w:rPr>
                <w:rStyle w:val="IndexLink"/>
              </w:rPr>
              <w:t>329</w:t>
            </w:r>
          </w:hyperlink>
        </w:p>
        <w:p>
          <w:pPr>
            <w:pStyle w:val="Contents5"/>
            <w:tabs>
              <w:tab w:val="clear" w:pos="7892"/>
              <w:tab w:val="right" w:pos="9026" w:leader="dot"/>
            </w:tabs>
            <w:rPr/>
          </w:pPr>
          <w:hyperlink w:anchor="__RefHeading___Toc2882416_1468164448">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2882418_1468164448">
            <w:r>
              <w:rPr>
                <w:webHidden/>
                <w:rStyle w:val="IndexLink"/>
                <w:rtl w:val="true"/>
              </w:rPr>
              <w:t>«</w:t>
            </w:r>
            <w:r>
              <w:rPr>
                <w:rStyle w:val="IndexLink"/>
              </w:rPr>
              <w:t>41</w:t>
            </w:r>
            <w:r>
              <w:rPr>
                <w:rStyle w:val="IndexLink"/>
                <w:rtl w:val="true"/>
              </w:rPr>
              <w:t>»</w:t>
              <w:tab/>
            </w:r>
            <w:r>
              <w:rPr>
                <w:rStyle w:val="IndexLink"/>
              </w:rPr>
              <w:t>331</w:t>
            </w:r>
          </w:hyperlink>
        </w:p>
        <w:p>
          <w:pPr>
            <w:pStyle w:val="Contents5"/>
            <w:tabs>
              <w:tab w:val="clear" w:pos="7892"/>
              <w:tab w:val="right" w:pos="9026" w:leader="dot"/>
            </w:tabs>
            <w:rPr/>
          </w:pPr>
          <w:hyperlink w:anchor="__RefHeading___Toc2882420_1468164448">
            <w:r>
              <w:rPr>
                <w:webHidden/>
                <w:rStyle w:val="IndexLink"/>
                <w:rtl w:val="true"/>
              </w:rPr>
              <w:t>«</w:t>
            </w:r>
            <w:r>
              <w:rPr>
                <w:rStyle w:val="IndexLink"/>
              </w:rPr>
              <w:t>42</w:t>
            </w:r>
            <w:r>
              <w:rPr>
                <w:rStyle w:val="IndexLink"/>
                <w:rtl w:val="true"/>
              </w:rPr>
              <w:t>»</w:t>
              <w:tab/>
            </w:r>
            <w:r>
              <w:rPr>
                <w:rStyle w:val="IndexLink"/>
              </w:rPr>
              <w:t>331</w:t>
            </w:r>
          </w:hyperlink>
        </w:p>
        <w:p>
          <w:pPr>
            <w:pStyle w:val="Contents5"/>
            <w:tabs>
              <w:tab w:val="clear" w:pos="7892"/>
              <w:tab w:val="right" w:pos="9026" w:leader="dot"/>
            </w:tabs>
            <w:rPr/>
          </w:pPr>
          <w:hyperlink w:anchor="__RefHeading___Toc2882422_1468164448">
            <w:r>
              <w:rPr>
                <w:webHidden/>
                <w:rStyle w:val="IndexLink"/>
                <w:rtl w:val="true"/>
              </w:rPr>
              <w:t>«</w:t>
            </w:r>
            <w:r>
              <w:rPr>
                <w:rStyle w:val="IndexLink"/>
              </w:rPr>
              <w:t>43</w:t>
            </w:r>
            <w:r>
              <w:rPr>
                <w:rStyle w:val="IndexLink"/>
                <w:rtl w:val="true"/>
              </w:rPr>
              <w:t>»</w:t>
              <w:tab/>
            </w:r>
            <w:r>
              <w:rPr>
                <w:rStyle w:val="IndexLink"/>
              </w:rPr>
              <w:t>331</w:t>
            </w:r>
          </w:hyperlink>
        </w:p>
        <w:p>
          <w:pPr>
            <w:pStyle w:val="Contents5"/>
            <w:tabs>
              <w:tab w:val="clear" w:pos="7892"/>
              <w:tab w:val="right" w:pos="9026" w:leader="dot"/>
            </w:tabs>
            <w:rPr/>
          </w:pPr>
          <w:hyperlink w:anchor="__RefHeading___Toc2882424_1468164448">
            <w:r>
              <w:rPr>
                <w:webHidden/>
                <w:rStyle w:val="IndexLink"/>
                <w:rtl w:val="true"/>
              </w:rPr>
              <w:t>«</w:t>
            </w:r>
            <w:r>
              <w:rPr>
                <w:rStyle w:val="IndexLink"/>
              </w:rPr>
              <w:t>44</w:t>
            </w:r>
            <w:r>
              <w:rPr>
                <w:rStyle w:val="IndexLink"/>
                <w:rtl w:val="true"/>
              </w:rPr>
              <w:t>»</w:t>
              <w:tab/>
            </w:r>
            <w:r>
              <w:rPr>
                <w:rStyle w:val="IndexLink"/>
              </w:rPr>
              <w:t>332</w:t>
            </w:r>
          </w:hyperlink>
        </w:p>
        <w:p>
          <w:pPr>
            <w:pStyle w:val="Contents5"/>
            <w:tabs>
              <w:tab w:val="clear" w:pos="7892"/>
              <w:tab w:val="right" w:pos="9026" w:leader="dot"/>
            </w:tabs>
            <w:rPr/>
          </w:pPr>
          <w:hyperlink w:anchor="__RefHeading___Toc2882426_1468164448">
            <w:r>
              <w:rPr>
                <w:webHidden/>
                <w:rStyle w:val="IndexLink"/>
                <w:rtl w:val="true"/>
              </w:rPr>
              <w:t>بیان</w:t>
            </w:r>
            <w:r>
              <w:rPr>
                <w:rStyle w:val="IndexLink"/>
                <w:rtl w:val="true"/>
              </w:rPr>
              <w:tab/>
            </w:r>
            <w:r>
              <w:rPr>
                <w:rStyle w:val="IndexLink"/>
              </w:rPr>
              <w:t>333</w:t>
            </w:r>
          </w:hyperlink>
        </w:p>
        <w:p>
          <w:pPr>
            <w:pStyle w:val="Contents5"/>
            <w:tabs>
              <w:tab w:val="clear" w:pos="7892"/>
              <w:tab w:val="right" w:pos="9026" w:leader="dot"/>
            </w:tabs>
            <w:rPr/>
          </w:pPr>
          <w:hyperlink w:anchor="__RefHeading___Toc2882428_1468164448">
            <w:r>
              <w:rPr>
                <w:webHidden/>
                <w:rStyle w:val="IndexLink"/>
                <w:rtl w:val="true"/>
              </w:rPr>
              <w:t>«</w:t>
            </w:r>
            <w:r>
              <w:rPr>
                <w:rStyle w:val="IndexLink"/>
              </w:rPr>
              <w:t>45</w:t>
            </w:r>
            <w:r>
              <w:rPr>
                <w:rStyle w:val="IndexLink"/>
                <w:rtl w:val="true"/>
              </w:rPr>
              <w:t>»</w:t>
              <w:tab/>
            </w:r>
            <w:r>
              <w:rPr>
                <w:rStyle w:val="IndexLink"/>
              </w:rPr>
              <w:t>333</w:t>
            </w:r>
          </w:hyperlink>
        </w:p>
        <w:p>
          <w:pPr>
            <w:pStyle w:val="Contents5"/>
            <w:tabs>
              <w:tab w:val="clear" w:pos="7892"/>
              <w:tab w:val="right" w:pos="9026" w:leader="dot"/>
            </w:tabs>
            <w:rPr/>
          </w:pPr>
          <w:hyperlink w:anchor="__RefHeading___Toc2882430_1468164448">
            <w:r>
              <w:rPr>
                <w:webHidden/>
                <w:rStyle w:val="IndexLink"/>
                <w:rtl w:val="true"/>
              </w:rPr>
              <w:t>«</w:t>
            </w:r>
            <w:r>
              <w:rPr>
                <w:rStyle w:val="IndexLink"/>
              </w:rPr>
              <w:t>46</w:t>
            </w:r>
            <w:r>
              <w:rPr>
                <w:rStyle w:val="IndexLink"/>
                <w:rtl w:val="true"/>
              </w:rPr>
              <w:t>»</w:t>
              <w:tab/>
            </w:r>
            <w:r>
              <w:rPr>
                <w:rStyle w:val="IndexLink"/>
              </w:rPr>
              <w:t>334</w:t>
            </w:r>
          </w:hyperlink>
        </w:p>
        <w:p>
          <w:pPr>
            <w:pStyle w:val="Contents5"/>
            <w:tabs>
              <w:tab w:val="clear" w:pos="7892"/>
              <w:tab w:val="right" w:pos="9026" w:leader="dot"/>
            </w:tabs>
            <w:rPr/>
          </w:pPr>
          <w:hyperlink w:anchor="__RefHeading___Toc2882432_1468164448">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2882434_1468164448">
            <w:r>
              <w:rPr>
                <w:webHidden/>
                <w:rStyle w:val="IndexLink"/>
                <w:rtl w:val="true"/>
              </w:rPr>
              <w:t>«</w:t>
            </w:r>
            <w:r>
              <w:rPr>
                <w:rStyle w:val="IndexLink"/>
              </w:rPr>
              <w:t>47</w:t>
            </w:r>
            <w:r>
              <w:rPr>
                <w:rStyle w:val="IndexLink"/>
                <w:rtl w:val="true"/>
              </w:rPr>
              <w:t>»</w:t>
              <w:tab/>
            </w:r>
            <w:r>
              <w:rPr>
                <w:rStyle w:val="IndexLink"/>
              </w:rPr>
              <w:t>339</w:t>
            </w:r>
          </w:hyperlink>
        </w:p>
        <w:p>
          <w:pPr>
            <w:pStyle w:val="Contents5"/>
            <w:tabs>
              <w:tab w:val="clear" w:pos="7892"/>
              <w:tab w:val="right" w:pos="9026" w:leader="dot"/>
            </w:tabs>
            <w:rPr/>
          </w:pPr>
          <w:hyperlink w:anchor="__RefHeading___Toc2882436_1468164448">
            <w:r>
              <w:rPr>
                <w:webHidden/>
                <w:rStyle w:val="IndexLink"/>
                <w:rtl w:val="true"/>
              </w:rPr>
              <w:t>«</w:t>
            </w:r>
            <w:r>
              <w:rPr>
                <w:rStyle w:val="IndexLink"/>
              </w:rPr>
              <w:t>48</w:t>
            </w:r>
            <w:r>
              <w:rPr>
                <w:rStyle w:val="IndexLink"/>
                <w:rtl w:val="true"/>
              </w:rPr>
              <w:t>»</w:t>
              <w:tab/>
            </w:r>
            <w:r>
              <w:rPr>
                <w:rStyle w:val="IndexLink"/>
              </w:rPr>
              <w:t>340</w:t>
            </w:r>
          </w:hyperlink>
        </w:p>
        <w:p>
          <w:pPr>
            <w:pStyle w:val="Contents5"/>
            <w:tabs>
              <w:tab w:val="clear" w:pos="7892"/>
              <w:tab w:val="right" w:pos="9026" w:leader="dot"/>
            </w:tabs>
            <w:rPr/>
          </w:pPr>
          <w:hyperlink w:anchor="__RefHeading___Toc2882438_1468164448">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2882440_1468164448">
            <w:r>
              <w:rPr>
                <w:webHidden/>
                <w:rStyle w:val="IndexLink"/>
                <w:rtl w:val="true"/>
              </w:rPr>
              <w:t>«</w:t>
            </w:r>
            <w:r>
              <w:rPr>
                <w:rStyle w:val="IndexLink"/>
              </w:rPr>
              <w:t>49</w:t>
            </w:r>
            <w:r>
              <w:rPr>
                <w:rStyle w:val="IndexLink"/>
                <w:rtl w:val="true"/>
              </w:rPr>
              <w:t>»</w:t>
              <w:tab/>
            </w:r>
            <w:r>
              <w:rPr>
                <w:rStyle w:val="IndexLink"/>
              </w:rPr>
              <w:t>341</w:t>
            </w:r>
          </w:hyperlink>
        </w:p>
        <w:p>
          <w:pPr>
            <w:pStyle w:val="Contents5"/>
            <w:tabs>
              <w:tab w:val="clear" w:pos="7892"/>
              <w:tab w:val="right" w:pos="9026" w:leader="dot"/>
            </w:tabs>
            <w:rPr/>
          </w:pPr>
          <w:hyperlink w:anchor="__RefHeading___Toc2882442_1468164448">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2882444_1468164448">
            <w:r>
              <w:rPr>
                <w:webHidden/>
                <w:rStyle w:val="IndexLink"/>
                <w:rtl w:val="true"/>
              </w:rPr>
              <w:t>«</w:t>
            </w:r>
            <w:r>
              <w:rPr>
                <w:rStyle w:val="IndexLink"/>
              </w:rPr>
              <w:t>50</w:t>
            </w:r>
            <w:r>
              <w:rPr>
                <w:rStyle w:val="IndexLink"/>
                <w:rtl w:val="true"/>
              </w:rPr>
              <w:t>»</w:t>
              <w:tab/>
            </w:r>
            <w:r>
              <w:rPr>
                <w:rStyle w:val="IndexLink"/>
              </w:rPr>
              <w:t>342</w:t>
            </w:r>
          </w:hyperlink>
        </w:p>
        <w:p>
          <w:pPr>
            <w:pStyle w:val="Contents5"/>
            <w:tabs>
              <w:tab w:val="clear" w:pos="7892"/>
              <w:tab w:val="right" w:pos="9026" w:leader="dot"/>
            </w:tabs>
            <w:rPr/>
          </w:pPr>
          <w:hyperlink w:anchor="__RefHeading___Toc2882446_1468164448">
            <w:r>
              <w:rPr>
                <w:webHidden/>
                <w:rStyle w:val="IndexLink"/>
                <w:rtl w:val="true"/>
              </w:rPr>
              <w:t>«</w:t>
            </w:r>
            <w:r>
              <w:rPr>
                <w:rStyle w:val="IndexLink"/>
              </w:rPr>
              <w:t>51</w:t>
            </w:r>
            <w:r>
              <w:rPr>
                <w:rStyle w:val="IndexLink"/>
                <w:rtl w:val="true"/>
              </w:rPr>
              <w:t>»</w:t>
              <w:tab/>
            </w:r>
            <w:r>
              <w:rPr>
                <w:rStyle w:val="IndexLink"/>
              </w:rPr>
              <w:t>343</w:t>
            </w:r>
          </w:hyperlink>
        </w:p>
        <w:p>
          <w:pPr>
            <w:pStyle w:val="Contents5"/>
            <w:tabs>
              <w:tab w:val="clear" w:pos="7892"/>
              <w:tab w:val="right" w:pos="9026" w:leader="dot"/>
            </w:tabs>
            <w:rPr/>
          </w:pPr>
          <w:hyperlink w:anchor="__RefHeading___Toc2882448_1468164448">
            <w:r>
              <w:rPr>
                <w:webHidden/>
                <w:rStyle w:val="IndexLink"/>
                <w:rtl w:val="true"/>
              </w:rPr>
              <w:t>«</w:t>
            </w:r>
            <w:r>
              <w:rPr>
                <w:rStyle w:val="IndexLink"/>
              </w:rPr>
              <w:t>52</w:t>
            </w:r>
            <w:r>
              <w:rPr>
                <w:rStyle w:val="IndexLink"/>
                <w:rtl w:val="true"/>
              </w:rPr>
              <w:t>»</w:t>
              <w:tab/>
            </w:r>
            <w:r>
              <w:rPr>
                <w:rStyle w:val="IndexLink"/>
              </w:rPr>
              <w:t>343</w:t>
            </w:r>
          </w:hyperlink>
        </w:p>
        <w:p>
          <w:pPr>
            <w:pStyle w:val="Contents5"/>
            <w:tabs>
              <w:tab w:val="clear" w:pos="7892"/>
              <w:tab w:val="right" w:pos="9026" w:leader="dot"/>
            </w:tabs>
            <w:rPr/>
          </w:pPr>
          <w:hyperlink w:anchor="__RefHeading___Toc2882450_1468164448">
            <w:r>
              <w:rPr>
                <w:webHidden/>
                <w:rStyle w:val="IndexLink"/>
                <w:rtl w:val="true"/>
              </w:rPr>
              <w:t>«</w:t>
            </w:r>
            <w:r>
              <w:rPr>
                <w:rStyle w:val="IndexLink"/>
              </w:rPr>
              <w:t>53</w:t>
            </w:r>
            <w:r>
              <w:rPr>
                <w:rStyle w:val="IndexLink"/>
                <w:rtl w:val="true"/>
              </w:rPr>
              <w:t>»</w:t>
              <w:tab/>
            </w:r>
            <w:r>
              <w:rPr>
                <w:rStyle w:val="IndexLink"/>
              </w:rPr>
              <w:t>344</w:t>
            </w:r>
          </w:hyperlink>
        </w:p>
        <w:p>
          <w:pPr>
            <w:pStyle w:val="Contents5"/>
            <w:tabs>
              <w:tab w:val="clear" w:pos="7892"/>
              <w:tab w:val="right" w:pos="9026" w:leader="dot"/>
            </w:tabs>
            <w:rPr/>
          </w:pPr>
          <w:hyperlink w:anchor="__RefHeading___Toc2882452_1468164448">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2882454_1468164448">
            <w:r>
              <w:rPr>
                <w:webHidden/>
                <w:rStyle w:val="IndexLink"/>
                <w:rtl w:val="true"/>
              </w:rPr>
              <w:t>«</w:t>
            </w:r>
            <w:r>
              <w:rPr>
                <w:rStyle w:val="IndexLink"/>
              </w:rPr>
              <w:t>54</w:t>
            </w:r>
            <w:r>
              <w:rPr>
                <w:rStyle w:val="IndexLink"/>
                <w:rtl w:val="true"/>
              </w:rPr>
              <w:t>»</w:t>
              <w:tab/>
            </w:r>
            <w:r>
              <w:rPr>
                <w:rStyle w:val="IndexLink"/>
              </w:rPr>
              <w:t>346</w:t>
            </w:r>
          </w:hyperlink>
        </w:p>
        <w:p>
          <w:pPr>
            <w:pStyle w:val="Contents5"/>
            <w:tabs>
              <w:tab w:val="clear" w:pos="7892"/>
              <w:tab w:val="right" w:pos="9026" w:leader="dot"/>
            </w:tabs>
            <w:rPr/>
          </w:pPr>
          <w:hyperlink w:anchor="__RefHeading___Toc2882456_1468164448">
            <w:r>
              <w:rPr>
                <w:webHidden/>
                <w:rStyle w:val="IndexLink"/>
                <w:rtl w:val="true"/>
              </w:rPr>
              <w:t>«</w:t>
            </w:r>
            <w:r>
              <w:rPr>
                <w:rStyle w:val="IndexLink"/>
              </w:rPr>
              <w:t>55</w:t>
            </w:r>
            <w:r>
              <w:rPr>
                <w:rStyle w:val="IndexLink"/>
                <w:rtl w:val="true"/>
              </w:rPr>
              <w:t>»</w:t>
              <w:tab/>
            </w:r>
            <w:r>
              <w:rPr>
                <w:rStyle w:val="IndexLink"/>
              </w:rPr>
              <w:t>348</w:t>
            </w:r>
          </w:hyperlink>
        </w:p>
        <w:p>
          <w:pPr>
            <w:pStyle w:val="Contents5"/>
            <w:tabs>
              <w:tab w:val="clear" w:pos="7892"/>
              <w:tab w:val="right" w:pos="9026" w:leader="dot"/>
            </w:tabs>
            <w:rPr/>
          </w:pPr>
          <w:hyperlink w:anchor="__RefHeading___Toc2882458_1468164448">
            <w:r>
              <w:rPr>
                <w:webHidden/>
                <w:rStyle w:val="IndexLink"/>
                <w:rtl w:val="true"/>
              </w:rPr>
              <w:t>«</w:t>
            </w:r>
            <w:r>
              <w:rPr>
                <w:rStyle w:val="IndexLink"/>
              </w:rPr>
              <w:t>56</w:t>
            </w:r>
            <w:r>
              <w:rPr>
                <w:rStyle w:val="IndexLink"/>
                <w:rtl w:val="true"/>
              </w:rPr>
              <w:t>»</w:t>
              <w:tab/>
            </w:r>
            <w:r>
              <w:rPr>
                <w:rStyle w:val="IndexLink"/>
              </w:rPr>
              <w:t>348</w:t>
            </w:r>
          </w:hyperlink>
        </w:p>
        <w:p>
          <w:pPr>
            <w:pStyle w:val="Contents5"/>
            <w:tabs>
              <w:tab w:val="clear" w:pos="7892"/>
              <w:tab w:val="right" w:pos="9026" w:leader="dot"/>
            </w:tabs>
            <w:rPr/>
          </w:pPr>
          <w:hyperlink w:anchor="__RefHeading___Toc2882460_1468164448">
            <w:r>
              <w:rPr>
                <w:webHidden/>
                <w:rStyle w:val="IndexLink"/>
                <w:rtl w:val="true"/>
              </w:rPr>
              <w:t>«</w:t>
            </w:r>
            <w:r>
              <w:rPr>
                <w:rStyle w:val="IndexLink"/>
              </w:rPr>
              <w:t>57</w:t>
            </w:r>
            <w:r>
              <w:rPr>
                <w:rStyle w:val="IndexLink"/>
                <w:rtl w:val="true"/>
              </w:rPr>
              <w:t>»</w:t>
              <w:tab/>
            </w:r>
            <w:r>
              <w:rPr>
                <w:rStyle w:val="IndexLink"/>
              </w:rPr>
              <w:t>349</w:t>
            </w:r>
          </w:hyperlink>
        </w:p>
        <w:p>
          <w:pPr>
            <w:pStyle w:val="Contents5"/>
            <w:tabs>
              <w:tab w:val="clear" w:pos="7892"/>
              <w:tab w:val="right" w:pos="9026" w:leader="dot"/>
            </w:tabs>
            <w:rPr/>
          </w:pPr>
          <w:hyperlink w:anchor="__RefHeading___Toc2882462_1468164448">
            <w:r>
              <w:rPr>
                <w:webHidden/>
                <w:rStyle w:val="IndexLink"/>
                <w:rtl w:val="true"/>
              </w:rPr>
              <w:t>«</w:t>
            </w:r>
            <w:r>
              <w:rPr>
                <w:rStyle w:val="IndexLink"/>
              </w:rPr>
              <w:t>58</w:t>
            </w:r>
            <w:r>
              <w:rPr>
                <w:rStyle w:val="IndexLink"/>
                <w:rtl w:val="true"/>
              </w:rPr>
              <w:t>»</w:t>
              <w:tab/>
            </w:r>
            <w:r>
              <w:rPr>
                <w:rStyle w:val="IndexLink"/>
              </w:rPr>
              <w:t>350</w:t>
            </w:r>
          </w:hyperlink>
        </w:p>
        <w:p>
          <w:pPr>
            <w:pStyle w:val="Contents5"/>
            <w:tabs>
              <w:tab w:val="clear" w:pos="7892"/>
              <w:tab w:val="right" w:pos="9026" w:leader="dot"/>
            </w:tabs>
            <w:rPr/>
          </w:pPr>
          <w:hyperlink w:anchor="__RefHeading___Toc2882464_1468164448">
            <w:r>
              <w:rPr>
                <w:webHidden/>
                <w:rStyle w:val="IndexLink"/>
                <w:rtl w:val="true"/>
              </w:rPr>
              <w:t>«</w:t>
            </w:r>
            <w:r>
              <w:rPr>
                <w:rStyle w:val="IndexLink"/>
              </w:rPr>
              <w:t>59</w:t>
            </w:r>
            <w:r>
              <w:rPr>
                <w:rStyle w:val="IndexLink"/>
                <w:rtl w:val="true"/>
              </w:rPr>
              <w:t>»</w:t>
              <w:tab/>
            </w:r>
            <w:r>
              <w:rPr>
                <w:rStyle w:val="IndexLink"/>
              </w:rPr>
              <w:t>350</w:t>
            </w:r>
          </w:hyperlink>
        </w:p>
        <w:p>
          <w:pPr>
            <w:pStyle w:val="Contents5"/>
            <w:tabs>
              <w:tab w:val="clear" w:pos="7892"/>
              <w:tab w:val="right" w:pos="9026" w:leader="dot"/>
            </w:tabs>
            <w:rPr/>
          </w:pPr>
          <w:hyperlink w:anchor="__RefHeading___Toc2882466_1468164448">
            <w:r>
              <w:rPr>
                <w:webHidden/>
                <w:rStyle w:val="IndexLink"/>
                <w:rtl w:val="true"/>
              </w:rPr>
              <w:t>«</w:t>
            </w:r>
            <w:r>
              <w:rPr>
                <w:rStyle w:val="IndexLink"/>
              </w:rPr>
              <w:t>60</w:t>
            </w:r>
            <w:r>
              <w:rPr>
                <w:rStyle w:val="IndexLink"/>
                <w:rtl w:val="true"/>
              </w:rPr>
              <w:t>»</w:t>
              <w:tab/>
            </w:r>
            <w:r>
              <w:rPr>
                <w:rStyle w:val="IndexLink"/>
              </w:rPr>
              <w:t>350</w:t>
            </w:r>
          </w:hyperlink>
        </w:p>
        <w:p>
          <w:pPr>
            <w:pStyle w:val="Contents5"/>
            <w:tabs>
              <w:tab w:val="clear" w:pos="7892"/>
              <w:tab w:val="right" w:pos="9026" w:leader="dot"/>
            </w:tabs>
            <w:rPr/>
          </w:pPr>
          <w:hyperlink w:anchor="__RefHeading___Toc2882468_1468164448">
            <w:r>
              <w:rPr>
                <w:webHidden/>
                <w:rStyle w:val="IndexLink"/>
                <w:rtl w:val="true"/>
              </w:rPr>
              <w:t>«</w:t>
            </w:r>
            <w:r>
              <w:rPr>
                <w:rStyle w:val="IndexLink"/>
              </w:rPr>
              <w:t>61</w:t>
            </w:r>
            <w:r>
              <w:rPr>
                <w:rStyle w:val="IndexLink"/>
                <w:rtl w:val="true"/>
              </w:rPr>
              <w:t>»</w:t>
              <w:tab/>
            </w:r>
            <w:r>
              <w:rPr>
                <w:rStyle w:val="IndexLink"/>
              </w:rPr>
              <w:t>351</w:t>
            </w:r>
          </w:hyperlink>
        </w:p>
        <w:p>
          <w:pPr>
            <w:pStyle w:val="Contents5"/>
            <w:tabs>
              <w:tab w:val="clear" w:pos="7892"/>
              <w:tab w:val="right" w:pos="9026" w:leader="dot"/>
            </w:tabs>
            <w:rPr/>
          </w:pPr>
          <w:hyperlink w:anchor="__RefHeading___Toc2882470_1468164448">
            <w:r>
              <w:rPr>
                <w:webHidden/>
                <w:rStyle w:val="IndexLink"/>
                <w:rtl w:val="true"/>
              </w:rPr>
              <w:t>«</w:t>
            </w:r>
            <w:r>
              <w:rPr>
                <w:rStyle w:val="IndexLink"/>
              </w:rPr>
              <w:t>62</w:t>
            </w:r>
            <w:r>
              <w:rPr>
                <w:rStyle w:val="IndexLink"/>
                <w:rtl w:val="true"/>
              </w:rPr>
              <w:t>»</w:t>
              <w:tab/>
            </w:r>
            <w:r>
              <w:rPr>
                <w:rStyle w:val="IndexLink"/>
              </w:rPr>
              <w:t>352</w:t>
            </w:r>
          </w:hyperlink>
        </w:p>
        <w:p>
          <w:pPr>
            <w:pStyle w:val="Contents5"/>
            <w:tabs>
              <w:tab w:val="clear" w:pos="7892"/>
              <w:tab w:val="right" w:pos="9026" w:leader="dot"/>
            </w:tabs>
            <w:rPr/>
          </w:pPr>
          <w:hyperlink w:anchor="__RefHeading___Toc2882472_1468164448">
            <w:r>
              <w:rPr>
                <w:webHidden/>
                <w:rStyle w:val="IndexLink"/>
                <w:rtl w:val="true"/>
              </w:rPr>
              <w:t>«</w:t>
            </w:r>
            <w:r>
              <w:rPr>
                <w:rStyle w:val="IndexLink"/>
              </w:rPr>
              <w:t>63</w:t>
            </w:r>
            <w:r>
              <w:rPr>
                <w:rStyle w:val="IndexLink"/>
                <w:rtl w:val="true"/>
              </w:rPr>
              <w:t>»</w:t>
              <w:tab/>
            </w:r>
            <w:r>
              <w:rPr>
                <w:rStyle w:val="IndexLink"/>
              </w:rPr>
              <w:t>352</w:t>
            </w:r>
          </w:hyperlink>
        </w:p>
        <w:p>
          <w:pPr>
            <w:pStyle w:val="Contents5"/>
            <w:tabs>
              <w:tab w:val="clear" w:pos="7892"/>
              <w:tab w:val="right" w:pos="9026" w:leader="dot"/>
            </w:tabs>
            <w:rPr/>
          </w:pPr>
          <w:hyperlink w:anchor="__RefHeading___Toc2882474_1468164448">
            <w:r>
              <w:rPr>
                <w:webHidden/>
                <w:rStyle w:val="IndexLink"/>
                <w:rtl w:val="true"/>
              </w:rPr>
              <w:t>«</w:t>
            </w:r>
            <w:r>
              <w:rPr>
                <w:rStyle w:val="IndexLink"/>
              </w:rPr>
              <w:t>64</w:t>
            </w:r>
            <w:r>
              <w:rPr>
                <w:rStyle w:val="IndexLink"/>
                <w:rtl w:val="true"/>
              </w:rPr>
              <w:t>»</w:t>
              <w:tab/>
            </w:r>
            <w:r>
              <w:rPr>
                <w:rStyle w:val="IndexLink"/>
              </w:rPr>
              <w:t>353</w:t>
            </w:r>
          </w:hyperlink>
        </w:p>
        <w:p>
          <w:pPr>
            <w:pStyle w:val="Contents5"/>
            <w:tabs>
              <w:tab w:val="clear" w:pos="7892"/>
              <w:tab w:val="right" w:pos="9026" w:leader="dot"/>
            </w:tabs>
            <w:rPr/>
          </w:pPr>
          <w:hyperlink w:anchor="__RefHeading___Toc2882476_1468164448">
            <w:r>
              <w:rPr>
                <w:webHidden/>
                <w:rStyle w:val="IndexLink"/>
                <w:rtl w:val="true"/>
              </w:rPr>
              <w:t>«</w:t>
            </w:r>
            <w:r>
              <w:rPr>
                <w:rStyle w:val="IndexLink"/>
              </w:rPr>
              <w:t>65</w:t>
            </w:r>
            <w:r>
              <w:rPr>
                <w:rStyle w:val="IndexLink"/>
                <w:rtl w:val="true"/>
              </w:rPr>
              <w:t>»</w:t>
              <w:tab/>
            </w:r>
            <w:r>
              <w:rPr>
                <w:rStyle w:val="IndexLink"/>
              </w:rPr>
              <w:t>354</w:t>
            </w:r>
          </w:hyperlink>
        </w:p>
        <w:p>
          <w:pPr>
            <w:pStyle w:val="Contents5"/>
            <w:tabs>
              <w:tab w:val="clear" w:pos="7892"/>
              <w:tab w:val="right" w:pos="9026" w:leader="dot"/>
            </w:tabs>
            <w:rPr/>
          </w:pPr>
          <w:hyperlink w:anchor="__RefHeading___Toc2882478_1468164448">
            <w:r>
              <w:rPr>
                <w:webHidden/>
                <w:rStyle w:val="IndexLink"/>
                <w:rtl w:val="true"/>
              </w:rPr>
              <w:t>«</w:t>
            </w:r>
            <w:r>
              <w:rPr>
                <w:rStyle w:val="IndexLink"/>
              </w:rPr>
              <w:t>66</w:t>
            </w:r>
            <w:r>
              <w:rPr>
                <w:rStyle w:val="IndexLink"/>
                <w:rtl w:val="true"/>
              </w:rPr>
              <w:t>»</w:t>
              <w:tab/>
            </w:r>
            <w:r>
              <w:rPr>
                <w:rStyle w:val="IndexLink"/>
              </w:rPr>
              <w:t>354</w:t>
            </w:r>
          </w:hyperlink>
        </w:p>
        <w:p>
          <w:pPr>
            <w:pStyle w:val="Contents5"/>
            <w:tabs>
              <w:tab w:val="clear" w:pos="7892"/>
              <w:tab w:val="right" w:pos="9026" w:leader="dot"/>
            </w:tabs>
            <w:rPr/>
          </w:pPr>
          <w:hyperlink w:anchor="__RefHeading___Toc2882480_1468164448">
            <w:r>
              <w:rPr>
                <w:webHidden/>
                <w:rStyle w:val="IndexLink"/>
                <w:rtl w:val="true"/>
              </w:rPr>
              <w:t>«</w:t>
            </w:r>
            <w:r>
              <w:rPr>
                <w:rStyle w:val="IndexLink"/>
              </w:rPr>
              <w:t>67</w:t>
            </w:r>
            <w:r>
              <w:rPr>
                <w:rStyle w:val="IndexLink"/>
                <w:rtl w:val="true"/>
              </w:rPr>
              <w:t>»</w:t>
              <w:tab/>
            </w:r>
            <w:r>
              <w:rPr>
                <w:rStyle w:val="IndexLink"/>
              </w:rPr>
              <w:t>354</w:t>
            </w:r>
          </w:hyperlink>
        </w:p>
        <w:p>
          <w:pPr>
            <w:pStyle w:val="Contents5"/>
            <w:tabs>
              <w:tab w:val="clear" w:pos="7892"/>
              <w:tab w:val="right" w:pos="9026" w:leader="dot"/>
            </w:tabs>
            <w:rPr/>
          </w:pPr>
          <w:hyperlink w:anchor="__RefHeading___Toc2882482_1468164448">
            <w:r>
              <w:rPr>
                <w:webHidden/>
                <w:rStyle w:val="IndexLink"/>
                <w:rtl w:val="true"/>
              </w:rPr>
              <w:t>«</w:t>
            </w:r>
            <w:r>
              <w:rPr>
                <w:rStyle w:val="IndexLink"/>
              </w:rPr>
              <w:t>68</w:t>
            </w:r>
            <w:r>
              <w:rPr>
                <w:rStyle w:val="IndexLink"/>
                <w:rtl w:val="true"/>
              </w:rPr>
              <w:t>»</w:t>
              <w:tab/>
            </w:r>
            <w:r>
              <w:rPr>
                <w:rStyle w:val="IndexLink"/>
              </w:rPr>
              <w:t>357</w:t>
            </w:r>
          </w:hyperlink>
        </w:p>
        <w:p>
          <w:pPr>
            <w:pStyle w:val="Contents5"/>
            <w:tabs>
              <w:tab w:val="clear" w:pos="7892"/>
              <w:tab w:val="right" w:pos="9026" w:leader="dot"/>
            </w:tabs>
            <w:rPr/>
          </w:pPr>
          <w:hyperlink w:anchor="__RefHeading___Toc2882484_1468164448">
            <w:r>
              <w:rPr>
                <w:webHidden/>
                <w:rStyle w:val="IndexLink"/>
                <w:rtl w:val="true"/>
              </w:rPr>
              <w:t>«</w:t>
            </w:r>
            <w:r>
              <w:rPr>
                <w:rStyle w:val="IndexLink"/>
              </w:rPr>
              <w:t>69</w:t>
            </w:r>
            <w:r>
              <w:rPr>
                <w:rStyle w:val="IndexLink"/>
                <w:rtl w:val="true"/>
              </w:rPr>
              <w:t>»</w:t>
              <w:tab/>
            </w:r>
            <w:r>
              <w:rPr>
                <w:rStyle w:val="IndexLink"/>
              </w:rPr>
              <w:t>358</w:t>
            </w:r>
          </w:hyperlink>
        </w:p>
        <w:p>
          <w:pPr>
            <w:pStyle w:val="Contents5"/>
            <w:tabs>
              <w:tab w:val="clear" w:pos="7892"/>
              <w:tab w:val="right" w:pos="9026" w:leader="dot"/>
            </w:tabs>
            <w:rPr/>
          </w:pPr>
          <w:hyperlink w:anchor="__RefHeading___Toc2882486_1468164448">
            <w:r>
              <w:rPr>
                <w:webHidden/>
                <w:rStyle w:val="IndexLink"/>
                <w:rtl w:val="true"/>
              </w:rPr>
              <w:t>«</w:t>
            </w:r>
            <w:r>
              <w:rPr>
                <w:rStyle w:val="IndexLink"/>
              </w:rPr>
              <w:t>70</w:t>
            </w:r>
            <w:r>
              <w:rPr>
                <w:rStyle w:val="IndexLink"/>
                <w:rtl w:val="true"/>
              </w:rPr>
              <w:t>»</w:t>
              <w:tab/>
            </w:r>
            <w:r>
              <w:rPr>
                <w:rStyle w:val="IndexLink"/>
              </w:rPr>
              <w:t>359</w:t>
            </w:r>
          </w:hyperlink>
        </w:p>
        <w:p>
          <w:pPr>
            <w:pStyle w:val="Contents5"/>
            <w:tabs>
              <w:tab w:val="clear" w:pos="7892"/>
              <w:tab w:val="right" w:pos="9026" w:leader="dot"/>
            </w:tabs>
            <w:rPr/>
          </w:pPr>
          <w:hyperlink w:anchor="__RefHeading___Toc2882488_1468164448">
            <w:r>
              <w:rPr>
                <w:webHidden/>
                <w:rStyle w:val="IndexLink"/>
                <w:rtl w:val="true"/>
              </w:rPr>
              <w:t>«</w:t>
            </w:r>
            <w:r>
              <w:rPr>
                <w:rStyle w:val="IndexLink"/>
              </w:rPr>
              <w:t>71</w:t>
            </w:r>
            <w:r>
              <w:rPr>
                <w:rStyle w:val="IndexLink"/>
                <w:rtl w:val="true"/>
              </w:rPr>
              <w:t>»</w:t>
              <w:tab/>
            </w:r>
            <w:r>
              <w:rPr>
                <w:rStyle w:val="IndexLink"/>
              </w:rPr>
              <w:t>359</w:t>
            </w:r>
          </w:hyperlink>
        </w:p>
        <w:p>
          <w:pPr>
            <w:pStyle w:val="Contents3"/>
            <w:tabs>
              <w:tab w:val="clear" w:pos="8459"/>
              <w:tab w:val="right" w:pos="9026" w:leader="dot"/>
            </w:tabs>
            <w:rPr/>
          </w:pPr>
          <w:hyperlink w:anchor="__RefHeading___Toc2882490_1468164448">
            <w:r>
              <w:rPr>
                <w:webHidden/>
                <w:rStyle w:val="IndexLink"/>
                <w:rtl w:val="true"/>
              </w:rPr>
              <w:t xml:space="preserve">باب </w:t>
            </w:r>
            <w:r>
              <w:rPr>
                <w:rStyle w:val="IndexLink"/>
              </w:rPr>
              <w:t>8</w:t>
            </w:r>
            <w:r>
              <w:rPr>
                <w:rStyle w:val="IndexLink"/>
                <w:rtl w:val="true"/>
              </w:rPr>
              <w:t xml:space="preserve"> </w:t>
            </w:r>
            <w:r>
              <w:rPr>
                <w:rStyle w:val="IndexLink"/>
                <w:rtl w:val="true"/>
              </w:rPr>
              <w:t>ما یجب من حفظ حرمة النبی صلی الله علیه و آله فیهم و عقاب من قاتلهم أو ظلمهم أو خذلهم و لم ینصرهم‌</w:t>
            </w:r>
            <w:r>
              <w:rPr>
                <w:rStyle w:val="IndexLink"/>
                <w:rtl w:val="true"/>
              </w:rPr>
              <w:t>*</w:t>
              <w:tab/>
            </w:r>
            <w:r>
              <w:rPr>
                <w:rStyle w:val="IndexLink"/>
              </w:rPr>
              <w:t>359</w:t>
            </w:r>
          </w:hyperlink>
        </w:p>
        <w:p>
          <w:pPr>
            <w:pStyle w:val="Contents4"/>
            <w:tabs>
              <w:tab w:val="clear" w:pos="8176"/>
              <w:tab w:val="right" w:pos="9026" w:leader="dot"/>
            </w:tabs>
            <w:rPr/>
          </w:pPr>
          <w:hyperlink w:anchor="__RefHeading___Toc2882492_1468164448">
            <w:r>
              <w:rPr>
                <w:webHidden/>
                <w:rStyle w:val="IndexLink"/>
                <w:rtl w:val="true"/>
              </w:rPr>
              <w:t>الأخبار</w:t>
            </w:r>
            <w:r>
              <w:rPr>
                <w:rStyle w:val="IndexLink"/>
                <w:rtl w:val="true"/>
              </w:rPr>
              <w:tab/>
            </w:r>
            <w:r>
              <w:rPr>
                <w:rStyle w:val="IndexLink"/>
              </w:rPr>
              <w:t>359</w:t>
            </w:r>
          </w:hyperlink>
        </w:p>
        <w:p>
          <w:pPr>
            <w:pStyle w:val="Contents5"/>
            <w:tabs>
              <w:tab w:val="clear" w:pos="7892"/>
              <w:tab w:val="right" w:pos="9026" w:leader="dot"/>
            </w:tabs>
            <w:rPr/>
          </w:pPr>
          <w:hyperlink w:anchor="__RefHeading___Toc2882494_1468164448">
            <w:r>
              <w:rPr>
                <w:webHidden/>
                <w:rStyle w:val="IndexLink"/>
                <w:rtl w:val="true"/>
              </w:rPr>
              <w:t>«</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2882496_1468164448">
            <w:r>
              <w:rPr>
                <w:webHidden/>
                <w:rStyle w:val="IndexLink"/>
                <w:rtl w:val="true"/>
              </w:rPr>
              <w:t>«</w:t>
            </w:r>
            <w:r>
              <w:rPr>
                <w:rStyle w:val="IndexLink"/>
              </w:rPr>
              <w:t>2</w:t>
            </w:r>
            <w:r>
              <w:rPr>
                <w:rStyle w:val="IndexLink"/>
                <w:rtl w:val="true"/>
              </w:rPr>
              <w:t>»</w:t>
              <w:tab/>
            </w:r>
            <w:r>
              <w:rPr>
                <w:rStyle w:val="IndexLink"/>
              </w:rPr>
              <w:t>361</w:t>
            </w:r>
          </w:hyperlink>
        </w:p>
        <w:p>
          <w:pPr>
            <w:pStyle w:val="Contents5"/>
            <w:tabs>
              <w:tab w:val="clear" w:pos="7892"/>
              <w:tab w:val="right" w:pos="9026" w:leader="dot"/>
            </w:tabs>
            <w:rPr/>
          </w:pPr>
          <w:hyperlink w:anchor="__RefHeading___Toc2882498_1468164448">
            <w:r>
              <w:rPr>
                <w:webHidden/>
                <w:rStyle w:val="IndexLink"/>
                <w:rtl w:val="true"/>
              </w:rPr>
              <w:t>«</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2882500_1468164448">
            <w:r>
              <w:rPr>
                <w:webHidden/>
                <w:rStyle w:val="IndexLink"/>
                <w:rtl w:val="true"/>
              </w:rPr>
              <w:t>«</w:t>
            </w:r>
            <w:r>
              <w:rPr>
                <w:rStyle w:val="IndexLink"/>
              </w:rPr>
              <w:t>4</w:t>
            </w:r>
            <w:r>
              <w:rPr>
                <w:rStyle w:val="IndexLink"/>
                <w:rtl w:val="true"/>
              </w:rPr>
              <w:t>»</w:t>
              <w:tab/>
            </w:r>
            <w:r>
              <w:rPr>
                <w:rStyle w:val="IndexLink"/>
              </w:rPr>
              <w:t>362</w:t>
            </w:r>
          </w:hyperlink>
        </w:p>
        <w:p>
          <w:pPr>
            <w:pStyle w:val="Contents5"/>
            <w:tabs>
              <w:tab w:val="clear" w:pos="7892"/>
              <w:tab w:val="right" w:pos="9026" w:leader="dot"/>
            </w:tabs>
            <w:rPr/>
          </w:pPr>
          <w:hyperlink w:anchor="__RefHeading___Toc2882502_1468164448">
            <w:r>
              <w:rPr>
                <w:webHidden/>
                <w:rStyle w:val="IndexLink"/>
                <w:rtl w:val="true"/>
              </w:rPr>
              <w:t>«</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2882504_1468164448">
            <w:r>
              <w:rPr>
                <w:webHidden/>
                <w:rStyle w:val="IndexLink"/>
                <w:rtl w:val="true"/>
              </w:rPr>
              <w:t>«</w:t>
            </w:r>
            <w:r>
              <w:rPr>
                <w:rStyle w:val="IndexLink"/>
              </w:rPr>
              <w:t>6</w:t>
            </w:r>
            <w:r>
              <w:rPr>
                <w:rStyle w:val="IndexLink"/>
                <w:rtl w:val="true"/>
              </w:rPr>
              <w:t>»</w:t>
              <w:tab/>
            </w:r>
            <w:r>
              <w:rPr>
                <w:rStyle w:val="IndexLink"/>
              </w:rPr>
              <w:t>363</w:t>
            </w:r>
          </w:hyperlink>
        </w:p>
        <w:p>
          <w:pPr>
            <w:pStyle w:val="Contents5"/>
            <w:tabs>
              <w:tab w:val="clear" w:pos="7892"/>
              <w:tab w:val="right" w:pos="9026" w:leader="dot"/>
            </w:tabs>
            <w:rPr/>
          </w:pPr>
          <w:hyperlink w:anchor="__RefHeading___Toc2882506_1468164448">
            <w:r>
              <w:rPr>
                <w:webHidden/>
                <w:rStyle w:val="IndexLink"/>
                <w:rtl w:val="true"/>
              </w:rPr>
              <w:t>«</w:t>
            </w:r>
            <w:r>
              <w:rPr>
                <w:rStyle w:val="IndexLink"/>
              </w:rPr>
              <w:t>7</w:t>
            </w:r>
            <w:r>
              <w:rPr>
                <w:rStyle w:val="IndexLink"/>
                <w:rtl w:val="true"/>
              </w:rPr>
              <w:t>»</w:t>
              <w:tab/>
            </w:r>
            <w:r>
              <w:rPr>
                <w:rStyle w:val="IndexLink"/>
              </w:rPr>
              <w:t>363</w:t>
            </w:r>
          </w:hyperlink>
        </w:p>
        <w:p>
          <w:pPr>
            <w:pStyle w:val="Contents5"/>
            <w:tabs>
              <w:tab w:val="clear" w:pos="7892"/>
              <w:tab w:val="right" w:pos="9026" w:leader="dot"/>
            </w:tabs>
            <w:rPr/>
          </w:pPr>
          <w:hyperlink w:anchor="__RefHeading___Toc2882508_1468164448">
            <w:r>
              <w:rPr>
                <w:webHidden/>
                <w:rStyle w:val="IndexLink"/>
                <w:rtl w:val="true"/>
              </w:rPr>
              <w:t>«</w:t>
            </w:r>
            <w:r>
              <w:rPr>
                <w:rStyle w:val="IndexLink"/>
              </w:rPr>
              <w:t>8</w:t>
            </w:r>
            <w:r>
              <w:rPr>
                <w:rStyle w:val="IndexLink"/>
                <w:rtl w:val="true"/>
              </w:rPr>
              <w:t>»</w:t>
              <w:tab/>
            </w:r>
            <w:r>
              <w:rPr>
                <w:rStyle w:val="IndexLink"/>
              </w:rPr>
              <w:t>364</w:t>
            </w:r>
          </w:hyperlink>
        </w:p>
        <w:p>
          <w:pPr>
            <w:pStyle w:val="Contents5"/>
            <w:tabs>
              <w:tab w:val="clear" w:pos="7892"/>
              <w:tab w:val="right" w:pos="9026" w:leader="dot"/>
            </w:tabs>
            <w:rPr/>
          </w:pPr>
          <w:hyperlink w:anchor="__RefHeading___Toc2882510_1468164448">
            <w:r>
              <w:rPr>
                <w:webHidden/>
                <w:rStyle w:val="IndexLink"/>
                <w:rtl w:val="true"/>
              </w:rPr>
              <w:t>«</w:t>
            </w:r>
            <w:r>
              <w:rPr>
                <w:rStyle w:val="IndexLink"/>
              </w:rPr>
              <w:t>9</w:t>
            </w:r>
            <w:r>
              <w:rPr>
                <w:rStyle w:val="IndexLink"/>
                <w:rtl w:val="true"/>
              </w:rPr>
              <w:t>»</w:t>
              <w:tab/>
            </w:r>
            <w:r>
              <w:rPr>
                <w:rStyle w:val="IndexLink"/>
              </w:rPr>
              <w:t>365</w:t>
            </w:r>
          </w:hyperlink>
        </w:p>
        <w:p>
          <w:pPr>
            <w:pStyle w:val="Contents5"/>
            <w:tabs>
              <w:tab w:val="clear" w:pos="7892"/>
              <w:tab w:val="right" w:pos="9026" w:leader="dot"/>
            </w:tabs>
            <w:rPr/>
          </w:pPr>
          <w:hyperlink w:anchor="__RefHeading___Toc2882512_1468164448">
            <w:r>
              <w:rPr>
                <w:webHidden/>
                <w:rStyle w:val="IndexLink"/>
                <w:rtl w:val="true"/>
              </w:rPr>
              <w:t>«</w:t>
            </w:r>
            <w:r>
              <w:rPr>
                <w:rStyle w:val="IndexLink"/>
              </w:rPr>
              <w:t>10</w:t>
            </w:r>
            <w:r>
              <w:rPr>
                <w:rStyle w:val="IndexLink"/>
                <w:rtl w:val="true"/>
              </w:rPr>
              <w:t>»</w:t>
              <w:tab/>
            </w:r>
            <w:r>
              <w:rPr>
                <w:rStyle w:val="IndexLink"/>
              </w:rPr>
              <w:t>365</w:t>
            </w:r>
          </w:hyperlink>
        </w:p>
        <w:p>
          <w:pPr>
            <w:pStyle w:val="Contents5"/>
            <w:tabs>
              <w:tab w:val="clear" w:pos="7892"/>
              <w:tab w:val="right" w:pos="9026" w:leader="dot"/>
            </w:tabs>
            <w:rPr/>
          </w:pPr>
          <w:hyperlink w:anchor="__RefHeading___Toc2882514_1468164448">
            <w:r>
              <w:rPr>
                <w:webHidden/>
                <w:rStyle w:val="IndexLink"/>
                <w:rtl w:val="true"/>
              </w:rPr>
              <w:t>«</w:t>
            </w:r>
            <w:r>
              <w:rPr>
                <w:rStyle w:val="IndexLink"/>
              </w:rPr>
              <w:t>11</w:t>
            </w:r>
            <w:r>
              <w:rPr>
                <w:rStyle w:val="IndexLink"/>
                <w:rtl w:val="true"/>
              </w:rPr>
              <w:t>»</w:t>
              <w:tab/>
            </w:r>
            <w:r>
              <w:rPr>
                <w:rStyle w:val="IndexLink"/>
              </w:rPr>
              <w:t>365</w:t>
            </w:r>
          </w:hyperlink>
        </w:p>
        <w:p>
          <w:pPr>
            <w:pStyle w:val="Contents5"/>
            <w:tabs>
              <w:tab w:val="clear" w:pos="7892"/>
              <w:tab w:val="right" w:pos="9026" w:leader="dot"/>
            </w:tabs>
            <w:rPr/>
          </w:pPr>
          <w:hyperlink w:anchor="__RefHeading___Toc2882516_1468164448">
            <w:r>
              <w:rPr>
                <w:webHidden/>
                <w:rStyle w:val="IndexLink"/>
                <w:rtl w:val="true"/>
              </w:rPr>
              <w:t>«</w:t>
            </w:r>
            <w:r>
              <w:rPr>
                <w:rStyle w:val="IndexLink"/>
              </w:rPr>
              <w:t>13</w:t>
            </w:r>
            <w:r>
              <w:rPr>
                <w:rStyle w:val="IndexLink"/>
                <w:rtl w:val="true"/>
              </w:rPr>
              <w:t>»</w:t>
              <w:tab/>
            </w:r>
            <w:r>
              <w:rPr>
                <w:rStyle w:val="IndexLink"/>
              </w:rPr>
              <w:t>365</w:t>
            </w:r>
          </w:hyperlink>
        </w:p>
        <w:p>
          <w:pPr>
            <w:pStyle w:val="Contents5"/>
            <w:tabs>
              <w:tab w:val="clear" w:pos="7892"/>
              <w:tab w:val="right" w:pos="9026" w:leader="dot"/>
            </w:tabs>
            <w:rPr/>
          </w:pPr>
          <w:hyperlink w:anchor="__RefHeading___Toc2882518_1468164448">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2882520_1468164448">
            <w:r>
              <w:rPr>
                <w:webHidden/>
                <w:rStyle w:val="IndexLink"/>
                <w:rtl w:val="true"/>
              </w:rPr>
              <w:t>«</w:t>
            </w:r>
            <w:r>
              <w:rPr>
                <w:rStyle w:val="IndexLink"/>
              </w:rPr>
              <w:t>13</w:t>
            </w:r>
            <w:r>
              <w:rPr>
                <w:rStyle w:val="IndexLink"/>
                <w:rtl w:val="true"/>
              </w:rPr>
              <w:t>»</w:t>
              <w:tab/>
            </w:r>
            <w:r>
              <w:rPr>
                <w:rStyle w:val="IndexLink"/>
              </w:rPr>
              <w:t>367</w:t>
            </w:r>
          </w:hyperlink>
        </w:p>
        <w:p>
          <w:pPr>
            <w:pStyle w:val="Contents5"/>
            <w:tabs>
              <w:tab w:val="clear" w:pos="7892"/>
              <w:tab w:val="right" w:pos="9026" w:leader="dot"/>
            </w:tabs>
            <w:rPr/>
          </w:pPr>
          <w:hyperlink w:anchor="__RefHeading___Toc2882522_1468164448">
            <w:r>
              <w:rPr>
                <w:webHidden/>
                <w:rStyle w:val="IndexLink"/>
                <w:rtl w:val="true"/>
              </w:rPr>
              <w:t>«</w:t>
            </w:r>
            <w:r>
              <w:rPr>
                <w:rStyle w:val="IndexLink"/>
              </w:rPr>
              <w:t>14</w:t>
            </w:r>
            <w:r>
              <w:rPr>
                <w:rStyle w:val="IndexLink"/>
                <w:rtl w:val="true"/>
              </w:rPr>
              <w:t>»</w:t>
              <w:tab/>
            </w:r>
            <w:r>
              <w:rPr>
                <w:rStyle w:val="IndexLink"/>
              </w:rPr>
              <w:t>368</w:t>
            </w:r>
          </w:hyperlink>
        </w:p>
        <w:p>
          <w:pPr>
            <w:pStyle w:val="Contents5"/>
            <w:tabs>
              <w:tab w:val="clear" w:pos="7892"/>
              <w:tab w:val="right" w:pos="9026" w:leader="dot"/>
            </w:tabs>
            <w:rPr/>
          </w:pPr>
          <w:hyperlink w:anchor="__RefHeading___Toc2882524_1468164448">
            <w:r>
              <w:rPr>
                <w:webHidden/>
                <w:rStyle w:val="IndexLink"/>
                <w:rtl w:val="true"/>
              </w:rPr>
              <w:t>«</w:t>
            </w:r>
            <w:r>
              <w:rPr>
                <w:rStyle w:val="IndexLink"/>
              </w:rPr>
              <w:t>15</w:t>
            </w:r>
            <w:r>
              <w:rPr>
                <w:rStyle w:val="IndexLink"/>
                <w:rtl w:val="true"/>
              </w:rPr>
              <w:t>»</w:t>
              <w:tab/>
            </w:r>
            <w:r>
              <w:rPr>
                <w:rStyle w:val="IndexLink"/>
              </w:rPr>
              <w:t>368</w:t>
            </w:r>
          </w:hyperlink>
        </w:p>
        <w:p>
          <w:pPr>
            <w:pStyle w:val="Contents5"/>
            <w:tabs>
              <w:tab w:val="clear" w:pos="7892"/>
              <w:tab w:val="right" w:pos="9026" w:leader="dot"/>
            </w:tabs>
            <w:rPr/>
          </w:pPr>
          <w:hyperlink w:anchor="__RefHeading___Toc2882526_1468164448">
            <w:r>
              <w:rPr>
                <w:webHidden/>
                <w:rStyle w:val="IndexLink"/>
                <w:rtl w:val="true"/>
              </w:rPr>
              <w:t>«</w:t>
            </w:r>
            <w:r>
              <w:rPr>
                <w:rStyle w:val="IndexLink"/>
              </w:rPr>
              <w:t>16</w:t>
            </w:r>
            <w:r>
              <w:rPr>
                <w:rStyle w:val="IndexLink"/>
                <w:rtl w:val="true"/>
              </w:rPr>
              <w:t>»</w:t>
              <w:tab/>
            </w:r>
            <w:r>
              <w:rPr>
                <w:rStyle w:val="IndexLink"/>
              </w:rPr>
              <w:t>369</w:t>
            </w:r>
          </w:hyperlink>
        </w:p>
        <w:p>
          <w:pPr>
            <w:pStyle w:val="Contents3"/>
            <w:tabs>
              <w:tab w:val="clear" w:pos="8459"/>
              <w:tab w:val="right" w:pos="9026" w:leader="dot"/>
            </w:tabs>
            <w:rPr/>
          </w:pPr>
          <w:hyperlink w:anchor="__RefHeading___Toc2882528_1468164448">
            <w:r>
              <w:rPr>
                <w:webHidden/>
                <w:rStyle w:val="IndexLink"/>
                <w:rtl w:val="true"/>
              </w:rPr>
              <w:t xml:space="preserve">باب </w:t>
            </w:r>
            <w:r>
              <w:rPr>
                <w:rStyle w:val="IndexLink"/>
              </w:rPr>
              <w:t>9</w:t>
            </w:r>
            <w:r>
              <w:rPr>
                <w:rStyle w:val="IndexLink"/>
                <w:rtl w:val="true"/>
              </w:rPr>
              <w:t xml:space="preserve"> </w:t>
            </w:r>
            <w:r>
              <w:rPr>
                <w:rStyle w:val="IndexLink"/>
                <w:rtl w:val="true"/>
              </w:rPr>
              <w:t>شدة محنهم و أنهم أعظم الناس مصیبة و أنهم علیهم السلام لا یموتون إلا بالشهادة</w:t>
            </w:r>
            <w:r>
              <w:rPr>
                <w:rStyle w:val="IndexLink"/>
                <w:rtl w:val="true"/>
              </w:rPr>
              <w:tab/>
            </w:r>
            <w:r>
              <w:rPr>
                <w:rStyle w:val="IndexLink"/>
              </w:rPr>
              <w:t>369</w:t>
            </w:r>
          </w:hyperlink>
        </w:p>
        <w:p>
          <w:pPr>
            <w:pStyle w:val="Contents4"/>
            <w:tabs>
              <w:tab w:val="clear" w:pos="8176"/>
              <w:tab w:val="right" w:pos="9026" w:leader="dot"/>
            </w:tabs>
            <w:rPr/>
          </w:pPr>
          <w:hyperlink w:anchor="__RefHeading___Toc2882530_1468164448">
            <w:r>
              <w:rPr>
                <w:webHidden/>
                <w:rStyle w:val="IndexLink"/>
                <w:rtl w:val="true"/>
              </w:rPr>
              <w:t>الأخبار</w:t>
            </w:r>
            <w:r>
              <w:rPr>
                <w:rStyle w:val="IndexLink"/>
                <w:rtl w:val="true"/>
              </w:rPr>
              <w:tab/>
            </w:r>
            <w:r>
              <w:rPr>
                <w:rStyle w:val="IndexLink"/>
              </w:rPr>
              <w:t>369</w:t>
            </w:r>
          </w:hyperlink>
        </w:p>
        <w:p>
          <w:pPr>
            <w:pStyle w:val="Contents5"/>
            <w:tabs>
              <w:tab w:val="clear" w:pos="7892"/>
              <w:tab w:val="right" w:pos="9026" w:leader="dot"/>
            </w:tabs>
            <w:rPr/>
          </w:pPr>
          <w:hyperlink w:anchor="__RefHeading___Toc2882532_1468164448">
            <w:r>
              <w:rPr>
                <w:webHidden/>
                <w:rStyle w:val="IndexLink"/>
                <w:rtl w:val="true"/>
              </w:rPr>
              <w:t>«</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2882534_1468164448">
            <w:r>
              <w:rPr>
                <w:webHidden/>
                <w:rStyle w:val="IndexLink"/>
                <w:rtl w:val="true"/>
              </w:rPr>
              <w:t>بیان</w:t>
            </w:r>
            <w:r>
              <w:rPr>
                <w:rStyle w:val="IndexLink"/>
                <w:rtl w:val="true"/>
              </w:rPr>
              <w:tab/>
            </w:r>
            <w:r>
              <w:rPr>
                <w:rStyle w:val="IndexLink"/>
              </w:rPr>
              <w:t>370</w:t>
            </w:r>
          </w:hyperlink>
        </w:p>
        <w:p>
          <w:pPr>
            <w:pStyle w:val="Contents5"/>
            <w:tabs>
              <w:tab w:val="clear" w:pos="7892"/>
              <w:tab w:val="right" w:pos="9026" w:leader="dot"/>
            </w:tabs>
            <w:rPr/>
          </w:pPr>
          <w:hyperlink w:anchor="__RefHeading___Toc2882536_1468164448">
            <w:r>
              <w:rPr>
                <w:webHidden/>
                <w:rStyle w:val="IndexLink"/>
                <w:rtl w:val="true"/>
              </w:rPr>
              <w:t>«</w:t>
            </w:r>
            <w:r>
              <w:rPr>
                <w:rStyle w:val="IndexLink"/>
              </w:rPr>
              <w:t>2</w:t>
            </w:r>
            <w:r>
              <w:rPr>
                <w:rStyle w:val="IndexLink"/>
                <w:rtl w:val="true"/>
              </w:rPr>
              <w:t>»</w:t>
              <w:tab/>
            </w:r>
            <w:r>
              <w:rPr>
                <w:rStyle w:val="IndexLink"/>
              </w:rPr>
              <w:t>370</w:t>
            </w:r>
          </w:hyperlink>
        </w:p>
        <w:p>
          <w:pPr>
            <w:pStyle w:val="Contents5"/>
            <w:tabs>
              <w:tab w:val="clear" w:pos="7892"/>
              <w:tab w:val="right" w:pos="9026" w:leader="dot"/>
            </w:tabs>
            <w:rPr/>
          </w:pPr>
          <w:hyperlink w:anchor="__RefHeading___Toc2882538_1468164448">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2882540_1468164448">
            <w:r>
              <w:rPr>
                <w:webHidden/>
                <w:rStyle w:val="IndexLink"/>
                <w:rtl w:val="true"/>
              </w:rPr>
              <w:t>«</w:t>
            </w:r>
            <w:r>
              <w:rPr>
                <w:rStyle w:val="IndexLink"/>
              </w:rPr>
              <w:t>3</w:t>
            </w:r>
            <w:r>
              <w:rPr>
                <w:rStyle w:val="IndexLink"/>
                <w:rtl w:val="true"/>
              </w:rPr>
              <w:t>»</w:t>
              <w:tab/>
            </w:r>
            <w:r>
              <w:rPr>
                <w:rStyle w:val="IndexLink"/>
              </w:rPr>
              <w:t>371</w:t>
            </w:r>
          </w:hyperlink>
        </w:p>
        <w:p>
          <w:pPr>
            <w:pStyle w:val="Contents5"/>
            <w:tabs>
              <w:tab w:val="clear" w:pos="7892"/>
              <w:tab w:val="right" w:pos="9026" w:leader="dot"/>
            </w:tabs>
            <w:rPr/>
          </w:pPr>
          <w:hyperlink w:anchor="__RefHeading___Toc2882542_1468164448">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2882544_1468164448">
            <w:r>
              <w:rPr>
                <w:webHidden/>
                <w:rStyle w:val="IndexLink"/>
                <w:rtl w:val="true"/>
              </w:rPr>
              <w:t>«</w:t>
            </w:r>
            <w:r>
              <w:rPr>
                <w:rStyle w:val="IndexLink"/>
              </w:rPr>
              <w:t>4</w:t>
            </w:r>
            <w:r>
              <w:rPr>
                <w:rStyle w:val="IndexLink"/>
                <w:rtl w:val="true"/>
              </w:rPr>
              <w:t>»</w:t>
              <w:tab/>
            </w:r>
            <w:r>
              <w:rPr>
                <w:rStyle w:val="IndexLink"/>
              </w:rPr>
              <w:t>372</w:t>
            </w:r>
          </w:hyperlink>
        </w:p>
        <w:p>
          <w:pPr>
            <w:pStyle w:val="Contents5"/>
            <w:tabs>
              <w:tab w:val="clear" w:pos="7892"/>
              <w:tab w:val="right" w:pos="9026" w:leader="dot"/>
            </w:tabs>
            <w:rPr/>
          </w:pPr>
          <w:hyperlink w:anchor="__RefHeading___Toc2882546_1468164448">
            <w:r>
              <w:rPr>
                <w:webHidden/>
                <w:rStyle w:val="IndexLink"/>
                <w:rtl w:val="true"/>
              </w:rPr>
              <w:t>«</w:t>
            </w:r>
            <w:r>
              <w:rPr>
                <w:rStyle w:val="IndexLink"/>
              </w:rPr>
              <w:t>5</w:t>
            </w:r>
            <w:r>
              <w:rPr>
                <w:rStyle w:val="IndexLink"/>
                <w:rtl w:val="true"/>
              </w:rPr>
              <w:t>»</w:t>
              <w:tab/>
            </w:r>
            <w:r>
              <w:rPr>
                <w:rStyle w:val="IndexLink"/>
              </w:rPr>
              <w:t>373</w:t>
            </w:r>
          </w:hyperlink>
        </w:p>
        <w:p>
          <w:pPr>
            <w:pStyle w:val="Contents5"/>
            <w:tabs>
              <w:tab w:val="clear" w:pos="7892"/>
              <w:tab w:val="right" w:pos="9026" w:leader="dot"/>
            </w:tabs>
            <w:rPr/>
          </w:pPr>
          <w:hyperlink w:anchor="__RefHeading___Toc2882548_1468164448">
            <w:r>
              <w:rPr>
                <w:webHidden/>
                <w:rStyle w:val="IndexLink"/>
                <w:rtl w:val="true"/>
              </w:rPr>
              <w:t>«</w:t>
            </w:r>
            <w:r>
              <w:rPr>
                <w:rStyle w:val="IndexLink"/>
              </w:rPr>
              <w:t>6</w:t>
            </w:r>
            <w:r>
              <w:rPr>
                <w:rStyle w:val="IndexLink"/>
                <w:rtl w:val="true"/>
              </w:rPr>
              <w:t>»</w:t>
              <w:tab/>
            </w:r>
            <w:r>
              <w:rPr>
                <w:rStyle w:val="IndexLink"/>
              </w:rPr>
              <w:t>373</w:t>
            </w:r>
          </w:hyperlink>
        </w:p>
        <w:p>
          <w:pPr>
            <w:pStyle w:val="Contents5"/>
            <w:tabs>
              <w:tab w:val="clear" w:pos="7892"/>
              <w:tab w:val="right" w:pos="9026" w:leader="dot"/>
            </w:tabs>
            <w:rPr/>
          </w:pPr>
          <w:hyperlink w:anchor="__RefHeading___Toc2882550_1468164448">
            <w:r>
              <w:rPr>
                <w:webHidden/>
                <w:rStyle w:val="IndexLink"/>
                <w:rtl w:val="true"/>
              </w:rPr>
              <w:t>«</w:t>
            </w:r>
            <w:r>
              <w:rPr>
                <w:rStyle w:val="IndexLink"/>
              </w:rPr>
              <w:t>7</w:t>
            </w:r>
            <w:r>
              <w:rPr>
                <w:rStyle w:val="IndexLink"/>
                <w:rtl w:val="true"/>
              </w:rPr>
              <w:t>»</w:t>
              <w:tab/>
            </w:r>
            <w:r>
              <w:rPr>
                <w:rStyle w:val="IndexLink"/>
              </w:rPr>
              <w:t>373</w:t>
            </w:r>
          </w:hyperlink>
        </w:p>
        <w:p>
          <w:pPr>
            <w:pStyle w:val="Contents5"/>
            <w:tabs>
              <w:tab w:val="clear" w:pos="7892"/>
              <w:tab w:val="right" w:pos="9026" w:leader="dot"/>
            </w:tabs>
            <w:rPr/>
          </w:pPr>
          <w:hyperlink w:anchor="__RefHeading___Toc2882552_1468164448">
            <w:r>
              <w:rPr>
                <w:webHidden/>
                <w:rStyle w:val="IndexLink"/>
                <w:rtl w:val="true"/>
              </w:rPr>
              <w:t>«</w:t>
            </w:r>
            <w:r>
              <w:rPr>
                <w:rStyle w:val="IndexLink"/>
              </w:rPr>
              <w:t>8</w:t>
            </w:r>
            <w:r>
              <w:rPr>
                <w:rStyle w:val="IndexLink"/>
                <w:rtl w:val="true"/>
              </w:rPr>
              <w:t>»</w:t>
              <w:tab/>
            </w:r>
            <w:r>
              <w:rPr>
                <w:rStyle w:val="IndexLink"/>
              </w:rPr>
              <w:t>374</w:t>
            </w:r>
          </w:hyperlink>
        </w:p>
        <w:p>
          <w:pPr>
            <w:pStyle w:val="Contents5"/>
            <w:tabs>
              <w:tab w:val="clear" w:pos="7892"/>
              <w:tab w:val="right" w:pos="9026" w:leader="dot"/>
            </w:tabs>
            <w:rPr/>
          </w:pPr>
          <w:hyperlink w:anchor="__RefHeading___Toc2882554_1468164448">
            <w:r>
              <w:rPr>
                <w:webHidden/>
                <w:rStyle w:val="IndexLink"/>
                <w:rtl w:val="true"/>
              </w:rPr>
              <w:t>«</w:t>
            </w:r>
            <w:r>
              <w:rPr>
                <w:rStyle w:val="IndexLink"/>
              </w:rPr>
              <w:t>9</w:t>
            </w:r>
            <w:r>
              <w:rPr>
                <w:rStyle w:val="IndexLink"/>
                <w:rtl w:val="true"/>
              </w:rPr>
              <w:t>»</w:t>
              <w:tab/>
            </w:r>
            <w:r>
              <w:rPr>
                <w:rStyle w:val="IndexLink"/>
              </w:rPr>
              <w:t>374</w:t>
            </w:r>
          </w:hyperlink>
        </w:p>
        <w:p>
          <w:pPr>
            <w:pStyle w:val="Contents5"/>
            <w:tabs>
              <w:tab w:val="clear" w:pos="7892"/>
              <w:tab w:val="right" w:pos="9026" w:leader="dot"/>
            </w:tabs>
            <w:rPr/>
          </w:pPr>
          <w:hyperlink w:anchor="__RefHeading___Toc2882556_1468164448">
            <w:r>
              <w:rPr>
                <w:webHidden/>
                <w:rStyle w:val="IndexLink"/>
                <w:rtl w:val="true"/>
              </w:rPr>
              <w:t>«</w:t>
            </w:r>
            <w:r>
              <w:rPr>
                <w:rStyle w:val="IndexLink"/>
              </w:rPr>
              <w:t>10</w:t>
            </w:r>
            <w:r>
              <w:rPr>
                <w:rStyle w:val="IndexLink"/>
                <w:rtl w:val="true"/>
              </w:rPr>
              <w:t>»</w:t>
              <w:tab/>
            </w:r>
            <w:r>
              <w:rPr>
                <w:rStyle w:val="IndexLink"/>
              </w:rPr>
              <w:t>375</w:t>
            </w:r>
          </w:hyperlink>
        </w:p>
        <w:p>
          <w:pPr>
            <w:pStyle w:val="Contents5"/>
            <w:tabs>
              <w:tab w:val="clear" w:pos="7892"/>
              <w:tab w:val="right" w:pos="9026" w:leader="dot"/>
            </w:tabs>
            <w:rPr/>
          </w:pPr>
          <w:hyperlink w:anchor="__RefHeading___Toc2882558_1468164448">
            <w:r>
              <w:rPr>
                <w:webHidden/>
                <w:rStyle w:val="IndexLink"/>
                <w:rtl w:val="true"/>
              </w:rPr>
              <w:t>«</w:t>
            </w:r>
            <w:r>
              <w:rPr>
                <w:rStyle w:val="IndexLink"/>
              </w:rPr>
              <w:t>11</w:t>
            </w:r>
            <w:r>
              <w:rPr>
                <w:rStyle w:val="IndexLink"/>
                <w:rtl w:val="true"/>
              </w:rPr>
              <w:t>»</w:t>
              <w:tab/>
            </w:r>
            <w:r>
              <w:rPr>
                <w:rStyle w:val="IndexLink"/>
              </w:rPr>
              <w:t>375</w:t>
            </w:r>
          </w:hyperlink>
        </w:p>
        <w:p>
          <w:pPr>
            <w:pStyle w:val="Contents5"/>
            <w:tabs>
              <w:tab w:val="clear" w:pos="7892"/>
              <w:tab w:val="right" w:pos="9026" w:leader="dot"/>
            </w:tabs>
            <w:rPr/>
          </w:pPr>
          <w:hyperlink w:anchor="__RefHeading___Toc2882560_1468164448">
            <w:r>
              <w:rPr>
                <w:webHidden/>
                <w:rStyle w:val="IndexLink"/>
                <w:rtl w:val="true"/>
              </w:rPr>
              <w:t>«</w:t>
            </w:r>
            <w:r>
              <w:rPr>
                <w:rStyle w:val="IndexLink"/>
              </w:rPr>
              <w:t>12</w:t>
            </w:r>
            <w:r>
              <w:rPr>
                <w:rStyle w:val="IndexLink"/>
                <w:rtl w:val="true"/>
              </w:rPr>
              <w:t>»</w:t>
              <w:tab/>
            </w:r>
            <w:r>
              <w:rPr>
                <w:rStyle w:val="IndexLink"/>
              </w:rPr>
              <w:t>375</w:t>
            </w:r>
          </w:hyperlink>
        </w:p>
        <w:p>
          <w:pPr>
            <w:pStyle w:val="Contents5"/>
            <w:tabs>
              <w:tab w:val="clear" w:pos="7892"/>
              <w:tab w:val="right" w:pos="9026" w:leader="dot"/>
            </w:tabs>
            <w:rPr/>
          </w:pPr>
          <w:hyperlink w:anchor="__RefHeading___Toc2882562_1468164448">
            <w:r>
              <w:rPr>
                <w:webHidden/>
                <w:rStyle w:val="IndexLink"/>
                <w:rtl w:val="true"/>
              </w:rPr>
              <w:t>«</w:t>
            </w:r>
            <w:r>
              <w:rPr>
                <w:rStyle w:val="IndexLink"/>
              </w:rPr>
              <w:t>13</w:t>
            </w:r>
            <w:r>
              <w:rPr>
                <w:rStyle w:val="IndexLink"/>
                <w:rtl w:val="true"/>
              </w:rPr>
              <w:t>»</w:t>
              <w:tab/>
            </w:r>
            <w:r>
              <w:rPr>
                <w:rStyle w:val="IndexLink"/>
              </w:rPr>
              <w:t>375</w:t>
            </w:r>
          </w:hyperlink>
        </w:p>
        <w:p>
          <w:pPr>
            <w:pStyle w:val="Contents5"/>
            <w:tabs>
              <w:tab w:val="clear" w:pos="7892"/>
              <w:tab w:val="right" w:pos="9026" w:leader="dot"/>
            </w:tabs>
            <w:rPr/>
          </w:pPr>
          <w:hyperlink w:anchor="__RefHeading___Toc2882564_1468164448">
            <w:r>
              <w:rPr>
                <w:webHidden/>
                <w:rStyle w:val="IndexLink"/>
                <w:rtl w:val="true"/>
              </w:rPr>
              <w:t>«</w:t>
            </w:r>
            <w:r>
              <w:rPr>
                <w:rStyle w:val="IndexLink"/>
              </w:rPr>
              <w:t>14</w:t>
            </w:r>
            <w:r>
              <w:rPr>
                <w:rStyle w:val="IndexLink"/>
                <w:rtl w:val="true"/>
              </w:rPr>
              <w:t>»</w:t>
              <w:tab/>
            </w:r>
            <w:r>
              <w:rPr>
                <w:rStyle w:val="IndexLink"/>
              </w:rPr>
              <w:t>376</w:t>
            </w:r>
          </w:hyperlink>
        </w:p>
        <w:p>
          <w:pPr>
            <w:pStyle w:val="Contents5"/>
            <w:tabs>
              <w:tab w:val="clear" w:pos="7892"/>
              <w:tab w:val="right" w:pos="9026" w:leader="dot"/>
            </w:tabs>
            <w:rPr/>
          </w:pPr>
          <w:hyperlink w:anchor="__RefHeading___Toc2882566_1468164448">
            <w:r>
              <w:rPr>
                <w:webHidden/>
                <w:rStyle w:val="IndexLink"/>
                <w:rtl w:val="true"/>
              </w:rPr>
              <w:t>«</w:t>
            </w:r>
            <w:r>
              <w:rPr>
                <w:rStyle w:val="IndexLink"/>
              </w:rPr>
              <w:t>15</w:t>
            </w:r>
            <w:r>
              <w:rPr>
                <w:rStyle w:val="IndexLink"/>
                <w:rtl w:val="true"/>
              </w:rPr>
              <w:t>»</w:t>
              <w:tab/>
            </w:r>
            <w:r>
              <w:rPr>
                <w:rStyle w:val="IndexLink"/>
              </w:rPr>
              <w:t>377</w:t>
            </w:r>
          </w:hyperlink>
        </w:p>
        <w:p>
          <w:pPr>
            <w:pStyle w:val="Contents5"/>
            <w:tabs>
              <w:tab w:val="clear" w:pos="7892"/>
              <w:tab w:val="right" w:pos="9026" w:leader="dot"/>
            </w:tabs>
            <w:rPr/>
          </w:pPr>
          <w:hyperlink w:anchor="__RefHeading___Toc2882568_1468164448">
            <w:r>
              <w:rPr>
                <w:webHidden/>
                <w:rStyle w:val="IndexLink"/>
                <w:rtl w:val="true"/>
              </w:rPr>
              <w:t>بیان</w:t>
            </w:r>
            <w:r>
              <w:rPr>
                <w:rStyle w:val="IndexLink"/>
                <w:rtl w:val="true"/>
              </w:rPr>
              <w:tab/>
            </w:r>
            <w:r>
              <w:rPr>
                <w:rStyle w:val="IndexLink"/>
              </w:rPr>
              <w:t>382</w:t>
            </w:r>
          </w:hyperlink>
        </w:p>
        <w:p>
          <w:pPr>
            <w:pStyle w:val="Contents5"/>
            <w:tabs>
              <w:tab w:val="clear" w:pos="7892"/>
              <w:tab w:val="right" w:pos="9026" w:leader="dot"/>
            </w:tabs>
            <w:rPr/>
          </w:pPr>
          <w:hyperlink w:anchor="__RefHeading___Toc2882570_1468164448">
            <w:r>
              <w:rPr>
                <w:webHidden/>
                <w:rStyle w:val="IndexLink"/>
                <w:rtl w:val="true"/>
              </w:rPr>
              <w:t>«</w:t>
            </w:r>
            <w:r>
              <w:rPr>
                <w:rStyle w:val="IndexLink"/>
              </w:rPr>
              <w:t>16</w:t>
            </w:r>
            <w:r>
              <w:rPr>
                <w:rStyle w:val="IndexLink"/>
                <w:rtl w:val="true"/>
              </w:rPr>
              <w:t>»</w:t>
              <w:tab/>
            </w:r>
            <w:r>
              <w:rPr>
                <w:rStyle w:val="IndexLink"/>
              </w:rPr>
              <w:t>382</w:t>
            </w:r>
          </w:hyperlink>
        </w:p>
        <w:p>
          <w:pPr>
            <w:pStyle w:val="Contents5"/>
            <w:tabs>
              <w:tab w:val="clear" w:pos="7892"/>
              <w:tab w:val="right" w:pos="9026" w:leader="dot"/>
            </w:tabs>
            <w:rPr/>
          </w:pPr>
          <w:hyperlink w:anchor="__RefHeading___Toc2882572_1468164448">
            <w:r>
              <w:rPr>
                <w:webHidden/>
                <w:rStyle w:val="IndexLink"/>
                <w:rtl w:val="true"/>
              </w:rPr>
              <w:t>«</w:t>
            </w:r>
            <w:r>
              <w:rPr>
                <w:rStyle w:val="IndexLink"/>
              </w:rPr>
              <w:t>17</w:t>
            </w:r>
            <w:r>
              <w:rPr>
                <w:rStyle w:val="IndexLink"/>
                <w:rtl w:val="true"/>
              </w:rPr>
              <w:t>»</w:t>
              <w:tab/>
            </w:r>
            <w:r>
              <w:rPr>
                <w:rStyle w:val="IndexLink"/>
              </w:rPr>
              <w:t>382</w:t>
            </w:r>
          </w:hyperlink>
        </w:p>
        <w:p>
          <w:pPr>
            <w:pStyle w:val="Contents5"/>
            <w:tabs>
              <w:tab w:val="clear" w:pos="7892"/>
              <w:tab w:val="right" w:pos="9026" w:leader="dot"/>
            </w:tabs>
            <w:rPr/>
          </w:pPr>
          <w:hyperlink w:anchor="__RefHeading___Toc2882574_1468164448">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2882576_1468164448">
            <w:r>
              <w:rPr>
                <w:webHidden/>
                <w:rStyle w:val="IndexLink"/>
                <w:rtl w:val="true"/>
              </w:rPr>
              <w:t>«</w:t>
            </w:r>
            <w:r>
              <w:rPr>
                <w:rStyle w:val="IndexLink"/>
              </w:rPr>
              <w:t>18</w:t>
            </w:r>
            <w:r>
              <w:rPr>
                <w:rStyle w:val="IndexLink"/>
                <w:rtl w:val="true"/>
              </w:rPr>
              <w:t>»</w:t>
              <w:tab/>
            </w:r>
            <w:r>
              <w:rPr>
                <w:rStyle w:val="IndexLink"/>
              </w:rPr>
              <w:t>385</w:t>
            </w:r>
          </w:hyperlink>
        </w:p>
        <w:p>
          <w:pPr>
            <w:pStyle w:val="Contents5"/>
            <w:tabs>
              <w:tab w:val="clear" w:pos="7892"/>
              <w:tab w:val="right" w:pos="9026" w:leader="dot"/>
            </w:tabs>
            <w:rPr/>
          </w:pPr>
          <w:hyperlink w:anchor="__RefHeading___Toc2882578_1468164448">
            <w:r>
              <w:rPr>
                <w:webHidden/>
                <w:rStyle w:val="IndexLink"/>
                <w:rtl w:val="true"/>
              </w:rPr>
              <w:t>«</w:t>
            </w:r>
            <w:r>
              <w:rPr>
                <w:rStyle w:val="IndexLink"/>
              </w:rPr>
              <w:t>19</w:t>
            </w:r>
            <w:r>
              <w:rPr>
                <w:rStyle w:val="IndexLink"/>
                <w:rtl w:val="true"/>
              </w:rPr>
              <w:t>»</w:t>
              <w:tab/>
            </w:r>
            <w:r>
              <w:rPr>
                <w:rStyle w:val="IndexLink"/>
              </w:rPr>
              <w:t>386</w:t>
            </w:r>
          </w:hyperlink>
        </w:p>
        <w:p>
          <w:pPr>
            <w:pStyle w:val="Contents3"/>
            <w:tabs>
              <w:tab w:val="clear" w:pos="8459"/>
              <w:tab w:val="right" w:pos="9026" w:leader="dot"/>
            </w:tabs>
            <w:rPr/>
          </w:pPr>
          <w:hyperlink w:anchor="__RefHeading___Toc2882580_1468164448">
            <w:r>
              <w:rPr>
                <w:webHidden/>
                <w:rStyle w:val="IndexLink"/>
                <w:rtl w:val="true"/>
              </w:rPr>
              <w:t xml:space="preserve">باب </w:t>
            </w:r>
            <w:r>
              <w:rPr>
                <w:rStyle w:val="IndexLink"/>
              </w:rPr>
              <w:t>10</w:t>
            </w:r>
            <w:r>
              <w:rPr>
                <w:rStyle w:val="IndexLink"/>
                <w:rtl w:val="true"/>
              </w:rPr>
              <w:t xml:space="preserve"> </w:t>
            </w:r>
            <w:r>
              <w:rPr>
                <w:rStyle w:val="IndexLink"/>
                <w:rtl w:val="true"/>
              </w:rPr>
              <w:t>ذم مبغضهم و أنه کافر حلال الدم و ثواب اللعن علی أعدائهم‌</w:t>
            </w:r>
            <w:r>
              <w:rPr>
                <w:rStyle w:val="IndexLink"/>
                <w:rtl w:val="true"/>
              </w:rPr>
              <w:tab/>
            </w:r>
            <w:r>
              <w:rPr>
                <w:rStyle w:val="IndexLink"/>
              </w:rPr>
              <w:t>387</w:t>
            </w:r>
          </w:hyperlink>
        </w:p>
        <w:p>
          <w:pPr>
            <w:pStyle w:val="Contents4"/>
            <w:tabs>
              <w:tab w:val="clear" w:pos="8176"/>
              <w:tab w:val="right" w:pos="9026" w:leader="dot"/>
            </w:tabs>
            <w:rPr/>
          </w:pPr>
          <w:hyperlink w:anchor="__RefHeading___Toc2882582_1468164448">
            <w:r>
              <w:rPr>
                <w:webHidden/>
                <w:rStyle w:val="IndexLink"/>
                <w:rtl w:val="true"/>
              </w:rPr>
              <w:t>الأخبار</w:t>
            </w:r>
            <w:r>
              <w:rPr>
                <w:rStyle w:val="IndexLink"/>
                <w:rtl w:val="true"/>
              </w:rPr>
              <w:tab/>
            </w:r>
            <w:r>
              <w:rPr>
                <w:rStyle w:val="IndexLink"/>
              </w:rPr>
              <w:t>387</w:t>
            </w:r>
          </w:hyperlink>
        </w:p>
        <w:p>
          <w:pPr>
            <w:pStyle w:val="Contents5"/>
            <w:tabs>
              <w:tab w:val="clear" w:pos="7892"/>
              <w:tab w:val="right" w:pos="9026" w:leader="dot"/>
            </w:tabs>
            <w:rPr/>
          </w:pPr>
          <w:hyperlink w:anchor="__RefHeading___Toc2882584_1468164448">
            <w:r>
              <w:rPr>
                <w:webHidden/>
                <w:rStyle w:val="IndexLink"/>
                <w:rtl w:val="true"/>
              </w:rPr>
              <w:t>«</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2882586_1468164448">
            <w:r>
              <w:rPr>
                <w:webHidden/>
                <w:rStyle w:val="IndexLink"/>
                <w:rtl w:val="true"/>
              </w:rPr>
              <w:t>«</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2882588_1468164448">
            <w:r>
              <w:rPr>
                <w:webHidden/>
                <w:rStyle w:val="IndexLink"/>
                <w:rtl w:val="true"/>
              </w:rPr>
              <w:t>«</w:t>
            </w:r>
            <w:r>
              <w:rPr>
                <w:rStyle w:val="IndexLink"/>
              </w:rPr>
              <w:t>3</w:t>
            </w:r>
            <w:r>
              <w:rPr>
                <w:rStyle w:val="IndexLink"/>
                <w:rtl w:val="true"/>
              </w:rPr>
              <w:t>»</w:t>
              <w:tab/>
            </w:r>
            <w:r>
              <w:rPr>
                <w:rStyle w:val="IndexLink"/>
              </w:rPr>
              <w:t>388</w:t>
            </w:r>
          </w:hyperlink>
        </w:p>
        <w:p>
          <w:pPr>
            <w:pStyle w:val="Contents5"/>
            <w:tabs>
              <w:tab w:val="clear" w:pos="7892"/>
              <w:tab w:val="right" w:pos="9026" w:leader="dot"/>
            </w:tabs>
            <w:rPr/>
          </w:pPr>
          <w:hyperlink w:anchor="__RefHeading___Toc2882590_1468164448">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2882592_1468164448">
            <w:r>
              <w:rPr>
                <w:webHidden/>
                <w:rStyle w:val="IndexLink"/>
                <w:rtl w:val="true"/>
              </w:rPr>
              <w:t>«</w:t>
            </w:r>
            <w:r>
              <w:rPr>
                <w:rStyle w:val="IndexLink"/>
              </w:rPr>
              <w:t>4</w:t>
            </w:r>
            <w:r>
              <w:rPr>
                <w:rStyle w:val="IndexLink"/>
                <w:rtl w:val="true"/>
              </w:rPr>
              <w:t>»</w:t>
              <w:tab/>
            </w:r>
            <w:r>
              <w:rPr>
                <w:rStyle w:val="IndexLink"/>
              </w:rPr>
              <w:t>389</w:t>
            </w:r>
          </w:hyperlink>
        </w:p>
        <w:p>
          <w:pPr>
            <w:pStyle w:val="Contents5"/>
            <w:tabs>
              <w:tab w:val="clear" w:pos="7892"/>
              <w:tab w:val="right" w:pos="9026" w:leader="dot"/>
            </w:tabs>
            <w:rPr/>
          </w:pPr>
          <w:hyperlink w:anchor="__RefHeading___Toc2882594_1468164448">
            <w:r>
              <w:rPr>
                <w:webHidden/>
                <w:rStyle w:val="IndexLink"/>
                <w:rtl w:val="true"/>
              </w:rPr>
              <w:t>«</w:t>
            </w:r>
            <w:r>
              <w:rPr>
                <w:rStyle w:val="IndexLink"/>
              </w:rPr>
              <w:t>5</w:t>
            </w:r>
            <w:r>
              <w:rPr>
                <w:rStyle w:val="IndexLink"/>
                <w:rtl w:val="true"/>
              </w:rPr>
              <w:t>»</w:t>
              <w:tab/>
            </w:r>
            <w:r>
              <w:rPr>
                <w:rStyle w:val="IndexLink"/>
              </w:rPr>
              <w:t>390</w:t>
            </w:r>
          </w:hyperlink>
        </w:p>
        <w:p>
          <w:pPr>
            <w:pStyle w:val="Contents5"/>
            <w:tabs>
              <w:tab w:val="clear" w:pos="7892"/>
              <w:tab w:val="right" w:pos="9026" w:leader="dot"/>
            </w:tabs>
            <w:rPr/>
          </w:pPr>
          <w:hyperlink w:anchor="__RefHeading___Toc2882596_1468164448">
            <w:r>
              <w:rPr>
                <w:webHidden/>
                <w:rStyle w:val="IndexLink"/>
                <w:rtl w:val="true"/>
              </w:rPr>
              <w:t>«</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2882598_1468164448">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2882600_1468164448">
            <w:r>
              <w:rPr>
                <w:webHidden/>
                <w:rStyle w:val="IndexLink"/>
                <w:rtl w:val="true"/>
              </w:rPr>
              <w:t>«</w:t>
            </w:r>
            <w:r>
              <w:rPr>
                <w:rStyle w:val="IndexLink"/>
              </w:rPr>
              <w:t>7</w:t>
            </w:r>
            <w:r>
              <w:rPr>
                <w:rStyle w:val="IndexLink"/>
                <w:rtl w:val="true"/>
              </w:rPr>
              <w:t>»</w:t>
              <w:tab/>
            </w:r>
            <w:r>
              <w:rPr>
                <w:rStyle w:val="IndexLink"/>
              </w:rPr>
              <w:t>392</w:t>
            </w:r>
          </w:hyperlink>
        </w:p>
        <w:p>
          <w:pPr>
            <w:pStyle w:val="Contents5"/>
            <w:tabs>
              <w:tab w:val="clear" w:pos="7892"/>
              <w:tab w:val="right" w:pos="9026" w:leader="dot"/>
            </w:tabs>
            <w:rPr/>
          </w:pPr>
          <w:hyperlink w:anchor="__RefHeading___Toc2882602_1468164448">
            <w:r>
              <w:rPr>
                <w:webHidden/>
                <w:rStyle w:val="IndexLink"/>
                <w:rtl w:val="true"/>
              </w:rPr>
              <w:t>«</w:t>
            </w:r>
            <w:r>
              <w:rPr>
                <w:rStyle w:val="IndexLink"/>
              </w:rPr>
              <w:t>8</w:t>
            </w:r>
            <w:r>
              <w:rPr>
                <w:rStyle w:val="IndexLink"/>
                <w:rtl w:val="true"/>
              </w:rPr>
              <w:t>»</w:t>
              <w:tab/>
            </w:r>
            <w:r>
              <w:rPr>
                <w:rStyle w:val="IndexLink"/>
              </w:rPr>
              <w:t>393</w:t>
            </w:r>
          </w:hyperlink>
        </w:p>
        <w:p>
          <w:pPr>
            <w:pStyle w:val="Contents5"/>
            <w:tabs>
              <w:tab w:val="clear" w:pos="7892"/>
              <w:tab w:val="right" w:pos="9026" w:leader="dot"/>
            </w:tabs>
            <w:rPr/>
          </w:pPr>
          <w:hyperlink w:anchor="__RefHeading___Toc2882604_1468164448">
            <w:r>
              <w:rPr>
                <w:webHidden/>
                <w:rStyle w:val="IndexLink"/>
                <w:rtl w:val="true"/>
              </w:rPr>
              <w:t>«</w:t>
            </w:r>
            <w:r>
              <w:rPr>
                <w:rStyle w:val="IndexLink"/>
              </w:rPr>
              <w:t>9</w:t>
            </w:r>
            <w:r>
              <w:rPr>
                <w:rStyle w:val="IndexLink"/>
                <w:rtl w:val="true"/>
              </w:rPr>
              <w:t>»</w:t>
              <w:tab/>
            </w:r>
            <w:r>
              <w:rPr>
                <w:rStyle w:val="IndexLink"/>
              </w:rPr>
              <w:t>394</w:t>
            </w:r>
          </w:hyperlink>
        </w:p>
        <w:p>
          <w:pPr>
            <w:pStyle w:val="Contents5"/>
            <w:tabs>
              <w:tab w:val="clear" w:pos="7892"/>
              <w:tab w:val="right" w:pos="9026" w:leader="dot"/>
            </w:tabs>
            <w:rPr/>
          </w:pPr>
          <w:hyperlink w:anchor="__RefHeading___Toc2882606_1468164448">
            <w:r>
              <w:rPr>
                <w:webHidden/>
                <w:rStyle w:val="IndexLink"/>
                <w:rtl w:val="true"/>
              </w:rPr>
              <w:t>«</w:t>
            </w:r>
            <w:r>
              <w:rPr>
                <w:rStyle w:val="IndexLink"/>
              </w:rPr>
              <w:t>10</w:t>
            </w:r>
            <w:r>
              <w:rPr>
                <w:rStyle w:val="IndexLink"/>
                <w:rtl w:val="true"/>
              </w:rPr>
              <w:t>»</w:t>
              <w:tab/>
            </w:r>
            <w:r>
              <w:rPr>
                <w:rStyle w:val="IndexLink"/>
              </w:rPr>
              <w:t>394</w:t>
            </w:r>
          </w:hyperlink>
        </w:p>
        <w:p>
          <w:pPr>
            <w:pStyle w:val="Contents5"/>
            <w:tabs>
              <w:tab w:val="clear" w:pos="7892"/>
              <w:tab w:val="right" w:pos="9026" w:leader="dot"/>
            </w:tabs>
            <w:rPr/>
          </w:pPr>
          <w:hyperlink w:anchor="__RefHeading___Toc2882608_1468164448">
            <w:r>
              <w:rPr>
                <w:webHidden/>
                <w:rStyle w:val="IndexLink"/>
                <w:rtl w:val="true"/>
              </w:rPr>
              <w:t>«</w:t>
            </w:r>
            <w:r>
              <w:rPr>
                <w:rStyle w:val="IndexLink"/>
              </w:rPr>
              <w:t>11</w:t>
            </w:r>
            <w:r>
              <w:rPr>
                <w:rStyle w:val="IndexLink"/>
                <w:rtl w:val="true"/>
              </w:rPr>
              <w:t>»</w:t>
              <w:tab/>
            </w:r>
            <w:r>
              <w:rPr>
                <w:rStyle w:val="IndexLink"/>
              </w:rPr>
              <w:t>394</w:t>
            </w:r>
          </w:hyperlink>
        </w:p>
        <w:p>
          <w:pPr>
            <w:pStyle w:val="Contents5"/>
            <w:tabs>
              <w:tab w:val="clear" w:pos="7892"/>
              <w:tab w:val="right" w:pos="9026" w:leader="dot"/>
            </w:tabs>
            <w:rPr/>
          </w:pPr>
          <w:hyperlink w:anchor="__RefHeading___Toc2882610_1468164448">
            <w:r>
              <w:rPr>
                <w:webHidden/>
                <w:rStyle w:val="IndexLink"/>
                <w:rtl w:val="true"/>
              </w:rPr>
              <w:t>«</w:t>
            </w:r>
            <w:r>
              <w:rPr>
                <w:rStyle w:val="IndexLink"/>
              </w:rPr>
              <w:t>12</w:t>
            </w:r>
            <w:r>
              <w:rPr>
                <w:rStyle w:val="IndexLink"/>
                <w:rtl w:val="true"/>
              </w:rPr>
              <w:t>»</w:t>
              <w:tab/>
            </w:r>
            <w:r>
              <w:rPr>
                <w:rStyle w:val="IndexLink"/>
              </w:rPr>
              <w:t>396</w:t>
            </w:r>
          </w:hyperlink>
        </w:p>
        <w:p>
          <w:pPr>
            <w:pStyle w:val="Contents5"/>
            <w:tabs>
              <w:tab w:val="clear" w:pos="7892"/>
              <w:tab w:val="right" w:pos="9026" w:leader="dot"/>
            </w:tabs>
            <w:rPr/>
          </w:pPr>
          <w:hyperlink w:anchor="__RefHeading___Toc2882612_1468164448">
            <w:r>
              <w:rPr>
                <w:webHidden/>
                <w:rStyle w:val="IndexLink"/>
                <w:rtl w:val="true"/>
              </w:rPr>
              <w:t>«</w:t>
            </w:r>
            <w:r>
              <w:rPr>
                <w:rStyle w:val="IndexLink"/>
              </w:rPr>
              <w:t>13</w:t>
            </w:r>
            <w:r>
              <w:rPr>
                <w:rStyle w:val="IndexLink"/>
                <w:rtl w:val="true"/>
              </w:rPr>
              <w:t>»</w:t>
              <w:tab/>
            </w:r>
            <w:r>
              <w:rPr>
                <w:rStyle w:val="IndexLink"/>
              </w:rPr>
              <w:t>396</w:t>
            </w:r>
          </w:hyperlink>
        </w:p>
        <w:p>
          <w:pPr>
            <w:pStyle w:val="Contents5"/>
            <w:tabs>
              <w:tab w:val="clear" w:pos="7892"/>
              <w:tab w:val="right" w:pos="9026" w:leader="dot"/>
            </w:tabs>
            <w:rPr/>
          </w:pPr>
          <w:hyperlink w:anchor="__RefHeading___Toc2882614_1468164448">
            <w:r>
              <w:rPr>
                <w:webHidden/>
                <w:rStyle w:val="IndexLink"/>
                <w:rtl w:val="true"/>
              </w:rPr>
              <w:t>«</w:t>
            </w:r>
            <w:r>
              <w:rPr>
                <w:rStyle w:val="IndexLink"/>
              </w:rPr>
              <w:t>14</w:t>
            </w:r>
            <w:r>
              <w:rPr>
                <w:rStyle w:val="IndexLink"/>
                <w:rtl w:val="true"/>
              </w:rPr>
              <w:t>»</w:t>
              <w:tab/>
            </w:r>
            <w:r>
              <w:rPr>
                <w:rStyle w:val="IndexLink"/>
              </w:rPr>
              <w:t>397</w:t>
            </w:r>
          </w:hyperlink>
        </w:p>
        <w:p>
          <w:pPr>
            <w:pStyle w:val="Contents5"/>
            <w:tabs>
              <w:tab w:val="clear" w:pos="7892"/>
              <w:tab w:val="right" w:pos="9026" w:leader="dot"/>
            </w:tabs>
            <w:rPr/>
          </w:pPr>
          <w:hyperlink w:anchor="__RefHeading___Toc2882616_1468164448">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2882618_1468164448">
            <w:r>
              <w:rPr>
                <w:webHidden/>
                <w:rStyle w:val="IndexLink"/>
                <w:rtl w:val="true"/>
              </w:rPr>
              <w:t>«</w:t>
            </w:r>
            <w:r>
              <w:rPr>
                <w:rStyle w:val="IndexLink"/>
              </w:rPr>
              <w:t>15</w:t>
            </w:r>
            <w:r>
              <w:rPr>
                <w:rStyle w:val="IndexLink"/>
                <w:rtl w:val="true"/>
              </w:rPr>
              <w:t>»</w:t>
              <w:tab/>
            </w:r>
            <w:r>
              <w:rPr>
                <w:rStyle w:val="IndexLink"/>
              </w:rPr>
              <w:t>398</w:t>
            </w:r>
          </w:hyperlink>
        </w:p>
        <w:p>
          <w:pPr>
            <w:pStyle w:val="Contents5"/>
            <w:tabs>
              <w:tab w:val="clear" w:pos="7892"/>
              <w:tab w:val="right" w:pos="9026" w:leader="dot"/>
            </w:tabs>
            <w:rPr/>
          </w:pPr>
          <w:hyperlink w:anchor="__RefHeading___Toc2882620_1468164448">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2882622_1468164448">
            <w:r>
              <w:rPr>
                <w:webHidden/>
                <w:rStyle w:val="IndexLink"/>
                <w:rtl w:val="true"/>
              </w:rPr>
              <w:t>«</w:t>
            </w:r>
            <w:r>
              <w:rPr>
                <w:rStyle w:val="IndexLink"/>
              </w:rPr>
              <w:t>16</w:t>
            </w:r>
            <w:r>
              <w:rPr>
                <w:rStyle w:val="IndexLink"/>
                <w:rtl w:val="true"/>
              </w:rPr>
              <w:t>»</w:t>
              <w:tab/>
            </w:r>
            <w:r>
              <w:rPr>
                <w:rStyle w:val="IndexLink"/>
              </w:rPr>
              <w:t>400</w:t>
            </w:r>
          </w:hyperlink>
        </w:p>
        <w:p>
          <w:pPr>
            <w:pStyle w:val="Contents5"/>
            <w:tabs>
              <w:tab w:val="clear" w:pos="7892"/>
              <w:tab w:val="right" w:pos="9026" w:leader="dot"/>
            </w:tabs>
            <w:rPr/>
          </w:pPr>
          <w:hyperlink w:anchor="__RefHeading___Toc2882624_1468164448">
            <w:r>
              <w:rPr>
                <w:webHidden/>
                <w:rStyle w:val="IndexLink"/>
                <w:rtl w:val="true"/>
              </w:rPr>
              <w:t>«</w:t>
            </w:r>
            <w:r>
              <w:rPr>
                <w:rStyle w:val="IndexLink"/>
              </w:rPr>
              <w:t>17</w:t>
            </w:r>
            <w:r>
              <w:rPr>
                <w:rStyle w:val="IndexLink"/>
                <w:rtl w:val="true"/>
              </w:rPr>
              <w:t>»</w:t>
              <w:tab/>
            </w:r>
            <w:r>
              <w:rPr>
                <w:rStyle w:val="IndexLink"/>
              </w:rPr>
              <w:t>400</w:t>
            </w:r>
          </w:hyperlink>
        </w:p>
        <w:p>
          <w:pPr>
            <w:pStyle w:val="Contents5"/>
            <w:tabs>
              <w:tab w:val="clear" w:pos="7892"/>
              <w:tab w:val="right" w:pos="9026" w:leader="dot"/>
            </w:tabs>
            <w:rPr/>
          </w:pPr>
          <w:hyperlink w:anchor="__RefHeading___Toc2882626_1468164448">
            <w:r>
              <w:rPr>
                <w:webHidden/>
                <w:rStyle w:val="IndexLink"/>
                <w:rtl w:val="true"/>
              </w:rPr>
              <w:t>«</w:t>
            </w:r>
            <w:r>
              <w:rPr>
                <w:rStyle w:val="IndexLink"/>
              </w:rPr>
              <w:t>18</w:t>
            </w:r>
            <w:r>
              <w:rPr>
                <w:rStyle w:val="IndexLink"/>
                <w:rtl w:val="true"/>
              </w:rPr>
              <w:t>»</w:t>
              <w:tab/>
            </w:r>
            <w:r>
              <w:rPr>
                <w:rStyle w:val="IndexLink"/>
              </w:rPr>
              <w:t>401</w:t>
            </w:r>
          </w:hyperlink>
        </w:p>
        <w:p>
          <w:pPr>
            <w:pStyle w:val="Contents5"/>
            <w:tabs>
              <w:tab w:val="clear" w:pos="7892"/>
              <w:tab w:val="right" w:pos="9026" w:leader="dot"/>
            </w:tabs>
            <w:rPr/>
          </w:pPr>
          <w:hyperlink w:anchor="__RefHeading___Toc2882628_1468164448">
            <w:r>
              <w:rPr>
                <w:webHidden/>
                <w:rStyle w:val="IndexLink"/>
                <w:rtl w:val="true"/>
              </w:rPr>
              <w:t>«</w:t>
            </w:r>
            <w:r>
              <w:rPr>
                <w:rStyle w:val="IndexLink"/>
              </w:rPr>
              <w:t>19</w:t>
            </w:r>
            <w:r>
              <w:rPr>
                <w:rStyle w:val="IndexLink"/>
                <w:rtl w:val="true"/>
              </w:rPr>
              <w:t>»</w:t>
              <w:tab/>
            </w:r>
            <w:r>
              <w:rPr>
                <w:rStyle w:val="IndexLink"/>
              </w:rPr>
              <w:t>401</w:t>
            </w:r>
          </w:hyperlink>
        </w:p>
        <w:p>
          <w:pPr>
            <w:pStyle w:val="Contents5"/>
            <w:tabs>
              <w:tab w:val="clear" w:pos="7892"/>
              <w:tab w:val="right" w:pos="9026" w:leader="dot"/>
            </w:tabs>
            <w:rPr/>
          </w:pPr>
          <w:hyperlink w:anchor="__RefHeading___Toc2882630_1468164448">
            <w:r>
              <w:rPr>
                <w:webHidden/>
                <w:rStyle w:val="IndexLink"/>
                <w:rtl w:val="true"/>
              </w:rPr>
              <w:t>«</w:t>
            </w:r>
            <w:r>
              <w:rPr>
                <w:rStyle w:val="IndexLink"/>
              </w:rPr>
              <w:t>20</w:t>
            </w:r>
            <w:r>
              <w:rPr>
                <w:rStyle w:val="IndexLink"/>
                <w:rtl w:val="true"/>
              </w:rPr>
              <w:t>»</w:t>
              <w:tab/>
            </w:r>
            <w:r>
              <w:rPr>
                <w:rStyle w:val="IndexLink"/>
              </w:rPr>
              <w:t>402</w:t>
            </w:r>
          </w:hyperlink>
        </w:p>
        <w:p>
          <w:pPr>
            <w:pStyle w:val="Contents5"/>
            <w:tabs>
              <w:tab w:val="clear" w:pos="7892"/>
              <w:tab w:val="right" w:pos="9026" w:leader="dot"/>
            </w:tabs>
            <w:rPr/>
          </w:pPr>
          <w:hyperlink w:anchor="__RefHeading___Toc2882632_1468164448">
            <w:r>
              <w:rPr>
                <w:webHidden/>
                <w:rStyle w:val="IndexLink"/>
                <w:rtl w:val="true"/>
              </w:rPr>
              <w:t>«</w:t>
            </w:r>
            <w:r>
              <w:rPr>
                <w:rStyle w:val="IndexLink"/>
              </w:rPr>
              <w:t>21</w:t>
            </w:r>
            <w:r>
              <w:rPr>
                <w:rStyle w:val="IndexLink"/>
                <w:rtl w:val="true"/>
              </w:rPr>
              <w:t>»</w:t>
              <w:tab/>
            </w:r>
            <w:r>
              <w:rPr>
                <w:rStyle w:val="IndexLink"/>
              </w:rPr>
              <w:t>402</w:t>
            </w:r>
          </w:hyperlink>
        </w:p>
        <w:p>
          <w:pPr>
            <w:pStyle w:val="Contents5"/>
            <w:tabs>
              <w:tab w:val="clear" w:pos="7892"/>
              <w:tab w:val="right" w:pos="9026" w:leader="dot"/>
            </w:tabs>
            <w:rPr/>
          </w:pPr>
          <w:hyperlink w:anchor="__RefHeading___Toc2882634_1468164448">
            <w:r>
              <w:rPr>
                <w:webHidden/>
                <w:rStyle w:val="IndexLink"/>
                <w:rtl w:val="true"/>
              </w:rPr>
              <w:t>«</w:t>
            </w:r>
            <w:r>
              <w:rPr>
                <w:rStyle w:val="IndexLink"/>
              </w:rPr>
              <w:t>22</w:t>
            </w:r>
            <w:r>
              <w:rPr>
                <w:rStyle w:val="IndexLink"/>
                <w:rtl w:val="true"/>
              </w:rPr>
              <w:t>»</w:t>
              <w:tab/>
            </w:r>
            <w:r>
              <w:rPr>
                <w:rStyle w:val="IndexLink"/>
              </w:rPr>
              <w:t>402</w:t>
            </w:r>
          </w:hyperlink>
        </w:p>
        <w:p>
          <w:pPr>
            <w:pStyle w:val="Contents5"/>
            <w:tabs>
              <w:tab w:val="clear" w:pos="7892"/>
              <w:tab w:val="right" w:pos="9026" w:leader="dot"/>
            </w:tabs>
            <w:rPr/>
          </w:pPr>
          <w:hyperlink w:anchor="__RefHeading___Toc2882636_1468164448">
            <w:r>
              <w:rPr>
                <w:webHidden/>
                <w:rStyle w:val="IndexLink"/>
                <w:rtl w:val="true"/>
              </w:rPr>
              <w:t>«</w:t>
            </w:r>
            <w:r>
              <w:rPr>
                <w:rStyle w:val="IndexLink"/>
              </w:rPr>
              <w:t>23</w:t>
            </w:r>
            <w:r>
              <w:rPr>
                <w:rStyle w:val="IndexLink"/>
                <w:rtl w:val="true"/>
              </w:rPr>
              <w:t>»</w:t>
              <w:tab/>
            </w:r>
            <w:r>
              <w:rPr>
                <w:rStyle w:val="IndexLink"/>
              </w:rPr>
              <w:t>402</w:t>
            </w:r>
          </w:hyperlink>
        </w:p>
        <w:p>
          <w:pPr>
            <w:pStyle w:val="Contents5"/>
            <w:tabs>
              <w:tab w:val="clear" w:pos="7892"/>
              <w:tab w:val="right" w:pos="9026" w:leader="dot"/>
            </w:tabs>
            <w:rPr/>
          </w:pPr>
          <w:hyperlink w:anchor="__RefHeading___Toc2882638_1468164448">
            <w:r>
              <w:rPr>
                <w:webHidden/>
                <w:rStyle w:val="IndexLink"/>
                <w:rtl w:val="true"/>
              </w:rPr>
              <w:t>«</w:t>
            </w:r>
            <w:r>
              <w:rPr>
                <w:rStyle w:val="IndexLink"/>
              </w:rPr>
              <w:t>24</w:t>
            </w:r>
            <w:r>
              <w:rPr>
                <w:rStyle w:val="IndexLink"/>
                <w:rtl w:val="true"/>
              </w:rPr>
              <w:t>»</w:t>
              <w:tab/>
            </w:r>
            <w:r>
              <w:rPr>
                <w:rStyle w:val="IndexLink"/>
              </w:rPr>
              <w:t>403</w:t>
            </w:r>
          </w:hyperlink>
        </w:p>
        <w:p>
          <w:pPr>
            <w:pStyle w:val="Contents5"/>
            <w:tabs>
              <w:tab w:val="clear" w:pos="7892"/>
              <w:tab w:val="right" w:pos="9026" w:leader="dot"/>
            </w:tabs>
            <w:rPr/>
          </w:pPr>
          <w:hyperlink w:anchor="__RefHeading___Toc2882640_1468164448">
            <w:r>
              <w:rPr>
                <w:webHidden/>
                <w:rStyle w:val="IndexLink"/>
                <w:rtl w:val="true"/>
              </w:rPr>
              <w:t>«</w:t>
            </w:r>
            <w:r>
              <w:rPr>
                <w:rStyle w:val="IndexLink"/>
              </w:rPr>
              <w:t>25</w:t>
            </w:r>
            <w:r>
              <w:rPr>
                <w:rStyle w:val="IndexLink"/>
                <w:rtl w:val="true"/>
              </w:rPr>
              <w:t>»</w:t>
              <w:tab/>
            </w:r>
            <w:r>
              <w:rPr>
                <w:rStyle w:val="IndexLink"/>
              </w:rPr>
              <w:t>404</w:t>
            </w:r>
          </w:hyperlink>
        </w:p>
        <w:p>
          <w:pPr>
            <w:pStyle w:val="Contents5"/>
            <w:tabs>
              <w:tab w:val="clear" w:pos="7892"/>
              <w:tab w:val="right" w:pos="9026" w:leader="dot"/>
            </w:tabs>
            <w:rPr/>
          </w:pPr>
          <w:hyperlink w:anchor="__RefHeading___Toc2882642_1468164448">
            <w:r>
              <w:rPr>
                <w:webHidden/>
                <w:rStyle w:val="IndexLink"/>
                <w:rtl w:val="true"/>
              </w:rPr>
              <w:t>«</w:t>
            </w:r>
            <w:r>
              <w:rPr>
                <w:rStyle w:val="IndexLink"/>
              </w:rPr>
              <w:t>26</w:t>
            </w:r>
            <w:r>
              <w:rPr>
                <w:rStyle w:val="IndexLink"/>
                <w:rtl w:val="true"/>
              </w:rPr>
              <w:t>»</w:t>
              <w:tab/>
            </w:r>
            <w:r>
              <w:rPr>
                <w:rStyle w:val="IndexLink"/>
              </w:rPr>
              <w:t>404</w:t>
            </w:r>
          </w:hyperlink>
        </w:p>
        <w:p>
          <w:pPr>
            <w:pStyle w:val="Contents5"/>
            <w:tabs>
              <w:tab w:val="clear" w:pos="7892"/>
              <w:tab w:val="right" w:pos="9026" w:leader="dot"/>
            </w:tabs>
            <w:rPr/>
          </w:pPr>
          <w:hyperlink w:anchor="__RefHeading___Toc2882644_1468164448">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2882646_1468164448">
            <w:r>
              <w:rPr>
                <w:webHidden/>
                <w:rStyle w:val="IndexLink"/>
                <w:rtl w:val="true"/>
              </w:rPr>
              <w:t>«</w:t>
            </w:r>
            <w:r>
              <w:rPr>
                <w:rStyle w:val="IndexLink"/>
              </w:rPr>
              <w:t>27</w:t>
            </w:r>
            <w:r>
              <w:rPr>
                <w:rStyle w:val="IndexLink"/>
                <w:rtl w:val="true"/>
              </w:rPr>
              <w:t>»</w:t>
              <w:tab/>
            </w:r>
            <w:r>
              <w:rPr>
                <w:rStyle w:val="IndexLink"/>
              </w:rPr>
              <w:t>404</w:t>
            </w:r>
          </w:hyperlink>
        </w:p>
        <w:p>
          <w:pPr>
            <w:pStyle w:val="Contents5"/>
            <w:tabs>
              <w:tab w:val="clear" w:pos="7892"/>
              <w:tab w:val="right" w:pos="9026" w:leader="dot"/>
            </w:tabs>
            <w:rPr/>
          </w:pPr>
          <w:hyperlink w:anchor="__RefHeading___Toc2882648_1468164448">
            <w:r>
              <w:rPr>
                <w:webHidden/>
                <w:rStyle w:val="IndexLink"/>
                <w:rtl w:val="true"/>
              </w:rPr>
              <w:t>«</w:t>
            </w:r>
            <w:r>
              <w:rPr>
                <w:rStyle w:val="IndexLink"/>
              </w:rPr>
              <w:t>28</w:t>
            </w:r>
            <w:r>
              <w:rPr>
                <w:rStyle w:val="IndexLink"/>
                <w:rtl w:val="true"/>
              </w:rPr>
              <w:t>»</w:t>
              <w:tab/>
            </w:r>
            <w:r>
              <w:rPr>
                <w:rStyle w:val="IndexLink"/>
              </w:rPr>
              <w:t>404</w:t>
            </w:r>
          </w:hyperlink>
        </w:p>
        <w:p>
          <w:pPr>
            <w:pStyle w:val="Contents5"/>
            <w:tabs>
              <w:tab w:val="clear" w:pos="7892"/>
              <w:tab w:val="right" w:pos="9026" w:leader="dot"/>
            </w:tabs>
            <w:rPr/>
          </w:pPr>
          <w:hyperlink w:anchor="__RefHeading___Toc2882650_1468164448">
            <w:r>
              <w:rPr>
                <w:webHidden/>
                <w:rStyle w:val="IndexLink"/>
                <w:rtl w:val="true"/>
              </w:rPr>
              <w:t>«</w:t>
            </w:r>
            <w:r>
              <w:rPr>
                <w:rStyle w:val="IndexLink"/>
              </w:rPr>
              <w:t>29</w:t>
            </w:r>
            <w:r>
              <w:rPr>
                <w:rStyle w:val="IndexLink"/>
                <w:rtl w:val="true"/>
              </w:rPr>
              <w:t>»</w:t>
              <w:tab/>
            </w:r>
            <w:r>
              <w:rPr>
                <w:rStyle w:val="IndexLink"/>
              </w:rPr>
              <w:t>405</w:t>
            </w:r>
          </w:hyperlink>
        </w:p>
        <w:p>
          <w:pPr>
            <w:pStyle w:val="Contents5"/>
            <w:tabs>
              <w:tab w:val="clear" w:pos="7892"/>
              <w:tab w:val="right" w:pos="9026" w:leader="dot"/>
            </w:tabs>
            <w:rPr/>
          </w:pPr>
          <w:hyperlink w:anchor="__RefHeading___Toc2882652_1468164448">
            <w:r>
              <w:rPr>
                <w:webHidden/>
                <w:rStyle w:val="IndexLink"/>
                <w:rtl w:val="true"/>
              </w:rPr>
              <w:t>«</w:t>
            </w:r>
            <w:r>
              <w:rPr>
                <w:rStyle w:val="IndexLink"/>
              </w:rPr>
              <w:t>30</w:t>
            </w:r>
            <w:r>
              <w:rPr>
                <w:rStyle w:val="IndexLink"/>
                <w:rtl w:val="true"/>
              </w:rPr>
              <w:t>»</w:t>
              <w:tab/>
            </w:r>
            <w:r>
              <w:rPr>
                <w:rStyle w:val="IndexLink"/>
              </w:rPr>
              <w:t>406</w:t>
            </w:r>
          </w:hyperlink>
        </w:p>
        <w:p>
          <w:pPr>
            <w:pStyle w:val="Contents5"/>
            <w:tabs>
              <w:tab w:val="clear" w:pos="7892"/>
              <w:tab w:val="right" w:pos="9026" w:leader="dot"/>
            </w:tabs>
            <w:rPr/>
          </w:pPr>
          <w:hyperlink w:anchor="__RefHeading___Toc2882654_1468164448">
            <w:r>
              <w:rPr>
                <w:webHidden/>
                <w:rStyle w:val="IndexLink"/>
                <w:rtl w:val="true"/>
              </w:rPr>
              <w:t>«</w:t>
            </w:r>
            <w:r>
              <w:rPr>
                <w:rStyle w:val="IndexLink"/>
              </w:rPr>
              <w:t>31</w:t>
            </w:r>
            <w:r>
              <w:rPr>
                <w:rStyle w:val="IndexLink"/>
                <w:rtl w:val="true"/>
              </w:rPr>
              <w:t>»</w:t>
              <w:tab/>
            </w:r>
            <w:r>
              <w:rPr>
                <w:rStyle w:val="IndexLink"/>
              </w:rPr>
              <w:t>406</w:t>
            </w:r>
          </w:hyperlink>
        </w:p>
        <w:p>
          <w:pPr>
            <w:pStyle w:val="Contents5"/>
            <w:tabs>
              <w:tab w:val="clear" w:pos="7892"/>
              <w:tab w:val="right" w:pos="9026" w:leader="dot"/>
            </w:tabs>
            <w:rPr/>
          </w:pPr>
          <w:hyperlink w:anchor="__RefHeading___Toc2882656_1468164448">
            <w:r>
              <w:rPr>
                <w:webHidden/>
                <w:rStyle w:val="IndexLink"/>
                <w:rtl w:val="true"/>
              </w:rPr>
              <w:t>«</w:t>
            </w:r>
            <w:r>
              <w:rPr>
                <w:rStyle w:val="IndexLink"/>
              </w:rPr>
              <w:t>32</w:t>
            </w:r>
            <w:r>
              <w:rPr>
                <w:rStyle w:val="IndexLink"/>
                <w:rtl w:val="true"/>
              </w:rPr>
              <w:t>»</w:t>
              <w:tab/>
            </w:r>
            <w:r>
              <w:rPr>
                <w:rStyle w:val="IndexLink"/>
              </w:rPr>
              <w:t>406</w:t>
            </w:r>
          </w:hyperlink>
        </w:p>
        <w:p>
          <w:pPr>
            <w:pStyle w:val="Contents5"/>
            <w:tabs>
              <w:tab w:val="clear" w:pos="7892"/>
              <w:tab w:val="right" w:pos="9026" w:leader="dot"/>
            </w:tabs>
            <w:rPr/>
          </w:pPr>
          <w:hyperlink w:anchor="__RefHeading___Toc2882658_1468164448">
            <w:r>
              <w:rPr>
                <w:webHidden/>
                <w:rStyle w:val="IndexLink"/>
                <w:rtl w:val="true"/>
              </w:rPr>
              <w:t>«</w:t>
            </w:r>
            <w:r>
              <w:rPr>
                <w:rStyle w:val="IndexLink"/>
              </w:rPr>
              <w:t>33</w:t>
            </w:r>
            <w:r>
              <w:rPr>
                <w:rStyle w:val="IndexLink"/>
                <w:rtl w:val="true"/>
              </w:rPr>
              <w:t>»</w:t>
              <w:tab/>
            </w:r>
            <w:r>
              <w:rPr>
                <w:rStyle w:val="IndexLink"/>
              </w:rPr>
              <w:t>408</w:t>
            </w:r>
          </w:hyperlink>
        </w:p>
        <w:p>
          <w:pPr>
            <w:pStyle w:val="Contents5"/>
            <w:tabs>
              <w:tab w:val="clear" w:pos="7892"/>
              <w:tab w:val="right" w:pos="9026" w:leader="dot"/>
            </w:tabs>
            <w:rPr/>
          </w:pPr>
          <w:hyperlink w:anchor="__RefHeading___Toc2882660_1468164448">
            <w:r>
              <w:rPr>
                <w:webHidden/>
                <w:rStyle w:val="IndexLink"/>
                <w:rtl w:val="true"/>
              </w:rPr>
              <w:t>«</w:t>
            </w:r>
            <w:r>
              <w:rPr>
                <w:rStyle w:val="IndexLink"/>
              </w:rPr>
              <w:t>34</w:t>
            </w:r>
            <w:r>
              <w:rPr>
                <w:rStyle w:val="IndexLink"/>
                <w:rtl w:val="true"/>
              </w:rPr>
              <w:t>»</w:t>
              <w:tab/>
            </w:r>
            <w:r>
              <w:rPr>
                <w:rStyle w:val="IndexLink"/>
              </w:rPr>
              <w:t>408</w:t>
            </w:r>
          </w:hyperlink>
        </w:p>
        <w:p>
          <w:pPr>
            <w:pStyle w:val="Contents5"/>
            <w:tabs>
              <w:tab w:val="clear" w:pos="7892"/>
              <w:tab w:val="right" w:pos="9026" w:leader="dot"/>
            </w:tabs>
            <w:rPr/>
          </w:pPr>
          <w:hyperlink w:anchor="__RefHeading___Toc2882662_1468164448">
            <w:r>
              <w:rPr>
                <w:webHidden/>
                <w:rStyle w:val="IndexLink"/>
                <w:rtl w:val="true"/>
              </w:rPr>
              <w:t>«</w:t>
            </w:r>
            <w:r>
              <w:rPr>
                <w:rStyle w:val="IndexLink"/>
              </w:rPr>
              <w:t>35</w:t>
            </w:r>
            <w:r>
              <w:rPr>
                <w:rStyle w:val="IndexLink"/>
                <w:rtl w:val="true"/>
              </w:rPr>
              <w:t>»</w:t>
              <w:tab/>
            </w:r>
            <w:r>
              <w:rPr>
                <w:rStyle w:val="IndexLink"/>
              </w:rPr>
              <w:t>409</w:t>
            </w:r>
          </w:hyperlink>
        </w:p>
        <w:p>
          <w:pPr>
            <w:pStyle w:val="Contents5"/>
            <w:tabs>
              <w:tab w:val="clear" w:pos="7892"/>
              <w:tab w:val="right" w:pos="9026" w:leader="dot"/>
            </w:tabs>
            <w:rPr/>
          </w:pPr>
          <w:hyperlink w:anchor="__RefHeading___Toc2882664_1468164448">
            <w:r>
              <w:rPr>
                <w:webHidden/>
                <w:rStyle w:val="IndexLink"/>
                <w:rtl w:val="true"/>
              </w:rPr>
              <w:t>«</w:t>
            </w:r>
            <w:r>
              <w:rPr>
                <w:rStyle w:val="IndexLink"/>
              </w:rPr>
              <w:t>36</w:t>
            </w:r>
            <w:r>
              <w:rPr>
                <w:rStyle w:val="IndexLink"/>
                <w:rtl w:val="true"/>
              </w:rPr>
              <w:t>»</w:t>
              <w:tab/>
            </w:r>
            <w:r>
              <w:rPr>
                <w:rStyle w:val="IndexLink"/>
              </w:rPr>
              <w:t>409</w:t>
            </w:r>
          </w:hyperlink>
        </w:p>
        <w:p>
          <w:pPr>
            <w:pStyle w:val="Contents5"/>
            <w:tabs>
              <w:tab w:val="clear" w:pos="7892"/>
              <w:tab w:val="right" w:pos="9026" w:leader="dot"/>
            </w:tabs>
            <w:rPr/>
          </w:pPr>
          <w:hyperlink w:anchor="__RefHeading___Toc2882666_1468164448">
            <w:r>
              <w:rPr>
                <w:webHidden/>
                <w:rStyle w:val="IndexLink"/>
                <w:rtl w:val="true"/>
              </w:rPr>
              <w:t>«</w:t>
            </w:r>
            <w:r>
              <w:rPr>
                <w:rStyle w:val="IndexLink"/>
              </w:rPr>
              <w:t>37</w:t>
            </w:r>
            <w:r>
              <w:rPr>
                <w:rStyle w:val="IndexLink"/>
                <w:rtl w:val="true"/>
              </w:rPr>
              <w:t>»</w:t>
              <w:tab/>
            </w:r>
            <w:r>
              <w:rPr>
                <w:rStyle w:val="IndexLink"/>
              </w:rPr>
              <w:t>409</w:t>
            </w:r>
          </w:hyperlink>
        </w:p>
        <w:p>
          <w:pPr>
            <w:pStyle w:val="Contents5"/>
            <w:tabs>
              <w:tab w:val="clear" w:pos="7892"/>
              <w:tab w:val="right" w:pos="9026" w:leader="dot"/>
            </w:tabs>
            <w:rPr/>
          </w:pPr>
          <w:hyperlink w:anchor="__RefHeading___Toc2882668_1468164448">
            <w:r>
              <w:rPr>
                <w:webHidden/>
                <w:rStyle w:val="IndexLink"/>
                <w:rtl w:val="true"/>
              </w:rPr>
              <w:t>«</w:t>
            </w:r>
            <w:r>
              <w:rPr>
                <w:rStyle w:val="IndexLink"/>
              </w:rPr>
              <w:t>38</w:t>
            </w:r>
            <w:r>
              <w:rPr>
                <w:rStyle w:val="IndexLink"/>
                <w:rtl w:val="true"/>
              </w:rPr>
              <w:t>»</w:t>
              <w:tab/>
            </w:r>
            <w:r>
              <w:rPr>
                <w:rStyle w:val="IndexLink"/>
              </w:rPr>
              <w:t>409</w:t>
            </w:r>
          </w:hyperlink>
        </w:p>
        <w:p>
          <w:pPr>
            <w:pStyle w:val="Contents5"/>
            <w:tabs>
              <w:tab w:val="clear" w:pos="7892"/>
              <w:tab w:val="right" w:pos="9026" w:leader="dot"/>
            </w:tabs>
            <w:rPr/>
          </w:pPr>
          <w:hyperlink w:anchor="__RefHeading___Toc2882670_1468164448">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2882672_1468164448">
            <w:r>
              <w:rPr>
                <w:webHidden/>
                <w:rStyle w:val="IndexLink"/>
                <w:rtl w:val="true"/>
              </w:rPr>
              <w:t>«</w:t>
            </w:r>
            <w:r>
              <w:rPr>
                <w:rStyle w:val="IndexLink"/>
              </w:rPr>
              <w:t>39</w:t>
            </w:r>
            <w:r>
              <w:rPr>
                <w:rStyle w:val="IndexLink"/>
                <w:rtl w:val="true"/>
              </w:rPr>
              <w:t>»</w:t>
              <w:tab/>
            </w:r>
            <w:r>
              <w:rPr>
                <w:rStyle w:val="IndexLink"/>
              </w:rPr>
              <w:t>411</w:t>
            </w:r>
          </w:hyperlink>
        </w:p>
        <w:p>
          <w:pPr>
            <w:pStyle w:val="Contents5"/>
            <w:tabs>
              <w:tab w:val="clear" w:pos="7892"/>
              <w:tab w:val="right" w:pos="9026" w:leader="dot"/>
            </w:tabs>
            <w:rPr/>
          </w:pPr>
          <w:hyperlink w:anchor="__RefHeading___Toc2882674_1468164448">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2882676_1468164448">
            <w:r>
              <w:rPr>
                <w:webHidden/>
                <w:rStyle w:val="IndexLink"/>
                <w:rtl w:val="true"/>
              </w:rPr>
              <w:t>«</w:t>
            </w:r>
            <w:r>
              <w:rPr>
                <w:rStyle w:val="IndexLink"/>
              </w:rPr>
              <w:t>40</w:t>
            </w:r>
            <w:r>
              <w:rPr>
                <w:rStyle w:val="IndexLink"/>
                <w:rtl w:val="true"/>
              </w:rPr>
              <w:t>»</w:t>
              <w:tab/>
            </w:r>
            <w:r>
              <w:rPr>
                <w:rStyle w:val="IndexLink"/>
              </w:rPr>
              <w:t>413</w:t>
            </w:r>
          </w:hyperlink>
        </w:p>
        <w:p>
          <w:pPr>
            <w:pStyle w:val="Contents5"/>
            <w:tabs>
              <w:tab w:val="clear" w:pos="7892"/>
              <w:tab w:val="right" w:pos="9026" w:leader="dot"/>
            </w:tabs>
            <w:rPr/>
          </w:pPr>
          <w:hyperlink w:anchor="__RefHeading___Toc2882678_1468164448">
            <w:r>
              <w:rPr>
                <w:webHidden/>
                <w:rStyle w:val="IndexLink"/>
                <w:rtl w:val="true"/>
              </w:rPr>
              <w:t>«</w:t>
            </w:r>
            <w:r>
              <w:rPr>
                <w:rStyle w:val="IndexLink"/>
              </w:rPr>
              <w:t>41</w:t>
            </w:r>
            <w:r>
              <w:rPr>
                <w:rStyle w:val="IndexLink"/>
                <w:rtl w:val="true"/>
              </w:rPr>
              <w:t>»</w:t>
              <w:tab/>
            </w:r>
            <w:r>
              <w:rPr>
                <w:rStyle w:val="IndexLink"/>
              </w:rPr>
              <w:t>413</w:t>
            </w:r>
          </w:hyperlink>
        </w:p>
        <w:p>
          <w:pPr>
            <w:pStyle w:val="Contents5"/>
            <w:tabs>
              <w:tab w:val="clear" w:pos="7892"/>
              <w:tab w:val="right" w:pos="9026" w:leader="dot"/>
            </w:tabs>
            <w:rPr/>
          </w:pPr>
          <w:hyperlink w:anchor="__RefHeading___Toc2882680_1468164448">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2882682_1468164448">
            <w:r>
              <w:rPr>
                <w:webHidden/>
                <w:rStyle w:val="IndexLink"/>
                <w:rtl w:val="true"/>
              </w:rPr>
              <w:t>«</w:t>
            </w:r>
            <w:r>
              <w:rPr>
                <w:rStyle w:val="IndexLink"/>
              </w:rPr>
              <w:t>42</w:t>
            </w:r>
            <w:r>
              <w:rPr>
                <w:rStyle w:val="IndexLink"/>
                <w:rtl w:val="true"/>
              </w:rPr>
              <w:t>»</w:t>
              <w:tab/>
            </w:r>
            <w:r>
              <w:rPr>
                <w:rStyle w:val="IndexLink"/>
              </w:rPr>
              <w:t>414</w:t>
            </w:r>
          </w:hyperlink>
        </w:p>
        <w:p>
          <w:pPr>
            <w:pStyle w:val="Contents5"/>
            <w:tabs>
              <w:tab w:val="clear" w:pos="7892"/>
              <w:tab w:val="right" w:pos="9026" w:leader="dot"/>
            </w:tabs>
            <w:rPr/>
          </w:pPr>
          <w:hyperlink w:anchor="__RefHeading___Toc2882684_1468164448">
            <w:r>
              <w:rPr>
                <w:webHidden/>
                <w:rStyle w:val="IndexLink"/>
                <w:rtl w:val="true"/>
              </w:rPr>
              <w:t>«</w:t>
            </w:r>
            <w:r>
              <w:rPr>
                <w:rStyle w:val="IndexLink"/>
              </w:rPr>
              <w:t>43</w:t>
            </w:r>
            <w:r>
              <w:rPr>
                <w:rStyle w:val="IndexLink"/>
                <w:rtl w:val="true"/>
              </w:rPr>
              <w:t>»</w:t>
              <w:tab/>
            </w:r>
            <w:r>
              <w:rPr>
                <w:rStyle w:val="IndexLink"/>
              </w:rPr>
              <w:t>415</w:t>
            </w:r>
          </w:hyperlink>
        </w:p>
        <w:p>
          <w:pPr>
            <w:pStyle w:val="Contents5"/>
            <w:tabs>
              <w:tab w:val="clear" w:pos="7892"/>
              <w:tab w:val="right" w:pos="9026" w:leader="dot"/>
            </w:tabs>
            <w:rPr/>
          </w:pPr>
          <w:hyperlink w:anchor="__RefHeading___Toc2882686_1468164448">
            <w:r>
              <w:rPr>
                <w:webHidden/>
                <w:rStyle w:val="IndexLink"/>
                <w:rtl w:val="true"/>
              </w:rPr>
              <w:t>«</w:t>
            </w:r>
            <w:r>
              <w:rPr>
                <w:rStyle w:val="IndexLink"/>
              </w:rPr>
              <w:t>44</w:t>
            </w:r>
            <w:r>
              <w:rPr>
                <w:rStyle w:val="IndexLink"/>
                <w:rtl w:val="true"/>
              </w:rPr>
              <w:t>»</w:t>
              <w:tab/>
            </w:r>
            <w:r>
              <w:rPr>
                <w:rStyle w:val="IndexLink"/>
              </w:rPr>
              <w:t>415</w:t>
            </w:r>
          </w:hyperlink>
        </w:p>
        <w:p>
          <w:pPr>
            <w:pStyle w:val="Contents5"/>
            <w:tabs>
              <w:tab w:val="clear" w:pos="7892"/>
              <w:tab w:val="right" w:pos="9026" w:leader="dot"/>
            </w:tabs>
            <w:rPr/>
          </w:pPr>
          <w:hyperlink w:anchor="__RefHeading___Toc2882688_1468164448">
            <w:r>
              <w:rPr>
                <w:webHidden/>
                <w:rStyle w:val="IndexLink"/>
                <w:rtl w:val="true"/>
              </w:rPr>
              <w:t>«</w:t>
            </w:r>
            <w:r>
              <w:rPr>
                <w:rStyle w:val="IndexLink"/>
              </w:rPr>
              <w:t>45</w:t>
            </w:r>
            <w:r>
              <w:rPr>
                <w:rStyle w:val="IndexLink"/>
                <w:rtl w:val="true"/>
              </w:rPr>
              <w:t>»</w:t>
              <w:tab/>
            </w:r>
            <w:r>
              <w:rPr>
                <w:rStyle w:val="IndexLink"/>
              </w:rPr>
              <w:t>415</w:t>
            </w:r>
          </w:hyperlink>
        </w:p>
        <w:p>
          <w:pPr>
            <w:pStyle w:val="Contents5"/>
            <w:tabs>
              <w:tab w:val="clear" w:pos="7892"/>
              <w:tab w:val="right" w:pos="9026" w:leader="dot"/>
            </w:tabs>
            <w:rPr/>
          </w:pPr>
          <w:hyperlink w:anchor="__RefHeading___Toc2882690_1468164448">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2882692_1468164448">
            <w:r>
              <w:rPr>
                <w:webHidden/>
                <w:rStyle w:val="IndexLink"/>
                <w:rtl w:val="true"/>
              </w:rPr>
              <w:t>«</w:t>
            </w:r>
            <w:r>
              <w:rPr>
                <w:rStyle w:val="IndexLink"/>
              </w:rPr>
              <w:t>46</w:t>
            </w:r>
            <w:r>
              <w:rPr>
                <w:rStyle w:val="IndexLink"/>
                <w:rtl w:val="true"/>
              </w:rPr>
              <w:t>»</w:t>
              <w:tab/>
            </w:r>
            <w:r>
              <w:rPr>
                <w:rStyle w:val="IndexLink"/>
              </w:rPr>
              <w:t>417</w:t>
            </w:r>
          </w:hyperlink>
        </w:p>
        <w:p>
          <w:pPr>
            <w:pStyle w:val="Contents5"/>
            <w:tabs>
              <w:tab w:val="clear" w:pos="7892"/>
              <w:tab w:val="right" w:pos="9026" w:leader="dot"/>
            </w:tabs>
            <w:rPr/>
          </w:pPr>
          <w:hyperlink w:anchor="__RefHeading___Toc2882694_1468164448">
            <w:r>
              <w:rPr>
                <w:webHidden/>
                <w:rStyle w:val="IndexLink"/>
                <w:rtl w:val="true"/>
              </w:rPr>
              <w:t>«</w:t>
            </w:r>
            <w:r>
              <w:rPr>
                <w:rStyle w:val="IndexLink"/>
              </w:rPr>
              <w:t>47</w:t>
            </w:r>
            <w:r>
              <w:rPr>
                <w:rStyle w:val="IndexLink"/>
                <w:rtl w:val="true"/>
              </w:rPr>
              <w:t>»</w:t>
              <w:tab/>
            </w:r>
            <w:r>
              <w:rPr>
                <w:rStyle w:val="IndexLink"/>
              </w:rPr>
              <w:t>417</w:t>
            </w:r>
          </w:hyperlink>
        </w:p>
        <w:p>
          <w:pPr>
            <w:pStyle w:val="Contents5"/>
            <w:tabs>
              <w:tab w:val="clear" w:pos="7892"/>
              <w:tab w:val="right" w:pos="9026" w:leader="dot"/>
            </w:tabs>
            <w:rPr/>
          </w:pPr>
          <w:hyperlink w:anchor="__RefHeading___Toc2882696_1468164448">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2882698_1468164448">
            <w:r>
              <w:rPr>
                <w:webHidden/>
                <w:rStyle w:val="IndexLink"/>
                <w:rtl w:val="true"/>
              </w:rPr>
              <w:t>«</w:t>
            </w:r>
            <w:r>
              <w:rPr>
                <w:rStyle w:val="IndexLink"/>
              </w:rPr>
              <w:t>48</w:t>
            </w:r>
            <w:r>
              <w:rPr>
                <w:rStyle w:val="IndexLink"/>
                <w:rtl w:val="true"/>
              </w:rPr>
              <w:t>»</w:t>
              <w:tab/>
            </w:r>
            <w:r>
              <w:rPr>
                <w:rStyle w:val="IndexLink"/>
              </w:rPr>
              <w:t>419</w:t>
            </w:r>
          </w:hyperlink>
        </w:p>
        <w:p>
          <w:pPr>
            <w:pStyle w:val="Contents5"/>
            <w:tabs>
              <w:tab w:val="clear" w:pos="7892"/>
              <w:tab w:val="right" w:pos="9026" w:leader="dot"/>
            </w:tabs>
            <w:rPr/>
          </w:pPr>
          <w:hyperlink w:anchor="__RefHeading___Toc2882700_1468164448">
            <w:r>
              <w:rPr>
                <w:webHidden/>
                <w:rStyle w:val="IndexLink"/>
                <w:rtl w:val="true"/>
              </w:rPr>
              <w:t>«</w:t>
            </w:r>
            <w:r>
              <w:rPr>
                <w:rStyle w:val="IndexLink"/>
              </w:rPr>
              <w:t>49</w:t>
            </w:r>
            <w:r>
              <w:rPr>
                <w:rStyle w:val="IndexLink"/>
                <w:rtl w:val="true"/>
              </w:rPr>
              <w:t>»</w:t>
              <w:tab/>
            </w:r>
            <w:r>
              <w:rPr>
                <w:rStyle w:val="IndexLink"/>
              </w:rPr>
              <w:t>419</w:t>
            </w:r>
          </w:hyperlink>
        </w:p>
        <w:p>
          <w:pPr>
            <w:pStyle w:val="Contents5"/>
            <w:tabs>
              <w:tab w:val="clear" w:pos="7892"/>
              <w:tab w:val="right" w:pos="9026" w:leader="dot"/>
            </w:tabs>
            <w:rPr/>
          </w:pPr>
          <w:hyperlink w:anchor="__RefHeading___Toc2882702_1468164448">
            <w:r>
              <w:rPr>
                <w:webHidden/>
                <w:rStyle w:val="IndexLink"/>
                <w:rtl w:val="true"/>
              </w:rPr>
              <w:t>«</w:t>
            </w:r>
            <w:r>
              <w:rPr>
                <w:rStyle w:val="IndexLink"/>
              </w:rPr>
              <w:t>50</w:t>
            </w:r>
            <w:r>
              <w:rPr>
                <w:rStyle w:val="IndexLink"/>
                <w:rtl w:val="true"/>
              </w:rPr>
              <w:t>»</w:t>
              <w:tab/>
            </w:r>
            <w:r>
              <w:rPr>
                <w:rStyle w:val="IndexLink"/>
              </w:rPr>
              <w:t>420</w:t>
            </w:r>
          </w:hyperlink>
        </w:p>
        <w:p>
          <w:pPr>
            <w:pStyle w:val="Contents5"/>
            <w:tabs>
              <w:tab w:val="clear" w:pos="7892"/>
              <w:tab w:val="right" w:pos="9026" w:leader="dot"/>
            </w:tabs>
            <w:rPr/>
          </w:pPr>
          <w:hyperlink w:anchor="__RefHeading___Toc2882704_1468164448">
            <w:r>
              <w:rPr>
                <w:webHidden/>
                <w:rStyle w:val="IndexLink"/>
                <w:rtl w:val="true"/>
              </w:rPr>
              <w:t>«</w:t>
            </w:r>
            <w:r>
              <w:rPr>
                <w:rStyle w:val="IndexLink"/>
              </w:rPr>
              <w:t>51</w:t>
            </w:r>
            <w:r>
              <w:rPr>
                <w:rStyle w:val="IndexLink"/>
                <w:rtl w:val="true"/>
              </w:rPr>
              <w:t>»</w:t>
              <w:tab/>
            </w:r>
            <w:r>
              <w:rPr>
                <w:rStyle w:val="IndexLink"/>
              </w:rPr>
              <w:t>420</w:t>
            </w:r>
          </w:hyperlink>
        </w:p>
        <w:p>
          <w:pPr>
            <w:pStyle w:val="Contents5"/>
            <w:tabs>
              <w:tab w:val="clear" w:pos="7892"/>
              <w:tab w:val="right" w:pos="9026" w:leader="dot"/>
            </w:tabs>
            <w:rPr/>
          </w:pPr>
          <w:hyperlink w:anchor="__RefHeading___Toc2882706_1468164448">
            <w:r>
              <w:rPr>
                <w:webHidden/>
                <w:rStyle w:val="IndexLink"/>
                <w:rtl w:val="true"/>
              </w:rPr>
              <w:t>«</w:t>
            </w:r>
            <w:r>
              <w:rPr>
                <w:rStyle w:val="IndexLink"/>
              </w:rPr>
              <w:t>52</w:t>
            </w:r>
            <w:r>
              <w:rPr>
                <w:rStyle w:val="IndexLink"/>
                <w:rtl w:val="true"/>
              </w:rPr>
              <w:t>»</w:t>
              <w:tab/>
            </w:r>
            <w:r>
              <w:rPr>
                <w:rStyle w:val="IndexLink"/>
              </w:rPr>
              <w:t>421</w:t>
            </w:r>
          </w:hyperlink>
        </w:p>
        <w:p>
          <w:pPr>
            <w:pStyle w:val="Contents5"/>
            <w:tabs>
              <w:tab w:val="clear" w:pos="7892"/>
              <w:tab w:val="right" w:pos="9026" w:leader="dot"/>
            </w:tabs>
            <w:rPr/>
          </w:pPr>
          <w:hyperlink w:anchor="__RefHeading___Toc2882708_1468164448">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2882710_1468164448">
            <w:r>
              <w:rPr>
                <w:webHidden/>
                <w:rStyle w:val="IndexLink"/>
                <w:rtl w:val="true"/>
              </w:rPr>
              <w:t>«</w:t>
            </w:r>
            <w:r>
              <w:rPr>
                <w:rStyle w:val="IndexLink"/>
              </w:rPr>
              <w:t>53</w:t>
            </w:r>
            <w:r>
              <w:rPr>
                <w:rStyle w:val="IndexLink"/>
                <w:rtl w:val="true"/>
              </w:rPr>
              <w:t>»</w:t>
              <w:tab/>
            </w:r>
            <w:r>
              <w:rPr>
                <w:rStyle w:val="IndexLink"/>
              </w:rPr>
              <w:t>421</w:t>
            </w:r>
          </w:hyperlink>
        </w:p>
        <w:p>
          <w:pPr>
            <w:pStyle w:val="Contents5"/>
            <w:tabs>
              <w:tab w:val="clear" w:pos="7892"/>
              <w:tab w:val="right" w:pos="9026" w:leader="dot"/>
            </w:tabs>
            <w:rPr/>
          </w:pPr>
          <w:hyperlink w:anchor="__RefHeading___Toc2882712_1468164448">
            <w:r>
              <w:rPr>
                <w:webHidden/>
                <w:rStyle w:val="IndexLink"/>
                <w:rtl w:val="true"/>
              </w:rPr>
              <w:t>«</w:t>
            </w:r>
            <w:r>
              <w:rPr>
                <w:rStyle w:val="IndexLink"/>
              </w:rPr>
              <w:t>54</w:t>
            </w:r>
            <w:r>
              <w:rPr>
                <w:rStyle w:val="IndexLink"/>
                <w:rtl w:val="true"/>
              </w:rPr>
              <w:t>»</w:t>
              <w:tab/>
            </w:r>
            <w:r>
              <w:rPr>
                <w:rStyle w:val="IndexLink"/>
              </w:rPr>
              <w:t>421</w:t>
            </w:r>
          </w:hyperlink>
        </w:p>
        <w:p>
          <w:pPr>
            <w:pStyle w:val="Contents5"/>
            <w:tabs>
              <w:tab w:val="clear" w:pos="7892"/>
              <w:tab w:val="right" w:pos="9026" w:leader="dot"/>
            </w:tabs>
            <w:rPr/>
          </w:pPr>
          <w:hyperlink w:anchor="__RefHeading___Toc2882714_1468164448">
            <w:r>
              <w:rPr>
                <w:webHidden/>
                <w:rStyle w:val="IndexLink"/>
                <w:rtl w:val="true"/>
              </w:rPr>
              <w:t>«</w:t>
            </w:r>
            <w:r>
              <w:rPr>
                <w:rStyle w:val="IndexLink"/>
              </w:rPr>
              <w:t>55</w:t>
            </w:r>
            <w:r>
              <w:rPr>
                <w:rStyle w:val="IndexLink"/>
                <w:rtl w:val="true"/>
              </w:rPr>
              <w:t>»</w:t>
              <w:tab/>
            </w:r>
            <w:r>
              <w:rPr>
                <w:rStyle w:val="IndexLink"/>
              </w:rPr>
              <w:t>423</w:t>
            </w:r>
          </w:hyperlink>
        </w:p>
        <w:p>
          <w:pPr>
            <w:pStyle w:val="Contents5"/>
            <w:tabs>
              <w:tab w:val="clear" w:pos="7892"/>
              <w:tab w:val="right" w:pos="9026" w:leader="dot"/>
            </w:tabs>
            <w:rPr/>
          </w:pPr>
          <w:hyperlink w:anchor="__RefHeading___Toc2882716_1468164448">
            <w:r>
              <w:rPr>
                <w:webHidden/>
                <w:rStyle w:val="IndexLink"/>
                <w:rtl w:val="true"/>
              </w:rPr>
              <w:t>بیان</w:t>
            </w:r>
            <w:r>
              <w:rPr>
                <w:rStyle w:val="IndexLink"/>
                <w:rtl w:val="true"/>
              </w:rPr>
              <w:tab/>
            </w:r>
            <w:r>
              <w:rPr>
                <w:rStyle w:val="IndexLink"/>
              </w:rPr>
              <w:t>423</w:t>
            </w:r>
          </w:hyperlink>
        </w:p>
        <w:p>
          <w:pPr>
            <w:pStyle w:val="Contents5"/>
            <w:tabs>
              <w:tab w:val="clear" w:pos="7892"/>
              <w:tab w:val="right" w:pos="9026" w:leader="dot"/>
            </w:tabs>
            <w:rPr/>
          </w:pPr>
          <w:hyperlink w:anchor="__RefHeading___Toc2882718_1468164448">
            <w:r>
              <w:rPr>
                <w:webHidden/>
                <w:rStyle w:val="IndexLink"/>
                <w:rtl w:val="true"/>
              </w:rPr>
              <w:t>«</w:t>
            </w:r>
            <w:r>
              <w:rPr>
                <w:rStyle w:val="IndexLink"/>
              </w:rPr>
              <w:t>56</w:t>
            </w:r>
            <w:r>
              <w:rPr>
                <w:rStyle w:val="IndexLink"/>
                <w:rtl w:val="true"/>
              </w:rPr>
              <w:t>»</w:t>
              <w:tab/>
            </w:r>
            <w:r>
              <w:rPr>
                <w:rStyle w:val="IndexLink"/>
              </w:rPr>
              <w:t>423</w:t>
            </w:r>
          </w:hyperlink>
        </w:p>
        <w:p>
          <w:pPr>
            <w:pStyle w:val="Contents5"/>
            <w:tabs>
              <w:tab w:val="clear" w:pos="7892"/>
              <w:tab w:val="right" w:pos="9026" w:leader="dot"/>
            </w:tabs>
            <w:rPr/>
          </w:pPr>
          <w:hyperlink w:anchor="__RefHeading___Toc2882720_1468164448">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2882722_1468164448">
            <w:r>
              <w:rPr>
                <w:webHidden/>
                <w:rStyle w:val="IndexLink"/>
                <w:rtl w:val="true"/>
              </w:rPr>
              <w:t>«</w:t>
            </w:r>
            <w:r>
              <w:rPr>
                <w:rStyle w:val="IndexLink"/>
              </w:rPr>
              <w:t>57</w:t>
            </w:r>
            <w:r>
              <w:rPr>
                <w:rStyle w:val="IndexLink"/>
                <w:rtl w:val="true"/>
              </w:rPr>
              <w:t>»</w:t>
              <w:tab/>
            </w:r>
            <w:r>
              <w:rPr>
                <w:rStyle w:val="IndexLink"/>
              </w:rPr>
              <w:t>425</w:t>
            </w:r>
          </w:hyperlink>
        </w:p>
        <w:p>
          <w:pPr>
            <w:pStyle w:val="Contents5"/>
            <w:tabs>
              <w:tab w:val="clear" w:pos="7892"/>
              <w:tab w:val="right" w:pos="9026" w:leader="dot"/>
            </w:tabs>
            <w:rPr/>
          </w:pPr>
          <w:hyperlink w:anchor="__RefHeading___Toc2882724_1468164448">
            <w:r>
              <w:rPr>
                <w:webHidden/>
                <w:rStyle w:val="IndexLink"/>
                <w:rtl w:val="true"/>
              </w:rPr>
              <w:t>«</w:t>
            </w:r>
            <w:r>
              <w:rPr>
                <w:rStyle w:val="IndexLink"/>
              </w:rPr>
              <w:t>58</w:t>
            </w:r>
            <w:r>
              <w:rPr>
                <w:rStyle w:val="IndexLink"/>
                <w:rtl w:val="true"/>
              </w:rPr>
              <w:t>»</w:t>
              <w:tab/>
            </w:r>
            <w:r>
              <w:rPr>
                <w:rStyle w:val="IndexLink"/>
              </w:rPr>
              <w:t>425</w:t>
            </w:r>
          </w:hyperlink>
        </w:p>
        <w:p>
          <w:pPr>
            <w:pStyle w:val="Contents5"/>
            <w:tabs>
              <w:tab w:val="clear" w:pos="7892"/>
              <w:tab w:val="right" w:pos="9026" w:leader="dot"/>
            </w:tabs>
            <w:rPr/>
          </w:pPr>
          <w:hyperlink w:anchor="__RefHeading___Toc2882726_1468164448">
            <w:r>
              <w:rPr>
                <w:webHidden/>
                <w:rStyle w:val="IndexLink"/>
                <w:rtl w:val="true"/>
              </w:rPr>
              <w:t>«</w:t>
            </w:r>
            <w:r>
              <w:rPr>
                <w:rStyle w:val="IndexLink"/>
              </w:rPr>
              <w:t>59</w:t>
            </w:r>
            <w:r>
              <w:rPr>
                <w:rStyle w:val="IndexLink"/>
                <w:rtl w:val="true"/>
              </w:rPr>
              <w:t>»</w:t>
              <w:tab/>
            </w:r>
            <w:r>
              <w:rPr>
                <w:rStyle w:val="IndexLink"/>
              </w:rPr>
              <w:t>425</w:t>
            </w:r>
          </w:hyperlink>
        </w:p>
        <w:p>
          <w:pPr>
            <w:pStyle w:val="Contents5"/>
            <w:tabs>
              <w:tab w:val="clear" w:pos="7892"/>
              <w:tab w:val="right" w:pos="9026" w:leader="dot"/>
            </w:tabs>
            <w:rPr/>
          </w:pPr>
          <w:hyperlink w:anchor="__RefHeading___Toc2882728_1468164448">
            <w:r>
              <w:rPr>
                <w:webHidden/>
                <w:rStyle w:val="IndexLink"/>
                <w:rtl w:val="true"/>
              </w:rPr>
              <w:t>«</w:t>
            </w:r>
            <w:r>
              <w:rPr>
                <w:rStyle w:val="IndexLink"/>
              </w:rPr>
              <w:t>60</w:t>
            </w:r>
            <w:r>
              <w:rPr>
                <w:rStyle w:val="IndexLink"/>
                <w:rtl w:val="true"/>
              </w:rPr>
              <w:t>»</w:t>
              <w:tab/>
            </w:r>
            <w:r>
              <w:rPr>
                <w:rStyle w:val="IndexLink"/>
              </w:rPr>
              <w:t>426</w:t>
            </w:r>
          </w:hyperlink>
        </w:p>
        <w:p>
          <w:pPr>
            <w:pStyle w:val="Contents5"/>
            <w:tabs>
              <w:tab w:val="clear" w:pos="7892"/>
              <w:tab w:val="right" w:pos="9026" w:leader="dot"/>
            </w:tabs>
            <w:rPr/>
          </w:pPr>
          <w:hyperlink w:anchor="__RefHeading___Toc2882730_1468164448">
            <w:r>
              <w:rPr>
                <w:webHidden/>
                <w:rStyle w:val="IndexLink"/>
                <w:rtl w:val="true"/>
              </w:rPr>
              <w:t>«</w:t>
            </w:r>
            <w:r>
              <w:rPr>
                <w:rStyle w:val="IndexLink"/>
              </w:rPr>
              <w:t>61</w:t>
            </w:r>
            <w:r>
              <w:rPr>
                <w:rStyle w:val="IndexLink"/>
                <w:rtl w:val="true"/>
              </w:rPr>
              <w:t>»</w:t>
              <w:tab/>
            </w:r>
            <w:r>
              <w:rPr>
                <w:rStyle w:val="IndexLink"/>
              </w:rPr>
              <w:t>426</w:t>
            </w:r>
          </w:hyperlink>
        </w:p>
        <w:p>
          <w:pPr>
            <w:pStyle w:val="Contents5"/>
            <w:tabs>
              <w:tab w:val="clear" w:pos="7892"/>
              <w:tab w:val="right" w:pos="9026" w:leader="dot"/>
            </w:tabs>
            <w:rPr/>
          </w:pPr>
          <w:hyperlink w:anchor="__RefHeading___Toc2882732_1468164448">
            <w:r>
              <w:rPr>
                <w:webHidden/>
                <w:rStyle w:val="IndexLink"/>
                <w:rtl w:val="true"/>
              </w:rPr>
              <w:t>«</w:t>
            </w:r>
            <w:r>
              <w:rPr>
                <w:rStyle w:val="IndexLink"/>
              </w:rPr>
              <w:t>62</w:t>
            </w:r>
            <w:r>
              <w:rPr>
                <w:rStyle w:val="IndexLink"/>
                <w:rtl w:val="true"/>
              </w:rPr>
              <w:t>»</w:t>
              <w:tab/>
            </w:r>
            <w:r>
              <w:rPr>
                <w:rStyle w:val="IndexLink"/>
              </w:rPr>
              <w:t>427</w:t>
            </w:r>
          </w:hyperlink>
        </w:p>
        <w:p>
          <w:pPr>
            <w:pStyle w:val="Contents3"/>
            <w:tabs>
              <w:tab w:val="clear" w:pos="8459"/>
              <w:tab w:val="right" w:pos="9026" w:leader="dot"/>
            </w:tabs>
            <w:rPr/>
          </w:pPr>
          <w:hyperlink w:anchor="__RefHeading___Toc2882734_1468164448">
            <w:r>
              <w:rPr>
                <w:webHidden/>
                <w:rStyle w:val="IndexLink"/>
                <w:rtl w:val="true"/>
              </w:rPr>
              <w:t xml:space="preserve">باب </w:t>
            </w:r>
            <w:r>
              <w:rPr>
                <w:rStyle w:val="IndexLink"/>
              </w:rPr>
              <w:t>11</w:t>
            </w:r>
            <w:r>
              <w:rPr>
                <w:rStyle w:val="IndexLink"/>
                <w:rtl w:val="true"/>
              </w:rPr>
              <w:t xml:space="preserve"> </w:t>
            </w:r>
            <w:r>
              <w:rPr>
                <w:rStyle w:val="IndexLink"/>
                <w:rtl w:val="true"/>
              </w:rPr>
              <w:t>عقاب من قتل نبیا أو إماما و أنه لا یقتلهم إلا ولد زنا</w:t>
            </w:r>
            <w:r>
              <w:rPr>
                <w:rStyle w:val="IndexLink"/>
                <w:rtl w:val="true"/>
              </w:rPr>
              <w:tab/>
            </w:r>
            <w:r>
              <w:rPr>
                <w:rStyle w:val="IndexLink"/>
              </w:rPr>
              <w:t>427</w:t>
            </w:r>
          </w:hyperlink>
        </w:p>
        <w:p>
          <w:pPr>
            <w:pStyle w:val="Contents4"/>
            <w:tabs>
              <w:tab w:val="clear" w:pos="8176"/>
              <w:tab w:val="right" w:pos="9026" w:leader="dot"/>
            </w:tabs>
            <w:rPr/>
          </w:pPr>
          <w:hyperlink w:anchor="__RefHeading___Toc2882736_1468164448">
            <w:r>
              <w:rPr>
                <w:webHidden/>
                <w:rStyle w:val="IndexLink"/>
                <w:rtl w:val="true"/>
              </w:rPr>
              <w:t>الأخبار</w:t>
            </w:r>
            <w:r>
              <w:rPr>
                <w:rStyle w:val="IndexLink"/>
                <w:rtl w:val="true"/>
              </w:rPr>
              <w:tab/>
            </w:r>
            <w:r>
              <w:rPr>
                <w:rStyle w:val="IndexLink"/>
              </w:rPr>
              <w:t>427</w:t>
            </w:r>
          </w:hyperlink>
        </w:p>
        <w:p>
          <w:pPr>
            <w:pStyle w:val="Contents5"/>
            <w:tabs>
              <w:tab w:val="clear" w:pos="7892"/>
              <w:tab w:val="right" w:pos="9026" w:leader="dot"/>
            </w:tabs>
            <w:rPr/>
          </w:pPr>
          <w:hyperlink w:anchor="__RefHeading___Toc2882738_1468164448">
            <w:r>
              <w:rPr>
                <w:webHidden/>
                <w:rStyle w:val="IndexLink"/>
                <w:rtl w:val="true"/>
              </w:rPr>
              <w:t>«</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2882740_1468164448">
            <w:r>
              <w:rPr>
                <w:webHidden/>
                <w:rStyle w:val="IndexLink"/>
                <w:rtl w:val="true"/>
              </w:rPr>
              <w:t>«</w:t>
            </w:r>
            <w:r>
              <w:rPr>
                <w:rStyle w:val="IndexLink"/>
              </w:rPr>
              <w:t>2</w:t>
            </w:r>
            <w:r>
              <w:rPr>
                <w:rStyle w:val="IndexLink"/>
                <w:rtl w:val="true"/>
              </w:rPr>
              <w:t>»</w:t>
              <w:tab/>
            </w:r>
            <w:r>
              <w:rPr>
                <w:rStyle w:val="IndexLink"/>
              </w:rPr>
              <w:t>428</w:t>
            </w:r>
          </w:hyperlink>
        </w:p>
        <w:p>
          <w:pPr>
            <w:pStyle w:val="Contents5"/>
            <w:tabs>
              <w:tab w:val="clear" w:pos="7892"/>
              <w:tab w:val="right" w:pos="9026" w:leader="dot"/>
            </w:tabs>
            <w:rPr/>
          </w:pPr>
          <w:hyperlink w:anchor="__RefHeading___Toc2882742_1468164448">
            <w:r>
              <w:rPr>
                <w:webHidden/>
                <w:rStyle w:val="IndexLink"/>
                <w:rtl w:val="true"/>
              </w:rPr>
              <w:t>«</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2882744_1468164448">
            <w:r>
              <w:rPr>
                <w:webHidden/>
                <w:rStyle w:val="IndexLink"/>
                <w:rtl w:val="true"/>
              </w:rPr>
              <w:t>«</w:t>
            </w:r>
            <w:r>
              <w:rPr>
                <w:rStyle w:val="IndexLink"/>
              </w:rPr>
              <w:t>4</w:t>
            </w:r>
            <w:r>
              <w:rPr>
                <w:rStyle w:val="IndexLink"/>
                <w:rtl w:val="true"/>
              </w:rPr>
              <w:t>»</w:t>
              <w:tab/>
            </w:r>
            <w:r>
              <w:rPr>
                <w:rStyle w:val="IndexLink"/>
              </w:rPr>
              <w:t>429</w:t>
            </w:r>
          </w:hyperlink>
        </w:p>
        <w:p>
          <w:pPr>
            <w:pStyle w:val="Contents5"/>
            <w:tabs>
              <w:tab w:val="clear" w:pos="7892"/>
              <w:tab w:val="right" w:pos="9026" w:leader="dot"/>
            </w:tabs>
            <w:rPr/>
          </w:pPr>
          <w:hyperlink w:anchor="__RefHeading___Toc2882746_1468164448">
            <w:r>
              <w:rPr>
                <w:webHidden/>
                <w:rStyle w:val="IndexLink"/>
                <w:rtl w:val="true"/>
              </w:rPr>
              <w:t>«</w:t>
            </w:r>
            <w:r>
              <w:rPr>
                <w:rStyle w:val="IndexLink"/>
              </w:rPr>
              <w:t>5</w:t>
            </w:r>
            <w:r>
              <w:rPr>
                <w:rStyle w:val="IndexLink"/>
                <w:rtl w:val="true"/>
              </w:rPr>
              <w:t>»</w:t>
              <w:tab/>
            </w:r>
            <w:r>
              <w:rPr>
                <w:rStyle w:val="IndexLink"/>
              </w:rPr>
              <w:t>429</w:t>
            </w:r>
          </w:hyperlink>
        </w:p>
        <w:p>
          <w:pPr>
            <w:pStyle w:val="Contents5"/>
            <w:tabs>
              <w:tab w:val="clear" w:pos="7892"/>
              <w:tab w:val="right" w:pos="9026" w:leader="dot"/>
            </w:tabs>
            <w:rPr/>
          </w:pPr>
          <w:hyperlink w:anchor="__RefHeading___Toc2882748_1468164448">
            <w:r>
              <w:rPr>
                <w:webHidden/>
                <w:rStyle w:val="IndexLink"/>
                <w:rtl w:val="true"/>
              </w:rPr>
              <w:t>«</w:t>
            </w:r>
            <w:r>
              <w:rPr>
                <w:rStyle w:val="IndexLink"/>
              </w:rPr>
              <w:t>6</w:t>
            </w:r>
            <w:r>
              <w:rPr>
                <w:rStyle w:val="IndexLink"/>
                <w:rtl w:val="true"/>
              </w:rPr>
              <w:t>»</w:t>
              <w:tab/>
            </w:r>
            <w:r>
              <w:rPr>
                <w:rStyle w:val="IndexLink"/>
              </w:rPr>
              <w:t>430</w:t>
            </w:r>
          </w:hyperlink>
        </w:p>
        <w:p>
          <w:pPr>
            <w:pStyle w:val="Contents5"/>
            <w:tabs>
              <w:tab w:val="clear" w:pos="7892"/>
              <w:tab w:val="right" w:pos="9026" w:leader="dot"/>
            </w:tabs>
            <w:rPr/>
          </w:pPr>
          <w:hyperlink w:anchor="__RefHeading___Toc2882750_1468164448">
            <w:r>
              <w:rPr>
                <w:webHidden/>
                <w:rStyle w:val="IndexLink"/>
                <w:rtl w:val="true"/>
              </w:rPr>
              <w:t>«</w:t>
            </w:r>
            <w:r>
              <w:rPr>
                <w:rStyle w:val="IndexLink"/>
              </w:rPr>
              <w:t>7</w:t>
            </w:r>
            <w:r>
              <w:rPr>
                <w:rStyle w:val="IndexLink"/>
                <w:rtl w:val="true"/>
              </w:rPr>
              <w:t>»</w:t>
              <w:tab/>
            </w:r>
            <w:r>
              <w:rPr>
                <w:rStyle w:val="IndexLink"/>
              </w:rPr>
              <w:t>431</w:t>
            </w:r>
          </w:hyperlink>
        </w:p>
        <w:p>
          <w:pPr>
            <w:pStyle w:val="Contents5"/>
            <w:tabs>
              <w:tab w:val="clear" w:pos="7892"/>
              <w:tab w:val="right" w:pos="9026" w:leader="dot"/>
            </w:tabs>
            <w:rPr/>
          </w:pPr>
          <w:hyperlink w:anchor="__RefHeading___Toc2882752_1468164448">
            <w:r>
              <w:rPr>
                <w:webHidden/>
                <w:rStyle w:val="IndexLink"/>
                <w:rtl w:val="true"/>
              </w:rPr>
              <w:t>«</w:t>
            </w:r>
            <w:r>
              <w:rPr>
                <w:rStyle w:val="IndexLink"/>
              </w:rPr>
              <w:t>8</w:t>
            </w:r>
            <w:r>
              <w:rPr>
                <w:rStyle w:val="IndexLink"/>
                <w:rtl w:val="true"/>
              </w:rPr>
              <w:t>»</w:t>
              <w:tab/>
            </w:r>
            <w:r>
              <w:rPr>
                <w:rStyle w:val="IndexLink"/>
              </w:rPr>
              <w:t>431</w:t>
            </w:r>
          </w:hyperlink>
        </w:p>
        <w:p>
          <w:pPr>
            <w:pStyle w:val="Contents3"/>
            <w:tabs>
              <w:tab w:val="clear" w:pos="8459"/>
              <w:tab w:val="right" w:pos="9026" w:leader="dot"/>
            </w:tabs>
            <w:rPr/>
          </w:pPr>
          <w:hyperlink w:anchor="__RefHeading___Toc2882754_1468164448">
            <w:r>
              <w:rPr>
                <w:webHidden/>
                <w:rStyle w:val="IndexLink"/>
                <w:rtl w:val="true"/>
              </w:rPr>
              <w:t xml:space="preserve">باب </w:t>
            </w:r>
            <w:r>
              <w:rPr>
                <w:rStyle w:val="IndexLink"/>
              </w:rPr>
              <w:t>12</w:t>
            </w:r>
            <w:r>
              <w:rPr>
                <w:rStyle w:val="IndexLink"/>
                <w:rtl w:val="true"/>
              </w:rPr>
              <w:t xml:space="preserve"> </w:t>
            </w:r>
            <w:r>
              <w:rPr>
                <w:rStyle w:val="IndexLink"/>
                <w:rtl w:val="true"/>
              </w:rPr>
              <w:t>ثواب من استشهد مع آل محمد علیهم 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2882756_1468164448">
            <w:r>
              <w:rPr>
                <w:webHidden/>
                <w:rStyle w:val="IndexLink"/>
                <w:rtl w:val="true"/>
              </w:rPr>
              <w:t>الأخبار</w:t>
            </w:r>
            <w:r>
              <w:rPr>
                <w:rStyle w:val="IndexLink"/>
                <w:rtl w:val="true"/>
              </w:rPr>
              <w:tab/>
            </w:r>
            <w:r>
              <w:rPr>
                <w:rStyle w:val="IndexLink"/>
              </w:rPr>
              <w:t>431</w:t>
            </w:r>
          </w:hyperlink>
        </w:p>
        <w:p>
          <w:pPr>
            <w:pStyle w:val="Contents5"/>
            <w:tabs>
              <w:tab w:val="clear" w:pos="7892"/>
              <w:tab w:val="right" w:pos="9026" w:leader="dot"/>
            </w:tabs>
            <w:rPr/>
          </w:pPr>
          <w:hyperlink w:anchor="__RefHeading___Toc2882758_1468164448">
            <w:r>
              <w:rPr>
                <w:webHidden/>
                <w:rStyle w:val="IndexLink"/>
                <w:rtl w:val="true"/>
              </w:rPr>
              <w:t>«</w:t>
            </w:r>
            <w:r>
              <w:rPr>
                <w:rStyle w:val="IndexLink"/>
              </w:rPr>
              <w:t>1</w:t>
            </w:r>
            <w:r>
              <w:rPr>
                <w:rStyle w:val="IndexLink"/>
                <w:rtl w:val="true"/>
              </w:rPr>
              <w:t>»</w:t>
              <w:tab/>
            </w:r>
            <w:r>
              <w:rPr>
                <w:rStyle w:val="IndexLink"/>
              </w:rPr>
              <w:t>431</w:t>
            </w:r>
          </w:hyperlink>
        </w:p>
        <w:p>
          <w:pPr>
            <w:pStyle w:val="Contents3"/>
            <w:tabs>
              <w:tab w:val="clear" w:pos="8459"/>
              <w:tab w:val="right" w:pos="9026" w:leader="dot"/>
            </w:tabs>
            <w:rPr/>
          </w:pPr>
          <w:hyperlink w:anchor="__RefHeading___Toc2882760_1468164448">
            <w:r>
              <w:rPr>
                <w:webHidden/>
                <w:rStyle w:val="IndexLink"/>
                <w:rtl w:val="true"/>
              </w:rPr>
              <w:t xml:space="preserve">باب </w:t>
            </w:r>
            <w:r>
              <w:rPr>
                <w:rStyle w:val="IndexLink"/>
              </w:rPr>
              <w:t>13</w:t>
            </w:r>
            <w:r>
              <w:rPr>
                <w:rStyle w:val="IndexLink"/>
                <w:rtl w:val="true"/>
              </w:rPr>
              <w:t xml:space="preserve"> </w:t>
            </w:r>
            <w:r>
              <w:rPr>
                <w:rStyle w:val="IndexLink"/>
                <w:rtl w:val="true"/>
              </w:rPr>
              <w:t>حق الإمام علی الرعیة و حق الرعیة علی الإمام‌</w:t>
            </w:r>
            <w:r>
              <w:rPr>
                <w:rStyle w:val="IndexLink"/>
                <w:rtl w:val="true"/>
              </w:rPr>
              <w:tab/>
            </w:r>
            <w:r>
              <w:rPr>
                <w:rStyle w:val="IndexLink"/>
              </w:rPr>
              <w:t>432</w:t>
            </w:r>
          </w:hyperlink>
        </w:p>
        <w:p>
          <w:pPr>
            <w:pStyle w:val="Contents4"/>
            <w:tabs>
              <w:tab w:val="clear" w:pos="8176"/>
              <w:tab w:val="right" w:pos="9026" w:leader="dot"/>
            </w:tabs>
            <w:rPr/>
          </w:pPr>
          <w:hyperlink w:anchor="__RefHeading___Toc2882762_1468164448">
            <w:r>
              <w:rPr>
                <w:webHidden/>
                <w:rStyle w:val="IndexLink"/>
                <w:rtl w:val="true"/>
              </w:rPr>
              <w:t>الأخبار</w:t>
            </w:r>
            <w:r>
              <w:rPr>
                <w:rStyle w:val="IndexLink"/>
                <w:rtl w:val="true"/>
              </w:rPr>
              <w:tab/>
            </w:r>
            <w:r>
              <w:rPr>
                <w:rStyle w:val="IndexLink"/>
              </w:rPr>
              <w:t>432</w:t>
            </w:r>
          </w:hyperlink>
        </w:p>
        <w:p>
          <w:pPr>
            <w:pStyle w:val="Contents5"/>
            <w:tabs>
              <w:tab w:val="clear" w:pos="7892"/>
              <w:tab w:val="right" w:pos="9026" w:leader="dot"/>
            </w:tabs>
            <w:rPr/>
          </w:pPr>
          <w:hyperlink w:anchor="__RefHeading___Toc2882764_1468164448">
            <w:r>
              <w:rPr>
                <w:webHidden/>
                <w:rStyle w:val="IndexLink"/>
                <w:rtl w:val="true"/>
              </w:rPr>
              <w:t>«</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2882766_1468164448">
            <w:r>
              <w:rPr>
                <w:webHidden/>
                <w:rStyle w:val="IndexLink"/>
                <w:rtl w:val="true"/>
              </w:rPr>
              <w:t>توضیح</w:t>
            </w:r>
            <w:r>
              <w:rPr>
                <w:rStyle w:val="IndexLink"/>
                <w:rtl w:val="true"/>
              </w:rPr>
              <w:tab/>
            </w:r>
            <w:r>
              <w:rPr>
                <w:rStyle w:val="IndexLink"/>
              </w:rPr>
              <w:t>432</w:t>
            </w:r>
          </w:hyperlink>
        </w:p>
        <w:p>
          <w:pPr>
            <w:pStyle w:val="Contents5"/>
            <w:tabs>
              <w:tab w:val="clear" w:pos="7892"/>
              <w:tab w:val="right" w:pos="9026" w:leader="dot"/>
            </w:tabs>
            <w:rPr/>
          </w:pPr>
          <w:hyperlink w:anchor="__RefHeading___Toc2882768_1468164448">
            <w:r>
              <w:rPr>
                <w:webHidden/>
                <w:rStyle w:val="IndexLink"/>
                <w:rtl w:val="true"/>
              </w:rPr>
              <w:t>«</w:t>
            </w:r>
            <w:r>
              <w:rPr>
                <w:rStyle w:val="IndexLink"/>
              </w:rPr>
              <w:t>2</w:t>
            </w:r>
            <w:r>
              <w:rPr>
                <w:rStyle w:val="IndexLink"/>
                <w:rtl w:val="true"/>
              </w:rPr>
              <w:t>»</w:t>
              <w:tab/>
            </w:r>
            <w:r>
              <w:rPr>
                <w:rStyle w:val="IndexLink"/>
              </w:rPr>
              <w:t>433</w:t>
            </w:r>
          </w:hyperlink>
        </w:p>
        <w:p>
          <w:pPr>
            <w:pStyle w:val="Contents5"/>
            <w:tabs>
              <w:tab w:val="clear" w:pos="7892"/>
              <w:tab w:val="right" w:pos="9026" w:leader="dot"/>
            </w:tabs>
            <w:rPr/>
          </w:pPr>
          <w:hyperlink w:anchor="__RefHeading___Toc2882770_1468164448">
            <w:r>
              <w:rPr>
                <w:webHidden/>
                <w:rStyle w:val="IndexLink"/>
                <w:rtl w:val="true"/>
              </w:rPr>
              <w:t>«</w:t>
            </w:r>
            <w:r>
              <w:rPr>
                <w:rStyle w:val="IndexLink"/>
              </w:rPr>
              <w:t>3</w:t>
            </w:r>
            <w:r>
              <w:rPr>
                <w:rStyle w:val="IndexLink"/>
                <w:rtl w:val="true"/>
              </w:rPr>
              <w:t>»</w:t>
              <w:tab/>
            </w:r>
            <w:r>
              <w:rPr>
                <w:rStyle w:val="IndexLink"/>
              </w:rPr>
              <w:t>434</w:t>
            </w:r>
          </w:hyperlink>
        </w:p>
        <w:p>
          <w:pPr>
            <w:pStyle w:val="Contents5"/>
            <w:tabs>
              <w:tab w:val="clear" w:pos="7892"/>
              <w:tab w:val="right" w:pos="9026" w:leader="dot"/>
            </w:tabs>
            <w:rPr/>
          </w:pPr>
          <w:hyperlink w:anchor="__RefHeading___Toc2882772_1468164448">
            <w:r>
              <w:rPr>
                <w:webHidden/>
                <w:rStyle w:val="IndexLink"/>
                <w:rtl w:val="true"/>
              </w:rPr>
              <w:t>بیان</w:t>
            </w:r>
            <w:r>
              <w:rPr>
                <w:rStyle w:val="IndexLink"/>
                <w:rtl w:val="true"/>
              </w:rPr>
              <w:tab/>
            </w:r>
            <w:r>
              <w:rPr>
                <w:rStyle w:val="IndexLink"/>
              </w:rPr>
              <w:t>434</w:t>
            </w:r>
          </w:hyperlink>
        </w:p>
        <w:p>
          <w:pPr>
            <w:pStyle w:val="Contents5"/>
            <w:tabs>
              <w:tab w:val="clear" w:pos="7892"/>
              <w:tab w:val="right" w:pos="9026" w:leader="dot"/>
            </w:tabs>
            <w:rPr/>
          </w:pPr>
          <w:hyperlink w:anchor="__RefHeading___Toc2882774_1468164448">
            <w:r>
              <w:rPr>
                <w:webHidden/>
                <w:rStyle w:val="IndexLink"/>
                <w:rtl w:val="true"/>
              </w:rPr>
              <w:t>«</w:t>
            </w:r>
            <w:r>
              <w:rPr>
                <w:rStyle w:val="IndexLink"/>
              </w:rPr>
              <w:t>4</w:t>
            </w:r>
            <w:r>
              <w:rPr>
                <w:rStyle w:val="IndexLink"/>
                <w:rtl w:val="true"/>
              </w:rPr>
              <w:t>»</w:t>
              <w:tab/>
            </w:r>
            <w:r>
              <w:rPr>
                <w:rStyle w:val="IndexLink"/>
              </w:rPr>
              <w:t>434</w:t>
            </w:r>
          </w:hyperlink>
        </w:p>
        <w:p>
          <w:pPr>
            <w:pStyle w:val="Contents5"/>
            <w:tabs>
              <w:tab w:val="clear" w:pos="7892"/>
              <w:tab w:val="right" w:pos="9026" w:leader="dot"/>
            </w:tabs>
            <w:rPr/>
          </w:pPr>
          <w:hyperlink w:anchor="__RefHeading___Toc2882776_1468164448">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2882778_1468164448">
            <w:r>
              <w:rPr>
                <w:webHidden/>
                <w:rStyle w:val="IndexLink"/>
                <w:rtl w:val="true"/>
              </w:rPr>
              <w:t>«</w:t>
            </w:r>
            <w:r>
              <w:rPr>
                <w:rStyle w:val="IndexLink"/>
              </w:rPr>
              <w:t>5</w:t>
            </w:r>
            <w:r>
              <w:rPr>
                <w:rStyle w:val="IndexLink"/>
                <w:rtl w:val="true"/>
              </w:rPr>
              <w:t>»</w:t>
              <w:tab/>
            </w:r>
            <w:r>
              <w:rPr>
                <w:rStyle w:val="IndexLink"/>
              </w:rPr>
              <w:t>436</w:t>
            </w:r>
          </w:hyperlink>
        </w:p>
        <w:p>
          <w:pPr>
            <w:pStyle w:val="Contents5"/>
            <w:tabs>
              <w:tab w:val="clear" w:pos="7892"/>
              <w:tab w:val="right" w:pos="9026" w:leader="dot"/>
            </w:tabs>
            <w:rPr/>
          </w:pPr>
          <w:hyperlink w:anchor="__RefHeading___Toc2882780_1468164448">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2882782_1468164448">
            <w:r>
              <w:rPr>
                <w:webHidden/>
                <w:rStyle w:val="IndexLink"/>
                <w:rtl w:val="true"/>
              </w:rPr>
              <w:t>«</w:t>
            </w:r>
            <w:r>
              <w:rPr>
                <w:rStyle w:val="IndexLink"/>
              </w:rPr>
              <w:t>6</w:t>
            </w:r>
            <w:r>
              <w:rPr>
                <w:rStyle w:val="IndexLink"/>
                <w:rtl w:val="true"/>
              </w:rPr>
              <w:t>»</w:t>
              <w:tab/>
            </w:r>
            <w:r>
              <w:rPr>
                <w:rStyle w:val="IndexLink"/>
              </w:rPr>
              <w:t>438</w:t>
            </w:r>
          </w:hyperlink>
        </w:p>
        <w:p>
          <w:pPr>
            <w:pStyle w:val="Contents5"/>
            <w:tabs>
              <w:tab w:val="clear" w:pos="7892"/>
              <w:tab w:val="right" w:pos="9026" w:leader="dot"/>
            </w:tabs>
            <w:rPr/>
          </w:pPr>
          <w:hyperlink w:anchor="__RefHeading___Toc2882784_146816444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2882786_1468164448">
            <w:r>
              <w:rPr>
                <w:webHidden/>
                <w:rStyle w:val="IndexLink"/>
                <w:rtl w:val="true"/>
              </w:rPr>
              <w:t>«</w:t>
            </w:r>
            <w:r>
              <w:rPr>
                <w:rStyle w:val="IndexLink"/>
              </w:rPr>
              <w:t>7</w:t>
            </w:r>
            <w:r>
              <w:rPr>
                <w:rStyle w:val="IndexLink"/>
                <w:rtl w:val="true"/>
              </w:rPr>
              <w:t>»</w:t>
              <w:tab/>
            </w:r>
            <w:r>
              <w:rPr>
                <w:rStyle w:val="IndexLink"/>
              </w:rPr>
              <w:t>440</w:t>
            </w:r>
          </w:hyperlink>
        </w:p>
        <w:p>
          <w:pPr>
            <w:pStyle w:val="Contents5"/>
            <w:tabs>
              <w:tab w:val="clear" w:pos="7892"/>
              <w:tab w:val="right" w:pos="9026" w:leader="dot"/>
            </w:tabs>
            <w:rPr/>
          </w:pPr>
          <w:hyperlink w:anchor="__RefHeading___Toc2882788_1468164448">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2882790_1468164448">
            <w:r>
              <w:rPr>
                <w:webHidden/>
                <w:rStyle w:val="IndexLink"/>
                <w:rtl w:val="true"/>
              </w:rPr>
              <w:t>«</w:t>
            </w:r>
            <w:r>
              <w:rPr>
                <w:rStyle w:val="IndexLink"/>
              </w:rPr>
              <w:t>8</w:t>
            </w:r>
            <w:r>
              <w:rPr>
                <w:rStyle w:val="IndexLink"/>
                <w:rtl w:val="true"/>
              </w:rPr>
              <w:t>»</w:t>
              <w:tab/>
            </w:r>
            <w:r>
              <w:rPr>
                <w:rStyle w:val="IndexLink"/>
              </w:rPr>
              <w:t>441</w:t>
            </w:r>
          </w:hyperlink>
        </w:p>
        <w:p>
          <w:pPr>
            <w:pStyle w:val="Contents5"/>
            <w:tabs>
              <w:tab w:val="clear" w:pos="7892"/>
              <w:tab w:val="right" w:pos="9026" w:leader="dot"/>
            </w:tabs>
            <w:rPr/>
          </w:pPr>
          <w:hyperlink w:anchor="__RefHeading___Toc2882792_1468164448">
            <w:r>
              <w:rPr>
                <w:webHidden/>
                <w:rStyle w:val="IndexLink"/>
                <w:rtl w:val="true"/>
              </w:rPr>
              <w:t>بیان</w:t>
            </w:r>
            <w:r>
              <w:rPr>
                <w:rStyle w:val="IndexLink"/>
                <w:rtl w:val="true"/>
              </w:rPr>
              <w:tab/>
            </w:r>
            <w:r>
              <w:rPr>
                <w:rStyle w:val="IndexLink"/>
              </w:rPr>
              <w:t>442</w:t>
            </w:r>
          </w:hyperlink>
        </w:p>
        <w:p>
          <w:pPr>
            <w:pStyle w:val="Contents5"/>
            <w:tabs>
              <w:tab w:val="clear" w:pos="7892"/>
              <w:tab w:val="right" w:pos="9026" w:leader="dot"/>
            </w:tabs>
            <w:rPr/>
          </w:pPr>
          <w:hyperlink w:anchor="__RefHeading___Toc2882794_1468164448">
            <w:r>
              <w:rPr>
                <w:webHidden/>
                <w:rStyle w:val="IndexLink"/>
                <w:rtl w:val="true"/>
              </w:rPr>
              <w:t>«</w:t>
            </w:r>
            <w:r>
              <w:rPr>
                <w:rStyle w:val="IndexLink"/>
              </w:rPr>
              <w:t>9</w:t>
            </w:r>
            <w:r>
              <w:rPr>
                <w:rStyle w:val="IndexLink"/>
                <w:rtl w:val="true"/>
              </w:rPr>
              <w:t>»</w:t>
              <w:tab/>
            </w:r>
            <w:r>
              <w:rPr>
                <w:rStyle w:val="IndexLink"/>
              </w:rPr>
              <w:t>442</w:t>
            </w:r>
          </w:hyperlink>
        </w:p>
        <w:p>
          <w:pPr>
            <w:pStyle w:val="Contents5"/>
            <w:tabs>
              <w:tab w:val="clear" w:pos="7892"/>
              <w:tab w:val="right" w:pos="9026" w:leader="dot"/>
            </w:tabs>
            <w:rPr/>
          </w:pPr>
          <w:hyperlink w:anchor="__RefHeading___Toc2882796_1468164448">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2882798_1468164448">
            <w:r>
              <w:rPr>
                <w:webHidden/>
                <w:rStyle w:val="IndexLink"/>
                <w:rtl w:val="true"/>
              </w:rPr>
              <w:t>«</w:t>
            </w:r>
            <w:r>
              <w:rPr>
                <w:rStyle w:val="IndexLink"/>
              </w:rPr>
              <w:t>10</w:t>
            </w:r>
            <w:r>
              <w:rPr>
                <w:rStyle w:val="IndexLink"/>
                <w:rtl w:val="true"/>
              </w:rPr>
              <w:t>»</w:t>
              <w:tab/>
            </w:r>
            <w:r>
              <w:rPr>
                <w:rStyle w:val="IndexLink"/>
              </w:rPr>
              <w:t>443</w:t>
            </w:r>
          </w:hyperlink>
        </w:p>
        <w:p>
          <w:pPr>
            <w:pStyle w:val="Contents5"/>
            <w:tabs>
              <w:tab w:val="clear" w:pos="7892"/>
              <w:tab w:val="right" w:pos="9026" w:leader="dot"/>
            </w:tabs>
            <w:rPr/>
          </w:pPr>
          <w:hyperlink w:anchor="__RefHeading___Toc2882800_1468164448">
            <w:r>
              <w:rPr>
                <w:webHidden/>
                <w:rStyle w:val="IndexLink"/>
                <w:rtl w:val="true"/>
              </w:rPr>
              <w:t>«</w:t>
            </w:r>
            <w:r>
              <w:rPr>
                <w:rStyle w:val="IndexLink"/>
              </w:rPr>
              <w:t>11</w:t>
            </w:r>
            <w:r>
              <w:rPr>
                <w:rStyle w:val="IndexLink"/>
                <w:rtl w:val="true"/>
              </w:rPr>
              <w:t>»</w:t>
              <w:tab/>
            </w:r>
            <w:r>
              <w:rPr>
                <w:rStyle w:val="IndexLink"/>
              </w:rPr>
              <w:t>443</w:t>
            </w:r>
          </w:hyperlink>
        </w:p>
        <w:p>
          <w:pPr>
            <w:pStyle w:val="Contents5"/>
            <w:tabs>
              <w:tab w:val="clear" w:pos="7892"/>
              <w:tab w:val="right" w:pos="9026" w:leader="dot"/>
            </w:tabs>
            <w:rPr/>
          </w:pPr>
          <w:hyperlink w:anchor="__RefHeading___Toc2882802_1468164448">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2882804_1468164448">
            <w:r>
              <w:rPr>
                <w:webHidden/>
                <w:rStyle w:val="IndexLink"/>
                <w:rtl w:val="true"/>
              </w:rPr>
              <w:t>«</w:t>
            </w:r>
            <w:r>
              <w:rPr>
                <w:rStyle w:val="IndexLink"/>
              </w:rPr>
              <w:t>12</w:t>
            </w:r>
            <w:r>
              <w:rPr>
                <w:rStyle w:val="IndexLink"/>
                <w:rtl w:val="true"/>
              </w:rPr>
              <w:t>»</w:t>
              <w:tab/>
            </w:r>
            <w:r>
              <w:rPr>
                <w:rStyle w:val="IndexLink"/>
              </w:rPr>
              <w:t>445</w:t>
            </w:r>
          </w:hyperlink>
        </w:p>
        <w:p>
          <w:pPr>
            <w:pStyle w:val="Contents5"/>
            <w:tabs>
              <w:tab w:val="clear" w:pos="7892"/>
              <w:tab w:val="right" w:pos="9026" w:leader="dot"/>
            </w:tabs>
            <w:rPr/>
          </w:pPr>
          <w:hyperlink w:anchor="__RefHeading___Toc2882806_1468164448">
            <w:r>
              <w:rPr>
                <w:webHidden/>
                <w:rStyle w:val="IndexLink"/>
                <w:rtl w:val="true"/>
              </w:rPr>
              <w:t>«</w:t>
            </w:r>
            <w:r>
              <w:rPr>
                <w:rStyle w:val="IndexLink"/>
              </w:rPr>
              <w:t>13</w:t>
            </w:r>
            <w:r>
              <w:rPr>
                <w:rStyle w:val="IndexLink"/>
                <w:rtl w:val="true"/>
              </w:rPr>
              <w:t>»</w:t>
              <w:tab/>
            </w:r>
            <w:r>
              <w:rPr>
                <w:rStyle w:val="IndexLink"/>
              </w:rPr>
              <w:t>445</w:t>
            </w:r>
          </w:hyperlink>
        </w:p>
        <w:p>
          <w:pPr>
            <w:pStyle w:val="Contents5"/>
            <w:tabs>
              <w:tab w:val="clear" w:pos="7892"/>
              <w:tab w:val="right" w:pos="9026" w:leader="dot"/>
            </w:tabs>
            <w:rPr/>
          </w:pPr>
          <w:hyperlink w:anchor="__RefHeading___Toc2882808_1468164448">
            <w:r>
              <w:rPr>
                <w:webHidden/>
                <w:rStyle w:val="IndexLink"/>
                <w:rtl w:val="true"/>
              </w:rPr>
              <w:t>«</w:t>
            </w:r>
            <w:r>
              <w:rPr>
                <w:rStyle w:val="IndexLink"/>
              </w:rPr>
              <w:t>14</w:t>
            </w:r>
            <w:r>
              <w:rPr>
                <w:rStyle w:val="IndexLink"/>
                <w:rtl w:val="true"/>
              </w:rPr>
              <w:t>»</w:t>
              <w:tab/>
            </w:r>
            <w:r>
              <w:rPr>
                <w:rStyle w:val="IndexLink"/>
              </w:rPr>
              <w:t>445</w:t>
            </w:r>
          </w:hyperlink>
        </w:p>
        <w:p>
          <w:pPr>
            <w:pStyle w:val="Contents5"/>
            <w:tabs>
              <w:tab w:val="clear" w:pos="7892"/>
              <w:tab w:val="right" w:pos="9026" w:leader="dot"/>
            </w:tabs>
            <w:rPr/>
          </w:pPr>
          <w:hyperlink w:anchor="__RefHeading___Toc2882810_1468164448">
            <w:r>
              <w:rPr>
                <w:webHidden/>
                <w:rStyle w:val="IndexLink"/>
                <w:rtl w:val="true"/>
              </w:rPr>
              <w:t>«</w:t>
            </w:r>
            <w:r>
              <w:rPr>
                <w:rStyle w:val="IndexLink"/>
              </w:rPr>
              <w:t>15</w:t>
            </w:r>
            <w:r>
              <w:rPr>
                <w:rStyle w:val="IndexLink"/>
                <w:rtl w:val="true"/>
              </w:rPr>
              <w:t>»</w:t>
              <w:tab/>
            </w:r>
            <w:r>
              <w:rPr>
                <w:rStyle w:val="IndexLink"/>
              </w:rPr>
              <w:t>449</w:t>
            </w:r>
          </w:hyperlink>
        </w:p>
        <w:p>
          <w:pPr>
            <w:pStyle w:val="Contents3"/>
            <w:tabs>
              <w:tab w:val="clear" w:pos="8459"/>
              <w:tab w:val="right" w:pos="9026" w:leader="dot"/>
            </w:tabs>
            <w:rPr/>
          </w:pPr>
          <w:hyperlink w:anchor="__RefHeading___Toc2882812_1468164448">
            <w:r>
              <w:rPr>
                <w:webHidden/>
                <w:rStyle w:val="IndexLink"/>
                <w:rtl w:val="true"/>
              </w:rPr>
              <w:t xml:space="preserve">باب </w:t>
            </w:r>
            <w:r>
              <w:rPr>
                <w:rStyle w:val="IndexLink"/>
              </w:rPr>
              <w:t>14</w:t>
            </w:r>
            <w:r>
              <w:rPr>
                <w:rStyle w:val="IndexLink"/>
                <w:rtl w:val="true"/>
              </w:rPr>
              <w:t xml:space="preserve"> </w:t>
            </w:r>
            <w:r>
              <w:rPr>
                <w:rStyle w:val="IndexLink"/>
                <w:rtl w:val="true"/>
              </w:rPr>
              <w:t>آخر فی آداب العشرة مع الإمام‌</w:t>
            </w:r>
            <w:r>
              <w:rPr>
                <w:rStyle w:val="IndexLink"/>
                <w:rtl w:val="true"/>
              </w:rPr>
              <w:tab/>
            </w:r>
            <w:r>
              <w:rPr>
                <w:rStyle w:val="IndexLink"/>
              </w:rPr>
              <w:t>450</w:t>
            </w:r>
          </w:hyperlink>
        </w:p>
        <w:p>
          <w:pPr>
            <w:pStyle w:val="Contents4"/>
            <w:tabs>
              <w:tab w:val="clear" w:pos="8176"/>
              <w:tab w:val="right" w:pos="9026" w:leader="dot"/>
            </w:tabs>
            <w:rPr/>
          </w:pPr>
          <w:hyperlink w:anchor="__RefHeading___Toc2882814_1468164448">
            <w:r>
              <w:rPr>
                <w:webHidden/>
                <w:rStyle w:val="IndexLink"/>
                <w:rtl w:val="true"/>
              </w:rPr>
              <w:t>الأخبار</w:t>
            </w:r>
            <w:r>
              <w:rPr>
                <w:rStyle w:val="IndexLink"/>
                <w:rtl w:val="true"/>
              </w:rPr>
              <w:tab/>
            </w:r>
            <w:r>
              <w:rPr>
                <w:rStyle w:val="IndexLink"/>
              </w:rPr>
              <w:t>450</w:t>
            </w:r>
          </w:hyperlink>
        </w:p>
        <w:p>
          <w:pPr>
            <w:pStyle w:val="Contents5"/>
            <w:tabs>
              <w:tab w:val="clear" w:pos="7892"/>
              <w:tab w:val="right" w:pos="9026" w:leader="dot"/>
            </w:tabs>
            <w:rPr/>
          </w:pPr>
          <w:hyperlink w:anchor="__RefHeading___Toc2882816_1468164448">
            <w:r>
              <w:rPr>
                <w:webHidden/>
                <w:rStyle w:val="IndexLink"/>
                <w:rtl w:val="true"/>
              </w:rPr>
              <w:t>«</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2882818_1468164448">
            <w:r>
              <w:rPr>
                <w:webHidden/>
                <w:rStyle w:val="IndexLink"/>
                <w:rtl w:val="true"/>
              </w:rPr>
              <w:t>بیان</w:t>
            </w:r>
            <w:r>
              <w:rPr>
                <w:rStyle w:val="IndexLink"/>
                <w:rtl w:val="true"/>
              </w:rPr>
              <w:tab/>
            </w:r>
            <w:r>
              <w:rPr>
                <w:rStyle w:val="IndexLink"/>
              </w:rPr>
              <w:t>450</w:t>
            </w:r>
          </w:hyperlink>
        </w:p>
        <w:p>
          <w:pPr>
            <w:pStyle w:val="Contents5"/>
            <w:tabs>
              <w:tab w:val="clear" w:pos="7892"/>
              <w:tab w:val="right" w:pos="9026" w:leader="dot"/>
            </w:tabs>
            <w:rPr/>
          </w:pPr>
          <w:hyperlink w:anchor="__RefHeading___Toc2882820_1468164448">
            <w:r>
              <w:rPr>
                <w:webHidden/>
                <w:rStyle w:val="IndexLink"/>
                <w:rtl w:val="true"/>
              </w:rPr>
              <w:t>«</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2882822_1468164448">
            <w:r>
              <w:rPr>
                <w:webHidden/>
                <w:rStyle w:val="IndexLink"/>
                <w:rtl w:val="true"/>
              </w:rPr>
              <w:t>«</w:t>
            </w:r>
            <w:r>
              <w:rPr>
                <w:rStyle w:val="IndexLink"/>
              </w:rPr>
              <w:t>3</w:t>
            </w:r>
            <w:r>
              <w:rPr>
                <w:rStyle w:val="IndexLink"/>
                <w:rtl w:val="true"/>
              </w:rPr>
              <w:t>»</w:t>
              <w:tab/>
            </w:r>
            <w:r>
              <w:rPr>
                <w:rStyle w:val="IndexLink"/>
              </w:rPr>
              <w:t>451</w:t>
            </w:r>
          </w:hyperlink>
        </w:p>
        <w:p>
          <w:pPr>
            <w:pStyle w:val="Contents5"/>
            <w:tabs>
              <w:tab w:val="clear" w:pos="7892"/>
              <w:tab w:val="right" w:pos="9026" w:leader="dot"/>
            </w:tabs>
            <w:rPr/>
          </w:pPr>
          <w:hyperlink w:anchor="__RefHeading___Toc2882824_1468164448">
            <w:r>
              <w:rPr>
                <w:webHidden/>
                <w:rStyle w:val="IndexLink"/>
                <w:rtl w:val="true"/>
              </w:rPr>
              <w:t>«</w:t>
            </w:r>
            <w:r>
              <w:rPr>
                <w:rStyle w:val="IndexLink"/>
              </w:rPr>
              <w:t>4</w:t>
            </w:r>
            <w:r>
              <w:rPr>
                <w:rStyle w:val="IndexLink"/>
                <w:rtl w:val="true"/>
              </w:rPr>
              <w:t>»</w:t>
              <w:tab/>
            </w:r>
            <w:r>
              <w:rPr>
                <w:rStyle w:val="IndexLink"/>
              </w:rPr>
              <w:t>451</w:t>
            </w:r>
          </w:hyperlink>
        </w:p>
        <w:p>
          <w:pPr>
            <w:pStyle w:val="Contents5"/>
            <w:tabs>
              <w:tab w:val="clear" w:pos="7892"/>
              <w:tab w:val="right" w:pos="9026" w:leader="dot"/>
            </w:tabs>
            <w:rPr/>
          </w:pPr>
          <w:hyperlink w:anchor="__RefHeading___Toc2882826_1468164448">
            <w:r>
              <w:rPr>
                <w:webHidden/>
                <w:rStyle w:val="IndexLink"/>
                <w:rtl w:val="true"/>
              </w:rPr>
              <w:t>«</w:t>
            </w:r>
            <w:r>
              <w:rPr>
                <w:rStyle w:val="IndexLink"/>
              </w:rPr>
              <w:t>5</w:t>
            </w:r>
            <w:r>
              <w:rPr>
                <w:rStyle w:val="IndexLink"/>
                <w:rtl w:val="true"/>
              </w:rPr>
              <w:t>»</w:t>
              <w:tab/>
            </w:r>
            <w:r>
              <w:rPr>
                <w:rStyle w:val="IndexLink"/>
              </w:rPr>
              <w:t>453</w:t>
            </w:r>
          </w:hyperlink>
        </w:p>
        <w:p>
          <w:pPr>
            <w:pStyle w:val="Contents5"/>
            <w:tabs>
              <w:tab w:val="clear" w:pos="7892"/>
              <w:tab w:val="right" w:pos="9026" w:leader="dot"/>
            </w:tabs>
            <w:rPr/>
          </w:pPr>
          <w:hyperlink w:anchor="__RefHeading___Toc2882828_1468164448">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2882830_1468164448">
            <w:r>
              <w:rPr>
                <w:webHidden/>
                <w:rStyle w:val="IndexLink"/>
                <w:rtl w:val="true"/>
              </w:rPr>
              <w:t>«</w:t>
            </w:r>
            <w:r>
              <w:rPr>
                <w:rStyle w:val="IndexLink"/>
              </w:rPr>
              <w:t>6</w:t>
            </w:r>
            <w:r>
              <w:rPr>
                <w:rStyle w:val="IndexLink"/>
                <w:rtl w:val="true"/>
              </w:rPr>
              <w:t>»</w:t>
              <w:tab/>
            </w:r>
            <w:r>
              <w:rPr>
                <w:rStyle w:val="IndexLink"/>
              </w:rPr>
              <w:t>453</w:t>
            </w:r>
          </w:hyperlink>
        </w:p>
        <w:p>
          <w:pPr>
            <w:pStyle w:val="Contents5"/>
            <w:tabs>
              <w:tab w:val="clear" w:pos="7892"/>
              <w:tab w:val="right" w:pos="9026" w:leader="dot"/>
            </w:tabs>
            <w:rPr/>
          </w:pPr>
          <w:hyperlink w:anchor="__RefHeading___Toc2882832_1468164448">
            <w:r>
              <w:rPr>
                <w:webHidden/>
                <w:rStyle w:val="IndexLink"/>
                <w:rtl w:val="true"/>
              </w:rPr>
              <w:t>بیان</w:t>
            </w:r>
            <w:r>
              <w:rPr>
                <w:rStyle w:val="IndexLink"/>
                <w:rtl w:val="true"/>
              </w:rPr>
              <w:tab/>
            </w:r>
            <w:r>
              <w:rPr>
                <w:rStyle w:val="IndexLink"/>
              </w:rPr>
              <w:t>453</w:t>
            </w:r>
          </w:hyperlink>
        </w:p>
        <w:p>
          <w:pPr>
            <w:pStyle w:val="Contents3"/>
            <w:tabs>
              <w:tab w:val="clear" w:pos="8459"/>
              <w:tab w:val="right" w:pos="9026" w:leader="dot"/>
            </w:tabs>
            <w:rPr/>
          </w:pPr>
          <w:hyperlink w:anchor="__RefHeading___Toc2882834_1468164448">
            <w:r>
              <w:rPr>
                <w:webHidden/>
                <w:rStyle w:val="IndexLink"/>
                <w:rtl w:val="true"/>
              </w:rPr>
              <w:t xml:space="preserve">باب </w:t>
            </w:r>
            <w:r>
              <w:rPr>
                <w:rStyle w:val="IndexLink"/>
              </w:rPr>
              <w:t>15</w:t>
            </w:r>
            <w:r>
              <w:rPr>
                <w:rStyle w:val="IndexLink"/>
                <w:rtl w:val="true"/>
              </w:rPr>
              <w:t xml:space="preserve"> </w:t>
            </w:r>
            <w:r>
              <w:rPr>
                <w:rStyle w:val="IndexLink"/>
                <w:rtl w:val="true"/>
              </w:rPr>
              <w:t>الصلاة علیهم صلوات الله علیهم‌</w:t>
            </w:r>
            <w:r>
              <w:rPr>
                <w:rStyle w:val="IndexLink"/>
                <w:rtl w:val="true"/>
              </w:rPr>
              <w:tab/>
            </w:r>
            <w:r>
              <w:rPr>
                <w:rStyle w:val="IndexLink"/>
              </w:rPr>
              <w:t>454</w:t>
            </w:r>
          </w:hyperlink>
        </w:p>
        <w:p>
          <w:pPr>
            <w:pStyle w:val="Contents4"/>
            <w:tabs>
              <w:tab w:val="clear" w:pos="8176"/>
              <w:tab w:val="right" w:pos="9026" w:leader="dot"/>
            </w:tabs>
            <w:rPr/>
          </w:pPr>
          <w:hyperlink w:anchor="__RefHeading___Toc2882836_1468164448">
            <w:r>
              <w:rPr>
                <w:webHidden/>
                <w:rStyle w:val="IndexLink"/>
                <w:rtl w:val="true"/>
              </w:rPr>
              <w:t>الأخبار</w:t>
            </w:r>
            <w:r>
              <w:rPr>
                <w:rStyle w:val="IndexLink"/>
                <w:rtl w:val="true"/>
              </w:rPr>
              <w:tab/>
            </w:r>
            <w:r>
              <w:rPr>
                <w:rStyle w:val="IndexLink"/>
              </w:rPr>
              <w:t>454</w:t>
            </w:r>
          </w:hyperlink>
        </w:p>
        <w:p>
          <w:pPr>
            <w:pStyle w:val="Contents5"/>
            <w:tabs>
              <w:tab w:val="clear" w:pos="7892"/>
              <w:tab w:val="right" w:pos="9026" w:leader="dot"/>
            </w:tabs>
            <w:rPr/>
          </w:pPr>
          <w:hyperlink w:anchor="__RefHeading___Toc2882838_1468164448">
            <w:r>
              <w:rPr>
                <w:webHidden/>
                <w:rStyle w:val="IndexLink"/>
                <w:rtl w:val="true"/>
              </w:rPr>
              <w:t>«</w:t>
            </w:r>
            <w:r>
              <w:rPr>
                <w:rStyle w:val="IndexLink"/>
              </w:rPr>
              <w:t>1</w:t>
            </w:r>
            <w:r>
              <w:rPr>
                <w:rStyle w:val="IndexLink"/>
                <w:rtl w:val="true"/>
              </w:rPr>
              <w:t>»</w:t>
              <w:tab/>
            </w:r>
            <w:r>
              <w:rPr>
                <w:rStyle w:val="IndexLink"/>
              </w:rPr>
              <w:t>454</w:t>
            </w:r>
          </w:hyperlink>
        </w:p>
        <w:p>
          <w:pPr>
            <w:pStyle w:val="Contents5"/>
            <w:tabs>
              <w:tab w:val="clear" w:pos="7892"/>
              <w:tab w:val="right" w:pos="9026" w:leader="dot"/>
            </w:tabs>
            <w:rPr/>
          </w:pPr>
          <w:hyperlink w:anchor="__RefHeading___Toc2882840_1468164448">
            <w:r>
              <w:rPr>
                <w:webHidden/>
                <w:rStyle w:val="IndexLink"/>
                <w:rtl w:val="true"/>
              </w:rPr>
              <w:t>«</w:t>
            </w:r>
            <w:r>
              <w:rPr>
                <w:rStyle w:val="IndexLink"/>
              </w:rPr>
              <w:t>2</w:t>
            </w:r>
            <w:r>
              <w:rPr>
                <w:rStyle w:val="IndexLink"/>
                <w:rtl w:val="true"/>
              </w:rPr>
              <w:t>»</w:t>
              <w:tab/>
            </w:r>
            <w:r>
              <w:rPr>
                <w:rStyle w:val="IndexLink"/>
              </w:rPr>
              <w:t>454</w:t>
            </w:r>
          </w:hyperlink>
        </w:p>
        <w:p>
          <w:pPr>
            <w:pStyle w:val="Contents5"/>
            <w:tabs>
              <w:tab w:val="clear" w:pos="7892"/>
              <w:tab w:val="right" w:pos="9026" w:leader="dot"/>
            </w:tabs>
            <w:rPr/>
          </w:pPr>
          <w:hyperlink w:anchor="__RefHeading___Toc2882842_1468164448">
            <w:r>
              <w:rPr>
                <w:webHidden/>
                <w:rStyle w:val="IndexLink"/>
                <w:rtl w:val="true"/>
              </w:rPr>
              <w:t>«</w:t>
            </w:r>
            <w:r>
              <w:rPr>
                <w:rStyle w:val="IndexLink"/>
              </w:rPr>
              <w:t>3</w:t>
            </w:r>
            <w:r>
              <w:rPr>
                <w:rStyle w:val="IndexLink"/>
                <w:rtl w:val="true"/>
              </w:rPr>
              <w:t>»</w:t>
              <w:tab/>
            </w:r>
            <w:r>
              <w:rPr>
                <w:rStyle w:val="IndexLink"/>
              </w:rPr>
              <w:t>454</w:t>
            </w:r>
          </w:hyperlink>
        </w:p>
        <w:p>
          <w:pPr>
            <w:pStyle w:val="Contents5"/>
            <w:tabs>
              <w:tab w:val="clear" w:pos="7892"/>
              <w:tab w:val="right" w:pos="9026" w:leader="dot"/>
            </w:tabs>
            <w:rPr/>
          </w:pPr>
          <w:hyperlink w:anchor="__RefHeading___Toc2882844_1468164448">
            <w:r>
              <w:rPr>
                <w:webHidden/>
                <w:rStyle w:val="IndexLink"/>
                <w:rtl w:val="true"/>
              </w:rPr>
              <w:t>«</w:t>
            </w:r>
            <w:r>
              <w:rPr>
                <w:rStyle w:val="IndexLink"/>
              </w:rPr>
              <w:t>4</w:t>
            </w:r>
            <w:r>
              <w:rPr>
                <w:rStyle w:val="IndexLink"/>
                <w:rtl w:val="true"/>
              </w:rPr>
              <w:t>»</w:t>
              <w:tab/>
            </w:r>
            <w:r>
              <w:rPr>
                <w:rStyle w:val="IndexLink"/>
              </w:rPr>
              <w:t>455</w:t>
            </w:r>
          </w:hyperlink>
        </w:p>
        <w:p>
          <w:pPr>
            <w:pStyle w:val="Contents5"/>
            <w:tabs>
              <w:tab w:val="clear" w:pos="7892"/>
              <w:tab w:val="right" w:pos="9026" w:leader="dot"/>
            </w:tabs>
            <w:rPr/>
          </w:pPr>
          <w:hyperlink w:anchor="__RefHeading___Toc2882846_1468164448">
            <w:r>
              <w:rPr>
                <w:webHidden/>
                <w:rStyle w:val="IndexLink"/>
                <w:rtl w:val="true"/>
              </w:rPr>
              <w:t>«</w:t>
            </w:r>
            <w:r>
              <w:rPr>
                <w:rStyle w:val="IndexLink"/>
              </w:rPr>
              <w:t>5</w:t>
            </w:r>
            <w:r>
              <w:rPr>
                <w:rStyle w:val="IndexLink"/>
                <w:rtl w:val="true"/>
              </w:rPr>
              <w:t>»</w:t>
              <w:tab/>
            </w:r>
            <w:r>
              <w:rPr>
                <w:rStyle w:val="IndexLink"/>
              </w:rPr>
              <w:t>456</w:t>
            </w:r>
          </w:hyperlink>
        </w:p>
        <w:p>
          <w:pPr>
            <w:pStyle w:val="Contents5"/>
            <w:tabs>
              <w:tab w:val="clear" w:pos="7892"/>
              <w:tab w:val="right" w:pos="9026" w:leader="dot"/>
            </w:tabs>
            <w:rPr/>
          </w:pPr>
          <w:hyperlink w:anchor="__RefHeading___Toc2882848_1468164448">
            <w:r>
              <w:rPr>
                <w:webHidden/>
                <w:rStyle w:val="IndexLink"/>
                <w:rtl w:val="true"/>
              </w:rPr>
              <w:t>«</w:t>
            </w:r>
            <w:r>
              <w:rPr>
                <w:rStyle w:val="IndexLink"/>
              </w:rPr>
              <w:t>6</w:t>
            </w:r>
            <w:r>
              <w:rPr>
                <w:rStyle w:val="IndexLink"/>
                <w:rtl w:val="true"/>
              </w:rPr>
              <w:t>»</w:t>
              <w:tab/>
            </w:r>
            <w:r>
              <w:rPr>
                <w:rStyle w:val="IndexLink"/>
              </w:rPr>
              <w:t>456</w:t>
            </w:r>
          </w:hyperlink>
        </w:p>
        <w:p>
          <w:pPr>
            <w:pStyle w:val="Contents5"/>
            <w:tabs>
              <w:tab w:val="clear" w:pos="7892"/>
              <w:tab w:val="right" w:pos="9026" w:leader="dot"/>
            </w:tabs>
            <w:rPr/>
          </w:pPr>
          <w:hyperlink w:anchor="__RefHeading___Toc2882850_1468164448">
            <w:r>
              <w:rPr>
                <w:webHidden/>
                <w:rStyle w:val="IndexLink"/>
                <w:rtl w:val="true"/>
              </w:rPr>
              <w:t>«</w:t>
            </w:r>
            <w:r>
              <w:rPr>
                <w:rStyle w:val="IndexLink"/>
              </w:rPr>
              <w:t>7</w:t>
            </w:r>
            <w:r>
              <w:rPr>
                <w:rStyle w:val="IndexLink"/>
                <w:rtl w:val="true"/>
              </w:rPr>
              <w:t>»</w:t>
              <w:tab/>
            </w:r>
            <w:r>
              <w:rPr>
                <w:rStyle w:val="IndexLink"/>
              </w:rPr>
              <w:t>456</w:t>
            </w:r>
          </w:hyperlink>
        </w:p>
        <w:p>
          <w:pPr>
            <w:pStyle w:val="Contents5"/>
            <w:tabs>
              <w:tab w:val="clear" w:pos="7892"/>
              <w:tab w:val="right" w:pos="9026" w:leader="dot"/>
            </w:tabs>
            <w:rPr/>
          </w:pPr>
          <w:hyperlink w:anchor="__RefHeading___Toc2882852_1468164448">
            <w:r>
              <w:rPr>
                <w:webHidden/>
                <w:rStyle w:val="IndexLink"/>
                <w:rtl w:val="true"/>
              </w:rPr>
              <w:t>«</w:t>
            </w:r>
            <w:r>
              <w:rPr>
                <w:rStyle w:val="IndexLink"/>
              </w:rPr>
              <w:t>8</w:t>
            </w:r>
            <w:r>
              <w:rPr>
                <w:rStyle w:val="IndexLink"/>
                <w:rtl w:val="true"/>
              </w:rPr>
              <w:t>»</w:t>
              <w:tab/>
            </w:r>
            <w:r>
              <w:rPr>
                <w:rStyle w:val="IndexLink"/>
              </w:rPr>
              <w:t>457</w:t>
            </w:r>
          </w:hyperlink>
        </w:p>
        <w:p>
          <w:pPr>
            <w:pStyle w:val="Contents5"/>
            <w:tabs>
              <w:tab w:val="clear" w:pos="7892"/>
              <w:tab w:val="right" w:pos="9026" w:leader="dot"/>
            </w:tabs>
            <w:rPr/>
          </w:pPr>
          <w:hyperlink w:anchor="__RefHeading___Toc2882854_1468164448">
            <w:r>
              <w:rPr>
                <w:webHidden/>
                <w:rStyle w:val="IndexLink"/>
                <w:rtl w:val="true"/>
              </w:rPr>
              <w:t>«</w:t>
            </w:r>
            <w:r>
              <w:rPr>
                <w:rStyle w:val="IndexLink"/>
              </w:rPr>
              <w:t>9</w:t>
            </w:r>
            <w:r>
              <w:rPr>
                <w:rStyle w:val="IndexLink"/>
                <w:rtl w:val="true"/>
              </w:rPr>
              <w:t>»</w:t>
              <w:tab/>
            </w:r>
            <w:r>
              <w:rPr>
                <w:rStyle w:val="IndexLink"/>
              </w:rPr>
              <w:t>458</w:t>
            </w:r>
          </w:hyperlink>
        </w:p>
        <w:p>
          <w:pPr>
            <w:pStyle w:val="Contents5"/>
            <w:tabs>
              <w:tab w:val="clear" w:pos="7892"/>
              <w:tab w:val="right" w:pos="9026" w:leader="dot"/>
            </w:tabs>
            <w:rPr/>
          </w:pPr>
          <w:hyperlink w:anchor="__RefHeading___Toc2882856_1468164448">
            <w:r>
              <w:rPr>
                <w:webHidden/>
                <w:rStyle w:val="IndexLink"/>
                <w:rtl w:val="true"/>
              </w:rPr>
              <w:t>«</w:t>
            </w:r>
            <w:r>
              <w:rPr>
                <w:rStyle w:val="IndexLink"/>
              </w:rPr>
              <w:t>10</w:t>
            </w:r>
            <w:r>
              <w:rPr>
                <w:rStyle w:val="IndexLink"/>
                <w:rtl w:val="true"/>
              </w:rPr>
              <w:t>»</w:t>
              <w:tab/>
            </w:r>
            <w:r>
              <w:rPr>
                <w:rStyle w:val="IndexLink"/>
              </w:rPr>
              <w:t>458</w:t>
            </w:r>
          </w:hyperlink>
        </w:p>
        <w:p>
          <w:pPr>
            <w:pStyle w:val="Contents5"/>
            <w:tabs>
              <w:tab w:val="clear" w:pos="7892"/>
              <w:tab w:val="right" w:pos="9026" w:leader="dot"/>
            </w:tabs>
            <w:rPr/>
          </w:pPr>
          <w:hyperlink w:anchor="__RefHeading___Toc2882858_1468164448">
            <w:r>
              <w:rPr>
                <w:webHidden/>
                <w:rStyle w:val="IndexLink"/>
                <w:rtl w:val="true"/>
              </w:rPr>
              <w:t>«</w:t>
            </w:r>
            <w:r>
              <w:rPr>
                <w:rStyle w:val="IndexLink"/>
              </w:rPr>
              <w:t>11</w:t>
            </w:r>
            <w:r>
              <w:rPr>
                <w:rStyle w:val="IndexLink"/>
                <w:rtl w:val="true"/>
              </w:rPr>
              <w:t>»</w:t>
              <w:tab/>
            </w:r>
            <w:r>
              <w:rPr>
                <w:rStyle w:val="IndexLink"/>
              </w:rPr>
              <w:t>459</w:t>
            </w:r>
          </w:hyperlink>
        </w:p>
        <w:p>
          <w:pPr>
            <w:pStyle w:val="Contents5"/>
            <w:tabs>
              <w:tab w:val="clear" w:pos="7892"/>
              <w:tab w:val="right" w:pos="9026" w:leader="dot"/>
            </w:tabs>
            <w:rPr/>
          </w:pPr>
          <w:hyperlink w:anchor="__RefHeading___Toc2882860_1468164448">
            <w:r>
              <w:rPr>
                <w:webHidden/>
                <w:rStyle w:val="IndexLink"/>
                <w:rtl w:val="true"/>
              </w:rPr>
              <w:t>«</w:t>
            </w:r>
            <w:r>
              <w:rPr>
                <w:rStyle w:val="IndexLink"/>
              </w:rPr>
              <w:t>12</w:t>
            </w:r>
            <w:r>
              <w:rPr>
                <w:rStyle w:val="IndexLink"/>
                <w:rtl w:val="true"/>
              </w:rPr>
              <w:t>»</w:t>
              <w:tab/>
            </w:r>
            <w:r>
              <w:rPr>
                <w:rStyle w:val="IndexLink"/>
              </w:rPr>
              <w:t>459</w:t>
            </w:r>
          </w:hyperlink>
        </w:p>
        <w:p>
          <w:pPr>
            <w:pStyle w:val="Contents5"/>
            <w:tabs>
              <w:tab w:val="clear" w:pos="7892"/>
              <w:tab w:val="right" w:pos="9026" w:leader="dot"/>
            </w:tabs>
            <w:rPr/>
          </w:pPr>
          <w:hyperlink w:anchor="__RefHeading___Toc2882862_1468164448">
            <w:r>
              <w:rPr>
                <w:webHidden/>
                <w:rStyle w:val="IndexLink"/>
                <w:rtl w:val="true"/>
              </w:rPr>
              <w:t>«</w:t>
            </w:r>
            <w:r>
              <w:rPr>
                <w:rStyle w:val="IndexLink"/>
              </w:rPr>
              <w:t>13</w:t>
            </w:r>
            <w:r>
              <w:rPr>
                <w:rStyle w:val="IndexLink"/>
                <w:rtl w:val="true"/>
              </w:rPr>
              <w:t>»</w:t>
              <w:tab/>
            </w:r>
            <w:r>
              <w:rPr>
                <w:rStyle w:val="IndexLink"/>
              </w:rPr>
              <w:t>460</w:t>
            </w:r>
          </w:hyperlink>
        </w:p>
        <w:p>
          <w:pPr>
            <w:pStyle w:val="Contents5"/>
            <w:tabs>
              <w:tab w:val="clear" w:pos="7892"/>
              <w:tab w:val="right" w:pos="9026" w:leader="dot"/>
            </w:tabs>
            <w:rPr/>
          </w:pPr>
          <w:hyperlink w:anchor="__RefHeading___Toc2882864_1468164448">
            <w:r>
              <w:rPr>
                <w:webHidden/>
                <w:rStyle w:val="IndexLink"/>
                <w:rtl w:val="true"/>
              </w:rPr>
              <w:t>«</w:t>
            </w:r>
            <w:r>
              <w:rPr>
                <w:rStyle w:val="IndexLink"/>
              </w:rPr>
              <w:t>14</w:t>
            </w:r>
            <w:r>
              <w:rPr>
                <w:rStyle w:val="IndexLink"/>
                <w:rtl w:val="true"/>
              </w:rPr>
              <w:t>»</w:t>
              <w:tab/>
            </w:r>
            <w:r>
              <w:rPr>
                <w:rStyle w:val="IndexLink"/>
              </w:rPr>
              <w:t>460</w:t>
            </w:r>
          </w:hyperlink>
        </w:p>
        <w:p>
          <w:pPr>
            <w:pStyle w:val="Contents5"/>
            <w:tabs>
              <w:tab w:val="clear" w:pos="7892"/>
              <w:tab w:val="right" w:pos="9026" w:leader="dot"/>
            </w:tabs>
            <w:rPr/>
          </w:pPr>
          <w:hyperlink w:anchor="__RefHeading___Toc2882866_1468164448">
            <w:r>
              <w:rPr>
                <w:webHidden/>
                <w:rStyle w:val="IndexLink"/>
                <w:rtl w:val="true"/>
              </w:rPr>
              <w:t>«</w:t>
            </w:r>
            <w:r>
              <w:rPr>
                <w:rStyle w:val="IndexLink"/>
              </w:rPr>
              <w:t>15</w:t>
            </w:r>
            <w:r>
              <w:rPr>
                <w:rStyle w:val="IndexLink"/>
                <w:rtl w:val="true"/>
              </w:rPr>
              <w:t>»</w:t>
              <w:tab/>
            </w:r>
            <w:r>
              <w:rPr>
                <w:rStyle w:val="IndexLink"/>
              </w:rPr>
              <w:t>460</w:t>
            </w:r>
          </w:hyperlink>
        </w:p>
        <w:p>
          <w:pPr>
            <w:pStyle w:val="Contents3"/>
            <w:tabs>
              <w:tab w:val="clear" w:pos="8459"/>
              <w:tab w:val="right" w:pos="9026" w:leader="dot"/>
            </w:tabs>
            <w:rPr/>
          </w:pPr>
          <w:hyperlink w:anchor="__RefHeading___Toc2882868_1468164448">
            <w:r>
              <w:rPr>
                <w:webHidden/>
                <w:rStyle w:val="IndexLink"/>
                <w:rtl w:val="true"/>
              </w:rPr>
              <w:t xml:space="preserve">باب </w:t>
            </w:r>
            <w:r>
              <w:rPr>
                <w:rStyle w:val="IndexLink"/>
              </w:rPr>
              <w:t>16</w:t>
            </w:r>
            <w:r>
              <w:rPr>
                <w:rStyle w:val="IndexLink"/>
                <w:rtl w:val="true"/>
              </w:rPr>
              <w:t xml:space="preserve"> </w:t>
            </w:r>
            <w:r>
              <w:rPr>
                <w:rStyle w:val="IndexLink"/>
                <w:rtl w:val="true"/>
              </w:rPr>
              <w:t>ما یحبهم علیهم السلام من الدواب و الطیور و ما کتب علی جناح الهدهد من فضلهم و أنهم یعلمون منطق الطیور و البهائم‌</w:t>
            </w:r>
            <w:r>
              <w:rPr>
                <w:rStyle w:val="IndexLink"/>
                <w:rtl w:val="true"/>
              </w:rPr>
              <w:t>*</w:t>
              <w:tab/>
            </w:r>
            <w:r>
              <w:rPr>
                <w:rStyle w:val="IndexLink"/>
              </w:rPr>
              <w:t>461</w:t>
            </w:r>
          </w:hyperlink>
        </w:p>
        <w:p>
          <w:pPr>
            <w:pStyle w:val="Contents4"/>
            <w:tabs>
              <w:tab w:val="clear" w:pos="8176"/>
              <w:tab w:val="right" w:pos="9026" w:leader="dot"/>
            </w:tabs>
            <w:rPr/>
          </w:pPr>
          <w:hyperlink w:anchor="__RefHeading___Toc2882870_1468164448">
            <w:r>
              <w:rPr>
                <w:webHidden/>
                <w:rStyle w:val="IndexLink"/>
                <w:rtl w:val="true"/>
              </w:rPr>
              <w:t>الأخبار</w:t>
            </w:r>
            <w:r>
              <w:rPr>
                <w:rStyle w:val="IndexLink"/>
                <w:rtl w:val="true"/>
              </w:rPr>
              <w:tab/>
            </w:r>
            <w:r>
              <w:rPr>
                <w:rStyle w:val="IndexLink"/>
              </w:rPr>
              <w:t>461</w:t>
            </w:r>
          </w:hyperlink>
        </w:p>
        <w:p>
          <w:pPr>
            <w:pStyle w:val="Contents5"/>
            <w:tabs>
              <w:tab w:val="clear" w:pos="7892"/>
              <w:tab w:val="right" w:pos="9026" w:leader="dot"/>
            </w:tabs>
            <w:rPr/>
          </w:pPr>
          <w:hyperlink w:anchor="__RefHeading___Toc2882872_1468164448">
            <w:r>
              <w:rPr>
                <w:webHidden/>
                <w:rStyle w:val="IndexLink"/>
                <w:rtl w:val="true"/>
              </w:rPr>
              <w:t>«</w:t>
            </w:r>
            <w:r>
              <w:rPr>
                <w:rStyle w:val="IndexLink"/>
              </w:rPr>
              <w:t>1</w:t>
            </w:r>
            <w:r>
              <w:rPr>
                <w:rStyle w:val="IndexLink"/>
                <w:rtl w:val="true"/>
              </w:rPr>
              <w:t>»</w:t>
              <w:tab/>
            </w:r>
            <w:r>
              <w:rPr>
                <w:rStyle w:val="IndexLink"/>
              </w:rPr>
              <w:t>461</w:t>
            </w:r>
          </w:hyperlink>
        </w:p>
        <w:p>
          <w:pPr>
            <w:pStyle w:val="Contents5"/>
            <w:tabs>
              <w:tab w:val="clear" w:pos="7892"/>
              <w:tab w:val="right" w:pos="9026" w:leader="dot"/>
            </w:tabs>
            <w:rPr/>
          </w:pPr>
          <w:hyperlink w:anchor="__RefHeading___Toc2882874_1468164448">
            <w:r>
              <w:rPr>
                <w:webHidden/>
                <w:rStyle w:val="IndexLink"/>
                <w:rtl w:val="true"/>
              </w:rPr>
              <w:t>«</w:t>
            </w:r>
            <w:r>
              <w:rPr>
                <w:rStyle w:val="IndexLink"/>
              </w:rPr>
              <w:t>2</w:t>
            </w:r>
            <w:r>
              <w:rPr>
                <w:rStyle w:val="IndexLink"/>
                <w:rtl w:val="true"/>
              </w:rPr>
              <w:t>»</w:t>
              <w:tab/>
            </w:r>
            <w:r>
              <w:rPr>
                <w:rStyle w:val="IndexLink"/>
              </w:rPr>
              <w:t>461</w:t>
            </w:r>
          </w:hyperlink>
        </w:p>
        <w:p>
          <w:pPr>
            <w:pStyle w:val="Contents5"/>
            <w:tabs>
              <w:tab w:val="clear" w:pos="7892"/>
              <w:tab w:val="right" w:pos="9026" w:leader="dot"/>
            </w:tabs>
            <w:rPr/>
          </w:pPr>
          <w:hyperlink w:anchor="__RefHeading___Toc2882876_1468164448">
            <w:r>
              <w:rPr>
                <w:webHidden/>
                <w:rStyle w:val="IndexLink"/>
                <w:rtl w:val="true"/>
              </w:rPr>
              <w:t>«</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2882878_1468164448">
            <w:r>
              <w:rPr>
                <w:webHidden/>
                <w:rStyle w:val="IndexLink"/>
                <w:rtl w:val="true"/>
              </w:rPr>
              <w:t>«</w:t>
            </w:r>
            <w:r>
              <w:rPr>
                <w:rStyle w:val="IndexLink"/>
              </w:rPr>
              <w:t>4</w:t>
            </w:r>
            <w:r>
              <w:rPr>
                <w:rStyle w:val="IndexLink"/>
                <w:rtl w:val="true"/>
              </w:rPr>
              <w:t>»</w:t>
              <w:tab/>
            </w:r>
            <w:r>
              <w:rPr>
                <w:rStyle w:val="IndexLink"/>
              </w:rPr>
              <w:t>462</w:t>
            </w:r>
          </w:hyperlink>
        </w:p>
        <w:p>
          <w:pPr>
            <w:pStyle w:val="Contents5"/>
            <w:tabs>
              <w:tab w:val="clear" w:pos="7892"/>
              <w:tab w:val="right" w:pos="9026" w:leader="dot"/>
            </w:tabs>
            <w:rPr/>
          </w:pPr>
          <w:hyperlink w:anchor="__RefHeading___Toc2882880_1468164448">
            <w:r>
              <w:rPr>
                <w:webHidden/>
                <w:rStyle w:val="IndexLink"/>
                <w:rtl w:val="true"/>
              </w:rPr>
              <w:t>«</w:t>
            </w:r>
            <w:r>
              <w:rPr>
                <w:rStyle w:val="IndexLink"/>
              </w:rPr>
              <w:t>5</w:t>
            </w:r>
            <w:r>
              <w:rPr>
                <w:rStyle w:val="IndexLink"/>
                <w:rtl w:val="true"/>
              </w:rPr>
              <w:t>»</w:t>
              <w:tab/>
            </w:r>
            <w:r>
              <w:rPr>
                <w:rStyle w:val="IndexLink"/>
              </w:rPr>
              <w:t>462</w:t>
            </w:r>
          </w:hyperlink>
        </w:p>
        <w:p>
          <w:pPr>
            <w:pStyle w:val="Contents5"/>
            <w:tabs>
              <w:tab w:val="clear" w:pos="7892"/>
              <w:tab w:val="right" w:pos="9026" w:leader="dot"/>
            </w:tabs>
            <w:rPr/>
          </w:pPr>
          <w:hyperlink w:anchor="__RefHeading___Toc2882882_1468164448">
            <w:r>
              <w:rPr>
                <w:webHidden/>
                <w:rStyle w:val="IndexLink"/>
                <w:rtl w:val="true"/>
              </w:rPr>
              <w:t>«</w:t>
            </w:r>
            <w:r>
              <w:rPr>
                <w:rStyle w:val="IndexLink"/>
              </w:rPr>
              <w:t>6</w:t>
            </w:r>
            <w:r>
              <w:rPr>
                <w:rStyle w:val="IndexLink"/>
                <w:rtl w:val="true"/>
              </w:rPr>
              <w:t>»</w:t>
              <w:tab/>
            </w:r>
            <w:r>
              <w:rPr>
                <w:rStyle w:val="IndexLink"/>
              </w:rPr>
              <w:t>463</w:t>
            </w:r>
          </w:hyperlink>
        </w:p>
        <w:p>
          <w:pPr>
            <w:pStyle w:val="Contents5"/>
            <w:tabs>
              <w:tab w:val="clear" w:pos="7892"/>
              <w:tab w:val="right" w:pos="9026" w:leader="dot"/>
            </w:tabs>
            <w:rPr/>
          </w:pPr>
          <w:hyperlink w:anchor="__RefHeading___Toc2882884_1468164448">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2882886_1468164448">
            <w:r>
              <w:rPr>
                <w:webHidden/>
                <w:rStyle w:val="IndexLink"/>
                <w:rtl w:val="true"/>
              </w:rPr>
              <w:t>«</w:t>
            </w:r>
            <w:r>
              <w:rPr>
                <w:rStyle w:val="IndexLink"/>
              </w:rPr>
              <w:t>7</w:t>
            </w:r>
            <w:r>
              <w:rPr>
                <w:rStyle w:val="IndexLink"/>
                <w:rtl w:val="true"/>
              </w:rPr>
              <w:t>»</w:t>
              <w:tab/>
            </w:r>
            <w:r>
              <w:rPr>
                <w:rStyle w:val="IndexLink"/>
              </w:rPr>
              <w:t>464</w:t>
            </w:r>
          </w:hyperlink>
        </w:p>
        <w:p>
          <w:pPr>
            <w:pStyle w:val="Contents5"/>
            <w:tabs>
              <w:tab w:val="clear" w:pos="7892"/>
              <w:tab w:val="right" w:pos="9026" w:leader="dot"/>
            </w:tabs>
            <w:rPr/>
          </w:pPr>
          <w:hyperlink w:anchor="__RefHeading___Toc2882888_1468164448">
            <w:r>
              <w:rPr>
                <w:webHidden/>
                <w:rStyle w:val="IndexLink"/>
                <w:rtl w:val="true"/>
              </w:rPr>
              <w:t>«</w:t>
            </w:r>
            <w:r>
              <w:rPr>
                <w:rStyle w:val="IndexLink"/>
              </w:rPr>
              <w:t>8</w:t>
            </w:r>
            <w:r>
              <w:rPr>
                <w:rStyle w:val="IndexLink"/>
                <w:rtl w:val="true"/>
              </w:rPr>
              <w:t>»</w:t>
              <w:tab/>
            </w:r>
            <w:r>
              <w:rPr>
                <w:rStyle w:val="IndexLink"/>
              </w:rPr>
              <w:t>464</w:t>
            </w:r>
          </w:hyperlink>
        </w:p>
        <w:p>
          <w:pPr>
            <w:pStyle w:val="Contents5"/>
            <w:tabs>
              <w:tab w:val="clear" w:pos="7892"/>
              <w:tab w:val="right" w:pos="9026" w:leader="dot"/>
            </w:tabs>
            <w:rPr/>
          </w:pPr>
          <w:hyperlink w:anchor="__RefHeading___Toc2882890_1468164448">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2882892_1468164448">
            <w:r>
              <w:rPr>
                <w:webHidden/>
                <w:rStyle w:val="IndexLink"/>
                <w:rtl w:val="true"/>
              </w:rPr>
              <w:t>«</w:t>
            </w:r>
            <w:r>
              <w:rPr>
                <w:rStyle w:val="IndexLink"/>
              </w:rPr>
              <w:t>9</w:t>
            </w:r>
            <w:r>
              <w:rPr>
                <w:rStyle w:val="IndexLink"/>
                <w:rtl w:val="true"/>
              </w:rPr>
              <w:t>»</w:t>
              <w:tab/>
            </w:r>
            <w:r>
              <w:rPr>
                <w:rStyle w:val="IndexLink"/>
              </w:rPr>
              <w:t>465</w:t>
            </w:r>
          </w:hyperlink>
        </w:p>
        <w:p>
          <w:pPr>
            <w:pStyle w:val="Contents5"/>
            <w:tabs>
              <w:tab w:val="clear" w:pos="7892"/>
              <w:tab w:val="right" w:pos="9026" w:leader="dot"/>
            </w:tabs>
            <w:rPr/>
          </w:pPr>
          <w:hyperlink w:anchor="__RefHeading___Toc2882894_1468164448">
            <w:r>
              <w:rPr>
                <w:webHidden/>
                <w:rStyle w:val="IndexLink"/>
                <w:rtl w:val="true"/>
              </w:rPr>
              <w:t>«</w:t>
            </w:r>
            <w:r>
              <w:rPr>
                <w:rStyle w:val="IndexLink"/>
              </w:rPr>
              <w:t>10</w:t>
            </w:r>
            <w:r>
              <w:rPr>
                <w:rStyle w:val="IndexLink"/>
                <w:rtl w:val="true"/>
              </w:rPr>
              <w:t>»</w:t>
              <w:tab/>
            </w:r>
            <w:r>
              <w:rPr>
                <w:rStyle w:val="IndexLink"/>
              </w:rPr>
              <w:t>466</w:t>
            </w:r>
          </w:hyperlink>
        </w:p>
        <w:p>
          <w:pPr>
            <w:pStyle w:val="Contents5"/>
            <w:tabs>
              <w:tab w:val="clear" w:pos="7892"/>
              <w:tab w:val="right" w:pos="9026" w:leader="dot"/>
            </w:tabs>
            <w:rPr/>
          </w:pPr>
          <w:hyperlink w:anchor="__RefHeading___Toc2882896_1468164448">
            <w:r>
              <w:rPr>
                <w:webHidden/>
                <w:rStyle w:val="IndexLink"/>
                <w:rtl w:val="true"/>
              </w:rPr>
              <w:t>«</w:t>
            </w:r>
            <w:r>
              <w:rPr>
                <w:rStyle w:val="IndexLink"/>
              </w:rPr>
              <w:t>11</w:t>
            </w:r>
            <w:r>
              <w:rPr>
                <w:rStyle w:val="IndexLink"/>
                <w:rtl w:val="true"/>
              </w:rPr>
              <w:t>»</w:t>
              <w:tab/>
            </w:r>
            <w:r>
              <w:rPr>
                <w:rStyle w:val="IndexLink"/>
              </w:rPr>
              <w:t>466</w:t>
            </w:r>
          </w:hyperlink>
        </w:p>
        <w:p>
          <w:pPr>
            <w:pStyle w:val="Contents5"/>
            <w:tabs>
              <w:tab w:val="clear" w:pos="7892"/>
              <w:tab w:val="right" w:pos="9026" w:leader="dot"/>
            </w:tabs>
            <w:rPr/>
          </w:pPr>
          <w:hyperlink w:anchor="__RefHeading___Toc2882898_1468164448">
            <w:r>
              <w:rPr>
                <w:webHidden/>
                <w:rStyle w:val="IndexLink"/>
                <w:rtl w:val="true"/>
              </w:rPr>
              <w:t>«</w:t>
            </w:r>
            <w:r>
              <w:rPr>
                <w:rStyle w:val="IndexLink"/>
              </w:rPr>
              <w:t>12</w:t>
            </w:r>
            <w:r>
              <w:rPr>
                <w:rStyle w:val="IndexLink"/>
                <w:rtl w:val="true"/>
              </w:rPr>
              <w:t>»</w:t>
              <w:tab/>
            </w:r>
            <w:r>
              <w:rPr>
                <w:rStyle w:val="IndexLink"/>
              </w:rPr>
              <w:t>466</w:t>
            </w:r>
          </w:hyperlink>
        </w:p>
        <w:p>
          <w:pPr>
            <w:pStyle w:val="Contents5"/>
            <w:tabs>
              <w:tab w:val="clear" w:pos="7892"/>
              <w:tab w:val="right" w:pos="9026" w:leader="dot"/>
            </w:tabs>
            <w:rPr/>
          </w:pPr>
          <w:hyperlink w:anchor="__RefHeading___Toc2882900_1468164448">
            <w:r>
              <w:rPr>
                <w:webHidden/>
                <w:rStyle w:val="IndexLink"/>
                <w:rtl w:val="true"/>
              </w:rPr>
              <w:t>«</w:t>
            </w:r>
            <w:r>
              <w:rPr>
                <w:rStyle w:val="IndexLink"/>
              </w:rPr>
              <w:t>13</w:t>
            </w:r>
            <w:r>
              <w:rPr>
                <w:rStyle w:val="IndexLink"/>
                <w:rtl w:val="true"/>
              </w:rPr>
              <w:t>»</w:t>
              <w:tab/>
            </w:r>
            <w:r>
              <w:rPr>
                <w:rStyle w:val="IndexLink"/>
              </w:rPr>
              <w:t>467</w:t>
            </w:r>
          </w:hyperlink>
        </w:p>
        <w:p>
          <w:pPr>
            <w:pStyle w:val="Contents5"/>
            <w:tabs>
              <w:tab w:val="clear" w:pos="7892"/>
              <w:tab w:val="right" w:pos="9026" w:leader="dot"/>
            </w:tabs>
            <w:rPr/>
          </w:pPr>
          <w:hyperlink w:anchor="__RefHeading___Toc2882902_1468164448">
            <w:r>
              <w:rPr>
                <w:webHidden/>
                <w:rStyle w:val="IndexLink"/>
                <w:rtl w:val="true"/>
              </w:rPr>
              <w:t>بیان</w:t>
            </w:r>
            <w:r>
              <w:rPr>
                <w:rStyle w:val="IndexLink"/>
                <w:rtl w:val="true"/>
              </w:rPr>
              <w:tab/>
            </w:r>
            <w:r>
              <w:rPr>
                <w:rStyle w:val="IndexLink"/>
              </w:rPr>
              <w:t>468</w:t>
            </w:r>
          </w:hyperlink>
        </w:p>
        <w:p>
          <w:pPr>
            <w:pStyle w:val="Contents5"/>
            <w:tabs>
              <w:tab w:val="clear" w:pos="7892"/>
              <w:tab w:val="right" w:pos="9026" w:leader="dot"/>
            </w:tabs>
            <w:rPr/>
          </w:pPr>
          <w:hyperlink w:anchor="__RefHeading___Toc2882904_1468164448">
            <w:r>
              <w:rPr>
                <w:webHidden/>
                <w:rStyle w:val="IndexLink"/>
                <w:rtl w:val="true"/>
              </w:rPr>
              <w:t>«</w:t>
            </w:r>
            <w:r>
              <w:rPr>
                <w:rStyle w:val="IndexLink"/>
              </w:rPr>
              <w:t>14</w:t>
            </w:r>
            <w:r>
              <w:rPr>
                <w:rStyle w:val="IndexLink"/>
                <w:rtl w:val="true"/>
              </w:rPr>
              <w:t>»</w:t>
              <w:tab/>
            </w:r>
            <w:r>
              <w:rPr>
                <w:rStyle w:val="IndexLink"/>
              </w:rPr>
              <w:t>468</w:t>
            </w:r>
          </w:hyperlink>
        </w:p>
        <w:p>
          <w:pPr>
            <w:pStyle w:val="Contents5"/>
            <w:tabs>
              <w:tab w:val="clear" w:pos="7892"/>
              <w:tab w:val="right" w:pos="9026" w:leader="dot"/>
            </w:tabs>
            <w:rPr/>
          </w:pPr>
          <w:hyperlink w:anchor="__RefHeading___Toc2882906_1468164448">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2882908_1468164448">
            <w:r>
              <w:rPr>
                <w:webHidden/>
                <w:rStyle w:val="IndexLink"/>
                <w:rtl w:val="true"/>
              </w:rPr>
              <w:t>«</w:t>
            </w:r>
            <w:r>
              <w:rPr>
                <w:rStyle w:val="IndexLink"/>
              </w:rPr>
              <w:t>15</w:t>
            </w:r>
            <w:r>
              <w:rPr>
                <w:rStyle w:val="IndexLink"/>
                <w:rtl w:val="true"/>
              </w:rPr>
              <w:t>»</w:t>
              <w:tab/>
            </w:r>
            <w:r>
              <w:rPr>
                <w:rStyle w:val="IndexLink"/>
              </w:rPr>
              <w:t>470</w:t>
            </w:r>
          </w:hyperlink>
        </w:p>
        <w:p>
          <w:pPr>
            <w:pStyle w:val="Contents5"/>
            <w:tabs>
              <w:tab w:val="clear" w:pos="7892"/>
              <w:tab w:val="right" w:pos="9026" w:leader="dot"/>
            </w:tabs>
            <w:rPr/>
          </w:pPr>
          <w:hyperlink w:anchor="__RefHeading___Toc2882910_1468164448">
            <w:r>
              <w:rPr>
                <w:webHidden/>
                <w:rStyle w:val="IndexLink"/>
                <w:rtl w:val="true"/>
              </w:rPr>
              <w:t>«</w:t>
            </w:r>
            <w:r>
              <w:rPr>
                <w:rStyle w:val="IndexLink"/>
              </w:rPr>
              <w:t>16</w:t>
            </w:r>
            <w:r>
              <w:rPr>
                <w:rStyle w:val="IndexLink"/>
                <w:rtl w:val="true"/>
              </w:rPr>
              <w:t>»</w:t>
              <w:tab/>
            </w:r>
            <w:r>
              <w:rPr>
                <w:rStyle w:val="IndexLink"/>
              </w:rPr>
              <w:t>472</w:t>
            </w:r>
          </w:hyperlink>
        </w:p>
        <w:p>
          <w:pPr>
            <w:pStyle w:val="Contents5"/>
            <w:tabs>
              <w:tab w:val="clear" w:pos="7892"/>
              <w:tab w:val="right" w:pos="9026" w:leader="dot"/>
            </w:tabs>
            <w:rPr/>
          </w:pPr>
          <w:hyperlink w:anchor="__RefHeading___Toc2882912_1468164448">
            <w:r>
              <w:rPr>
                <w:webHidden/>
                <w:rStyle w:val="IndexLink"/>
                <w:rtl w:val="true"/>
              </w:rPr>
              <w:t>«</w:t>
            </w:r>
            <w:r>
              <w:rPr>
                <w:rStyle w:val="IndexLink"/>
              </w:rPr>
              <w:t>17</w:t>
            </w:r>
            <w:r>
              <w:rPr>
                <w:rStyle w:val="IndexLink"/>
                <w:rtl w:val="true"/>
              </w:rPr>
              <w:t>»</w:t>
              <w:tab/>
            </w:r>
            <w:r>
              <w:rPr>
                <w:rStyle w:val="IndexLink"/>
              </w:rPr>
              <w:t>472</w:t>
            </w:r>
          </w:hyperlink>
        </w:p>
        <w:p>
          <w:pPr>
            <w:pStyle w:val="Contents5"/>
            <w:tabs>
              <w:tab w:val="clear" w:pos="7892"/>
              <w:tab w:val="right" w:pos="9026" w:leader="dot"/>
            </w:tabs>
            <w:rPr/>
          </w:pPr>
          <w:hyperlink w:anchor="__RefHeading___Toc2882914_1468164448">
            <w:r>
              <w:rPr>
                <w:webHidden/>
                <w:rStyle w:val="IndexLink"/>
                <w:rtl w:val="true"/>
              </w:rPr>
              <w:t>بیان</w:t>
            </w:r>
            <w:r>
              <w:rPr>
                <w:rStyle w:val="IndexLink"/>
                <w:rtl w:val="true"/>
              </w:rPr>
              <w:tab/>
            </w:r>
            <w:r>
              <w:rPr>
                <w:rStyle w:val="IndexLink"/>
              </w:rPr>
              <w:t>472</w:t>
            </w:r>
          </w:hyperlink>
        </w:p>
        <w:p>
          <w:pPr>
            <w:pStyle w:val="Contents5"/>
            <w:tabs>
              <w:tab w:val="clear" w:pos="7892"/>
              <w:tab w:val="right" w:pos="9026" w:leader="dot"/>
            </w:tabs>
            <w:rPr/>
          </w:pPr>
          <w:hyperlink w:anchor="__RefHeading___Toc2882916_1468164448">
            <w:r>
              <w:rPr>
                <w:webHidden/>
                <w:rStyle w:val="IndexLink"/>
                <w:rtl w:val="true"/>
              </w:rPr>
              <w:t>«</w:t>
            </w:r>
            <w:r>
              <w:rPr>
                <w:rStyle w:val="IndexLink"/>
              </w:rPr>
              <w:t>18</w:t>
            </w:r>
            <w:r>
              <w:rPr>
                <w:rStyle w:val="IndexLink"/>
                <w:rtl w:val="true"/>
              </w:rPr>
              <w:t>»</w:t>
              <w:tab/>
            </w:r>
            <w:r>
              <w:rPr>
                <w:rStyle w:val="IndexLink"/>
              </w:rPr>
              <w:t>473</w:t>
            </w:r>
          </w:hyperlink>
        </w:p>
        <w:p>
          <w:pPr>
            <w:pStyle w:val="Contents5"/>
            <w:tabs>
              <w:tab w:val="clear" w:pos="7892"/>
              <w:tab w:val="right" w:pos="9026" w:leader="dot"/>
            </w:tabs>
            <w:rPr/>
          </w:pPr>
          <w:hyperlink w:anchor="__RefHeading___Toc2882918_1468164448">
            <w:r>
              <w:rPr>
                <w:webHidden/>
                <w:rStyle w:val="IndexLink"/>
                <w:rtl w:val="true"/>
              </w:rPr>
              <w:t>«</w:t>
            </w:r>
            <w:r>
              <w:rPr>
                <w:rStyle w:val="IndexLink"/>
              </w:rPr>
              <w:t>19</w:t>
            </w:r>
            <w:r>
              <w:rPr>
                <w:rStyle w:val="IndexLink"/>
                <w:rtl w:val="true"/>
              </w:rPr>
              <w:t>»</w:t>
              <w:tab/>
            </w:r>
            <w:r>
              <w:rPr>
                <w:rStyle w:val="IndexLink"/>
              </w:rPr>
              <w:t>474</w:t>
            </w:r>
          </w:hyperlink>
        </w:p>
        <w:p>
          <w:pPr>
            <w:pStyle w:val="Contents5"/>
            <w:tabs>
              <w:tab w:val="clear" w:pos="7892"/>
              <w:tab w:val="right" w:pos="9026" w:leader="dot"/>
            </w:tabs>
            <w:rPr/>
          </w:pPr>
          <w:hyperlink w:anchor="__RefHeading___Toc2882920_1468164448">
            <w:r>
              <w:rPr>
                <w:webHidden/>
                <w:rStyle w:val="IndexLink"/>
                <w:rtl w:val="true"/>
              </w:rPr>
              <w:t>«</w:t>
            </w:r>
            <w:r>
              <w:rPr>
                <w:rStyle w:val="IndexLink"/>
              </w:rPr>
              <w:t>20</w:t>
            </w:r>
            <w:r>
              <w:rPr>
                <w:rStyle w:val="IndexLink"/>
                <w:rtl w:val="true"/>
              </w:rPr>
              <w:t>»</w:t>
              <w:tab/>
            </w:r>
            <w:r>
              <w:rPr>
                <w:rStyle w:val="IndexLink"/>
              </w:rPr>
              <w:t>474</w:t>
            </w:r>
          </w:hyperlink>
        </w:p>
        <w:p>
          <w:pPr>
            <w:pStyle w:val="Contents5"/>
            <w:tabs>
              <w:tab w:val="clear" w:pos="7892"/>
              <w:tab w:val="right" w:pos="9026" w:leader="dot"/>
            </w:tabs>
            <w:rPr/>
          </w:pPr>
          <w:hyperlink w:anchor="__RefHeading___Toc2882922_1468164448">
            <w:r>
              <w:rPr>
                <w:webHidden/>
                <w:rStyle w:val="IndexLink"/>
                <w:rtl w:val="true"/>
              </w:rPr>
              <w:t>«</w:t>
            </w:r>
            <w:r>
              <w:rPr>
                <w:rStyle w:val="IndexLink"/>
              </w:rPr>
              <w:t>21</w:t>
            </w:r>
            <w:r>
              <w:rPr>
                <w:rStyle w:val="IndexLink"/>
                <w:rtl w:val="true"/>
              </w:rPr>
              <w:t>»</w:t>
              <w:tab/>
            </w:r>
            <w:r>
              <w:rPr>
                <w:rStyle w:val="IndexLink"/>
              </w:rPr>
              <w:t>474</w:t>
            </w:r>
          </w:hyperlink>
        </w:p>
        <w:p>
          <w:pPr>
            <w:pStyle w:val="Contents5"/>
            <w:tabs>
              <w:tab w:val="clear" w:pos="7892"/>
              <w:tab w:val="right" w:pos="9026" w:leader="dot"/>
            </w:tabs>
            <w:rPr/>
          </w:pPr>
          <w:hyperlink w:anchor="__RefHeading___Toc2882924_1468164448">
            <w:r>
              <w:rPr>
                <w:webHidden/>
                <w:rStyle w:val="IndexLink"/>
                <w:rtl w:val="true"/>
              </w:rPr>
              <w:t>«</w:t>
            </w:r>
            <w:r>
              <w:rPr>
                <w:rStyle w:val="IndexLink"/>
              </w:rPr>
              <w:t>22</w:t>
            </w:r>
            <w:r>
              <w:rPr>
                <w:rStyle w:val="IndexLink"/>
                <w:rtl w:val="true"/>
              </w:rPr>
              <w:t>»</w:t>
              <w:tab/>
            </w:r>
            <w:r>
              <w:rPr>
                <w:rStyle w:val="IndexLink"/>
              </w:rPr>
              <w:t>476</w:t>
            </w:r>
          </w:hyperlink>
        </w:p>
        <w:p>
          <w:pPr>
            <w:pStyle w:val="Contents5"/>
            <w:tabs>
              <w:tab w:val="clear" w:pos="7892"/>
              <w:tab w:val="right" w:pos="9026" w:leader="dot"/>
            </w:tabs>
            <w:rPr/>
          </w:pPr>
          <w:hyperlink w:anchor="__RefHeading___Toc2882926_1468164448">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2882928_1468164448">
            <w:r>
              <w:rPr>
                <w:webHidden/>
                <w:rStyle w:val="IndexLink"/>
                <w:rtl w:val="true"/>
              </w:rPr>
              <w:t>«</w:t>
            </w:r>
            <w:r>
              <w:rPr>
                <w:rStyle w:val="IndexLink"/>
              </w:rPr>
              <w:t>23</w:t>
            </w:r>
            <w:r>
              <w:rPr>
                <w:rStyle w:val="IndexLink"/>
                <w:rtl w:val="true"/>
              </w:rPr>
              <w:t>»</w:t>
              <w:tab/>
            </w:r>
            <w:r>
              <w:rPr>
                <w:rStyle w:val="IndexLink"/>
              </w:rPr>
              <w:t>476</w:t>
            </w:r>
          </w:hyperlink>
        </w:p>
        <w:p>
          <w:pPr>
            <w:pStyle w:val="Contents5"/>
            <w:tabs>
              <w:tab w:val="clear" w:pos="7892"/>
              <w:tab w:val="right" w:pos="9026" w:leader="dot"/>
            </w:tabs>
            <w:rPr/>
          </w:pPr>
          <w:hyperlink w:anchor="__RefHeading___Toc2882930_1468164448">
            <w:r>
              <w:rPr>
                <w:webHidden/>
                <w:rStyle w:val="IndexLink"/>
                <w:rtl w:val="true"/>
              </w:rPr>
              <w:t>«</w:t>
            </w:r>
            <w:r>
              <w:rPr>
                <w:rStyle w:val="IndexLink"/>
              </w:rPr>
              <w:t>24</w:t>
            </w:r>
            <w:r>
              <w:rPr>
                <w:rStyle w:val="IndexLink"/>
                <w:rtl w:val="true"/>
              </w:rPr>
              <w:t>»</w:t>
              <w:tab/>
            </w:r>
            <w:r>
              <w:rPr>
                <w:rStyle w:val="IndexLink"/>
              </w:rPr>
              <w:t>478</w:t>
            </w:r>
          </w:hyperlink>
        </w:p>
        <w:p>
          <w:pPr>
            <w:pStyle w:val="Contents5"/>
            <w:tabs>
              <w:tab w:val="clear" w:pos="7892"/>
              <w:tab w:val="right" w:pos="9026" w:leader="dot"/>
            </w:tabs>
            <w:rPr/>
          </w:pPr>
          <w:hyperlink w:anchor="__RefHeading___Toc2882932_1468164448">
            <w:r>
              <w:rPr>
                <w:webHidden/>
                <w:rStyle w:val="IndexLink"/>
                <w:rtl w:val="true"/>
              </w:rPr>
              <w:t>«</w:t>
            </w:r>
            <w:r>
              <w:rPr>
                <w:rStyle w:val="IndexLink"/>
              </w:rPr>
              <w:t>25</w:t>
            </w:r>
            <w:r>
              <w:rPr>
                <w:rStyle w:val="IndexLink"/>
                <w:rtl w:val="true"/>
              </w:rPr>
              <w:t>»</w:t>
              <w:tab/>
            </w:r>
            <w:r>
              <w:rPr>
                <w:rStyle w:val="IndexLink"/>
              </w:rPr>
              <w:t>479</w:t>
            </w:r>
          </w:hyperlink>
        </w:p>
        <w:p>
          <w:pPr>
            <w:pStyle w:val="Contents5"/>
            <w:tabs>
              <w:tab w:val="clear" w:pos="7892"/>
              <w:tab w:val="right" w:pos="9026" w:leader="dot"/>
            </w:tabs>
            <w:rPr/>
          </w:pPr>
          <w:hyperlink w:anchor="__RefHeading___Toc2882934_1468164448">
            <w:r>
              <w:rPr>
                <w:webHidden/>
                <w:rStyle w:val="IndexLink"/>
                <w:rtl w:val="true"/>
              </w:rPr>
              <w:t>«</w:t>
            </w:r>
            <w:r>
              <w:rPr>
                <w:rStyle w:val="IndexLink"/>
              </w:rPr>
              <w:t>26</w:t>
            </w:r>
            <w:r>
              <w:rPr>
                <w:rStyle w:val="IndexLink"/>
                <w:rtl w:val="true"/>
              </w:rPr>
              <w:t>»</w:t>
              <w:tab/>
            </w:r>
            <w:r>
              <w:rPr>
                <w:rStyle w:val="IndexLink"/>
              </w:rPr>
              <w:t>480</w:t>
            </w:r>
          </w:hyperlink>
        </w:p>
        <w:p>
          <w:pPr>
            <w:pStyle w:val="Contents5"/>
            <w:tabs>
              <w:tab w:val="clear" w:pos="7892"/>
              <w:tab w:val="right" w:pos="9026" w:leader="dot"/>
            </w:tabs>
            <w:rPr/>
          </w:pPr>
          <w:hyperlink w:anchor="__RefHeading___Toc2882936_1468164448">
            <w:r>
              <w:rPr>
                <w:webHidden/>
                <w:rStyle w:val="IndexLink"/>
                <w:rtl w:val="true"/>
              </w:rPr>
              <w:t>«</w:t>
            </w:r>
            <w:r>
              <w:rPr>
                <w:rStyle w:val="IndexLink"/>
              </w:rPr>
              <w:t>27</w:t>
            </w:r>
            <w:r>
              <w:rPr>
                <w:rStyle w:val="IndexLink"/>
                <w:rtl w:val="true"/>
              </w:rPr>
              <w:t>»</w:t>
              <w:tab/>
            </w:r>
            <w:r>
              <w:rPr>
                <w:rStyle w:val="IndexLink"/>
              </w:rPr>
              <w:t>481</w:t>
            </w:r>
          </w:hyperlink>
        </w:p>
        <w:p>
          <w:pPr>
            <w:pStyle w:val="Contents4"/>
            <w:tabs>
              <w:tab w:val="clear" w:pos="8176"/>
              <w:tab w:val="right" w:pos="9026" w:leader="dot"/>
            </w:tabs>
            <w:rPr/>
          </w:pPr>
          <w:hyperlink w:anchor="__RefHeading___Toc2882938_1468164448">
            <w:r>
              <w:rPr>
                <w:webHidden/>
                <w:rStyle w:val="IndexLink"/>
                <w:rtl w:val="true"/>
              </w:rPr>
              <w:t>تحقیق مقام و دفع شکوک و أوهام‌</w:t>
            </w:r>
            <w:r>
              <w:rPr>
                <w:rStyle w:val="IndexLink"/>
                <w:rtl w:val="true"/>
              </w:rPr>
              <w:tab/>
            </w:r>
            <w:r>
              <w:rPr>
                <w:rStyle w:val="IndexLink"/>
              </w:rPr>
              <w:t>481</w:t>
            </w:r>
          </w:hyperlink>
        </w:p>
        <w:p>
          <w:pPr>
            <w:pStyle w:val="Contents3"/>
            <w:tabs>
              <w:tab w:val="clear" w:pos="8459"/>
              <w:tab w:val="right" w:pos="9026" w:leader="dot"/>
            </w:tabs>
            <w:rPr/>
          </w:pPr>
          <w:hyperlink w:anchor="__RefHeading___Toc2882940_1468164448">
            <w:r>
              <w:rPr>
                <w:webHidden/>
                <w:rStyle w:val="IndexLink"/>
                <w:rtl w:val="true"/>
              </w:rPr>
              <w:t xml:space="preserve">باب </w:t>
            </w:r>
            <w:r>
              <w:rPr>
                <w:rStyle w:val="IndexLink"/>
              </w:rPr>
              <w:t>17</w:t>
            </w:r>
            <w:r>
              <w:rPr>
                <w:rStyle w:val="IndexLink"/>
                <w:rtl w:val="true"/>
              </w:rPr>
              <w:t xml:space="preserve"> </w:t>
            </w:r>
            <w:r>
              <w:rPr>
                <w:rStyle w:val="IndexLink"/>
                <w:rtl w:val="true"/>
              </w:rPr>
              <w:t>ما أقر من الجمادات و النباتات بولایتهم علیهم السلام‌</w:t>
            </w:r>
            <w:r>
              <w:rPr>
                <w:rStyle w:val="IndexLink"/>
                <w:rtl w:val="true"/>
              </w:rPr>
              <w:tab/>
            </w:r>
            <w:r>
              <w:rPr>
                <w:rStyle w:val="IndexLink"/>
              </w:rPr>
              <w:t>490</w:t>
            </w:r>
          </w:hyperlink>
        </w:p>
        <w:p>
          <w:pPr>
            <w:pStyle w:val="Contents4"/>
            <w:tabs>
              <w:tab w:val="clear" w:pos="8176"/>
              <w:tab w:val="right" w:pos="9026" w:leader="dot"/>
            </w:tabs>
            <w:rPr/>
          </w:pPr>
          <w:hyperlink w:anchor="__RefHeading___Toc2882942_1468164448">
            <w:r>
              <w:rPr>
                <w:webHidden/>
                <w:rStyle w:val="IndexLink"/>
                <w:rtl w:val="true"/>
              </w:rPr>
              <w:t>الأخبار</w:t>
            </w:r>
            <w:r>
              <w:rPr>
                <w:rStyle w:val="IndexLink"/>
                <w:rtl w:val="true"/>
              </w:rPr>
              <w:tab/>
            </w:r>
            <w:r>
              <w:rPr>
                <w:rStyle w:val="IndexLink"/>
              </w:rPr>
              <w:t>490</w:t>
            </w:r>
          </w:hyperlink>
        </w:p>
        <w:p>
          <w:pPr>
            <w:pStyle w:val="Contents5"/>
            <w:tabs>
              <w:tab w:val="clear" w:pos="7892"/>
              <w:tab w:val="right" w:pos="9026" w:leader="dot"/>
            </w:tabs>
            <w:rPr/>
          </w:pPr>
          <w:hyperlink w:anchor="__RefHeading___Toc2882944_1468164448">
            <w:r>
              <w:rPr>
                <w:webHidden/>
                <w:rStyle w:val="IndexLink"/>
                <w:rtl w:val="true"/>
              </w:rPr>
              <w:t>«</w:t>
            </w:r>
            <w:r>
              <w:rPr>
                <w:rStyle w:val="IndexLink"/>
              </w:rPr>
              <w:t>1</w:t>
            </w:r>
            <w:r>
              <w:rPr>
                <w:rStyle w:val="IndexLink"/>
                <w:rtl w:val="true"/>
              </w:rPr>
              <w:t>»</w:t>
              <w:tab/>
            </w:r>
            <w:r>
              <w:rPr>
                <w:rStyle w:val="IndexLink"/>
              </w:rPr>
              <w:t>490</w:t>
            </w:r>
          </w:hyperlink>
        </w:p>
        <w:p>
          <w:pPr>
            <w:pStyle w:val="Contents5"/>
            <w:tabs>
              <w:tab w:val="clear" w:pos="7892"/>
              <w:tab w:val="right" w:pos="9026" w:leader="dot"/>
            </w:tabs>
            <w:rPr/>
          </w:pPr>
          <w:hyperlink w:anchor="__RefHeading___Toc2882946_1468164448">
            <w:r>
              <w:rPr>
                <w:webHidden/>
                <w:rStyle w:val="IndexLink"/>
                <w:rtl w:val="true"/>
              </w:rPr>
              <w:t>«</w:t>
            </w:r>
            <w:r>
              <w:rPr>
                <w:rStyle w:val="IndexLink"/>
              </w:rPr>
              <w:t>2</w:t>
            </w:r>
            <w:r>
              <w:rPr>
                <w:rStyle w:val="IndexLink"/>
                <w:rtl w:val="true"/>
              </w:rPr>
              <w:t>»</w:t>
              <w:tab/>
            </w:r>
            <w:r>
              <w:rPr>
                <w:rStyle w:val="IndexLink"/>
              </w:rPr>
              <w:t>491</w:t>
            </w:r>
          </w:hyperlink>
        </w:p>
        <w:p>
          <w:pPr>
            <w:pStyle w:val="Contents5"/>
            <w:tabs>
              <w:tab w:val="clear" w:pos="7892"/>
              <w:tab w:val="right" w:pos="9026" w:leader="dot"/>
            </w:tabs>
            <w:rPr/>
          </w:pPr>
          <w:hyperlink w:anchor="__RefHeading___Toc2882948_1468164448">
            <w:r>
              <w:rPr>
                <w:webHidden/>
                <w:rStyle w:val="IndexLink"/>
                <w:rtl w:val="true"/>
              </w:rPr>
              <w:t>«</w:t>
            </w:r>
            <w:r>
              <w:rPr>
                <w:rStyle w:val="IndexLink"/>
              </w:rPr>
              <w:t>3</w:t>
            </w:r>
            <w:r>
              <w:rPr>
                <w:rStyle w:val="IndexLink"/>
                <w:rtl w:val="true"/>
              </w:rPr>
              <w:t>»</w:t>
              <w:tab/>
            </w:r>
            <w:r>
              <w:rPr>
                <w:rStyle w:val="IndexLink"/>
              </w:rPr>
              <w:t>491</w:t>
            </w:r>
          </w:hyperlink>
        </w:p>
        <w:p>
          <w:pPr>
            <w:pStyle w:val="Contents5"/>
            <w:tabs>
              <w:tab w:val="clear" w:pos="7892"/>
              <w:tab w:val="right" w:pos="9026" w:leader="dot"/>
            </w:tabs>
            <w:rPr/>
          </w:pPr>
          <w:hyperlink w:anchor="__RefHeading___Toc2882950_1468164448">
            <w:r>
              <w:rPr>
                <w:webHidden/>
                <w:rStyle w:val="IndexLink"/>
                <w:rtl w:val="true"/>
              </w:rPr>
              <w:t>«</w:t>
            </w:r>
            <w:r>
              <w:rPr>
                <w:rStyle w:val="IndexLink"/>
              </w:rPr>
              <w:t>4</w:t>
            </w:r>
            <w:r>
              <w:rPr>
                <w:rStyle w:val="IndexLink"/>
                <w:rtl w:val="true"/>
              </w:rPr>
              <w:t>»</w:t>
              <w:tab/>
            </w:r>
            <w:r>
              <w:rPr>
                <w:rStyle w:val="IndexLink"/>
              </w:rPr>
              <w:t>492</w:t>
            </w:r>
          </w:hyperlink>
        </w:p>
        <w:p>
          <w:pPr>
            <w:pStyle w:val="Contents5"/>
            <w:tabs>
              <w:tab w:val="clear" w:pos="7892"/>
              <w:tab w:val="right" w:pos="9026" w:leader="dot"/>
            </w:tabs>
            <w:rPr/>
          </w:pPr>
          <w:hyperlink w:anchor="__RefHeading___Toc2882952_1468164448">
            <w:r>
              <w:rPr>
                <w:webHidden/>
                <w:rStyle w:val="IndexLink"/>
                <w:rtl w:val="true"/>
              </w:rPr>
              <w:t>«</w:t>
            </w:r>
            <w:r>
              <w:rPr>
                <w:rStyle w:val="IndexLink"/>
              </w:rPr>
              <w:t>5</w:t>
            </w:r>
            <w:r>
              <w:rPr>
                <w:rStyle w:val="IndexLink"/>
                <w:rtl w:val="true"/>
              </w:rPr>
              <w:t>»</w:t>
              <w:tab/>
            </w:r>
            <w:r>
              <w:rPr>
                <w:rStyle w:val="IndexLink"/>
              </w:rPr>
              <w:t>492</w:t>
            </w:r>
          </w:hyperlink>
        </w:p>
        <w:p>
          <w:pPr>
            <w:pStyle w:val="Contents5"/>
            <w:tabs>
              <w:tab w:val="clear" w:pos="7892"/>
              <w:tab w:val="right" w:pos="9026" w:leader="dot"/>
            </w:tabs>
            <w:rPr/>
          </w:pPr>
          <w:hyperlink w:anchor="__RefHeading___Toc2882954_1468164448">
            <w:r>
              <w:rPr>
                <w:webHidden/>
                <w:rStyle w:val="IndexLink"/>
                <w:rtl w:val="true"/>
              </w:rPr>
              <w:t>«</w:t>
            </w:r>
            <w:r>
              <w:rPr>
                <w:rStyle w:val="IndexLink"/>
              </w:rPr>
              <w:t>6</w:t>
            </w:r>
            <w:r>
              <w:rPr>
                <w:rStyle w:val="IndexLink"/>
                <w:rtl w:val="true"/>
              </w:rPr>
              <w:t>»</w:t>
              <w:tab/>
            </w:r>
            <w:r>
              <w:rPr>
                <w:rStyle w:val="IndexLink"/>
              </w:rPr>
              <w:t>494</w:t>
            </w:r>
          </w:hyperlink>
        </w:p>
        <w:p>
          <w:pPr>
            <w:pStyle w:val="Contents5"/>
            <w:tabs>
              <w:tab w:val="clear" w:pos="7892"/>
              <w:tab w:val="right" w:pos="9026" w:leader="dot"/>
            </w:tabs>
            <w:rPr/>
          </w:pPr>
          <w:hyperlink w:anchor="__RefHeading___Toc2882956_1468164448">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2882958_1468164448">
            <w:r>
              <w:rPr>
                <w:webHidden/>
                <w:rStyle w:val="IndexLink"/>
                <w:rtl w:val="true"/>
              </w:rPr>
              <w:t>«</w:t>
            </w:r>
            <w:r>
              <w:rPr>
                <w:rStyle w:val="IndexLink"/>
              </w:rPr>
              <w:t>7</w:t>
            </w:r>
            <w:r>
              <w:rPr>
                <w:rStyle w:val="IndexLink"/>
                <w:rtl w:val="true"/>
              </w:rPr>
              <w:t>»</w:t>
              <w:tab/>
            </w:r>
            <w:r>
              <w:rPr>
                <w:rStyle w:val="IndexLink"/>
              </w:rPr>
              <w:t>495</w:t>
            </w:r>
          </w:hyperlink>
        </w:p>
        <w:p>
          <w:pPr>
            <w:pStyle w:val="Contents5"/>
            <w:tabs>
              <w:tab w:val="clear" w:pos="7892"/>
              <w:tab w:val="right" w:pos="9026" w:leader="dot"/>
            </w:tabs>
            <w:rPr/>
          </w:pPr>
          <w:hyperlink w:anchor="__RefHeading___Toc2882960_1468164448">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2882962_1468164448">
            <w:r>
              <w:rPr>
                <w:webHidden/>
                <w:rStyle w:val="IndexLink"/>
                <w:rtl w:val="true"/>
              </w:rPr>
              <w:t>«</w:t>
            </w:r>
            <w:r>
              <w:rPr>
                <w:rStyle w:val="IndexLink"/>
              </w:rPr>
              <w:t>8</w:t>
            </w:r>
            <w:r>
              <w:rPr>
                <w:rStyle w:val="IndexLink"/>
                <w:rtl w:val="true"/>
              </w:rPr>
              <w:t>»</w:t>
              <w:tab/>
            </w:r>
            <w:r>
              <w:rPr>
                <w:rStyle w:val="IndexLink"/>
              </w:rPr>
              <w:t>497</w:t>
            </w:r>
          </w:hyperlink>
        </w:p>
        <w:p>
          <w:pPr>
            <w:pStyle w:val="Contents2"/>
            <w:tabs>
              <w:tab w:val="clear" w:pos="8743"/>
              <w:tab w:val="right" w:pos="9026" w:leader="dot"/>
            </w:tabs>
            <w:rPr/>
          </w:pPr>
          <w:hyperlink w:anchor="__RefHeading___Toc2882964_1468164448">
            <w:r>
              <w:rPr>
                <w:webHidden/>
                <w:rStyle w:val="IndexLink"/>
                <w:rtl w:val="true"/>
              </w:rPr>
              <w:t>أبواب ما یتعلق بوفاتهم من أحوالهم علیهم السلام عند ذلک و قبله و بعده و أحوال من بعدهم‌</w:t>
            </w:r>
            <w:r>
              <w:rPr>
                <w:rStyle w:val="IndexLink"/>
                <w:rtl w:val="true"/>
              </w:rPr>
              <w:tab/>
            </w:r>
            <w:r>
              <w:rPr>
                <w:rStyle w:val="IndexLink"/>
              </w:rPr>
              <w:t>498</w:t>
            </w:r>
          </w:hyperlink>
        </w:p>
        <w:p>
          <w:pPr>
            <w:pStyle w:val="Contents3"/>
            <w:tabs>
              <w:tab w:val="clear" w:pos="8459"/>
              <w:tab w:val="right" w:pos="9026" w:leader="dot"/>
            </w:tabs>
            <w:rPr/>
          </w:pPr>
          <w:hyperlink w:anchor="__RefHeading___Toc2882966_1468164448">
            <w:r>
              <w:rPr>
                <w:webHidden/>
                <w:rStyle w:val="IndexLink"/>
                <w:rtl w:val="true"/>
              </w:rPr>
              <w:t xml:space="preserve">باب </w:t>
            </w:r>
            <w:r>
              <w:rPr>
                <w:rStyle w:val="IndexLink"/>
              </w:rPr>
              <w:t>1</w:t>
            </w:r>
            <w:r>
              <w:rPr>
                <w:rStyle w:val="IndexLink"/>
                <w:rtl w:val="true"/>
              </w:rPr>
              <w:t xml:space="preserve"> </w:t>
            </w:r>
            <w:r>
              <w:rPr>
                <w:rStyle w:val="IndexLink"/>
                <w:rtl w:val="true"/>
              </w:rPr>
              <w:t>أنهم یعلمون متی یموتون و أنه لا یقع ذلک إلا باختیارهم‌</w:t>
            </w:r>
            <w:r>
              <w:rPr>
                <w:rStyle w:val="IndexLink"/>
                <w:rtl w:val="true"/>
              </w:rPr>
              <w:tab/>
            </w:r>
            <w:r>
              <w:rPr>
                <w:rStyle w:val="IndexLink"/>
              </w:rPr>
              <w:t>498</w:t>
            </w:r>
          </w:hyperlink>
        </w:p>
        <w:p>
          <w:pPr>
            <w:pStyle w:val="Contents4"/>
            <w:tabs>
              <w:tab w:val="clear" w:pos="8176"/>
              <w:tab w:val="right" w:pos="9026" w:leader="dot"/>
            </w:tabs>
            <w:rPr/>
          </w:pPr>
          <w:hyperlink w:anchor="__RefHeading___Toc2882968_1468164448">
            <w:r>
              <w:rPr>
                <w:webHidden/>
                <w:rStyle w:val="IndexLink"/>
                <w:rtl w:val="true"/>
              </w:rPr>
              <w:t>الأخبار</w:t>
            </w:r>
            <w:r>
              <w:rPr>
                <w:rStyle w:val="IndexLink"/>
                <w:rtl w:val="true"/>
              </w:rPr>
              <w:tab/>
            </w:r>
            <w:r>
              <w:rPr>
                <w:rStyle w:val="IndexLink"/>
              </w:rPr>
              <w:t>498</w:t>
            </w:r>
          </w:hyperlink>
        </w:p>
        <w:p>
          <w:pPr>
            <w:pStyle w:val="Contents5"/>
            <w:tabs>
              <w:tab w:val="clear" w:pos="7892"/>
              <w:tab w:val="right" w:pos="9026" w:leader="dot"/>
            </w:tabs>
            <w:rPr/>
          </w:pPr>
          <w:hyperlink w:anchor="__RefHeading___Toc2882970_1468164448">
            <w:r>
              <w:rPr>
                <w:webHidden/>
                <w:rStyle w:val="IndexLink"/>
                <w:rtl w:val="true"/>
              </w:rPr>
              <w:t>«</w:t>
            </w:r>
            <w:r>
              <w:rPr>
                <w:rStyle w:val="IndexLink"/>
              </w:rPr>
              <w:t>1</w:t>
            </w:r>
            <w:r>
              <w:rPr>
                <w:rStyle w:val="IndexLink"/>
                <w:rtl w:val="true"/>
              </w:rPr>
              <w:t>»</w:t>
              <w:tab/>
            </w:r>
            <w:r>
              <w:rPr>
                <w:rStyle w:val="IndexLink"/>
              </w:rPr>
              <w:t>498</w:t>
            </w:r>
          </w:hyperlink>
        </w:p>
        <w:p>
          <w:pPr>
            <w:pStyle w:val="Contents5"/>
            <w:tabs>
              <w:tab w:val="clear" w:pos="7892"/>
              <w:tab w:val="right" w:pos="9026" w:leader="dot"/>
            </w:tabs>
            <w:rPr/>
          </w:pPr>
          <w:hyperlink w:anchor="__RefHeading___Toc2882972_1468164448">
            <w:r>
              <w:rPr>
                <w:webHidden/>
                <w:rStyle w:val="IndexLink"/>
                <w:rtl w:val="true"/>
              </w:rPr>
              <w:t>«</w:t>
            </w:r>
            <w:r>
              <w:rPr>
                <w:rStyle w:val="IndexLink"/>
              </w:rPr>
              <w:t>2</w:t>
            </w:r>
            <w:r>
              <w:rPr>
                <w:rStyle w:val="IndexLink"/>
                <w:rtl w:val="true"/>
              </w:rPr>
              <w:t>»</w:t>
              <w:tab/>
            </w:r>
            <w:r>
              <w:rPr>
                <w:rStyle w:val="IndexLink"/>
              </w:rPr>
              <w:t>498</w:t>
            </w:r>
          </w:hyperlink>
        </w:p>
        <w:p>
          <w:pPr>
            <w:pStyle w:val="Contents5"/>
            <w:tabs>
              <w:tab w:val="clear" w:pos="7892"/>
              <w:tab w:val="right" w:pos="9026" w:leader="dot"/>
            </w:tabs>
            <w:rPr/>
          </w:pPr>
          <w:hyperlink w:anchor="__RefHeading___Toc2882974_1468164448">
            <w:r>
              <w:rPr>
                <w:webHidden/>
                <w:rStyle w:val="IndexLink"/>
                <w:rtl w:val="true"/>
              </w:rPr>
              <w:t>«</w:t>
            </w:r>
            <w:r>
              <w:rPr>
                <w:rStyle w:val="IndexLink"/>
              </w:rPr>
              <w:t>3</w:t>
            </w:r>
            <w:r>
              <w:rPr>
                <w:rStyle w:val="IndexLink"/>
                <w:rtl w:val="true"/>
              </w:rPr>
              <w:t>»</w:t>
              <w:tab/>
            </w:r>
            <w:r>
              <w:rPr>
                <w:rStyle w:val="IndexLink"/>
              </w:rPr>
              <w:t>499</w:t>
            </w:r>
          </w:hyperlink>
        </w:p>
        <w:p>
          <w:pPr>
            <w:pStyle w:val="Contents5"/>
            <w:tabs>
              <w:tab w:val="clear" w:pos="7892"/>
              <w:tab w:val="right" w:pos="9026" w:leader="dot"/>
            </w:tabs>
            <w:rPr/>
          </w:pPr>
          <w:hyperlink w:anchor="__RefHeading___Toc2882976_1468164448">
            <w:r>
              <w:rPr>
                <w:webHidden/>
                <w:rStyle w:val="IndexLink"/>
                <w:rtl w:val="true"/>
              </w:rPr>
              <w:t>«</w:t>
            </w:r>
            <w:r>
              <w:rPr>
                <w:rStyle w:val="IndexLink"/>
              </w:rPr>
              <w:t>4</w:t>
            </w:r>
            <w:r>
              <w:rPr>
                <w:rStyle w:val="IndexLink"/>
                <w:rtl w:val="true"/>
              </w:rPr>
              <w:t>»</w:t>
              <w:tab/>
            </w:r>
            <w:r>
              <w:rPr>
                <w:rStyle w:val="IndexLink"/>
              </w:rPr>
              <w:t>499</w:t>
            </w:r>
          </w:hyperlink>
        </w:p>
        <w:p>
          <w:pPr>
            <w:pStyle w:val="Contents5"/>
            <w:tabs>
              <w:tab w:val="clear" w:pos="7892"/>
              <w:tab w:val="right" w:pos="9026" w:leader="dot"/>
            </w:tabs>
            <w:rPr/>
          </w:pPr>
          <w:hyperlink w:anchor="__RefHeading___Toc2882978_1468164448">
            <w:r>
              <w:rPr>
                <w:webHidden/>
                <w:rStyle w:val="IndexLink"/>
                <w:rtl w:val="true"/>
              </w:rPr>
              <w:t>«</w:t>
            </w:r>
            <w:r>
              <w:rPr>
                <w:rStyle w:val="IndexLink"/>
              </w:rPr>
              <w:t>5</w:t>
            </w:r>
            <w:r>
              <w:rPr>
                <w:rStyle w:val="IndexLink"/>
                <w:rtl w:val="true"/>
              </w:rPr>
              <w:t>»</w:t>
              <w:tab/>
            </w:r>
            <w:r>
              <w:rPr>
                <w:rStyle w:val="IndexLink"/>
              </w:rPr>
              <w:t>499</w:t>
            </w:r>
          </w:hyperlink>
        </w:p>
        <w:p>
          <w:pPr>
            <w:pStyle w:val="Contents5"/>
            <w:tabs>
              <w:tab w:val="clear" w:pos="7892"/>
              <w:tab w:val="right" w:pos="9026" w:leader="dot"/>
            </w:tabs>
            <w:rPr/>
          </w:pPr>
          <w:hyperlink w:anchor="__RefHeading___Toc2882980_1468164448">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2882982_1468164448">
            <w:r>
              <w:rPr>
                <w:webHidden/>
                <w:rStyle w:val="IndexLink"/>
                <w:rtl w:val="true"/>
              </w:rPr>
              <w:t>«</w:t>
            </w:r>
            <w:r>
              <w:rPr>
                <w:rStyle w:val="IndexLink"/>
              </w:rPr>
              <w:t>6</w:t>
            </w:r>
            <w:r>
              <w:rPr>
                <w:rStyle w:val="IndexLink"/>
                <w:rtl w:val="true"/>
              </w:rPr>
              <w:t>»</w:t>
              <w:tab/>
            </w:r>
            <w:r>
              <w:rPr>
                <w:rStyle w:val="IndexLink"/>
              </w:rPr>
              <w:t>501</w:t>
            </w:r>
          </w:hyperlink>
        </w:p>
        <w:p>
          <w:pPr>
            <w:pStyle w:val="Contents3"/>
            <w:tabs>
              <w:tab w:val="clear" w:pos="8459"/>
              <w:tab w:val="right" w:pos="9026" w:leader="dot"/>
            </w:tabs>
            <w:rPr/>
          </w:pPr>
          <w:hyperlink w:anchor="__RefHeading___Toc2882984_1468164448">
            <w:r>
              <w:rPr>
                <w:webHidden/>
                <w:rStyle w:val="IndexLink"/>
                <w:rtl w:val="true"/>
              </w:rPr>
              <w:t xml:space="preserve">باب </w:t>
            </w:r>
            <w:r>
              <w:rPr>
                <w:rStyle w:val="IndexLink"/>
              </w:rPr>
              <w:t>2</w:t>
            </w:r>
            <w:r>
              <w:rPr>
                <w:rStyle w:val="IndexLink"/>
                <w:rtl w:val="true"/>
              </w:rPr>
              <w:t xml:space="preserve"> </w:t>
            </w:r>
            <w:r>
              <w:rPr>
                <w:rStyle w:val="IndexLink"/>
                <w:rtl w:val="true"/>
              </w:rPr>
              <w:t>أن الإمام لا یغسله و لا یدفنه إلا إمام و بعض أحوال وفاتهم علیهم السلام‌</w:t>
            </w:r>
            <w:r>
              <w:rPr>
                <w:rStyle w:val="IndexLink"/>
                <w:rtl w:val="true"/>
              </w:rPr>
              <w:tab/>
            </w:r>
            <w:r>
              <w:rPr>
                <w:rStyle w:val="IndexLink"/>
              </w:rPr>
              <w:t>502</w:t>
            </w:r>
          </w:hyperlink>
        </w:p>
        <w:p>
          <w:pPr>
            <w:pStyle w:val="Contents4"/>
            <w:tabs>
              <w:tab w:val="clear" w:pos="8176"/>
              <w:tab w:val="right" w:pos="9026" w:leader="dot"/>
            </w:tabs>
            <w:rPr/>
          </w:pPr>
          <w:hyperlink w:anchor="__RefHeading___Toc2882986_1468164448">
            <w:r>
              <w:rPr>
                <w:webHidden/>
                <w:rStyle w:val="IndexLink"/>
                <w:rtl w:val="true"/>
              </w:rPr>
              <w:t>أقول</w:t>
            </w:r>
            <w:r>
              <w:rPr>
                <w:rStyle w:val="IndexLink"/>
                <w:rtl w:val="true"/>
              </w:rPr>
              <w:tab/>
            </w:r>
            <w:r>
              <w:rPr>
                <w:rStyle w:val="IndexLink"/>
              </w:rPr>
              <w:t>502</w:t>
            </w:r>
          </w:hyperlink>
        </w:p>
        <w:p>
          <w:pPr>
            <w:pStyle w:val="Contents4"/>
            <w:tabs>
              <w:tab w:val="clear" w:pos="8176"/>
              <w:tab w:val="right" w:pos="9026" w:leader="dot"/>
            </w:tabs>
            <w:rPr/>
          </w:pPr>
          <w:hyperlink w:anchor="__RefHeading___Toc2882988_1468164448">
            <w:r>
              <w:rPr>
                <w:webHidden/>
                <w:rStyle w:val="IndexLink"/>
                <w:rtl w:val="true"/>
              </w:rPr>
              <w:t>الأخبار</w:t>
            </w:r>
            <w:r>
              <w:rPr>
                <w:rStyle w:val="IndexLink"/>
                <w:rtl w:val="true"/>
              </w:rPr>
              <w:tab/>
            </w:r>
            <w:r>
              <w:rPr>
                <w:rStyle w:val="IndexLink"/>
              </w:rPr>
              <w:t>502</w:t>
            </w:r>
          </w:hyperlink>
        </w:p>
        <w:p>
          <w:pPr>
            <w:pStyle w:val="Contents5"/>
            <w:tabs>
              <w:tab w:val="clear" w:pos="7892"/>
              <w:tab w:val="right" w:pos="9026" w:leader="dot"/>
            </w:tabs>
            <w:rPr/>
          </w:pPr>
          <w:hyperlink w:anchor="__RefHeading___Toc2882990_1468164448">
            <w:r>
              <w:rPr>
                <w:webHidden/>
                <w:rStyle w:val="IndexLink"/>
                <w:rtl w:val="true"/>
              </w:rPr>
              <w:t>«</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2882992_1468164448">
            <w:r>
              <w:rPr>
                <w:webHidden/>
                <w:rStyle w:val="IndexLink"/>
                <w:rtl w:val="true"/>
              </w:rPr>
              <w:t>«</w:t>
            </w:r>
            <w:r>
              <w:rPr>
                <w:rStyle w:val="IndexLink"/>
              </w:rPr>
              <w:t>2</w:t>
            </w:r>
            <w:r>
              <w:rPr>
                <w:rStyle w:val="IndexLink"/>
                <w:rtl w:val="true"/>
              </w:rPr>
              <w:t>»</w:t>
              <w:tab/>
            </w:r>
            <w:r>
              <w:rPr>
                <w:rStyle w:val="IndexLink"/>
              </w:rPr>
              <w:t>504</w:t>
            </w:r>
          </w:hyperlink>
        </w:p>
        <w:p>
          <w:pPr>
            <w:pStyle w:val="Contents5"/>
            <w:tabs>
              <w:tab w:val="clear" w:pos="7892"/>
              <w:tab w:val="right" w:pos="9026" w:leader="dot"/>
            </w:tabs>
            <w:rPr/>
          </w:pPr>
          <w:hyperlink w:anchor="__RefHeading___Toc2882994_1468164448">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2882996_1468164448">
            <w:r>
              <w:rPr>
                <w:webHidden/>
                <w:rStyle w:val="IndexLink"/>
                <w:rtl w:val="true"/>
              </w:rPr>
              <w:t>«</w:t>
            </w:r>
            <w:r>
              <w:rPr>
                <w:rStyle w:val="IndexLink"/>
              </w:rPr>
              <w:t>3</w:t>
            </w:r>
            <w:r>
              <w:rPr>
                <w:rStyle w:val="IndexLink"/>
                <w:rtl w:val="true"/>
              </w:rPr>
              <w:t>»</w:t>
              <w:tab/>
            </w:r>
            <w:r>
              <w:rPr>
                <w:rStyle w:val="IndexLink"/>
              </w:rPr>
              <w:t>504</w:t>
            </w:r>
          </w:hyperlink>
        </w:p>
        <w:p>
          <w:pPr>
            <w:pStyle w:val="Contents5"/>
            <w:tabs>
              <w:tab w:val="clear" w:pos="7892"/>
              <w:tab w:val="right" w:pos="9026" w:leader="dot"/>
            </w:tabs>
            <w:rPr/>
          </w:pPr>
          <w:hyperlink w:anchor="__RefHeading___Toc2882998_1468164448">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2883000_1468164448">
            <w:r>
              <w:rPr>
                <w:webHidden/>
                <w:rStyle w:val="IndexLink"/>
                <w:rtl w:val="true"/>
              </w:rPr>
              <w:t>«</w:t>
            </w:r>
            <w:r>
              <w:rPr>
                <w:rStyle w:val="IndexLink"/>
              </w:rPr>
              <w:t>4</w:t>
            </w:r>
            <w:r>
              <w:rPr>
                <w:rStyle w:val="IndexLink"/>
                <w:rtl w:val="true"/>
              </w:rPr>
              <w:t>»</w:t>
              <w:tab/>
            </w:r>
            <w:r>
              <w:rPr>
                <w:rStyle w:val="IndexLink"/>
              </w:rPr>
              <w:t>506</w:t>
            </w:r>
          </w:hyperlink>
        </w:p>
        <w:p>
          <w:pPr>
            <w:pStyle w:val="Contents5"/>
            <w:tabs>
              <w:tab w:val="clear" w:pos="7892"/>
              <w:tab w:val="right" w:pos="9026" w:leader="dot"/>
            </w:tabs>
            <w:rPr/>
          </w:pPr>
          <w:hyperlink w:anchor="__RefHeading___Toc2883002_1468164448">
            <w:r>
              <w:rPr>
                <w:webHidden/>
                <w:rStyle w:val="IndexLink"/>
                <w:rtl w:val="true"/>
              </w:rPr>
              <w:t>«</w:t>
            </w:r>
            <w:r>
              <w:rPr>
                <w:rStyle w:val="IndexLink"/>
              </w:rPr>
              <w:t>5</w:t>
            </w:r>
            <w:r>
              <w:rPr>
                <w:rStyle w:val="IndexLink"/>
                <w:rtl w:val="true"/>
              </w:rPr>
              <w:t>»</w:t>
              <w:tab/>
            </w:r>
            <w:r>
              <w:rPr>
                <w:rStyle w:val="IndexLink"/>
              </w:rPr>
              <w:t>507</w:t>
            </w:r>
          </w:hyperlink>
        </w:p>
        <w:p>
          <w:pPr>
            <w:pStyle w:val="Contents5"/>
            <w:tabs>
              <w:tab w:val="clear" w:pos="7892"/>
              <w:tab w:val="right" w:pos="9026" w:leader="dot"/>
            </w:tabs>
            <w:rPr/>
          </w:pPr>
          <w:hyperlink w:anchor="__RefHeading___Toc2883004_1468164448">
            <w:r>
              <w:rPr>
                <w:webHidden/>
                <w:rStyle w:val="IndexLink"/>
                <w:rtl w:val="true"/>
              </w:rPr>
              <w:t>«</w:t>
            </w:r>
            <w:r>
              <w:rPr>
                <w:rStyle w:val="IndexLink"/>
              </w:rPr>
              <w:t>6</w:t>
            </w:r>
            <w:r>
              <w:rPr>
                <w:rStyle w:val="IndexLink"/>
                <w:rtl w:val="true"/>
              </w:rPr>
              <w:t>»</w:t>
              <w:tab/>
            </w:r>
            <w:r>
              <w:rPr>
                <w:rStyle w:val="IndexLink"/>
              </w:rPr>
              <w:t>507</w:t>
            </w:r>
          </w:hyperlink>
        </w:p>
        <w:p>
          <w:pPr>
            <w:pStyle w:val="Contents5"/>
            <w:tabs>
              <w:tab w:val="clear" w:pos="7892"/>
              <w:tab w:val="right" w:pos="9026" w:leader="dot"/>
            </w:tabs>
            <w:rPr/>
          </w:pPr>
          <w:hyperlink w:anchor="__RefHeading___Toc2883006_1468164448">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2883008_1468164448">
            <w:r>
              <w:rPr>
                <w:webHidden/>
                <w:rStyle w:val="IndexLink"/>
                <w:rtl w:val="true"/>
              </w:rPr>
              <w:t>«</w:t>
            </w:r>
            <w:r>
              <w:rPr>
                <w:rStyle w:val="IndexLink"/>
              </w:rPr>
              <w:t>7</w:t>
            </w:r>
            <w:r>
              <w:rPr>
                <w:rStyle w:val="IndexLink"/>
                <w:rtl w:val="true"/>
              </w:rPr>
              <w:t>»</w:t>
              <w:tab/>
            </w:r>
            <w:r>
              <w:rPr>
                <w:rStyle w:val="IndexLink"/>
              </w:rPr>
              <w:t>508</w:t>
            </w:r>
          </w:hyperlink>
        </w:p>
        <w:p>
          <w:pPr>
            <w:pStyle w:val="Contents3"/>
            <w:tabs>
              <w:tab w:val="clear" w:pos="8459"/>
              <w:tab w:val="right" w:pos="9026" w:leader="dot"/>
            </w:tabs>
            <w:rPr/>
          </w:pPr>
          <w:hyperlink w:anchor="__RefHeading___Toc2883010_1468164448">
            <w:r>
              <w:rPr>
                <w:webHidden/>
                <w:rStyle w:val="IndexLink"/>
                <w:rtl w:val="true"/>
              </w:rPr>
              <w:t xml:space="preserve">باب </w:t>
            </w:r>
            <w:r>
              <w:rPr>
                <w:rStyle w:val="IndexLink"/>
              </w:rPr>
              <w:t>3</w:t>
            </w:r>
            <w:r>
              <w:rPr>
                <w:rStyle w:val="IndexLink"/>
                <w:rtl w:val="true"/>
              </w:rPr>
              <w:t xml:space="preserve"> </w:t>
            </w:r>
            <w:r>
              <w:rPr>
                <w:rStyle w:val="IndexLink"/>
                <w:rtl w:val="true"/>
              </w:rPr>
              <w:t>أن الإمام متی یعلم أنه إمام‌</w:t>
            </w:r>
            <w:r>
              <w:rPr>
                <w:rStyle w:val="IndexLink"/>
                <w:rtl w:val="true"/>
              </w:rPr>
              <w:tab/>
            </w:r>
            <w:r>
              <w:rPr>
                <w:rStyle w:val="IndexLink"/>
              </w:rPr>
              <w:t>508</w:t>
            </w:r>
          </w:hyperlink>
        </w:p>
        <w:p>
          <w:pPr>
            <w:pStyle w:val="Contents4"/>
            <w:tabs>
              <w:tab w:val="clear" w:pos="8176"/>
              <w:tab w:val="right" w:pos="9026" w:leader="dot"/>
            </w:tabs>
            <w:rPr/>
          </w:pPr>
          <w:hyperlink w:anchor="__RefHeading___Toc2883012_1468164448">
            <w:r>
              <w:rPr>
                <w:webHidden/>
                <w:rStyle w:val="IndexLink"/>
                <w:rtl w:val="true"/>
              </w:rPr>
              <w:t>الأخبار</w:t>
            </w:r>
            <w:r>
              <w:rPr>
                <w:rStyle w:val="IndexLink"/>
                <w:rtl w:val="true"/>
              </w:rPr>
              <w:tab/>
            </w:r>
            <w:r>
              <w:rPr>
                <w:rStyle w:val="IndexLink"/>
              </w:rPr>
              <w:t>508</w:t>
            </w:r>
          </w:hyperlink>
        </w:p>
        <w:p>
          <w:pPr>
            <w:pStyle w:val="Contents5"/>
            <w:tabs>
              <w:tab w:val="clear" w:pos="7892"/>
              <w:tab w:val="right" w:pos="9026" w:leader="dot"/>
            </w:tabs>
            <w:rPr/>
          </w:pPr>
          <w:hyperlink w:anchor="__RefHeading___Toc2883014_1468164448">
            <w:r>
              <w:rPr>
                <w:webHidden/>
                <w:rStyle w:val="IndexLink"/>
                <w:rtl w:val="true"/>
              </w:rPr>
              <w:t>«</w:t>
            </w:r>
            <w:r>
              <w:rPr>
                <w:rStyle w:val="IndexLink"/>
              </w:rPr>
              <w:t>1</w:t>
            </w:r>
            <w:r>
              <w:rPr>
                <w:rStyle w:val="IndexLink"/>
                <w:rtl w:val="true"/>
              </w:rPr>
              <w:t>»</w:t>
              <w:tab/>
            </w:r>
            <w:r>
              <w:rPr>
                <w:rStyle w:val="IndexLink"/>
              </w:rPr>
              <w:t>508</w:t>
            </w:r>
          </w:hyperlink>
        </w:p>
        <w:p>
          <w:pPr>
            <w:pStyle w:val="Contents5"/>
            <w:tabs>
              <w:tab w:val="clear" w:pos="7892"/>
              <w:tab w:val="right" w:pos="9026" w:leader="dot"/>
            </w:tabs>
            <w:rPr/>
          </w:pPr>
          <w:hyperlink w:anchor="__RefHeading___Toc2883016_1468164448">
            <w:r>
              <w:rPr>
                <w:webHidden/>
                <w:rStyle w:val="IndexLink"/>
                <w:rtl w:val="true"/>
              </w:rPr>
              <w:t>«</w:t>
            </w:r>
            <w:r>
              <w:rPr>
                <w:rStyle w:val="IndexLink"/>
              </w:rPr>
              <w:t>2</w:t>
            </w:r>
            <w:r>
              <w:rPr>
                <w:rStyle w:val="IndexLink"/>
                <w:rtl w:val="true"/>
              </w:rPr>
              <w:t>»</w:t>
              <w:tab/>
            </w:r>
            <w:r>
              <w:rPr>
                <w:rStyle w:val="IndexLink"/>
              </w:rPr>
              <w:t>508</w:t>
            </w:r>
          </w:hyperlink>
        </w:p>
        <w:p>
          <w:pPr>
            <w:pStyle w:val="Contents5"/>
            <w:tabs>
              <w:tab w:val="clear" w:pos="7892"/>
              <w:tab w:val="right" w:pos="9026" w:leader="dot"/>
            </w:tabs>
            <w:rPr/>
          </w:pPr>
          <w:hyperlink w:anchor="__RefHeading___Toc2883018_1468164448">
            <w:r>
              <w:rPr>
                <w:webHidden/>
                <w:rStyle w:val="IndexLink"/>
                <w:rtl w:val="true"/>
              </w:rPr>
              <w:t>«</w:t>
            </w:r>
            <w:r>
              <w:rPr>
                <w:rStyle w:val="IndexLink"/>
              </w:rPr>
              <w:t>3</w:t>
            </w:r>
            <w:r>
              <w:rPr>
                <w:rStyle w:val="IndexLink"/>
                <w:rtl w:val="true"/>
              </w:rPr>
              <w:t>»</w:t>
              <w:tab/>
            </w:r>
            <w:r>
              <w:rPr>
                <w:rStyle w:val="IndexLink"/>
              </w:rPr>
              <w:t>510</w:t>
            </w:r>
          </w:hyperlink>
        </w:p>
        <w:p>
          <w:pPr>
            <w:pStyle w:val="Contents5"/>
            <w:tabs>
              <w:tab w:val="clear" w:pos="7892"/>
              <w:tab w:val="right" w:pos="9026" w:leader="dot"/>
            </w:tabs>
            <w:rPr/>
          </w:pPr>
          <w:hyperlink w:anchor="__RefHeading___Toc2883020_1468164448">
            <w:r>
              <w:rPr>
                <w:webHidden/>
                <w:rStyle w:val="IndexLink"/>
                <w:rtl w:val="true"/>
              </w:rPr>
              <w:t>«</w:t>
            </w:r>
            <w:r>
              <w:rPr>
                <w:rStyle w:val="IndexLink"/>
              </w:rPr>
              <w:t>4</w:t>
            </w:r>
            <w:r>
              <w:rPr>
                <w:rStyle w:val="IndexLink"/>
                <w:rtl w:val="true"/>
              </w:rPr>
              <w:t>»</w:t>
              <w:tab/>
            </w:r>
            <w:r>
              <w:rPr>
                <w:rStyle w:val="IndexLink"/>
              </w:rPr>
              <w:t>510</w:t>
            </w:r>
          </w:hyperlink>
        </w:p>
        <w:p>
          <w:pPr>
            <w:pStyle w:val="Contents5"/>
            <w:tabs>
              <w:tab w:val="clear" w:pos="7892"/>
              <w:tab w:val="right" w:pos="9026" w:leader="dot"/>
            </w:tabs>
            <w:rPr/>
          </w:pPr>
          <w:hyperlink w:anchor="__RefHeading___Toc2883022_1468164448">
            <w:r>
              <w:rPr>
                <w:webHidden/>
                <w:rStyle w:val="IndexLink"/>
                <w:rtl w:val="true"/>
              </w:rPr>
              <w:t>«</w:t>
            </w:r>
            <w:r>
              <w:rPr>
                <w:rStyle w:val="IndexLink"/>
              </w:rPr>
              <w:t>5</w:t>
            </w:r>
            <w:r>
              <w:rPr>
                <w:rStyle w:val="IndexLink"/>
                <w:rtl w:val="true"/>
              </w:rPr>
              <w:t>»</w:t>
              <w:tab/>
            </w:r>
            <w:r>
              <w:rPr>
                <w:rStyle w:val="IndexLink"/>
              </w:rPr>
              <w:t>511</w:t>
            </w:r>
          </w:hyperlink>
        </w:p>
        <w:p>
          <w:pPr>
            <w:pStyle w:val="Contents5"/>
            <w:tabs>
              <w:tab w:val="clear" w:pos="7892"/>
              <w:tab w:val="right" w:pos="9026" w:leader="dot"/>
            </w:tabs>
            <w:rPr/>
          </w:pPr>
          <w:hyperlink w:anchor="__RefHeading___Toc2883024_1468164448">
            <w:r>
              <w:rPr>
                <w:webHidden/>
                <w:rStyle w:val="IndexLink"/>
                <w:rtl w:val="true"/>
              </w:rPr>
              <w:t>«</w:t>
            </w:r>
            <w:r>
              <w:rPr>
                <w:rStyle w:val="IndexLink"/>
              </w:rPr>
              <w:t>6</w:t>
            </w:r>
            <w:r>
              <w:rPr>
                <w:rStyle w:val="IndexLink"/>
                <w:rtl w:val="true"/>
              </w:rPr>
              <w:t>»</w:t>
              <w:tab/>
            </w:r>
            <w:r>
              <w:rPr>
                <w:rStyle w:val="IndexLink"/>
              </w:rPr>
              <w:t>512</w:t>
            </w:r>
          </w:hyperlink>
        </w:p>
        <w:p>
          <w:pPr>
            <w:pStyle w:val="Contents5"/>
            <w:tabs>
              <w:tab w:val="clear" w:pos="7892"/>
              <w:tab w:val="right" w:pos="9026" w:leader="dot"/>
            </w:tabs>
            <w:rPr/>
          </w:pPr>
          <w:hyperlink w:anchor="__RefHeading___Toc2883026_1468164448">
            <w:r>
              <w:rPr>
                <w:webHidden/>
                <w:rStyle w:val="IndexLink"/>
                <w:rtl w:val="true"/>
              </w:rPr>
              <w:t>بیان</w:t>
            </w:r>
            <w:r>
              <w:rPr>
                <w:rStyle w:val="IndexLink"/>
                <w:rtl w:val="true"/>
              </w:rPr>
              <w:tab/>
            </w:r>
            <w:r>
              <w:rPr>
                <w:rStyle w:val="IndexLink"/>
              </w:rPr>
              <w:t>512</w:t>
            </w:r>
          </w:hyperlink>
        </w:p>
        <w:p>
          <w:pPr>
            <w:pStyle w:val="Contents3"/>
            <w:tabs>
              <w:tab w:val="clear" w:pos="8459"/>
              <w:tab w:val="right" w:pos="9026" w:leader="dot"/>
            </w:tabs>
            <w:rPr/>
          </w:pPr>
          <w:hyperlink w:anchor="__RefHeading___Toc2883028_1468164448">
            <w:r>
              <w:rPr>
                <w:webHidden/>
                <w:rStyle w:val="IndexLink"/>
                <w:rtl w:val="true"/>
              </w:rPr>
              <w:t xml:space="preserve">باب </w:t>
            </w:r>
            <w:r>
              <w:rPr>
                <w:rStyle w:val="IndexLink"/>
              </w:rPr>
              <w:t>4</w:t>
            </w:r>
            <w:r>
              <w:rPr>
                <w:rStyle w:val="IndexLink"/>
                <w:rtl w:val="true"/>
              </w:rPr>
              <w:t xml:space="preserve"> </w:t>
            </w:r>
            <w:r>
              <w:rPr>
                <w:rStyle w:val="IndexLink"/>
                <w:rtl w:val="true"/>
              </w:rPr>
              <w:t>الوقت الذی یعرف الإمام الأخیر ما عند الأول‌</w:t>
            </w:r>
            <w:r>
              <w:rPr>
                <w:rStyle w:val="IndexLink"/>
                <w:rtl w:val="true"/>
              </w:rPr>
              <w:tab/>
            </w:r>
            <w:r>
              <w:rPr>
                <w:rStyle w:val="IndexLink"/>
              </w:rPr>
              <w:t>513</w:t>
            </w:r>
          </w:hyperlink>
        </w:p>
        <w:p>
          <w:pPr>
            <w:pStyle w:val="Contents4"/>
            <w:tabs>
              <w:tab w:val="clear" w:pos="8176"/>
              <w:tab w:val="right" w:pos="9026" w:leader="dot"/>
            </w:tabs>
            <w:rPr/>
          </w:pPr>
          <w:hyperlink w:anchor="__RefHeading___Toc2883030_1468164448">
            <w:r>
              <w:rPr>
                <w:webHidden/>
                <w:rStyle w:val="IndexLink"/>
                <w:rtl w:val="true"/>
              </w:rPr>
              <w:t>الأخبار</w:t>
            </w:r>
            <w:r>
              <w:rPr>
                <w:rStyle w:val="IndexLink"/>
                <w:rtl w:val="true"/>
              </w:rPr>
              <w:tab/>
            </w:r>
            <w:r>
              <w:rPr>
                <w:rStyle w:val="IndexLink"/>
              </w:rPr>
              <w:t>513</w:t>
            </w:r>
          </w:hyperlink>
        </w:p>
        <w:p>
          <w:pPr>
            <w:pStyle w:val="Contents5"/>
            <w:tabs>
              <w:tab w:val="clear" w:pos="7892"/>
              <w:tab w:val="right" w:pos="9026" w:leader="dot"/>
            </w:tabs>
            <w:rPr/>
          </w:pPr>
          <w:hyperlink w:anchor="__RefHeading___Toc2883032_1468164448">
            <w:r>
              <w:rPr>
                <w:webHidden/>
                <w:rStyle w:val="IndexLink"/>
                <w:rtl w:val="true"/>
              </w:rPr>
              <w:t>«</w:t>
            </w:r>
            <w:r>
              <w:rPr>
                <w:rStyle w:val="IndexLink"/>
              </w:rPr>
              <w:t>1</w:t>
            </w:r>
            <w:r>
              <w:rPr>
                <w:rStyle w:val="IndexLink"/>
                <w:rtl w:val="true"/>
              </w:rPr>
              <w:t>»</w:t>
              <w:tab/>
            </w:r>
            <w:r>
              <w:rPr>
                <w:rStyle w:val="IndexLink"/>
              </w:rPr>
              <w:t>513</w:t>
            </w:r>
          </w:hyperlink>
        </w:p>
        <w:p>
          <w:pPr>
            <w:pStyle w:val="Contents5"/>
            <w:tabs>
              <w:tab w:val="clear" w:pos="7892"/>
              <w:tab w:val="right" w:pos="9026" w:leader="dot"/>
            </w:tabs>
            <w:rPr/>
          </w:pPr>
          <w:hyperlink w:anchor="__RefHeading___Toc2883034_1468164448">
            <w:r>
              <w:rPr>
                <w:webHidden/>
                <w:rStyle w:val="IndexLink"/>
                <w:rtl w:val="true"/>
              </w:rPr>
              <w:t>«</w:t>
            </w:r>
            <w:r>
              <w:rPr>
                <w:rStyle w:val="IndexLink"/>
              </w:rPr>
              <w:t>2</w:t>
            </w:r>
            <w:r>
              <w:rPr>
                <w:rStyle w:val="IndexLink"/>
                <w:rtl w:val="true"/>
              </w:rPr>
              <w:t>»</w:t>
              <w:tab/>
            </w:r>
            <w:r>
              <w:rPr>
                <w:rStyle w:val="IndexLink"/>
              </w:rPr>
              <w:t>513</w:t>
            </w:r>
          </w:hyperlink>
        </w:p>
        <w:p>
          <w:pPr>
            <w:pStyle w:val="Contents5"/>
            <w:tabs>
              <w:tab w:val="clear" w:pos="7892"/>
              <w:tab w:val="right" w:pos="9026" w:leader="dot"/>
            </w:tabs>
            <w:rPr/>
          </w:pPr>
          <w:hyperlink w:anchor="__RefHeading___Toc2883036_1468164448">
            <w:r>
              <w:rPr>
                <w:webHidden/>
                <w:rStyle w:val="IndexLink"/>
                <w:rtl w:val="true"/>
              </w:rPr>
              <w:t>«</w:t>
            </w:r>
            <w:r>
              <w:rPr>
                <w:rStyle w:val="IndexLink"/>
              </w:rPr>
              <w:t>3</w:t>
            </w:r>
            <w:r>
              <w:rPr>
                <w:rStyle w:val="IndexLink"/>
                <w:rtl w:val="true"/>
              </w:rPr>
              <w:t>»</w:t>
              <w:tab/>
            </w:r>
            <w:r>
              <w:rPr>
                <w:rStyle w:val="IndexLink"/>
              </w:rPr>
              <w:t>513</w:t>
            </w:r>
          </w:hyperlink>
        </w:p>
        <w:p>
          <w:pPr>
            <w:pStyle w:val="Contents3"/>
            <w:tabs>
              <w:tab w:val="clear" w:pos="8459"/>
              <w:tab w:val="right" w:pos="9026" w:leader="dot"/>
            </w:tabs>
            <w:rPr/>
          </w:pPr>
          <w:hyperlink w:anchor="__RefHeading___Toc2883038_1468164448">
            <w:r>
              <w:rPr>
                <w:webHidden/>
                <w:rStyle w:val="IndexLink"/>
                <w:rtl w:val="true"/>
              </w:rPr>
              <w:t xml:space="preserve">باب </w:t>
            </w:r>
            <w:r>
              <w:rPr>
                <w:rStyle w:val="IndexLink"/>
              </w:rPr>
              <w:t>5</w:t>
            </w:r>
            <w:r>
              <w:rPr>
                <w:rStyle w:val="IndexLink"/>
                <w:rtl w:val="true"/>
              </w:rPr>
              <w:t xml:space="preserve"> </w:t>
            </w:r>
            <w:r>
              <w:rPr>
                <w:rStyle w:val="IndexLink"/>
                <w:rtl w:val="true"/>
              </w:rPr>
              <w:t>ما یجب علی الناس عند موت الإمام‌</w:t>
            </w:r>
            <w:r>
              <w:rPr>
                <w:rStyle w:val="IndexLink"/>
                <w:rtl w:val="true"/>
              </w:rPr>
              <w:tab/>
            </w:r>
            <w:r>
              <w:rPr>
                <w:rStyle w:val="IndexLink"/>
              </w:rPr>
              <w:t>514</w:t>
            </w:r>
          </w:hyperlink>
        </w:p>
        <w:p>
          <w:pPr>
            <w:pStyle w:val="Contents4"/>
            <w:tabs>
              <w:tab w:val="clear" w:pos="8176"/>
              <w:tab w:val="right" w:pos="9026" w:leader="dot"/>
            </w:tabs>
            <w:rPr/>
          </w:pPr>
          <w:hyperlink w:anchor="__RefHeading___Toc2883040_1468164448">
            <w:r>
              <w:rPr>
                <w:webHidden/>
                <w:rStyle w:val="IndexLink"/>
                <w:rtl w:val="true"/>
              </w:rPr>
              <w:t>الأخبار</w:t>
            </w:r>
            <w:r>
              <w:rPr>
                <w:rStyle w:val="IndexLink"/>
                <w:rtl w:val="true"/>
              </w:rPr>
              <w:tab/>
            </w:r>
            <w:r>
              <w:rPr>
                <w:rStyle w:val="IndexLink"/>
              </w:rPr>
              <w:t>514</w:t>
            </w:r>
          </w:hyperlink>
        </w:p>
        <w:p>
          <w:pPr>
            <w:pStyle w:val="Contents5"/>
            <w:tabs>
              <w:tab w:val="clear" w:pos="7892"/>
              <w:tab w:val="right" w:pos="9026" w:leader="dot"/>
            </w:tabs>
            <w:rPr/>
          </w:pPr>
          <w:hyperlink w:anchor="__RefHeading___Toc2883042_1468164448">
            <w:r>
              <w:rPr>
                <w:webHidden/>
                <w:rStyle w:val="IndexLink"/>
                <w:rtl w:val="true"/>
              </w:rPr>
              <w:t>«</w:t>
            </w:r>
            <w:r>
              <w:rPr>
                <w:rStyle w:val="IndexLink"/>
              </w:rPr>
              <w:t>1</w:t>
            </w:r>
            <w:r>
              <w:rPr>
                <w:rStyle w:val="IndexLink"/>
                <w:rtl w:val="true"/>
              </w:rPr>
              <w:t>»</w:t>
              <w:tab/>
            </w:r>
            <w:r>
              <w:rPr>
                <w:rStyle w:val="IndexLink"/>
              </w:rPr>
              <w:t>514</w:t>
            </w:r>
          </w:hyperlink>
        </w:p>
        <w:p>
          <w:pPr>
            <w:pStyle w:val="Contents5"/>
            <w:tabs>
              <w:tab w:val="clear" w:pos="7892"/>
              <w:tab w:val="right" w:pos="9026" w:leader="dot"/>
            </w:tabs>
            <w:rPr/>
          </w:pPr>
          <w:hyperlink w:anchor="__RefHeading___Toc2883044_1468164448">
            <w:r>
              <w:rPr>
                <w:webHidden/>
                <w:rStyle w:val="IndexLink"/>
                <w:rtl w:val="true"/>
              </w:rPr>
              <w:t>«</w:t>
            </w:r>
            <w:r>
              <w:rPr>
                <w:rStyle w:val="IndexLink"/>
              </w:rPr>
              <w:t>2</w:t>
            </w:r>
            <w:r>
              <w:rPr>
                <w:rStyle w:val="IndexLink"/>
                <w:rtl w:val="true"/>
              </w:rPr>
              <w:t>»</w:t>
              <w:tab/>
            </w:r>
            <w:r>
              <w:rPr>
                <w:rStyle w:val="IndexLink"/>
              </w:rPr>
              <w:t>514</w:t>
            </w:r>
          </w:hyperlink>
        </w:p>
        <w:p>
          <w:pPr>
            <w:pStyle w:val="Contents5"/>
            <w:tabs>
              <w:tab w:val="clear" w:pos="7892"/>
              <w:tab w:val="right" w:pos="9026" w:leader="dot"/>
            </w:tabs>
            <w:rPr/>
          </w:pPr>
          <w:hyperlink w:anchor="__RefHeading___Toc2883046_1468164448">
            <w:r>
              <w:rPr>
                <w:webHidden/>
                <w:rStyle w:val="IndexLink"/>
                <w:rtl w:val="true"/>
              </w:rPr>
              <w:t>«</w:t>
            </w:r>
            <w:r>
              <w:rPr>
                <w:rStyle w:val="IndexLink"/>
              </w:rPr>
              <w:t>3</w:t>
            </w:r>
            <w:r>
              <w:rPr>
                <w:rStyle w:val="IndexLink"/>
                <w:rtl w:val="true"/>
              </w:rPr>
              <w:t>»</w:t>
              <w:tab/>
            </w:r>
            <w:r>
              <w:rPr>
                <w:rStyle w:val="IndexLink"/>
              </w:rPr>
              <w:t>516</w:t>
            </w:r>
          </w:hyperlink>
        </w:p>
        <w:p>
          <w:pPr>
            <w:pStyle w:val="Contents5"/>
            <w:tabs>
              <w:tab w:val="clear" w:pos="7892"/>
              <w:tab w:val="right" w:pos="9026" w:leader="dot"/>
            </w:tabs>
            <w:rPr/>
          </w:pPr>
          <w:hyperlink w:anchor="__RefHeading___Toc2883048_1468164448">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2883050_1468164448">
            <w:r>
              <w:rPr>
                <w:webHidden/>
                <w:rStyle w:val="IndexLink"/>
                <w:rtl w:val="true"/>
              </w:rPr>
              <w:t>«</w:t>
            </w:r>
            <w:r>
              <w:rPr>
                <w:rStyle w:val="IndexLink"/>
              </w:rPr>
              <w:t>4</w:t>
            </w:r>
            <w:r>
              <w:rPr>
                <w:rStyle w:val="IndexLink"/>
                <w:rtl w:val="true"/>
              </w:rPr>
              <w:t>»</w:t>
              <w:tab/>
            </w:r>
            <w:r>
              <w:rPr>
                <w:rStyle w:val="IndexLink"/>
              </w:rPr>
              <w:t>516</w:t>
            </w:r>
          </w:hyperlink>
        </w:p>
        <w:p>
          <w:pPr>
            <w:pStyle w:val="Contents5"/>
            <w:tabs>
              <w:tab w:val="clear" w:pos="7892"/>
              <w:tab w:val="right" w:pos="9026" w:leader="dot"/>
            </w:tabs>
            <w:rPr/>
          </w:pPr>
          <w:hyperlink w:anchor="__RefHeading___Toc2883052_1468164448">
            <w:r>
              <w:rPr>
                <w:webHidden/>
                <w:rStyle w:val="IndexLink"/>
                <w:rtl w:val="true"/>
              </w:rPr>
              <w:t>«</w:t>
            </w:r>
            <w:r>
              <w:rPr>
                <w:rStyle w:val="IndexLink"/>
              </w:rPr>
              <w:t>5</w:t>
            </w:r>
            <w:r>
              <w:rPr>
                <w:rStyle w:val="IndexLink"/>
                <w:rtl w:val="true"/>
              </w:rPr>
              <w:t>»</w:t>
              <w:tab/>
            </w:r>
            <w:r>
              <w:rPr>
                <w:rStyle w:val="IndexLink"/>
              </w:rPr>
              <w:t>518</w:t>
            </w:r>
          </w:hyperlink>
        </w:p>
        <w:p>
          <w:pPr>
            <w:pStyle w:val="Contents5"/>
            <w:tabs>
              <w:tab w:val="clear" w:pos="7892"/>
              <w:tab w:val="right" w:pos="9026" w:leader="dot"/>
            </w:tabs>
            <w:rPr/>
          </w:pPr>
          <w:hyperlink w:anchor="__RefHeading___Toc2883054_1468164448">
            <w:r>
              <w:rPr>
                <w:webHidden/>
                <w:rStyle w:val="IndexLink"/>
                <w:rtl w:val="true"/>
              </w:rPr>
              <w:t>«</w:t>
            </w:r>
            <w:r>
              <w:rPr>
                <w:rStyle w:val="IndexLink"/>
              </w:rPr>
              <w:t>6</w:t>
            </w:r>
            <w:r>
              <w:rPr>
                <w:rStyle w:val="IndexLink"/>
                <w:rtl w:val="true"/>
              </w:rPr>
              <w:t>»</w:t>
              <w:tab/>
            </w:r>
            <w:r>
              <w:rPr>
                <w:rStyle w:val="IndexLink"/>
              </w:rPr>
              <w:t>518</w:t>
            </w:r>
          </w:hyperlink>
        </w:p>
        <w:p>
          <w:pPr>
            <w:pStyle w:val="Contents5"/>
            <w:tabs>
              <w:tab w:val="clear" w:pos="7892"/>
              <w:tab w:val="right" w:pos="9026" w:leader="dot"/>
            </w:tabs>
            <w:rPr/>
          </w:pPr>
          <w:hyperlink w:anchor="__RefHeading___Toc2883056_1468164448">
            <w:r>
              <w:rPr>
                <w:webHidden/>
                <w:rStyle w:val="IndexLink"/>
                <w:rtl w:val="true"/>
              </w:rPr>
              <w:t>«</w:t>
            </w:r>
            <w:r>
              <w:rPr>
                <w:rStyle w:val="IndexLink"/>
              </w:rPr>
              <w:t>7</w:t>
            </w:r>
            <w:r>
              <w:rPr>
                <w:rStyle w:val="IndexLink"/>
                <w:rtl w:val="true"/>
              </w:rPr>
              <w:t>»</w:t>
              <w:tab/>
            </w:r>
            <w:r>
              <w:rPr>
                <w:rStyle w:val="IndexLink"/>
              </w:rPr>
              <w:t>518</w:t>
            </w:r>
          </w:hyperlink>
        </w:p>
        <w:p>
          <w:pPr>
            <w:pStyle w:val="Contents5"/>
            <w:tabs>
              <w:tab w:val="clear" w:pos="7892"/>
              <w:tab w:val="right" w:pos="9026" w:leader="dot"/>
            </w:tabs>
            <w:rPr/>
          </w:pPr>
          <w:hyperlink w:anchor="__RefHeading___Toc2883058_1468164448">
            <w:r>
              <w:rPr>
                <w:webHidden/>
                <w:rStyle w:val="IndexLink"/>
                <w:rtl w:val="true"/>
              </w:rPr>
              <w:t>«</w:t>
            </w:r>
            <w:r>
              <w:rPr>
                <w:rStyle w:val="IndexLink"/>
              </w:rPr>
              <w:t>8</w:t>
            </w:r>
            <w:r>
              <w:rPr>
                <w:rStyle w:val="IndexLink"/>
                <w:rtl w:val="true"/>
              </w:rPr>
              <w:t>»</w:t>
              <w:tab/>
            </w:r>
            <w:r>
              <w:rPr>
                <w:rStyle w:val="IndexLink"/>
              </w:rPr>
              <w:t>519</w:t>
            </w:r>
          </w:hyperlink>
        </w:p>
        <w:p>
          <w:pPr>
            <w:pStyle w:val="Contents5"/>
            <w:tabs>
              <w:tab w:val="clear" w:pos="7892"/>
              <w:tab w:val="right" w:pos="9026" w:leader="dot"/>
            </w:tabs>
            <w:rPr/>
          </w:pPr>
          <w:hyperlink w:anchor="__RefHeading___Toc2883060_1468164448">
            <w:r>
              <w:rPr>
                <w:webHidden/>
                <w:rStyle w:val="IndexLink"/>
                <w:rtl w:val="true"/>
              </w:rPr>
              <w:t>«</w:t>
            </w:r>
            <w:r>
              <w:rPr>
                <w:rStyle w:val="IndexLink"/>
              </w:rPr>
              <w:t>9</w:t>
            </w:r>
            <w:r>
              <w:rPr>
                <w:rStyle w:val="IndexLink"/>
                <w:rtl w:val="true"/>
              </w:rPr>
              <w:t>»</w:t>
              <w:tab/>
            </w:r>
            <w:r>
              <w:rPr>
                <w:rStyle w:val="IndexLink"/>
              </w:rPr>
              <w:t>520</w:t>
            </w:r>
          </w:hyperlink>
        </w:p>
        <w:p>
          <w:pPr>
            <w:pStyle w:val="Contents5"/>
            <w:tabs>
              <w:tab w:val="clear" w:pos="7892"/>
              <w:tab w:val="right" w:pos="9026" w:leader="dot"/>
            </w:tabs>
            <w:rPr/>
          </w:pPr>
          <w:hyperlink w:anchor="__RefHeading___Toc2883062_1468164448">
            <w:r>
              <w:rPr>
                <w:webHidden/>
                <w:rStyle w:val="IndexLink"/>
                <w:rtl w:val="true"/>
              </w:rPr>
              <w:t>«</w:t>
            </w:r>
            <w:r>
              <w:rPr>
                <w:rStyle w:val="IndexLink"/>
              </w:rPr>
              <w:t>10</w:t>
            </w:r>
            <w:r>
              <w:rPr>
                <w:rStyle w:val="IndexLink"/>
                <w:rtl w:val="true"/>
              </w:rPr>
              <w:t>»</w:t>
              <w:tab/>
            </w:r>
            <w:r>
              <w:rPr>
                <w:rStyle w:val="IndexLink"/>
              </w:rPr>
              <w:t>520</w:t>
            </w:r>
          </w:hyperlink>
        </w:p>
        <w:p>
          <w:pPr>
            <w:pStyle w:val="Contents5"/>
            <w:tabs>
              <w:tab w:val="clear" w:pos="7892"/>
              <w:tab w:val="right" w:pos="9026" w:leader="dot"/>
            </w:tabs>
            <w:rPr/>
          </w:pPr>
          <w:hyperlink w:anchor="__RefHeading___Toc2883064_1468164448">
            <w:r>
              <w:rPr>
                <w:webHidden/>
                <w:rStyle w:val="IndexLink"/>
                <w:rtl w:val="true"/>
              </w:rPr>
              <w:t>بیان</w:t>
            </w:r>
            <w:r>
              <w:rPr>
                <w:rStyle w:val="IndexLink"/>
                <w:rtl w:val="true"/>
              </w:rPr>
              <w:tab/>
            </w:r>
            <w:r>
              <w:rPr>
                <w:rStyle w:val="IndexLink"/>
              </w:rPr>
              <w:t>520</w:t>
            </w:r>
          </w:hyperlink>
        </w:p>
        <w:p>
          <w:pPr>
            <w:pStyle w:val="Contents3"/>
            <w:tabs>
              <w:tab w:val="clear" w:pos="8459"/>
              <w:tab w:val="right" w:pos="9026" w:leader="dot"/>
            </w:tabs>
            <w:rPr/>
          </w:pPr>
          <w:hyperlink w:anchor="__RefHeading___Toc2883066_1468164448">
            <w:r>
              <w:rPr>
                <w:webHidden/>
                <w:rStyle w:val="IndexLink"/>
                <w:rtl w:val="true"/>
              </w:rPr>
              <w:t xml:space="preserve">باب </w:t>
            </w:r>
            <w:r>
              <w:rPr>
                <w:rStyle w:val="IndexLink"/>
              </w:rPr>
              <w:t>6</w:t>
            </w:r>
            <w:r>
              <w:rPr>
                <w:rStyle w:val="IndexLink"/>
                <w:rtl w:val="true"/>
              </w:rPr>
              <w:t xml:space="preserve"> </w:t>
            </w:r>
            <w:r>
              <w:rPr>
                <w:rStyle w:val="IndexLink"/>
                <w:rtl w:val="true"/>
              </w:rPr>
              <w:t>أحوالهم علیهم السلام بعد الموت و أن لحومهم حرام علی الأرض و أنهم یرفعون إلی السماء</w:t>
            </w:r>
            <w:r>
              <w:rPr>
                <w:rStyle w:val="IndexLink"/>
                <w:rtl w:val="true"/>
              </w:rPr>
              <w:tab/>
            </w:r>
            <w:r>
              <w:rPr>
                <w:rStyle w:val="IndexLink"/>
              </w:rPr>
              <w:t>521</w:t>
            </w:r>
          </w:hyperlink>
        </w:p>
        <w:p>
          <w:pPr>
            <w:pStyle w:val="Contents4"/>
            <w:tabs>
              <w:tab w:val="clear" w:pos="8176"/>
              <w:tab w:val="right" w:pos="9026" w:leader="dot"/>
            </w:tabs>
            <w:rPr/>
          </w:pPr>
          <w:hyperlink w:anchor="__RefHeading___Toc2883068_1468164448">
            <w:r>
              <w:rPr>
                <w:webHidden/>
                <w:rStyle w:val="IndexLink"/>
                <w:rtl w:val="true"/>
              </w:rPr>
              <w:t>الأخبار</w:t>
            </w:r>
            <w:r>
              <w:rPr>
                <w:rStyle w:val="IndexLink"/>
                <w:rtl w:val="true"/>
              </w:rPr>
              <w:tab/>
            </w:r>
            <w:r>
              <w:rPr>
                <w:rStyle w:val="IndexLink"/>
              </w:rPr>
              <w:t>521</w:t>
            </w:r>
          </w:hyperlink>
        </w:p>
        <w:p>
          <w:pPr>
            <w:pStyle w:val="Contents5"/>
            <w:tabs>
              <w:tab w:val="clear" w:pos="7892"/>
              <w:tab w:val="right" w:pos="9026" w:leader="dot"/>
            </w:tabs>
            <w:rPr/>
          </w:pPr>
          <w:hyperlink w:anchor="__RefHeading___Toc2883070_1468164448">
            <w:r>
              <w:rPr>
                <w:webHidden/>
                <w:rStyle w:val="IndexLink"/>
                <w:rtl w:val="true"/>
              </w:rPr>
              <w:t>«</w:t>
            </w:r>
            <w:r>
              <w:rPr>
                <w:rStyle w:val="IndexLink"/>
              </w:rPr>
              <w:t>1</w:t>
            </w:r>
            <w:r>
              <w:rPr>
                <w:rStyle w:val="IndexLink"/>
                <w:rtl w:val="true"/>
              </w:rPr>
              <w:t>»</w:t>
              <w:tab/>
            </w:r>
            <w:r>
              <w:rPr>
                <w:rStyle w:val="IndexLink"/>
              </w:rPr>
              <w:t>521</w:t>
            </w:r>
          </w:hyperlink>
        </w:p>
        <w:p>
          <w:pPr>
            <w:pStyle w:val="Contents5"/>
            <w:tabs>
              <w:tab w:val="clear" w:pos="7892"/>
              <w:tab w:val="right" w:pos="9026" w:leader="dot"/>
            </w:tabs>
            <w:rPr/>
          </w:pPr>
          <w:hyperlink w:anchor="__RefHeading___Toc2883072_1468164448">
            <w:r>
              <w:rPr>
                <w:webHidden/>
                <w:rStyle w:val="IndexLink"/>
                <w:rtl w:val="true"/>
              </w:rPr>
              <w:t>«</w:t>
            </w:r>
            <w:r>
              <w:rPr>
                <w:rStyle w:val="IndexLink"/>
              </w:rPr>
              <w:t>2</w:t>
            </w:r>
            <w:r>
              <w:rPr>
                <w:rStyle w:val="IndexLink"/>
                <w:rtl w:val="true"/>
              </w:rPr>
              <w:t>»</w:t>
              <w:tab/>
            </w:r>
            <w:r>
              <w:rPr>
                <w:rStyle w:val="IndexLink"/>
              </w:rPr>
              <w:t>521</w:t>
            </w:r>
          </w:hyperlink>
        </w:p>
        <w:p>
          <w:pPr>
            <w:pStyle w:val="Contents5"/>
            <w:tabs>
              <w:tab w:val="clear" w:pos="7892"/>
              <w:tab w:val="right" w:pos="9026" w:leader="dot"/>
            </w:tabs>
            <w:rPr/>
          </w:pPr>
          <w:hyperlink w:anchor="__RefHeading___Toc2883074_1468164448">
            <w:r>
              <w:rPr>
                <w:webHidden/>
                <w:rStyle w:val="IndexLink"/>
                <w:rtl w:val="true"/>
              </w:rPr>
              <w:t>«</w:t>
            </w:r>
            <w:r>
              <w:rPr>
                <w:rStyle w:val="IndexLink"/>
              </w:rPr>
              <w:t>3</w:t>
            </w:r>
            <w:r>
              <w:rPr>
                <w:rStyle w:val="IndexLink"/>
                <w:rtl w:val="true"/>
              </w:rPr>
              <w:t>»</w:t>
              <w:tab/>
            </w:r>
            <w:r>
              <w:rPr>
                <w:rStyle w:val="IndexLink"/>
              </w:rPr>
              <w:t>521</w:t>
            </w:r>
          </w:hyperlink>
        </w:p>
        <w:p>
          <w:pPr>
            <w:pStyle w:val="Contents5"/>
            <w:tabs>
              <w:tab w:val="clear" w:pos="7892"/>
              <w:tab w:val="right" w:pos="9026" w:leader="dot"/>
            </w:tabs>
            <w:rPr/>
          </w:pPr>
          <w:hyperlink w:anchor="__RefHeading___Toc2883076_1468164448">
            <w:r>
              <w:rPr>
                <w:webHidden/>
                <w:rStyle w:val="IndexLink"/>
                <w:rtl w:val="true"/>
              </w:rPr>
              <w:t>«</w:t>
            </w:r>
            <w:r>
              <w:rPr>
                <w:rStyle w:val="IndexLink"/>
              </w:rPr>
              <w:t>4</w:t>
            </w:r>
            <w:r>
              <w:rPr>
                <w:rStyle w:val="IndexLink"/>
                <w:rtl w:val="true"/>
              </w:rPr>
              <w:t>»</w:t>
              <w:tab/>
            </w:r>
            <w:r>
              <w:rPr>
                <w:rStyle w:val="IndexLink"/>
              </w:rPr>
              <w:t>523</w:t>
            </w:r>
          </w:hyperlink>
        </w:p>
        <w:p>
          <w:pPr>
            <w:pStyle w:val="Contents5"/>
            <w:tabs>
              <w:tab w:val="clear" w:pos="7892"/>
              <w:tab w:val="right" w:pos="9026" w:leader="dot"/>
            </w:tabs>
            <w:rPr/>
          </w:pPr>
          <w:hyperlink w:anchor="__RefHeading___Toc2883078_1468164448">
            <w:r>
              <w:rPr>
                <w:webHidden/>
                <w:rStyle w:val="IndexLink"/>
                <w:rtl w:val="true"/>
              </w:rPr>
              <w:t>«</w:t>
            </w:r>
            <w:r>
              <w:rPr>
                <w:rStyle w:val="IndexLink"/>
              </w:rPr>
              <w:t>5</w:t>
            </w:r>
            <w:r>
              <w:rPr>
                <w:rStyle w:val="IndexLink"/>
                <w:rtl w:val="true"/>
              </w:rPr>
              <w:t>»</w:t>
              <w:tab/>
            </w:r>
            <w:r>
              <w:rPr>
                <w:rStyle w:val="IndexLink"/>
              </w:rPr>
              <w:t>524</w:t>
            </w:r>
          </w:hyperlink>
        </w:p>
        <w:p>
          <w:pPr>
            <w:pStyle w:val="Contents3"/>
            <w:tabs>
              <w:tab w:val="clear" w:pos="8459"/>
              <w:tab w:val="right" w:pos="9026" w:leader="dot"/>
            </w:tabs>
            <w:rPr/>
          </w:pPr>
          <w:hyperlink w:anchor="__RefHeading___Toc2883080_1468164448">
            <w:r>
              <w:rPr>
                <w:webHidden/>
                <w:rStyle w:val="IndexLink"/>
                <w:rtl w:val="true"/>
              </w:rPr>
              <w:t xml:space="preserve">باب </w:t>
            </w:r>
            <w:r>
              <w:rPr>
                <w:rStyle w:val="IndexLink"/>
              </w:rPr>
              <w:t>7</w:t>
            </w:r>
            <w:r>
              <w:rPr>
                <w:rStyle w:val="IndexLink"/>
                <w:rtl w:val="true"/>
              </w:rPr>
              <w:t xml:space="preserve"> </w:t>
            </w:r>
            <w:r>
              <w:rPr>
                <w:rStyle w:val="IndexLink"/>
                <w:rtl w:val="true"/>
              </w:rPr>
              <w:t>أنهم یظهرون بعد موتهم و یظهر منهم الغرائب و یأتیهم أرواح الأنبیاء علیهم السلام و تظهر لهم الأموات من أولیائهم و أعدائهم‌</w:t>
            </w:r>
            <w:r>
              <w:rPr>
                <w:rStyle w:val="IndexLink"/>
                <w:rtl w:val="true"/>
              </w:rPr>
              <w:t>*</w:t>
              <w:tab/>
            </w:r>
            <w:r>
              <w:rPr>
                <w:rStyle w:val="IndexLink"/>
              </w:rPr>
              <w:t>525</w:t>
            </w:r>
          </w:hyperlink>
        </w:p>
        <w:p>
          <w:pPr>
            <w:pStyle w:val="Contents4"/>
            <w:tabs>
              <w:tab w:val="clear" w:pos="8176"/>
              <w:tab w:val="right" w:pos="9026" w:leader="dot"/>
            </w:tabs>
            <w:rPr/>
          </w:pPr>
          <w:hyperlink w:anchor="__RefHeading___Toc2883082_1468164448">
            <w:r>
              <w:rPr>
                <w:webHidden/>
                <w:rStyle w:val="IndexLink"/>
                <w:rtl w:val="true"/>
              </w:rPr>
              <w:t>الأخبار</w:t>
            </w:r>
            <w:r>
              <w:rPr>
                <w:rStyle w:val="IndexLink"/>
                <w:rtl w:val="true"/>
              </w:rPr>
              <w:tab/>
            </w:r>
            <w:r>
              <w:rPr>
                <w:rStyle w:val="IndexLink"/>
              </w:rPr>
              <w:t>525</w:t>
            </w:r>
          </w:hyperlink>
        </w:p>
        <w:p>
          <w:pPr>
            <w:pStyle w:val="Contents5"/>
            <w:tabs>
              <w:tab w:val="clear" w:pos="7892"/>
              <w:tab w:val="right" w:pos="9026" w:leader="dot"/>
            </w:tabs>
            <w:rPr/>
          </w:pPr>
          <w:hyperlink w:anchor="__RefHeading___Toc2883084_1468164448">
            <w:r>
              <w:rPr>
                <w:webHidden/>
                <w:rStyle w:val="IndexLink"/>
                <w:rtl w:val="true"/>
              </w:rPr>
              <w:t>«</w:t>
            </w:r>
            <w:r>
              <w:rPr>
                <w:rStyle w:val="IndexLink"/>
              </w:rPr>
              <w:t>1</w:t>
            </w:r>
            <w:r>
              <w:rPr>
                <w:rStyle w:val="IndexLink"/>
                <w:rtl w:val="true"/>
              </w:rPr>
              <w:t>»</w:t>
              <w:tab/>
            </w:r>
            <w:r>
              <w:rPr>
                <w:rStyle w:val="IndexLink"/>
              </w:rPr>
              <w:t>525</w:t>
            </w:r>
          </w:hyperlink>
        </w:p>
        <w:p>
          <w:pPr>
            <w:pStyle w:val="Contents5"/>
            <w:tabs>
              <w:tab w:val="clear" w:pos="7892"/>
              <w:tab w:val="right" w:pos="9026" w:leader="dot"/>
            </w:tabs>
            <w:rPr/>
          </w:pPr>
          <w:hyperlink w:anchor="__RefHeading___Toc2883086_1468164448">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2883088_1468164448">
            <w:r>
              <w:rPr>
                <w:webHidden/>
                <w:rStyle w:val="IndexLink"/>
                <w:rtl w:val="true"/>
              </w:rPr>
              <w:t>«</w:t>
            </w:r>
            <w:r>
              <w:rPr>
                <w:rStyle w:val="IndexLink"/>
              </w:rPr>
              <w:t>2</w:t>
            </w:r>
            <w:r>
              <w:rPr>
                <w:rStyle w:val="IndexLink"/>
                <w:rtl w:val="true"/>
              </w:rPr>
              <w:t>»</w:t>
              <w:tab/>
            </w:r>
            <w:r>
              <w:rPr>
                <w:rStyle w:val="IndexLink"/>
              </w:rPr>
              <w:t>527</w:t>
            </w:r>
          </w:hyperlink>
        </w:p>
        <w:p>
          <w:pPr>
            <w:pStyle w:val="Contents5"/>
            <w:tabs>
              <w:tab w:val="clear" w:pos="7892"/>
              <w:tab w:val="right" w:pos="9026" w:leader="dot"/>
            </w:tabs>
            <w:rPr/>
          </w:pPr>
          <w:hyperlink w:anchor="__RefHeading___Toc2883090_1468164448">
            <w:r>
              <w:rPr>
                <w:webHidden/>
                <w:rStyle w:val="IndexLink"/>
                <w:rtl w:val="true"/>
              </w:rPr>
              <w:t>«</w:t>
            </w:r>
            <w:r>
              <w:rPr>
                <w:rStyle w:val="IndexLink"/>
              </w:rPr>
              <w:t>3</w:t>
            </w:r>
            <w:r>
              <w:rPr>
                <w:rStyle w:val="IndexLink"/>
                <w:rtl w:val="true"/>
              </w:rPr>
              <w:t>»</w:t>
              <w:tab/>
            </w:r>
            <w:r>
              <w:rPr>
                <w:rStyle w:val="IndexLink"/>
              </w:rPr>
              <w:t>527</w:t>
            </w:r>
          </w:hyperlink>
        </w:p>
        <w:p>
          <w:pPr>
            <w:pStyle w:val="Contents5"/>
            <w:tabs>
              <w:tab w:val="clear" w:pos="7892"/>
              <w:tab w:val="right" w:pos="9026" w:leader="dot"/>
            </w:tabs>
            <w:rPr/>
          </w:pPr>
          <w:hyperlink w:anchor="__RefHeading___Toc2883092_1468164448">
            <w:r>
              <w:rPr>
                <w:webHidden/>
                <w:rStyle w:val="IndexLink"/>
                <w:rtl w:val="true"/>
              </w:rPr>
              <w:t>«</w:t>
            </w:r>
            <w:r>
              <w:rPr>
                <w:rStyle w:val="IndexLink"/>
              </w:rPr>
              <w:t>4</w:t>
            </w:r>
            <w:r>
              <w:rPr>
                <w:rStyle w:val="IndexLink"/>
                <w:rtl w:val="true"/>
              </w:rPr>
              <w:t>»</w:t>
              <w:tab/>
            </w:r>
            <w:r>
              <w:rPr>
                <w:rStyle w:val="IndexLink"/>
              </w:rPr>
              <w:t>527</w:t>
            </w:r>
          </w:hyperlink>
        </w:p>
        <w:p>
          <w:pPr>
            <w:pStyle w:val="Contents5"/>
            <w:tabs>
              <w:tab w:val="clear" w:pos="7892"/>
              <w:tab w:val="right" w:pos="9026" w:leader="dot"/>
            </w:tabs>
            <w:rPr/>
          </w:pPr>
          <w:hyperlink w:anchor="__RefHeading___Toc2883094_1468164448">
            <w:r>
              <w:rPr>
                <w:webHidden/>
                <w:rStyle w:val="IndexLink"/>
                <w:rtl w:val="true"/>
              </w:rPr>
              <w:t>«</w:t>
            </w:r>
            <w:r>
              <w:rPr>
                <w:rStyle w:val="IndexLink"/>
              </w:rPr>
              <w:t>5</w:t>
            </w:r>
            <w:r>
              <w:rPr>
                <w:rStyle w:val="IndexLink"/>
                <w:rtl w:val="true"/>
              </w:rPr>
              <w:t>»</w:t>
              <w:tab/>
            </w:r>
            <w:r>
              <w:rPr>
                <w:rStyle w:val="IndexLink"/>
              </w:rPr>
              <w:t>529</w:t>
            </w:r>
          </w:hyperlink>
        </w:p>
        <w:p>
          <w:pPr>
            <w:pStyle w:val="Contents5"/>
            <w:tabs>
              <w:tab w:val="clear" w:pos="7892"/>
              <w:tab w:val="right" w:pos="9026" w:leader="dot"/>
            </w:tabs>
            <w:rPr/>
          </w:pPr>
          <w:hyperlink w:anchor="__RefHeading___Toc2883096_1468164448">
            <w:r>
              <w:rPr>
                <w:webHidden/>
                <w:rStyle w:val="IndexLink"/>
                <w:rtl w:val="true"/>
              </w:rPr>
              <w:t>«</w:t>
            </w:r>
            <w:r>
              <w:rPr>
                <w:rStyle w:val="IndexLink"/>
              </w:rPr>
              <w:t>6</w:t>
            </w:r>
            <w:r>
              <w:rPr>
                <w:rStyle w:val="IndexLink"/>
                <w:rtl w:val="true"/>
              </w:rPr>
              <w:t>»</w:t>
              <w:tab/>
            </w:r>
            <w:r>
              <w:rPr>
                <w:rStyle w:val="IndexLink"/>
              </w:rPr>
              <w:t>529</w:t>
            </w:r>
          </w:hyperlink>
        </w:p>
        <w:p>
          <w:pPr>
            <w:pStyle w:val="Contents5"/>
            <w:tabs>
              <w:tab w:val="clear" w:pos="7892"/>
              <w:tab w:val="right" w:pos="9026" w:leader="dot"/>
            </w:tabs>
            <w:rPr/>
          </w:pPr>
          <w:hyperlink w:anchor="__RefHeading___Toc2883098_1468164448">
            <w:r>
              <w:rPr>
                <w:webHidden/>
                <w:rStyle w:val="IndexLink"/>
                <w:rtl w:val="true"/>
              </w:rPr>
              <w:t>«</w:t>
            </w:r>
            <w:r>
              <w:rPr>
                <w:rStyle w:val="IndexLink"/>
              </w:rPr>
              <w:t>7</w:t>
            </w:r>
            <w:r>
              <w:rPr>
                <w:rStyle w:val="IndexLink"/>
                <w:rtl w:val="true"/>
              </w:rPr>
              <w:t>»</w:t>
              <w:tab/>
            </w:r>
            <w:r>
              <w:rPr>
                <w:rStyle w:val="IndexLink"/>
              </w:rPr>
              <w:t>530</w:t>
            </w:r>
          </w:hyperlink>
        </w:p>
        <w:p>
          <w:pPr>
            <w:pStyle w:val="Contents5"/>
            <w:tabs>
              <w:tab w:val="clear" w:pos="7892"/>
              <w:tab w:val="right" w:pos="9026" w:leader="dot"/>
            </w:tabs>
            <w:rPr/>
          </w:pPr>
          <w:hyperlink w:anchor="__RefHeading___Toc2883100_1468164448">
            <w:r>
              <w:rPr>
                <w:webHidden/>
                <w:rStyle w:val="IndexLink"/>
                <w:rtl w:val="true"/>
              </w:rPr>
              <w:t>«</w:t>
            </w:r>
            <w:r>
              <w:rPr>
                <w:rStyle w:val="IndexLink"/>
              </w:rPr>
              <w:t>8</w:t>
            </w:r>
            <w:r>
              <w:rPr>
                <w:rStyle w:val="IndexLink"/>
                <w:rtl w:val="true"/>
              </w:rPr>
              <w:t>»</w:t>
              <w:tab/>
            </w:r>
            <w:r>
              <w:rPr>
                <w:rStyle w:val="IndexLink"/>
              </w:rPr>
              <w:t>530</w:t>
            </w:r>
          </w:hyperlink>
        </w:p>
        <w:p>
          <w:pPr>
            <w:pStyle w:val="Contents5"/>
            <w:tabs>
              <w:tab w:val="clear" w:pos="7892"/>
              <w:tab w:val="right" w:pos="9026" w:leader="dot"/>
            </w:tabs>
            <w:rPr/>
          </w:pPr>
          <w:hyperlink w:anchor="__RefHeading___Toc2883102_1468164448">
            <w:r>
              <w:rPr>
                <w:webHidden/>
                <w:rStyle w:val="IndexLink"/>
                <w:rtl w:val="true"/>
              </w:rPr>
              <w:t>«</w:t>
            </w:r>
            <w:r>
              <w:rPr>
                <w:rStyle w:val="IndexLink"/>
              </w:rPr>
              <w:t>9</w:t>
            </w:r>
            <w:r>
              <w:rPr>
                <w:rStyle w:val="IndexLink"/>
                <w:rtl w:val="true"/>
              </w:rPr>
              <w:t>»</w:t>
              <w:tab/>
            </w:r>
            <w:r>
              <w:rPr>
                <w:rStyle w:val="IndexLink"/>
              </w:rPr>
              <w:t>531</w:t>
            </w:r>
          </w:hyperlink>
        </w:p>
        <w:p>
          <w:pPr>
            <w:pStyle w:val="Contents5"/>
            <w:tabs>
              <w:tab w:val="clear" w:pos="7892"/>
              <w:tab w:val="right" w:pos="9026" w:leader="dot"/>
            </w:tabs>
            <w:rPr/>
          </w:pPr>
          <w:hyperlink w:anchor="__RefHeading___Toc2883104_1468164448">
            <w:r>
              <w:rPr>
                <w:webHidden/>
                <w:rStyle w:val="IndexLink"/>
                <w:rtl w:val="true"/>
              </w:rPr>
              <w:t>«</w:t>
            </w:r>
            <w:r>
              <w:rPr>
                <w:rStyle w:val="IndexLink"/>
              </w:rPr>
              <w:t>10</w:t>
            </w:r>
            <w:r>
              <w:rPr>
                <w:rStyle w:val="IndexLink"/>
                <w:rtl w:val="true"/>
              </w:rPr>
              <w:t>»</w:t>
              <w:tab/>
            </w:r>
            <w:r>
              <w:rPr>
                <w:rStyle w:val="IndexLink"/>
              </w:rPr>
              <w:t>531</w:t>
            </w:r>
          </w:hyperlink>
        </w:p>
        <w:p>
          <w:pPr>
            <w:pStyle w:val="Contents5"/>
            <w:tabs>
              <w:tab w:val="clear" w:pos="7892"/>
              <w:tab w:val="right" w:pos="9026" w:leader="dot"/>
            </w:tabs>
            <w:rPr/>
          </w:pPr>
          <w:hyperlink w:anchor="__RefHeading___Toc2883106_1468164448">
            <w:r>
              <w:rPr>
                <w:webHidden/>
                <w:rStyle w:val="IndexLink"/>
                <w:rtl w:val="true"/>
              </w:rPr>
              <w:t>«</w:t>
            </w:r>
            <w:r>
              <w:rPr>
                <w:rStyle w:val="IndexLink"/>
              </w:rPr>
              <w:t>11</w:t>
            </w:r>
            <w:r>
              <w:rPr>
                <w:rStyle w:val="IndexLink"/>
                <w:rtl w:val="true"/>
              </w:rPr>
              <w:t>»</w:t>
              <w:tab/>
            </w:r>
            <w:r>
              <w:rPr>
                <w:rStyle w:val="IndexLink"/>
              </w:rPr>
              <w:t>532</w:t>
            </w:r>
          </w:hyperlink>
        </w:p>
        <w:p>
          <w:pPr>
            <w:pStyle w:val="Contents5"/>
            <w:tabs>
              <w:tab w:val="clear" w:pos="7892"/>
              <w:tab w:val="right" w:pos="9026" w:leader="dot"/>
            </w:tabs>
            <w:rPr/>
          </w:pPr>
          <w:hyperlink w:anchor="__RefHeading___Toc2883108_1468164448">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2883110_1468164448">
            <w:r>
              <w:rPr>
                <w:webHidden/>
                <w:rStyle w:val="IndexLink"/>
                <w:rtl w:val="true"/>
              </w:rPr>
              <w:t>«</w:t>
            </w:r>
            <w:r>
              <w:rPr>
                <w:rStyle w:val="IndexLink"/>
              </w:rPr>
              <w:t>12</w:t>
            </w:r>
            <w:r>
              <w:rPr>
                <w:rStyle w:val="IndexLink"/>
                <w:rtl w:val="true"/>
              </w:rPr>
              <w:t>»</w:t>
              <w:tab/>
            </w:r>
            <w:r>
              <w:rPr>
                <w:rStyle w:val="IndexLink"/>
              </w:rPr>
              <w:t>533</w:t>
            </w:r>
          </w:hyperlink>
        </w:p>
        <w:p>
          <w:pPr>
            <w:pStyle w:val="Contents5"/>
            <w:tabs>
              <w:tab w:val="clear" w:pos="7892"/>
              <w:tab w:val="right" w:pos="9026" w:leader="dot"/>
            </w:tabs>
            <w:rPr/>
          </w:pPr>
          <w:hyperlink w:anchor="__RefHeading___Toc2883112_1468164448">
            <w:r>
              <w:rPr>
                <w:webHidden/>
                <w:rStyle w:val="IndexLink"/>
                <w:rtl w:val="true"/>
              </w:rPr>
              <w:t>«</w:t>
            </w:r>
            <w:r>
              <w:rPr>
                <w:rStyle w:val="IndexLink"/>
              </w:rPr>
              <w:t>13</w:t>
            </w:r>
            <w:r>
              <w:rPr>
                <w:rStyle w:val="IndexLink"/>
                <w:rtl w:val="true"/>
              </w:rPr>
              <w:t>»</w:t>
              <w:tab/>
            </w:r>
            <w:r>
              <w:rPr>
                <w:rStyle w:val="IndexLink"/>
              </w:rPr>
              <w:t>535</w:t>
            </w:r>
          </w:hyperlink>
        </w:p>
        <w:p>
          <w:pPr>
            <w:pStyle w:val="Contents3"/>
            <w:tabs>
              <w:tab w:val="clear" w:pos="8459"/>
              <w:tab w:val="right" w:pos="9026" w:leader="dot"/>
            </w:tabs>
            <w:rPr/>
          </w:pPr>
          <w:hyperlink w:anchor="__RefHeading___Toc2883114_1468164448">
            <w:r>
              <w:rPr>
                <w:webHidden/>
                <w:rStyle w:val="IndexLink"/>
                <w:rtl w:val="true"/>
              </w:rPr>
              <w:t xml:space="preserve">باب </w:t>
            </w:r>
            <w:r>
              <w:rPr>
                <w:rStyle w:val="IndexLink"/>
              </w:rPr>
              <w:t>8</w:t>
            </w:r>
            <w:r>
              <w:rPr>
                <w:rStyle w:val="IndexLink"/>
                <w:rtl w:val="true"/>
              </w:rPr>
              <w:t xml:space="preserve"> </w:t>
            </w:r>
            <w:r>
              <w:rPr>
                <w:rStyle w:val="IndexLink"/>
                <w:rtl w:val="true"/>
              </w:rPr>
              <w:t>أنهم أمان لأهل الأرض من العذاب‌</w:t>
            </w:r>
            <w:r>
              <w:rPr>
                <w:rStyle w:val="IndexLink"/>
                <w:rtl w:val="true"/>
              </w:rPr>
              <w:tab/>
            </w:r>
            <w:r>
              <w:rPr>
                <w:rStyle w:val="IndexLink"/>
              </w:rPr>
              <w:t>535</w:t>
            </w:r>
          </w:hyperlink>
        </w:p>
        <w:p>
          <w:pPr>
            <w:pStyle w:val="Contents4"/>
            <w:tabs>
              <w:tab w:val="clear" w:pos="8176"/>
              <w:tab w:val="right" w:pos="9026" w:leader="dot"/>
            </w:tabs>
            <w:rPr/>
          </w:pPr>
          <w:hyperlink w:anchor="__RefHeading___Toc2883116_1468164448">
            <w:r>
              <w:rPr>
                <w:webHidden/>
                <w:rStyle w:val="IndexLink"/>
                <w:rtl w:val="true"/>
              </w:rPr>
              <w:t>الآیات</w:t>
            </w:r>
            <w:r>
              <w:rPr>
                <w:rStyle w:val="IndexLink"/>
                <w:rtl w:val="true"/>
              </w:rPr>
              <w:tab/>
            </w:r>
            <w:r>
              <w:rPr>
                <w:rStyle w:val="IndexLink"/>
              </w:rPr>
              <w:t>535</w:t>
            </w:r>
          </w:hyperlink>
        </w:p>
        <w:p>
          <w:pPr>
            <w:pStyle w:val="Contents4"/>
            <w:tabs>
              <w:tab w:val="clear" w:pos="8176"/>
              <w:tab w:val="right" w:pos="9026" w:leader="dot"/>
            </w:tabs>
            <w:rPr/>
          </w:pPr>
          <w:hyperlink w:anchor="__RefHeading___Toc2883118_1468164448">
            <w:r>
              <w:rPr>
                <w:webHidden/>
                <w:rStyle w:val="IndexLink"/>
                <w:rtl w:val="true"/>
              </w:rPr>
              <w:t>تفسیر</w:t>
            </w:r>
            <w:r>
              <w:rPr>
                <w:rStyle w:val="IndexLink"/>
                <w:rtl w:val="true"/>
              </w:rPr>
              <w:tab/>
            </w:r>
            <w:r>
              <w:rPr>
                <w:rStyle w:val="IndexLink"/>
              </w:rPr>
              <w:t>535</w:t>
            </w:r>
          </w:hyperlink>
        </w:p>
        <w:p>
          <w:pPr>
            <w:pStyle w:val="Contents4"/>
            <w:tabs>
              <w:tab w:val="clear" w:pos="8176"/>
              <w:tab w:val="right" w:pos="9026" w:leader="dot"/>
            </w:tabs>
            <w:rPr/>
          </w:pPr>
          <w:hyperlink w:anchor="__RefHeading___Toc2883120_1468164448">
            <w:r>
              <w:rPr>
                <w:webHidden/>
                <w:rStyle w:val="IndexLink"/>
                <w:rtl w:val="true"/>
              </w:rPr>
              <w:t>الأخبار</w:t>
            </w:r>
            <w:r>
              <w:rPr>
                <w:rStyle w:val="IndexLink"/>
                <w:rtl w:val="true"/>
              </w:rPr>
              <w:tab/>
            </w:r>
            <w:r>
              <w:rPr>
                <w:rStyle w:val="IndexLink"/>
              </w:rPr>
              <w:t>535</w:t>
            </w:r>
          </w:hyperlink>
        </w:p>
        <w:p>
          <w:pPr>
            <w:pStyle w:val="Contents5"/>
            <w:tabs>
              <w:tab w:val="clear" w:pos="7892"/>
              <w:tab w:val="right" w:pos="9026" w:leader="dot"/>
            </w:tabs>
            <w:rPr/>
          </w:pPr>
          <w:hyperlink w:anchor="__RefHeading___Toc2883122_1468164448">
            <w:r>
              <w:rPr>
                <w:webHidden/>
                <w:rStyle w:val="IndexLink"/>
                <w:rtl w:val="true"/>
              </w:rPr>
              <w:t>«</w:t>
            </w:r>
            <w:r>
              <w:rPr>
                <w:rStyle w:val="IndexLink"/>
              </w:rPr>
              <w:t>1</w:t>
            </w:r>
            <w:r>
              <w:rPr>
                <w:rStyle w:val="IndexLink"/>
                <w:rtl w:val="true"/>
              </w:rPr>
              <w:t>»</w:t>
              <w:tab/>
            </w:r>
            <w:r>
              <w:rPr>
                <w:rStyle w:val="IndexLink"/>
              </w:rPr>
              <w:t>535</w:t>
            </w:r>
          </w:hyperlink>
        </w:p>
        <w:p>
          <w:pPr>
            <w:pStyle w:val="Contents5"/>
            <w:tabs>
              <w:tab w:val="clear" w:pos="7892"/>
              <w:tab w:val="right" w:pos="9026" w:leader="dot"/>
            </w:tabs>
            <w:rPr/>
          </w:pPr>
          <w:hyperlink w:anchor="__RefHeading___Toc2883124_1468164448">
            <w:r>
              <w:rPr>
                <w:webHidden/>
                <w:rStyle w:val="IndexLink"/>
                <w:rtl w:val="true"/>
              </w:rPr>
              <w:t>«</w:t>
            </w:r>
            <w:r>
              <w:rPr>
                <w:rStyle w:val="IndexLink"/>
              </w:rPr>
              <w:t>2</w:t>
            </w:r>
            <w:r>
              <w:rPr>
                <w:rStyle w:val="IndexLink"/>
                <w:rtl w:val="true"/>
              </w:rPr>
              <w:t>»</w:t>
              <w:tab/>
            </w:r>
            <w:r>
              <w:rPr>
                <w:rStyle w:val="IndexLink"/>
              </w:rPr>
              <w:t>536</w:t>
            </w:r>
          </w:hyperlink>
        </w:p>
        <w:p>
          <w:pPr>
            <w:pStyle w:val="Contents5"/>
            <w:tabs>
              <w:tab w:val="clear" w:pos="7892"/>
              <w:tab w:val="right" w:pos="9026" w:leader="dot"/>
            </w:tabs>
            <w:rPr/>
          </w:pPr>
          <w:hyperlink w:anchor="__RefHeading___Toc2883126_1468164448">
            <w:r>
              <w:rPr>
                <w:webHidden/>
                <w:rStyle w:val="IndexLink"/>
                <w:rtl w:val="true"/>
              </w:rPr>
              <w:t>«</w:t>
            </w:r>
            <w:r>
              <w:rPr>
                <w:rStyle w:val="IndexLink"/>
              </w:rPr>
              <w:t>3</w:t>
            </w:r>
            <w:r>
              <w:rPr>
                <w:rStyle w:val="IndexLink"/>
                <w:rtl w:val="true"/>
              </w:rPr>
              <w:t>»</w:t>
              <w:tab/>
            </w:r>
            <w:r>
              <w:rPr>
                <w:rStyle w:val="IndexLink"/>
              </w:rPr>
              <w:t>537</w:t>
            </w:r>
          </w:hyperlink>
        </w:p>
        <w:p>
          <w:pPr>
            <w:pStyle w:val="Contents5"/>
            <w:tabs>
              <w:tab w:val="clear" w:pos="7892"/>
              <w:tab w:val="right" w:pos="9026" w:leader="dot"/>
            </w:tabs>
            <w:rPr/>
          </w:pPr>
          <w:hyperlink w:anchor="__RefHeading___Toc2883128_1468164448">
            <w:r>
              <w:rPr>
                <w:webHidden/>
                <w:rStyle w:val="IndexLink"/>
                <w:rtl w:val="true"/>
              </w:rPr>
              <w:t>«</w:t>
            </w:r>
            <w:r>
              <w:rPr>
                <w:rStyle w:val="IndexLink"/>
              </w:rPr>
              <w:t>4</w:t>
            </w:r>
            <w:r>
              <w:rPr>
                <w:rStyle w:val="IndexLink"/>
                <w:rtl w:val="true"/>
              </w:rPr>
              <w:t>»</w:t>
              <w:tab/>
            </w:r>
            <w:r>
              <w:rPr>
                <w:rStyle w:val="IndexLink"/>
              </w:rPr>
              <w:t>537</w:t>
            </w:r>
          </w:hyperlink>
        </w:p>
        <w:p>
          <w:pPr>
            <w:pStyle w:val="Contents5"/>
            <w:tabs>
              <w:tab w:val="clear" w:pos="7892"/>
              <w:tab w:val="right" w:pos="9026" w:leader="dot"/>
            </w:tabs>
            <w:rPr/>
          </w:pPr>
          <w:hyperlink w:anchor="__RefHeading___Toc2883130_1468164448">
            <w:r>
              <w:rPr>
                <w:webHidden/>
                <w:rStyle w:val="IndexLink"/>
                <w:rtl w:val="true"/>
              </w:rPr>
              <w:t>«</w:t>
            </w:r>
            <w:r>
              <w:rPr>
                <w:rStyle w:val="IndexLink"/>
              </w:rPr>
              <w:t>5</w:t>
            </w:r>
            <w:r>
              <w:rPr>
                <w:rStyle w:val="IndexLink"/>
                <w:rtl w:val="true"/>
              </w:rPr>
              <w:t>»</w:t>
              <w:tab/>
            </w:r>
            <w:r>
              <w:rPr>
                <w:rStyle w:val="IndexLink"/>
              </w:rPr>
              <w:t>537</w:t>
            </w:r>
          </w:hyperlink>
        </w:p>
        <w:p>
          <w:pPr>
            <w:pStyle w:val="Contents5"/>
            <w:tabs>
              <w:tab w:val="clear" w:pos="7892"/>
              <w:tab w:val="right" w:pos="9026" w:leader="dot"/>
            </w:tabs>
            <w:rPr/>
          </w:pPr>
          <w:hyperlink w:anchor="__RefHeading___Toc2883132_1468164448">
            <w:r>
              <w:rPr>
                <w:webHidden/>
                <w:rStyle w:val="IndexLink"/>
                <w:rtl w:val="true"/>
              </w:rPr>
              <w:t>«</w:t>
            </w:r>
            <w:r>
              <w:rPr>
                <w:rStyle w:val="IndexLink"/>
              </w:rPr>
              <w:t>6</w:t>
            </w:r>
            <w:r>
              <w:rPr>
                <w:rStyle w:val="IndexLink"/>
                <w:rtl w:val="true"/>
              </w:rPr>
              <w:t>»</w:t>
              <w:tab/>
            </w:r>
            <w:r>
              <w:rPr>
                <w:rStyle w:val="IndexLink"/>
              </w:rPr>
              <w:t>538</w:t>
            </w:r>
          </w:hyperlink>
        </w:p>
        <w:p>
          <w:pPr>
            <w:pStyle w:val="Contents3"/>
            <w:tabs>
              <w:tab w:val="clear" w:pos="8459"/>
              <w:tab w:val="right" w:pos="9026" w:leader="dot"/>
            </w:tabs>
            <w:rPr/>
          </w:pPr>
          <w:hyperlink w:anchor="__RefHeading___Toc2883134_1468164448">
            <w:r>
              <w:rPr>
                <w:webHidden/>
                <w:rStyle w:val="IndexLink"/>
                <w:rtl w:val="true"/>
              </w:rPr>
              <w:t xml:space="preserve">باب </w:t>
            </w:r>
            <w:r>
              <w:rPr>
                <w:rStyle w:val="IndexLink"/>
              </w:rPr>
              <w:t>9</w:t>
            </w:r>
            <w:r>
              <w:rPr>
                <w:rStyle w:val="IndexLink"/>
                <w:rtl w:val="true"/>
              </w:rPr>
              <w:t xml:space="preserve"> </w:t>
            </w:r>
            <w:r>
              <w:rPr>
                <w:rStyle w:val="IndexLink"/>
                <w:rtl w:val="true"/>
              </w:rPr>
              <w:t>أنهم شفعاء الخلق و أن إیاب الخلق إلیهم و حسابهم علیهم و أنه یسأل عن حبهم و ولایتهم فی یوم القیامة</w:t>
            </w:r>
            <w:r>
              <w:rPr>
                <w:rStyle w:val="IndexLink"/>
                <w:rtl w:val="true"/>
              </w:rPr>
              <w:tab/>
            </w:r>
            <w:r>
              <w:rPr>
                <w:rStyle w:val="IndexLink"/>
              </w:rPr>
              <w:t>540</w:t>
            </w:r>
          </w:hyperlink>
        </w:p>
        <w:p>
          <w:pPr>
            <w:pStyle w:val="Contents4"/>
            <w:tabs>
              <w:tab w:val="clear" w:pos="8176"/>
              <w:tab w:val="right" w:pos="9026" w:leader="dot"/>
            </w:tabs>
            <w:rPr/>
          </w:pPr>
          <w:hyperlink w:anchor="__RefHeading___Toc2883136_1468164448">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2883138_1468164448">
            <w:r>
              <w:rPr>
                <w:webHidden/>
                <w:rStyle w:val="IndexLink"/>
                <w:rtl w:val="true"/>
              </w:rPr>
              <w:t>الأخبار</w:t>
            </w:r>
            <w:r>
              <w:rPr>
                <w:rStyle w:val="IndexLink"/>
                <w:rtl w:val="true"/>
              </w:rPr>
              <w:tab/>
            </w:r>
            <w:r>
              <w:rPr>
                <w:rStyle w:val="IndexLink"/>
              </w:rPr>
              <w:t>540</w:t>
            </w:r>
          </w:hyperlink>
        </w:p>
        <w:p>
          <w:pPr>
            <w:pStyle w:val="Contents5"/>
            <w:tabs>
              <w:tab w:val="clear" w:pos="7892"/>
              <w:tab w:val="right" w:pos="9026" w:leader="dot"/>
            </w:tabs>
            <w:rPr/>
          </w:pPr>
          <w:hyperlink w:anchor="__RefHeading___Toc2883140_1468164448">
            <w:r>
              <w:rPr>
                <w:webHidden/>
                <w:rStyle w:val="IndexLink"/>
                <w:rtl w:val="true"/>
              </w:rPr>
              <w:t>«</w:t>
            </w:r>
            <w:r>
              <w:rPr>
                <w:rStyle w:val="IndexLink"/>
              </w:rPr>
              <w:t>1</w:t>
            </w:r>
            <w:r>
              <w:rPr>
                <w:rStyle w:val="IndexLink"/>
                <w:rtl w:val="true"/>
              </w:rPr>
              <w:t>»</w:t>
              <w:tab/>
            </w:r>
            <w:r>
              <w:rPr>
                <w:rStyle w:val="IndexLink"/>
              </w:rPr>
              <w:t>540</w:t>
            </w:r>
          </w:hyperlink>
        </w:p>
        <w:p>
          <w:pPr>
            <w:pStyle w:val="Contents5"/>
            <w:tabs>
              <w:tab w:val="clear" w:pos="7892"/>
              <w:tab w:val="right" w:pos="9026" w:leader="dot"/>
            </w:tabs>
            <w:rPr/>
          </w:pPr>
          <w:hyperlink w:anchor="__RefHeading___Toc2883142_1468164448">
            <w:r>
              <w:rPr>
                <w:webHidden/>
                <w:rStyle w:val="IndexLink"/>
                <w:rtl w:val="true"/>
              </w:rPr>
              <w:t>«</w:t>
            </w:r>
            <w:r>
              <w:rPr>
                <w:rStyle w:val="IndexLink"/>
              </w:rPr>
              <w:t>2</w:t>
            </w:r>
            <w:r>
              <w:rPr>
                <w:rStyle w:val="IndexLink"/>
                <w:rtl w:val="true"/>
              </w:rPr>
              <w:t>»</w:t>
              <w:tab/>
            </w:r>
            <w:r>
              <w:rPr>
                <w:rStyle w:val="IndexLink"/>
              </w:rPr>
              <w:t>540</w:t>
            </w:r>
          </w:hyperlink>
        </w:p>
        <w:p>
          <w:pPr>
            <w:pStyle w:val="Contents5"/>
            <w:tabs>
              <w:tab w:val="clear" w:pos="7892"/>
              <w:tab w:val="right" w:pos="9026" w:leader="dot"/>
            </w:tabs>
            <w:rPr/>
          </w:pPr>
          <w:hyperlink w:anchor="__RefHeading___Toc2883144_1468164448">
            <w:r>
              <w:rPr>
                <w:webHidden/>
                <w:rStyle w:val="IndexLink"/>
                <w:rtl w:val="true"/>
              </w:rPr>
              <w:t>«</w:t>
            </w:r>
            <w:r>
              <w:rPr>
                <w:rStyle w:val="IndexLink"/>
              </w:rPr>
              <w:t>3</w:t>
            </w:r>
            <w:r>
              <w:rPr>
                <w:rStyle w:val="IndexLink"/>
                <w:rtl w:val="true"/>
              </w:rPr>
              <w:t>»</w:t>
              <w:tab/>
            </w:r>
            <w:r>
              <w:rPr>
                <w:rStyle w:val="IndexLink"/>
              </w:rPr>
              <w:t>540</w:t>
            </w:r>
          </w:hyperlink>
        </w:p>
        <w:p>
          <w:pPr>
            <w:pStyle w:val="Contents5"/>
            <w:tabs>
              <w:tab w:val="clear" w:pos="7892"/>
              <w:tab w:val="right" w:pos="9026" w:leader="dot"/>
            </w:tabs>
            <w:rPr/>
          </w:pPr>
          <w:hyperlink w:anchor="__RefHeading___Toc2883146_1468164448">
            <w:r>
              <w:rPr>
                <w:webHidden/>
                <w:rStyle w:val="IndexLink"/>
                <w:rtl w:val="true"/>
              </w:rPr>
              <w:t>«</w:t>
            </w:r>
            <w:r>
              <w:rPr>
                <w:rStyle w:val="IndexLink"/>
              </w:rPr>
              <w:t>4</w:t>
            </w:r>
            <w:r>
              <w:rPr>
                <w:rStyle w:val="IndexLink"/>
                <w:rtl w:val="true"/>
              </w:rPr>
              <w:t>»</w:t>
              <w:tab/>
            </w:r>
            <w:r>
              <w:rPr>
                <w:rStyle w:val="IndexLink"/>
              </w:rPr>
              <w:t>541</w:t>
            </w:r>
          </w:hyperlink>
        </w:p>
        <w:p>
          <w:pPr>
            <w:pStyle w:val="Contents5"/>
            <w:tabs>
              <w:tab w:val="clear" w:pos="7892"/>
              <w:tab w:val="right" w:pos="9026" w:leader="dot"/>
            </w:tabs>
            <w:rPr/>
          </w:pPr>
          <w:hyperlink w:anchor="__RefHeading___Toc2883148_1468164448">
            <w:r>
              <w:rPr>
                <w:webHidden/>
                <w:rStyle w:val="IndexLink"/>
                <w:rtl w:val="true"/>
              </w:rPr>
              <w:t>«</w:t>
            </w:r>
            <w:r>
              <w:rPr>
                <w:rStyle w:val="IndexLink"/>
              </w:rPr>
              <w:t>5</w:t>
            </w:r>
            <w:r>
              <w:rPr>
                <w:rStyle w:val="IndexLink"/>
                <w:rtl w:val="true"/>
              </w:rPr>
              <w:t>»</w:t>
              <w:tab/>
            </w:r>
            <w:r>
              <w:rPr>
                <w:rStyle w:val="IndexLink"/>
              </w:rPr>
              <w:t>542</w:t>
            </w:r>
          </w:hyperlink>
        </w:p>
        <w:p>
          <w:pPr>
            <w:pStyle w:val="Contents5"/>
            <w:tabs>
              <w:tab w:val="clear" w:pos="7892"/>
              <w:tab w:val="right" w:pos="9026" w:leader="dot"/>
            </w:tabs>
            <w:rPr/>
          </w:pPr>
          <w:hyperlink w:anchor="__RefHeading___Toc2883150_1468164448">
            <w:r>
              <w:rPr>
                <w:webHidden/>
                <w:rStyle w:val="IndexLink"/>
                <w:rtl w:val="true"/>
              </w:rPr>
              <w:t>«</w:t>
            </w:r>
            <w:r>
              <w:rPr>
                <w:rStyle w:val="IndexLink"/>
              </w:rPr>
              <w:t>6</w:t>
            </w:r>
            <w:r>
              <w:rPr>
                <w:rStyle w:val="IndexLink"/>
                <w:rtl w:val="true"/>
              </w:rPr>
              <w:t>»</w:t>
              <w:tab/>
            </w:r>
            <w:r>
              <w:rPr>
                <w:rStyle w:val="IndexLink"/>
              </w:rPr>
              <w:t>542</w:t>
            </w:r>
          </w:hyperlink>
        </w:p>
        <w:p>
          <w:pPr>
            <w:pStyle w:val="Contents5"/>
            <w:tabs>
              <w:tab w:val="clear" w:pos="7892"/>
              <w:tab w:val="right" w:pos="9026" w:leader="dot"/>
            </w:tabs>
            <w:rPr/>
          </w:pPr>
          <w:hyperlink w:anchor="__RefHeading___Toc2883152_1468164448">
            <w:r>
              <w:rPr>
                <w:webHidden/>
                <w:rStyle w:val="IndexLink"/>
                <w:rtl w:val="true"/>
              </w:rPr>
              <w:t>«</w:t>
            </w:r>
            <w:r>
              <w:rPr>
                <w:rStyle w:val="IndexLink"/>
              </w:rPr>
              <w:t>7</w:t>
            </w:r>
            <w:r>
              <w:rPr>
                <w:rStyle w:val="IndexLink"/>
                <w:rtl w:val="true"/>
              </w:rPr>
              <w:t>»</w:t>
              <w:tab/>
            </w:r>
            <w:r>
              <w:rPr>
                <w:rStyle w:val="IndexLink"/>
              </w:rPr>
              <w:t>543</w:t>
            </w:r>
          </w:hyperlink>
        </w:p>
        <w:p>
          <w:pPr>
            <w:pStyle w:val="Contents5"/>
            <w:tabs>
              <w:tab w:val="clear" w:pos="7892"/>
              <w:tab w:val="right" w:pos="9026" w:leader="dot"/>
            </w:tabs>
            <w:rPr/>
          </w:pPr>
          <w:hyperlink w:anchor="__RefHeading___Toc2883154_1468164448">
            <w:r>
              <w:rPr>
                <w:webHidden/>
                <w:rStyle w:val="IndexLink"/>
                <w:rtl w:val="true"/>
              </w:rPr>
              <w:t>«</w:t>
            </w:r>
            <w:r>
              <w:rPr>
                <w:rStyle w:val="IndexLink"/>
              </w:rPr>
              <w:t>8</w:t>
            </w:r>
            <w:r>
              <w:rPr>
                <w:rStyle w:val="IndexLink"/>
                <w:rtl w:val="true"/>
              </w:rPr>
              <w:t>»</w:t>
              <w:tab/>
            </w:r>
            <w:r>
              <w:rPr>
                <w:rStyle w:val="IndexLink"/>
              </w:rPr>
              <w:t>544</w:t>
            </w:r>
          </w:hyperlink>
        </w:p>
        <w:p>
          <w:pPr>
            <w:pStyle w:val="Contents5"/>
            <w:tabs>
              <w:tab w:val="clear" w:pos="7892"/>
              <w:tab w:val="right" w:pos="9026" w:leader="dot"/>
            </w:tabs>
            <w:rPr/>
          </w:pPr>
          <w:hyperlink w:anchor="__RefHeading___Toc2883156_1468164448">
            <w:r>
              <w:rPr>
                <w:webHidden/>
                <w:rStyle w:val="IndexLink"/>
                <w:rtl w:val="true"/>
              </w:rPr>
              <w:t>«</w:t>
            </w:r>
            <w:r>
              <w:rPr>
                <w:rStyle w:val="IndexLink"/>
              </w:rPr>
              <w:t>9</w:t>
            </w:r>
            <w:r>
              <w:rPr>
                <w:rStyle w:val="IndexLink"/>
                <w:rtl w:val="true"/>
              </w:rPr>
              <w:t>»</w:t>
              <w:tab/>
            </w:r>
            <w:r>
              <w:rPr>
                <w:rStyle w:val="IndexLink"/>
              </w:rPr>
              <w:t>544</w:t>
            </w:r>
          </w:hyperlink>
        </w:p>
        <w:p>
          <w:pPr>
            <w:pStyle w:val="Contents5"/>
            <w:tabs>
              <w:tab w:val="clear" w:pos="7892"/>
              <w:tab w:val="right" w:pos="9026" w:leader="dot"/>
            </w:tabs>
            <w:rPr/>
          </w:pPr>
          <w:hyperlink w:anchor="__RefHeading___Toc2883158_1468164448">
            <w:r>
              <w:rPr>
                <w:webHidden/>
                <w:rStyle w:val="IndexLink"/>
                <w:rtl w:val="true"/>
              </w:rPr>
              <w:t>«</w:t>
            </w:r>
            <w:r>
              <w:rPr>
                <w:rStyle w:val="IndexLink"/>
              </w:rPr>
              <w:t>10</w:t>
            </w:r>
            <w:r>
              <w:rPr>
                <w:rStyle w:val="IndexLink"/>
                <w:rtl w:val="true"/>
              </w:rPr>
              <w:t>»</w:t>
              <w:tab/>
            </w:r>
            <w:r>
              <w:rPr>
                <w:rStyle w:val="IndexLink"/>
              </w:rPr>
              <w:t>545</w:t>
            </w:r>
          </w:hyperlink>
        </w:p>
        <w:p>
          <w:pPr>
            <w:pStyle w:val="Contents5"/>
            <w:tabs>
              <w:tab w:val="clear" w:pos="7892"/>
              <w:tab w:val="right" w:pos="9026" w:leader="dot"/>
            </w:tabs>
            <w:rPr/>
          </w:pPr>
          <w:hyperlink w:anchor="__RefHeading___Toc2883160_1468164448">
            <w:r>
              <w:rPr>
                <w:webHidden/>
                <w:rStyle w:val="IndexLink"/>
                <w:rtl w:val="true"/>
              </w:rPr>
              <w:t>«</w:t>
            </w:r>
            <w:r>
              <w:rPr>
                <w:rStyle w:val="IndexLink"/>
              </w:rPr>
              <w:t>11</w:t>
            </w:r>
            <w:r>
              <w:rPr>
                <w:rStyle w:val="IndexLink"/>
                <w:rtl w:val="true"/>
              </w:rPr>
              <w:t>»</w:t>
              <w:tab/>
            </w:r>
            <w:r>
              <w:rPr>
                <w:rStyle w:val="IndexLink"/>
              </w:rPr>
              <w:t>546</w:t>
            </w:r>
          </w:hyperlink>
        </w:p>
        <w:p>
          <w:pPr>
            <w:pStyle w:val="Contents5"/>
            <w:tabs>
              <w:tab w:val="clear" w:pos="7892"/>
              <w:tab w:val="right" w:pos="9026" w:leader="dot"/>
            </w:tabs>
            <w:rPr/>
          </w:pPr>
          <w:hyperlink w:anchor="__RefHeading___Toc2883162_1468164448">
            <w:r>
              <w:rPr>
                <w:webHidden/>
                <w:rStyle w:val="IndexLink"/>
                <w:rtl w:val="true"/>
              </w:rPr>
              <w:t>«</w:t>
            </w:r>
            <w:r>
              <w:rPr>
                <w:rStyle w:val="IndexLink"/>
              </w:rPr>
              <w:t>12</w:t>
            </w:r>
            <w:r>
              <w:rPr>
                <w:rStyle w:val="IndexLink"/>
                <w:rtl w:val="true"/>
              </w:rPr>
              <w:t>»</w:t>
              <w:tab/>
            </w:r>
            <w:r>
              <w:rPr>
                <w:rStyle w:val="IndexLink"/>
              </w:rPr>
              <w:t>546</w:t>
            </w:r>
          </w:hyperlink>
        </w:p>
        <w:p>
          <w:pPr>
            <w:pStyle w:val="Contents5"/>
            <w:tabs>
              <w:tab w:val="clear" w:pos="7892"/>
              <w:tab w:val="right" w:pos="9026" w:leader="dot"/>
            </w:tabs>
            <w:rPr/>
          </w:pPr>
          <w:hyperlink w:anchor="__RefHeading___Toc2883164_1468164448">
            <w:r>
              <w:rPr>
                <w:webHidden/>
                <w:rStyle w:val="IndexLink"/>
                <w:rtl w:val="true"/>
              </w:rPr>
              <w:t>بیان</w:t>
            </w:r>
            <w:r>
              <w:rPr>
                <w:rStyle w:val="IndexLink"/>
                <w:rtl w:val="true"/>
              </w:rPr>
              <w:tab/>
            </w:r>
            <w:r>
              <w:rPr>
                <w:rStyle w:val="IndexLink"/>
              </w:rPr>
              <w:t>546</w:t>
            </w:r>
          </w:hyperlink>
        </w:p>
        <w:p>
          <w:pPr>
            <w:pStyle w:val="Contents5"/>
            <w:tabs>
              <w:tab w:val="clear" w:pos="7892"/>
              <w:tab w:val="right" w:pos="9026" w:leader="dot"/>
            </w:tabs>
            <w:rPr/>
          </w:pPr>
          <w:hyperlink w:anchor="__RefHeading___Toc2883166_1468164448">
            <w:r>
              <w:rPr>
                <w:webHidden/>
                <w:rStyle w:val="IndexLink"/>
                <w:rtl w:val="true"/>
              </w:rPr>
              <w:t>«</w:t>
            </w:r>
            <w:r>
              <w:rPr>
                <w:rStyle w:val="IndexLink"/>
              </w:rPr>
              <w:t>13</w:t>
            </w:r>
            <w:r>
              <w:rPr>
                <w:rStyle w:val="IndexLink"/>
                <w:rtl w:val="true"/>
              </w:rPr>
              <w:t>»</w:t>
              <w:tab/>
            </w:r>
            <w:r>
              <w:rPr>
                <w:rStyle w:val="IndexLink"/>
              </w:rPr>
              <w:t>547</w:t>
            </w:r>
          </w:hyperlink>
        </w:p>
        <w:p>
          <w:pPr>
            <w:pStyle w:val="Contents5"/>
            <w:tabs>
              <w:tab w:val="clear" w:pos="7892"/>
              <w:tab w:val="right" w:pos="9026" w:leader="dot"/>
            </w:tabs>
            <w:rPr/>
          </w:pPr>
          <w:hyperlink w:anchor="__RefHeading___Toc2883168_1468164448">
            <w:r>
              <w:rPr>
                <w:webHidden/>
                <w:rStyle w:val="IndexLink"/>
                <w:rtl w:val="true"/>
              </w:rPr>
              <w:t>«</w:t>
            </w:r>
            <w:r>
              <w:rPr>
                <w:rStyle w:val="IndexLink"/>
              </w:rPr>
              <w:t>14</w:t>
            </w:r>
            <w:r>
              <w:rPr>
                <w:rStyle w:val="IndexLink"/>
                <w:rtl w:val="true"/>
              </w:rPr>
              <w:t>»</w:t>
              <w:tab/>
            </w:r>
            <w:r>
              <w:rPr>
                <w:rStyle w:val="IndexLink"/>
              </w:rPr>
              <w:t>548</w:t>
            </w:r>
          </w:hyperlink>
        </w:p>
        <w:p>
          <w:pPr>
            <w:pStyle w:val="Contents5"/>
            <w:tabs>
              <w:tab w:val="clear" w:pos="7892"/>
              <w:tab w:val="right" w:pos="9026" w:leader="dot"/>
            </w:tabs>
            <w:rPr/>
          </w:pPr>
          <w:hyperlink w:anchor="__RefHeading___Toc2883170_1468164448">
            <w:r>
              <w:rPr>
                <w:webHidden/>
                <w:rStyle w:val="IndexLink"/>
                <w:rtl w:val="true"/>
              </w:rPr>
              <w:t>«</w:t>
            </w:r>
            <w:r>
              <w:rPr>
                <w:rStyle w:val="IndexLink"/>
              </w:rPr>
              <w:t>15</w:t>
            </w:r>
            <w:r>
              <w:rPr>
                <w:rStyle w:val="IndexLink"/>
                <w:rtl w:val="true"/>
              </w:rPr>
              <w:t>»</w:t>
              <w:tab/>
            </w:r>
            <w:r>
              <w:rPr>
                <w:rStyle w:val="IndexLink"/>
              </w:rPr>
              <w:t>549</w:t>
            </w:r>
          </w:hyperlink>
        </w:p>
        <w:p>
          <w:pPr>
            <w:pStyle w:val="Contents5"/>
            <w:tabs>
              <w:tab w:val="clear" w:pos="7892"/>
              <w:tab w:val="right" w:pos="9026" w:leader="dot"/>
            </w:tabs>
            <w:rPr/>
          </w:pPr>
          <w:hyperlink w:anchor="__RefHeading___Toc2883172_1468164448">
            <w:r>
              <w:rPr>
                <w:webHidden/>
                <w:rStyle w:val="IndexLink"/>
                <w:rtl w:val="true"/>
              </w:rPr>
              <w:t>«</w:t>
            </w:r>
            <w:r>
              <w:rPr>
                <w:rStyle w:val="IndexLink"/>
              </w:rPr>
              <w:t>16</w:t>
            </w:r>
            <w:r>
              <w:rPr>
                <w:rStyle w:val="IndexLink"/>
                <w:rtl w:val="true"/>
              </w:rPr>
              <w:t>»</w:t>
              <w:tab/>
            </w:r>
            <w:r>
              <w:rPr>
                <w:rStyle w:val="IndexLink"/>
              </w:rPr>
              <w:t>550</w:t>
            </w:r>
          </w:hyperlink>
        </w:p>
        <w:p>
          <w:pPr>
            <w:pStyle w:val="Contents2"/>
            <w:tabs>
              <w:tab w:val="clear" w:pos="8743"/>
              <w:tab w:val="right" w:pos="9026" w:leader="dot"/>
            </w:tabs>
            <w:rPr/>
          </w:pPr>
          <w:hyperlink w:anchor="__RefHeading___Toc2883174_1468164448">
            <w:r>
              <w:rPr>
                <w:webHidden/>
                <w:rStyle w:val="IndexLink"/>
                <w:rtl w:val="true"/>
              </w:rPr>
              <w:t>أبواب الاحتجاجات و الدلائل فی الإمامة</w:t>
            </w:r>
            <w:r>
              <w:rPr>
                <w:rStyle w:val="IndexLink"/>
                <w:rtl w:val="true"/>
              </w:rPr>
              <w:tab/>
            </w:r>
            <w:r>
              <w:rPr>
                <w:rStyle w:val="IndexLink"/>
              </w:rPr>
              <w:t>551</w:t>
            </w:r>
          </w:hyperlink>
        </w:p>
        <w:p>
          <w:pPr>
            <w:pStyle w:val="Contents3"/>
            <w:tabs>
              <w:tab w:val="clear" w:pos="8459"/>
              <w:tab w:val="right" w:pos="9026" w:leader="dot"/>
            </w:tabs>
            <w:rPr/>
          </w:pPr>
          <w:hyperlink w:anchor="__RefHeading___Toc2883176_1468164448">
            <w:r>
              <w:rPr>
                <w:webHidden/>
                <w:rStyle w:val="IndexLink"/>
                <w:rtl w:val="true"/>
              </w:rPr>
              <w:t xml:space="preserve">باب </w:t>
            </w:r>
            <w:r>
              <w:rPr>
                <w:rStyle w:val="IndexLink"/>
              </w:rPr>
              <w:t>1</w:t>
            </w:r>
            <w:r>
              <w:rPr>
                <w:rStyle w:val="IndexLink"/>
                <w:rtl w:val="true"/>
              </w:rPr>
              <w:t xml:space="preserve"> </w:t>
            </w:r>
            <w:r>
              <w:rPr>
                <w:rStyle w:val="IndexLink"/>
                <w:rtl w:val="true"/>
              </w:rPr>
              <w:t>نوادر الاحتجاج فی الإمامة منهم و من أصحابهم علیهم السلام‌</w:t>
            </w:r>
            <w:r>
              <w:rPr>
                <w:rStyle w:val="IndexLink"/>
                <w:rtl w:val="true"/>
              </w:rPr>
              <w:tab/>
            </w:r>
            <w:r>
              <w:rPr>
                <w:rStyle w:val="IndexLink"/>
              </w:rPr>
              <w:t>551</w:t>
            </w:r>
          </w:hyperlink>
        </w:p>
        <w:p>
          <w:pPr>
            <w:pStyle w:val="Contents4"/>
            <w:tabs>
              <w:tab w:val="clear" w:pos="8176"/>
              <w:tab w:val="right" w:pos="9026" w:leader="dot"/>
            </w:tabs>
            <w:rPr/>
          </w:pPr>
          <w:hyperlink w:anchor="__RefHeading___Toc2883178_1468164448">
            <w:r>
              <w:rPr>
                <w:webHidden/>
                <w:rStyle w:val="IndexLink"/>
                <w:rtl w:val="true"/>
              </w:rPr>
              <w:t>الأخبار</w:t>
            </w:r>
            <w:r>
              <w:rPr>
                <w:rStyle w:val="IndexLink"/>
                <w:rtl w:val="true"/>
              </w:rPr>
              <w:tab/>
            </w:r>
            <w:r>
              <w:rPr>
                <w:rStyle w:val="IndexLink"/>
              </w:rPr>
              <w:t>551</w:t>
            </w:r>
          </w:hyperlink>
        </w:p>
        <w:p>
          <w:pPr>
            <w:pStyle w:val="Contents5"/>
            <w:tabs>
              <w:tab w:val="clear" w:pos="7892"/>
              <w:tab w:val="right" w:pos="9026" w:leader="dot"/>
            </w:tabs>
            <w:rPr/>
          </w:pPr>
          <w:hyperlink w:anchor="__RefHeading___Toc2883180_1468164448">
            <w:r>
              <w:rPr>
                <w:webHidden/>
                <w:rStyle w:val="IndexLink"/>
                <w:rtl w:val="true"/>
              </w:rPr>
              <w:t>«</w:t>
            </w:r>
            <w:r>
              <w:rPr>
                <w:rStyle w:val="IndexLink"/>
              </w:rPr>
              <w:t>1</w:t>
            </w:r>
            <w:r>
              <w:rPr>
                <w:rStyle w:val="IndexLink"/>
                <w:rtl w:val="true"/>
              </w:rPr>
              <w:t>»</w:t>
              <w:tab/>
            </w:r>
            <w:r>
              <w:rPr>
                <w:rStyle w:val="IndexLink"/>
              </w:rPr>
              <w:t>551</w:t>
            </w:r>
          </w:hyperlink>
        </w:p>
        <w:p>
          <w:pPr>
            <w:pStyle w:val="Contents5"/>
            <w:tabs>
              <w:tab w:val="clear" w:pos="7892"/>
              <w:tab w:val="right" w:pos="9026" w:leader="dot"/>
            </w:tabs>
            <w:rPr/>
          </w:pPr>
          <w:hyperlink w:anchor="__RefHeading___Toc2883182_1468164448">
            <w:r>
              <w:rPr>
                <w:webHidden/>
                <w:rStyle w:val="IndexLink"/>
                <w:rtl w:val="true"/>
              </w:rPr>
              <w:t>«</w:t>
            </w:r>
            <w:r>
              <w:rPr>
                <w:rStyle w:val="IndexLink"/>
              </w:rPr>
              <w:t>2</w:t>
            </w:r>
            <w:r>
              <w:rPr>
                <w:rStyle w:val="IndexLink"/>
                <w:rtl w:val="true"/>
              </w:rPr>
              <w:t>»</w:t>
              <w:tab/>
            </w:r>
            <w:r>
              <w:rPr>
                <w:rStyle w:val="IndexLink"/>
              </w:rPr>
              <w:t>553</w:t>
            </w:r>
          </w:hyperlink>
        </w:p>
        <w:p>
          <w:pPr>
            <w:pStyle w:val="Contents5"/>
            <w:tabs>
              <w:tab w:val="clear" w:pos="7892"/>
              <w:tab w:val="right" w:pos="9026" w:leader="dot"/>
            </w:tabs>
            <w:rPr/>
          </w:pPr>
          <w:hyperlink w:anchor="__RefHeading___Toc2883184_1468164448">
            <w:r>
              <w:rPr>
                <w:webHidden/>
                <w:rStyle w:val="IndexLink"/>
                <w:rtl w:val="true"/>
              </w:rPr>
              <w:t>«</w:t>
            </w:r>
            <w:r>
              <w:rPr>
                <w:rStyle w:val="IndexLink"/>
              </w:rPr>
              <w:t>3</w:t>
            </w:r>
            <w:r>
              <w:rPr>
                <w:rStyle w:val="IndexLink"/>
                <w:rtl w:val="true"/>
              </w:rPr>
              <w:t>»</w:t>
              <w:tab/>
            </w:r>
            <w:r>
              <w:rPr>
                <w:rStyle w:val="IndexLink"/>
              </w:rPr>
              <w:t>554</w:t>
            </w:r>
          </w:hyperlink>
        </w:p>
        <w:p>
          <w:pPr>
            <w:pStyle w:val="Contents5"/>
            <w:tabs>
              <w:tab w:val="clear" w:pos="7892"/>
              <w:tab w:val="right" w:pos="9026" w:leader="dot"/>
            </w:tabs>
            <w:rPr/>
          </w:pPr>
          <w:hyperlink w:anchor="__RefHeading___Toc2883186_1468164448">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2883188_1468164448">
            <w:r>
              <w:rPr>
                <w:webHidden/>
                <w:rStyle w:val="IndexLink"/>
                <w:rtl w:val="true"/>
              </w:rPr>
              <w:t>«</w:t>
            </w:r>
            <w:r>
              <w:rPr>
                <w:rStyle w:val="IndexLink"/>
              </w:rPr>
              <w:t>4</w:t>
            </w:r>
            <w:r>
              <w:rPr>
                <w:rStyle w:val="IndexLink"/>
                <w:rtl w:val="true"/>
              </w:rPr>
              <w:t>»</w:t>
              <w:tab/>
            </w:r>
            <w:r>
              <w:rPr>
                <w:rStyle w:val="IndexLink"/>
              </w:rPr>
              <w:t>555</w:t>
            </w:r>
          </w:hyperlink>
        </w:p>
        <w:p>
          <w:pPr>
            <w:pStyle w:val="Contents5"/>
            <w:tabs>
              <w:tab w:val="clear" w:pos="7892"/>
              <w:tab w:val="right" w:pos="9026" w:leader="dot"/>
            </w:tabs>
            <w:rPr/>
          </w:pPr>
          <w:hyperlink w:anchor="__RefHeading___Toc2883190_1468164448">
            <w:r>
              <w:rPr>
                <w:webHidden/>
                <w:rStyle w:val="IndexLink"/>
                <w:rtl w:val="true"/>
              </w:rPr>
              <w:t>بیان</w:t>
            </w:r>
            <w:r>
              <w:rPr>
                <w:rStyle w:val="IndexLink"/>
                <w:rtl w:val="true"/>
              </w:rPr>
              <w:tab/>
            </w:r>
            <w:r>
              <w:rPr>
                <w:rStyle w:val="IndexLink"/>
              </w:rPr>
              <w:t>561</w:t>
            </w:r>
          </w:hyperlink>
        </w:p>
        <w:p>
          <w:pPr>
            <w:pStyle w:val="Contents5"/>
            <w:tabs>
              <w:tab w:val="clear" w:pos="7892"/>
              <w:tab w:val="right" w:pos="9026" w:leader="dot"/>
            </w:tabs>
            <w:rPr/>
          </w:pPr>
          <w:hyperlink w:anchor="__RefHeading___Toc2883192_1468164448">
            <w:r>
              <w:rPr>
                <w:webHidden/>
                <w:rStyle w:val="IndexLink"/>
                <w:rtl w:val="true"/>
              </w:rPr>
              <w:t>«</w:t>
            </w:r>
            <w:r>
              <w:rPr>
                <w:rStyle w:val="IndexLink"/>
              </w:rPr>
              <w:t>5</w:t>
            </w:r>
            <w:r>
              <w:rPr>
                <w:rStyle w:val="IndexLink"/>
                <w:rtl w:val="true"/>
              </w:rPr>
              <w:t>»</w:t>
              <w:tab/>
            </w:r>
            <w:r>
              <w:rPr>
                <w:rStyle w:val="IndexLink"/>
              </w:rPr>
              <w:t>563</w:t>
            </w:r>
          </w:hyperlink>
        </w:p>
        <w:p>
          <w:pPr>
            <w:pStyle w:val="Contents3"/>
            <w:tabs>
              <w:tab w:val="clear" w:pos="8459"/>
              <w:tab w:val="right" w:pos="9026" w:leader="dot"/>
            </w:tabs>
            <w:rPr/>
          </w:pPr>
          <w:hyperlink w:anchor="__RefHeading___Toc2883194_1468164448">
            <w:r>
              <w:rPr>
                <w:webHidden/>
                <w:rStyle w:val="IndexLink"/>
                <w:rtl w:val="true"/>
              </w:rPr>
              <w:t xml:space="preserve">باب </w:t>
            </w:r>
            <w:r>
              <w:rPr>
                <w:rStyle w:val="IndexLink"/>
              </w:rPr>
              <w:t>2</w:t>
            </w:r>
            <w:r>
              <w:rPr>
                <w:rStyle w:val="IndexLink"/>
                <w:rtl w:val="true"/>
              </w:rPr>
              <w:t xml:space="preserve"> </w:t>
            </w:r>
            <w:r>
              <w:rPr>
                <w:rStyle w:val="IndexLink"/>
                <w:rtl w:val="true"/>
              </w:rPr>
              <w:t>احتجاج الشیخ السدید المفید</w:t>
            </w:r>
            <w:r>
              <w:rPr>
                <w:rStyle w:val="IndexLink"/>
                <w:rtl w:val="true"/>
              </w:rPr>
              <w:tab/>
            </w:r>
            <w:r>
              <w:rPr>
                <w:rStyle w:val="IndexLink"/>
              </w:rPr>
              <w:t>564</w:t>
            </w:r>
          </w:hyperlink>
        </w:p>
        <w:p>
          <w:pPr>
            <w:pStyle w:val="Contents4"/>
            <w:tabs>
              <w:tab w:val="clear" w:pos="8176"/>
              <w:tab w:val="right" w:pos="9026" w:leader="dot"/>
            </w:tabs>
            <w:rPr/>
          </w:pPr>
          <w:hyperlink w:anchor="__RefHeading___Toc2883196_1468164448">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2883198_1468164448">
            <w:r>
              <w:rPr>
                <w:webHidden/>
                <w:rStyle w:val="IndexLink"/>
                <w:rtl w:val="true"/>
              </w:rPr>
              <w:t>الأخبار</w:t>
            </w:r>
            <w:r>
              <w:rPr>
                <w:rStyle w:val="IndexLink"/>
                <w:rtl w:val="true"/>
              </w:rPr>
              <w:tab/>
            </w:r>
            <w:r>
              <w:rPr>
                <w:rStyle w:val="IndexLink"/>
              </w:rPr>
              <w:t>564</w:t>
            </w:r>
          </w:hyperlink>
        </w:p>
        <w:p>
          <w:pPr>
            <w:pStyle w:val="Contents5"/>
            <w:tabs>
              <w:tab w:val="clear" w:pos="7892"/>
              <w:tab w:val="right" w:pos="9026" w:leader="dot"/>
            </w:tabs>
            <w:rPr/>
          </w:pPr>
          <w:hyperlink w:anchor="__RefHeading___Toc2883200_1468164448">
            <w:r>
              <w:rPr>
                <w:webHidden/>
                <w:rStyle w:val="IndexLink"/>
                <w:rtl w:val="true"/>
              </w:rPr>
              <w:t>«</w:t>
            </w:r>
            <w:r>
              <w:rPr>
                <w:rStyle w:val="IndexLink"/>
              </w:rPr>
              <w:t>1</w:t>
            </w:r>
            <w:r>
              <w:rPr>
                <w:rStyle w:val="IndexLink"/>
                <w:rtl w:val="true"/>
              </w:rPr>
              <w:t>»</w:t>
              <w:tab/>
            </w:r>
            <w:r>
              <w:rPr>
                <w:rStyle w:val="IndexLink"/>
              </w:rPr>
              <w:t>564</w:t>
            </w:r>
          </w:hyperlink>
        </w:p>
        <w:p>
          <w:pPr>
            <w:pStyle w:val="Contents3"/>
            <w:tabs>
              <w:tab w:val="clear" w:pos="8459"/>
              <w:tab w:val="right" w:pos="9026" w:leader="dot"/>
            </w:tabs>
            <w:rPr/>
          </w:pPr>
          <w:hyperlink w:anchor="__RefHeading___Toc2883202_1468164448">
            <w:r>
              <w:rPr>
                <w:webHidden/>
                <w:rStyle w:val="IndexLink"/>
                <w:rtl w:val="true"/>
              </w:rPr>
              <w:t xml:space="preserve">باب </w:t>
            </w:r>
            <w:r>
              <w:rPr>
                <w:rStyle w:val="IndexLink"/>
              </w:rPr>
              <w:t>3</w:t>
            </w:r>
            <w:r>
              <w:rPr>
                <w:rStyle w:val="IndexLink"/>
                <w:rtl w:val="true"/>
              </w:rPr>
              <w:t xml:space="preserve"> </w:t>
            </w:r>
            <w:r>
              <w:rPr>
                <w:rStyle w:val="IndexLink"/>
                <w:rtl w:val="true"/>
              </w:rPr>
              <w:t>احتجاج السید المرتضی</w:t>
            </w:r>
            <w:r>
              <w:rPr>
                <w:rStyle w:val="IndexLink"/>
                <w:rtl w:val="true"/>
              </w:rPr>
              <w:tab/>
            </w:r>
            <w:r>
              <w:rPr>
                <w:rStyle w:val="IndexLink"/>
              </w:rPr>
              <w:t>570</w:t>
            </w:r>
          </w:hyperlink>
        </w:p>
        <w:p>
          <w:pPr>
            <w:pStyle w:val="Contents4"/>
            <w:tabs>
              <w:tab w:val="clear" w:pos="8176"/>
              <w:tab w:val="right" w:pos="9026" w:leader="dot"/>
            </w:tabs>
            <w:rPr/>
          </w:pPr>
          <w:hyperlink w:anchor="__RefHeading___Toc2883204_1468164448">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2883206_1468164448">
            <w:r>
              <w:rPr>
                <w:webHidden/>
                <w:rStyle w:val="IndexLink"/>
                <w:rtl w:val="true"/>
              </w:rPr>
              <w:t>الأخبار</w:t>
            </w:r>
            <w:r>
              <w:rPr>
                <w:rStyle w:val="IndexLink"/>
                <w:rtl w:val="true"/>
              </w:rPr>
              <w:tab/>
            </w:r>
            <w:r>
              <w:rPr>
                <w:rStyle w:val="IndexLink"/>
              </w:rPr>
              <w:t>570</w:t>
            </w:r>
          </w:hyperlink>
        </w:p>
        <w:p>
          <w:pPr>
            <w:pStyle w:val="Contents5"/>
            <w:tabs>
              <w:tab w:val="clear" w:pos="7892"/>
              <w:tab w:val="right" w:pos="9026" w:leader="dot"/>
            </w:tabs>
            <w:rPr/>
          </w:pPr>
          <w:hyperlink w:anchor="__RefHeading___Toc2883208_1468164448">
            <w:r>
              <w:rPr>
                <w:webHidden/>
                <w:rStyle w:val="IndexLink"/>
                <w:rtl w:val="true"/>
              </w:rPr>
              <w:t>«</w:t>
            </w:r>
            <w:r>
              <w:rPr>
                <w:rStyle w:val="IndexLink"/>
              </w:rPr>
              <w:t>1</w:t>
            </w:r>
            <w:r>
              <w:rPr>
                <w:rStyle w:val="IndexLink"/>
                <w:rtl w:val="true"/>
              </w:rPr>
              <w:t>»</w:t>
              <w:tab/>
            </w:r>
            <w:r>
              <w:rPr>
                <w:rStyle w:val="IndexLink"/>
              </w:rPr>
              <w:t>570</w:t>
            </w:r>
          </w:hyperlink>
        </w:p>
        <w:p>
          <w:pPr>
            <w:pStyle w:val="Contents3"/>
            <w:tabs>
              <w:tab w:val="clear" w:pos="8459"/>
              <w:tab w:val="right" w:pos="9026" w:leader="dot"/>
            </w:tabs>
            <w:rPr/>
          </w:pPr>
          <w:hyperlink w:anchor="__RefHeading___Toc2883210_1468164448">
            <w:r>
              <w:rPr>
                <w:webHidden/>
                <w:rStyle w:val="IndexLink"/>
                <w:rtl w:val="true"/>
              </w:rPr>
              <w:t xml:space="preserve">باب </w:t>
            </w:r>
            <w:r>
              <w:rPr>
                <w:rStyle w:val="IndexLink"/>
              </w:rPr>
              <w:t>4</w:t>
            </w:r>
            <w:r>
              <w:rPr>
                <w:rStyle w:val="IndexLink"/>
                <w:rtl w:val="true"/>
              </w:rPr>
              <w:t xml:space="preserve"> </w:t>
            </w:r>
            <w:r>
              <w:rPr>
                <w:rStyle w:val="IndexLink"/>
                <w:rtl w:val="true"/>
              </w:rPr>
              <w:t>الدلائل التی ذکرها شیخنا الطبرسی روح الله روحه فی کتاب إعلام الوری علی إمامة أئمتنا علیهم السلام‌</w:t>
            </w:r>
            <w:r>
              <w:rPr>
                <w:rStyle w:val="IndexLink"/>
                <w:rtl w:val="true"/>
              </w:rPr>
              <w:tab/>
            </w:r>
            <w:r>
              <w:rPr>
                <w:rStyle w:val="IndexLink"/>
              </w:rPr>
              <w:t>578</w:t>
            </w:r>
          </w:hyperlink>
        </w:p>
        <w:p>
          <w:pPr>
            <w:pStyle w:val="Contents4"/>
            <w:tabs>
              <w:tab w:val="clear" w:pos="8176"/>
              <w:tab w:val="right" w:pos="9026" w:leader="dot"/>
            </w:tabs>
            <w:rPr/>
          </w:pPr>
          <w:hyperlink w:anchor="__RefHeading___Toc2883212_1468164448">
            <w:r>
              <w:rPr>
                <w:webHidden/>
                <w:rStyle w:val="IndexLink"/>
                <w:rtl w:val="true"/>
              </w:rPr>
              <w:t>الأخبار</w:t>
            </w:r>
            <w:r>
              <w:rPr>
                <w:rStyle w:val="IndexLink"/>
                <w:rtl w:val="true"/>
              </w:rPr>
              <w:tab/>
            </w:r>
            <w:r>
              <w:rPr>
                <w:rStyle w:val="IndexLink"/>
              </w:rPr>
              <w:t>578</w:t>
            </w:r>
          </w:hyperlink>
        </w:p>
        <w:p>
          <w:pPr>
            <w:pStyle w:val="Contents5"/>
            <w:tabs>
              <w:tab w:val="clear" w:pos="7892"/>
              <w:tab w:val="right" w:pos="9026" w:leader="dot"/>
            </w:tabs>
            <w:rPr/>
          </w:pPr>
          <w:hyperlink w:anchor="__RefHeading___Toc2883214_1468164448">
            <w:r>
              <w:rPr>
                <w:webHidden/>
                <w:rStyle w:val="IndexLink"/>
                <w:rtl w:val="true"/>
              </w:rPr>
              <w:t>«</w:t>
            </w:r>
            <w:r>
              <w:rPr>
                <w:rStyle w:val="IndexLink"/>
              </w:rPr>
              <w:t>1</w:t>
            </w:r>
            <w:r>
              <w:rPr>
                <w:rStyle w:val="IndexLink"/>
                <w:rtl w:val="true"/>
              </w:rPr>
              <w:t>»</w:t>
              <w:tab/>
            </w:r>
            <w:r>
              <w:rPr>
                <w:rStyle w:val="IndexLink"/>
              </w:rPr>
              <w:t>578</w:t>
            </w:r>
          </w:hyperlink>
        </w:p>
        <w:p>
          <w:pPr>
            <w:pStyle w:val="Contents5"/>
            <w:tabs>
              <w:tab w:val="clear" w:pos="7892"/>
              <w:tab w:val="right" w:pos="9026" w:leader="dot"/>
            </w:tabs>
            <w:rPr/>
          </w:pPr>
          <w:hyperlink w:anchor="__RefHeading___Toc2883216_1468164448">
            <w:r>
              <w:rPr>
                <w:webHidden/>
                <w:rStyle w:val="IndexLink"/>
                <w:rtl w:val="true"/>
              </w:rPr>
              <w:t>أقول</w:t>
            </w:r>
            <w:r>
              <w:rPr>
                <w:rStyle w:val="IndexLink"/>
                <w:rtl w:val="true"/>
              </w:rPr>
              <w:tab/>
            </w:r>
            <w:r>
              <w:rPr>
                <w:rStyle w:val="IndexLink"/>
              </w:rPr>
              <w:t>591</w:t>
            </w:r>
          </w:hyperlink>
        </w:p>
        <w:p>
          <w:pPr>
            <w:pStyle w:val="Contents2"/>
            <w:tabs>
              <w:tab w:val="clear" w:pos="8743"/>
              <w:tab w:val="right" w:pos="9026" w:leader="dot"/>
            </w:tabs>
            <w:rPr/>
          </w:pPr>
          <w:hyperlink w:anchor="__RefHeading___Toc2883218_1468164448">
            <w:r>
              <w:rPr>
                <w:webHidden/>
                <w:rStyle w:val="IndexLink"/>
                <w:rtl w:val="true"/>
              </w:rPr>
              <w:t>کلمة المصحّح</w:t>
            </w:r>
            <w:r>
              <w:rPr>
                <w:rStyle w:val="IndexLink"/>
                <w:rtl w:val="true"/>
              </w:rPr>
              <w:tab/>
            </w:r>
            <w:r>
              <w:rPr>
                <w:rStyle w:val="IndexLink"/>
              </w:rPr>
              <w:t>592</w:t>
            </w:r>
          </w:hyperlink>
        </w:p>
        <w:p>
          <w:pPr>
            <w:pStyle w:val="Contents2"/>
            <w:tabs>
              <w:tab w:val="clear" w:pos="8743"/>
              <w:tab w:val="right" w:pos="9026" w:leader="dot"/>
            </w:tabs>
            <w:rPr/>
          </w:pPr>
          <w:hyperlink w:anchor="__RefHeading___Toc2883220_1468164448">
            <w:r>
              <w:rPr>
                <w:webHidden/>
                <w:rStyle w:val="IndexLink"/>
                <w:rtl w:val="true"/>
              </w:rPr>
              <w:t>مراجع التصحیح و التخریج و التعلیق‌</w:t>
            </w:r>
            <w:r>
              <w:rPr>
                <w:rStyle w:val="IndexLink"/>
                <w:rtl w:val="true"/>
              </w:rPr>
              <w:tab/>
            </w:r>
            <w:r>
              <w:rPr>
                <w:rStyle w:val="IndexLink"/>
              </w:rPr>
              <w:t>594</w:t>
            </w:r>
          </w:hyperlink>
        </w:p>
        <w:p>
          <w:pPr>
            <w:pStyle w:val="Contents2"/>
            <w:tabs>
              <w:tab w:val="clear" w:pos="8743"/>
              <w:tab w:val="right" w:pos="9026" w:leader="dot"/>
            </w:tabs>
            <w:rPr/>
          </w:pPr>
          <w:hyperlink w:anchor="__RefHeading___Toc2883222_1468164448">
            <w:r>
              <w:rPr>
                <w:webHidden/>
                <w:rStyle w:val="IndexLink"/>
                <w:rtl w:val="true"/>
              </w:rPr>
              <w:t>فهرس ما فی هذا الجزء من الأبواب‌</w:t>
            </w:r>
            <w:r>
              <w:rPr>
                <w:rStyle w:val="IndexLink"/>
                <w:rtl w:val="true"/>
              </w:rPr>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01_136908"/>
      <w:bookmarkStart w:id="1" w:name="pg13801_136908"/>
      <w:bookmarkEnd w:id="1"/>
    </w:p>
    <w:p>
      <w:pPr>
        <w:pStyle w:val="Heading2"/>
        <w:numPr>
          <w:ilvl w:val="1"/>
          <w:numId w:val="1"/>
        </w:numPr>
        <w:rPr/>
      </w:pPr>
      <w:bookmarkStart w:id="2" w:name="pg13801_136908"/>
      <w:bookmarkStart w:id="3" w:name="__RefHeading___Toc288146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881462_1468164448"/>
      <w:bookmarkStart w:id="6" w:name="_Toc2"/>
      <w:bookmarkEnd w:id="5"/>
      <w:r>
        <w:rPr>
          <w:rtl w:val="true"/>
        </w:rPr>
        <w:t>تتمة أبواب سائر فضائلهم و مناقبهم و غرائب شئونهم‌</w:t>
      </w:r>
      <w:bookmarkEnd w:id="6"/>
    </w:p>
    <w:p>
      <w:pPr>
        <w:pStyle w:val="Heading3"/>
        <w:numPr>
          <w:ilvl w:val="2"/>
          <w:numId w:val="1"/>
        </w:numPr>
        <w:rPr/>
      </w:pPr>
      <w:bookmarkStart w:id="7" w:name="__RefHeading___Toc2881464_1468164448"/>
      <w:bookmarkStart w:id="8" w:name="_Toc3"/>
      <w:bookmarkEnd w:id="7"/>
      <w:r>
        <w:rPr>
          <w:rtl w:val="true"/>
        </w:rPr>
        <w:t xml:space="preserve">باب </w:t>
      </w:r>
      <w:r>
        <w:rPr/>
        <w:t>10</w:t>
      </w:r>
      <w:r>
        <w:rPr>
          <w:rtl w:val="true"/>
        </w:rPr>
        <w:t xml:space="preserve"> </w:t>
      </w:r>
      <w:r>
        <w:rPr>
          <w:rtl w:val="true"/>
        </w:rPr>
        <w:t>أن أسماءهم علیهم السلام مکتوبة علی العرش و الکرسی و اللوح و جباه الملائکة و باب الجنة و غیرها</w:t>
      </w:r>
      <w:bookmarkEnd w:id="8"/>
    </w:p>
    <w:p>
      <w:pPr>
        <w:pStyle w:val="Heading4"/>
        <w:numPr>
          <w:ilvl w:val="3"/>
          <w:numId w:val="1"/>
        </w:numPr>
        <w:rPr/>
      </w:pPr>
      <w:bookmarkStart w:id="9" w:name="__RefHeading___Toc2881466_1468164448"/>
      <w:bookmarkStart w:id="10" w:name="_Toc4"/>
      <w:bookmarkEnd w:id="9"/>
      <w:r>
        <w:rPr>
          <w:rtl w:val="true"/>
        </w:rPr>
        <w:t>الأخبار</w:t>
      </w:r>
      <w:bookmarkEnd w:id="10"/>
    </w:p>
    <w:p>
      <w:pPr>
        <w:pStyle w:val="Heading5"/>
        <w:numPr>
          <w:ilvl w:val="4"/>
          <w:numId w:val="1"/>
        </w:numPr>
        <w:rPr/>
      </w:pPr>
      <w:bookmarkStart w:id="11" w:name="__RefHeading___Toc2881468_1468164448"/>
      <w:bookmarkStart w:id="12" w:name="_Toc5"/>
      <w:bookmarkEnd w:id="11"/>
      <w:r>
        <w:rPr>
          <w:rtl w:val="true"/>
        </w:rPr>
        <w:t>«</w:t>
      </w:r>
      <w:r>
        <w:rPr/>
        <w:t>1</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رُوِیَ عَنِ الْقَاسِمِ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هَؤُلَاءِ یَرْوُونَ حَدِیثاً فِی مِعْرَاجِهِمْ أَنَّهُ لَمَّا أُسْرِیَ بِرَسُولِ اللَّهِ صلی الله علیه و آله رَأَی عَلَی الْعَرْشِ لَا إِلَهَ إِلَّا اللَّهُ مُحَمَّدٌ رَسُولُ اللَّهِ أَبُو بَکْرٍ الصِّدِّیقُ فَقَالَ سُبْحَانَ اللَّهِ غَیَّرُوا کُلَّ شَیْ‌ءٍ حَتَّی هَذَا قُلْتُ نَعَمْ قَالَ إِنَّ اللَّهَ عَزَّ وَ جَلَّ لَمَّا خَلَقَ الْعَرْشَ کَتَبَ عَلَی قَوَائِمِهِ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أَمِیرُ الْمُؤْمِنِینَ وَ لَمَّا خَلَقَ اللَّهُ عَزَّ وَ جَلَّ الْمَاءَ کَتَبَ فِی مَجْرَاهُ لَا إِلَهَ إِلَّا اللَّهُ مُحَمَّدٌ رَسُولُ اللَّهِ عَلِیٌّ أَمِیرُ الْمُؤْمِنِینَ وَ لَمَّا خَلَقَ اللَّهُ عَزَّ وَ جَلَّ الْکُرْسِیَّ کَتَبَ عَلَی قَوَائِمِهِ لَا إِلَهَ إِلَّا اللَّهُ مُحَمَّدٌ رَسُولُ اللَّهِ عَلِیٌّ أَمِیرُ الْمُؤْمِنِینَ وَ لَمَّا خَلَقَ اللَّهُ عَزَّ وَ جَلَّ اللَّوْحَ کَتَبَ فِیهِ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عَلِیٌّ أَمِیرُ الْمُؤْمِنِینَ وَ لَمَّا خَلَقَ اللَّهُ عَزَّ وَ جَلَّ إِسْرَافِیلَ کَتَبَ عَلَی جَبْهَتِهِ لَا إِلَهَ إِلَّا اللَّهُ مُحَمَّدٌ رَسُولُ اللَّهِ عَلِیٌّ أَمِیرُ الْمُؤْمِنِینَ وَ لَمَّا خَلَقَ اللَّهُ عَزَّ وَ جَلَّ جَبْرَئِیلَ کَتَبَ عَلَی جَنَاحِهِ لَا إِلَهَ إِلَّا اللَّهُ مُحَمَّدٌ رَسُولُ اللَّهِ عَلِیٌّ أَمِیرُ الْمُؤْمِنِینَ وَ لَمَّا خَلَقَ اللَّهُ السَّمَاوَاتِ کَتَبَ فِی أَکْنَافِهَا لَا إِلَهَ إِلَّا اللَّهُ مُحَمَّدٌ رَسُولُ اللَّهِ عَلِیٌّ أَمِیرُ الْمُؤْمِنِینَ وَ لَمَّا خَلَقَ اللَّهُ عَزَّ وَ جَلَّ الْأَرَضِینَ کَتَبَ فِی أَطْبَاقِهَا لَا إِلَهَ إِلَّا اللَّهُ مُحَمَّدٌ رَسُولُ اللَّهِ عَلِیٌّ أَمِیرُ الْمُؤْمِنِینَ وَ لَمَّا خَلَقَ اللَّهُ عَزَّ وَ جَلَّ الْجِبَالَ کَتَبَ فِی رُءُوسِهَا لَا إِلَهَ إِلَّا اللَّهُ مُحَمَّدٌ رَسُولُ اللَّهِ عَلِیٌّ أَمِیرُ الْمُؤْمِنِینَ وَ لَمَّا خَلَقَ اللَّهُ عَزَّ وَ جَلَّ الشَّمْسَ کَتَبَ عَلَیْهَا لَا إِلَهَ إِلَّا اللَّهُ مُحَمَّدٌ رَسُولُ اللَّهِ عَلِیٌّ أَمِیرُ الْمُؤْمِنِینَ وَ لَمَّا خَلَقَ اللَّهُ عَزَّ وَ جَلَّ الْقَمَرَ کَتَبَ عَلَیْهِ لَا إِلَهَ إِلَّا اللَّهُ مُحَمَّدٌ رَسُولُ اللَّهِ عَلِیٌّ أَمِیرُ الْمُؤْمِنِینَ وَ هُوَ السَّوَادُ الَّذِی تَرَوْنَهُ فِی الْقَمَرِ فَإِذَا قَالَ أَحَدُکُمْ لَا إِلَهَ إِلَّا اللَّهُ مُحَمَّدٌ رَسُولُ اللَّهِ فَلْیَقُلْ </w:t>
      </w:r>
      <w:bookmarkStart w:id="13" w:name="pg13801_136909"/>
    </w:p>
    <w:p>
      <w:pPr>
        <w:pStyle w:val="BookText"/>
        <w:rPr/>
      </w:pPr>
      <w:bookmarkEnd w:id="13"/>
      <w:r>
        <w:rPr>
          <w:rFonts w:ascii="Amiri" w:hAnsi="Amiri" w:eastAsia="Amiri" w:cs="Amiri"/>
          <w:color w:val="111111"/>
          <w:sz w:val="28"/>
          <w:sz w:val="28"/>
          <w:szCs w:val="28"/>
          <w:rtl w:val="true"/>
          <w:lang w:bidi="ar-SA"/>
        </w:rPr>
        <w:t xml:space="preserve">عَلِیٌّ أَمِیرُ الْمُؤْمِنِینَ وَلِیُّ اللَّهِ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حدیث معراج خود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وقتی پیامبر اکرم را به معراج بردند، مشاهده کرد که بر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ابوبکر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تغییر دادند، حتّی این حدیث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عرش را آفرید، بر پایه‌های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را آفرید، در مجرای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کرسی را آفرید، بر پایه‌های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لوح را آفرید، در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اسرافیل را آفرید، بر پیشانی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را آفرید، بر بال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آسمان‌ها را آفرید، بر اطراف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زمین‌ها را آفرید، در طبقات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کوه‌ها را آفرید، در سر آن کوه‌ها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را آفرید،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عزیز ماه را آفرید،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سیاهی است که در روی ماه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امیرالمؤمنین ولی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2881470_1468164448"/>
      <w:bookmarkStart w:id="15" w:name="_Toc6"/>
      <w:bookmarkEnd w:id="14"/>
      <w:r>
        <w:rPr>
          <w:rtl w:val="true"/>
        </w:rPr>
        <w:t>«</w:t>
      </w:r>
      <w:r>
        <w:rPr/>
        <w:t>2</w:t>
      </w:r>
      <w:r>
        <w:rPr>
          <w:rtl w:val="true"/>
        </w:rPr>
        <w:t>»</w:t>
      </w:r>
      <w:bookmarkEnd w:id="15"/>
    </w:p>
    <w:p>
      <w:pPr>
        <w:pStyle w:val="BookText"/>
        <w:rPr/>
      </w:pPr>
      <w:r>
        <w:rPr>
          <w:rFonts w:ascii="Amiri" w:hAnsi="Amiri" w:eastAsia="Amiri" w:cs="Amiri"/>
          <w:color w:val="111111"/>
          <w:sz w:val="28"/>
          <w:sz w:val="28"/>
          <w:szCs w:val="28"/>
          <w:rtl w:val="true"/>
          <w:lang w:bidi="ar-SA"/>
        </w:rPr>
        <w:t xml:space="preserve">ل، الخصال لی، الأمالی للصدوق عَلِیُّ بْنُ الْفَضْلِ بْنِ الْعَبَّاسِ عَنْ أَبِی الْحَسَنِ عَلِیِّ بْنِ إِبْرَاهِیمَ عَنْ مُحَمَّدِ بْنِ غَالِبِ بْنِ حَرْبٍ وَ مُحَمَّدِ بْنِ عُثْمَانَ بْنِ أَبِی شَیْبَةَ عَنْ یَحْیَی بْنِ سَالِمٍ عَنْ مِسْعَرٍ عَنْ عَطِیَّةَ عَنْ جَابِرٍ قَالَ قَالَ رَسُولُ اللَّهِ صلی الله علیه و آله مَکْتُوبٌ عَلَی بَابِ الْجَنَّةِ لَا إِلَهَ إِلَّا اللَّهُ مُحَمَّدٌ رَسُولُ اللَّهِ عَلِیٌّ أَخُو رَسُولِ اللَّهِ قَبْلَ أَنْ یَخْلُقَ اللَّهُ السَّمَاوَاتِ وَ الْأَرْضَ بِأَلْفَیْ عَامٍ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از جابر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آفرینش آسمان‌ها و زمین، بر درب بهشت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برادر رسول اکرم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2881472_1468164448"/>
      <w:bookmarkStart w:id="17" w:name="_Toc7"/>
      <w:bookmarkEnd w:id="16"/>
      <w:r>
        <w:rPr>
          <w:rtl w:val="true"/>
        </w:rPr>
        <w:t>«</w:t>
      </w:r>
      <w:r>
        <w:rPr/>
        <w:t>3</w:t>
      </w:r>
      <w:r>
        <w:rPr>
          <w:rtl w:val="true"/>
        </w:rPr>
        <w:t>»</w:t>
      </w:r>
      <w:bookmarkEnd w:id="17"/>
    </w:p>
    <w:p>
      <w:pPr>
        <w:pStyle w:val="BookText"/>
        <w:rPr/>
      </w:pPr>
      <w:r>
        <w:rPr>
          <w:rFonts w:ascii="Amiri" w:hAnsi="Amiri" w:eastAsia="Amiri" w:cs="Amiri"/>
          <w:color w:val="111111"/>
          <w:sz w:val="28"/>
          <w:sz w:val="28"/>
          <w:szCs w:val="28"/>
          <w:rtl w:val="true"/>
          <w:lang w:bidi="ar-SA"/>
        </w:rPr>
        <w:t xml:space="preserve">لی، الأمالی للصدوق الْهَمْدَانِیُّ عَنْ عَلِیِّ بْنِ إِبْرَاهِیمَ عَنْ جَعْفَرِ بْنِ سَلَمَةَ عَنِ الثَّقَفِیِّ عَنِ الضَّبِّیِّ عَنْ عَبْدِ الْوَاحِدِ بْنِ أَبِی عَمْرٍو عَنِ الْکَلْبِیِّ عَنْ أَبِی صَالِحٍ عَنْ أَبِی هُرَیْرَةَ </w:t>
      </w:r>
      <w:r>
        <w:rPr>
          <w:rStyle w:val="FootnoteAnchor"/>
          <w:rtl w:val="true"/>
        </w:rPr>
        <w:footnoteReference w:id="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عَلَی الْعَرْشِ أَنَا اللَّهُ لَا إِلَهَ إِلَّا أَنَا وَحْدِی لَا شَرِیکَ لِی وَ مُحَمَّدٌ عَبْدِی وَ رَسُولِی أَیَّدْتُهُ بِعَلِیٍّ فَأَنْزَلَ اللَّهُ عَزَّ وَ جَلَّ هُوَ الَّذِی أَیَّدَکَ بِنَصْرِهِ وَ بِالْمُؤْمِنِینَ </w:t>
      </w:r>
      <w:r>
        <w:rPr>
          <w:rStyle w:val="FootnoteAnchor"/>
          <w:rtl w:val="true"/>
        </w:rPr>
        <w:footnoteReference w:id="5"/>
      </w:r>
      <w:r>
        <w:rPr>
          <w:rFonts w:ascii="Amiri" w:hAnsi="Amiri" w:eastAsia="Amiri" w:cs="Amiri"/>
          <w:color w:val="111111"/>
          <w:sz w:val="28"/>
          <w:sz w:val="28"/>
          <w:szCs w:val="28"/>
          <w:rtl w:val="true"/>
          <w:lang w:bidi="ar-SA"/>
        </w:rPr>
        <w:t xml:space="preserve">فَکَانَ النَّصْرُ عَلِیّاً علیه السلام </w:t>
      </w:r>
      <w:r>
        <w:rPr>
          <w:rStyle w:val="FootnoteAnchor"/>
          <w:rtl w:val="true"/>
        </w:rPr>
        <w:footnoteReference w:id="6"/>
      </w:r>
      <w:r>
        <w:rPr>
          <w:rFonts w:ascii="Amiri" w:hAnsi="Amiri" w:eastAsia="Amiri" w:cs="Amiri"/>
          <w:color w:val="111111"/>
          <w:sz w:val="28"/>
          <w:sz w:val="28"/>
          <w:szCs w:val="28"/>
          <w:rtl w:val="true"/>
          <w:lang w:bidi="ar-SA"/>
        </w:rPr>
        <w:t xml:space="preserve">وَ دَخَلَ مَعَ الْمُؤْمِنِینَ فَدَخَلَ فِی الْوَجْهَیْنِ جَمِیعاً صَلَّی اللَّهُ عَلَیْهِ وَ آلِهِ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لا اله الا، أنا وحدی لا شریک لی و محمّد عبدی و رسولی أیّدتُه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 همین مورد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و علی داخل در مؤمنان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در این آیه در هر دو وجه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2881474_1468164448"/>
      <w:bookmarkStart w:id="19" w:name="_Toc8"/>
      <w:bookmarkEnd w:id="18"/>
      <w:r>
        <w:rPr>
          <w:rtl w:val="true"/>
        </w:rPr>
        <w:t>«</w:t>
      </w:r>
      <w:r>
        <w:rPr/>
        <w:t>4</w:t>
      </w:r>
      <w:r>
        <w:rPr>
          <w:rtl w:val="true"/>
        </w:rPr>
        <w:t>»</w:t>
      </w:r>
      <w:bookmarkEnd w:id="19"/>
    </w:p>
    <w:p>
      <w:pPr>
        <w:pStyle w:val="BookText"/>
        <w:rPr/>
      </w:pPr>
      <w:r>
        <w:rPr>
          <w:rFonts w:ascii="Amiri" w:hAnsi="Amiri" w:eastAsia="Amiri" w:cs="Amiri"/>
          <w:color w:val="111111"/>
          <w:sz w:val="28"/>
          <w:sz w:val="28"/>
          <w:szCs w:val="28"/>
          <w:rtl w:val="true"/>
          <w:lang w:bidi="ar-SA"/>
        </w:rPr>
        <w:t>لی، الأمالی للصدوق أَبِی عَنِ الْمُؤَدِّبِ عَنْ أَحْمَدَ بْنِ عَلِیٍّ الْأَصْبَهَانِیِّ عَنِ الثَّقَفِیِّ عَنْ إِبْرَاهِیمَ بْنِ مُوسَی عَنْ أَبِی قَتَادَةَ الْحَرَّانِیِّ عَنْ عَبْدِ الرَّحْمَنِ بْنِ أَبِی الْعَلَاءِ الْحَضْرَمِیِّ عَنْ سَعِیدِ بْنِ الْمُسَیَّبِ عَنْ أَبِی الْحَمْرَاءِ قَالَ قَالَ رَسُولُ اللَّهِ صلی الله علیه و آله رَأَیْتُ لَیْلَةَ الْإِسْرَاءِ مَکْتُوباً عَلَی قَائِمَةٍ مِنْ قَوَائِمِ الْعَرْشِ أَنَا اللَّهُ لَا إِلَهَ إِلَّا أَنَا وَحْدِی خَلَقْتُ جَنَّةَ عَدْنٍ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صَفْوَتِی مِنْ خَلْقِی أَیَّدْتُهُ بِعَلِیٍّ وَ نَصَرْتُهُ بِعَلِیٍّ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 الفضائل لابن شاذان فض، کتاب الروضة عن أبی الحمراء مثله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دیدم بر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پایه‌های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لا إله إلا، أنا وحدی، بهشت برین را بدست خود آفریدم، محمّد بر گزیده خلق من است، او را مدد کردم به علی و یاری نمودم به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فضائل و کتاب الروضه از ابو الحمراء همین روایت را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2881476_1468164448"/>
      <w:bookmarkStart w:id="21" w:name="_Toc9"/>
      <w:bookmarkEnd w:id="20"/>
      <w:r>
        <w:rPr>
          <w:rtl w:val="true"/>
        </w:rPr>
        <w:t>«</w:t>
      </w:r>
      <w:r>
        <w:rPr/>
        <w:t>5</w:t>
      </w:r>
      <w:r>
        <w:rPr>
          <w:rtl w:val="true"/>
        </w:rPr>
        <w:t>»</w:t>
      </w:r>
      <w:bookmarkEnd w:id="2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فِی وَصِیَّةِ النَّبِیِّ صلی الله علیه و آله إِلَی أَمِیرِ الْمُؤْمِنِینَ یَا عَلِیُّ إِنِّی رَأَیْتُ </w:t>
      </w:r>
      <w:bookmarkStart w:id="22" w:name="pg13801_136910"/>
    </w:p>
    <w:p>
      <w:pPr>
        <w:pStyle w:val="BookText"/>
        <w:rPr/>
      </w:pPr>
      <w:bookmarkEnd w:id="22"/>
      <w:r>
        <w:rPr>
          <w:rFonts w:ascii="Amiri" w:hAnsi="Amiri" w:eastAsia="Amiri" w:cs="Amiri"/>
          <w:color w:val="111111"/>
          <w:sz w:val="28"/>
          <w:sz w:val="28"/>
          <w:szCs w:val="28"/>
          <w:rtl w:val="true"/>
          <w:lang w:bidi="ar-SA"/>
        </w:rPr>
        <w:t xml:space="preserve">اسْمَکَ مَقْرُوناً بِاسْمِی </w:t>
      </w:r>
      <w:r>
        <w:rPr>
          <w:rStyle w:val="FootnoteAnchor"/>
          <w:rtl w:val="true"/>
        </w:rPr>
        <w:footnoteReference w:id="10"/>
      </w:r>
      <w:r>
        <w:rPr>
          <w:rFonts w:ascii="Amiri" w:hAnsi="Amiri" w:eastAsia="Amiri" w:cs="Amiri"/>
          <w:color w:val="111111"/>
          <w:sz w:val="28"/>
          <w:sz w:val="28"/>
          <w:szCs w:val="28"/>
          <w:rtl w:val="true"/>
          <w:lang w:bidi="ar-SA"/>
        </w:rPr>
        <w:t xml:space="preserve">فِی أَرْبَعَةِ مَوَاطِنَ فَآنَسْتُ بِالنَّظَرِ إِلَیْهِ إِنِّی لَمَّا بَلَغْتُ بَیْتَ الْمَقْدِسِ فِی مِعْرَاجِی إِلَی السَّمَاءِ وَجَدْتُ عَلَی صَخْرَتِهِ </w:t>
      </w:r>
      <w:r>
        <w:rPr>
          <w:rStyle w:val="FootnoteAnchor"/>
          <w:rtl w:val="true"/>
        </w:rPr>
        <w:footnoteReference w:id="11"/>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أَیَّدْتُهُ بِوَزِیرِهِ وَ نَصَرْتُهُ بِوَزِیرِهِ فَقُلْتُ لِجَبْرَئِیلَ مَنْ وَزِیرِی فَقَالَ عَلِیُّ بْنُ أَبِی طَالِبٍ فَلَمَّا انْتَهَیْتُ إِلَی سِدْرَةِ الْمُنْتَهَی وَجَدْتُ مَکْتُوباً عَلَیْهَا إِنِّی أَنَا اللَّهُ لَا إِلَهَ إِلَّا أَنَا وَحْدِی مُحَمَّدٌ صَفْوَتِی مِنْ خَلْقِی أَیَّدْتُهُ بِوَزِیرِهِ وَ نَصَرْتُهُ بِوَزِیرِهِ فَقُلْتُ لِجَبْرَئِیلَ مَنْ وَزِیرِی فَقَالَ عَلِیُّ بْنُ أَبِی طَالِبٍ فَلَمَّا جَاوَزْتُ السِّدْرَةَ انْتَهَیْتُ إِلَی عَرْشِ رَبِّ الْعَالَمِینَ جَلَّ جَلَالُهُ فَوَجَدْتُ مَکْتُوباً عَلَی قَوَائِمِهِ أَنَا اللَّهُ لَا إِلَهَ إِلَّا أَنَا وَحْدِی مُحَمَّدٌ حَبِیبِی أَیَّدْتُهُ بِوَزِیرِهِ وَ نَصَرْتُهُ بِوَزِیرِهِ فَلَمَّا رَفَعْتُ رَأْسِی وَجَدْتُ عَلَی بُطْنَانِ الْعَرْشِ مَکْتُوباً أَنَا اللَّهُ لَا إِلَهَ إِلَّا أَنَا وَحْدِی مُحَمَّدٌ عَبْدِی وَ رَسُولِی أَیَّدْتُهُ بِوَزِیرِهِ وَ نَصَرْتُهُ بِوَزِیرِهِ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اکرم صلّی الله علیه و آله به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 اسم تو را همراه با اسم خود در چهار جا دیدم، دل بستم به تماشای آن؛ وقتی من در شب معراج رسیدم به بیت المقدس، دیدم بر صخره بیت المقدس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او را کمک کردم و یاری نمودم به وسیله وزیرش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سدرة المتهی رسیدم، دیدم بر روی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اله الا أنا وحدی، محمد برگزیده من از میان خلق من است که او را به وزیرش تأیید نمودم و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سدرة المنتهی گذشتم و به عرش خدا رسیدم ، دیدم بر پایه‌های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لا اله الا انا وحدی، محمّد حبیبی، او را تأیید کردم و یاری نمودم به وسیله وزیرش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بلند کردم، دیدم بر دل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اله الا أنا وحدی، محمّد عبدی و رسولی، او را تأیید و یاری نمودم به وسیله وزیرش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2881478_1468164448"/>
      <w:bookmarkStart w:id="24" w:name="_Toc10"/>
      <w:bookmarkEnd w:id="23"/>
      <w:r>
        <w:rPr>
          <w:rtl w:val="true"/>
        </w:rPr>
        <w:t>«</w:t>
      </w:r>
      <w:r>
        <w:rPr/>
        <w:t>6</w:t>
      </w:r>
      <w:r>
        <w:rPr>
          <w:rtl w:val="true"/>
        </w:rPr>
        <w:t>»</w:t>
      </w:r>
      <w:bookmarkEnd w:id="24"/>
    </w:p>
    <w:p>
      <w:pPr>
        <w:pStyle w:val="BookText"/>
        <w:rPr/>
      </w:pPr>
      <w:r>
        <w:rPr>
          <w:rFonts w:ascii="Amiri" w:hAnsi="Amiri" w:eastAsia="Amiri" w:cs="Amiri"/>
          <w:color w:val="111111"/>
          <w:sz w:val="28"/>
          <w:sz w:val="28"/>
          <w:szCs w:val="28"/>
          <w:rtl w:val="true"/>
          <w:lang w:bidi="ar-SA"/>
        </w:rPr>
        <w:t>ل، الخصال الْحَسَنُ بْنُ عَلِیِّ بْنِ مُحَمَّدٍ الْعَطَّارُ عَنْ سُلَیْمَانَ بْنِ أَیُّوبَ الْمُطَّلِبِیِّ عَنْ مُحَمَّدِ بْنِ مُحَمَّدٍ الْمِصْرِیِّ عَنْ مُوسَی بْنِ إِسْمَاعِیلَ بْنِ مُوسَی بْنِ جَعْفَرٍ عَنْ آبَائِهِ عَنْ عَلِیِّ بْنِ أَبِی طَالِبٍ علیهما السلام قَالَ قَالَ رَسُولُ اللَّهِ صلی الله علیه و آله أُدْخِلْتُ الْجَنَّةَ فَرَأَیْتُ عَلَی بَابِهَا مَکْتُوباً بِالذَّهَبِ لَا إِلَهَ إِلَّا اللَّهُ مُحَمَّدٌ حَبِیبُ اللَّهِ عَلِیٌّ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أَمَةُ اللَّهِ الْحَسَنُ وَ الْحُسَیْنُ صَفْوَةُ اللَّهِ عَلَی مُبْغِضِیهِمْ لَعْنَةُ اللَّهِ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لمحمد بن أحمد بن شاذان عنه علیه السلام مثله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آباء گرام خود، از علی بن ابی طالب علیهم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شدم و دیدم که بر درب آن با طلا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حبیب اللَّه، علی ولی اللَّه، فاطمه أمة اللَّه، الحسن و الحسین صفوة اللَّه، بر کینه‌توزان آنها باد لعنت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محمد بن احمد بن شاذان از موسی بن جعفر علیهما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2881480_1468164448"/>
      <w:bookmarkStart w:id="26" w:name="_Toc11"/>
      <w:bookmarkEnd w:id="25"/>
      <w:r>
        <w:rPr>
          <w:rtl w:val="true"/>
        </w:rPr>
        <w:t>«</w:t>
      </w:r>
      <w:r>
        <w:rPr/>
        <w:t>7</w:t>
      </w:r>
      <w:r>
        <w:rPr>
          <w:rtl w:val="true"/>
        </w:rPr>
        <w:t>»</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ع، علل الشرائع الْحَسَنُ بْنُ مُحَمَّدِ بْنِ سَعِیدٍ الْهَاشِمِیُّ عَنْ فُرَاتِ بْنِ إِبْرَاهِیمَ عَنِ الْحَسَنِ بْنِ الْحُسَیْنِ بْنِ مُحَمَّدٍ عَنْ إِبْرَاهِیمَ بْنِ الْفَضْلِ عَنِ الْحَسَنِ بْنِ عَلِیٍّ الزَّعْفَرَانِیِّ عَنْ سَهْلِ بْنِ بَشَّارٍ عَنْ مُحَمَّدِ بْنِ عَلِیٍّ الطَّائِفِیِّ عَنْ مُحَمَّدِ بْنِ عَبْدِ اللَّهِ مَوْلَی بَنِی هَاشِمٍ عَنْ مُحَمَّدِ بْنِ إِسْحَاقَ عَنِ </w:t>
      </w:r>
      <w:bookmarkStart w:id="27" w:name="pg13801_136911"/>
    </w:p>
    <w:p>
      <w:pPr>
        <w:pStyle w:val="BookText"/>
        <w:rPr/>
      </w:pPr>
      <w:bookmarkEnd w:id="27"/>
      <w:r>
        <w:rPr>
          <w:rFonts w:ascii="Amiri" w:hAnsi="Amiri" w:eastAsia="Amiri" w:cs="Amiri"/>
          <w:color w:val="111111"/>
          <w:sz w:val="28"/>
          <w:sz w:val="28"/>
          <w:szCs w:val="28"/>
          <w:rtl w:val="true"/>
          <w:lang w:bidi="ar-SA"/>
        </w:rPr>
        <w:t>الْوَاقِدِیِّ عَنِ الْهُذَیْلِ عَنْ مَکْحُولٍ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بْنِ أَبِی طَالِبٍ علیهما السلام لَمَّا خَلَقَ اللَّهُ عَزَّ ذِکْرُهُ آدَمَ وَ نَفَخَ فِیهِ مِنْ رُوحِهِ وَ أَسْجَدَ لَهُ مَلَائِکَتَهُ وَ أَسْکَنَهُ جَنَّتَهُ وَ زَوَّجَهُ حَوَّاءَ أَمَتَهُ فَرَفَعَ طَرْفَهُ نَحْوَ الْعَرْشِ فَإِذَا هُوَ بِخَمْسِ سُطُورٍ </w:t>
      </w:r>
      <w:r>
        <w:rPr>
          <w:rStyle w:val="FootnoteAnchor"/>
          <w:rtl w:val="true"/>
        </w:rPr>
        <w:footnoteReference w:id="15"/>
      </w:r>
      <w:r>
        <w:rPr>
          <w:rFonts w:ascii="Amiri" w:hAnsi="Amiri" w:eastAsia="Amiri" w:cs="Amiri"/>
          <w:color w:val="111111"/>
          <w:sz w:val="28"/>
          <w:sz w:val="28"/>
          <w:szCs w:val="28"/>
          <w:rtl w:val="true"/>
          <w:lang w:bidi="ar-SA"/>
        </w:rPr>
        <w:t xml:space="preserve">مَکْتُوبَاتٍ قَالَ آدَمُ عَلَیْهِ السَّلَامُ یَا رَبِّ مَنْ هَؤُلَاءِ قَالَ اللَّهُ عَزَّ وَ جَلَّ الَّذِینَ إِذَا تَشَفَّعُوا </w:t>
      </w:r>
      <w:r>
        <w:rPr>
          <w:rStyle w:val="FootnoteAnchor"/>
          <w:rtl w:val="true"/>
        </w:rPr>
        <w:footnoteReference w:id="16"/>
      </w:r>
      <w:r>
        <w:rPr>
          <w:rFonts w:ascii="Amiri" w:hAnsi="Amiri" w:eastAsia="Amiri" w:cs="Amiri"/>
          <w:color w:val="111111"/>
          <w:sz w:val="28"/>
          <w:sz w:val="28"/>
          <w:szCs w:val="28"/>
          <w:rtl w:val="true"/>
          <w:lang w:bidi="ar-SA"/>
        </w:rPr>
        <w:t xml:space="preserve">بِهِمْ إِلَیَّ خَلْقِی شَفَّعْتُهُمْ فَقَالَ آدَمُ یَا رَبِّ بِقَدْرِهِمْ </w:t>
      </w:r>
      <w:r>
        <w:rPr>
          <w:rStyle w:val="FootnoteAnchor"/>
          <w:rtl w:val="true"/>
        </w:rPr>
        <w:footnoteReference w:id="17"/>
      </w:r>
      <w:r>
        <w:rPr>
          <w:rFonts w:ascii="Amiri" w:hAnsi="Amiri" w:eastAsia="Amiri" w:cs="Amiri"/>
          <w:color w:val="111111"/>
          <w:sz w:val="28"/>
          <w:sz w:val="28"/>
          <w:szCs w:val="28"/>
          <w:rtl w:val="true"/>
          <w:lang w:bidi="ar-SA"/>
        </w:rPr>
        <w:t xml:space="preserve">عِنْدَکَ مَا اسْمُهُمْ فَقَالَ أَمَّا الْأَوَّلُ فَأَنَا الْمَحْمُودُ وَ هُوَ مُحَمَّدٌ وَ الثَّانِی فَأَنَا الْعَالِی وَ هَذَا عَلِیٌّ وَ الثَّالِثُ فَأَنَا الْفَاطِرُ وَ هَذِهِ فَاطِمَةُ وَ الرَّابِعُ فَأَنَا الْمُحْسِنُ وَ هَذَا حَسَنٌ </w:t>
      </w:r>
      <w:r>
        <w:rPr>
          <w:rStyle w:val="FootnoteAnchor"/>
          <w:rtl w:val="true"/>
        </w:rPr>
        <w:footnoteReference w:id="18"/>
      </w:r>
      <w:r>
        <w:rPr>
          <w:rFonts w:ascii="Amiri" w:hAnsi="Amiri" w:eastAsia="Amiri" w:cs="Amiri"/>
          <w:color w:val="111111"/>
          <w:sz w:val="28"/>
          <w:sz w:val="28"/>
          <w:szCs w:val="28"/>
          <w:rtl w:val="true"/>
          <w:lang w:bidi="ar-SA"/>
        </w:rPr>
        <w:t xml:space="preserve">وَ الْخَامِسُ فَأَنَا ذُو الْإِحْسَانِ وَ هَذَا الْحُسَیْنُ کُلٌّ یَحْمَدُ اللَّهَ </w:t>
      </w:r>
      <w:r>
        <w:rPr>
          <w:rStyle w:val="FootnoteAnchor"/>
          <w:rtl w:val="true"/>
        </w:rPr>
        <w:footnoteReference w:id="19"/>
      </w:r>
      <w:r>
        <w:rPr>
          <w:rFonts w:ascii="Amiri" w:hAnsi="Amiri" w:eastAsia="Amiri" w:cs="Amiri"/>
          <w:color w:val="111111"/>
          <w:sz w:val="28"/>
          <w:sz w:val="28"/>
          <w:szCs w:val="28"/>
          <w:rtl w:val="true"/>
          <w:lang w:bidi="ar-SA"/>
        </w:rPr>
        <w:t xml:space="preserve">عَزَّ وَ جَلَّ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بزرگ آدم را آفرید و از روح در او خود دمید و ملائکه را دستور به سجده او داد و او را ساکن بهشت گردانید و کنیز خود حوا را به ازدواج او در آورد، چشم به جانب عرش انداخت و ناگاه دید پنج خط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کیانند؟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هر گاه مردم آنها را واسطه و شفیع قرار دهند نزد من، شفاعت ایشان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منزلت ایشان در نزدت که نام آنها را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من محمودم و او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عالی هستم و این علی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فاطرم و این فاطمه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محسن هستم و این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احسانم و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خدا را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2881482_1468164448"/>
      <w:bookmarkStart w:id="29" w:name="_Toc12"/>
      <w:bookmarkEnd w:id="28"/>
      <w:r>
        <w:rPr>
          <w:rtl w:val="true"/>
        </w:rPr>
        <w:t>«</w:t>
      </w:r>
      <w:r>
        <w:rPr/>
        <w:t>8</w:t>
      </w:r>
      <w:r>
        <w:rPr>
          <w:rtl w:val="true"/>
        </w:rPr>
        <w:t>»</w:t>
      </w:r>
      <w:bookmarkEnd w:id="29"/>
    </w:p>
    <w:p>
      <w:pPr>
        <w:pStyle w:val="BookText"/>
        <w:rPr/>
      </w:pPr>
      <w:r>
        <w:rPr>
          <w:rFonts w:ascii="Amiri" w:hAnsi="Amiri" w:eastAsia="Amiri" w:cs="Amiri"/>
          <w:color w:val="111111"/>
          <w:sz w:val="28"/>
          <w:sz w:val="28"/>
          <w:szCs w:val="28"/>
          <w:rtl w:val="true"/>
          <w:lang w:bidi="ar-SA"/>
        </w:rPr>
        <w:t xml:space="preserve">ما، الأمالی للشیخ الطوسی الْحَفَّارُ عَنِ الْجِعَابِیِّ عَنْ عَلِیِّ بْنِ مُوسَی الْخَزَّازِ عَنِ الْحَسَنِ بْنِ عَلِیٍّ الْهَاشِمِیِّ عَنْ عَلِیٍّ الْمَدِینِیِّ عَنْ وَکِیعٍ عَنْ سُلَیْمَانَ بْنِ مِهْرَانَ عَنْ جَابِرٍ عَنْ مُجَاهِدٍ عَنِ ابْنِ عَبَّاسٍ قَالَ قَالَ رَسُولُ اللَّهِ صلی الله علیه و آله لَمَّا عُرِجَ بِی إِلَی السَّمَاءِ رَأَیْتُ عَلَی بَابِ الْجَنَّةِ مَکْتُوباً لَا إِلَهَ إِلَّا اللَّهُ مُحَمَّدٌ رَسُولُ اللَّهِ عَلِیٌّ حَبِیبُ اللَّهِ الْحَسَنُ وَ الْحُسَیْنُ صَفْوَةُ اللَّهِ فَاطِمَةُ أَمَةُ اللَّهِ عَلَی بَاغِضِهِمْ لَعْنَةُ اللَّهِ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کشف الغمة من الأحادیث التی جمعها العز المحدث عن ابن عباس مثله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0" w:name="pg13801_136912"/>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به معراج بردند، دیدم که بر در بهشت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اللَّه، محمّد رسول اللَّه، علی حبیب الله، حسن و حسین صفوة الله، فاطمه 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کینه‌توزان آنها باد لعنت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که عزّ محدث آن را از ابن عباس جمع آوری کرده، همین روایت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2881484_1468164448"/>
      <w:bookmarkStart w:id="32" w:name="_Toc13"/>
      <w:bookmarkEnd w:id="31"/>
      <w:r>
        <w:rPr>
          <w:rtl w:val="true"/>
        </w:rPr>
        <w:t>«</w:t>
      </w:r>
      <w:r>
        <w:rPr/>
        <w:t>9</w:t>
      </w:r>
      <w:r>
        <w:rPr>
          <w:rtl w:val="true"/>
        </w:rPr>
        <w:t>»</w:t>
      </w:r>
      <w:bookmarkEnd w:id="32"/>
    </w:p>
    <w:p>
      <w:pPr>
        <w:pStyle w:val="BookText"/>
        <w:rPr/>
      </w:pPr>
      <w:r>
        <w:rPr>
          <w:rFonts w:ascii="Amiri" w:hAnsi="Amiri" w:eastAsia="Amiri" w:cs="Amiri"/>
          <w:color w:val="111111"/>
          <w:sz w:val="28"/>
          <w:sz w:val="28"/>
          <w:szCs w:val="28"/>
          <w:rtl w:val="true"/>
          <w:lang w:bidi="ar-SA"/>
        </w:rPr>
        <w:t xml:space="preserve">فس، تفسیر القمی الْحُسَیْنُ بْنُ مُحَمَّدٍ عَنِ الْمُعَلَّی عَنْ بِسْطَامَ بْنِ مُرَّةَ عَنْ إِسْحَاقَ بْنِ حَسَّانَ عَنِ الْهَیْثَمِ بْنِ وَاقِدٍ عَنْ عَلِیِّ بْنِ الْحُسَیْنِ الْعَبْدِیِّ عَنْ سَعْدٍ الْإِسْکَافِ عَنِ الْأَصْبَغِ أَنَّهُ سَأَلَ أَمِیرَ الْمُؤْمِنِینَ علیه السلام عَنْ قَوْلِ اللَّهِ عَزَّ وَ جَلَّ سَبِّحِ اسْمَ رَبِّکَ الْأَعْلَی فَقَالَ مَکْتُوبٌ عَلَی قَائِمَةِ الْعَرْشِ قَبْلَ أَنْ یَخْلُقَ اللَّهُ السَّمَاوَاتِ وَ الْأَرَضِینَ بِأَلْفَیْ عَامٍ لَا إِلَهَ إِلَّا اللَّهُ وَحْدَهُ لَا شَرِیکَ لَهُ وَ أَنَّ مُحَمَّداً عَبْدُهُ وَ رَسُولُهُ فَاشْهَدُوا بِهِمَا وَ أَنَّ عَلِیّاً وَصِیُّ مُحَمَّدٍ صَلَّی اللَّهُ عَلَیْهِمَا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از امیرالمؤمنین علیه السّلام سؤال کرد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آفرینش آسمان‌ها و زمین‌ها بر پایه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و إن محمّدا عبده و رسوله، گواهی بدهید راجع به این دو و إن علیا وصی محمّد صلّی اللَّه علیهما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2881486_1468164448"/>
      <w:bookmarkStart w:id="34" w:name="_Toc14"/>
      <w:bookmarkEnd w:id="33"/>
      <w:r>
        <w:rPr>
          <w:rtl w:val="true"/>
        </w:rPr>
        <w:t>«</w:t>
      </w:r>
      <w:r>
        <w:rPr/>
        <w:t>10</w:t>
      </w:r>
      <w:r>
        <w:rPr>
          <w:rtl w:val="true"/>
        </w:rPr>
        <w:t>»</w:t>
      </w:r>
      <w:bookmarkEnd w:id="3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إِبْرَاهِیمَ بْنِ هَارُونَ عَنْ أَبِی بَکْرٍ أَحْمَدَ بْنِ مُحَمَّدٍ عَنْ مُحَمَّدِ بْنِ یَزِیدَ الْقَاضِی عَنْ قُتَیْبَةَ بْنِ سَعِیدٍ عَنِ اللَّیْثِ بْنِ سَعْدٍ وَ إِسْمَاعِیلَ بْنِ جَعْفَرٍ عَنْ أَبِیهِ عَنْ أَبِی هُرَیْرَةَ قَالَ قَالَ رَسُولُ اللَّهِ صلی الله علیه و آله لَمَّا خَلَقَ اللَّهُ آدَمَ وَ نَفَخَ فِیهِ مِنْ رُوحِهِ الْتَفَتَ آدَمُ یَمْنَةَ الْعَرْشِ فَإِذَا خَمْسَةُ أَشْبَاحٍ فَقَالَ یَا رَبِّ هَلْ خَلَقْتَ قَبْلِی مِنَ الْبَشَرِ أَحَداً قَالَ لَا </w:t>
      </w:r>
      <w:r>
        <w:rPr>
          <w:rStyle w:val="FootnoteAnchor"/>
          <w:rtl w:val="true"/>
        </w:rPr>
        <w:footnoteReference w:id="24"/>
      </w:r>
      <w:r>
        <w:rPr>
          <w:rFonts w:ascii="Amiri" w:hAnsi="Amiri" w:eastAsia="Amiri" w:cs="Amiri"/>
          <w:color w:val="111111"/>
          <w:sz w:val="28"/>
          <w:sz w:val="28"/>
          <w:szCs w:val="28"/>
          <w:rtl w:val="true"/>
          <w:lang w:bidi="ar-SA"/>
        </w:rPr>
        <w:t>قَالَ علیه السلام فَمَنْ هَؤُلَاءِ الَّذِینَ أَرَی أَسْمَاءَهُمْ فَقَالَ هَؤُلَاءِ خَمْسَةٌ مِنْ وُلْدِکَ لَوْلَاهُمْ مَا خَلَقْتُکَ وَ لَا خَلَقْتُ الْجَنَّةَ وَ لَا النَّارَ وَ لَا الْعَرْشَ وَ لَا الْکُرْسِیَّ وَ لَا السَّمَاءَ وَ لَا الْأَرْضَ وَ لَا الْمَلَائِکَةَ وَ لَا الْجِنَّ وَ لَا الْإِنْسَ هَؤُلَاءِ خَمْسَةٌ شَقَقْتُ لَهُمْ اسْماً مِنْ أَسْمَائِی فَأَنَا الْمَحْمُودُ وَ هَذَا مُحَمَّدٌ وَ أَنَا الْأَعْلَی وَ هَذَا عَلِیٌّ وَ أَنَا الْفَاطِرُ وَ هَذِهِ فَاطِمَةُ وَ أَنَا ذُو الْإِحْسَانِ وَ هَذَا الْحَسَنُ وَ أَنَا الْمُحْسِنُ وَ هَذَا الْحُسَیْنُ آلَیْتُ عَلَی نَفْسِی أَنَّهُ لَا یَأْتِینِی أَحَدٌ وَ فِی قَلْبِهِ مِثْقَالُ حَبَّةٍ مِنْ خَرْدَلٍ مِنْ مَحَبَّةِ أَحَدِهِمْ إِلَّا أَدْخَلْتُهُ جَنَّتِی وَ آلَیْتُ بِعِزَّتِی أَنَّهُ لَا یَأْتِینِی أَحَدٌ وَ فِی قَلْبِهِ مِثْقَالُ حَبَّةٍ مِنْ خَرْدَلٍ مِنَ بُغْضِ أَحَدِهِمْ إِلَّا أَدْخَلْتُهُ نَارِی یَا آدَمُ هَؤُلَاءِ صَفْوَتِی مِنْ خَلْقِی بِهِمْ أُنْجِی مَنْ أُنْجِی وَ بِهِمْ أُهْلِکُ مَنْ أُهْلِکُ</w:t>
      </w:r>
      <w:r>
        <w:rPr>
          <w:rFonts w:eastAsia="Amiri" w:cs="Amiri" w:ascii="Amiri" w:hAnsi="Amiri"/>
          <w:color w:val="111111"/>
          <w:sz w:val="28"/>
          <w:szCs w:val="28"/>
          <w:rtl w:val="true"/>
          <w:lang w:bidi="ar-SA"/>
        </w:rPr>
        <w:t xml:space="preserve">. </w:t>
      </w:r>
      <w:bookmarkStart w:id="35" w:name="pg13801_136913"/>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آفرید و از روح خویش در او دمید، آدم توجه به طرف راست عرش کرد و پنج شبح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بشری آفریده‌ای؟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معارض روایاتی است که دلالت دارد بر این که خدا قبل از پدرمان آدم نیز آدم آفریده است و حمل آن بر اول آدمی که خدا در زمین خلق نموده،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چنان چه ملاحظه می‌کنید از طریق عامه نقل شده و از طریق ائمه علیهم السّلام نقل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که اسم آنها را می‌بینم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پنج نفر از فرزندان تو هستند که اگر آنها نبودند، تو و بهشت و جهنم و نه عرش و نه کرسی و نه آسمان و نه زمین و نه ملائکه و جنّ و انس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پنج نفرند که از نام خود برای آنها نام جدا کرده‌ام؛ من محمودم و این محمّد و من اعلی هستم و این علی و من فاطرم و این فاطمه و من صاحب احسانم و این حسن و من محسن هستم و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سوگند یاد نموده‌ام که پیش من نیاید احدی که در دلش به اندازه دانه خردلی محبت آنها باشد، مگر این که او را وارد بهشت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خود سوگند یاد کرده‌ام که نیاید احدی پیش من که در دلش به اندازه دانه خردلی بغض یکی از آنها باشد، مگر این که او را داخل جهنم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برگزیده من از خلقند؛ به وسیله آنها نجات می‌یابد هر که نجات یابد و به وسیله آنها هلاک می‌شود، هر که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2881488_1468164448"/>
      <w:bookmarkStart w:id="37" w:name="_Toc15"/>
      <w:bookmarkEnd w:id="36"/>
      <w:r>
        <w:rPr>
          <w:rtl w:val="true"/>
        </w:rPr>
        <w:t>«</w:t>
      </w:r>
      <w:r>
        <w:rPr/>
        <w:t>11</w:t>
      </w:r>
      <w:r>
        <w:rPr>
          <w:rtl w:val="true"/>
        </w:rPr>
        <w:t>»</w:t>
      </w:r>
      <w:bookmarkEnd w:id="37"/>
    </w:p>
    <w:p>
      <w:pPr>
        <w:pStyle w:val="BookText"/>
        <w:rPr/>
      </w:pPr>
      <w:r>
        <w:rPr>
          <w:rFonts w:ascii="Amiri" w:hAnsi="Amiri" w:eastAsia="Amiri" w:cs="Amiri"/>
          <w:color w:val="111111"/>
          <w:sz w:val="28"/>
          <w:sz w:val="28"/>
          <w:szCs w:val="28"/>
          <w:rtl w:val="true"/>
          <w:lang w:bidi="ar-SA"/>
        </w:rPr>
        <w:t>وَ فِی رِوَایَةٍ أُخْرَی عَنْ أَبِی الصَّلْتِ الْهَرَوِیِّ عَنِ الرِّضَا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صَلَوَاتُ اللَّهِ عَلَیْهِ لَمَّا أَکْرَمَهُ اللَّهُ تَعَالَی بِإِسْجَادِهِ مَلَائِکَتَهُ لَهُ وَ بِإِدْخَالِهِ الْجَنَّةَ نَادَاهُ اللَّهُ ارْفَعْ رَأْسَکَ یَا آدَمُ فَانْظُرْ إِلَی سَاقِ عَرْشِی فَنَظَرَ فَوَجَدَ عَلَیْهِ مَکْتُوباً لَا إِلَهَ إِلَّا اللَّهُ مُحَمَّدٌ رَسُولُ اللَّهِ عَلِیُّ بْنُ أَبِی طَالِبٍ أَمِیرُ الْمُؤْمِنِینَ وَ زَوْجَتُهُ فَاطِمَةُ سَیِّدَةُ نِسَاءِ الْعَالَمِینَ وَ الْحَسَنُ وَ الْحُسَیْنُ سَیِّدَا شَبَابِ أَهْلِ الْجَنَّةِ فَقَالَ آدَمُ یَا رَبِّ مَنْ هَؤُلَاءِ قَالَ عَزَّ وَ جَلَّ هَؤُلَاءِ ذُرِّیَّتُکَ لَوْلَاهُمْ مَا خَلَقْتُکَ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از ابا صلت هروی از حضرت رضا علیه السّلام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گرامی داشت به این که ملائکه را دستور داد بر او سجده کنند و او را داخل بهشت کرد،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ساق عرش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 و دید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بن ابی طالب امیرالمؤمنین، همسرش فاطمه سرور زنان جهان است و حسن و حسین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فرزندان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تو را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2881490_1468164448"/>
      <w:bookmarkStart w:id="39" w:name="_Toc16"/>
      <w:bookmarkEnd w:id="38"/>
      <w:r>
        <w:rPr>
          <w:rtl w:val="true"/>
        </w:rPr>
        <w:t>«</w:t>
      </w:r>
      <w:r>
        <w:rPr/>
        <w:t>12</w:t>
      </w:r>
      <w:r>
        <w:rPr>
          <w:rtl w:val="true"/>
        </w:rPr>
        <w:t>»</w:t>
      </w:r>
      <w:bookmarkEnd w:id="39"/>
    </w:p>
    <w:p>
      <w:pPr>
        <w:pStyle w:val="BookText"/>
        <w:rPr/>
      </w:pPr>
      <w:r>
        <w:rPr>
          <w:rFonts w:ascii="Amiri" w:hAnsi="Amiri" w:eastAsia="Amiri" w:cs="Amiri"/>
          <w:color w:val="111111"/>
          <w:sz w:val="28"/>
          <w:sz w:val="28"/>
          <w:szCs w:val="28"/>
          <w:rtl w:val="true"/>
          <w:lang w:bidi="ar-SA"/>
        </w:rPr>
        <w:t xml:space="preserve">ص، قصص الأنبیاء علیهم السلام الْمُرْتَضَی بْنُ الدَّاعِی عَنْ جَعْفَرٍ الدُّورْیَسْتِیِّ عَنْ أَبِیهِ عَنِ الصَّدُوقِ عَنِ الْحُسَیْنِ بْنِ مُحَمَّدِ بْنِ سَعِیدٍ عَنْ فُرَاتِ بْنِ إِبْرَاهِیمَ عَنِ الْحَسَنِ بْنِ الْحُسَیْنِ عَنْ إِبْرَاهِیمَ بْنِ الْفَضْلِ عَنِ الْحَسَنِ بْنِ عَلِیٍّ الزَّعْفَرَانِیِّ عَنْ سَهْلِ بْنِ سِنَانٍ عَنْ أَبِی جَعْفَرِ بْنِ مُحَمَّدٍ الطَّائِفِیِّ عَنْ مُحَمَّدِ بْنِ عَبْدِ اللَّهِ عَنْ مُحَمَّدِ بْنِ إِسْحَاقَ عَنِ الْوَاقِدِیِّ عَنِ الْهُذَیْلِ عَنْ مَکْحُولٍ عَنْ طَاوُسٍ عَنِ ابْنِ عَبَّاسٍ رَضِیَ اللَّهُ عَنْهُ قَالَ قَالَ رَسُولُ اللَّهِ صلی الله علیه و آله لَمَّا أَنْ خَلَقَ اللَّهُ تَعَالَی آدَمَ وَقَفَهُ بَیْنَ یَدَیْهِ فَعَطَسَ فَأَلْهَمَهُ اللَّهُ أَنْ حَمِدَهُ فَقَالَ یَا آدَمُ أَ حَمِدْتَنِی فَوَ عِزَّتِی وَ جَلَالِی لَوْ لَا عَبْدَانِ أُرِیدُ أَنْ أَخْلُقَهُمَا فِی آخِرِ الزَّمَانِ مَا خَلَقْتُکَ قَالَ آدَمُ یَا رَبِّ بِقَدْرِهِمْ عِنْدَکَ مَا اسْمُهُمْ فَقَالَ تَعَالَی یَا آدَمُ انْظُرْ نَحْوَ الْعَرْشِ فَإِذَا بِسَطْرَیْنِ مِنْ نُورٍ أَوَّلُ السَّطْرِ لَا إِلَهَ إِلَّا اللَّهُ مُحَمَّدٌ نَبِیُّ الرَّحْمَةِ وَ عَلِیٌّ مِفْتَاحُ الْجَنَّةِ السَّطْرُ الثَّانِی آلَیْتُ عَلَی نَفْسِی أَنْ أَرْحَمَ مَنْ وَالاهُمَا وَ أُعَذِّبَ مَنْ عَادَاهُمَا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آفرید، او را در مقابل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عطسه‌ای زد و خداوند به او الهام نمود که حمد خدا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حمد کردی به عزت و جلالم سوگند اگر نبودند دو بنده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آنها را در آخرالزمان خلق کنم، هر آینه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مقام ایشان در نزدت می‌دهم که اسم آنها را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جانب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دید دو سطر از نور نوشته شده؛ خط اول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نبی الرحمة و علی مفتاح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کردم به نفس خود که ببخشم هر که آن دو را دوست داشته باشد و شکنجه و عذاب نمایم هر که با آن دو دشمن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2881492_1468164448"/>
      <w:bookmarkStart w:id="41" w:name="_Toc17"/>
      <w:bookmarkEnd w:id="40"/>
      <w:r>
        <w:rPr>
          <w:rtl w:val="true"/>
        </w:rPr>
        <w:t>«</w:t>
      </w:r>
      <w:r>
        <w:rPr/>
        <w:t>13</w:t>
      </w:r>
      <w:r>
        <w:rPr>
          <w:rtl w:val="true"/>
        </w:rPr>
        <w:t>»</w:t>
      </w:r>
      <w:bookmarkEnd w:id="4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عَلِیِّ بْنِ الْحَکَمِ عَنْ عَبْدِ الرَّحْمَنِ عَنْ بُکَیْرٍ الْهَجَرِیِّ عَنْ أَبِی جَعْفَرٍ علیه السلام قَالَ قَالَ رَسُولُ اللَّهِ صلی الله علیه و آله إِنَّ أَوَّلَ وَصِیٍّ کَانَ عَلَی وَجْهِ الْأَرْضِ هِبَةُ اللَّهِ بْنُ آدَمَ وَ مَا مِنْ نَبِیٍّ مَضَی إِلَّا وَ لَهُ وَصِیٌّ کَانَ عَدَدُ جَمِیعِ الْأَنْبِیَاءِ مِائَةَ أَلْفِ نَبِیٍّ وَ أَرْبَعَةً وَ عِشْرِینَ أَلْفَ نَبِیٍّ خَمْسَةٌ مِنْهُمْ أُولُو الْعَزْمِ نُوحٌ وَ إِبْرَاهِیمُ وَ مُوسَی وَ عِیسَی وَ مُحَمَّدٌ وَ إِنَّ عَلِیَّ بْنَ أَبِی طَالِبٍ کَانَ هِبَةَ اللَّهِ لِمُحَمَّدٍ صلی الله علیه و آله وَرِثَ عِلْمَ الْأَوْصِیَاءِ وَ عِلْمَ مَنْ کَانَ قَبْلَهُ </w:t>
      </w:r>
      <w:bookmarkStart w:id="42" w:name="pg13801_136914"/>
    </w:p>
    <w:p>
      <w:pPr>
        <w:pStyle w:val="BookText"/>
        <w:rPr/>
      </w:pPr>
      <w:bookmarkEnd w:id="42"/>
      <w:r>
        <w:rPr>
          <w:rFonts w:ascii="Amiri" w:hAnsi="Amiri" w:eastAsia="Amiri" w:cs="Amiri"/>
          <w:color w:val="111111"/>
          <w:sz w:val="28"/>
          <w:sz w:val="28"/>
          <w:szCs w:val="28"/>
          <w:rtl w:val="true"/>
          <w:lang w:bidi="ar-SA"/>
        </w:rPr>
        <w:t xml:space="preserve">أَمَا إِنَّ مُحَمَّداً وَرِثَ عِلْمَ مَنْ کَانَ قَبْلَهُ مِنَ الْأَنْبِیَاءِ وَ الْمُرْسَلِینَ عَلَیْهِمُ السَّلَامُ وَ عَلَی قَائِمَةِ الْعَرْشِ مَکْتُوبٌ حَمْزَةُ أَسَدُ اللَّهِ وَ أَسَدُ رَسُولِهِ وَ سَیِّدُ الشُّهَدَاءِ وَ فِی زَوَایَا الْعَرْشِ مَکْتُوبٌ عَنْ یَمِینِ رَبِّنَا وَ کِلْتَا یَدَیْهِ یَمِینٌ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أَمِیرُ الْمُؤْمِنِینَ فَهَذِهِ حُجَّتُنَا عَلَی مَنْ أَنْکَرَ حَقَّنَا وَ جَحَدَنَا مِیرَاثَنَا وَ مَا مَنَعَنَا مِنَ الْکَلَامِ وَ أَمَامَنَا الْیَقِینُ فَأَیُّ حُجَّةٍ تَکُونُ أَبْلَغَ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هجری از حضرت باقر علیه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وصی و جانشین پیامبر در روی زمین، هبة اللَّه بن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از دنیا رفت، او را جانشینی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تمام انبیاء صد و بیست و چهار هزار نفر بودند، پنج نفر آنها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هبة اللَّه برای محمّد صلّی اللَّه علیه و آله بود او وارث علم اوصیاء بود و علم کسانی که قبل از خودش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اما حضرت محمّد وارث علم انبیاء و مرسلین پیش از خود بود و بر پایه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شیر خدا و شیر پیامبر است و سیدالشهداء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زوایای عرش طرف راست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راست و چپ آن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دلیل ما برای کسی که منکر حق ما است و منکر میراث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چیزی مانع از گفتن حقایق نیست، با این که رو به روی ما مرگ قرار دارد، چه دلیلی بالاتر از 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2881494_1468164448"/>
      <w:bookmarkStart w:id="44" w:name="_Toc18"/>
      <w:bookmarkEnd w:id="43"/>
      <w:r>
        <w:rPr>
          <w:rtl w:val="true"/>
        </w:rPr>
        <w:t>توضیح</w:t>
      </w:r>
      <w:bookmarkEnd w:id="44"/>
    </w:p>
    <w:p>
      <w:pPr>
        <w:pStyle w:val="BookText"/>
        <w:rPr/>
      </w:pPr>
      <w:r>
        <w:rPr>
          <w:rFonts w:ascii="IRNazanin" w:hAnsi="IRNazanin" w:eastAsia="IRNazanin"/>
          <w:color w:val="111111"/>
          <w:sz w:val="28"/>
          <w:sz w:val="28"/>
          <w:szCs w:val="28"/>
          <w:rtl w:val="true"/>
          <w:lang w:bidi="fa-IR"/>
        </w:rPr>
        <w:t>قال فی النهایة فی الحدیث الحجر الأسود یمین الله فی أرضه هذا کلام تمثیل و تخییل و منه الحدیث الآخر و کلتا یدیه یمین أی إن یدیه تبارک و تعالی بصفة الکمال لا نقص فی واحدة منهما لأن الشمال ینقص من الیمین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 أنه مکتوب عن یمین العرش و لیس شمال العرش انقص من یمینه بل لکل منهما شرافة و فضیلة قوله و أمامنا الیقین أی ما یمنعنا من الکلام و الموت المتیقن أمامنا نصل إلیه عن قریب و نخرج من أیدی الظالمین و نفوز بثواب الله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حجرالاسود دست راست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تمثیل و وجه خیالی است و از همین باب است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کِلتا یَدیه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دست خدای تبارک و تعالی، دارای صفت کمال است که هیچ نقصی در هیچ یک از آن دو وجود ندارد، زیرا دست چپ نسبت به دست راست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این است که بر سمت راست عرش نوشته شده است و سمت چپ عرش ناقص‌تر از راست نیست، بلکه برای هر یک از آن دو را شرافت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أمامنا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ما را از سخن گفتن باز نمی دارد در حالی که مرگ یقینی پیش روی ماست، به زودی به آن می رسیم و از دست ظالمان نجات می‌یابیم و به ثواب الهی نائل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2881496_1468164448"/>
      <w:bookmarkStart w:id="46" w:name="_Toc19"/>
      <w:bookmarkEnd w:id="45"/>
      <w:r>
        <w:rPr>
          <w:rtl w:val="true"/>
        </w:rPr>
        <w:t>«</w:t>
      </w:r>
      <w:r>
        <w:rPr/>
        <w:t>14</w:t>
      </w:r>
      <w:r>
        <w:rPr>
          <w:rtl w:val="true"/>
        </w:rPr>
        <w:t>»</w:t>
      </w:r>
      <w:bookmarkEnd w:id="46"/>
    </w:p>
    <w:p>
      <w:pPr>
        <w:pStyle w:val="BookText"/>
        <w:rPr/>
      </w:pPr>
      <w:r>
        <w:rPr>
          <w:rFonts w:ascii="Amiri" w:hAnsi="Amiri" w:eastAsia="Amiri" w:cs="Amiri"/>
          <w:color w:val="111111"/>
          <w:sz w:val="28"/>
          <w:sz w:val="28"/>
          <w:szCs w:val="28"/>
          <w:rtl w:val="true"/>
          <w:lang w:bidi="ar-SA"/>
        </w:rPr>
        <w:t>شف، کشف الیقین مِنْ کِتَابِ الْإِمَامَةِ عَنْ هِشَامِ بْنِ سَالِمٍ عَنِ الْحَارِثِ بْنِ الْمُغِیرَةِ النَّضْرِیِّ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الْعَرْشِ کِتَابٌ جَلِیلٌ مَسْطُورٌ أَنِّی أَنَا اللَّهُ لَا إِلَهَ إِلَّا أَنَا مُحَمَّدٌ رَسُولُ اللَّهِ عَلِیٌّ أَمِیرُ الْمُؤْمِنِینَ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مغیرة بن نضری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عرش سطری بسیار عالی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خدایم که جز من خدایی نیست، محمّد رسول اللَّه است، علی امیرالمؤمنین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2881498_1468164448"/>
      <w:bookmarkStart w:id="48" w:name="_Toc20"/>
      <w:bookmarkEnd w:id="47"/>
      <w:r>
        <w:rPr>
          <w:rtl w:val="true"/>
        </w:rPr>
        <w:t>«</w:t>
      </w:r>
      <w:r>
        <w:rPr/>
        <w:t>15</w:t>
      </w:r>
      <w:r>
        <w:rPr>
          <w:rtl w:val="true"/>
        </w:rPr>
        <w:t>»</w:t>
      </w:r>
      <w:bookmarkEnd w:id="4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 کشف الیقین مِنْ کِتَابِ الْإِمَامَةِ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أَخْطَأَ آدَمُ خَطِیئَةً تَوَجَّهَ بِمُحَمَّدٍ وَ أَهْلِ بَیْتِهِ فَأَوْحَی اللَّهُ إِلَیْهِ یَا آدَمُ مَا عِلْمُکَ بِمُحَمَّدٍ قَالَ حِینَ خَلَقْتَنِی رَفَعْتُ رَأْسِی فَرَأَیْتُ فِی الْعَرْشِ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عَلِیٌّ أَمِیرُ الْمُؤْمِنِینَ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9" w:name="pg13801_136915"/>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گرفتار خطای خود گردید، متوسل به محمد و اهل بیتش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از محمّد اطلاع پیدا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مرا آفریدی، سرم را بلند کردم و دیدم که بر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2881500_1468164448"/>
      <w:bookmarkStart w:id="51" w:name="_Toc21"/>
      <w:bookmarkEnd w:id="50"/>
      <w:r>
        <w:rPr>
          <w:rtl w:val="true"/>
        </w:rPr>
        <w:t>«</w:t>
      </w:r>
      <w:r>
        <w:rPr/>
        <w:t>16</w:t>
      </w:r>
      <w:r>
        <w:rPr>
          <w:rtl w:val="true"/>
        </w:rPr>
        <w:t>»</w:t>
      </w:r>
      <w:bookmarkEnd w:id="51"/>
    </w:p>
    <w:p>
      <w:pPr>
        <w:pStyle w:val="BookText"/>
        <w:rPr/>
      </w:pPr>
      <w:r>
        <w:rPr>
          <w:rFonts w:ascii="Amiri" w:hAnsi="Amiri" w:eastAsia="Amiri" w:cs="Amiri"/>
          <w:color w:val="111111"/>
          <w:sz w:val="28"/>
          <w:sz w:val="28"/>
          <w:szCs w:val="28"/>
          <w:rtl w:val="true"/>
          <w:lang w:bidi="ar-SA"/>
        </w:rPr>
        <w:t xml:space="preserve">شف، کشف الیقین مُحَمَّدُ بْنُ أَحْمَدَ بْنِ الْحَسَنِ بْنِ شَاذَانَ عَنْ مُحَمَّدِ بْنِ عَبْدِ اللَّهِ بْنِ عُبَیْدِ اللَّهِ عَنْ مُحَمَّدِ بْنِ الْقَاسِمِ عَنْ عُبَادَةَ بْنِ یَعْقُوبَ عَنْ عَمْرِو بْنِ أَبِی الْمِقْدَامِ عَنْ أَبِیهِ عَنْ سَعِیدِ بْنِ جُبَیْرٍ عَنِ ابْنِ عَبَّاسٍ قَالَ قَالَ رَسُولُ اللَّهِ صلی الله علیه و آله وَ الَّذِی بَعَثَنِی بِالْحَقِّ بَشِیراً مَا اسْتَقَرَّ الْکُرْسِیُّ وَ الْعَرْشُ وَ لَا دَارَ الْفَلَکُ وَ لَا قَامَتِ السَّمَاوَاتُ وَ الْأَرْضُ إِلَّا بِأَنْ کُتِبَ عَلَیْهَا </w:t>
      </w:r>
      <w:r>
        <w:rPr>
          <w:rStyle w:val="FootnoteAnchor"/>
          <w:rtl w:val="true"/>
        </w:rPr>
        <w:footnoteReference w:id="29"/>
      </w:r>
      <w:r>
        <w:rPr>
          <w:rFonts w:ascii="Amiri" w:hAnsi="Amiri" w:eastAsia="Amiri" w:cs="Amiri"/>
          <w:color w:val="111111"/>
          <w:sz w:val="28"/>
          <w:sz w:val="28"/>
          <w:szCs w:val="28"/>
          <w:rtl w:val="true"/>
          <w:lang w:bidi="ar-SA"/>
        </w:rPr>
        <w:t xml:space="preserve">لَا إِلَهَ إِلَّا اللَّهُ مُحَمَّدٌ رَسُولُ اللَّهِ عَلِیٌّ أَمِیرُ الْمُؤْمِنِینَ وَ إِنَّ اللَّهَ تَعَالَی لَمَّا عَرَجَ بِی إِلَی السَّمَاءِ وَ اخْتَصَّنِی اللَّطِیفُ بِنِدَائِهِ قَالَ یَا مُحَمَّدُ قُلْتُ لَبَّیْکَ رَبِّی وَ سَعْدَیْکَ قَالَ أَنَا الْمَحْمُودُ وَ أَنْتَ مُحَمَّدٌ شَقَقْتُ اسْمَکَ مِنْ اسْمِی وَ فَضَّلْتُکَ عَلَی جَمِیعِ بَرِیَّتِی فَانْصِبْ أَخَاکَ عَلِیّاً عَلَماً لِعِبَادِی یَهْدِیهِمْ إِلَی دِینِی یَا مُحَمَّدُ إِنِّی قَدْ جَعَلْتُ عَلِیّاً أَمِیرَ الْمُؤْمِنِینَ فَمَنْ تَأَمَّرَ عَلَیْهِ لَعَنْتُهُ وَ مَنْ خَالَفَهُ عَذَّبْتُهُ وَ مَنْ أَطَاعَهُ قَرَّبْتُهُ یَا مُحَمَّدُ إِنِّی جَعَلْتُ عَلِیّاً إِمَامَ الْمُسْلِمِینَ فَمَنْ تَقَدَّمَ عَلَیْهِ أَخْزَیْتُهُ وَ مَنْ عَصَاهُ أَشْجَیْتُهُ </w:t>
      </w:r>
      <w:r>
        <w:rPr>
          <w:rStyle w:val="FootnoteAnchor"/>
          <w:rtl w:val="true"/>
        </w:rPr>
        <w:footnoteReference w:id="30"/>
      </w:r>
      <w:r>
        <w:rPr>
          <w:rFonts w:ascii="Amiri" w:hAnsi="Amiri" w:eastAsia="Amiri" w:cs="Amiri"/>
          <w:color w:val="111111"/>
          <w:sz w:val="28"/>
          <w:sz w:val="28"/>
          <w:szCs w:val="28"/>
          <w:rtl w:val="true"/>
          <w:lang w:bidi="ar-SA"/>
        </w:rPr>
        <w:t xml:space="preserve">إِنَّ عَلِیّاً سَیِّدُ الْوَصِیِّینَ وَ قَائِدُ الْغُرِّ الْمُحَجَّلِینَ وَ حُجَّتِی عَلَی الخلیفة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أَجْمَعِینَ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بشارت دهنده برانگیخت، کرسی و عرش قرار نگرفت و فلک به حرکت در نیامد و آسمان‌ها و زمین به پا نایستاد، مگر این که خدا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خداوند مرا به معراج آسمان برد و مرا مخاطب خویش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را از اسم خود جدا کردم و تو را بر تمام مردم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را به عنوان رهبر بندگانم معیّن کن تا آنها را هدایت کند به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امیرالمؤمنین قرار دادم، هر که خود را امیر او بداند، او را لعنت کردم و هر که با او مخالفت کند، عذابش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 که مطیع او باشد، مقرّبش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پیشوای مسلمین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بر او مقدم بدارد، او را خوار و ذلیل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 که مخالفت با او نماید، او را گرفتار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سرور اوصیاء و رهبر سفیدرویان و حجت من بر تمام خلق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2881502_1468164448"/>
      <w:bookmarkStart w:id="53" w:name="_Toc22"/>
      <w:bookmarkEnd w:id="52"/>
      <w:r>
        <w:rPr>
          <w:rtl w:val="true"/>
        </w:rPr>
        <w:t>بیان</w:t>
      </w:r>
      <w:bookmarkEnd w:id="53"/>
    </w:p>
    <w:p>
      <w:pPr>
        <w:pStyle w:val="BookText"/>
        <w:rPr/>
      </w:pPr>
      <w:r>
        <w:rPr>
          <w:rFonts w:ascii="IRNazanin" w:hAnsi="IRNazanin" w:eastAsia="IRNazanin"/>
          <w:color w:val="111111"/>
          <w:sz w:val="28"/>
          <w:sz w:val="28"/>
          <w:szCs w:val="28"/>
          <w:rtl w:val="true"/>
          <w:lang w:bidi="fa-IR"/>
        </w:rPr>
        <w:t xml:space="preserve">أشجیته من قولهم أشجاه أی قهره و غلبه و أوقعه فی حزن و فی بعض النسخ أسجنته من السجن لکنه لم یأت هذا </w:t>
      </w:r>
      <w:r>
        <w:rPr>
          <w:rStyle w:val="FootnoteAnchor"/>
          <w:rtl w:val="true"/>
        </w:rPr>
        <w:footnoteReference w:id="32"/>
      </w:r>
      <w:r>
        <w:rPr>
          <w:rFonts w:ascii="IRNazanin" w:hAnsi="IRNazanin" w:eastAsia="IRNazanin"/>
          <w:color w:val="111111"/>
          <w:sz w:val="28"/>
          <w:sz w:val="28"/>
          <w:szCs w:val="28"/>
          <w:rtl w:val="true"/>
          <w:lang w:bidi="fa-IR"/>
        </w:rPr>
        <w:t>البناء و کان فیه تصحیفا و فی بالی أردیته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أشجیته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صحیح همین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 او غالب شد و او را در حزن افکند،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بنا نیامده است؛ گویا در آن تصحیفی است و در خاطر من این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زشت و پستش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2881504_1468164448"/>
      <w:bookmarkStart w:id="55" w:name="_Toc23"/>
      <w:bookmarkEnd w:id="54"/>
      <w:r>
        <w:rPr>
          <w:rtl w:val="true"/>
        </w:rPr>
        <w:t>«</w:t>
      </w:r>
      <w:r>
        <w:rPr/>
        <w:t>17</w:t>
      </w:r>
      <w:r>
        <w:rPr>
          <w:rtl w:val="true"/>
        </w:rPr>
        <w:t>»</w:t>
      </w:r>
      <w:bookmarkEnd w:id="5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الفضائل لابن شاذان فض، کتاب الروضة مِنْ کِتَابِ الْفِرْدَوْسِ قَالَ قَالَ رَسُولُ اللَّهِ صلی الله علیه و آله لَمَّا عُرِجَ بِی إِلَی السَّمَاءِ وَ عُرِضَتْ عَلَیَّ الْجَنَّةُ وَجَدْتُ عَلَی أَوْرَاقِ الْجَنَّةِ مَکْتُوباً لَا إِلَهَ إِلَّا اللَّهُ مُحَمَّدٌ رَسُولُ اللَّهِ عَلِیُّ بْنُ أَبِی طَالِبٍ وَلِیُّ اللَّهِ الْحَسَنُ وَ الْحُسَیْنُ صَفْوَةُ اللَّهِ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6" w:name="pg13801_136916"/>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الفردوس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عروج دادند و بهشت بر من عرضه گردید، دیدم که بر روی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ابی طالب ولی اللَّه، الحسن و الحسین صفوة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فضائل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2881506_1468164448"/>
      <w:bookmarkStart w:id="58" w:name="_Toc24"/>
      <w:bookmarkEnd w:id="57"/>
      <w:r>
        <w:rPr>
          <w:rtl w:val="true"/>
        </w:rPr>
        <w:t>«</w:t>
      </w:r>
      <w:r>
        <w:rPr/>
        <w:t>18</w:t>
      </w:r>
      <w:r>
        <w:rPr>
          <w:rtl w:val="true"/>
        </w:rPr>
        <w:t>»</w:t>
      </w:r>
      <w:bookmarkEnd w:id="58"/>
    </w:p>
    <w:p>
      <w:pPr>
        <w:pStyle w:val="BookText"/>
        <w:rPr/>
      </w:pPr>
      <w:r>
        <w:rPr>
          <w:rFonts w:ascii="Amiri" w:hAnsi="Amiri" w:eastAsia="Amiri" w:cs="Amiri"/>
          <w:color w:val="111111"/>
          <w:sz w:val="28"/>
          <w:sz w:val="28"/>
          <w:szCs w:val="28"/>
          <w:rtl w:val="true"/>
          <w:lang w:bidi="ar-SA"/>
        </w:rPr>
        <w:t xml:space="preserve">کشف، کشف الغمة مِنْ مَنَاقِبِ الْخُوارِزْمِیِّ عَنْ جَابِرِ بْنِ عَبْدِ اللَّهِ الْأَنْصَارِیِّ قَالَ قَالَ رَسُولُ اللَّهِ صلی الله علیه و آله مَکْتُوبٌ عَلَی بَابِ الْجَنَّةِ مُحَمَّدٌ رَسُولُ اللَّهِ عَلِیُّ بْنُ أَبِی طَالِبٍ أَخُو رَسُولِ اللَّهِ قَبْلَ أَنْ یَخْلُقَ اللَّهُ السَّمَاوَاتِ وَ الْأَرْضَ بِأَلْفَیْ عَامٍ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بهشت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بن ابی طالب برادر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دو هزار سال قبل از آفرینش آسمان‌ها و زمین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2881508_1468164448"/>
      <w:bookmarkStart w:id="60" w:name="_Toc25"/>
      <w:bookmarkEnd w:id="59"/>
      <w:r>
        <w:rPr>
          <w:rtl w:val="true"/>
        </w:rPr>
        <w:t>«</w:t>
      </w:r>
      <w:r>
        <w:rPr/>
        <w:t>19</w:t>
      </w:r>
      <w:r>
        <w:rPr>
          <w:rtl w:val="true"/>
        </w:rPr>
        <w:t>»</w:t>
      </w:r>
      <w:bookmarkEnd w:id="60"/>
    </w:p>
    <w:p>
      <w:pPr>
        <w:pStyle w:val="BookText"/>
        <w:rPr/>
      </w:pPr>
      <w:r>
        <w:rPr>
          <w:rFonts w:ascii="Amiri" w:hAnsi="Amiri" w:eastAsia="Amiri" w:cs="Amiri"/>
          <w:color w:val="111111"/>
          <w:sz w:val="28"/>
          <w:sz w:val="28"/>
          <w:szCs w:val="28"/>
          <w:rtl w:val="true"/>
          <w:lang w:bidi="ar-SA"/>
        </w:rPr>
        <w:t xml:space="preserve">وَ مِنْهُ، عَنْ عَلِیٍّ علیه السلام قَالَ قَالَ رَسُولُ اللَّهِ صلی الله علیه و آله أَتَانِی جَبْرَئِیلُ وَ قَدْ نَشَرَ جَنَاحَیْهِ فَإِذَا فِیهَا مَکْتُوبٌ لَا إِلَهَ إِلَّا اللَّهُ مُحَمَّدٌ النَّبِیُّ وَ مَکْتُوبٌ عَلَی الْآخَرِ لَا إِلَهَ إِلَّا اللَّهُ عَلِیٌّ الْوَصِیُّ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کتاب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من آمد و دو بالش را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یکی از آنها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دیگری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علی الوصی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2881510_1468164448"/>
      <w:bookmarkStart w:id="62" w:name="_Toc26"/>
      <w:bookmarkEnd w:id="61"/>
      <w:r>
        <w:rPr>
          <w:rtl w:val="true"/>
        </w:rPr>
        <w:t>«</w:t>
      </w:r>
      <w:r>
        <w:rPr/>
        <w:t>20</w:t>
      </w:r>
      <w:r>
        <w:rPr>
          <w:rtl w:val="true"/>
        </w:rPr>
        <w:t>»</w:t>
      </w:r>
      <w:bookmarkEnd w:id="62"/>
    </w:p>
    <w:p>
      <w:pPr>
        <w:pStyle w:val="BookText"/>
        <w:rPr/>
      </w:pPr>
      <w:r>
        <w:rPr>
          <w:rFonts w:ascii="Amiri" w:hAnsi="Amiri" w:eastAsia="Amiri" w:cs="Amiri"/>
          <w:color w:val="111111"/>
          <w:sz w:val="28"/>
          <w:sz w:val="28"/>
          <w:szCs w:val="28"/>
          <w:rtl w:val="true"/>
          <w:lang w:bidi="ar-SA"/>
        </w:rPr>
        <w:t>الْکَرَاجُکِیُّ فِی کَنْزِ الْفَوَائِدِ، حَدَّثَنِی الشَّرِیفُ طَاهِرُ بْنُ مُوسَی الْحُسَیْنِیُّ بِمِصْرَ سَنَةَ سَبْعٍ وَ أَرْبَعِمِائَةٍ عَنْ عَبْدِ الْوَهَّابِ بْنِ أَحْمَدَ الْخَلَّالِ عَنْ أَحْمَدَ بْنِ مُحَمَّدِ بْنِ زِیَادٍ عَنْ أَبِی الْحَسَنِ الطِّهْرَانِیِّ وَ حَدَّثَنِی مُحَمَّدُ بْنُ عُبَیْدٍ عَنِ الْحُسَیْنِ بْنِ أَبِی بَکْرٍ عَنْ أَبِی الْفَضْلِ عَنْ أَبِی عَلِیٍّ الْحَسَنِ التَّمَّارِ کِلَاهُمَا عَنْ أَبِی سَعِیدٍ عَنْ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أَشْخَصَنِی هِشَامُ بْنُ عَبْدِ الْمَلِکِ عَنْ أَرْضِ الْحِجَازِ إِلَی الشَّامِ زَائِراً لَهُ فَسِرْتُ فَلَمَّا أَتَیْتُ أَرْضَ الْبَلْقَاءِ رَأَیْتُ جَبَلًا أَسْوَدَ وَ عَلَیْهِ مَکْتُوبٌ أَحْرُفاً لَمْ أَعْلَمْ مَا هِیَ فَعَجِبْتُ مِنْ ذَلِکَ ثُمَّ دَخَلْتُ عُمَانَ قَصَبَةَ الْبَلْقَاءِ فَسَأَلْتُ عَنْ رَجُلٍ یَقْرَأُ مَا عَلَی الْقُبُورِ وَ الْجِبَالِ فَأُرْشِدْتُ إِلَی شَیْخٍ کَبِیرٍ فَعَرَّفْتُهُ مَا رَأَیْتُ فَقَالَ اطْلُبْ شَیْئاً أَرْکَبُهُ لِأَخْرُجَ مَعَکَ فَحَمَلْتُهُ مَعِی عَلَی رَاحِلَتِی وَ خَرَجْنَا إِلَی الْجَبَلِ وَ مَعِی مَحْبَرَةٌ وَ بَیَاضٌ فَلَمَّا قَرَأَهُ قَالَ لِی مَا أَعْجَبَ مَا عَلَیْهِ بِالْعِبْرَانِیَّةِ فَنَقَلْتُهُ بِالْعَرَبِیَّةِ فَإِذَا هُوَ بِاسْمِکَ اللَّهُمَّ جَاءَ الْحَقُّ مِنْ رَبِّکَ بِلِسانٍ عَرَبِیٍّ مُبِینٍ لَا إِلَهَ إِلَّا اللَّهُ مُحَمَّدٌ رَسُولُ اللَّهِ وَ عَلِیٌّ وَلِیُّ اللَّهِ صَلَّی اللَّهُ عَلَیْهِمَا وَ کَتَبَ مُوسَی بْنُ عِمْرَانَ بِیَدِهِ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مرا از سرزمین حجاز برای ملاقات با خودش به شام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سرزمین بلقاء رسیدم، کوه سیاهی را دیدم که بر روی آن حروفی نوشته شده بود که نفهمیدم آنها چیست، اما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عمان که دهکده‌ای از بلقاء است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نوشته‌های قبرها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پرسیدم، پس به پیرمردی راهنمایی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وسیله سواری پیدا می‌کنم و با تو به آنجا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مرکب سواری خود کردم و با هم به طرف کوه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کاغذ و مرکب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کلمات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این کلمات که به زبان عبرانی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را به عربی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ای خدا؛ حق از جانب پروردگار تو به زبان عربی آشکار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و علی ولی اللَّه 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موسی بن عمران به دست خود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2881512_1468164448"/>
      <w:bookmarkStart w:id="64" w:name="_Toc27"/>
      <w:bookmarkEnd w:id="63"/>
      <w:r>
        <w:rPr>
          <w:rtl w:val="true"/>
        </w:rPr>
        <w:t>«</w:t>
      </w:r>
      <w:r>
        <w:rPr/>
        <w:t>21</w:t>
      </w:r>
      <w:r>
        <w:rPr>
          <w:rtl w:val="true"/>
        </w:rPr>
        <w:t>»</w:t>
      </w:r>
      <w:bookmarkEnd w:id="6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لِمُحَمَّدِ بْنِ أَحْمَدَ بْنِ شَاذَانَ الْقُمِّیِّ بِإِسْنَادِهِ عَنِ ابْنِ مَسْعُودٍ قَالَ </w:t>
      </w:r>
      <w:bookmarkStart w:id="65" w:name="pg13801_136917"/>
    </w:p>
    <w:p>
      <w:pPr>
        <w:pStyle w:val="BookText"/>
        <w:rPr/>
      </w:pPr>
      <w:bookmarkEnd w:id="65"/>
      <w:r>
        <w:rPr>
          <w:rFonts w:ascii="Amiri" w:hAnsi="Amiri" w:eastAsia="Amiri" w:cs="Amiri"/>
          <w:color w:val="111111"/>
          <w:sz w:val="28"/>
          <w:sz w:val="28"/>
          <w:szCs w:val="28"/>
          <w:rtl w:val="true"/>
          <w:lang w:bidi="ar-SA"/>
        </w:rPr>
        <w:t xml:space="preserve">سَمِعْتُ رَسُولَ اللَّهِ صلی الله علیه و آله یَقُولُ إِنَّ لِلشَّمْسِ وَجْهَیْنِ </w:t>
      </w:r>
      <w:r>
        <w:rPr>
          <w:rStyle w:val="FootnoteAnchor"/>
          <w:rtl w:val="true"/>
        </w:rPr>
        <w:footnoteReference w:id="37"/>
      </w:r>
      <w:r>
        <w:rPr>
          <w:rFonts w:ascii="Amiri" w:hAnsi="Amiri" w:eastAsia="Amiri" w:cs="Amiri"/>
          <w:color w:val="111111"/>
          <w:sz w:val="28"/>
          <w:sz w:val="28"/>
          <w:szCs w:val="28"/>
          <w:rtl w:val="true"/>
          <w:lang w:bidi="ar-SA"/>
        </w:rPr>
        <w:t xml:space="preserve">فَوَجْهٌ یُضِی‌ءُ لِأَهْلِ السَّمَاءِ وَ وَجْهٌ یُضِی‌ءُ لِأَهْلِ الْأَرْضِ وَ عَلَی الْوَجْهَیْنِ مِنْهُمَا کِتَابَةٌ ثُمَّ قَالَ أَ تَدْرُونَ مَا تِلْکَ الْکِتَابَةُ قُلْنَا اللَّهُ وَ رَسُولُهُ أَعْلَمُ قَالَ الْکِتَابَةُ الَّتِی تَلِی أَهْلَ السَّمَاءِ اللَّهُ نُورُ السَّمَاوَاتِ وَ الْأَرْضِ وَ أَمَّا الْکِتَابَةُ الَّتِی تَلِی أَهْلَ الْأَرْضِ عَلِیٌّ نُورُ الْأَرَضِینَ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محمد بن احمد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از پیامبر اکرم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دو جانب دارد؛ یک طرف آن برای اهل آسمان‌ها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یک طرف برای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دو طرف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آن نوشته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به جانب آسمان‌ها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طرف زمین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نور زمین‌ها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2881514_1468164448"/>
      <w:bookmarkStart w:id="67" w:name="_Toc28"/>
      <w:bookmarkEnd w:id="66"/>
      <w:r>
        <w:rPr>
          <w:rtl w:val="true"/>
        </w:rPr>
        <w:t>«</w:t>
      </w:r>
      <w:r>
        <w:rPr/>
        <w:t>22</w:t>
      </w:r>
      <w:r>
        <w:rPr>
          <w:rtl w:val="true"/>
        </w:rPr>
        <w:t>»</w:t>
      </w:r>
      <w:bookmarkEnd w:id="67"/>
    </w:p>
    <w:p>
      <w:pPr>
        <w:pStyle w:val="BookText"/>
        <w:rPr/>
      </w:pPr>
      <w:r>
        <w:rPr>
          <w:rFonts w:ascii="Amiri" w:hAnsi="Amiri" w:eastAsia="Amiri" w:cs="Amiri"/>
          <w:color w:val="111111"/>
          <w:sz w:val="28"/>
          <w:sz w:val="28"/>
          <w:szCs w:val="28"/>
          <w:rtl w:val="true"/>
          <w:lang w:bidi="ar-SA"/>
        </w:rPr>
        <w:t xml:space="preserve">وَ بِإِسْنَادِهِ عَنِ ابْنِ مَسْعُودٍ قَالَ قَالَ رَسُولُ اللَّهِ صلی الله علیه و آله لَمَّا خَلَقَ آدَمَ وَ نَفَخَ فِیهِ مِنْ رُوحِهِ عَطَسَ آدَمُ فَقَالَ الْحَمْدُ لِلَّهِ فَأَوْحَی اللَّهُ تَعَالَی إِلَیْهِ حَمِدْتَنِی عَبْدِی وَ عِزَّتِی وَ جَلَالِی لَوْ لَا عَبْدَانِ أُرِیدُ أَنْ أَخْلُقَهُمَا فِی دَارِ الدُّنْیَا مَا خَلَقْتُکَ قَالَ إِلَهِی فَیَکُونَانِ مِنِّی قَالَ نَعَمْ یَا آدَمُ ارْفَعْ رَأْسَکَ انْظُرْ فَرَفَعَ رَأْسَهُ فَإِذَا مَکْتُوبٌ عَلَی الْعَرْشِ لَا إِلَهَ إِلَّا اللَّهُ مُحَمَّدٌ نَبِیُّ الرَّحْمَةِ وَ عَلِیٌّ مُقِیمُ الْحُجَّةِ مَنْ عَرَفَ حَقَّ عَلِیٍّ زَکَی وَ طَابَ وَ مَنْ أَنْکَرَ حَقَّهُ لُعِنَ وَ خَابَ أَقْسَمْتُ بِعِزَّتِی أَنْ أُدْخِلَ الْجَنَّةَ مَنْ أَطَاعَهُ وَ إِنْ عَصَانِی وَ أَقْسَمْتُ بِعِزَّتِی أَنْ أُدْخِلَ النَّارَ مَنْ عَصَاهُ وَ إِنْ أَطَاعَنِی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بعض الأخبار فی باب تزویج فاطمة علیها السلام و فی باب أن الجن تأتیهم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اسناد از ابن مسعود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آفرید و از روح خود در او دمید، آدم عطسه‌ای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ستایش کردی به عزت و جلالم اگر نبودند آن دو بنده‌ای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آنها را در دنیا خلق کنم، تو را نیز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فرزندان منند؟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 بلند کن 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 بلند کرد و دید که بر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نبی الرحمة و علی مقیم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علی را بشناسد پاک و پاکیزه است و هر که منکر حق او باشد، ملعون و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خود می‌خورم که داخل بهشت می‌نمایم هر کس را که مطیع او باشد، گرچه معصیت کار من باشد، و به عزت خود سوگند که داخل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 کس را که معصیت و مخالفت با او کند، گرچه اطاعت مرا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اخبار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ازدواج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کرده‌ایم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این که جنیان خدمت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2881516_1468164448"/>
      <w:bookmarkStart w:id="69" w:name="_Toc29"/>
      <w:bookmarkEnd w:id="68"/>
      <w:r>
        <w:rPr>
          <w:rtl w:val="true"/>
        </w:rPr>
        <w:t>«</w:t>
      </w:r>
      <w:r>
        <w:rPr/>
        <w:t>23</w:t>
      </w:r>
      <w:r>
        <w:rPr>
          <w:rtl w:val="true"/>
        </w:rPr>
        <w:t>»</w:t>
      </w:r>
      <w:bookmarkEnd w:id="6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الْحَسَنُ بْنُ سُلَیْمَانَ فِی کِتَابِ الْمُحْتَضَرِ مَا رَوَاهُ مِنْ کِتَابِ الْمَنَاقِبِ لِابْنِ الْبِطْرِیقِ بِإِسْنَادِهِ عَنْ أَبِی هُرَیْرَةَ عَنْ رَسُولِ اللَّهِ صَلَّی اللَّهُ عَلَیْهِ وَ آلِهِ وَ سَلَّمَ مَکْتُوبٌ عَلَی الْعَرْشِ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عَبْدِی وَ رَسُولِی أَیَّدْتُهُ بِعَلِیِّ بْنِ أَبِی طَالِبٍ وَ ذَلِکَ قَوْلُهُ تَعَالَی فِی کِتَابِهِ الْعَزِیزِ هُوَ الَّذِی أَیَّدَکَ بِنَصْرِهِ وَ بِالْمُؤْمِنِینَ </w:t>
      </w:r>
      <w:r>
        <w:rPr>
          <w:rStyle w:val="FootnoteAnchor"/>
          <w:rtl w:val="true"/>
        </w:rPr>
        <w:footnoteReference w:id="40"/>
      </w:r>
      <w:r>
        <w:rPr>
          <w:rFonts w:ascii="Amiri" w:hAnsi="Amiri" w:eastAsia="Amiri" w:cs="Amiri"/>
          <w:color w:val="111111"/>
          <w:sz w:val="28"/>
          <w:sz w:val="28"/>
          <w:szCs w:val="28"/>
          <w:rtl w:val="true"/>
          <w:lang w:bidi="ar-SA"/>
        </w:rPr>
        <w:t>بِعَلِیِّ بْنِ أَبِی طَالِبٍ</w:t>
      </w:r>
      <w:r>
        <w:rPr>
          <w:rFonts w:eastAsia="Amiri" w:cs="Amiri" w:ascii="Amiri" w:hAnsi="Amiri"/>
          <w:color w:val="111111"/>
          <w:sz w:val="28"/>
          <w:szCs w:val="28"/>
          <w:rtl w:val="true"/>
          <w:lang w:bidi="ar-SA"/>
        </w:rPr>
        <w:t xml:space="preserve">. </w:t>
      </w:r>
      <w:bookmarkStart w:id="70" w:name="pg13801_136918"/>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در کتاب محتضر از ابو هریره، از پیامبر اکرم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محمّد عبدی و رسولی، أیّدته بعلی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گفته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2881518_1468164448"/>
      <w:bookmarkStart w:id="72" w:name="_Toc30"/>
      <w:bookmarkEnd w:id="71"/>
      <w:r>
        <w:rPr>
          <w:rtl w:val="true"/>
        </w:rPr>
        <w:t>«</w:t>
      </w:r>
      <w:r>
        <w:rPr/>
        <w:t>24</w:t>
      </w:r>
      <w:r>
        <w:rPr>
          <w:rtl w:val="true"/>
        </w:rPr>
        <w:t>»</w:t>
      </w:r>
      <w:bookmarkEnd w:id="72"/>
    </w:p>
    <w:p>
      <w:pPr>
        <w:pStyle w:val="BookText"/>
        <w:rPr/>
      </w:pPr>
      <w:r>
        <w:rPr>
          <w:rFonts w:ascii="Amiri" w:hAnsi="Amiri" w:eastAsia="Amiri" w:cs="Amiri"/>
          <w:color w:val="111111"/>
          <w:sz w:val="28"/>
          <w:sz w:val="28"/>
          <w:szCs w:val="28"/>
          <w:rtl w:val="true"/>
          <w:lang w:bidi="ar-SA"/>
        </w:rPr>
        <w:t>وَ مِنْ کِتَابِ الْمُقْنِعِ فِی الْإِمَامَةِ عَنْ جَابِرٍ الْأَنْصَارِیِّ قَالَ رَسُولُ اللَّهِ صلی الله علیه و آله لَیْلَةَ أُسْرِیَ بِی إِلَی السَّمَاءِ أُمِرَ بِعَرْضِ الْجَنَّةِ وَ النَّارِ عَلَیَّ فَرَأَیْتُهُمَا جَمِیعاً رَأَیْتُ الْجَنَّةَ وَ أَلْوَانَ نَعِیمِهَا وَ رَأَیْتُ النَّارَ وَ أَلْوَانَ عَذَابِهَا وَ عَلَی کُلِّ بَابٍ مِنْ أَبْوَابِ الْجَنَّةِ الثَّمَانِیَةِ لَا إِلَهَ إِلَّا اللَّهُ مُحَمَّدٌ رَسُولُ اللَّهِ عَلِیٌّ وَلِیُّ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مقنع درباره امامت، از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آسمان‌ها بردند، بهشت و جهنم را بر من عرضه داشتند و هر دو را دیدم؛ بهشت را با انواع نعمت‌هایش و جهنم را با انواع عذاب‌هایش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هر یک از درهای هشتگانه بهشت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2881520_1468164448"/>
      <w:bookmarkStart w:id="74" w:name="_Toc31"/>
      <w:bookmarkEnd w:id="73"/>
      <w:r>
        <w:rPr>
          <w:rtl w:val="true"/>
        </w:rPr>
        <w:t>«</w:t>
      </w:r>
      <w:r>
        <w:rPr/>
        <w:t>25</w:t>
      </w:r>
      <w:r>
        <w:rPr>
          <w:rtl w:val="true"/>
        </w:rPr>
        <w:t>»</w:t>
      </w:r>
      <w:bookmarkEnd w:id="74"/>
    </w:p>
    <w:p>
      <w:pPr>
        <w:pStyle w:val="BookText"/>
        <w:rPr/>
      </w:pPr>
      <w:r>
        <w:rPr>
          <w:rFonts w:ascii="Amiri" w:hAnsi="Amiri" w:eastAsia="Amiri" w:cs="Amiri"/>
          <w:color w:val="111111"/>
          <w:sz w:val="28"/>
          <w:sz w:val="28"/>
          <w:szCs w:val="28"/>
          <w:rtl w:val="true"/>
          <w:lang w:bidi="ar-SA"/>
        </w:rPr>
        <w:t>وَ مِنْ تَفْسِیرِ مُحَمَّدِ بْنِ الْعَبَّاسِ بْنِ مَرْوَانَ عَنْ جَعْفَرِ بْنِ مُحَمَّدِ بْنِ مَالِکٍ عَنْ أَحْمَدَ بْنِ مُحَمَّدِ بْنِ عَمْرٍو عَنْ عَبْدِ اللَّهِ بْنِ سُلَیْمَانَ عَنْ إِسْمَاعِیلَ بْنِ إِبْرَاهِیمَ عَنْ عَمْرِو بْنِ فَضْلٍ الْبَصْرِیِّ عَنْ عَبَّادِ بْنِ مُحَمَّدٍ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عَلَی النَّبِیِّ صلی الله علیه و آله مَلَکٌ لَهُ عِشْرُونَ أَلْفَ رَأْسٍ فَوَثَبَ النَّبِیُّ صلی الله علیه و آله لِیُقَبِّلَ یَدَهُ فَقَالَ لَهُ الْمَلَکُ مَهْلًا مَهْلًا یَا مُحَمَّدُ فَأَنْتَ أَکْرَمُ مِنْ أَهْلِ السَّمَاوَاتِ وَ أَهْلِ الْأَرْضِ أَجْمَعِینَ وَ الْمَلَکُ یُقَالُ لَهُ مَحْمُودٌ فَإِذَا بَیْنَ مَنْکِبَیْهِ لَا إِلَهَ إِلَّا اللَّهُ مُحَمَّدٌ رَسُولُ اللَّهِ عَلِیٌّ الصِّدِّیقُ الْأَکْبَرُ فَقَالَ لَهُ النَّبِیُّ صلی الله علیه و آله مُنْذُ کَمْ هَذَا الْکِتَابُ مَکْتُوبٌ بَیْنَ مَنْکِبَیْکَ قَالَ مِنْ قَبْلِ أَنْ یَخْلُقَ اللَّهُ أَبَاکَ آدَمَ بِاثْنَیْ عَشَرَ أَلْفَ عَامٍ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محمّد بن عباس بن مروان، سند را به عباد بن محمّد از جعفر بن محمّد از آباء گرامش علیهم السّلام می‌رساند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خدمت پیامبر اکرم رسید که دارای بیست هزار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حرکت کرد تا دستش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صبر کنید، 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تمام اهل آسمان‌ها و ساکنین زمین بهتر و گرامی‌ترید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ملک محمود بود و در میان دو کتف او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الصدیق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این نوشته بین شانه تو است؟ گفت دوازده هزار سال قبل از آفرینش پدرت آدم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2881522_1468164448"/>
      <w:bookmarkStart w:id="76" w:name="_Toc32"/>
      <w:bookmarkEnd w:id="75"/>
      <w:r>
        <w:rPr>
          <w:rtl w:val="true"/>
        </w:rPr>
        <w:t>«</w:t>
      </w:r>
      <w:r>
        <w:rPr/>
        <w:t>26</w:t>
      </w:r>
      <w:r>
        <w:rPr>
          <w:rtl w:val="true"/>
        </w:rPr>
        <w:t>»</w:t>
      </w:r>
      <w:bookmarkEnd w:id="76"/>
    </w:p>
    <w:p>
      <w:pPr>
        <w:pStyle w:val="BookText"/>
        <w:rPr/>
      </w:pPr>
      <w:r>
        <w:rPr>
          <w:rFonts w:ascii="Amiri" w:hAnsi="Amiri" w:eastAsia="Amiri" w:cs="Amiri"/>
          <w:color w:val="111111"/>
          <w:sz w:val="28"/>
          <w:sz w:val="28"/>
          <w:szCs w:val="28"/>
          <w:rtl w:val="true"/>
          <w:lang w:bidi="ar-SA"/>
        </w:rPr>
        <w:t xml:space="preserve">وَ مِنْ کِتَابِ الْمِعْرَاجِ، تَأْلِیفِ الشَّیْخِ الصَّالِحِ أَبِی مُحَمَّدٍ الْحَسَنِ بِإِسْنَادِهِ عَنِ الصَّدُوقِ رَفَعَهُ عَنْ أَبِی الْحَمْرَاءِ قَالَ قَالَ رَسُولُ اللَّهِ صلی الله علیه و آله لَمَّا أُسْرِیَ بِی إِلَی السَّمَاءِ دَخَلْتُ الْجَنَّةَ فَإِذاً مُثْبَتٌ عَلَی سَاقِ الْعَرْشِ الْأَیْمَنِ إِنِّی أَنَا اللَّهُ لَا إِلَهَ إِلَّا أَنَا وَحْدِی غَرَسْتُ جَنَّةَ عَدْنٍ بِیَدِی أَسْکَنْتُهَا </w:t>
      </w:r>
      <w:r>
        <w:rPr>
          <w:rStyle w:val="FootnoteAnchor"/>
          <w:rtl w:val="true"/>
        </w:rPr>
        <w:footnoteReference w:id="42"/>
      </w:r>
      <w:r>
        <w:rPr>
          <w:rFonts w:ascii="Amiri" w:hAnsi="Amiri" w:eastAsia="Amiri" w:cs="Amiri"/>
          <w:color w:val="111111"/>
          <w:sz w:val="28"/>
          <w:sz w:val="28"/>
          <w:szCs w:val="28"/>
          <w:rtl w:val="true"/>
          <w:lang w:bidi="ar-SA"/>
        </w:rPr>
        <w:t xml:space="preserve">مَلَائِکَتِی مُحَمَّدٌ صَفْوَتِی مِنْ خَلْقِی أَیَّدْتُهُ بِعَلِیٍّ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معراج نوشته شیخ صالح ابو محمد الحسن به اسناد خود از صدوق که سند را به ابوالحمراء می‌رساند، نقل می‌کند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آسمان‌ها بردند،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عرش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 لا اله الا انا 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را بدست خود کاشتم و ملائکه را ساکن آن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برگزیده خلق من است، او را تایید نمودم به وسیله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2881524_1468164448"/>
      <w:bookmarkStart w:id="78" w:name="_Toc33"/>
      <w:bookmarkEnd w:id="77"/>
      <w:r>
        <w:rPr>
          <w:rtl w:val="true"/>
        </w:rPr>
        <w:t>«</w:t>
      </w:r>
      <w:r>
        <w:rPr/>
        <w:t>27</w:t>
      </w:r>
      <w:r>
        <w:rPr>
          <w:rtl w:val="true"/>
        </w:rPr>
        <w:t>»</w:t>
      </w:r>
      <w:bookmarkEnd w:id="7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الصَّدُوقِ عَنْ مَاجِیلَوَیْهِ عَنْ مُحَمَّدٍ الْعَطَّارِ عَنِ الْأَشْعَرِیِّ عَنِ ابْنِ یَزِیدَ عَنِ ابْنِ فَضَّالٍ عَنْ مَرْوَانَ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مَسْطُورٌ بِخَطٍّ جَلِیلٍ </w:t>
      </w:r>
      <w:r>
        <w:rPr>
          <w:rStyle w:val="FootnoteAnchor"/>
          <w:rtl w:val="true"/>
        </w:rPr>
        <w:footnoteReference w:id="44"/>
      </w:r>
      <w:bookmarkStart w:id="79" w:name="pg13801_136919"/>
    </w:p>
    <w:p>
      <w:pPr>
        <w:pStyle w:val="BookText"/>
        <w:rPr/>
      </w:pPr>
      <w:bookmarkEnd w:id="79"/>
      <w:r>
        <w:rPr>
          <w:rFonts w:ascii="Amiri" w:hAnsi="Amiri" w:eastAsia="Amiri" w:cs="Amiri"/>
          <w:color w:val="111111"/>
          <w:sz w:val="28"/>
          <w:sz w:val="28"/>
          <w:szCs w:val="28"/>
          <w:rtl w:val="true"/>
          <w:lang w:bidi="ar-SA"/>
        </w:rPr>
        <w:t>حَوْلَ الْعَرْشِ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عَلِیٌّ أَمِیرُ الْمُؤْمِنِینَ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معراج از صدوق، از محمد بن مسلم،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درخشانی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 اطراف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2881526_1468164448"/>
      <w:bookmarkStart w:id="81" w:name="_Toc34"/>
      <w:bookmarkEnd w:id="80"/>
      <w:r>
        <w:rPr>
          <w:rtl w:val="true"/>
        </w:rPr>
        <w:t>«</w:t>
      </w:r>
      <w:r>
        <w:rPr/>
        <w:t>28</w:t>
      </w:r>
      <w:r>
        <w:rPr>
          <w:rtl w:val="true"/>
        </w:rPr>
        <w:t>»</w:t>
      </w:r>
      <w:bookmarkEnd w:id="8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الصَّدُوقِ عَنِ ابْنِ الْوَلِیدِ عَنِ الصَّفَّارِ عَنِ الْبَرْقِیِّ عَنْ أَبِیهِ عَنْ أَحْمَدَ بْنِ النَّضْرِ عَنِ ابْنِ شِمْرٍ عَنْ جَابِرٍ عَنْ جَابِرٍ الْأَنْصَارِیِّ قَالَ قَالَ رَسُولُ اللَّهِ صلی الله علیه و آله مَا بَالُ أَقْوَامٍ یَلُومُونَنِی فِی مَحَبَّتِی لِأَخِی عَلِیِّ بْنِ أَبِی طَالِبٍ فَوَ الَّذِی بَعَثَنِی بِالْحَقِّ نَبِیّاً مَا أَحْبَبْتُهُ حَتَّی أَمَرَنِی رَبِّی جَلَّ جَلَالُهُ بِمَحَبَّتِهِ ثُمَّ قَالَ مَا بَالُ أَقْوَامٍ یَلُومُونَنِی فِی تَقْدِیمِی لِعَلِیِّ بْنِ أَبِی طَالِبٍ فَوَ عِزَّةِ رَبِّی مَا قَدَّمْتُهُ حَتَّی أَمَرَنِی عَزَّ اسْمُهُ بِتَقْدِیمِهِ وَ جَعَلَهُ أَمِیرَ الْمُؤْمِنِینَ وَ أَمِیرَ أُمَّتِی وَ إِمَامَهَا أَیُّهَا النَّاسُ إِنَّهُ لَمَّا عُرِجَ بِی إِلَی السَّمَاءِ السَّابِعَةِ وَجَدْتُ عَلَی کُلِّ بَابِ سَمَاءٍ مَکْتُوباً لَا إِلَهَ إِلَّا اللَّهُ مُحَمَّدٌ رَسُولُ اللَّهِ عَلِیُّ بْنُ أَبِی طَالِبٍ أَمِیرُ الْمُؤْمِنِینَ وَ لَمَّا صِرْتُ إِلَی حُجُبِ النُّورِ رَأَیْتُ عَلَی کُلِّ حِجَابٍ مَکْتُوباً لَا إِلَهَ إِلَّا اللَّهُ مُحَمَّدٌ رَسُولُ اللَّهِ عَلِیُّ بْنُ أَبِی طَالِبٍ أَمِیرُ الْمُؤْمِنِینَ وَ لَمَّا صِرْتُ إِلَی الْعَرْشِ وَجَدْتُ عَلَی کُلِّ رُکْنٍ مِنْ أَرْکَانِهِ مَکْتُوباً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عَلِیُّ بْنُ أَبِی طَالِبٍ أَمِیرُ الْمُؤْمِنِینَ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82" w:name="pg13801_136920"/>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معراج از صدوق، از جابر انصاری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گروهی را که مرا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دوست داشتنم برادرم علی بن ابی طالب؟ قسم به آن کسی که مرا به حق به پیامبری برانگیخت، او را دوست نداشتم تا این که خدای بزرگ مرا مأمور به محبت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گروهی را که مرا مورد سرزنش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علی بن ابی طالب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به عزت پروردگارم او را مقدم نداشتم تا این که خدای عزیز مرا دستور به مقدم داشتن او داد و او را امیرالمؤمنین و امیر امت و امام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هفتم بردند، بر درب هر آسمانی دیدم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حجب النور رسیدم، دیدم بر هر حجابی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عرش رسیدم، دیدم بر هر یک از ارکان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 w:name="__RefHeading___Toc2881528_1468164448"/>
      <w:bookmarkStart w:id="84" w:name="_Toc35"/>
      <w:bookmarkEnd w:id="83"/>
      <w:r>
        <w:rPr>
          <w:rtl w:val="true"/>
        </w:rPr>
        <w:t xml:space="preserve">باب </w:t>
      </w:r>
      <w:r>
        <w:rPr/>
        <w:t>11</w:t>
      </w:r>
      <w:r>
        <w:rPr>
          <w:rtl w:val="true"/>
        </w:rPr>
        <w:t xml:space="preserve"> </w:t>
      </w:r>
      <w:r>
        <w:rPr>
          <w:rtl w:val="true"/>
        </w:rPr>
        <w:t>أن الجن خدامهم یظهرون لهم و یسألونهم عن معالم دینهم‌</w:t>
      </w:r>
      <w:bookmarkEnd w:id="84"/>
    </w:p>
    <w:p>
      <w:pPr>
        <w:pStyle w:val="Heading4"/>
        <w:numPr>
          <w:ilvl w:val="3"/>
          <w:numId w:val="1"/>
        </w:numPr>
        <w:rPr/>
      </w:pPr>
      <w:bookmarkStart w:id="85" w:name="__RefHeading___Toc2881530_1468164448"/>
      <w:bookmarkStart w:id="86" w:name="_Toc36"/>
      <w:bookmarkEnd w:id="85"/>
      <w:r>
        <w:rPr>
          <w:rtl w:val="true"/>
        </w:rPr>
        <w:t>الأخبار</w:t>
      </w:r>
      <w:bookmarkEnd w:id="86"/>
    </w:p>
    <w:p>
      <w:pPr>
        <w:pStyle w:val="Heading5"/>
        <w:numPr>
          <w:ilvl w:val="4"/>
          <w:numId w:val="1"/>
        </w:numPr>
        <w:rPr/>
      </w:pPr>
      <w:bookmarkStart w:id="87" w:name="__RefHeading___Toc2881532_1468164448"/>
      <w:bookmarkStart w:id="88" w:name="_Toc37"/>
      <w:bookmarkEnd w:id="87"/>
      <w:r>
        <w:rPr>
          <w:rtl w:val="true"/>
        </w:rPr>
        <w:t>«</w:t>
      </w:r>
      <w:r>
        <w:rPr/>
        <w:t>1</w:t>
      </w:r>
      <w:r>
        <w:rPr>
          <w:rtl w:val="true"/>
        </w:rPr>
        <w:t>»</w:t>
      </w:r>
      <w:bookmarkEnd w:id="8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أَبِی عَنْ سَعْدٍ عَنْ مُحَمَّدِ بْنِ عَبْدِ الْحَمِیدِ عَنْ مُحَمَّدِ بْنِ رَاشِدٍ عَنْ عُمَرَ بْنِ سَهْلٍ عَنْ سُهَیْلِ بْنِ غَزْوَانَ الْبَصْرِیِّ قَالَ سَمِعْتُ أَبَا عَبْدِ اللَّهِ علیه السلام یَقُولُ إِنَّ امْرَأَةً مِنَ الْجِنِّ کَانَ یُقَالُ لَهَا عَفْرَاءُ وَ کَانَتْ تَنْتَابُ </w:t>
      </w:r>
      <w:r>
        <w:rPr>
          <w:rStyle w:val="FootnoteAnchor"/>
          <w:rtl w:val="true"/>
        </w:rPr>
        <w:footnoteReference w:id="47"/>
      </w:r>
      <w:r>
        <w:rPr>
          <w:rFonts w:ascii="Amiri" w:hAnsi="Amiri" w:eastAsia="Amiri" w:cs="Amiri"/>
          <w:color w:val="111111"/>
          <w:sz w:val="28"/>
          <w:sz w:val="28"/>
          <w:szCs w:val="28"/>
          <w:rtl w:val="true"/>
          <w:lang w:bidi="ar-SA"/>
        </w:rPr>
        <w:t xml:space="preserve">النَّبِیَّ صلی الله علیه و آله فَتَسْمَعُ مِنْ کَلَامِهِ فَتَأْتِی صَالِحِی الْجِنِّ فَیُسْلِمُونَ عَلَی یَدَیْهَا وَ إِنَّهَا فَقَدَهَا النَّبِیُّ صلی الله علیه و آله فَسَأَلَ عَنْهَا جَبْرَئِیلَ فَقَالَ إِنَّهَا زَارَتْ أُخْتاً لَهَا تُحِبُّهَا فِی اللَّهِ فَقَالَ النَّبِیُّ صلی الله علیه و آله طُوبَی لِلْمُتَحَابِّینَ فِی اللَّهِ إِنَّ اللَّهَ تَبَارَکَ وَ تَعَالَی خَلَقَ فِی الْجَنَّةِ عَمُوداً مِنْ یَاقُوتَةٍ حَمْرَاءَ عَلَیْهِ سَبْعُونَ أَلْفَ قَصْرٍ فِی کُلِّ قَصْرٍ سَبْعُونَ أَلْفَ غُرْفَةٍ خَلَقَهَا اللَّهُ عَزَّ وَ جَلَّ لِلْمُتَحَابِّینَ وَ الْمُتَزَاوِرِینَ </w:t>
      </w:r>
      <w:r>
        <w:rPr>
          <w:rStyle w:val="FootnoteAnchor"/>
          <w:rtl w:val="true"/>
        </w:rPr>
        <w:footnoteReference w:id="48"/>
      </w:r>
      <w:r>
        <w:rPr>
          <w:rFonts w:ascii="Amiri" w:hAnsi="Amiri" w:eastAsia="Amiri" w:cs="Amiri"/>
          <w:color w:val="111111"/>
          <w:sz w:val="28"/>
          <w:sz w:val="28"/>
          <w:szCs w:val="28"/>
          <w:rtl w:val="true"/>
          <w:lang w:bidi="ar-SA"/>
        </w:rPr>
        <w:t xml:space="preserve">یَا عَفْرَاءُ أَیَّ شَیْ‌ءٍ رَأَیْتِ قَالَتْ رَأَیْتُ عَجَائِبَ کَثِیرَةً قَالَ فَأَعْجَبُ مَا رَأَیْتِ قَالَتْ رَأَیْتُ إِبْلِیسَ فِی الْبَحْرِ الْأَخْضَرِ عَلَی صَخْرَةٍ بَیْضَاءَ مَادّاً یَدَیْهِ إِلَی السَّمَاءِ وَ هُوَ یَقُولُ إِلَهِی إِذَا بَرَرْتَ </w:t>
      </w:r>
      <w:r>
        <w:rPr>
          <w:rStyle w:val="FootnoteAnchor"/>
          <w:rtl w:val="true"/>
        </w:rPr>
        <w:footnoteReference w:id="49"/>
      </w:r>
      <w:r>
        <w:rPr>
          <w:rFonts w:ascii="Amiri" w:hAnsi="Amiri" w:eastAsia="Amiri" w:cs="Amiri"/>
          <w:color w:val="111111"/>
          <w:sz w:val="28"/>
          <w:sz w:val="28"/>
          <w:szCs w:val="28"/>
          <w:rtl w:val="true"/>
          <w:lang w:bidi="ar-SA"/>
        </w:rPr>
        <w:t xml:space="preserve">قَسَمَکَ وَ أَدْخَلْتَنِی نَارَ جَهَنَّمَ فَأَسْأَلُکَ بِحَقِّ مُحَمَّدٍ وَ عَلِیٍّ وَ فَاطِمَةَ وَ الْحَسَنِ وَ الْحُسَیْنِ إِلَّا خَلَّصْتَنِی مِنْهَا وَ حَشَرْتَنِی مَعَهُمْ فَقُلْتُ یَا حَارِثُ مَا هَذِهِ الْأَسْمَاءُ الَّتِی تَدْعُو بِهَا قَالَ لِی رَأَیْتُهَا عَلَی سَاقِ الْعَرْشِ مِنْ قَبْلِ أَنْ یَخْلُقَ اللَّهُ آدَمَ بِسَبْعَةِ آلَافِ سَنَةٍ فَعَلِمْتُ أَنَّهُمْ أَکْرَمُ الْخَلْقِ عَلَی اللَّهِ عَزَّ وَ جَلَّ فَأَنَا أَسْأَلُهُ بِحَقِّهِمْ فَقَالَ النَّبِیُّ صلی الله علیه و آله وَ اللَّهِ لَوْ أَقْسَمَ أَهْلُ الْأَرْضِ بِهَذِهِ الْأَسْمَاءِ لَأَجَابَهُمْ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89" w:name="pg13801_136921"/>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غزوان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جنیان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خدمت پیامبر اکرم می‌رسید و از سخنان آن جناب می‌شنید و آنها را برای جنیان صالح نقل می‌کرد و آنها به وسیله آن زن اسلام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مدتی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از جبرئیل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خواهرش رفته که او را در راه خدا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محبت‌ورزان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در بهشت پایه‌ای از یاقوت قرمز آفریده که بر روی آن هفتاد هزار قصر است و در هر قصری هفتاد هزار غرفه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برای محبت‌ورزان و دیدارکنندگان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مشاهده کردی؟ عفراء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عجیب‌ترین چیزی که دیدی چه بود؟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در دریای سبز روی سنگ سفیدی دیدم که دست به آسمان برداشته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سوگند خود وفا کردی و مرا داخل جهنم نمودی، از تو درخواست می‌کنم به حق محمّد و علی و فاطمه و حسن و حسین که مرا نجات دهی و با آنها محشور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که خداوند را به وسیله آنها می‌خوانی؟ گفت این اسم‌ها را هفت هزار سال قبل از خلقت آدم در ساق عرش نوشته دیدم و فهمیدم که این‌ها گرامی‌ترین خلق در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 حق آنها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تمام اهل زمین با همین خدا را سوگند دهند، خواسته آنها را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2881534_1468164448"/>
      <w:bookmarkStart w:id="91" w:name="_Toc38"/>
      <w:bookmarkEnd w:id="90"/>
      <w:r>
        <w:rPr>
          <w:rtl w:val="true"/>
        </w:rPr>
        <w:t>«</w:t>
      </w:r>
      <w:r>
        <w:rPr/>
        <w:t>2</w:t>
      </w:r>
      <w:r>
        <w:rPr>
          <w:rtl w:val="true"/>
        </w:rPr>
        <w:t>»</w:t>
      </w:r>
      <w:bookmarkEnd w:id="91"/>
    </w:p>
    <w:p>
      <w:pPr>
        <w:pStyle w:val="BookText"/>
        <w:rPr/>
      </w:pPr>
      <w:r>
        <w:rPr>
          <w:rFonts w:ascii="Amiri" w:hAnsi="Amiri" w:eastAsia="Amiri" w:cs="Amiri"/>
          <w:color w:val="111111"/>
          <w:sz w:val="28"/>
          <w:sz w:val="28"/>
          <w:szCs w:val="28"/>
          <w:rtl w:val="true"/>
          <w:lang w:bidi="ar-SA"/>
        </w:rPr>
        <w:t xml:space="preserve">فس، تفسیر القمی وَ الْجَانَّ خَلَقْناهُ مِنْ قَبْلُ مِنْ نارِ السَّمُومِ </w:t>
      </w:r>
      <w:r>
        <w:rPr>
          <w:rStyle w:val="FootnoteAnchor"/>
          <w:rtl w:val="true"/>
        </w:rPr>
        <w:footnoteReference w:id="51"/>
      </w:r>
      <w:r>
        <w:rPr>
          <w:rFonts w:ascii="Amiri" w:hAnsi="Amiri" w:eastAsia="Amiri" w:cs="Amiri"/>
          <w:color w:val="111111"/>
          <w:sz w:val="28"/>
          <w:sz w:val="28"/>
          <w:szCs w:val="28"/>
          <w:rtl w:val="true"/>
          <w:lang w:bidi="ar-SA"/>
        </w:rPr>
        <w:t xml:space="preserve">قَالَ أَبُو إِبْلِیسَ وَ قَالَ الْجِنُّ مِنْ وُلْدِ الْجَانِّ مِنْهُمْ مُؤْمِنُونَ وَ کَافِرُونَ وَ یَهُودُ </w:t>
      </w:r>
      <w:r>
        <w:rPr>
          <w:rStyle w:val="FootnoteAnchor"/>
          <w:rtl w:val="true"/>
        </w:rPr>
        <w:footnoteReference w:id="52"/>
      </w:r>
      <w:r>
        <w:rPr>
          <w:rFonts w:ascii="Amiri" w:hAnsi="Amiri" w:eastAsia="Amiri" w:cs="Amiri"/>
          <w:color w:val="111111"/>
          <w:sz w:val="28"/>
          <w:sz w:val="28"/>
          <w:szCs w:val="28"/>
          <w:rtl w:val="true"/>
          <w:lang w:bidi="ar-SA"/>
        </w:rPr>
        <w:t xml:space="preserve">وَ نَصَارَی وَ یَخْتَلِفُ أَدْیَانُهُمْ وَ الشَّیَاطِینُ مِنْ وُلْدِ إِبْلِیسَ وَ لَیْسَ فِیهِمْ مُؤْمِنُونَ إِلَّا وَاحِدٌ اسْمُهُ هَامُ بْنُ هِیمِ بْنِ لَاقِیسَ بْنِ إِبْلِیسَ جَاءَ إِلَی رَسُولِ اللَّهِ صلی الله علیه و آله فَرَآهُ جَسِیماً عَظِیماً وَ امْرَأً مَهُولًا فَقَالَ لَهُ مَنْ أَنْتَ قَالَ أَنَا هَامُ بْنُ هِیمِ بْنِ لَاقِیسَ بْنِ إِبْلِیسَ کُنْتُ یَوْمَ قَتَلَ قَابِیلُ هَابِیلَ غُلَاماً ابْنَ أَعْوَامٍ أَنْهَی عَنِ الِاعْتِصَامِ وَ آمُرُ بِإِفْسَادِ الطَّعَامِ فَقَالَ رَسُولُ اللَّهِ صلی الله علیه و آله بِئْسَ لَعَمْرِی الشَّابُّ الْمُؤَمَّلُ وَ الْکَهْلُ الْمُؤَمَّرُ فَقَالَ دَعْ عَنْکَ هَذَا یَا مُحَمَّدُ فَقَدْ جَرَتْ تَوْبَتِی عَلَی یَدِ نُوحٍ وَ لَقَدْ کُنْتُ مَعَهُ فِی السَّفِینَةِ فَعَاتَبْتُهُ </w:t>
      </w:r>
      <w:r>
        <w:rPr>
          <w:rStyle w:val="FootnoteAnchor"/>
          <w:rtl w:val="true"/>
        </w:rPr>
        <w:footnoteReference w:id="53"/>
      </w:r>
      <w:r>
        <w:rPr>
          <w:rFonts w:ascii="Amiri" w:hAnsi="Amiri" w:eastAsia="Amiri" w:cs="Amiri"/>
          <w:color w:val="111111"/>
          <w:sz w:val="28"/>
          <w:sz w:val="28"/>
          <w:szCs w:val="28"/>
          <w:rtl w:val="true"/>
          <w:lang w:bidi="ar-SA"/>
        </w:rPr>
        <w:t xml:space="preserve">عَلَی دُعَائِهِ عَلَی قَوْمِهِ وَ لَقَدْ کُنْتُ مَعَ إِبْرَاهِیمَ حَیْثُ أُلْقِیَ فِی النَّارِ فَجَعَلَهَا اللَّهُ عَلَیْهِ بَرْداً وَ سَلَاماً وَ لَقَدْ کُنْتُ مَعَ مُوسَی حِینَ غَرَّقَ اللَّهُ فِرْعَوْنَ وَ نَجَّی بَنِی إِسْرَائِیلَ وَ لَقَدْ کُنْتُ مَعَ هُودٍ حِینَ دَعَا عَلَی قَوْمِهِ فَعَاتَبْتُهُ وَ لَقَدْ کُنْتُ مَعَ صَالِحٍ فَعَاتَبْتُهُ عَلَی دُعَائِهِ عَلَی قَوْمِهِ وَ لَقَدْ قَرَأْتُ الْکُتُبَ فَکُلُّهَا </w:t>
      </w:r>
      <w:r>
        <w:rPr>
          <w:rStyle w:val="FootnoteAnchor"/>
          <w:rtl w:val="true"/>
        </w:rPr>
        <w:footnoteReference w:id="54"/>
      </w:r>
      <w:r>
        <w:rPr>
          <w:rFonts w:ascii="Amiri" w:hAnsi="Amiri" w:eastAsia="Amiri" w:cs="Amiri"/>
          <w:color w:val="111111"/>
          <w:sz w:val="28"/>
          <w:sz w:val="28"/>
          <w:szCs w:val="28"/>
          <w:rtl w:val="true"/>
          <w:lang w:bidi="ar-SA"/>
        </w:rPr>
        <w:t xml:space="preserve">تُبَشِّرُنِی بِکَ وَ الْأَنْبِیَاءُ یُقْرِءُونَکَ السَّلَامَ وَ یَقُولُونَ أَنْتَ أَفْضَلُ الْأَنْبِیَاءِ وَ أَکْرَمُهُمْ فَعَلِّمْنِی مِمَّا أَنْزَلَ اللَّهُ عَلَیْکَ شَیْئاً فَقَالَ رَسُولُ اللَّهِ صلی الله علیه و آله لِأَمِیرِ الْمُؤْمِنِینَ صَلَوَاتُ اللَّهِ عَلَیْهِ عَلِّمْهُ فَقَالَ هَامٌ یَا مُحَمَّدُ إِنَّا لَا نُطِیعُ إِلَّا نَبِیّاً أَوْ وَصِیَّ نَبِیٍّ فَمَنْ هَذَا قَالَ هَذَا أَخِی وَ وَصِیِّی وَ وَزِیرِی وَ وَارِثِی عَلِیُّ بْنُ أَبِی طَالِبٍ قَالَ نَعَمْ نَجِدُ اسْمَهُ فِی الْکُتُبِ إِلْیَا فَعَلَّمَهُ أَمِیرُ الْمُؤْمِنِینَ فَلَمَّا کَانَتْ لَیْلَةُ الْهَرِیرِ بِصِفِّینَ جَاءَ إِلَی أَمِیرِ الْمُؤْمِنِینَ علیه السلام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از نژاد جان است، بعضی ایمان دارند و بعضی کافر و یهودی و نصرانی و دارای ادیان مختلفی هستند، اما شیاطین از نژاد ابلیس هستند و در میان آنها مؤمن وجود ندارد جز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بن هیم بن لا قیس بن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رسید و او را بسیار جسیم و بزرگ دید که هیکلی هراس انگیز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من هام بن هیم بن لا قیس بن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کشته شدن هابیل به دست قابیل چند ساله بودم و از چنگ زدن به دین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و مردم را به آلوده کردن غذا تشویق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جوانی بدی داشته‌ای که مردم از تو امید خیر داشته‌اند و حالا که پیر شده‌ای، تو را فرمانروای خویش 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به فراموشی بسپار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من به دست نوح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کشتی بودم و او را بر نفرینی که بر قومش کرد سرزنش کردم، و با ابراهیم بودم وقتی در آتش افکنده شد که خداوند آتش را برای او سرد و سلامت قرار داد، و با موسی بودم هنگامی که خداوند فرعون را غرق کرد و بنی اسراییل را نجات بخشید، و با هود بودم وقتی قوم خود را نفرین کرد و او را سرزنش کردم، و با صالح بودم و او را بر نفرینش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خوانده‌ام در تمام آنها بشارت به ظهور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پیامبران به شما سلام رسانده‌اند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شما بهترین انبیاء و گرامی‌ترین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آنچه خدا بر تو نازل کرده مقداری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تابع پیامبر یا وصی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و وصی و وزیر و وارث من است، 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اسم او را در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لیلة الهریر در جنگ صفین خدمت امیرالمؤمنین علیه السّلام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2881536_1468164448"/>
      <w:bookmarkStart w:id="93" w:name="_Toc39"/>
      <w:bookmarkEnd w:id="92"/>
      <w:r>
        <w:rPr>
          <w:rtl w:val="true"/>
        </w:rPr>
        <w:t>بیان</w:t>
      </w:r>
      <w:bookmarkEnd w:id="9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المؤمل علی بناء المفعول أی بئس حالک عند شبابک حیث کانوا یأملون منک الخیر و فی حال کونک کهلا حیث أمروک علیهم و فی البصائر المتأمل کما سیأتی و هو إما من الأمل أیضا أو بمعنی التثبت فی الأمر و النظر فیه و الغلام </w:t>
      </w:r>
      <w:bookmarkStart w:id="94" w:name="pg13801_136922"/>
    </w:p>
    <w:p>
      <w:pPr>
        <w:pStyle w:val="BookText"/>
        <w:rPr/>
      </w:pPr>
      <w:bookmarkEnd w:id="94"/>
      <w:r>
        <w:rPr>
          <w:rFonts w:ascii="IRNazanin" w:hAnsi="IRNazanin" w:eastAsia="IRNazanin"/>
          <w:color w:val="111111"/>
          <w:sz w:val="28"/>
          <w:sz w:val="28"/>
          <w:szCs w:val="28"/>
          <w:rtl w:val="true"/>
          <w:lang w:bidi="fa-IR"/>
        </w:rPr>
        <w:t xml:space="preserve">المقبل </w:t>
      </w:r>
      <w:r>
        <w:rPr>
          <w:rStyle w:val="FootnoteAnchor"/>
          <w:rtl w:val="true"/>
        </w:rPr>
        <w:footnoteReference w:id="56"/>
      </w:r>
      <w:r>
        <w:rPr>
          <w:rFonts w:ascii="IRNazanin" w:hAnsi="IRNazanin" w:eastAsia="IRNazanin"/>
          <w:color w:val="111111"/>
          <w:sz w:val="28"/>
          <w:sz w:val="28"/>
          <w:szCs w:val="28"/>
          <w:rtl w:val="true"/>
          <w:lang w:bidi="fa-IR"/>
        </w:rPr>
        <w:t>أی إلی الدنیا فإن الإنسان فی أول العمر مقبل إلیها</w:t>
      </w:r>
    </w:p>
    <w:p>
      <w:pPr>
        <w:pStyle w:val="BookText"/>
        <w:rPr/>
      </w:pPr>
      <w:r>
        <w:rPr>
          <w:rFonts w:ascii="IRNazanin" w:hAnsi="IRNazanin" w:eastAsia="IRNazanin"/>
          <w:color w:val="111111"/>
          <w:sz w:val="28"/>
          <w:sz w:val="28"/>
          <w:szCs w:val="28"/>
          <w:rtl w:val="true"/>
          <w:lang w:bidi="fa-IR"/>
        </w:rPr>
        <w:t>و فی روایات العامة هکذا بئس لعمر الله عمل الشیخ المتوسم و الشاب المتلوم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الجزری المتوسم المتحلی بسمة الشیوخ و المتلوم المتعرض للأئمة فی الفعل السیئ </w:t>
      </w:r>
      <w:r>
        <w:rPr>
          <w:rStyle w:val="FootnoteAnchor"/>
          <w:rtl w:val="true"/>
        </w:rPr>
        <w:footnoteReference w:id="57"/>
      </w:r>
      <w:r>
        <w:rPr>
          <w:rFonts w:ascii="IRNazanin" w:hAnsi="IRNazanin" w:eastAsia="IRNazanin"/>
          <w:color w:val="111111"/>
          <w:sz w:val="28"/>
          <w:sz w:val="28"/>
          <w:szCs w:val="28"/>
          <w:rtl w:val="true"/>
          <w:lang w:bidi="fa-IR"/>
        </w:rPr>
        <w:t>و یجوز أن یکون من اللومة و هی الحاجة أی المنتظر لقضائها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الخرائج بئس سیرة الشیخ المتأمل و الشاب المؤمل و لا یخفی توجیهه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اسم مفعول بودن، یعنی جوانی بدی داشتی و مردم از تو امید خیر داشتند و پیری بدی داشتی و تو را فرمانروای خویش گردانیده‌اند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 در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خواهد آمد که یا از أمل است و یا به معنی ثبات قدم در کار و نظر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روآورنده به دنیا، زیرا انسان در اول عمر به سوی دنیا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لعمرو اللّه عمل الشیخ المتوسّم والشاب 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آراسته شده به نشانه پیران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متعرض به ائمه در انجام گناه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حاجت است، یعنی منتظر برآورده شدن حاجتش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خرائج و جرائح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سیرۀ الشیخ المتأمّل و الشابّ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توجیه آن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2881538_1468164448"/>
      <w:bookmarkStart w:id="96" w:name="_Toc40"/>
      <w:bookmarkEnd w:id="95"/>
      <w:r>
        <w:rPr>
          <w:rtl w:val="true"/>
        </w:rPr>
        <w:t>«</w:t>
      </w:r>
      <w:r>
        <w:rPr/>
        <w:t>3</w:t>
      </w:r>
      <w:r>
        <w:rPr>
          <w:rtl w:val="true"/>
        </w:rPr>
        <w:t>»</w:t>
      </w:r>
      <w:bookmarkEnd w:id="9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إِبْرَاهِیمُ بْنِ هَاشِمٍ عَنْ إِبْرَاهِیمَ بْنِ إِسْحَاقَ عَنْ عَبْدِ اللَّهِ بْنِ حَمَّادٍ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جَالِسٌ </w:t>
      </w:r>
      <w:r>
        <w:rPr>
          <w:rStyle w:val="FootnoteAnchor"/>
          <w:rtl w:val="true"/>
        </w:rPr>
        <w:footnoteReference w:id="58"/>
      </w:r>
      <w:r>
        <w:rPr>
          <w:rFonts w:ascii="Amiri" w:hAnsi="Amiri" w:eastAsia="Amiri" w:cs="Amiri"/>
          <w:color w:val="111111"/>
          <w:sz w:val="28"/>
          <w:sz w:val="28"/>
          <w:szCs w:val="28"/>
          <w:rtl w:val="true"/>
          <w:lang w:bidi="ar-SA"/>
        </w:rPr>
        <w:t xml:space="preserve">إِذْ أَتَاهُ رَجُلٌ طَوِیلٌ کَأَنَّهُ نَخْلَةٌ فَسَلَّمَ عَلَیْهِ فَرَدَّ عَلَیْهِ السَّلَامَ وَ قَالَ یُشْبِهُ </w:t>
      </w:r>
      <w:r>
        <w:rPr>
          <w:rStyle w:val="FootnoteAnchor"/>
          <w:rtl w:val="true"/>
        </w:rPr>
        <w:footnoteReference w:id="59"/>
      </w:r>
      <w:r>
        <w:rPr>
          <w:rFonts w:ascii="Amiri" w:hAnsi="Amiri" w:eastAsia="Amiri" w:cs="Amiri"/>
          <w:color w:val="111111"/>
          <w:sz w:val="28"/>
          <w:sz w:val="28"/>
          <w:szCs w:val="28"/>
          <w:rtl w:val="true"/>
          <w:lang w:bidi="ar-SA"/>
        </w:rPr>
        <w:t xml:space="preserve">الْجِنَّ وَ کَلَامَهُمْ فَمَنْ أَنْتَ یَا عَبْدَ اللَّهِ فَقَالَ أَنَا الْهَامُ بْنُ الْهِیمِ بْنِ لَاقِیسَ بْنِ إِبْلِیسَ فَقَالَ لَهُ رَسُولُ اللَّهِ صلی الله علیه و آله مَا بَیْنَکَ وَ بَیْنَ إِبْلِیسَ إِلَّا أَبَوَیْنِ </w:t>
      </w:r>
      <w:r>
        <w:rPr>
          <w:rStyle w:val="FootnoteAnchor"/>
          <w:rtl w:val="true"/>
        </w:rPr>
        <w:footnoteReference w:id="60"/>
      </w:r>
      <w:r>
        <w:rPr>
          <w:rFonts w:ascii="Amiri" w:hAnsi="Amiri" w:eastAsia="Amiri" w:cs="Amiri"/>
          <w:color w:val="111111"/>
          <w:sz w:val="28"/>
          <w:sz w:val="28"/>
          <w:szCs w:val="28"/>
          <w:rtl w:val="true"/>
          <w:lang w:bidi="ar-SA"/>
        </w:rPr>
        <w:t xml:space="preserve">فَقَالَ نَعَمْ یَا رَسُولَ اللَّهِ قَالَ صَلَّی اللَّهُ عَلَیْهِ وَ آلِهِ فَکَمْ أَتَی لَکَ قَالَ أَکَلْتُ عُمُرَ الدُّنْیَا إِلَّا أَقَلَّهُ أَنَا أَیَّامَ قَتَلَ قَابِیلُ هَابِیلَ غُلَامٌ أَفْهَمُ الْکَلَامَ وَ أَنْهَی عَنِ الِاعْتِصَامِ وَ أَطُوفُ </w:t>
      </w:r>
      <w:r>
        <w:rPr>
          <w:rStyle w:val="FootnoteAnchor"/>
          <w:rtl w:val="true"/>
        </w:rPr>
        <w:footnoteReference w:id="61"/>
      </w:r>
      <w:r>
        <w:rPr>
          <w:rFonts w:ascii="Amiri" w:hAnsi="Amiri" w:eastAsia="Amiri" w:cs="Amiri"/>
          <w:color w:val="111111"/>
          <w:sz w:val="28"/>
          <w:sz w:val="28"/>
          <w:szCs w:val="28"/>
          <w:rtl w:val="true"/>
          <w:lang w:bidi="ar-SA"/>
        </w:rPr>
        <w:t xml:space="preserve">الْآجَامَ وَ آمُرُ بِقَطِیعَةِ الْأَرْحَامِ وَ أُفْسِدُ الطَّعَامَ فَقَالَ لَهُ رَسُولُ اللَّهِ صلی الله علیه و آله بِئْسَ سِیرَةُ الشَّیْخِ الْمُتَأَمِّلِ وَ الْغُلَامِ الْمُقْبِلِ فَقَالَ یَا رَسُولَ اللَّهِ إِنِّی تَائِبٌ قَالَ عَلَی یَدِ مَنْ جَرَی </w:t>
      </w:r>
      <w:r>
        <w:rPr>
          <w:rStyle w:val="FootnoteAnchor"/>
          <w:rtl w:val="true"/>
        </w:rPr>
        <w:footnoteReference w:id="62"/>
      </w:r>
      <w:r>
        <w:rPr>
          <w:rFonts w:ascii="Amiri" w:hAnsi="Amiri" w:eastAsia="Amiri" w:cs="Amiri"/>
          <w:color w:val="111111"/>
          <w:sz w:val="28"/>
          <w:sz w:val="28"/>
          <w:szCs w:val="28"/>
          <w:rtl w:val="true"/>
          <w:lang w:bidi="ar-SA"/>
        </w:rPr>
        <w:t xml:space="preserve">تَوْبَتُکَ مِنَ الْأَنْبِیَاءِ قَالَ عَلَی یَدَیْ نُوحٍ وَ کُنْتُ مَعَهُ فِی سَفِینَتِهِ وَ عَاتَبْتُهُ عَلَی دُعَائِهِ عَلَی قَوْمِهِ حَتَّی بَکَی وَ أَبْکَانِی وَ قَالَ لَا جَرَمَ أَنِّی عَلَی ذَلِکَ مِنَ النَّادِمِینَ وَ أَعُوذُ بِاللَّهِ أَنْ أَکُونَ مِنَ الْجاهِلِینَ ثُمَّ کُنْتُ مَعَ هُودٍ فِی مَسْجِدِهِ مَعَ الَّذِینَ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مَعَهُ فَعَاتَبْتُهُ عَلَی دُعَائِهِ عَلَی قَوْمِهِ حَتَّی بَکَی وَ أَبْکَانِی وَ قَالَ لَا جَرَمَ أَنِّی عَلَی ذَلِکَ مِنَ النَّادِمِینَ وَ أَعُوذُ بِاللَّهِ أَنْ أَکُونَ مِنَ الْجاهِلِینَ ثُمَّ کُنْتُ مَعَ إِبْرَاهِیمَ حِینَ کَادَهُ قَوْمُهُ فَأَلْقَوْهُ فِی النَّارِ فَجَعَلَهَا اللَّهُ عَلَیْهِ بَرْداً وَ سَلَاماً ثُمَّ کُنْتُ مَعَ یُوسُفَ حِینَ حَسَدَهُ إِخْوَتُهُ فَأَلْقَوْهُ فِی الْجُبِّ فَبَادَرْتُهُ إِلَی قَعْرِ الْجُبِّ فَوَضَعْتُهُ وَضْعاً رَفِیقاً ثُمَّ کُنْتُ مَعَهُ فِی السِّجْنِ أُؤْنِسُهُ فِیهِ حَتَّی أَخْرَجَهُ اللَّهُ مِنْهُ ثُمَّ کُنْتُ مَعَ مُوسَی علیه السلام وَ عَلَّمَنِی سِفْراً مِنَ التَّوْرَاةِ وَ قَالَ إِنْ أَدْرَکْتَ عِیسَی فَأَقْرِئْهُ مِنِّی السَّلَامَ فَلَقِیتُهُ وَ أَقْرَأْتُهُ مِنْ مُوسَی السَّلَامَ وَ عَلَّمَنِی سِفْراً مِنَ الْإِنْجِیلِ وَ قَالَ إِنْ أَدْرَکْتَ مُحَمَّداً صلی الله علیه و آله فَأَقْرِئْهُ مِنِّی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فَعِیسَی یَا رَسُولَ اللَّهِ یَقْرَأُ عَلَیْکَ السَّلَامَ فَقَالَ النَّبِیُّ صلی الله علیه و آله وَ عَلَی عِیسَی رُوحِ اللَّهِ وَ کَلِمَتِهِ وَ جَمِیعِ أَنْبِیَاءِ اللَّهِ وَ رُسُلِهِ مَا دَامَتِ السَّمَاوَاتُ وَ الْأَرْضُ السَّلَامُ وَ عَلَیْکَ یَا هَامُ بِمَا بَلَّغْتَ السَّلَامَ فَارْفَعْ إِلَیْنَا حَوَائِجَکَ قَالَ حَاجَتِی أَنْ یُبْقِیکَ اللَّهُ لِأُمَّتِکَ وَ یُصْلِحَهُمْ لَکَ وَ یَرْزُقَهُمُ الِاسْتِقَامَةَ لِوَصِیِّکَ مِنْ بَعْدِکَ فَإِنَّ الْأُمَمَ السَّالِفَةَ إِنَّمَا هَلَکَتْ بِعِصْیَانِ الْأَوْصِیَاءِ وَ حَاجَتِی یَا رَسُولَ اللَّهِ أَنْ تُعَلِّمَنِی سُوَراً مِنَ الْقُرْآنِ أُصَلِّی بِهَا فَقَالَ رَسُولُ اللَّهِ صلی الله علیه و آله لِعَلِیٍّ علیه السلام یَا عَلِیُّ عَلِّمِ الْهَامَ وَ ارْفُقْ بِهِ فَقَالَ هَامٌ یَا رَسُولَ اللَّهِ مَنْ هَذَا الَّذِی ضَمَمْتَنِی إِلَیْهِ فَإِنَّا مَعَاشِرَ الْجِنِّ قَدْ أُمِرْنَا أَنْ لَا نُکَلِّمَ إِلَّا نَبِیّاً أَوْ وَصِیَّ نَبِیٍّ فَقَالَ لَهُ رَسُولُ اللَّهِ صلی الله علیه و آله یَا هَامُ مَنْ وَجَدْتُمْ فِی الْکِتَابِ وَصِیَّ آدَمَ قَالَ شَیْثَ بْنَ آدَمَ قَالَ فَمَنْ وَجَدْتُمْ وَصِیَّ نُوحٍ قَالَ سَامَ بْنَ نُوحٍ قَالَ فَمَنْ کَانَ وَصِیَّ هُودٍ قَالَ یُوحَنَّا بْنُ 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ابْنُ عَمِّ هُودٍ قَالَ فَمَنْ کَانَ وَصِیَّ إِبْرَاهِیمَ قَالَ إِسْحَاقُ بْنُ إِبْرَاهِیمَ قَالَ فَمَنْ کَانَ وَصِیَّ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یُوشَعُ بْنُ نُونٍ قَالَ فَمَنْ کَانَ وَصِیَّ عِیسَی قَالَ شَمْعُونُ بْنُ حَمُّونَ الصَّفَا ابْنُ عَمِّ مَرْیَمَ قَالَ فَمَنْ وَجَدْتُمْ فِی الْکِتَابِ وَصِیَّ مُحَمَّدٍ قَالَ هُوَ فِی التَّوْرَاةِ إِلْیَا </w:t>
      </w:r>
      <w:bookmarkStart w:id="97" w:name="pg13801_136924"/>
    </w:p>
    <w:p>
      <w:pPr>
        <w:pStyle w:val="BookText"/>
        <w:rPr/>
      </w:pPr>
      <w:bookmarkEnd w:id="97"/>
      <w:r>
        <w:rPr>
          <w:rFonts w:ascii="Amiri" w:hAnsi="Amiri" w:eastAsia="Amiri" w:cs="Amiri"/>
          <w:color w:val="111111"/>
          <w:sz w:val="28"/>
          <w:sz w:val="28"/>
          <w:szCs w:val="28"/>
          <w:rtl w:val="true"/>
          <w:lang w:bidi="ar-SA"/>
        </w:rPr>
        <w:t>قَالَ لَهُ رَسُولُ اللَّهِ صلی الله علیه و آله هَذَا إِلْیَا هُوَ عَلِیٌّ وَصِیِّی قَالَ الْهَامُ یَا رَسُولَ اللَّهِ فَلَهُ اسْمٌ غَیْرُ هَذَا قَالَ نَعَمْ هُوَ حَیْدَرَةُ فَلِمَ تَسْأَلُنِی عَنْ ذَلِکَ قَالَ إِنَّا وَجَدْنَا فِی کِتَابِ الْأَنْبِیَاءِ أَنَّهُ فِی الْإِنْجِیلِ هَیْدَارَا قَالَ هُوَ حَیْدَرَةُ قَالَ فَعَلَّمَهُ عَلِیٌّ سُوَراً مِنَ الْقُرْآنِ فَقَالَ هَامٌ یَا عَلِیُّ یَا وَصِیَّ مُحَمَّدٍ أَکْتَفِی بِمَا عَلَّمْتَنِی مِنَ الْقُرْآنِ قَالَ نَعَمْ یَا هَامُ قَلِیلُ الْقُرْآنِ کَثِیرٌ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ثُمَّ قَامَ هَامٌ إِلَی النَّبِیِّ صلی الله علیه و آله فَوَدَّعَهُ فَلَمْ یَعُدْ إِلَی النَّبِیِّ صلی الله علیه و آله حَتَّی قُبِضَ علیه السلام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حضرت صادق علیه السّلام نقل کرد که روزی پیامبر اکرم صلّی اللَّه علیه و آله نشسته بود که مردی بلند قد مانند یک نخل خرما که شباهت به جنیان و سخن گفتن آنها داشت،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جوابش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هیم بن لا قیس بن ابلیسم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واسطه نسب تو به ابلیس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تو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دنیا به جز کمی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کشته شدن هابیل به دست قابیل چند جوانی بودم که کلام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فهمیدم و از چنگ زدن به دین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و دور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چرخیدم و به قطع رحم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غذا را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روش پیری که مردم از او امید خیر دارند و جوانی که رو به دنیا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توبه‌ات به دست کدام یک از پیامبران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نوح و در کشتی با او بودم و او را به خاطر نفرین قومش سرزنش کردم، تا این که گریه کرد و مرا هم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ناگزیر بر همین منوال پشیمان بودم و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از این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هود در مسجدش و با کسانی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همراه او ایمان آوردند بودم و او را به خاطر نفرین قومش سرزنش کردم، تا این که به گریه افتاد و مرا هم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ناگزیر بر همین منوال پشیمان بودم و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از این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ابراهیم بودم، زمانی که قومش درباره او اراده بدی کردند و او را در آتش انداختند که خدا آتش را بر او سرد و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یوسف بودم، زمانی که برادرانش به او حسادت ورزیدند و او را در چاه انداختند و من او را به ته چاه بردم و او را با مدارا گذاردم و در زندان با او بودم و با او مأنوس تا این که خدا او را از زندان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موسی بودم و بخشی از تورات را به من تعلیم داد و گفت که اگر عیسی را درک کردی، سلام مرا به او برسان و عیسی را ملاقات کردم و سلام موسی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بخشی از انجیل را به من آموخت و به من فرمود که اگر محمد صلّی اللّه علیه و آله را درک کردی، سلام مرا به او برسان و او را ملاقات کردم و سلام عیسی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عیسی روح خدا و کلمه او و تمام پیامبران الهی و رسل او تا زمانی که آسمان‌ها و زمین برپاست، و سلام بر تو ای هام به خاطر سلامی که رساندی، حوائجت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خدا شما را برای امتت نگه دارد و آنها را به خاطر تو اصلاح کند و پایداری و استقامت در راه وصی بعد تو به آنها روزی کند، زیرا امت‌های گذشته به سبب نافرمانی اوصیاء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دیگرم این است که سوره‌هایی از قرآن را به من بیاموزی تا با آنها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را تعلیم ده و با او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مرا همنشین او کردی؟ ما جنیان مأمور شده‌ایم که جز با پیامبر یا وصی پیامبر صحبت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آدم در قرآن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نوح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وصی هود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ابن حزان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بن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پسر عموی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ابراهیم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عیسی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بن حمون الصفا، پسر عموی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صلّی اللّه علیه و آله را در قرآن چه کسی یافتید؟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تورات الیّا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الیّا است که همان علی است وصی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غیر از این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من سؤال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انبیاء این گونه یافتیم که نام او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سوره‌هایی از قرآن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وصیّ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از قرآن به من آموختی بسنده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هام از جای حرکت کرد، به طرف پیامبر صلّی اللّه علیه و آله آمد و با او وداع نمود و تا وقتی که پیامبر صلّی اللّه علیه و آله از دنیا رفت، دیگر خدمت ایشان برنگشت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2881540_1468164448"/>
      <w:bookmarkStart w:id="99" w:name="_Toc41"/>
      <w:bookmarkEnd w:id="98"/>
      <w:r>
        <w:rPr>
          <w:rtl w:val="true"/>
        </w:rPr>
        <w:t>«</w:t>
      </w:r>
      <w:r>
        <w:rPr/>
        <w:t>4</w:t>
      </w:r>
      <w:r>
        <w:rPr>
          <w:rtl w:val="true"/>
        </w:rPr>
        <w:t>»</w:t>
      </w:r>
      <w:bookmarkEnd w:id="99"/>
    </w:p>
    <w:p>
      <w:pPr>
        <w:pStyle w:val="BookText"/>
        <w:rPr/>
      </w:pPr>
      <w:r>
        <w:rPr>
          <w:rFonts w:ascii="Amiri" w:hAnsi="Amiri" w:eastAsia="Amiri" w:cs="Amiri"/>
          <w:color w:val="111111"/>
          <w:sz w:val="28"/>
          <w:sz w:val="28"/>
          <w:szCs w:val="28"/>
          <w:rtl w:val="true"/>
          <w:lang w:bidi="ar-SA"/>
        </w:rPr>
        <w:t>یر، بصائر الدرجات عَلِیُّ بْنُ حَسَّانَ عَنْ مُوسَی بْنِ بَکْرٍ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الْأَحَدِ لِلْجِنِّ لَیْسَ تَظْهَرُ فِیهِ لِأَحَدٍ غَیْرِنَا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شخصی،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برای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غیر از ما بر کسی آشکار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2881542_1468164448"/>
      <w:bookmarkStart w:id="101" w:name="_Toc42"/>
      <w:bookmarkEnd w:id="100"/>
      <w:r>
        <w:rPr>
          <w:rtl w:val="true"/>
        </w:rPr>
        <w:t>«</w:t>
      </w:r>
      <w:r>
        <w:rPr/>
        <w:t>5</w:t>
      </w:r>
      <w:r>
        <w:rPr>
          <w:rtl w:val="true"/>
        </w:rPr>
        <w:t>»</w:t>
      </w:r>
      <w:bookmarkEnd w:id="10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الْحُسَیْنِ عَنْ إِبْرَاهِیمَ بْنِ أَبِی الْبِلَادِ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أَبُو جَعْفَرٍ علیه السلام بِحَوَائِجَ لَهُ بِالْمَدِینَةِ قَالَ فَبَیْنَا أَنَا فِی فَجِّ الرَّوْحَاءِ عَلَی رَاحِلَتِی إِذاً إِنْسَانٌ یَلْوِی بِثَوْبِهِ قَالَ فَمِلْتُ إِلَیْهِ وَ ظَنَنْتُ أَنَّهُ عَطْشَانٌ فَنَاوَلْتُهُ الْإِدَاوَةَ قَالَ فَقَالَ لَا حَاجَةَ لِی بِهَا ثُمَّ نَاوَلَنِی کِتَاباً طِینُهُ رَطْبٌ قَالَ فَلَمَّا نَظَرْتُ إِلَی خَتْمِهِ إِذَا هُوَ خَاتَمُ أَبِی جَعْفَرٍ علیه السلام فَقُلْتُ لَهُ مَتَی عَهْدُکَ بِصَاحِبِ الْکِتَابِ قَالَ السَّاعَةَ قَالَ فَإِذَا فِیهِ أَشْیَاءُ یَأْمُرُنِی بِهَا ثُمَّ قَالَ الْتَفَتُّ فَإِذاً لَیْسَ عِنْدِی أَحَدٌ قَالَ فَقَدِمَ أَبُو جَعْفَرٍ علیه السلام فَلَقِیتُهُ فَقُلْتُ لَهُ جُعِلْتُ فِدَاکَ رَجُلٌ أَتَانِی بِکِتَابِکَ </w:t>
      </w:r>
      <w:r>
        <w:rPr>
          <w:rStyle w:val="FootnoteAnchor"/>
          <w:rtl w:val="true"/>
        </w:rPr>
        <w:footnoteReference w:id="67"/>
      </w:r>
      <w:r>
        <w:rPr>
          <w:rFonts w:ascii="Amiri" w:hAnsi="Amiri" w:eastAsia="Amiri" w:cs="Amiri"/>
          <w:color w:val="111111"/>
          <w:sz w:val="28"/>
          <w:sz w:val="28"/>
          <w:szCs w:val="28"/>
          <w:rtl w:val="true"/>
          <w:lang w:bidi="ar-SA"/>
        </w:rPr>
        <w:t xml:space="preserve">وَ طِینُهُ رَطْبٌ قَالَ إِذَا عَجِلَ بِنَا أَمْرٌ أَرْسَلْتُ </w:t>
      </w:r>
      <w:r>
        <w:rPr>
          <w:rStyle w:val="FootnoteAnchor"/>
          <w:rtl w:val="true"/>
        </w:rPr>
        <w:footnoteReference w:id="68"/>
      </w:r>
      <w:r>
        <w:rPr>
          <w:rFonts w:ascii="Amiri" w:hAnsi="Amiri" w:eastAsia="Amiri" w:cs="Amiri"/>
          <w:color w:val="111111"/>
          <w:sz w:val="28"/>
          <w:sz w:val="28"/>
          <w:szCs w:val="28"/>
          <w:rtl w:val="true"/>
          <w:lang w:bidi="ar-SA"/>
        </w:rPr>
        <w:t xml:space="preserve">بَعْضَهُمْ یَعْنِی الْجِنَّ وَ زَادَ فِیهِ مُحَمَّدُ بْنُ الْحُسَیْنِ بِهَذَا الْإِسْنَادِ یَا سَدِیرُ إِنَّ لَنَا خَدَماً مِنَ الْجِنِّ فَإِذَا أَرَدْنَا السُّرْعَةَ بَعَثْنَاهُمْ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02" w:name="pg13801_136925"/>
    </w:p>
    <w:p>
      <w:pPr>
        <w:pStyle w:val="BookText"/>
        <w:rPr/>
      </w:pPr>
      <w:bookmarkEnd w:id="102"/>
      <w:r>
        <w:rPr>
          <w:rFonts w:ascii="IRNazanin" w:hAnsi="IRNazanin" w:eastAsia="IRNazanin"/>
          <w:color w:val="111111"/>
          <w:sz w:val="28"/>
          <w:sz w:val="28"/>
          <w:szCs w:val="28"/>
          <w:rtl w:val="true"/>
          <w:lang w:bidi="fa-IR"/>
        </w:rPr>
        <w:t xml:space="preserve">یج، الخرائج و الجرائح سعد عن محمد بن الحسین مثله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مدینه مرا از پی چیزهایی که لازم داشت،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به راه کوهستانی در روحاء رسیدم، بر مرکب سواری خود سوار بودم و دیدم شخصی خود را در جامه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و خیال کردم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 آب خود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آب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دست من داد که مرکب آن هنوز خشک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مهر نامه را نگاه کردم، دیدم مهر حضرت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صاحب نامه چه وقت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دستوراتی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نگاه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باقر علیه السّلام تشریف 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نامه‌ای از طرف شما برایم آورد، با این که مرکب آن هنوز خشک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کاری فوری داشته باشم، یکی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با همین اسناد در آخر روایت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خدمتکارانی از جن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فوری داریم آنها را می‌فرستیم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محمد بن حسین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2881544_1468164448"/>
      <w:bookmarkStart w:id="104" w:name="_Toc43"/>
      <w:bookmarkEnd w:id="103"/>
      <w:r>
        <w:rPr>
          <w:rtl w:val="true"/>
        </w:rPr>
        <w:t>بیان</w:t>
      </w:r>
      <w:bookmarkEnd w:id="104"/>
    </w:p>
    <w:p>
      <w:pPr>
        <w:pStyle w:val="BookText"/>
        <w:rPr/>
      </w:pPr>
      <w:r>
        <w:rPr>
          <w:rFonts w:ascii="IRNazanin" w:hAnsi="IRNazanin" w:eastAsia="IRNazanin"/>
          <w:color w:val="111111"/>
          <w:sz w:val="28"/>
          <w:sz w:val="28"/>
          <w:szCs w:val="28"/>
          <w:rtl w:val="true"/>
          <w:lang w:bidi="fa-IR"/>
        </w:rPr>
        <w:t xml:space="preserve">قوله بالمدینة إما متعلق بأوصانی فیکون الراوی خرج قبله علیه السلام إلی مکة فأوصاه علیه السلام بأشیاء یعملها فی مکة فالمراد بالقدوم القدوم إلی مکة أو بالحوائج فالأمر بالعکس و الفج الطریق بین الجبلین أو الطریق الواسع و الروحاء موضع بین الحرمین علی ثلاثین أو أربعین میلا من المدینة علی ما ذکره الفیروزآبادی و قال لوی </w:t>
      </w:r>
      <w:r>
        <w:rPr>
          <w:rStyle w:val="FootnoteAnchor"/>
          <w:rtl w:val="true"/>
        </w:rPr>
        <w:footnoteReference w:id="71"/>
      </w:r>
      <w:r>
        <w:rPr>
          <w:rFonts w:ascii="IRNazanin" w:hAnsi="IRNazanin" w:eastAsia="IRNazanin"/>
          <w:color w:val="111111"/>
          <w:sz w:val="28"/>
          <w:sz w:val="28"/>
          <w:szCs w:val="28"/>
          <w:rtl w:val="true"/>
          <w:lang w:bidi="fa-IR"/>
        </w:rPr>
        <w:t>بثوبه أشار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راوی قبل از امام علیه السّلام به مکه رفته است که امام علیه السّلام او را به چیزهایی که در مکه انجام می‌دهد،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رسیدن، رسیدن به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آن عکس آنچه ذکر شد،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 دو کوه یا راه پهن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بین مکه و مدینه در فاصله چهل و سه میلی مدینه بنا بر قول فیروز آبادی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لوی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2881546_1468164448"/>
      <w:bookmarkStart w:id="106" w:name="_Toc44"/>
      <w:bookmarkEnd w:id="105"/>
      <w:r>
        <w:rPr>
          <w:rtl w:val="true"/>
        </w:rPr>
        <w:t>«</w:t>
      </w:r>
      <w:r>
        <w:rPr/>
        <w:t>6</w:t>
      </w:r>
      <w:r>
        <w:rPr>
          <w:rtl w:val="true"/>
        </w:rPr>
        <w:t>»</w:t>
      </w:r>
      <w:bookmarkEnd w:id="106"/>
    </w:p>
    <w:p>
      <w:pPr>
        <w:pStyle w:val="BookText"/>
        <w:rPr/>
      </w:pPr>
      <w:r>
        <w:rPr>
          <w:rFonts w:ascii="Amiri" w:hAnsi="Amiri" w:eastAsia="Amiri" w:cs="Amiri"/>
          <w:color w:val="111111"/>
          <w:sz w:val="28"/>
          <w:sz w:val="28"/>
          <w:szCs w:val="28"/>
          <w:rtl w:val="true"/>
          <w:lang w:bidi="ar-SA"/>
        </w:rPr>
        <w:t>یر، بصائر الدرجات أَحْمَدُ بْنُ مُحَمَّدٍ عَنْ عَلِیِّ بْنِ الْحَکَمِ عَنْ مَالِکِ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أَسْتَأْذِنُ عَلَی أَبِی جَعْفَرٍ علیه السلام فَقِیلَ إِنَّ عِنْدَهُ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قَلِیلًا حَتَّی یَخْرُجُوا فَخَرَجَ قَوْمٌ أَنْکَرْتُهُمْ وَ لَمْ أَعْرِفْهُمْ </w:t>
      </w:r>
      <w:r>
        <w:rPr>
          <w:rStyle w:val="FootnoteAnchor"/>
          <w:rtl w:val="true"/>
        </w:rPr>
        <w:footnoteReference w:id="72"/>
      </w:r>
      <w:r>
        <w:rPr>
          <w:rFonts w:ascii="Amiri" w:hAnsi="Amiri" w:eastAsia="Amiri" w:cs="Amiri"/>
          <w:color w:val="111111"/>
          <w:sz w:val="28"/>
          <w:sz w:val="28"/>
          <w:szCs w:val="28"/>
          <w:rtl w:val="true"/>
          <w:lang w:bidi="ar-SA"/>
        </w:rPr>
        <w:t xml:space="preserve">ثُمَّ أَذِنَ لِی فَدَخَلْتُ عَلَیْهِ فَقُلْتُ جُعِلْتُ فِدَاکَ هَذَا زَمَانُ بَنِی أُمَیَّةَ وَ سَیْفُهُمْ یَقْطُرُ دَماً فَقَالَ لِی یَا أَبَا حَمْزَةَ هَؤُلَاءِ وَفْدُ شِیعَتِنَا مِنَ الْجِنِّ جَاءُوا یَسْأَلُونَنَا عَنْ مَعَالِمِ دِینِهِمْ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الخرائج و الجرائح سعد عن أحمد بن محمد مثله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 خدمت حضرت باقر علیه السّلام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گروهی خدمت ایشان هستند، صبر کن تا آنها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خارج شدند که به نظر من آشنا نمی‌آمدند و آنها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زمان حکومت بنی امیه است که از دم شمشیر آنها خون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ما از طایفه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که سؤال‌های دینی خود را بپرسند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2881548_1468164448"/>
      <w:bookmarkStart w:id="108" w:name="_Toc45"/>
      <w:bookmarkEnd w:id="107"/>
      <w:r>
        <w:rPr>
          <w:rtl w:val="true"/>
        </w:rPr>
        <w:t>«</w:t>
      </w:r>
      <w:r>
        <w:rPr/>
        <w:t>7</w:t>
      </w:r>
      <w:r>
        <w:rPr>
          <w:rtl w:val="true"/>
        </w:rPr>
        <w:t>»</w:t>
      </w:r>
      <w:bookmarkEnd w:id="10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إِسْمَاعِیلَ عَنْ عَلِیِّ بْنِ الْحَکَمِ عَنْ مَالِکِ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علیه السلام فِیمَا بَیْنَ مَکَّةَ وَ الْمَدِینَةِ إِذَا الْتَفَتَ عَنْ یَسَارِهِ فَإِذَا کَلْبٌ أَسْوَدُ فَقَالَ مَا لَکَ قَبَّحَکَ اللَّهُ مَا أَشَدَّ مُسَارَعَتَکَ فَإِذَا هُوَ شَبِیهٌ بِالطَّائِرِ فَقُلْتُ مَا هُوَ جُعِلْتُ فِدَاکَ فَقَالَ هَذَا عَثْمٌ بَرِیدُ الْجِنِّ مَاتَ هِشَامٌ السَّاعَةَ فَهُوَ یَطِیرُ یَنْعَاهُ فِی کُلِّ بَلْدَةٍ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09" w:name="pg13801_136926"/>
    </w:p>
    <w:p>
      <w:pPr>
        <w:pStyle w:val="BookText"/>
        <w:rPr/>
      </w:pPr>
      <w:bookmarkEnd w:id="109"/>
      <w:r>
        <w:rPr>
          <w:rFonts w:ascii="IRNazanin" w:hAnsi="IRNazanin" w:eastAsia="IRNazanin"/>
          <w:color w:val="111111"/>
          <w:sz w:val="28"/>
          <w:sz w:val="28"/>
          <w:szCs w:val="28"/>
          <w:rtl w:val="true"/>
          <w:lang w:bidi="fa-IR"/>
        </w:rPr>
        <w:t xml:space="preserve">یج، الخرائج و الجرائح سعد عن أحمد بن محمد عن علی بن الحکم مثله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در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متوجه طرف چپ خود شد که سگی سیاه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خدا زشت کند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عجله کردی؟ یک مرتبه دیدم شبیه پرنده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دنیا رفت و هم اکنون او پرواز می‌کند و در هر شهر خبر مرگ او را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الحکم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2881550_1468164448"/>
      <w:bookmarkStart w:id="111" w:name="_Toc46"/>
      <w:bookmarkEnd w:id="110"/>
      <w:r>
        <w:rPr>
          <w:rtl w:val="true"/>
        </w:rPr>
        <w:t>«</w:t>
      </w:r>
      <w:r>
        <w:rPr/>
        <w:t>8</w:t>
      </w:r>
      <w:r>
        <w:rPr>
          <w:rtl w:val="true"/>
        </w:rPr>
        <w:t>»</w:t>
      </w:r>
      <w:bookmarkEnd w:id="111"/>
    </w:p>
    <w:p>
      <w:pPr>
        <w:pStyle w:val="BookText"/>
        <w:rPr/>
      </w:pPr>
      <w:r>
        <w:rPr>
          <w:rFonts w:ascii="Amiri" w:hAnsi="Amiri" w:eastAsia="Amiri" w:cs="Amiri"/>
          <w:color w:val="111111"/>
          <w:sz w:val="28"/>
          <w:sz w:val="28"/>
          <w:szCs w:val="28"/>
          <w:rtl w:val="true"/>
          <w:lang w:bidi="ar-SA"/>
        </w:rPr>
        <w:t>یر، بصائر الدرجات مُحَمَّدٌ عَنْ عَلِیِّ بْنِ حَدِیدٍ عَنِ ابْنِ حَازِمٍ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بَابَ أَبِی جَعْفَرٍ علیه السلام مَعَ أَصْحَابٍ لَنَا لِنَدْخُلَ عَلَیْهِ فَإِذَا ثَمَانِیَةُ نَفَرٍ کَأَنَّهُمْ مِنْ أَبٍ وَ أُمٍّ عَلَیْهِمْ ثِیَابٌ زَرَابِیُّ وَ أَقْبِیَةٌ طَاقَ طَاقَ وَ عَمَائِمُ صُفْرٌ دَخَلُوا فَمَا احْتَبَسُوا حَتَّی خَرَجُوا قَالَ لِی یَا سَعْدُ رَأَیْتَهُمْ قُلْتُ نَعَمْ جُعِلْتُ فِدَاکَ قَالَ أُولَئِکَ إِخْوَانُکُمْ مِنَ الْجِنِّ أَتَوْنَا یَسْتَفْتُونَنَا فِی حَلَالِهِمْ وَ حَرَامِهِمْ کَمَا تَأْتُونَّا وَ تَسْتَفْتُونَّا فِی حَلَالِکُمْ وَ حَرَامِکُمْ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اصحاب درب خانه حضرت باقر علیه السّلام رفتیم که خدمت ایشان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هشت نفر را دیدیم که گویا همه از یک پدر و مادر بودند؛ همگی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زرابی داشتند، هر کدام یک قبای تنها پوشیده بودند و عمامه‌هایی زرد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 ولی خیلی زود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شما از جن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که مسائل حلال و حرام خود را بپرسند، همان طور که شما می‌آیید برای پرسش حلال و 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2881552_1468164448"/>
      <w:bookmarkStart w:id="113" w:name="_Toc47"/>
      <w:bookmarkEnd w:id="112"/>
      <w:r>
        <w:rPr>
          <w:rtl w:val="true"/>
        </w:rPr>
        <w:t>بیان</w:t>
      </w:r>
      <w:bookmarkEnd w:id="113"/>
    </w:p>
    <w:p>
      <w:pPr>
        <w:pStyle w:val="BookText"/>
        <w:rPr/>
      </w:pPr>
      <w:r>
        <w:rPr>
          <w:rFonts w:ascii="IRNazanin" w:hAnsi="IRNazanin" w:eastAsia="IRNazanin"/>
          <w:color w:val="111111"/>
          <w:sz w:val="28"/>
          <w:sz w:val="28"/>
          <w:szCs w:val="28"/>
          <w:rtl w:val="true"/>
          <w:lang w:bidi="fa-IR"/>
        </w:rPr>
        <w:t>الزرابی جمع الزربیة و هی الطنفسة و قیل البساط ذو الخمل و قوله طاق طاق أی لبسوا قباء مفردا لیس معه شی‌ء آخر من الثیاب کما ورد فی الحدیث الإقامة طاق طاق أو إنه لم یکن له بطانة و لا قطن و قال فی القاموس الطاق ضرب من الثیاب و الطیلسان أو الأخضر انتهی و ما ذکرناه أظهر فی المقام لا سیما مع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حصیر، و گفته شده به معنی فرشی است که دارای کرک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قباء پوشید و لباس دیگری به 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الاقامۀ طاق 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معنی اقامت یک نفری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این معناست که پنبه و لایه دیگری زیر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لباس یا لباس سبزرنگی است که خواص آن را می‌پوشند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گفتیم، در اینجا اظهر است، خصوصا با تکرار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2881554_1468164448"/>
      <w:bookmarkStart w:id="115" w:name="_Toc48"/>
      <w:bookmarkEnd w:id="114"/>
      <w:r>
        <w:rPr>
          <w:rtl w:val="true"/>
        </w:rPr>
        <w:t>«</w:t>
      </w:r>
      <w:r>
        <w:rPr/>
        <w:t>9</w:t>
      </w:r>
      <w:r>
        <w:rPr>
          <w:rtl w:val="true"/>
        </w:rPr>
        <w:t>»</w:t>
      </w:r>
      <w:bookmarkEnd w:id="115"/>
    </w:p>
    <w:p>
      <w:pPr>
        <w:pStyle w:val="BookText"/>
        <w:rPr/>
      </w:pPr>
      <w:r>
        <w:rPr>
          <w:rFonts w:ascii="Amiri" w:hAnsi="Amiri" w:eastAsia="Amiri" w:cs="Amiri"/>
          <w:color w:val="111111"/>
          <w:sz w:val="28"/>
          <w:sz w:val="28"/>
          <w:szCs w:val="28"/>
          <w:rtl w:val="true"/>
          <w:lang w:bidi="ar-SA"/>
        </w:rPr>
        <w:t>یر، بصائر الدرجات عَنْهُ عَنِ ابْنِ سِنَانٍ عَنِ ابْنِ مُسْکَانَ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الْإِذْنَ عَنْ أَبِی جَعْفَرٍ علیه السلام فَبَعَثَ إِلَیَّ لَا تَعْجَلْ فَإِنَّ عِنْدِی قَوْماً مِنْ إِخْوَانِکُمْ فَلَمْ أَلْبَثْ أَنْ خَرَجَ عَلَیَّ اثْنَا عَشَرَ رَجُلًا یُشْبِهُونَ الزُّطَّ عَلَیْهِمْ أَقْبِیَةٌ طَبَقَیْنِ وَ خِفَافٌ فَسَلَّمُوا وَ مَرُّوا وَ دَخَلْتُ إِلَی أَبِی جَعْفَرٍ علیه السلام وَ قُلْتُ لَهُ مَا أَعْرِفُ هَؤُلَاءِ جُعِلْتُ فِدَاکَ الَّذِینَ خَرَجُوا فَمَنْ هُمْ </w:t>
      </w:r>
      <w:r>
        <w:rPr>
          <w:rStyle w:val="FootnoteAnchor"/>
          <w:rtl w:val="true"/>
        </w:rPr>
        <w:footnoteReference w:id="78"/>
      </w:r>
      <w:r>
        <w:rPr>
          <w:rFonts w:ascii="Amiri" w:hAnsi="Amiri" w:eastAsia="Amiri" w:cs="Amiri"/>
          <w:color w:val="111111"/>
          <w:sz w:val="28"/>
          <w:sz w:val="28"/>
          <w:szCs w:val="28"/>
          <w:rtl w:val="true"/>
          <w:lang w:bidi="ar-SA"/>
        </w:rPr>
        <w:t xml:space="preserve">قَالَ هَؤُلَاءِ قَوْمٌ مِنْ إِخْوَانِکُمْ مِنَ الْجِنِّ قُلْتُ لَهُ وَ یَظْهَرُونَ لَکُمْ قَالَ نَعَمْ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اذن دخول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گروهی از برادرانتان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نکشید که دوازده مرد که شبیه سودانی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و قباهای دو لایه که بین آن پنبه نیست و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تن داشتند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از نزد تو خارج شدند نشناختم، چه کسانی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از برادران شما از جنیان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ظاهر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2881556_1468164448"/>
      <w:bookmarkStart w:id="117" w:name="_Toc49"/>
      <w:bookmarkEnd w:id="116"/>
      <w:r>
        <w:rPr>
          <w:rtl w:val="true"/>
        </w:rPr>
        <w:t>بیان</w:t>
      </w:r>
      <w:bookmarkEnd w:id="1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بالطبقین أن کل قباء کان من طبقین غیر محشو بالقطن و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دوتهی</w:t>
      </w:r>
      <w:r>
        <w:rPr>
          <w:rFonts w:eastAsia="IRNazanin" w:cs="IRNazanin"/>
          <w:color w:val="111111"/>
          <w:sz w:val="28"/>
          <w:szCs w:val="28"/>
          <w:rtl w:val="true"/>
          <w:lang w:bidi="fa-IR"/>
        </w:rPr>
        <w:t xml:space="preserve">. </w:t>
      </w:r>
      <w:bookmarkStart w:id="118" w:name="pg13801_136927"/>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قبایی است که از دو لایه تشکیل شده که در میان آن پنبه نباشد و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2881558_1468164448"/>
      <w:bookmarkStart w:id="120" w:name="_Toc50"/>
      <w:bookmarkEnd w:id="119"/>
      <w:r>
        <w:rPr>
          <w:rtl w:val="true"/>
        </w:rPr>
        <w:t>«</w:t>
      </w:r>
      <w:r>
        <w:rPr/>
        <w:t>10</w:t>
      </w:r>
      <w:r>
        <w:rPr>
          <w:rtl w:val="true"/>
        </w:rPr>
        <w:t>»</w:t>
      </w:r>
      <w:bookmarkEnd w:id="120"/>
    </w:p>
    <w:p>
      <w:pPr>
        <w:pStyle w:val="BookText"/>
        <w:rPr/>
      </w:pPr>
      <w:r>
        <w:rPr>
          <w:rFonts w:ascii="Amiri" w:hAnsi="Amiri" w:eastAsia="Amiri" w:cs="Amiri"/>
          <w:color w:val="111111"/>
          <w:sz w:val="28"/>
          <w:sz w:val="28"/>
          <w:szCs w:val="28"/>
          <w:rtl w:val="true"/>
          <w:lang w:bidi="ar-SA"/>
        </w:rPr>
        <w:t>یر، بصائر الدرجات عَبْدُ اللَّهِ بْنُ مُحَمَّدٍ عَنْ مُحَمَّدِ بْنِ إِبْرَاهِیمَ عَنْ بِشْرٍ عَنْ فَضَالَةَ عَنْ مُحَمَّدِ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إِلَی أَبِی عَبْدِ اللَّهِ علیه السلام مَالٌ مِنْ خُرَاسَانَ مَعَ رَجُلَیْنِ مِنْ أَصْحَابِهِ لَمْ یَزَالا یَتَفَقَّدَانِ الْمَالَ حَتَّی مَرَّا بِالرَّیِّ فَرَفَعَ </w:t>
      </w:r>
      <w:r>
        <w:rPr>
          <w:rStyle w:val="FootnoteAnchor"/>
          <w:rtl w:val="true"/>
        </w:rPr>
        <w:footnoteReference w:id="80"/>
      </w:r>
      <w:r>
        <w:rPr>
          <w:rFonts w:ascii="Amiri" w:hAnsi="Amiri" w:eastAsia="Amiri" w:cs="Amiri"/>
          <w:color w:val="111111"/>
          <w:sz w:val="28"/>
          <w:sz w:val="28"/>
          <w:szCs w:val="28"/>
          <w:rtl w:val="true"/>
          <w:lang w:bidi="ar-SA"/>
        </w:rPr>
        <w:t xml:space="preserve">إِلَیْهِمَا رَجُلٌ مِنْ أَصْحَابِهِمَا کِیساً فِیهِ أَلْفَا دِرْهَمٍ فَجَعَلَا یَتَفَقَّدَانِ فِی کُلِّ یَوْمٍ الْکِیسَ حَتَّی دَنَیَا مِنَ الْمَدِینَةِ فَقَالَ أَحَدُهُمَا لِصَاحِبِهِ تَعَالَ حَتَّی نَنْظُرَ مَا حَالُ الْمَالِ فَنَظَرَا فَإِذَا الْمَالُ عَلَی حَالِهِ مَا خَلَا کِیسَ الرَّازِیِّ فَقَالَ أَحَدُهُمَا لِصَاحِبِهِ اللَّهُ الْمُسْتَعَانُ مَا نَقُولُ السَّاعَةَ لِأَبِی عَبْدِ اللَّهِ علیه السلام فَقَالَ أَحَدُهُمَا إِنَّهُ علیه السلام کَرِیمٌ وَ أَنَا أَرْجُو أَنْ یَکُونَ عِلْمُ مَا نَقُولُ عِنْدَهُ فَلَمَّا دَخَلَا الْمَدِینَةَ قَصَدَا إِلَیْهِ فَسَلَّمَا إِلَیْهِ الْمَالَ فَقَالَ لَهُمَا أَیْنَ کِیسُ الرَّازِیِّ فَأَخْبَرَاهُ بِالْقِصَّةِ فَقَالَ لَهُمَا إِنْ رَأَیْتُمَا الْکِیسَ تَعْرِفَانِهِ قَالا نَعَمْ قَالَ یَا جَارِیَةُ عَلَیَّ بِکِیسِ کَذَا وَ کَذَا فَأَخْرَجَتِ الْکِیسَ فَرَفَعَهُ أَبُو عَبْدِ اللَّهِ علیه السلام إِلَیْهِمَا فَقَالَ أَ تَعْرِفَانِهِ قَالا هُوَ ذَاکَ قَالَ إِنِّی احْتَجْتُ فِی جَوْفِ اللَّیْلِ إِلَی مَالٍ فَوَجَّهْتُ رَجُلًا مِنَ الْجِنِّ مِنْ شِیعَتِنَا فَأَتَانِی بِهَذَا الْکِیسِ مِنْ مَتَاعِکُمَا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صادق علیه السّلام مالی را به وسیله دو نفر از اصحابش از خراسان آوردند و آنها پیوسته مواظب آن مال بودند تا به 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آن دو نفر کیسه‌ای به آنها داد که محتوی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این دو نفر به کیسه پول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تا رسیدند به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بررسی کنیم ببینیم وضع مال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کردند و دیدند آنچه را که آورده بودند درست بود، مگر کیسه مردی که در ری به آنها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حضرت صادق علیه السّلام چه بگوییم؟ دوست او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کریم است، در ضمن ما امیدواریم او از راستی و درستی حرف ما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مدینه شدند و خدمت امام علیه السّلام رسیدند و پس از سلام، مال را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مرد رازی چه شد؟ جریان را توضیح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کیسه را مشاهده کنید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خدمتکاری دستور داد که فلان کیسه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 امام صادق علیه السّلام کیسه را پیش آنها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می‌شناسید؟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شب احتیاج به پولی پیدا کردم و یکی از جنیان شیعه را فرستادم و این کیسه را از میان اسباب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برایم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2881560_1468164448"/>
      <w:bookmarkStart w:id="122" w:name="_Toc51"/>
      <w:bookmarkEnd w:id="121"/>
      <w:r>
        <w:rPr>
          <w:rtl w:val="true"/>
        </w:rPr>
        <w:t>«</w:t>
      </w:r>
      <w:r>
        <w:rPr/>
        <w:t>11</w:t>
      </w:r>
      <w:r>
        <w:rPr>
          <w:rtl w:val="true"/>
        </w:rPr>
        <w:t>»</w:t>
      </w:r>
      <w:bookmarkEnd w:id="122"/>
    </w:p>
    <w:p>
      <w:pPr>
        <w:pStyle w:val="BookText"/>
        <w:rPr/>
      </w:pPr>
      <w:r>
        <w:rPr>
          <w:rFonts w:ascii="Amiri" w:hAnsi="Amiri" w:eastAsia="Amiri" w:cs="Amiri"/>
          <w:color w:val="111111"/>
          <w:sz w:val="28"/>
          <w:sz w:val="28"/>
          <w:szCs w:val="28"/>
          <w:rtl w:val="true"/>
          <w:lang w:bidi="ar-SA"/>
        </w:rPr>
        <w:t>یر، بصائر الدرجات الْحَسَنُ بْنُ عَلِیِّ بْنِ عَبْدِ اللَّهِ عَنِ ابْنِ فَضَّالٍ عَنْ بَعْضِ أَصْحَابِنَا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جَعْفَرٍ علیه السلام أُرِیدُ الْإِذْنَ عَلَیْهِ فَإِذَا رَوَاحِلُ عَلَی الْبَابِ مَصْفُوفَةٌ وَ إِذَا أَصْوَاتٌ قَدِ ارْتَفَعَتْ فَخَرَجَ عَلَیَّ قَوْمٌ مُعْتَمُّونَ بِالْعَمَائِمِ یُشْبِهُونَ الزُّطَّ قَالَ فَدَخَلْتُ عَلَی أَبِی جَعْفَرٍ علیه السلام فَقُلْتُ جُعِلْتُ فِدَاکَ یَا ابْنَ رَسُولِ اللَّهِ أَبْطَأَ إِذْنُکَ الْیَوْمَ وَ قَدْ رَأَیْتُ قَوْماً خَرَجُوا عَلَیَّ مُعْتَمِّینَ بِالْعَمَائِمِ فَأَنْکَرْتُهُمْ فَقَالَ أَ وَ تَدْرِی مَنْ أُولَئِکَ یَا سَعْدُ قَالَ قُلْتُ لَا قَالَ أُولَئِکَ إِخْوَانُکَ مِنَ الْجِنِّ یَأْتُونَنَا یَسْأَلُونَنَا عَنْ حَلَالِهِمْ وَ حَرَامِهِمْ وَ مَعَالِمِ دِینِهِمْ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رسیده و اذن دخول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قوی را دیدم که جلوی در به صورت منظم به صف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صداهایی بلند شد و گروهی عمامه به سر که شبیه سودانی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اجازه دخول از سوی شما دیر صادر شد و گروهی عمامه به سر را دیدم که خارج شدند که آنها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ایشان که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برادران شما از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می‌آیند و از مسائل حلال و حرام و نشانه‌های دین خود از ما سوال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2881562_1468164448"/>
      <w:bookmarkStart w:id="124" w:name="_Toc52"/>
      <w:bookmarkEnd w:id="123"/>
      <w:r>
        <w:rPr>
          <w:rtl w:val="true"/>
        </w:rPr>
        <w:t>بیان</w:t>
      </w:r>
      <w:bookmarkEnd w:id="1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الزطّ جنس من السودان و یقال أنکره إذا جهله</w:t>
      </w:r>
      <w:r>
        <w:rPr>
          <w:rFonts w:eastAsia="IRNazanin" w:cs="IRNazanin"/>
          <w:color w:val="111111"/>
          <w:sz w:val="28"/>
          <w:szCs w:val="28"/>
          <w:rtl w:val="true"/>
          <w:lang w:bidi="fa-IR"/>
        </w:rPr>
        <w:t xml:space="preserve">. </w:t>
      </w:r>
      <w:bookmarkStart w:id="125" w:name="pg13801_136928"/>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سودانی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او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2881564_1468164448"/>
      <w:bookmarkStart w:id="127" w:name="_Toc53"/>
      <w:bookmarkEnd w:id="126"/>
      <w:r>
        <w:rPr>
          <w:rtl w:val="true"/>
        </w:rPr>
        <w:t>«</w:t>
      </w:r>
      <w:r>
        <w:rPr/>
        <w:t>12</w:t>
      </w:r>
      <w:r>
        <w:rPr>
          <w:rtl w:val="true"/>
        </w:rPr>
        <w:t>»</w:t>
      </w:r>
      <w:bookmarkEnd w:id="127"/>
    </w:p>
    <w:p>
      <w:pPr>
        <w:pStyle w:val="BookText"/>
        <w:rPr/>
      </w:pPr>
      <w:r>
        <w:rPr>
          <w:rFonts w:ascii="Amiri" w:hAnsi="Amiri" w:eastAsia="Amiri" w:cs="Amiri"/>
          <w:color w:val="111111"/>
          <w:sz w:val="28"/>
          <w:sz w:val="28"/>
          <w:szCs w:val="28"/>
          <w:rtl w:val="true"/>
          <w:lang w:bidi="ar-SA"/>
        </w:rPr>
        <w:t>یر، بصائر الدرجات مُحَمَّدُ بْنُ الْحُسَیْنِ عَنْ إِبْرَاهِیمَ بْنِ أَبِی الْبِلَادِ عَنْ عَمَّارٍ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لَا أَسْتَأْذِنُ عَلَیْهِ یَعْنِی أَبَا عَبْدِ اللَّهِ علیه السلام فَجِئْتُ ذَاتَ یَوْمٍ أَوْ لَیْلَةٍ فَجَلَسْتُ فِی فُسْطَاطِهِ بِمِنًی قَالَ فَاسْتُؤْذِنَ لِشَبَابٍ کَأَنَّهُمْ رِجَالُ الزُّطِّ فَخَرَجَ عِیسَی شَلَقَانَ فَذَکَرْنَا لَهُ </w:t>
      </w:r>
      <w:r>
        <w:rPr>
          <w:rStyle w:val="FootnoteAnchor"/>
          <w:rtl w:val="true"/>
        </w:rPr>
        <w:footnoteReference w:id="83"/>
      </w:r>
      <w:r>
        <w:rPr>
          <w:rFonts w:ascii="Amiri" w:hAnsi="Amiri" w:eastAsia="Amiri" w:cs="Amiri"/>
          <w:color w:val="111111"/>
          <w:sz w:val="28"/>
          <w:sz w:val="28"/>
          <w:szCs w:val="28"/>
          <w:rtl w:val="true"/>
          <w:lang w:bidi="ar-SA"/>
        </w:rPr>
        <w:t xml:space="preserve">فَأَذِنَ لِی قَالَ فَقَالَ لِی یَا بَا عَاصِمٍ مَتَی جِئْتَ قُلْتُ قَبْلَ </w:t>
      </w:r>
      <w:r>
        <w:rPr>
          <w:rStyle w:val="FootnoteAnchor"/>
          <w:rtl w:val="true"/>
        </w:rPr>
        <w:footnoteReference w:id="84"/>
      </w:r>
      <w:r>
        <w:rPr>
          <w:rFonts w:ascii="Amiri" w:hAnsi="Amiri" w:eastAsia="Amiri" w:cs="Amiri"/>
          <w:color w:val="111111"/>
          <w:sz w:val="28"/>
          <w:sz w:val="28"/>
          <w:szCs w:val="28"/>
          <w:rtl w:val="true"/>
          <w:lang w:bidi="ar-SA"/>
        </w:rPr>
        <w:t xml:space="preserve">أُولَئِکَ الَّذِینَ دَخَلُوا عَلَیْکَ وَ مَا رَأَیْتُهُمْ خَرَجُوا قَالَ أُولَئِکَ قَوْمٌ مِنَ الْجِنِّ فَسَأَلُوا عَنْ مَسَائِلِهِمْ ثُمَّ ذَهَبُوا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سیستانی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برای رسیدن خدمت حضرت صادق علیه السّلام اجازه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شبی آمدم و در خیمه آن جناب در منی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جوانانی که به سودانی‌ها شباهت داشتند، اجازه ورود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عیسی شلقان خارج شد و من از او خواستم که برایم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اجازه گرفت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جوانان که خدمت شما رسیدند، اما من بیرون رفتن آنها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از جنیان بودند که مسائل خود را پرسیدند و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2881566_1468164448"/>
      <w:bookmarkStart w:id="129" w:name="_Toc54"/>
      <w:bookmarkEnd w:id="128"/>
      <w:r>
        <w:rPr>
          <w:rtl w:val="true"/>
        </w:rPr>
        <w:t>«</w:t>
      </w:r>
      <w:r>
        <w:rPr/>
        <w:t>13</w:t>
      </w:r>
      <w:r>
        <w:rPr>
          <w:rtl w:val="true"/>
        </w:rPr>
        <w:t>»</w:t>
      </w:r>
      <w:bookmarkEnd w:id="129"/>
    </w:p>
    <w:p>
      <w:pPr>
        <w:pStyle w:val="BookText"/>
        <w:rPr/>
      </w:pPr>
      <w:r>
        <w:rPr>
          <w:rFonts w:ascii="Amiri" w:hAnsi="Amiri" w:eastAsia="Amiri" w:cs="Amiri"/>
          <w:color w:val="111111"/>
          <w:sz w:val="28"/>
          <w:sz w:val="28"/>
          <w:szCs w:val="28"/>
          <w:rtl w:val="true"/>
          <w:lang w:bidi="ar-SA"/>
        </w:rPr>
        <w:t>یر، بصائر الدرجات مُحَمَّدُ بْنُ عِیسَی عَنْ أَبِی عَبْدِ اللَّهِ الْمُؤْمِنِ عَنْ أَبِی حَنِیفَةَ سَائِقِ الْحَاجِّ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عَبْدِ اللَّهِ علیه السلام فَقُلْتُ لَهُ أُقِیمُ عَلَیْکَ حَتَّی تَشْخَصَ فَقَالَ لَا امْضِ حَتَّی یَقْدُمَ عَلَیْنَا أَبُو الْفَضْلِ سَدِیرٌ فَإِنْ تَهَیَّأَ لَنَا بَعْضُ مَا نُرِیدُ کَتَبْنَا إِلَیْکَ قَالَ فَسِرْتُ یَوْمَیْنِ وَ لَیْلَتَیْنِ قَالَ فَأَتَانِی رَجُلٌ طَوِیلٌ آدَمُ بِکِتَابٍ خَاتَمُهُ رَطْبٌ وَ الْکِتَابُ رَطْبٌ قَالَ فَقَرَأْتُهُ </w:t>
      </w:r>
      <w:r>
        <w:rPr>
          <w:rStyle w:val="FootnoteAnchor"/>
          <w:rtl w:val="true"/>
        </w:rPr>
        <w:footnoteReference w:id="86"/>
      </w:r>
      <w:r>
        <w:rPr>
          <w:rFonts w:ascii="Amiri" w:hAnsi="Amiri" w:eastAsia="Amiri" w:cs="Amiri"/>
          <w:color w:val="111111"/>
          <w:sz w:val="28"/>
          <w:sz w:val="28"/>
          <w:szCs w:val="28"/>
          <w:rtl w:val="true"/>
          <w:lang w:bidi="ar-SA"/>
        </w:rPr>
        <w:t xml:space="preserve">إِنَّ أَبَا الْفَضْلِ قَدْ قَدِمَ عَلَیْنَا وَ نَحْنُ شَاخِصُونَ إِنْ شَاءَ اللَّهُ فَأَقِمْ حَتَّی نَأْتِیَکَ قَالَ فَأَتَانِی فَقُلْتُ جُعِلْتُ فِدَاکَ إِنَّهُ أَتَانِی الْکِتَابُ رَطْباً وَ الْخَاتَمُ رَطْباً قَالَ فَقَالَ إِنَّ لَنَا أَتْبَاعاً مِنَ الْجِنِّ کَمَا أَنَّ لَنَا أَتْبَاعاً </w:t>
      </w:r>
      <w:r>
        <w:rPr>
          <w:rStyle w:val="FootnoteAnchor"/>
          <w:rtl w:val="true"/>
        </w:rPr>
        <w:footnoteReference w:id="87"/>
      </w:r>
      <w:r>
        <w:rPr>
          <w:rFonts w:ascii="Amiri" w:hAnsi="Amiri" w:eastAsia="Amiri" w:cs="Amiri"/>
          <w:color w:val="111111"/>
          <w:sz w:val="28"/>
          <w:sz w:val="28"/>
          <w:szCs w:val="28"/>
          <w:rtl w:val="true"/>
          <w:lang w:bidi="ar-SA"/>
        </w:rPr>
        <w:t xml:space="preserve">مِنَ الْإِنْسِ فَإِذَا أَرَدْنَا أَمْراً بَعَثْنَاهُمْ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سرپرست حجاج، از مردی از اصحاب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کنم تا موقع حرکت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برو تا ابوالفضل سدیر پیش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کارهایی که داریم درست شد،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و دو شب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مردی بلندقد و گندمگون نامه‌ای آورد که هنوز مرکب مهر و نوشته آن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آمد، ما ان شاء اللَّه حرکت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به تو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مهر نامه تر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پیروانی از جن داریم، همین طور که از انسان‌ها پیرو داریم، و گاهی آنها را به مأموریت می‌فرستیم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2881568_1468164448"/>
      <w:bookmarkStart w:id="131" w:name="_Toc55"/>
      <w:bookmarkEnd w:id="130"/>
      <w:r>
        <w:rPr>
          <w:rtl w:val="true"/>
        </w:rPr>
        <w:t>«</w:t>
      </w:r>
      <w:r>
        <w:rPr/>
        <w:t>14</w:t>
      </w:r>
      <w:r>
        <w:rPr>
          <w:rtl w:val="true"/>
        </w:rPr>
        <w:t>»</w:t>
      </w:r>
      <w:bookmarkEnd w:id="1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الْقَاسِمِ عَنْ جَدِّهِ عَنْ یَعْقُوبَ بْنِ إِبْرَاهِیمَ الْجَعْفَرِیِّ قَالَ سَمِعْتُ إِبْرَاهِیمَ بْنَ وَهْبٍ وَ هُوَ یَقُولُ خَرَجْتُ وَ أَنَا أُرِیدُ أَبَا الْحَسَنِ بِالْعُرَیْضِ فَانْطَلَقْتُ حَتَّی أَشْرَفْتُ عَلَی قَصْرِ بَنِی سُرَاةٍ ثُمَّ انْحَدَرْتُ الْوَادِیَ فَسَمِعْتُ صَوْتاً لَا أَرَی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شَخْصَهُ وَ هُوَ یَقُولُ یَا أَبَا جَعْفَرٍ </w:t>
      </w:r>
      <w:r>
        <w:rPr>
          <w:rStyle w:val="FootnoteAnchor"/>
          <w:rtl w:val="true"/>
        </w:rPr>
        <w:footnoteReference w:id="89"/>
      </w:r>
      <w:r>
        <w:rPr>
          <w:rFonts w:ascii="Amiri" w:hAnsi="Amiri" w:eastAsia="Amiri" w:cs="Amiri"/>
          <w:color w:val="111111"/>
          <w:sz w:val="28"/>
          <w:sz w:val="28"/>
          <w:szCs w:val="28"/>
          <w:rtl w:val="true"/>
          <w:lang w:bidi="ar-SA"/>
        </w:rPr>
        <w:t xml:space="preserve">صَاحِبُکَ خَلْفَ الْقَصْرِ عِنْدَ السُّدَّةِ فَأَقْرِئْهُ مِنِّی السَّلَامَ فَالْتَفَتُّ فَلَمْ أَرَ أَحَداً ثُمَّ رَدَّ عَلَیَّ الصَّوْتَ بِاللَّفْظِ الَّذِی کَانَ ثُمَّ فَعَلَ ذَلِکَ ثَلَاثاً فَاقْشَعَرَّ جِلْدِی ثُمَّ انْحَدَرْتُ فِی الْوَادِی حَتَّی أَتَیْتُ قَصْدَ الطَّرِیقِ الَّذِی خَلْفَ الْقَصْرِ وَ لَمْ أَطَأْ فِی الْقَصْرِ ثُمَّ أَتَیْتُ السَّدَّ نَحْوَ السَّمُرَاتِ ثُمَّ انْطَلَقْتُ قَصْدَ الْغَدِیرِ فَوَجَدْتُ خَمْسِینَ حَیَّاتٍ رَوَافِعَ مِنْ عِنْدِ الْغَدِیرِ ثُمَّ اسْتَمَعْتُ فَسَمِعْتُ کَلَاماً وَ مُرَاجَعَةً فَصَفَقْتُ بِنَعْلَیَّ لِیُسْمَعَ وَطْئِی فَسَمِعْتُ أَبَا الْحَسَنِ یَتَنَحْنَحُ فَتَنَحْنَحْتُ وَ أَجَبْتُهُ ثُمَّ نَظَرْتُ وَ هَجَمْتُ فَإِذَا حَیَّةٌ مُتَعَلِّقَةٌ بِسَاقِ شَجَرَةٍ فَقَالَ لَا عَتِیٌّ وَ لَا ضَائِرٌ </w:t>
      </w:r>
      <w:r>
        <w:rPr>
          <w:rStyle w:val="FootnoteAnchor"/>
          <w:rtl w:val="true"/>
        </w:rPr>
        <w:footnoteReference w:id="90"/>
      </w:r>
      <w:r>
        <w:rPr>
          <w:rFonts w:ascii="Amiri" w:hAnsi="Amiri" w:eastAsia="Amiri" w:cs="Amiri"/>
          <w:color w:val="111111"/>
          <w:sz w:val="28"/>
          <w:sz w:val="28"/>
          <w:szCs w:val="28"/>
          <w:rtl w:val="true"/>
          <w:lang w:bidi="ar-SA"/>
        </w:rPr>
        <w:t xml:space="preserve">فَرَمَتْ بِنَفْسِهَا ثُمَّ نَهَضَتْ عَلَی مَنْکِبِهِ ثُمَّ أَدْخَلَتْ رَأْسَهَا فِی أُذُنِهِ فَأَکْثَرَتْ مِنَ الصَّفِیرِ فَأَجَابَ بَلَی قَدْ فَصَلْتُ بَیْنَکُمْ وَ لَا یَبْغِی خِلَافَ مَا أَقُولُ إِلَّا ظَالِمٌ وَ مَنْ ظَلَمَ فِی دُنْیَاهُ فَلَهُ عَذَابُ النَّارِ فِی آخِرَتِهِ مَعَ عِقَابٍ شَدِیدٍ أُعَاقِبُهُ إِیَّاهُ وَ آخُذُ </w:t>
      </w:r>
      <w:r>
        <w:rPr>
          <w:rStyle w:val="FootnoteAnchor"/>
          <w:rtl w:val="true"/>
        </w:rPr>
        <w:footnoteReference w:id="91"/>
      </w:r>
      <w:r>
        <w:rPr>
          <w:rFonts w:ascii="Amiri" w:hAnsi="Amiri" w:eastAsia="Amiri" w:cs="Amiri"/>
          <w:color w:val="111111"/>
          <w:sz w:val="28"/>
          <w:sz w:val="28"/>
          <w:szCs w:val="28"/>
          <w:rtl w:val="true"/>
          <w:lang w:bidi="ar-SA"/>
        </w:rPr>
        <w:t xml:space="preserve">مَالًا إِنْ کَانَ لَهُ حَتَّی یَتُوبَ فَقُلْتُ بِأَبِی أَنْتَ وَ أُمِّی أَ لَکُمْ عَلَیْهِمْ طَاعَةٌ فَقَالَ نَعَمْ وَ الَّذِی أَکْرَمَ مُحَمَّداً صلی الله علیه و آله </w:t>
      </w:r>
      <w:bookmarkStart w:id="132" w:name="pg13801_136930"/>
    </w:p>
    <w:p>
      <w:pPr>
        <w:pStyle w:val="BookText"/>
        <w:rPr/>
      </w:pPr>
      <w:bookmarkEnd w:id="132"/>
      <w:r>
        <w:rPr>
          <w:rFonts w:ascii="Amiri" w:hAnsi="Amiri" w:eastAsia="Amiri" w:cs="Amiri"/>
          <w:color w:val="111111"/>
          <w:sz w:val="28"/>
          <w:sz w:val="28"/>
          <w:szCs w:val="28"/>
          <w:rtl w:val="true"/>
          <w:lang w:bidi="ar-SA"/>
        </w:rPr>
        <w:t xml:space="preserve">بِالنُّبُوَّةِ وَ أَعَزَّ عَلِیّاً علیه السلام بِالْوَصِیَّةِ وَ الْوَلَایَةِ إِنَّهُمْ لَأَطْوَعُ لَنَا مِنْکُمْ یَا مَعْشَرَ الْإِنْسِ وَ قَلِیلٌ ما هُمْ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وهب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دیدار حضرت ابوالحسن علیه السّلام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رسیدم به قصر بنی 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را شنیدم، اما صاحب صدا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همین ابراهیم بن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را که می‌خواهی، پشت قصر کنار 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هم به ایشان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تماشا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همان حرف‌ها را تکرار کرد تا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لرزید و به طرف دره پایین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راهی را که منتهی به پشت قصر می‌شود از پیش گیرم، ولی قدم به قصر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آمدم به جانب سد پهلوی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آبگیر رفتم و پنجاه مار را در جلوی آبگیر دیدم که سرهایشان را بالا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دادم، پس کلامی را شنیدم و 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به زمین زدم تا صدای پایم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حضرت ابوالحسن علیه السّلام را شنیدم که تنحنح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سرفه‌ای کردم و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 کردم و حمله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ماری خود را به تنه درختی چسبانده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اینجا چیزی نیست که به تو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خود را انداخت و روی شانه امام علیه السّلام ایستاد و سر در گوش او کرد و چند سوت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بین شما جدایی افتاده، بر خلاف گفته من رفتار نخواهد کرد مگر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ستمگری کند، دچار عذاب آتش می‌شود و در آخرت با کیفر شدیدی او را عقاب خواهم کرد و مالش را اگر داشت، از او می‌گیرم تا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اطاعت شما را لازم می‌شمارند؟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کسی که محمّد را گرامی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به نبوّت و علی را عزت بخشید به وصایت و ولایت، آنها از شما بیشتر مطیع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نسبت سایر مخلوقات که مطیع ما هستند، تعدادشان کمتر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2881570_1468164448"/>
      <w:bookmarkStart w:id="134" w:name="_Toc56"/>
      <w:bookmarkEnd w:id="133"/>
      <w:r>
        <w:rPr>
          <w:rtl w:val="true"/>
        </w:rPr>
        <w:t>بیان</w:t>
      </w:r>
      <w:bookmarkEnd w:id="134"/>
    </w:p>
    <w:p>
      <w:pPr>
        <w:pStyle w:val="BookText"/>
        <w:rPr/>
      </w:pPr>
      <w:r>
        <w:rPr>
          <w:rFonts w:ascii="IRNazanin" w:hAnsi="IRNazanin" w:eastAsia="IRNazanin"/>
          <w:color w:val="111111"/>
          <w:sz w:val="28"/>
          <w:sz w:val="28"/>
          <w:szCs w:val="28"/>
          <w:rtl w:val="true"/>
          <w:lang w:bidi="fa-IR"/>
        </w:rPr>
        <w:t>قوله روافع أی مرتفعات أو مسرعات أو صاعدات قال الفیروزآبادی رفع البعیر فی مسیره بالغ و القوم أصعدوا فی البلاد و برق رافع ساطع و الصفق الضرب یسمع له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قلیل ما هم أی الجن قلیل مع کثرتهم فی جنب من یطیعوننا من سائر المخلوقات أو الإنس قلیل بالنسبة إلی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بالا گیرندگان، تند روندگان، یا بالا 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البعیر فی مسیره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بالای شهرها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که از آن صدا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جنیان با این که تعدادشان زیاد است، اما تعداد جنیان مطیع نسبت به سایر مخلوقاتی که از ما اطاعت می‌کنند، کم است یا این که تعداد انسان نسبت به جن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2881572_1468164448"/>
      <w:bookmarkStart w:id="136" w:name="_Toc57"/>
      <w:bookmarkEnd w:id="135"/>
      <w:r>
        <w:rPr>
          <w:rtl w:val="true"/>
        </w:rPr>
        <w:t>«</w:t>
      </w:r>
      <w:r>
        <w:rPr/>
        <w:t>15</w:t>
      </w:r>
      <w:r>
        <w:rPr>
          <w:rtl w:val="true"/>
        </w:rPr>
        <w:t>»</w:t>
      </w:r>
      <w:bookmarkEnd w:id="136"/>
    </w:p>
    <w:p>
      <w:pPr>
        <w:pStyle w:val="BookText"/>
        <w:rPr/>
      </w:pPr>
      <w:r>
        <w:rPr>
          <w:rFonts w:ascii="Amiri" w:hAnsi="Amiri" w:eastAsia="Amiri" w:cs="Amiri"/>
          <w:color w:val="111111"/>
          <w:sz w:val="28"/>
          <w:sz w:val="28"/>
          <w:szCs w:val="28"/>
          <w:rtl w:val="true"/>
          <w:lang w:bidi="ar-SA"/>
        </w:rPr>
        <w:t>یج، الخرائج و الجرائح سَعْدٌ عَنِ ابْنِ أَبِی الْخَطَّابِ عَنِ ابْنِ أَبِی الْبِلَادِ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خُدَّاماً مِنَ الْجِنِّ فَإِذَا أَرَدْنَا السُّرْعَةَ بَعَثْنَاهُمْ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خدمتکارانی از جن داریم؛ وقتی کاری فوری داشته باشیم، آنها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2881574_1468164448"/>
      <w:bookmarkStart w:id="138" w:name="_Toc58"/>
      <w:bookmarkEnd w:id="137"/>
      <w:r>
        <w:rPr>
          <w:rtl w:val="true"/>
        </w:rPr>
        <w:t>«</w:t>
      </w:r>
      <w:r>
        <w:rPr/>
        <w:t>16</w:t>
      </w:r>
      <w:r>
        <w:rPr>
          <w:rtl w:val="true"/>
        </w:rPr>
        <w:t>»</w:t>
      </w:r>
      <w:bookmarkEnd w:id="1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ابْنُ الْوَلِیدِ عَنِ الصَّفَّارِ عَنِ ابْنِ عِیسَی عَنِ الْبَرْقِیِّ عَنْ أَحْمَدَ بْنِ النَّضْرِ عَنِ النُّعْمَانِ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جَابِرَ بْنَ یَزِیدَ الْجُعْفِیَّ إِلَی الْحَجِّ فَلَمَّا خَرَجْنَا إِلَی الْمَدِینَةِ ذَهَبَ إِلَی أَبِی جَعْفَرٍ الْبَاقِرِ علیهما السلام فَوَدَّعَهُ ثُمَّ خَرَجْنَا فَمَا زِلْنَا مَعَهُ حَتَّی نَزَلْنَا الْأُخَیْرِجَةَ </w:t>
      </w:r>
      <w:r>
        <w:rPr>
          <w:rStyle w:val="FootnoteAnchor"/>
          <w:rtl w:val="true"/>
        </w:rPr>
        <w:footnoteReference w:id="94"/>
      </w:r>
      <w:r>
        <w:rPr>
          <w:rFonts w:ascii="Amiri" w:hAnsi="Amiri" w:eastAsia="Amiri" w:cs="Amiri"/>
          <w:color w:val="111111"/>
          <w:sz w:val="28"/>
          <w:sz w:val="28"/>
          <w:szCs w:val="28"/>
          <w:rtl w:val="true"/>
          <w:lang w:bidi="ar-SA"/>
        </w:rPr>
        <w:t xml:space="preserve">فَلَمَّا صَلَّیْنَا الْأُولَی وَ رَحَلْنَا وَ اسْتَوَیْنَا فِی الْمَحْمِلِ إِذَا رَجُلٌ </w:t>
      </w:r>
      <w:r>
        <w:rPr>
          <w:rStyle w:val="FootnoteAnchor"/>
          <w:rtl w:val="true"/>
        </w:rPr>
        <w:footnoteReference w:id="95"/>
      </w:r>
      <w:r>
        <w:rPr>
          <w:rFonts w:ascii="Amiri" w:hAnsi="Amiri" w:eastAsia="Amiri" w:cs="Amiri"/>
          <w:color w:val="111111"/>
          <w:sz w:val="28"/>
          <w:sz w:val="28"/>
          <w:szCs w:val="28"/>
          <w:rtl w:val="true"/>
          <w:lang w:bidi="ar-SA"/>
        </w:rPr>
        <w:t xml:space="preserve">طُوَالٌ آدَمُ شَدِیدُ الْأُدْمَةِ وَ مَعَهُ کِتَابٌ طِینُهُ رَطْبٌ مِنْ مُحَمَّدِ بْنِ عَلِیٍّ الْبَاقِرِ إِلَی جَابِرِ بْنِ یَزِیدَ الْجُعْفِیِّ فَتَنَاوَلَهُ جَابِرٌ وَ أَخَذَهُ وَ قَبَّلَهُ ثُمَّ قَالَ مَتَی عَهْدُکَ بِسَیِّدِی قَبْلَ الصَّلَاةِ أَوْ بَعْدَ الصَّلَاةِ قَالَ بَعْدَ الصَّلَاةِ السَّاعَةَ قَالَ فَفَکَّ الْکِتَابَ وَ أَقْبَلَ یَقْرَأُهُ وَ یُقَطِّبُ وَجْهَهُ فَمَا ضَحِکَ وَ لَا تَبَسَّمَ حَتَّی وَافَیْنَا الْکُوفَةَ لَیْلًا فَلَمَّا أَصْبَحْتُ أَتَیْتُهُ إِعْظَاماً لَهُ فَوَجَدْتُهُ قَدْ خَرَجَ عَلَیَّ وَ فِی عُنُقِهِ کِعَابٌ قَدْ عَلَّقَهَا وَ قَدْ رَکِبَ قَصَبَةً وَ هُوَ یَقُولُ مَنْصُورُ بْنُ جُمْهُورٍ أَمِیرٌ غَیْرُ مَأْمُورٍ وَ نَحْوَ هَذَا مِنَ الْکَلَامِ وَ أَقْبَلَ یَدُورُ فِی أَزِقَّةِ الْکُوفَةِ وَ النَّاسُ </w:t>
      </w:r>
      <w:bookmarkStart w:id="139" w:name="pg13801_136931"/>
    </w:p>
    <w:p>
      <w:pPr>
        <w:pStyle w:val="BookText"/>
        <w:rPr/>
      </w:pPr>
      <w:bookmarkEnd w:id="139"/>
      <w:r>
        <w:rPr>
          <w:rFonts w:ascii="Amiri" w:hAnsi="Amiri" w:eastAsia="Amiri" w:cs="Amiri"/>
          <w:color w:val="111111"/>
          <w:sz w:val="28"/>
          <w:sz w:val="28"/>
          <w:szCs w:val="28"/>
          <w:rtl w:val="true"/>
          <w:lang w:bidi="ar-SA"/>
        </w:rPr>
        <w:t>یَقُولُونَ جُنَّ جَابِرٌ جُنَّ جَابِرٌ فَلَمَّا کَانَ بَعْدَ ثَلَاثَةِ أَیَّامٍ وَرَدَ کِتَابُ هِشَامِ بْنِ عَبْدِ الْمَلِکِ عَلَی یُوسُفَ بْنِ عُثْمَانَ بِأَنِ انْظُرْ رَجُلًا مِنْ جُعْفٍ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جَابِرُ بْنُ یَزِیدَ فَاضْرِبْ عُنُقَهُ وَ ابْعَثْ إِلَیَّ بِرَأْسِهِ فَلَمَّا قَرَأَ الْکِتَابَ الْتَفَتَ إِلَی جُلَسَائِهِ فَقَالَ مَنْ جَابِرُ بْنُ یَزِیدَ فَقَدْ أَتَانِی أَمِیرُ الْمُؤْمِنِینَ یَأْمُرُنِی بِضَرْبِ عُنُقِهِ وَ أَنْ أَبْعَثَ إِلَیْهِ بِرَأْسِهِ فَقَالُوا أَصْلَحَ اللَّهُ الْأَمِیرَ هَذَا رَجُلٌ عَلَّامَةٌ صَاحِبُ حَدِیثٍ وَ وَرَعٍ وَ زُهْدٍ وَ إِنَّهُ جُنَّ وَ خُولِطَ فِی عِلْمِهِ وَ هَا هُوَ ذَا فِی الرَّحْبَةِ یَلْعَبُ مَعَ الصِّبْیَانِ فَکَتَبَ إِلَی هِشَامِ بْنِ عَبْدِ الْمَلِکِ أَنَّکَ کَتَبْتَ إِلَیَّ فِی هَذَا الرَّجُلِ الْجُعْفِیِّ وَ أَنَّهُ جُنَّ فَکَتَبَ إِلَیْهِ دَعْهُ فَقَالَ فَمَا مَضَتِ الْأَیَّامُ حَتَّی جَاءَ مَنْصُورُ بْنُ جُمْهُورٍ فَقَتَلَ یُوسُفَ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صَنَعَ مَا صَنَعَ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مکه همراه جابر بن یزید جعفی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جانب مدینه رفتیم، جابر خدمت حضرت باقر علیه السّلام رسید و از ایشان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خارج شدیم و رفتیم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أخیرجه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 مکانی در راه مکه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 را که خواندیم، حرکت کردیم و در محمل جای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مردی بلند قد که سخت گندمگون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آمد که با او نامه‌ای تر و تازه از حضرت باقر علیه السّلام بود که برای جابر بن یزید جعفی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نامه را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خدمت مولی مرخص شده‌ای، قبل از نماز یا بعد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نامه را گشود و شروع به خواندن کرد و چهره‌اش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خنده به دهانش آمد و نه تبسم کرد، تا این که شبانه به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من به احترام او به دیدارش رفتم که دیدم او نیز به سوی من خارج شده و در گردنش چند گردونه داشت و سوار چوبی شده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جمهور، امیر غیر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حرف‌ها و در بین کوچه‌های کوفه می‌دوید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مردم می‌گفتند جابر دیوانه شده؛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نامه‌ای از هشام بن عبدالملک برای یوسف بن عثمان رسید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 مردی از قبیله جعف بنام جابر بن یزید جعفی است؛ گردنش را بزن و سر او را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 را خواند، رو به اطرافیان خود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کیست؟ مرا امیرالمؤمنین دستور داده که گردنش را بزنم و سرش را برای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دانشمند و اهل حدیث و با تقوا و زهد است، ولی دیوانه شده و پرت و پلا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میدان با بچه‌ها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هشام بن عبدالملک نوشت که تو راجع به آن مرد جعفی با اینکه او دیوانه شده به من دستور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نوشت که با او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برآمد و یوسف بن عمر را کشت و آن کارها را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2881576_1468164448"/>
      <w:bookmarkStart w:id="141" w:name="_Toc59"/>
      <w:bookmarkEnd w:id="140"/>
      <w:r>
        <w:rPr>
          <w:rtl w:val="true"/>
        </w:rPr>
        <w:t>«</w:t>
      </w:r>
      <w:r>
        <w:rPr/>
        <w:t>17</w:t>
      </w:r>
      <w:r>
        <w:rPr>
          <w:rtl w:val="true"/>
        </w:rPr>
        <w:t>»</w:t>
      </w:r>
      <w:bookmarkEnd w:id="141"/>
    </w:p>
    <w:p>
      <w:pPr>
        <w:pStyle w:val="BookText"/>
        <w:rPr/>
      </w:pPr>
      <w:r>
        <w:rPr>
          <w:rFonts w:ascii="Amiri" w:hAnsi="Amiri" w:eastAsia="Amiri" w:cs="Amiri"/>
          <w:color w:val="111111"/>
          <w:sz w:val="28"/>
          <w:sz w:val="28"/>
          <w:szCs w:val="28"/>
          <w:rtl w:val="true"/>
          <w:lang w:bidi="ar-SA"/>
        </w:rPr>
        <w:t xml:space="preserve">کا، الکافی عَلِیُّ بْنُ مُحَمَّدٍ وَ مُحَمَّدُ بْنُ الْحَسَنِ عَنْ سَهْلٍ عَمَّنْ ذَکَرَهُ عَنْ مُحَمَّدِ بْنِ جَحْرَشٍ قَالَ حَدَّثَتْنِی حَکِیمَةُ بِنْتُ مُوسَی قَالَتْ رَأَیْتُ الرِّضَا علیه السلام وَاقِفاً عَلَی بَابِ بَیْتِ الْحَطَبِ وَ هُوَ یُنَاجِی وَ لَسْتُ أَرَی أَحَداً فَقُلْتُ یَا سَیِّدِی لِمَنْ تُنَاجِی فَقَالَ هَذَا عَامِرٌ الزَّهْرَائِیُّ أَتَانِی یَسْأَلُنِی وَ یَشْکُو إِلَیَّ فَقُلْتُ سَیِّدِی </w:t>
      </w:r>
      <w:r>
        <w:rPr>
          <w:rStyle w:val="FootnoteAnchor"/>
          <w:rtl w:val="true"/>
        </w:rPr>
        <w:footnoteReference w:id="97"/>
      </w:r>
      <w:r>
        <w:rPr>
          <w:rFonts w:ascii="Amiri" w:hAnsi="Amiri" w:eastAsia="Amiri" w:cs="Amiri"/>
          <w:color w:val="111111"/>
          <w:sz w:val="28"/>
          <w:sz w:val="28"/>
          <w:szCs w:val="28"/>
          <w:rtl w:val="true"/>
          <w:lang w:bidi="ar-SA"/>
        </w:rPr>
        <w:t xml:space="preserve">أُحِبُّ أَنْ أَسْمَعَ کَلَامَهُ فَقَالَ لِی إِنَّکِ إِذَا </w:t>
      </w:r>
      <w:r>
        <w:rPr>
          <w:rStyle w:val="FootnoteAnchor"/>
          <w:rtl w:val="true"/>
        </w:rPr>
        <w:footnoteReference w:id="98"/>
      </w:r>
      <w:r>
        <w:rPr>
          <w:rFonts w:ascii="Amiri" w:hAnsi="Amiri" w:eastAsia="Amiri" w:cs="Amiri"/>
          <w:color w:val="111111"/>
          <w:sz w:val="28"/>
          <w:sz w:val="28"/>
          <w:szCs w:val="28"/>
          <w:rtl w:val="true"/>
          <w:lang w:bidi="ar-SA"/>
        </w:rPr>
        <w:t xml:space="preserve">سَمِعْتِ بِهِ حُمِمْتِ سَنَةً فَقُلْتُ سَیِّدِی </w:t>
      </w:r>
      <w:r>
        <w:rPr>
          <w:rStyle w:val="FootnoteAnchor"/>
          <w:rtl w:val="true"/>
        </w:rPr>
        <w:footnoteReference w:id="99"/>
      </w:r>
      <w:r>
        <w:rPr>
          <w:rFonts w:ascii="Amiri" w:hAnsi="Amiri" w:eastAsia="Amiri" w:cs="Amiri"/>
          <w:color w:val="111111"/>
          <w:sz w:val="28"/>
          <w:sz w:val="28"/>
          <w:szCs w:val="28"/>
          <w:rtl w:val="true"/>
          <w:lang w:bidi="ar-SA"/>
        </w:rPr>
        <w:t xml:space="preserve">أُحِبُّ أَنْ أَسْمَعَهُ فَقَالَ لِیَ اسْمَعِی فَاسْتَمَعْتُ فَسَمِعْتُ شِبْهَ الصَّفِیرِ وَ رَکِبَتْنِی الْحُمَّی فَحُمِمْتُ سَنَةً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أخبار هذا الباب فی أبواب معجزاتهم علیهم السلام</w:t>
      </w:r>
      <w:r>
        <w:rPr>
          <w:rFonts w:eastAsia="IRNazanin" w:cs="IRNazanin"/>
          <w:color w:val="111111"/>
          <w:sz w:val="28"/>
          <w:szCs w:val="28"/>
          <w:rtl w:val="true"/>
          <w:lang w:bidi="fa-IR"/>
        </w:rPr>
        <w:t xml:space="preserve">. </w:t>
      </w:r>
      <w:bookmarkStart w:id="142" w:name="pg13801_136932"/>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دیدم که بر درب هیزم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ایستاده و آهسته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کسی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زهرایی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 سؤال دارد و اظهار ناراحتی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سخن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صدایش را بشنوی یک سال 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سخنش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شبیه سوت شنیدم و تب مرا فرا گرفت یک سال تب می‌کردم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این باب در ابواب معجزات ائمه علیهم السّلام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3" w:name="__RefHeading___Toc2881578_1468164448"/>
      <w:bookmarkStart w:id="144" w:name="_Toc60"/>
      <w:bookmarkEnd w:id="143"/>
      <w:r>
        <w:rPr>
          <w:rtl w:val="true"/>
        </w:rPr>
        <w:t xml:space="preserve">باب </w:t>
      </w:r>
      <w:r>
        <w:rPr/>
        <w:t>12</w:t>
      </w:r>
      <w:r>
        <w:rPr>
          <w:rtl w:val="true"/>
        </w:rPr>
        <w:t xml:space="preserve"> </w:t>
      </w:r>
      <w:r>
        <w:rPr>
          <w:rtl w:val="true"/>
        </w:rPr>
        <w:t>أن عندهم الاسم الأعظم و به یظهر منهم الغرائب‌</w:t>
      </w:r>
      <w:bookmarkEnd w:id="144"/>
    </w:p>
    <w:p>
      <w:pPr>
        <w:pStyle w:val="Heading4"/>
        <w:numPr>
          <w:ilvl w:val="3"/>
          <w:numId w:val="1"/>
        </w:numPr>
        <w:rPr/>
      </w:pPr>
      <w:bookmarkStart w:id="145" w:name="__RefHeading___Toc2881580_1468164448"/>
      <w:bookmarkStart w:id="146" w:name="_Toc61"/>
      <w:bookmarkEnd w:id="145"/>
      <w:r>
        <w:rPr>
          <w:rtl w:val="true"/>
        </w:rPr>
        <w:t>الأخبار</w:t>
      </w:r>
      <w:bookmarkEnd w:id="146"/>
    </w:p>
    <w:p>
      <w:pPr>
        <w:pStyle w:val="Heading5"/>
        <w:numPr>
          <w:ilvl w:val="4"/>
          <w:numId w:val="1"/>
        </w:numPr>
        <w:rPr/>
      </w:pPr>
      <w:bookmarkStart w:id="147" w:name="__RefHeading___Toc2881582_1468164448"/>
      <w:bookmarkStart w:id="148" w:name="_Toc62"/>
      <w:bookmarkEnd w:id="147"/>
      <w:r>
        <w:rPr>
          <w:rtl w:val="true"/>
        </w:rPr>
        <w:t>«</w:t>
      </w:r>
      <w:r>
        <w:rPr/>
        <w:t>1</w:t>
      </w:r>
      <w:r>
        <w:rPr>
          <w:rtl w:val="true"/>
        </w:rPr>
        <w:t>»</w:t>
      </w:r>
      <w:bookmarkEnd w:id="148"/>
    </w:p>
    <w:p>
      <w:pPr>
        <w:pStyle w:val="BookText"/>
        <w:rPr/>
      </w:pPr>
      <w:r>
        <w:rPr>
          <w:rFonts w:ascii="Amiri" w:hAnsi="Amiri" w:eastAsia="Amiri" w:cs="Amiri"/>
          <w:color w:val="111111"/>
          <w:sz w:val="28"/>
          <w:sz w:val="28"/>
          <w:szCs w:val="28"/>
          <w:rtl w:val="true"/>
          <w:lang w:bidi="ar-SA"/>
        </w:rPr>
        <w:t xml:space="preserve">یر، بصائر الدرجات أَحْمَدُ بْنُ مُحَمَّدٍ عَنْ عَلِیِّ بْنِ الْحَکَمِ عَنْ مُحَمَّدِ بْنِ الْفَضْلِ عَنْ ضُرَیْسٍ </w:t>
      </w:r>
      <w:r>
        <w:rPr>
          <w:rStyle w:val="FootnoteAnchor"/>
          <w:rtl w:val="true"/>
        </w:rPr>
        <w:footnoteReference w:id="101"/>
      </w:r>
      <w:r>
        <w:rPr>
          <w:rFonts w:ascii="Amiri" w:hAnsi="Amiri" w:eastAsia="Amiri" w:cs="Amiri"/>
          <w:color w:val="111111"/>
          <w:sz w:val="28"/>
          <w:sz w:val="28"/>
          <w:szCs w:val="28"/>
          <w:rtl w:val="true"/>
          <w:lang w:bidi="ar-SA"/>
        </w:rPr>
        <w:t>الْوَابِشِیِّ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اللَّهِ الْأَعْظَمَ عَلَی ثَلَاثَةٍ وَ سَبْعِینَ حَرْفاً وَ إِنَّمَا عِنْدَ آصَفَ </w:t>
      </w:r>
      <w:r>
        <w:rPr>
          <w:rStyle w:val="FootnoteAnchor"/>
          <w:rtl w:val="true"/>
        </w:rPr>
        <w:footnoteReference w:id="102"/>
      </w:r>
      <w:r>
        <w:rPr>
          <w:rFonts w:ascii="Amiri" w:hAnsi="Amiri" w:eastAsia="Amiri" w:cs="Amiri"/>
          <w:color w:val="111111"/>
          <w:sz w:val="28"/>
          <w:sz w:val="28"/>
          <w:szCs w:val="28"/>
          <w:rtl w:val="true"/>
          <w:lang w:bidi="ar-SA"/>
        </w:rPr>
        <w:t xml:space="preserve">مِنْهَا حَرْفٌ وَاحِدٌ فَتَکَلَّمَ بِهِ فَخُسِفَ بِالْأَرْضِ مَا بَیْنَهُ وَ بَیْنَ سَرِیرِ بِلْقِیسَ ثُمَّ تَنَاوَلَ السَّرِیرَ بِیَدِهِ ثُمَّ عَادَتِ الْأَرْضُ کَمَا کَانَتْ أَسْرَعَ مِنْ طَرْفَةِ عَیْنٍ وَ عِنْدَنَا نَحْنُ مِنَ الِاسْمِ اثْنَانِ وَ سَبْعُونَ حَرْفاً وَ حَرْفٌ عِنْدَ اللَّهِ اسْتَأْثَرَ بِهِ فِی عِلْمِ الْغَیْبِ عِنْدَهُ وَ لَا حَوْلَ وَ لَا قُوَّةَ إِلَّا بِاللَّهِ الْعَلِیِّ الْعَظِیمِ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کشف الغمة من کتاب الدلائل للحمیری عن جابر عن أبی جعفر علیه السلام و سعید أبی عمر الجلاب عن أبی عبد الله علیه السلام مثله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آصف یک حرف از آنها بود و به همان یک حرف زبان گشود و فاصله بین او و تخت بلقیس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 خود تخت بلقیس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زمین به سرعت یک چشم به هم زدن به حال اول برگشت، ولی در نزد ما هفتاد و دو حرف است و یک حرف اختصاص به خدا دارد که در نزد خود او است و جزو اسرار غیبی است، و لا حول و لا قوة الا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از جابر، از امام باقر علیه السّلام و ابو عمر جلاب، از امام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2881584_1468164448"/>
      <w:bookmarkStart w:id="150" w:name="_Toc63"/>
      <w:bookmarkEnd w:id="149"/>
      <w:r>
        <w:rPr>
          <w:rtl w:val="true"/>
        </w:rPr>
        <w:t>بیان</w:t>
      </w:r>
      <w:bookmarkEnd w:id="150"/>
    </w:p>
    <w:p>
      <w:pPr>
        <w:pStyle w:val="BookText"/>
        <w:rPr/>
      </w:pPr>
      <w:r>
        <w:rPr>
          <w:rFonts w:ascii="IRNazanin" w:hAnsi="IRNazanin" w:eastAsia="IRNazanin"/>
          <w:color w:val="111111"/>
          <w:sz w:val="28"/>
          <w:sz w:val="28"/>
          <w:szCs w:val="28"/>
          <w:rtl w:val="true"/>
          <w:lang w:bidi="fa-IR"/>
        </w:rPr>
        <w:t>استأثر أی استبدّ و تفرّد به کائنا هو فی سائر الغیوب التی تفرّد بعلمها أو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استبداد ورزید و مختص خود قرار داد و همین طور است در سایر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علم آن مختص اوست یا این که همراه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2881586_1468164448"/>
      <w:bookmarkStart w:id="152" w:name="_Toc64"/>
      <w:bookmarkEnd w:id="151"/>
      <w:r>
        <w:rPr>
          <w:rtl w:val="true"/>
        </w:rPr>
        <w:t>«</w:t>
      </w:r>
      <w:r>
        <w:rPr/>
        <w:t>2</w:t>
      </w:r>
      <w:r>
        <w:rPr>
          <w:rtl w:val="true"/>
        </w:rPr>
        <w:t>»</w:t>
      </w:r>
      <w:bookmarkEnd w:id="1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مُحَمَّدِ بْنِ خَالِدٍ عَنْ زَکَرِیَّا بْنِ عِمْرَانَ الْقُمِّیِّ عَنْ هَارُونَ بْنِ الْجَهْمِ عَنْ رَجُلٍ مِنْ أَصْحَابِ أَبِی عَبْدِ اللَّهِ علیه السلام لَمْ یَحْفَظْ اسْمَهُ قَالَ سَمِعْتُ أَبَا عَبْدِ اللَّهِ علیه السلام یَقُولُ إِنَّ عِیسَی ابْنَ مَرْیَمَ علیه السلام أُعْطِیَ حَرْفَیْنِ وَ کَانَ یَعْمَلُ بِهِمَا وَ أُعْطِیَ مُوسَی بْنُ عِمْرَانَ علیه السلام أَرْبَعَةَ أَحْرُفٍ وَ أُعْطِیَ إِبْرَاهِیمُ علیه السلام ثَمَانِیَةَ أَحْرُفٍ وَ أُعْطِیَ نُوحٌ علیه السلام خَمْسَةَ عَشَرَ حَرْفاً وَ أُعْطِیَ آدَمُ علیه السلام خَمْسَةً وَ عِشْرِینَ </w:t>
      </w:r>
      <w:bookmarkStart w:id="153" w:name="pg13801_136933"/>
    </w:p>
    <w:p>
      <w:pPr>
        <w:pStyle w:val="BookText"/>
        <w:rPr/>
      </w:pPr>
      <w:bookmarkEnd w:id="153"/>
      <w:r>
        <w:rPr>
          <w:rFonts w:ascii="Amiri" w:hAnsi="Amiri" w:eastAsia="Amiri" w:cs="Amiri"/>
          <w:color w:val="111111"/>
          <w:sz w:val="28"/>
          <w:sz w:val="28"/>
          <w:szCs w:val="28"/>
          <w:rtl w:val="true"/>
          <w:lang w:bidi="ar-SA"/>
        </w:rPr>
        <w:t xml:space="preserve">حَرْفاً وَ إِنَّهُ جَمَعَ اللَّهُ ذَلِکَ لِمُحَمَّدٍ صلی الله علیه و آله وَ أَهْلِ بَیْتِهِ وَ إِنَّ اسْمَ اللَّهِ الْأَعْظَمَ ثَلَاثَةٌ وَ سَبْعُونَ حَرْفاً أَعْطَی اللَّهُ مُحَمَّداً اثْنَیْنِ وَ سَبْعِینَ حَرْفاً وَ حَجَبَ عَنْهُ حَرْفاً وَاحِداً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جهم از مردی از اصحاب حضرت صادق علیه السّلام نقل کرد که اسمش را فراموش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بن مریم دو حرف داده شد و با آن دو کار می‌کرد و به موسی بن عمران چهار حرف و به ابراهیم هشت حرف و به نوح پانزده حرف داده شده بود و به آدم بیست و پنج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حرف، و خداوند آنها را جمع کرد برای حضرت محمّد صلّی اللَّه علیه و آله و اهل بیتش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هفتاد و سه حرف است، خداوند به حضرت محمّد هفتاد و دو حرف داد و یک حرف را از او پنهان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2881588_1468164448"/>
      <w:bookmarkStart w:id="155" w:name="_Toc65"/>
      <w:bookmarkEnd w:id="154"/>
      <w:r>
        <w:rPr>
          <w:rtl w:val="true"/>
        </w:rPr>
        <w:t>«</w:t>
      </w:r>
      <w:r>
        <w:rPr/>
        <w:t>3</w:t>
      </w:r>
      <w:r>
        <w:rPr>
          <w:rtl w:val="true"/>
        </w:rPr>
        <w:t>»</w:t>
      </w:r>
      <w:bookmarkEnd w:id="155"/>
    </w:p>
    <w:p>
      <w:pPr>
        <w:pStyle w:val="BookText"/>
        <w:rPr/>
      </w:pPr>
      <w:r>
        <w:rPr>
          <w:rFonts w:ascii="Amiri" w:hAnsi="Amiri" w:eastAsia="Amiri" w:cs="Amiri"/>
          <w:color w:val="111111"/>
          <w:sz w:val="28"/>
          <w:sz w:val="28"/>
          <w:szCs w:val="28"/>
          <w:rtl w:val="true"/>
          <w:lang w:bidi="ar-SA"/>
        </w:rPr>
        <w:t xml:space="preserve">یر، بصائر الدرجات الْحُسَیْنُ بْنُ مُحَمَّدِ بْنِ عَامِرٍ عَنْ مُعَلَّی بْنِ مُحَمَّدٍ عَنْ أَحْمَدَ بْنِ مُحَمَّدِ بْنِ عَبْدِ اللَّهِ عَنْ عَلِیِّ بْنِ مُحَمَّدٍ النَّوْفَلِیِّ عَنْ أَبِی الْحَسَنِ الْعَسْکَرِیِّ علیه السلام قَالَ سَمِعْتُهُ یَقُولُ اسْمُ اللَّهِ الْأَعْظَمُ ثَلَاثَةٌ وَ سَبْعُونَ حَرْفاً وَ إِنَّمَا کَانَ عِنْدَ آصَفَ مِنْهُ حَرْفٌ وَاحِدٌ فَتَکَلَّمَ بِهِ فَانْخَرَقَتْ لَهُ الْأَرْضُ فِیمَا بَیْنَهُ وَ بَیْنَ سَبَإٍ فَتَنَاوَلَ عَرْشَ بِلْقِیسَ حَتَّی صَیَّرَهُ إِلَی سُلَیْمَانَ ثُمَّ انْبَسَطَتِ الْأَرْضُ فِی أَقَلَّ مِنْ طَرْفَةِ عَیْنٍ وَ عِنْدَنَا مِنْهُ اثْنَانِ وَ سَبْعُونَ حَرْفاً وَ حَرْفٌ عِنْدَ اللَّهِ مُسْتَأْثَرٌ </w:t>
      </w:r>
      <w:r>
        <w:rPr>
          <w:rStyle w:val="FootnoteAnchor"/>
          <w:rtl w:val="true"/>
        </w:rPr>
        <w:footnoteReference w:id="106"/>
      </w:r>
      <w:r>
        <w:rPr>
          <w:rFonts w:ascii="Amiri" w:hAnsi="Amiri" w:eastAsia="Amiri" w:cs="Amiri"/>
          <w:color w:val="111111"/>
          <w:sz w:val="28"/>
          <w:sz w:val="28"/>
          <w:szCs w:val="28"/>
          <w:rtl w:val="true"/>
          <w:lang w:bidi="ar-SA"/>
        </w:rPr>
        <w:t xml:space="preserve">بِهِ </w:t>
      </w:r>
      <w:r>
        <w:rPr>
          <w:rStyle w:val="FootnoteAnchor"/>
          <w:rtl w:val="true"/>
        </w:rPr>
        <w:footnoteReference w:id="107"/>
      </w:r>
      <w:r>
        <w:rPr>
          <w:rFonts w:ascii="Amiri" w:hAnsi="Amiri" w:eastAsia="Amiri" w:cs="Amiri"/>
          <w:color w:val="111111"/>
          <w:sz w:val="28"/>
          <w:sz w:val="28"/>
          <w:szCs w:val="28"/>
          <w:rtl w:val="true"/>
          <w:lang w:bidi="ar-SA"/>
        </w:rPr>
        <w:t xml:space="preserve">فِی عِلْمِ الْغَیْبِ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نوفلی از امام هادی علیه السّلام نقل می‌کند که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آصف یک حرف از آنها بود و به همان یک حرف زبان گشود و فاصله بین او و سبأ فروریخت، بعد تخت بلقیس را گرفت تا این که آن را نزد سلیمان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یک چشم به هم زدن، زمین به حالت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هفتاد و دو حرف است و یک حرف اختصاص به خدا دارد که در نزد خود او است که جزو اسرار غیبی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2881590_1468164448"/>
      <w:bookmarkStart w:id="157" w:name="_Toc66"/>
      <w:bookmarkEnd w:id="156"/>
      <w:r>
        <w:rPr>
          <w:rtl w:val="true"/>
        </w:rPr>
        <w:t>«</w:t>
      </w:r>
      <w:r>
        <w:rPr/>
        <w:t>4</w:t>
      </w:r>
      <w:r>
        <w:rPr>
          <w:rtl w:val="true"/>
        </w:rPr>
        <w:t>»</w:t>
      </w:r>
      <w:bookmarkEnd w:id="157"/>
    </w:p>
    <w:p>
      <w:pPr>
        <w:pStyle w:val="BookText"/>
        <w:rPr/>
      </w:pPr>
      <w:r>
        <w:rPr>
          <w:rFonts w:ascii="Amiri" w:hAnsi="Amiri" w:eastAsia="Amiri" w:cs="Amiri"/>
          <w:color w:val="111111"/>
          <w:sz w:val="28"/>
          <w:sz w:val="28"/>
          <w:szCs w:val="28"/>
          <w:rtl w:val="true"/>
          <w:lang w:bidi="ar-SA"/>
        </w:rPr>
        <w:t xml:space="preserve">یر، بصائر الدرجات مُحَمَّدُ بْنُ عَبْدِ الْجَبَّارِ عَنْ أَبِی عَبْدِ اللَّهِ الْبَرْقِیِّ عَنْ فَضَالَةَ </w:t>
      </w:r>
      <w:r>
        <w:rPr>
          <w:rStyle w:val="FootnoteAnchor"/>
          <w:rtl w:val="true"/>
        </w:rPr>
        <w:footnoteReference w:id="109"/>
      </w:r>
      <w:r>
        <w:rPr>
          <w:rFonts w:ascii="Amiri" w:hAnsi="Amiri" w:eastAsia="Amiri" w:cs="Amiri"/>
          <w:color w:val="111111"/>
          <w:sz w:val="28"/>
          <w:sz w:val="28"/>
          <w:szCs w:val="28"/>
          <w:rtl w:val="true"/>
          <w:lang w:bidi="ar-SA"/>
        </w:rPr>
        <w:t>عَنْ عَبْدِ الصَّمَدِ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مَعَ عِیسَی ابْنِ مَرْیَمَ حَرْفَانِ یَعْمَلُ بِهِمَا وَ کَانَ مَعَ مُوسَی علیه السلام أَرْبَعَةُ أَحْرُفٍ وَ کَانَ مَعَ إِبْرَاهِیمَ علیه السلام سِتَّةُ أَحْرُفٍ وَ کَانَ مَعَ آدَمَ خَمْسَةٌ وَ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وَ کَانَ مَعَ نُوحٍ </w:t>
      </w:r>
      <w:r>
        <w:rPr>
          <w:rStyle w:val="FootnoteAnchor"/>
          <w:rtl w:val="true"/>
        </w:rPr>
        <w:footnoteReference w:id="110"/>
      </w:r>
      <w:r>
        <w:rPr>
          <w:rFonts w:ascii="Amiri" w:hAnsi="Amiri" w:eastAsia="Amiri" w:cs="Amiri"/>
          <w:color w:val="111111"/>
          <w:sz w:val="28"/>
          <w:sz w:val="28"/>
          <w:szCs w:val="28"/>
          <w:rtl w:val="true"/>
          <w:lang w:bidi="ar-SA"/>
        </w:rPr>
        <w:t xml:space="preserve">ثَمَانِیَةٌ وَ جُمِعَ ذَلِکَ کُلُّهُ لِرَسُولِ اللَّهِ صلی الله علیه و آله إِنَّ اسْمَ اللَّهِ ثَلَاثَةٌ وَ سَبْعُونَ حَرْفاً وَ حَجَبَ عَنْهُ وَاحِداً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بشیر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عیسی بن مریم دو حرف بود که با آن دو کار می‌کرد، و با موسی چهار حرف و با ابراهیم شش حرف و با آدم بیست و پنج حرف و با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دوم گذشت که با نوح پانزده حرف و با ابراهیم هشت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اختلاف از جانب راویان و عدم اهتمام ایشان به ضبط اعداد نشأت گرفته باشد، و برقی حدیث دیگری را نقل کرده که موافق با حدیث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حرف بود و خداوند همه آنها را جمع کرد برای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هفتاد و سه حرف است و یک حرف را از او پنهان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2881592_1468164448"/>
      <w:bookmarkStart w:id="159" w:name="_Toc67"/>
      <w:bookmarkEnd w:id="158"/>
      <w:r>
        <w:rPr>
          <w:rtl w:val="true"/>
        </w:rPr>
        <w:t>«</w:t>
      </w:r>
      <w:r>
        <w:rPr/>
        <w:t>5</w:t>
      </w:r>
      <w:r>
        <w:rPr>
          <w:rtl w:val="true"/>
        </w:rPr>
        <w:t>»</w:t>
      </w:r>
      <w:bookmarkEnd w:id="1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إِبْرَاهِیمُ بْنُ هَاشِمٍ عَنْ مُحَمَّدِ بْنِ حَفْصٍ عَنْ عَبْدِ الصَّمَدِ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اللَّهِ الْأَعْظَمَ عَلَی ثَلَاثَةٍ وَ سَبْعِینَ حَرْفاً کَانَ عِنْدَ آصَفَ مِنْهَا </w:t>
      </w:r>
      <w:bookmarkStart w:id="160" w:name="pg13801_136934"/>
    </w:p>
    <w:p>
      <w:pPr>
        <w:pStyle w:val="BookText"/>
        <w:rPr/>
      </w:pPr>
      <w:bookmarkEnd w:id="160"/>
      <w:r>
        <w:rPr>
          <w:rFonts w:ascii="Amiri" w:hAnsi="Amiri" w:eastAsia="Amiri" w:cs="Amiri"/>
          <w:color w:val="111111"/>
          <w:sz w:val="28"/>
          <w:sz w:val="28"/>
          <w:szCs w:val="28"/>
          <w:rtl w:val="true"/>
          <w:lang w:bidi="ar-SA"/>
        </w:rPr>
        <w:t xml:space="preserve">حَرْفٌ وَاحِدٌ فَتَکَلَّمَ بِهِ فَخُسِفَ بِالْأَرْضِ مَا بَیْنَهُ وَ بَیْنَ سَرِیرِ بِلْقِیسَ ثُمَّ تَنَاوَلَ السَّرِیرَ بِیَدِهِ ثُمَّ عَادَتِ الْأَرْضُ کَمَا کَانَ أَسْرَعَ مِنْ طَرْفَةِ عَیْنٍ وَ عِنْدَنَا مِنَ الِاسْمِ اثْنَانِ وَ سَبْعُونَ حَرْفاً وَ حَرْفٌ عِنْدَ اللَّهِ تَعَالَی اسْتَأْثَرَ بِهِ فِی عِلْمِ الْغَیْبِ الْمَکْتُوبِ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بشیر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آصف 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حرف از آنها بود به همان یک حرف زبان گشود و فاصله بین او و تخت بلقیس فرو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دست خود تخت بلقیس را گرفت و سپس زمین سریع‌تر از یک چشم به هم زدن به حال اول برگشت، ولی در نزد ما هفتاد و دو حرف است و یک حرف اختصاص به خدا دارد که در نزد خود او در علم غیب مکتوب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2881594_1468164448"/>
      <w:bookmarkStart w:id="162" w:name="_Toc68"/>
      <w:bookmarkEnd w:id="161"/>
      <w:r>
        <w:rPr>
          <w:rtl w:val="true"/>
        </w:rPr>
        <w:t>«</w:t>
      </w:r>
      <w:r>
        <w:rPr/>
        <w:t>6</w:t>
      </w:r>
      <w:r>
        <w:rPr>
          <w:rtl w:val="true"/>
        </w:rPr>
        <w:t>»</w:t>
      </w:r>
      <w:bookmarkEnd w:id="162"/>
    </w:p>
    <w:p>
      <w:pPr>
        <w:pStyle w:val="BookText"/>
        <w:rPr/>
      </w:pPr>
      <w:r>
        <w:rPr>
          <w:rFonts w:ascii="Amiri" w:hAnsi="Amiri" w:eastAsia="Amiri" w:cs="Amiri"/>
          <w:color w:val="111111"/>
          <w:sz w:val="28"/>
          <w:sz w:val="28"/>
          <w:szCs w:val="28"/>
          <w:rtl w:val="true"/>
          <w:lang w:bidi="ar-SA"/>
        </w:rPr>
        <w:t xml:space="preserve">یر، بصائر الدرجات الْحَسَنُ بْنُ عَلِیِّ بْنِ عَبْدِ اللَّهِ عَنِ ابْنِ فَضَّالٍ </w:t>
      </w:r>
      <w:r>
        <w:rPr>
          <w:rStyle w:val="FootnoteAnchor"/>
          <w:rtl w:val="true"/>
        </w:rPr>
        <w:footnoteReference w:id="113"/>
      </w:r>
      <w:r>
        <w:rPr>
          <w:rFonts w:ascii="Amiri" w:hAnsi="Amiri" w:eastAsia="Amiri" w:cs="Amiri"/>
          <w:color w:val="111111"/>
          <w:sz w:val="28"/>
          <w:sz w:val="28"/>
          <w:szCs w:val="28"/>
          <w:rtl w:val="true"/>
          <w:lang w:bidi="ar-SA"/>
        </w:rPr>
        <w:t>عَنْ دَاوُدَ بْنِ أَبِی یَزِیدَ عَنْ بَعْضِ أَصْحَابِنَا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إِنِّی أَظُنُّ أَنَّ لِی عِنْدَکَ مَنْزَلَةً قَالَ أَجَلْ قَالَ قُلْتُ فَإِنَّ لِی إِلَیْکَ حَاجَةً قَالَ وَ مَا هِیَ قُلْتُ تُعَلِّمُنِی الِاسْمَ الْأَعْظَمَ قَالَ وَ تُطِیقُهُ قُلْتُ نَعَمْ قَالَ فَادْخُلِ الْبَیْتَ قَالَ فَدَخَلَ الْبَیْتَ فَوَضَعَ أَبُو جَعْفَرٍ علیه السلام یَدَهُ عَلَی الْأَرْضِ فَأَظْلَمَ الْبَیْتُ فَأُرْعِدَتْ فَرَائِصُ عُمَرَ فَقَالَ مَا تَقُولُ أُعَلِّمُکَ فَقَالَ لَا قَالَ فَرَفَعَ یَدَهُ فَرَجَعَ الْبَیْتُ کَمَا کَانَ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در نزد شما دارای قرب و مقامی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اسم اعظم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دست روی زمین گذاشت و خانه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حالا مایلی به تو بیاموزم؟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از زمین برداشت و خانه مانند اول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2881596_1468164448"/>
      <w:bookmarkStart w:id="164" w:name="_Toc69"/>
      <w:bookmarkEnd w:id="163"/>
      <w:r>
        <w:rPr>
          <w:rtl w:val="true"/>
        </w:rPr>
        <w:t>«</w:t>
      </w:r>
      <w:r>
        <w:rPr/>
        <w:t>7</w:t>
      </w:r>
      <w:r>
        <w:rPr>
          <w:rtl w:val="true"/>
        </w:rPr>
        <w:t>»</w:t>
      </w:r>
      <w:bookmarkEnd w:id="164"/>
    </w:p>
    <w:p>
      <w:pPr>
        <w:pStyle w:val="BookText"/>
        <w:rPr/>
      </w:pPr>
      <w:r>
        <w:rPr>
          <w:rFonts w:ascii="Amiri" w:hAnsi="Amiri" w:eastAsia="Amiri" w:cs="Amiri"/>
          <w:color w:val="111111"/>
          <w:sz w:val="28"/>
          <w:sz w:val="28"/>
          <w:szCs w:val="28"/>
          <w:rtl w:val="true"/>
          <w:lang w:bidi="ar-SA"/>
        </w:rPr>
        <w:t>یر، بصائر الدرجات أَحْمَدُ بْنُ مُحَمَّدٍ عَنْ عَلِیِّ بْنِ الْحَکَمِ عَنْ شُعَیْبٍ الْعَقَرْقُوفِیِّ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سُلَیْمَانُ عِنْدَهُ اسْمُ اللَّهِ الْأَکْبَرُ الَّذِی إِذَا سَأَلَهُ </w:t>
      </w:r>
      <w:r>
        <w:rPr>
          <w:rStyle w:val="FootnoteAnchor"/>
          <w:rtl w:val="true"/>
        </w:rPr>
        <w:footnoteReference w:id="115"/>
      </w:r>
      <w:r>
        <w:rPr>
          <w:rFonts w:ascii="Amiri" w:hAnsi="Amiri" w:eastAsia="Amiri" w:cs="Amiri"/>
          <w:color w:val="111111"/>
          <w:sz w:val="28"/>
          <w:sz w:val="28"/>
          <w:szCs w:val="28"/>
          <w:rtl w:val="true"/>
          <w:lang w:bidi="ar-SA"/>
        </w:rPr>
        <w:t xml:space="preserve">بِهِ أَعْطَی وَ إِذَا دَعَا بِهِ أَجَابَ وَ لَوْ کَانَ الْیَوْمَ لَاحْتَاجَ إِلَیْنَا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دارای اسم اکبر خدا بود هر وقت خدا را به آن اسم می‌خواند، هر چه می‌خواست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اگر دعا می‌کرد، جواب او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سلیمان حالا می‌بود به ما احتیاج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2881598_1468164448"/>
      <w:bookmarkStart w:id="166" w:name="_Toc70"/>
      <w:bookmarkEnd w:id="165"/>
      <w:r>
        <w:rPr>
          <w:rtl w:val="true"/>
        </w:rPr>
        <w:t>«</w:t>
      </w:r>
      <w:r>
        <w:rPr/>
        <w:t>8</w:t>
      </w:r>
      <w:r>
        <w:rPr>
          <w:rtl w:val="true"/>
        </w:rPr>
        <w:t>»</w:t>
      </w:r>
      <w:bookmarkEnd w:id="1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نَصْرُ بْنُ الصَّبَّاحِ عَنِ ابْنِ أَبِی عُثْمَانَ عَنْ قَاسِمٍ الصَّحَّافِ عَنْ رَجُلٍ مِنْ أَهْلِ الْمَدَائِنِ یَعْرِفُهُ الْقَاسِمُ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أُحِبُّ أَنْ تُخْبِرَنِی بِاسْمِ اللَّهِ تَعَالَی الْأَعْظَمِ فَقَالَ لِی إِنَّکَ لَنْ تَقْوَی عَلَی ذَلِکَ قَالَ فَلَمَّا أَلْحَحْتُ قَالَ فَمَکَانَکَ إِذاً ثُمَّ قَامَ فَدَخَلَ الْبَیْتَ هُنَیْهَةً ثُمَّ صَاحَ بِی ادْخُلْ فَدَخَلْتُ فَقَالَ لِی مَا ذَلِکَ فَقُلْتُ أَخْبِرْنِی بِهِ جُعِلْتُ فِدَاکَ قَالَ فَوَضَعَ یَدَهُ عَلَی الْأَرْضِ فَنَظَرْتُ إِلَی الْبَیْتِ یَدُورُ بِی وَ أَخَذَنِی أَمْرٌ عَظِیمٌ کِدْتُ أَهْلِکُ فَضَحِکَ فَقُلْتُ جُعِلْتُ فِدَاکَ حَسْبِی لَا أُرِیدُ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67" w:name="pg13801_136935"/>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به من اسم اعظم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زیاد اصرار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جای حرکت کرد و داخل خانه شد و بعد از مدت کمی مرا صدا زد که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بر روی زمین گذاشت؛ دیدم خانه به دورم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ناراحت شدم که نزدیک بود از بین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دیگر نمی‌خواهم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2881600_1468164448"/>
      <w:bookmarkStart w:id="169" w:name="_Toc71"/>
      <w:bookmarkEnd w:id="168"/>
      <w:r>
        <w:rPr>
          <w:rtl w:val="true"/>
        </w:rPr>
        <w:t>«</w:t>
      </w:r>
      <w:r>
        <w:rPr/>
        <w:t>9</w:t>
      </w:r>
      <w:r>
        <w:rPr>
          <w:rtl w:val="true"/>
        </w:rPr>
        <w:t>»</w:t>
      </w:r>
      <w:bookmarkEnd w:id="169"/>
    </w:p>
    <w:p>
      <w:pPr>
        <w:pStyle w:val="BookText"/>
        <w:rPr/>
      </w:pPr>
      <w:r>
        <w:rPr>
          <w:rFonts w:ascii="Amiri" w:hAnsi="Amiri" w:eastAsia="Amiri" w:cs="Amiri"/>
          <w:color w:val="111111"/>
          <w:sz w:val="28"/>
          <w:sz w:val="28"/>
          <w:szCs w:val="28"/>
          <w:rtl w:val="true"/>
          <w:lang w:bidi="ar-SA"/>
        </w:rPr>
        <w:t xml:space="preserve">ختص، الإختصاص مُحَمَّدُ بْنُ </w:t>
      </w:r>
      <w:r>
        <w:rPr>
          <w:rStyle w:val="FootnoteAnchor"/>
          <w:rtl w:val="true"/>
        </w:rPr>
        <w:footnoteReference w:id="118"/>
      </w:r>
      <w:r>
        <w:rPr>
          <w:rFonts w:ascii="Amiri" w:hAnsi="Amiri" w:eastAsia="Amiri" w:cs="Amiri"/>
          <w:color w:val="111111"/>
          <w:sz w:val="28"/>
          <w:sz w:val="28"/>
          <w:szCs w:val="28"/>
          <w:rtl w:val="true"/>
          <w:lang w:bidi="ar-SA"/>
        </w:rPr>
        <w:t xml:space="preserve">عَلِیٍّ عَنْ أَبِیهِ عَنْ عَلِیِّ بْنِ إِبْرَاهِیمَ عَنْ أَبِیهِ عَنِ ابْنِ أَبِی عُمَیْرٍ عَنْ أَبَانٍ الْأَحْمَرِ قَالَ قَالَ الصَّادِقُ علیه السلام یَا أَبَانُ کَیْفَ یُنْکِرُ النَّاسُ قَوْلَ أَمِیرِ الْمُؤْمِنِینَ عَلَیْهِ السَّلَامُ لَمَّا قَالَ لَوْ شِئْتُ لَرَفَعْتُ رِجْلِی هَذِهِ فَضَرَبْتُ بِهَا صَدْرَ ابْنِ أَبِی سُفْیَانَ بِالشَّامِ فَنَکَسْتُهُ عَنْ سَرِیرِهِ وَ لَا یُنْکِرُونَ تَنَاوُلَ آصَفَ وَصِیِّ سُلَیْمَانَ عَرْشَ بِلْقِیسَ وَ إِتْیَانَهُ سُلَیْمَانَ بِهِ قَبْلَ أَنْ یَرْتَدَّ إِلَیْهِ طَرْفُهُ أَ لَیْسَ نَبِیُّنَا صلی الله علیه و آله أَفْضَلَ الْأَنْبِیَاءِ وَ وَصِیُّهُ أَفْضَلَ الْأَوْصِیَاءِ أَ فَلَا جَعَلُوهُ کَوَصِیِّ سُلَیْمَانَ حَکَمَ اللَّهُ بَیْنَنَا وَ بَیْنَ مَنْ جَحَدَ حَقَّنَا وَ أَنْکَرَ فَضْلَنَا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قبول نمی‌کنند فرمایش حضرت امیرالمؤمنین علیه السّلام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همین پایم را بلند می‌کنم و بر سینه معاویه که در شام است می‌زنم و او را از تخت به زیر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 دارند که آصف وصی سلیمان تخت بلقیس را قبل از یک چشم به هم زدن برای سلیمان آورد؟ مگر پیامبر ما بهترین پیامبران نیست و وصی او برترین اوصیاء؟ آیا او را مانند وصی سلیمان هم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خداوند حکم کند بین ما و بین کسی که منکر حق ما است و مقام ما را ندیده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2881602_1468164448"/>
      <w:bookmarkStart w:id="171" w:name="_Toc72"/>
      <w:bookmarkEnd w:id="170"/>
      <w:r>
        <w:rPr>
          <w:rtl w:val="true"/>
        </w:rPr>
        <w:t>«</w:t>
      </w:r>
      <w:r>
        <w:rPr/>
        <w:t>10</w:t>
      </w:r>
      <w:r>
        <w:rPr>
          <w:rtl w:val="true"/>
        </w:rPr>
        <w:t>»</w:t>
      </w:r>
      <w:bookmarkEnd w:id="1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الْمُحْتَضَرِ، لِلْحَسَنِ بْنِ سُلَیْمَانَ نَقْلًا مِنْ کِتَابِ السَّیِّدِ حَسَنِ بْنِ کَبْشٍ بِإِسْنَادِهِ عَنِ الْمُفِیدِ رَفَعَهُ إِلَی سَلْمَانَ الْفَارِسِیِّ رَضِیَ اللَّهُ عَنْهُ قَالَ قَالَ أَمِیرُ الْمُؤْمِنِینَ علیه السلام یَا سَلْمَانُ الْوَیْلُ کُلُّ الْوَیْلِ لِمَنْ لَا یَعْرِفُنَا حَقَّ مَعْرِفَتِنَا وَ أَنْکَرَ فَضْلَنَا یَا سَلْمَانُ أَیُّمَا أَفْضَلُ مُحَمَّدٌ صلی الله علیه و آله أَمْ سُلَیْمَانُ بْنُ دَاوُدَ قَالَ سَلْمَانُ بَلْ مُحَمَّدٌ صلی الله علیه و آله قَالَ یَا سَلْمَانُ فَهَذَا آصَفُ بْنُ بَرْخِیَا قَدَرَ أَنْ یَحْمِلَ عَرْشَ بِلْقِیسَ مِنْ فَارِسَ فِی طَرْفَةِ عَیْنٍ وَ عِنْدَهُ عِلْمٌ مِنَ الْکِتَابِ وَ لَا أَفْعَلُ أَضْعَافَ ذَلِکَ وَ عِنْدِی عِلْمُ أَلْفِ کِتَابٍ أَنْزَلَ اللَّهُ عَلَی شَیْثِ بْنِ آدَمَ عَلَیْهِمَا السَّلَامُ خَمْسِینَ صَحِیفَةً وَ عَلَی إِدْرِیسَ النَّبِیِّ صلی الله علیه و آله ثَلَاثِینَ صَحِیفَةً وَ عَلَی إِبْرَاهِیمَ الْخَلِیلِ علیه السلام عِشْرِینَ صَحِیفَةً وَ التَّوْرَاةِ وَ الْإِنْجِیلِ وَ الزَّبُورِ وَ الْفُرْقَانِ فَقُلْتُ صَدَقْتَ یَا سَیِّدِی فَقَالَ علیه السلام اعْلَمْ یَا سَلْمَانُ أَنَّ الشَّاکَّ فِی أَمْرِنَا وَ عُلُومِنَا کَالْمُمْتَرِی </w:t>
      </w:r>
      <w:r>
        <w:rPr>
          <w:rStyle w:val="FootnoteAnchor"/>
          <w:rtl w:val="true"/>
        </w:rPr>
        <w:footnoteReference w:id="120"/>
      </w:r>
      <w:r>
        <w:rPr>
          <w:rFonts w:ascii="Amiri" w:hAnsi="Amiri" w:eastAsia="Amiri" w:cs="Amiri"/>
          <w:color w:val="111111"/>
          <w:sz w:val="28"/>
          <w:sz w:val="28"/>
          <w:szCs w:val="28"/>
          <w:rtl w:val="true"/>
          <w:lang w:bidi="ar-SA"/>
        </w:rPr>
        <w:t xml:space="preserve">فِی مَعْرِفَتِنَا وَ حُقُوقِنَا وَ قَدْ فَرَضَ وَلَایَتَنَا فِی کِتَابِهِ فِی غَیْرِ مَوْضِعٍ وَ بَیَّنَ فِیهِ مَا وَجَبَ الْعَمَلُ بِهِ وَ هُوَ غَیْرُ مَکْشُوفٍ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72" w:name="pg13801_136936"/>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محتضر حسن بن سلیمان به نقل از کتاب سید حسن بن کبش با اسناد خود از شیخ مفید از سلمان نقل می‌کند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بسیار افسوس برای کسی که ما را درست نشناخته و منکر مقام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سلیمان برتر است یا حضرت محمّد صلّی اللَّه علیه و آله؟ سلمان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توانست تخت بلقیس را در یک چشم به هم زدن از فارس بیاورد، با این که او دارای مقداری از علم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نمی‌توانم چند برابر او انجام دهم، با این که در نزد من علم هزار کتاب است؟ خداوند بر شیث پسر آدم پنجاه صحیفه نازل کرد و بر ادریس سی صحیفه و بر ابراهیم خلیل بیست صحیفه و تورات و انجیل و زبور و فرقان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کسی که در امر ما و علوممان مشکوک باشد، مانند کسی است که در معرفت و حقوق ما شک داشته باشد، با این که خداوند ولایت ما را در چند جا از کتاب خود واجب نموده و توضیح داده که چه چیزها واجب است انجام دهند و این پوشیده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3" w:name="__RefHeading___Toc2881604_1468164448"/>
      <w:bookmarkStart w:id="174" w:name="_Toc73"/>
      <w:bookmarkEnd w:id="173"/>
      <w:r>
        <w:rPr>
          <w:rtl w:val="true"/>
        </w:rPr>
        <w:t xml:space="preserve">باب </w:t>
      </w:r>
      <w:r>
        <w:rPr/>
        <w:t>13</w:t>
      </w:r>
      <w:r>
        <w:rPr>
          <w:rtl w:val="true"/>
        </w:rPr>
        <w:t xml:space="preserve"> </w:t>
      </w:r>
      <w:r>
        <w:rPr>
          <w:rtl w:val="true"/>
        </w:rPr>
        <w:t>أنهم یقدرون علی إحیاء الموتی و إبراء الأکمه و الأبرص و جمیع معجزات الأنبیاء علیهم السلام‌</w:t>
      </w:r>
      <w:bookmarkEnd w:id="174"/>
    </w:p>
    <w:p>
      <w:pPr>
        <w:pStyle w:val="Heading4"/>
        <w:numPr>
          <w:ilvl w:val="3"/>
          <w:numId w:val="1"/>
        </w:numPr>
        <w:rPr/>
      </w:pPr>
      <w:bookmarkStart w:id="175" w:name="__RefHeading___Toc2881606_1468164448"/>
      <w:bookmarkStart w:id="176" w:name="_Toc74"/>
      <w:bookmarkEnd w:id="175"/>
      <w:r>
        <w:rPr>
          <w:rtl w:val="true"/>
        </w:rPr>
        <w:t>الأخبار</w:t>
      </w:r>
      <w:bookmarkEnd w:id="176"/>
    </w:p>
    <w:p>
      <w:pPr>
        <w:pStyle w:val="Heading5"/>
        <w:numPr>
          <w:ilvl w:val="4"/>
          <w:numId w:val="1"/>
        </w:numPr>
        <w:rPr/>
      </w:pPr>
      <w:bookmarkStart w:id="177" w:name="__RefHeading___Toc2881608_1468164448"/>
      <w:bookmarkStart w:id="178" w:name="_Toc75"/>
      <w:bookmarkEnd w:id="177"/>
      <w:r>
        <w:rPr>
          <w:rtl w:val="true"/>
        </w:rPr>
        <w:t>«</w:t>
      </w:r>
      <w:r>
        <w:rPr/>
        <w:t>1</w:t>
      </w:r>
      <w:r>
        <w:rPr>
          <w:rtl w:val="true"/>
        </w:rPr>
        <w:t>»</w:t>
      </w:r>
      <w:bookmarkEnd w:id="178"/>
    </w:p>
    <w:p>
      <w:pPr>
        <w:pStyle w:val="BookText"/>
        <w:rPr/>
      </w:pPr>
      <w:r>
        <w:rPr>
          <w:rFonts w:ascii="Amiri" w:hAnsi="Amiri" w:eastAsia="Amiri" w:cs="Amiri"/>
          <w:color w:val="111111"/>
          <w:sz w:val="28"/>
          <w:sz w:val="28"/>
          <w:szCs w:val="28"/>
          <w:rtl w:val="true"/>
          <w:lang w:bidi="ar-SA"/>
        </w:rPr>
        <w:t>یر، بصائر الدرجات أَحْمَدُ بْنُ مُحَمَّدٍ عَنْ عُمَرَ بْنِ عَبْدِ الْعَزِیزِ عَنْ مُحَمَّدِ بْنِ الْفُضَیْلِ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أَسْأَلُکَ جُعِلْتُ فِدَاکَ عَنْ ثَلَاثِ خِصَالٍ أَنْفِی عَنِّی فِیهِ </w:t>
      </w:r>
      <w:r>
        <w:rPr>
          <w:rStyle w:val="FootnoteAnchor"/>
          <w:rtl w:val="true"/>
        </w:rPr>
        <w:footnoteReference w:id="122"/>
      </w:r>
      <w:r>
        <w:rPr>
          <w:rFonts w:ascii="Amiri" w:hAnsi="Amiri" w:eastAsia="Amiri" w:cs="Amiri"/>
          <w:color w:val="111111"/>
          <w:sz w:val="28"/>
          <w:sz w:val="28"/>
          <w:szCs w:val="28"/>
          <w:rtl w:val="true"/>
          <w:lang w:bidi="ar-SA"/>
        </w:rPr>
        <w:t xml:space="preserve">التَّقِیَّةَ قَالَ فَقَالَ ذَلِکَ لَکَ قُلْتُ أَسْأَلُکَ عَنْ فُلَانٍ وَ فُلَانٍ قَالَ فَعَلَیْهِمَا لَعْنَةُ اللَّهِ بِلَعَنَاتِهِ کُلِّهَا مَاتَا وَ اللَّهِ وَ هُمَا کَافِرَانِ مُشْرِکَانِ </w:t>
      </w:r>
      <w:r>
        <w:rPr>
          <w:rStyle w:val="FootnoteAnchor"/>
          <w:rtl w:val="true"/>
        </w:rPr>
        <w:footnoteReference w:id="123"/>
      </w:r>
      <w:r>
        <w:rPr>
          <w:rFonts w:ascii="Amiri" w:hAnsi="Amiri" w:eastAsia="Amiri" w:cs="Amiri"/>
          <w:color w:val="111111"/>
          <w:sz w:val="28"/>
          <w:sz w:val="28"/>
          <w:szCs w:val="28"/>
          <w:rtl w:val="true"/>
          <w:lang w:bidi="ar-SA"/>
        </w:rPr>
        <w:t>بِاللَّهِ الْعَظِیمِ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یُحْیُونَ الْمَوْتَی وَ یُبْرِءُونَ الْأَکْمَهَ وَ الْأَبْرَصَ وَ یَمْشُونَ عَلَی الْمَاءِ قَالَ مَا أَعْطَی اللَّهُ نَبِیّاً شَیْئاً قَطُّ إِلَّا وَ قَدْ أَعْطَاهُ مُحَمَّداً صلی الله علیه و آله وَ أَعْطَاهُ مَا لَمْ یَکُنْ عِنْدَهُمْ قُلْتُ وَ کُلُّ مَا کَانَ عِنْدَ رَسُولِ اللَّهِ صلی الله علیه و آله فَقَدْ أَعْطَاهُ أَمِیرَ الْمُؤْمِنِینَ علیه السلام قَالَ نَعَمْ ثُمَّ الْحَسَنَ وَ الْحُسَیْنَ ثُمَّ مِنْ بَعْدُ کُلَّ إِمَامٍ إِلَی یَوْمِ الْقِیَامَةِ مَعَ الزِّیَادَةِ الَّتِی تَحْدُثُ فِی کُلِّ سَنَةٍ وَ فِی کُلِّ شَهْرٍ إِی وَ اللَّهِ </w:t>
      </w:r>
      <w:r>
        <w:rPr>
          <w:rStyle w:val="FootnoteAnchor"/>
          <w:rtl w:val="true"/>
        </w:rPr>
        <w:footnoteReference w:id="124"/>
      </w:r>
      <w:r>
        <w:rPr>
          <w:rFonts w:ascii="Amiri" w:hAnsi="Amiri" w:eastAsia="Amiri" w:cs="Amiri"/>
          <w:color w:val="111111"/>
          <w:sz w:val="28"/>
          <w:sz w:val="28"/>
          <w:szCs w:val="28"/>
          <w:rtl w:val="true"/>
          <w:lang w:bidi="ar-SA"/>
        </w:rPr>
        <w:t xml:space="preserve">فِی کُلِّ سَاعَةٍ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زین العابدین علیه السّلام نقل کرد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سه مطلب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در این موارد تقیه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فلانی و فلانی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باد لعنت خدا، تمام لعنت‌هایش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بزرگ که هر دو با کفر و شرک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ائمه علیهم السّلام مرده زنده می کنند و کور و پیس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بر روی آب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به هر پیغمبری داده، به حضرت محمّد صلّی اللَّه علیه و آله نیز داده، ولی به پیامبر اکرم چیزهایی داده که به آنها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پیامبر اکرم داده، به حضرت امیرالمؤمنین علیه السّلام نیز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به 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امامی پس از دیگری تا روز قیامت، با اضافه‌ای که در هر سال و هر ماه پیش می‌آید، بلکه به خدا قسم در هر ساعت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2881610_1468164448"/>
      <w:bookmarkStart w:id="180" w:name="_Toc76"/>
      <w:bookmarkEnd w:id="179"/>
      <w:r>
        <w:rPr>
          <w:rtl w:val="true"/>
        </w:rPr>
        <w:t>«</w:t>
      </w:r>
      <w:r>
        <w:rPr/>
        <w:t>2</w:t>
      </w:r>
      <w:r>
        <w:rPr>
          <w:rtl w:val="true"/>
        </w:rPr>
        <w:t>»</w:t>
      </w:r>
      <w:bookmarkEnd w:id="1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الصَّفَّارُ عَنْ أَحْمَدَ بْنِ الْحُسَیْنِ عَنِ ابْنِ عِیسَی عَنِ الْحُسَیْنِ بْنِ بَرِیرَةَ عَنْ إِسْمَاعِیلَ بْنِ عَبْدِ الْعَزِیزِ عَنْ أَبَانٍ عَنْ أَبِی بَصِیرٍ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فَضْلُنَا عَلَی مَنْ خَالَفَنَا فَوَ اللَّهِ إِنِّی لَأَرَی الرَّجُلَ مِنْهُمْ أَرْخَی بَالًا وَ أَنْعَمَ عَیْشاً وَ أَحْسَنَ حَالًا وَ أَطْمَعَ فِی الْجَنَّةِ </w:t>
      </w:r>
      <w:bookmarkStart w:id="181" w:name="pg13801_136937"/>
    </w:p>
    <w:p>
      <w:pPr>
        <w:pStyle w:val="BookText"/>
        <w:rPr/>
      </w:pPr>
      <w:bookmarkEnd w:id="181"/>
      <w:r>
        <w:rPr>
          <w:rFonts w:ascii="Amiri" w:hAnsi="Amiri" w:eastAsia="Amiri" w:cs="Amiri"/>
          <w:color w:val="111111"/>
          <w:sz w:val="28"/>
          <w:sz w:val="28"/>
          <w:szCs w:val="28"/>
          <w:rtl w:val="true"/>
          <w:lang w:bidi="ar-SA"/>
        </w:rPr>
        <w:t xml:space="preserve">قَالَ فَسَکَتَ عَنِّی حَتَّی کُنَّا بِالْأَبْطَحِ مِنْ مَکَّةَ وَ رَأَیْنَا النَّاسَ یَضِجُّونَ </w:t>
      </w:r>
      <w:r>
        <w:rPr>
          <w:rStyle w:val="FootnoteAnchor"/>
          <w:rtl w:val="true"/>
        </w:rPr>
        <w:footnoteReference w:id="126"/>
      </w:r>
      <w:r>
        <w:rPr>
          <w:rFonts w:ascii="Amiri" w:hAnsi="Amiri" w:eastAsia="Amiri" w:cs="Amiri"/>
          <w:color w:val="111111"/>
          <w:sz w:val="28"/>
          <w:sz w:val="28"/>
          <w:szCs w:val="28"/>
          <w:rtl w:val="true"/>
          <w:lang w:bidi="ar-SA"/>
        </w:rPr>
        <w:t xml:space="preserve">إِلَی اللَّهِ قَالَ مَا أَکْثَرَ الضَّجِیجَ وَ الْعَجِیجَ وَ أَقَلَّ الْحَجِیجَ وَ الَّذِی بَعَثَ بِالنُّبُوَّةِ مُحَمَّداً وَ عَجَّلَ بِرُوحِهِ إِلَی الْجَنَّةِ مَا یَتَقَبَّلُ اللَّهُ إِلَّا مِنْکَ وَ مِنْ أَصْحَابِکَ خَاصَّةً قَالَ ثُمَّ مَسَحَ یَدَهُ عَلَی وَجْهِی فَنَظَرْتُ فَإِذَا أَکْثَرُ النَّاسِ خَنَازِیرُ وَ حَمِیرٌ وَ قِرَدَةٌ إِلَّا رَجُلٌ بَعْدَ رَجُلٍ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از حضرت صادق علیه السّلام نقل کرد که از آن جناب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برتری ما بر مخالفین چیست؟ به خدا قسم من می‌بینم بعضی از مخالفین ما آسوده خاطرتر و دارای زندگی بهتر و حال نیکوتری هستند و طمعشان برای ورود بهشت از ما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جوابی به من نداد تا رسیدم به ابطح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مشاهده کردیم که ضجه و ناله به سوی خدا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ناله و فریاد زیاد است و حاجی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محمّد را به نبوت برانگیخت و او را به سوی بهشت برد، خداوند قبول نخواهد کرد مگر فقط از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بر چشم من مالید و نگاه کردم؛ اکثر مردم به صورت خوک و خر و میمون بودند و تک تک انسان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بحار شماره صفحات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2881612_1468164448"/>
      <w:bookmarkStart w:id="183" w:name="_Toc77"/>
      <w:bookmarkEnd w:id="182"/>
      <w:r>
        <w:rPr>
          <w:rtl w:val="true"/>
        </w:rPr>
        <w:t>«</w:t>
      </w:r>
      <w:r>
        <w:rPr/>
        <w:t>3</w:t>
      </w:r>
      <w:r>
        <w:rPr>
          <w:rtl w:val="true"/>
        </w:rPr>
        <w:t>»</w:t>
      </w:r>
      <w:bookmarkEnd w:id="183"/>
    </w:p>
    <w:p>
      <w:pPr>
        <w:pStyle w:val="BookText"/>
        <w:rPr/>
      </w:pPr>
      <w:r>
        <w:rPr>
          <w:rFonts w:ascii="Amiri" w:hAnsi="Amiri" w:eastAsia="Amiri" w:cs="Amiri"/>
          <w:color w:val="111111"/>
          <w:sz w:val="28"/>
          <w:sz w:val="28"/>
          <w:szCs w:val="28"/>
          <w:rtl w:val="true"/>
          <w:lang w:bidi="ar-SA"/>
        </w:rPr>
        <w:t>یج، الخرائج و الجرائح الصَّفَّارُ عَنْ أَبِی سُلَیْمَانَ دَاوُدَ بْنِ عَبْدِ اللَّهِ عَنْ سَهْلِ بْنِ زِیَادٍ عَنْ عُثْمَانَ بْنِ عِیسَی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أَنَا مَوْلَاکَ وَ مِنْ شِیعَتِکَ ضَعِیفٌ ضَرِیرٌ اضْمَنْ لِیَ الْجَنَّةَ قَالَ أَ وَ لَا أَعْطَیْتُکَ عَلَامَةَ الْأَئِمَّةِ قُلْتُ وَ مَا عَلَیْکَ أَنْ تَجْمَعَهَا لِی قَالَ وَ تُحِبُّ ذَلِکَ قُلْتُ کَیْفَ لَا أُحِبُّ فَمَا زَادَ أَنْ مَسَحَ عَلَی بَصَرِی فَأَبْصَرْتُ جَمِیعَ مَا فِی السَّقِیفَةِ الَّتِی کَانَ فِیهَا جَالِساً قَالَ یَا أَبَا مُحَمَّدٍ هَذَا بَصَرُکَ فَانْظُرْ مَا تَرَی بِعَیْنِکَ قَالَ فَوَ اللَّهِ مَا أَبْصَرْتُ إِلَّا کَلْباً وَ خِنْزِیراً وَ قِرْداً قُلْتُ مَا هَذَا الْخَلْقُ الْمَمْسُوخُ قَالَ هَذَا الَّذِی تَرَی هَذَا السَّوَادُ الْأَعْظَمُ وَ لَوْ کُشِفَ الْغِطَاءُ لِلنَّاسِ مَا نَظَرَ الشِّیعَةُ إِلَی مَنْ خَالَفَهُمْ إِلَّا فِی هَذِهِ الصُّورَةِ ثُمَّ قَالَ یَا أَبَا مُحَمَّدٍ إِنْ أَحْبَبْتَ تَرَکْتُکَ عَلَی حَالِکَ هَکَذَا وَ حِسَابُکَ عَلَی اللَّهِ وَ إِنْ أَحْبَبْتَ ضَمِنْتُ لَکَ عَلَی اللَّهِ الْجَنَّةَ وَ رَدَدْتُکَ عَلَی حَالِکَ الْأَوَّلِ قُلْتُ لَا حَاجَةَ لِی إِلَی النَّظَرِ إِلَی هَذَا الْخَلْقِ الْمَنْکُوسِ رُدَّنِی فَمَا لِلْجَنَّةِ عِوَضٌ فَمَسَحَ یَدَهُ عَلَی عَیْنَیَّ فَرَجَعْتُ کَمَا کُنْتُ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و شیعه شما و مردی ضعیف و نابینایم، بهشت را برایم ضمانت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علامت ائمه را برایت توضیح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جمع بین هر دو برایم بنمایید؟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نیستی که آن را توضیح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مایل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بر چشم من مالید و هر چه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نشسته بود، به چشم خود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چشم تو بینا شد، دقت کن که با چشم خود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چه تماشا کردم، جز سگ و خوک و میمون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مسخ شده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می‌بینی تشکیل دهنده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از روی چشم مردم برداشته شود، شیعیان مخالفین خود را نخواهند دید، مگر 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تو را به همین حالت باقی گذارم و حساب تو با خدا است و اگر می خواهی بهشت را برایت ضمانت کنم باید به صورت اول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به دیدن این مردم شکل برگشته ندارم، مرا به حال اول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نمی توان با بهشت معاوضه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روی چشمم کشید و به حالت اول برگشتم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2881614_1468164448"/>
      <w:bookmarkStart w:id="185" w:name="_Toc78"/>
      <w:bookmarkEnd w:id="184"/>
      <w:r>
        <w:rPr>
          <w:rtl w:val="true"/>
        </w:rPr>
        <w:t>«</w:t>
      </w:r>
      <w:r>
        <w:rPr/>
        <w:t>4</w:t>
      </w:r>
      <w:r>
        <w:rPr>
          <w:rtl w:val="true"/>
        </w:rPr>
        <w:t>»</w:t>
      </w:r>
      <w:bookmarkEnd w:id="18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سَلْمَانُ شَلَقَانُ قَالَ سَمِعْتُ أَبَا عَبْدِ اللَّهِ علیه السلام یَقُولُ إِنَّ أَمِیرَ الْمُؤْمِنِینَ عَلَیْهِ السَّلَامُ کَانَتْ لَهُ خُئُولَةٌ فِی بَنِی مَخْزُومٍ وَ إِنَّ شَابّاً مِنْهُمْ أَتَاهُ فَقَالَ یَا خَالِ إِنَّ أَخِی وَ تِرْبِی </w:t>
      </w:r>
      <w:r>
        <w:rPr>
          <w:rStyle w:val="FootnoteAnchor"/>
          <w:rtl w:val="true"/>
        </w:rPr>
        <w:footnoteReference w:id="129"/>
      </w:r>
      <w:r>
        <w:rPr>
          <w:rFonts w:ascii="Amiri" w:hAnsi="Amiri" w:eastAsia="Amiri" w:cs="Amiri"/>
          <w:color w:val="111111"/>
          <w:sz w:val="28"/>
          <w:sz w:val="28"/>
          <w:szCs w:val="28"/>
          <w:rtl w:val="true"/>
          <w:lang w:bidi="ar-SA"/>
        </w:rPr>
        <w:t xml:space="preserve">مَاتَ وَ قَدْ حَزِنْتُ عَلَیْهِ حُزْناً شَدِیداً فَقَالَ لَهُ تَشْتَهِی أَنْ تَرَاهُ قَالَ نَعَمْ </w:t>
      </w:r>
      <w:bookmarkStart w:id="186" w:name="pg13801_136938"/>
    </w:p>
    <w:p>
      <w:pPr>
        <w:pStyle w:val="BookText"/>
        <w:rPr/>
      </w:pPr>
      <w:bookmarkEnd w:id="186"/>
      <w:r>
        <w:rPr>
          <w:rFonts w:ascii="Amiri" w:hAnsi="Amiri" w:eastAsia="Amiri" w:cs="Amiri"/>
          <w:color w:val="111111"/>
          <w:sz w:val="28"/>
          <w:sz w:val="28"/>
          <w:szCs w:val="28"/>
          <w:rtl w:val="true"/>
          <w:lang w:bidi="ar-SA"/>
        </w:rPr>
        <w:t xml:space="preserve">قَالَ فَأَرِنِی قَبْرَهُ فَخَرَجَ وَ تَقَنَّعَ بِرِدَاءِ رَسُولِ اللَّهِ صلی الله علیه و آله الْمُسْتَجَابِ فَلَمَّا انْتَهَی إِلَی الْقَبْرِ تَکَلَّمَ بِشَفَتَیْهِ ثُمَّ رَکَضَهُ بِرِجْلِهِ فَخَرَجَ مِنْ قَبْرِهِ وَ هُوَ یَقُولُ ومیکا بِلِسَانِ الْفُرْسِ فَقَالَ لَهُ عَلِیٌّ علیه السلام أَ لَمْ تَمُتْ وَ أَنْتَ رَجُلٌ مِنَ الْعَرَبِ فَقَالَ بَلَی وَ لَکِنَّا مِتْنَا عَلَی سُنَّةِ فُلَانٍ وَ فُلَانٍ فَانْقَلَبَتْ أَلْسِنَتُنَا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شلقان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قبیله بنی مخزوم دایی‌هایی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آنها خدمت علی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رفیقی داشتم که از دنیا رفته و خیلی از مردن او ناراحت و اندوهگین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او را مشاهده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ردای پیامبر صلّی الله علیه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پیچید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قبر رسید،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سخنانی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پای مبارک خود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در حالی که به زبان فارسی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وقتی مردی، عرب زبان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با سنت و روش فلانی و فلانی از دنیا رفتم و به همین جهت زبانم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2881616_1468164448"/>
      <w:bookmarkStart w:id="188" w:name="_Toc79"/>
      <w:bookmarkEnd w:id="187"/>
      <w:r>
        <w:rPr>
          <w:rtl w:val="true"/>
        </w:rPr>
        <w:t>فائدة</w:t>
      </w:r>
      <w:bookmarkEnd w:id="188"/>
    </w:p>
    <w:p>
      <w:pPr>
        <w:pStyle w:val="BookText"/>
        <w:rPr/>
      </w:pPr>
      <w:r>
        <w:rPr>
          <w:rFonts w:ascii="IRNazanin" w:hAnsi="IRNazanin" w:eastAsia="IRNazanin"/>
          <w:color w:val="111111"/>
          <w:sz w:val="28"/>
          <w:sz w:val="28"/>
          <w:szCs w:val="28"/>
          <w:rtl w:val="true"/>
          <w:lang w:bidi="fa-IR"/>
        </w:rPr>
        <w:t>قال الشیخ المفید فی کتاب المسائل فأما ظهور المعجزات علی الأئمة و الأعلام فإنه من الممکن الذی لیس بواجب عقلا و لا یمتنع قیاسا و قد جاءت بکونه منهم علیهم السلام الأخبار علی التظاهر و الانتشار فقطعت علیه من جهة السمع و صحیح الآثار و معی فی هذا الباب جمهور أهل الإمامة و بنو نوبخت تخالف فیه و تأباه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المنتمین إلی الإمامیة یوجبونه عقلا کما یوجبونه للأنبیاء علیهم السلام و المعتزلة بأسرها علی خلافنا جمیعا فیه سوی ابن الإخشید و من تبعه فإنهم یذهبون فیه إلی الجواز و أصحاب الحدیث کافة تجوزه لکل صالح من أهل التقی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القول فی ظهور المعجزات علی المعصومین من الخاصة و السفراء و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معجزات از ائمه علیهم السّلام و بزرگان امکان دارد و از نظر عقل نه لازم است و نه ممتنع، و اخبار زیادی از ائمه علیهم السّلام در این مورد رسیده که شک و تردیدی به جای نمی‌گذارد و من به آن قطع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 که جمهور امامیه نیز بر این مطلب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بنی نوبخت مخالف هستند و انکار می‌نمایند و بسیاری از کسانی که به امامیه نسبت دارند، ظهور معجزه را از امام واجب می دانند، چنان چه در مورد انبیاء لازم می‌دانند، اما تمام معتزلیان با ما مخالفند،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ظهور معجزه را جایز می‌دانند، اما اصحاب حدیث و اخباریان همه معجزه را برای هر فرد صالح از پرهیزکاران و مؤمنین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ظهور معجزه از معصومان از امامیه و سفراء و نواب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2881618_1468164448"/>
      <w:bookmarkStart w:id="190" w:name="_Toc80"/>
      <w:bookmarkEnd w:id="189"/>
      <w:r>
        <w:rPr>
          <w:rtl w:val="true"/>
        </w:rPr>
        <w:t>و أقول</w:t>
      </w:r>
      <w:bookmarkEnd w:id="190"/>
    </w:p>
    <w:p>
      <w:pPr>
        <w:pStyle w:val="BookText"/>
        <w:rPr/>
      </w:pPr>
      <w:r>
        <w:rPr>
          <w:rFonts w:ascii="IRNazanin" w:hAnsi="IRNazanin" w:eastAsia="IRNazanin"/>
          <w:color w:val="111111"/>
          <w:sz w:val="28"/>
          <w:sz w:val="28"/>
          <w:szCs w:val="28"/>
          <w:rtl w:val="true"/>
          <w:lang w:bidi="fa-IR"/>
        </w:rPr>
        <w:t>إن ذلک جائز لا یمنع منه عقل و لا سنة و لا کتاب و هو مذهب جماعة من مشایخ الإمامیة و إلیه یذهب ابن الإخشید من المعتزلة و أصحاب الحدیث فی الصالحین الأبرار و بنو نوبخت من الإمامیة یمتنعون من ذلک و یوافقون المعتزلة فی الخلاف علینا فیه و یجامعهم علی ذلک الزیدیة و الخوارج المارقة من الإسلام انتهی کلامه رفع الله مقامه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مراده رحمه الله بالمعصوم هنا غیر المعنی المصطلح و الحق أن المعجزات الجاریة علی أیدی غیر الأئمة علیهم السلام من أصحابهم و نوابهم إنما هی معجزاتهم علیهم السلام تظهر علی أیدی أولئک السفراء لبیان صدقهم و کلامه رحمه الله أیضا لا یأبی عن ذلک و مذهب النوبختیة هنا فی غایة السخافة و الغرابة</w:t>
      </w:r>
      <w:r>
        <w:rPr>
          <w:rFonts w:eastAsia="IRNazanin" w:cs="IRNazanin"/>
          <w:color w:val="111111"/>
          <w:sz w:val="28"/>
          <w:szCs w:val="28"/>
          <w:rtl w:val="true"/>
          <w:lang w:bidi="fa-IR"/>
        </w:rPr>
        <w:t xml:space="preserve">. </w:t>
      </w:r>
      <w:bookmarkStart w:id="191" w:name="pg13801_136939"/>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جایز است و عقل و کتاب و سنت مانع آن نیست و این نظر گروهی از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اخشید از معتزلیان نیز همین عقیده را دارد، اخباری‌ها درباره مردمان صالح و پاک هم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نوبخت از امامیه، این مطلب را جایز نمی‌دانند و در مورد مخالفت با ما امامیه در این باره، موافق معتزلیان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زیدی‌ها و خوارج منحرف از اسلام نیز با آنها موافق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مرحوم مفید از معصوم در اینجا، غیر از معنای مصطلح باشد و واقع مطلب این است که درباره ظهور معجزه از غیر ائمه علیهم السّلام، مثل اصحاب و نواب آنها باید گفت که معجزه از ائمه علیهم السّلام است که به دست سفیران جاری می‌شود تا گواه صدق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شیخ مفید هم با این توضیح مخالف نبود، اما نظر نوبختی‌ها در این مورد بسیار بعید و بیجا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2" w:name="__RefHeading___Toc2881620_1468164448"/>
      <w:bookmarkStart w:id="193" w:name="_Toc81"/>
      <w:bookmarkEnd w:id="192"/>
      <w:r>
        <w:rPr>
          <w:rtl w:val="true"/>
        </w:rPr>
        <w:t xml:space="preserve">باب </w:t>
      </w:r>
      <w:r>
        <w:rPr/>
        <w:t>14</w:t>
      </w:r>
      <w:r>
        <w:rPr>
          <w:rtl w:val="true"/>
        </w:rPr>
        <w:t xml:space="preserve"> </w:t>
      </w:r>
      <w:r>
        <w:rPr>
          <w:rtl w:val="true"/>
        </w:rPr>
        <w:t>أنهم علیهم السلام سخّر لهم السحاب و یسّر لهم الأسباب‌</w:t>
      </w:r>
      <w:bookmarkEnd w:id="193"/>
    </w:p>
    <w:p>
      <w:pPr>
        <w:pStyle w:val="Heading4"/>
        <w:numPr>
          <w:ilvl w:val="3"/>
          <w:numId w:val="1"/>
        </w:numPr>
        <w:rPr/>
      </w:pPr>
      <w:bookmarkStart w:id="194" w:name="__RefHeading___Toc2881622_1468164448"/>
      <w:bookmarkStart w:id="195" w:name="_Toc82"/>
      <w:bookmarkEnd w:id="194"/>
      <w:r>
        <w:rPr>
          <w:rtl w:val="true"/>
        </w:rPr>
        <w:t>الأخبار</w:t>
      </w:r>
      <w:bookmarkEnd w:id="195"/>
    </w:p>
    <w:p>
      <w:pPr>
        <w:pStyle w:val="Heading5"/>
        <w:numPr>
          <w:ilvl w:val="4"/>
          <w:numId w:val="1"/>
        </w:numPr>
        <w:rPr/>
      </w:pPr>
      <w:bookmarkStart w:id="196" w:name="__RefHeading___Toc2881624_1468164448"/>
      <w:bookmarkStart w:id="197" w:name="_Toc83"/>
      <w:bookmarkEnd w:id="196"/>
      <w:r>
        <w:rPr>
          <w:rtl w:val="true"/>
        </w:rPr>
        <w:t>«</w:t>
      </w:r>
      <w:r>
        <w:rPr/>
        <w:t>1</w:t>
      </w:r>
      <w:r>
        <w:rPr>
          <w:rtl w:val="true"/>
        </w:rPr>
        <w:t>»</w:t>
      </w:r>
      <w:bookmarkEnd w:id="197"/>
    </w:p>
    <w:p>
      <w:pPr>
        <w:pStyle w:val="BookText"/>
        <w:rPr/>
      </w:pPr>
      <w:r>
        <w:rPr>
          <w:rFonts w:ascii="Amiri" w:hAnsi="Amiri" w:eastAsia="Amiri" w:cs="Amiri"/>
          <w:color w:val="111111"/>
          <w:sz w:val="28"/>
          <w:sz w:val="28"/>
          <w:szCs w:val="28"/>
          <w:rtl w:val="true"/>
          <w:lang w:bidi="ar-SA"/>
        </w:rPr>
        <w:t>ختص، الإختصاص ابْنُ عِیسَی عَنْ مُحَمَّدِ بْنِ سِنَانٍ عَمَّنْ حَدَّثَهُ عَنِ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ابْتَدَأَنِی أَبُو جَعْفَرٍ علیه السلام فَقَالَ أَمَا إِنَّ ذَا الْقَرْنَیْنِ قَدْ خُیِّرَ السَّحَابَتَیْنِ فَاخْتَارَ الذَّلُولَ وَ ذَخَرَ لِصَاحِبِکُمُ الصَّعْبَ فَقُلْتُ وَ مَا الصَّعْبُ فَقَالَ مَا کَانَ مِنْ سَحَابٍ فِیهِ رَعْدٌ وَ صَاعِقَةٌ وَ بَرْقٌ فَصَاحِبُکُمْ یَرْکَبُهُ أَمَا إِنَّهُ سَیَرْکَبُ السَّحَابَ وَ یَرْقَی فِی الْأَسْبَابِ أَسْبَابِ السَّمَاوَاتِ وَ الْأَرَضِینَ السَّبْعِ خَمْسٌ عَوَامِرُ وَ ثِنْتَانِ خَرَابٌ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الإختصاص ابن عیسی عن ابن سنان عن القماط و أبی سلام الحناط عن سورة بن کلیب عن أبی جعفر علیه السلام مثله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ابتداء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ذوالقرنین دو نوع ابر قرار دادند، او ابر نرم را اختیار کرد و برای امام شما ابر سخت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سخت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در آن رعد و برق و صاعقه است که امام شما سوار آن می‌شود، اما او به زودی سوار ابرها می‌شود و بر اسباب تسلط خواهد یافت، اسباب آسمان‌ها و زمین‌های هفتگانه که پنج زمین آن آباد است و دو زمین خراب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از امام باقر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2881626_1468164448"/>
      <w:bookmarkStart w:id="199" w:name="_Toc84"/>
      <w:bookmarkEnd w:id="198"/>
      <w:r>
        <w:rPr>
          <w:rtl w:val="true"/>
        </w:rPr>
        <w:t>«</w:t>
      </w:r>
      <w:r>
        <w:rPr/>
        <w:t>2</w:t>
      </w:r>
      <w:r>
        <w:rPr>
          <w:rtl w:val="true"/>
        </w:rPr>
        <w:t>»</w:t>
      </w:r>
      <w:bookmarkEnd w:id="199"/>
    </w:p>
    <w:p>
      <w:pPr>
        <w:pStyle w:val="BookText"/>
        <w:rPr/>
      </w:pPr>
      <w:r>
        <w:rPr>
          <w:rFonts w:ascii="Amiri" w:hAnsi="Amiri" w:eastAsia="Amiri" w:cs="Amiri"/>
          <w:color w:val="111111"/>
          <w:sz w:val="28"/>
          <w:sz w:val="28"/>
          <w:szCs w:val="28"/>
          <w:rtl w:val="true"/>
          <w:lang w:bidi="ar-SA"/>
        </w:rPr>
        <w:t>ختص، الإختصاص ابْنُ عِیسَی عَنِ الْحُسَیْنِ بْنِ سَعِیدٍ عَنْ عُثْمَانَ بْنِ عِیسَی عَنْ سَمَاعَةَ أَوْ غَیْرِهِ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مَلَکَ مَا فَوْقَ الْأَرْضِ وَ مَا تَحْتَهَا فَعُرِضَتْ لَهُ سَحَابَتَانِ إِحْدَاهُمَا الصَّعْبَةُ وَ الْأُخْرَی الذَّلُولُ وَ کَانَ فِی الصَّعْبَةِ مُلْکُ مَا تَحْتَ الْأَرْضِ وَ فِی الذَّلُولِ مُلْکُ مَا فَوْقَ الْأَرْضِ فَاخْتَارَ الصَّعْبَةَ عَلَی الذَّلُولِ فَدَارَتْ بِهِ سَبْعُ أَرَضِینَ فَوَجَدَ ثَلَاثاً خَرَاباً وَ أَرْبَعَةً عَوَامِرَ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مالک روی زمین و زیر زمین بود و دو ابر برایش آشکار شد، یکی سخت و دیگری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سخت ملک زیر زمین و در ابر نرم ملک بالای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ابر سخت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علی علیه السّلام را در هفت زمین گردانید، سه زمین را خراب و چهار زمین را آباد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2881628_1468164448"/>
      <w:bookmarkStart w:id="201" w:name="_Toc85"/>
      <w:bookmarkEnd w:id="200"/>
      <w:r>
        <w:rPr>
          <w:rtl w:val="true"/>
        </w:rPr>
        <w:t>«</w:t>
      </w:r>
      <w:r>
        <w:rPr/>
        <w:t>3</w:t>
      </w:r>
      <w:r>
        <w:rPr>
          <w:rtl w:val="true"/>
        </w:rPr>
        <w:t>»</w:t>
      </w:r>
      <w:bookmarkEnd w:id="201"/>
    </w:p>
    <w:p>
      <w:pPr>
        <w:pStyle w:val="BookText"/>
        <w:rPr/>
      </w:pPr>
      <w:r>
        <w:rPr>
          <w:rFonts w:ascii="Amiri" w:hAnsi="Amiri" w:eastAsia="Amiri" w:cs="Amiri"/>
          <w:color w:val="111111"/>
          <w:sz w:val="28"/>
          <w:sz w:val="28"/>
          <w:szCs w:val="28"/>
          <w:rtl w:val="true"/>
          <w:lang w:bidi="ar-SA"/>
        </w:rPr>
        <w:t>ختص، الإختصاص إِبْرَاهِیمُ بْنُ هَاشِمٍ عَنْ عُثْمَانَ بْنِ عِیسَی عَنِ الْخَزَّازِ عَنْ أَبِی بَصِیرٍ أَوْ غَیْرِهِ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حِینَ خُیِّرَ مُلْکَ مَا فَوْقَ الْأَرْضِ وَ مَا تَحْتَهَا عُرِضَتْ لَهُ سَحَابَتَانِ إِلَی آخِرِ الْخَبَرِ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یا شخص دیگری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بین اختیار ملک روی زمین و زیر آن مخیر شد، دو ابر برای او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2881630_1468164448"/>
      <w:bookmarkStart w:id="203" w:name="_Toc86"/>
      <w:bookmarkEnd w:id="202"/>
      <w:r>
        <w:rPr>
          <w:rtl w:val="true"/>
        </w:rPr>
        <w:t>«</w:t>
      </w:r>
      <w:r>
        <w:rPr/>
        <w:t>4</w:t>
      </w:r>
      <w:r>
        <w:rPr>
          <w:rtl w:val="true"/>
        </w:rPr>
        <w:t>»</w:t>
      </w:r>
      <w:bookmarkEnd w:id="20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الإختصاص الْمُعَلَّی عَنْ سُلَیْمَانَ بْنِ سَمَاعَةَ عَنْ عَبْدِ اللَّهِ بْنِ الْقَاسِمِ عَنْ سَمَاعَةَ بْنِ </w:t>
      </w:r>
      <w:bookmarkStart w:id="204" w:name="pg13801_136940"/>
    </w:p>
    <w:p>
      <w:pPr>
        <w:pStyle w:val="BookText"/>
        <w:rPr/>
      </w:pPr>
      <w:bookmarkEnd w:id="204"/>
      <w:r>
        <w:rPr>
          <w:rFonts w:ascii="Amiri" w:hAnsi="Amiri" w:eastAsia="Amiri" w:cs="Amiri"/>
          <w:color w:val="111111"/>
          <w:sz w:val="28"/>
          <w:sz w:val="28"/>
          <w:szCs w:val="28"/>
          <w:rtl w:val="true"/>
          <w:lang w:bidi="ar-SA"/>
        </w:rPr>
        <w:t>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فَأَرْعَدَتِ السَّمَاءُ وَ أَبْرَقَتْ فَقَالَ أَبُو عَبْدِ اللَّهِ عَلَیْهِ السَّلَامُ أَمَا إِنَّهُ مَا کَانَ مِنْ هَذَا الرَّعْدِ وَ مِنْ هَذَا الْبَرْقِ فَإِنَّهُ مِنْ أَمْرِ صَاحِبِکُمْ قُلْتُ مَنْ صَاحِبُنَا قَالَ أَمِیرُ الْمُؤْمِنِینَ علیه السلام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در آسمان بلند شد و برقی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رعد و برق در این ابر مشاهده کردید، از دستور امام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2881632_1468164448"/>
      <w:bookmarkStart w:id="206" w:name="_Toc87"/>
      <w:bookmarkEnd w:id="205"/>
      <w:r>
        <w:rPr>
          <w:rtl w:val="true"/>
        </w:rPr>
        <w:t>«</w:t>
      </w:r>
      <w:r>
        <w:rPr/>
        <w:t>5</w:t>
      </w:r>
      <w:r>
        <w:rPr>
          <w:rtl w:val="true"/>
        </w:rPr>
        <w:t>»</w:t>
      </w:r>
      <w:bookmarkEnd w:id="20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الشَّیْخُ حَسَنُ بْنُ سُلَیْمَانَ رَحِمَهُ اللَّهُ فِی کِتَابِ الْمُحْتَضَرِ، رَوَی </w:t>
      </w:r>
      <w:r>
        <w:rPr>
          <w:rStyle w:val="FootnoteAnchor"/>
          <w:rtl w:val="true"/>
        </w:rPr>
        <w:footnoteReference w:id="136"/>
      </w:r>
      <w:r>
        <w:rPr>
          <w:rFonts w:ascii="Amiri" w:hAnsi="Amiri" w:eastAsia="Amiri" w:cs="Amiri"/>
          <w:color w:val="111111"/>
          <w:sz w:val="28"/>
          <w:sz w:val="28"/>
          <w:szCs w:val="28"/>
          <w:rtl w:val="true"/>
          <w:lang w:bidi="ar-SA"/>
        </w:rPr>
        <w:t>بَعْضُ عُلَمَاءِ الْإِمَامِیَّةِ فِی کِتَابِ مَنْهَجِ التَّحْقِیقِ إِلَی سَوَاءِ الطَّرِیقِ بِإِسْنَادِهِ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الْحَسَنُ وَ الْحُسَیْنُ علیهما السلام وَ مُحَمَّدُ بْنُ الْحَنَفِیَّةِ وَ مُحَمَّدُ بْنُ أَبِی بَکْرٍ وَ عَمَّارُ بْنُ یَاسِرٍ وَ الْمِقْدَادُ بْنُ الْأَسْوَدِ الْکِنْدِیُّ رَضِیَ اللَّهُ عَنْهُمْ فَقَالَ لَهُ ابْنُهُ الْحَسَنُ علیه السلام یَا أَمِیرَ الْمُؤْمِنِینَ إِنَّ سُلَیْمَانَ بْنَ دَاوُدَ علیه السلام سَأَلَ رَبَّهُ مُلْکاً لَا یَنْبَغِی لِأَحَدٍ مِنْ بَعْدِهِ فَأَعْطَاهُ ذَلِکَ فَهَلْ مَلَکْتَ مِمَّا مَلَکَ </w:t>
      </w:r>
      <w:r>
        <w:rPr>
          <w:rStyle w:val="FootnoteAnchor"/>
          <w:rtl w:val="true"/>
        </w:rPr>
        <w:footnoteReference w:id="137"/>
      </w:r>
      <w:r>
        <w:rPr>
          <w:rFonts w:ascii="Amiri" w:hAnsi="Amiri" w:eastAsia="Amiri" w:cs="Amiri"/>
          <w:color w:val="111111"/>
          <w:sz w:val="28"/>
          <w:sz w:val="28"/>
          <w:szCs w:val="28"/>
          <w:rtl w:val="true"/>
          <w:lang w:bidi="ar-SA"/>
        </w:rPr>
        <w:t xml:space="preserve">سُلَیْمَانُ بْنُ دَاوُدَ شَیْئاً فَقَالَ علیه السلام وَ الَّذِی فَلَقَ الْحَبَّةَ وَ بَرَأَ النَّسَمَةَ إِنَّ سُلَیْمَانَ بْنَ دَاوُدَ سَأَلَ اللَّهَ عَزَّ وَ جَلَّ الْمُلْکَ فَأَعْطَاهُ وَ إِنَّ أَبَاکَ مَلَکَ مَا لَمْ یَمْلِکْهُ بَعْدَ جَدِّکَ رَسُولِ اللَّهِ صلی الله علیه و آله أَحَدٌ قَبْلَهُ وَ لَا یَمْلِکُهُ أَحَدٌ بَعْدَهُ فَقَالَ الْحَسَنُ </w:t>
      </w:r>
      <w:r>
        <w:rPr>
          <w:rStyle w:val="FootnoteAnchor"/>
          <w:rtl w:val="true"/>
        </w:rPr>
        <w:footnoteReference w:id="138"/>
      </w:r>
      <w:r>
        <w:rPr>
          <w:rFonts w:ascii="Amiri" w:hAnsi="Amiri" w:eastAsia="Amiri" w:cs="Amiri"/>
          <w:color w:val="111111"/>
          <w:sz w:val="28"/>
          <w:sz w:val="28"/>
          <w:szCs w:val="28"/>
          <w:rtl w:val="true"/>
          <w:lang w:bidi="ar-SA"/>
        </w:rPr>
        <w:t xml:space="preserve">نُرِیدُ تُرِینَا مِمَّا فَضَّلَکَ اللَّهُ عَزَّ وَ جَلَّ بِهِ مِنَ الْکَرَامَةِ فَقَالَ علیه السلام أَفْعَلُ إِنْ شَاءَ اللَّهُ فَقَامَ أَمِیرُ الْمُؤْمِنِینَ علیه السلام وَ تَوَضَّأَ وَ صَلَّی رَکْعَتَیْنِ وَ دَعَا اللَّهَ عَزَّ وَ جَلَّ بِدَعَوَاتٍ لَمْ نَفْهَمْهَا ثُمَّ أَوْمَأَ بِیَدِهِ إِلَی جِهَةِ الْمَغْرِبِ فَمَا کَانَ بِأَسْرَعَ مِنْ أَنْ جَاءَتْ سَحَابَةٌ فَوَقَفَتْ عَلَی الدَّارِ وَ إِلَی جَانِبِهَا سَحَابَةٌ أُخْرَی فَقَالَ أَمِیرُ الْمُؤْمِنِینَ علیه السلام أَیَّتُهَا السَّحَابَةُ اهْبِطِی بِإِذْنِ اللَّهِ عَزَّ وَ جَلَّ فَهَبَطَتْ وَ هِیَ تَقُولُ أَشْهَدُ أَنْ لَا إِلَهَ إِلَّا اللَّهُ وَ أَنَّ مُحَمَّداً رَسُولُ اللَّهِ وَ أَنَّکَ خَلِیفَتُهُ </w:t>
      </w:r>
      <w:r>
        <w:rPr>
          <w:rStyle w:val="FootnoteAnchor"/>
          <w:rtl w:val="true"/>
        </w:rPr>
        <w:footnoteReference w:id="139"/>
      </w:r>
      <w:r>
        <w:rPr>
          <w:rFonts w:ascii="Amiri" w:hAnsi="Amiri" w:eastAsia="Amiri" w:cs="Amiri"/>
          <w:color w:val="111111"/>
          <w:sz w:val="28"/>
          <w:sz w:val="28"/>
          <w:szCs w:val="28"/>
          <w:rtl w:val="true"/>
          <w:lang w:bidi="ar-SA"/>
        </w:rPr>
        <w:t>وَ وَصِیُّهُ مَنْ شَکَّ فِیکَ فَقَدْ هَلَکَ وَ مَنْ تَمَسَّکَ بِکَ سَلَکَ سَبِیلَ النَّجَاةِ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انْبَسَطَتِ السَّحَابَةُ إِلَی الْأَرْضِ حَتَّی کَأَنَّهَا بِسَاطٌ مَوْضُوعٌ فَقَالَ أَمِیرُ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الْمُؤْمِنِینَ علیه السلام اجْلِسُوا عَلَی الْغَمَامَةِ فَجَلَسْنَا وَ أَخَذْنَا مَوَاضِعَنَا فَأَشَارَ إِلَی السَّحَابَةِ الْأُخْرَی فَهَبَطَتْ وَ هِیَ تَقُولُ کَمَقَالَةِ الْأُولَی وَ جَلَسَ أَمِیرُ الْمُؤْمِنِینَ علیه السلام عَلَیْهَا مُفْرَدَةً </w:t>
      </w:r>
      <w:r>
        <w:rPr>
          <w:rStyle w:val="FootnoteAnchor"/>
          <w:rtl w:val="true"/>
        </w:rPr>
        <w:footnoteReference w:id="140"/>
      </w:r>
      <w:r>
        <w:rPr>
          <w:rFonts w:ascii="Amiri" w:hAnsi="Amiri" w:eastAsia="Amiri" w:cs="Amiri"/>
          <w:color w:val="111111"/>
          <w:sz w:val="28"/>
          <w:sz w:val="28"/>
          <w:szCs w:val="28"/>
          <w:rtl w:val="true"/>
          <w:lang w:bidi="ar-SA"/>
        </w:rPr>
        <w:t xml:space="preserve">ثُمَّ تَکَلَّمَ بِکَلَامٍ وَ أَشَارَ إِلَیْهَا بِالْمَسِیرِ نَحْوَ الْمَغْرِبِ وَ إِذَا بِالرِّیحِ قَدْ دَخَلَتْ تَحْتَ السَّحَابَتَیْنِ فَرَفَعَتْهُمَا رَفْعاً رَفِیقاً فَتَأَمَّلْتُ نَحْوَ أَمِیرِ الْمُؤْمِنِینَ علیه السلام وَ إِذَا بِهِ عَلَی کُرْسِیٍّ وَ النُّورُ یَسْطَعُ مِنْ وَجْهِهِ یَکَادُ یَخْطَفُ الْأَبْصَارَ فَقَالَ الْحَسَنُ یَا أَمِیرَ الْمُؤْمِنِینَ إِنَّ سُلَیْمَانَ بْنَ دَاوُدَ کَانَ مُطَاعاً بِخَاتَمِهِ وَ أَمِیرُ الْمُؤْمِنِینَ بِمَا ذَا یُطَاعُ فَقَالَ علیه السلام أَنَا عَیْنُ اللَّهِ فِی أَرْضِهِ أَنَا لِسَانُ اللَّهِ النَّاطِقُ فِی خَلْقِهِ أَنَا نُورُ اللَّهِ الَّذِی لَا یُطْفَأُ أَنَا بَابُ اللَّهِ الَّذِی یُؤْتَی مِنْهُ وَ حُجَّتُهُ عَلَی عِبَادِهِ ثُمَّ قَالَ أَ تُحِبُّونَ أَنْ أُرِیَکُمْ خَاتَمَ سُلَیْمَانَ بْنِ دَاوُدَ قُلْنَا نَعَمْ فَأَدْخَلَ یَدَهُ إِلَی جَیْبِهِ فَأَخْرَجَ خَاتَماً مِنْ ذَهَبٍ فَصُّهُ مِنْ یَاقُوتَةٍ حَمْرَاءَ عَلَیْهِ مَکْتُوبٌ مُحَمَّدٌ وَ عَلِیٌّ قَالَ سَلْمَانُ فَتَعَجَّبْنَا مِنْ ذَلِکَ فَقَالَ مِنْ أَیِّ شَیْ‌ءٍ تَعْجَبُونَ وَ مَا الْعَجَبُ مِنْ مِثْلِی أَنَا أُرِیکُمُ الْیَوْمَ مَا لَمْ تَرَوْهُ أَبَداً </w:t>
      </w:r>
      <w:r>
        <w:rPr>
          <w:rStyle w:val="FootnoteAnchor"/>
          <w:rtl w:val="true"/>
        </w:rPr>
        <w:footnoteReference w:id="141"/>
      </w:r>
      <w:r>
        <w:rPr>
          <w:rFonts w:ascii="Amiri" w:hAnsi="Amiri" w:eastAsia="Amiri" w:cs="Amiri"/>
          <w:color w:val="111111"/>
          <w:sz w:val="28"/>
          <w:sz w:val="28"/>
          <w:szCs w:val="28"/>
          <w:rtl w:val="true"/>
          <w:lang w:bidi="ar-SA"/>
        </w:rPr>
        <w:t xml:space="preserve">فَقَالَ الْحَسَنُ أُرِیدُ تُرِینِی </w:t>
      </w:r>
      <w:r>
        <w:rPr>
          <w:rStyle w:val="FootnoteAnchor"/>
          <w:rtl w:val="true"/>
        </w:rPr>
        <w:footnoteReference w:id="142"/>
      </w:r>
      <w:r>
        <w:rPr>
          <w:rFonts w:ascii="Amiri" w:hAnsi="Amiri" w:eastAsia="Amiri" w:cs="Amiri"/>
          <w:color w:val="111111"/>
          <w:sz w:val="28"/>
          <w:sz w:val="28"/>
          <w:szCs w:val="28"/>
          <w:rtl w:val="true"/>
          <w:lang w:bidi="ar-SA"/>
        </w:rPr>
        <w:t xml:space="preserve">یَأْجُوجَ وَ مَأْجُوجَ وَ السَّدَّ الَّذِی بَیْنَنَا وَ بَیْنَهُمْ فَسَارَتِ الرِّیحُ تَحْتَ السَّحَابَةِ </w:t>
      </w:r>
      <w:r>
        <w:rPr>
          <w:rStyle w:val="FootnoteAnchor"/>
          <w:rtl w:val="true"/>
        </w:rPr>
        <w:footnoteReference w:id="143"/>
      </w:r>
      <w:r>
        <w:rPr>
          <w:rFonts w:ascii="Amiri" w:hAnsi="Amiri" w:eastAsia="Amiri" w:cs="Amiri"/>
          <w:color w:val="111111"/>
          <w:sz w:val="28"/>
          <w:sz w:val="28"/>
          <w:szCs w:val="28"/>
          <w:rtl w:val="true"/>
          <w:lang w:bidi="ar-SA"/>
        </w:rPr>
        <w:t xml:space="preserve">فَسَمِعْنَا لَهَا دَوِیّاً کَدَوِیِّ الرَّعْدِ وَ عَلَتْ فِی الْهَوَاءِ وَ أَمِیرُ الْمُؤْمِنِینَ علیه السلام یَقْدُمُنَا حَتَّی انْتَهَیْنَا إِلَی جَبَلٍ شَامِخٍ فِی الْعُلُوِّ وَ إِذَا شَجَرَةٌ جَافَّةٌ قَدْ تَسَاقَطَتْ أَوْرَاقُهَا وَ جَفَّتْ أَغْصَانُهَا فَقَالَ الْحَسَنُ مَا بَالُ هَذِهِ الشَّجَرَةِ قَدْ یَبِسَتْ فَقَالَ علیه السلام سَلْهَا فَإِنَّهَا تُجِیبُکَ فَقَالَ الْحَسَنُ أَیَّتُهَا الشَّجَرَةُ مَا بَالُکِ قَدْ حَدَثَ بِکِ مَا نَرَاهُ مِنَ الْجَفَافِ فَلَمْ تُجِبْهُ فَقَالَ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 الْمُؤْمِنِینَ علیه السلام بِحَقِّی عَلَیْکِ إِلَّا مَا أَجَبْتِیهِ </w:t>
      </w:r>
      <w:r>
        <w:rPr>
          <w:rStyle w:val="FootnoteAnchor"/>
          <w:rtl w:val="true"/>
        </w:rPr>
        <w:footnoteReference w:id="144"/>
      </w:r>
      <w:r>
        <w:rPr>
          <w:rFonts w:ascii="Amiri" w:hAnsi="Amiri" w:eastAsia="Amiri" w:cs="Amiri"/>
          <w:color w:val="111111"/>
          <w:sz w:val="28"/>
          <w:sz w:val="28"/>
          <w:szCs w:val="28"/>
          <w:rtl w:val="true"/>
          <w:lang w:bidi="ar-SA"/>
        </w:rPr>
        <w:t xml:space="preserve">قَالَ الرَّاوِی وَ اللَّهِ لَقَدْ سَمِعْتُهَا وَ هِیَ تَقُولُ لَبَّیْکَ لَبَّیْکَ یَا وَصِیَّ رَسُولِ اللَّهِ وَ خَلِیفَتَهُ ثُمَّ قَالَتْ یَا أَبَا مُحَمَّدٍ إِنَّ أَمِیرَ الْمُؤْمِنِینَ علیه السلام کَانَ یَجِیئُنِی فِی کُلِّ لَیْلَةٍ وَقْتَ السَّحَرِ وَ یُصَلِّی عِنْدِی رَکْعَتَیْنِ وَ یُکْثِرُ مِنَ التَّسْبِیحِ فَإِذَا فَرَغَ مِنْ دُعَائِهِ جَاءَتْهُ غَمَامَةٌ بَیْضَاءُ یُنْفَخُ مِنْهَا رِیحُ الْمِسْکِ وَ عَلَیْهَا کُرْسِیٌّ فَیَجْلِسُ فَتَسِیرُ بِهِ </w:t>
      </w:r>
      <w:r>
        <w:rPr>
          <w:rStyle w:val="FootnoteAnchor"/>
          <w:rtl w:val="true"/>
        </w:rPr>
        <w:footnoteReference w:id="145"/>
      </w:r>
      <w:r>
        <w:rPr>
          <w:rFonts w:ascii="Amiri" w:hAnsi="Amiri" w:eastAsia="Amiri" w:cs="Amiri"/>
          <w:color w:val="111111"/>
          <w:sz w:val="28"/>
          <w:sz w:val="28"/>
          <w:szCs w:val="28"/>
          <w:rtl w:val="true"/>
          <w:lang w:bidi="ar-SA"/>
        </w:rPr>
        <w:t xml:space="preserve">وَ کُنْتُ أَعِیشُ بِبَرَکَتِهِ فَانْقَطَعَ عَنِّی مُنْذُ أَرْبَعِینَ یَوْماً فَهَذَا سَبَبُ مَا تَرَاهُ مِنِّی فَقَامَ أَمِیرُ الْمُؤْمِنِینَ علیه السلام وَ صَلَّی رَکْعَتَیْنِ وَ مَسَحَ بِکَفِّهِ عَلَیْهَا فَاخْضَرَّتْ وَ عَادَتْ إِلَی حَالِهَا وَ أَمَرَ الرِّیحَ </w:t>
      </w:r>
      <w:r>
        <w:rPr>
          <w:rStyle w:val="FootnoteAnchor"/>
          <w:rtl w:val="true"/>
        </w:rPr>
        <w:footnoteReference w:id="146"/>
      </w:r>
      <w:r>
        <w:rPr>
          <w:rFonts w:ascii="Amiri" w:hAnsi="Amiri" w:eastAsia="Amiri" w:cs="Amiri"/>
          <w:color w:val="111111"/>
          <w:sz w:val="28"/>
          <w:sz w:val="28"/>
          <w:szCs w:val="28"/>
          <w:rtl w:val="true"/>
          <w:lang w:bidi="ar-SA"/>
        </w:rPr>
        <w:t xml:space="preserve">فَسَارَتْ بِنَا وَ إِذَا نَحْنُ بِمَلَکٍ یَدُهُ فِی الْمَغْرِبِ وَ الْأُخْرَی بِالْمَشْرِقِ </w:t>
      </w:r>
      <w:r>
        <w:rPr>
          <w:rStyle w:val="FootnoteAnchor"/>
          <w:rtl w:val="true"/>
        </w:rPr>
        <w:footnoteReference w:id="147"/>
      </w:r>
      <w:r>
        <w:rPr>
          <w:rFonts w:ascii="Amiri" w:hAnsi="Amiri" w:eastAsia="Amiri" w:cs="Amiri"/>
          <w:color w:val="111111"/>
          <w:sz w:val="28"/>
          <w:sz w:val="28"/>
          <w:szCs w:val="28"/>
          <w:rtl w:val="true"/>
          <w:lang w:bidi="ar-SA"/>
        </w:rPr>
        <w:t xml:space="preserve">فَلَمَّا نَظَرَ الْمَلَکُ إِلَی أَمِیرِ الْمُؤْمِنِینَ علیه السلام قَالَ أَشْهَدُ أَنْ لَا إِلَهَ إِلَّا اللَّهُ وَحْدَهُ لَا شَرِیکَ لَهُ وَ أَشْهَدُ أَنَّ مُحَمَّداً عَبْدُهُ وَ رَسُولُهُ أَرْسَلَهُ بِالْهُدی وَ دِینِ الْحَقِّ لِیُظْهِرَهُ عَلَی الدِّینِ کُلِّهِ وَ لَوْ کَرِهَ الْمُشْرِکُونَ وَ أَشْهَدُ أَنَّکَ وَصِیُّهُ وَ خَلِیفَتُهُ حَقّاً وَ صِدْقاً فَقُلْنَا یَا أَمِیرَ الْمُؤْمِنِینَ مَنْ هَذَا الَّذِی یَدُهُ فِی الْمَغْرِبِ وَ الْأُخْرَی بِالْمَشْرِقِ </w:t>
      </w:r>
      <w:r>
        <w:rPr>
          <w:rStyle w:val="FootnoteAnchor"/>
          <w:rtl w:val="true"/>
        </w:rPr>
        <w:footnoteReference w:id="148"/>
      </w:r>
      <w:r>
        <w:rPr>
          <w:rFonts w:ascii="Amiri" w:hAnsi="Amiri" w:eastAsia="Amiri" w:cs="Amiri"/>
          <w:color w:val="111111"/>
          <w:sz w:val="28"/>
          <w:sz w:val="28"/>
          <w:szCs w:val="28"/>
          <w:rtl w:val="true"/>
          <w:lang w:bidi="ar-SA"/>
        </w:rPr>
        <w:t xml:space="preserve">فَقَالَ علیه السلام هَذَا الْمَلَکُ الَّذِی وَکَّلَهُ اللَّهُ عَزَّ وَ جَلَّ بِظُلْمَةِ اللَّیْلِ وَ النَّهَارِ لَا یَزُولُ </w:t>
      </w:r>
      <w:r>
        <w:rPr>
          <w:rStyle w:val="FootnoteAnchor"/>
          <w:rtl w:val="true"/>
        </w:rPr>
        <w:footnoteReference w:id="149"/>
      </w:r>
      <w:r>
        <w:rPr>
          <w:rFonts w:ascii="Amiri" w:hAnsi="Amiri" w:eastAsia="Amiri" w:cs="Amiri"/>
          <w:color w:val="111111"/>
          <w:sz w:val="28"/>
          <w:sz w:val="28"/>
          <w:szCs w:val="28"/>
          <w:rtl w:val="true"/>
          <w:lang w:bidi="ar-SA"/>
        </w:rPr>
        <w:t xml:space="preserve">إِلَی یَوْمِ الْقِیَامَةِ وَ إِنَّ اللَّهَ عَزَّ وَ جَلَّ جَعَلَ أَمْرَ الدُّنْیَا إِلَیَّ وَ إِنَّ أَعْمَالَ الْخَلْقِ تُعْرَضُ فِی کُلِّ یَوْمٍ عَلَیَّ ثُمَّ تُرْفَعُ إِلَی اللَّهِ عَزَّ وَ جَلَّ ثُمَّ سِرْنَا حَتَّی وَقَفْنَا عَلَی سَدِّ یَأْجُوجَ وَ مَأْجُوجَ فَقَالَ أَمِیرُ الْمُؤْمِنِینَ عَلَیْهِ السَّلَامُ لِلرِّیحِ اهْبِطِی بِنَا مِمَّا یَلِی هَذَا الْجَبَلَ وَ أَشَارَ بِیَدِهِ إِلَی جَبَلٍ شَامِخٍ فِی الْعُلُوِّ وَ هُوَ جَبَلُ الْخَضِرِ علیه السلام فَنَظَرْنَا إِلَی السَّدِّ وَ إِذَا ارْتِفَاعُهُ مَدُّ الْبَصَرِ وَ هُوَ أَسْوَدُ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کَقِطْعَةِ لَیْلٍ دَامِسٍ </w:t>
      </w:r>
      <w:r>
        <w:rPr>
          <w:rStyle w:val="FootnoteAnchor"/>
          <w:rtl w:val="true"/>
        </w:rPr>
        <w:footnoteReference w:id="150"/>
      </w:r>
      <w:r>
        <w:rPr>
          <w:rFonts w:ascii="Amiri" w:hAnsi="Amiri" w:eastAsia="Amiri" w:cs="Amiri"/>
          <w:color w:val="111111"/>
          <w:sz w:val="28"/>
          <w:sz w:val="28"/>
          <w:szCs w:val="28"/>
          <w:rtl w:val="true"/>
          <w:lang w:bidi="ar-SA"/>
        </w:rPr>
        <w:t xml:space="preserve">یَخْرُجُ مِنْ أَرْجَائِهِ الدُّخَانُ فَقَالَ أَمِیرُ الْمُؤْمِنِینَ علیه السلام یَا أَبَا مُحَمَّدٍ أَنَا صَاحِبُ هَذَا الْأَمْرِ عَلَی هَؤُلَاءِ الْعَبِیدِ قَالَ سَلْمَانُ فَرَأَیْتُ أَصْنَافاً ثَلَاثَةً طُولُ أَحَدِهِمْ </w:t>
      </w:r>
      <w:r>
        <w:rPr>
          <w:rStyle w:val="FootnoteAnchor"/>
          <w:rtl w:val="true"/>
        </w:rPr>
        <w:footnoteReference w:id="151"/>
      </w:r>
      <w:r>
        <w:rPr>
          <w:rFonts w:ascii="Amiri" w:hAnsi="Amiri" w:eastAsia="Amiri" w:cs="Amiri"/>
          <w:color w:val="111111"/>
          <w:sz w:val="28"/>
          <w:sz w:val="28"/>
          <w:szCs w:val="28"/>
          <w:rtl w:val="true"/>
          <w:lang w:bidi="ar-SA"/>
        </w:rPr>
        <w:t xml:space="preserve">مِائَةٌ وَ عِشْرُونَ ذِرَاعاً وَ الثَّانِی طُولُ کُلِّ وَاحِدٍ سَبْعُونَ </w:t>
      </w:r>
      <w:r>
        <w:rPr>
          <w:rStyle w:val="FootnoteAnchor"/>
          <w:rtl w:val="true"/>
        </w:rPr>
        <w:footnoteReference w:id="152"/>
      </w:r>
      <w:r>
        <w:rPr>
          <w:rFonts w:ascii="Amiri" w:hAnsi="Amiri" w:eastAsia="Amiri" w:cs="Amiri"/>
          <w:color w:val="111111"/>
          <w:sz w:val="28"/>
          <w:sz w:val="28"/>
          <w:szCs w:val="28"/>
          <w:rtl w:val="true"/>
          <w:lang w:bidi="ar-SA"/>
        </w:rPr>
        <w:t xml:space="preserve">ذِرَاعاً وَ الثَّالِثُ یَفْرُشُ أَحَدَ أُذُنَیْهِ تَحْتَهُ وَ الْأُخْرَی یَلْتَحِفُ بِهِ ثُمَّ إِنَّ أَمِیرَ الْمُؤْمِنِینَ علیه السلام أَمَرَ الرِّیحَ فَسَارَتْ بِنَا إِلَی جَبَلِ قَافٍ فَانْتَهَیْتُ </w:t>
      </w:r>
      <w:r>
        <w:rPr>
          <w:rStyle w:val="FootnoteAnchor"/>
          <w:rtl w:val="true"/>
        </w:rPr>
        <w:footnoteReference w:id="153"/>
      </w:r>
      <w:r>
        <w:rPr>
          <w:rFonts w:ascii="Amiri" w:hAnsi="Amiri" w:eastAsia="Amiri" w:cs="Amiri"/>
          <w:color w:val="111111"/>
          <w:sz w:val="28"/>
          <w:sz w:val="28"/>
          <w:szCs w:val="28"/>
          <w:rtl w:val="true"/>
          <w:lang w:bidi="ar-SA"/>
        </w:rPr>
        <w:t xml:space="preserve">إِلَیْهِ وَ إِذَا هُوَ مِنْ زُمُرُّدَةٍ خَضْرَاءَ وَ عَلَیْهَا </w:t>
      </w:r>
      <w:r>
        <w:rPr>
          <w:rStyle w:val="FootnoteAnchor"/>
          <w:rtl w:val="true"/>
        </w:rPr>
        <w:footnoteReference w:id="154"/>
      </w:r>
      <w:r>
        <w:rPr>
          <w:rFonts w:ascii="Amiri" w:hAnsi="Amiri" w:eastAsia="Amiri" w:cs="Amiri"/>
          <w:color w:val="111111"/>
          <w:sz w:val="28"/>
          <w:sz w:val="28"/>
          <w:szCs w:val="28"/>
          <w:rtl w:val="true"/>
          <w:lang w:bidi="ar-SA"/>
        </w:rPr>
        <w:t xml:space="preserve">مَلَکٌ عَلَی صُورَةِ النَّسْرِ فَلَمَّا نَظَرَ إِلَی أَمِیرِ الْمُؤْمِنِینَ علیه السلام قَالَ الْمَلَکُ السَّلَامُ عَلَیْکَ یَا وَصِیَّ رَسُولِ اللَّهِ وَ خَلِیفَتَهُ أَ تَأْذَنُ لِی فِی الْکَلَامِ فَرَدَّ عَلَیْهِ السَّلَامَ وَ قَالَ لَهُ إِنْ شِئْتَ تَکَلَّمْ وَ إِنْ شِئْتَ أَخْبَرْتُکَ عَمَّا تَسْأَلُنِی عَنْهُ فَقَالَ الْمَلَکُ بَلْ تَقُولُ أَنْتَ یَا أَمِیرَ الْمُؤْمِنِینَ قَالَ تُرِیدُ أَنْ آذَنَ لَکَ أَنْ تَزُورَ الْخَضِرَ علیه السلام قَالَ نَعَمْ فَقَالَ علیه السلام قَدْ أَذِنْتُ لَکَ فَأَسْرَعَ الْمَلَکُ بَعْدَ أَنْ قَالَ بِسْمِ اللَّهِ الرَّحْمنِ الرَّحِیمِ ثُمَّ تَمَشَّیْنَا </w:t>
      </w:r>
      <w:r>
        <w:rPr>
          <w:rStyle w:val="FootnoteAnchor"/>
          <w:rtl w:val="true"/>
        </w:rPr>
        <w:footnoteReference w:id="155"/>
      </w:r>
      <w:r>
        <w:rPr>
          <w:rFonts w:ascii="Amiri" w:hAnsi="Amiri" w:eastAsia="Amiri" w:cs="Amiri"/>
          <w:color w:val="111111"/>
          <w:sz w:val="28"/>
          <w:sz w:val="28"/>
          <w:szCs w:val="28"/>
          <w:rtl w:val="true"/>
          <w:lang w:bidi="ar-SA"/>
        </w:rPr>
        <w:t xml:space="preserve">عَلَی الْجَبَلِ هُنَیْئَةً فَإِذَا بِالْمَلَکِ قَدْ عَادَ إِلَی مَکَانِهِ بَعْدَ زِیَارَةِ الْخَضِرِ علیه السلام فَقَالَ سَلْمَانُ یَا أَمِیرَ الْمُؤْمِنِینَ رَأَیْتُ الْمَلَکَ مَا زَارَ الْخَضِرَ إِلَّا حِینَ أَخَذَ إِذْنَکَ فَقَالَ علیه السلام وَ الَّذِی </w:t>
      </w:r>
      <w:r>
        <w:rPr>
          <w:rStyle w:val="FootnoteAnchor"/>
          <w:rtl w:val="true"/>
        </w:rPr>
        <w:footnoteReference w:id="156"/>
      </w:r>
      <w:r>
        <w:rPr>
          <w:rFonts w:ascii="Amiri" w:hAnsi="Amiri" w:eastAsia="Amiri" w:cs="Amiri"/>
          <w:color w:val="111111"/>
          <w:sz w:val="28"/>
          <w:sz w:val="28"/>
          <w:szCs w:val="28"/>
          <w:rtl w:val="true"/>
          <w:lang w:bidi="ar-SA"/>
        </w:rPr>
        <w:t xml:space="preserve">رَفَعَ السَّمَاءَ بِغَیْرِ عَمَدٍ لَوْ أَنَّ أَحَدَهُمْ رَامَ أَنْ یَزُولَ مِنْ مَکَانِهِ بِقَدْرِ نَفَسٍ وَاحِدٍ لَمَا زَالَ حَتَّی آذَنَ لَهُ وَ کَذَلِکَ یَصِیرُ حَالُ وَلَدِیَ الْحَسَنِ وَ بَعْدَهُ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وَ تِسْعَةٌ </w:t>
      </w:r>
      <w:r>
        <w:rPr>
          <w:rStyle w:val="FootnoteAnchor"/>
          <w:rtl w:val="true"/>
        </w:rPr>
        <w:footnoteReference w:id="157"/>
      </w:r>
      <w:r>
        <w:rPr>
          <w:rFonts w:ascii="Amiri" w:hAnsi="Amiri" w:eastAsia="Amiri" w:cs="Amiri"/>
          <w:color w:val="111111"/>
          <w:sz w:val="28"/>
          <w:sz w:val="28"/>
          <w:szCs w:val="28"/>
          <w:rtl w:val="true"/>
          <w:lang w:bidi="ar-SA"/>
        </w:rPr>
        <w:t xml:space="preserve">مِنْ وُلْدِ الْحُسَیْنِ تَاسِعُهُمْ قَائِمُهُمْ فَقُلْنَا مَا اسْمُ الْمَلَکِ الْمُوَکَّلِ بِقَافٍ فَقَالَ علیه السلام تَرْجَائِیلُ </w:t>
      </w:r>
      <w:r>
        <w:rPr>
          <w:rStyle w:val="FootnoteAnchor"/>
          <w:rtl w:val="true"/>
        </w:rPr>
        <w:footnoteReference w:id="158"/>
      </w:r>
      <w:r>
        <w:rPr>
          <w:rFonts w:ascii="Amiri" w:hAnsi="Amiri" w:eastAsia="Amiri" w:cs="Amiri"/>
          <w:color w:val="111111"/>
          <w:sz w:val="28"/>
          <w:sz w:val="28"/>
          <w:szCs w:val="28"/>
          <w:rtl w:val="true"/>
          <w:lang w:bidi="ar-SA"/>
        </w:rPr>
        <w:t xml:space="preserve">فَقُلْنَا یَا أَمِیرَ الْمُؤْمِنِینَ کَیْفَ تَأْتِی کُلَّ لَیْلَةٍ إِلَی هَذَا الْمَوْضِعِ وَ تَعُودُ فَقَالَ کَمَا أَتَیْتُ بِکُمْ وَ الَّذِی فَلَقَ الْحَبَّةَ وَ بَرَأَ النَّسَمَةَ إِنِّی لَأَمْلِکُ مِنْ مَلَکُوتِ السَّمَاوَاتِ وَ الْأَرْضِ مَا لَوْ عَلِمْتُمْ بِبَعْضِهِ لَمَا احْتَمَلَهُ جَنَانُکُمْ إِنَّ اسْمَ اللَّهِ الْأَعْظَمَ عَلَی اثْنَیْنِ وَ سَبْعِینَ حَرْفاً وَ کَانَ عِنْدَ آصَفَ بْنِ بَرْخِیَا حَرْفٌ وَاحِدٌ فَتَکَلَّمَ بِهِ فَخَسَفَ اللَّهُ عَزَّ وَ جَلَّ الْأَرْضَ مَا بَیْنَهُ وَ بَیْنَ عَرْشِ بِلْقِیسَ حَتَّی تَنَاوَلَ السَّرِیرَ ثُمَّ عَادَتِ الْأَرْضُ کَمَا کَانَتْ أَسْرَعَ مِنْ طَرْفِ النَّظَرِ </w:t>
      </w:r>
      <w:r>
        <w:rPr>
          <w:rStyle w:val="FootnoteAnchor"/>
          <w:rtl w:val="true"/>
        </w:rPr>
        <w:footnoteReference w:id="159"/>
      </w:r>
      <w:r>
        <w:rPr>
          <w:rFonts w:ascii="Amiri" w:hAnsi="Amiri" w:eastAsia="Amiri" w:cs="Amiri"/>
          <w:color w:val="111111"/>
          <w:sz w:val="28"/>
          <w:sz w:val="28"/>
          <w:szCs w:val="28"/>
          <w:rtl w:val="true"/>
          <w:lang w:bidi="ar-SA"/>
        </w:rPr>
        <w:t xml:space="preserve">وَ عِنْدَنَا نَحْنُ وَ اللَّهِ اثْنَانِ وَ سَبْعُونَ حَرْفاً وَ حَرْفٌ وَاحِدٌ عِنْدَ اللَّهِ عَزَّ وَ جَلَّ اسْتَأْثَرَ بِهِ </w:t>
      </w:r>
      <w:r>
        <w:rPr>
          <w:rStyle w:val="FootnoteAnchor"/>
          <w:rtl w:val="true"/>
        </w:rPr>
        <w:footnoteReference w:id="160"/>
      </w:r>
      <w:r>
        <w:rPr>
          <w:rFonts w:ascii="Amiri" w:hAnsi="Amiri" w:eastAsia="Amiri" w:cs="Amiri"/>
          <w:color w:val="111111"/>
          <w:sz w:val="28"/>
          <w:sz w:val="28"/>
          <w:szCs w:val="28"/>
          <w:rtl w:val="true"/>
          <w:lang w:bidi="ar-SA"/>
        </w:rPr>
        <w:t xml:space="preserve">فِی عِلْمِ الْغَیْبِ وَ لَا حَوْلَ وَ لَا قُوَّةَ إِلَّا بِاللَّهِ الْعَلِیِّ الْعَظِیمِ عَرَفَنَا مَنْ عَرَفَنَا وَ أَنْکَرَنَا مَنْ أَنْکَرَنَا ثُمَّ قَامَ علیه السلام وَ قُمْنَا فَإِذَا نَحْنُ بِشَابٍّ فِی الْجَبَلِ یُصَلِّی بَیْنَ قَبْرَیْنِ فَقُلْنَا یَا أَمِیرَ الْمُؤْمِنِینَ مَنْ هَذَا الشَّابُّ فَقَالَ علیه السلام صَالِحٌ النَّبِیُّ فَقَالَ علیه السلام وَ هَذَانِ الْقَبْرَانِ لِأُمِّهِ وَ أَبِیهِ وَ إِنَّهُ یَعْبُدُ اللَّهَ بَیْنَهُمَا فَلَمَّا نَظَرَ إِلَیْهِ صَالِحٌ لَمْ یَتَمَالَکْ نَفْسَهُ حَتَّی بَکَی وَ أَوْمَأَ بِیَدِهِ إِلَی أَمِیرِ الْمُؤْمِنِینَ علیه السلام ثُمَّ أَعَادَهَا إِلَی صَدْرِهِ وَ هُوَ یَبْکِی فَوَقَفَ أَمِیرُ الْمُؤْمِنِینَ علیه السلام عِنْدَهُ حَتَّی فَرَغَ مِنْ صَلَاتِهِ فَقُلْنَا لَهُ مَا بُکَاؤُکَ قَالَ صَالِحٌ إِنَّ أَمِیرَ الْمُؤْمِنِینَ علیه السلام کَانَ یَمُرُّ بِی عِنْدَ کُلِّ غَدَاةٍ فَیَجْلِسُ فَتَزْدَادُ عِبَادَتِی بِنَظَرِی إِلَیْهِ فَقُطِعَ ذَلِکَ </w:t>
      </w:r>
      <w:r>
        <w:rPr>
          <w:rStyle w:val="FootnoteAnchor"/>
          <w:rtl w:val="true"/>
        </w:rPr>
        <w:footnoteReference w:id="161"/>
      </w:r>
      <w:r>
        <w:rPr>
          <w:rFonts w:ascii="Amiri" w:hAnsi="Amiri" w:eastAsia="Amiri" w:cs="Amiri"/>
          <w:color w:val="111111"/>
          <w:sz w:val="28"/>
          <w:sz w:val="28"/>
          <w:szCs w:val="28"/>
          <w:rtl w:val="true"/>
          <w:lang w:bidi="ar-SA"/>
        </w:rPr>
        <w:t xml:space="preserve">مُذْ عَشَرَةِ أَیَّامٍ فَأَقْلَقَنِی ذَلِکَ فَتَعَجَّبْنَا مِنْ ذَلِکَ فَقَالَ علیه السلام تُرِیدُونَ أَنْ أُرِیَکُمْ سُلَیْمَانَ بْنَ دَاوُدَ قُلْنَا نَعَمْ فَقَامَ وَ نَحْنُ مَعَهُ حَتَّی دَخَلَ بُسْتَاناً مَا رَأَیْنَا أَحْسَنَ مِنْهُ وَ فِیهِ مِنْ جَمِیعِ الْفَوَاکِهِ وَ الْأَعْنَابِ وَ أَنْهَارُهُ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تَجْرِی وَ الْأَطْیَارُ یَتَجَاوَبْنَ </w:t>
      </w:r>
      <w:r>
        <w:rPr>
          <w:rStyle w:val="FootnoteAnchor"/>
          <w:rtl w:val="true"/>
        </w:rPr>
        <w:footnoteReference w:id="162"/>
      </w:r>
      <w:r>
        <w:rPr>
          <w:rFonts w:ascii="Amiri" w:hAnsi="Amiri" w:eastAsia="Amiri" w:cs="Amiri"/>
          <w:color w:val="111111"/>
          <w:sz w:val="28"/>
          <w:sz w:val="28"/>
          <w:szCs w:val="28"/>
          <w:rtl w:val="true"/>
          <w:lang w:bidi="ar-SA"/>
        </w:rPr>
        <w:t xml:space="preserve">عَلَی الْأَشْجَارِ فَحِینَ رَأَتْهُ </w:t>
      </w:r>
      <w:r>
        <w:rPr>
          <w:rStyle w:val="FootnoteAnchor"/>
          <w:rtl w:val="true"/>
        </w:rPr>
        <w:footnoteReference w:id="163"/>
      </w:r>
      <w:r>
        <w:rPr>
          <w:rFonts w:ascii="Amiri" w:hAnsi="Amiri" w:eastAsia="Amiri" w:cs="Amiri"/>
          <w:color w:val="111111"/>
          <w:sz w:val="28"/>
          <w:sz w:val="28"/>
          <w:szCs w:val="28"/>
          <w:rtl w:val="true"/>
          <w:lang w:bidi="ar-SA"/>
        </w:rPr>
        <w:t xml:space="preserve">الْأَطْیَارُ أَتَتْ تُرَفْرِفُ حَوْلَهُ حَتَّی تَوَسَّطْنَا الْبُسْتَانَ وَ إِذَا سَرِیرٌ عَلَیْهِ شَابٌّ مُلْقًی عَلَی ظَهْرِهِ وَاضِعٌ یَدَهُ عَلَی صَدْرِهِ فَأَخْرَجَ أَمِیرُ الْمُؤْمِنِینَ علیه السلام الْخَاتَمَ مِنْ جَیْبِهِ وَ جَعَلَهُ فِی إِصْبَعِ سُلَیْمَانَ بْنِ دَاوُدَ فَنَهَضَ قَائِماً وَ قَالَ السَّلَامُ عَلَیْکَ یَا أَمِیرَ الْمُؤْمِنِینَ وَ وَصِیَّ رَسُولِ رَبِّ الْعَالَمِینَ أَنْتَ وَ اللَّهِ الصِّدِّیقُ الْأَکْبَرُ وَ الْفَارُوقُ الْأَعْظَمُ قَدْ أَفْلَحَ مَنْ تَمَسَّکَ بِکَ وَ قَدْ خَابَ وَ خَسِرَ مَنْ تَخَلَّفَ عَنْکَ وَ إِنِّی سَأَلْتُ اللَّهَ عَزَّ وَ جَلَّ بِکُمْ أَهْلَ الْبَیْتِ فَأُعْطِیتُ ذَلِکَ الْمُلْکَ قَالَ سَلْمَانُ فَلَمَّا سَمِعْنَا </w:t>
      </w:r>
      <w:r>
        <w:rPr>
          <w:rStyle w:val="FootnoteAnchor"/>
          <w:rtl w:val="true"/>
        </w:rPr>
        <w:footnoteReference w:id="164"/>
      </w:r>
      <w:r>
        <w:rPr>
          <w:rFonts w:ascii="Amiri" w:hAnsi="Amiri" w:eastAsia="Amiri" w:cs="Amiri"/>
          <w:color w:val="111111"/>
          <w:sz w:val="28"/>
          <w:sz w:val="28"/>
          <w:szCs w:val="28"/>
          <w:rtl w:val="true"/>
          <w:lang w:bidi="ar-SA"/>
        </w:rPr>
        <w:t xml:space="preserve">کَلَامَ سُلَیْمَانَ بْنِ دَاوُدَ لَمْ أَتَمَالَکْ نَفْسِی حَتَّی وَقَعْتُ عَلَی أَقْدَامِ أَمِیرِ الْمُؤْمِنِینَ علیه السلام أُقَبِّلُهَا وَ حَمِدْتُ اللَّهَ عَزَّ وَ جَلَّ عَلَی جَزِیلِ عَطَائِهِ بِهِدَایَتِهِ إِلَی وَلَایَةِ أَهْلِ الْبَیْتِ الَّذِینَ أَذْهَبَ اللَّهُ عَنْهُمُ الرِّجْسَ وَ طَهَّرَهُمْ تَطْهِیراً وَ فَعَلَ </w:t>
      </w:r>
      <w:r>
        <w:rPr>
          <w:rStyle w:val="FootnoteAnchor"/>
          <w:rtl w:val="true"/>
        </w:rPr>
        <w:footnoteReference w:id="165"/>
      </w:r>
      <w:r>
        <w:rPr>
          <w:rFonts w:ascii="Amiri" w:hAnsi="Amiri" w:eastAsia="Amiri" w:cs="Amiri"/>
          <w:color w:val="111111"/>
          <w:sz w:val="28"/>
          <w:sz w:val="28"/>
          <w:szCs w:val="28"/>
          <w:rtl w:val="true"/>
          <w:lang w:bidi="ar-SA"/>
        </w:rPr>
        <w:t xml:space="preserve">أَصْحَابِی کَمَا فَعَلْتُ ثُمَّ سَأَلْتُ أَمِیرَ الْمُؤْمِنِینَ مَا وَرَاءَ قَافٍ قَالَ علیه السلام وَرَاءَهُ مَا لَا یَصِلُ إِلَیْکُمْ عِلْمُهُ فَقُلْنَا تَعْلَمُ </w:t>
      </w:r>
      <w:r>
        <w:rPr>
          <w:rStyle w:val="FootnoteAnchor"/>
          <w:rtl w:val="true"/>
        </w:rPr>
        <w:footnoteReference w:id="166"/>
      </w:r>
      <w:r>
        <w:rPr>
          <w:rFonts w:ascii="Amiri" w:hAnsi="Amiri" w:eastAsia="Amiri" w:cs="Amiri"/>
          <w:color w:val="111111"/>
          <w:sz w:val="28"/>
          <w:sz w:val="28"/>
          <w:szCs w:val="28"/>
          <w:rtl w:val="true"/>
          <w:lang w:bidi="ar-SA"/>
        </w:rPr>
        <w:t xml:space="preserve">ذَلِکَ یَا أَمِیرَ الْمُؤْمِنِینَ فَقَالَ علیه السلام عِلْمِی بِمَا وَرَاءَهُ کَعِلْمِی بِحَالِ هَذِهِ الدُّنْیَا وَ مَا فِیهَا وَ إِنِّی الْحَفِیظُ الشَّهِیدُ عَلَیْهَا بَعْدَ رَسُولِ اللَّهِ صلی الله علیه و آله وَ کَذَلِکَ الْأَوْصِیَاءُ مِنْ وُلْدِی بَعْدِی ثُمَّ قَالَ علیه السلام إِنِّی لَأَعْرَفُ بِطُرُقِ السَّمَاوَاتِ مِنْ طُرُقِ الْأَرْضِ نَحْنُ الِاسْمُ الْمَخْزُونُ الْمَکْنُونُ نَحْنُ الْأَسْمَاءُ الْحُسْنَی الَّتِی إِذَا سُئِلَ اللَّهُ عَزَّ وَ جَلَّ بِهَا أَجَابَ نَحْنُ الْأَسْمَاءُ الْمَکْتُوبَةُ عَلَی الْعَرْشِ وَ لِأَجْلِنَا خَلَقَ اللَّهُ عَزَّ وَ جَلَّ السَّمَاءَ </w:t>
      </w:r>
      <w:r>
        <w:rPr>
          <w:rStyle w:val="FootnoteAnchor"/>
          <w:rtl w:val="true"/>
        </w:rPr>
        <w:footnoteReference w:id="167"/>
      </w:r>
      <w:r>
        <w:rPr>
          <w:rFonts w:ascii="Amiri" w:hAnsi="Amiri" w:eastAsia="Amiri" w:cs="Amiri"/>
          <w:color w:val="111111"/>
          <w:sz w:val="28"/>
          <w:sz w:val="28"/>
          <w:szCs w:val="28"/>
          <w:rtl w:val="true"/>
          <w:lang w:bidi="ar-SA"/>
        </w:rPr>
        <w:t xml:space="preserve">وَ الْأَرْضَ وَ الْعَرْشَ وَ الْکُرْسِیَّ وَ الْجَنَّةَ وَ النَّارَ وَ مِنَّا تَعَلَّمَتِ الْمَلَائِکَةُ التَّسْبِیحَ وَ التَّقْدِیسَ وَ التَّوْحِیدَ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التَّهْلِیلَ وَ التَّکْبِیرَ وَ نَحْنُ الْکَلِمَاتُ الَّتِی تَلَقَّاهَا آدَمُ مِنْ رَبِّهِ فَتابَ عَلَیْهِ ثُمَّ قَالَ أَ تُرِیدُونَ أَنْ أُرِیَکُمْ عَجَباً قُلْنَا نَعَمْ قَالَ غُضُّوا أَعْیُنَکُمْ فَفَعَلْنَا ثُمَّ قَالَ افْتَحُوهَا فَفَتَحْنَاهَا فَإِذَا نَحْنُ بِمَدِینَةٍ مَا رَأَیْنَا أَکْبَرَ مِنْهَا الْأَسْوَاقُ فِیهَا قَائِمَةٌ </w:t>
      </w:r>
      <w:r>
        <w:rPr>
          <w:rStyle w:val="FootnoteAnchor"/>
          <w:rtl w:val="true"/>
        </w:rPr>
        <w:footnoteReference w:id="168"/>
      </w:r>
      <w:r>
        <w:rPr>
          <w:rFonts w:ascii="Amiri" w:hAnsi="Amiri" w:eastAsia="Amiri" w:cs="Amiri"/>
          <w:color w:val="111111"/>
          <w:sz w:val="28"/>
          <w:sz w:val="28"/>
          <w:szCs w:val="28"/>
          <w:rtl w:val="true"/>
          <w:lang w:bidi="ar-SA"/>
        </w:rPr>
        <w:t xml:space="preserve">وَ فِیهَا أُنَاسٌ مَا رَأَیْنَا أَعْظَمَ مِنْ خَلْقِهِمْ عَلَی طُولِ النَّخْلِ قُلْنَا یَا أَمِیرَ الْمُؤْمِنِینَ مَنْ هَؤُلَاءِ قَالَ بَقِیَّةُ قَوْمِ عَادٍ کُفَّارٌ لَا یُؤْمِنُونَ بِاللَّهِ عَزَّ وَ جَلَّ أَحْبَبْتُ أَنْ أُرِیَکُمْ إِیَّاهُمْ وَ هَذِهِ الْمَدِینَةَ وَ أَهْلَهَا أُرِیدُ أَنْ أُهْلِکَهُمْ وَ هُمْ لَا یَشْعُرُونَ قُلْنَا یَا أَمِیرَ الْمُؤْمِنِینَ تُهْلِکُهُمْ </w:t>
      </w:r>
      <w:r>
        <w:rPr>
          <w:rStyle w:val="FootnoteAnchor"/>
          <w:rtl w:val="true"/>
        </w:rPr>
        <w:footnoteReference w:id="169"/>
      </w:r>
      <w:r>
        <w:rPr>
          <w:rFonts w:ascii="Amiri" w:hAnsi="Amiri" w:eastAsia="Amiri" w:cs="Amiri"/>
          <w:color w:val="111111"/>
          <w:sz w:val="28"/>
          <w:sz w:val="28"/>
          <w:szCs w:val="28"/>
          <w:rtl w:val="true"/>
          <w:lang w:bidi="ar-SA"/>
        </w:rPr>
        <w:t xml:space="preserve">بِغَیْرِ حُجَّةٍ قَالَ لَا بَلْ بِحُجَّةٍ عَلَیْهِمْ فَدَنَا </w:t>
      </w:r>
      <w:r>
        <w:rPr>
          <w:rStyle w:val="FootnoteAnchor"/>
          <w:rtl w:val="true"/>
        </w:rPr>
        <w:footnoteReference w:id="170"/>
      </w:r>
      <w:r>
        <w:rPr>
          <w:rFonts w:ascii="Amiri" w:hAnsi="Amiri" w:eastAsia="Amiri" w:cs="Amiri"/>
          <w:color w:val="111111"/>
          <w:sz w:val="28"/>
          <w:sz w:val="28"/>
          <w:szCs w:val="28"/>
          <w:rtl w:val="true"/>
          <w:lang w:bidi="ar-SA"/>
        </w:rPr>
        <w:t xml:space="preserve">مِنْهُمْ وَ تَرَاءَی لَهُمْ فَهَمُّوا أَنْ یَقْتُلُوهُ وَ نَحْنُ نَرَاهُمْ وَ هُمْ یَرَوْنَ </w:t>
      </w:r>
      <w:r>
        <w:rPr>
          <w:rStyle w:val="FootnoteAnchor"/>
          <w:rtl w:val="true"/>
        </w:rPr>
        <w:footnoteReference w:id="171"/>
      </w:r>
      <w:r>
        <w:rPr>
          <w:rFonts w:ascii="Amiri" w:hAnsi="Amiri" w:eastAsia="Amiri" w:cs="Amiri"/>
          <w:color w:val="111111"/>
          <w:sz w:val="28"/>
          <w:sz w:val="28"/>
          <w:szCs w:val="28"/>
          <w:rtl w:val="true"/>
          <w:lang w:bidi="ar-SA"/>
        </w:rPr>
        <w:t>ثُمَّ تَبَاعَدَ عَنْهُمْ وَ دَنَا مِنَّا وَ مَسَحَ بِیَدِهِ عَلَی صُدُورِنَا وَ أَبْدَانِنَا وَ تَکَلَّمَ بِکَلِمَاتٍ لَمْ نَفْهَمْهَا وَ عَادَ إِلَیْهِمْ ثَانِیَةً حَتَّی صَارَ بِإِزَائِهِمْ وَ صَعِقَ فِیهِمْ صَعْقَهً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ظَنَنَّا أَنَّ الْأَرْضَ قَدِ انْقَلَبَتْ وَ السَّمَاءَ قَدْ سَقَطَتْ وَ أَنَّ الصَّوَاعِقَ مِنْ فِیهِ قَدْ خَرَجَتْ فَلَمْ یَبْقَ مِنْهُمْ </w:t>
      </w:r>
      <w:r>
        <w:rPr>
          <w:rStyle w:val="FootnoteAnchor"/>
          <w:rtl w:val="true"/>
        </w:rPr>
        <w:footnoteReference w:id="172"/>
      </w:r>
      <w:r>
        <w:rPr>
          <w:rFonts w:ascii="Amiri" w:hAnsi="Amiri" w:eastAsia="Amiri" w:cs="Amiri"/>
          <w:color w:val="111111"/>
          <w:sz w:val="28"/>
          <w:sz w:val="28"/>
          <w:szCs w:val="28"/>
          <w:rtl w:val="true"/>
          <w:lang w:bidi="ar-SA"/>
        </w:rPr>
        <w:t xml:space="preserve">فِی تِلْکَ السَّاعَةِ أَحَدٌ قُلْنَا </w:t>
      </w:r>
      <w:r>
        <w:rPr>
          <w:rStyle w:val="FootnoteAnchor"/>
          <w:rtl w:val="true"/>
        </w:rPr>
        <w:footnoteReference w:id="173"/>
      </w:r>
      <w:r>
        <w:rPr>
          <w:rFonts w:ascii="Amiri" w:hAnsi="Amiri" w:eastAsia="Amiri" w:cs="Amiri"/>
          <w:color w:val="111111"/>
          <w:sz w:val="28"/>
          <w:sz w:val="28"/>
          <w:szCs w:val="28"/>
          <w:rtl w:val="true"/>
          <w:lang w:bidi="ar-SA"/>
        </w:rPr>
        <w:t xml:space="preserve">یَا أَمِیرَ الْمُؤْمِنِینَ مَا صَنَعَ اللَّهُ بِهِمْ قَالَ هَلَکُوا وَ صَارُوا کُلُّهُمْ إِلَی النَّارِ قُلْنَا هَذَا مُعْجِزٌ مَا رَأَیْنَا وَ لَا سَمِعْنَا بِمِثْلِهِ فَقَالَ علیه السلام أَ تُرِیدُونَ أَنْ أُرِیَکُمْ أَعْجَبَ مِنْ ذَلِکَ فَقُلْنَا لَا نُطِیقُ بِأَسْرِنَا عَلَی احْتِمَالِ شَیْ‌ءٍ آخَرَ </w:t>
      </w:r>
      <w:r>
        <w:rPr>
          <w:rStyle w:val="FootnoteAnchor"/>
          <w:rtl w:val="true"/>
        </w:rPr>
        <w:footnoteReference w:id="174"/>
      </w:r>
      <w:r>
        <w:rPr>
          <w:rFonts w:ascii="Amiri" w:hAnsi="Amiri" w:eastAsia="Amiri" w:cs="Amiri"/>
          <w:color w:val="111111"/>
          <w:sz w:val="28"/>
          <w:sz w:val="28"/>
          <w:szCs w:val="28"/>
          <w:rtl w:val="true"/>
          <w:lang w:bidi="ar-SA"/>
        </w:rPr>
        <w:t xml:space="preserve">فَعَلَی مَنْ لَا یَتَوَالاکَ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بِفَضْلِکَ وَ عَظِیمِ قَدْرِکَ عَلَی اللَّهِ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عَزَّ وَ جَلَّ لَعْنَةُ اللَّهِ وَ لَعْنَةُ اللَّاعِنِینَ وَ الْمَلَائِکَةِ </w:t>
      </w:r>
      <w:r>
        <w:rPr>
          <w:rStyle w:val="FootnoteAnchor"/>
          <w:rtl w:val="true"/>
        </w:rPr>
        <w:footnoteReference w:id="176"/>
      </w:r>
      <w:r>
        <w:rPr>
          <w:rFonts w:ascii="Amiri" w:hAnsi="Amiri" w:eastAsia="Amiri" w:cs="Amiri"/>
          <w:color w:val="111111"/>
          <w:sz w:val="28"/>
          <w:sz w:val="28"/>
          <w:szCs w:val="28"/>
          <w:rtl w:val="true"/>
          <w:lang w:bidi="ar-SA"/>
        </w:rPr>
        <w:t xml:space="preserve">وَ الْخَلْقِ أَجْمَعِینَ إِلَی یَوْمِ الدِّینِ ثُمَّ سَأَلْنَا </w:t>
      </w:r>
      <w:r>
        <w:rPr>
          <w:rStyle w:val="FootnoteAnchor"/>
          <w:rtl w:val="true"/>
        </w:rPr>
        <w:footnoteReference w:id="177"/>
      </w:r>
      <w:r>
        <w:rPr>
          <w:rFonts w:ascii="Amiri" w:hAnsi="Amiri" w:eastAsia="Amiri" w:cs="Amiri"/>
          <w:color w:val="111111"/>
          <w:sz w:val="28"/>
          <w:sz w:val="28"/>
          <w:szCs w:val="28"/>
          <w:rtl w:val="true"/>
          <w:lang w:bidi="ar-SA"/>
        </w:rPr>
        <w:t xml:space="preserve">الرُّجُوعَ إِلَی أَوْطَانِنَا فَقَالَ أَفْعَلُ ذَلِکَ إِنْ شَاءَ اللَّهُ فَأَشَارَ </w:t>
      </w:r>
      <w:r>
        <w:rPr>
          <w:rStyle w:val="FootnoteAnchor"/>
          <w:rtl w:val="true"/>
        </w:rPr>
        <w:footnoteReference w:id="178"/>
      </w:r>
      <w:r>
        <w:rPr>
          <w:rFonts w:ascii="Amiri" w:hAnsi="Amiri" w:eastAsia="Amiri" w:cs="Amiri"/>
          <w:color w:val="111111"/>
          <w:sz w:val="28"/>
          <w:sz w:val="28"/>
          <w:szCs w:val="28"/>
          <w:rtl w:val="true"/>
          <w:lang w:bidi="ar-SA"/>
        </w:rPr>
        <w:t xml:space="preserve">إِلَی السَّحَابَتَیْنِ فَدَنَتَا مِنَّا فَقَالَ علیه السلام خُذُوا مَوَاضِعَکُمْ فَجَلَسْنَا عَلَی سَحَابَةٍ </w:t>
      </w:r>
      <w:r>
        <w:rPr>
          <w:rStyle w:val="FootnoteAnchor"/>
          <w:rtl w:val="true"/>
        </w:rPr>
        <w:footnoteReference w:id="179"/>
      </w:r>
      <w:r>
        <w:rPr>
          <w:rFonts w:ascii="Amiri" w:hAnsi="Amiri" w:eastAsia="Amiri" w:cs="Amiri"/>
          <w:color w:val="111111"/>
          <w:sz w:val="28"/>
          <w:sz w:val="28"/>
          <w:szCs w:val="28"/>
          <w:rtl w:val="true"/>
          <w:lang w:bidi="ar-SA"/>
        </w:rPr>
        <w:t xml:space="preserve">وَ جَلَسَ علیه السلام عَلَی الْأُخْرَی وَ أَمَرَ الرِّیحَ فَحَمَلَتْنَا حَتَّی صِرْنَا فِی الْجَوِّ وَ رَأَیْنَا الْأَرْضَ کَالدِّرْهَمِ ثُمَّ حَطَّتْنَا فِی دَارِ أَمِیرِ الْمُؤْمِنِینَ علیه السلام فِی أَقَلَّ مِنْ طَرْفِ النَّظَرِ </w:t>
      </w:r>
      <w:r>
        <w:rPr>
          <w:rStyle w:val="FootnoteAnchor"/>
          <w:rtl w:val="true"/>
        </w:rPr>
        <w:footnoteReference w:id="180"/>
      </w:r>
      <w:r>
        <w:rPr>
          <w:rFonts w:ascii="Amiri" w:hAnsi="Amiri" w:eastAsia="Amiri" w:cs="Amiri"/>
          <w:color w:val="111111"/>
          <w:sz w:val="28"/>
          <w:sz w:val="28"/>
          <w:szCs w:val="28"/>
          <w:rtl w:val="true"/>
          <w:lang w:bidi="ar-SA"/>
        </w:rPr>
        <w:t xml:space="preserve">وَ کَانَ وُصُولُنَا إِلَی الْمَدِینَةِ وَقْتَ الظُّهْرِ وَ الْمُؤَذِّنُ یُؤَذِّنُ وَ کَانَ خُرُوجُنَا مِنْهَا وَقْتَ عَلَتِ الشَّمْسُ </w:t>
      </w:r>
      <w:r>
        <w:rPr>
          <w:rStyle w:val="FootnoteAnchor"/>
          <w:rtl w:val="true"/>
        </w:rPr>
        <w:footnoteReference w:id="181"/>
      </w:r>
      <w:r>
        <w:rPr>
          <w:rFonts w:ascii="Amiri" w:hAnsi="Amiri" w:eastAsia="Amiri" w:cs="Amiri"/>
          <w:color w:val="111111"/>
          <w:sz w:val="28"/>
          <w:sz w:val="28"/>
          <w:szCs w:val="28"/>
          <w:rtl w:val="true"/>
          <w:lang w:bidi="ar-SA"/>
        </w:rPr>
        <w:t xml:space="preserve">فَقُلْنَا بِاللَّهِ الْعَجَبُ کُنَّا فِی جَبَلِ قَافٍ مَسِیرَةَ خَمْسِ سِنِینَ وَ عُدْنَا فِی خَمْسِ سَاعَاتٍ مِنَ النَّهَارِ </w:t>
      </w:r>
      <w:r>
        <w:rPr>
          <w:rStyle w:val="FootnoteAnchor"/>
          <w:rtl w:val="true"/>
        </w:rPr>
        <w:footnoteReference w:id="182"/>
      </w:r>
      <w:r>
        <w:rPr>
          <w:rFonts w:ascii="Amiri" w:hAnsi="Amiri" w:eastAsia="Amiri" w:cs="Amiri"/>
          <w:color w:val="111111"/>
          <w:sz w:val="28"/>
          <w:sz w:val="28"/>
          <w:szCs w:val="28"/>
          <w:rtl w:val="true"/>
          <w:lang w:bidi="ar-SA"/>
        </w:rPr>
        <w:t xml:space="preserve">فَقَالَ أَمِیرُ الْمُؤْمِنِینَ علیه السلام لَوْ أَنَّنِی أَرَدْتُ أَنْ أَجُوبَ </w:t>
      </w:r>
      <w:r>
        <w:rPr>
          <w:rStyle w:val="FootnoteAnchor"/>
          <w:rtl w:val="true"/>
        </w:rPr>
        <w:footnoteReference w:id="183"/>
      </w:r>
      <w:r>
        <w:rPr>
          <w:rFonts w:ascii="Amiri" w:hAnsi="Amiri" w:eastAsia="Amiri" w:cs="Amiri"/>
          <w:color w:val="111111"/>
          <w:sz w:val="28"/>
          <w:sz w:val="28"/>
          <w:szCs w:val="28"/>
          <w:rtl w:val="true"/>
          <w:lang w:bidi="ar-SA"/>
        </w:rPr>
        <w:t xml:space="preserve">الدُّنْیَا بِأَسْرِهَا وَ السَّمَاوَاتِ السَّبْعَ وَ أَرْجِعَ فِی أَقَلَّ مِنَ الطَّرْفِ لَفَعَلْتُ بِمَا عِنْدِی </w:t>
      </w:r>
      <w:r>
        <w:rPr>
          <w:rStyle w:val="FootnoteAnchor"/>
          <w:rtl w:val="true"/>
        </w:rPr>
        <w:footnoteReference w:id="184"/>
      </w:r>
      <w:r>
        <w:rPr>
          <w:rFonts w:ascii="Amiri" w:hAnsi="Amiri" w:eastAsia="Amiri" w:cs="Amiri"/>
          <w:color w:val="111111"/>
          <w:sz w:val="28"/>
          <w:sz w:val="28"/>
          <w:szCs w:val="28"/>
          <w:rtl w:val="true"/>
          <w:lang w:bidi="ar-SA"/>
        </w:rPr>
        <w:t xml:space="preserve">مِنِ اسْمِ اللَّهِ الْأَعْظَمِ فَقُلْنَا یَا أَمِیرَ الْمُؤْمِنِینَ أَنْتَ وَ اللَّهِ الْآیَةُ الْعُظْمَی وَ الْمُعْجِزُ الْبَاهِرُ بَعْدَ أَخِیکَ وَ ابْنِ عَمِّکَ رَسُولِ اللَّهِ صلی الله علیه و آله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غریب لم نره فی الأصول التی عندنا و لا نردّها و نردّ علمها إلیهم علیهم السلام</w:t>
      </w:r>
      <w:r>
        <w:rPr>
          <w:rFonts w:eastAsia="IRNazanin" w:cs="IRNazanin"/>
          <w:color w:val="111111"/>
          <w:sz w:val="28"/>
          <w:szCs w:val="28"/>
          <w:rtl w:val="true"/>
          <w:lang w:bidi="fa-IR"/>
        </w:rPr>
        <w:t xml:space="preserve">. </w:t>
      </w:r>
      <w:bookmarkStart w:id="207" w:name="pg13801_136948"/>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سلیمان در کتاب محتضر می‌نویسد که بعضی از علمای شیعه،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التحقیق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سلمان فارسی نقل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مرسل است و از کتاب مجهولی روایت شده که فقط آن این خبر را ذکر نموده و در خبر غرابت شدیدی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حسن و حسین علیهما السّلام و محمّد بن حنفیه و محمّد بن ابی بکر و عمار یاسر و مقداد بن اسود کندی رضی الله عنهم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از خدا سلطنتی را خواست که شایسته احدی بعد از او نباشد، و خداوند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قدرت سلیمان چیزی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دانه را شکافت و انسان را آفرید، سلیمان بن داود از خدا درخواست سلطنت کرد و به او عنایت نمود، ولی پدرت قدرتی دارد که احدی پس از جدّت پیامبر، نه از پیشینیان و نه آنهایی که خواهند آمد، دارای چنین قدرتی نبوده 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مایلیم از فضل و مقام خود که خداوند عنایت کرده به ما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جای حرکت کرد، وضو گرفت، دو رکعت نماز خواند و مقداری دعا کرد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طرف مغرب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ابری آمد و بر روی خانه قرار گرفت و در طرف دیگر خانه ابری دیگر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خدا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پایین آمد،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 و انک خلیفته و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پیامبر و وصی او هستی و هر کس که در این مورد شک کند، هلاک می‌شود و هر که چنگ به دامن تو زند، به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 بر زمین گسترده شد، به طوری که به صورت سفره‌ای گسترده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روی ابر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و هر کدام جای خود را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ابر دیگر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نیز پایین آمد و همان سخنان اوّلی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تنها بر روی آن نشست و سخنی گفت و اشاره کرد که به طرف مغرب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بادی وزید و زیر دو ابر زد و به آهستگی آنها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امیرالمؤمنین علیه السّلام توجه کردم و دیدم روی تختی نشسته و نور از صورتش می درخشد، به طوری که چشم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به وسیله انگشتر خود اطاعت می‌شد، امیر المؤمنین با چه وسیله اطاعت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در زمین و زبان گویای خدا در میان مردمم، من نور خاموش نشدنی خدایم، من درب به سوی خدایم و حجت او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مایلید انگشتر سلیمان را به شما نشان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 گریبان برد و انگشتری از نقره و از یاقوت قرمز بیرون آورد که بر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مطلب در شگفت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تعجب می‌کنید؟ از مثل من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چیزی را به شما نشان می‌دهم که تاکنون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یاجوج و مأجوج و سدّی که بین ما و آنها است را نشانمان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در زیر ابر بود، به حرکت در آمد و صدایی مانند رعد شنیدیم و در هوا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جلو ما بود تا به کوه بسیار بلندی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درخت خشکی را دیدیم که برگ‌هایش ریخته بود و شاخه‌هایش خشک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درخت خشک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او به تو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چنین خشک شده‌ای؟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تو را به حق خود سوگند می‌دهم 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شنیدم که درخت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 ای وصی پیامبر و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هر شب پیش من می‌آمد و هنگام سحر و دو رکعت نماز می خواند و خدا را زیاد تسبیح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دعا فارغ می شد، ابری سفید می‌آمد که از آن بوی مشک می‌وزید و بر روی آن تختی قرار داشت بر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می‌برد و من به برکت آن جناب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که او از من جدا شده و این مطلب موجب خشکی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جای حرکت کرد و دو رکعت نماز خواند و دست بر آن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سبز شد و به صورت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باد دستور داد و ما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ملکی را دیدیم که دستش در مغرب و دست دیگرش در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ملک امیرالمؤمنین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لا اله الا اللَّه وحده لا شریک له و محمّد عبده و رسوله، خداوند او را برای هدایت و دین حق فرستاده تا دینش را بر تمام ادیان پیروز نماید، گرچه مشرکان نپسندند و گواهی می‌دهم که تو وصی و خلیفه واقعی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یک دستش در مغرب و دیگری در مشرق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است که مأمور تاریکی شب و روز است پیوسته تا روز قیامت و خداوند امر دنیا را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مردم هر روز بر من عرضه می‌شود بعد به جانب خدا بالا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رفتیم تا به سدّ یأجوج و مأجوج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پایین این کوه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اشاره به کوهی بسیار بلند کرد و آن کوه خضر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 دیدیم به اندازه یک چشم انداز بلند بود و سیاه رنگ،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همچون شبی خیلی تاریک و از اطراف آن دود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این امر بر این بندگان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دسته را دیدم که طول قامت هر کدام از آنها صد و بیست ذراع بود و دسته دوم هفتاد ذراع و دسته سوم یک گوش خود را زیر خود فرش می کرد و گوش دیگر را روکش و لحاف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به باد دستور داد به جانب کوه قاف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رسیدیم، دیدیم کوه از زمرد سبز است و بر روی آن فرشته‌ای است به صورت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فرشته امیرالمؤمنین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وصیّ رسول اللَّه و 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حرف بزنم؟ امام علیه السّلام جواب سلامش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بخواهی به تو می گویم که می خواهی چه سؤالی از من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بفرما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تو اجازه دهم که به دیدن خضر علیه السّلام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بعد از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سرعت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کوه مقداری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فرشته بعد از زیارت خضر علیه السّلام به مکان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فرشته خضر را زیارت نکرده بود تا شما به او اجازه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آسمان را بدون ستون برافراشته، اگر یکی از آنها تصمیم داشته باشد به قدر یک نفس کشیدن از جای خود تغییر محل دهد، تا من اجازه ندهم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پسرم حسن نیز چنین خواهد شد و بعد از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حسین و نه نفر از اولاد حسین که نهمی آنها قائم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فرشته‌ای که مأمور قاف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ترجائیل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شب چگونه به اینجا می‌آیی و برمی‌گردی؟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شما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دانه را شکافت و انسان را آفرید، من از ملکوت آسمان‌ها و زمین آن قدر در اختیارم هست که اگر شما مقداری از آن مطلع شوید، تاب تحملش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آصف بن برخیا یک حرف بود و همان یک حرف را به زبان آورد و خداوند فاصله بین او و تخت بلقیس را فرو برد، به طوری که تخت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زمین سریع‌تر از یک چشم به هم زدن به صورت اولی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در نزد ما هفتاد و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دیگر هست که خداوند به خود اختصاص داده و در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شناخت، شناخت و هر که منکر ما شد،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کرد و ما هم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را دیدیم که بین دو قبر مشغول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قبر متعلق به مادر و پدر اوست و او خدا را بین این دو قبر پرستش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صالح به علی علیه السّلام افتاد، از گریه نتوانست خودداری کند و با دست به امیرالمؤمنین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 گریه، دست خود را به طرف سینه‌اش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جلوی او ایستاد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کردی؟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هر روز صبح می‌آمد و می‌نشست و عبادت من با تماشای رخسار ایشان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روز است که این دیدار من قطع شده و به همین جهت ناراحت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جریان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مایلید به شما سلیمان بن داود را نشان بدهم؟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 و ما در خدمت آن جناب بودیم تا وارد بستانی شدیم که نیکوتر از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انواع میوه‌ها و انگور و نهرهای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جاری وجود داشت و پرندگان روی درخت‌ها به نغمه‌سرایی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پرنده‌ها آن جناب را مشاهده کردند، آمدند و اطراف ایشان پر زدند تا بالاخره به وسط باغ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تختی را دیدیم که بر آن جوانی به پشت خوابیده و دست خود را روی سینه‌اش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انگشتر را از گریبان خارج نمود و آن را در انگشت سلیمان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 حرکت کرد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وصی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صدیق اکبر و فاروق اعظمی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چنگ به دامن تو زد رستگار شد و هر که از تو کناره گرفت، ناامید و زیانکار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به حق شما اهل بیت درخواست نمودم و خداوند این قدرت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سلیمان بن داود را که شنیدم نتوانستم خود را نگه دارم و خود را بر روی پاهای امیرالمؤمنین علیه السّلام انداختم و شروع به بوسه نمودم و خدای را سپاسگزاری کردم بر این نعمت بزرگی که نصیب من نموده به هدایت یافتن به ولایت اهل بیت که خداوند آنها را از آلودگی پاک و پاکیزه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دوستان من نیز کار مرا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از امیرالمؤمنین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قاف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قاف چیزهایی است که علم شما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اطلاع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نسبت به پشت قاف، مانند اطلاع من است از این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 و گواه بر آن هستم پس از پیامبر همچنین اوصیای بعد از من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راه‌های آسمان‌ها آشناتر از راه‌های زمین هستم؛ ما اسم مخزون مکنون هستیم؛ ما اسماء حسنی هستیم که وقتی خدا را به آن اسم‌ها بخوانند، جواب خواهد داد؛ ما اسم‌های نوشته شده بر عرش هستیم؛ به واسطه ما خدا آسمان‌ها و زمین و عرش و کرسی و بهشت و جهنم را آفرید و ملائکه تسبیح و تقدیس و توحید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 تهلیل و تکبیر را از ما آموختند؛ ما همان کلماتی هستیم که آدم از خدا دریافت کرد و خداوند توبه‌اش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چیز شگفت انگیزی را به شما نشان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کردیم؛ ناگاه خود را در شهری دیدیم که از آن بزرگ‌تر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در آن بر پا بود و در آنجا مردمی بودند که بزرگ‌تر از آنها ندیده بودیم، با قدی به طول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قوم عاد هستند که کافرند و ایمان به خدای عزیز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آنها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و اهل آن را می‌خواهم هلاک کنم، در حالی که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آنها را می‌کشی؟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نزدیک ایشان رفت و خود را بایشان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کشتن آن جناب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می‌بینیم و آنها ما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فاصله گرفت و به ما نزدیک شد و با دست بر روی سینه و بدن‌های ما کشید و سخنانی فرمود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مرتبه دوم به طرف آنها رفت تا مقابل ایشان رسید و فریادی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که خیال کردیم زمین زیر و رو شد و آسمان فرو ریخت و تمام صاعقه‌ها از دهان ایشان خارج شد و در آن لحظه، یک نفر از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آنها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و به طرف آتش جهنم رهسپار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معجزه‌ای است که مانند آن را ندیده و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عجیب‌تر از ایشان را به شما نشان دهم؟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کدام طاقت تحمل بیشتر از این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لعنت کنندگان و ملائکه و تمام مردم تا روز قیامت بر کسی باد که تو را دوست ندارد و به فضل و جلال عظیم تو در نزد خدا ایمان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سپس درخواست کردیم ما را به وطنمان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 شاء اللَّه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به دو ابر کرد و آنها به ما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جای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یک ابر نشستیم و امیرالمؤمنین علیه السّلام روی ابر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باد دستور داد و ما را حرکت داد تا میان فضا رسیدیم و زمین را مانند یک درهم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به فاصله کمتر از یک چشم به هم زدن، در خانه امیرالمؤمنین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ظهر که مؤذن اذان می گفت به مدینه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برآمدن آفتاب از مدینه خارج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قاف بودیم که پنج سال راه است و برگشتیم در مدت پنج ساعت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تمام دنیا و آسمان های هفتگانه را بگردم و برگردم در فاصله کمتر از یک چشم به هم زدن با اسم اعظمی که دارم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آیت عظمای پروردگار و معجزه حیرت انگیز هستی پس از برادر و پسر عمویت پیامبر اکرم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بعید به نظر می رسد و در کتاب‌های اصولی که نزد ماست آن را ندیدیم و رد هم نمی کنیم و علم آن را به خود ائمه علیهم السّلام واگذار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8" w:name="__RefHeading___Toc2881634_1468164448"/>
      <w:bookmarkStart w:id="209" w:name="_Toc88"/>
      <w:bookmarkEnd w:id="208"/>
      <w:r>
        <w:rPr>
          <w:rtl w:val="true"/>
        </w:rPr>
        <w:t xml:space="preserve">باب </w:t>
      </w:r>
      <w:r>
        <w:rPr/>
        <w:t>15</w:t>
      </w:r>
      <w:r>
        <w:rPr>
          <w:rtl w:val="true"/>
        </w:rPr>
        <w:t xml:space="preserve"> </w:t>
      </w:r>
      <w:r>
        <w:rPr>
          <w:rtl w:val="true"/>
        </w:rPr>
        <w:t>أنهم الحجة علی جمیع العوالم و جمیع المخلوقات‌</w:t>
      </w:r>
      <w:bookmarkEnd w:id="209"/>
    </w:p>
    <w:p>
      <w:pPr>
        <w:pStyle w:val="Heading4"/>
        <w:numPr>
          <w:ilvl w:val="3"/>
          <w:numId w:val="1"/>
        </w:numPr>
        <w:rPr/>
      </w:pPr>
      <w:bookmarkStart w:id="210" w:name="__RefHeading___Toc2881636_1468164448"/>
      <w:bookmarkStart w:id="211" w:name="_Toc89"/>
      <w:bookmarkEnd w:id="210"/>
      <w:r>
        <w:rPr>
          <w:rtl w:val="true"/>
        </w:rPr>
        <w:t>الأخبار</w:t>
      </w:r>
      <w:bookmarkEnd w:id="211"/>
    </w:p>
    <w:p>
      <w:pPr>
        <w:pStyle w:val="Heading5"/>
        <w:numPr>
          <w:ilvl w:val="4"/>
          <w:numId w:val="1"/>
        </w:numPr>
        <w:rPr/>
      </w:pPr>
      <w:bookmarkStart w:id="212" w:name="__RefHeading___Toc2881638_1468164448"/>
      <w:bookmarkStart w:id="213" w:name="_Toc90"/>
      <w:bookmarkEnd w:id="212"/>
      <w:r>
        <w:rPr>
          <w:rtl w:val="true"/>
        </w:rPr>
        <w:t>«</w:t>
      </w:r>
      <w:r>
        <w:rPr/>
        <w:t>1</w:t>
      </w:r>
      <w:r>
        <w:rPr>
          <w:rtl w:val="true"/>
        </w:rPr>
        <w:t>»</w:t>
      </w:r>
      <w:bookmarkEnd w:id="213"/>
    </w:p>
    <w:p>
      <w:pPr>
        <w:pStyle w:val="BookText"/>
        <w:rPr/>
      </w:pPr>
      <w:r>
        <w:rPr>
          <w:rFonts w:ascii="Amiri" w:hAnsi="Amiri" w:eastAsia="Amiri" w:cs="Amiri"/>
          <w:color w:val="111111"/>
          <w:sz w:val="28"/>
          <w:sz w:val="28"/>
          <w:szCs w:val="28"/>
          <w:rtl w:val="true"/>
          <w:lang w:bidi="ar-SA"/>
        </w:rPr>
        <w:t xml:space="preserve">ل، الخصال أَبِی عَنْ سَعْدٍ عَنِ الْحَسَنِ بْنِ عَبْدِ الصَّمَدِ عَنِ ابْنِ أَبِی عُثْمَانَ عَنِ الْعِبَادِیِّ عَبْدِ الْخَالِقِ </w:t>
      </w:r>
      <w:r>
        <w:rPr>
          <w:rStyle w:val="FootnoteAnchor"/>
          <w:rtl w:val="true"/>
        </w:rPr>
        <w:footnoteReference w:id="186"/>
      </w:r>
      <w:r>
        <w:rPr>
          <w:rFonts w:ascii="Amiri" w:hAnsi="Amiri" w:eastAsia="Amiri" w:cs="Amiri"/>
          <w:color w:val="111111"/>
          <w:sz w:val="28"/>
          <w:sz w:val="28"/>
          <w:szCs w:val="28"/>
          <w:rtl w:val="true"/>
          <w:lang w:bidi="ar-SA"/>
        </w:rPr>
        <w:t>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اثْنَیْ عَشَرَ أَلْفَ عَالَمٍ کُلُّ عَالَمٍ مِنْهُمْ أَکْبَرُ مِنْ سَبْعِ سَمَاوَاتٍ وَ سَبْعِ أَرَضِینَ مَا یَرَی عَالَمٌ مِنْهُمْ أَنَّ لِلَّهِ عَزَّ وَ جَلَّ عَالَماً غَیْرَهُمْ وَ إِنِّی الْحُجَّةُ عَلَیْهِمْ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بن عبدالخالق، از دیگری نقل کرد که او از حضرت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دوازده هزار عالم است، هر عالمی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هفت آسمان، و هفت زمین است که هیچ کدام از این عوالم برای خدا عالمی غیر خود نمی دانند و من بر آنها حجت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2881640_1468164448"/>
      <w:bookmarkStart w:id="215" w:name="_Toc91"/>
      <w:bookmarkEnd w:id="214"/>
      <w:r>
        <w:rPr>
          <w:rtl w:val="true"/>
        </w:rPr>
        <w:t>«</w:t>
      </w:r>
      <w:r>
        <w:rPr/>
        <w:t>2</w:t>
      </w:r>
      <w:r>
        <w:rPr>
          <w:rtl w:val="true"/>
        </w:rPr>
        <w:t>»</w:t>
      </w:r>
      <w:bookmarkEnd w:id="215"/>
    </w:p>
    <w:p>
      <w:pPr>
        <w:pStyle w:val="BookText"/>
        <w:rPr/>
      </w:pPr>
      <w:r>
        <w:rPr>
          <w:rFonts w:ascii="Amiri" w:hAnsi="Amiri" w:eastAsia="Amiri" w:cs="Amiri"/>
          <w:color w:val="111111"/>
          <w:sz w:val="28"/>
          <w:sz w:val="28"/>
          <w:szCs w:val="28"/>
          <w:rtl w:val="true"/>
          <w:lang w:bidi="ar-SA"/>
        </w:rPr>
        <w:t>یر، بصائر الدرجات ابْنُ یَزِیدَ عَنِ ابْنِ أَبِی عُمَیْرٍ عَنْ رِجَالِهِ عَنْ أَبِی عَبْدِ اللَّهِ علیه السلام یَرْفَعُ الْحَدِیثَ إِلَی الْحَسَنِ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مَدِینَتَیْنِ </w:t>
      </w:r>
      <w:r>
        <w:rPr>
          <w:rStyle w:val="FootnoteAnchor"/>
          <w:rtl w:val="true"/>
        </w:rPr>
        <w:footnoteReference w:id="188"/>
      </w:r>
      <w:r>
        <w:rPr>
          <w:rFonts w:ascii="Amiri" w:hAnsi="Amiri" w:eastAsia="Amiri" w:cs="Amiri"/>
          <w:color w:val="111111"/>
          <w:sz w:val="28"/>
          <w:sz w:val="28"/>
          <w:szCs w:val="28"/>
          <w:rtl w:val="true"/>
          <w:lang w:bidi="ar-SA"/>
        </w:rPr>
        <w:t xml:space="preserve">إِحْدَاهُمَا بِالْمَشْرِقِ وَ الْأُخْرَی بِالْمَغْرِبِ عَلَیْهِمَا سُورَانِ مِنْ حَدِیدٍ وَ عَلَی کُلِّ مَدِینَةٍ أَلْفُ أَلْفِ مِصْرَاعٍ مِنْ ذَهَبٍ وَ فِیهَا سَبْعُونَ أَلْفَ أَلْفِ لُغَةٍ یَتَکَلَّمُ کُلٌّ لُغَةً بِخِلَافِ لُغَةِ صَاحِبِهِ وَ أَنَا أَعْرِفُ جَمِیعَ اللُّغَاتِ وَ مَا فِیهَا وَ مَا بَیْنَهُمَا وَ مَا عَلَیْهِمَا حُجَّةٌ غَیْرِی وَ الْحُسَیْنِ أَخِی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أحمد بن الحسین </w:t>
      </w:r>
      <w:r>
        <w:rPr>
          <w:rStyle w:val="FootnoteAnchor"/>
          <w:rtl w:val="true"/>
        </w:rPr>
        <w:footnoteReference w:id="190"/>
      </w:r>
      <w:r>
        <w:rPr>
          <w:rFonts w:ascii="IRNazanin" w:hAnsi="IRNazanin" w:eastAsia="IRNazanin"/>
          <w:color w:val="111111"/>
          <w:sz w:val="28"/>
          <w:sz w:val="28"/>
          <w:szCs w:val="28"/>
          <w:rtl w:val="true"/>
          <w:lang w:bidi="fa-IR"/>
        </w:rPr>
        <w:t xml:space="preserve">عن أبیه بهذا الإسناد مثله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از رجال خود، از حضرت صادق علیه السّلام نقل کرد و حدیث را به حسن بن علی علیهما السّلام نسبت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شهر است، یکی در مشرق و دیگری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شهر دو دروازه از آهن دارند و بر هر شهر یک میلیون درب از طلا است و در آن هفتاد میلیون زبان است که هر زبانی بر خلاف دیگری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 زبآنها و آنچه را که در آن شهرها است و آنچه بین آنهاست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شهر حجتی غیر من و برادرم حسین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حسین از پدرش با همین اسناد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2881642_1468164448"/>
      <w:bookmarkStart w:id="217" w:name="_Toc92"/>
      <w:bookmarkEnd w:id="216"/>
      <w:r>
        <w:rPr>
          <w:rtl w:val="true"/>
        </w:rPr>
        <w:t>«</w:t>
      </w:r>
      <w:r>
        <w:rPr/>
        <w:t>3</w:t>
      </w:r>
      <w:r>
        <w:rPr>
          <w:rtl w:val="true"/>
        </w:rPr>
        <w:t>»</w:t>
      </w:r>
      <w:bookmarkEnd w:id="21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بْنِ الْحُسَیْنِ عَنْ أَحْمَدَ بْنِ إِبْرَاهِیمَ عَنْ عَمَّارٍ عَنْ إِبْرَاهِیمَ بْنِ الْحُسَیْنِ عَنْ بِسْطَامَ عَنِ ابْنِ بُکَیْرٍ عَنْ عُمَرَ بْنِ یَزِیدَ عَنْ هِشَامٍ الْجَوَالِیقِیِّ عَنْ أَبِی عَبْدِ اللَّهِ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مَدِینَةً </w:t>
      </w:r>
      <w:r>
        <w:rPr>
          <w:rStyle w:val="FootnoteAnchor"/>
          <w:rtl w:val="true"/>
        </w:rPr>
        <w:footnoteReference w:id="192"/>
      </w:r>
      <w:r>
        <w:rPr>
          <w:rFonts w:ascii="Amiri" w:hAnsi="Amiri" w:eastAsia="Amiri" w:cs="Amiri"/>
          <w:color w:val="111111"/>
          <w:sz w:val="28"/>
          <w:sz w:val="28"/>
          <w:szCs w:val="28"/>
          <w:rtl w:val="true"/>
          <w:lang w:bidi="ar-SA"/>
        </w:rPr>
        <w:t xml:space="preserve">خَلْفَ الْبَحْرِ سَعَتُهَا مَسِیرَةُ أَرْبَعِینَ یَوْماً لِلشَّمْسِ </w:t>
      </w:r>
      <w:r>
        <w:rPr>
          <w:rStyle w:val="FootnoteAnchor"/>
          <w:rtl w:val="true"/>
        </w:rPr>
        <w:footnoteReference w:id="193"/>
      </w:r>
      <w:r>
        <w:rPr>
          <w:rFonts w:ascii="Amiri" w:hAnsi="Amiri" w:eastAsia="Amiri" w:cs="Amiri"/>
          <w:color w:val="111111"/>
          <w:sz w:val="28"/>
          <w:sz w:val="28"/>
          <w:szCs w:val="28"/>
          <w:rtl w:val="true"/>
          <w:lang w:bidi="ar-SA"/>
        </w:rPr>
        <w:t>فِیهَا قَوْمٌ لَمْ یَعْصُوا اللَّهَ قَطُّ وَ لَا یَعْرِفُونَ إِبْلِیسَ وَ لَا یَعْلَمُونَ خَلْقَ إِبْلِیسَ نَلْقَاهُمْ فِی کُلِّ حِینٍ فَیَسْأَلُونَّا عَمَّا یَحْتَاجُونَ إِلَیْهِ وَ یَسْأَلُونَّا الدُّعَاءَ فَنُعْلِمُهُمْ وَ یَسْأَلُونَّا عَنْ قَائِمِنَا مَتَی یَظْهَرُ وَ فِیهِمْ عِبَادَةٌ وَ اجْتِهَادٌ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لِمَدِینَتِهِمْ أَبْوَابٌ مَا بَیْنَ الْمِصْرَاعِ إِلَی الْمِصْرَاعِ مِائَةُ فَرْسَخٍ لَهُمْ تَقْدِیسٌ وَ اجْتِهَادٌ شَدِیدٌ لَوْ رَأَیْتُمُوهُمْ لَاحْتَقَرْتُمْ </w:t>
      </w:r>
      <w:r>
        <w:rPr>
          <w:rStyle w:val="FootnoteAnchor"/>
          <w:rtl w:val="true"/>
        </w:rPr>
        <w:footnoteReference w:id="194"/>
      </w:r>
      <w:r>
        <w:rPr>
          <w:rFonts w:ascii="Amiri" w:hAnsi="Amiri" w:eastAsia="Amiri" w:cs="Amiri"/>
          <w:color w:val="111111"/>
          <w:sz w:val="28"/>
          <w:sz w:val="28"/>
          <w:szCs w:val="28"/>
          <w:rtl w:val="true"/>
          <w:lang w:bidi="ar-SA"/>
        </w:rPr>
        <w:t xml:space="preserve">عَمَلَکُمْ یُصَلِّی الرَّجُلُ مِنْهُمْ شَهْراً لَا یَرْفَعُ رَأْسَهُ مِنْ سُجُودِهِ طَعَامُهُمُ التَّسْبِیحُ وَ لِبَاسُهُمُ الْوَرَقُ </w:t>
      </w:r>
      <w:r>
        <w:rPr>
          <w:rStyle w:val="FootnoteAnchor"/>
          <w:rtl w:val="true"/>
        </w:rPr>
        <w:footnoteReference w:id="195"/>
      </w:r>
      <w:r>
        <w:rPr>
          <w:rFonts w:ascii="Amiri" w:hAnsi="Amiri" w:eastAsia="Amiri" w:cs="Amiri"/>
          <w:color w:val="111111"/>
          <w:sz w:val="28"/>
          <w:sz w:val="28"/>
          <w:szCs w:val="28"/>
          <w:rtl w:val="true"/>
          <w:lang w:bidi="ar-SA"/>
        </w:rPr>
        <w:t xml:space="preserve">وَ وُجُوهُهُمْ مُشْرِقَةٌ بِالنُّورِ إِذَا رَأَوْا مِنَّا وَاحِداً لَحَسُوهُ </w:t>
      </w:r>
      <w:r>
        <w:rPr>
          <w:rStyle w:val="FootnoteAnchor"/>
          <w:rtl w:val="true"/>
        </w:rPr>
        <w:footnoteReference w:id="196"/>
      </w:r>
      <w:r>
        <w:rPr>
          <w:rFonts w:ascii="Amiri" w:hAnsi="Amiri" w:eastAsia="Amiri" w:cs="Amiri"/>
          <w:color w:val="111111"/>
          <w:sz w:val="28"/>
          <w:sz w:val="28"/>
          <w:szCs w:val="28"/>
          <w:rtl w:val="true"/>
          <w:lang w:bidi="ar-SA"/>
        </w:rPr>
        <w:t xml:space="preserve">وَ اجْتَمَعُوا إِلَیْهِ وَ أَخَذُوا مِنْ أَثَرِهِ مِنَ الْأَرْضِ یَتَبَرَّکُونَ بِهِ لَهُمْ دَوِیٌّ إِذَا صَلُّوا أَشَدَّ مِنْ دَوِیِّ الرِّیحِ الْعَاصِفِ فِیهِمْ جَمَاعَةٌ لَمْ یَضَعُوا السِّلَاحَ مُنْذُ کَانُوا یَنْتَظِرُونَ قَائِمَنَا یَدْعُونَ </w:t>
      </w:r>
      <w:r>
        <w:rPr>
          <w:rStyle w:val="FootnoteAnchor"/>
          <w:rtl w:val="true"/>
        </w:rPr>
        <w:footnoteReference w:id="197"/>
      </w:r>
      <w:r>
        <w:rPr>
          <w:rFonts w:ascii="Amiri" w:hAnsi="Amiri" w:eastAsia="Amiri" w:cs="Amiri"/>
          <w:color w:val="111111"/>
          <w:sz w:val="28"/>
          <w:sz w:val="28"/>
          <w:szCs w:val="28"/>
          <w:rtl w:val="true"/>
          <w:lang w:bidi="ar-SA"/>
        </w:rPr>
        <w:t xml:space="preserve">أَنْ یُرِیَهُمْ إِیَّاهُ وَ عُمُرُ أَحَدِهِمْ أَلْفُ سَنَةٍ إِذَا رَأَیْتَهُمْ رَأَیْتَ الْخُشُوعَ وَ الِاسْتِکَانَةَ وَ طَلَبَ مَا یُقَرِّبُهُمْ إِلَیْهِ </w:t>
      </w:r>
      <w:r>
        <w:rPr>
          <w:rStyle w:val="FootnoteAnchor"/>
          <w:rtl w:val="true"/>
        </w:rPr>
        <w:footnoteReference w:id="198"/>
      </w:r>
      <w:r>
        <w:rPr>
          <w:rFonts w:ascii="Amiri" w:hAnsi="Amiri" w:eastAsia="Amiri" w:cs="Amiri"/>
          <w:color w:val="111111"/>
          <w:sz w:val="28"/>
          <w:sz w:val="28"/>
          <w:szCs w:val="28"/>
          <w:rtl w:val="true"/>
          <w:lang w:bidi="ar-SA"/>
        </w:rPr>
        <w:t xml:space="preserve">إِذَا احْتَبَسْنَا ظَنُّوا أَنَّ ذَلِکَ مِنْ سَخَطٍ یَتَعَاهَدُونَ السَّاعَةَ الَّتِی نَأْتِیهِمْ فِیهَا لَا یَسْأَمُونَ وَ لَا یَفْتُرُونَ یَتْلُونَ کِتَابَ اللَّهِ کَمَا عَلَّمْنَاهُمْ وَ إِنَّ فِیمَا نَعْلَمُهُمْ مَا لَوْ تُلِیَ عَلَی النَّاسِ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لَکَفَرُوا بِهِ وَ لَأَنْکَرُوهُ یَسْأَلُونَنَا عَنِ الشَّیْ‌ءِ إِذَا وَرَدَ عَلَیْهِمْ مِنَ الْقُرْآنِ وَ لَا یَعْرِفُونَهُ </w:t>
      </w:r>
      <w:r>
        <w:rPr>
          <w:rStyle w:val="FootnoteAnchor"/>
          <w:rtl w:val="true"/>
        </w:rPr>
        <w:footnoteReference w:id="199"/>
      </w:r>
      <w:r>
        <w:rPr>
          <w:rFonts w:ascii="Amiri" w:hAnsi="Amiri" w:eastAsia="Amiri" w:cs="Amiri"/>
          <w:color w:val="111111"/>
          <w:sz w:val="28"/>
          <w:sz w:val="28"/>
          <w:szCs w:val="28"/>
          <w:rtl w:val="true"/>
          <w:lang w:bidi="ar-SA"/>
        </w:rPr>
        <w:t xml:space="preserve">فَإِذَا أَخْبَرْنَاهُمْ بِهِ انْشَرَحَتْ صُدُورُهُمْ لِمَا یَسْمَعُونَ </w:t>
      </w:r>
      <w:r>
        <w:rPr>
          <w:rStyle w:val="FootnoteAnchor"/>
          <w:rtl w:val="true"/>
        </w:rPr>
        <w:footnoteReference w:id="200"/>
      </w:r>
      <w:r>
        <w:rPr>
          <w:rFonts w:ascii="Amiri" w:hAnsi="Amiri" w:eastAsia="Amiri" w:cs="Amiri"/>
          <w:color w:val="111111"/>
          <w:sz w:val="28"/>
          <w:sz w:val="28"/>
          <w:szCs w:val="28"/>
          <w:rtl w:val="true"/>
          <w:lang w:bidi="ar-SA"/>
        </w:rPr>
        <w:t xml:space="preserve">مِنَّا وَ سَأَلُوا اللَّهَ طُولَ الْبَقَاءِ وَ أَنْ لَا یَفْقِدُونَا وَ یَعْلَمُونَ أَنَّ الْمِنَّةَ مِنَ اللَّهِ عَلَیْهِمْ فِیمَا نُعَلِّمُهُمْ عَظِیمَةٌ وَ لَهُمْ خَرْجَةٌ مَعَ الْإِمَامِ إِذَا قَامَ یَسْبِقُونَ فِیهَا أَصْحَابَ السِّلَاحِ مِنْهُمْ وَ یَدْعُونَ اللَّهَ أَنْ یَجْعَلَهُمْ مِمَّنْ یَنْتَصِرُ بِهِ لِدِینِهِ </w:t>
      </w:r>
      <w:r>
        <w:rPr>
          <w:rStyle w:val="FootnoteAnchor"/>
          <w:rtl w:val="true"/>
        </w:rPr>
        <w:footnoteReference w:id="201"/>
      </w:r>
      <w:r>
        <w:rPr>
          <w:rFonts w:ascii="Amiri" w:hAnsi="Amiri" w:eastAsia="Amiri" w:cs="Amiri"/>
          <w:color w:val="111111"/>
          <w:sz w:val="28"/>
          <w:sz w:val="28"/>
          <w:szCs w:val="28"/>
          <w:rtl w:val="true"/>
          <w:lang w:bidi="ar-SA"/>
        </w:rPr>
        <w:t xml:space="preserve">فِیهِمْ کُهُولٌ وَ شُبَّانٌ إِذَا رَأَی شَابٌّ مِنْهُمُ الْکَهْلَ جَلَسَ بَیْنَ یَدَیْهِ جِلْسَةَ الْعَبْدِ لَا یَقُومُ حَتَّی یَأْمُرَهُ لَهُمْ طَرِیقٌ هُمْ أَعْلَمُ بِهِ مِنَ الْخَلْقِ إِلَی حَیْثُ یُرِیدُ الْإِمَامُ فَإِذَا أَمَرَهُمُ الْإِمَامُ بِأَمْرٍ قَامُوا عَلَیْهِ </w:t>
      </w:r>
      <w:r>
        <w:rPr>
          <w:rStyle w:val="FootnoteAnchor"/>
          <w:rtl w:val="true"/>
        </w:rPr>
        <w:footnoteReference w:id="202"/>
      </w:r>
      <w:r>
        <w:rPr>
          <w:rFonts w:ascii="Amiri" w:hAnsi="Amiri" w:eastAsia="Amiri" w:cs="Amiri"/>
          <w:color w:val="111111"/>
          <w:sz w:val="28"/>
          <w:sz w:val="28"/>
          <w:szCs w:val="28"/>
          <w:rtl w:val="true"/>
          <w:lang w:bidi="ar-SA"/>
        </w:rPr>
        <w:t xml:space="preserve">أَبَداً حَتَّی یَکُونَ هُوَ الَّذِی یَأْمُرُهُمْ بِغَیْرِهِ لَوْ أَنَّهُمْ وَرَدُوا عَلَی مَا بَیْنَ الْمَشْرِقِ وَ الْمَغْرِبِ مِنَ الْخَلْقِ لَأَفْنَوْهُمْ فِی سَاعَةٍ وَاحِدَةٍ لَا یَخْتَلُّ الْحَدِیدُ فِیهِمْ </w:t>
      </w:r>
      <w:r>
        <w:rPr>
          <w:rStyle w:val="FootnoteAnchor"/>
          <w:rtl w:val="true"/>
        </w:rPr>
        <w:footnoteReference w:id="203"/>
      </w:r>
      <w:r>
        <w:rPr>
          <w:rFonts w:ascii="Amiri" w:hAnsi="Amiri" w:eastAsia="Amiri" w:cs="Amiri"/>
          <w:color w:val="111111"/>
          <w:sz w:val="28"/>
          <w:sz w:val="28"/>
          <w:szCs w:val="28"/>
          <w:rtl w:val="true"/>
          <w:lang w:bidi="ar-SA"/>
        </w:rPr>
        <w:t xml:space="preserve">وَ لَهُمْ سُیُوفٌ مِنْ حَدِیدٍ غَیْرِ هَذَا الْحَدِیدِ لَوْ ضَرَبَ أَحَدُهُمْ بِسَیْفِهِ جَبَلًا لَقَدَّهُ حَتَّی یَفْصِلَهُ یَغْزُو بِهِمُ الْإِمَامُ الْهِنْدَ وَ الدَّیْلَمَ وَ الْکُرْکَ </w:t>
      </w:r>
      <w:r>
        <w:rPr>
          <w:rStyle w:val="FootnoteAnchor"/>
          <w:rtl w:val="true"/>
        </w:rPr>
        <w:footnoteReference w:id="204"/>
      </w:r>
      <w:r>
        <w:rPr>
          <w:rFonts w:ascii="Amiri" w:hAnsi="Amiri" w:eastAsia="Amiri" w:cs="Amiri"/>
          <w:color w:val="111111"/>
          <w:sz w:val="28"/>
          <w:sz w:val="28"/>
          <w:szCs w:val="28"/>
          <w:rtl w:val="true"/>
          <w:lang w:bidi="ar-SA"/>
        </w:rPr>
        <w:t xml:space="preserve">وَ التُّرْکَ وَ الرُّومَ وَ بَرْبَرَ وَ مَا بَیْنَ جَابَرْسَا إِلَی جَابَلْقَا وَ هُمَا مَدِینَتَانِ وَاحِدَةٌ بِالْمَشْرِقِ وَ أُخْرَی بِالْمَغْرِبِ لَا یَأْتُونَ عَلَی أَهْلِ دِینٍ إِلَّا دَعَوْهُمْ إِلَی اللَّهِ وَ إِلَی الْإِسْلَامِ </w:t>
      </w:r>
      <w:r>
        <w:rPr>
          <w:rStyle w:val="FootnoteAnchor"/>
          <w:rtl w:val="true"/>
        </w:rPr>
        <w:footnoteReference w:id="205"/>
      </w:r>
      <w:r>
        <w:rPr>
          <w:rFonts w:ascii="Amiri" w:hAnsi="Amiri" w:eastAsia="Amiri" w:cs="Amiri"/>
          <w:color w:val="111111"/>
          <w:sz w:val="28"/>
          <w:sz w:val="28"/>
          <w:szCs w:val="28"/>
          <w:rtl w:val="true"/>
          <w:lang w:bidi="ar-SA"/>
        </w:rPr>
        <w:t xml:space="preserve">وَ إِلَی الْإِقْرَارِ بِمُحَمَّدٍ صلی الله علیه و آله وَ مَنْ لَمْ یُقِرَّ بِالْإِسْلَامِ وَ لَمْ یُسْلِمْ قَتَلُوهُ حَتَّی لَا یَبْقَی بَیْنَ الْمَشْرِقِ وَ الْمَغْرِبِ وَ مَا دُونَ الْجَبَلِ أَحَدٌ إِلَّا أَقَرَّ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18" w:name="pg13801_136951"/>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جوالیقی از حضرت صادق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فرض ثبوت حدیث، این شهر در عالم دیگری غیر از زمین است، و الا لازم می‌آید که قطعه‌ای از زمین وسیع‌تر از تمام آن باشد به اندازه چهل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صحیح آن باشد که در کتاب بصائر آمده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پس وسعت شهر، مسیر چهل روز برای شخص پیاده است، بنابراین شاید منظور از این شهر، شهر روحانی باشد به قرینه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طعامهم التسبیح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پشت دریا که وسعت آن به اندازه مسیر چهل روز خورشید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آنجا گروهی هستند که هرگز خدا را معصیت نکرده‌اند و شیطان را نمی‌شناسند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خدا ابلیس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روز آنها را ملاقات می کنیم و آنها نیازهای خود را از ما سؤال می کنند، از ما تقاضای دعا می‌کنند و به آنها می‌آموزیم و می‌پرسند قائم ما کی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عبادت و کوشش شدیدی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آنها را درب‌هایی است که بین هر لنگه درب تا لنگه دیگر صد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تقدیس و کوشش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مشاهده کنید، عمل خویش را حقیر خواهید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از آنها یک ماه در سجده است که سر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آنها تسبیح و لباس ایشان برگ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نسخه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لباسهم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محتضر نیز این گونه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پوست چهره‌های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ما را مشاهده می کنند، اطرافش را می‌گیرند و از رد پای او برای برکت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صدایی دارند شدیدتر از صدای باد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گروهی هستند که از ابتدا تا حال هنوز سلاح را به زمین نگذاشته‌اند و انتظار قائم 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کنند که او را مشاهده نمایند و هر کدام هزار سال عمر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مشاهده کنی، مجسمه‌ای از خشوع و تواضع و درخواست نزدیکی به خدا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دیرتر پیش آنها برویم، خیال می‌کنند این تأخیر از خشم و ناراحتی بوده و پیوسته انتظار آن ساعتی را دارند که 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کسل می‌شوند و نه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همان طور که به آنها آموخته‌ایم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آنچه ما به ایشان آموخته‌ایم، چیزهایی است که اگر بر مردم خوانده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آن را انکار می کنند و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از قرآن به آن عرضه شود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و برای آنها که توضیح می‌دهیم، از شنیدن توضیح ما شرح صدر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طول زندگی می کنند که ما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منتی که از جانب خدا بر آنهاست درباره تعلیمی که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امام قیام خواهند کرد و وقتی ظهور کند، اسلحه‌داران ایشان جلوتر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کنند که خداوند آنها را از کسانی قرار دهد که دین خدا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پیر و جوان وجود دارد و وقتی جوانی پیرمردی را مشاهده می کند، مانند بنده‌ای در مقابل او می‌نشیند و از جای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او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به طریقی با امام ارتباط دارند که خواسته امام را از همه مردم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آنها دستوری دهد، پیوسته آن کار را انجام می‌دهند تا خود امام ایشان را به کار دیگری مأمور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جمعیتی که بین مشرق و مغرب را فرا گرفته باشند، حمله کنند، در فاصله یک ساعت همه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آنها اثر نمی‌گذارد و دارای شمشیرهایی از آهن هستند غیر از این آهن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ایشان با شمشیر به کوهی بزند، آن را دو 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همراهی آنها با هند و دیلم کرد و ترک و روم و بربر و مابین جابرسا و جابلقا که دو شهر هستند یکی در مشرق و دیگری در مغرب، جنگ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هر دین که برخورد کنند، آنها را دعوت به خدا و دین اسلام و اقرار به محمّد صلّی اللَّه علیه و آله می‌کنند و هر کس اقرار به اسلام نکند و نپذیرد، او را می‌کشند تا هر که در شرق و غرب و تمام دنیا هست اقرار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2881644_1468164448"/>
      <w:bookmarkStart w:id="220" w:name="_Toc93"/>
      <w:bookmarkEnd w:id="219"/>
      <w:r>
        <w:rPr>
          <w:rtl w:val="true"/>
        </w:rPr>
        <w:t>بَیَانٌ</w:t>
      </w:r>
      <w:bookmarkEnd w:id="220"/>
    </w:p>
    <w:p>
      <w:pPr>
        <w:pStyle w:val="BookText"/>
        <w:rPr/>
      </w:pPr>
      <w:r>
        <w:rPr>
          <w:rFonts w:ascii="Amiri" w:hAnsi="Amiri" w:eastAsia="Amiri" w:cs="Amiri"/>
          <w:color w:val="111111"/>
          <w:sz w:val="28"/>
          <w:sz w:val="28"/>
          <w:szCs w:val="28"/>
          <w:rtl w:val="true"/>
          <w:lang w:bidi="ar-SA"/>
        </w:rPr>
        <w:t>أَقُولُ رَوَاهُ الشَّیْخُ حَسَنُ بْنُ سُلَیْمَانَ فِی کِتَابِ الْمُحْتَضَرِ مِنَ الْأَرْبَعِینَ لِسَعْدٍ الْإِرْبِلِیِّ بِإِسْنَادِهِ عَنْ سَعْدٍ عَنِ ابْنِ عِیسَی عَنِ الْأَهْوَازِیِّ وَ الْیَقْطِینِیِّ مَعاً عَنْ فَضَالَةَ عَنِ الْقَاسِمِ بْنِ 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مِیرَاثِ الْعِلْمِ مَا مَبْلَغُهُ أَ جَوَامِعُ هُوَ مِنَ الْعِلْمِ أَمْ تَفْسِیرُ کُلِّ شَیْ‌ءٍ مِنْ هَذِهِ الْأُمُورِ الَّتِی یَتَکَلَّمُ </w:t>
      </w:r>
      <w:r>
        <w:rPr>
          <w:rStyle w:val="FootnoteAnchor"/>
          <w:rtl w:val="true"/>
        </w:rPr>
        <w:footnoteReference w:id="207"/>
      </w:r>
      <w:r>
        <w:rPr>
          <w:rFonts w:ascii="Amiri" w:hAnsi="Amiri" w:eastAsia="Amiri" w:cs="Amiri"/>
          <w:color w:val="111111"/>
          <w:sz w:val="28"/>
          <w:sz w:val="28"/>
          <w:szCs w:val="28"/>
          <w:rtl w:val="true"/>
          <w:lang w:bidi="ar-SA"/>
        </w:rPr>
        <w:t xml:space="preserve">فِیهَا فَقَالَ إِنَّ لِلَّهِ عَزَّ وَ جَلَّ مَدِینَتَیْنِ مَدِینَةً بِالْمَشْرِقِ وَ مَدِینَةً بِالْمَغْرِبِ فِیهِمَا قَوْمٌ لَا یَعْرِفُونَ إِبْلِیسَ إِلَی آخِرِ الْخَبَرِ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لحسوه اللحس أخذ الشی‌ء باللسان و لعل المراد به هاهنا اهتمامهم فی أخذ العلم قال الجزری فی حدیث غسل الید من الطعام إن الشیطان حساس لحاس أی کثیر الحس لما یصل إلیه تقول لحست الشی‌ء ألحسه إذا أخذته بلسانک و یقال التحست منه حقی أی أخذته و اللاحوس الحریص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یختل فیهم الحدید قال الفیروزآبادی اختله بالرمح نفذه و انتظمه و تخلله به طعنه أثر أخری و یحتمل أن یکون من ختله إذا خدعه قوله علیه السلام و ما دون الجبل أی المحیط بالدنیا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در کتاب محتضر از کتاب اربعین سعد اربلی، با اسناد خود از محمد بن مسلم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حضرت صادق علیه السّلام پرسیدم که اندازه و نهایت میراث علم چیست؟ آیا جوامعی است از علم یا تفسیر هر چیزی از این امور است که ما درباره آن صحبت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شهر دارد، یکی در مشرق و دیگری در مغرب که در آن دو قومی است که ابلیس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لحسوه، اللحس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گرفتن شئ با زبان و شاید منظور از آن در اینجا اهتمام آنها در گرفتن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 روایت شستن دست از طعام گفته است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لحاس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حس او نسبت به آنچه که به او می‌رسد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لحست الشئ الحسه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را با زبانت بگیری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إلتحست منه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حقم را او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 فیهم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إختلّه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نیزه را در آن فرو برد و آن را شکار کرد و با ضربه‌های پی در پی آن را قطع نمود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زمانی که به او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محیط به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2881646_1468164448"/>
      <w:bookmarkStart w:id="222" w:name="_Toc94"/>
      <w:bookmarkEnd w:id="221"/>
      <w:r>
        <w:rPr>
          <w:rtl w:val="true"/>
        </w:rPr>
        <w:t>«</w:t>
      </w:r>
      <w:r>
        <w:rPr/>
        <w:t>4</w:t>
      </w:r>
      <w:r>
        <w:rPr>
          <w:rtl w:val="true"/>
        </w:rPr>
        <w:t>»</w:t>
      </w:r>
      <w:bookmarkEnd w:id="2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الْحُسَیْنُ بْنُ مُحَمَّدٍ عَنِ الْمُعَلَّی عَنْ مُحَمَّدِ بْنِ جُمْهُورٍ عَنْ سُلَیْمَانَ بْنِ سَمَاعَةَ عَنْ عَبْدِ اللَّهِ بْنِ الْقَاسِمِ عَنْ سَمَاعَةَ بْنِ مِهْرَانَ عَنْ أَبِی الْجَارُودِ عَنْ أَبِی سَعِیدٍ قَالَ قَالَ الْحَسَنُ بْنُ عَلِیٍّ علیهما السلام إِنَّ لِلَّهِ مَدِینَةً بِالْمَشْرِقِ وَ مَدِینَةً بِالْمَغْرِبِ عَلَی کُلِّ وَاحِدَةٍ سُورٌ مِنْ حَدِیدٍ فِی کُلِّ سُورٍ سَبْعُونَ أَلْفَ مِصْرَاعٍ مِنْ ذَهَبٍ یَدْخُلُ مِنْ کُلِّ مِصْرَاعٍ سَبْعُونَ أَلْفَ لُغَةِ آدَمِیِّینَ وَ لَیْسَ فِیهَا لُغَةٌ إِلَّا مُخَالِفٌ لِلْأُخْرَی وَ مَا مِنْهَا لُغَةٌ إِلَّا وَ قَدْ عَلِمْتُهَا وَ لَا </w:t>
      </w:r>
      <w:bookmarkStart w:id="223" w:name="pg13801_136952"/>
    </w:p>
    <w:p>
      <w:pPr>
        <w:pStyle w:val="BookText"/>
        <w:rPr/>
      </w:pPr>
      <w:bookmarkEnd w:id="223"/>
      <w:r>
        <w:rPr>
          <w:rFonts w:ascii="Amiri" w:hAnsi="Amiri" w:eastAsia="Amiri" w:cs="Amiri"/>
          <w:color w:val="111111"/>
          <w:sz w:val="28"/>
          <w:sz w:val="28"/>
          <w:szCs w:val="28"/>
          <w:rtl w:val="true"/>
          <w:lang w:bidi="ar-SA"/>
        </w:rPr>
        <w:t xml:space="preserve">فِیهِمَا وَ لَا بَیْنَهُمَا ابْنُ نَبِیٍّ غَیْرِی وَ غَیْرُ أَخِی وَ أَنَا الْحُجَّةُ عَلَیْهِمْ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 منتخب البصائر سلمة بن الخطاب عن سلیمان بن سماعة و عبد الله بن محمد عن عبد الله بن القاسم مثله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رواه الحسن بن سلیمان من الأربعین لسعد الإربلی عن سعد بن عبد الله عن سلمة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شهر است، یکی در مشرق و دیگری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کدام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آهنین است و در هر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هفتاد هزار درب از طلا است که داخل می‌شود از هر دری، هفتاد هزار زبان آدمیان و هر زبانی بر خلاف دیگری است و زبانی در آن نیست مگر این که من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نه در آن دو و نه بین آن دو فرزند پیامبری غیر از من و برادرم نیست و من حجت بر ایشانم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قاسم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از کتاب اربعین سعد اربلی از سعد بن عبدالله از سلمه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2881648_1468164448"/>
      <w:bookmarkStart w:id="225" w:name="_Toc95"/>
      <w:bookmarkEnd w:id="224"/>
      <w:r>
        <w:rPr>
          <w:rtl w:val="true"/>
        </w:rPr>
        <w:t>«</w:t>
      </w:r>
      <w:r>
        <w:rPr/>
        <w:t>5</w:t>
      </w:r>
      <w:r>
        <w:rPr>
          <w:rtl w:val="true"/>
        </w:rPr>
        <w:t>»</w:t>
      </w:r>
      <w:bookmarkEnd w:id="225"/>
    </w:p>
    <w:p>
      <w:pPr>
        <w:pStyle w:val="BookText"/>
        <w:rPr/>
      </w:pPr>
      <w:r>
        <w:rPr>
          <w:rFonts w:ascii="Amiri" w:hAnsi="Amiri" w:eastAsia="Amiri" w:cs="Amiri"/>
          <w:color w:val="111111"/>
          <w:sz w:val="28"/>
          <w:sz w:val="28"/>
          <w:szCs w:val="28"/>
          <w:rtl w:val="true"/>
          <w:lang w:bidi="ar-SA"/>
        </w:rPr>
        <w:t>یر، بصائر الدرجات مُحَمَّدُ بْنُ هَارُونَ عَنْ أَبِی یَحْیَی الْوَاسِطِیِّ عَنْ سَهْلِ بْنِ زِیَادٍ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قُبَّةِ آدَمَ فَقُلْتُ لَهُ هَذِهِ قُبَّةُ آدَمَ فَقَالَ نَعَمْ وَ لِلَّهِ قِبَابٌ کَثِیرَةٌ أَمَا إِنَّ خَلْفَ مَغْرِبِکُمْ هَذَا تِسْعَةً وَ ثَلَاثِینَ مَغْرِباً أَرْضاً بَیْضَاءَ مَمْلُوَّةً خَلْقاً یَسْتَضِیئُونَ بِنُورِنَا لَمْ یَعْصُوا اللَّهَ طَرْفَةَ عَیْنٍ لَا یَدْرُونَ أَ خَلَقَ اللَّهُ آدَمَ أَمْ لَمْ یَخْلُقْهُ یَتَبَرَّءُونَ مِنْ فُلَانٍ وَ فُلَانٍ قِیلَ لَهُ کَیْفَ هَذَا یَتَبَرَّءُونَ مِنْ فُلَانٍ وَ فُلَانٍ وَ هُمْ لَا یَدْرُونَ أَ خَلَقَ اللَّهُ آدَمَ أَمْ لَمْ یَخْلُقْهُ فَقَالَ لِلسَّائِلِ أَ تَعْرِفُ إِبْلِیسَ قَالَ لَا إِلَّا بِالْخَبَرِ قَالَ فَأُمِرْتَ بِاللَّعْنَةِ وَ الْبَرَاءَةِ مِنْهُ قَالَ نَعَمْ قَالَ فَکَذَلِکَ أُمِرَ هَؤُلَاءِ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ابی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قبه آدم 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آدم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را قبه‌های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مغرب شما سی و نه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سفید که پر از مخلوق است و از نور ما استفاده می‌نمایند، یک چشم بر هم زدن معصیت خدا را نکرده و نمی دانند خدا آدم را هم آفریده یا نه و از فلانی و فلانی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از فلان و فلان تبری بجویند با این که آنها نمی‌دانند خدا آدم را خلق کرده یا نه؟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شیطان را می‌شناسی؟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از راه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داده‌اند که او را لعنت کنی و از او بیزاری جویی؟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آنها نیز دستور داده‌اند به تبری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2881650_1468164448"/>
      <w:bookmarkStart w:id="227" w:name="_Toc96"/>
      <w:bookmarkEnd w:id="226"/>
      <w:r>
        <w:rPr>
          <w:rtl w:val="true"/>
        </w:rPr>
        <w:t>«</w:t>
      </w:r>
      <w:r>
        <w:rPr/>
        <w:t>6</w:t>
      </w:r>
      <w:r>
        <w:rPr>
          <w:rtl w:val="true"/>
        </w:rPr>
        <w:t>»</w:t>
      </w:r>
      <w:bookmarkEnd w:id="22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منتخب البصائر یر، بصائر الدرجات مُحَمَّدُ بْنُ عِیسَی عَنْ یُونُسَ عَنْ عَبْدِ الصَّمَدِ عَنْ جَابِرٍ عَنْ أَبِی جَعْفَرٍ علیه السلام قَالَ سَمِعْتُهُ یَقُولُ إِنَّ مِنْ وَرَاءِ شَمْسِکُمْ هَذِهِ أَرْبَعِینَ عَیْنَ شَمْسٍ مَا بَیْنَ شَمْسٍ إِلَی شَمْسٍ أَرْبَعُونَ عَاماً فِیهَا خَلْقٌ کَثِیرٌ مَا یَعْلَمُونَ أَنَّ اللَّهَ خَلَقَ آدَمَ أَوْ لَمْ یَخْلُقْهُ وَ إِنَّ مِنْ وَرَاءِ قَمَرِکُمْ هَذَا أَرْبَعِینَ قَمَراً مَا بَیْنَ قَمَرٍ إِلَی قَمَرٍ مَسِیرَةُ أَرْبَعِینَ یَوْماً فِیهَا خَلْقٌ کَثِیرٌ مَا یَعْلَمُونَ أَنَّ اللَّهَ خَلَقَ آدَمَ أَوْ لَمْ یَخْلُقْهُ قَدْ أُلْهِمُوا کَمَا أُلْهِمَتِ النَّحْلُ لَعْنةَ الْأَوَّلِ وَ </w:t>
      </w:r>
      <w:bookmarkStart w:id="228" w:name="pg13801_136953"/>
    </w:p>
    <w:p>
      <w:pPr>
        <w:pStyle w:val="BookText"/>
        <w:rPr/>
      </w:pPr>
      <w:bookmarkEnd w:id="228"/>
      <w:r>
        <w:rPr>
          <w:rFonts w:ascii="Amiri" w:hAnsi="Amiri" w:eastAsia="Amiri" w:cs="Amiri"/>
          <w:color w:val="111111"/>
          <w:sz w:val="28"/>
          <w:sz w:val="28"/>
          <w:szCs w:val="28"/>
          <w:rtl w:val="true"/>
          <w:lang w:bidi="ar-SA"/>
        </w:rPr>
        <w:t xml:space="preserve">الثَّانِی فِی کُلِّ وَقْتٍ مِنَ الْأَوْقَاتِ وَ قَدْ وُکِّلَ بِهِمْ مَلَائِکَةٌ مَتَی لَمْ یَلْعَنُوهُمَا عُذِّبُوا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شنیدم که می‌فرمود به جز این خورشید، چهل خورشید است که فاصله هر خورشید تا خورشید دیگر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گروه زیادی هستند که نمی دانند خداوند آدم را آفریده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این ماه شما، چهل ماه است که فاصله هر ماه تا ماه دیگر چهل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گروه زیادی هستند که نمی‌دانند خداوند آدم را آفریده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الهام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زنبور عسل الهام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اوّلی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دوّمی در هر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ملائکه‌هایی مأمورند که هر وقت آنها را لعنت نکردند، ایشان را عذاب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2881652_1468164448"/>
      <w:bookmarkStart w:id="230" w:name="_Toc97"/>
      <w:bookmarkEnd w:id="229"/>
      <w:r>
        <w:rPr>
          <w:rtl w:val="true"/>
        </w:rPr>
        <w:t>أقول</w:t>
      </w:r>
      <w:bookmarkEnd w:id="230"/>
    </w:p>
    <w:p>
      <w:pPr>
        <w:pStyle w:val="BookText"/>
        <w:rPr/>
      </w:pPr>
      <w:r>
        <w:rPr>
          <w:rFonts w:ascii="IRNazanin" w:hAnsi="IRNazanin" w:eastAsia="IRNazanin"/>
          <w:color w:val="111111"/>
          <w:sz w:val="28"/>
          <w:sz w:val="28"/>
          <w:szCs w:val="28"/>
          <w:rtl w:val="true"/>
          <w:lang w:bidi="fa-IR"/>
        </w:rPr>
        <w:t>أوردنا کثیرا من الأخبار فی ذلک فی باب العوالم من کتاب السماء 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زیادی در این مورد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2881654_1468164448"/>
      <w:bookmarkStart w:id="232" w:name="_Toc98"/>
      <w:bookmarkEnd w:id="231"/>
      <w:r>
        <w:rPr>
          <w:rtl w:val="true"/>
        </w:rPr>
        <w:t>«</w:t>
      </w:r>
      <w:r>
        <w:rPr/>
        <w:t>7</w:t>
      </w:r>
      <w:r>
        <w:rPr>
          <w:rtl w:val="true"/>
        </w:rPr>
        <w:t>»</w:t>
      </w:r>
      <w:bookmarkEnd w:id="232"/>
    </w:p>
    <w:p>
      <w:pPr>
        <w:pStyle w:val="BookText"/>
        <w:rPr/>
      </w:pPr>
      <w:r>
        <w:rPr>
          <w:rFonts w:ascii="Amiri" w:hAnsi="Amiri" w:eastAsia="Amiri" w:cs="Amiri"/>
          <w:color w:val="111111"/>
          <w:sz w:val="28"/>
          <w:sz w:val="28"/>
          <w:szCs w:val="28"/>
          <w:rtl w:val="true"/>
          <w:lang w:bidi="ar-SA"/>
        </w:rPr>
        <w:t xml:space="preserve">سر، السرائر مِنْ جَامِعِ الْبَزَنْطِیِّ عَنْ سُلَیْمَانَ بْنِ خَالِدٍ قَالَ سَمِعْتُ أَبَا عَبْدِ اللَّهِ علیه السلام یَقُولُ مَا مِنْ شَیْ‌ءٍ </w:t>
      </w:r>
      <w:r>
        <w:rPr>
          <w:rStyle w:val="FootnoteAnchor"/>
          <w:rtl w:val="true"/>
        </w:rPr>
        <w:footnoteReference w:id="213"/>
      </w:r>
      <w:r>
        <w:rPr>
          <w:rFonts w:ascii="Amiri" w:hAnsi="Amiri" w:eastAsia="Amiri" w:cs="Amiri"/>
          <w:color w:val="111111"/>
          <w:sz w:val="28"/>
          <w:sz w:val="28"/>
          <w:szCs w:val="28"/>
          <w:rtl w:val="true"/>
          <w:lang w:bidi="ar-SA"/>
        </w:rPr>
        <w:t xml:space="preserve">وَ لَا مِنْ آدَمِیٍّ وَ لَا إِنْسِیٍّ وَ لَا جِنِّیٍّ </w:t>
      </w:r>
      <w:r>
        <w:rPr>
          <w:rStyle w:val="FootnoteAnchor"/>
          <w:rtl w:val="true"/>
        </w:rPr>
        <w:footnoteReference w:id="214"/>
      </w:r>
      <w:r>
        <w:rPr>
          <w:rFonts w:ascii="Amiri" w:hAnsi="Amiri" w:eastAsia="Amiri" w:cs="Amiri"/>
          <w:color w:val="111111"/>
          <w:sz w:val="28"/>
          <w:sz w:val="28"/>
          <w:szCs w:val="28"/>
          <w:rtl w:val="true"/>
          <w:lang w:bidi="ar-SA"/>
        </w:rPr>
        <w:t xml:space="preserve">وَ لَا مَلَکٍ فِی السَّمَاوَاتِ إِلَّا وَ نَحْنُ الْحُجَجُ عَلَیْهِمْ وَ مَا خَلَقَ اللَّهُ خَلْقاً إِلَّا وَ قَدْ عُرِضَ وَلَایَتُنَا عَلَیْهِ وَ احْتُجَّ بِنَا عَلَیْهِ فَمُؤْمِنٌ بِنَا وَ کَافِرٌ وَ جَاحِدٌ حَتَّی السَّمَاوَاتِ وَ الْأَرْضِ وَ الْجِبَالِ الْآیَةَ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نه از آدم و نه انس و نه جن و نه ملک در آسمان‌ها نیست، مگر این که ما حجت بر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آفریده‌ای را خدا نیافرید، مگر این که ولایت ما را بر او عرضه داشت و به وسیله ما بر او حجت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ایمان به ما دارند و بعضی کافر و منکرند، حتّی آسمان‌ها و زمین و کوه‌ها 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2881656_1468164448"/>
      <w:bookmarkStart w:id="234" w:name="_Toc99"/>
      <w:bookmarkEnd w:id="233"/>
      <w:r>
        <w:rPr>
          <w:rtl w:val="true"/>
        </w:rPr>
        <w:t>«</w:t>
      </w:r>
      <w:r>
        <w:rPr/>
        <w:t>8</w:t>
      </w:r>
      <w:r>
        <w:rPr>
          <w:rtl w:val="true"/>
        </w:rPr>
        <w:t>»</w:t>
      </w:r>
      <w:bookmarkEnd w:id="2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الإختصاص أَحْمَدُ بْنُ الْحُسَیْنِ عَنِ الْحَسَنِ بْنِ بَرَّةَ وَ الْحَسَنِ بْنِ بَرَّا عَنْ عَلِیِّ بْنِ حَسَّانَ </w:t>
      </w:r>
      <w:r>
        <w:rPr>
          <w:rStyle w:val="FootnoteAnchor"/>
          <w:rtl w:val="true"/>
        </w:rPr>
        <w:footnoteReference w:id="216"/>
      </w:r>
      <w:r>
        <w:rPr>
          <w:rFonts w:ascii="Amiri" w:hAnsi="Amiri" w:eastAsia="Amiri" w:cs="Amiri"/>
          <w:color w:val="111111"/>
          <w:sz w:val="28"/>
          <w:sz w:val="28"/>
          <w:szCs w:val="28"/>
          <w:rtl w:val="true"/>
          <w:lang w:bidi="ar-SA"/>
        </w:rPr>
        <w:t>عَنْ عَمِّهِ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رَجُلٌ مِنْ أَهْلِ الْیَمَنِ فَسَلَّمَ فَرَدَّ عَلَیْهِ السَّلَامَ ثُمَّ قَالَ لَهُ عِنْدَکُمْ عُلَمَاءُ قَالَ نَعَمْ قَالَ فَمَا بَلَغَ مِنْ عِلْمِ عَالِمِکُمْ قَالَ یَزْجُرُ الطَّیْرَ وَ یَقْفُو الْأَثَرَ فِی السَّاعَةِ الْوَاحِدَةِ مَسِیرَةَ شَهْرٍ لِلرَّاکِبِ الْمُحِثِّ فَقَالَ لَهُ أَبُو عَبْدِ اللَّهِ علیه السلام إِنَّ عَالِمَ الْمَدِینَةِ أَعْلَمُ مِنْ عَالِمِکُمْ قَالَ وَ مَا بَلَغَ مِنْ عِلْمِ عَالِمِ الْمَدِینَةِ قَالَ إِنَّ عَالِمَ الْمَدِینَةِ </w:t>
      </w:r>
      <w:r>
        <w:rPr>
          <w:rStyle w:val="FootnoteAnchor"/>
          <w:rtl w:val="true"/>
        </w:rPr>
        <w:footnoteReference w:id="217"/>
      </w:r>
      <w:r>
        <w:rPr>
          <w:rFonts w:ascii="Amiri" w:hAnsi="Amiri" w:eastAsia="Amiri" w:cs="Amiri"/>
          <w:color w:val="111111"/>
          <w:sz w:val="28"/>
          <w:sz w:val="28"/>
          <w:szCs w:val="28"/>
          <w:rtl w:val="true"/>
          <w:lang w:bidi="ar-SA"/>
        </w:rPr>
        <w:t xml:space="preserve">یَنْتَهِی إِلَی أَنْ لَا یَقْفُوَ الْأَثَرَ وَ لَا یَزْجُرَ الطَّیْرَ وَ یَعْلَمَ فِی اللَّحْظَةِ الْوَاحِدَةِ مَسِیرَةَ الشَّمْسِ یَقْطَعُ اثْنَیْ عَشَرَ بُرُوجاً وَ اثْنَیْ عَشَرَ بَرّاً وَ اثْنَیْ عَشَرَ بَحْراً وَ اثْنَیْ عَشَرَ عَالَماً فَقَالَ لَهُ الْیَمَانِیُّ جُعِلْتُ فِدَاکَ مَا ظَنَنْتُ أَنَّ أَحَداً یَعْلَمُ هَذَا وَ مَا أَدْرِی مَا هُنَّ وَ خَرَجَ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35" w:name="pg13801_136954"/>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از عموی خود عبدالرحمن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مردی از اهالی یمن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جواب داد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شهر شما دانشمندان هستند؟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 چقدر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از حرکت و صدای پرندگان و اوضاع ستارگان در یک ساعت، به اندازه یک ماه برای یک سوار تندرو اطلاع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شما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بدون این که توجه به صدا و حرکت پرندگان داشته باشد، در یک چشم به هم زدن به قدر حرکت خورشید در دوازده برج و دوازده بیابان و دوازده دریا و دوازده عالم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این قدر اطلاع داشته باشد و نمی‌دانم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این را گفت و خارج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2881658_1468164448"/>
      <w:bookmarkStart w:id="237" w:name="_Toc100"/>
      <w:bookmarkEnd w:id="236"/>
      <w:r>
        <w:rPr>
          <w:rtl w:val="true"/>
        </w:rPr>
        <w:t>بیان</w:t>
      </w:r>
      <w:bookmarkEnd w:id="237"/>
    </w:p>
    <w:p>
      <w:pPr>
        <w:pStyle w:val="BookText"/>
        <w:rPr/>
      </w:pPr>
      <w:r>
        <w:rPr>
          <w:rFonts w:ascii="IRNazanin" w:hAnsi="IRNazanin" w:eastAsia="IRNazanin"/>
          <w:color w:val="111111"/>
          <w:sz w:val="28"/>
          <w:sz w:val="28"/>
          <w:szCs w:val="28"/>
          <w:rtl w:val="true"/>
          <w:lang w:bidi="fa-IR"/>
        </w:rPr>
        <w:t>لعل المراد بقفو الأثر الحکم بأوضاع النجوم و حرکاتها و بزجر الطیر ما کان بین العرب من الاستدلال بحرکات الطیور و أصواتها علی الحوادث قال فی النهایة الزجر للطیر هو التیمن و التشؤم بها و التفؤل بطیرانها کالسانح و البارح و هو نوع من الکهانة و القیافة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به وضعیت ستارگان وحرکات آنهاست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در میان عرب شیوع داشته که با حرکات پرندگان وصداهای آنها، بر حوادثی که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پرنده، یعنی تیمّن و فال بد زدن به آن و فال نیک زدن به پرواز آن، مانند از راست آمدن و از چپ آمدن، و آن نوعی کهانت و قیافه 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2881660_1468164448"/>
      <w:bookmarkStart w:id="239" w:name="_Toc101"/>
      <w:bookmarkEnd w:id="238"/>
      <w:r>
        <w:rPr>
          <w:rtl w:val="true"/>
        </w:rPr>
        <w:t>«</w:t>
      </w:r>
      <w:r>
        <w:rPr/>
        <w:t>9</w:t>
      </w:r>
      <w:r>
        <w:rPr>
          <w:rtl w:val="true"/>
        </w:rPr>
        <w:t>»</w:t>
      </w:r>
      <w:bookmarkEnd w:id="239"/>
    </w:p>
    <w:p>
      <w:pPr>
        <w:pStyle w:val="BookText"/>
        <w:rPr/>
      </w:pPr>
      <w:r>
        <w:rPr>
          <w:rFonts w:ascii="Amiri" w:hAnsi="Amiri" w:eastAsia="Amiri" w:cs="Amiri"/>
          <w:color w:val="111111"/>
          <w:sz w:val="28"/>
          <w:sz w:val="28"/>
          <w:szCs w:val="28"/>
          <w:rtl w:val="true"/>
          <w:lang w:bidi="ar-SA"/>
        </w:rPr>
        <w:t>کِتَابُ الْمُحْتَضَرِ، تَأْلِیفُ الْحَسَنِ بْنِ سُلَیْمَانَ مِمَّا رَوَاهُ مِنَ الْأَرْبَعِینَ لِسَعْدٍ الْإِرْبِلِیِّ عَنِ الْحَسَنِ بْنِ عَبْدِ الصَّمَدِ عَنِ ابْنِ أَبِی عُثْمَانَ عَنْ أَبِی الْهَیْثَمِ خَالِدٍ الْأَرْمَنِیِّ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بِالْمَشْرِقِ مَدِینَةً اسْمُهَا جَابَلْقَا </w:t>
      </w:r>
      <w:r>
        <w:rPr>
          <w:rStyle w:val="FootnoteAnchor"/>
          <w:rtl w:val="true"/>
        </w:rPr>
        <w:footnoteReference w:id="219"/>
      </w:r>
      <w:r>
        <w:rPr>
          <w:rFonts w:ascii="Amiri" w:hAnsi="Amiri" w:eastAsia="Amiri" w:cs="Amiri"/>
          <w:color w:val="111111"/>
          <w:sz w:val="28"/>
          <w:sz w:val="28"/>
          <w:szCs w:val="28"/>
          <w:rtl w:val="true"/>
          <w:lang w:bidi="ar-SA"/>
        </w:rPr>
        <w:t xml:space="preserve">لَهَا اثْنَا عَشَرَ أَلْفَ بَابٍ مِنْ ذَهَبٍ بَیْنَ </w:t>
      </w:r>
      <w:r>
        <w:rPr>
          <w:rStyle w:val="FootnoteAnchor"/>
          <w:rtl w:val="true"/>
        </w:rPr>
        <w:footnoteReference w:id="220"/>
      </w:r>
      <w:r>
        <w:rPr>
          <w:rFonts w:ascii="Amiri" w:hAnsi="Amiri" w:eastAsia="Amiri" w:cs="Amiri"/>
          <w:color w:val="111111"/>
          <w:sz w:val="28"/>
          <w:sz w:val="28"/>
          <w:szCs w:val="28"/>
          <w:rtl w:val="true"/>
          <w:lang w:bidi="ar-SA"/>
        </w:rPr>
        <w:t xml:space="preserve">کُلِّ بَابٍ إِلَی صَاحِبِهِ فَرْسَخٌ عَلَی کُلِّ بَابٍ بُرْجٌ فِیهِ اثْنَا عَشَرَ أَلْفَ مُقَاتِلٍ یَهْلُبُونَ </w:t>
      </w:r>
      <w:r>
        <w:rPr>
          <w:rStyle w:val="FootnoteAnchor"/>
          <w:rtl w:val="true"/>
        </w:rPr>
        <w:footnoteReference w:id="221"/>
      </w:r>
      <w:r>
        <w:rPr>
          <w:rFonts w:ascii="Amiri" w:hAnsi="Amiri" w:eastAsia="Amiri" w:cs="Amiri"/>
          <w:color w:val="111111"/>
          <w:sz w:val="28"/>
          <w:sz w:val="28"/>
          <w:szCs w:val="28"/>
          <w:rtl w:val="true"/>
          <w:lang w:bidi="ar-SA"/>
        </w:rPr>
        <w:t xml:space="preserve">الْخَیْلَ وَ یَشْهَرُونَ السَّیْفَ وَ السِّلَاحَ یَنْتَظِرُونَ قِیَامَ قَائِمِنَا وَ إِنِّی الْحُجَّةُ عَلَیْهِمْ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محتضر تألیف حسن بن سلیمان از کتاب اربعین سعد اربلی، از هشام بن سالم،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مشرق شهری به نام جابلقا است که دارای دوازده هزار درب است از طلا، بین هر درب تا درب دیگر یک فرسخ فاصله است، بر کنار هر درب برجی است که در آن دوازده هزار جنگجو است آماده جنگ، با اسب‌ها و شمشیر آخته و سلاح لازم، و منتظر قیام قائم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آنهایم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2881662_1468164448"/>
      <w:bookmarkStart w:id="241" w:name="_Toc102"/>
      <w:bookmarkEnd w:id="240"/>
      <w:r>
        <w:rPr>
          <w:rtl w:val="true"/>
        </w:rPr>
        <w:t>بیان</w:t>
      </w:r>
      <w:bookmarkEnd w:id="241"/>
    </w:p>
    <w:p>
      <w:pPr>
        <w:pStyle w:val="BookText"/>
        <w:rPr/>
      </w:pPr>
      <w:r>
        <w:rPr>
          <w:rFonts w:ascii="IRNazanin" w:hAnsi="IRNazanin" w:eastAsia="IRNazanin"/>
          <w:color w:val="111111"/>
          <w:sz w:val="28"/>
          <w:sz w:val="28"/>
          <w:szCs w:val="28"/>
          <w:rtl w:val="true"/>
          <w:lang w:bidi="fa-IR"/>
        </w:rPr>
        <w:t>الهلب بالضم ما غلظ من الشعر أو شعر الذنب و هلبه نتف هلبه کهلبه و فی النهایة فی حدیث أنس لا تهلبوا أذناب الخیل أی لا تستأصلوها بالجز و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موی درشت یا موی 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موی درشت آن را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در حدیث انس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تهلبوا أذناب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را از ریشه نکنید با بریدن و قطع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2881664_1468164448"/>
      <w:bookmarkStart w:id="243" w:name="_Toc103"/>
      <w:bookmarkEnd w:id="242"/>
      <w:r>
        <w:rPr>
          <w:rtl w:val="true"/>
        </w:rPr>
        <w:t>«</w:t>
      </w:r>
      <w:r>
        <w:rPr/>
        <w:t>10</w:t>
      </w:r>
      <w:r>
        <w:rPr>
          <w:rtl w:val="true"/>
        </w:rPr>
        <w:t>»</w:t>
      </w:r>
      <w:bookmarkEnd w:id="2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کِتَابِ الْبَصَائِرِ، لِسَعْدِ بْنِ عَبْدِ اللَّهِ عَنْ سَلَمَةَ بْنِ الْخَطَّابِ عَنْ أَحْمَدَ بْنِ عَبْدِ الرَّحْمَنِ الصَّیْرَفِیِّ عَنْ مُحَمَّدِ بْنِ سُلَیْمَانَ عَنْ یَقْطِینٍ الْجَوَالِیقِیِّ عَنْ فلفلة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جَبَلًا مُحِیطاً بِالدُّنْیَا مِنْ زَبَرْجَدَةٍ خَضْرَاءَ وَ إِنَّمَا خُضْرَةُ السَّمَاءِ مِنْ خُضْرَةِ ذَلِکَ الْجَبَلِ وَ خَلَقَ خَلْفَهُ خَلْقاً لَمْ یَفْتَرِضْ عَلَیْهِمْ شَیْئاً مِمَّا افْتَرَضَهُ عَلَی خَلْقِهِ مِنْ صَلَاةٍ وَ زَکَاةٍ وَ کُلٌّ یَلْعَنُ رَجُلَیْنِ مِنْ هَذِهِ الْأُمَّةِ وَ سَمَّاهُمَا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44" w:name="pg13801_136955"/>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بصائر سعد بن عبداللَّه، از فلفله، از حضرت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کوهی محیط بر دنیا آفریده از زبرجد سبز و سبزی آسمان نیز از سبزی همین کوه است، و گروهی را در پشت آن کوه آفریده که هیچ یک از چیزهایی که بر مردم واجب نموده از قبیل نماز و زکات، بر آنها واجب نکرده و همه آنها دو نفر از این امت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دو را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5" w:name="__RefHeading___Toc2881666_1468164448"/>
      <w:bookmarkStart w:id="246" w:name="_Toc104"/>
      <w:bookmarkEnd w:id="245"/>
      <w:r>
        <w:rPr>
          <w:rtl w:val="true"/>
        </w:rPr>
        <w:t xml:space="preserve">باب </w:t>
      </w:r>
      <w:r>
        <w:rPr/>
        <w:t>16</w:t>
      </w:r>
      <w:r>
        <w:rPr>
          <w:rtl w:val="true"/>
        </w:rPr>
        <w:t xml:space="preserve"> </w:t>
      </w:r>
      <w:r>
        <w:rPr>
          <w:rtl w:val="true"/>
        </w:rPr>
        <w:t>نادر فی أن الأبدال هم الأئمة علیهم السلام‌</w:t>
      </w:r>
      <w:bookmarkEnd w:id="246"/>
    </w:p>
    <w:p>
      <w:pPr>
        <w:pStyle w:val="Heading4"/>
        <w:numPr>
          <w:ilvl w:val="3"/>
          <w:numId w:val="1"/>
        </w:numPr>
        <w:rPr/>
      </w:pPr>
      <w:bookmarkStart w:id="247" w:name="__RefHeading___Toc2881668_1468164448"/>
      <w:bookmarkStart w:id="248" w:name="_Toc105"/>
      <w:bookmarkEnd w:id="247"/>
      <w:r>
        <w:rPr>
          <w:rtl w:val="true"/>
        </w:rPr>
        <w:t>الأخبار</w:t>
      </w:r>
      <w:bookmarkEnd w:id="248"/>
    </w:p>
    <w:p>
      <w:pPr>
        <w:pStyle w:val="Heading5"/>
        <w:numPr>
          <w:ilvl w:val="4"/>
          <w:numId w:val="1"/>
        </w:numPr>
        <w:rPr/>
      </w:pPr>
      <w:bookmarkStart w:id="249" w:name="__RefHeading___Toc2881670_1468164448"/>
      <w:bookmarkStart w:id="250" w:name="_Toc106"/>
      <w:bookmarkEnd w:id="249"/>
      <w:r>
        <w:rPr>
          <w:rtl w:val="true"/>
        </w:rPr>
        <w:t>«</w:t>
      </w:r>
      <w:r>
        <w:rPr/>
        <w:t>1</w:t>
      </w:r>
      <w:r>
        <w:rPr>
          <w:rtl w:val="true"/>
        </w:rPr>
        <w:t>»</w:t>
      </w:r>
      <w:bookmarkEnd w:id="250"/>
    </w:p>
    <w:p>
      <w:pPr>
        <w:pStyle w:val="BookText"/>
        <w:rPr/>
      </w:pPr>
      <w:r>
        <w:rPr>
          <w:rFonts w:ascii="Amiri" w:hAnsi="Amiri" w:eastAsia="Amiri" w:cs="Amiri"/>
          <w:color w:val="111111"/>
          <w:sz w:val="28"/>
          <w:sz w:val="28"/>
          <w:szCs w:val="28"/>
          <w:rtl w:val="true"/>
          <w:lang w:bidi="ar-SA"/>
        </w:rPr>
        <w:t>ج، الإحتجاج رُوِیَ عَنِ الْخَالِدِ بْنِ الْهَیْثَمِ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إِنَّ النَّاسَ یَزْعُمُونَ أَنَّ فِی الْأَرْضِ أَبْدَالًا فَمَنْ هَؤُلَاءِ الْأَبْدَالُ قَالَ صَدَقُوا الْأَبْدَالُ الْأَوْصِیَاءُ </w:t>
      </w:r>
      <w:r>
        <w:rPr>
          <w:rStyle w:val="FootnoteAnchor"/>
          <w:rtl w:val="true"/>
        </w:rPr>
        <w:footnoteReference w:id="224"/>
      </w:r>
      <w:r>
        <w:rPr>
          <w:rFonts w:ascii="Amiri" w:hAnsi="Amiri" w:eastAsia="Amiri" w:cs="Amiri"/>
          <w:color w:val="111111"/>
          <w:sz w:val="28"/>
          <w:sz w:val="28"/>
          <w:szCs w:val="28"/>
          <w:rtl w:val="true"/>
          <w:lang w:bidi="ar-SA"/>
        </w:rPr>
        <w:t xml:space="preserve">جَعَلَهُمُ اللَّهُ عَزَّ وَ جَلَّ فِی الْأَرْضِ بَدَلَ الْأَنْبِیَاءِ إِذْ رَفَعَ الْأَنْبِیَاءَ وَ خَتْمُهُمْ مُحَمَّدٌ صلی الله علیه و آله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که در زمین ابدالی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ابدال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همان اوصیا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زمین بدل و به جای انبیاء قرار داده، چون انبیاء از دنیا رفته‌اند و حضرت محمّد صلّی اللَّه علیه و آله خاتم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2881672_1468164448"/>
      <w:bookmarkStart w:id="252" w:name="_Toc107"/>
      <w:bookmarkEnd w:id="251"/>
      <w:r>
        <w:rPr>
          <w:rtl w:val="true"/>
        </w:rPr>
        <w:t>بَیَانٌ</w:t>
      </w:r>
      <w:bookmarkEnd w:id="252"/>
    </w:p>
    <w:p>
      <w:pPr>
        <w:pStyle w:val="BookText"/>
        <w:rPr/>
      </w:pPr>
      <w:r>
        <w:rPr>
          <w:rFonts w:ascii="Amiri" w:hAnsi="Amiri" w:eastAsia="Amiri" w:cs="Amiri"/>
          <w:color w:val="111111"/>
          <w:sz w:val="28"/>
          <w:sz w:val="28"/>
          <w:szCs w:val="28"/>
          <w:rtl w:val="true"/>
          <w:lang w:bidi="ar-SA"/>
        </w:rPr>
        <w:t>ظَاهِرُ الدُّعَاءِ الْمَرْوِیِّ مِنْ أُمِّ دَاوُدَ عَنِ الصَّادِقِ علیه السلام فِی النِّصْفِ مِنْ رَجَبٍ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ارْحَمْ مُحَمَّداً وَ آلَ مُحَمَّدٍ وَ بَارِکْ عَلَی مُحَمَّدٍ وَ آلِ مُحَمَّدٍ کَمَا صَلَّیْتَ وَ رَحِمْتَ وَ بَارَکْتَ عَلَی إِبْرَاهِیمَ وَ آلِ إِبْرَاهِیمَ إِنَّکَ حَمِیدٌ مَجِیدٌ اللَّهُمَّ صَلِّ عَلَی الْأَوْصِیَاءِ وَ السُّعَدَاءِ وَ الشُّهَدَاءِ وَ أَئِمَّةِ الْهُدَی اللَّهُمَّ صَلِّ عَلَی الْأَبْدَالِ وَ الْأَوْتَادِ وَ السُّیَّاحِ وَ الْعُبَّادِ وَ الْمُخْلِصِینَ وَ الزُّهَّادِ وَ أَهْلِ الْجِدِّ وَ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الدعاء یدل علی مغایرة الأبدال للأئمة علیهم السلام لکن لیس بصریح فیها فیمکن حمله علی التأکید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به فی الدعاء خواص أصحاب الأئمة علیهم السلام و الظاهر من الخبر نفی ما تفتریه الصوفیة من العامة کما لا یخفی علی المتتبع العارف بمقاصدهم علیهم السلام</w:t>
      </w:r>
      <w:r>
        <w:rPr>
          <w:rFonts w:eastAsia="IRNazanin" w:cs="IRNazanin"/>
          <w:color w:val="111111"/>
          <w:sz w:val="28"/>
          <w:szCs w:val="28"/>
          <w:rtl w:val="true"/>
          <w:lang w:bidi="fa-IR"/>
        </w:rPr>
        <w:t xml:space="preserve">. </w:t>
      </w:r>
      <w:bookmarkStart w:id="253" w:name="pg13801_136956"/>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دعایی که از ام داود، از حضرت صادق علیه السّلام نقل شده در نیمه رجب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ارحم محمّدا و آل محمّد و بارک علی محمّد و آل محمّد، کما صلّیت و رحمت و بارکت علی ابراهیم و آل ابراهیم انّک حمید مجید اللّهم صلّ علی الاوصیاء و السّعداء و الشّهداء و أئمة الهدی اللّهم صلّ علی الابدال و الاوتاد و السیّاح و العباد و المخلصین و الزهاد و اهل الجد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 حاکی است که ابدال با ائمه علیهم السّلام فرق دارند، ولی صراحت ندارد و ممکن است حمل بر تأکید شود، و ممکن است منظور از ابدال در دعا، خواص اصحاب ائمه علیهم السّلام باشند، ظاهر خبر ادعای صوفیه اهل سنت را نفی می کند، چنان چه مخفی نیست بر متتبع آشنای به مقاصد ائمه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4" w:name="__RefHeading___Toc2881674_1468164448"/>
      <w:bookmarkStart w:id="255" w:name="_Toc108"/>
      <w:bookmarkEnd w:id="254"/>
      <w:r>
        <w:rPr>
          <w:rtl w:val="true"/>
        </w:rPr>
        <w:t xml:space="preserve">باب </w:t>
      </w:r>
      <w:r>
        <w:rPr/>
        <w:t>17</w:t>
      </w:r>
      <w:r>
        <w:rPr>
          <w:rtl w:val="true"/>
        </w:rPr>
        <w:t xml:space="preserve"> </w:t>
      </w:r>
      <w:r>
        <w:rPr>
          <w:rtl w:val="true"/>
        </w:rPr>
        <w:t>أن صاحب هذا الأمر محفوظ و أنه یأتی الله بمن یؤمن به فی کل عصر</w:t>
      </w:r>
      <w:bookmarkEnd w:id="255"/>
    </w:p>
    <w:p>
      <w:pPr>
        <w:pStyle w:val="Heading4"/>
        <w:numPr>
          <w:ilvl w:val="3"/>
          <w:numId w:val="1"/>
        </w:numPr>
        <w:rPr/>
      </w:pPr>
      <w:bookmarkStart w:id="256" w:name="__RefHeading___Toc2881676_1468164448"/>
      <w:bookmarkStart w:id="257" w:name="_Toc109"/>
      <w:bookmarkEnd w:id="256"/>
      <w:r>
        <w:rPr>
          <w:rtl w:val="true"/>
        </w:rPr>
        <w:t>الأخبار</w:t>
      </w:r>
      <w:bookmarkEnd w:id="257"/>
    </w:p>
    <w:p>
      <w:pPr>
        <w:pStyle w:val="Heading5"/>
        <w:numPr>
          <w:ilvl w:val="4"/>
          <w:numId w:val="1"/>
        </w:numPr>
        <w:rPr/>
      </w:pPr>
      <w:bookmarkStart w:id="258" w:name="__RefHeading___Toc2881678_1468164448"/>
      <w:bookmarkStart w:id="259" w:name="_Toc110"/>
      <w:bookmarkEnd w:id="258"/>
      <w:r>
        <w:rPr>
          <w:rtl w:val="true"/>
        </w:rPr>
        <w:t>«</w:t>
      </w:r>
      <w:r>
        <w:rPr/>
        <w:t>1</w:t>
      </w:r>
      <w:r>
        <w:rPr>
          <w:rtl w:val="true"/>
        </w:rPr>
        <w:t>»</w:t>
      </w:r>
      <w:bookmarkEnd w:id="2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ابْنُ سِنَانٍ عَنْ سُلَیْمَانَ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بَعْضَ هَذِهِ الْعِجْلِیَّةِ یَقُولُونَ إِنَّ سَیْفَ رَسُولِ اللَّهِ صلی الله علیه و آله عِنْدَ عَبْدِ اللَّهِ بْنِ الْحَسَنِ فَقَالَ وَ اللَّهِ مَا رَآهُ هُوَ وَ لَا أَبُوهُ بِوَاحِدَةٍ مِنْ عَیْنَیْهِ إِلَّا أَنْ یَکُونَ رَآهُ أَبُوهُ عِنْدَ الْحُسَیْنِ علیه السلام وَ إِنَّ صَاحِبَ هَذَا الْأَمْرِ مَحْفُوظٌ لَهُ فَلَا تَذْهَبَنَّ یَمِیناً وَ لَا شِمَالًا فَإِنَّ الْأَمْرَ وَ اللَّهِ وَاضِحٌ وَ اللَّهِ لَوْ أَنَّ أَهْلَ السَّمَاءِ وَ الْأَرْضِ اجْتَمَعُوا عَلَی أَنْ یُحَوِّلُوا هَذَا الْأَمْرَ مِنْ مَوْضِعِهِ الَّذِی وَضَعَهُ اللَّهُ فِیهِ مَا اسْتَطَاعُوا وَ لَوْ أَنَّ النَّاسَ کَفَرُوا جَمِیعاً حَتَّی لَا یَبْقَی أَحَدٌ لَجَاءَ اللَّهُ لِهَذَا الْأَمْرِ بِأَهْلٍ یَکُونُونَ مِنْ أَهْلِهِ ثُمَّ قَالَ أَ مَا تَسْمَعُ اللَّهَ یَقُولُ یا أَیُّهَا الَّذِینَ آمَنُوا مَنْ یَرْتَدَّ مِنْکُمْ عَنْ دِینِهِ فَسَوْفَ یَأْتِی اللَّهُ بِقَوْمٍ یُحِبُّهُمْ وَ یُحِبُّونَهُ أَذِلَّةٍ عَلَی الْمُؤْمِنِینَ أَعِزَّةٍ عَلَی الْکافِرِینَ </w:t>
      </w:r>
      <w:r>
        <w:rPr>
          <w:rStyle w:val="FootnoteAnchor"/>
          <w:rtl w:val="true"/>
        </w:rPr>
        <w:footnoteReference w:id="226"/>
      </w:r>
      <w:r>
        <w:rPr>
          <w:rFonts w:ascii="Amiri" w:hAnsi="Amiri" w:eastAsia="Amiri" w:cs="Amiri"/>
          <w:color w:val="111111"/>
          <w:sz w:val="28"/>
          <w:sz w:val="28"/>
          <w:szCs w:val="28"/>
          <w:rtl w:val="true"/>
          <w:lang w:bidi="ar-SA"/>
        </w:rPr>
        <w:t xml:space="preserve">حَتَّی فَرَغَ مِنَ الْآیَةِ وَ قَالَ فِی آیَةٍ أُخْرَی فَإِنْ یَکْفُرْ بِها هؤُلاءِ فَقَدْ وَکَّلْنا بِها قَوْماً لَیْسُوا بِها بِکافِرِینَ </w:t>
      </w:r>
      <w:r>
        <w:rPr>
          <w:rStyle w:val="FootnoteAnchor"/>
          <w:rtl w:val="true"/>
        </w:rPr>
        <w:footnoteReference w:id="227"/>
      </w:r>
      <w:r>
        <w:rPr>
          <w:rFonts w:ascii="Amiri" w:hAnsi="Amiri" w:eastAsia="Amiri" w:cs="Amiri"/>
          <w:color w:val="111111"/>
          <w:sz w:val="28"/>
          <w:sz w:val="28"/>
          <w:szCs w:val="28"/>
          <w:rtl w:val="true"/>
          <w:lang w:bidi="ar-SA"/>
        </w:rPr>
        <w:t xml:space="preserve">ثُمَّ قَالَ إِنَّ أَهْلَ هَذِهِ الْآیَةِ هُمْ أَهْلُ تِلْکَ الْآیَةِ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260" w:name="pg13801_136957"/>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عجلی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می‌گویند که شمشیر پیامبر اکرم پیش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را ندیده و نه پدرش با یک چشمش، مگر این که پدرش در نزد حضرت حسین علیه السّلام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محفوظ است و برای او نگهداری می‌شود، به طرف راست و چپ نرو، به خدا قسم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اهل آسمان و زمین اجتماع کنند بر تغییر مقام امامت و قرار دادن آن را از محلی که خدا قرار داده به دیگری، قدرت نخواهند داشت؛ اگر همه مردم کافر شوند به طوری که احدی باقی نماند، خداوند گروهی را خواهد آورد که معتقد به امامت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أَذِلَّةٍ عَلَی الْمُؤْمِنِینَ أَعِزَّةٍ عَلَی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آخر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یَکْفُرْ بِها هؤُلاءِ فَقَدْ وَکَّلْنا بِها قَوْماً لَیْسُوا بِها بِکافِرِینَ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کفر ورزند بی‌گمان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گماریم که بدان کافر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آیه مورد نظرند، همان کسانی هستند که در آن آیه از ایشان یاد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61" w:name="__RefHeading___Toc2881680_1468164448"/>
      <w:bookmarkStart w:id="262" w:name="_Toc111"/>
      <w:bookmarkEnd w:id="261"/>
      <w:r>
        <w:rPr>
          <w:rtl w:val="true"/>
        </w:rPr>
        <w:t xml:space="preserve">باب </w:t>
      </w:r>
      <w:r>
        <w:rPr/>
        <w:t>18</w:t>
      </w:r>
      <w:r>
        <w:rPr>
          <w:rtl w:val="true"/>
        </w:rPr>
        <w:t xml:space="preserve"> </w:t>
      </w:r>
      <w:r>
        <w:rPr>
          <w:rtl w:val="true"/>
        </w:rPr>
        <w:t>خصائصهم علیهم السلام‌</w:t>
      </w:r>
      <w:bookmarkEnd w:id="262"/>
    </w:p>
    <w:p>
      <w:pPr>
        <w:pStyle w:val="Heading4"/>
        <w:numPr>
          <w:ilvl w:val="3"/>
          <w:numId w:val="1"/>
        </w:numPr>
        <w:rPr/>
      </w:pPr>
      <w:bookmarkStart w:id="263" w:name="__RefHeading___Toc2881682_1468164448"/>
      <w:bookmarkStart w:id="264" w:name="_Toc112"/>
      <w:bookmarkEnd w:id="263"/>
      <w:r>
        <w:rPr>
          <w:rtl w:val="true"/>
        </w:rPr>
        <w:t>الأخبار</w:t>
      </w:r>
      <w:bookmarkEnd w:id="264"/>
    </w:p>
    <w:p>
      <w:pPr>
        <w:pStyle w:val="Heading5"/>
        <w:numPr>
          <w:ilvl w:val="4"/>
          <w:numId w:val="1"/>
        </w:numPr>
        <w:rPr/>
      </w:pPr>
      <w:bookmarkStart w:id="265" w:name="__RefHeading___Toc2881684_1468164448"/>
      <w:bookmarkStart w:id="266" w:name="_Toc113"/>
      <w:bookmarkEnd w:id="265"/>
      <w:r>
        <w:rPr>
          <w:rtl w:val="true"/>
        </w:rPr>
        <w:t>«</w:t>
      </w:r>
      <w:r>
        <w:rPr/>
        <w:t>1</w:t>
      </w:r>
      <w:r>
        <w:rPr>
          <w:rtl w:val="true"/>
        </w:rPr>
        <w:t>»</w:t>
      </w:r>
      <w:bookmarkEnd w:id="266"/>
    </w:p>
    <w:p>
      <w:pPr>
        <w:pStyle w:val="BookText"/>
        <w:rPr/>
      </w:pPr>
      <w:r>
        <w:rPr>
          <w:rFonts w:ascii="Amiri" w:hAnsi="Amiri" w:eastAsia="Amiri" w:cs="Amiri"/>
          <w:color w:val="111111"/>
          <w:sz w:val="28"/>
          <w:sz w:val="28"/>
          <w:szCs w:val="28"/>
          <w:rtl w:val="true"/>
          <w:lang w:bidi="ar-SA"/>
        </w:rPr>
        <w:t xml:space="preserve">صح، صحیفة الرضا علیه السلام عَنِ الرِّضَا عَنْ آبَائِهِ علیهم السلام قَالَ قَالَ رَسُولُ اللَّهِ صلی الله علیه و آله إِنَّا أَهْلُ بَیْتٍ لَا تَحِلُّ لَنَا الصَّدَقَةُ وَ أُمِرْنَا بِإِسْبَاغِ الْوُضُوءِ وَ أَنْ لَا نُنْزِیَ </w:t>
      </w:r>
      <w:r>
        <w:rPr>
          <w:rStyle w:val="FootnoteAnchor"/>
          <w:rtl w:val="true"/>
        </w:rPr>
        <w:footnoteReference w:id="229"/>
      </w:r>
      <w:r>
        <w:rPr>
          <w:rFonts w:ascii="Amiri" w:hAnsi="Amiri" w:eastAsia="Amiri" w:cs="Amiri"/>
          <w:color w:val="111111"/>
          <w:sz w:val="28"/>
          <w:sz w:val="28"/>
          <w:szCs w:val="28"/>
          <w:rtl w:val="true"/>
          <w:lang w:bidi="ar-SA"/>
        </w:rPr>
        <w:t xml:space="preserve">حِمَاراً عَلَی عَتِیقَةٍ وَ لَا نَمْسَحَ عَلَی خُفٍّ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آباء گرامش نقل می 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صدقه بر ما حرام است و به ما دستور داده‌اند وضو را شاداب بگیریم، و این که الاغی را بر اسب نجیب نجهانیم، و بر روی کفش مسح نکنیم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2881686_1468164448"/>
      <w:bookmarkStart w:id="268" w:name="_Toc114"/>
      <w:bookmarkEnd w:id="267"/>
      <w:r>
        <w:rPr>
          <w:rtl w:val="true"/>
        </w:rPr>
        <w:t>«</w:t>
      </w:r>
      <w:r>
        <w:rPr/>
        <w:t>2</w:t>
      </w:r>
      <w:r>
        <w:rPr>
          <w:rtl w:val="true"/>
        </w:rPr>
        <w:t>»</w:t>
      </w:r>
      <w:bookmarkEnd w:id="268"/>
    </w:p>
    <w:p>
      <w:pPr>
        <w:pStyle w:val="BookText"/>
        <w:rPr/>
      </w:pPr>
      <w:r>
        <w:rPr>
          <w:rFonts w:ascii="Amiri" w:hAnsi="Amiri" w:eastAsia="Amiri" w:cs="Amiri"/>
          <w:color w:val="111111"/>
          <w:sz w:val="28"/>
          <w:sz w:val="28"/>
          <w:szCs w:val="28"/>
          <w:rtl w:val="true"/>
          <w:lang w:bidi="ar-SA"/>
        </w:rPr>
        <w:t xml:space="preserve">کا، الکافی الْعِدَّةُ عَنْ أَحْمَدَ بْنِ مُحَمَّدٍ عَنِ الْأَهْوَازِیِّ عَنْ عَبْدِ اللَّهِ بْنِ بَحْرٍ عَنِ ابْنِ مُسْکَانَ عَنْ عَبْدِ الرَّحْمَنِ بْنِ أَبِی عَبْدِ اللَّهِ عَنْ مُحَمَّدِ بْنِ مُسْلِمٍ قَالَ سَمِعْتُ أَبَا عَبْدِ اللَّهِ علیه السلام یَقُولُ الْأَئِمَّةُ بِمَنْزِلَةِ رَسُولِ اللَّهِ صلی الله علیه و آله إِلَّا أَنَّهُمْ لَیْسُوا بِأَنْبِیَاءَ وَ لَا یَحِلُّ لَهُمْ مِنَ النِّسَاءِ مَا یَحِلُّ لِلنَّبِیِّ صلی الله علیه و آله فَأَمَّا مَا خَلَا ذَلِکَ فَهُمْ بِمَنْزِلَةِ رَسُولِ اللَّهِ صلی الله علیه و آله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به منزله پیامبر اکرم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آنها پیامبر نیستند، برای آنها آن مقدار از ازدواج که برای پیغمبر حلال بود، حلال نیست، اما در غیر این مورد به منزله پیامبر اکرمند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2881688_1468164448"/>
      <w:bookmarkStart w:id="270" w:name="_Toc115"/>
      <w:bookmarkEnd w:id="269"/>
      <w:r>
        <w:rPr>
          <w:rtl w:val="true"/>
        </w:rPr>
        <w:t>بیان</w:t>
      </w:r>
      <w:bookmarkEnd w:id="2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ظاهرا علی اشتراکهم مع النبی صلی الله علیه و آله فی سائر الخصائص سوی ما ذکر</w:t>
      </w:r>
      <w:r>
        <w:rPr>
          <w:rFonts w:eastAsia="IRNazanin" w:cs="IRNazanin"/>
          <w:color w:val="111111"/>
          <w:sz w:val="28"/>
          <w:szCs w:val="28"/>
          <w:rtl w:val="true"/>
          <w:lang w:bidi="fa-IR"/>
        </w:rPr>
        <w:t xml:space="preserve">. </w:t>
      </w:r>
      <w:bookmarkStart w:id="271" w:name="pg13801_136958"/>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خبر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ائمه علیهم السّلام در سایر مزایا با پیامبر اکرم صلّی الله علیه و آله شریک هستند، به جز مواردی که آنها را استثناء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72" w:name="__RefHeading___Toc2881690_1468164448"/>
      <w:bookmarkStart w:id="273" w:name="_Toc116"/>
      <w:bookmarkEnd w:id="272"/>
      <w:r>
        <w:rPr>
          <w:rtl w:val="true"/>
        </w:rPr>
        <w:t>أبواب ولایتهم و حبهم و بغضهم صلوات الله علیهم‌</w:t>
      </w:r>
      <w:bookmarkEnd w:id="273"/>
    </w:p>
    <w:p>
      <w:pPr>
        <w:pStyle w:val="Heading3"/>
        <w:numPr>
          <w:ilvl w:val="2"/>
          <w:numId w:val="1"/>
        </w:numPr>
        <w:rPr/>
      </w:pPr>
      <w:bookmarkStart w:id="274" w:name="__RefHeading___Toc2881692_1468164448"/>
      <w:bookmarkStart w:id="275" w:name="_Toc117"/>
      <w:bookmarkEnd w:id="274"/>
      <w:r>
        <w:rPr>
          <w:rtl w:val="true"/>
        </w:rPr>
        <w:t xml:space="preserve">باب </w:t>
      </w:r>
      <w:r>
        <w:rPr/>
        <w:t>1</w:t>
      </w:r>
      <w:r>
        <w:rPr>
          <w:rtl w:val="true"/>
        </w:rPr>
        <w:t xml:space="preserve"> </w:t>
      </w:r>
      <w:r>
        <w:rPr>
          <w:rtl w:val="true"/>
        </w:rPr>
        <w:t>وجوب موالاة أولیائهم و معاداة أعدائهم‌</w:t>
      </w:r>
      <w:bookmarkEnd w:id="275"/>
    </w:p>
    <w:p>
      <w:pPr>
        <w:pStyle w:val="Heading4"/>
        <w:numPr>
          <w:ilvl w:val="3"/>
          <w:numId w:val="1"/>
        </w:numPr>
        <w:rPr/>
      </w:pPr>
      <w:bookmarkStart w:id="276" w:name="__RefHeading___Toc2881694_1468164448"/>
      <w:bookmarkStart w:id="277" w:name="_Toc118"/>
      <w:bookmarkEnd w:id="276"/>
      <w:r>
        <w:rPr>
          <w:rtl w:val="true"/>
        </w:rPr>
        <w:t>الأخبار</w:t>
      </w:r>
      <w:bookmarkEnd w:id="277"/>
    </w:p>
    <w:p>
      <w:pPr>
        <w:pStyle w:val="Heading5"/>
        <w:numPr>
          <w:ilvl w:val="4"/>
          <w:numId w:val="1"/>
        </w:numPr>
        <w:rPr/>
      </w:pPr>
      <w:bookmarkStart w:id="278" w:name="__RefHeading___Toc2881696_1468164448"/>
      <w:bookmarkStart w:id="279" w:name="_Toc119"/>
      <w:bookmarkEnd w:id="278"/>
      <w:r>
        <w:rPr>
          <w:rtl w:val="true"/>
        </w:rPr>
        <w:t>«</w:t>
      </w:r>
      <w:r>
        <w:rPr/>
        <w:t>1</w:t>
      </w:r>
      <w:r>
        <w:rPr>
          <w:rtl w:val="true"/>
        </w:rPr>
        <w:t>»</w:t>
      </w:r>
      <w:bookmarkEnd w:id="279"/>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ما جَعَلَ اللَّهُ لِرَجُلٍ مِنْ قَلْبَیْنِ فِی جَوْفِهِ فَیُحِبَّ بِهَذَا وَ یُبْغِضَ بِهَذَا فَأَمَّا مَحَبَّتُنَا </w:t>
      </w:r>
      <w:r>
        <w:rPr>
          <w:rStyle w:val="FootnoteAnchor"/>
          <w:rtl w:val="true"/>
        </w:rPr>
        <w:footnoteReference w:id="232"/>
      </w:r>
      <w:r>
        <w:rPr>
          <w:rFonts w:ascii="Amiri" w:hAnsi="Amiri" w:eastAsia="Amiri" w:cs="Amiri"/>
          <w:color w:val="111111"/>
          <w:sz w:val="28"/>
          <w:sz w:val="28"/>
          <w:szCs w:val="28"/>
          <w:rtl w:val="true"/>
          <w:lang w:bidi="ar-SA"/>
        </w:rPr>
        <w:t xml:space="preserve">فَیُخْلِصُ الْحُبَّ </w:t>
      </w:r>
      <w:r>
        <w:rPr>
          <w:rStyle w:val="FootnoteAnchor"/>
          <w:rtl w:val="true"/>
        </w:rPr>
        <w:footnoteReference w:id="233"/>
      </w:r>
      <w:r>
        <w:rPr>
          <w:rFonts w:ascii="Amiri" w:hAnsi="Amiri" w:eastAsia="Amiri" w:cs="Amiri"/>
          <w:color w:val="111111"/>
          <w:sz w:val="28"/>
          <w:sz w:val="28"/>
          <w:szCs w:val="28"/>
          <w:rtl w:val="true"/>
          <w:lang w:bidi="ar-SA"/>
        </w:rPr>
        <w:t xml:space="preserve">لَنَا کَمَا یَخْلُصُ الذَّهَبُ بِالنَّارِ لَا کَدَرَ فِیهِ مَنْ </w:t>
      </w:r>
      <w:r>
        <w:rPr>
          <w:rStyle w:val="FootnoteAnchor"/>
          <w:rtl w:val="true"/>
        </w:rPr>
        <w:footnoteReference w:id="234"/>
      </w:r>
      <w:r>
        <w:rPr>
          <w:rFonts w:ascii="Amiri" w:hAnsi="Amiri" w:eastAsia="Amiri" w:cs="Amiri"/>
          <w:color w:val="111111"/>
          <w:sz w:val="28"/>
          <w:sz w:val="28"/>
          <w:szCs w:val="28"/>
          <w:rtl w:val="true"/>
          <w:lang w:bidi="ar-SA"/>
        </w:rPr>
        <w:t xml:space="preserve">أَرَادَ أَنْ یَعْلَمَ حُبَّنَا فَلْیَمْتَحِنْ قَلْبَهُ فَإِنْ شَارَکَهُ </w:t>
      </w:r>
      <w:r>
        <w:rPr>
          <w:rStyle w:val="FootnoteAnchor"/>
          <w:rtl w:val="true"/>
        </w:rPr>
        <w:footnoteReference w:id="235"/>
      </w:r>
      <w:r>
        <w:rPr>
          <w:rFonts w:ascii="Amiri" w:hAnsi="Amiri" w:eastAsia="Amiri" w:cs="Amiri"/>
          <w:color w:val="111111"/>
          <w:sz w:val="28"/>
          <w:sz w:val="28"/>
          <w:szCs w:val="28"/>
          <w:rtl w:val="true"/>
          <w:lang w:bidi="ar-SA"/>
        </w:rPr>
        <w:t xml:space="preserve">فِی حُبِّنَا حُبَّ عَدُوِّنَا فَلَیْسَ مِنَّا وَ لَسْنَا مِنْهُ وَ اللَّهُ عَدُوُّهُمْ وَ جَبْرَئِیلُ وَ مِیکَائِیلُ وَ اللَّهُ عَدُوٌّ لِلْکَافِرِینَ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ابوالجارود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باشد با این قلب و دشمن داشته باشد با همان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ما دوستی را خالص می کند، چنان چه طلا به وسیله آتش خالص می‌شود که دیگر کدورتی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بداند که محبت ما را دارد یا نه، پس باید قلب خود را امتحان نماید؛ اگر در قلب خود با محبت ما محبت با دشمنان ما را نیز یافت، از ما نیست و ما نیز از او نیستیم، خدا با آنها دشمن است و جبرئیل و میکائیل و خداوند دشمن کافران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2881698_1468164448"/>
      <w:bookmarkStart w:id="281" w:name="_Toc120"/>
      <w:bookmarkEnd w:id="280"/>
      <w:r>
        <w:rPr>
          <w:rtl w:val="true"/>
        </w:rPr>
        <w:t>«</w:t>
      </w:r>
      <w:r>
        <w:rPr/>
        <w:t>2</w:t>
      </w:r>
      <w:r>
        <w:rPr>
          <w:rtl w:val="true"/>
        </w:rPr>
        <w:t>»</w:t>
      </w:r>
      <w:bookmarkEnd w:id="2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الرِّضَا علیه السلام قَالَ أَبُو جَعْفَرٍ عَلَیْهِ السَّلَامُ مَنْ سَرَّهُ أَنْ لَا یَکُونَ بَیْنَهُ وَ بَیْنَ اللَّهِ حِجَابٌ حَتَّی یَنْظُرَ إِلَی اللَّهِ </w:t>
      </w:r>
      <w:r>
        <w:rPr>
          <w:rStyle w:val="FootnoteAnchor"/>
          <w:rtl w:val="true"/>
        </w:rPr>
        <w:footnoteReference w:id="237"/>
      </w:r>
      <w:r>
        <w:rPr>
          <w:rFonts w:ascii="Amiri" w:hAnsi="Amiri" w:eastAsia="Amiri" w:cs="Amiri"/>
          <w:color w:val="111111"/>
          <w:sz w:val="28"/>
          <w:sz w:val="28"/>
          <w:szCs w:val="28"/>
          <w:rtl w:val="true"/>
          <w:lang w:bidi="ar-SA"/>
        </w:rPr>
        <w:t xml:space="preserve">وَ یَنْظُرَ اللَّهُ إِلَیْهِ فَلْیَتَوَلَّ آلَ مُحَمَّدٍ وَ یَبْرَأْ </w:t>
      </w:r>
      <w:r>
        <w:rPr>
          <w:rStyle w:val="FootnoteAnchor"/>
          <w:rtl w:val="true"/>
        </w:rPr>
        <w:footnoteReference w:id="238"/>
      </w:r>
      <w:r>
        <w:rPr>
          <w:rFonts w:ascii="Amiri" w:hAnsi="Amiri" w:eastAsia="Amiri" w:cs="Amiri"/>
          <w:color w:val="111111"/>
          <w:sz w:val="28"/>
          <w:sz w:val="28"/>
          <w:szCs w:val="28"/>
          <w:rtl w:val="true"/>
          <w:lang w:bidi="ar-SA"/>
        </w:rPr>
        <w:t xml:space="preserve">مِنَ عَدُوِّهِمْ وَ یَأْتَمَّ بِالْإِمَامِ مِنْهُمْ فَإِنَّهُ إِذَا کَانَ کَذَلِکَ </w:t>
      </w:r>
      <w:bookmarkStart w:id="282" w:name="pg13801_136959"/>
    </w:p>
    <w:p>
      <w:pPr>
        <w:pStyle w:val="BookText"/>
        <w:rPr/>
      </w:pPr>
      <w:bookmarkEnd w:id="282"/>
      <w:r>
        <w:rPr>
          <w:rFonts w:ascii="Amiri" w:hAnsi="Amiri" w:eastAsia="Amiri" w:cs="Amiri"/>
          <w:color w:val="111111"/>
          <w:sz w:val="28"/>
          <w:sz w:val="28"/>
          <w:szCs w:val="28"/>
          <w:rtl w:val="true"/>
          <w:lang w:bidi="ar-SA"/>
        </w:rPr>
        <w:t xml:space="preserve">نَظَرَ اللَّهُ إِلَیْهِ وَ نَظَرَ إِلَی اللَّهِ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نوشت که حضرت باقر علیه السّلام فرموده است هر که مایل است بین او و خدا حجابی نباشد تا به خدا نظر کند و خدا به او توجه نماید، باید دوست بدارد آل محمّد را و از دشمنان آنها بیزاری جوید و پیرو ائمه از آل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توجه به خدا نموده و خدا نیز متوجه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2881700_1468164448"/>
      <w:bookmarkStart w:id="284" w:name="_Toc121"/>
      <w:bookmarkEnd w:id="283"/>
      <w:r>
        <w:rPr>
          <w:rtl w:val="true"/>
        </w:rPr>
        <w:t>بیان</w:t>
      </w:r>
      <w:bookmarkEnd w:id="284"/>
    </w:p>
    <w:p>
      <w:pPr>
        <w:pStyle w:val="BookText"/>
        <w:rPr/>
      </w:pPr>
      <w:r>
        <w:rPr>
          <w:rFonts w:ascii="IRNazanin" w:hAnsi="IRNazanin" w:eastAsia="IRNazanin"/>
          <w:color w:val="111111"/>
          <w:sz w:val="28"/>
          <w:sz w:val="28"/>
          <w:szCs w:val="28"/>
          <w:rtl w:val="true"/>
          <w:lang w:bidi="fa-IR"/>
        </w:rPr>
        <w:t>نظره إلی الله کنایة عن غایة المعرفة بحسب طاقته و قابلیته و نظر الله إلیه کنایة عن نهایة اللطف و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خدا کنایه از کمال معرفت است به حسب طاقت و قابلیت او و نگاه خداوند به بنده،، کنایه از کمال لطف و مرحمت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2881702_1468164448"/>
      <w:bookmarkStart w:id="286" w:name="_Toc122"/>
      <w:bookmarkEnd w:id="285"/>
      <w:r>
        <w:rPr>
          <w:rtl w:val="true"/>
        </w:rPr>
        <w:t>«</w:t>
      </w:r>
      <w:r>
        <w:rPr/>
        <w:t>3</w:t>
      </w:r>
      <w:r>
        <w:rPr>
          <w:rtl w:val="true"/>
        </w:rPr>
        <w:t>»</w:t>
      </w:r>
      <w:bookmarkEnd w:id="286"/>
    </w:p>
    <w:p>
      <w:pPr>
        <w:pStyle w:val="BookText"/>
        <w:rPr/>
      </w:pPr>
      <w:r>
        <w:rPr>
          <w:rFonts w:ascii="Amiri" w:hAnsi="Amiri" w:eastAsia="Amiri" w:cs="Amiri"/>
          <w:color w:val="111111"/>
          <w:sz w:val="28"/>
          <w:sz w:val="28"/>
          <w:szCs w:val="28"/>
          <w:rtl w:val="true"/>
          <w:lang w:bidi="ar-SA"/>
        </w:rPr>
        <w:t>ل، الخصال 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أَوْلِیَاءِ اللَّهِ وَاجِبٌ وَ الْوَلَایَةُ لَهُمْ وَاجِبَةٌ وَ الْبَرَاءَةُ مِنْ أَعْدَائِهِمْ وَاجِبَةٌ وَ مِنَ الَّذِینَ ظَلَمُوا آلَ مُحَمَّدٍ صَلَّی اللَّهُ عَلَیْهِمْ وَ هَتَکُوا حِجَابَهُ وَ أَخَذُوا </w:t>
      </w:r>
      <w:r>
        <w:rPr>
          <w:rStyle w:val="FootnoteAnchor"/>
          <w:rtl w:val="true"/>
        </w:rPr>
        <w:footnoteReference w:id="240"/>
      </w:r>
      <w:r>
        <w:rPr>
          <w:rFonts w:ascii="Amiri" w:hAnsi="Amiri" w:eastAsia="Amiri" w:cs="Amiri"/>
          <w:color w:val="111111"/>
          <w:sz w:val="28"/>
          <w:sz w:val="28"/>
          <w:szCs w:val="28"/>
          <w:rtl w:val="true"/>
          <w:lang w:bidi="ar-SA"/>
        </w:rPr>
        <w:t xml:space="preserve">مِنْ فَاطِمَةَ علیها السلام فَدَکَ </w:t>
      </w:r>
      <w:r>
        <w:rPr>
          <w:rStyle w:val="FootnoteAnchor"/>
          <w:rtl w:val="true"/>
        </w:rPr>
        <w:footnoteReference w:id="241"/>
      </w:r>
      <w:r>
        <w:rPr>
          <w:rFonts w:ascii="Amiri" w:hAnsi="Amiri" w:eastAsia="Amiri" w:cs="Amiri"/>
          <w:color w:val="111111"/>
          <w:sz w:val="28"/>
          <w:sz w:val="28"/>
          <w:szCs w:val="28"/>
          <w:rtl w:val="true"/>
          <w:lang w:bidi="ar-SA"/>
        </w:rPr>
        <w:t xml:space="preserve">وَ مَنَعُوهَا مِیرَاثَهَا وَ غَصَبُوهَا وَ زَوْجَهَا حُقُوقَهُمَا وَ هَمُّوا بِإِحْرَاقِ بَیْتِهَا وَ أَسَّسُوا الظُّلْمَ وَ غَیَّرُوا سُنَّةَ رَسُولِ اللَّهِ صلی الله علیه و آله وَ الْبَرَاءَةُ مِنَ النَّاکِثِینَ وَ الْقَاسِطِینَ وَ الْمَارِقِینَ وَاجِبَةٌ وَ الْبَرَاءَةُ مِنَ الْأَنْصَابِ وَ الْأَزْلَامِ أَئِمَّةِ الضَّلَالِ وَ قَادَةِ الْجَوْرِ کُلِّهِمْ أَوَّلِهِمْ وَ آخِرِهِمْ وَاجِبَةٌ وَ الْبَرَاءَةُ مِنْ أَشْقَی الْأَوَّلِینَ وَ الْآخِرِینَ شَقِیقِ عَاقِرِ نَاقَةِ ثَمُودَ قَاتِلِ أَمِیرِ الْمُؤْمِنِینَ علیه السلام وَاجِبَةٌ وَ الْبَرَاءَةُ مِنْ جَمِیعِ قَتَلَةِ أَهْلِ الْبَیْتِ علیهم السلام وَاجِبَةٌ وَ الْوَلَایَةُ لِلْمُؤْمِنِینَ الَّذِینَ لَمْ یُغَیِّرُوا وَ لَمْ یُبَدِّلُوا بَعْدَ نَبِیِّهِمْ صلی الله علیه و آله وَاجِبَةٌ مِثْلِ سَلْمَانَ الْفَارِسِیِّ وَ أَبِی ذَرٍّ الْغِفَارِیِّ وَ الْمِقْدَادِ بْنِ الْأَسْوَدِ الْکِنْدِیِّ وَ عَمَّارِ بْنِ یَاسِرٍ وَ جَابِرِ بْنِ عَبْدِ اللَّهِ الْأَنْصَارِیِّ وَ حُذَیْفَةَ بْنِ الْیَمَانِ وَ أَبِی الْهَیْثَمِ بْنِ التَّیِّهَانِ وَ سَهْلِ بْنَ حُنَیْفٍ وَ أَبِی أَیُّوبَ الْأَنْصَارِیِّ وَ عَبْدِ اللَّهِ بْنِ الصَّامِتِ وَ عُبَادَةَ بْنِ الصَّامِتِ وَ خُزَیْمَةَ بْنِ ثَابِتٍ ذِی الشَّهَادَتَیْنِ وَ أَبِی سَعِیدٍ الْخُدْرِیِّ وَ مَنْ نَحَا نَحْوَهُمْ وَ فَعَلَ مِثْلَ فِعْلِهِمْ وَ الْوَلَایَةُ لِأَتْبَاعِهِمْ وَ الْمُقْتَدِینَ بِهِمْ وَ بِهُدَاهُمْ وَاجِبَةٌ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مثله بتغیر ما فی المجلد الرابع عن الرضا علیه السلام فیما کتب للمأمون فی أصول الدین و فروعه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اعمش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اولیای خدا واجب است؛ ولایت آنها لازم است و بیزاری از دشمنان آنها واجب است، و هم از کسانی که به آل محمّد صلّی اللَّه علیه و آله ستم کرده‌اند و حجاب ایشان را هتک نموده و از فاطمه زهرا علیها السّلام فدک را گرفته‌اند و او را از میراثش بازداشته و حق او و شوهرش را غصب کرده‌اند و کوشش برای سوختن خانه‌اش کردند و بنیاد ظلم را نهاده و سنت پیامبر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پیمان‌شکنان و ستمگران و منحرفان لازم است و بیزاری از انصاب و ازلام پیشوایان گمراهی و رهبران ستم، همه آنها اولین و آخرینشان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شقی‌ترین فرد گذشتگان و آیندگان، همتای پی‌کننده شتر ثمود، کشنده امیرالمؤمنین علیه السّلام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بیزاری از تمام کشندگان اهل بیت واجب است و ولایت مؤمنینی که پس از پیامبر اکرم صلّی اللَّه علیه و آله تغییر و تبدیلی به وجود نیاورده‌اند لازم است، مانند سلمان فارسی و ابوذر غفاری و مقداد بن اسود کندی و عمار بن یاسر و جابر بن عبداللَّه انصاری و حذیفة بن یمان و ابوالهیثم بن التیهان و سهل بن حنیف و ابو ایوب انصاری و عبداللَّه بن صامت و عبادة بن صامت و خزیمة بن ثابت ذوالشهادتین و ابو سعید خدری و هر کس از راه این‌ها رفته باشد و کردارش شبیه آنها و ولایت پیروان و اقتداکنندگان به ایشان باشد، و هدایتشان لازم 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چهارم از حضرت رضا علیه السّلام شبیه این روایت با مختصر تغییری گذشت، در نامه‌ای که آن جناب راجع به اصول و فروع دین برای مأمون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2881704_1468164448"/>
      <w:bookmarkStart w:id="288" w:name="_Toc123"/>
      <w:bookmarkEnd w:id="287"/>
      <w:r>
        <w:rPr>
          <w:rtl w:val="true"/>
        </w:rPr>
        <w:t>«</w:t>
      </w:r>
      <w:r>
        <w:rPr/>
        <w:t>4</w:t>
      </w:r>
      <w:r>
        <w:rPr>
          <w:rtl w:val="true"/>
        </w:rPr>
        <w:t>»</w:t>
      </w:r>
      <w:bookmarkEnd w:id="28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ابْنُ الْبَرْقِیِّ عَنْ أَبِیهِ عَنْ جَدِّهِ عَنْ سُلَیْمَانَ بْنِ مُقْبِلٍ عَنِ ابْنِ أَبِی عُمَیْرٍ </w:t>
      </w:r>
      <w:bookmarkStart w:id="289" w:name="pg13801_136960"/>
    </w:p>
    <w:p>
      <w:pPr>
        <w:pStyle w:val="BookText"/>
        <w:rPr/>
      </w:pPr>
      <w:bookmarkEnd w:id="289"/>
      <w:r>
        <w:rPr>
          <w:rFonts w:ascii="Amiri" w:hAnsi="Amiri" w:eastAsia="Amiri" w:cs="Amiri"/>
          <w:color w:val="111111"/>
          <w:sz w:val="28"/>
          <w:sz w:val="28"/>
          <w:szCs w:val="28"/>
          <w:rtl w:val="true"/>
          <w:lang w:bidi="ar-SA"/>
        </w:rPr>
        <w:t>عَنْ هِشَامِ بْنِ سَالِمٍ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جَالَسَ لَنَا عَائِباً أَوْ مَدَحَ لَنَا قَالِیاً أَوْ وَاصَلَ لَنَا قَاطِعاً أَوْ قَطَعَ لَنَا وَاصِلًا أَوْ وَالَی لَنَا عَدُوّاً أَوْ عَادَی لَنَا وَلِیّاً فَقَدْ کَفَرَ بِالَّذِی أَنْزَلَ السَّبْعَ الْمَثَانِیَ وَ الْقُرْآنَ الْعَظِیمَ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هشام بن سالم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عیبجوی ما بنشیند یا از دشمن و کینه‌توز ما تعریف کند و با کسی که از ما قطع نموده همبستگی داشته باشد یا از کسی که با ما پیوسته است قطع نماید یا دشمن ما را دوست بدارد یا دوست ما را دشمن بدارد، کافر شده است به خدایی که سبع مثانی و قرآن کریم را نازل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2881706_1468164448"/>
      <w:bookmarkStart w:id="291" w:name="_Toc124"/>
      <w:bookmarkEnd w:id="290"/>
      <w:r>
        <w:rPr>
          <w:rtl w:val="true"/>
        </w:rPr>
        <w:t>«</w:t>
      </w:r>
      <w:r>
        <w:rPr/>
        <w:t>5</w:t>
      </w:r>
      <w:r>
        <w:rPr>
          <w:rtl w:val="true"/>
        </w:rPr>
        <w:t>»</w:t>
      </w:r>
      <w:bookmarkEnd w:id="291"/>
    </w:p>
    <w:p>
      <w:pPr>
        <w:pStyle w:val="BookText"/>
        <w:rPr/>
      </w:pPr>
      <w:r>
        <w:rPr>
          <w:rFonts w:ascii="Amiri" w:hAnsi="Amiri" w:eastAsia="Amiri" w:cs="Amiri"/>
          <w:color w:val="111111"/>
          <w:sz w:val="28"/>
          <w:sz w:val="28"/>
          <w:szCs w:val="28"/>
          <w:rtl w:val="true"/>
          <w:lang w:bidi="ar-SA"/>
        </w:rPr>
        <w:t>ل، الخصال ابْنُ الْوَلِیدِ عَنِ الصَّفَّارِ عَنِ ابْنِ مَعْرُوفٍ عَنْ سَعْدَانَ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لَقِیَ اللَّهَ عَزَّ وَ جَلَّ بِهِنَّ دَخَلَ الْجَنَّةَ شَهَادَةُ أَنْ لَا إِلَهَ إِلَّا اللَّهُ وَ أَنَّ مُحَمَّداً رَسُولُ اللَّهِ وَ الْإِقْرَارُ بِمَا جَاءَ </w:t>
      </w:r>
      <w:r>
        <w:rPr>
          <w:rStyle w:val="FootnoteAnchor"/>
          <w:rtl w:val="true"/>
        </w:rPr>
        <w:footnoteReference w:id="244"/>
      </w:r>
      <w:r>
        <w:rPr>
          <w:rFonts w:ascii="Amiri" w:hAnsi="Amiri" w:eastAsia="Amiri" w:cs="Amiri"/>
          <w:color w:val="111111"/>
          <w:sz w:val="28"/>
          <w:sz w:val="28"/>
          <w:szCs w:val="28"/>
          <w:rtl w:val="true"/>
          <w:lang w:bidi="ar-SA"/>
        </w:rPr>
        <w:t xml:space="preserve">مِنْ عِنْدِ اللَّهِ عَزَّ وَ جَلَّ وَ إِقَامُ الصَّلَاةِ وَ إِیتَاءُ الزَّکَاةِ وَ صَوْمُ شَهْرِ رَمَضَانَ وَ حِجُّ الْبَیْتِ وَ الْوَلَایَةُ لِأَوْلِیَاءِ اللَّهِ وَ الْبَرَاءَةُ مِنْ أَعْدَاءِ اللَّهِ وَ اجْتِنَابُ کُلِّ مُسْکِرٍ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الخصال الطالقانی عن الحسن بن علی العدوی عن صهیب بن عباد عن أبیه عن جعفر بن محمد عن أبیه عن جده علیهم السلام مثله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 که هر کس با آنها خدا را ملاقات کند،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لا اله الا اللَّه و رسالت محمّد مصطفی و اقرار به آنچه از جانب خدا آورده؛ بر پا داشتن نماز؛ پرداخت زکات؛ روزه ماه رمضان؛ حج خانه خدا؛ دوستی با اولیای خدا؛ بیزاری از دشمنان خدا؛ و پرهیز از هر نوع مسکری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بن عباد از پدرش، از امام صادق علیه السّلام، از پدرش از جدش علیهم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2881708_1468164448"/>
      <w:bookmarkStart w:id="293" w:name="_Toc125"/>
      <w:bookmarkEnd w:id="292"/>
      <w:r>
        <w:rPr>
          <w:rtl w:val="true"/>
        </w:rPr>
        <w:t>«</w:t>
      </w:r>
      <w:r>
        <w:rPr/>
        <w:t>6</w:t>
      </w:r>
      <w:r>
        <w:rPr>
          <w:rtl w:val="true"/>
        </w:rPr>
        <w:t>»</w:t>
      </w:r>
      <w:bookmarkEnd w:id="2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ما، الأمالی للشیخ الطوسی الْمُفِیدُ عَنْ عَلِیِّ بْنِ خَالِدٍ الْمَرَاغِیِّ عَنِ الْقَاسِمِ بْنِ مُحَمَّدٍ الدَّلَّالِ عَنْ سَبْرَةَ بْنِ زِیَادٍ عَنِ الْحَکَمِ بْنِ عُیَیْنَةَ عَنْ حُبَیْشِ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 بْنِ أَبِی طَالِبٍ علیهما السلام فَقُلْتُ السَّلَامُ عَلَیْکَ یَا أَمِیرَ الْمُؤْمِنِینَ وَ رَحْمَةُ اللَّهِ وَ بَرَکَاتُهُ کَیْفَ أَمْسَیْتَ قَالَ أَمْسَیْتُ مُحِبّاً لِمُحِبِّنَا وَ مُبْغِضاً لِمُبْغِضِنَا وَ أَمْسَی مُحِبُّنَا مُغْتَبِطاً بِرَحْمَةٍ مِنَ اللَّهِ کَانَ یَنْتَظِرُهَا وَ أَمْسَی عَدُوُّنَا یُؤَسِّسُ بُنْیانَهُ عَلی شَفا جُرُفٍ هارٍ فَکَأَنَّ ذَلِکَ الشَّفَا قَدِ انْهَارَ بِهِ فِی نارِ جَهَنَّمَ وَ کَأَنَّ أَبْوَابَ الرَّحْمَةِ قَدْ فُتِحَتْ لِأَهْلِهَا فَهَنِیئاً لِأَهْلِ الرَّحْمَةِ رَحْمَتُهُمْ وَ التَّعْسُ </w:t>
      </w:r>
      <w:r>
        <w:rPr>
          <w:rStyle w:val="FootnoteAnchor"/>
          <w:rtl w:val="true"/>
        </w:rPr>
        <w:footnoteReference w:id="247"/>
      </w:r>
      <w:r>
        <w:rPr>
          <w:rFonts w:ascii="Amiri" w:hAnsi="Amiri" w:eastAsia="Amiri" w:cs="Amiri"/>
          <w:color w:val="111111"/>
          <w:sz w:val="28"/>
          <w:sz w:val="28"/>
          <w:szCs w:val="28"/>
          <w:rtl w:val="true"/>
          <w:lang w:bidi="ar-SA"/>
        </w:rPr>
        <w:t xml:space="preserve">لِأَهْلِ النَّارِ وَ النَّارُ لَهُمْ یَا حُبَیْشُ مَنْ سَرَّهُ أَنْ یَعْلَمَ أَ مُحِبٌّ لَنَا أَمْ مُبْغِضٌ فَلْیَمْتَحِنْ قَلْبَهُ فَإِنْ کَانَ یُحِبُّ وَلِیّاً لَنَا فَلَیْسَ بِمُبْغِضٍ لَنَا وَ إِنْ کَانَ یُبْغِضُ وَلِیّاً لَنَا فَلَیْسَ بِمُحِبٍّ لَنَا إِنَّ اللَّهَ تَعَالَی </w:t>
      </w:r>
      <w:bookmarkStart w:id="294" w:name="pg13801_136961"/>
    </w:p>
    <w:p>
      <w:pPr>
        <w:pStyle w:val="BookText"/>
        <w:rPr/>
      </w:pPr>
      <w:bookmarkEnd w:id="294"/>
      <w:r>
        <w:rPr>
          <w:rFonts w:ascii="Amiri" w:hAnsi="Amiri" w:eastAsia="Amiri" w:cs="Amiri"/>
          <w:color w:val="111111"/>
          <w:sz w:val="28"/>
          <w:sz w:val="28"/>
          <w:szCs w:val="28"/>
          <w:rtl w:val="true"/>
          <w:lang w:bidi="ar-SA"/>
        </w:rPr>
        <w:t xml:space="preserve">أَخَذَ الْمِیثَاقَ لِمُحِبِّینَا بِمَوَدَّتِنَا وَ کَتَبَ فِی الذِّکْرِ اسْمَ مُبْغِضِنَا نَحْنُ النُّجَبَاءُ وَ أَفْرَاطُنَا أَفْرَاطُ الْأَنْبِیَاءِ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بن معتمر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 بن ابی طالب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گذراندی؟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کردم در حالی که دوست دارم دوستان خودمان را و دشمنم با دشمنان خودمان و دوست ما شب کرد در حالی که مورد حسرت است از رحمتی که خدا به او عنایت کرده و انتظار آن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ما شب کرد در حالی که جایگاهی بر کنار گودالی پر از آتش ساخته که این کناره او را به آتش جهنم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درهای رحمت برای اهل آن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رحمت برای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اهل جهنم و سزاوار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بفهمد دوست یا دشمن ما است، دل خود را آزمایش کند؛ اگر دوست ما را دوست داشته باشد، دشمن ما نیست و اگر دشمن بدارد دوستی از ما را، دوستدار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خداوند پیمان گرفته از دوستانمان بر محبت و دوستی ما و در ذکر، نام دشمن ما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نجیبانیم و فرزندان ما فرزندان انبیاء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2881710_1468164448"/>
      <w:bookmarkStart w:id="296" w:name="_Toc126"/>
      <w:bookmarkEnd w:id="295"/>
      <w:r>
        <w:rPr>
          <w:rtl w:val="true"/>
        </w:rPr>
        <w:t>بیان</w:t>
      </w:r>
      <w:bookmarkEnd w:id="296"/>
    </w:p>
    <w:p>
      <w:pPr>
        <w:pStyle w:val="BookText"/>
        <w:rPr/>
      </w:pPr>
      <w:r>
        <w:rPr>
          <w:rFonts w:ascii="IRNazanin" w:hAnsi="IRNazanin" w:eastAsia="IRNazanin"/>
          <w:color w:val="111111"/>
          <w:sz w:val="28"/>
          <w:sz w:val="28"/>
          <w:szCs w:val="28"/>
          <w:rtl w:val="true"/>
          <w:lang w:bidi="fa-IR"/>
        </w:rPr>
        <w:t>الغبطة حسن الحال و المسرة و المغتبط بالکسر الذی یتمنی الناس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خوشحالی و مسرّت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کسی که مردم آرزوی حال او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2881712_1468164448"/>
      <w:bookmarkStart w:id="298" w:name="_Toc127"/>
      <w:bookmarkEnd w:id="297"/>
      <w:r>
        <w:rPr>
          <w:rtl w:val="true"/>
        </w:rPr>
        <w:t>«</w:t>
      </w:r>
      <w:r>
        <w:rPr/>
        <w:t>7</w:t>
      </w:r>
      <w:r>
        <w:rPr>
          <w:rtl w:val="true"/>
        </w:rPr>
        <w:t>»</w:t>
      </w:r>
      <w:bookmarkEnd w:id="298"/>
    </w:p>
    <w:p>
      <w:pPr>
        <w:pStyle w:val="BookText"/>
        <w:rPr/>
      </w:pPr>
      <w:r>
        <w:rPr>
          <w:rFonts w:ascii="Amiri" w:hAnsi="Amiri" w:eastAsia="Amiri" w:cs="Amiri"/>
          <w:color w:val="111111"/>
          <w:sz w:val="28"/>
          <w:sz w:val="28"/>
          <w:szCs w:val="28"/>
          <w:rtl w:val="true"/>
          <w:lang w:bidi="ar-SA"/>
        </w:rPr>
        <w:t xml:space="preserve">ما، الأمالی للشیخ الطوسی الْمُفِیدُ عَنِ الْجِعَابِیِّ عَنِ ابْنِ عُقْدَةَ عَنْ مُحَمَّدِ بْنِ الْقَاسِمِ الْحَارِثِیِّ عَنِ أَحْمَدَ بْنِ صَبِیحٍ عَنْ مُحَمَّدِ بْنِ إِسْمَاعِیلَ الْهَمْدَانِیِّ عَنِ الْحُسَیْنِ بْنِ مُصْعَبٍ قَالَ سَمِعْتُ جَعْفَرَ بْنَ مُحَمَّدٍ علیهما السلام یَقُولُ مَنْ أَحَبَّنَا لِلَّهِ وَ أَحَبَّ مُحِبَّنَا لَا لِغَرَضِ دُنْیَا یُصِیبُهَا مِنْهُ وَ عَادَی عَدُوَّنَا لَا لِإِحْنَةٍ کَانَتْ بَیْنَهُ وَ بَیْنَهُ ثُمَّ جَاءَ یَوْمَ الْقِیَامَةِ وَ عَلَیْهِ مِنَ الذُّنُوبِ مِثْلُ رَمْلِ عَالِجٍ وَ زَبَدِ الْبَحْرِ غَفَرَ اللَّهُ تَعَالَی 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داشته باشد برای خدا و دوست داشته باشد دوست ما را، نه به جهت هدفی دنیوی که به وسیله او به آن برسد، و دشمن بدارد دشمن ما را، نه به واسطه کینه که بین او و دشمن ماست، در صورتی که وارد قیامت شود، با این که دارای گناهی باشد به اندازه ریگ انبوه و کف دریا، خداوند او را می‌آمرزد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2881714_1468164448"/>
      <w:bookmarkStart w:id="300" w:name="_Toc128"/>
      <w:bookmarkEnd w:id="299"/>
      <w:r>
        <w:rPr>
          <w:rtl w:val="true"/>
        </w:rPr>
        <w:t>بیان</w:t>
      </w:r>
      <w:bookmarkEnd w:id="300"/>
    </w:p>
    <w:p>
      <w:pPr>
        <w:pStyle w:val="BookText"/>
        <w:rPr/>
      </w:pPr>
      <w:r>
        <w:rPr>
          <w:rFonts w:ascii="IRNazanin" w:hAnsi="IRNazanin" w:eastAsia="IRNazanin"/>
          <w:color w:val="111111"/>
          <w:sz w:val="28"/>
          <w:sz w:val="28"/>
          <w:szCs w:val="28"/>
          <w:rtl w:val="true"/>
          <w:lang w:bidi="fa-IR"/>
        </w:rPr>
        <w:t>الإحنة بالکسر الحقد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کینه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2881716_1468164448"/>
      <w:bookmarkStart w:id="302" w:name="_Toc129"/>
      <w:bookmarkEnd w:id="301"/>
      <w:r>
        <w:rPr>
          <w:rtl w:val="true"/>
        </w:rPr>
        <w:t>«</w:t>
      </w:r>
      <w:r>
        <w:rPr/>
        <w:t>8</w:t>
      </w:r>
      <w:r>
        <w:rPr>
          <w:rtl w:val="true"/>
        </w:rPr>
        <w:t>»</w:t>
      </w:r>
      <w:bookmarkEnd w:id="3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مع، معانی الأخبار ن، عیون أخبار الرضا علیه السلام ع، علل الشرائع الْمُفَسِّرُ بِإِسْنَادِهِ إِلَی أَبِی مُحَمَّدٍ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لِبَعْضِ أَصْحَابِهِ ذَاتَ یَوْمٍ یَا عَبْدَ اللَّهِ أَحِبَّ فِی اللَّهِ وَ أَبْغِضْ فِی اللَّهِ وَ وَالِ فِی اللَّهِ وَ عَادِ فِی اللَّهِ فَإِنَّهُ لَا تَنَالُ وَلَایَةَ اللَّهِ إِلَّا بِذَلِکَ وَ لَا یَجِدُ رَجُلٌ طَعْمَ الْإِیمَانِ وَ إِنْ کَثُرَتْ صَلَاتُهُ وَ صِیَامُهُ حَتَّی یَکُونَ کَذَلِکَ وَ قَدْ صَارَتْ مُؤَاخَاةُ النَّاسِ یَوْمَکُمْ هَذَا أَکْثَرُهَا فِی الدُّنْیَا عَلَیْهَا یَتَوَادُّونَ وَ عَلَیْهَا یَتَبَاغَضُونَ وَ ذَلِکَ لَا یُغْنِی عَنْهُمْ مِنَ اللَّهِ شَیْئاً فَقَالَ لَهُ وَ کَیْفَ لِی أَنْ أَعْلَمَ أَنِّی قَدْ وَالَیْتُ وَ عَادَیْتُ فِی اللَّهِ عَزَّ وَ جَلَّ وَ مَنْ وَلِیُّ اللَّهِ عَزَّ وَ جَلَّ حَتَّی أُوَالِیَهُ وَ مَنْ عَدُوُّهُ حَتَّی أُعَادِیَهُ فَأَشَارَ لَهُ رَسُولُ اللَّهِ صلی الله علیه و آله إِلَی عَلِیٍّ علیه السلام فَقَالَ أَ تَرَی هَذَا فَقَالَ بَلَی قَالَ وَلِیُّ هَذَا وَلِیُّ اللَّهِ فَوَالِهِ وَ عَدُوُّ هَذَا عَدُوُّ اللَّهِ فَعَادِهِ قَالَ وَالِ وَلِیَّ هَذَا وَ لَوْ أَنَّهُ قَاتِلُ أَبِیکَ وَ وُلْدِکَ وَ عَادِ عَدُوَّ هَذَا </w:t>
      </w:r>
      <w:bookmarkStart w:id="303" w:name="pg13801_136962"/>
    </w:p>
    <w:p>
      <w:pPr>
        <w:pStyle w:val="BookText"/>
        <w:rPr/>
      </w:pPr>
      <w:bookmarkEnd w:id="303"/>
      <w:r>
        <w:rPr>
          <w:rFonts w:ascii="Amiri" w:hAnsi="Amiri" w:eastAsia="Amiri" w:cs="Amiri"/>
          <w:color w:val="111111"/>
          <w:sz w:val="28"/>
          <w:sz w:val="28"/>
          <w:szCs w:val="28"/>
          <w:rtl w:val="true"/>
          <w:lang w:bidi="ar-SA"/>
        </w:rPr>
        <w:t xml:space="preserve">وَ لَوْ أَنَّهُ أَبُوکَ أَوْ وُلْدُکَ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معانی الاخبار، عیون اخبار الرضا،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آباء گرام خود نقل کرد که پیامبر اکرم صلّی اللَّه علیه و آله 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برای خدا و دشمن بدار برای خدا و محبت داشته باش در راه خدا و دشمنی کنی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ولایت خدا نخواهی رسید مگر به همین کار، و شخص طعم ایمان را نخواهد چشید، اگرچه نماز و روزه زیاد داشته باشد، مگر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مدار دوستی بین مردم، بیشتر در مسائل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محبت می‌ورزید و بر پایه آن با هم دشمنی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آنها را از خدا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بدانم دوستی و دشمنی من در راه خدا است؟ و دوست خدا کیست تا او را دوست بدارم؟ و دشمن خدا کیست تا او را دشمن بدارم؟ پیامبر اکرم صلّی اللَّه علیه و آله اشاره به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دوست خدا است؛ او را دوست بدار و دشمن او دشمن خدا است؛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را دوست بدار، گرچه قاتل پدر و فرزندت باشد و دشمن بدار دشمن او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اگر چه پدر یا فرزندت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2881718_1468164448"/>
      <w:bookmarkStart w:id="305" w:name="_Toc130"/>
      <w:bookmarkEnd w:id="304"/>
      <w:r>
        <w:rPr>
          <w:rtl w:val="true"/>
        </w:rPr>
        <w:t>«</w:t>
      </w:r>
      <w:r>
        <w:rPr/>
        <w:t>9</w:t>
      </w:r>
      <w:r>
        <w:rPr>
          <w:rtl w:val="true"/>
        </w:rPr>
        <w:t>»</w:t>
      </w:r>
      <w:bookmarkEnd w:id="305"/>
    </w:p>
    <w:p>
      <w:pPr>
        <w:pStyle w:val="BookText"/>
        <w:rPr/>
      </w:pPr>
      <w:r>
        <w:rPr>
          <w:rFonts w:ascii="Amiri" w:hAnsi="Amiri" w:eastAsia="Amiri" w:cs="Amiri"/>
          <w:color w:val="111111"/>
          <w:sz w:val="28"/>
          <w:sz w:val="28"/>
          <w:szCs w:val="28"/>
          <w:rtl w:val="true"/>
          <w:lang w:bidi="ar-SA"/>
        </w:rPr>
        <w:t xml:space="preserve">لی، الأمالی للصدوق ابْنُ الْمُتَوَکِّلِ عَنِ الْأَسَدِیِّ عَنِ النَّخَعِیِّ عَنِ النَّوْفَلِیِّ عَنْ عَلِیِّ بْنِ سَالِمٍ عَنْ أَبِیهِ عَنِ الثُّمَالِیِّ عَنِ ابْنِ جُبَیْرٍ عَنِ ابْنِ عَبَّاسٍ قَالَ قَالَ رَسُولُ اللَّهِ صلی الله علیه و آله مَنْ سَرَّهُ أَنْ یَجْمَعَ اللَّهُ لَهُ الْخَیْرَ کُلَّهُ فَلْیُوَالِ عَلِیّاً بَعْدِی وَ لْیُوَالِ أَوْلِیَاءَهُ وَ لْیُعَادِ أَعْدَاءَهُ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خداوند برایش تمام خیر را فراهم کند، باید علی را بعد از من دوست داشته باشد، دوستانش را دوست بدارد و دشمنانش را دشمن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2881720_1468164448"/>
      <w:bookmarkStart w:id="307" w:name="_Toc131"/>
      <w:bookmarkEnd w:id="306"/>
      <w:r>
        <w:rPr>
          <w:rtl w:val="true"/>
        </w:rPr>
        <w:t>«</w:t>
      </w:r>
      <w:r>
        <w:rPr/>
        <w:t>10</w:t>
      </w:r>
      <w:r>
        <w:rPr>
          <w:rtl w:val="true"/>
        </w:rPr>
        <w:t>»</w:t>
      </w:r>
      <w:bookmarkEnd w:id="307"/>
    </w:p>
    <w:p>
      <w:pPr>
        <w:pStyle w:val="BookText"/>
        <w:rPr/>
      </w:pPr>
      <w:r>
        <w:rPr>
          <w:rFonts w:ascii="Amiri" w:hAnsi="Amiri" w:eastAsia="Amiri" w:cs="Amiri"/>
          <w:color w:val="111111"/>
          <w:sz w:val="28"/>
          <w:sz w:val="28"/>
          <w:szCs w:val="28"/>
          <w:rtl w:val="true"/>
          <w:lang w:bidi="ar-SA"/>
        </w:rPr>
        <w:t>ثو، ثواب الأعمال أَبِی عَنْ مُحَمَّدِ بْنِ یَحْیَی عَنْ أَحْمَدَ بْنِ مُحَمَّدٍ عَنِ ابْنِ مَحْبُوبٍ عَنْ صَالِحِ بْنِ سَهْلٍ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وَ أَبْغَضَ عَدُوَّنَا فِی اللَّهِ مِنْ غَیْرِ تِرَةٍ وَتَرَهَا إِیَّاهُ فِی شَیْ‌ءٍ مِنْ أَمْرِ الدُّنْیَا ثُمَّ مَاتَ عَلَی ذَلِکَ فَلَقِیَ اللَّهَ وَ عَلَیْهِ مِنَ الذُّنُوبِ مِثْلُ زَبَدِ الْبَحْرِ غَفَرَهَا اللَّهُ 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و دشمن ما را بی آنکه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در امور دنیا داشته باشد، دشمن بدارد، بعد با همین وضع بمیرد و خدا را ملاقات کند، اگر به اندازه کف دریا گناه داشته باشد، خدا او را می‌آمرزد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2881722_1468164448"/>
      <w:bookmarkStart w:id="309" w:name="_Toc132"/>
      <w:bookmarkEnd w:id="308"/>
      <w:r>
        <w:rPr>
          <w:rtl w:val="true"/>
        </w:rPr>
        <w:t>بیان</w:t>
      </w:r>
      <w:bookmarkEnd w:id="309"/>
    </w:p>
    <w:p>
      <w:pPr>
        <w:pStyle w:val="BookText"/>
        <w:rPr/>
      </w:pPr>
      <w:r>
        <w:rPr>
          <w:rFonts w:ascii="IRNazanin" w:hAnsi="IRNazanin" w:eastAsia="IRNazanin"/>
          <w:color w:val="111111"/>
          <w:sz w:val="28"/>
          <w:sz w:val="28"/>
          <w:szCs w:val="28"/>
          <w:rtl w:val="true"/>
          <w:lang w:bidi="fa-IR"/>
        </w:rPr>
        <w:t>الترة بالکسر الحقد و الظلم و الثأر یقال وتره یتره وترا و ترة و وتره ماله نقصه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کینه و ظلم و انتقام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یتره وترا،ً وترة و وتره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گذاشت آن را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2881724_1468164448"/>
      <w:bookmarkStart w:id="311" w:name="_Toc133"/>
      <w:bookmarkEnd w:id="310"/>
      <w:r>
        <w:rPr>
          <w:rtl w:val="true"/>
        </w:rPr>
        <w:t>«</w:t>
      </w:r>
      <w:r>
        <w:rPr/>
        <w:t>11</w:t>
      </w:r>
      <w:r>
        <w:rPr>
          <w:rtl w:val="true"/>
        </w:rPr>
        <w:t>»</w:t>
      </w:r>
      <w:bookmarkEnd w:id="311"/>
    </w:p>
    <w:p>
      <w:pPr>
        <w:pStyle w:val="BookText"/>
        <w:rPr/>
      </w:pPr>
      <w:r>
        <w:rPr>
          <w:rFonts w:ascii="Amiri" w:hAnsi="Amiri" w:eastAsia="Amiri" w:cs="Amiri"/>
          <w:color w:val="111111"/>
          <w:sz w:val="28"/>
          <w:sz w:val="28"/>
          <w:szCs w:val="28"/>
          <w:rtl w:val="true"/>
          <w:lang w:bidi="ar-SA"/>
        </w:rPr>
        <w:t>ثو، ثواب الأعمال أَبِی عَنْ أَحْمَدَ بْنِ إِدْرِیسَ عَنِ الْأَشْعَرِیِّ عَنْ إِبْرَاهِیمَ بْنِ إِسْحَاقَ عَنْ عَبْدِ اللَّهِ بْنِ حَمَّادٍ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سُوءَ مَا أَتَی إِلَیْنَا مِنْ ظُلْمِنَا وَ ذَهَابِ حَقِّنَا وَ مَا رَکِبَنَا </w:t>
      </w:r>
      <w:r>
        <w:rPr>
          <w:rStyle w:val="FootnoteAnchor"/>
          <w:rtl w:val="true"/>
        </w:rPr>
        <w:footnoteReference w:id="253"/>
      </w:r>
      <w:r>
        <w:rPr>
          <w:rFonts w:ascii="Amiri" w:hAnsi="Amiri" w:eastAsia="Amiri" w:cs="Amiri"/>
          <w:color w:val="111111"/>
          <w:sz w:val="28"/>
          <w:sz w:val="28"/>
          <w:szCs w:val="28"/>
          <w:rtl w:val="true"/>
          <w:lang w:bidi="ar-SA"/>
        </w:rPr>
        <w:t xml:space="preserve">بِهِ فَهُوَ شَرِیکُ مَنْ أَتَی </w:t>
      </w:r>
      <w:r>
        <w:rPr>
          <w:rStyle w:val="FootnoteAnchor"/>
          <w:rtl w:val="true"/>
        </w:rPr>
        <w:footnoteReference w:id="254"/>
      </w:r>
      <w:r>
        <w:rPr>
          <w:rFonts w:ascii="Amiri" w:hAnsi="Amiri" w:eastAsia="Amiri" w:cs="Amiri"/>
          <w:color w:val="111111"/>
          <w:sz w:val="28"/>
          <w:sz w:val="28"/>
          <w:szCs w:val="28"/>
          <w:rtl w:val="true"/>
          <w:lang w:bidi="ar-SA"/>
        </w:rPr>
        <w:t xml:space="preserve">إِلَیْنَا فِیمَا وُلِّینَا بِهِ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نشناسد زشتی ستمی که به ما وارد شده و حق ما را که از بین رفته و آنچه ما دیده‌ایم، او شریک کسی است که به ما آن ستم را روا داشته در این حکومت ستمگرانه‌ای که به ما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2881726_1468164448"/>
      <w:bookmarkStart w:id="313" w:name="_Toc134"/>
      <w:bookmarkEnd w:id="312"/>
      <w:r>
        <w:rPr>
          <w:rtl w:val="true"/>
        </w:rPr>
        <w:t>بیان</w:t>
      </w:r>
      <w:bookmarkEnd w:id="3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ولینا به أی استولی علینا و قرب منا بسببه أو علی بناء المجهول من التفعیل أی فیما جعلنا الله به والیا</w:t>
      </w:r>
      <w:r>
        <w:rPr>
          <w:rFonts w:eastAsia="IRNazanin" w:cs="IRNazanin"/>
          <w:color w:val="111111"/>
          <w:sz w:val="28"/>
          <w:szCs w:val="28"/>
          <w:rtl w:val="true"/>
          <w:lang w:bidi="fa-IR"/>
        </w:rPr>
        <w:t xml:space="preserve">. </w:t>
      </w:r>
      <w:bookmarkStart w:id="314" w:name="pg13801_136963"/>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ولینا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ما مستولی شد و به سبب آن به ما نزدیک شد، یا این که مجهول است از باب تفعیل، یعنی در آنچه که خدا ما را به وسیله آن والی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2881728_1468164448"/>
      <w:bookmarkStart w:id="316" w:name="_Toc135"/>
      <w:bookmarkEnd w:id="315"/>
      <w:r>
        <w:rPr>
          <w:rtl w:val="true"/>
        </w:rPr>
        <w:t>«</w:t>
      </w:r>
      <w:r>
        <w:rPr/>
        <w:t>12</w:t>
      </w:r>
      <w:r>
        <w:rPr>
          <w:rtl w:val="true"/>
        </w:rPr>
        <w:t>»</w:t>
      </w:r>
      <w:bookmarkEnd w:id="316"/>
    </w:p>
    <w:p>
      <w:pPr>
        <w:pStyle w:val="BookText"/>
        <w:rPr/>
      </w:pPr>
      <w:r>
        <w:rPr>
          <w:rFonts w:ascii="Amiri" w:hAnsi="Amiri" w:eastAsia="Amiri" w:cs="Amiri"/>
          <w:color w:val="111111"/>
          <w:sz w:val="28"/>
          <w:sz w:val="28"/>
          <w:szCs w:val="28"/>
          <w:rtl w:val="true"/>
          <w:lang w:bidi="ar-SA"/>
        </w:rPr>
        <w:t xml:space="preserve">سن، المحاسن أَبِی عَنْ حَمْزَةَ بْنِ عَبْدِ اللَّهِ عَنْ جَمِیلِ بْنِ دَرَّاجٍ عَنْ حَکَمِ بْنِ أَعْیَنَ </w:t>
      </w:r>
      <w:r>
        <w:rPr>
          <w:rStyle w:val="FootnoteAnchor"/>
          <w:rtl w:val="true"/>
        </w:rPr>
        <w:footnoteReference w:id="256"/>
      </w:r>
      <w:r>
        <w:rPr>
          <w:rFonts w:ascii="Amiri" w:hAnsi="Amiri" w:eastAsia="Amiri" w:cs="Amiri"/>
          <w:color w:val="111111"/>
          <w:sz w:val="28"/>
          <w:sz w:val="28"/>
          <w:szCs w:val="28"/>
          <w:rtl w:val="true"/>
          <w:lang w:bidi="ar-SA"/>
        </w:rPr>
        <w:t>عَنْ مُیَسِّرِ بْنِ عَبْدِ الْعَزِیزِ النَّخَعِیِّ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نَفَرٌ إِلَی عَلِیِّ بْنِ الْحُسَیْنِ بْنِ عَلِیٍّ علیهم السلام فَقَالُوا إِنَّ بَنِی عَمِّنَا وَفَدُوا إِلَی مُعَاوِیَةَ بْنَ أَبِی سُفْیَانَ طَلَبَ رِفْدِهِ </w:t>
      </w:r>
      <w:r>
        <w:rPr>
          <w:rStyle w:val="FootnoteAnchor"/>
          <w:rtl w:val="true"/>
        </w:rPr>
        <w:footnoteReference w:id="257"/>
      </w:r>
      <w:r>
        <w:rPr>
          <w:rFonts w:ascii="Amiri" w:hAnsi="Amiri" w:eastAsia="Amiri" w:cs="Amiri"/>
          <w:color w:val="111111"/>
          <w:sz w:val="28"/>
          <w:sz w:val="28"/>
          <w:szCs w:val="28"/>
          <w:rtl w:val="true"/>
          <w:lang w:bidi="ar-SA"/>
        </w:rPr>
        <w:t xml:space="preserve">وَ جَائِزَتِهِ وَ إِنَّا قَدْ وَفَدْنَا إِلَیْکَ صِلَةً لِرَسُولِ اللَّهِ صلی الله علیه و آله فَقَالَ عَلِیُّ بْنُ الْحُسَیْنِ قَصِیرَةٌ مِنْ طَوِیلَةٍ مَنْ أَحَبَّنَا لَا لِدُنْیَا یُصِیبُهَا مِنَّا وَ عَادَی عَدُوَّنَا لَا لِشَحْنَاءَ کَانَتْ بَیْنَهُ وَ بَیْنَهُ أَتَی اللَّهَ یَوْمَ الْقِیَامَةِ مَعَ مُحَمَّدٍ وَ إِبْرَاهِیمَ وَ عَلِیٍّ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خدمت علی بن حسین علیهما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عموهای ما پیش معاویة بن ابی سفیان رفته‌اند تا از نظر مالی به آنها کمک کند، ولی ما خدمت شما رسیده‌ایم تا پیوند خود را با پیامبر اکرم تجدید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کوتاه از مطلبی بلند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داشته باشد، نه برای دنیا که از جانب ما به آن برسد، و دشمن بدارد دشمن ما را، نه به واسطه کدورتی که بین او و دشمن ما است، روز قیامت با محمّد و ابراهیم و علی محشور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2881730_1468164448"/>
      <w:bookmarkStart w:id="318" w:name="_Toc136"/>
      <w:bookmarkEnd w:id="317"/>
      <w:r>
        <w:rPr>
          <w:rtl w:val="true"/>
        </w:rPr>
        <w:t>بیان</w:t>
      </w:r>
      <w:bookmarkEnd w:id="318"/>
    </w:p>
    <w:p>
      <w:pPr>
        <w:pStyle w:val="BookText"/>
        <w:rPr/>
      </w:pPr>
      <w:r>
        <w:rPr>
          <w:rFonts w:ascii="IRNazanin" w:hAnsi="IRNazanin" w:eastAsia="IRNazanin"/>
          <w:color w:val="111111"/>
          <w:sz w:val="28"/>
          <w:sz w:val="28"/>
          <w:szCs w:val="28"/>
          <w:rtl w:val="true"/>
          <w:lang w:bidi="fa-IR"/>
        </w:rPr>
        <w:t>قوله قصیرة من طویلة إما کلام الراوی أی اقتصر علیه السلام من الکلام الطویل علی قلیل یغنی غناءه أو من کلامه علیه السلام بأن یکون معمولا لفعل محذوف أی خذها کما هو المتعارف أو خبر مبتدأ محذوف أی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قول الراوی إن بنی عمنا حکایة عن الزمان السالف إن کان إتیانهم فی زمان إمامته علیه السلام کما هو الظاهر من السیاق و من الراوی فتفطن و سیأتی </w:t>
      </w:r>
      <w:r>
        <w:rPr>
          <w:rStyle w:val="FootnoteAnchor"/>
          <w:rtl w:val="true"/>
        </w:rPr>
        <w:footnoteReference w:id="259"/>
      </w:r>
      <w:r>
        <w:rPr>
          <w:rFonts w:ascii="IRNazanin" w:hAnsi="IRNazanin" w:eastAsia="IRNazanin"/>
          <w:color w:val="111111"/>
          <w:sz w:val="28"/>
          <w:sz w:val="28"/>
          <w:szCs w:val="28"/>
          <w:rtl w:val="true"/>
          <w:lang w:bidi="fa-IR"/>
        </w:rPr>
        <w:t>فی باب حبهم إلی الحسین فلا یحتاج إلی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قصیرة من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کلام راوی است، یعنی امام علیه السّلام از کلام طولانی به مقدار کمی اکتفا نمود که او را بی نیاز می‌کند، یا کلام امام علیه السّلام است به این که معمول برای فعل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بگیر آن را چنان چه متعارف است یا خبر برای مبتدای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که 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عموهای ما پیش معاویه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حکایت از گذشته دارد، اگر آمدن آنها در زمان امامت امام علیه السّلام باشد، چنان چه ظاهر از سیاق و از راوی همین است و در باب حب آنها به حسین علیه السّلام خواهد آمد و نیازی به تکلف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2881732_1468164448"/>
      <w:bookmarkStart w:id="320" w:name="_Toc137"/>
      <w:bookmarkEnd w:id="319"/>
      <w:r>
        <w:rPr>
          <w:rtl w:val="true"/>
        </w:rPr>
        <w:t>«</w:t>
      </w:r>
      <w:r>
        <w:rPr/>
        <w:t>13</w:t>
      </w:r>
      <w:r>
        <w:rPr>
          <w:rtl w:val="true"/>
        </w:rPr>
        <w:t>»</w:t>
      </w:r>
      <w:bookmarkEnd w:id="3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حَمْزَةَ بْنِ عَبْدِ اللَّهِ الْجَعْفَرِیِّ عَنْ جَمِیلِ بْنِ دَرَّاجٍ عَنْ عُمَرَ بْنِ مُدْرِکٍ أَبِی عَلِیٍّ الطَّائِیِّ قَالَ قَالَ أَبُو عَبْدِ اللَّهِ علیه السلام أَیُّ عُرَی </w:t>
      </w:r>
      <w:r>
        <w:rPr>
          <w:rStyle w:val="FootnoteAnchor"/>
          <w:rtl w:val="true"/>
        </w:rPr>
        <w:footnoteReference w:id="260"/>
      </w:r>
      <w:r>
        <w:rPr>
          <w:rFonts w:ascii="Amiri" w:hAnsi="Amiri" w:eastAsia="Amiri" w:cs="Amiri"/>
          <w:color w:val="111111"/>
          <w:sz w:val="28"/>
          <w:sz w:val="28"/>
          <w:szCs w:val="28"/>
          <w:rtl w:val="true"/>
          <w:lang w:bidi="ar-SA"/>
        </w:rPr>
        <w:t xml:space="preserve">الْإِیمَانِ أَوْثَقُ فَقَالُوا اللَّهُ وَ رَسُولُهُ أَعْلَمُ فَقَالَ قُولُوا فَقَالُوا یَا ابْنَ رَسُولِ اللَّهِ الصَّلَاةُ فَقَالَ إِنَّ لِلصَّلَاةِ فَضْلًا وَ لَکِنْ لَیْسَ بِالصَّلَاةِ قَالُوا الزَّکَاةُ قَالَ إِنَّ لِلزَّکَاةِ فَضْلًا وَ لَیْسَ بِالزَّکَاةِ </w:t>
      </w:r>
      <w:bookmarkStart w:id="321" w:name="pg13801_136964"/>
    </w:p>
    <w:p>
      <w:pPr>
        <w:pStyle w:val="BookText"/>
        <w:rPr/>
      </w:pPr>
      <w:bookmarkEnd w:id="321"/>
      <w:r>
        <w:rPr>
          <w:rFonts w:ascii="Amiri" w:hAnsi="Amiri" w:eastAsia="Amiri" w:cs="Amiri"/>
          <w:color w:val="111111"/>
          <w:sz w:val="28"/>
          <w:sz w:val="28"/>
          <w:szCs w:val="28"/>
          <w:rtl w:val="true"/>
          <w:lang w:bidi="ar-SA"/>
        </w:rPr>
        <w:t xml:space="preserve">قَالُوا صَوْمُ شَهْرِ رَمَضَانَ فَقَالَ إِنَّ لِرَمَضَانَ فَضْلًا وَ لَیْسَ بِرَمَضَانَ قَالُوا فَالْحَجُّ وَ الْعُمْرَةُ قَالَ إِنَّ لِلْحَجِّ وَ الْعُمْرَةِ فَضْلًا وَ لَیْسَ بِالْحَجِّ وَ الْعُمْرَةِ قَالُوا فَالْجِهَادُ فِی سَبِیلِ اللَّهِ قَالَ إِنَّ لِلْجِهَادِ فِی سَبِیلِ اللَّهِ فَضْلًا وَ لَیْسَ بِالْجِهَادِ قَالُوا فَاللَّهُ وَ رَسُولُهُ أَعْلَمُ </w:t>
      </w:r>
      <w:r>
        <w:rPr>
          <w:rStyle w:val="FootnoteAnchor"/>
          <w:rtl w:val="true"/>
        </w:rPr>
        <w:footnoteReference w:id="261"/>
      </w:r>
      <w:r>
        <w:rPr>
          <w:rFonts w:ascii="Amiri" w:hAnsi="Amiri" w:eastAsia="Amiri" w:cs="Amiri"/>
          <w:color w:val="111111"/>
          <w:sz w:val="28"/>
          <w:sz w:val="28"/>
          <w:szCs w:val="28"/>
          <w:rtl w:val="true"/>
          <w:lang w:bidi="ar-SA"/>
        </w:rPr>
        <w:t xml:space="preserve">فَقَالَ قَالَ رَسُولُ اللَّهِ صلی الله علیه و آله إِنَّ أَوْثَقَ عُرَی الْإِیمَانِ الْحُبُّ فِی اللَّهِ وَ الْبُغْضُ فِی اللَّهِ وَ تَوَالِی وَلِیِّ اللَّهِ وَ تَعَادِی عَدُوِّ اللَّهِ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مدرک ابی علی طایی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دستاویزهای ایمان محکم‌تر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اهمیت است،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نیز اهمیت زیاد دارد، ولی محکم ترین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دارای اهمیت است،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اهمیت دارد،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دارای اهمیت است،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دستاویز ایمان، حب در راه خدا و دوستی در راه خدا و دشمنی در راه خدا و دوستی با دوست خدا و دشمنی با دشمن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2881734_1468164448"/>
      <w:bookmarkStart w:id="323" w:name="_Toc138"/>
      <w:bookmarkEnd w:id="322"/>
      <w:r>
        <w:rPr>
          <w:rtl w:val="true"/>
        </w:rPr>
        <w:t>«</w:t>
      </w:r>
      <w:r>
        <w:rPr/>
        <w:t>14</w:t>
      </w:r>
      <w:r>
        <w:rPr>
          <w:rtl w:val="true"/>
        </w:rPr>
        <w:t>»</w:t>
      </w:r>
      <w:bookmarkEnd w:id="323"/>
    </w:p>
    <w:p>
      <w:pPr>
        <w:pStyle w:val="BookText"/>
        <w:rPr/>
      </w:pPr>
      <w:r>
        <w:rPr>
          <w:rFonts w:ascii="Amiri" w:hAnsi="Amiri" w:eastAsia="Amiri" w:cs="Amiri"/>
          <w:color w:val="111111"/>
          <w:sz w:val="28"/>
          <w:sz w:val="28"/>
          <w:szCs w:val="28"/>
          <w:rtl w:val="true"/>
          <w:lang w:bidi="ar-SA"/>
        </w:rPr>
        <w:t xml:space="preserve">ضا، فقه الرضا علیه السلام رُوِیَ أَنَّ اللَّهَ أَوْحَی إِلَی بَعْضِ عُبَّادِ بَنِی إِسْرَائِیلَ وَ قَدْ دَخَلَ قَلْبَهُ شَیْ‌ءٌ أَمَّا عِبَادَتُکَ لِی فَقَدْ تَعَزَّزْتَ بِی وَ أَمَّا زُهْدُکَ فِی الدُّنْیَا فَقَدْ تَعَجَّلْتَ الرَّاحَةَ فَهَلْ وَالَیْتَ لِی وَلِیّاً أَوْ عَادَیْتَ لِی عَدُوّاً ثُمَّ أَمَرَ بِهِ إِلَی النَّارِ نَعُوذُ بِاللَّهِ مِنْهَا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به یکی از عبّاد بنی اسرائیل که در دل خیالی کرده بود،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 تو برای من، موجب عزت و شرافت تو به وسیله من شد و اما زهد تو در دنیا، موجب آسایش فوری برای خودت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از دوستان مرا دوست داشته‌ای و آیا دشمنی از دشمنان مرا دشمن داشته‌ای؟ سپس دستور داد او را به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می‌بریم از آتش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2881736_1468164448"/>
      <w:bookmarkStart w:id="325" w:name="_Toc139"/>
      <w:bookmarkEnd w:id="324"/>
      <w:r>
        <w:rPr>
          <w:rtl w:val="true"/>
        </w:rPr>
        <w:t>«</w:t>
      </w:r>
      <w:r>
        <w:rPr/>
        <w:t>15</w:t>
      </w:r>
      <w:r>
        <w:rPr>
          <w:rtl w:val="true"/>
        </w:rPr>
        <w:t>»</w:t>
      </w:r>
      <w:bookmarkEnd w:id="325"/>
    </w:p>
    <w:p>
      <w:pPr>
        <w:pStyle w:val="BookText"/>
        <w:rPr/>
      </w:pPr>
      <w:r>
        <w:rPr>
          <w:rFonts w:ascii="Amiri" w:hAnsi="Amiri" w:eastAsia="Amiri" w:cs="Amiri"/>
          <w:color w:val="111111"/>
          <w:sz w:val="28"/>
          <w:sz w:val="28"/>
          <w:szCs w:val="28"/>
          <w:rtl w:val="true"/>
          <w:lang w:bidi="ar-SA"/>
        </w:rPr>
        <w:t xml:space="preserve">شی، تفسیر العیاشی عَنْ سَعْدَانَ عَنْ رَجُلٍ عَنْ أَبِی عَبْدِ اللَّهِ علیه السلام فِی قَوْلِهِ وَ إِنْ تُبْدُوا ما فِی أَنْفُسِکُمْ أَوْ تُخْفُوهُ یُحاسِبْکُمْ بِهِ اللَّهُ فَیَغْفِرُ لِمَنْ یَشاءُ وَ یُعَذِّبُ مَنْ یَشاءُ قَالَ حَقِیقٌ عَلَی اللَّهِ أَنْ لَا یُدْخِلَ الْجَنَّةَ مَنْ کَانَ فِی قَلْبِهِ مِثْقَالُ حَبَّةٍ مِنْ خَرْدَلٍ مِنْ حُبِّهِمَا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از مردی، از حضرت صادق علیه السّلام نقل کرد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 فَیَغْفِرُ لِمَنْ یَشاءُ وَ یُعَذِّبُ مَنْ یَشاءُ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در دل‌های خود دارید، آشکار یا پنهان کنید، خداوند شما را به آن محاسبه می‌کند؛ آن گاه هر که را بخواهد می‌بخشد، و هر که را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خداوند داخل بهشت نکند کسی را که در دل به اندازه یک دانه خردل محبت آن دو را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2881738_1468164448"/>
      <w:bookmarkStart w:id="327" w:name="_Toc140"/>
      <w:bookmarkEnd w:id="326"/>
      <w:r>
        <w:rPr>
          <w:rtl w:val="true"/>
        </w:rPr>
        <w:t>بیان</w:t>
      </w:r>
      <w:bookmarkEnd w:id="327"/>
    </w:p>
    <w:p>
      <w:pPr>
        <w:pStyle w:val="BookText"/>
        <w:rPr/>
      </w:pPr>
      <w:r>
        <w:rPr>
          <w:rFonts w:ascii="IRNazanin" w:hAnsi="IRNazanin" w:eastAsia="IRNazanin"/>
          <w:color w:val="111111"/>
          <w:sz w:val="28"/>
          <w:sz w:val="28"/>
          <w:szCs w:val="28"/>
          <w:rtl w:val="true"/>
          <w:lang w:bidi="fa-IR"/>
        </w:rPr>
        <w:t>من حبهما أی من حب أبی بکر و عمر فالمراد بقوله لِمَنْ یَشاءُ الشیعة کما ورد فی الأخبار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حب ابوبکر و عمر،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 چنان چه در اخبار زیادی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2881740_1468164448"/>
      <w:bookmarkStart w:id="329" w:name="_Toc141"/>
      <w:bookmarkEnd w:id="328"/>
      <w:r>
        <w:rPr>
          <w:rtl w:val="true"/>
        </w:rPr>
        <w:t>«</w:t>
      </w:r>
      <w:r>
        <w:rPr/>
        <w:t>16</w:t>
      </w:r>
      <w:r>
        <w:rPr>
          <w:rtl w:val="true"/>
        </w:rPr>
        <w:t>»</w:t>
      </w:r>
      <w:bookmarkEnd w:id="3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حَمْزَةَ الثُّمَالِیِّ قَالَ قَالَ أَبُو جَعْفَرٍ علیه السلام یَا أَبَا حَمْزَةَ إِنَّمَا یَعْبُدُ اللَّهَ مَنْ عَرَفَ اللَّهَ وَ أَمَّا مَنْ لَا یَعْرِفُ اللَّهَ کَأَنَّمَا یَعْبُدُ غَیْرَهُ هَکَذَا ضَالًّا قُلْتُ أَصْلَحَکَ اللَّهُ وَ مَا مَعْرِفَةُ اللَّهِ قَالَ یُصَدِّقُ اللَّهَ وَ یُصَدِّقُ مُحَمَّداً رَسُولَ اللَّهِ صلی الله علیه و آله فِی مُوَالاةِ عَلِیٍّ وَ الِایتِمَامِ بِهِ وَ بِأَئِمَّةِ الْهُدَی مِنْ بَعْدِهِ وَ الْبَرَاءَةُ إِلَی اللَّهِ مِنْ عَدُوِّهِمْ وَ کَذَلِکَ عِرْفَانُ اللَّهِ قَالَ قُلْتُ أَصْلَحَکَ اللَّهُ أَیُّ شَیْ‌ءٍ إِذَا عَمِلْتُهُ أَنَا اسْتَکْمَلْتُ حَقِیقَةَ الْإِیمَانِ قَالَ تُوَالِی أَوْلِیَاءَ اللَّهِ وَ تُعَادِی أَعْدَاءَ اللَّهِ وَ تَکُونُ مَعَ الصَّادِقِینَ کَمَا أَمَرَکَ اللَّهُ قَالَ قُلْتُ </w:t>
      </w:r>
      <w:bookmarkStart w:id="330" w:name="pg13801_136965"/>
    </w:p>
    <w:p>
      <w:pPr>
        <w:pStyle w:val="BookText"/>
        <w:rPr/>
      </w:pPr>
      <w:bookmarkEnd w:id="330"/>
      <w:r>
        <w:rPr>
          <w:rFonts w:ascii="Amiri" w:hAnsi="Amiri" w:eastAsia="Amiri" w:cs="Amiri"/>
          <w:color w:val="111111"/>
          <w:sz w:val="28"/>
          <w:sz w:val="28"/>
          <w:szCs w:val="28"/>
          <w:rtl w:val="true"/>
          <w:lang w:bidi="ar-SA"/>
        </w:rPr>
        <w:t>وَ مَنْ أَوْلِیَاءُ اللَّهِ فَقَالَ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عَلِیٌّ وَ الْحَسَنُ وَ الْحُسَیْنُ وَ عَلِیُّ بْنُ الْحُسَیْنِ ثُمَّ انْتَهَی الْأَمْرُ إِلَیْنَا ثُمَّ ابْنِی جَعْفَرٌ وَ أَوْمَأَ إِلَی جَعْفَرٍ وَ هُوَ جَالِسٌ فَمَنْ وَالَی هَؤُلَاءِ فَقَدْ وَالَی أَوْلِیَاءَ اللَّهِ وَ کَانَ مَعَ الصَّادِقِینَ کَمَا أَمَرَهُ اللَّهُ قُلْتُ وَ مَنْ أَعْدَاءُ اللَّهِ أَصْلَحَکَ اللَّهُ قَالَ الْأَوْثَانُ الْأَرْبَعَةُ قَالَ قُلْتُ مَنْ هُمْ قَالَ أَبُو الْفَصِیلِ وَ رُمَعُ وَ نَعْثَلٌ وَ مُعَاوِیَةُ وَ مَنْ دَانَ دِینَهُمْ فَمَنْ عَادَی هَؤُلَاءِ فَقَدْ عَادَی أَعْدَاءَ اللَّهِ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کسی پرستیده که او را بشناسد؛ کسی که خدا را نشناخته باشد، گویا دیگری را پرستیده است و این چنین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کند خدا و پیامبرش محمّد مصطفی را درباره ولایت علی و پیروی از او و ائمه بعد از آن جناب و بیزاری از دشمنان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چکار کنم ایمان واقعی را تکمیل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دوستان خدا و دشمنی با دشمنان او و با صادقان باشی، آن طور که خدا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اولیای خدا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علی و حسن و حسین و علی بن الحسین، سپس منتهی به ما شد، بعد پسرم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به فرزندش جعفر اشاره کرد 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آنها را دوست داشته باشد، اولیاء خدا را دوست دارد و با صادقان است، همان طور که خدا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کیانند، خدا خیرت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بت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ابوالفصیل و رمع و نعثل و معاویه و هر کس که پیرو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دشمن این‌ها باشد، دشمنی با دشمنان خدا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2881742_1468164448"/>
      <w:bookmarkStart w:id="332" w:name="_Toc142"/>
      <w:bookmarkEnd w:id="331"/>
      <w:r>
        <w:rPr>
          <w:rtl w:val="true"/>
        </w:rPr>
        <w:t>بیان</w:t>
      </w:r>
      <w:bookmarkEnd w:id="332"/>
    </w:p>
    <w:p>
      <w:pPr>
        <w:pStyle w:val="BookText"/>
        <w:rPr/>
      </w:pPr>
      <w:r>
        <w:rPr>
          <w:rFonts w:ascii="IRNazanin" w:hAnsi="IRNazanin" w:eastAsia="IRNazanin"/>
          <w:color w:val="111111"/>
          <w:sz w:val="28"/>
          <w:sz w:val="28"/>
          <w:szCs w:val="28"/>
          <w:rtl w:val="true"/>
          <w:lang w:bidi="fa-IR"/>
        </w:rPr>
        <w:t>قوله هکذا کأنه علیه السلام أشار إلی الخلف أو إلی الیمین و الشمال أی حاد عن الطریق الموصل إلی النجاة فلا یزیده کثرة العمل إلا بعدا عن المقصود کمن ضل عن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علیه السّلام اشاره کرد به پشت یا به راست و چپ، یعنی از راه رساننده به نجات، زاویه گرفت و زیادی عمل او جز دوری از هدف، نفعی برایش ندارد، مانند کسی که راه را 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است، زیرا معنای فصیل و بکر به هم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است، چنان چه در کتاب‌های لغت به آن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2881744_1468164448"/>
      <w:bookmarkStart w:id="334" w:name="_Toc143"/>
      <w:bookmarkEnd w:id="333"/>
      <w:r>
        <w:rPr>
          <w:rtl w:val="true"/>
        </w:rPr>
        <w:t>«</w:t>
      </w:r>
      <w:r>
        <w:rPr/>
        <w:t>17</w:t>
      </w:r>
      <w:r>
        <w:rPr>
          <w:rtl w:val="true"/>
        </w:rPr>
        <w:t>»</w:t>
      </w:r>
      <w:bookmarkEnd w:id="334"/>
    </w:p>
    <w:p>
      <w:pPr>
        <w:pStyle w:val="BookText"/>
        <w:rPr/>
      </w:pPr>
      <w:r>
        <w:rPr>
          <w:rFonts w:ascii="Amiri" w:hAnsi="Amiri" w:eastAsia="Amiri" w:cs="Amiri"/>
          <w:color w:val="111111"/>
          <w:sz w:val="28"/>
          <w:sz w:val="28"/>
          <w:szCs w:val="28"/>
          <w:rtl w:val="true"/>
          <w:lang w:bidi="ar-SA"/>
        </w:rPr>
        <w:t>سر، السرائر مِنْ کِتَابِ أُنْسِ الْعَالِمِ لِلصَّفْوَانِیِّ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w:t>
      </w:r>
      <w:r>
        <w:rPr>
          <w:rStyle w:val="FootnoteAnchor"/>
          <w:rtl w:val="true"/>
        </w:rPr>
        <w:footnoteReference w:id="266"/>
      </w:r>
      <w:r>
        <w:rPr>
          <w:rFonts w:ascii="Amiri" w:hAnsi="Amiri" w:eastAsia="Amiri" w:cs="Amiri"/>
          <w:color w:val="111111"/>
          <w:sz w:val="28"/>
          <w:sz w:val="28"/>
          <w:szCs w:val="28"/>
          <w:rtl w:val="true"/>
          <w:lang w:bidi="ar-SA"/>
        </w:rPr>
        <w:t>قَدِمَ عَلَی أَمِیرِ الْمُؤْمِنِینَ علیه السلام فَقَالَ یَا أَمِیرَ الْمُؤْمِنِینَ إِنِّی أُحِبُّکَ وَ أُحِبُّ فُلَاناً وَ سَمَّی بَعْضَ أَعْدَائِهِ فَقَالَ علیه السلام أَمَّا الْآنَ فَأَنْتَ أَعْوَرُ فَإِمَّا أَنْ تَعْمَی وَ إِمَّا أَنْ تُبْصِرُ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اُنس العالم صفوانی نقل کرد که مردی خدمت حضرت امیرالمؤمنین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و فلانی را هم دوست دارم، و یکی از دشمنان علی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یک چشم سالم داری، یا کور باش یا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2881746_1468164448"/>
      <w:bookmarkStart w:id="336" w:name="_Toc144"/>
      <w:bookmarkEnd w:id="335"/>
      <w:r>
        <w:rPr>
          <w:rtl w:val="true"/>
        </w:rPr>
        <w:t>«</w:t>
      </w:r>
      <w:r>
        <w:rPr/>
        <w:t>18</w:t>
      </w:r>
      <w:r>
        <w:rPr>
          <w:rtl w:val="true"/>
        </w:rPr>
        <w:t>»</w:t>
      </w:r>
      <w:bookmarkEnd w:id="336"/>
    </w:p>
    <w:p>
      <w:pPr>
        <w:pStyle w:val="BookText"/>
        <w:rPr/>
      </w:pPr>
      <w:r>
        <w:rPr>
          <w:rFonts w:ascii="Amiri" w:hAnsi="Amiri" w:eastAsia="Amiri" w:cs="Amiri"/>
          <w:color w:val="111111"/>
          <w:sz w:val="28"/>
          <w:sz w:val="28"/>
          <w:szCs w:val="28"/>
          <w:rtl w:val="true"/>
          <w:lang w:bidi="ar-SA"/>
        </w:rPr>
        <w:t xml:space="preserve">وَ قِیلَ لِلصَّادِقِ علیه السلام إِنَّ فُلَاناً یُوَالِیکُمْ إِلَّا أَنَّهُ یَضْعُفُ عَنِ الْبَرَاءَةِ مِنْ عَدُوِّکُمْ فَقَالَ هَیْهَاتَ کَذَبَ مَنِ ادَّعَی مَحَبَّتَنَا وَ لَمْ یَتَبَرَّأْ مِنْ عَدُوِّنَا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شما را دوست می‌دارد، ولی در بیزاری از دشمنانتان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است ما را دوست می‌دارد، ولی از دشمنان ما بیزاری نمی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2881748_1468164448"/>
      <w:bookmarkStart w:id="338" w:name="_Toc145"/>
      <w:bookmarkEnd w:id="337"/>
      <w:r>
        <w:rPr>
          <w:rtl w:val="true"/>
        </w:rPr>
        <w:t>«</w:t>
      </w:r>
      <w:r>
        <w:rPr/>
        <w:t>19</w:t>
      </w:r>
      <w:r>
        <w:rPr>
          <w:rtl w:val="true"/>
        </w:rPr>
        <w:t>»</w:t>
      </w:r>
      <w:bookmarkEnd w:id="3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الدِّینِ وَلَایَتُنَا وَ الْبَرَاءَةُ مِنْ عَدُوِّنَا ثُمَّ قَالَ الصَّفْوَانِیُّ وَ اعْلَمْ </w:t>
      </w:r>
      <w:r>
        <w:rPr>
          <w:rStyle w:val="FootnoteAnchor"/>
          <w:rtl w:val="true"/>
        </w:rPr>
        <w:footnoteReference w:id="268"/>
      </w:r>
      <w:r>
        <w:rPr>
          <w:rFonts w:ascii="Amiri" w:hAnsi="Amiri" w:eastAsia="Amiri" w:cs="Amiri"/>
          <w:color w:val="111111"/>
          <w:sz w:val="28"/>
          <w:sz w:val="28"/>
          <w:szCs w:val="28"/>
          <w:rtl w:val="true"/>
          <w:lang w:bidi="ar-SA"/>
        </w:rPr>
        <w:t xml:space="preserve">أَنَّهُ لَا یَتِمُّ الْوَلَایَةُ وَ لَا تَخْلُصُ الْمَحَبَّةُ وَ لَا تَثْبُتُ الْمَوَدَّةُ لآِلِ مُحَمَّدٍ إِلَّا بِالْبَرَاءَةِ مِنْ عَدُوِّهِمْ قَرِیباً کَانَ أَوْ بَعِیداً </w:t>
      </w:r>
      <w:r>
        <w:rPr>
          <w:rStyle w:val="FootnoteAnchor"/>
          <w:rtl w:val="true"/>
        </w:rPr>
        <w:footnoteReference w:id="269"/>
      </w:r>
      <w:r>
        <w:rPr>
          <w:rFonts w:ascii="Amiri" w:hAnsi="Amiri" w:eastAsia="Amiri" w:cs="Amiri"/>
          <w:color w:val="111111"/>
          <w:sz w:val="28"/>
          <w:sz w:val="28"/>
          <w:szCs w:val="28"/>
          <w:rtl w:val="true"/>
          <w:lang w:bidi="ar-SA"/>
        </w:rPr>
        <w:t xml:space="preserve">فَلَا تَأْخُذْکَ بِهِ رَأْفَةٌ </w:t>
      </w:r>
      <w:bookmarkStart w:id="339" w:name="pg13801_136966"/>
    </w:p>
    <w:p>
      <w:pPr>
        <w:pStyle w:val="BookText"/>
        <w:rPr/>
      </w:pPr>
      <w:bookmarkEnd w:id="339"/>
      <w:r>
        <w:rPr>
          <w:rFonts w:ascii="Amiri" w:hAnsi="Amiri" w:eastAsia="Amiri" w:cs="Amiri"/>
          <w:color w:val="111111"/>
          <w:sz w:val="28"/>
          <w:sz w:val="28"/>
          <w:szCs w:val="28"/>
          <w:rtl w:val="true"/>
          <w:lang w:bidi="ar-SA"/>
        </w:rPr>
        <w:t xml:space="preserve">فَإِنَّ اللَّهَ عَزَّ وَ جَلَّ یَقُولُ </w:t>
      </w:r>
      <w:r>
        <w:rPr>
          <w:rStyle w:val="FootnoteAnchor"/>
          <w:rtl w:val="true"/>
        </w:rPr>
        <w:footnoteReference w:id="270"/>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الْآیَةَ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با ولایت ما و بیزاری از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صفوانی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ولایت تکمیل نمی‌شود و همچنین محبت و مودت خاندان نبوّت خالص نیست، مگر با بیزاری از دشمنانشان، چه خویشاوند او باشد یا غیر خویشاوند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مبادا دلسوزی در این مورد موجب ضعف برائت و بیزاری شود، زیرا خداوند در این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هر چند پدرانشان یا پسرانشان یا برادرانشان یا عشیره آنان باشند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2881750_1468164448"/>
      <w:bookmarkStart w:id="341" w:name="_Toc146"/>
      <w:bookmarkEnd w:id="340"/>
      <w:r>
        <w:rPr>
          <w:rtl w:val="true"/>
        </w:rPr>
        <w:t>«</w:t>
      </w:r>
      <w:r>
        <w:rPr/>
        <w:t>20</w:t>
      </w:r>
      <w:r>
        <w:rPr>
          <w:rtl w:val="true"/>
        </w:rPr>
        <w:t>»</w:t>
      </w:r>
      <w:bookmarkEnd w:id="34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قَوْلُهُ عَزَّ وَ جَلَّ وَ مَثَلُ الَّذِینَ کَفَرُوا کَمَثَلِ الَّذِی یَنْعِقُ بِما لا یَسْمَعُ إِلَّا دُعاءً وَ نِداءً صُمٌّ بُکْمٌ عُمْیٌ فَهُمْ لا یَعْقِلُونَ </w:t>
      </w:r>
      <w:r>
        <w:rPr>
          <w:rStyle w:val="FootnoteAnchor"/>
          <w:rtl w:val="true"/>
        </w:rPr>
        <w:footnoteReference w:id="272"/>
      </w:r>
      <w:r>
        <w:rPr>
          <w:rFonts w:ascii="Amiri" w:hAnsi="Amiri" w:eastAsia="Amiri" w:cs="Amiri"/>
          <w:color w:val="111111"/>
          <w:sz w:val="28"/>
          <w:sz w:val="28"/>
          <w:szCs w:val="28"/>
          <w:rtl w:val="true"/>
          <w:lang w:bidi="ar-SA"/>
        </w:rPr>
        <w:t xml:space="preserve">قَالَ الْإِمَامُ قَالَ اللَّهُ عَزَّ وَ جَلَّ وَ مَثَلُ الَّذِینَ کَفَرُوا فِی عِبَادَتِهِمْ لِلْأَصْنَامِ وَ اتِّخَاذِهِمُ الْأَنْدَادَ مِنْ دُونِ مُحَمَّدٍ وَ عَلِیٍّ علیهما السلام کَمَثَلِ الَّذِی یَنْعِقُ بِما لا یَسْمَعُ یُصَوِّتُ بِمَا لَا یَسْمَعُ إِلَّا دُعاءً وَ نِداءً لَا یَفْهَمُ مَا یُرَادُ مِنْهُ فَیُغِیثَ الْمُسْتَغِیثَ وَ یُعِینَ مَنِ اسْتَعَانَهُ صُمٌّ بُکْمٌ عُمْیٌ عَنِ الْهُدَی فِی اتِّبَاعِهِمُ الْأَنْدَادَ مِنْ دُونِ اللَّهِ وَ الْأَضْدَادَ لِأَوْلِیَاءِ اللَّهِ الَّذِینَ سَمَّوْهُمْ بِأَسْمَاءِ خِیَارِ خَلَائِقِ اللَّهِ </w:t>
      </w:r>
      <w:r>
        <w:rPr>
          <w:rStyle w:val="FootnoteAnchor"/>
          <w:rtl w:val="true"/>
        </w:rPr>
        <w:footnoteReference w:id="273"/>
      </w:r>
      <w:r>
        <w:rPr>
          <w:rFonts w:ascii="Amiri" w:hAnsi="Amiri" w:eastAsia="Amiri" w:cs="Amiri"/>
          <w:color w:val="111111"/>
          <w:sz w:val="28"/>
          <w:sz w:val="28"/>
          <w:szCs w:val="28"/>
          <w:rtl w:val="true"/>
          <w:lang w:bidi="ar-SA"/>
        </w:rPr>
        <w:t xml:space="preserve">وَ لَقَّبُوهُمْ بِأَلْقَابِ أَفَاضِلِ الْأَئِمَّةِ الَّذِینَ نَصَبَهُمُ اللَّهُ لِإِقَامَةِ دِینِ اللَّهِ فَهُمْ لا یَعْقِلُونَ أَمْرَ اللَّهِ عَزَّ وَ جَلَّ قَالَ عَلِیُّ بْنُ الْحُسَیْنِ علیهما السلام هَذَا فِی عُبَّادِ الْأَصْنَامِ وَ فِی النُّصَّابِ لِأَهْلِ بَیْتِ مُحَمَّدٍ نَبِیِّ اللَّهِ صلی الله علیه و آله وَ عُتَاةِ مَرَدَتِهِمْ سَوْفَ یُصَیِّرُونَهُمْ إِلَی الْهَاوِیَةِ </w:t>
      </w:r>
      <w:r>
        <w:rPr>
          <w:rStyle w:val="FootnoteAnchor"/>
          <w:rtl w:val="true"/>
        </w:rPr>
        <w:footnoteReference w:id="274"/>
      </w:r>
      <w:r>
        <w:rPr>
          <w:rFonts w:ascii="Amiri" w:hAnsi="Amiri" w:eastAsia="Amiri" w:cs="Amiri"/>
          <w:color w:val="111111"/>
          <w:sz w:val="28"/>
          <w:sz w:val="28"/>
          <w:szCs w:val="28"/>
          <w:rtl w:val="true"/>
          <w:lang w:bidi="ar-SA"/>
        </w:rPr>
        <w:t xml:space="preserve">ثُمَّ قَالَ رَسُولُ اللَّهِ صلی الله علیه و آله نَعُوذُ بِاللَّهِ </w:t>
      </w:r>
      <w:r>
        <w:rPr>
          <w:rStyle w:val="FootnoteAnchor"/>
          <w:rtl w:val="true"/>
        </w:rPr>
        <w:footnoteReference w:id="275"/>
      </w:r>
      <w:r>
        <w:rPr>
          <w:rFonts w:ascii="Amiri" w:hAnsi="Amiri" w:eastAsia="Amiri" w:cs="Amiri"/>
          <w:color w:val="111111"/>
          <w:sz w:val="28"/>
          <w:sz w:val="28"/>
          <w:szCs w:val="28"/>
          <w:rtl w:val="true"/>
          <w:lang w:bidi="ar-SA"/>
        </w:rPr>
        <w:t xml:space="preserve">مِنَ الشَّیْطَانِ الرَّجِیمِ فَإِنَّ مَنْ تَعَوَّذَ بِاللَّهِ مِنْهُ أَعَاذَهُ اللَّهُ وَ نَعُوذُ </w:t>
      </w:r>
      <w:r>
        <w:rPr>
          <w:rStyle w:val="FootnoteAnchor"/>
          <w:rtl w:val="true"/>
        </w:rPr>
        <w:footnoteReference w:id="276"/>
      </w:r>
      <w:r>
        <w:rPr>
          <w:rFonts w:ascii="Amiri" w:hAnsi="Amiri" w:eastAsia="Amiri" w:cs="Amiri"/>
          <w:color w:val="111111"/>
          <w:sz w:val="28"/>
          <w:sz w:val="28"/>
          <w:szCs w:val="28"/>
          <w:rtl w:val="true"/>
          <w:lang w:bidi="ar-SA"/>
        </w:rPr>
        <w:t xml:space="preserve">مِنْ هَمَزَاتِهِ وَ نَفَخَاتِهِ وَ نَفَثَاتِهِ أَ تَدْرُونَ مَا هِیَ أَمَّا هَمَزَاتُهُ فَمَا یُلْقِیهِ فِی قُلُوبِکُمْ مِنْ بُغْضِنَا أَهْلَ الْبَیْتِ قَالُوا یَا رَسُولَ اللَّهِ وَ کَیْفَ نُبْغِضُکُمْ بَعْدَ مَا عَرَفْنَا مَحَلَّکُمْ مِنَ اللَّهِ وَ مَنْزِلَتَکُمْ قَالَ صلی الله علیه و آله بِأَنْ تُبْغِضُوا أَوْلِیَاءَنَا وَ تُحِبُّوا أَعْدَاءَنَا فَاسْتَعِیذُوا بِاللَّهِ مِنَ مَحَبَّةِ أَعْدَائِنَا وَ عَدَاوَةِ أَوْلِیَائِنَا فَتَعَاذُوا </w:t>
      </w:r>
      <w:bookmarkStart w:id="342" w:name="pg13801_136967"/>
    </w:p>
    <w:p>
      <w:pPr>
        <w:pStyle w:val="BookText"/>
        <w:rPr/>
      </w:pPr>
      <w:bookmarkEnd w:id="342"/>
      <w:r>
        <w:rPr>
          <w:rFonts w:ascii="Amiri" w:hAnsi="Amiri" w:eastAsia="Amiri" w:cs="Amiri"/>
          <w:color w:val="111111"/>
          <w:sz w:val="28"/>
          <w:sz w:val="28"/>
          <w:szCs w:val="28"/>
          <w:rtl w:val="true"/>
          <w:lang w:bidi="ar-SA"/>
        </w:rPr>
        <w:t xml:space="preserve">مِنْ بُغْضِنَا وَ عَدَاوَتِنَا فَإِنَّهُ مَنْ أَحَبَّ أَعْدَاءَنَا فَقَدْ عَادَانَا وَ نَحْنُ مِنْهُ بِرَاءٌ وَ اللَّهُ عَزَّ وَ جَلَّ مِنْهُ بَرِی‌ءٌ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کَفَرُوا کَمَثَلِ الَّذِی یَنْعِقُ بِما لا یَسْمَعُ إِلَّا دُعاءً وَ نِداءً صُمٌّ بُکْمٌ عُمْیٌ فَهُمْ لا یَعْقِلُونَ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چون مثل کسی است که حیوانی را که جز صدا و 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نمی‌شنود بانگ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کرند لالند کورند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خداوند می فرماید مثل کسانی که کفر ورزیدند در پرستیدن بت‌ها و پیروی از دشمنان خدا و فاصله گرفتن از محمّد و علی علیهما السّلام، مانند کسی است که سر و صدایی بکند که شنیده نشود،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دعاء و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 و صدا است تا به فریاد آن فریاد کننده برسند و کمک به کمک خواه بنمایند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 و لنگ و کور از هدایت‌اند در پیروی از دشمنان خدا و دشمنان اولیای خدا که آنها را به نام بهترین خلائق خدا نامیده‌اند و به لقب بهترین ائمه که خداوند آنها را برای برقراری دین قرار داده ملقب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خدا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بت‌پرستان است، و درباره دشمنان اهل بیت پیامبر و پیروان ستمگر آنها، به زودی رهسپار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به خدا پناه برد از شیطان، او را پناه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وسوسه‌ها و دمیدن‌ها و لعاب دهان انداختن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این‌ها چیست؟ اما وسوسه‌های او عبارت است از چیزهایی که در قلب شما راجع به کینه ما اهل بیت ابقا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شما دشمنی می‌ورزیم بعد از این که مقام و منزلت شما را در نزد خدا شناخته‌ایم؟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طور که دشمنی کنید با دوستان ما و دوست بدارید دشمنان ما را به خدا پناه برید از دوست داشتن دشمنانمان و دشمنی دوستانمان پناه به خدا ببرید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از کینه و دشمنی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دشمنان ما را دوست بدارد، ما را دشمن داشته و ما از او بیزاریم، خدا نیز از او بیزار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2881752_1468164448"/>
      <w:bookmarkStart w:id="344" w:name="_Toc147"/>
      <w:bookmarkEnd w:id="343"/>
      <w:r>
        <w:rPr>
          <w:rtl w:val="true"/>
        </w:rPr>
        <w:t>«</w:t>
      </w:r>
      <w:r>
        <w:rPr/>
        <w:t>21</w:t>
      </w:r>
      <w:r>
        <w:rPr>
          <w:rtl w:val="true"/>
        </w:rPr>
        <w:t>»</w:t>
      </w:r>
      <w:bookmarkEnd w:id="34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العقائد اعْتِقَادُنَا فِی الظَّالِمِینَ أَنَّهُمْ مَلْعُونُونَ وَ الْبَرَاءَةُ مِنْهُمْ وَاجِبَةٌ قَالَ اللَّهُ عَزَّ وَ جَلَّ وَ مَنْ أَظْلَمُ مِمَّنِ افْتَری عَلَی اللَّهِ کَذِباً أُولئِکَ یُعْرَضُونَ عَلی رَبِّهِمْ وَ یَقُولُ الْأَشْهادُ هؤُلاءِ الَّذِینَ کَذَبُوا عَلی رَبِّهِمْ أَلا لَعْنَةُ اللَّهِ عَلَی الظَّالِمِینَ الَّذِینَ یَصُدُّونَ عَنْ سَبِیلِ اللَّهِ وَ یَبْغُونَها عِوَجاً وَ هُمْ بِالْآخِرَةِ هُمْ کافِرُونَ </w:t>
      </w:r>
      <w:r>
        <w:rPr>
          <w:rStyle w:val="FootnoteAnchor"/>
          <w:rtl w:val="true"/>
        </w:rPr>
        <w:footnoteReference w:id="278"/>
      </w:r>
      <w:r>
        <w:rPr>
          <w:rFonts w:ascii="Amiri" w:hAnsi="Amiri" w:eastAsia="Amiri" w:cs="Amiri"/>
          <w:color w:val="111111"/>
          <w:sz w:val="28"/>
          <w:sz w:val="28"/>
          <w:szCs w:val="28"/>
          <w:rtl w:val="true"/>
          <w:lang w:bidi="ar-SA"/>
        </w:rPr>
        <w:t xml:space="preserve">وَ قَالَ ابْنُ عَبَّاسٍ فِی تَفْسِیرِ هَذِهِ الْآیَةِ إِنَّ سَبِیلَ اللَّهِ عَزَّ وَ جَلَّ فِی هَذَا الْمَوْضِعِ هُوَ عَلِیُّ بْنُ أَبِی طَالِبٍ علیهما السلام </w:t>
      </w:r>
      <w:r>
        <w:rPr>
          <w:rStyle w:val="FootnoteAnchor"/>
          <w:rtl w:val="true"/>
        </w:rPr>
        <w:footnoteReference w:id="279"/>
      </w:r>
      <w:r>
        <w:rPr>
          <w:rFonts w:ascii="Amiri" w:hAnsi="Amiri" w:eastAsia="Amiri" w:cs="Amiri"/>
          <w:color w:val="111111"/>
          <w:sz w:val="28"/>
          <w:sz w:val="28"/>
          <w:szCs w:val="28"/>
          <w:rtl w:val="true"/>
          <w:lang w:bidi="ar-SA"/>
        </w:rPr>
        <w:t xml:space="preserve">وَ الْأَئِمَّةُ فِی کِتَابِ اللَّهِ عَزَّ وَ جَلَّ إِمَامَانِ إِمَامُ هُدًی وَ إِمَامُ ضَلَالَةٍ </w:t>
      </w:r>
      <w:r>
        <w:rPr>
          <w:rStyle w:val="FootnoteAnchor"/>
          <w:rtl w:val="true"/>
        </w:rPr>
        <w:footnoteReference w:id="280"/>
      </w:r>
      <w:r>
        <w:rPr>
          <w:rFonts w:ascii="Amiri" w:hAnsi="Amiri" w:eastAsia="Amiri" w:cs="Amiri"/>
          <w:color w:val="111111"/>
          <w:sz w:val="28"/>
          <w:sz w:val="28"/>
          <w:szCs w:val="28"/>
          <w:rtl w:val="true"/>
          <w:lang w:bidi="ar-SA"/>
        </w:rPr>
        <w:t xml:space="preserve">قَالَ اللَّهُ جَلَّ ثَنَاؤُهُ وَ جَعَلْنا مِنْهُمْ أَئِمَّةً یَهْدُونَ بِأَمْرِنا لَمَّا صَبَرُوا </w:t>
      </w:r>
      <w:r>
        <w:rPr>
          <w:rStyle w:val="FootnoteAnchor"/>
          <w:rtl w:val="true"/>
        </w:rPr>
        <w:footnoteReference w:id="281"/>
      </w:r>
      <w:r>
        <w:rPr>
          <w:rFonts w:ascii="Amiri" w:hAnsi="Amiri" w:eastAsia="Amiri" w:cs="Amiri"/>
          <w:color w:val="111111"/>
          <w:sz w:val="28"/>
          <w:sz w:val="28"/>
          <w:szCs w:val="28"/>
          <w:rtl w:val="true"/>
          <w:lang w:bidi="ar-SA"/>
        </w:rPr>
        <w:t xml:space="preserve">وَ قَالَ اللَّهُ عَزَّ وَ جَلَّ فِی أَئِمَّةِ الضَّلَالَةِ وَ جَعَلْناهُمْ أَئِمَّةً یَدْعُونَ إِلَی النَّارِ وَ یَوْمَ الْقِیامَةِ لا یُنْصَرُونَ وَ أَتْبَعْناهُمْ فِی هذِهِ الدُّنْیا لَعْنَةً وَ یَوْمَ الْقِیامَةِ هُمْ مِنَ الْمَقْبُوحِینَ </w:t>
      </w:r>
      <w:r>
        <w:rPr>
          <w:rStyle w:val="FootnoteAnchor"/>
          <w:rtl w:val="true"/>
        </w:rPr>
        <w:footnoteReference w:id="282"/>
      </w:r>
      <w:r>
        <w:rPr>
          <w:rFonts w:ascii="Amiri" w:hAnsi="Amiri" w:eastAsia="Amiri" w:cs="Amiri"/>
          <w:color w:val="111111"/>
          <w:sz w:val="28"/>
          <w:sz w:val="28"/>
          <w:szCs w:val="28"/>
          <w:rtl w:val="true"/>
          <w:lang w:bidi="ar-SA"/>
        </w:rPr>
        <w:t xml:space="preserve">وَ لَمَّا نَزَلَتْ هَذِهِ الْآیَةُ وَ اتَّقُوا فِتْنَةً لا تُصِیبَنَّ الَّذِینَ ظَلَمُوا مِنْکُمْ خَاصَّةً </w:t>
      </w:r>
      <w:r>
        <w:rPr>
          <w:rStyle w:val="FootnoteAnchor"/>
          <w:rtl w:val="true"/>
        </w:rPr>
        <w:footnoteReference w:id="283"/>
      </w:r>
      <w:r>
        <w:rPr>
          <w:rFonts w:ascii="Amiri" w:hAnsi="Amiri" w:eastAsia="Amiri" w:cs="Amiri"/>
          <w:color w:val="111111"/>
          <w:sz w:val="28"/>
          <w:sz w:val="28"/>
          <w:szCs w:val="28"/>
          <w:rtl w:val="true"/>
          <w:lang w:bidi="ar-SA"/>
        </w:rPr>
        <w:t xml:space="preserve">قَالَ النَّبِیُّ صلی الله علیه و آله مَنْ ظَلَمَ عَلِیّاً مَقْعَدِی هَذَا بَعْدَ وَفَاتِی فَکَأَنَّمَا جَحَدَ نُبُوَّتِی وَ نُبُوَّةَ الْأَنْبِیَاءِ مِنْ قَبْلِی </w:t>
      </w:r>
      <w:r>
        <w:rPr>
          <w:rStyle w:val="FootnoteAnchor"/>
          <w:rtl w:val="true"/>
        </w:rPr>
        <w:footnoteReference w:id="284"/>
      </w:r>
      <w:r>
        <w:rPr>
          <w:rFonts w:ascii="Amiri" w:hAnsi="Amiri" w:eastAsia="Amiri" w:cs="Amiri"/>
          <w:color w:val="111111"/>
          <w:sz w:val="28"/>
          <w:sz w:val="28"/>
          <w:szCs w:val="28"/>
          <w:rtl w:val="true"/>
          <w:lang w:bidi="ar-SA"/>
        </w:rPr>
        <w:t xml:space="preserve">وَ مَنْ تَوَلَّی ظَالِماً فَهُوَ ظَالِمٌ قَالَ اللَّهُ عَزَّ وَ جَلَّ یا أَیُّهَا الَّذِینَ آمَنُوا لا تَتَّخِذُوا آباءَکُمْ وَ إِخْوانَکُمْ أَوْلِیاءَ إِنِ اسْتَحَبُّوا الْکُفْرَ عَلَی الْإِیمانِ وَ مَنْ </w:t>
      </w:r>
    </w:p>
    <w:p>
      <w:pPr>
        <w:pStyle w:val="BookText"/>
        <w:rPr/>
      </w:pPr>
      <w:r>
        <w:rPr>
          <w:rFonts w:ascii="Amiri" w:hAnsi="Amiri" w:eastAsia="Amiri" w:cs="Amiri"/>
          <w:color w:val="111111"/>
          <w:sz w:val="28"/>
          <w:sz w:val="28"/>
          <w:szCs w:val="28"/>
          <w:rtl w:val="true"/>
          <w:lang w:bidi="ar-SA"/>
        </w:rPr>
        <w:t xml:space="preserve">یَتَوَلَّهُمْ مِنْکُمْ فَأُولئِکَ هُمُ الظَّالِمُونَ </w:t>
      </w:r>
      <w:r>
        <w:rPr>
          <w:rStyle w:val="FootnoteAnchor"/>
          <w:rtl w:val="true"/>
        </w:rPr>
        <w:footnoteReference w:id="285"/>
      </w:r>
      <w:r>
        <w:rPr>
          <w:rFonts w:ascii="Amiri" w:hAnsi="Amiri" w:eastAsia="Amiri" w:cs="Amiri"/>
          <w:color w:val="111111"/>
          <w:sz w:val="28"/>
          <w:sz w:val="28"/>
          <w:szCs w:val="28"/>
          <w:rtl w:val="true"/>
          <w:lang w:bidi="ar-SA"/>
        </w:rPr>
        <w:t xml:space="preserve">وَ قَالَ اللَّهُ عَزَّ وَ جَلَّ یا أَیُّهَا الَّذِینَ آمَنُوا لا تَتَوَلَّوْا قَوْماً غَضِبَ اللَّهُ عَلَیْهِمْ </w:t>
      </w:r>
      <w:r>
        <w:rPr>
          <w:rStyle w:val="FootnoteAnchor"/>
          <w:rtl w:val="true"/>
        </w:rPr>
        <w:footnoteReference w:id="286"/>
      </w:r>
      <w:r>
        <w:rPr>
          <w:rFonts w:ascii="Amiri" w:hAnsi="Amiri" w:eastAsia="Amiri" w:cs="Amiri"/>
          <w:color w:val="111111"/>
          <w:sz w:val="28"/>
          <w:sz w:val="28"/>
          <w:szCs w:val="28"/>
          <w:rtl w:val="true"/>
          <w:lang w:bidi="ar-SA"/>
        </w:rPr>
        <w:t xml:space="preserve">وَ قَالَ عَزَّ وَ جَلَّ لا تَجِدُ قَوْماً یُؤْمِنُونَ بِاللَّهِ وَ الْیَوْمِ الْآخِرِ یُوادُّونَ مَنْ حَادَّ اللَّهَ وَ رَسُولَهُ وَ لَوْ کانُوا آباءَهُمْ أَوْ أَبْناءَهُمْ أَوْ إِخْوانَهُمْ أَوْ عَشِیرَتَهُمْ </w:t>
      </w:r>
      <w:r>
        <w:rPr>
          <w:rStyle w:val="FootnoteAnchor"/>
          <w:rtl w:val="true"/>
        </w:rPr>
        <w:footnoteReference w:id="287"/>
      </w:r>
      <w:r>
        <w:rPr>
          <w:rFonts w:ascii="Amiri" w:hAnsi="Amiri" w:eastAsia="Amiri" w:cs="Amiri"/>
          <w:color w:val="111111"/>
          <w:sz w:val="28"/>
          <w:sz w:val="28"/>
          <w:szCs w:val="28"/>
          <w:rtl w:val="true"/>
          <w:lang w:bidi="ar-SA"/>
        </w:rPr>
        <w:t xml:space="preserve">وَ قَالَ عَزَّ وَ جَلَّ وَ لا تَرْکَنُوا إِلَی الَّذِینَ ظَلَمُوا فَتَمَسَّکُمُ النَّارُ </w:t>
      </w:r>
      <w:r>
        <w:rPr>
          <w:rStyle w:val="FootnoteAnchor"/>
          <w:rtl w:val="true"/>
        </w:rPr>
        <w:footnoteReference w:id="288"/>
      </w:r>
      <w:r>
        <w:rPr>
          <w:rFonts w:ascii="Amiri" w:hAnsi="Amiri" w:eastAsia="Amiri" w:cs="Amiri"/>
          <w:color w:val="111111"/>
          <w:sz w:val="28"/>
          <w:sz w:val="28"/>
          <w:szCs w:val="28"/>
          <w:rtl w:val="true"/>
          <w:lang w:bidi="ar-SA"/>
        </w:rPr>
        <w:t>وَ الظُّلْمُ هُوَ وَضْعُ الشَّیْ‌ءِ فِی غَیْرِ مَوْضِعِهِ فَمَنِ ادَّعَی الْإِمَامَةَ وَ لَیْسَ بِإِمَامٍ فَهُوَ الظَّالِمُ الْمَلْعُونُ وَ مَنْ وَضَعَ الْإِمَامَةَ فِی غَیْرِ أَهْلِهَا فَهُوَ ظَالِمٌ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 صلی الله علیه و آله مَنْ جَحَدَ عَلِیّاً إِمَامَتَهُ مِنْ بَعْدِی فَإِنَّمَا جَحَدَ نُبُوَّتِی وَ مَنْ جَحَدَ نُبُوَّتِی فَقَدْ جَحَدَ رُبُوبِیَّتَهُ </w:t>
      </w:r>
      <w:r>
        <w:rPr>
          <w:rStyle w:val="FootnoteAnchor"/>
          <w:rtl w:val="true"/>
        </w:rPr>
        <w:footnoteReference w:id="289"/>
      </w:r>
      <w:r>
        <w:rPr>
          <w:rFonts w:ascii="Amiri" w:hAnsi="Amiri" w:eastAsia="Amiri" w:cs="Amiri"/>
          <w:color w:val="111111"/>
          <w:sz w:val="28"/>
          <w:sz w:val="28"/>
          <w:szCs w:val="28"/>
          <w:rtl w:val="true"/>
          <w:lang w:bidi="ar-SA"/>
        </w:rPr>
        <w:t xml:space="preserve">وَ قَالَ النَّبِیُّ صلی الله علیه و آله لِعَلِیٍّ یَا عَلِیُّ أَنْتَ الْمَظْلُومُ بَعْدِی مَنْ ظَلَمَکَ فَقَدْ ظَلَمَنِی وَ مَنْ أَنْصَفَکَ فَقَدْ أَنْصَفَنِی وَ مَنْ جَحَدَکَ فَقَدْ جَحَدَنِی وَ مَنْ وَالاکَ فَقَدْ وَالانِی وَ مَنْ عَادَاکَ فَقَدْ عَادَانِی وَ مَنْ أَطَاعَکَ فَقَدْ أَطَاعَنِی وَ مَنْ عَصَاکَ فَقَدْ عَصَانِی وَ اعْتِقَادُنَا فِیمَنْ جَحَدَ إِمَامَةَ أَمِیرِ الْمُؤْمِنِینَ وَ الْأَئِمَّةِ مِنْ بَعْدِهِ علیهم السلام بِمَنْزِلَةِ </w:t>
      </w:r>
      <w:r>
        <w:rPr>
          <w:rStyle w:val="FootnoteAnchor"/>
          <w:rtl w:val="true"/>
        </w:rPr>
        <w:footnoteReference w:id="290"/>
      </w:r>
      <w:r>
        <w:rPr>
          <w:rFonts w:ascii="Amiri" w:hAnsi="Amiri" w:eastAsia="Amiri" w:cs="Amiri"/>
          <w:color w:val="111111"/>
          <w:sz w:val="28"/>
          <w:sz w:val="28"/>
          <w:szCs w:val="28"/>
          <w:rtl w:val="true"/>
          <w:lang w:bidi="ar-SA"/>
        </w:rPr>
        <w:t xml:space="preserve">مَنْ جَحَدَ نُبُوَّةَ الْأَنْبِیَاءِ علیهم السلام وَ اعْتِقَادُنَا فِیمَنْ أَقَرَّ بِأَمِیرِ الْمُؤْمِنِینَ وَ أَنْکَرَ وَاحِداً مِنَ بَعْدِهِ مِنَ الْأَئِمَّةِ علیهم السلام أَنَّهُ بِمَنْزِلَةِ مَنْ آمَنَ بِجَمِیعِ الْأَنْبِیَاءِ ثُمَّ أَنْکَرَ بِنُبُوَّةِ مُحَمَّدٍ صلی الله علیه و آله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 الْمُنْکِرُ لآِخِرِنَا کَالْمُنْکِرِ لِأَوَّلِنَا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النَّبِیُّ صلی الله علیه و آله الْأَئِمَّةُ مِنْ بَعْدِی اثْنَا عَشَرَ أَوَّلُهُمْ أَمِیرُ الْمُؤْمِنِینَ عَلِیُّ بْنُ أَبِی طَالِبٍ علیهما السلام وَ آخِرُهُمُ الْقَائِمُ </w:t>
      </w:r>
      <w:r>
        <w:rPr>
          <w:rStyle w:val="FootnoteAnchor"/>
          <w:rtl w:val="true"/>
        </w:rPr>
        <w:footnoteReference w:id="292"/>
      </w:r>
      <w:r>
        <w:rPr>
          <w:rFonts w:ascii="Amiri" w:hAnsi="Amiri" w:eastAsia="Amiri" w:cs="Amiri"/>
          <w:color w:val="111111"/>
          <w:sz w:val="28"/>
          <w:sz w:val="28"/>
          <w:szCs w:val="28"/>
          <w:rtl w:val="true"/>
          <w:lang w:bidi="ar-SA"/>
        </w:rPr>
        <w:t>طَاعَتُهُمْ طَاعَتِی وَ مَعْصِیَتُهُمْ مَعْصِیَتِی مَنْ أَنْکَرَ وَاحِداً مِنْهُمْ فَقَدْ أَنْکَرَنِی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 مَنْ شَکَّ فِی کُفْرِ أَعْدَائِنَا وَ الظَّالِمِینَ لَنَا فَهُوَ کَافِرٌ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أَمِیرُ الْمُؤْمِنِینَ عَلِیُّ بْنُ أَبِی طَالِبٍ علیهما السلام مَا زِلْتُ مَظْلُوماً مُنْذُ وَلَدَتْنِی أُمِّی حَتَّی إِنَّ عَقِیلًا کَانَ یُصِیبُهُ رَمَدٌ </w:t>
      </w:r>
      <w:r>
        <w:rPr>
          <w:rStyle w:val="FootnoteAnchor"/>
          <w:rtl w:val="true"/>
        </w:rPr>
        <w:footnoteReference w:id="293"/>
      </w:r>
      <w:r>
        <w:rPr>
          <w:rFonts w:ascii="Amiri" w:hAnsi="Amiri" w:eastAsia="Amiri" w:cs="Amiri"/>
          <w:color w:val="111111"/>
          <w:sz w:val="28"/>
          <w:sz w:val="28"/>
          <w:szCs w:val="28"/>
          <w:rtl w:val="true"/>
          <w:lang w:bidi="ar-SA"/>
        </w:rPr>
        <w:t xml:space="preserve">فَقَالَ لَا تَذُرُّونِّی حَتَّی تَذُرُّوا عَلِیّاً فَیَذُرُّونِّی وَ مَا بِی رَمَدٌ وَ اعْتِقَادُنَا فِیمَنْ قَاتَلَ عَلِیّاً علیه السلام کَقَوْلِ النَّبِیِّ صلی الله علیه و آله مَنْ قَاتَلَ عَلِیّاً فَقَدْ قَاتَلَنِی وَ قَوْلِهِ مَنْ حَارَبَ عَلِیّاً فَقَدْ حَارَبَنِی وَ مَنْ حَارَبَنِی فَقَدْ حَارَبَ اللَّهَ عَزَّ وَ جَلَّ وَ قَوْلِهِ صلی الله علیه و آله لِعَلِیٍّ وَ فَاطِمَةَ وَ الْحَسَنِ وَ الْحُسَیْنِ علیهم السلام أَنَا حَرْبٌ لِمَنْ حَارَبَهُمْ </w:t>
      </w:r>
      <w:r>
        <w:rPr>
          <w:rStyle w:val="FootnoteAnchor"/>
          <w:rtl w:val="true"/>
        </w:rPr>
        <w:footnoteReference w:id="294"/>
      </w:r>
      <w:r>
        <w:rPr>
          <w:rFonts w:ascii="Amiri" w:hAnsi="Amiri" w:eastAsia="Amiri" w:cs="Amiri"/>
          <w:color w:val="111111"/>
          <w:sz w:val="28"/>
          <w:sz w:val="28"/>
          <w:szCs w:val="28"/>
          <w:rtl w:val="true"/>
          <w:lang w:bidi="ar-SA"/>
        </w:rPr>
        <w:t xml:space="preserve">وَ سِلْمٌ لِمَنْ سَالَمَهُمْ وَ أَمَّا فَاطِمَةُ صَلَوَاتُ اللَّهِ عَلَیْهَا فَاعْتِقُادُنَا أَنَّهَا سَیِّدَةُ نِسَاءِ الْعَالَمِینَ مِنَ الْأَوَّلِینَ وَ الْآخِرِینَ وَ أَنَّ اللَّهَ عَزَّ وَ جَلَّ یَغْضَبُ لِغَضَبِهَا وَ یَرْضَی لِرِضَاهَا </w:t>
      </w:r>
      <w:r>
        <w:rPr>
          <w:rStyle w:val="FootnoteAnchor"/>
          <w:rtl w:val="true"/>
        </w:rPr>
        <w:footnoteReference w:id="295"/>
      </w:r>
      <w:r>
        <w:rPr>
          <w:rFonts w:ascii="Amiri" w:hAnsi="Amiri" w:eastAsia="Amiri" w:cs="Amiri"/>
          <w:color w:val="111111"/>
          <w:sz w:val="28"/>
          <w:sz w:val="28"/>
          <w:szCs w:val="28"/>
          <w:rtl w:val="true"/>
          <w:lang w:bidi="ar-SA"/>
        </w:rPr>
        <w:t xml:space="preserve">وَ أَنَّهَا خَرَجَتْ مِنَ الدُّنْیَا سَاخِطَةً عَلَی ظَالِمِهَا وَ غَاصِبِهَا وَ مَانِعِی إِرْثِهَا </w:t>
      </w:r>
      <w:r>
        <w:rPr>
          <w:rStyle w:val="FootnoteAnchor"/>
          <w:rtl w:val="true"/>
        </w:rPr>
        <w:footnoteReference w:id="296"/>
      </w:r>
      <w:r>
        <w:rPr>
          <w:rFonts w:ascii="Amiri" w:hAnsi="Amiri" w:eastAsia="Amiri" w:cs="Amiri"/>
          <w:color w:val="111111"/>
          <w:sz w:val="28"/>
          <w:sz w:val="28"/>
          <w:szCs w:val="28"/>
          <w:rtl w:val="true"/>
          <w:lang w:bidi="ar-SA"/>
        </w:rPr>
        <w:t xml:space="preserve">وَ قَالَ النَّبِیُّ صلی الله علیه و آله فَاطِمَةُ بَضْعَةٌ مِنِّی مَنْ آذَاهَا فَقَدْ آذَانِی وَ مَنْ غَاظَهَا فَقَدْ غَاظَنِی وَ مَنْ سَرَّهَا فَقَدْ سَرَّنِی </w:t>
      </w:r>
      <w:r>
        <w:rPr>
          <w:rStyle w:val="FootnoteAnchor"/>
          <w:rtl w:val="true"/>
        </w:rPr>
        <w:footnoteReference w:id="297"/>
      </w:r>
      <w:bookmarkStart w:id="345" w:name="pg13801_136970"/>
    </w:p>
    <w:p>
      <w:pPr>
        <w:pStyle w:val="BookText"/>
        <w:rPr/>
      </w:pPr>
      <w:bookmarkEnd w:id="345"/>
      <w:r>
        <w:rPr>
          <w:rFonts w:ascii="Amiri" w:hAnsi="Amiri" w:eastAsia="Amiri" w:cs="Amiri"/>
          <w:color w:val="111111"/>
          <w:sz w:val="28"/>
          <w:sz w:val="28"/>
          <w:szCs w:val="28"/>
          <w:rtl w:val="true"/>
          <w:lang w:bidi="ar-SA"/>
        </w:rPr>
        <w:t xml:space="preserve">وَ قَالَ صلی الله علیه و آله فَاطِمَةُ بَضْعَةٌ مِنِّی وَ هِیَ رُوحِیَ الَّتِی بَیْنَ جَنْبَیَّ یَسُوؤُنِی مَا سَاءَهَا وَ یَسُرُّنِی مَا سَرَّهَا وَ اعْتِقَادُنَا فِی الْبَرَاءَةِ أَنَّهَا وَاجِبَةٌ مِنَ الْأَوْثَانِ الْأَرْبَعَةِ وَ الْإِنَاثِ الْأَرْبَعِ وَ مِنْ جَمِیعِ أَشْیَاعِهِمْ وَ أَتْبَاعِهِمْ وَ أَنَّهُمْ شَرُّ خَلْقِ اللَّهِ عَزَّ وَ جَلَّ </w:t>
      </w:r>
      <w:r>
        <w:rPr>
          <w:rStyle w:val="FootnoteAnchor"/>
          <w:rtl w:val="true"/>
        </w:rPr>
        <w:footnoteReference w:id="298"/>
      </w:r>
      <w:r>
        <w:rPr>
          <w:rFonts w:ascii="Amiri" w:hAnsi="Amiri" w:eastAsia="Amiri" w:cs="Amiri"/>
          <w:color w:val="111111"/>
          <w:sz w:val="28"/>
          <w:sz w:val="28"/>
          <w:szCs w:val="28"/>
          <w:rtl w:val="true"/>
          <w:lang w:bidi="ar-SA"/>
        </w:rPr>
        <w:t xml:space="preserve">وَ لَا یَتِمُّ الْإِقْرَارُ بِاللَّهِ وَ بِرَسُولِهِ وَ بِالْأَئِمَّةِ علیهم السلام إِلَّا بِالْبَرَاءَةِ مِنْ أَعْدَائِهِمْ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ما درباره ظالمان این است که آنها مورد لعنت خدایند و بیزاری از آنها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 وَ هُمْ بِالْآخِرَةِ هُمْ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کسی ستمکارتر از آن کس است که بر خدا دروغ بندد آنان بر پروردگارشان دروغ عرضه می‌شوند و گواهان خواهند گفت اینان بودند که بر پروردگارشان دروغ بستند، هان لعنت‌خدا بر ستمگران باد 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می‌شمارند و خود آخرت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علی بن ابی طالب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کلام پیامبر صلّی الله علیه و آله تا این جاست و ما بعد آن، کلام مصنف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در قرآن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یَهْدُونَ بِأَمْرِنا لَمَّا صَبَرُوا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امامان گمراهی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جَعَلْناهُمْ أَئِمَّةً یَدْعُونَ إِلَی النَّارِ وَ یَوْمَ الْقِیامَةِ لا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أَتْبَعْناهُمْ فِی هذِهِ الدُّنْیا لَعْنَةً وَ یَوْمَ الْقِیامَةِ هُمْ مِنَ الْمَقْبُوحِینَ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که به سوی آتش می‌خوانند گردانیدیم و روز رستاخیز یاری نخواهند شد و در این دنیا لعنتی بدرقه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کردیم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زشت‌رویانند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تُصِیبَنَّ الَّذِینَ ظَلَمُوا مِنْکُمْ خَاصَّةً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فتنه‌ای که تنها به ستمکاران شما نمی‌رسد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مورد ستم قرار دهد که جانشین من بعد از مرگم هست، مثل کسی است که منکر پیامبری من و پیامبران قبل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ظاهرا این کلام و ما بعد آن، کلام مصنف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دوست بدارد ظالمی را، او خود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آباءَکُمْ وَ إِخْوانَکُمْ أَوْلِیاءَ إِنِ اسْتَحَبُّوا الْکُفْرَ عَلَی الْإِیمانِ 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یَتَوَلَّهُمْ مِنْکُمْ فَأُولئِکَ هُمُ الظَّالِمُونَ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پدرانتان و برادرانتان کفر را بر ایمان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 و هر کس از میان شما آنان را به دوستی گیرد آنان همان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مردمی را که خدا بر آنان خشم رانده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کسانی که ستم کرده‌اند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عبارت است از قرار دادن چیزی در غیر محل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ادعای امامت کند با این که امام نباشد، او ظالم و ملعون است و هر که امامت را به کسی نسبت دهد که شایسته آن نیست، او نیز ظالم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امامت علی بعد از من بشود، منکر نبوت من شده و هر که نبوّت مرا منکر شود، منکر ربوبیت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مظلوم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ستم روا دارد، به من ستم روا داشته و هر که حق تو را مراعات کند، حق مرا مراعات نموده و هر که منکر تو شود، منکر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داشته باشد، مرا دوست داشته و کسی که دشمن تو باشد، دشمن من شده و هر که پیرو تو باشد، پیروی از من نموده و کسی که با تو مخالفت کند، با من مخالفت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منکر امامت علی بن ابی طالب و امامان پس از او، مانند کسی است که منکر نبوّت انبیاء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درباره کسی که اقرار به امیرالمؤمنین داشته باشد، ولی منکر یکی از ائمه پس از او باشد، مانند کسی است که ایمان به تمام انبیاء داشته باشد، ولی منکر نبوّت پیامبر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آخرین نفر ما را منکر شود، مثل کسی است که منکر اوّلی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بعد از من دوازده نفرند که اولی آنها امیرالمؤمنین علی بن ابی طالب و آخری آنها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آنها اطاعت از من و مخالفت با آنها مخالفت با من است و هر کس منکر یکی از آنها باشد، منکر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 در کفر دشمنان و ظالمان به ما داشته باشد،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از زمان تولد مظلوم بوده‌ام، به طوری که گاهی عقیل به درد چشم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دوا به چشم من بکنید، مگر این که اول به چشم علی بنمایید، با این که من مبتلا به درد چشم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کسی که با علی علیه السّلام جنگ کند، مانند فرمایش پیامبر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علی جنگ کند، با من جنگیده استت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 پیامبر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جنگ کند، با من جنگ کرده و هر کس با من بجنگد، با خدا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 پیامبر به علی و فاطمه و حسن و حسین علیهم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دارم با کسی که با آنها جنگ کند و در حال صلح هستم با کسی که با آنها مسالمت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حضرت فاطمه علیها السّلام معتقد هستیم که بهترین زنان جهان است از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خشم او خشمگین می‌شود و با خشنودی او خشنود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نسخه دیگری بعد از این عبارت،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فاطمه و دوستدارانش را از آتش جهنم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فاطمه علیها السّلام از دنیا رفت در حالی که بر ستمگران خود و غاصبین حقش و کسانی که مانع ارث او شدند خشم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که او را بیازارد، مرا آزرده و هر که او را به خشم آورد، مرا خشمگین نموده و هر که او را مسرور نماید، مرا مسرور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و او روح من است که در کالبد من است، مرا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چه او را ناراحت کند و مرا مسرور می‌نماید هر چه او را مسرور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بیزاری از دشمنان آنها این است که برائت واجب است از آن چهار بت و چهار زن و از تمام پیروان و یاران آنها، و اعتقاد داریم که آنها بدترین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خدا و پیامبر و ائمه تکمیل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بیزاری از دشمنان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2881754_1468164448"/>
      <w:bookmarkStart w:id="347" w:name="_Toc148"/>
      <w:bookmarkEnd w:id="346"/>
      <w:r>
        <w:rPr>
          <w:rtl w:val="true"/>
        </w:rPr>
        <w:t>«</w:t>
      </w:r>
      <w:r>
        <w:rPr/>
        <w:t>22</w:t>
      </w:r>
      <w:r>
        <w:rPr>
          <w:rtl w:val="true"/>
        </w:rPr>
        <w:t>»</w:t>
      </w:r>
      <w:bookmarkEnd w:id="3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الْفَوَائِدِ لِلْکَرَاجُکِیِّ، أَخْبَرَنِی أَبُو الْحَسَنِ مُحَمَّدُ بْنُ أَحْمَدَ بْنِ شَاذَانَ عَنْ نُوحِ بْنِ أَحْمَدَ عَنْ قَیْسِ بْنِ الرَّبِیعِ عَنْ سُلَیْمَانَ الْأَعْمَشِ عَنْ جَعْفَرِ بْنِ مُحَمَّدٍ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یَا عَلِیُّ أَنْتَ أَمِیرُ الْمُؤْمِنِینَ وَ إِمَامُ الْمُتَّقِینَ یَا عَلِیُّ أَنْتَ سَیِّدُ الْوَصِیِّینَ وَ وَارِثُ عِلْمِ النَّبِیِّینَ وَ خَیْرُ الصِّدِّیقِینَ وَ أَفْضَلُ السَّابِقِینَ یَا عَلِیُّ أَنْتَ زَوْجُ سَیِّدَةِ نِسَاءِ الْعَالَمِینَ وَ خَلِیفَةُ خَیْرِ الْمُرْسَلِینَ یَا عَلِیُّ أَنْتَ مَوْلَی الْمُؤْمِنِینَ وَ الْحُجَّةُ بَعْدِی عَلَی النَّاسِ أَجْمَعِینَ اسْتَوْجَبَ الْجَنَّةَ مَنْ تَوَلَّاکَ وَ اسْتَوْجَبَ دُخُولَ النَّارِ مَنْ عَادَاکَ یَا عَلِیُّ وَ الَّذِی بَعَثَنِی بِالنُّبُوَّةِ وَ اصْطَفَانِی عَلَی جَمِیعِ الْبَرِیَّةِ لَوْ أَنَّ عَبْداً عَبَدَ اللَّهَ أَلْفَ عَامٍ مَا قُبِلَ ذَلِکَ مِنْهُ إِلَّا بِوَلَایَتِکَ وَ وَلَایَةِ الْأَئِمَّةِ مِنْ وُلْدِکَ وَ إِنَّ وَلَایَتَکَ لَا تُقْبَلُ إِلَّا بِالْبَرَاءَةِ مِنْ أَعْدَائِکَ وَ أَعْدَاءِ الْأَئِمَّةِ مِنْ وُلْدِکَ بِذَلِکَ أَخْبَرَنِی جَبْرَئِیلُ علیه السلام فَمَنْ شاءَ فَلْیُؤْمِنْ وَ مَنْ شاءَ فَلْیَکْفُرْ </w:t>
      </w:r>
      <w:r>
        <w:rPr>
          <w:rStyle w:val="FootnoteAnchor"/>
          <w:rtl w:val="true"/>
        </w:rPr>
        <w:footnoteReference w:id="300"/>
      </w:r>
      <w:bookmarkStart w:id="348" w:name="pg13801_136971"/>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از حضرت صادق، از آباء گرام خویش علیهم السّلام، از حضرت امیرالمؤمنین علیه السّلام نقل کرد که پیامبر اکرم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امیرالمؤمنین و امام متقینی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اوصیا و وارث علم پیامبران و بهترین صدیقان و با برترین سابقان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بهترین زنان جهان و جانشین بهترین پیغمبرانی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رهبر مؤمنین و حجت بعد از من برای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داشته باشد، بهشت برای او واجب است و کسی که با تو دشمن باشد، سزاوار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مبعوث به نبوّت نموده و از تمام جهانیان مرا برگزیده، اگر کسی خدا را هزار سال عبادت کند،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ولایت تو و ولایت ائمه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تو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بیزاری از دشمنانت و دشمنان امامان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جبرئیل برایم آورد، هر که مایل است ایمان آورد و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کافر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9" w:name="__RefHeading___Toc2881756_1468164448"/>
      <w:bookmarkStart w:id="350" w:name="_Toc149"/>
      <w:bookmarkEnd w:id="349"/>
      <w:r>
        <w:rPr>
          <w:rtl w:val="true"/>
        </w:rPr>
        <w:t xml:space="preserve">باب </w:t>
      </w:r>
      <w:r>
        <w:rPr/>
        <w:t>2</w:t>
      </w:r>
      <w:r>
        <w:rPr>
          <w:rtl w:val="true"/>
        </w:rPr>
        <w:t xml:space="preserve"> </w:t>
      </w:r>
      <w:r>
        <w:rPr>
          <w:rtl w:val="true"/>
        </w:rPr>
        <w:t>آخر فی عقاب من تولی غیر موالیه و معناه‌</w:t>
      </w:r>
      <w:bookmarkEnd w:id="350"/>
    </w:p>
    <w:p>
      <w:pPr>
        <w:pStyle w:val="Heading4"/>
        <w:numPr>
          <w:ilvl w:val="3"/>
          <w:numId w:val="1"/>
        </w:numPr>
        <w:rPr/>
      </w:pPr>
      <w:bookmarkStart w:id="351" w:name="__RefHeading___Toc2881758_1468164448"/>
      <w:bookmarkStart w:id="352" w:name="_Toc150"/>
      <w:bookmarkEnd w:id="351"/>
      <w:r>
        <w:rPr>
          <w:rtl w:val="true"/>
        </w:rPr>
        <w:t>الأخبار</w:t>
      </w:r>
      <w:bookmarkEnd w:id="352"/>
    </w:p>
    <w:p>
      <w:pPr>
        <w:pStyle w:val="Heading5"/>
        <w:numPr>
          <w:ilvl w:val="4"/>
          <w:numId w:val="1"/>
        </w:numPr>
        <w:rPr/>
      </w:pPr>
      <w:bookmarkStart w:id="353" w:name="__RefHeading___Toc2881760_1468164448"/>
      <w:bookmarkStart w:id="354" w:name="_Toc151"/>
      <w:bookmarkEnd w:id="353"/>
      <w:r>
        <w:rPr>
          <w:rtl w:val="true"/>
        </w:rPr>
        <w:t>«</w:t>
      </w:r>
      <w:r>
        <w:rPr/>
        <w:t>1</w:t>
      </w:r>
      <w:r>
        <w:rPr>
          <w:rtl w:val="true"/>
        </w:rPr>
        <w:t>»</w:t>
      </w:r>
      <w:bookmarkEnd w:id="354"/>
    </w:p>
    <w:p>
      <w:pPr>
        <w:pStyle w:val="BookText"/>
        <w:rPr/>
      </w:pPr>
      <w:r>
        <w:rPr>
          <w:rFonts w:ascii="Amiri" w:hAnsi="Amiri" w:eastAsia="Amiri" w:cs="Amiri"/>
          <w:color w:val="111111"/>
          <w:sz w:val="28"/>
          <w:sz w:val="28"/>
          <w:szCs w:val="28"/>
          <w:rtl w:val="true"/>
          <w:lang w:bidi="ar-SA"/>
        </w:rPr>
        <w:t>ب، قرب الإسناد عَلِیٌّ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 النَّاسُ إِلَی قِرَابِ سَیْفِ رَسُولِ اللَّهِ صَلَّی اللَّهُ عَلَیْهِ وَ آلِهِ بَعْدَ مَوْتِهِ فَإِذَا صَحِیفَةٌ صَغِیرَةٌ وَجَدُوا فِیهَا مَنْ آوَی مُحْدِثاً فَهُوَ کَافِرٌ وَ مَنْ تَوَلَّی غَیْرَ مَوَالِیهِ فَعَلَیْهِ لَعْنَةُ اللَّهِ وَ مِنْ أَعْتَی النَّاسِ عَلَی اللَّهِ مَنْ قَتَلَ غَیْرَ قَاتِلِهِ أَوْ ضَرَبَ غَیْرَ ضَارِبِهِ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 خود موسی بن جعفر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فوت پیامبر اکرم هجوم آوردند به سوی غلاف شمشیر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غلاف نوشته کوچکی یافتند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پناه دهد بدعت گذاری را کافر است و هر که دوست بدارد غیر موالیان خود را، بر او باد لعنت خدا و از سرکش ترین مردم بر خدا کسی است که غیر قاتل خود را بکشد و یا غیر ضارب خود را بزند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2881762_1468164448"/>
      <w:bookmarkStart w:id="356" w:name="_Toc152"/>
      <w:bookmarkEnd w:id="355"/>
      <w:r>
        <w:rPr>
          <w:rtl w:val="true"/>
        </w:rPr>
        <w:t>«</w:t>
      </w:r>
      <w:r>
        <w:rPr/>
        <w:t>2</w:t>
      </w:r>
      <w:r>
        <w:rPr>
          <w:rtl w:val="true"/>
        </w:rPr>
        <w:t>»</w:t>
      </w:r>
      <w:bookmarkEnd w:id="356"/>
    </w:p>
    <w:p>
      <w:pPr>
        <w:pStyle w:val="BookText"/>
        <w:rPr/>
      </w:pPr>
      <w:r>
        <w:rPr>
          <w:rFonts w:ascii="Amiri" w:hAnsi="Amiri" w:eastAsia="Amiri" w:cs="Amiri"/>
          <w:color w:val="111111"/>
          <w:sz w:val="28"/>
          <w:sz w:val="28"/>
          <w:szCs w:val="28"/>
          <w:rtl w:val="true"/>
          <w:lang w:bidi="ar-SA"/>
        </w:rPr>
        <w:t xml:space="preserve">ن، عیون أخبار الرضا علیه السلام بِإِسْنَادِ التَّمِیمِیِّ عَنِ الرِّضَا عَنْ آبَائِهِ علیهم السلام قَالَ قَالَ النَّبِیُّ صلی الله علیه و آله مَنْ تَوَلَّی غَیْرَ مَوَالِیهِ فَعَلَیْهِ لَعْنَةُ اللَّهِ وَ الْمَلائِکَةِ وَ النَّاسِ أَجْمَعِینَ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آباء گرام خود علیهم السّلام نقل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بدارد غیر از موالیان خود را، بر او لعنت خدا و ملائکه و تمام مردم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2881764_1468164448"/>
      <w:bookmarkStart w:id="358" w:name="_Toc153"/>
      <w:bookmarkEnd w:id="357"/>
      <w:r>
        <w:rPr>
          <w:rtl w:val="true"/>
        </w:rPr>
        <w:t>«</w:t>
      </w:r>
      <w:r>
        <w:rPr/>
        <w:t>3</w:t>
      </w:r>
      <w:r>
        <w:rPr>
          <w:rtl w:val="true"/>
        </w:rPr>
        <w:t>»</w:t>
      </w:r>
      <w:bookmarkEnd w:id="358"/>
    </w:p>
    <w:p>
      <w:pPr>
        <w:pStyle w:val="BookText"/>
        <w:rPr/>
      </w:pPr>
      <w:r>
        <w:rPr>
          <w:rFonts w:ascii="Amiri" w:hAnsi="Amiri" w:eastAsia="Amiri" w:cs="Amiri"/>
          <w:color w:val="111111"/>
          <w:sz w:val="28"/>
          <w:sz w:val="28"/>
          <w:szCs w:val="28"/>
          <w:rtl w:val="true"/>
          <w:lang w:bidi="ar-SA"/>
        </w:rPr>
        <w:t xml:space="preserve">ما، الأمالی للشیخ الطوسی فِی وَصِیَّةِ أَمِیرِ الْمُؤْمِنِینَ صَلَوَاتُ اللَّهِ عَلَیْهِ عِنْدَ وَفَاتِهِ بِرِوَایَةِ ابْنِ نُبَاتَةَ عَنِ النَّبِیِّ صلی الله علیه و آله لَعْنَةُ اللَّهِ </w:t>
      </w:r>
      <w:r>
        <w:rPr>
          <w:rStyle w:val="FootnoteAnchor"/>
          <w:rtl w:val="true"/>
        </w:rPr>
        <w:footnoteReference w:id="303"/>
      </w:r>
      <w:r>
        <w:rPr>
          <w:rFonts w:ascii="Amiri" w:hAnsi="Amiri" w:eastAsia="Amiri" w:cs="Amiri"/>
          <w:color w:val="111111"/>
          <w:sz w:val="28"/>
          <w:sz w:val="28"/>
          <w:szCs w:val="28"/>
          <w:rtl w:val="true"/>
          <w:lang w:bidi="ar-SA"/>
        </w:rPr>
        <w:t xml:space="preserve">وَ لَعْنَةُ مَلَائِکَتِهِ الْمُقَرَّبِینَ وَ أَنْبِیَائِهِ الْمُرْسَلِینَ وَ لَعْنَتِی عَلَی مَنِ انْتَمَی إِلَی غَیْرِ أَبِیهِ أَوِ ادَّعَی إِلَی غَیْرِ مَوَالِیهِ أَوْ ظَلَمَ أَجِیراً أَجْرَهُ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امیرالمؤمنین صلوات اللَّه علیه هنگام وفات آن جناب، به روایت ابن نباته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ملائکه مقربین و انبیای مرسلین و لعنت من بر کسی باد که خود را نسبت دهد به غیر پدر خویش یا ادعا کند غیر موالیان خود را یا ستم روا دارد در دادن اجر و دستمزد اجیر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2881766_1468164448"/>
      <w:bookmarkStart w:id="360" w:name="_Toc154"/>
      <w:bookmarkEnd w:id="359"/>
      <w:r>
        <w:rPr>
          <w:rtl w:val="true"/>
        </w:rPr>
        <w:t>«</w:t>
      </w:r>
      <w:r>
        <w:rPr/>
        <w:t>4</w:t>
      </w:r>
      <w:r>
        <w:rPr>
          <w:rtl w:val="true"/>
        </w:rPr>
        <w:t>»</w:t>
      </w:r>
      <w:bookmarkEnd w:id="360"/>
    </w:p>
    <w:p>
      <w:pPr>
        <w:pStyle w:val="BookText"/>
        <w:rPr/>
      </w:pPr>
      <w:r>
        <w:rPr>
          <w:rFonts w:ascii="Amiri" w:hAnsi="Amiri" w:eastAsia="Amiri" w:cs="Amiri"/>
          <w:color w:val="111111"/>
          <w:sz w:val="28"/>
          <w:sz w:val="28"/>
          <w:szCs w:val="28"/>
          <w:rtl w:val="true"/>
          <w:lang w:bidi="ar-SA"/>
        </w:rPr>
        <w:t xml:space="preserve">وَ فِی خَبَرٍ آخَرَ عَنْ زَیْدِ بْنِ أَرْقَمَ عَنِ النَّبِیِّ صلی الله علیه و آله لَعَنَ اللَّهُ مَنْ تَوَلَّی إِلَی غَیْرِ مَوَالِیهِ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دیگری از زید بن ارقم، از پیامبر اکرم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دوست بدارد غیر موالیان خود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2881768_1468164448"/>
      <w:bookmarkStart w:id="362" w:name="_Toc155"/>
      <w:bookmarkEnd w:id="361"/>
      <w:r>
        <w:rPr>
          <w:rtl w:val="true"/>
        </w:rPr>
        <w:t>«</w:t>
      </w:r>
      <w:r>
        <w:rPr/>
        <w:t>5</w:t>
      </w:r>
      <w:r>
        <w:rPr>
          <w:rtl w:val="true"/>
        </w:rPr>
        <w:t>»</w:t>
      </w:r>
      <w:bookmarkEnd w:id="36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قرب الإسناد ابْنُ طَرِیفٍ </w:t>
      </w:r>
      <w:r>
        <w:rPr>
          <w:rStyle w:val="FootnoteAnchor"/>
          <w:rtl w:val="true"/>
        </w:rPr>
        <w:footnoteReference w:id="306"/>
      </w:r>
      <w:r>
        <w:rPr>
          <w:rFonts w:ascii="Amiri" w:hAnsi="Amiri" w:eastAsia="Amiri" w:cs="Amiri"/>
          <w:color w:val="111111"/>
          <w:sz w:val="28"/>
          <w:sz w:val="28"/>
          <w:szCs w:val="28"/>
          <w:rtl w:val="true"/>
          <w:lang w:bidi="ar-SA"/>
        </w:rPr>
        <w:t>عَنِ ابْنِ عُلْوَانَ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فِی غِمْدِ سَیْفٍ رَسُولِ اللَّهِ صلی الله علیه و آله صَحِیفَةٌ مَخْتُومَةٌ فَفَتَحُوهَا فَوَجَدُوا فِیهَا إِنَّ أَعْتَی النَّاسِ عَلَی </w:t>
      </w:r>
      <w:bookmarkStart w:id="363" w:name="pg13801_136972"/>
    </w:p>
    <w:p>
      <w:pPr>
        <w:pStyle w:val="BookText"/>
        <w:rPr/>
      </w:pPr>
      <w:bookmarkEnd w:id="363"/>
      <w:r>
        <w:rPr>
          <w:rFonts w:ascii="Amiri" w:hAnsi="Amiri" w:eastAsia="Amiri" w:cs="Amiri"/>
          <w:color w:val="111111"/>
          <w:sz w:val="28"/>
          <w:sz w:val="28"/>
          <w:szCs w:val="28"/>
          <w:rtl w:val="true"/>
          <w:lang w:bidi="ar-SA"/>
        </w:rPr>
        <w:t xml:space="preserve">اللَّهِ الْقَاتِلُ غَیْرَ قَاتِلِهِ وَ الضَّارِبُ غَیْرَ ضَارِبِهِ وَ مَنْ أَحْدَثَ حَدَثاً أَوْ آوَی مُحْدِثاً فَعَلَیْهِ لَعْنَةُ اللَّهِ وَ الْمَلَائِکَةِ وَ النَّاسِ أَجْمَعِینَ لَا یَقْبَلُ اللَّهُ مِنْهُ صَرْفاً وَ لَا عَدْلًا وَ مَنْ تَوَلَّی إِلَی غَیْرِ مَوَالِیهِ فَقَدْ کَفَرَ بِمَا أُنْزِلَ عَلَی مُحَمَّدٍ صلی الله علیه و آله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از حضرت صادق، از پدر خویش علیهما السّلام نقل کرد که در غلاف شمشیر پیامبر اکرم صلّی اللَّه علیه و آله نوشته‌ای مهر شده را یافتند و آن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جرأت‌ترین شخص بر خدا کسی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که بکشد غیر قاتل خود را و زننده غیر ضارب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بدعتی بگذارد و یا پناه دهد به وجود آورنده بدعت را، بر او باد لعنت خدا و ملائکه و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توبه و فدیه‌ای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بدارد غیر موالیان خود را، کافر شده است به آنچه که بر محمّد صلّی اللَّه علیه و آله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2881770_1468164448"/>
      <w:bookmarkStart w:id="365" w:name="_Toc156"/>
      <w:bookmarkEnd w:id="364"/>
      <w:r>
        <w:rPr>
          <w:rtl w:val="true"/>
        </w:rPr>
        <w:t>«</w:t>
      </w:r>
      <w:r>
        <w:rPr/>
        <w:t>6</w:t>
      </w:r>
      <w:r>
        <w:rPr>
          <w:rtl w:val="true"/>
        </w:rPr>
        <w:t>»</w:t>
      </w:r>
      <w:bookmarkEnd w:id="365"/>
    </w:p>
    <w:p>
      <w:pPr>
        <w:pStyle w:val="BookText"/>
        <w:rPr/>
      </w:pPr>
      <w:r>
        <w:rPr>
          <w:rFonts w:ascii="Amiri" w:hAnsi="Amiri" w:eastAsia="Amiri" w:cs="Amiri"/>
          <w:color w:val="111111"/>
          <w:sz w:val="28"/>
          <w:sz w:val="28"/>
          <w:szCs w:val="28"/>
          <w:rtl w:val="true"/>
          <w:lang w:bidi="ar-SA"/>
        </w:rPr>
        <w:t xml:space="preserve">مع، معانی الأخبار ابْنُ الْوَلِیدِ عَنِ ابْنِ أَبَانٍ عَنِ الْحُسَیْنِ بْنِ سَعِیدٍ عَنْ فَضَالَةَ عَنْ أَبَانٍ عَنْ إِسْحَاقَ بْنِ إِبْرَاهِیمَ الصَّیْقَلِ قَالَ قَالَ أَبُو عَبْدِ اللَّهِ علیه السلام وُجِدَ فِی ذُؤَابَةِ سَیْفِ رَسُولِ اللَّهِ صَلَّی اللَّهُ عَلَیْهِ وَ آلِهِ صَحِیفَةٌ فَإِذَا فِیهَا مَکْتُوبٌ بِسْمِ اللَّهِ الرَّحْمنِ الرَّحِیمِ إِنَّ أَعْتَی النَّاسِ عَلَی اللَّهِ یَوْمَ الْقِیَامَةِ مَنْ قَتَلَ غَیْرَ قَاتِلِهِ وَ مَنْ ضَرَبَ غَیْرَ ضَارِبِهِ وَ مَنْ تَوَلَّی غَیْرَ مَوَالِیهِ فَهُوَ کَافِرٌ بِمَا أَنْزَلَ اللَّهُ تَعَالَی عَلَی مُحَمَّدٍ صلی الله علیه و آله وَ مَنْ أَحْدَثَ حَدَثاً أَوْ آوَی مُحْدِثاً لَمْ یَقْبَلِ اللَّهُ مِنْهُ یَوْمَ الْقِیَامَةِ صَرْفاً وَ لَا عَدْلًا قَالَ ثُمَّ قَالَ تَدْرِی مَا یَعْنِی بِقَوْلِهِ مَنْ تَوَلَّی غَیْرَ مَوَالِیهِ قُلْتُ مَا یَعْنِی بِقَوْلِهِ قَالَ یَعْنِی أَهْلَ الدِّینِ </w:t>
      </w:r>
      <w:r>
        <w:rPr>
          <w:rStyle w:val="FootnoteAnchor"/>
          <w:rtl w:val="true"/>
        </w:rPr>
        <w:footnoteReference w:id="308"/>
      </w:r>
      <w:r>
        <w:rPr>
          <w:rFonts w:ascii="Amiri" w:hAnsi="Amiri" w:eastAsia="Amiri" w:cs="Amiri"/>
          <w:color w:val="111111"/>
          <w:sz w:val="28"/>
          <w:sz w:val="28"/>
          <w:szCs w:val="28"/>
          <w:rtl w:val="true"/>
          <w:lang w:bidi="ar-SA"/>
        </w:rPr>
        <w:t xml:space="preserve">وَ الصَّرْفُ </w:t>
      </w:r>
      <w:r>
        <w:rPr>
          <w:rStyle w:val="FootnoteAnchor"/>
          <w:rtl w:val="true"/>
        </w:rPr>
        <w:footnoteReference w:id="309"/>
      </w:r>
      <w:r>
        <w:rPr>
          <w:rFonts w:ascii="Amiri" w:hAnsi="Amiri" w:eastAsia="Amiri" w:cs="Amiri"/>
          <w:color w:val="111111"/>
          <w:sz w:val="28"/>
          <w:sz w:val="28"/>
          <w:szCs w:val="28"/>
          <w:rtl w:val="true"/>
          <w:lang w:bidi="ar-SA"/>
        </w:rPr>
        <w:t>التَّوْبَةُ فِی قَوْلِ أَبِی جَعْفَرٍ علیه السلام وَ الْعَدْلُ الْفِدَاءُ فِی قَوْلِ أَبِی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صیقل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شمشیر پیامبر اکرم صلّی الله علیه و آله نوشته‌ای یافتند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پرجرأت‌ترین فرد بر خدا روز قیامت کسی است که بکشد غیر قاتل خود را یا بزند غیر ضارب خود را و هر که دوست بدارد جز موالی خود را، او کافر است به آنچه خداوند بر محمّد صلّی اللَّه علیه و آله نازل نموده و هر که بدعتی در دین بسازد یا پناه دهد صاحب بدعتی را، خداوند روز قیامت از او توبه و فدیه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منظورش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بدارد جز موالی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 منظورش چیست؟ گفت یعنی اهل 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ظاهرا این جمله و مابعد آن، کلام صدوق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توبه در کلام امام باقر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فدیه در کلام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2881772_1468164448"/>
      <w:bookmarkStart w:id="367" w:name="_Toc157"/>
      <w:bookmarkEnd w:id="366"/>
      <w:r>
        <w:rPr>
          <w:rtl w:val="true"/>
        </w:rPr>
        <w:t>بیان</w:t>
      </w:r>
      <w:bookmarkEnd w:id="367"/>
    </w:p>
    <w:p>
      <w:pPr>
        <w:pStyle w:val="BookText"/>
        <w:rPr/>
      </w:pPr>
      <w:r>
        <w:rPr>
          <w:rFonts w:ascii="IRNazanin" w:hAnsi="IRNazanin" w:eastAsia="IRNazanin"/>
          <w:color w:val="111111"/>
          <w:sz w:val="28"/>
          <w:sz w:val="28"/>
          <w:szCs w:val="28"/>
          <w:rtl w:val="true"/>
          <w:lang w:bidi="fa-IR"/>
        </w:rPr>
        <w:t>لعل المراد بالذؤابة ما یعلق فی قبضة السیف و العتو التکبر و التجبر و المراد بغیر قاتله غیر مرید قتله أو غیر قاتل من هو ولی دمه فالإسناد مجازی و فی الثانی یحتمل الأول و الضارب حقیقة و قوله یعنی أهل الدین أراد أن الولاء هنا لم یرد به ولاء العتق بل ولاء الإمامة</w:t>
      </w:r>
    </w:p>
    <w:p>
      <w:pPr>
        <w:pStyle w:val="BookText"/>
        <w:rPr/>
      </w:pPr>
      <w:r>
        <w:rPr>
          <w:rFonts w:ascii="Amiri" w:hAnsi="Amiri" w:eastAsia="Amiri" w:cs="Amiri"/>
          <w:color w:val="111111"/>
          <w:sz w:val="28"/>
          <w:sz w:val="28"/>
          <w:szCs w:val="28"/>
          <w:rtl w:val="true"/>
          <w:lang w:bidi="ar-SA"/>
        </w:rPr>
        <w:t>کَمَا فِی قَوْلِهِ صلی الله علیه و آله 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فی خبر ابن نباتة أنه فسر المولی و الأب و الأجیر بأمیر المؤمنین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المدینة من أحدث فیها حدثا أو آوی محدثا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w:t>
      </w:r>
    </w:p>
    <w:p>
      <w:pPr>
        <w:pStyle w:val="BookText"/>
        <w:rPr/>
      </w:pPr>
      <w:r>
        <w:rPr>
          <w:rFonts w:ascii="IRNazanin" w:hAnsi="IRNazanin" w:eastAsia="IRNazanin"/>
          <w:color w:val="111111"/>
          <w:sz w:val="28"/>
          <w:sz w:val="28"/>
          <w:szCs w:val="28"/>
          <w:rtl w:val="true"/>
          <w:lang w:bidi="fa-IR"/>
        </w:rPr>
        <w:t>الحادث المنکر الذی لیس بمعتاد و لا معروف فی السنة و المحدث یروی بکسر الدال و فتحها علی الفاعل و المفعول فمعنی الکسر من نصر جانیا و آواه و أجاره من خصمه و حال بینه و بین أن یقتص منه و الفتح هو الأمر المبتدع نفسه و یکون معنی الإیواء فیه الرضا به و الصبر علیه فإنه إذا رضی بالبدعة و أقر فاعلها و لم ینکرها علیه فقد آواه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أنه علیه السلام أراد ما علم أنهم یبتدعونه فی المدینة من غصب الخلافة و ما لحقه من سائر البدع التی عم شومها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رَوَاهُ الصَّدُوقُ فِی الْعِلَلِ </w:t>
      </w:r>
      <w:r>
        <w:rPr>
          <w:rStyle w:val="FootnoteAnchor"/>
          <w:rtl w:val="true"/>
        </w:rPr>
        <w:footnoteReference w:id="310"/>
      </w:r>
      <w:r>
        <w:rPr>
          <w:rFonts w:ascii="Amiri" w:hAnsi="Amiri" w:eastAsia="Amiri" w:cs="Amiri"/>
          <w:color w:val="111111"/>
          <w:sz w:val="28"/>
          <w:sz w:val="28"/>
          <w:szCs w:val="28"/>
          <w:rtl w:val="true"/>
          <w:lang w:bidi="ar-SA"/>
        </w:rPr>
        <w:t>، بِإِسْنَادِهِ عَنْ جَمِیلٍ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 آله مَنْ أَحْدَثَ فِی الْمَدِینَةِ حَدَثاً أَوْ آوَی مُحْدِثاً قُلْتُ وَ مَا ذَلِکَ الْحَدَثُ قَالَ الْقَتْلُ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خص به تقیة لاشتهار هذا التفسیر بینهم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أَیْضاً بِإِسْنَادِهِ عَنِ الْمُخَالِفِینَ إِلَی أُمَیَّةَ بْنِ یَزِیدَ الْقُرَشِیِّ قَالَ قَالَ رَسُولُ اللَّهِ صلی الله علیه و آله مَنْ أَحْدَثَ حَدَثاً أَوْ آوَی مُحْدِثاً فَعَلَیْهِ لَعْنَةُ اللَّهِ وَ الْمَلائِکَةِ وَ النَّاسِ أَجْمَعِینَ وَ لَا یُقْبَلُ مِنْهُ صَرْفٌ وَ لَا عَدْلٌ یَوْمَ الْقِیَامَةِ فَقِیلَ یَا رَسُولَ اللَّهِ مَا الْحَدَثُ قَالَ مَنْ قَتَلَ نَفْساً بِغَیْرِ نَفْسٍ أَوْ مَثَّلَ مُثْلَةً بِغَیْرِ قَوَدٍ أَوِ ابْتَدَعَ بِدْعَةً بِغَیْرِ سُنَّةٍ أَوِ انْتَهَبَ نُهْبَةً ذَاتَ </w:t>
      </w:r>
      <w:r>
        <w:rPr>
          <w:rStyle w:val="FootnoteAnchor"/>
          <w:rtl w:val="true"/>
        </w:rPr>
        <w:footnoteReference w:id="312"/>
      </w:r>
      <w:r>
        <w:rPr>
          <w:rFonts w:ascii="Amiri" w:hAnsi="Amiri" w:eastAsia="Amiri" w:cs="Amiri"/>
          <w:color w:val="111111"/>
          <w:sz w:val="28"/>
          <w:sz w:val="28"/>
          <w:szCs w:val="28"/>
          <w:rtl w:val="true"/>
          <w:lang w:bidi="ar-SA"/>
        </w:rPr>
        <w:t xml:space="preserve">شَرَفٍ قَالَ فَقِیلَ مَا الْعَدْلُ یَا رَسُولَ اللَّهِ قَالَ الْفِدْیَةُ قَالَ فَقِیلَ فَمَا الصَّرْفُ یَا رَسُولَ اللَّهِ قَالَ التَّوْبَةُ </w:t>
      </w:r>
      <w:r>
        <w:rPr>
          <w:rStyle w:val="FootnoteAnchor"/>
          <w:rtl w:val="true"/>
        </w:rPr>
        <w:footnoteReference w:id="313"/>
      </w:r>
      <w:bookmarkStart w:id="368" w:name="pg13801_136974"/>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است که به قبضه شمشیر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تکبر و تجبر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قصد کشتن او را ندارد یا کشتن غیر قاتل مقتول توسط ولی دم مقتول، پس اسناد مجازی است و در دومی هم احتمالی که در بالا گفته شد می‌آید و اسناد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در کلام پیامبر صلّی الله علیه و آله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ابن نباته خواهد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امیرالمؤمنین علیه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حدیث مدینه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حدثا او آوی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منکری که عادت نشده و در سنت معروف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دال اسم فاعل است، به معنی کسی که جنایتکاری را یاری دهد و او را پناه دهد و او را در برابر دشمنش در پناه خود بگیرد و مانع قصاص او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دال اسم مفعول است، یعنی امری که بدعت گذاشته شده و معنای پناه در آن، یعنی رضایت به آن و صبر بر آن، زیرا زمانی که راضی به بدعت شد و فاعل آن اقرار کرد و انکار ننمود، همانا او را پناه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منظور امام همان بدعتی است که در مدینه مشهور بوده یعنی غصب خلافت و ملحقات آن از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که به پیکر اسلام ضربه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لعنت کرد کسی را که حدثی به وجود آورد یا محدثی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این که امام حدث اختصاص به کشتن داده، از روی تقیه بوده، چون بین خودشان تفسیر آن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نیز به اسناد خود از مخالفین، از امیة بن یزید قرشی نقل کرده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بدعتی گذارد یا پناه دهد بدعت گذاری را، بر او لعنت خدا و ملائکه و تمام مردم باد و از او توبه و انفاقی روز قیامت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شخصی را بدون جهت بکشد یا گوش و بینی بی‌جهت ببرد یا بدعتی در دین بگذارد یا هتک حرمتی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9" w:name="__RefHeading___Toc2881774_1468164448"/>
      <w:bookmarkStart w:id="370" w:name="_Toc158"/>
      <w:bookmarkEnd w:id="369"/>
      <w:r>
        <w:rPr>
          <w:rtl w:val="true"/>
        </w:rPr>
        <w:t xml:space="preserve">باب </w:t>
      </w:r>
      <w:r>
        <w:rPr/>
        <w:t>3</w:t>
      </w:r>
      <w:r>
        <w:rPr>
          <w:rtl w:val="true"/>
        </w:rPr>
        <w:t xml:space="preserve"> </w:t>
      </w:r>
      <w:r>
        <w:rPr>
          <w:rtl w:val="true"/>
        </w:rPr>
        <w:t>ما أمر به النبی صلی الله علیه و آله من النصیحة لأئمة المسلمین و اللزوم لجماعتهم و معنی جماعتهم و عقاب نکث البیعة</w:t>
      </w:r>
      <w:r>
        <w:rPr>
          <w:rtl w:val="true"/>
        </w:rPr>
        <w:t>*</w:t>
      </w:r>
      <w:bookmarkEnd w:id="370"/>
    </w:p>
    <w:p>
      <w:pPr>
        <w:pStyle w:val="Heading4"/>
        <w:numPr>
          <w:ilvl w:val="3"/>
          <w:numId w:val="1"/>
        </w:numPr>
        <w:rPr/>
      </w:pPr>
      <w:bookmarkStart w:id="371" w:name="__RefHeading___Toc2881776_1468164448"/>
      <w:bookmarkStart w:id="372" w:name="_Toc159"/>
      <w:bookmarkEnd w:id="371"/>
      <w:r>
        <w:rPr>
          <w:rtl w:val="true"/>
        </w:rPr>
        <w:t>الأخبار</w:t>
      </w:r>
      <w:bookmarkEnd w:id="372"/>
    </w:p>
    <w:p>
      <w:pPr>
        <w:pStyle w:val="Heading5"/>
        <w:numPr>
          <w:ilvl w:val="4"/>
          <w:numId w:val="1"/>
        </w:numPr>
        <w:rPr/>
      </w:pPr>
      <w:bookmarkStart w:id="373" w:name="__RefHeading___Toc2881778_1468164448"/>
      <w:bookmarkStart w:id="374" w:name="_Toc160"/>
      <w:bookmarkEnd w:id="373"/>
      <w:r>
        <w:rPr>
          <w:rtl w:val="true"/>
        </w:rPr>
        <w:t>«</w:t>
      </w:r>
      <w:r>
        <w:rPr/>
        <w:t>1</w:t>
      </w:r>
      <w:r>
        <w:rPr>
          <w:rtl w:val="true"/>
        </w:rPr>
        <w:t>»</w:t>
      </w:r>
      <w:bookmarkEnd w:id="374"/>
    </w:p>
    <w:p>
      <w:pPr>
        <w:pStyle w:val="BookText"/>
        <w:rPr/>
      </w:pPr>
      <w:r>
        <w:rPr>
          <w:rFonts w:ascii="Amiri" w:hAnsi="Amiri" w:eastAsia="Amiri" w:cs="Amiri"/>
          <w:color w:val="111111"/>
          <w:sz w:val="28"/>
          <w:sz w:val="28"/>
          <w:szCs w:val="28"/>
          <w:rtl w:val="true"/>
          <w:lang w:bidi="ar-SA"/>
        </w:rPr>
        <w:t xml:space="preserve">لی، الأمالی للصدوق الْهَمْدَانِیُّ عَنْ عَلِیٍّ عَنْ أَبِیهِ عَنْ نَصْرِ بْنِ عَلِیٍّ الْجَهْضَمِیِّ عَنْ عَلِیِّ بْنِ جَعْفَرٍ عَنْ أَخِیهِ مُوسَی عَنْ آبَائِهِ علیهم السلام قَالَ قَالَ رَسُولُ اللَّهِ صلی الله علیه و آله مَنْ فَارَقَ جَمَاعَةَ الْمُسْلِمِینَ فَقَدْ خَلَعَ رِبْقَةَ الْإِسْلَامِ مِنْ عُنُقِهِ قِیلَ یَا رَسُولَ اللَّهِ وَ مَا جَمَاعَةُ الْمُسْلِمِینَ قَالَ جَمَاعَةُ أَهْلِ الْحَقِّ وَ إِنْ قَلُّوا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الأخبار من هذا الباب فی کتاب العلم فی باب معنی الجماعة و الفرقة و السنة و البدعة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بن جعفر علیهما السّلام، از آباء گرام خویش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اجتماع مسلمانان کناره‌گیری کند، تعهد اسلامی را از گردن خویش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مسلمین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 طرفداران حق، گرچه عده آنها کم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جماعت و افتراق و سنت و بدعت، اخباری راجع به این مطلب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2881780_1468164448"/>
      <w:bookmarkStart w:id="376" w:name="_Toc161"/>
      <w:bookmarkEnd w:id="375"/>
      <w:r>
        <w:rPr>
          <w:rtl w:val="true"/>
        </w:rPr>
        <w:t>«</w:t>
      </w:r>
      <w:r>
        <w:rPr/>
        <w:t>2</w:t>
      </w:r>
      <w:r>
        <w:rPr>
          <w:rtl w:val="true"/>
        </w:rPr>
        <w:t>»</w:t>
      </w:r>
      <w:bookmarkEnd w:id="376"/>
    </w:p>
    <w:p>
      <w:pPr>
        <w:pStyle w:val="BookText"/>
        <w:rPr/>
      </w:pPr>
      <w:r>
        <w:rPr>
          <w:rFonts w:ascii="Amiri" w:hAnsi="Amiri" w:eastAsia="Amiri" w:cs="Amiri"/>
          <w:color w:val="111111"/>
          <w:sz w:val="28"/>
          <w:sz w:val="28"/>
          <w:szCs w:val="28"/>
          <w:rtl w:val="true"/>
          <w:lang w:bidi="ar-SA"/>
        </w:rPr>
        <w:t xml:space="preserve">ما، الأمالی للشیخ الطوسی الْمُفِیدُ عَنْ عَلِیِّ بْنِ خَالِدٍ عَنْ أَحْمَدَ بْنِ إِسْمَاعِیلَ بْنِ مَاهَانَ عَنْ زَکَرِیَّا بْنِ یَحْیَی عَنْ بُنْدَارَ بْنِ عَبْدِ الرَّحْمَنِ عَنْ سُفْیَانَ عَنْ سَهْلِ بْنِ الْجَرَّاحِ عَنْ عَطَاءِ بْنِ زَیْدٍ عَنْ تَمِیمٍ الرَّازِیِّ </w:t>
      </w:r>
      <w:r>
        <w:rPr>
          <w:rStyle w:val="FootnoteAnchor"/>
          <w:rtl w:val="true"/>
        </w:rPr>
        <w:footnoteReference w:id="315"/>
      </w:r>
      <w:r>
        <w:rPr>
          <w:rFonts w:ascii="Amiri" w:hAnsi="Amiri" w:eastAsia="Amiri" w:cs="Amiri"/>
          <w:color w:val="111111"/>
          <w:sz w:val="28"/>
          <w:sz w:val="28"/>
          <w:szCs w:val="28"/>
          <w:rtl w:val="true"/>
          <w:lang w:bidi="ar-SA"/>
        </w:rPr>
        <w:t xml:space="preserve">قَالَ قَالَ رَسُولُ اللَّهِ صلی الله علیه و آله الدِّینُ نَصِیحَةٌ قِیلَ لِمَنْ یَا رَسُولَ اللَّهِ قَالَ لِلَّهِ وَ لِرَسُولِهِ وَ لِکِتَابِهِ وَ لِلْأَئِمَّةِ فِی الدِّینِ وَ لِجَمَاعَةِ الْمُسْلِمِینَ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چه کس؟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خدا و پیامبر و کتاب خدا و ائمه دین و اجتماع مسلمین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2881782_1468164448"/>
      <w:bookmarkStart w:id="378" w:name="_Toc162"/>
      <w:bookmarkEnd w:id="377"/>
      <w:r>
        <w:rPr>
          <w:rtl w:val="true"/>
        </w:rPr>
        <w:t>«</w:t>
      </w:r>
      <w:r>
        <w:rPr/>
        <w:t>3</w:t>
      </w:r>
      <w:r>
        <w:rPr>
          <w:rtl w:val="true"/>
        </w:rPr>
        <w:t>»</w:t>
      </w:r>
      <w:bookmarkEnd w:id="3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ابْنُ الْمُتَوَکِّلِ عَنِ السَّعْدَآبَادِیِّ عَنِ الْبَرْقِیِّ عَنِ الْبَزَنْطِیِّ عَنْ حَمَّادِ بْنِ عُثْمَانَ عَنِ ابْنِ أَبِی یَعْفُورٍ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النَّاسَ فِی حَجَّةِ الْوَدَاعِ بِمِنًی فِی مَسْجِدِ الْخَیْفِ فَحَمِدَ اللَّهَ وَ أَثْنَی عَلَیْهِ ثُمَّ قَالَ نَضَّرَ اللَّهُ عَبْداً سَمِعَ مَقَالَتِی فَوَعَاهَا ثُمَّ بَلَّغَهَا مَنْ لَمْ یَسْمَعْهَا </w:t>
      </w:r>
      <w:r>
        <w:rPr>
          <w:rStyle w:val="FootnoteAnchor"/>
          <w:rtl w:val="true"/>
        </w:rPr>
        <w:footnoteReference w:id="317"/>
      </w:r>
      <w:r>
        <w:rPr>
          <w:rFonts w:ascii="Amiri" w:hAnsi="Amiri" w:eastAsia="Amiri" w:cs="Amiri"/>
          <w:color w:val="111111"/>
          <w:sz w:val="28"/>
          <w:sz w:val="28"/>
          <w:szCs w:val="28"/>
          <w:rtl w:val="true"/>
          <w:lang w:bidi="ar-SA"/>
        </w:rPr>
        <w:t xml:space="preserve">فَرُبَّ حَامِلِ فِقْهٍ غَیْرُ فَقِیهٍ وَ رُبَ </w:t>
      </w:r>
      <w:bookmarkStart w:id="379" w:name="pg13801_136975"/>
    </w:p>
    <w:p>
      <w:pPr>
        <w:pStyle w:val="BookText"/>
        <w:rPr/>
      </w:pPr>
      <w:bookmarkEnd w:id="379"/>
      <w:r>
        <w:rPr>
          <w:rFonts w:ascii="Amiri" w:hAnsi="Amiri" w:eastAsia="Amiri" w:cs="Amiri"/>
          <w:color w:val="111111"/>
          <w:sz w:val="28"/>
          <w:sz w:val="28"/>
          <w:szCs w:val="28"/>
          <w:rtl w:val="true"/>
          <w:lang w:bidi="ar-SA"/>
        </w:rPr>
        <w:t xml:space="preserve">حَامِلِ فِقْهٍ إِلَی مَنْ هُوَ أَفْقَهُ مِنْهُ ثَلَاثٌ لَا یُغِلُّ عَلَیْهِنَّ قَلْبُ امْرِئٍ مُسْلِمٍ إِخْلَاصُ الْعَمَلِ لِلَّهِ وَ النَّصِیحَةُ لِأَئِمَّةِ الْمُسْلِمِینَ وَ اللُّزُومُ لِجَمَاعَتِهِمْ فَإِنَّ دَعْوَتَهُمْ مُحِیطَةٌ مِنْ وَرَائِهِمْ الْمُسْلِمُونَ إِخْوَةٌ تَتَکَافَأُ دِمَاؤُهُمْ یَسْعَی بِذِمَّتِهِمْ أَدْنَاهُمْ هُمْ </w:t>
      </w:r>
      <w:r>
        <w:rPr>
          <w:rStyle w:val="FootnoteAnchor"/>
          <w:rtl w:val="true"/>
        </w:rPr>
        <w:footnoteReference w:id="318"/>
      </w:r>
      <w:r>
        <w:rPr>
          <w:rFonts w:ascii="Amiri" w:hAnsi="Amiri" w:eastAsia="Amiri" w:cs="Amiri"/>
          <w:color w:val="111111"/>
          <w:sz w:val="28"/>
          <w:sz w:val="28"/>
          <w:szCs w:val="28"/>
          <w:rtl w:val="true"/>
          <w:lang w:bidi="ar-SA"/>
        </w:rPr>
        <w:t xml:space="preserve">یَدٌ عَلَی مَنْ سِوَاهُمْ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الخصال أبی عن سعد عن البرقی مثله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الخبر بسند آخر مع شرحه فی باب فضل کتابة الحدیث فی المجلد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حضرت صادق علیه السّلام نقل کرد که پیامبر اکرم صلّی اللَّه علیه و آله در اجتماع مردم در حجة الوداع در منی در مسجد خیف سخنرانی کرد و 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 و خرم کند بنده‌ای را که سخن مرا بشنود، آن را حفظ نماید و سپس آن را به کسانی برساند که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حاملین فقه که فقیه نیستند و بسا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از حاملین فقه که محتاج است به کسی که از او فقیه‌تر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دشوار و ناگوار نیست بر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خیرخواهی برای ائمه دین؛ پیروی از اجتماع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دعوت مسلمانان افراد پشت سرشان را نیز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یکدیگر برادرند؛ خون آنها با هم برابر است؛ در راه تعهدات اسلامی آنها حتّی کوچک ترین مسلمان نیز سعی و کوشش دارد؛ آنها به صورت یک دست متحد بر مخالفین می‌تازند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برقی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با سند دیگری با شرح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ارزش نوشتن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2881784_1468164448"/>
      <w:bookmarkStart w:id="381" w:name="_Toc163"/>
      <w:bookmarkEnd w:id="380"/>
      <w:r>
        <w:rPr>
          <w:rtl w:val="true"/>
        </w:rPr>
        <w:t>«</w:t>
      </w:r>
      <w:r>
        <w:rPr/>
        <w:t>4</w:t>
      </w:r>
      <w:r>
        <w:rPr>
          <w:rtl w:val="true"/>
        </w:rPr>
        <w:t>»</w:t>
      </w:r>
      <w:bookmarkEnd w:id="381"/>
    </w:p>
    <w:p>
      <w:pPr>
        <w:pStyle w:val="BookText"/>
        <w:rPr/>
      </w:pPr>
      <w:r>
        <w:rPr>
          <w:rFonts w:ascii="Amiri" w:hAnsi="Amiri" w:eastAsia="Amiri" w:cs="Amiri"/>
          <w:color w:val="111111"/>
          <w:sz w:val="28"/>
          <w:sz w:val="28"/>
          <w:szCs w:val="28"/>
          <w:rtl w:val="true"/>
          <w:lang w:bidi="ar-SA"/>
        </w:rPr>
        <w:t>ل، الخصال مَاجِیلَوَیْهِ عَنْ عَمِّهِ عَنْ هَارُونَ عَنِ ابْنِ زِیَادٍ عَنْ جَعْفَرِ بْنِ مُحَمَّدٍ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مُوبِقَاتٌ نَکْثُ الصَّفْقَةِ وَ تَرْکُ السُّنَّةِ وَ فِرَاقُ الْجَمَاعَةِ وَ ثَلَاثٌ مُنْجِیَاتٌ تَکُفُّ لِسَانَکَ وَ تَبْکِی عَلَی خَطِیئَتِکَ وَ تَلْزَمُ </w:t>
      </w:r>
      <w:r>
        <w:rPr>
          <w:rStyle w:val="FootnoteAnchor"/>
          <w:rtl w:val="true"/>
        </w:rPr>
        <w:footnoteReference w:id="321"/>
      </w:r>
      <w:r>
        <w:rPr>
          <w:rFonts w:ascii="Amiri" w:hAnsi="Amiri" w:eastAsia="Amiri" w:cs="Amiri"/>
          <w:color w:val="111111"/>
          <w:sz w:val="28"/>
          <w:sz w:val="28"/>
          <w:szCs w:val="28"/>
          <w:rtl w:val="true"/>
          <w:lang w:bidi="ar-SA"/>
        </w:rPr>
        <w:t xml:space="preserve">بَیْتَکَ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بزرگوار خویش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هلاکت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 ترک سنت و جدا شدن 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موجب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زبان، گریه کردن بر گناه و ملازم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منظور در زمان تقیه است یا به گونه‌ای که اهتمام به امر مسلمین را ترک نکند و به طوری که جدای از اجتماع مسلمانان نباشد، و الا مصداق ابتدای حدیث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کنایه از اهتمام به امر خودش است علاوه بر اهتمام به امور مسلمین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خانه خویش بودن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2881786_1468164448"/>
      <w:bookmarkStart w:id="383" w:name="_Toc164"/>
      <w:bookmarkEnd w:id="382"/>
      <w:r>
        <w:rPr>
          <w:rtl w:val="true"/>
        </w:rPr>
        <w:t>بیان</w:t>
      </w:r>
      <w:bookmarkEnd w:id="383"/>
    </w:p>
    <w:p>
      <w:pPr>
        <w:pStyle w:val="BookText"/>
        <w:rPr/>
      </w:pPr>
      <w:r>
        <w:rPr>
          <w:rFonts w:ascii="IRNazanin" w:hAnsi="IRNazanin" w:eastAsia="IRNazanin"/>
          <w:color w:val="111111"/>
          <w:sz w:val="28"/>
          <w:sz w:val="28"/>
          <w:szCs w:val="28"/>
          <w:rtl w:val="true"/>
          <w:lang w:bidi="fa-IR"/>
        </w:rPr>
        <w:t>الصفقة البیعة لما فیه من صفق الید بالید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زیرا در آن دستی به دست دیگر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2881788_1468164448"/>
      <w:bookmarkStart w:id="385" w:name="_Toc165"/>
      <w:bookmarkEnd w:id="384"/>
      <w:r>
        <w:rPr>
          <w:rtl w:val="true"/>
        </w:rPr>
        <w:t>«</w:t>
      </w:r>
      <w:r>
        <w:rPr/>
        <w:t>5</w:t>
      </w:r>
      <w:r>
        <w:rPr>
          <w:rtl w:val="true"/>
        </w:rPr>
        <w:t>»</w:t>
      </w:r>
      <w:bookmarkEnd w:id="38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إِذا جاءَ نَصْرُ اللَّهِ وَ الْفَتْحُ </w:t>
      </w:r>
      <w:r>
        <w:rPr>
          <w:rStyle w:val="FootnoteAnchor"/>
          <w:rtl w:val="true"/>
        </w:rPr>
        <w:footnoteReference w:id="323"/>
      </w:r>
      <w:r>
        <w:rPr>
          <w:rFonts w:ascii="Amiri" w:hAnsi="Amiri" w:eastAsia="Amiri" w:cs="Amiri"/>
          <w:color w:val="111111"/>
          <w:sz w:val="28"/>
          <w:sz w:val="28"/>
          <w:szCs w:val="28"/>
          <w:rtl w:val="true"/>
          <w:lang w:bidi="ar-SA"/>
        </w:rPr>
        <w:t xml:space="preserve">قَالَ نَزَلَتْ بِمِنًی فِی حَجَّةِ الْوَدَاعِ إِذا جاءَ نَصْرُ اللَّهِ وَ الْفَتْحُ فَلَمَّا نَزَلَتْ قَالَ رَسُولُ اللَّهِ صلی الله علیه و آله نُعِیَتْ إِلَیَّ نَفْسِی فَجَاءَ إِلَی مَسْجِدِ الْخَیْفِ فَجَمَعَ النَّاسَ ثُمَّ قَالَ نَضَّرَ اللَّهُ امْرَأً سَمِعَ مَقَالَتِی فَوَعَاهَا وَ بَلَّغَهَا </w:t>
      </w:r>
      <w:bookmarkStart w:id="386" w:name="pg13801_136976"/>
    </w:p>
    <w:p>
      <w:pPr>
        <w:pStyle w:val="BookText"/>
        <w:rPr/>
      </w:pPr>
      <w:bookmarkEnd w:id="386"/>
      <w:r>
        <w:rPr>
          <w:rFonts w:ascii="Amiri" w:hAnsi="Amiri" w:eastAsia="Amiri" w:cs="Amiri"/>
          <w:color w:val="111111"/>
          <w:sz w:val="28"/>
          <w:sz w:val="28"/>
          <w:szCs w:val="28"/>
          <w:rtl w:val="true"/>
          <w:lang w:bidi="ar-SA"/>
        </w:rPr>
        <w:t xml:space="preserve">مَنْ لَمْ یَسْمَعْهَا فَرُبَّ حَامِلِ فِقْهٍ غَیْرُ فَقِیهٍ </w:t>
      </w:r>
      <w:r>
        <w:rPr>
          <w:rStyle w:val="FootnoteAnchor"/>
          <w:rtl w:val="true"/>
        </w:rPr>
        <w:footnoteReference w:id="324"/>
      </w:r>
      <w:r>
        <w:rPr>
          <w:rFonts w:ascii="Amiri" w:hAnsi="Amiri" w:eastAsia="Amiri" w:cs="Amiri"/>
          <w:color w:val="111111"/>
          <w:sz w:val="28"/>
          <w:sz w:val="28"/>
          <w:szCs w:val="28"/>
          <w:rtl w:val="true"/>
          <w:lang w:bidi="ar-SA"/>
        </w:rPr>
        <w:t xml:space="preserve">وَ رُبَّ حَامِلِ فِقْهٍ إِلَی مَنْ هُوَ أَفْقَهُ مِنْهُ ثَلَاثٌ لَا یُغِلُّ عَلَیْهِنَّ قَلْبُ امْرِئٍ مُسْلِمٍ إِخْلَاصُ الْعَمَلِ لِلَّهِ وَ النَّصِیحَةُ لِأَئِمَّةِ الْمُسْلِمِینَ وَ اللُّزُومُ لِجَمَاعَتِهِمْ فَإِنَّ دَعْوَتَهُمْ مُحِیطَةٌ مِنْ وَرَائِهِمْ أَیُّهَا النَّاسُ إِنِّی تَارِکٌ فِیکُمْ مَا إِنْ تَمَسَّکْتُمْ </w:t>
      </w:r>
      <w:r>
        <w:rPr>
          <w:rStyle w:val="FootnoteAnchor"/>
          <w:rtl w:val="true"/>
        </w:rPr>
        <w:footnoteReference w:id="325"/>
      </w:r>
      <w:r>
        <w:rPr>
          <w:rFonts w:ascii="Amiri" w:hAnsi="Amiri" w:eastAsia="Amiri" w:cs="Amiri"/>
          <w:color w:val="111111"/>
          <w:sz w:val="28"/>
          <w:sz w:val="28"/>
          <w:szCs w:val="28"/>
          <w:rtl w:val="true"/>
          <w:lang w:bidi="ar-SA"/>
        </w:rPr>
        <w:t xml:space="preserve">بِهِ لَنْ تَضِلُّوا وَ لَنْ تَزِلُّوا کِتَابَ اللَّهِ وَ عِتْرَتِی أَهْلَ بَیْتِی فَإِنَّهُ قَدْ نَبَّأَنِیَ اللَّطِیفُ الْخَبِیرُ أَنَّهُمَا لَنْ یَفْتَرِقَا حَتَّی یَرِدَا عَلَیَّ الْحَوْضَ کَإِصْبَعَیَّ هَاتَیْنِ وَ جَمَعَ بَیْنَ سَبَّابَتَیْهِ وَ لَا أَقُولُ کَهَاتَیْنِ وَ جَمَعَ بَیْنَ سَبَّابَتِهِ وَ الْوُسْطَی فَتَفْضُلَ هَذِهِ عَلَی هَذِهِ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یاری خدا و پیروزی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این آیه در منی در حجة الوداع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داده‌اند از مردنم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خیف آمد و مردم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 و خرم کند مرد مسلمانی را که سخن مرا بشنود و آن را حفظ نماید و به کسی که نشنیده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بسا حاملان فقه که فقیه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بسا فقیهان که احتیاج دارند به کسی که از او فقیه‌تر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بر مرد مسلمان دشوار و ناگوار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خیرخواهی برای ائمه مسلمانان، و هماهنگی در اجتماع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دعوت مسلمانان افراد پشت سرشان را نیز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چیزی نهاده‌ام که اگر به آن چنگ زنید، گمراه نخواهید شد و نه لغزش شما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کتاب خدا و عترت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لطیف و خبیر به من اطلاع داده که این دو از یکدیگر جدا نخواهند شد تا در حوض پیش من آیند، مانند این دو انگشتم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سبابه خود را به هم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مانند این دو انگشتم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انگشت نشان و انگشت میانه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برتری یکی بر دیگری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2881790_1468164448"/>
      <w:bookmarkStart w:id="388" w:name="_Toc166"/>
      <w:bookmarkEnd w:id="387"/>
      <w:r>
        <w:rPr>
          <w:rtl w:val="true"/>
        </w:rPr>
        <w:t>«</w:t>
      </w:r>
      <w:r>
        <w:rPr/>
        <w:t>6</w:t>
      </w:r>
      <w:r>
        <w:rPr>
          <w:rtl w:val="true"/>
        </w:rPr>
        <w:t>»</w:t>
      </w:r>
      <w:bookmarkEnd w:id="3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الْحَسَنِ عَنْ بَعْضِ أَصْحَابِنَا عَنْ عَلِیِّ بْنِ الْحَکَمِ عَنِ الْحَکَمِ بْنِ مِسْکِینٍ عَنْ رَجُلٍ مِنْ قُرَیْشٍ مِنْ أَهْلِ مَکَّةَ قَالَ قَالَ سُفْیَانُ الثَّوْرِیُّ اذْهَبْ بِنَا إِلَی جَعْفَرِ بْنِ مُحَمَّدٍ قَالَ فَذَهَبْتُ مَعَهُ إِلَیْهِ فَوَجَدْنَاهُ قَدْ رَکِبَ دَابَّتَهُ فَقَالَ لَهُ سُفْیَانُ یَا بَا عَبْدِ اللَّهِ حَدِّثْنَا بِحَدِیثِ خُطْبَةِ رَسُولِ اللَّهِ صلی الله علیه و آله فِی مَسْجِدِ الْخَیْفِ قَالَ دَعْنِی حَتَّی أَذْهَبَ فِی حَاجَتِی فَإِنِّی قَدْ رَکِبْتُ فَإِذَا جِئْتُ حَدَّثْتُکَ فَقَالَ أَسْأَلُکَ بِقَرَابَتِکَ مِنْ رَسُولِ اللَّهِ صلی الله علیه و آله لَمَّا حَدَّثْتَنِی قَالَ فَنَزَلَ فَقَالَ مُرْ لِی </w:t>
      </w:r>
      <w:r>
        <w:rPr>
          <w:rStyle w:val="FootnoteAnchor"/>
          <w:rtl w:val="true"/>
        </w:rPr>
        <w:footnoteReference w:id="327"/>
      </w:r>
      <w:r>
        <w:rPr>
          <w:rFonts w:ascii="Amiri" w:hAnsi="Amiri" w:eastAsia="Amiri" w:cs="Amiri"/>
          <w:color w:val="111111"/>
          <w:sz w:val="28"/>
          <w:sz w:val="28"/>
          <w:szCs w:val="28"/>
          <w:rtl w:val="true"/>
          <w:lang w:bidi="ar-SA"/>
        </w:rPr>
        <w:t xml:space="preserve">بِدَوَاةٍ وَ قِرْطَاسٍ حَتَّی أُثْبِتَهُ فَدَعَا بِهِ ثُمَّ قَالَ اکْتُبْ بِسْمِ اللَّهِ الرَّحْمنِ الرَّحِیمِ خُطْبَةُ رَسُولِ اللَّهِ صلی الله علیه و آله فِی مَسْجِدِ الْخَیْفِ نَضَّرَ اللَّهُ عَبْداً سَمِعَ مَقَالَتِی فَوَعَاهَا وَ بَلَّغَهَا مَنْ لَمْ تَبْلُغْهُ یَا أَیُّهَا النَّاسُ لِیُبَلِّغِ الشَّاهِدُ الْغَائِبَ فَرُبَّ حَامِلِ فِقْهٍ لَیْسَ بِفَقِیهٍ وَ رُبَّ حَامِلِ فِقْهٍ إِلَی مَنْ هُوَ أَفْقَهُ مِنْهُ ثَلَاثٌ لَا یُغِلُّ عَلَیْهِنَّ قَلْبُ امْرِئٍ مُسْلِمٍ إِخْلَاصُ الْعَمَلِ لِلَّهِ وَ النَّصِیحَةُ لِأَئِمَّةِ الْمُسْلِمِینَ وَ اللُّزُومُ لِجَمَاعَتِهِمْ فَإِنَّ دَعْوَتَهُمْ مُحِیطَةٌ مِنْ وَرَائِهِمْ الْمُؤْمِنُونَ إِخْوَةٌ تَتَکَافَأُ دِمَاؤُهُمْ وَ هُمْ یَدٌ عَلَی مَنْ سِوَاهُمْ یَسْعَی بِذِمَّتِهِمْ أَدْنَاهُمْ فَکَتَبَهُ </w:t>
      </w:r>
      <w:r>
        <w:rPr>
          <w:rStyle w:val="FootnoteAnchor"/>
          <w:rtl w:val="true"/>
        </w:rPr>
        <w:footnoteReference w:id="328"/>
      </w:r>
      <w:bookmarkStart w:id="389" w:name="pg13801_136977"/>
    </w:p>
    <w:p>
      <w:pPr>
        <w:pStyle w:val="BookText"/>
        <w:rPr/>
      </w:pPr>
      <w:bookmarkEnd w:id="389"/>
      <w:r>
        <w:rPr>
          <w:rFonts w:ascii="Amiri" w:hAnsi="Amiri" w:eastAsia="Amiri" w:cs="Amiri"/>
          <w:color w:val="111111"/>
          <w:sz w:val="28"/>
          <w:sz w:val="28"/>
          <w:szCs w:val="28"/>
          <w:rtl w:val="true"/>
          <w:lang w:bidi="ar-SA"/>
        </w:rPr>
        <w:t xml:space="preserve">ثُمَّ عَرَضَهُ عَلَیْهِ وَ رَکِبَ أَبُو عَبْدِ اللَّهِ علیه السلام وَ جِئْتُ أَنَا وَ سُفْیَانُ فَلَمَّا کُنَّا فِی بَعْضِ الطَّرِیقِ فَقَالَ لِی کَمَا أَنْتَ حَتَّی أَنْظُرَ فِی هَذَا الْحَدِیثِ فَقُلْتُ لَهُ قَدْ وَ اللَّهِ أَلْزَمَ أَبُو عَبْدِ اللَّهِ علیه السلام رَقَبَتَکَ شَیْئاً لَا یَذْهَبُ مِنْ رَقَبَتِکَ أَبَداً فَقَالَ وَ أَیُّ شَیْ‌ءٍ ذَلِکَ فَقُلْتُ لَهُ ثَلَاثٌ لَا یُغِلُّ عَلَیْهِنَّ قَلْبُ امْرِئٍ مُسْلِمٍ إِخْلَاصُ الْعَمَلِ لِلَّهِ قَدْ عَرَفْنَاهُ وَ النَّصِیحَةُ لِأَئِمَّةِ الْمُسْلِمِینَ مَنْ هَؤُلَاءِ الْأَئِمَّةُ الَّذِینَ یَجِبُ عَلَیْنَا نَصِیحَتُهُمْ مُعَاوِیَةُ بْنُ أَبِی سُفْیَانَ وَ یَزِیدُ بْنُ مُعَاوِیَةَ وَ مَرْوَانُ بْنُ الْحَکَمِ وَ کُلُّ مَنْ لَا تَجُوزُ شَهَادَتُهُ عِنْدَنَا وَ لَا تَجُوزُ الصَّلَاةُ خَلْفَهُمْ وَ قَوْلُهُ وَ اللُّزُومُ لِجَمَاعَتِهِمْ فَأَیُّ الْجَمَاعَةِ مُرْجِئٌ یَقُولُ مَنْ لَمْ یُصَلِّ وَ لَمْ یَصُمْ وَ لَمْ یَغْتَسِلْ مِنْ جَنَابَةٍ وَ هَدَمَ الْکَعْبَةَ وَ نَکَحَ أُمَّهُ فَهُوَ عَلَی إِیمَانِ جَبْرَئِیلَ وَ مِیکَائِیلَ أَوْ قَدَرِیٌّ یَقُولُ لَا یَکُونُ مَا شَاءَ اللَّهُ عَزَّ وَ جَلَّ وَ یَکُونُ مَا شَاءَ إِبْلِیسُ أَوْ حَرُورِیٌّ یَبْرَأُ </w:t>
      </w:r>
      <w:r>
        <w:rPr>
          <w:rStyle w:val="FootnoteAnchor"/>
          <w:rtl w:val="true"/>
        </w:rPr>
        <w:footnoteReference w:id="329"/>
      </w:r>
      <w:r>
        <w:rPr>
          <w:rFonts w:ascii="Amiri" w:hAnsi="Amiri" w:eastAsia="Amiri" w:cs="Amiri"/>
          <w:color w:val="111111"/>
          <w:sz w:val="28"/>
          <w:sz w:val="28"/>
          <w:szCs w:val="28"/>
          <w:rtl w:val="true"/>
          <w:lang w:bidi="ar-SA"/>
        </w:rPr>
        <w:t xml:space="preserve">مِنْ عَلِیِّ بْنِ أَبِی طَالِبٍ وَ شَهِدَ عَلَیْهِ بِالْکُفْرِ أَوْ جَهْمِیٌّ یَقُولُ إِنَّمَا هِیَ مَعْرِفَةُ اللَّهِ وَحْدَهُ لَیْسَ الْإِیمَانُ شَیْ‌ءٌ غَیْرَهَا قَالَ وَیْحَکَ وَ أَیَّ شَیْ‌ءٍ یَقُولُونَ فَقُلْتُ یَقُولُونَ إِنَّ عَلِیَّ بْنَ أَبِی طَالِبٍ وَ اللَّهِ الْإِمَامُ الَّذِی یَجِبُ عَلَیْنَا نَصِیحَتُهُ وَ لُزُومُ جَمَاعَتِهِمْ أَهْلُ بَیْتِهِ قَالَ فَأَخَذَ الْکِتَابَ فَخَرَقَهُ ثُمَّ قَالَ لَا تُخْبِرْ بِهَا </w:t>
      </w:r>
      <w:r>
        <w:rPr>
          <w:rStyle w:val="FootnoteAnchor"/>
          <w:rtl w:val="true"/>
        </w:rPr>
        <w:footnoteReference w:id="330"/>
      </w:r>
      <w:r>
        <w:rPr>
          <w:rFonts w:ascii="Amiri" w:hAnsi="Amiri" w:eastAsia="Amiri" w:cs="Amiri"/>
          <w:color w:val="111111"/>
          <w:sz w:val="28"/>
          <w:sz w:val="28"/>
          <w:szCs w:val="28"/>
          <w:rtl w:val="true"/>
          <w:lang w:bidi="ar-SA"/>
        </w:rPr>
        <w:t xml:space="preserve">أَحَداً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مسکین از مردی از قریش، از اهالی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حضرت صادق علیه السّلام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خدمت حضرت صادق علیه السّلام رسیدیم و آن موقعی بود که آقا سوار بر مرکب خویش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حدیث خطبه پیامبر صلّی اللَّه علیه و آله را در مسجد خیف برایم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حالا اکنون که سوار شده‌ام بروم از پی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خویشاوندی‌ات با پیامبر اکرم قسم می‌دهم که برایم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بفرمایید قلم و دوات بیاورند تا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و دوات خواستند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رسول خدا صلّی الله علیه و آله 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 و خرم کند شخصی را که سخنم را بشنود و آن را حفظ کند و برساند به کسی که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حضور دارند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حاملان فقه که فقیه نیستند و بسا از فقیهان که محتاج فقیه‌تر از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دشوار و ناگوار نیست بر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خیرخواهی برای ائمه دین؛ پیروی از اجتماع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دعوت مسلمانان افراد پشت سرشان را نیز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برادرند؛ خون آنها با هم برابر است؛ آنها به صورت یک دست متحد بر مخالفین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انجام تعهدات اسلامی مسلمانان حتی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مسلمان نیز سعی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سفیان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بعد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سوار شد و من و سفیان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سفیان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من در این حدیث خوب دقت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چنان تعهدی را حضرت صادق بر گردن تو بار کرد که هرگز راه فرار از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تعهدی؟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فرمود سه چیز بر شخص مسلمان دشوار و ناگوار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که واضح است، اما خیرخواهی برای امامان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امامان کیانند که لازم است ما خیرخواه آنها باشیم؟ آیا معاویة بن ابی سفیان و یزید بن معاویه است و مروان بن حکم؟ و کدام یک از این اشخاص که شهادت آنها نزد ما پذیرفته نیست و نماز خواندن پشت سر آنها صحیح نیست؟ و این فرمایش دیگرش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با کدام جمعیت است؟ آیا مراد هماهنگی با مرجئه است که می‌گوید اگر کسی نماز نخواند و روزه نگیرد و غسل جنابت هم نکند و کعبه را ویران نماید و با مادر خود همبستر شود، باز دارای ایمان جبرئیل و میکائیل است؟ یا هماهنگی با قدری‌ها است که معتقدند خداوند مشیت و اراده‌ای ندارد و این شیطان است که هر چه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منظور حروری است که از علی بن ابی طالب علیه السّلام بیزار است و به کفر آن جناب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منظور هماهنگی با جهمی‌ها است که معتقدند دین فقط شناخت خدا است ایمان غیر از این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علی بن ابی طالب همان امامی است که اطاعت او واجب و ما باید خیرخواه او باشیم و هماهنگ با آن جناب و اهل بیت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سفیان نوشته خود را با دست پاره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جریان را به کسی بگویی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2881792_1468164448"/>
      <w:bookmarkStart w:id="391" w:name="_Toc167"/>
      <w:bookmarkEnd w:id="390"/>
      <w:r>
        <w:rPr>
          <w:rtl w:val="true"/>
        </w:rPr>
        <w:t>بیان</w:t>
      </w:r>
      <w:bookmarkEnd w:id="3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حدثنی لما بالتشدید حرف استثناء بمعنی إلا یقال أنشدک الله لما فعلت أی لا أسأل إلا فعلک قاله ابن هشام أو المعنی أسألک فی جمیع الأحوال إلا فی وقت فعلک من لی بالفتح و التخفیف سؤال فی صورة الاستفهام أو بالضم و التشدید صیغة أمر أی تفضل و فی بعض النسخ بالراء خطبة خبر محذوف </w:t>
      </w:r>
    </w:p>
    <w:p>
      <w:pPr>
        <w:pStyle w:val="BookText"/>
        <w:rPr/>
      </w:pPr>
      <w:r>
        <w:rPr>
          <w:rFonts w:ascii="IRNazanin" w:hAnsi="IRNazanin" w:eastAsia="IRNazanin"/>
          <w:color w:val="111111"/>
          <w:sz w:val="28"/>
          <w:sz w:val="28"/>
          <w:szCs w:val="28"/>
          <w:rtl w:val="true"/>
          <w:lang w:bidi="fa-IR"/>
        </w:rPr>
        <w:t>أی هذه کما أنت أی توقف و أصله الزم ما أنت فیه فالکاف زائدة و ما موصولة منصوبة المحل بالإغراء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المرجئة قوم یکتفون بالإیمان و یقولون لا مدخل للأعمال فی الإیمان و لا تتفاوت مراتب الإیمان و لا تضر معه معصیة و هم فرق شتی لهم مذاهب شنیعة مذکورة فی الملل و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بالقدریة هنا التفویضیة الذین قالوا إنه لیس لله سبحانه و قضائه و قدره مدخل فی أعمال العباد قال بعضهم إنه لا یقدر الله تعالی علی التصرف فی أعمالهم فهم عزلوا الرب تعالی عن ملکه و قالوا لا یکون ما شاء الله فنفوا أن یکون لله تعالی مشیة و إرادة و تدبیر و تصرف فی أفعال العباد و أثبتوا ذلک لإبلیس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الحروریة الخوارج أو فرقة منهم منسوبة إلی حروراء بالمد و القصر و فتح الحاء فیهما و هی قریة کانت قریبة من الکوفة کان أول اجتماعهم و تحکیمهم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المغرب رجل جهم الوجه عبوس و به سمی جهم بن صفوان المنسوب إلیه الجهمیة و هی فرقة شایعته </w:t>
      </w:r>
      <w:r>
        <w:rPr>
          <w:rStyle w:val="FootnoteAnchor"/>
          <w:rtl w:val="true"/>
        </w:rPr>
        <w:footnoteReference w:id="332"/>
      </w:r>
      <w:r>
        <w:rPr>
          <w:rFonts w:ascii="IRNazanin" w:hAnsi="IRNazanin" w:eastAsia="IRNazanin"/>
          <w:color w:val="111111"/>
          <w:sz w:val="28"/>
          <w:sz w:val="28"/>
          <w:szCs w:val="28"/>
          <w:rtl w:val="true"/>
          <w:lang w:bidi="fa-IR"/>
        </w:rPr>
        <w:t>علی مذهبه و هی القول بأن الجنة و النار تفنیان و أن الإیمان هو المعرفة فقط دون الإقرار و دون سائر الطاعات و أنه لا فعل لأحد علی الحقیقة إلا لله و أن العباد فیما ینسب إلیهم من الأفعال کالشجر تحرکها الریح فالإنسان لا یقدر علی شی‌ء إنما هو مجبر فی أفعاله لا قدرة له و لا إرادة و لا اختیار انتهی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الملل و النحل نسب إلیه القول بأن من أتی بالمعرفة ثم جحد بلسانه لم یکفر بجحده و قال الإیمان لا یتبعض أی لا ینقسم إلی عقد و قول و عمل و لا یتفاضل أهله فیه فإیمان الأنبیاء و إیمان الأمة علی نمط واحد إذ المعارف لا تتفاضل انتهی</w:t>
      </w:r>
      <w:r>
        <w:rPr>
          <w:rFonts w:eastAsia="IRNazanin" w:cs="IRNazanin"/>
          <w:color w:val="111111"/>
          <w:sz w:val="28"/>
          <w:szCs w:val="28"/>
          <w:rtl w:val="true"/>
          <w:lang w:bidi="fa-IR"/>
        </w:rPr>
        <w:t xml:space="preserve">. </w:t>
      </w:r>
      <w:bookmarkStart w:id="392" w:name="pg13801_136979"/>
    </w:p>
    <w:p>
      <w:pPr>
        <w:pStyle w:val="BookText"/>
        <w:rPr/>
      </w:pPr>
      <w:bookmarkEnd w:id="392"/>
      <w:r>
        <w:rPr>
          <w:rFonts w:ascii="IRNazanin" w:hAnsi="IRNazanin" w:eastAsia="IRNazanin"/>
          <w:color w:val="111111"/>
          <w:sz w:val="28"/>
          <w:sz w:val="28"/>
          <w:szCs w:val="28"/>
          <w:rtl w:val="true"/>
          <w:lang w:bidi="fa-IR"/>
        </w:rPr>
        <w:t>و أی شی‌ء یقولون أی الأئمة علیهم السلام أو شیعتهم أو الأعم و لا یخفی أن الثوری اللعین الذی هو رئیس الصوفیة و إمامهم بخرقه الکتاب أظهر کفره و وغل فی الشرک قلبه و خالف النبی صلی الله علیه و آله فی جمیع الخصال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حرف استثناء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إلّا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خواهم مگر کارت را، این را ابن هشام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معنا این است که می‌خواهم در تمام احوال جز در زمان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بدون تشدید استفهام است و با ضمه و تشدید فعل امر است، یعنی تفضل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راء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کن و اصل آن این است یعنی در آن چیزی که هستی،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 محلا منصوب است بنا بر 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گروهی هستند که معتقدند فقط ایمان لازم است و عمل در ایمان اثر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مراتب ایمان با هم فرق ندارد و هیچ گناهی به ایمان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چند دسته تقسیم می‌شوند و عقاید بسیار ناپسندی دارند که در ملل و نحل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قدریه در این جا تفویضیه هستند؛ کسانی که معتقدند خداوند در کار بندگان دیگر هیچ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 قادر بر تصرف در اعمال آنها نیست و آنها خدا را از ملکش عزل کردند و گفته‌اند که خواسته خدا محقق نمی شود و مشیت و اراده و تدبیر و تصرف در اعمال بندگان را از خدا نفی کرده‌اند و آن را برای شیطان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حروریه، خوارج است یا گروهی از آنها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دهی است نزدیک کوفه و ابتدا در این ده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جهم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عبوس و جهم بن صفوان به همین نام، نامیده شده است و جهمیه منسوب به اویند و این جهمیه گروهی هستند که پیرو مذهب او هستند که معتقدند که بهشت و جهنم از بین می‌رود و ایمان عبارت از معرفت است، فقط نه اقرار و سایر طاعات و هیچ کس کاری را انجام نمی‌دهد و این خدا است که همه کارها را می‌کند و نسبت فعل به مردم، مثل نسبت حرکت است به درخت که در حقیقت باد آن را حرکت می‌دهد، انسان نیز در کارهایش مجبور است و قدرتی از خود ندارد و نه اراده و نه اختیار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ملل و نحل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معتقد است که هر کس معرفت داشته باشد، اگرچه به زبان منکر شود با این انکار کافر نیست و ایمان را مرکب از عقیده و گفتار و عمل نمی‌داند و هیچ کس در ایمان از دیگری بالاتر نیست و ایمان انبیاء و مردم یکی است، زیرا معارف بر یکدیگر برتری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ائمه علیهم السّلام یا شیعیان آنها یا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ملعون همان رئیس صوفیه است و با همین پاره کردن نوشته معلوم می‌شود که کافر است و در دل مشرک است و در هر سه مورد با فرمایش پیامبر اکرم صلّی الله علیه و آله مخالفت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2881794_1468164448"/>
      <w:bookmarkStart w:id="394" w:name="_Toc168"/>
      <w:bookmarkEnd w:id="393"/>
      <w:r>
        <w:rPr>
          <w:rtl w:val="true"/>
        </w:rPr>
        <w:t>«</w:t>
      </w:r>
      <w:r>
        <w:rPr/>
        <w:t>7</w:t>
      </w:r>
      <w:r>
        <w:rPr>
          <w:rtl w:val="true"/>
        </w:rPr>
        <w:t>»</w:t>
      </w:r>
      <w:bookmarkEnd w:id="394"/>
    </w:p>
    <w:p>
      <w:pPr>
        <w:pStyle w:val="BookText"/>
        <w:rPr/>
      </w:pPr>
      <w:r>
        <w:rPr>
          <w:rFonts w:ascii="Amiri" w:hAnsi="Amiri" w:eastAsia="Amiri" w:cs="Amiri"/>
          <w:color w:val="111111"/>
          <w:sz w:val="28"/>
          <w:sz w:val="28"/>
          <w:szCs w:val="28"/>
          <w:rtl w:val="true"/>
          <w:lang w:bidi="ar-SA"/>
        </w:rPr>
        <w:t xml:space="preserve">کا، الکافی عَلِیٌّ عَنْ أَبِیهِ وَ مُحَمَّدُ بْنُ یَحْیَی عَنْ أَحْمَدَ بْنِ مُحَمَّدٍ جَمِیعاً عَنْ حَمَّادٍ عَنْ حَرِیزٍ عَنْ بُرَیْدٍ عَنْ أَبِی جَعْفَرٍ علیه السلام قَالَ قَالَ رَسُولُ اللَّهِ صلی الله علیه و آله مَا نَظَرَ اللَّهُ عَزَّ وَ جَلَّ إِلَی وَلِیٍّ لَهُ یُجْهِدُ نَفْسَهُ بِالطَّاعَةِ لِإِمَامِهِ وَ النَّصِیحَةِ إِلَّا کَانَ مَعَنَا فِی الرَّفِیقِ الْأَعْلَی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از حضرت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نظر نمی‌کند به بنده‌ای که کوشش می‌نماید در پیروی از امام خود و خیرخواهی برای او، مگر این که در رفیق اعلی با ما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2881796_1468164448"/>
      <w:bookmarkStart w:id="396" w:name="_Toc169"/>
      <w:bookmarkEnd w:id="395"/>
      <w:r>
        <w:rPr>
          <w:rtl w:val="true"/>
        </w:rPr>
        <w:t>بیان</w:t>
      </w:r>
      <w:bookmarkEnd w:id="396"/>
    </w:p>
    <w:p>
      <w:pPr>
        <w:pStyle w:val="BookText"/>
        <w:rPr/>
      </w:pPr>
      <w:r>
        <w:rPr>
          <w:rFonts w:ascii="IRNazanin" w:hAnsi="IRNazanin" w:eastAsia="IRNazanin"/>
          <w:color w:val="111111"/>
          <w:sz w:val="28"/>
          <w:sz w:val="28"/>
          <w:szCs w:val="28"/>
          <w:rtl w:val="true"/>
          <w:lang w:bidi="fa-IR"/>
        </w:rPr>
        <w:t xml:space="preserve">قال الجزری فی حدیث الدعاء ألحقنی بالرفیق الأعلی الرفیق جماعة الأنبیاء الذین یسکنون أعلی علیین و هو اسم جاء علی فعیل و معناه الجماعة کالصدیق و الخلیط یقع علی الواحد و الجمع و منه قوله تعالی وَ حَسُنَ أُولئِکَ رَفِیقاً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در حدیث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ألحقنی بالرفیق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رفیق اعلی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انبیاء هستند که ساکن بهترین درجات بهشتند و اسمی است که بر وزن فعیل آمده به معنی جماعت، مانند صدیق و خلیط که بر شخص واحد و گروه دلالت دارد از این قبیل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چه نیکو همدمانند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2881798_1468164448"/>
      <w:bookmarkStart w:id="398" w:name="_Toc170"/>
      <w:bookmarkEnd w:id="397"/>
      <w:r>
        <w:rPr>
          <w:rtl w:val="true"/>
        </w:rPr>
        <w:t>«</w:t>
      </w:r>
      <w:r>
        <w:rPr/>
        <w:t>8</w:t>
      </w:r>
      <w:r>
        <w:rPr>
          <w:rtl w:val="true"/>
        </w:rPr>
        <w:t>»</w:t>
      </w:r>
      <w:bookmarkEnd w:id="398"/>
    </w:p>
    <w:p>
      <w:pPr>
        <w:pStyle w:val="BookText"/>
        <w:rPr/>
      </w:pPr>
      <w:r>
        <w:rPr>
          <w:rFonts w:ascii="Amiri" w:hAnsi="Amiri" w:eastAsia="Amiri" w:cs="Amiri"/>
          <w:color w:val="111111"/>
          <w:sz w:val="28"/>
          <w:sz w:val="28"/>
          <w:szCs w:val="28"/>
          <w:rtl w:val="true"/>
          <w:lang w:bidi="ar-SA"/>
        </w:rPr>
        <w:t>کا، الکافی الْعِدَّةُ عَنْ أَحْمَدَ بْنِ مُحَمَّدٍ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الْمُسْلِمِینَ قِیدَ شِبْرٍ فَقَدْ خَلَعَ رِبْقَةَ الْإِسْلَامِ مِنْ عُنُقِهِ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یک وجب از اجتماع مسلمانان کناره‌گیری کند، تعهد اسلام را از گردن خویش برداشته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2881800_1468164448"/>
      <w:bookmarkStart w:id="400" w:name="_Toc171"/>
      <w:bookmarkEnd w:id="399"/>
      <w:r>
        <w:rPr>
          <w:rtl w:val="true"/>
        </w:rPr>
        <w:t>«</w:t>
      </w:r>
      <w:r>
        <w:rPr/>
        <w:t>9</w:t>
      </w:r>
      <w:r>
        <w:rPr>
          <w:rtl w:val="true"/>
        </w:rPr>
        <w:t>»</w:t>
      </w:r>
      <w:bookmarkEnd w:id="400"/>
    </w:p>
    <w:p>
      <w:pPr>
        <w:pStyle w:val="BookText"/>
        <w:rPr/>
      </w:pPr>
      <w:r>
        <w:rPr>
          <w:rFonts w:ascii="Amiri" w:hAnsi="Amiri" w:eastAsia="Amiri" w:cs="Amiri"/>
          <w:color w:val="111111"/>
          <w:sz w:val="28"/>
          <w:sz w:val="28"/>
          <w:szCs w:val="28"/>
          <w:rtl w:val="true"/>
          <w:lang w:bidi="ar-SA"/>
        </w:rPr>
        <w:t>وَ بِهَذَا 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الْمُسْلِمِینَ وَ نَکَثَ صَفْقَةَ الْإِبْهَامِ جَاءَ إِلَی اللَّهِ تَعَالَی أَجْذَمَ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سند از حضرت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اجتماع مسلمانان کناره‌گیری کند و بیعت امام خود را بشکند، روز قیامت خواهد آمد در حالی که در دست خود چیزی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2881802_1468164448"/>
      <w:bookmarkStart w:id="402" w:name="_Toc172"/>
      <w:bookmarkEnd w:id="401"/>
      <w:r>
        <w:rPr>
          <w:rtl w:val="true"/>
        </w:rPr>
        <w:t>بیان</w:t>
      </w:r>
      <w:bookmarkEnd w:id="402"/>
    </w:p>
    <w:p>
      <w:pPr>
        <w:pStyle w:val="BookText"/>
        <w:rPr/>
      </w:pPr>
      <w:r>
        <w:rPr>
          <w:rFonts w:ascii="IRNazanin" w:hAnsi="IRNazanin" w:eastAsia="IRNazanin"/>
          <w:color w:val="111111"/>
          <w:sz w:val="28"/>
          <w:sz w:val="28"/>
          <w:szCs w:val="28"/>
          <w:rtl w:val="true"/>
          <w:lang w:bidi="fa-IR"/>
        </w:rPr>
        <w:t>القید بالکسر القدر و هو من قبیل تشبیه المعقول بالمحسوس و النکث نقض العهد و صفقة الإبهام کنایة عن البیعة</w:t>
      </w:r>
    </w:p>
    <w:p>
      <w:pPr>
        <w:pStyle w:val="BookText"/>
        <w:rPr/>
      </w:pPr>
      <w:r>
        <w:rPr>
          <w:rFonts w:ascii="IRNazanin" w:hAnsi="IRNazanin" w:eastAsia="IRNazanin"/>
          <w:color w:val="111111"/>
          <w:sz w:val="28"/>
          <w:sz w:val="28"/>
          <w:szCs w:val="28"/>
          <w:rtl w:val="true"/>
          <w:lang w:bidi="fa-IR"/>
        </w:rPr>
        <w:t>و قال فی النهایة فیه من تعلم القرآن ثم نسیه لقی الله یوم القیامة و هو أجذم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مقطوع الید من الجذم القطع</w:t>
      </w:r>
    </w:p>
    <w:p>
      <w:pPr>
        <w:pStyle w:val="BookText"/>
        <w:rPr/>
      </w:pPr>
      <w:r>
        <w:rPr>
          <w:rFonts w:ascii="Amiri" w:hAnsi="Amiri" w:eastAsia="Amiri" w:cs="Amiri"/>
          <w:color w:val="111111"/>
          <w:sz w:val="28"/>
          <w:sz w:val="28"/>
          <w:szCs w:val="28"/>
          <w:rtl w:val="true"/>
          <w:lang w:bidi="ar-SA"/>
        </w:rPr>
        <w:t>وَ مِنْهُ حَدِیثُ عَلِیٍّ علیه السلام مَنْ نَکَثَ بَیْعَتَهُ لَقِیَ اللَّهَ وَ هُوَ أَجْذَمُ لَیْسَتْ لَهُ یَدٌ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القتیبی الأجذم هاهنا الذی ذهبت أعضاؤه کلها و لیست الید أولی بالعقوبة من باقی الأعضاء </w:t>
      </w:r>
      <w:bookmarkStart w:id="403" w:name="pg13801_136980"/>
    </w:p>
    <w:p>
      <w:pPr>
        <w:pStyle w:val="BookText"/>
        <w:rPr/>
      </w:pPr>
      <w:bookmarkEnd w:id="403"/>
      <w:r>
        <w:rPr>
          <w:rFonts w:ascii="IRNazanin" w:hAnsi="IRNazanin" w:eastAsia="IRNazanin"/>
          <w:color w:val="111111"/>
          <w:sz w:val="28"/>
          <w:sz w:val="28"/>
          <w:szCs w:val="28"/>
          <w:rtl w:val="true"/>
          <w:lang w:bidi="fa-IR"/>
        </w:rPr>
        <w:t>یقال رجل أجذم و مجذوم إذا تهافتت أطرافه من الجذام و هو الداء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لا یقال للمجذوم أجذم و قال ابن الأنباری ردا علی ابن قتیبة لو کان العقاب لا یقع إلا بالجارحة التی باشرت المعصیة لما عوقب الزانی بالجلد و الرجم فی الدنیا و بالنار فی الآخرة قال ابن الأنباری معنی الحدیث أنه لقی الله و هو أجذم الحجة لا لسان له یتکلم و لا حجة فی یده و قول علی علیه السلام لیست له ید أی لا حجة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لقیه منقطع السبب یدل علیه قوله القرآن سبب بید الله و سبب بأیدیکم فمن نسیه فقد قطع سببه و قال الخطابی معنی الحدیث ما ذهب إلیه ابن الأعرابی و هو أن من نسی القرآن لقی الله خالی الید من الخیر صفرها من الثواب فکنی بالید عما تحویه و تشتمل علیه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فی تخصیص علی علیه السلام بذکر الید معنی لیس فی حدیث نسیان القرآن لأن البیعة تباشرها الید من بین الأعضاء و هو أن یضع البائع یده فی ید الإمام عند عقد البیعة و أخذها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قدر و اندازه واز باب تشبیه معقول به محسوس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نقض پیمان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صفقۀ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بیاموزد سپس آن را فراموش کند، روز قیامت خدا را ملاقات می‌کند در حالی که دستش بریده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قطع و حدیث علی علیه السّلام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نکث بیعته لقی اللّه و هو أجذم لیست له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کسی که همه اعضای او از بین رفته است و دست سزاوارتر به عقوبت از سایر اعضا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أجذم و مجذوم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اعضای بدنش به خاطر جذام از بین رفته باشد که همان بیماری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مجذوم اجذم گفته نمی‌شود و ابن انباری در رد بر ابن قتیبه گفته است که اگر عقاب فقط برای عضوی باشد که مباشر معصیت بوده، زناکار با شلاق و سنگسار شدن در این دنیا و با آتش درآن دنیا عقاب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خدا را ملاقات می‌کند در حالی که حجتی ندارد، نه زبانی دارد که صحبت کند و نه حجت و دلیلی در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لیست له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علیه السّلام، به این معناست که حجتی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 این است که خدا را بدون سبب ملاقات می‌کند و شاهد آن این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سببی است در دست خدا و سببی است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فراموش کند، سبب خود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همان است که ابن اعرابی گفته است که هر کس قرآن را فراموش کند، خدا را با دستی خالی از خیر و ثواب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اختصاص داد و معنایی در آن است که در روایت فراموشی قرآن نیست، زیرا بیعت به وسیله دست از میان اعضای بدن انجام می‌شود و بیعت این است که بایع باید دست خود را هنگام بیعت کردن در دست امام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4" w:name="__RefHeading___Toc2881804_1468164448"/>
      <w:bookmarkStart w:id="405" w:name="_Toc173"/>
      <w:bookmarkEnd w:id="404"/>
      <w:r>
        <w:rPr>
          <w:rtl w:val="true"/>
        </w:rPr>
        <w:t xml:space="preserve">باب </w:t>
      </w:r>
      <w:r>
        <w:rPr/>
        <w:t>4</w:t>
      </w:r>
      <w:r>
        <w:rPr>
          <w:rtl w:val="true"/>
        </w:rPr>
        <w:t xml:space="preserve"> </w:t>
      </w:r>
      <w:r>
        <w:rPr>
          <w:rtl w:val="true"/>
        </w:rPr>
        <w:t>ثواب حبهم و نصرهم و ولایتهم و أنها أمان من النار</w:t>
      </w:r>
      <w:bookmarkEnd w:id="405"/>
    </w:p>
    <w:p>
      <w:pPr>
        <w:pStyle w:val="Heading4"/>
        <w:numPr>
          <w:ilvl w:val="3"/>
          <w:numId w:val="1"/>
        </w:numPr>
        <w:rPr/>
      </w:pPr>
      <w:bookmarkStart w:id="406" w:name="__RefHeading___Toc2881806_1468164448"/>
      <w:bookmarkStart w:id="407" w:name="_Toc174"/>
      <w:bookmarkEnd w:id="406"/>
      <w:r>
        <w:rPr>
          <w:rtl w:val="true"/>
        </w:rPr>
        <w:t>الآیات</w:t>
      </w:r>
      <w:bookmarkEnd w:id="407"/>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 وَ ارْزُقْهُمْ مِنَ الثَّمَراتِ لَعَلَّهُمْ یَشْکُرُونَ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تنها خدا و پیامبر اوست و کسانی که ایمان آورده‌اند همان کسانی که نماز برپا می‌دارند و در حال رکوع زکات می‌دهند 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فَاجْعَلْ أَفْئِدَةً مِنَ النَّاسِ تَهْوِی إِلَیْهِمْ وَ ارْزُقْهُمْ مِنَ الثَّمَراتِ لَعَلَّهُمْ یَشْکُرُونَ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دل‌های برخی از مردم را به سوی آنان گرایش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باشد که سپاسگزاری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8" w:name="__RefHeading___Toc2881808_1468164448"/>
      <w:bookmarkStart w:id="409" w:name="_Toc175"/>
      <w:bookmarkEnd w:id="408"/>
      <w:r>
        <w:rPr>
          <w:rtl w:val="true"/>
        </w:rPr>
        <w:t>تفسیر</w:t>
      </w:r>
      <w:bookmarkEnd w:id="4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فی المجلد التاسع تأویل الآیة الأولی و أن المراد بالذین </w:t>
      </w:r>
      <w:bookmarkStart w:id="410" w:name="pg13801_136981"/>
    </w:p>
    <w:p>
      <w:pPr>
        <w:pStyle w:val="BookText"/>
        <w:rPr/>
      </w:pPr>
      <w:bookmarkEnd w:id="410"/>
      <w:r>
        <w:rPr>
          <w:rFonts w:ascii="IRNazanin" w:hAnsi="IRNazanin" w:eastAsia="IRNazanin"/>
          <w:color w:val="111111"/>
          <w:sz w:val="28"/>
          <w:sz w:val="28"/>
          <w:szCs w:val="28"/>
          <w:rtl w:val="true"/>
          <w:lang w:bidi="fa-IR"/>
        </w:rPr>
        <w:t>آمنوا فی الموضعین الأئمة علیهم السلام و سنورد الأخبار المتواترة من طریق الخاصة و العامة فی ذلک فثبت وجوب موالاتهم و حبهم و نصرتهم و الاعتقاد بإمامتهم صلوات الله علیهم و أما الآیة الثانیة فسیأتی فی الأخبار المستفیضة أنهم علیهم السلام هم المقصودون من الذریة فی دعاء إبراهیم علیه السلام و أنه علیه السلام دعا لشیعتهم بأن تهوی قلوبهم إلی أئمتهم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 علیه السلام فِیمَا رَوَاهُ الْعَیَّاشِیُّ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یَعْنِ النَّاسَ کُلَّهُمْ أَنْتُمْ أُولَئِکَ وَ نُظَرَاؤُکُمْ إِنَّمَا مَثَلُکُمْ فِی النَّاسِ مَثَلُ الشَّعْرَةِ الْبَیْضَاءِ فِی الثَّوْرِ الْأَسْوَدِ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الْکَافِی، عَنْهُ علیه السلام وَ لَمْ یَعْنِ الْبَیْتَ فَیَقُولَ إِلَیْهِ فَنَحْنُ وَ اللَّهِ دَعْوَةُ إِبْرَاهِیمَ علیه السلام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الْإِحْتِجَاجِ، عَنْ أَمِیرِ الْمُؤْمِنِینَ علیه السلام وَ الْأَفْئِدَةُ مِنَ النَّاسِ تَهْوِی إِلَیْنَا وَ ذَلِکَ دَعْوَةُ إِبْرَاهِیمَ علیه السلام حَیْثُ قَالَ فَاجْعَلْ أَفْئِدَةً مِنَ النَّاسِ تَهْوِی إِلَیْهِمْ</w:t>
      </w:r>
    </w:p>
    <w:p>
      <w:pPr>
        <w:pStyle w:val="BookText"/>
        <w:rPr/>
      </w:pPr>
      <w:r>
        <w:rPr>
          <w:rFonts w:ascii="Amiri" w:hAnsi="Amiri" w:eastAsia="Amiri" w:cs="Amiri"/>
          <w:color w:val="111111"/>
          <w:sz w:val="28"/>
          <w:sz w:val="28"/>
          <w:szCs w:val="28"/>
          <w:rtl w:val="true"/>
          <w:lang w:bidi="ar-SA"/>
        </w:rPr>
        <w:t>وَ فِی الْبَصَائِرِ، عَنِ الصَّادِقِ علیه السلام وَ جَعَلَ أَفْئِدَةً مِنَ النَّاسِ تَهْوِی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إِبْرَاهِیمَ عَنِ الصَّادِقِ علیه السلام أَنَّهُ تَعَالَی عَنَی بِقَوْلِهِ وَ ارْزُقْهُمْ مِنَ الثَّمَراتِ ثَمَرَاتِ الْقُلُوبِ </w:t>
      </w:r>
      <w:r>
        <w:rPr>
          <w:rStyle w:val="FootnoteAnchor"/>
          <w:rtl w:val="true"/>
        </w:rPr>
        <w:footnoteReference w:id="339"/>
      </w:r>
      <w:r>
        <w:rPr>
          <w:rFonts w:ascii="Amiri" w:hAnsi="Amiri" w:eastAsia="Amiri" w:cs="Amiri"/>
          <w:color w:val="111111"/>
          <w:sz w:val="28"/>
          <w:sz w:val="28"/>
          <w:szCs w:val="28"/>
          <w:rtl w:val="true"/>
          <w:lang w:bidi="ar-SA"/>
        </w:rPr>
        <w:t>أَیْ حُبِّهِمْ إِلَی النَّاسِ لِیَأْتُوا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سَیَأْتِی الْأَخْبَارُ فِی ذَلِکَ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نهم تأویل آیه اولی خواهد آمد و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ائمه علیهم السّلام هستند و به زودی اخبار متواتر از طریق شیعه و سنی در این مورد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دوست داشتن و محبت آنها و یاری ایشان و اعتقاد به امامتشان ثابت شد، اما آیه دوم در اخبار زیاد مورد اعتماد خواهد آمد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ابراهیم علیه السّلام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برای شیعیان آنها دعا کرد که دل‌هایشان متمایل به امامانشان گردد و از حضرت باقر علیه السّلام در روایت عیاشی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دعای خود همه مردم را در نظر نگرفته بود، بلکه شما و هم عقیده‌های شما مورد نظر ابراهیم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در میان مردم، مانند موی سفیدی است بر پیکر گاوی سیاه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خانه کعبه را مورد نظر نگرفته، وگرنه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دل‌های مردم را متوجه آن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 از دعای ابراهیم ما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احتجاج از امیرالمؤمنین علیه السّلام نقل می‌کند که دل‌های مردم را متمایل به ما بگردان و این دعای ابراهیم است،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را متمایل به آنها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از حضرت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را متمایل به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ارْزُقْهُمْ 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ثمرات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یعنی حب ایشان به مردم که موجب توجه مردم به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مورد به طور کلی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1" w:name="__RefHeading___Toc2881810_1468164448"/>
      <w:bookmarkStart w:id="412" w:name="_Toc176"/>
      <w:bookmarkEnd w:id="411"/>
      <w:r>
        <w:rPr>
          <w:rtl w:val="true"/>
        </w:rPr>
        <w:t>الأخبار</w:t>
      </w:r>
      <w:bookmarkEnd w:id="412"/>
    </w:p>
    <w:p>
      <w:pPr>
        <w:pStyle w:val="Heading5"/>
        <w:numPr>
          <w:ilvl w:val="4"/>
          <w:numId w:val="1"/>
        </w:numPr>
        <w:rPr/>
      </w:pPr>
      <w:bookmarkStart w:id="413" w:name="__RefHeading___Toc2881812_1468164448"/>
      <w:bookmarkStart w:id="414" w:name="_Toc177"/>
      <w:bookmarkEnd w:id="413"/>
      <w:r>
        <w:rPr>
          <w:rtl w:val="true"/>
        </w:rPr>
        <w:t>«</w:t>
      </w:r>
      <w:r>
        <w:rPr/>
        <w:t>1</w:t>
      </w:r>
      <w:r>
        <w:rPr>
          <w:rtl w:val="true"/>
        </w:rPr>
        <w:t>»</w:t>
      </w:r>
      <w:bookmarkEnd w:id="4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عَلِیُّ بْنُ مُحَمَّدِ بْنِ الْحَسَنِ الْقَزْوِینِیُّ عَنْ مُحَمَّدِ بْنِ عَبْدِ اللَّهِ الْحَضْرَمِیِّ عَنْ جَنْدَلِ بْنِ وَالِقٍ عَنْ مُحَمَّدِ بْنِ عُمَرَ الْمَازِنِیِّ عَنْ عَبَّادٍ الْکَلْبِیِّ 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أَبِیهِ عَنْ عَلِیِّ بْنِ الْحُسَیْنِ عَنْ فَاطِمَةَ الصُّغْرَی عَنِ الْحُسَیْنِ بْنِ عَلِیٍّ عَنْ أُمِّهِ فَاطِمَةَ بِنْتِ مُحَمَّدٍ صَلَوَاتُ اللَّهِ عَلَیْهِمْ قَالَتْ خَرَجَ عَلَیْنَا رَسُولُ اللَّهِ صلی الله علیه و آله عَشِیَّةَ عَرَفَةَ فَقَالَ إِنَّ اللَّهَ تَبَارَکَ وَ تَعَالَی بَاهَی بِکُمْ وَ غَفَرَ لَکُمْ عَامَّةً وَ لِعَلِیٍّ خَاصَّةً وَ إِنِّی رَسُولُ اللَّهِ إِلَیْکُمْ غَیْرَ مُحَابٍ لِقَرَابَتِی هَذَا جَبْرَئِیلُ یُخْبِرُنِی أَنَّ السَّعِیدَ کُلَّ السَّعِیدِ حَقَّ السَّعِیدِ مَنْ أَحَبَّ عَلِیّاً فِی حَیَاتِهِ وَ </w:t>
      </w:r>
      <w:bookmarkStart w:id="415" w:name="pg13801_136982"/>
    </w:p>
    <w:p>
      <w:pPr>
        <w:pStyle w:val="BookText"/>
        <w:rPr/>
      </w:pPr>
      <w:bookmarkEnd w:id="415"/>
      <w:r>
        <w:rPr>
          <w:rFonts w:ascii="Amiri" w:hAnsi="Amiri" w:eastAsia="Amiri" w:cs="Amiri"/>
          <w:color w:val="111111"/>
          <w:sz w:val="28"/>
          <w:sz w:val="28"/>
          <w:szCs w:val="28"/>
          <w:rtl w:val="true"/>
          <w:lang w:bidi="ar-SA"/>
        </w:rPr>
        <w:t xml:space="preserve">بَعْدَ مَوْتِهِ وَ أَنَّ الشَّقِیَّ کُلَّ الشَّقِیِّ حَقَّ الشَّقِیِّ مَنْ أَبْغَضَ عَلِیّاً فِی حَیَاتِهِ وَ بَعْدَ وَفَاتِهِ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علی بن الحسین، از فاطمه صغری، از حسین بن علی، از مادرش فاطمه زهرا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شب عرفه پیش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مباهات و افتخار کرد به تمام شما و شما را آمرزید به طور عموم و علی را خصوصا مورد عنایت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خدایم به سوی شما، بی‌آنکه حمایت از خویشاوندانم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به من خبر می‌دهد که سعادتمند به تمام معنی و سعادتمند و سعید واقعی کسی است که علی را در زمان حیاتش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بعد از درگذشت او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 شقاوتمند کامل و واقعی کسی است که با علی علیه السّلام در حیات و بعد از درگذشتش دشمنی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2881814_1468164448"/>
      <w:bookmarkStart w:id="417" w:name="_Toc178"/>
      <w:bookmarkEnd w:id="416"/>
      <w:r>
        <w:rPr>
          <w:rtl w:val="true"/>
        </w:rPr>
        <w:t>بیان</w:t>
      </w:r>
      <w:bookmarkEnd w:id="417"/>
    </w:p>
    <w:p>
      <w:pPr>
        <w:pStyle w:val="BookText"/>
        <w:rPr/>
      </w:pPr>
      <w:r>
        <w:rPr>
          <w:rFonts w:ascii="IRNazanin" w:hAnsi="IRNazanin" w:eastAsia="IRNazanin"/>
          <w:color w:val="111111"/>
          <w:sz w:val="28"/>
          <w:sz w:val="28"/>
          <w:szCs w:val="28"/>
          <w:rtl w:val="true"/>
          <w:lang w:bidi="fa-IR"/>
        </w:rPr>
        <w:t>قوله غیر محاب بتخفیف الباء أی لا أقول فیهم ما لا یستحقونه محاباة لهم قال الفیروزآبادی حاباه محاباة و حباء نصره و اختصه و مال إلیه انتهی و بالتشدید 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یعنی به خاطر علاقه به ایشان، آنچه را که مستحق آن نیستند، درباره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حاباه محاباة و 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یاری کرد و مخصوص او گردانید و به سمت او مایل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تشدید، تصحیف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2881816_1468164448"/>
      <w:bookmarkStart w:id="419" w:name="_Toc179"/>
      <w:bookmarkEnd w:id="418"/>
      <w:r>
        <w:rPr>
          <w:rtl w:val="true"/>
        </w:rPr>
        <w:t>«</w:t>
      </w:r>
      <w:r>
        <w:rPr/>
        <w:t>2</w:t>
      </w:r>
      <w:r>
        <w:rPr>
          <w:rtl w:val="true"/>
        </w:rPr>
        <w:t>»</w:t>
      </w:r>
      <w:bookmarkEnd w:id="419"/>
    </w:p>
    <w:p>
      <w:pPr>
        <w:pStyle w:val="BookText"/>
        <w:rPr/>
      </w:pPr>
      <w:r>
        <w:rPr>
          <w:rFonts w:ascii="Amiri" w:hAnsi="Amiri" w:eastAsia="Amiri" w:cs="Amiri"/>
          <w:color w:val="111111"/>
          <w:sz w:val="28"/>
          <w:sz w:val="28"/>
          <w:szCs w:val="28"/>
          <w:rtl w:val="true"/>
          <w:lang w:bidi="ar-SA"/>
        </w:rPr>
        <w:t>لی، الأمالی للصدوق مَاجِیلَوَیْهِ عَنْ مُحَمَّدٍ الْعَطَّارِ عَنِ الْأَشْعَرِیِّ عَنِ ابْنِ أَبِی الْخَطَّابِ عَنْ نَضْرِ بْنِ شُعَیْبٍ عَنْ خَالِدِ بْنِ مَادٍّ عَنِ الْقَنْدِیِّ عَنْ جَابِرٍ الْجُعْفِیِّ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یَا رَسُولَ اللَّهِ أَ کُلُّ مَنْ قَالَ لَا إِلَهَ إِلَّا اللَّهُ مُؤْمِنٌ قَالَ إِنَّ عَدَاوَتَنَا تُلْحِقُ بِالْیَهُودِ وَ النَّصَارَی إِنَّکُمْ لَا تَدْخُلُونَ الْجَنَّةَ حَتَّی تُحِبُّونِی وَ کَذَبَ مَنْ زَعَمَ أَنَّهُ یُحِبُّنِی وَ یُبْغِضُ هَذَا یَعْنِی عَلِیّاً علیه السلام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حضرت باقر، از آباء گرام خود علیه السّلام نقل کرد که مردی خدمت پیامبر اکرم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ما شامل یهود و نصارا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داخل بهشت نخواهید شد، مگر این که مرا دوست داشته باشید، و دروغ می گوید کسی که گمان می‌کند مرا دوست می‌دارد، ولی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2881818_1468164448"/>
      <w:bookmarkStart w:id="421" w:name="_Toc180"/>
      <w:bookmarkEnd w:id="420"/>
      <w:r>
        <w:rPr>
          <w:rtl w:val="true"/>
        </w:rPr>
        <w:t>«</w:t>
      </w:r>
      <w:r>
        <w:rPr/>
        <w:t>3</w:t>
      </w:r>
      <w:r>
        <w:rPr>
          <w:rtl w:val="true"/>
        </w:rPr>
        <w:t>»</w:t>
      </w:r>
      <w:bookmarkEnd w:id="421"/>
    </w:p>
    <w:p>
      <w:pPr>
        <w:pStyle w:val="BookText"/>
        <w:rPr/>
      </w:pPr>
      <w:r>
        <w:rPr>
          <w:rFonts w:ascii="Amiri" w:hAnsi="Amiri" w:eastAsia="Amiri" w:cs="Amiri"/>
          <w:color w:val="111111"/>
          <w:sz w:val="28"/>
          <w:sz w:val="28"/>
          <w:szCs w:val="28"/>
          <w:rtl w:val="true"/>
          <w:lang w:bidi="ar-SA"/>
        </w:rPr>
        <w:t>ختص، الإختصاص أَبُو غَالِبٍ الزُّرَارِیُّ عَنْ مُحَمَّدِ بْنِ سَعِیدٍ الْکُوفِیِّ عَنْ مُحَمَّدِ بْنِ فَضْلِ بْنِ إِبْرَاهِیمَ عَنْ أَبِیهِ عَنِ النُّعْمَانِ بْنِ عَمْرٍو الْجُعْفِیِّ عَنْ مُحَمَّدِ بْنِ إِسْمَاعِیلَ بْنِ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عَمِّیَ الْحُصَیْنُ بْنُ عَبْدِ الرَّحْمَنِ عَلَی أَبِی عَبْدِ اللَّهِ علیه السلام فَأَدْنَاهُ وَ قَالَ مَنْ هَذَا مَعَکَ قَالَ ابْنُ أَخِی إِسْمَاعِیلَ فَقَالَ رَحِمَ اللَّهُ إِسْمَاعِیلَ وَ تَجَاوَزَ عَنْهُ سَیِّئَ عَمَلِهِ کَیْفَ خَلَفْتُمُوهُ قَالَ بِخَیْرٍ مَا أَبْقَی اللَّهُ لَنَا مَوَدَّتَکُمْ فَقَالَ یَا حُصَیْنُ لَا تَسْتَصْغِرُوا مَوَدَّتَنَا فَإِنَّهَا مِنَ الْبَاقِیَاتِ الصَّالِحَاتِ قَالَ یَا ابْنَ رَسُولِ اللَّهِ مَا اسْتَصْغَرْتُهَا وَ لَکِنْ أَحْمَدُ اللَّهَ عَلَیْهَا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جعفی گفت من و عمویم حصین بن عبدالرحمن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عمویم را نزدیک خود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اسماعیل را رحمت کند و از کردار زشتش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چطور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و ما نیز تا موقعی که افتخار مودّت شما را داشته باشیم، خوب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مودت ما را کوچک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مودت ما از باقیات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کوچک نمی‌شمارم و خدا را بر این نعمت سپاسگزارم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2881820_1468164448"/>
      <w:bookmarkStart w:id="423" w:name="_Toc181"/>
      <w:bookmarkEnd w:id="422"/>
      <w:r>
        <w:rPr>
          <w:rtl w:val="true"/>
        </w:rPr>
        <w:t>«</w:t>
      </w:r>
      <w:r>
        <w:rPr/>
        <w:t>4</w:t>
      </w:r>
      <w:r>
        <w:rPr>
          <w:rtl w:val="true"/>
        </w:rPr>
        <w:t>»</w:t>
      </w:r>
      <w:bookmarkEnd w:id="42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الطَّالَقَانِیُّ عَنِ الْحَسَنِ بْنِ عَلِیٍّ الْعَدَوِیِّ عَنْ مُحَمَّدِ بْنِ تَمِیمٍ عَنِ الْحَسَنِ بْنِ عَبْدِ الرَّحْمَنِ </w:t>
      </w:r>
      <w:r>
        <w:rPr>
          <w:rStyle w:val="FootnoteAnchor"/>
          <w:rtl w:val="true"/>
        </w:rPr>
        <w:footnoteReference w:id="343"/>
      </w:r>
      <w:r>
        <w:rPr>
          <w:rFonts w:ascii="Amiri" w:hAnsi="Amiri" w:eastAsia="Amiri" w:cs="Amiri"/>
          <w:color w:val="111111"/>
          <w:sz w:val="28"/>
          <w:sz w:val="28"/>
          <w:szCs w:val="28"/>
          <w:rtl w:val="true"/>
          <w:lang w:bidi="ar-SA"/>
        </w:rPr>
        <w:t xml:space="preserve">عَنِ الْحَکَمِ بْنِ عُتَیْبَةَ عَنْ مُحَمَّدِ بْنِ عَبْدِ الرَّحْمَنِ بْنِ أَبِی لَیْلَی </w:t>
      </w:r>
      <w:r>
        <w:rPr>
          <w:rStyle w:val="FootnoteAnchor"/>
          <w:rtl w:val="true"/>
        </w:rPr>
        <w:footnoteReference w:id="344"/>
      </w:r>
      <w:r>
        <w:rPr>
          <w:rFonts w:ascii="Amiri" w:hAnsi="Amiri" w:eastAsia="Amiri" w:cs="Amiri"/>
          <w:color w:val="111111"/>
          <w:sz w:val="28"/>
          <w:sz w:val="28"/>
          <w:szCs w:val="28"/>
          <w:rtl w:val="true"/>
          <w:lang w:bidi="ar-SA"/>
        </w:rPr>
        <w:t xml:space="preserve">عَنْ أَبِیهِ </w:t>
      </w:r>
      <w:bookmarkStart w:id="424" w:name="pg13801_136983"/>
    </w:p>
    <w:p>
      <w:pPr>
        <w:pStyle w:val="BookText"/>
        <w:rPr/>
      </w:pPr>
      <w:bookmarkEnd w:id="424"/>
      <w:r>
        <w:rPr>
          <w:rFonts w:ascii="Amiri" w:hAnsi="Amiri" w:eastAsia="Amiri" w:cs="Amiri"/>
          <w:color w:val="111111"/>
          <w:sz w:val="28"/>
          <w:sz w:val="28"/>
          <w:szCs w:val="28"/>
          <w:rtl w:val="true"/>
          <w:lang w:bidi="ar-SA"/>
        </w:rPr>
        <w:t xml:space="preserve">قَالَ قَالَ رَسُولُ اللَّهِ صلی الله علیه و آله لَا یُؤْمِنُ عَبْدٌ حَتَّی أَکُونَ أَحَبَّ إِلَیْهِ مِنْ نَفْسِهِ وَ أَهْلِی أَحَبَّ إِلَیْهِ مِنْ أَهْلِهِ وَ عِتْرَتِی أَحَبَّ إِلَیْهِ مِنْ عِتْرَتِهِ وَ ذَاتِی أَحَبَّ إِلَیْهِ مِنْ ذَاتِهِ قَالَ فَقَالَ رَجُلٌ مِنَ الْقَوْمِ یَا بَا عَبْدِ الرَّحْمَنِ مَا تَزَالُ تَجِی‌ءُ بِالْحَدِیثِ یُحْیِی اللَّهُ بِهِ الْقُلُوبَ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بن ابی لیلی از پدر خود نقل کرد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شخص، مگر مرا از خود، خانواده مرا از خانواده خود، عترت مرا از عترت خود و ذات مرا از ذات خود بیشتر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برای ما احادیثی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باعث زنده شدن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2881822_1468164448"/>
      <w:bookmarkStart w:id="426" w:name="_Toc182"/>
      <w:bookmarkEnd w:id="425"/>
      <w:r>
        <w:rPr>
          <w:rtl w:val="true"/>
        </w:rPr>
        <w:t>بیان</w:t>
      </w:r>
      <w:bookmarkEnd w:id="426"/>
    </w:p>
    <w:p>
      <w:pPr>
        <w:pStyle w:val="BookText"/>
        <w:rPr/>
      </w:pPr>
      <w:r>
        <w:rPr>
          <w:rFonts w:ascii="IRNazanin" w:hAnsi="IRNazanin" w:eastAsia="IRNazanin"/>
          <w:color w:val="111111"/>
          <w:sz w:val="28"/>
          <w:sz w:val="28"/>
          <w:szCs w:val="28"/>
          <w:rtl w:val="true"/>
          <w:lang w:bidi="fa-IR"/>
        </w:rPr>
        <w:t>قوله و ذاتی أی کل ما ینسب إلی سوی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به من انتساب دارد، غیر از چیزهایی که قبلا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2881824_1468164448"/>
      <w:bookmarkStart w:id="428" w:name="_Toc183"/>
      <w:bookmarkEnd w:id="427"/>
      <w:r>
        <w:rPr>
          <w:rtl w:val="true"/>
        </w:rPr>
        <w:t>«</w:t>
      </w:r>
      <w:r>
        <w:rPr/>
        <w:t>5</w:t>
      </w:r>
      <w:r>
        <w:rPr>
          <w:rtl w:val="true"/>
        </w:rPr>
        <w:t>»</w:t>
      </w:r>
      <w:bookmarkEnd w:id="428"/>
    </w:p>
    <w:p>
      <w:pPr>
        <w:pStyle w:val="BookText"/>
        <w:rPr/>
      </w:pPr>
      <w:r>
        <w:rPr>
          <w:rFonts w:ascii="Amiri" w:hAnsi="Amiri" w:eastAsia="Amiri" w:cs="Amiri"/>
          <w:color w:val="111111"/>
          <w:sz w:val="28"/>
          <w:sz w:val="28"/>
          <w:szCs w:val="28"/>
          <w:rtl w:val="true"/>
          <w:lang w:bidi="ar-SA"/>
        </w:rPr>
        <w:t xml:space="preserve">لی، الأمالی للصدوق أَحْمَدُ بْنُ مُحَمَّدِ بْنِ الصَّقْرِ عَنْ مُحَمَّدِ بْنِ أَیُّوبَ عَنْ إِبْرَاهِیمَ بْنِ مُوسَی عَنْ هِشَامِ بْنِ یُوسُفَ عَنْ عَبْدِ اللَّهِ بْنِ سُلَیْمَانَ عَنْ مُحَمَّدِ بْنِ عَلِیِّ بْنِ عَبْدِ اللَّهِ بْنِ عَبَّاسٍ عَنْ أَبِیهِ عَنْ جَدِّهِ قَالَ قَالَ رَسُولُ اللَّهِ صلی الله علیه و آله أَحِبُّوا اللَّهَ لِمَا یَغْذُوکُمْ بِهِ مِنْ نِعَمِهِ وَ أَحِبُّونِی لِحُبِّ اللَّهِ عَزَّ وَ جَلَّ وَ أَحِبُّوا أَهْلَ بَیْتِی لِحُبِّی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الخصال محمد بن الفضل عن محمد بن إسحاق عن أحمد بن العباس عن محمد بن یحیی الصوفی عن یحیی بن معین عن هشام بن یوسف مثله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پدرش، از جد خود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بدارید به واسطه نعمت‌هایی که به شما عنایت کرده، و مرا دوست بدارید به واسطه دوستی خدا و اهل بیت؛ مرا دوست بدارید به واسطه دوستی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یوسف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2881826_1468164448"/>
      <w:bookmarkStart w:id="430" w:name="_Toc184"/>
      <w:bookmarkEnd w:id="429"/>
      <w:r>
        <w:rPr>
          <w:rtl w:val="true"/>
        </w:rPr>
        <w:t>«</w:t>
      </w:r>
      <w:r>
        <w:rPr/>
        <w:t>6</w:t>
      </w:r>
      <w:r>
        <w:rPr>
          <w:rtl w:val="true"/>
        </w:rPr>
        <w:t>»</w:t>
      </w:r>
      <w:bookmarkEnd w:id="430"/>
    </w:p>
    <w:p>
      <w:pPr>
        <w:pStyle w:val="BookText"/>
        <w:rPr/>
      </w:pPr>
      <w:r>
        <w:rPr>
          <w:rFonts w:ascii="Amiri" w:hAnsi="Amiri" w:eastAsia="Amiri" w:cs="Amiri"/>
          <w:color w:val="111111"/>
          <w:sz w:val="28"/>
          <w:sz w:val="28"/>
          <w:szCs w:val="28"/>
          <w:rtl w:val="true"/>
          <w:lang w:bidi="ar-SA"/>
        </w:rPr>
        <w:t xml:space="preserve">ما، الأمالی للشیخ الطوسی الْفَحَّامُ عَنِ الْمَنْصُورِیِّ عَنْ عَمِّ أَبِیهِ عِیسَی بْنِ أَحْمَدَ عَنْ أَبِی الْحَسَنِ الثَّالِثِ عَنْ آبَائِهِ عَنْ أَمِیرِ الْمُؤْمِنِینَ علیه السلام عَنِ النَّبِیِّ صلی الله علیه و آله مِثْلَهُ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احمد از امام هادی، از پدرانش، از امیرالمؤمنین علیهم السّلام، از پیامبر صلّی اللَّه علیه و آله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2881828_1468164448"/>
      <w:bookmarkStart w:id="432" w:name="_Toc185"/>
      <w:bookmarkEnd w:id="431"/>
      <w:r>
        <w:rPr>
          <w:rtl w:val="true"/>
        </w:rPr>
        <w:t>«</w:t>
      </w:r>
      <w:r>
        <w:rPr/>
        <w:t>7</w:t>
      </w:r>
      <w:r>
        <w:rPr>
          <w:rtl w:val="true"/>
        </w:rPr>
        <w:t>»</w:t>
      </w:r>
      <w:bookmarkEnd w:id="43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لی، الأمالی للصدوق عَلِیُّ بْنُ مُحَمَّدِ بْنِ الْحَسَنِ الْقَزْوِینِیُّ عَنْ مُحَمَّدِ بْنِ عَبْدِ اللَّهِ بْنِ عَامِرٍ عَنِ عِصَامِ بْنِ یُوسُفَ عَنْ مُحَمَّدِ بْنِ أَیُّوبَ عَنْ عَمْرِو بْنِ سُلَیْمَانَ عَنْ زَیْدِ بْنِ ثَابِتٍ </w:t>
      </w:r>
      <w:r>
        <w:rPr>
          <w:rStyle w:val="FootnoteAnchor"/>
          <w:rtl w:val="true"/>
        </w:rPr>
        <w:footnoteReference w:id="349"/>
      </w:r>
      <w:r>
        <w:rPr>
          <w:rFonts w:ascii="Amiri" w:hAnsi="Amiri" w:eastAsia="Amiri" w:cs="Amiri"/>
          <w:color w:val="111111"/>
          <w:sz w:val="28"/>
          <w:sz w:val="28"/>
          <w:szCs w:val="28"/>
          <w:rtl w:val="true"/>
          <w:lang w:bidi="ar-SA"/>
        </w:rPr>
        <w:t xml:space="preserve">قَالَ قَالَ رَسُولُ اللَّهِ صلی الله علیه و آله مَنْ أَحَبَّ عَلِیّاً فِی حَیَاتِهِ وَ بَعْدَ مَوْتِهِ کَتَبَ اللَّهُ عَزَّ وَ جَلَّ لَهُ مِنَ الْأَمْنِ </w:t>
      </w:r>
      <w:bookmarkStart w:id="433" w:name="pg13801_136984"/>
    </w:p>
    <w:p>
      <w:pPr>
        <w:pStyle w:val="BookText"/>
        <w:rPr/>
      </w:pPr>
      <w:bookmarkEnd w:id="433"/>
      <w:r>
        <w:rPr>
          <w:rFonts w:ascii="Amiri" w:hAnsi="Amiri" w:eastAsia="Amiri" w:cs="Amiri"/>
          <w:color w:val="111111"/>
          <w:sz w:val="28"/>
          <w:sz w:val="28"/>
          <w:szCs w:val="28"/>
          <w:rtl w:val="true"/>
          <w:lang w:bidi="ar-SA"/>
        </w:rPr>
        <w:t xml:space="preserve">وَ الْإِیمَانِ مَا طَلَعَتْ عَلَیْهِ شَمْسٌ وَ غَرَبَتْ </w:t>
      </w:r>
      <w:r>
        <w:rPr>
          <w:rStyle w:val="FootnoteAnchor"/>
          <w:rtl w:val="true"/>
        </w:rPr>
        <w:footnoteReference w:id="350"/>
      </w:r>
      <w:r>
        <w:rPr>
          <w:rFonts w:ascii="Amiri" w:hAnsi="Amiri" w:eastAsia="Amiri" w:cs="Amiri"/>
          <w:color w:val="111111"/>
          <w:sz w:val="28"/>
          <w:sz w:val="28"/>
          <w:szCs w:val="28"/>
          <w:rtl w:val="true"/>
          <w:lang w:bidi="ar-SA"/>
        </w:rPr>
        <w:t xml:space="preserve">وَ مَنْ أَبْغَضَهُ فِی حَیَاتِهِ وَ بَعْدَ مَوْتِهِ مَاتَ مَوْتَةً جَاهِلِیَّةً وَ حُوسِبَ بِمَا عَمِلَ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در علل الشرائع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ذیل آن روایت دیگری با سند دیگری از زید بن ثابت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نسخه امالی صدوق فعلا در دست من نیست، زیرا الان من زندانم و بسیاری از مصادر نزد من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در زمان حیات و بعد از فوتش دوست داشته باشد، خداوند برای او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ایمان را به مقدار فاصله طلوع خورشید و غروب آن، و هر کس او را در حیات و بعد از مرگش دشمن بدارد، به مرگ جاهلیت مرده است و به واسطه اعمالی که انجام داده، مورد محاسبه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2881830_1468164448"/>
      <w:bookmarkStart w:id="435" w:name="_Toc186"/>
      <w:bookmarkEnd w:id="434"/>
      <w:r>
        <w:rPr>
          <w:rtl w:val="true"/>
        </w:rPr>
        <w:t>«</w:t>
      </w:r>
      <w:r>
        <w:rPr/>
        <w:t>8</w:t>
      </w:r>
      <w:r>
        <w:rPr>
          <w:rtl w:val="true"/>
        </w:rPr>
        <w:t>»</w:t>
      </w:r>
      <w:bookmarkEnd w:id="435"/>
    </w:p>
    <w:p>
      <w:pPr>
        <w:pStyle w:val="BookText"/>
        <w:rPr/>
      </w:pPr>
      <w:r>
        <w:rPr>
          <w:rFonts w:ascii="Amiri" w:hAnsi="Amiri" w:eastAsia="Amiri" w:cs="Amiri"/>
          <w:color w:val="111111"/>
          <w:sz w:val="28"/>
          <w:sz w:val="28"/>
          <w:szCs w:val="28"/>
          <w:rtl w:val="true"/>
          <w:lang w:bidi="ar-SA"/>
        </w:rPr>
        <w:t>لی، الأمالی للصدوق الْمُکَتِّبُ عَنِ ابْنِ زَکَرِیَّا الْقَطَّانِ عَنِ ابْنِ حَبِیبٍ عَنْ مُحَمَّدِ بْنِ عُبَیْدِ اللَّهِ عَنْ عَلِیِّ بْنِ الْحَکَمِ عَنْ هِشَامٍ عَنْ أَبِی حَمْزَةَ الثُّمَالِیِّ عَنْ أَبِی جَعْفَرٍ مُحَمَّدِ بْنِ عَلِیٍّ الْبَاقِرِ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یَا عَلِیُّ مَا ثَبَتَ حُبُّکَ فِی قَلْبِ امْرِئٍ مُؤْمِنٍ فَزَلَّتْ بِهِ قَدَمٌ عَلَی الصِّرَاطِ إِلَّا ثَبَتَتْ لَهُ قَدَمٌ حَتَّی یُدْخِلَهُ اللَّهُ عَزَّ وَ جَلَّ بِحُبِّکَ الْجَنَّةَ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حضرت باقر، از آباء گرام خویش علیهم السّلام نقل کرد که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در دل هر مرد مؤمنی که ثابت شود، اگر یک قدم او بلغزد، پای دیگرش ثابت می‌شود تا با محبت تو وارد بهشت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2881832_1468164448"/>
      <w:bookmarkStart w:id="437" w:name="_Toc187"/>
      <w:bookmarkEnd w:id="436"/>
      <w:r>
        <w:rPr>
          <w:rtl w:val="true"/>
        </w:rPr>
        <w:t>«</w:t>
      </w:r>
      <w:r>
        <w:rPr/>
        <w:t>9</w:t>
      </w:r>
      <w:r>
        <w:rPr>
          <w:rtl w:val="true"/>
        </w:rPr>
        <w:t>»</w:t>
      </w:r>
      <w:bookmarkEnd w:id="437"/>
    </w:p>
    <w:p>
      <w:pPr>
        <w:pStyle w:val="BookText"/>
        <w:rPr/>
      </w:pPr>
      <w:r>
        <w:rPr>
          <w:rFonts w:ascii="Amiri" w:hAnsi="Amiri" w:eastAsia="Amiri" w:cs="Amiri"/>
          <w:color w:val="111111"/>
          <w:sz w:val="28"/>
          <w:sz w:val="28"/>
          <w:szCs w:val="28"/>
          <w:rtl w:val="true"/>
          <w:lang w:bidi="ar-SA"/>
        </w:rPr>
        <w:t xml:space="preserve">ب، قرب الإسناد ابْنُ سَعْدٍ عَنِ الْأَزْدِیِّ قَالَ قَالَ أَبُو عَبْدِ اللَّهِ علیه السلام مَنْ أَحَبَّنَا </w:t>
      </w:r>
      <w:r>
        <w:rPr>
          <w:rStyle w:val="FootnoteAnchor"/>
          <w:rtl w:val="true"/>
        </w:rPr>
        <w:footnoteReference w:id="353"/>
      </w:r>
      <w:r>
        <w:rPr>
          <w:rFonts w:ascii="Amiri" w:hAnsi="Amiri" w:eastAsia="Amiri" w:cs="Amiri"/>
          <w:color w:val="111111"/>
          <w:sz w:val="28"/>
          <w:sz w:val="28"/>
          <w:szCs w:val="28"/>
          <w:rtl w:val="true"/>
          <w:lang w:bidi="ar-SA"/>
        </w:rPr>
        <w:t xml:space="preserve">نَفَعَهُ اللَّهُ بِذَلِکَ وَ لَوْ کَانَ أَسِیراً فِی یَدِ الدَّیْلَمِ وَ مَنْ أَحَبَّنَا لِغَیْرِ اللَّهِ فَإِنَّ اللَّهَ یَفْعَلُ بِهِ مَا یَشَاءُ إِنَّ حُبَّنَا أَهْلَ الْبَیْتِ لَیَحُطُّ الذُّنُوبَ عَنِ الْعِبَادِ کَمَا تَحُطُّ الرِّیحُ الشَّدِیدَةُ الْوَرَقَ عَنِ الشَّجَرِ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ثواب الأعمال ابن الولید عن الصفار عن ابن سعد الأزدی من قوله إن حبنا إلی آخر الخبر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داشته باشد، خداوند از آن دوستی بهره‌مندش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گرچه اسیر در دست دیلمیان باشد، و هر که ما را برای غیر خدا دوست داشته باشد، خداوند با او هر چه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خانواده گناهان را از بندگان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همان طوری که باد شدید برگ را از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ازدی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2881834_1468164448"/>
      <w:bookmarkStart w:id="439" w:name="_Toc188"/>
      <w:bookmarkEnd w:id="438"/>
      <w:r>
        <w:rPr>
          <w:rtl w:val="true"/>
        </w:rPr>
        <w:t>«</w:t>
      </w:r>
      <w:r>
        <w:rPr/>
        <w:t>10</w:t>
      </w:r>
      <w:r>
        <w:rPr>
          <w:rtl w:val="true"/>
        </w:rPr>
        <w:t>»</w:t>
      </w:r>
      <w:bookmarkEnd w:id="43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ل، الخصال عَبْدُ اللَّهِ بْنُ مُحَمَّدِ بْنِ عَبْدِ الْوَهَّابِ عَنْ مَنْصُورِ بْنِ عَبْدِ اللَّهِ الْأَصْبَهَانِیِّ عَنْ عَلِیِّ بْنِ عَبْدِ اللَّهِ عَنْ دَاوُدَ بْنِ سُلَیْمَانَ عَنِ الرِّضَا عَنْ آبَائِهِ علیهم السلام قَالَ قَالَ رَسُولُ اللَّهِ صَلَّی اللَّهُ عَلَیْهِ وَ آلِهِ أَرْبَعَةٌ أَنَا الشَّفِیعُ </w:t>
      </w:r>
      <w:r>
        <w:rPr>
          <w:rStyle w:val="FootnoteAnchor"/>
          <w:rtl w:val="true"/>
        </w:rPr>
        <w:footnoteReference w:id="356"/>
      </w:r>
      <w:r>
        <w:rPr>
          <w:rFonts w:ascii="Amiri" w:hAnsi="Amiri" w:eastAsia="Amiri" w:cs="Amiri"/>
          <w:color w:val="111111"/>
          <w:sz w:val="28"/>
          <w:sz w:val="28"/>
          <w:szCs w:val="28"/>
          <w:rtl w:val="true"/>
          <w:lang w:bidi="ar-SA"/>
        </w:rPr>
        <w:t xml:space="preserve">لَهُمْ یَوْمَ الْقِیَامَةِ وَ لَوْ أَتَوْنِی بِذُنُوبِ أَهْلِ </w:t>
      </w:r>
      <w:bookmarkStart w:id="440" w:name="pg13801_136985"/>
    </w:p>
    <w:p>
      <w:pPr>
        <w:pStyle w:val="BookText"/>
        <w:rPr/>
      </w:pPr>
      <w:bookmarkEnd w:id="440"/>
      <w:r>
        <w:rPr>
          <w:rFonts w:ascii="Amiri" w:hAnsi="Amiri" w:eastAsia="Amiri" w:cs="Amiri"/>
          <w:color w:val="111111"/>
          <w:sz w:val="28"/>
          <w:sz w:val="28"/>
          <w:szCs w:val="28"/>
          <w:rtl w:val="true"/>
          <w:lang w:bidi="ar-SA"/>
        </w:rPr>
        <w:t xml:space="preserve">الْأَرْضِ مُعِینٌ </w:t>
      </w:r>
      <w:r>
        <w:rPr>
          <w:rStyle w:val="FootnoteAnchor"/>
          <w:rtl w:val="true"/>
        </w:rPr>
        <w:footnoteReference w:id="357"/>
      </w:r>
      <w:r>
        <w:rPr>
          <w:rFonts w:ascii="Amiri" w:hAnsi="Amiri" w:eastAsia="Amiri" w:cs="Amiri"/>
          <w:color w:val="111111"/>
          <w:sz w:val="28"/>
          <w:sz w:val="28"/>
          <w:szCs w:val="28"/>
          <w:rtl w:val="true"/>
          <w:lang w:bidi="ar-SA"/>
        </w:rPr>
        <w:t xml:space="preserve">لِأَهْلِ بَیْتِی وَ الْقَاضِی لَهُمْ حَوَائِجَهُمْ عِنْدَ مَا اضْطُرُّوا إِلَیْهِ وَ الْمُحِبُّ لَهُمْ بِقَلْبِهِ وَ لِسَانِهِ وَ الدَّافِعُ عَنْهُمْ بِیَدِهِ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حضرت رضا، از آباء گرامش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هستند که روز قیامت من از آنها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گرچه با گناه تمام اهل زمین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کمک‌کننده به اهل بیتم؛ برآورنده نیازهای آنها هنگام اضطرار ایشان به آن؛ دوست دار ایشان با دل و زبان؛ دفاع‌کننده از آنها با دستش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2881836_1468164448"/>
      <w:bookmarkStart w:id="442" w:name="_Toc189"/>
      <w:bookmarkEnd w:id="441"/>
      <w:r>
        <w:rPr>
          <w:rtl w:val="true"/>
        </w:rPr>
        <w:t>«</w:t>
      </w:r>
      <w:r>
        <w:rPr/>
        <w:t>11</w:t>
      </w:r>
      <w:r>
        <w:rPr>
          <w:rtl w:val="true"/>
        </w:rPr>
        <w:t>»</w:t>
      </w:r>
      <w:bookmarkEnd w:id="442"/>
    </w:p>
    <w:p>
      <w:pPr>
        <w:pStyle w:val="BookText"/>
        <w:rPr/>
      </w:pPr>
      <w:r>
        <w:rPr>
          <w:rFonts w:ascii="Amiri" w:hAnsi="Amiri" w:eastAsia="Amiri" w:cs="Amiri"/>
          <w:color w:val="111111"/>
          <w:sz w:val="28"/>
          <w:sz w:val="28"/>
          <w:szCs w:val="28"/>
          <w:rtl w:val="true"/>
          <w:lang w:bidi="ar-SA"/>
        </w:rPr>
        <w:t xml:space="preserve">أَقُولُ رَوَی ابْنُ شِیرَوَیْهِ فِی الْفِرْدَوْسِ عَنْ عَلِیٍّ علیه السلام قَالَ قَالَ رَسُولُ اللَّهِ صَلَّی اللَّهُ عَلَیْهِ وَ آلِهِ أَرْبَعَةٌ أَنَا لَهُمْ شَفِیعٌ یَوْمَ الْقِیَامَةِ الْمُکْرِمُ لِذُرِّیَّتِی وَ الْقَاضِی لَهُمْ حَوَائِجَهُمْ وَ السَّاعِی لَهُمْ فِی أُمُورِهِمْ عِنْدَ مَا اضْطُرُّوا إِلَیْهِ وَ الْمُحِبُّ لَهُمْ بِقَلْبِهِ وَ لِسَانِهِ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می‌کند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من از آنها روز قیامت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بازماندگان مرا گرامی بدارد؛ برآورنده حوائج آنها؛ سعی‌کننده در کارهای ایشان هنگامی که راهی به آن نداشته باشند؛ و دوستدار ایشان با دل و زبان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فردوس الاخبار به ما نرسیده است و کثیر الفائده است که در آن روایات زیادی درباره فضائل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2881838_1468164448"/>
      <w:bookmarkStart w:id="444" w:name="_Toc190"/>
      <w:bookmarkEnd w:id="443"/>
      <w:r>
        <w:rPr>
          <w:rtl w:val="true"/>
        </w:rPr>
        <w:t>«</w:t>
      </w:r>
      <w:r>
        <w:rPr/>
        <w:t>12</w:t>
      </w:r>
      <w:r>
        <w:rPr>
          <w:rtl w:val="true"/>
        </w:rPr>
        <w:t>»</w:t>
      </w:r>
      <w:bookmarkEnd w:id="44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مُحَمَّدُ بْنُ الْفَضْلِ بْنِ زَیْدَوَیْهِ عَنْ إِبْرَاهِیمَ بْنِ عُمْرُوسٍ الْهَمَدَانِیِّ عَنِ الْحَسَنِ بْنِ إِسْمَاعِیلَ عَنْ سَعِیدِ بْنِ الْحَکَمِ عَنْ أَبِیهِ عَنِ الْأَوْزَاعِیِّ عَنْ یَحْیَی بْنِ أَبِی کَثِیرٍ عَنْ أَبِی سَلَمَةَ عَنْ أَبِی سَعِیدٍ الْخُدْرِیِّ قَالَ قَالَ رَسُولُ اللَّهِ صلی الله علیه و آله مَنْ رَزَقَهُ اللَّهُ حُبَّ الْأَئِمَّةِ مِنْ أَهْلِ بَیْتِی فَقَدْ أَصَابَ خَیْرَ الدُّنْیَا وَ الْآخِرَةِ فَلَا یَشُکَّنَّ أَحَدٌ أَنَّهُ فِی الْجَنَّةِ فَإِنَّ فِی حُبِّ أَهْلِ بَیْتِی عِشْرِینَ خَصْلَةً عَشْرٌ مِنْهَا فِی الدُّنْیَا وَ عَشْرٌ فِی الْآخِرَةِ أَمَّا فِی الدُّنْیَا </w:t>
      </w:r>
      <w:r>
        <w:rPr>
          <w:rStyle w:val="FootnoteAnchor"/>
          <w:rtl w:val="true"/>
        </w:rPr>
        <w:footnoteReference w:id="360"/>
      </w:r>
      <w:r>
        <w:rPr>
          <w:rFonts w:ascii="Amiri" w:hAnsi="Amiri" w:eastAsia="Amiri" w:cs="Amiri"/>
          <w:color w:val="111111"/>
          <w:sz w:val="28"/>
          <w:sz w:val="28"/>
          <w:szCs w:val="28"/>
          <w:rtl w:val="true"/>
          <w:lang w:bidi="ar-SA"/>
        </w:rPr>
        <w:t xml:space="preserve">فَالزُّهْدُ وَ الْحِرْصُ عَلَی الْعَمَلِ </w:t>
      </w:r>
      <w:r>
        <w:rPr>
          <w:rStyle w:val="FootnoteAnchor"/>
          <w:rtl w:val="true"/>
        </w:rPr>
        <w:footnoteReference w:id="361"/>
      </w:r>
      <w:r>
        <w:rPr>
          <w:rFonts w:ascii="Amiri" w:hAnsi="Amiri" w:eastAsia="Amiri" w:cs="Amiri"/>
          <w:color w:val="111111"/>
          <w:sz w:val="28"/>
          <w:sz w:val="28"/>
          <w:szCs w:val="28"/>
          <w:rtl w:val="true"/>
          <w:lang w:bidi="ar-SA"/>
        </w:rPr>
        <w:t xml:space="preserve">وَ الْوَرَعُ فِی الدِّینِ وَ الرَّغْبَةُ فِی الْعِبَادَةِ وَ التَّوْبَةُ قَبْلَ الْمَوْتِ وَ النَّشَاطُ فِی قِیَامِ اللَّیْلِ وَ الْیَأْسُ مِمَّا فِی أَیْدِی النَّاسِ وَ الْحِفْظُ لِأَمْرِ اللَّهِ وَ نَهْیِهِ عَزَّ وَ جَلَّ وَ التَّاسِعَةُ بُغْضُ الدُّنْیَا وَ الْعَاشِرَةُ السَّخَاءُ وَ أَمَّا فِی الْآخِرَةِ </w:t>
      </w:r>
      <w:r>
        <w:rPr>
          <w:rStyle w:val="FootnoteAnchor"/>
          <w:rtl w:val="true"/>
        </w:rPr>
        <w:footnoteReference w:id="362"/>
      </w:r>
      <w:r>
        <w:rPr>
          <w:rFonts w:ascii="Amiri" w:hAnsi="Amiri" w:eastAsia="Amiri" w:cs="Amiri"/>
          <w:color w:val="111111"/>
          <w:sz w:val="28"/>
          <w:sz w:val="28"/>
          <w:szCs w:val="28"/>
          <w:rtl w:val="true"/>
          <w:lang w:bidi="ar-SA"/>
        </w:rPr>
        <w:t xml:space="preserve">فَلَا یُنْشَرُ لَهُ دِیوَانٌ وَ لَا یُنْصَبُ لَهُ مِیزَانٌ وَ یُعْطَی کِتَابَهُ بِیَمِینِهِ وَ یُکْتَبُ لَهُ بَرَاءَةٌ مِنَ النَّارِ وَ یَبْیَضُّ وَجْهُهُ وَ یُکْسَی مِنْ حُلَلِ الْجَنَّةِ وَ یُشَفَّعُ فِی مِائَةٍ مِنْ </w:t>
      </w:r>
      <w:bookmarkStart w:id="445" w:name="pg13801_136986"/>
    </w:p>
    <w:p>
      <w:pPr>
        <w:pStyle w:val="BookText"/>
        <w:rPr/>
      </w:pPr>
      <w:bookmarkEnd w:id="445"/>
      <w:r>
        <w:rPr>
          <w:rFonts w:ascii="Amiri" w:hAnsi="Amiri" w:eastAsia="Amiri" w:cs="Amiri"/>
          <w:color w:val="111111"/>
          <w:sz w:val="28"/>
          <w:sz w:val="28"/>
          <w:szCs w:val="28"/>
          <w:rtl w:val="true"/>
          <w:lang w:bidi="ar-SA"/>
        </w:rPr>
        <w:t xml:space="preserve">أَهْلِ بَیْتِهِ وَ یَنْظُرُ اللَّهُ عَزَّ وَ جَلَّ إِلَیْهِ بِالرَّحْمَةِ وَ یُتَوَّجُ مِنْ تِیجَانِ الْجَنَّةِ وَ الْعَاشِرَةُ یَدْخُلُ الْجَنَّةَ بِغَیْرِ حِسَابٍ فَطُوبَی لِمُحِبِّی أَهْلِ بَیْتِی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به او حبّ ائمه از اهل بیت من را روزی نماید، به خیر دنیا و آخرت رسیده و نباید شکی داشته باشد در این که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محبت اهل بیت من بیست امتیاز است، ده امتیاز آن در دنیا است و ده امتیاز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اشتیاق به عمل، ورع در دین، علاقه به عبادت، توبه قبل از مرگ، آمادگی و شوق برای شب‌زنده‌داری جهت عبادت، قطع امید از آنچه در دست مردم است، حفظ دستور خدا و نهی او، بغض دنیا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عملش گشوده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حساب اعمال ترازو نمی‌نهند، نامه عملش را به دست راستش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او برات آزادی از آتش جهنم خواهند داد، چهره‌اش سفید می‌شود، از زیورهای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درباره صد نفر از فامیل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شفاعت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خداوند با دیده رحمت به او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بدون حساب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دوستداران اهل بیت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2881840_1468164448"/>
      <w:bookmarkStart w:id="447" w:name="_Toc191"/>
      <w:bookmarkEnd w:id="446"/>
      <w:r>
        <w:rPr>
          <w:rtl w:val="true"/>
        </w:rPr>
        <w:t>«</w:t>
      </w:r>
      <w:r>
        <w:rPr/>
        <w:t>13</w:t>
      </w:r>
      <w:r>
        <w:rPr>
          <w:rtl w:val="true"/>
        </w:rPr>
        <w:t>»</w:t>
      </w:r>
      <w:bookmarkEnd w:id="447"/>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صلی الله علیه و آله یَا عَلِیُّ إِنَّ اللَّهَ قَدْ غَفَرَ لَکَ وَ لِأَهْلِکَ وَ لِشِیعَتِکَ وَ مُحِبِّی شِیعَتِکَ وَ مُحِبِّی مُحِبِّی شِیعَتِکَ فَأَبْشِرْ فَإِنَّکَ الْأَنْزَعُ الْبَطِینُ مَنْزُوعٌ مِنَ الشِّرْکِ بَطِینٌ مِنَ الْعِلْمِ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 گانه از حضرت رضا، از آباء گرامش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آمرزید تو و خانواده و شیعه‌ات را و دوستان شیعیانت و دوست دوست شیعه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تو انزع البطین هستی که از شرک جداشده‌ای و پر از علم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2881842_1468164448"/>
      <w:bookmarkStart w:id="449" w:name="_Toc192"/>
      <w:bookmarkEnd w:id="448"/>
      <w:r>
        <w:rPr>
          <w:rtl w:val="true"/>
        </w:rPr>
        <w:t>«</w:t>
      </w:r>
      <w:r>
        <w:rPr/>
        <w:t>14</w:t>
      </w:r>
      <w:r>
        <w:rPr>
          <w:rtl w:val="true"/>
        </w:rPr>
        <w:t>»</w:t>
      </w:r>
      <w:bookmarkEnd w:id="449"/>
    </w:p>
    <w:p>
      <w:pPr>
        <w:pStyle w:val="BookText"/>
        <w:rPr/>
      </w:pPr>
      <w:r>
        <w:rPr>
          <w:rFonts w:ascii="Amiri" w:hAnsi="Amiri" w:eastAsia="Amiri" w:cs="Amiri"/>
          <w:color w:val="111111"/>
          <w:sz w:val="28"/>
          <w:sz w:val="28"/>
          <w:szCs w:val="28"/>
          <w:rtl w:val="true"/>
          <w:lang w:bidi="ar-SA"/>
        </w:rPr>
        <w:t xml:space="preserve">ن، عیون أخبار الرضا علیه السلام بِإِسْنَادِ التَّمِیمِیِّ عَنِ الرِّضَا عَنْ آبَائِهِ علیهم السلام قَالَ قَالَ رَسُولُ اللَّهِ صَلَّی اللَّهُ عَلَیْهِ وَ آلِهِ مَنْ أَحَبَّ أَنْ یَتَمَسَّکَ بِالْعُرْوَةِ الْوُثْقَی فَلْیَتَمَسَّکْ </w:t>
      </w:r>
      <w:r>
        <w:rPr>
          <w:rStyle w:val="FootnoteAnchor"/>
          <w:rtl w:val="true"/>
        </w:rPr>
        <w:footnoteReference w:id="365"/>
      </w:r>
      <w:r>
        <w:rPr>
          <w:rFonts w:ascii="Amiri" w:hAnsi="Amiri" w:eastAsia="Amiri" w:cs="Amiri"/>
          <w:color w:val="111111"/>
          <w:sz w:val="28"/>
          <w:sz w:val="28"/>
          <w:szCs w:val="28"/>
          <w:rtl w:val="true"/>
          <w:lang w:bidi="ar-SA"/>
        </w:rPr>
        <w:t xml:space="preserve">بِحُبِّ عَلِیٍّ وَ أَهْلِ بَیْتِی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تمیمی از حضرت رضا، از آباء گرام خود علیهم السّلام نقل می‌کند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که به عروة الوثقی چنگ بزند، باید به محبت علی و اهل بیت من چنگ بزند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2881844_1468164448"/>
      <w:bookmarkStart w:id="451" w:name="_Toc193"/>
      <w:bookmarkEnd w:id="450"/>
      <w:r>
        <w:rPr>
          <w:rtl w:val="true"/>
        </w:rPr>
        <w:t>«</w:t>
      </w:r>
      <w:r>
        <w:rPr/>
        <w:t>15</w:t>
      </w:r>
      <w:r>
        <w:rPr>
          <w:rtl w:val="true"/>
        </w:rPr>
        <w:t>»</w:t>
      </w:r>
      <w:bookmarkEnd w:id="451"/>
    </w:p>
    <w:p>
      <w:pPr>
        <w:pStyle w:val="BookText"/>
        <w:rPr/>
      </w:pPr>
      <w:r>
        <w:rPr>
          <w:rFonts w:ascii="Amiri" w:hAnsi="Amiri" w:eastAsia="Amiri" w:cs="Amiri"/>
          <w:color w:val="111111"/>
          <w:sz w:val="28"/>
          <w:sz w:val="28"/>
          <w:szCs w:val="28"/>
          <w:rtl w:val="true"/>
          <w:lang w:bidi="ar-SA"/>
        </w:rPr>
        <w:t xml:space="preserve">ن، عیون أخبار الرضا علیه السلام بِهَذَا الْإِسْنَادِ قَالَ قَالَ رَسُولُ اللَّهِ صلی الله علیه و آله مَنْ أَحَبَّنَا أَهْلَ الْبَیْتِ حَشَرَهُ اللَّهُ آمِناً یَوْمَ الْقِیَامَةِ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دوست بدارد، خداوند او را روز قیامت با امان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2881846_1468164448"/>
      <w:bookmarkStart w:id="453" w:name="_Toc194"/>
      <w:bookmarkEnd w:id="452"/>
      <w:r>
        <w:rPr>
          <w:rtl w:val="true"/>
        </w:rPr>
        <w:t>«</w:t>
      </w:r>
      <w:r>
        <w:rPr/>
        <w:t>16</w:t>
      </w:r>
      <w:r>
        <w:rPr>
          <w:rtl w:val="true"/>
        </w:rPr>
        <w:t>»</w:t>
      </w:r>
      <w:bookmarkEnd w:id="453"/>
    </w:p>
    <w:p>
      <w:pPr>
        <w:pStyle w:val="BookText"/>
        <w:rPr/>
      </w:pPr>
      <w:r>
        <w:rPr>
          <w:rFonts w:ascii="Amiri" w:hAnsi="Amiri" w:eastAsia="Amiri" w:cs="Amiri"/>
          <w:color w:val="111111"/>
          <w:sz w:val="28"/>
          <w:sz w:val="28"/>
          <w:szCs w:val="28"/>
          <w:rtl w:val="true"/>
          <w:lang w:bidi="ar-SA"/>
        </w:rPr>
        <w:t>ن، عیون أخبار الرضا علیه السلام 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لِعَلِیٍّ علیه السلام مَنْ أَحَبَّکَ کَانَ مَعَ النَّبِیِّینَ فِی دَرَجَتِهِمْ یَوْمَ الْقِیَامَةِ وَ مَنْ مَاتَ وَ هُوَ یُبْغِضُکَ فَلَا یُبَالِی مَاتَ یَهُودِیّاً أَوْ نَصْرَانِیّاً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پیامبر اکرم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داشته باشد، روز قیامت با پیمبران خواهد بود در درجه ایشان، و هر کس بمیرد در حال دشمنی با تو، باکی نیست که یهودی بمیرد یا نصرانی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2881848_1468164448"/>
      <w:bookmarkStart w:id="455" w:name="_Toc195"/>
      <w:bookmarkEnd w:id="454"/>
      <w:r>
        <w:rPr>
          <w:rtl w:val="true"/>
        </w:rPr>
        <w:t>«</w:t>
      </w:r>
      <w:r>
        <w:rPr/>
        <w:t>17</w:t>
      </w:r>
      <w:r>
        <w:rPr>
          <w:rtl w:val="true"/>
        </w:rPr>
        <w:t>»</w:t>
      </w:r>
      <w:bookmarkEnd w:id="455"/>
    </w:p>
    <w:p>
      <w:pPr>
        <w:pStyle w:val="BookText"/>
        <w:rPr/>
      </w:pPr>
      <w:r>
        <w:rPr>
          <w:rFonts w:ascii="Amiri" w:hAnsi="Amiri" w:eastAsia="Amiri" w:cs="Amiri"/>
          <w:color w:val="111111"/>
          <w:sz w:val="28"/>
          <w:sz w:val="28"/>
          <w:szCs w:val="28"/>
          <w:rtl w:val="true"/>
          <w:lang w:bidi="ar-SA"/>
        </w:rPr>
        <w:t>ن، عیون أخبار الرضا علیه السلام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وَ أَخَذَ بِیَدِ عَلِیٍّ علیه السلام مَنْ زَعَمَ أَنَّهُ یُحِبُّنِی وَ لَا یُحِبُّ هَذَا فَقَدْ کَذَبَ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نقل می‌کند که پیامبر اکرم در حالی که دست علی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حال این که این شخص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دروغ گفته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2881850_1468164448"/>
      <w:bookmarkStart w:id="457" w:name="_Toc196"/>
      <w:bookmarkEnd w:id="456"/>
      <w:r>
        <w:rPr>
          <w:rtl w:val="true"/>
        </w:rPr>
        <w:t>«</w:t>
      </w:r>
      <w:r>
        <w:rPr/>
        <w:t>18</w:t>
      </w:r>
      <w:r>
        <w:rPr>
          <w:rtl w:val="true"/>
        </w:rPr>
        <w:t>»</w:t>
      </w:r>
      <w:bookmarkEnd w:id="457"/>
    </w:p>
    <w:p>
      <w:pPr>
        <w:pStyle w:val="BookText"/>
        <w:rPr/>
      </w:pPr>
      <w:r>
        <w:rPr>
          <w:rFonts w:ascii="Amiri" w:hAnsi="Amiri" w:eastAsia="Amiri" w:cs="Amiri"/>
          <w:color w:val="111111"/>
          <w:sz w:val="28"/>
          <w:sz w:val="28"/>
          <w:szCs w:val="28"/>
          <w:rtl w:val="true"/>
          <w:lang w:bidi="ar-SA"/>
        </w:rPr>
        <w:t xml:space="preserve">ن، عیون أخبار الرضا علیه السلام وَ بِهَذَا الْإِسْنَادِ قَالَ قَالَ النَّبِیُّ صلی الله علیه و آله أَوَّلُ مَا یُسْأَلُ عَنْهُ الْعَبْدُ حُبُّنَا أَهْلَ الْبَیْتِ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حب ما اهل بیت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2881852_1468164448"/>
      <w:bookmarkStart w:id="459" w:name="_Toc197"/>
      <w:bookmarkEnd w:id="458"/>
      <w:r>
        <w:rPr>
          <w:rtl w:val="true"/>
        </w:rPr>
        <w:t>«</w:t>
      </w:r>
      <w:r>
        <w:rPr/>
        <w:t>19</w:t>
      </w:r>
      <w:r>
        <w:rPr>
          <w:rtl w:val="true"/>
        </w:rPr>
        <w:t>»</w:t>
      </w:r>
      <w:bookmarkEnd w:id="4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ما، الأمالی للشیخ الطوسی الْمُفِیدُ عَنْ عَلِیِّ بْنِ خَالِدٍ الْمَرَاغِیِّ عَنْ عَلِیِّ بْنِ الْحَسَنِ الْکُوفِیِ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بْنِ مَرْوَانَ عَنْ أَبِیهِ عَنْ شَیْخِ بْنِ </w:t>
      </w:r>
      <w:r>
        <w:rPr>
          <w:rStyle w:val="FootnoteAnchor"/>
          <w:rtl w:val="true"/>
        </w:rPr>
        <w:footnoteReference w:id="371"/>
      </w:r>
      <w:r>
        <w:rPr>
          <w:rFonts w:ascii="Amiri" w:hAnsi="Amiri" w:eastAsia="Amiri" w:cs="Amiri"/>
          <w:color w:val="111111"/>
          <w:sz w:val="28"/>
          <w:sz w:val="28"/>
          <w:szCs w:val="28"/>
          <w:rtl w:val="true"/>
          <w:lang w:bidi="ar-SA"/>
        </w:rPr>
        <w:t xml:space="preserve">مُحَمَّدٍ عَنْ أَبِی عَلِیِّ بْنِ </w:t>
      </w:r>
      <w:r>
        <w:rPr>
          <w:rStyle w:val="FootnoteAnchor"/>
          <w:rtl w:val="true"/>
        </w:rPr>
        <w:footnoteReference w:id="372"/>
      </w:r>
      <w:r>
        <w:rPr>
          <w:rFonts w:ascii="Amiri" w:hAnsi="Amiri" w:eastAsia="Amiri" w:cs="Amiri"/>
          <w:color w:val="111111"/>
          <w:sz w:val="28"/>
          <w:sz w:val="28"/>
          <w:szCs w:val="28"/>
          <w:rtl w:val="true"/>
          <w:lang w:bidi="ar-SA"/>
        </w:rPr>
        <w:t>عُمَرَ الْخُرَاسَانِیِّ عَنْ إِسْحَاقَ بْنِ إِبْرَاهِیمَ عَنْ أَبِی إِسْحَاقَ السَّبِیعِیِّ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مَسْرُوقٍ الْأَجْدَعِ فَإِذَا عِنْدَهُ ضَیْفٌ لَهُ لَا نَعْرِفُهُ وَ هُمَا یَطْعَمَانِ مِنْ طَعَامٍ لَهُمَا فَقَالَ الضَّیْفُ کُنْتُ مَعَ رَسُولِ اللَّهِ صلی الله علیه و آله بِخَیْبَرَ </w:t>
      </w:r>
      <w:r>
        <w:rPr>
          <w:rStyle w:val="FootnoteAnchor"/>
          <w:rtl w:val="true"/>
        </w:rPr>
        <w:footnoteReference w:id="373"/>
      </w:r>
      <w:r>
        <w:rPr>
          <w:rFonts w:ascii="Amiri" w:hAnsi="Amiri" w:eastAsia="Amiri" w:cs="Amiri"/>
          <w:color w:val="111111"/>
          <w:sz w:val="28"/>
          <w:sz w:val="28"/>
          <w:szCs w:val="28"/>
          <w:rtl w:val="true"/>
          <w:lang w:bidi="ar-SA"/>
        </w:rPr>
        <w:t xml:space="preserve">فَلَمَّا قَالَهَا عَرَفْنَا أَنَّهُ کَانَتْ لَهُ صُحْبَةٌ مَعَ </w:t>
      </w:r>
      <w:r>
        <w:rPr>
          <w:rStyle w:val="FootnoteAnchor"/>
          <w:rtl w:val="true"/>
        </w:rPr>
        <w:footnoteReference w:id="374"/>
      </w:r>
      <w:r>
        <w:rPr>
          <w:rFonts w:ascii="Amiri" w:hAnsi="Amiri" w:eastAsia="Amiri" w:cs="Amiri"/>
          <w:color w:val="111111"/>
          <w:sz w:val="28"/>
          <w:sz w:val="28"/>
          <w:szCs w:val="28"/>
          <w:rtl w:val="true"/>
          <w:lang w:bidi="ar-SA"/>
        </w:rPr>
        <w:t xml:space="preserve">النَّبِیِّ صَلَّی اللَّهُ عَلَیْهِ وَ آلِهِ قَالَ جَاءَتْ صَفِیَّةُ بِنْتُ حُیَیِّ بْنِ أَخْطَبَ إِلَی النَّبِیِّ صلی الله علیه و آله فَقَالَتْ یَا رَسُولَ اللَّهِ إِنِّی لَسْتُ کَأَحَدِ نِسَائِکَ قَتَلْتَ الْأَبَ وَ الْأَخَ وَ الْعَمَّ فَإِنْ حَدَثَ بِکَ حَدَثٌ فَإِلَی مَنْ فَقَالَ لَهَا رَسُولُ اللَّهِ صلی الله علیه و آله إِلَی هَذَا وَ أَشَارَ إِلَی عَلِیِّ بْنِ أَبِی طَالِبٍ علیهما السلام ثُمَّ قَالَ أَ لَا أُحَدِّثُکُمْ بِمَا حَدَّثَنِی بِهِ الْحَارِثُ الْأَعْوَرُ قَالَ قُلْنَا بَلَی قَالَ دَخَلْتُ عَلَی عَلِیِّ بْنِ أَبِی طَالِبٍ علیهما السلام فَقَالَ مَا جَاءَ بِکَ یَا أَعْوَرُ قَالَ قُلْتُ حُبُّکَ یَا أَمِیرَ الْمُؤْمِنِینَ قَالَ اللَّهَ </w:t>
      </w:r>
      <w:r>
        <w:rPr>
          <w:rStyle w:val="FootnoteAnchor"/>
          <w:rtl w:val="true"/>
        </w:rPr>
        <w:footnoteReference w:id="375"/>
      </w:r>
      <w:r>
        <w:rPr>
          <w:rFonts w:ascii="Amiri" w:hAnsi="Amiri" w:eastAsia="Amiri" w:cs="Amiri"/>
          <w:color w:val="111111"/>
          <w:sz w:val="28"/>
          <w:sz w:val="28"/>
          <w:szCs w:val="28"/>
          <w:rtl w:val="true"/>
          <w:lang w:bidi="ar-SA"/>
        </w:rPr>
        <w:t xml:space="preserve">قُلْتُ اللَّهَ فَنَاشَدَنِی ثَلَاثاً ثُمَّ قَالَ أَمَا إِنَّهُ لَیْسَ عَبْدٌ مِنْ عِبَادِ اللَّهِ مِمَّنِ امْتَحَنَ اللَّهُ قَلْبَهُ بِالْإِیمَانِ إِلَّا وَ هُوَ یَجِدُ مَوَدَّتَنَا </w:t>
      </w:r>
      <w:r>
        <w:rPr>
          <w:rStyle w:val="FootnoteAnchor"/>
          <w:rtl w:val="true"/>
        </w:rPr>
        <w:footnoteReference w:id="376"/>
      </w:r>
      <w:r>
        <w:rPr>
          <w:rFonts w:ascii="Amiri" w:hAnsi="Amiri" w:eastAsia="Amiri" w:cs="Amiri"/>
          <w:color w:val="111111"/>
          <w:sz w:val="28"/>
          <w:sz w:val="28"/>
          <w:szCs w:val="28"/>
          <w:rtl w:val="true"/>
          <w:lang w:bidi="ar-SA"/>
        </w:rPr>
        <w:t xml:space="preserve">عَلَی قَلْبِهِ فَهُوَ یُحِبُّنَا وَ لَیْسَ عَبْدٌ مِنْ عِبَادِ اللَّهِ مِمَّنْ سَخِطَ اللَّهُ عَلَیْهِ إِلَّا وَ هُوَ یَجِدُ بُغْضَنَا عَلَی قَلْبِهِ فَهُوَ یُبْغِضُنَا </w:t>
      </w:r>
      <w:r>
        <w:rPr>
          <w:rStyle w:val="FootnoteAnchor"/>
          <w:rtl w:val="true"/>
        </w:rPr>
        <w:footnoteReference w:id="377"/>
      </w:r>
      <w:r>
        <w:rPr>
          <w:rFonts w:ascii="Amiri" w:hAnsi="Amiri" w:eastAsia="Amiri" w:cs="Amiri"/>
          <w:color w:val="111111"/>
          <w:sz w:val="28"/>
          <w:sz w:val="28"/>
          <w:szCs w:val="28"/>
          <w:rtl w:val="true"/>
          <w:lang w:bidi="ar-SA"/>
        </w:rPr>
        <w:t xml:space="preserve">فَأَصْبَحَ مُحِبُّنَا یَنْتَظِرُ الرَّحْمَةَ فَکَأَنَّ أَبْوَابَ الرَّحْمَةِ قَدْ فُتِحَتْ لَهُ وَ أَصْبَحَ مُبْغِضُنَا عَلی شَفا جُرُفٍ هارٍ فَانْهارَ بِهِ فِی نارِ جَهَنَّمَ فَهَنِیئاً لِأَهْلِ الرَّحْمَةِ رَحْمَتُهُمْ وَ تَعْساً لِأَهْلِ النَّارِ مَثْوَاهُمْ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460" w:name="pg13801_136988"/>
    </w:p>
    <w:p>
      <w:pPr>
        <w:pStyle w:val="BookText"/>
        <w:rPr/>
      </w:pPr>
      <w:bookmarkEnd w:id="460"/>
      <w:r>
        <w:rPr>
          <w:rFonts w:ascii="IRNazanin" w:hAnsi="IRNazanin" w:eastAsia="IRNazanin"/>
          <w:color w:val="111111"/>
          <w:sz w:val="28"/>
          <w:sz w:val="28"/>
          <w:szCs w:val="28"/>
          <w:rtl w:val="true"/>
          <w:lang w:bidi="fa-IR"/>
        </w:rPr>
        <w:t xml:space="preserve">بشا، بشارة المصطفی الحسن بن الحسین بن بابویه عن شیخ الطائفة عن المفید مثله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کشف الغمة من کفایة الطالب بإسناده عن السبیعی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ابو اسحاق سبیعی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پیش مسروق اجدع و میهمانی داشت که او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خیبر با پیامبر اکرم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حرف را زد، فهمیدیم که از اصحاب پیامبر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حی بن اخطب خدمت پیامبر اکرم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سایر زنان تو نیستم و پدر و برادر و عمویم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پیشامدی بکند، مرا به که می‌سپاری؟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بن ابی طالب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نیستید برای شما حدیثی را که حارث بن اعور برایم نقل کرده بگویم؟ گفتیم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ابی طالب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اعور؟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مرا قسم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بندگان خدا نیست که دلش را به ایمان خداوند آزمایش کرده باشد، مگر این که محبت ما را در قلب خود می‌یابد و او 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بنده‌ای نیست از بندگان خدا که مورد خشم خدا قرار گرفته باشد، مگر این که او بغض ما را در قلب خود می‌یابد و ما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دوستدار ما منتظر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درهای رحمت به روی او گشوده شده و دشمن ما در کنار گودالی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اهل رحمت را رحمتشان و مرگ بر دوزخیان باد در جایگاهشان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مفید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کفایة الطالب به اسناد خود از سبیعی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2881854_1468164448"/>
      <w:bookmarkStart w:id="462" w:name="_Toc198"/>
      <w:bookmarkEnd w:id="461"/>
      <w:r>
        <w:rPr>
          <w:rtl w:val="true"/>
        </w:rPr>
        <w:t>بیان</w:t>
      </w:r>
      <w:bookmarkEnd w:id="462"/>
    </w:p>
    <w:p>
      <w:pPr>
        <w:pStyle w:val="BookText"/>
        <w:rPr/>
      </w:pPr>
      <w:r>
        <w:rPr>
          <w:rFonts w:ascii="IRNazanin" w:hAnsi="IRNazanin" w:eastAsia="IRNazanin"/>
          <w:color w:val="111111"/>
          <w:sz w:val="28"/>
          <w:sz w:val="28"/>
          <w:szCs w:val="28"/>
          <w:rtl w:val="true"/>
          <w:lang w:bidi="fa-IR"/>
        </w:rPr>
        <w:t>قال الجوهری التعس الهلاک و أصله الکب و هو ضد الانتعاش یقال تعسا لفلان أی ألزمه الله هلاکا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الطبرسی رحمه الله التعس الانحطاط و العثار و الإزلال و الإدحاض بمعنی و هو العثار الذی لا یستقال صاحبه و إذا سقط الساقط فأرید به الانتعاش و الاستقامة قیل لعا له و إذا لم یرد ذلک قیل تعسا له </w:t>
      </w:r>
      <w:r>
        <w:rPr>
          <w:rStyle w:val="FootnoteAnchor"/>
          <w:rtl w:val="true"/>
        </w:rPr>
        <w:footnoteReference w:id="3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مثواهم منصوب علی الظرفیة أی فی مثواهم أو بنزع الخافض أی لمثواهم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ضد انتعاش به معنی انبعاث و بلند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او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انحطاط،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الادحاض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 و این معنا لغزشی است که از سقوط صاحبش جلوگیری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زمانی که کسی سقوط کرد و اراده بلند شدن و استقامت گردیده 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باشی و هنگامی که آن را اراده نکند،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خدا او را هلاک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2881856_1468164448"/>
      <w:bookmarkStart w:id="464" w:name="_Toc199"/>
      <w:bookmarkEnd w:id="463"/>
      <w:r>
        <w:rPr>
          <w:rtl w:val="true"/>
        </w:rPr>
        <w:t>«</w:t>
      </w:r>
      <w:r>
        <w:rPr/>
        <w:t>20</w:t>
      </w:r>
      <w:r>
        <w:rPr>
          <w:rtl w:val="true"/>
        </w:rPr>
        <w:t>»</w:t>
      </w:r>
      <w:bookmarkEnd w:id="464"/>
    </w:p>
    <w:p>
      <w:pPr>
        <w:pStyle w:val="BookText"/>
        <w:rPr/>
      </w:pPr>
      <w:r>
        <w:rPr>
          <w:rFonts w:ascii="Amiri" w:hAnsi="Amiri" w:eastAsia="Amiri" w:cs="Amiri"/>
          <w:color w:val="111111"/>
          <w:sz w:val="28"/>
          <w:sz w:val="28"/>
          <w:szCs w:val="28"/>
          <w:rtl w:val="true"/>
          <w:lang w:bidi="ar-SA"/>
        </w:rPr>
        <w:t>ما، الأمالی للشیخ الطوسی الْمُفِیدُ عَنْ مُحَمَّدِ بْنِ أَحْمَدَ الثَّقَفِیِّ عَنِ الْحُسَیْنِ بْنِ عَلِیِّ بْنِ الْحَجَّاجِ عَنْ أَبِی عَبْدِ الرَّحْمَنِ عَنْ عَبْدِ اللَّهِ بْنِ عَلِیِّ بْنِ إِبْرَاهِیمَ عَنْ عَلِیِّ بْنِ حَرْبٍ الطَّائِیِّ عَنْ مُحَمَّدِ بْنِ الْفَضْلِ عَنْ یَزِیدَ بْنِ أَبِی زِیَادٍ عَنْ عَبْدِ اللَّهِ بْنِ الْحَارِثِ عَنِ الْعَبَّاسِ بْنِ عَبْدِ الْمُطَّلِبِ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مَا لَنَا وَ لِقُرَیْشٍ إِذَا تَلَاقَوْا تَلَاقَوْا بِوُجُوهٍ مُسْتَبْشِرَةٍ وَ إِذَا لَقَوْنَا لَقَوْنَا بِغَیْرِ ذَلِکَ فَغَضِبَ النَّبِیُّ صلی الله علیه و آله ثُمَّ قَالَ وَ الَّذِی نَفْسِی بِیَدِهِ لَا یَدْخُلُ قَلْبَ رَجُلٍ الْإِیمَانُ حَتَّی یُحِبَّکُمْ لِلَّهِ وَ لِرَسُولِهِ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قریش چه کاری است که هر وقت با یکدیگر رو به رو می‌شوند، با صورت‌های شاد و شادمان هستند، ولی وقتی ما را می‌بینند بر خلاف این است؟ پیامبر صلّی اللَّه علیه و آله خشمگین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ایمان وارد قلب کسی نمی‌شود، مگر این که شما را به واسطه خدا و پیامبر دوست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2881858_1468164448"/>
      <w:bookmarkStart w:id="466" w:name="_Toc200"/>
      <w:bookmarkEnd w:id="465"/>
      <w:r>
        <w:rPr>
          <w:rtl w:val="true"/>
        </w:rPr>
        <w:t>«</w:t>
      </w:r>
      <w:r>
        <w:rPr/>
        <w:t>21</w:t>
      </w:r>
      <w:r>
        <w:rPr>
          <w:rtl w:val="true"/>
        </w:rPr>
        <w:t>»</w:t>
      </w:r>
      <w:bookmarkEnd w:id="4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ما، الأمالی للشیخ الطوسی الْمُفِیدُ عَنِ الْجِعَابِیِّ عَنِ ابْنِ عُقْدَةَ عَنْ جَعْفَرِ بْنِ مُحَمَّدِ بْنِ مَرْوَانَ عَنْ أَبِیهِ عَنْ إِبْرَاهِیمَ بْنِ الْحَکَمِ عَنِ الْحَارِثِ بْنِ الْحَصِیرَةِ </w:t>
      </w:r>
      <w:r>
        <w:rPr>
          <w:rStyle w:val="FootnoteAnchor"/>
          <w:rtl w:val="true"/>
        </w:rPr>
        <w:footnoteReference w:id="382"/>
      </w:r>
      <w:r>
        <w:rPr>
          <w:rFonts w:ascii="Amiri" w:hAnsi="Amiri" w:eastAsia="Amiri" w:cs="Amiri"/>
          <w:color w:val="111111"/>
          <w:sz w:val="28"/>
          <w:sz w:val="28"/>
          <w:szCs w:val="28"/>
          <w:rtl w:val="true"/>
          <w:lang w:bidi="ar-SA"/>
        </w:rPr>
        <w:t>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عُمَرُ بْنُ الْخَطَّابِ جَالِسَیْنِ عِنْدَ النَّبِیِّ صلی الله علیه و آله وَ عَلِیٌّ جَالِسٌ إِلَی جَنْبِهِ إِذْ قَرَأَ </w:t>
      </w:r>
      <w:bookmarkStart w:id="467" w:name="pg13801_136989"/>
    </w:p>
    <w:p>
      <w:pPr>
        <w:pStyle w:val="BookText"/>
        <w:rPr/>
      </w:pPr>
      <w:bookmarkEnd w:id="467"/>
      <w:r>
        <w:rPr>
          <w:rFonts w:ascii="Amiri" w:hAnsi="Amiri" w:eastAsia="Amiri" w:cs="Amiri"/>
          <w:color w:val="111111"/>
          <w:sz w:val="28"/>
          <w:sz w:val="28"/>
          <w:szCs w:val="28"/>
          <w:rtl w:val="true"/>
          <w:lang w:bidi="ar-SA"/>
        </w:rPr>
        <w:t xml:space="preserve">رَسُولُ اللَّهِ صلی الله علیه و آله أَمَّنْ یُجِیبُ الْمُضْطَرَّ إِذا دَعاهُ وَ یَکْشِفُ السُّوءَ وَ یَجْعَلُکُمْ خُلَفاءَ الْأَرْضِ أَ إِلهٌ مَعَ اللَّهِ قَلِیلًا ما تَذَکَّرُونَ </w:t>
      </w:r>
      <w:r>
        <w:rPr>
          <w:rStyle w:val="FootnoteAnchor"/>
          <w:rtl w:val="true"/>
        </w:rPr>
        <w:footnoteReference w:id="383"/>
      </w:r>
      <w:r>
        <w:rPr>
          <w:rFonts w:ascii="Amiri" w:hAnsi="Amiri" w:eastAsia="Amiri" w:cs="Amiri"/>
          <w:color w:val="111111"/>
          <w:sz w:val="28"/>
          <w:sz w:val="28"/>
          <w:szCs w:val="28"/>
          <w:rtl w:val="true"/>
          <w:lang w:bidi="ar-SA"/>
        </w:rPr>
        <w:t xml:space="preserve">قَالَ فَانْتَقَضَ عَلِیٌّ علیه السلام انْتِقَاضَ الْعُصْفُورِ فَقَالَ لَهُ النَّبِیُّ صلی الله علیه و آله مَا شَأْنُکَ </w:t>
      </w:r>
      <w:r>
        <w:rPr>
          <w:rStyle w:val="FootnoteAnchor"/>
          <w:rtl w:val="true"/>
        </w:rPr>
        <w:footnoteReference w:id="384"/>
      </w:r>
      <w:r>
        <w:rPr>
          <w:rFonts w:ascii="Amiri" w:hAnsi="Amiri" w:eastAsia="Amiri" w:cs="Amiri"/>
          <w:color w:val="111111"/>
          <w:sz w:val="28"/>
          <w:sz w:val="28"/>
          <w:szCs w:val="28"/>
          <w:rtl w:val="true"/>
          <w:lang w:bidi="ar-SA"/>
        </w:rPr>
        <w:t xml:space="preserve">تَجْزَعُ فَقَالَ وَ مَا لِی لَا أَجْزَعُ وَ اللَّهُ یَقُولُ إِنَّهُ یَجْعَلُنَا خُلَفَاءَ الْأَرْضِ فَقَالَ لَهُ النَّبِیُّ صلی الله علیه و آله لَا تَجْزَعْ وَ اللَّهِ لَا یُحِبُّکَ إِلَّا مُؤْمِنٌ وَ لَا یُبْغِضُکَ إِلَّا مُنَافِقٌ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 بن خطاب خدمت پیامبر اکرم نشسته بودیم و علی علیه السّلام نیز پهلویش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پیامبر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 چون وی را بخواند 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چون گنجشکی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 که ناراحت شدی؟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ناراحتی امیرالمؤمنین به خاطر علم او به اختلاف مردم در حکومتش و شدت سختی‌های آن بعد از دشمنی مردم با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ناراحت نشوم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خلیفه زمین قرار می‌دهد؟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دوست نمی دارد، مگر مؤمن و دشمنی با تو نمی‌کند، مگر منافق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2881860_1468164448"/>
      <w:bookmarkStart w:id="469" w:name="_Toc201"/>
      <w:bookmarkEnd w:id="468"/>
      <w:r>
        <w:rPr>
          <w:rtl w:val="true"/>
        </w:rPr>
        <w:t>بیان</w:t>
      </w:r>
      <w:bookmarkEnd w:id="469"/>
    </w:p>
    <w:p>
      <w:pPr>
        <w:pStyle w:val="BookText"/>
        <w:rPr/>
      </w:pPr>
      <w:r>
        <w:rPr>
          <w:rFonts w:ascii="IRNazanin" w:hAnsi="IRNazanin" w:eastAsia="IRNazanin"/>
          <w:color w:val="111111"/>
          <w:sz w:val="28"/>
          <w:sz w:val="28"/>
          <w:szCs w:val="28"/>
          <w:rtl w:val="true"/>
          <w:lang w:bidi="fa-IR"/>
        </w:rPr>
        <w:t>الانتقاض الارتعاد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لرزیدن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2881862_1468164448"/>
      <w:bookmarkStart w:id="471" w:name="_Toc202"/>
      <w:bookmarkEnd w:id="470"/>
      <w:r>
        <w:rPr>
          <w:rtl w:val="true"/>
        </w:rPr>
        <w:t>«</w:t>
      </w:r>
      <w:r>
        <w:rPr/>
        <w:t>22</w:t>
      </w:r>
      <w:r>
        <w:rPr>
          <w:rtl w:val="true"/>
        </w:rPr>
        <w:t>»</w:t>
      </w:r>
      <w:bookmarkEnd w:id="471"/>
    </w:p>
    <w:p>
      <w:pPr>
        <w:pStyle w:val="BookText"/>
        <w:rPr/>
      </w:pPr>
      <w:r>
        <w:rPr>
          <w:rFonts w:ascii="Amiri" w:hAnsi="Amiri" w:eastAsia="Amiri" w:cs="Amiri"/>
          <w:color w:val="111111"/>
          <w:sz w:val="28"/>
          <w:sz w:val="28"/>
          <w:szCs w:val="28"/>
          <w:rtl w:val="true"/>
          <w:lang w:bidi="ar-SA"/>
        </w:rPr>
        <w:t>ما، الأمالی للشیخ الطوسی الْمُفِیدُ عَنْ مُحَمَّدِ بْنِ الْحُسَیْنِ عَنْ أَحْمَدَ بْنِ نَصْرِ بْنِ سَعِیدٍ عَنْ إِبْرَاهِیمَ بْنِ إِسْحَاقَ النَّهَاوَنْدِیِّ عَنْ عَبْدِ اللَّهِ بْنِ حَمَّادٍ عَنْ عَمْرِو بْنِ شِمْرٍ عَنْ جَابِرٍ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قَضَی رَسُولُ اللَّهِ صلی الله علیه و آله مَنَاسِکَهُ مِنْ حَجَّةِ الْوَدَاعِ رَکِبَ رَاحِلَتَهُ وَ أَنْشَأَ یَقُولُ لَا یَدْخُلُ الْجَنَّةَ إِلَّا مَنْ کَانَ مُسْلِماً فَقَامَ إِلَیْهِ أَبُو ذَرٍّ الْغِفَارِیُّ رَحِمَهُ اللَّهُ فَقَالَ یَا رَسُولَ اللَّهِ وَ مَا الْإِسْلَامُ فَقَالَ علیه السلام الْإِسْلَامُ عُرْیَانٌ وَ لِبَاسُهُ التَّقْوَی وَ زِینَتُهُ الْحَیَاءُ وَ مِلَاکُهُ الْوَرَعُ وَ کَمَالُهُ الدِّینُ وَ ثَمَرَتَهُ الْعَمَلُ وَ لِکُلِّ شَیْ‌ءٍ أَسَاسٌ وَ أَسَاسُ الْإِسْلَامِ حُبُّنَا أَهْلَ الْبَیْتِ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از آباء گرام خود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اعمال حج خود را در حجة الوداع انجام داد، سوار بر مرکب خود شد و این چنین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نمی‌شود، مگر کسی که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عریان است و لباس او تقوا است و زینت آن حیا و ملاک و قوامش ورع و کمال آن دین و ثمره آن عمل و برای هر چیزی، اساسی است و اساس اسلام، محبت ما اهل بیت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2881864_1468164448"/>
      <w:bookmarkStart w:id="473" w:name="_Toc203"/>
      <w:bookmarkEnd w:id="472"/>
      <w:r>
        <w:rPr>
          <w:rtl w:val="true"/>
        </w:rPr>
        <w:t>بیان</w:t>
      </w:r>
      <w:bookmarkEnd w:id="473"/>
    </w:p>
    <w:p>
      <w:pPr>
        <w:pStyle w:val="BookText"/>
        <w:rPr/>
      </w:pPr>
      <w:r>
        <w:rPr>
          <w:rFonts w:ascii="IRNazanin" w:hAnsi="IRNazanin" w:eastAsia="IRNazanin"/>
          <w:color w:val="111111"/>
          <w:sz w:val="28"/>
          <w:sz w:val="28"/>
          <w:szCs w:val="28"/>
          <w:rtl w:val="true"/>
          <w:lang w:bidi="fa-IR"/>
        </w:rPr>
        <w:t>قال الفیروزآبادی ملاک الأمر و یکسر قوامه الذی یملک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هم خوانده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یعنی قوام آن چیز که به واسطه آن قوام، برپاست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2881866_1468164448"/>
      <w:bookmarkStart w:id="475" w:name="_Toc204"/>
      <w:bookmarkEnd w:id="474"/>
      <w:r>
        <w:rPr>
          <w:rtl w:val="true"/>
        </w:rPr>
        <w:t>«</w:t>
      </w:r>
      <w:r>
        <w:rPr/>
        <w:t>23</w:t>
      </w:r>
      <w:r>
        <w:rPr>
          <w:rtl w:val="true"/>
        </w:rPr>
        <w:t>»</w:t>
      </w:r>
      <w:bookmarkEnd w:id="4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عَلِیِّ بْنِ خَالِدٍ الْمَرَاغِیِّ عَنْ عَلِیِّ بْنِ الْعَبَّاسِ عَنْ جَعْفَرِ بْنِ مُحَمَّدِ بْنِ الْحُسَیْنِ عَنْ مُوسَی بْنِ زِیَادٍ عَنْ یَحْیَی بْنِ یَعْلَی عَنْ أَبِی الْخَالِدِ الْوَاسِطِیِّ عَنْ أَبِی هَاشِمٍ الْخَوْلَانِیِّ عَنْ زَاذَانَ قَالَ سَمِعْتُ سَلْمَانَ رَحْمَةُ اللَّهِ عَلَیْهِ یَقُولُ لَا أَزَالُ أُحِبُّ عَلِیّاً علیه السلام فَإِنِّی رَأَیْتُ رَسُولَ اللَّهِ صلی الله علیه و آله یَضْرِبُ فَخِذَهُ وَ یَقُولُ مُحِبُّکَ لِی مُحِبٌ </w:t>
      </w:r>
      <w:bookmarkStart w:id="476" w:name="pg13801_136990"/>
    </w:p>
    <w:p>
      <w:pPr>
        <w:pStyle w:val="BookText"/>
        <w:rPr/>
      </w:pPr>
      <w:bookmarkEnd w:id="476"/>
      <w:r>
        <w:rPr>
          <w:rFonts w:ascii="Amiri" w:hAnsi="Amiri" w:eastAsia="Amiri" w:cs="Amiri"/>
          <w:color w:val="111111"/>
          <w:sz w:val="28"/>
          <w:sz w:val="28"/>
          <w:szCs w:val="28"/>
          <w:rtl w:val="true"/>
          <w:lang w:bidi="ar-SA"/>
        </w:rPr>
        <w:t xml:space="preserve">وَ مُحِبِّی لِلَّهِ مُحِبٌّ وَ مُبْغِضُکَ لِی مُبْغِضٌ وَ مُبْغِضِی لِلَّهِ تَعَالَی مُبْغِضٌ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علی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را دیدم که بر ران علی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دوستدار من، دوست خداست و دشمن تو، دشمن من است و دشمن من، دشمن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2881868_1468164448"/>
      <w:bookmarkStart w:id="478" w:name="_Toc205"/>
      <w:bookmarkEnd w:id="477"/>
      <w:r>
        <w:rPr>
          <w:rtl w:val="true"/>
        </w:rPr>
        <w:t>«</w:t>
      </w:r>
      <w:r>
        <w:rPr/>
        <w:t>24</w:t>
      </w:r>
      <w:r>
        <w:rPr>
          <w:rtl w:val="true"/>
        </w:rPr>
        <w:t>»</w:t>
      </w:r>
      <w:bookmarkEnd w:id="47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ابْنِ قُولَوَیْهِ عَنْ أَبِیهِ عَنْ سَعْدِ بْنِ عَبْدِ اللَّهِ عَنِ ابْنِ عِیسَی عَنْ صَفْوَانَ بْنِ یَحْیَی عَنْ یَعْقُوبَ بْنِ شُعَیْبٍ عَنْ صَالِحِ بْنِ مِیثَمٍ التَّمَّارِ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کِتَابِ مِیثَمٍ رَضِیَ اللَّهُ عَنْهُ یَقُولُ تَمَسَّیْنَا لَیْلَةً عِنْدَ أَمِیرِ الْمُؤْمِنِینَ عَلِیِّ بْنِ أَبِی طَالِبٍ علیهما السلام فَقَالَ لَنَا لَیْسَ مِنْ عَبْدٍ امْتَحَنَ اللَّهُ قَلْبَهُ بِالْإِیمَانِ إِلَّا أَصْبَحَ یَجِدُ مَوَدَّتَنَا عَلَی قَلْبِهِ وَ لَا أَصْبَحَ عَبْدٌ سَخِطَ اللَّهُ عَلَیْهِ إِلَّا یَجِدُ بُغْضَنَا عَلَی قَلْبِهِ فَأَصْبَحْنَا نَفْرَحُ بِحُبِّ الْمُحِبِّ لَنَا وَ نَعْرِفُ بُغْضَ الْمُبْغِضِ لَنَا وَ أَصْبَحَ مُحِبُّنَا مُغْتَبِطاً بِحُبِّنَا بِرَحْمَةٍ مِنَ اللَّهِ یَنْتَظِرُهَا کُلَّ یَوْمٍ وَ أَصْبَحَ مُبْغِضُنَا یُؤَسِّسُ بُنْیَانَهُ عَلَی شَفَا جُرُفٍ هَارٍ فَکَأَنَّ ذَلِکَ الشَّفَا قَدِ انْهَارَ بِهِ فِی نارِ جَهَنَّمَ وَ کَأَنَّ أَبْوَابَ الرَّحْمَةِ قَدْ فُتِحَتْ لِأَصْحَابِ أَهْلِ الرَّحْمَةِ </w:t>
      </w:r>
      <w:r>
        <w:rPr>
          <w:rStyle w:val="FootnoteAnchor"/>
          <w:rtl w:val="true"/>
        </w:rPr>
        <w:footnoteReference w:id="388"/>
      </w:r>
      <w:r>
        <w:rPr>
          <w:rFonts w:ascii="Amiri" w:hAnsi="Amiri" w:eastAsia="Amiri" w:cs="Amiri"/>
          <w:color w:val="111111"/>
          <w:sz w:val="28"/>
          <w:sz w:val="28"/>
          <w:szCs w:val="28"/>
          <w:rtl w:val="true"/>
          <w:lang w:bidi="ar-SA"/>
        </w:rPr>
        <w:t xml:space="preserve">فَهَنِیئاً لِأَصْحَابِ الرَّحْمَةِ رَحْمَتُهُمْ وَ تَعْساً لِأَهْلِ النَّارِ مَثْوَاهُمْ إِنَّ عَبْداً لَنْ یَقْصُرَ فِی حُبِّنَا لِخَیْرٍ جَعَلَهُ اللَّهُ فِی قَلْبِهِ وَ لَنْ یُحِبَّنَا مَنْ یُحِبُّ مُبْغِضَنَا إِنَّ ذَلِکَ لَا یَجْتَمِعُ فِی قَلْبٍ وَاحِدٍ ما جَعَلَ اللَّهُ لِرَجُلٍ مِنْ قَلْبَیْنِ </w:t>
      </w:r>
      <w:r>
        <w:rPr>
          <w:rStyle w:val="FootnoteAnchor"/>
          <w:rtl w:val="true"/>
        </w:rPr>
        <w:footnoteReference w:id="389"/>
      </w:r>
      <w:r>
        <w:rPr>
          <w:rFonts w:ascii="Amiri" w:hAnsi="Amiri" w:eastAsia="Amiri" w:cs="Amiri"/>
          <w:color w:val="111111"/>
          <w:sz w:val="28"/>
          <w:sz w:val="28"/>
          <w:szCs w:val="28"/>
          <w:rtl w:val="true"/>
          <w:lang w:bidi="ar-SA"/>
        </w:rPr>
        <w:t xml:space="preserve">یُحِبُّ بِهَذَا قَوْماً وَ یُحِبُّ بِالْآخَرِ عَدُوَّهُمْ وَ الَّذِی یُحِبُّنَا فَهُوَ یُخْلِصُ حُبَّنَا کَمَا یُخْلِصُ الذَّهَبَ لَا غِشَّ فِیهِ نَحْنُ النُّجَبَاءُ وَ أَفْرَاطُنَا أَفْرَاطُ الْأَنْبِیَاءِ وَ أَنَا وَصِیُّ الْأَوْصِیَاءِ وَ أَنَا حِزْبُ اللَّهِ وَ رَسُولُهُ علیه السلام وَ الْفِئَةُ الْبَاغِیَةُ حِزْبُ الشَّیْطَانِ فَمَنْ أَحَبَّ أَنْ یَعْلَمَ حَالَهُ فِی حُبِّنَا فَلْیَمْتَحِنْ قَلْبَهُ فَإِنْ وَجَدَ فِیهِ حُبَّ مَنْ أَلَّبَ </w:t>
      </w:r>
      <w:r>
        <w:rPr>
          <w:rStyle w:val="FootnoteAnchor"/>
          <w:rtl w:val="true"/>
        </w:rPr>
        <w:footnoteReference w:id="390"/>
      </w:r>
      <w:r>
        <w:rPr>
          <w:rFonts w:ascii="Amiri" w:hAnsi="Amiri" w:eastAsia="Amiri" w:cs="Amiri"/>
          <w:color w:val="111111"/>
          <w:sz w:val="28"/>
          <w:sz w:val="28"/>
          <w:szCs w:val="28"/>
          <w:rtl w:val="true"/>
          <w:lang w:bidi="ar-SA"/>
        </w:rPr>
        <w:t xml:space="preserve">عَلَیْنَا فَلْیَعْلَمْ أَنَّ اللَّهَ عَدُوُّهُ وَ جَبْرَئِیلَ وَ مِیکَائِیلَ وَ اللَّهُ عَدُوٌّ لِلْکَافِرِینَ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79" w:name="pg13801_136991"/>
    </w:p>
    <w:p>
      <w:pPr>
        <w:pStyle w:val="BookText"/>
        <w:rPr/>
      </w:pPr>
      <w:bookmarkEnd w:id="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میثم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 امیرالمؤمنین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خداوند قلبش را به ایمان امتحان کرده باشد، مگر این که محبت ما را در قلب خود می یابد، و هیچ بنده‌ای نیست که مورد خشم خدا قرار گرفته باشد، مگر این که بغض و دشمنی ما را در دل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شادمانی دوست خود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دشمنی دشمن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محب و دوست ما به واسطه محبت ما مورد رشک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سبب رحمت خدا که هر روز منتظر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پایش بر کنار گودالی از آتش قرار دارد این کناره او را سرازیر آتش جهنم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بر روی اصحاب رحمت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برای اهل رحمت رحمتشان و مرگ باد بر دوزخیان در قرارگاهشان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در محبت ما کوتاهی نداشته باشد، به واسطه خیر و صلاحی است که خداوند در قلبش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را دوست نمی دارد کسی که دشمن 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یک قلب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یک فرد دو قلب قرار نداده که با یکی گروهی را دوست داشته باشد و با قلب دیگر دشمن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دوست داشته باشد، او محبت ما را خالص می کند، همان طوری که طلا را خالص می نماید و غش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نجیبانیم و اولاد ما، اولاد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وصی اوصیاء هستم و من حزب اللَّه و حزب پیامبرش هستم و گروه ستمکار،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حال خود را در محبت ما بداند، قلب خویش را آزمایش نماید؛ اگر در دل خود محبت کسانی را که علیه ما تحریک می کنند یافت، باید بداند که خداوند و جبرئیل و میکائیل دشمن اویند و خداوند دشمن کافران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2881870_1468164448"/>
      <w:bookmarkStart w:id="481" w:name="_Toc206"/>
      <w:bookmarkEnd w:id="480"/>
      <w:r>
        <w:rPr>
          <w:rtl w:val="true"/>
        </w:rPr>
        <w:t>«</w:t>
      </w:r>
      <w:r>
        <w:rPr/>
        <w:t>25</w:t>
      </w:r>
      <w:r>
        <w:rPr>
          <w:rtl w:val="true"/>
        </w:rPr>
        <w:t>»</w:t>
      </w:r>
      <w:bookmarkEnd w:id="481"/>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بِإِسْنَادِهِ عَنْ أَبِی الْجَارُودِ عَنْ أَبِی عَبْدِ اللَّهِ علیه السلام عَنْ أَمِیرِ الْمُؤْمِنِینَ صَلَوَاتُ اللَّهِ عَلَیْهِ مِثْلَهُ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الغارات، لإبراهیم محمد الثقفی بإسناده عن حبیش بن المعتمر عنه علیه السلام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امام صادق، از امیر المؤمنین علیهما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محمد 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حبیش بن معتمر، از امام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الغارات به دست ما نرسید و ظاهرا نسخه‌ای از آن نزد محدث نوری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2881872_1468164448"/>
      <w:bookmarkStart w:id="483" w:name="_Toc207"/>
      <w:bookmarkEnd w:id="482"/>
      <w:r>
        <w:rPr>
          <w:rtl w:val="true"/>
        </w:rPr>
        <w:t>إیضاح</w:t>
      </w:r>
      <w:bookmarkEnd w:id="483"/>
    </w:p>
    <w:p>
      <w:pPr>
        <w:pStyle w:val="BookText"/>
        <w:rPr/>
      </w:pPr>
      <w:r>
        <w:rPr>
          <w:rFonts w:ascii="IRNazanin" w:hAnsi="IRNazanin" w:eastAsia="IRNazanin"/>
          <w:color w:val="111111"/>
          <w:sz w:val="28"/>
          <w:sz w:val="28"/>
          <w:szCs w:val="28"/>
          <w:rtl w:val="true"/>
          <w:lang w:bidi="fa-IR"/>
        </w:rPr>
        <w:t xml:space="preserve">قوله و أفراطنا قال الفیروزآبادی فرط سبق و تقدم و ولدا ماتوا له صغارا و إلیه رسوله قدمه و أرسله و القوم تقدمهم إلی الورد لإصلاح الحوض و الدلاء و الفرط الاسم من الإفراط و العلم المستقیم یقتدی به </w:t>
      </w:r>
      <w:r>
        <w:rPr>
          <w:rStyle w:val="FootnoteAnchor"/>
          <w:rtl w:val="true"/>
        </w:rPr>
        <w:footnoteReference w:id="393"/>
      </w:r>
      <w:r>
        <w:rPr>
          <w:rFonts w:ascii="IRNazanin" w:hAnsi="IRNazanin" w:eastAsia="IRNazanin"/>
          <w:color w:val="111111"/>
          <w:sz w:val="28"/>
          <w:sz w:val="28"/>
          <w:szCs w:val="28"/>
          <w:rtl w:val="true"/>
          <w:lang w:bidi="fa-IR"/>
        </w:rPr>
        <w:t>و بالتحریک المتقدم إلی الماء للواحد و الجمع و ما تقدمک من أجر و عمل و ما لم یدرک من الولد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المراد أولادنا أولاد الأنبیاء أو الشفیع المتقدم منا فی الآخرة یشفع للأنبیاء</w:t>
      </w:r>
    </w:p>
    <w:p>
      <w:pPr>
        <w:pStyle w:val="BookText"/>
        <w:rPr/>
      </w:pPr>
      <w:r>
        <w:rPr>
          <w:rFonts w:ascii="Amiri" w:hAnsi="Amiri" w:eastAsia="Amiri" w:cs="Amiri"/>
          <w:color w:val="111111"/>
          <w:sz w:val="28"/>
          <w:sz w:val="28"/>
          <w:szCs w:val="28"/>
          <w:rtl w:val="true"/>
          <w:lang w:bidi="ar-SA"/>
        </w:rPr>
        <w:t>کَمَا قَالَ النَّبِیُّ صلی الله علیه و آله أَنَا فَرَطُکُمْ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الإمام المقتدی منا هو مقتدی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ألب علینا بتشدید اللام أی جمع علینا الناس و حرصهم علی الإضرار بنا قال الفیروزآبادی ألب إلیه القوم أتوه من کل جانب و جمع و اجتمع و أسرع و عاد و الألب بالفتح التدبیر علی العدو من حیث لا یعلم و الطرد الشدید و هم علیه ألب و إلب واحد مجتمعون علیه بالظلم و العداوة و التألیب التحریض و الإفساد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أفراطنا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سبقت و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فرزندانش در کودکی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ایشان گل تقدیم کرد تا حوض و دلوها را اصلاح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 پایدار که به آن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تحریک، یعنی پیش رونده به سوی آب، برای مفرد و جمع و آنچه که تقدیم تو شده از پاداش و کار و آن فرزندانی که دیده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اولاد ما اولاد انبیا هستند یا شفیع متقدم از ما، در آخرت از انبیا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 کنار حوض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مقتدای از ما، مقتدای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لام، یعنی مردم را علیه ما جمع کرد و ایشان را بر ضرر رساندن ما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 إلیه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طرف به سوی او آمدند و جمع کردند و اجتماع کردند و سرعت گرفتند و برگشتند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تدبیر بر دشمن از راهی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طرد کردن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علیه ألب و إلب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ظلم و دشمنی ضد او اجتماع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تشویق و فاسد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2881874_1468164448"/>
      <w:bookmarkStart w:id="485" w:name="_Toc208"/>
      <w:bookmarkEnd w:id="484"/>
      <w:r>
        <w:rPr>
          <w:rtl w:val="true"/>
        </w:rPr>
        <w:t>«</w:t>
      </w:r>
      <w:r>
        <w:rPr/>
        <w:t>26</w:t>
      </w:r>
      <w:r>
        <w:rPr>
          <w:rtl w:val="true"/>
        </w:rPr>
        <w:t>»</w:t>
      </w:r>
      <w:bookmarkEnd w:id="4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أَبُو عَمْرٍو عَنِ ابْنِ عُقْدَةَ عَنِ الْحَسَنِ بْنِ عُتْبَةَ عَنْ بَکَّارِ بْنِ بَشِیرٍ عَنْ حَمْزَةَ الزَّیَّاتِ عَنْ عَبْدِ اللَّهِ بْنِ شَرِیکٍ عَنْ بِشْرِ بْنِ غَالِبٍ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لِلَّهِ وَرَدْنَا نَحْنُ وَ هُوَ عَلَی نَبِیِّنَا صلی الله علیه و آله هَکَذَا وَ ضَمَّ إِصْبَعَیْهِ وَ مَنْ أَحَبَّنَا </w:t>
      </w:r>
      <w:bookmarkStart w:id="486" w:name="pg13801_136992"/>
    </w:p>
    <w:p>
      <w:pPr>
        <w:pStyle w:val="BookText"/>
        <w:rPr/>
      </w:pPr>
      <w:bookmarkEnd w:id="486"/>
      <w:r>
        <w:rPr>
          <w:rFonts w:ascii="Amiri" w:hAnsi="Amiri" w:eastAsia="Amiri" w:cs="Amiri"/>
          <w:color w:val="111111"/>
          <w:sz w:val="28"/>
          <w:sz w:val="28"/>
          <w:szCs w:val="28"/>
          <w:rtl w:val="true"/>
          <w:lang w:bidi="ar-SA"/>
        </w:rPr>
        <w:t xml:space="preserve">لِلدُّنْیَا فَإِنَّ الدُّنْیَا لَتَسَعُ الْبَرَّ وَ الْفَاجِرَ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از حسین بن علی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در راه خدا دوست داشته باشد، ما و او وارد می‌شویم بر پیامبرمان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انگشت خود را به هم نزدیک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اما کسی که ما را برای دنیا دوست داشته باشد، مسلم است که دنیا شامل نیکوکار و تبهکار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2881876_1468164448"/>
      <w:bookmarkStart w:id="488" w:name="_Toc209"/>
      <w:bookmarkEnd w:id="487"/>
      <w:r>
        <w:rPr>
          <w:rtl w:val="true"/>
        </w:rPr>
        <w:t>«</w:t>
      </w:r>
      <w:r>
        <w:rPr/>
        <w:t>27</w:t>
      </w:r>
      <w:r>
        <w:rPr>
          <w:rtl w:val="true"/>
        </w:rPr>
        <w:t>»</w:t>
      </w:r>
      <w:bookmarkEnd w:id="488"/>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الْحُسَیْنِ بْنِ مُحَمَّدِ بْنِ أَبِی مَعْشَرٍ عَنْ إِسْمَاعِیلَ بْنِ مُوسَی عَنْ عَاصِمِ بْنِ حُمَیْدٍ عَنْ فُضَیْلٍ الرَّسَّانِ عَنْ أَبِی دَاوُدَ السَّبِیعِیِّ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عَلِیُّ بْنُ أَبِی طَالِبٍ علیهما السلام أَ لَا أُحَدِّثُکَ یَا بَا عَبْدِ اللَّهِ بِالْحَسَنَةِ الَّتِی مَنْ جَاءَ بِهَا أَمِنَ مِنْ فَزَعِ یَوْمِ الْقِیَامَةِ وَ السَّیِّئَةِ الَّتِی مَنْ جَاءَ بِهَا أَکَبَّهُ اللَّهُ عَلَی وَجْهِهِ </w:t>
      </w:r>
      <w:r>
        <w:rPr>
          <w:rStyle w:val="FootnoteAnchor"/>
          <w:rtl w:val="true"/>
        </w:rPr>
        <w:footnoteReference w:id="395"/>
      </w:r>
      <w:r>
        <w:rPr>
          <w:rFonts w:ascii="Amiri" w:hAnsi="Amiri" w:eastAsia="Amiri" w:cs="Amiri"/>
          <w:color w:val="111111"/>
          <w:sz w:val="28"/>
          <w:sz w:val="28"/>
          <w:szCs w:val="28"/>
          <w:rtl w:val="true"/>
          <w:lang w:bidi="ar-SA"/>
        </w:rPr>
        <w:t xml:space="preserve">فِی النَّارِ قُلْتُ بَلَی یَا أَمِیرَ الْمُؤْمِنِینَ قَالَ الْحَسَنَةُ حُبُّنَا وَ السَّیِّئَةُ بُغْضُنَا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ابن فضال عن عاصم بن حمید مثله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سبیعی از ابو عبداللَّه جدلی نقل کرد که حضرت علی بن ابی طالب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آن حسنه‌ای را که هر کس آن حسنه را انجام دهد، از وحشت روز قیامت در امان است و آن گناهی که هر کس مرتکب شود، خدا او را به رو در آتش می‌اندازد؟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حبّ ما و سیئه، بغض و دشمنی با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 بن حمید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2881878_1468164448"/>
      <w:bookmarkStart w:id="490" w:name="_Toc210"/>
      <w:bookmarkEnd w:id="489"/>
      <w:r>
        <w:rPr>
          <w:rtl w:val="true"/>
        </w:rPr>
        <w:t>«</w:t>
      </w:r>
      <w:r>
        <w:rPr/>
        <w:t>28</w:t>
      </w:r>
      <w:r>
        <w:rPr>
          <w:rtl w:val="true"/>
        </w:rPr>
        <w:t>»</w:t>
      </w:r>
      <w:bookmarkEnd w:id="490"/>
    </w:p>
    <w:p>
      <w:pPr>
        <w:pStyle w:val="BookText"/>
        <w:rPr/>
      </w:pPr>
      <w:r>
        <w:rPr>
          <w:rFonts w:ascii="Amiri" w:hAnsi="Amiri" w:eastAsia="Amiri" w:cs="Amiri"/>
          <w:color w:val="111111"/>
          <w:sz w:val="28"/>
          <w:sz w:val="28"/>
          <w:szCs w:val="28"/>
          <w:rtl w:val="true"/>
          <w:lang w:bidi="ar-SA"/>
        </w:rPr>
        <w:t xml:space="preserve">ما، الأمالی للشیخ الطوسی الْفَحَّامُ عَنِ الْمَنْصُورِیِّ عَنْ عَمِّ أَبِیهِ عِیسَی بْنِ أَحْمَدَ عَنْ أَبِی الْحَسَنِ الثَّالِثِ عَنْ آبَائِهِ عَنْ أَمِیرِ الْمُؤْمِنِینَ علیهم السلام قَالَ قَالَ النَّبِیُّ صلی الله علیه و آله أَرْبَعَةٌ أَنَا لَهُمْ شَفِیعٌ یَوْمَ الْقِیَامَةِ الْمُحِبُّ لِأَهْلِ بَیْتِی وَ الْمُوَالِی لَهُمْ وَ الْمُعَادِی فِیهِمْ وَ الْقَاضِی لَهُمْ حَوَائِجَهُمْ وَ السَّاعِی لَهُمْ فِیمَا یَنُوبُهُمْ </w:t>
      </w:r>
      <w:r>
        <w:rPr>
          <w:rStyle w:val="FootnoteAnchor"/>
          <w:rtl w:val="true"/>
        </w:rPr>
        <w:footnoteReference w:id="398"/>
      </w:r>
      <w:r>
        <w:rPr>
          <w:rFonts w:ascii="Amiri" w:hAnsi="Amiri" w:eastAsia="Amiri" w:cs="Amiri"/>
          <w:color w:val="111111"/>
          <w:sz w:val="28"/>
          <w:sz w:val="28"/>
          <w:szCs w:val="28"/>
          <w:rtl w:val="true"/>
          <w:lang w:bidi="ar-SA"/>
        </w:rPr>
        <w:t xml:space="preserve">مِنْ أُمُورِهِمْ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احمد از حضرت امام علی النقی، از آباء گرام خود، از امیرالمؤمنین علیهم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هستند که من در روز قیامت شفیع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اهل بیتم و علاقمند به آنها؛ دشمن با دشمنان ایشان؛ برآورنده نیازهای آنها؛ و کوشش‌کننده در راه گرفتاری 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2881880_1468164448"/>
      <w:bookmarkStart w:id="492" w:name="_Toc211"/>
      <w:bookmarkEnd w:id="491"/>
      <w:r>
        <w:rPr>
          <w:rtl w:val="true"/>
        </w:rPr>
        <w:t>بیان</w:t>
      </w:r>
      <w:bookmarkEnd w:id="492"/>
    </w:p>
    <w:p>
      <w:pPr>
        <w:pStyle w:val="BookText"/>
        <w:rPr/>
      </w:pPr>
      <w:r>
        <w:rPr>
          <w:rFonts w:ascii="IRNazanin" w:hAnsi="IRNazanin" w:eastAsia="IRNazanin"/>
          <w:color w:val="111111"/>
          <w:sz w:val="28"/>
          <w:sz w:val="28"/>
          <w:szCs w:val="28"/>
          <w:rtl w:val="true"/>
          <w:lang w:bidi="fa-IR"/>
        </w:rPr>
        <w:t xml:space="preserve">لعله صلی الله علیه و آله عد الموالی و المعادی </w:t>
      </w:r>
      <w:r>
        <w:rPr>
          <w:rStyle w:val="FootnoteAnchor"/>
          <w:rtl w:val="true"/>
        </w:rPr>
        <w:footnoteReference w:id="400"/>
      </w:r>
      <w:r>
        <w:rPr>
          <w:rFonts w:ascii="IRNazanin" w:hAnsi="IRNazanin" w:eastAsia="IRNazanin"/>
          <w:color w:val="111111"/>
          <w:sz w:val="28"/>
          <w:sz w:val="28"/>
          <w:szCs w:val="28"/>
          <w:rtl w:val="true"/>
          <w:lang w:bidi="fa-IR"/>
        </w:rPr>
        <w:t>واحدا لتلازمهما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امام علیه السّلام موالی و معادی را به خاطر تلازم آن دو، یکی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2881882_1468164448"/>
      <w:bookmarkStart w:id="494" w:name="_Toc212"/>
      <w:bookmarkEnd w:id="493"/>
      <w:r>
        <w:rPr>
          <w:rtl w:val="true"/>
        </w:rPr>
        <w:t>«</w:t>
      </w:r>
      <w:r>
        <w:rPr/>
        <w:t>29</w:t>
      </w:r>
      <w:r>
        <w:rPr>
          <w:rtl w:val="true"/>
        </w:rPr>
        <w:t>»</w:t>
      </w:r>
      <w:bookmarkEnd w:id="4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ابْنُ حَشِیشٍ </w:t>
      </w:r>
      <w:r>
        <w:rPr>
          <w:rStyle w:val="FootnoteAnchor"/>
          <w:rtl w:val="true"/>
        </w:rPr>
        <w:footnoteReference w:id="401"/>
      </w:r>
      <w:r>
        <w:rPr>
          <w:rFonts w:ascii="Amiri" w:hAnsi="Amiri" w:eastAsia="Amiri" w:cs="Amiri"/>
          <w:color w:val="111111"/>
          <w:sz w:val="28"/>
          <w:sz w:val="28"/>
          <w:szCs w:val="28"/>
          <w:rtl w:val="true"/>
          <w:lang w:bidi="ar-SA"/>
        </w:rPr>
        <w:t xml:space="preserve">عَنْ یَحْیَی بْنِ الْحُسَیْنِ عَنْ أَحْمَدَ بْنِ عُمَرَ عَنْ یُونُسَ بْنِ عَبْدِ الْأَعْلَی عَنْ سُفْیَانَ بْنِ عُیَیْنَةَ عَنِ الزُّهْرِیِّ عَنْ أَنَسِ بْنِ مَالِکٍ أَنَّ رَجُلًا سَأَلَ رَسُولَ اللَّهِ صلی الله علیه و آله عَنِ السَّاعَةِ فَقَالَ مَا أَعْدَدْتَ لَهَا قَالَ حُبَّ اللَّهِ وَ رَسُولِهِ قَالَ أَنْتَ مَعَ </w:t>
      </w:r>
      <w:bookmarkStart w:id="495" w:name="pg13801_136993"/>
    </w:p>
    <w:p>
      <w:pPr>
        <w:pStyle w:val="BookText"/>
        <w:rPr/>
      </w:pPr>
      <w:bookmarkEnd w:id="495"/>
      <w:r>
        <w:rPr>
          <w:rFonts w:ascii="Amiri" w:hAnsi="Amiri" w:eastAsia="Amiri" w:cs="Amiri"/>
          <w:color w:val="111111"/>
          <w:sz w:val="28"/>
          <w:sz w:val="28"/>
          <w:szCs w:val="28"/>
          <w:rtl w:val="true"/>
          <w:lang w:bidi="ar-SA"/>
        </w:rPr>
        <w:t xml:space="preserve">مَنْ أَحْبَبْتَ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 اکرم صلّی اللَّه علیه و آله راجع به روز قیامت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آماده کردی برای قیامت؟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همان کسانی هستی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که آنها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2881884_1468164448"/>
      <w:bookmarkStart w:id="497" w:name="_Toc213"/>
      <w:bookmarkEnd w:id="496"/>
      <w:r>
        <w:rPr>
          <w:rtl w:val="true"/>
        </w:rPr>
        <w:t>«</w:t>
      </w:r>
      <w:r>
        <w:rPr/>
        <w:t>30</w:t>
      </w:r>
      <w:r>
        <w:rPr>
          <w:rtl w:val="true"/>
        </w:rPr>
        <w:t>»</w:t>
      </w:r>
      <w:bookmarkEnd w:id="497"/>
    </w:p>
    <w:p>
      <w:pPr>
        <w:pStyle w:val="BookText"/>
        <w:rPr/>
      </w:pPr>
      <w:r>
        <w:rPr>
          <w:rFonts w:ascii="Amiri" w:hAnsi="Amiri" w:eastAsia="Amiri" w:cs="Amiri"/>
          <w:color w:val="111111"/>
          <w:sz w:val="28"/>
          <w:sz w:val="28"/>
          <w:szCs w:val="28"/>
          <w:rtl w:val="true"/>
          <w:lang w:bidi="ar-SA"/>
        </w:rPr>
        <w:t xml:space="preserve">ع، علل الشرائع عَبْدُ الرَّحْمَنِ بْنُ مُحَمَّدِ بْنِ عَبْدِ الْوَهَّابُ الْقُرَشِیُّ </w:t>
      </w:r>
      <w:r>
        <w:rPr>
          <w:rStyle w:val="FootnoteAnchor"/>
          <w:rtl w:val="true"/>
        </w:rPr>
        <w:footnoteReference w:id="403"/>
      </w:r>
      <w:r>
        <w:rPr>
          <w:rFonts w:ascii="Amiri" w:hAnsi="Amiri" w:eastAsia="Amiri" w:cs="Amiri"/>
          <w:color w:val="111111"/>
          <w:sz w:val="28"/>
          <w:sz w:val="28"/>
          <w:szCs w:val="28"/>
          <w:rtl w:val="true"/>
          <w:lang w:bidi="ar-SA"/>
        </w:rPr>
        <w:t xml:space="preserve">عَنْ مَنْصُورِ بْنِ عَبْدِ اللَّهِ الْأَصْبَهَانِیِّ عَنْ عَلِیِّ بْنِ عَبْدِ اللَّهِ عَنْ عُثْمَانَ بْنِ خُرَّزَادَ عَنْ مُحَمَّدِ بْنِ عِمْرَانَ عَنْ سَعْدِ بْنِ عَمْرٍو عَنِ ابْنِ أَبِی لَیْلَی </w:t>
      </w:r>
      <w:r>
        <w:rPr>
          <w:rStyle w:val="FootnoteAnchor"/>
          <w:rtl w:val="true"/>
        </w:rPr>
        <w:footnoteReference w:id="404"/>
      </w:r>
      <w:r>
        <w:rPr>
          <w:rFonts w:ascii="Amiri" w:hAnsi="Amiri" w:eastAsia="Amiri" w:cs="Amiri"/>
          <w:color w:val="111111"/>
          <w:sz w:val="28"/>
          <w:sz w:val="28"/>
          <w:szCs w:val="28"/>
          <w:rtl w:val="true"/>
          <w:lang w:bidi="ar-SA"/>
        </w:rPr>
        <w:t xml:space="preserve">عَنِ الْحَکَمِ بْنِ عَبْدِ الرَّحْمَنِ بْنِ أَبِی لَیْلَی عَنِ الْحَکَمِ بْنِ أَبِی لَیْلَی قَالَ قَالَ رَسُولُ اللَّهِ صلی الله علیه و آله لَا یُؤْمِنُ عَبْدٌ حَتَّی أَکُونَ أَحَبَّ إِلَیْهِ مِنْ نَفْسِهِ وَ یَکُونَ عِتْرَتِی أَحَبَّ </w:t>
      </w:r>
      <w:r>
        <w:rPr>
          <w:rStyle w:val="FootnoteAnchor"/>
          <w:rtl w:val="true"/>
        </w:rPr>
        <w:footnoteReference w:id="405"/>
      </w:r>
      <w:r>
        <w:rPr>
          <w:rFonts w:ascii="Amiri" w:hAnsi="Amiri" w:eastAsia="Amiri" w:cs="Amiri"/>
          <w:color w:val="111111"/>
          <w:sz w:val="28"/>
          <w:sz w:val="28"/>
          <w:szCs w:val="28"/>
          <w:rtl w:val="true"/>
          <w:lang w:bidi="ar-SA"/>
        </w:rPr>
        <w:t xml:space="preserve">إِلَیْهِ مِنْ عِتْرَتِهِ وَ یَکُونَ أَهْلِی أَحَبَّ إِلَیْهِ مِنْ أَهْلِهِ وَ تَکُونَ ذَاتِی أَحَبَّ إِلَیْهِ مِنْ ذَاتِهِ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بشارة المصطفی أبو محمد الجبار بن علی عن محمد بن أحمد الفلفلی عن الحسین بن الحسن عن محمد بن إدریس الحنظلی عن الحسن بن عبد الرحیم عن سعید بن أبی نصر عن ابن أبی لیلی عن الحکم بن عبد الرحمن بن أبی لیلی عن أبیه مثله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شخص، مگر این که مرا بیشتر از خود، عترتم را بیشتر از عترت خود، خانواده‌ام را بیشتر از خانواده خود و ذات مرا بیشتر از ذات خود دوست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از پدرش همین روایت را نقل کرده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2881886_1468164448"/>
      <w:bookmarkStart w:id="499" w:name="_Toc214"/>
      <w:bookmarkEnd w:id="498"/>
      <w:r>
        <w:rPr>
          <w:rtl w:val="true"/>
        </w:rPr>
        <w:t>«</w:t>
      </w:r>
      <w:r>
        <w:rPr/>
        <w:t>31</w:t>
      </w:r>
      <w:r>
        <w:rPr>
          <w:rtl w:val="true"/>
        </w:rPr>
        <w:t>»</w:t>
      </w:r>
      <w:bookmarkEnd w:id="49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الْمُتَوَکِّلِ عَنِ السَّعْدَآبَادِیِّ عَنِ الْبَرْقِیِّ عَنْ عَبْدِ الْعَظِیمِ الْحَسَنِیِّ عَنْ مُحَمَّدِ بْنِ أَبِی عُمَیْرٍ </w:t>
      </w:r>
      <w:r>
        <w:rPr>
          <w:rStyle w:val="FootnoteAnchor"/>
          <w:rtl w:val="true"/>
        </w:rPr>
        <w:footnoteReference w:id="408"/>
      </w:r>
      <w:r>
        <w:rPr>
          <w:rFonts w:ascii="Amiri" w:hAnsi="Amiri" w:eastAsia="Amiri" w:cs="Amiri"/>
          <w:color w:val="111111"/>
          <w:sz w:val="28"/>
          <w:sz w:val="28"/>
          <w:szCs w:val="28"/>
          <w:rtl w:val="true"/>
          <w:lang w:bidi="ar-SA"/>
        </w:rPr>
        <w:t xml:space="preserve">عَنْ عَبْدِ اللَّهِ بْنِ الْفَضْلِ عَنْ شَیْخٍ مِنْ أَهْلِ الْکُوفَةِ عَنْ جَدِّهِ مِنْ قِبَلِ أُمِّهِ وَ اسْمُهُ سُلَیْمَانُ بْنُ عَبْدِ اللَّهِ الْهَاشِمِیُّ قَالَ سَمِعْتُ مُحَمَّدَ بْنَ عَلِیٍّ علیهما السلام یَقُولُ قَالَ رَسُولُ اللَّهِ صلی الله علیه و آله لِلنَّاسِ وَ هُمْ مُجْتَمِعُونَ عِنْدَهُ أَحِبُّوا اللَّهَ لِمَا یَغْذُوکُمْ بِهِ مِنْ نِعَمِهِ </w:t>
      </w:r>
      <w:r>
        <w:rPr>
          <w:rStyle w:val="FootnoteAnchor"/>
          <w:rtl w:val="true"/>
        </w:rPr>
        <w:footnoteReference w:id="409"/>
      </w:r>
      <w:bookmarkStart w:id="500" w:name="pg13801_136994"/>
    </w:p>
    <w:p>
      <w:pPr>
        <w:pStyle w:val="BookText"/>
        <w:rPr/>
      </w:pPr>
      <w:bookmarkEnd w:id="500"/>
      <w:r>
        <w:rPr>
          <w:rFonts w:ascii="Amiri" w:hAnsi="Amiri" w:eastAsia="Amiri" w:cs="Amiri"/>
          <w:color w:val="111111"/>
          <w:sz w:val="28"/>
          <w:sz w:val="28"/>
          <w:szCs w:val="28"/>
          <w:rtl w:val="true"/>
          <w:lang w:bidi="ar-SA"/>
        </w:rPr>
        <w:t xml:space="preserve">وَ أَحِبُّونِی لِلَّهِ عَزَّ وَ جَلَّ وَ أَحِبُّوا قَرَابَتِی لِی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عبداللَّه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علیهما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حالی که مردم خدمت آن جناب اجتماع کرده بودند،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واسطه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شما عنایت کرده دوست بدارید،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 مرا برای خدا و خویشاوندانم را به واسطه من دوست بدارید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2881888_1468164448"/>
      <w:bookmarkStart w:id="502" w:name="_Toc215"/>
      <w:bookmarkEnd w:id="501"/>
      <w:r>
        <w:rPr>
          <w:rtl w:val="true"/>
        </w:rPr>
        <w:t>«</w:t>
      </w:r>
      <w:r>
        <w:rPr/>
        <w:t>32</w:t>
      </w:r>
      <w:r>
        <w:rPr>
          <w:rtl w:val="true"/>
        </w:rPr>
        <w:t>»</w:t>
      </w:r>
      <w:bookmarkEnd w:id="502"/>
    </w:p>
    <w:p>
      <w:pPr>
        <w:pStyle w:val="BookText"/>
        <w:rPr/>
      </w:pPr>
      <w:r>
        <w:rPr>
          <w:rFonts w:ascii="Amiri" w:hAnsi="Amiri" w:eastAsia="Amiri" w:cs="Amiri"/>
          <w:color w:val="111111"/>
          <w:sz w:val="28"/>
          <w:sz w:val="28"/>
          <w:szCs w:val="28"/>
          <w:rtl w:val="true"/>
          <w:lang w:bidi="ar-SA"/>
        </w:rPr>
        <w:t>مع، معانی الأخبار أَبِی عَنْ سَعْدٍ عَنِ ابْنِ عِیسَی عَنِ الْقَاسِمِ عَنْ جَدِّهِ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یُحِبُّنَا وَ هُوَ فِی مَوْضِعٍ لَا یَشِینُهُ فَهُوَ مِنْ خَالِصِ اللَّهِ تَبَارَکَ وَ تَعَالَی قُلْتُ جُعِلْتُ فِدَاکَ وَ مَا الْمَوْضِعُ الَّذِی لَا یَشِینُهُ قَالَ لَا یُرْمَی فِی مَوْلِدِهِ </w:t>
      </w:r>
      <w:r>
        <w:rPr>
          <w:rStyle w:val="FootnoteAnchor"/>
          <w:rtl w:val="true"/>
        </w:rPr>
        <w:footnoteReference w:id="411"/>
      </w:r>
      <w:r>
        <w:rPr>
          <w:rFonts w:ascii="Amiri" w:hAnsi="Amiri" w:eastAsia="Amiri" w:cs="Amiri"/>
          <w:color w:val="111111"/>
          <w:sz w:val="28"/>
          <w:sz w:val="28"/>
          <w:szCs w:val="28"/>
          <w:rtl w:val="true"/>
          <w:lang w:bidi="ar-SA"/>
        </w:rPr>
        <w:t xml:space="preserve">وَ فِی خَبَرٍ آخَرَ لَمْ یُجْعَلْ وَلَدَ زِنًا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داشته باشد، با این که در محلی باشد که موجب ننگ او نشود، چنین شخصی از مؤمنان خالص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موجب ننگ او نشود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زنازادگی نسبت ندهند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2881890_1468164448"/>
      <w:bookmarkStart w:id="504" w:name="_Toc216"/>
      <w:bookmarkEnd w:id="503"/>
      <w:r>
        <w:rPr>
          <w:rtl w:val="true"/>
        </w:rPr>
        <w:t>«</w:t>
      </w:r>
      <w:r>
        <w:rPr/>
        <w:t>33</w:t>
      </w:r>
      <w:r>
        <w:rPr>
          <w:rtl w:val="true"/>
        </w:rPr>
        <w:t>»</w:t>
      </w:r>
      <w:bookmarkEnd w:id="504"/>
    </w:p>
    <w:p>
      <w:pPr>
        <w:pStyle w:val="BookText"/>
        <w:rPr/>
      </w:pPr>
      <w:r>
        <w:rPr>
          <w:rFonts w:ascii="Amiri" w:hAnsi="Amiri" w:eastAsia="Amiri" w:cs="Amiri"/>
          <w:color w:val="111111"/>
          <w:sz w:val="28"/>
          <w:sz w:val="28"/>
          <w:szCs w:val="28"/>
          <w:rtl w:val="true"/>
          <w:lang w:bidi="ar-SA"/>
        </w:rPr>
        <w:t>مع، معانی الأخبار أَبِی عَنْ أَحْمَدَ بْنِ إِدْرِیسَ وَ مُحَمَّدٍ الْعَطَّارِ عَنِ الْأَشْعَرِیِّ عَنْ مُحَمَّدِ بْنِ الْحُسَیْنِ عَنْ مَنْصُورٍ عَنْ أَحْمَدَ بْنِ خَالِدٍ عَنْ أَحْمَدَ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 اللَّهِ عَلَیْهِ السَّلَامُ حَدِیثٌ یُرْوَی أَنَّ رَجُلًا قَالَ لِأَمِیرِ الْمُؤْمِنِینَ علیه السلام إِنِّی أُحِبُّکَ فَقَالَ لَهُ أَعِدَّ لِلْفَقْرِ جِلْبَاباً فَقَالَ لَیْسَ هَکَذَا قَالَ إِنَّمَا قَالَ لَهُ أَعْدَدْتَ لِفَاقَتِکَ جِلْبَاباً یَعْنِی یَوْمَ الْقِیَامَةِ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مبارک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روایت شده که مردی به حضرت امیرالمؤمنین علیه السّلام عرض کرد که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تن‌پوشی برای فقر و تنگدستی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تنگدستی خود، یعنی روز قیامت تن‌پوشی فراهم کرده‌ای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2881892_1468164448"/>
      <w:bookmarkStart w:id="506" w:name="_Toc217"/>
      <w:bookmarkEnd w:id="505"/>
      <w:r>
        <w:rPr>
          <w:rtl w:val="true"/>
        </w:rPr>
        <w:t>«</w:t>
      </w:r>
      <w:r>
        <w:rPr/>
        <w:t>34</w:t>
      </w:r>
      <w:r>
        <w:rPr>
          <w:rtl w:val="true"/>
        </w:rPr>
        <w:t>»</w:t>
      </w:r>
      <w:bookmarkEnd w:id="5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مَاجِیلَوَیْهِ عَنْ عَمِّهِ عَنْ مُحَمَّدِ بْنِ عَلِیٍّ الْکُوفِیِّ عَنِ الْحَکَمِ بْنِ مِسْکِینٍ عَنْ ثَعْلَبَةَ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لَیَخْرُجُ مِنْ مَنْزِلِهِ إِلَی حَاجَتِهِ </w:t>
      </w:r>
      <w:r>
        <w:rPr>
          <w:rStyle w:val="FootnoteAnchor"/>
          <w:rtl w:val="true"/>
        </w:rPr>
        <w:footnoteReference w:id="414"/>
      </w:r>
      <w:r>
        <w:rPr>
          <w:rFonts w:ascii="Amiri" w:hAnsi="Amiri" w:eastAsia="Amiri" w:cs="Amiri"/>
          <w:color w:val="111111"/>
          <w:sz w:val="28"/>
          <w:sz w:val="28"/>
          <w:szCs w:val="28"/>
          <w:rtl w:val="true"/>
          <w:lang w:bidi="ar-SA"/>
        </w:rPr>
        <w:t xml:space="preserve">فَیَرْجِعُ وَ مَا ذَکَرَ اللَّهَ عَزَّ وَ جَلَّ فَتَمْلَأُ صَحِیفَتُهُ حَسَنَاتٍ قَالَ فَقُلْتُ وَ کَیْفَ ذَلِکَ جُعِلْتُ فِدَاکَ قَالَ یَمُرُّ بِالْقَوْمِ وَ یَذْکُرُونَّا </w:t>
      </w:r>
      <w:r>
        <w:rPr>
          <w:rStyle w:val="FootnoteAnchor"/>
          <w:rtl w:val="true"/>
        </w:rPr>
        <w:footnoteReference w:id="415"/>
      </w:r>
      <w:r>
        <w:rPr>
          <w:rFonts w:ascii="Amiri" w:hAnsi="Amiri" w:eastAsia="Amiri" w:cs="Amiri"/>
          <w:color w:val="111111"/>
          <w:sz w:val="28"/>
          <w:sz w:val="28"/>
          <w:szCs w:val="28"/>
          <w:rtl w:val="true"/>
          <w:lang w:bidi="ar-SA"/>
        </w:rPr>
        <w:t xml:space="preserve">أَهْلَ الْبَیْتِ فَیَقُولُونَ کُفُّوا فَإِنَّ هَذَا یُحِبُّهُمْ </w:t>
      </w:r>
      <w:bookmarkStart w:id="507" w:name="pg13801_136995"/>
    </w:p>
    <w:p>
      <w:pPr>
        <w:pStyle w:val="BookText"/>
        <w:rPr/>
      </w:pPr>
      <w:bookmarkEnd w:id="507"/>
      <w:r>
        <w:rPr>
          <w:rFonts w:ascii="Amiri" w:hAnsi="Amiri" w:eastAsia="Amiri" w:cs="Amiri"/>
          <w:color w:val="111111"/>
          <w:sz w:val="28"/>
          <w:sz w:val="28"/>
          <w:szCs w:val="28"/>
          <w:rtl w:val="true"/>
          <w:lang w:bidi="ar-SA"/>
        </w:rPr>
        <w:t xml:space="preserve">فَیَقُولُ الْمَلَکُ لِصَاحِبِهِ اکْتُبْ هَیْبَ </w:t>
      </w:r>
      <w:r>
        <w:rPr>
          <w:rStyle w:val="FootnoteAnchor"/>
          <w:rtl w:val="true"/>
        </w:rPr>
        <w:footnoteReference w:id="416"/>
      </w:r>
      <w:r>
        <w:rPr>
          <w:rFonts w:ascii="Amiri" w:hAnsi="Amiri" w:eastAsia="Amiri" w:cs="Amiri"/>
          <w:color w:val="111111"/>
          <w:sz w:val="28"/>
          <w:sz w:val="28"/>
          <w:szCs w:val="28"/>
          <w:rtl w:val="true"/>
          <w:lang w:bidi="ar-SA"/>
        </w:rPr>
        <w:t xml:space="preserve">آلِ مُحَمَّدٍ فِی فُلَانٍ الْیَوْمَ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از حضرت صادق علیه السّلام نقل کرد که شخصی از منزل خود خارج می‌شود برای کاری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 این که سخنی از خدا بر زبان نیاورده، اما نامه عملش پر از 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می‌شود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می گذرد که حرف ما اهل بیت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مشاهده می کنند، می گویند حرف نزنید که این شخص دوستدار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ملک موکّل بر او به ملک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در فلان روز حمایت کرد از آل محمّد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2881894_1468164448"/>
      <w:bookmarkStart w:id="509" w:name="_Toc218"/>
      <w:bookmarkEnd w:id="508"/>
      <w:r>
        <w:rPr>
          <w:rtl w:val="true"/>
        </w:rPr>
        <w:t>«</w:t>
      </w:r>
      <w:r>
        <w:rPr/>
        <w:t>35</w:t>
      </w:r>
      <w:r>
        <w:rPr>
          <w:rtl w:val="true"/>
        </w:rPr>
        <w:t>»</w:t>
      </w:r>
      <w:bookmarkEnd w:id="509"/>
    </w:p>
    <w:p>
      <w:pPr>
        <w:pStyle w:val="BookText"/>
        <w:rPr/>
      </w:pPr>
      <w:r>
        <w:rPr>
          <w:rFonts w:ascii="Amiri" w:hAnsi="Amiri" w:eastAsia="Amiri" w:cs="Amiri"/>
          <w:color w:val="111111"/>
          <w:sz w:val="28"/>
          <w:sz w:val="28"/>
          <w:szCs w:val="28"/>
          <w:rtl w:val="true"/>
          <w:lang w:bidi="ar-SA"/>
        </w:rPr>
        <w:t xml:space="preserve">لی، الأمالی للصدوق الْقَطَّانُ عَنِ الْعَبَّاسِ بْنِ الْفَضْلِ عَنْ أَبِی ذُرْعَةَ عَنْ عُثْمَانَ بْنِ مُحَمَّدِ بْنِ أَبِی شَیْبَةَ عَنْ عَبْدِ اللَّهِ بْنِ نُمَیْرٍ عَنِ الْحَارِثِ بْنِ حَصِیرَةَ عَنْ زَیْدِ بْنِ وَهْبٍ عَنِ ابْنِ عَبَّاسٍ قَالَ قَالَ رَسُولُ اللَّهِ صلی الله علیه و آله وَلَایَتِی وَ وَلَایَةُ أَهْلِ بَیْتِی أَمَانٌ </w:t>
      </w:r>
      <w:r>
        <w:rPr>
          <w:rStyle w:val="FootnoteAnchor"/>
          <w:rtl w:val="true"/>
        </w:rPr>
        <w:footnoteReference w:id="418"/>
      </w:r>
      <w:r>
        <w:rPr>
          <w:rFonts w:ascii="Amiri" w:hAnsi="Amiri" w:eastAsia="Amiri" w:cs="Amiri"/>
          <w:color w:val="111111"/>
          <w:sz w:val="28"/>
          <w:sz w:val="28"/>
          <w:szCs w:val="28"/>
          <w:rtl w:val="true"/>
          <w:lang w:bidi="ar-SA"/>
        </w:rPr>
        <w:t xml:space="preserve">مِنَ النَّارِ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 و اهل بیتم، امان از آتش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2881896_1468164448"/>
      <w:bookmarkStart w:id="511" w:name="_Toc219"/>
      <w:bookmarkEnd w:id="510"/>
      <w:r>
        <w:rPr>
          <w:rtl w:val="true"/>
        </w:rPr>
        <w:t>«</w:t>
      </w:r>
      <w:r>
        <w:rPr/>
        <w:t>36</w:t>
      </w:r>
      <w:r>
        <w:rPr>
          <w:rtl w:val="true"/>
        </w:rPr>
        <w:t>»</w:t>
      </w:r>
      <w:bookmarkEnd w:id="511"/>
    </w:p>
    <w:p>
      <w:pPr>
        <w:pStyle w:val="BookText"/>
        <w:rPr/>
      </w:pPr>
      <w:r>
        <w:rPr>
          <w:rFonts w:ascii="Amiri" w:hAnsi="Amiri" w:eastAsia="Amiri" w:cs="Amiri"/>
          <w:color w:val="111111"/>
          <w:sz w:val="28"/>
          <w:sz w:val="28"/>
          <w:szCs w:val="28"/>
          <w:rtl w:val="true"/>
          <w:lang w:bidi="ar-SA"/>
        </w:rPr>
        <w:t xml:space="preserve">لی، الأمالی للصدوق الْعَطَّارُ عَنْ أَبِیهِ عَنْ جَعْفَرِ بْنِ مُحَمَّدٍ الْفَزَارِیِّ عَنْ عَبَّادِ بْنِ یَعْقُوبَ عَنْ مَنْصُورِ بْنِ أَبِی نُوَیْرَةَ عَنْ أَبِی بَکْرِ بْنِ عَیَّاشٍ عَنْ أَبِی قُدَامَةَ الْفَدَّانِیِّ قَالَ قَالَ رَسُولُ اللَّهِ صَلَّی اللَّهُ عَلَیْهِ وَ آلِهِ مَنْ مَنَّ اللَّهُ عَلَیْهِ بِمَعْرِفَةِ أَهْلِ بَیْتِی وَ وَلَایَتِهِمْ فَقَدْ جَمَعَ اللَّهُ لَهُ الْخَیْرَ کُلَّهُ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بر او منت نهد به معرفت اهل بیت من و ولایت آنها، خداوند تمام خیر و نیکی را برایش جمع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2881898_1468164448"/>
      <w:bookmarkStart w:id="513" w:name="_Toc220"/>
      <w:bookmarkEnd w:id="512"/>
      <w:r>
        <w:rPr>
          <w:rtl w:val="true"/>
        </w:rPr>
        <w:t>«</w:t>
      </w:r>
      <w:r>
        <w:rPr/>
        <w:t>37</w:t>
      </w:r>
      <w:r>
        <w:rPr>
          <w:rtl w:val="true"/>
        </w:rPr>
        <w:t>»</w:t>
      </w:r>
      <w:bookmarkEnd w:id="513"/>
    </w:p>
    <w:p>
      <w:pPr>
        <w:pStyle w:val="BookText"/>
        <w:rPr/>
      </w:pPr>
      <w:r>
        <w:rPr>
          <w:rFonts w:ascii="Amiri" w:hAnsi="Amiri" w:eastAsia="Amiri" w:cs="Amiri"/>
          <w:color w:val="111111"/>
          <w:sz w:val="28"/>
          <w:sz w:val="28"/>
          <w:szCs w:val="28"/>
          <w:rtl w:val="true"/>
          <w:lang w:bidi="ar-SA"/>
        </w:rPr>
        <w:t xml:space="preserve">لی، الأمالی للصدوق ابْنُ الْمُتَوَکِّلِ عَنِ الْأَسَدِیِّ عَنِ النَّخَعِیِّ عَنِ النَّوْفَلِیِّ عَنِ الْحَسَنِ بْنِ عَلِیِّ بْنِ أَبِی حَمْزَةَ عَنْ أَبِی بَصِیرٍ قَالَ قَالَ الصَّادِقُ جَعْفَرُ بْنُ مُحَمَّدٍ علیهما السلام مَنْ أَقَامَ فَرَائِضَ اللَّهِ وَ اجْتَنَبَ مَحَارِمَ اللَّهِ وَ أَحْسَنَ الْوَلَایَةَ لِأَهْلِ بَیْتِ نَبِیِّ اللَّهِ وَ تَبَرَّأَ مِنْ أَعْدَاءِ اللَّهِ عَزَّ وَ جَلَّ فَلْیَدْخُلْ مِنْ أَیِّ أَبْوَابِ الْجَنَّةِ الثَّمَانِیَةِ شَاءَ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واجبات را بجا آورد و از محرمات پرهیز نماید و در ولایت اهل بیت پیامبر طریق احسن را بپیماید و از دشمنان خدا بیزاری جوید، از هر درب هشت‌گانه بهشت که مایل است وارد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2881900_1468164448"/>
      <w:bookmarkStart w:id="515" w:name="_Toc221"/>
      <w:bookmarkEnd w:id="514"/>
      <w:r>
        <w:rPr>
          <w:rtl w:val="true"/>
        </w:rPr>
        <w:t>«</w:t>
      </w:r>
      <w:r>
        <w:rPr/>
        <w:t>38</w:t>
      </w:r>
      <w:r>
        <w:rPr>
          <w:rtl w:val="true"/>
        </w:rPr>
        <w:t>»</w:t>
      </w:r>
      <w:bookmarkEnd w:id="515"/>
    </w:p>
    <w:p>
      <w:pPr>
        <w:pStyle w:val="BookText"/>
        <w:rPr/>
      </w:pPr>
      <w:r>
        <w:rPr>
          <w:rFonts w:ascii="Amiri" w:hAnsi="Amiri" w:eastAsia="Amiri" w:cs="Amiri"/>
          <w:color w:val="111111"/>
          <w:sz w:val="28"/>
          <w:sz w:val="28"/>
          <w:szCs w:val="28"/>
          <w:rtl w:val="true"/>
          <w:lang w:bidi="ar-SA"/>
        </w:rPr>
        <w:t xml:space="preserve">لی، الأمالی للصدوق الْوَرَّاقُ عَنْ سَعْدٍ عَنِ النَّهْدِیِّ عَنِ ابْنِ عُلْوَانَ عَنْ عَمْرِو بْنِ خَالِدٍ عَنِ ابْنِ طَرِیفٍ عَنِ ابْنِ نُبَاتَةَ قَالَ قَالَ أَمِیرُ الْمُؤْمِنِینَ علیه السلام سَمِعْتُ رَسُولَ اللَّهِ صلی الله علیه و آله یَقُولُ أَنَا سَیِّدُ وُلْدِ آدَمَ وَ أَنْتَ یَا عَلِیُّ وَ الْأَئِمَّةُ مِنْ بَعْدِکَ سَادَاتُ أُمَّتِی مَنْ أَحَبَّنَا فَقَدْ أَحَبَّ اللَّهَ وَ مَنْ أَبْغَضَنَا فَقَدْ أَبْغَضَ اللَّهَ وَ مَنْ وَالانَا فَقَدْ وَالَی اللَّهَ وَ مَنْ عَادَانَا فَقَدْ عَادَی اللَّهَ وَ مَنْ أَطَاعَنَا فَقَدْ أَطَاعَ اللَّهَ وَ مَنْ عَصَانَا فَقَدْ عَصَی اللَّهَ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آدمم و تو یا علی و ائمه بعد از تو، سرور امت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خدا را دوست داشته و هر که با ما دشمن باشد، با خدا دشمنی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ما ولایت داشته باشد، با خدا ولایت دارد و هر کس با ما دشمنی نماید، با خدا دشمنی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اطاعت کند، خدا را اطاعت کرده و هر که با ما مخالفت ورزد، با خدا مخالفت ورزیده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2881902_1468164448"/>
      <w:bookmarkStart w:id="517" w:name="_Toc222"/>
      <w:bookmarkEnd w:id="516"/>
      <w:r>
        <w:rPr>
          <w:rtl w:val="true"/>
        </w:rPr>
        <w:t>«</w:t>
      </w:r>
      <w:r>
        <w:rPr/>
        <w:t>39</w:t>
      </w:r>
      <w:r>
        <w:rPr>
          <w:rtl w:val="true"/>
        </w:rPr>
        <w:t>»</w:t>
      </w:r>
      <w:bookmarkEnd w:id="51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الْأَرْبَعُمِائَةِ قَالَ قَالَ أَمِیرُ الْمُؤْمِنِینَ علیه السلام مَنْ تَمَسَّکَ بِنَا لَحِقَ وَ مَنْ سَلَکَ غَیْرَ طَرِیقِنَا غَرِقَ لِمُحِبِّینَا أَفْوَاجٌ مِنْ رَحْمَةِ اللَّهِ وَ لِمُبْغِضِینَا أَفْوَاجٌ مِنْ غَضَبِ اللَّهِ </w:t>
      </w:r>
      <w:bookmarkStart w:id="518" w:name="pg13801_136996"/>
    </w:p>
    <w:p>
      <w:pPr>
        <w:pStyle w:val="BookText"/>
        <w:rPr/>
      </w:pPr>
      <w:bookmarkEnd w:id="518"/>
      <w:r>
        <w:rPr>
          <w:rFonts w:ascii="Amiri" w:hAnsi="Amiri" w:eastAsia="Amiri" w:cs="Amiri"/>
          <w:color w:val="111111"/>
          <w:sz w:val="28"/>
          <w:sz w:val="28"/>
          <w:szCs w:val="28"/>
          <w:rtl w:val="true"/>
          <w:lang w:bidi="ar-SA"/>
        </w:rPr>
        <w:t xml:space="preserve">وَ قَالَ علیه السلام مَنْ أَحَبَّنَا بِقَلْبِهِ وَ أَعَانَنَا بِلِسَانِهِ وَ قَاتَلَ مَعَنَا أَعْدَاءَنَا بِیَدِهِ فَهُمْ مَعَنَا فِی دَرَجَتِنَا وَ مَنْ أَحَبَّنَا بِقَلْبِهِ وَ أَعَانَنَا بِلِسَانِهِ وَ لَمْ یُقَاتِلْ مَعَنَا أَعْدَاءَنَا فَهُوَ أَسْفَلُ مِنْ ذَلِکَ بِدَرَجَةٍ وَ مَنْ أَحَبَّنَا بِقَلْبِهِ وَ لَمْ یُعِنَّا بِلِسَانِهِ وَ لَا بِیَدِهِ فَهُوَ فِی الْجَنَّةِ وَ مَنْ أَبْغَضَنَا بِقَلْبِهِ وَ أَعَانَ عَلَیْنَا بِلِسَانِهِ وَ یَدِهِ فَهُوَ مَعَ عَدُوِّنَا فِی النَّارِ وَ مَنْ أَبْغَضَنَا بِقَلْبِهِ وَ لَمْ یُعِنْ عَلَیْنَا بِلِسَانِهِ وَ لَا بِیَدِهِ فَهُوَ فِی النَّارِ قَالَ علیه السلام أَنَا یَعْسُوبُ الْمُؤْمِنِینَ وَ الْمَالُ یَعْسُوبُ الظَّلَمَةِ وَ اللَّهِ لَا یُحِبُّنِی إِلَّا مُؤْمِنٌ وَ لَا یُبْغِضُنِی إِلَّا مُنَافِقٌ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اربعمائة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ما چنگ زند، به هدف می‌رسد و هر که از غیر راه ما برود،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محبین و دوستان ما فوج‌هایی از رحمت خدا است و برای دشمنان ما نیز فوج‌هایی از خشم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با دل دوست داشته باشد و با زبان کمک کند و به کمک ما با دشمنانمان با دست خود بجنگد، با ما خواهد بود در درجه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دل ما را دوست داشته باشد و به زبان کمک کند، ولی به همراه ما با دشمنانمان نجنگد، او یک درجه کمتر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با دل دوست بدارد، ولی نه با زبان و نه با دست کمک نکند، او در بهشت است و هر که ما را با دل دشمن بدارد و با زبان و دست بر ضرر ما کار کند، او با دشمن ما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دل دشمن بدارد و بر ضرر ما به وسیله دست و زبان کمک نکند،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مؤمنانم و مال پیشوای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مرا مگر مؤمن و دشمن نمی‌دارد مرا مگر منافق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2881904_1468164448"/>
      <w:bookmarkStart w:id="520" w:name="_Toc223"/>
      <w:bookmarkEnd w:id="519"/>
      <w:r>
        <w:rPr>
          <w:rtl w:val="true"/>
        </w:rPr>
        <w:t>«</w:t>
      </w:r>
      <w:r>
        <w:rPr/>
        <w:t>40</w:t>
      </w:r>
      <w:r>
        <w:rPr>
          <w:rtl w:val="true"/>
        </w:rPr>
        <w:t>»</w:t>
      </w:r>
      <w:bookmarkEnd w:id="520"/>
    </w:p>
    <w:p>
      <w:pPr>
        <w:pStyle w:val="BookText"/>
        <w:rPr/>
      </w:pPr>
      <w:r>
        <w:rPr>
          <w:rFonts w:ascii="Amiri" w:hAnsi="Amiri" w:eastAsia="Amiri" w:cs="Amiri"/>
          <w:color w:val="111111"/>
          <w:sz w:val="28"/>
          <w:sz w:val="28"/>
          <w:szCs w:val="28"/>
          <w:rtl w:val="true"/>
          <w:lang w:bidi="ar-SA"/>
        </w:rPr>
        <w:t xml:space="preserve">ع، علل الشرائع مُحَمَّدُ بْنُ عَلِیِّ بْنِ مَهْرَوَیْهِ عَنْ عَلِیِّ بْنِ حُسَامٍ عَنْ أَبِی حَاتِمٍ عَنْ أَحْمَدَ بْنِ عَبْدُهْ أَبِی الرَّبِیعِ الْأَعْرَجِ عَنْ عَبْدِ اللَّهِ بْنِ عِمْرَانَ عَنْ عَلِیِّ بْنِ زَیْدِ بْنِ جُذْعَانَ عَنْ سَعِیدِ بْنِ الْمُسَیَّبِ عَنْ زَیْدِ بْنِ ثَابِتٍ قَالَ قَالَ رَسُولُ اللَّهِ صلی الله علیه و آله مَنْ أَحَبَّ عَلِیّاً فِی حَیَاتِی وَ بَعْدَ مَوْتِی کَتَبَ اللَّهُ عَزَّ وَ جَلَّ لَهُ الْأَمْنَ وَ الْإِیمَانَ مَا طَلَعَتْ شَمْسٌ أَوْ غَرَبَتْ وَ مَنْ أَبْغَضَهُ فِی حَیَاتِی وَ بَعْدَ مَوْتِی مَاتَ مِیتَةً جَاهِلِیَّةً وَ حُوسِبَ بِمَا عَمِلَ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 هر که علی را در حیات من و بعد از مرگم دوست بدارد، مادامی که خورشید طلوع و غروب می‌کند، خداوند برای او امن و ایمان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را دشمن بدارد در حیات من و بعد از مرگم، به مرگ جاهلیت مرده و نسبت به کردارش محاسبه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2881906_1468164448"/>
      <w:bookmarkStart w:id="522" w:name="_Toc224"/>
      <w:bookmarkEnd w:id="521"/>
      <w:r>
        <w:rPr>
          <w:rtl w:val="true"/>
        </w:rPr>
        <w:t>«</w:t>
      </w:r>
      <w:r>
        <w:rPr/>
        <w:t>41</w:t>
      </w:r>
      <w:r>
        <w:rPr>
          <w:rtl w:val="true"/>
        </w:rPr>
        <w:t>»</w:t>
      </w:r>
      <w:bookmarkEnd w:id="522"/>
    </w:p>
    <w:p>
      <w:pPr>
        <w:pStyle w:val="BookText"/>
        <w:rPr/>
      </w:pPr>
      <w:r>
        <w:rPr>
          <w:rFonts w:ascii="Amiri" w:hAnsi="Amiri" w:eastAsia="Amiri" w:cs="Amiri"/>
          <w:color w:val="111111"/>
          <w:sz w:val="28"/>
          <w:sz w:val="28"/>
          <w:szCs w:val="28"/>
          <w:rtl w:val="true"/>
          <w:lang w:bidi="ar-SA"/>
        </w:rPr>
        <w:t>سن، المحاسن أَبِی عَنْ مُحَمَّدِ بْنِ عِیسَی عَنْ خَلَفِ بْنِ حَمَّادٍ عَنْ عَلِیِّ بْنِ عُثْمَانَ بْنِ رَزِینٍ عَمَّنْ رَوَاهُ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مَنْ کُنَّ فِیهِ کَانَ بَیْنَ یَدَیِ اللَّهِ وَ عَنْ یَمِینِهِ إِنَّ اللَّهَ یُحِبُّ الْمَرْءَ الْمُسْلِمَ الَّذِی یُحِبُّ لِأَخِیهِ مَا یُحِبُّ لِنَفْسِهِ وَ یَکْرَهُ لَهُ مَا یَکْرَهُ لِنَفْسِهِ وَ یُنَاصِحُهُ الْوَلَایَةَ وَ یَعْرِفُ فَضْلِی وَ یَطَأُ عَقِبِی وَ یَنْتَظِرُ عَاقِبَتِی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رزین از دیگری روایت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امتیاز است و هر که دارای آن باشد، در پیشگاه پروردگار و در طرف راست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مسلمانی را که برای برادر خود دوست بدارد آنچه را برای خود دوست می دارد، و ناپسند شمارد برای او آنچه را که برای خود ناپسند می شمارد، و ولایت خالصانه داشته باشد و آشنا به مقام من باشد، و پیروی از من کند و منتظر عاقبت من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2881908_1468164448"/>
      <w:bookmarkStart w:id="524" w:name="_Toc225"/>
      <w:bookmarkEnd w:id="523"/>
      <w:r>
        <w:rPr>
          <w:rtl w:val="true"/>
        </w:rPr>
        <w:t>بیان</w:t>
      </w:r>
      <w:bookmarkEnd w:id="52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بالعاقبة دولته و دولة ولده علیه السلام </w:t>
      </w:r>
      <w:r>
        <w:rPr>
          <w:rStyle w:val="FootnoteAnchor"/>
          <w:rtl w:val="true"/>
        </w:rPr>
        <w:footnoteReference w:id="426"/>
      </w:r>
      <w:r>
        <w:rPr>
          <w:rFonts w:ascii="Amiri" w:hAnsi="Amiri" w:eastAsia="Amiri" w:cs="Amiri"/>
          <w:color w:val="111111"/>
          <w:sz w:val="28"/>
          <w:sz w:val="28"/>
          <w:szCs w:val="28"/>
          <w:rtl w:val="true"/>
          <w:lang w:bidi="ar-SA"/>
        </w:rPr>
        <w:t xml:space="preserve">فی الرجعة أو فی القیامة کما قال تعالی وَ الْعاقِبَةُ لِلْمُتَّقِینَ </w:t>
      </w:r>
      <w:r>
        <w:rPr>
          <w:rStyle w:val="FootnoteAnchor"/>
          <w:rtl w:val="true"/>
        </w:rPr>
        <w:footnoteReference w:id="427"/>
      </w:r>
      <w:r>
        <w:rPr>
          <w:rFonts w:ascii="IRNazanin" w:hAnsi="IRNazanin" w:eastAsia="IRNazanin"/>
          <w:color w:val="111111"/>
          <w:sz w:val="28"/>
          <w:sz w:val="28"/>
          <w:szCs w:val="28"/>
          <w:rtl w:val="true"/>
          <w:lang w:bidi="fa-IR"/>
        </w:rPr>
        <w:t xml:space="preserve">و یحتمل أن یکون المراد بالعاقبة هنا الولد أو </w:t>
      </w:r>
      <w:bookmarkStart w:id="525" w:name="pg13801_136997"/>
    </w:p>
    <w:p>
      <w:pPr>
        <w:pStyle w:val="BookText"/>
        <w:rPr/>
      </w:pPr>
      <w:bookmarkEnd w:id="525"/>
      <w:r>
        <w:rPr>
          <w:rFonts w:ascii="IRNazanin" w:hAnsi="IRNazanin" w:eastAsia="IRNazanin"/>
          <w:color w:val="111111"/>
          <w:sz w:val="28"/>
          <w:sz w:val="28"/>
          <w:szCs w:val="28"/>
          <w:rtl w:val="true"/>
          <w:lang w:bidi="fa-IR"/>
        </w:rPr>
        <w:t>آخر الأولاد فإن العاقبة تکون بمعنی الولد و آخر کل شی‌ء کما ذکره الفیروزآبادی فیکون المراد انتظار الفرج بظهور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از عاقبت، حکومت او و فرزندانش در رجعت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اعم از رجعت و حکومت آنها در دنیا قبل از رجعت است یا منظور ظهور حقانیت او و تمایل مردم به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عاقبت در اینجا، فرزند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آخرین فرزند است، زیرا عاقبت به معنی فرزند و آخر هر چیزی است، چنان چه فیروز آبادی گفته است، پس منظور انتظار فرج به ظهور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2881910_1468164448"/>
      <w:bookmarkStart w:id="527" w:name="_Toc226"/>
      <w:bookmarkEnd w:id="526"/>
      <w:r>
        <w:rPr>
          <w:rtl w:val="true"/>
        </w:rPr>
        <w:t>«</w:t>
      </w:r>
      <w:r>
        <w:rPr/>
        <w:t>42</w:t>
      </w:r>
      <w:r>
        <w:rPr>
          <w:rtl w:val="true"/>
        </w:rPr>
        <w:t>»</w:t>
      </w:r>
      <w:bookmarkEnd w:id="527"/>
    </w:p>
    <w:p>
      <w:pPr>
        <w:pStyle w:val="BookText"/>
        <w:rPr/>
      </w:pPr>
      <w:r>
        <w:rPr>
          <w:rFonts w:ascii="Amiri" w:hAnsi="Amiri" w:eastAsia="Amiri" w:cs="Amiri"/>
          <w:color w:val="111111"/>
          <w:sz w:val="28"/>
          <w:sz w:val="28"/>
          <w:szCs w:val="28"/>
          <w:rtl w:val="true"/>
          <w:lang w:bidi="ar-SA"/>
        </w:rPr>
        <w:t>سن، المحاسن بَکْرُ بْنُ صَالِحٍ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یَنْظُرَ إِلَی اللَّهِ بِغَیْرِ حِجَابٍ وَ یَنْظُرَ اللَّهُ إِلَیْهِ بِغَیْرِ حِجَابٍ فَلْیَتَوَلَّ آلَ مُحَمَّدٍ وَ لِیَتَبَرَّأْ مِنْ عَدُوِّهِمْ وَ لْیَأْتَمَّ بِإِمَامِ الْمُؤْمِنِینَ مِنْهُمْ فَإِنَّهُ إِذَا کَانَ یَوْمُ الْقِیَامَةِ نَظَرَ اللَّهُ إِلَیْهِ بِغَیْرِ حِجَابٍ وَ نَظَرَ إِلَی اللَّهِ بِغَیْرِ حِجَابٍ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مسرور می‌شود که خداوند بدون پرده به او توجه داشته باشد و او نیز بی‌پرده خدا را ببیند، دوست بدارد آل محمّد را و بیزاری جوید از دشمنان آنها و پیرو امام مؤمنین از آل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روز قیامت خدا بدون پرده او را مورد توجه قرار می دهد و او خدا را بی‌پرده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2881912_1468164448"/>
      <w:bookmarkStart w:id="529" w:name="_Toc227"/>
      <w:bookmarkEnd w:id="528"/>
      <w:r>
        <w:rPr>
          <w:rtl w:val="true"/>
        </w:rPr>
        <w:t>بیان</w:t>
      </w:r>
      <w:bookmarkEnd w:id="529"/>
    </w:p>
    <w:p>
      <w:pPr>
        <w:pStyle w:val="BookText"/>
        <w:rPr/>
      </w:pPr>
      <w:r>
        <w:rPr>
          <w:rFonts w:ascii="IRNazanin" w:hAnsi="IRNazanin" w:eastAsia="IRNazanin"/>
          <w:color w:val="111111"/>
          <w:sz w:val="28"/>
          <w:sz w:val="28"/>
          <w:szCs w:val="28"/>
          <w:rtl w:val="true"/>
          <w:lang w:bidi="fa-IR"/>
        </w:rPr>
        <w:t>لعل المراد بنظره إلیه تعالی النظر إلی نبینا و أئمتنا صلوات الله علیهم کما ورد فی الخبر أو إلی رحمته و کرامته أو هو کنایة عن غایة العرفان و بنظره تعالی إلیه لطفه و إحسانه و هو مجاز شائع فی القرآن و الحدیث و کلام العرب فالمراد بقوله علیه السلام بغیر حجاب بغیر واسطة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تماشا و دیدار خدا، دیدار پیامبر و ائمه علیهم السّلام است، چنان چه در خبر نیز رسیده، یا دیدن رحمت خدا و کرامت او است و یا منظور کنایه از کمال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دیدن خدا نیز لطف و احسان و توجه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استعمال‌هایی به صورت مجاز در قرآن معمول است و هم در حدیث و 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بدون پرده، یعنی بی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2881914_1468164448"/>
      <w:bookmarkStart w:id="531" w:name="_Toc228"/>
      <w:bookmarkEnd w:id="530"/>
      <w:r>
        <w:rPr>
          <w:rtl w:val="true"/>
        </w:rPr>
        <w:t>«</w:t>
      </w:r>
      <w:r>
        <w:rPr/>
        <w:t>43</w:t>
      </w:r>
      <w:r>
        <w:rPr>
          <w:rtl w:val="true"/>
        </w:rPr>
        <w:t>»</w:t>
      </w:r>
      <w:bookmarkEnd w:id="531"/>
    </w:p>
    <w:p>
      <w:pPr>
        <w:pStyle w:val="BookText"/>
        <w:rPr/>
      </w:pPr>
      <w:r>
        <w:rPr>
          <w:rFonts w:ascii="Amiri" w:hAnsi="Amiri" w:eastAsia="Amiri" w:cs="Amiri"/>
          <w:color w:val="111111"/>
          <w:sz w:val="28"/>
          <w:sz w:val="28"/>
          <w:szCs w:val="28"/>
          <w:rtl w:val="true"/>
          <w:lang w:bidi="ar-SA"/>
        </w:rPr>
        <w:t>سن، المحاسن الْقَاسِمُ بْنُ مُحَمَّدٍ عَنْ جَدِّهِ الْحَسَنِ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w:t>
      </w:r>
      <w:r>
        <w:rPr>
          <w:rStyle w:val="FootnoteAnchor"/>
          <w:rtl w:val="true"/>
        </w:rPr>
        <w:footnoteReference w:id="429"/>
      </w:r>
      <w:r>
        <w:rPr>
          <w:rFonts w:ascii="Amiri" w:hAnsi="Amiri" w:eastAsia="Amiri" w:cs="Amiri"/>
          <w:color w:val="111111"/>
          <w:sz w:val="28"/>
          <w:sz w:val="28"/>
          <w:szCs w:val="28"/>
          <w:rtl w:val="true"/>
          <w:lang w:bidi="ar-SA"/>
        </w:rPr>
        <w:t xml:space="preserve">أَهْلَ الْبَیْتِ وَ حَقَّقَ حُبَّنَا فِی قَلْبِهِ جَرَی یَنَابِیعُ الْحِکْمَةِ عَلَی لِسَانِهِ وَ جُدِّدَ الْإِیمَانُ فِی قَلْبِهِ وَ جُدِّدَ لَهُ عَمَلُ سَبْعِینَ نَبِیّاً وَ سَبْعِینَ صِدِّیقاً وَ سَبْعِینَ شَهِیداً وَ عَمَلُ سَبْعِینَ عَابِداً عَبَدَ اللَّهَ سَبْعِینَ سَنَةً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اهل بیت را دوست داشته باشد و حب ما را در دل خویش محکم کند، سرچشمه‌های حکمت بر زبانش جاری می‌شود، ایمان در دلش تجدید می‌گردد و برای او عمل هفتاد پیامبر را می‌نویسند، با هفتاد صدیق و هفتاد شهید و عمل هفتاد عابدی را که هفتاد سال عبادت خدا را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2881916_1468164448"/>
      <w:bookmarkStart w:id="533" w:name="_Toc229"/>
      <w:bookmarkEnd w:id="532"/>
      <w:r>
        <w:rPr>
          <w:rtl w:val="true"/>
        </w:rPr>
        <w:t>«</w:t>
      </w:r>
      <w:r>
        <w:rPr/>
        <w:t>44</w:t>
      </w:r>
      <w:r>
        <w:rPr>
          <w:rtl w:val="true"/>
        </w:rPr>
        <w:t>»</w:t>
      </w:r>
      <w:bookmarkEnd w:id="533"/>
    </w:p>
    <w:p>
      <w:pPr>
        <w:pStyle w:val="BookText"/>
        <w:rPr/>
      </w:pPr>
      <w:r>
        <w:rPr>
          <w:rFonts w:ascii="Amiri" w:hAnsi="Amiri" w:eastAsia="Amiri" w:cs="Amiri"/>
          <w:color w:val="111111"/>
          <w:sz w:val="28"/>
          <w:sz w:val="28"/>
          <w:szCs w:val="28"/>
          <w:rtl w:val="true"/>
          <w:lang w:bidi="ar-SA"/>
        </w:rPr>
        <w:t>سن، المحاسن مُحَمَّدُ بْنُ عَبْدِ الْحَمِیدِ عَنْ جَمَاعَةٍ عَنْ بِشْرِ بْنِ غَالِبٍ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بِشْرَ بْنَ غَالِبٍ مَنْ أَحَبَّنَا لَا یُحِبُّنَا إِلَّا لِلَّهِ جِئْنَا نَحْنُ وَ هُوَ کَهَاتَیْنِ وَ قَدَّرَ بَیْنَ سَبَّابَتَیْهِ وَ مَنْ أَحَبَّنَا لَا یُحِبُّنَا إِلَّا لِلدُّنْیَا فَإِنَّهُ إِذَا قَامَ قَائِمُ الْعَدْلِ وَسِعَ عَدْلُهُ الْبَرَّ وَ الْفَاجِرَ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از حسین بن علی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فقط برای خدا دوست بدارد، ما و او خواهیم آمد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و بین دو سبابه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فقط برای دنیا دوست داشته باشد، زمانی که امام بر پا کننده عدل قیام نماید، عدالت او شامل نیکوکار و تبهکار هر دو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2881918_1468164448"/>
      <w:bookmarkStart w:id="535" w:name="_Toc230"/>
      <w:bookmarkEnd w:id="534"/>
      <w:r>
        <w:rPr>
          <w:rtl w:val="true"/>
        </w:rPr>
        <w:t>بیان</w:t>
      </w:r>
      <w:bookmarkEnd w:id="535"/>
    </w:p>
    <w:p>
      <w:pPr>
        <w:pStyle w:val="BookText"/>
        <w:rPr/>
      </w:pPr>
      <w:r>
        <w:rPr>
          <w:rFonts w:ascii="IRNazanin" w:hAnsi="IRNazanin" w:eastAsia="IRNazanin"/>
          <w:color w:val="111111"/>
          <w:sz w:val="28"/>
          <w:sz w:val="28"/>
          <w:szCs w:val="28"/>
          <w:rtl w:val="true"/>
          <w:lang w:bidi="fa-IR"/>
        </w:rPr>
        <w:t>أی ینتفع من عدل الإمام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از عدالت امام فقط در دنیا بهره‌مند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2881920_1468164448"/>
      <w:bookmarkStart w:id="537" w:name="_Toc231"/>
      <w:bookmarkEnd w:id="536"/>
      <w:r>
        <w:rPr>
          <w:rtl w:val="true"/>
        </w:rPr>
        <w:t>«</w:t>
      </w:r>
      <w:r>
        <w:rPr/>
        <w:t>45</w:t>
      </w:r>
      <w:r>
        <w:rPr>
          <w:rtl w:val="true"/>
        </w:rPr>
        <w:t>»</w:t>
      </w:r>
      <w:bookmarkEnd w:id="5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خَلَّادٌ الْمُقْرِی عَنْ قَیْسِ بْنِ الرَّبِیعِ عَنْ لَیْثِ بْنِ سُلَیْمَانَ عَنِ ابْنِ أَبِی لَیْلَی </w:t>
      </w:r>
      <w:bookmarkStart w:id="538" w:name="pg13801_136998"/>
    </w:p>
    <w:p>
      <w:pPr>
        <w:pStyle w:val="BookText"/>
        <w:rPr/>
      </w:pPr>
      <w:bookmarkEnd w:id="538"/>
      <w:r>
        <w:rPr>
          <w:rFonts w:ascii="Amiri" w:hAnsi="Amiri" w:eastAsia="Amiri" w:cs="Amiri"/>
          <w:color w:val="111111"/>
          <w:sz w:val="28"/>
          <w:sz w:val="28"/>
          <w:szCs w:val="28"/>
          <w:rtl w:val="true"/>
          <w:lang w:bidi="ar-SA"/>
        </w:rPr>
        <w:t xml:space="preserve">عَنِ الْحُسَیْنِ بْنِ </w:t>
      </w:r>
      <w:r>
        <w:rPr>
          <w:rStyle w:val="FootnoteAnchor"/>
          <w:rtl w:val="true"/>
        </w:rPr>
        <w:footnoteReference w:id="432"/>
      </w:r>
      <w:r>
        <w:rPr>
          <w:rFonts w:ascii="Amiri" w:hAnsi="Amiri" w:eastAsia="Amiri" w:cs="Amiri"/>
          <w:color w:val="111111"/>
          <w:sz w:val="28"/>
          <w:sz w:val="28"/>
          <w:szCs w:val="28"/>
          <w:rtl w:val="true"/>
          <w:lang w:bidi="ar-SA"/>
        </w:rPr>
        <w:t xml:space="preserve">عَلِیٍّ علیهما السلام قَالَ قَالَ رَسُولُ اللَّهِ صلی الله علیه و آله الْزَمُوا مَوَدَّتَنَا أَهْلَ الْبَیْتِ فَإِنَّهُ مَنْ لَقِیَ اللَّهَ وَ هُوَ یَوَدُّنَا أَهْلَ الْبَیْتِ دَخَلَ الْجَنَّةَ بِشَفَاعَتِنَا وَ الَّذِی نَفْسِی بِیَدِهِ لَا یَنْتَفِعُ عَبْدٌ بِعَمَلِهِ إِلَّا بِمَعْرِفَةِ حَقِّنَا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از حسین بن علی علیهما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اهل بیت پایدار باشید، زیرا هر که با مودت ما اهل بیت به ملاقات خدا برود، به شفاعت ما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هیچ کس بهره‌مند از عمل خود نمی‌شود، مگر با شناخت حق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2881922_1468164448"/>
      <w:bookmarkStart w:id="540" w:name="_Toc232"/>
      <w:bookmarkEnd w:id="539"/>
      <w:r>
        <w:rPr>
          <w:rtl w:val="true"/>
        </w:rPr>
        <w:t>«</w:t>
      </w:r>
      <w:r>
        <w:rPr/>
        <w:t>46</w:t>
      </w:r>
      <w:r>
        <w:rPr>
          <w:rtl w:val="true"/>
        </w:rPr>
        <w:t>»</w:t>
      </w:r>
      <w:bookmarkEnd w:id="540"/>
    </w:p>
    <w:p>
      <w:pPr>
        <w:pStyle w:val="BookText"/>
        <w:rPr/>
      </w:pPr>
      <w:r>
        <w:rPr>
          <w:rFonts w:ascii="Amiri" w:hAnsi="Amiri" w:eastAsia="Amiri" w:cs="Amiri"/>
          <w:color w:val="111111"/>
          <w:sz w:val="28"/>
          <w:sz w:val="28"/>
          <w:szCs w:val="28"/>
          <w:rtl w:val="true"/>
          <w:lang w:bidi="ar-SA"/>
        </w:rPr>
        <w:t xml:space="preserve">سن، المحاسن مُحَمَّدُ بْنُ الْخَلِیلِ بْنِ یَزِیدَ عَنْ أَبِی عَبْدِ الرَّحْمَنِ الْحَذَّاءِ </w:t>
      </w:r>
      <w:r>
        <w:rPr>
          <w:rStyle w:val="FootnoteAnchor"/>
          <w:rtl w:val="true"/>
        </w:rPr>
        <w:footnoteReference w:id="434"/>
      </w:r>
      <w:r>
        <w:rPr>
          <w:rFonts w:ascii="Amiri" w:hAnsi="Amiri" w:eastAsia="Amiri" w:cs="Amiri"/>
          <w:color w:val="111111"/>
          <w:sz w:val="28"/>
          <w:sz w:val="28"/>
          <w:szCs w:val="28"/>
          <w:rtl w:val="true"/>
          <w:lang w:bidi="ar-SA"/>
        </w:rPr>
        <w:t xml:space="preserve">عَنْ أَبِی کَلَدَةَ عَنْ أَبِی جَعْفَرٍ علیه السلام قَالَ قَالَ رَسُولُ اللَّهِ صلی الله علیه و آله الرَّوْحُ وَ الرَّاحَةُ وَ الرَّحْمَةُ وَ النُّصْرَةُ وَ الْیُسْرُ وَ الْیَسَارُ وَ الرِّضَا وَ الرِّضْوَانُ وَ الْفَرَجُ وَ الْمَخْرَجُ وَ الظُّهُورُ وَ التَّمْکِینُ وَ الْغُنْمُ وَ الْمَحَبَّةُ مِنَ اللَّهِ وَ رَسُولِهِ لِمَنْ وَالَی عَلِیّاً علیه السلام وَ ائْتَمَّ بِهِ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کلده از حضرت باقر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بشاشت و آسایش، رحمت و نصرت، آسودگی و در تنگدستی نبودن، خشنودی و رضوان، گشایش و راه‌یابی و ظهور، تمکین و غنیمت و محبت از جانب خدا و پیامبر، به کسی اختصاص دارد که علی را دوست داشته باشد و از او پیروی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2881924_1468164448"/>
      <w:bookmarkStart w:id="542" w:name="_Toc233"/>
      <w:bookmarkEnd w:id="541"/>
      <w:r>
        <w:rPr>
          <w:rtl w:val="true"/>
        </w:rPr>
        <w:t>«</w:t>
      </w:r>
      <w:r>
        <w:rPr/>
        <w:t>47</w:t>
      </w:r>
      <w:r>
        <w:rPr>
          <w:rtl w:val="true"/>
        </w:rPr>
        <w:t>»</w:t>
      </w:r>
      <w:bookmarkEnd w:id="542"/>
    </w:p>
    <w:p>
      <w:pPr>
        <w:pStyle w:val="BookText"/>
        <w:rPr/>
      </w:pPr>
      <w:r>
        <w:rPr>
          <w:rFonts w:ascii="Amiri" w:hAnsi="Amiri" w:eastAsia="Amiri" w:cs="Amiri"/>
          <w:color w:val="111111"/>
          <w:sz w:val="28"/>
          <w:sz w:val="28"/>
          <w:szCs w:val="28"/>
          <w:rtl w:val="true"/>
          <w:lang w:bidi="ar-SA"/>
        </w:rPr>
        <w:t xml:space="preserve">سن، المحاسن أَبِی عَنْ عَبْدِ اللَّهِ بْنِ الْقَاسِمِ وَ الْحَضْرَمِیِّ </w:t>
      </w:r>
      <w:r>
        <w:rPr>
          <w:rStyle w:val="FootnoteAnchor"/>
          <w:rtl w:val="true"/>
        </w:rPr>
        <w:footnoteReference w:id="436"/>
      </w:r>
      <w:r>
        <w:rPr>
          <w:rFonts w:ascii="Amiri" w:hAnsi="Amiri" w:eastAsia="Amiri" w:cs="Amiri"/>
          <w:color w:val="111111"/>
          <w:sz w:val="28"/>
          <w:sz w:val="28"/>
          <w:szCs w:val="28"/>
          <w:rtl w:val="true"/>
          <w:lang w:bidi="ar-SA"/>
        </w:rPr>
        <w:t>عَنْ مُدْرِکِ بْنِ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أَسَاسٌ وَ أَسَاسُ الْإِسْلَامِ حُبُّنَا أَهْلَ الْبَیْتِ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بن عبدالرحمن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اساسی دارد؛ اساس اسلام دوستی ما اهل بیت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2881926_1468164448"/>
      <w:bookmarkStart w:id="544" w:name="_Toc234"/>
      <w:bookmarkEnd w:id="543"/>
      <w:r>
        <w:rPr>
          <w:rtl w:val="true"/>
        </w:rPr>
        <w:t>«</w:t>
      </w:r>
      <w:r>
        <w:rPr/>
        <w:t>48</w:t>
      </w:r>
      <w:r>
        <w:rPr>
          <w:rtl w:val="true"/>
        </w:rPr>
        <w:t>»</w:t>
      </w:r>
      <w:bookmarkEnd w:id="544"/>
    </w:p>
    <w:p>
      <w:pPr>
        <w:pStyle w:val="BookText"/>
        <w:rPr/>
      </w:pPr>
      <w:r>
        <w:rPr>
          <w:rFonts w:ascii="Amiri" w:hAnsi="Amiri" w:eastAsia="Amiri" w:cs="Amiri"/>
          <w:color w:val="111111"/>
          <w:sz w:val="28"/>
          <w:sz w:val="28"/>
          <w:szCs w:val="28"/>
          <w:rtl w:val="true"/>
          <w:lang w:bidi="ar-SA"/>
        </w:rPr>
        <w:t>سن، المحاسن عَلِیُّ بْنُ الْحَکَمِ أَوْ غَیْرُهُ عَنْ حَفْصٍ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إِنَّ فَوْقَ کُلِّ عِبَادَةٍ عِبَادَةٌ وَ حُبُّنَا أَهْلَ الْبَیْتِ أَفْضَلُ </w:t>
      </w:r>
      <w:r>
        <w:rPr>
          <w:rStyle w:val="FootnoteAnchor"/>
          <w:rtl w:val="true"/>
        </w:rPr>
        <w:footnoteReference w:id="438"/>
      </w:r>
      <w:r>
        <w:rPr>
          <w:rFonts w:ascii="Amiri" w:hAnsi="Amiri" w:eastAsia="Amiri" w:cs="Amiri"/>
          <w:color w:val="111111"/>
          <w:sz w:val="28"/>
          <w:sz w:val="28"/>
          <w:szCs w:val="28"/>
          <w:rtl w:val="true"/>
          <w:lang w:bidi="ar-SA"/>
        </w:rPr>
        <w:t xml:space="preserve">عِبَادَةٍ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عبادت، عبادتی است و محبت ما اهل بیت، برترین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2881928_1468164448"/>
      <w:bookmarkStart w:id="546" w:name="_Toc235"/>
      <w:bookmarkEnd w:id="545"/>
      <w:r>
        <w:rPr>
          <w:rtl w:val="true"/>
        </w:rPr>
        <w:t>«</w:t>
      </w:r>
      <w:r>
        <w:rPr/>
        <w:t>49</w:t>
      </w:r>
      <w:r>
        <w:rPr>
          <w:rtl w:val="true"/>
        </w:rPr>
        <w:t>»</w:t>
      </w:r>
      <w:bookmarkEnd w:id="5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مُحَمَّدُ بْنُ عَلِیٍّ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أَیُّ شَیْ‌ءٍ أَفْضَلُ مَا یَتَقَرَّبُ بِهِ الْعِبَادُ إِلَی اللَّهِ فِیمَا افْتَرَضَ عَلَیْهِمْ فَقَالَ أَفْضَلُ مَا یَتَقَرَّبُ بِهِ الْعِبَادُ إِلَی اللَّهِ طَاعَةُ اللَّهِ وَ طَاعَةُ رَسُولِهِ وَ حُبُّ اللَّهِ وَ حُبُّ رَسُولِهِ وَ أُولِی الْأَمْرِ وَ کَانَ أَبُو جَعْفَرٍ عَلَیْهِ السَّلَامُ یَقُولُ حُبُّنَا إِیمَانٌ وَ بُغْضُنَا کُفْرُ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547" w:name="pg13801_136999"/>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فضیل نقل کرد که به حضرت ابوالحسن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واجبات بیشتر موجب تقرب به خدا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موجب تقرب بندگان به خدا می‌شود، اطاعت خدا و پیامبر و دوستی خدا و پیامبر و اولی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ما ایمان است و دشمنی با ما کفر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2881930_1468164448"/>
      <w:bookmarkStart w:id="549" w:name="_Toc236"/>
      <w:bookmarkEnd w:id="548"/>
      <w:r>
        <w:rPr>
          <w:rtl w:val="true"/>
        </w:rPr>
        <w:t>«</w:t>
      </w:r>
      <w:r>
        <w:rPr/>
        <w:t>50</w:t>
      </w:r>
      <w:r>
        <w:rPr>
          <w:rtl w:val="true"/>
        </w:rPr>
        <w:t>»</w:t>
      </w:r>
      <w:bookmarkEnd w:id="549"/>
    </w:p>
    <w:p>
      <w:pPr>
        <w:pStyle w:val="BookText"/>
        <w:rPr/>
      </w:pPr>
      <w:r>
        <w:rPr>
          <w:rFonts w:ascii="Amiri" w:hAnsi="Amiri" w:eastAsia="Amiri" w:cs="Amiri"/>
          <w:color w:val="111111"/>
          <w:sz w:val="28"/>
          <w:sz w:val="28"/>
          <w:szCs w:val="28"/>
          <w:rtl w:val="true"/>
          <w:lang w:bidi="ar-SA"/>
        </w:rPr>
        <w:t>یر، بصائر الدرجات ابْنُ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زَیْدُ حُبُّنَا إِیمَانٌ وَ بُغْضُنَا کُفْرُ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ایمان و بغض ما کفر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2881932_1468164448"/>
      <w:bookmarkStart w:id="551" w:name="_Toc237"/>
      <w:bookmarkEnd w:id="550"/>
      <w:r>
        <w:rPr>
          <w:rtl w:val="true"/>
        </w:rPr>
        <w:t>«</w:t>
      </w:r>
      <w:r>
        <w:rPr/>
        <w:t>51</w:t>
      </w:r>
      <w:r>
        <w:rPr>
          <w:rtl w:val="true"/>
        </w:rPr>
        <w:t>»</w:t>
      </w:r>
      <w:bookmarkEnd w:id="551"/>
    </w:p>
    <w:p>
      <w:pPr>
        <w:pStyle w:val="BookText"/>
        <w:rPr/>
      </w:pPr>
      <w:r>
        <w:rPr>
          <w:rFonts w:ascii="Amiri" w:hAnsi="Amiri" w:eastAsia="Amiri" w:cs="Amiri"/>
          <w:color w:val="111111"/>
          <w:sz w:val="28"/>
          <w:sz w:val="28"/>
          <w:szCs w:val="28"/>
          <w:rtl w:val="true"/>
          <w:lang w:bidi="ar-SA"/>
        </w:rPr>
        <w:t xml:space="preserve">مل، کامل الزیارات أَبِی عَنِ النَّضْرِ عَنْ یَحْیَی الْحَلَبِیِّ عَنْ أَیُّوبَ بْنِ الْحُرِّ أَخِی أُدَیْمٍ قَالَ سَمِعْتُ أَبَا عَبْدِ اللَّهِ علیه السلام یَقُولُ مَا أَحْبَبْتُمُونَا عَلَی ذَهَبٍ وَ لَا فِضَّةٍ عِنْدَنَا قَالَ أَیُّوبُ قَالَ أَصْحَابُنَا وَ قَدْ عَرَفْتُمُ مَوْضِعَ الذَّهَبِ وَ الْفِضَّةِ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برادر 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برای طلا و نقره‌ای که نزد ما است دوست 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پس از شنیدن این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ارزش طلا و نقره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2881934_1468164448"/>
      <w:bookmarkStart w:id="553" w:name="_Toc238"/>
      <w:bookmarkEnd w:id="552"/>
      <w:r>
        <w:rPr>
          <w:rtl w:val="true"/>
        </w:rPr>
        <w:t>بیان</w:t>
      </w:r>
      <w:bookmarkEnd w:id="553"/>
    </w:p>
    <w:p>
      <w:pPr>
        <w:pStyle w:val="BookText"/>
        <w:rPr/>
      </w:pPr>
      <w:r>
        <w:rPr>
          <w:rFonts w:ascii="IRNazanin" w:hAnsi="IRNazanin" w:eastAsia="IRNazanin"/>
          <w:color w:val="111111"/>
          <w:sz w:val="28"/>
          <w:sz w:val="28"/>
          <w:szCs w:val="28"/>
          <w:rtl w:val="true"/>
          <w:lang w:bidi="fa-IR"/>
        </w:rPr>
        <w:t>لعل المعنی أنی لما ذکرت هذا الخبر للأصحاب قالوا قد عرفتم من هذا الخبر موضع الذهب و الفضة و أنه لیس لهما قدر عند الأئمة علیهم السلام أو المعنی أن الأصحاب ذکروا هذه الجملة فی تلک الروایة فیکون من کلام الإمام علیه السلام مخاطبا للشیعة أی لما عرفتم دناءة الذهب و الفضة و رفعة درجات الآخرة ما طلبتم بحبکم لنا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المعنی أن الأصحاب قالوا عند ذکر الخبر مخاطبین للأئمة علیهم السلام إنکم مع معرفتکم بمواضع المعادن و الکنوز و کلها بیدکم لا تعطونها شیعتکم لئلا تصیر نیاتهم مشوبة أو قال أصحابنا قد عرفتم أن ذلک کنایة من أن خلفاء الجور موضع الذهب و الفضة و ترکتموهم أو مع علمکم بمواضعها ترکتموها و لعل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 این است که وقتی من این خبر را به اصحاب گفتم، گفتند شما از این خبر جایگاه طلا و نقره را دانستید و این که طلا و نقره ارزشی در نزد ائمه علیهم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این است که اصحاب این جمله را در آن روایت ذکر کرده‌اند، پس از کلام امام علیه السّلام است که شیعه را خطاب قرار داده است، یعنی زمانی که بی ارزشی طلا و نقره و بالا بودن درجات آخرت را دانستید، با محبتی که به ما دارید، دنیا را طلب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معنی این است که اصحاب هنگام ذکر این خبر، خطاب به ائمه علیهم السّلام گفتند که شما با شناختتان نسبت به جایگاه‌های معادن و گنج‌ها، و همه این‌ها به دست شماست و آنها را به شیعیانتان نمی‌دهید تا نیت‌هایشان ناخالص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اصحاب ما گفتند شناختید که این کنایه است از این که خلفای ستمگر به جای طلا و نقره هستند و شما آنها را ترک نمودید، یا اصحاب گفتند با علم شما به مواضع معادن و گنج‌ها، رهایشان کردید و شاید معنی اول اظهر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2881936_1468164448"/>
      <w:bookmarkStart w:id="555" w:name="_Toc239"/>
      <w:bookmarkEnd w:id="554"/>
      <w:r>
        <w:rPr>
          <w:rtl w:val="true"/>
        </w:rPr>
        <w:t>«</w:t>
      </w:r>
      <w:r>
        <w:rPr/>
        <w:t>52</w:t>
      </w:r>
      <w:r>
        <w:rPr>
          <w:rtl w:val="true"/>
        </w:rPr>
        <w:t>»</w:t>
      </w:r>
      <w:bookmarkEnd w:id="55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عَلِیُّ بْنُ الْحَکَمِ عَنْ سَعْدِ بْنِ أَبِی خَلَفٍ عَنْ جَابِرٍ عَنْ أَبِی جَعْفَرٍ علیه السلام قَالَ قَالَ رَسُولُ اللَّهِ صلی الله علیه و آله الرَّوْحُ وَ الرَّاحَةُ وَ الْفَلْجُ وَ الْفَلَاحُ وَ النَّجَاحُ وَ الْبَرَکَةُ وَ الْعَفْوُ وَ الْعَافِیَةُ وَ الْمُعَافَاةُ وَ الْبُشْرَی وَ النَّضْرَةُ وَ الرِّضَا وَ الْقُرْبُ وَ الْقَرَابَةُ وَ النَّصْرُ وَ الظَفَرُ وَ التَّمْکِینُ وَ السُّرُورُ وَ الْمَحَبَّةُ مِنَ اللَّهِ تَبَارَکَ وَ تَعَالَی عَلَی مَنْ أَحَبَّ عَلِیَّ بْنَ أَبِی طَالِبٍ علیهما السلام وَ وَالاهُ وَ ائْتَمَّ بِهِ وَ أَقَرَّ بِفَضْلِهِ وَ تَوَلَّی الْأَوْصِیَاءَ مِنْ بَعْدِهِ وَ حَقٌّ عَلَیَّ أَنْ أُدْخِلَهُمْ فِی شَفَاعَتِی وَ حَقٌّ عَلَی رَبِّی أَنْ یَسْتَجِیبَ لِی فِیهِمْ وَ هُمْ أَتْبَاعِی وَ مَنْ تَبِعَنِی فَإِنَّهُ مِنِّی جَرَی فِیَّ مَثَلُ إِبْرَاهِیمَ علیه السلام وَ فِی الْأَوْصِیَاءِ مِنْ بَعْدِی لِأَنِّی مِنْ إِبْرَاهِیمَ وَ إِبْرَاهِیمُ مِنِّی دِینُهُ </w:t>
      </w:r>
      <w:bookmarkStart w:id="556" w:name="pg13801_137000"/>
    </w:p>
    <w:p>
      <w:pPr>
        <w:pStyle w:val="BookText"/>
        <w:rPr/>
      </w:pPr>
      <w:bookmarkEnd w:id="556"/>
      <w:r>
        <w:rPr>
          <w:rFonts w:ascii="Amiri" w:hAnsi="Amiri" w:eastAsia="Amiri" w:cs="Amiri"/>
          <w:color w:val="111111"/>
          <w:sz w:val="28"/>
          <w:sz w:val="28"/>
          <w:szCs w:val="28"/>
          <w:rtl w:val="true"/>
          <w:lang w:bidi="ar-SA"/>
        </w:rPr>
        <w:t xml:space="preserve">دِینِی وَ سُنَّتُهُ سُنَّتِی وَ أَنَا أَفْضَلُ مِنْهُ وَ فَضْلِی مِنْ فَضْلِهِ وَ فَضْلُهُ مِنْ فَضْلِی وَ یُصَدِّقُ </w:t>
      </w:r>
      <w:r>
        <w:rPr>
          <w:rStyle w:val="FootnoteAnchor"/>
          <w:rtl w:val="true"/>
        </w:rPr>
        <w:footnoteReference w:id="443"/>
      </w:r>
      <w:r>
        <w:rPr>
          <w:rFonts w:ascii="Amiri" w:hAnsi="Amiri" w:eastAsia="Amiri" w:cs="Amiri"/>
          <w:color w:val="111111"/>
          <w:sz w:val="28"/>
          <w:sz w:val="28"/>
          <w:szCs w:val="28"/>
          <w:rtl w:val="true"/>
          <w:lang w:bidi="ar-SA"/>
        </w:rPr>
        <w:t xml:space="preserve">قَوْلِی قَوْلُ </w:t>
      </w:r>
      <w:r>
        <w:rPr>
          <w:rStyle w:val="FootnoteAnchor"/>
          <w:rtl w:val="true"/>
        </w:rPr>
        <w:footnoteReference w:id="444"/>
      </w:r>
      <w:r>
        <w:rPr>
          <w:rFonts w:ascii="Amiri" w:hAnsi="Amiri" w:eastAsia="Amiri" w:cs="Amiri"/>
          <w:color w:val="111111"/>
          <w:sz w:val="28"/>
          <w:sz w:val="28"/>
          <w:szCs w:val="28"/>
          <w:rtl w:val="true"/>
          <w:lang w:bidi="ar-SA"/>
        </w:rPr>
        <w:t xml:space="preserve">رَبِّی ذُرِّیَّةً بَعْضُها مِنْ بَعْضٍ وَ اللَّهُ سَمِیعٌ عَلِیمٌ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آسایش و غلبه و رستگاری و پیروزی و برکت و آمرزش و سلامتی و تندرستی و بی‌نیازی از مردم و بشارت و شادمانی و خشنودی و نزدیکی به خدا و خویشاوندی با ائمه و یاری و ظفر و تمکین قدرت و سرور و محبت از جانب خداوند تبارک و تعالی، به کسی اختصاص دارد که علی بن ابی طالب را دوست بدارد، او را ولی امر بداند، از او پیروی کند، به مقامش اقرار نماید و جانشینانش را پس از او، ولی امر خود بداند، و بر من لازم است که آنها را مشمول شفاعت خود کنم و بر خداوند لازم است که دعای مرا درباره آنها مستجاب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پیروان من هستند و هر که پیرو من باشد،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جانشینانم پس از من مثل ابراهیم جاری است، زیرا من از ابراهیم و ابراهیم علیه السّلام از من است؛ دین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دین من و سنت او سنت من است، و من از او برترم و فضل من از فضل اوست و فضل او از فضل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سخن پروردگارم تصدیق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2881938_1468164448"/>
      <w:bookmarkStart w:id="558" w:name="_Toc240"/>
      <w:bookmarkEnd w:id="557"/>
      <w:r>
        <w:rPr>
          <w:rtl w:val="true"/>
        </w:rPr>
        <w:t>بیان</w:t>
      </w:r>
      <w:bookmarkEnd w:id="558"/>
    </w:p>
    <w:p>
      <w:pPr>
        <w:pStyle w:val="BookText"/>
        <w:rPr/>
      </w:pPr>
      <w:r>
        <w:rPr>
          <w:rFonts w:ascii="Amiri" w:hAnsi="Amiri" w:eastAsia="Amiri" w:cs="Amiri"/>
          <w:color w:val="111111"/>
          <w:sz w:val="28"/>
          <w:sz w:val="28"/>
          <w:szCs w:val="28"/>
          <w:rtl w:val="true"/>
          <w:lang w:bidi="ar-SA"/>
        </w:rPr>
        <w:t>الروح الرحمة و الفلاح الفوز و النجاة و النجاح الظفر بالمطلوب</w:t>
      </w:r>
    </w:p>
    <w:p>
      <w:pPr>
        <w:pStyle w:val="BookText"/>
        <w:rPr/>
      </w:pPr>
      <w:r>
        <w:rPr>
          <w:rFonts w:ascii="IRNazanin" w:hAnsi="IRNazanin" w:eastAsia="IRNazanin"/>
          <w:color w:val="111111"/>
          <w:sz w:val="28"/>
          <w:sz w:val="28"/>
          <w:szCs w:val="28"/>
          <w:rtl w:val="true"/>
          <w:lang w:bidi="fa-IR"/>
        </w:rPr>
        <w:t>و قال فی النهایة فیه سلوا الله العفو و العافیة و المعافاة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فالعفو محو الذنوب و العافیة أن یسلم من الأسقام و البلایا و المعافاة هی أن یعافیک الله من الناس و یعافیهم منک أی یغنیک عنهم و یغنیهم عنک و یصرف أذاهم عنک و أذاک عنهم و قیل هی مفاعلة من العفو و هو أن یعفو عن الناس و یعفوا هم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البشری فی الدنیا علی لسان أئمتهم و عند الموت و فی القیامة و النضرة بالحجة و الرضا من الله و رضا الله عنهم و القرب من الله و القرابة من الأئمة و النصر فی الرجعة و الظفر علی الأعادی فی الدنیا و الآخرة و کذا التمکین فی الرجعة و السرور عند الموت و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رستگاری و نجات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سلوا الله العفو و العافیة و المعافاة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شدن گناهان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از مرض‌ها و بلایا سالم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 را از مردم در امان بدارد و مردم را از تو، یعنی تو را از آنها بی نیاز گرداند و آنها را از تو، و آزار و اذیت ایشان را از تو دور کند و اذیت و آزار تو را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مردم را ببخشد و مردم نیز او را ببخشند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بر زبان ائمه علیهم السّلام و هنگام مرگ و در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رضایت خدا از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علیهم السّلام و یاری در رجعت،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در دنیا و آخرت و همچنین تمکین در رجعت و سرور هنگام مرگ و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2881940_1468164448"/>
      <w:bookmarkStart w:id="560" w:name="_Toc241"/>
      <w:bookmarkEnd w:id="559"/>
      <w:r>
        <w:rPr>
          <w:rtl w:val="true"/>
        </w:rPr>
        <w:t>«</w:t>
      </w:r>
      <w:r>
        <w:rPr/>
        <w:t>53</w:t>
      </w:r>
      <w:r>
        <w:rPr>
          <w:rtl w:val="true"/>
        </w:rPr>
        <w:t>»</w:t>
      </w:r>
      <w:bookmarkEnd w:id="5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حَمْزَةَ بْنِ عَبْدِ اللَّهِ الْجَعْفَرِیِّ عَنْ جَمِیلِ بْنِ دَرَّاجٍ عَنِ الثُّمَالِیِّ عَنْ عَلِیِّ بْنِ الْحُسَیْنِ علیهما السلام قَالَ قَالَ رَسُولُ اللَّهِ صلی الله علیه و آله فِی الْجَنَّةِ ثَلَاثُ دَرَجَاتٍ وَ فِی النَّارِ ثَلَاثُ دَرَکَاتٍ فَأَعْلَی دَرَجَاتِ الْجَنَّةِ لِمَنْ أَحَبَّنَا بِقَلْبِهِ وَ نَصَرَنَا بِلِسَانِهِ وَ یَدِهِ وَ فِی الدَّرَجَةِ الثَّانِیَةِ مَنْ أَحَبَّنَا بِقَلْبِهِ وَ نَصَرَنَا بِلِسَانِهِ وَ فِی الدَّرَجَةِ الثَّالِثَةِ مَنْ أَحَبَّنَا بِقَلْبِهِ وَ فِی أَسْفَلِ الدَّرْکِ مِنَ النَّارِ مَنْ أَبْغَضَنَا بِقَلْبِهِ وَ أَعَانَ عَلَیْنَا بِلِسَانِهِ وَ یَدِهِ وَ فِی الدَّرْکِ الثَّانِیَةِ مِنَ النَّارِ مَنْ أَبْغَضَنَا بِقَلْبِهِ وَ أَعَانَ عَلَیْنَا بِلِسَانِهِ وَ فِی الدَّرْکِ الثَّالِثَةِ مِنَ النَّارِ مَنْ أَبْغَضَنَا بِقَلْبِهِ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561" w:name="pg13801_137001"/>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سه درجه است و در جهنم نیز سه نوع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بهشت مخصوص کسی است که ما را با دل دوست داشته و با زبان و دست یاری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دوم کسانی هستند که ما را به دل دوست داشته و با زبان یاری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سوم کسانی هستند که به دل 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پایین‌ترین عذابگاه جهنم، کسانی هستند که ما را به دل دشمن داشته و با زبان و دست علیه ما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خفیف‌تر از آن کسانی هستند که ما را به دل دشمن داشته و با زبان علیه ما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سوم کسانی هستند که فقط با دل ما را دشمن داشته‌اند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2881942_1468164448"/>
      <w:bookmarkStart w:id="563" w:name="_Toc242"/>
      <w:bookmarkEnd w:id="562"/>
      <w:r>
        <w:rPr>
          <w:rtl w:val="true"/>
        </w:rPr>
        <w:t>«</w:t>
      </w:r>
      <w:r>
        <w:rPr/>
        <w:t>54</w:t>
      </w:r>
      <w:r>
        <w:rPr>
          <w:rtl w:val="true"/>
        </w:rPr>
        <w:t>»</w:t>
      </w:r>
      <w:bookmarkEnd w:id="563"/>
    </w:p>
    <w:p>
      <w:pPr>
        <w:pStyle w:val="BookText"/>
        <w:rPr/>
      </w:pPr>
      <w:r>
        <w:rPr>
          <w:rFonts w:ascii="Amiri" w:hAnsi="Amiri" w:eastAsia="Amiri" w:cs="Amiri"/>
          <w:color w:val="111111"/>
          <w:sz w:val="28"/>
          <w:sz w:val="28"/>
          <w:szCs w:val="28"/>
          <w:rtl w:val="true"/>
          <w:lang w:bidi="ar-SA"/>
        </w:rPr>
        <w:t>سن، المحاسن مَنْصُورُ بْنُ الْعَبَّاسِ عَنْ أَحْمَدَ بْنِ عَبْدِ الرَّحِیمِ عَمَّنْ حَدَّثَهُ عَنْ عَمْرِو بْنِ أَبِی الْمِقْدَامِ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لِأَمِیرِ الْمُؤْمِنِینَ علیه السلام إِنَّمَا مَثَلُکَ مَثَلُ قُلْ هُوَ اللَّهُ أَحَدٌ فَإِنَّهُ مَنْ قَرَأَهَا مَرَّةً فَکَأَنَّمَا قَرَأَ ثُلُثَ الْقُرْآنِ وَ مَنْ قَرَأَهَا مَرَّتَیْنِ فَکَأَنَّمَا قَرَأَ ثُلُثَیِ الْقُرْآنِ وَ مَنْ قَرَأَهَا ثَلَاثَ مَرَّاتٍ فَکَأَنَّمَا قَرَأَ الْقُرْآنَ وَ کَذَلِکَ مَنْ أَحَبَّکَ بِقَلْبِهِ کَانَ لَهُ مِثْلُ ثُلُثِ ثَوَابِ أَعْمَالِ الْعِبَادِ وَ مَنْ أَحَبَّکَ بِقَلْبِهِ وَ نَصَرَکَ بِلِسَانِهِ کَانَ لَهُ مِثْلُ ثُلُثَیْ ثَوَابِ أَعْمَالِ الْعِبَادِ وَ مَنْ أَحَبَّکَ بِقَلْبِهِ وَ نَصَرَکَ بِلِسَانِهِ وَ یَدِهِ کَانَ لَهُ مِثْلُ ثَوَابِ الْعِبَادِ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از حضرت صادق علیه السّلام نقل کرد که پیامبر اکرم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بار آن را بخواند، مثل این است که یک سوم قرآن را خوانده و هر که دو بار بخواند، دو سوم قرآن را و هر که سه مرتبه بخواند، مثل این است که تمام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 تو را با دل دوست داشته، معادل ثواب یک سوم از اعمال بندگان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هر که تو را با دل دوست داشته باشد و با زبان یاری‌ات کند، به او دو سوم از ثواب اعمال بندگان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هر کس تو را با دل دوست داشته باشد و با زبان و دست خود یاری کند، معادل ثواب تمام بندگان را به او می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2881944_1468164448"/>
      <w:bookmarkStart w:id="565" w:name="_Toc243"/>
      <w:bookmarkEnd w:id="564"/>
      <w:r>
        <w:rPr>
          <w:rtl w:val="true"/>
        </w:rPr>
        <w:t>بیان</w:t>
      </w:r>
      <w:bookmarkEnd w:id="565"/>
    </w:p>
    <w:p>
      <w:pPr>
        <w:pStyle w:val="BookText"/>
        <w:rPr/>
      </w:pPr>
      <w:r>
        <w:rPr>
          <w:rFonts w:ascii="IRNazanin" w:hAnsi="IRNazanin" w:eastAsia="IRNazanin"/>
          <w:color w:val="111111"/>
          <w:sz w:val="28"/>
          <w:sz w:val="28"/>
          <w:szCs w:val="28"/>
          <w:rtl w:val="true"/>
          <w:lang w:bidi="fa-IR"/>
        </w:rPr>
        <w:t>لعل المراد ثواب أعمال العباد من غیر المحبین تقدیرا أو أعمالهم غیر الحب أی أعمال الجوارح و الأظهر أن المراد أنهم یعطون مثل ثواب أعمال العباد استحقاقا و إن کان ما یتفضل علیهم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ثواب، اعمال بندگان غیر محب است به طور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ثواب اعمال محبین به جز ثواب حب و علاقه، یعنی اعمال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اظهر این است که معادل ثواب اعمال بندگان از روی استحقاق به آنها داده می‌شود، گرچه آنچه بر آنها تفضل می فرماید، بیشتر از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2881946_1468164448"/>
      <w:bookmarkStart w:id="567" w:name="_Toc244"/>
      <w:bookmarkEnd w:id="566"/>
      <w:r>
        <w:rPr>
          <w:rtl w:val="true"/>
        </w:rPr>
        <w:t>«</w:t>
      </w:r>
      <w:r>
        <w:rPr/>
        <w:t>55</w:t>
      </w:r>
      <w:r>
        <w:rPr>
          <w:rtl w:val="true"/>
        </w:rPr>
        <w:t>»</w:t>
      </w:r>
      <w:bookmarkEnd w:id="567"/>
    </w:p>
    <w:p>
      <w:pPr>
        <w:pStyle w:val="BookText"/>
        <w:rPr/>
      </w:pPr>
      <w:r>
        <w:rPr>
          <w:rFonts w:ascii="Amiri" w:hAnsi="Amiri" w:eastAsia="Amiri" w:cs="Amiri"/>
          <w:color w:val="111111"/>
          <w:sz w:val="28"/>
          <w:sz w:val="28"/>
          <w:szCs w:val="28"/>
          <w:rtl w:val="true"/>
          <w:lang w:bidi="ar-SA"/>
        </w:rPr>
        <w:t>شی، تفسیر العیاشی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فَقُلْتُ بِأَبِی أَنْتَ رُبَّمَا خَلَا بِیَ </w:t>
      </w:r>
      <w:r>
        <w:rPr>
          <w:rStyle w:val="FootnoteAnchor"/>
          <w:rtl w:val="true"/>
        </w:rPr>
        <w:footnoteReference w:id="448"/>
      </w:r>
      <w:r>
        <w:rPr>
          <w:rFonts w:ascii="Amiri" w:hAnsi="Amiri" w:eastAsia="Amiri" w:cs="Amiri"/>
          <w:color w:val="111111"/>
          <w:sz w:val="28"/>
          <w:sz w:val="28"/>
          <w:szCs w:val="28"/>
          <w:rtl w:val="true"/>
          <w:lang w:bidi="ar-SA"/>
        </w:rPr>
        <w:t xml:space="preserve">الشَّیْطَانُ فَخَبُثَتْ نَفْسِی ثُمَّ ذَکَرْتُ حُبِّی إِیَّاکُمْ وَ انْقِطَاعِی إِلَیْکُمْ فَطَابَتْ نَفْسِی فَقَالَ یَا زِیَادُ وَیْحَکَ وَ مَا الدِّینُ إِلَّا الْحُبُّ أَ لَا تَرَی إِلَی قَوْلِ اللَّهِ تَعَالَی </w:t>
      </w:r>
      <w:r>
        <w:rPr>
          <w:rStyle w:val="FootnoteAnchor"/>
          <w:rtl w:val="true"/>
        </w:rPr>
        <w:footnoteReference w:id="449"/>
      </w:r>
      <w:r>
        <w:rPr>
          <w:rFonts w:ascii="Amiri" w:hAnsi="Amiri" w:eastAsia="Amiri" w:cs="Amiri"/>
          <w:color w:val="111111"/>
          <w:sz w:val="28"/>
          <w:sz w:val="28"/>
          <w:szCs w:val="28"/>
          <w:rtl w:val="true"/>
          <w:lang w:bidi="ar-SA"/>
        </w:rPr>
        <w:t xml:space="preserve">إِنْ کُنْتُمْ تُحِبُّونَ اللَّهَ فَاتَّبِعُونِی یُحْبِبْکُمُ اللَّهُ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شیطان مرا تنها می‌یابد، نفسم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یاد محبتی که به شما دارم می‌افتم و این که خدمت شما می‌رسم، باز نفسم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جز حبّ است؟ مگر این آیه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اگر خدا را دوست دارید از من پیروی کنید تا خدا دوستتان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2881948_1468164448"/>
      <w:bookmarkStart w:id="569" w:name="_Toc245"/>
      <w:bookmarkEnd w:id="568"/>
      <w:r>
        <w:rPr>
          <w:rtl w:val="true"/>
        </w:rPr>
        <w:t>بیان</w:t>
      </w:r>
      <w:bookmarkEnd w:id="569"/>
    </w:p>
    <w:p>
      <w:pPr>
        <w:pStyle w:val="BookText"/>
        <w:rPr/>
      </w:pPr>
      <w:r>
        <w:rPr>
          <w:rFonts w:ascii="IRNazanin" w:hAnsi="IRNazanin" w:eastAsia="IRNazanin"/>
          <w:color w:val="111111"/>
          <w:sz w:val="28"/>
          <w:sz w:val="28"/>
          <w:szCs w:val="28"/>
          <w:rtl w:val="true"/>
          <w:lang w:bidi="fa-IR"/>
        </w:rPr>
        <w:t xml:space="preserve">لعل الاستشهاد بالآیة إما لأن حبهم من حب الله أو بیان أن الحب لا یتم إلا بالمتابعة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استشهاد به آیه یا به جهت این است که دوستی با آنها از دوستی با خدا است یا به این جهت که حب تکمیل نمی شود، مگر با متابعت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این که حقیقت دین، حب خداست و متابعت پیامبر صلّی الله علیه و آله از لوازم آن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2881950_1468164448"/>
      <w:bookmarkStart w:id="571" w:name="_Toc246"/>
      <w:bookmarkEnd w:id="570"/>
      <w:r>
        <w:rPr>
          <w:rtl w:val="true"/>
        </w:rPr>
        <w:t>«</w:t>
      </w:r>
      <w:r>
        <w:rPr/>
        <w:t>56</w:t>
      </w:r>
      <w:r>
        <w:rPr>
          <w:rtl w:val="true"/>
        </w:rPr>
        <w:t>»</w:t>
      </w:r>
      <w:bookmarkEnd w:id="5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عَرَفْتُمْ فِی مُنْکِرِینَ کَثِیرٍ وَ أَحْبَبْتُمْ فِی مُبْغِضِینَ کَثِیرٍ وَ قَدْ یَکُونُ حُبّاً لِلَّهِ فِی اللَّهِ وَ رَسُولِهِ وَ حُبّاً فِی الدُّنْیَا فَمَا کَانَ </w:t>
      </w:r>
      <w:bookmarkStart w:id="572" w:name="pg13801_137002"/>
    </w:p>
    <w:p>
      <w:pPr>
        <w:pStyle w:val="BookText"/>
        <w:rPr/>
      </w:pPr>
      <w:bookmarkEnd w:id="572"/>
      <w:r>
        <w:rPr>
          <w:rFonts w:ascii="Amiri" w:hAnsi="Amiri" w:eastAsia="Amiri" w:cs="Amiri"/>
          <w:color w:val="111111"/>
          <w:sz w:val="28"/>
          <w:sz w:val="28"/>
          <w:szCs w:val="28"/>
          <w:rtl w:val="true"/>
          <w:lang w:bidi="ar-SA"/>
        </w:rPr>
        <w:t xml:space="preserve">فِی اللَّهِ وَ رَسُولِهِ فَثَوَابُهُ عَلَی اللَّهِ وَ مَا کَانَ فِی الدُّنْیَا لَیْسَ بِشَیْ‌ءٍ ثُمَّ نَفَضَ یَدَهُ ثُمَّ قَالَ إِنَّ هَذِهِ الْمُرْجِئَةَ وَ هَذِهِ الْقَدَرِیَّةَ وَ هَذِهِ الْخَوَارِجَ لَیْسَ مِنْهُمْ أَحَدٌ إِلَّا یَرَی أَنَّهُ عَلَی الْحَقِّ وَ إِنَّکُمْ إِنَّمَا أَحْبَبْتُمُونَا فِی اللَّهِ ثُمَّ تَلَا أَطِیعُوا اللَّهَ وَ أَطِیعُوا الرَّسُولَ وَ أُولِی الْأَمْرِ مِنْکُمْ وَ ما آتاکُمُ الرَّسُولُ فَخُذُوهُ وَ ما نَهاکُمْ عَنْهُ فَانْتَهُوا مَنْ یُطِعِ الرَّسُولَ فَقَدْ أَطاعَ اللَّهَ إِنْ کُنْتُمْ تُحِبُّونَ اللَّهَ فَاتَّبِعُونِی یُحْبِبْکُمُ اللَّهُ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شناختید در میان منکرین زیاد و علاقه پیدا کردید در میان دشمنان فراوان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تلاش برای رفع ابهام از این سطر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افتادگی ای در متن حدیث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علاقه به خدا در راه خدا و پیامبر است و گاهی علاقه در راه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آنچه در راه خدا و پیامبر باشد، پاداش آن بر خدا است و آنچه در راه دنیا باشد،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به علامت بی‌ارزش بودن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مرجئه و قدری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خوارج، همه مدعی هستند که خودشان بر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ولی شما ما را در راه خدا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پیامبر فرمان برد در حقیقت‌خدا را فرمان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2881952_1468164448"/>
      <w:bookmarkStart w:id="574" w:name="_Toc247"/>
      <w:bookmarkEnd w:id="573"/>
      <w:r>
        <w:rPr>
          <w:rtl w:val="true"/>
        </w:rPr>
        <w:t>تبیین</w:t>
      </w:r>
      <w:bookmarkEnd w:id="574"/>
    </w:p>
    <w:p>
      <w:pPr>
        <w:pStyle w:val="BookText"/>
        <w:rPr/>
      </w:pPr>
      <w:r>
        <w:rPr>
          <w:rFonts w:ascii="IRNazanin" w:hAnsi="IRNazanin" w:eastAsia="IRNazanin"/>
          <w:color w:val="111111"/>
          <w:sz w:val="28"/>
          <w:sz w:val="28"/>
          <w:szCs w:val="28"/>
          <w:rtl w:val="true"/>
          <w:lang w:bidi="fa-IR"/>
        </w:rPr>
        <w:t>لعل المعنی أن الحب لله أنما ینفع إذا کان مع العمل بطاعته و متابعة من أمر بطاعته فهؤلاء المخالفون و إن کانوا یحبون الله تعالی لکن لما خالفوا أمره لم ینفعهم الحب ثم استشهد علیه السلام بالآیات لبیان أنهم خالفوا أمره تعالی و بالآیة الأخیرة علی أن علامة حب الله تعالی متابعة الرسول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باشد که علاقه و حب به خدا در صورتی سودمند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همراه با عمل به دستور خدا و پیروی از کسی که خداوند دستور اطاعتش را داده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مخالفین گرچه خدا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ولی چون مخالفت با فرمان خدا کرده‌اند، این محبت برای ایشان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توجه دادن به مخالفت کردن آنها با امر خدا، استشهاد به آیات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با ذکر آیه آخری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فهماند که علامت دوست داشتن خدا، پیروی از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2881954_1468164448"/>
      <w:bookmarkStart w:id="576" w:name="_Toc248"/>
      <w:bookmarkEnd w:id="575"/>
      <w:r>
        <w:rPr>
          <w:rtl w:val="true"/>
        </w:rPr>
        <w:t>«</w:t>
      </w:r>
      <w:r>
        <w:rPr/>
        <w:t>57</w:t>
      </w:r>
      <w:r>
        <w:rPr>
          <w:rtl w:val="true"/>
        </w:rPr>
        <w:t>»</w:t>
      </w:r>
      <w:bookmarkEnd w:id="576"/>
    </w:p>
    <w:p>
      <w:pPr>
        <w:pStyle w:val="BookText"/>
        <w:rPr/>
      </w:pPr>
      <w:r>
        <w:rPr>
          <w:rFonts w:ascii="Amiri" w:hAnsi="Amiri" w:eastAsia="Amiri" w:cs="Amiri"/>
          <w:color w:val="111111"/>
          <w:sz w:val="28"/>
          <w:sz w:val="28"/>
          <w:szCs w:val="28"/>
          <w:rtl w:val="true"/>
          <w:lang w:bidi="ar-SA"/>
        </w:rPr>
        <w:t>شی، تفسیر العیاشی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إِذْ دَخَلَ عَلَیْهِ قَادِمٌ مِنْ خُرَاسَانَ مَاشِیاً فَأَخْرَجَ رِجْلَیْهِ وَ قَدْ تَغَلَّفَتَا وَ قَالَ أَمَا وَ اللَّهِ مَا جَاءَ بِی مِنْ حَیْثُ جِئْتُ إِلَّا حُبُّکُمْ أَهْلَ الْبَیْتِ فَقَالَ أَبُو جَعْفَرٍ علیه السلام وَ اللَّهِ لَوْ أَحَبَّنَا حَجَرٌ حَشَرَهُ اللَّهُ مَعَنَا وَ هَلِ الدِّینُ إِلَّا الْحُبُّ إِنَّ اللَّهَ یَقُولُ قُلْ إِنْ کُنْتُمْ تُحِبُّونَ اللَّهَ فَاتَّبِعُونِی یُحْبِبْکُمُ اللَّهُ وَ قَالَ یُحِبُّونَ مَنْ هاجَرَ إِلَیْهِمْ وَ هَلِ الدِّینُ إِلَّا الْحَبُّ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که یک نفر تازه وارد از خراسان داخل شد که پیاده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پاهای خود را که پینه بسته بود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مرا از این راه دور خدمت شما نیاورده، مگر محبت شما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سنگی ما را دوست داشته باشد، خداوند او را با ما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الا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دین غیر حب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به سوی آنان کوچ کرده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الا الحب</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2881956_1468164448"/>
      <w:bookmarkStart w:id="578" w:name="_Toc249"/>
      <w:bookmarkEnd w:id="577"/>
      <w:r>
        <w:rPr>
          <w:rtl w:val="true"/>
        </w:rPr>
        <w:t>«</w:t>
      </w:r>
      <w:r>
        <w:rPr/>
        <w:t>58</w:t>
      </w:r>
      <w:r>
        <w:rPr>
          <w:rtl w:val="true"/>
        </w:rPr>
        <w:t>»</w:t>
      </w:r>
      <w:bookmarkEnd w:id="578"/>
    </w:p>
    <w:p>
      <w:pPr>
        <w:pStyle w:val="BookText"/>
        <w:rPr/>
      </w:pPr>
      <w:r>
        <w:rPr>
          <w:rFonts w:ascii="Amiri" w:hAnsi="Amiri" w:eastAsia="Amiri" w:cs="Amiri"/>
          <w:color w:val="111111"/>
          <w:sz w:val="28"/>
          <w:sz w:val="28"/>
          <w:szCs w:val="28"/>
          <w:rtl w:val="true"/>
          <w:lang w:bidi="ar-SA"/>
        </w:rPr>
        <w:t>شی، تفسیر العیاشی عَنْ رِبْعِیِّ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عَبْدِ اللَّهِ علیه السلام جُعِلْتُ فِدَاکَ إِنَّا نُسَمِّی بِأَسْمَائِکُمْ وَ أَسْمَاءِ آبَائِکُمْ فَیَنْفَعُنَا ذَلِکَ فَقَالَ إِی وَ اللَّهِ وَ هَلِ الدِّینُ إِلَّا الْحُبُّ قَالَ اللَّهُ إِنْ کُنْتُمْ تُحِبُّونَ اللَّهَ فَاتَّبِعُونِی یُحْبِبْکُمُ اللَّهُ وَ یَغْفِرْ لَکُمْ ذُنُوبَکُمْ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پسر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بچه‌های خود را به نام شما و پدران گرامتان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برای ما سودمند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آیا دین جز محبت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 وَ یَغْفِرْ لَکُمْ ذُنُوبَکُمْ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2881958_1468164448"/>
      <w:bookmarkStart w:id="580" w:name="_Toc250"/>
      <w:bookmarkEnd w:id="579"/>
      <w:r>
        <w:rPr>
          <w:rtl w:val="true"/>
        </w:rPr>
        <w:t>بیان</w:t>
      </w:r>
      <w:bookmarkEnd w:id="58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إنا نسمی أی أولادنا و الجواب مبنی علی أن التسمیة متفرعة علی الحب</w:t>
      </w:r>
      <w:r>
        <w:rPr>
          <w:rFonts w:eastAsia="IRNazanin" w:cs="IRNazanin"/>
          <w:color w:val="111111"/>
          <w:sz w:val="28"/>
          <w:szCs w:val="28"/>
          <w:rtl w:val="true"/>
          <w:lang w:bidi="fa-IR"/>
        </w:rPr>
        <w:t xml:space="preserve">. </w:t>
      </w:r>
      <w:bookmarkStart w:id="581" w:name="pg13801_137003"/>
    </w:p>
    <w:p>
      <w:pPr>
        <w:pStyle w:val="BookText"/>
        <w:rPr/>
      </w:pPr>
      <w:bookmarkEnd w:id="5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فرزندانمان را و جواب این است که نام نهادن فرزندان به نام ائمه علیهم السّلام، از حبّ و دوستی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2881960_1468164448"/>
      <w:bookmarkStart w:id="583" w:name="_Toc251"/>
      <w:bookmarkEnd w:id="582"/>
      <w:r>
        <w:rPr>
          <w:rtl w:val="true"/>
        </w:rPr>
        <w:t>«</w:t>
      </w:r>
      <w:r>
        <w:rPr/>
        <w:t>59</w:t>
      </w:r>
      <w:r>
        <w:rPr>
          <w:rtl w:val="true"/>
        </w:rPr>
        <w:t>»</w:t>
      </w:r>
      <w:bookmarkEnd w:id="583"/>
    </w:p>
    <w:p>
      <w:pPr>
        <w:pStyle w:val="BookText"/>
        <w:rPr/>
      </w:pPr>
      <w:r>
        <w:rPr>
          <w:rFonts w:ascii="Amiri" w:hAnsi="Amiri" w:eastAsia="Amiri" w:cs="Amiri"/>
          <w:color w:val="111111"/>
          <w:sz w:val="28"/>
          <w:sz w:val="28"/>
          <w:szCs w:val="28"/>
          <w:rtl w:val="true"/>
          <w:lang w:bidi="ar-SA"/>
        </w:rPr>
        <w:t xml:space="preserve">م، تفسیر الإمام علیه السلام قَالَ النَّبِیُّ صلی الله علیه و آله عَنْ جَبْرَئِیلَ عَنِ اللَّهِ عَزَّ وَ جَلَّ یَا عِبَادِی اعْمَلُوا أَفْضَلَ الطَّاعَاتِ وَ أَعْظَمَهَا لِأُسَامِحَکُمْ وَ إِنْ قَصَّرْتُمْ فِیمَا سِوَاهَا وَ اتْرُکُوا أَعْظَمَ الْمَعَاصِی وَ أَقْبَحَهَا لِئَلَّا أُنَاقِشَکُمْ فِی رُکُوبِ مَا عَدَاهَا إِنَّ أَعْظَمَ الطَّاعَاتِ تَوْحِیدِی وَ تَصْدِیقُ نَبِیِّی وَ التَّسْلِیمُ لِمَنْ یَنْصِبُهُ </w:t>
      </w:r>
      <w:r>
        <w:rPr>
          <w:rStyle w:val="FootnoteAnchor"/>
          <w:rtl w:val="true"/>
        </w:rPr>
        <w:footnoteReference w:id="455"/>
      </w:r>
      <w:r>
        <w:rPr>
          <w:rFonts w:ascii="Amiri" w:hAnsi="Amiri" w:eastAsia="Amiri" w:cs="Amiri"/>
          <w:color w:val="111111"/>
          <w:sz w:val="28"/>
          <w:sz w:val="28"/>
          <w:szCs w:val="28"/>
          <w:rtl w:val="true"/>
          <w:lang w:bidi="ar-SA"/>
        </w:rPr>
        <w:t xml:space="preserve">بَعْدَهُ وَ هُوَ عَلِیُّ بْنُ أَبِی طَالِبٍ علیهما السلام وَ الْأَئِمَّةُ الطَّاهِرُونَ مِنْ نَسْلِهِ علیه السلام وَ إِنَّ أَعْظَمَ الْمَعَاصِی عِنْدِی الْکُفْرُ بِی وَ بِنَبِیِّی وَ مُنَابَذَةُ وَلِیِّ مُحَمَّدٍ بَعْدَهُ عَلِیِّ بْنِ أَبِی طَالِبٍ وَ أَوْلِیَائِهِ بَعْدَهُ فَإِنْ أَرَدْتُمْ أَنْ تَکُونُوا عِنْدِی فِی الْمَنْظَرِ الْأَعْلَی وَ الشَّرَفِ الْأَشْرَفِ فَلَا یَکُونَنَّ أَحَدٌ مِنْ عِبَادِی آثَرَ عِنْدَکُمْ مِنْ مُحَمَّدٍ وَ بَعْدَهُ مِنْ أَخِیهِ عَلِیٍّ وَ بَعْدَهُمَا مِنْ أَبْنَائِهِمَا الْقَائِمِینَ بِأُمُورِ عِبَادِی بَعْدَهُمَا فَإِنَّ مَنْ کَانَ ذَلِکَ عَقِیدَتَهُ جَعَلْتُهُ مِنْ أَشْرَفِ </w:t>
      </w:r>
      <w:r>
        <w:rPr>
          <w:rStyle w:val="FootnoteAnchor"/>
          <w:rtl w:val="true"/>
        </w:rPr>
        <w:footnoteReference w:id="456"/>
      </w:r>
      <w:r>
        <w:rPr>
          <w:rFonts w:ascii="Amiri" w:hAnsi="Amiri" w:eastAsia="Amiri" w:cs="Amiri"/>
          <w:color w:val="111111"/>
          <w:sz w:val="28"/>
          <w:sz w:val="28"/>
          <w:szCs w:val="28"/>
          <w:rtl w:val="true"/>
          <w:lang w:bidi="ar-SA"/>
        </w:rPr>
        <w:t xml:space="preserve">مُلُوکِ جِنَانِی وَ اعْلَمُوا أَنَّ أَبْغَضَ الْخَلْقِ إِلَیَّ مَنْ تَمَثَّلَ بِی وَ ادَّعَی رُبُوبِیَّتِی وَ أَبْغَضَهُمْ إِلَیَّ بَعْدَهُ مَنْ تَمَثَّلَ بِمُحَمَّدٍ صلی الله علیه و آله وَ نَازَعَهُ نُبُوَّتَهُ وَ ادَّعَاهَا وَ أَبْغَضَهُمْ إِلَیَّ بَعْدَهُ مَنْ تَمَثَّلَ بِوَصِیِّ مُحَمَّدٍ وَ نَازَعَهُ مَحَلَّهُ وَ شَرَفَهُ وَ ادَّعَاهُمَا وَ أَبْغَضَ الْخَلْقِ إِلَیَّ بَعْدَ هَؤُلَاءِ الْمُدَّعِینَ لِمَا هُمْ بِهِ لِسَخَطِی مُتَعَرِّضُونَ مَنْ کَانَ لَهُمْ عَلَی ذَلِکَ مِنَ الْمُعَاوِنِینَ وَ أَبْغَضَ الْخَلْقِ إِلَیَّ بَعْدَ هَؤُلَاءِ مَنْ کَانَ مِنَ الرَّاضِینَ بِفِعْلِهِمْ وَ إِنْ لَمْ یَکُنْ لَهُمْ مِنَ الْمُعَاوِنِینَ کَذَلِکَ </w:t>
      </w:r>
      <w:r>
        <w:rPr>
          <w:rStyle w:val="FootnoteAnchor"/>
          <w:rtl w:val="true"/>
        </w:rPr>
        <w:footnoteReference w:id="457"/>
      </w:r>
      <w:r>
        <w:rPr>
          <w:rFonts w:ascii="Amiri" w:hAnsi="Amiri" w:eastAsia="Amiri" w:cs="Amiri"/>
          <w:color w:val="111111"/>
          <w:sz w:val="28"/>
          <w:sz w:val="28"/>
          <w:szCs w:val="28"/>
          <w:rtl w:val="true"/>
          <w:lang w:bidi="ar-SA"/>
        </w:rPr>
        <w:t xml:space="preserve">أَحَبُّ الْخَلْقِ إِلَیَّ الْقَوَّامُونَ بِحَقِّی وَ أَفْضَلُهُمْ لَدَیَّ وَ أَکْرَمُهُمْ عَلَیَّ مُحَمَّدٌ سَیِّدُ الْوَرَی وَ أَکْرَمُهُمْ وَ أَفْضَلُهُمْ بَعْدَهُ عَلِیٌّ أَخُو الْمُصْطَفَی الْمُرْتَضَی ثُمَّ مَنْ بَعْدَهُ مِنَ الْقَوَّامِینَ بِالْقِسْطِ مِنْ أَئِمَّةِ الْحَقِّ وَ أَفْضَلُ النَّاسِ بَعْدَهُمْ مَنْ أَعَانَهُمْ عَلَی حَقِّهِمْ وَ أَحَبُّ الْخَلْقِ إِلَیَّ بَعْدَهُمْ مَنْ أَحَبَّهُمْ وَ أَبْغَضَ أَعْدَاءَهُمْ وَ إِنْ لَمْ یُمْکِنْهُ مَعُونَتُهُمْ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جبرئیل، از جانب خدا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اطاعت و با ارزش‌ترین آنها را بجای آورید تا بر شما آسان بگیرم، گرچه در مورد بقیه اطاعت‌ها کوتاهی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کنید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زشت‌ترین گناهان را تا پی‌گیری نکنم با شما درباره سایر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اطاعت‌ها توحید من و تصدیق پیامبر من و تسلیم در مقابل کسانی است که او جانشین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علی بن ابی طالب و ائمه طاهرین از نژاد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گناهان در نزد من، کفر به من و پیامبر من است و جنگ کردن با جانشین پیامبر بعد از او علی بن ابی طالب و اولیای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نزد من در منظر اعلی و مقام بس ارجمند باشید، نباید هیچ کس در نظر شما مقدم و بهتر از محمّد و بعد از او برادرش علی و بعد از این دو، فرزندان آنها که جانشین و قائمان به امور بندگان هستند پس از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عقیده‌ای داشته باشد، او را از بهترین فرمانروایان بهشت خود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دشمن‌ترین فرد در نزد من، کسی است که خود را به شکل من در آورد و ادعای خدایی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دشمن‌ترین فرد نزد من بعد از او، کسی است که به شکل محمّد صلّی اللَّه علیه و آله درآید و در نبوت با او به نزاع پردازد و ادعای نبوت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دشمن‌ترین شخص بعد از آن دو، کسی است که به صورت وصی او درآید و موقعیت مقامش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دشمن‌ترین مردم نزد من بعد از این ادعاکنندگان، کسانی هستند که آنها را در این ادعا کمک کنند و مشمول خشم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دشمن‌ترین افراد بعد از این‌ها، کسانی هستند که راضی به فعل آنها باشند، گرچه کمک به ایشان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محبوب‌ترین مردم در نزد من، کسانی هستند که در راه من پایدار باشند، و گرامی‌ترین و باارزش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در نزد من، محمّد سرور جهانیان و گرامی‌ترین و با ارزش‌ترین فرد بعد از او علی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عدالت گستران از ائمه حق و برترین مردم پس از آنها کسانی هستند که آنها را در حقشان کمک کنند و محبوب‌ترین فرد بعد از آنها نزد من، کسی است که آنها را دوست داشته باشد و دشمنان ایشان را دشمن، گرچه نتواند به آنها کمک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2881962_1468164448"/>
      <w:bookmarkStart w:id="585" w:name="_Toc252"/>
      <w:bookmarkEnd w:id="584"/>
      <w:r>
        <w:rPr>
          <w:rtl w:val="true"/>
        </w:rPr>
        <w:t>بیان</w:t>
      </w:r>
      <w:bookmarkEnd w:id="5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المنابذة المحاربة</w:t>
      </w:r>
      <w:r>
        <w:rPr>
          <w:rFonts w:eastAsia="Amiri" w:cs="Amiri" w:ascii="Amiri" w:hAnsi="Amiri"/>
          <w:color w:val="111111"/>
          <w:sz w:val="28"/>
          <w:szCs w:val="28"/>
          <w:rtl w:val="true"/>
          <w:lang w:bidi="ar-SA"/>
        </w:rPr>
        <w:t xml:space="preserve">. </w:t>
      </w:r>
      <w:bookmarkStart w:id="586" w:name="pg13801_137004"/>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2881964_1468164448"/>
      <w:bookmarkStart w:id="588" w:name="_Toc253"/>
      <w:bookmarkEnd w:id="587"/>
      <w:r>
        <w:rPr>
          <w:rtl w:val="true"/>
        </w:rPr>
        <w:t>«</w:t>
      </w:r>
      <w:r>
        <w:rPr/>
        <w:t>60</w:t>
      </w:r>
      <w:r>
        <w:rPr>
          <w:rtl w:val="true"/>
        </w:rPr>
        <w:t>»</w:t>
      </w:r>
      <w:bookmarkEnd w:id="5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رَسُولُ اللَّهِ صلی الله علیه و آله إِنَّ اللَّهَ لَمَّا خَلَقَ الْعَرْشَ خَلَقَ لَهُ ثَلَاثَمِائَةٍ وَ سِتِّینَ أَلْفَ رُکْنٍ وَ خَلَقَ عِنْدَ کُلِّ رُکْنٍ ثَلَاثَمِائَةِ أَلْفٍ وَ سِتِّینَ أَلْفَ مَلَکٍ لَوْ أَذِنَ اللَّهُ تَعَالَی لِأَصْغَرِهِمْ فَالْتَقَمَ السَّمَاوَاتِ السَّبْعَ وَ الْأَرَضِینَ السَّبْعَ مَا کَانَ ذَلِکَ بَیْنَ لَهَوَاتِهِ إِلَّا کَالرَّمْلَةِ فِی الْمَفَازَةِ الْفَضْفَاضَةِ فَقَالَ لَهُمُ اللَّهُ یَا عِبَادِی احْتَمِلُوا عَرْشِی هَذَا فَتَعَاطَوْهُ فَلَمْ یُطِیقُوا حَمْلَهُ وَ لَا تَحْرِیکَهُ فَخَلَقَ اللَّهُ عَزَّ وَ جَلَّ مَعَ کُلِّ وَاحِدٍ مِنْهُمْ وَاحِداً فَلَمْ یَقْدِرُوا أَنْ یُزَعْزِعُوهُ فَخَلَقَ اللَّهُ مَعَ کُلِّ وَاحِدٍ مِنْهُمْ عَشَرَةً فَلَمْ یَقْدِرُوا أَنْ یُحَرِّکُوهُ فَخَلَقَ اللَّهُ بِعَدَدِ کُلِّ وَاحِدٍ مِنْهُمْ مِثْلَ جَمَاعَتِهِمْ فَلَمْ یَقْدِرُوا أَنْ یُحَرِّکُوهُ فَقَالَ اللَّهُ عَزَّ وَ جَلَّ لِجَمِیعِهِمْ خَلُّوهُ عَلَیَّ أُمْسِکْهُ بِقُدْرَتِی فَخَلَّوْهُ فَأَمْسَکَهُ اللَّهُ عَزَّ وَ جَلَّ بِقُدْرَتِهِ ثُمَّ قَالَ لِثَمَانِیَةٍ مِنْهُمْ احْمِلُوهُ أَنْتُمْ فَقَالُوا یَا رَبَّنَا لَمْ نُطِقْهُ نَحْنُ وَ هَذَا الْخَلْقُ الْکَثِیرُ وَ الْجَمُّ الْغَفِیرُ فَکَیْفَ نُطِیقُهُ الْآنَ دُونَهُمْ فَقَالَ اللَّهُ عَزَّ وَ جَلَّ لِأَنِّی أَنَا اللَّهُ الْمُقَرِّبُ لِلْبَعِیدِ </w:t>
      </w:r>
      <w:r>
        <w:rPr>
          <w:rStyle w:val="FootnoteAnchor"/>
          <w:rtl w:val="true"/>
        </w:rPr>
        <w:footnoteReference w:id="459"/>
      </w:r>
      <w:r>
        <w:rPr>
          <w:rFonts w:ascii="Amiri" w:hAnsi="Amiri" w:eastAsia="Amiri" w:cs="Amiri"/>
          <w:color w:val="111111"/>
          <w:sz w:val="28"/>
          <w:sz w:val="28"/>
          <w:szCs w:val="28"/>
          <w:rtl w:val="true"/>
          <w:lang w:bidi="ar-SA"/>
        </w:rPr>
        <w:t xml:space="preserve">وَ الْمُذَلِّلُ لِلْعَبِیدِ وَ الْمُخَفِّفُ لِلشَّدِیدِ وَ الْمُسَهِّلُ لِلْعَسِیرِ أَفْعَلُ مَا أَشَاءُ وَ أَحْکُمُ مَا أُرِیدُ أُعَلِّمُکُمْ کَلِمَاتٍ تَقُولُونَهَا یَخِفُّ بِهَا عَلَیْکُمْ قَالُوا وَ مَا هِیَ یَا رَبَّنَا قَالَ تَقُولُونَ بِسْمِ اللَّهِ الرَّحْمنِ الرَّحِیمِ وَ لَا حَوْلَ وَ لَا قُوَّةَ إِلَّا بِاللَّهِ الْعَلِیِّ الْعَظِیمِ وَ صَلَّی اللَّهُ عَلَی مُحَمَّدٍ وَ آلِهِ الطَّیِّبِینَ فَقَالُوهَا فَحَمَلُوهُ وَ خَفَّ عَلَی کَوَاهِلِهِمْ کَشَعْرَةٍ نَابِتَةٍ عَلَی کَاهِلِ رَجُلٍ جَلْدٍ قَوِیٍّ فَقَالَ اللَّهُ عَزَّ وَ جَلَّ لِسَائِرِ تِلْکَ الْأَمْلَاکِ خَلُّوا عَلَی هَؤُلَاءِ الثَّمَانِیَةِ عَرْشِی لِیَحْمِلُوهُ وَ طُوفُوا أَنْتُمْ حَوْلَهُ وَ سَبِّحُونِی وَ مَجِّدُونِی وَ قَدِّسُونِی فَإِنِّی أَنَا اللَّهُ الْقَادِرُ عَلَی مَا رَأَیْتُمْ </w:t>
      </w:r>
      <w:r>
        <w:rPr>
          <w:rStyle w:val="FootnoteAnchor"/>
          <w:rtl w:val="true"/>
        </w:rPr>
        <w:footnoteReference w:id="460"/>
      </w:r>
      <w:r>
        <w:rPr>
          <w:rFonts w:ascii="Amiri" w:hAnsi="Amiri" w:eastAsia="Amiri" w:cs="Amiri"/>
          <w:color w:val="111111"/>
          <w:sz w:val="28"/>
          <w:sz w:val="28"/>
          <w:szCs w:val="28"/>
          <w:rtl w:val="true"/>
          <w:lang w:bidi="ar-SA"/>
        </w:rPr>
        <w:t xml:space="preserve">وَ عَلَی کُلِّ شَیْ‌ءٍ قَدِیرٌ فَقَالَ أَصْحَابُ رَسُولِ اللَّهِ صلی الله علیه و آله مَا أَعْجَبَ أَمْرَ هَؤُلَاءِ الْمَلَائِکَةِ حَمَلَةِ الْعَرْشِ فِی کَثْرَتِهِمْ وَ قُوَّتِهِمْ وَ عِظَمِ خَلْقِهِمْ فَقَالَ رَسُولُ اللَّهِ صلی الله علیه و آله هَؤُلَاءِ مَعَ قُوَّتِهِمْ لَا یُطِیقُونَ حَمْلَ صَحَائِفَ یُکْتَبُ </w:t>
      </w:r>
      <w:r>
        <w:rPr>
          <w:rStyle w:val="FootnoteAnchor"/>
          <w:rtl w:val="true"/>
        </w:rPr>
        <w:footnoteReference w:id="461"/>
      </w:r>
      <w:r>
        <w:rPr>
          <w:rFonts w:ascii="Amiri" w:hAnsi="Amiri" w:eastAsia="Amiri" w:cs="Amiri"/>
          <w:color w:val="111111"/>
          <w:sz w:val="28"/>
          <w:sz w:val="28"/>
          <w:szCs w:val="28"/>
          <w:rtl w:val="true"/>
          <w:lang w:bidi="ar-SA"/>
        </w:rPr>
        <w:t xml:space="preserve">فِیهَا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حَسَنَاتُ رَجُلٍ مِنْ أُمَّتِی قَالُوا وَ مَنْ هُوَ یَا رَسُولَ اللَّهِ لِنُحِبَّهُ وَ نُعَظِّمَهُ وَ نَتَقَرَّبَ إِلَی اللَّهِ بِمُوَالاتِهِ قَالَ ذَلِکَ الرَّجُلُ رَجُلٌ کَانَ قَاعِداً مَعَ أَصْحَابٍ لَهُ فَمَرَّ بِهِ رَجُلٌ مِنْ أَهْلِ بَیْتِی مُغَطَّی الرَّأْسِ لَمْ یَعْرِفْهُ فَلَمَّا جَاوَزَهُ الْتَفَتَ خَلْفَهُ فَعَرَفَهُ فَوَثَبَ إِلَیْهِ قَائِماً حَافِیاً حَاسِراً وَ أَخَذَ بِیَدِهِ فَقَبَّلَهَا وَ قَبَّلَ رَأْسَهُ وَ صَدْرَهُ وَ مَا بَیْنَ عَیْنَیْهِ وَ قَالَ بِأَبِی أَنْتَ وَ أُمِّی یَا شَقِیقَ رَسُولِ اللَّهِ لَحْمُکَ لَحْمُهُ وَ دَمُکَ دَمُهُ وَ عِلْمُکَ مِنْ عِلْمِهِ وَ حِلْمُکَ مِنْ حِلْمِهِ وَ عَقْلُکَ مِنْ عَقْلِهِ أَسْأَلُ اللَّهَ أَنْ یُسْعِدَنِی بِمَحَبَّتِکُمْ أَهْلَ الْبَیْتِ فَأَوْجَبَ اللَّهُ لَهُ بِهَذَا الْفِعْلِ وَ هَذَا الْقَوْلِ مِنَ الثَّوَابِ مَا لَوْ کُتِبَ تَفْصِیلُهُ فِی </w:t>
      </w:r>
      <w:r>
        <w:rPr>
          <w:rStyle w:val="FootnoteAnchor"/>
          <w:rtl w:val="true"/>
        </w:rPr>
        <w:footnoteReference w:id="462"/>
      </w:r>
      <w:r>
        <w:rPr>
          <w:rFonts w:ascii="Amiri" w:hAnsi="Amiri" w:eastAsia="Amiri" w:cs="Amiri"/>
          <w:color w:val="111111"/>
          <w:sz w:val="28"/>
          <w:sz w:val="28"/>
          <w:szCs w:val="28"/>
          <w:rtl w:val="true"/>
          <w:lang w:bidi="ar-SA"/>
        </w:rPr>
        <w:t xml:space="preserve">صَحَائِفِهِ لَمْ یُطِقْ </w:t>
      </w:r>
      <w:r>
        <w:rPr>
          <w:rStyle w:val="FootnoteAnchor"/>
          <w:rtl w:val="true"/>
        </w:rPr>
        <w:footnoteReference w:id="463"/>
      </w:r>
      <w:r>
        <w:rPr>
          <w:rFonts w:ascii="Amiri" w:hAnsi="Amiri" w:eastAsia="Amiri" w:cs="Amiri"/>
          <w:color w:val="111111"/>
          <w:sz w:val="28"/>
          <w:sz w:val="28"/>
          <w:szCs w:val="28"/>
          <w:rtl w:val="true"/>
          <w:lang w:bidi="ar-SA"/>
        </w:rPr>
        <w:t xml:space="preserve">حَمْلَهَا جَمِیعُ هَؤُلَاءِ الْمَلَائِکَةِ الطَّائِفُونَ بِالْعَرْشِ وَ الْأَمْلَاکُ الْحَامِلُونَ لَهُ </w:t>
      </w:r>
      <w:r>
        <w:rPr>
          <w:rStyle w:val="FootnoteAnchor"/>
          <w:rtl w:val="true"/>
        </w:rPr>
        <w:footnoteReference w:id="464"/>
      </w:r>
      <w:r>
        <w:rPr>
          <w:rFonts w:ascii="Amiri" w:hAnsi="Amiri" w:eastAsia="Amiri" w:cs="Amiri"/>
          <w:color w:val="111111"/>
          <w:sz w:val="28"/>
          <w:sz w:val="28"/>
          <w:szCs w:val="28"/>
          <w:rtl w:val="true"/>
          <w:lang w:bidi="ar-SA"/>
        </w:rPr>
        <w:t xml:space="preserve">فَقَالَ أَصْحَابُهُ لَمَّا رَجَعَ إِلَیْهِمْ أَنْتَ فِی جَلَالَتِکَ وَ مَوْضِعِکَ مِنَ الْإِسْلَامِ وَ مَحَلِّکَ عِنْدَ رَسُولِ اللَّهِ صلی الله علیه و آله تَفْعَلُ بِهَذَا مَا نَرَی فَقَالَ لَهُمْ یَا أَیُّهَا الْجَاهِلُونَ وَ هَلْ یُثَابُ فِی الْإِسْلَامِ إِلَّا بِحُبِّ مُحَمَّدٍ وَ حُبِّ هَذَا فَأَوْجَبَ اللَّهُ لَهُ بِهَذَا الْقَوْلِ بِمِثْلِ مَا </w:t>
      </w:r>
      <w:r>
        <w:rPr>
          <w:rStyle w:val="FootnoteAnchor"/>
          <w:rtl w:val="true"/>
        </w:rPr>
        <w:footnoteReference w:id="465"/>
      </w:r>
      <w:r>
        <w:rPr>
          <w:rFonts w:ascii="Amiri" w:hAnsi="Amiri" w:eastAsia="Amiri" w:cs="Amiri"/>
          <w:color w:val="111111"/>
          <w:sz w:val="28"/>
          <w:sz w:val="28"/>
          <w:szCs w:val="28"/>
          <w:rtl w:val="true"/>
          <w:lang w:bidi="ar-SA"/>
        </w:rPr>
        <w:t xml:space="preserve">کَانَ أَوْجَبَ لَهُ بِذَلِکَ الْفِعْلِ وَ الْقَوْلِ أَیْضاً فَقَالَ رَسُولُ اللَّهِ صلی الله علیه و آله وَ لَقَدْ صَدَقَ فِی مَقَالَتِهِ لِأَنَّ رَجُلًا لَوْ عَمَّرَهُ اللَّهُ عَزَّ وَ جَلَّ مِثْلَ عُمُرِ الدُّنْیَا مِائَةَ أَلْفِ مَرَّةٍ وَ رَزَقَهُ مِثْلَ أَمْوَالِهَا مِائَةَ أَلْفِ مَرَّةٍ فَأَنْفَقَ أَمْوَالَهُ کُلَّهَا فِی سَبِیلِ اللَّهِ وَ أَفْنَی عُمُرَهُ فِی صِیَامِ نَهَارِهِ وَ قِیَامِ لَیْلِهِ لَا یُفْطِرُ شَیْئاً مِنْهُ وَ لَا یَسْأَمُ ثُمَّ لَقِیَ اللَّهَ تَعَالَی مُنْطَوِیاً عَلَی بُغْضِ مُحَمَّدٍ أَوْ بُغْضِ ذَلِکَ الرَّجُلِ الَّذِی قَامَ إِلَیْهِ هَذَا الرَّجُلُ مُکْرِماً إِلَّا أَکَبَّهُ اللَّهُ عَلَی مَنْخِرِهِ فِی نَارِ جَهَنَّمَ وَ لَرَدَّ اللَّهُ عَزَّ وَ جَلَّ أَعْمَالَهُ عَلَیْهِ وَ أَحْبَطَهَا قَالَ فَقَالُوا وَ مَنْ هَذَانِ الرَّجُلَانِ یَا رَسُولَ اللَّهِ قَالَ رَسُولُ اللَّهِ صلی الله علیه و آله أَمَّا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الْفَاعِلُ مَا فَعَلَ فَذَلِکَ الْمُقْبِلُ الْمُغَطِّی رَأْسَهُ فَهُوَ هَذَا فَبَادَرُوا إِلَیْهِ یَنْظُرُونَ </w:t>
      </w:r>
      <w:r>
        <w:rPr>
          <w:rStyle w:val="FootnoteAnchor"/>
          <w:rtl w:val="true"/>
        </w:rPr>
        <w:footnoteReference w:id="466"/>
      </w:r>
      <w:r>
        <w:rPr>
          <w:rFonts w:ascii="Amiri" w:hAnsi="Amiri" w:eastAsia="Amiri" w:cs="Amiri"/>
          <w:color w:val="111111"/>
          <w:sz w:val="28"/>
          <w:sz w:val="28"/>
          <w:szCs w:val="28"/>
          <w:rtl w:val="true"/>
          <w:lang w:bidi="ar-SA"/>
        </w:rPr>
        <w:t xml:space="preserve">فَإِذَا هُوَ سَعْدُ بْنُ مُعَاذٍ الْأَوْسِیُّ الْأَنْصَارِیُّ وَ أَمَّا الْمَقُولُ لَهُ هَذَا الْقَوْلُ فَهَذَا الْآخَرُ الْمُقْبِلُ الْمُغَطِّی رَأْسَهُ فَنَظَرُوا فَإِذَا هُوَ عَلِیُّ بْنُ أَبِی طَالِبٍ علیهما السلام ثُمَّ قَالَ مَا أَکْثَرَ مَنْ یَسْعَدُ بِحُبِّ هَذَیْنِ وَ مَا کَثُرَ مَنْ یَشْقَی مِمَّنْ یَنْتَحِلُ حُبَّ أَحَدِهِمَا وَ بُغْضَ الْآخَرِ إِنَّهُمَا جَمِیعاً یَکُونَانِ خَصْماً لَهُ وَ مَنْ کَانَا لَهُ خَصْماً کَانَ مُحَمَّدٌ لَهُ </w:t>
      </w:r>
      <w:r>
        <w:rPr>
          <w:rStyle w:val="FootnoteAnchor"/>
          <w:rtl w:val="true"/>
        </w:rPr>
        <w:footnoteReference w:id="467"/>
      </w:r>
      <w:r>
        <w:rPr>
          <w:rFonts w:ascii="Amiri" w:hAnsi="Amiri" w:eastAsia="Amiri" w:cs="Amiri"/>
          <w:color w:val="111111"/>
          <w:sz w:val="28"/>
          <w:sz w:val="28"/>
          <w:szCs w:val="28"/>
          <w:rtl w:val="true"/>
          <w:lang w:bidi="ar-SA"/>
        </w:rPr>
        <w:t xml:space="preserve">خَصْماً وَ مَنْ کَانَ مُحَمَّدٌ لَهُ خَصْماً کَانَ اللَّهُ لَهُ خَصْماً وَ فُلِجَ عَلَیْهِ </w:t>
      </w:r>
      <w:r>
        <w:rPr>
          <w:rStyle w:val="FootnoteAnchor"/>
          <w:rtl w:val="true"/>
        </w:rPr>
        <w:footnoteReference w:id="468"/>
      </w:r>
      <w:r>
        <w:rPr>
          <w:rFonts w:ascii="Amiri" w:hAnsi="Amiri" w:eastAsia="Amiri" w:cs="Amiri"/>
          <w:color w:val="111111"/>
          <w:sz w:val="28"/>
          <w:sz w:val="28"/>
          <w:szCs w:val="28"/>
          <w:rtl w:val="true"/>
          <w:lang w:bidi="ar-SA"/>
        </w:rPr>
        <w:t xml:space="preserve">وَ أُوْجِبَ عَلَیْهِ عَذَابُهُ </w:t>
      </w:r>
      <w:r>
        <w:rPr>
          <w:rStyle w:val="FootnoteAnchor"/>
          <w:rtl w:val="true"/>
        </w:rPr>
        <w:footnoteReference w:id="469"/>
      </w:r>
      <w:r>
        <w:rPr>
          <w:rFonts w:ascii="Amiri" w:hAnsi="Amiri" w:eastAsia="Amiri" w:cs="Amiri"/>
          <w:color w:val="111111"/>
          <w:sz w:val="28"/>
          <w:sz w:val="28"/>
          <w:szCs w:val="28"/>
          <w:rtl w:val="true"/>
          <w:lang w:bidi="ar-SA"/>
        </w:rPr>
        <w:t xml:space="preserve">ثُمَّ قَالَ رَسُولُ اللَّهِ صلی الله علیه و آله یَا عِبَادَ اللَّهِ إِنَّمَا یَعْرِفُ الْفَضْلَ لِأَهْلِ الْفَضْلِ أَهْلُ الْفَضْلِ ثُمَّ قَالَ رَسُولُ اللَّهِ صلی الله علیه و آله لِسَعْدٍ أَبْشِرْ فَإِنَّ اللَّهَ یَخْتِمُ لَکَ بِالشَّهَادَةِ وَ یُهْلِکُ بِکَ أُمَّةً مِنَ الْکَفَرَةِ وَ یَهْتَزُّ عَرْشُ الرَّحْمَنِ لِمَوْتِکَ وَ یَدْخُلُ بِشَفَاعَتِکَ الْجَنَّةَ مِثْلُ عَدَدِ شُعُورِ حَیَوَانَاتِ بَنِی کَلْبٍ </w:t>
      </w:r>
      <w:r>
        <w:rPr>
          <w:rStyle w:val="FootnoteAnchor"/>
          <w:rtl w:val="true"/>
        </w:rPr>
        <w:footnoteReference w:id="470"/>
      </w:r>
      <w:r>
        <w:rPr>
          <w:rFonts w:ascii="Amiri" w:hAnsi="Amiri" w:eastAsia="Amiri" w:cs="Amiri"/>
          <w:color w:val="111111"/>
          <w:sz w:val="28"/>
          <w:sz w:val="28"/>
          <w:szCs w:val="28"/>
          <w:rtl w:val="true"/>
          <w:lang w:bidi="ar-SA"/>
        </w:rPr>
        <w:t xml:space="preserve">قَالَ فَذَلِکَ قَوْلُهُ تَعَالَی جَعَلَ لَکُمُ الْأَرْضَ فِراشاً تَفْتَرِشُونَهَا لِمَنَامِکُمْ وَ مَقِیلِکُمْ وَ السَّماءَ بِناءً سَقْفاً مَحْفُوظاً أَنْ تَقَعَ عَلَی الْأَرْضِ بِقُدْرَتِهِ یَجْرِی </w:t>
      </w:r>
      <w:r>
        <w:rPr>
          <w:rStyle w:val="FootnoteAnchor"/>
          <w:rtl w:val="true"/>
        </w:rPr>
        <w:footnoteReference w:id="471"/>
      </w:r>
      <w:r>
        <w:rPr>
          <w:rFonts w:ascii="Amiri" w:hAnsi="Amiri" w:eastAsia="Amiri" w:cs="Amiri"/>
          <w:color w:val="111111"/>
          <w:sz w:val="28"/>
          <w:sz w:val="28"/>
          <w:szCs w:val="28"/>
          <w:rtl w:val="true"/>
          <w:lang w:bidi="ar-SA"/>
        </w:rPr>
        <w:t xml:space="preserve">فِیهَا شَمْسُهَا وَ قَمَرُهَا وَ کَوَاکِبُهَا مُسَخَّرَةً لِمَنَافِعِ عِبَادِ اللَّهِ وَ إِمَائِهِ ثُمَّ قَالَ رَسُولُ اللَّهِ صلی الله علیه و آله لَا تَعْجَبُوا لِحِفْظِهِ السَّمَاءَ أَنْ تَقَعَ عَلَی الْأَرْضِ فَإِنَّ اللَّهَ عَزَّ وَ جَلَّ یَحْفَظُ مَا هُوَ أَعْظَمُ مِنْ ذَلِکَ قَالُوا وَ مَا هُوَ أَعْظَمُ مِنْ ذَلِکَ قَالَ ثَوَابُ </w:t>
      </w:r>
      <w:r>
        <w:rPr>
          <w:rStyle w:val="FootnoteAnchor"/>
          <w:rtl w:val="true"/>
        </w:rPr>
        <w:footnoteReference w:id="472"/>
      </w:r>
      <w:r>
        <w:rPr>
          <w:rFonts w:ascii="Amiri" w:hAnsi="Amiri" w:eastAsia="Amiri" w:cs="Amiri"/>
          <w:color w:val="111111"/>
          <w:sz w:val="28"/>
          <w:sz w:val="28"/>
          <w:szCs w:val="28"/>
          <w:rtl w:val="true"/>
          <w:lang w:bidi="ar-SA"/>
        </w:rPr>
        <w:t xml:space="preserve">طَاعَاتِ الْمُحِبِّینَ لِمُحَمَّدٍ وَ آلِهِ ثُمَّ قَالَ وَ أَنْزَلَ مِنَ السَّماءِ ماءً یَعْنِی الْمَطَرَ یَنْزِلُ مَعَ کُلِّ قَطْرَةٍ مَلَکٌ یَضَعُهَا </w:t>
      </w:r>
      <w:bookmarkStart w:id="589" w:name="pg13801_137007"/>
    </w:p>
    <w:p>
      <w:pPr>
        <w:pStyle w:val="BookText"/>
        <w:rPr/>
      </w:pPr>
      <w:bookmarkEnd w:id="589"/>
      <w:r>
        <w:rPr>
          <w:rFonts w:ascii="Amiri" w:hAnsi="Amiri" w:eastAsia="Amiri" w:cs="Amiri"/>
          <w:color w:val="111111"/>
          <w:sz w:val="28"/>
          <w:sz w:val="28"/>
          <w:szCs w:val="28"/>
          <w:rtl w:val="true"/>
          <w:lang w:bidi="ar-SA"/>
        </w:rPr>
        <w:t xml:space="preserve">فِی مَوْضِعِهَا الَّذِی یَأْمُرُهُ بِهِ رَبُّهُ عَزَّ وَ جَلَّ فَعَجِبُوا مِنْ ذَلِکَ فَقَالَ رَسُولُ اللَّهِ صلی الله علیه و آله أَ وَ تَسْتَکْثِرُونَ عَدَدَ هَؤُلَاءِ إِنَّ عَدَدَ الْمَلَائِکَةِ الْمُسْتَغْفِرِینَ لِمُحِبِّی عَلِیِّ بْنِ أَبِی طَالِبٍ علیهما السلام أَکْثَرُ مِنْ عَدَدِ هَؤُلَاءِ وَ إِنَّ عَدَدَ الْمَلَائِکَةِ اللَّاعِنِینَ لِمُبْغِضِیهِ أَکْثَرُ مِنْ عَدَدِ هَؤُلَاءِ ثُمَّ قَالَ اللَّهُ عَزَّ وَ جَلَّ فَأَخْرَجَ بِهِ مِنَ الثَّمَراتِ رِزْقاً لَکُمْ </w:t>
      </w:r>
      <w:r>
        <w:rPr>
          <w:rStyle w:val="FootnoteAnchor"/>
          <w:rtl w:val="true"/>
        </w:rPr>
        <w:footnoteReference w:id="473"/>
      </w:r>
      <w:r>
        <w:rPr>
          <w:rFonts w:ascii="Amiri" w:hAnsi="Amiri" w:eastAsia="Amiri" w:cs="Amiri"/>
          <w:color w:val="111111"/>
          <w:sz w:val="28"/>
          <w:sz w:val="28"/>
          <w:szCs w:val="28"/>
          <w:rtl w:val="true"/>
          <w:lang w:bidi="ar-SA"/>
        </w:rPr>
        <w:t xml:space="preserve">أَ لَا تَرَوْنَ کَثْرَةَ عَدَدِ هَذِهِ الْأَوْرَاقِ وَ الْحُبُوبِ وَ الْحَشَائِشِ قَالُوا بَلَی یَا رَسُولَ اللَّهِ مَا أَکْثَرَ عَدَدَهَا قَالَ رَسُولُ اللَّهِ صلی الله علیه و آله أَکْثَرُ مِنْهَا عَدَداً مَلَائِکَةٌ یَبْتَذِلُونَ لِآلِ مُحَمَّدٍ فِی خِدْمَتِهِمْ أَ تَدْرُونَ فِیمَا یَبْتَذِلُونَ لَهُمْ یَبْتَذِلُونَ فِی حَمْلِ أَطْبَاقِ النُّورِ عَلَیْهَا التُّحَفُ مِنْ عِنْدِ رَبِّهِمْ فَوْقَهَا مَنَادِیلُ النُّورِ وَ یَخْدُمُونَهُمْ فِی حَمْلِ مَا یَحْمِلُ آلُ مُحَمَّدٍ مِنْهَا إِلَی شِیعَتِهِمْ وَ مُحِبِّیهِمْ وَ إِنَّ طَبَقاً مِنْ ذَلِکَ الْأَطْبَاقِ یَشْتَمِلُ مِنَ الْخَیْرَاتِ عَلَی مَا لَا یَفِی بِأَقَلِّ جُزْءٍ مِنْهُ جَمِیعُ أَمْوَالِ الدُّنْیَا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عرش را آفرید، برای آن سیصد و شصت هزار رکن قرار داد و در جلوی هر رکنی، سیصد و شصت هزار فرشته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دستور دهد، تمام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زمین‌های هفتگانه را می‌بلعد و تمام آن میان دهانش چون ریگی است در بیابان وسیعی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کمک کردند، اما نه قدرت حمل آن را داشتند و نه قدرت حرکت دادنش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هر ملکی، ملک دیگری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قدرت تکان دادنش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 هر کدام ده ملک آفرید؛ باز قدرت حرکت دادن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کدام به تعداد تمام آنها آفرید؛ باز قدرت حرکت دادن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تا خودم به قدرت خویش آن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کردند و خداوند به قدرت خویش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هشت ملک از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همه ملک قدرت حمل آن را نداشتیم، چگونه آن را تنها و بدون آنها حمل کنیم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خدایی هستم که دور را نزدیک و مشکل را آسان و آسان را مشکل و ساده را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 چه بخواهم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هر چه بخواهم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کلماتی می‌آموزم که وقتی آن کلمات را بگویید، برای شما سبک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الا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گفتند و آن را حمل کردند و بر شانه‌های ایشان سبک آمد، چون مویی که بر شانه مردی چابک و قوی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سایر ملک‌ها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تا این هشت ملک عرش مرا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اطراف عرش طواف کنید و مرا تسبیح و تمجید و تقدیس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قادرم بر آنچه شما دیدید و بر هر چیزی توانایم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شگفت انگیز است کار این ملائکه حامل عرش از نظر زیادی و قدرت و بزرگی خلقت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آن قدرتی که دارند، نمی‌توانند نوشته‌هایی را بردارند که در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حسنات یک مرد از امت من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یا رسول اللَّه تا او را دوست داشته باشیم و احترام کنیم و با دوستی او به خدا تقرب جوییم؟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 کسی است که با دوستان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بیت من از کنار او رد شد و چون سر خود را پوشیده بود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رد شد، به پشت سر توجه کرد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حرکت کرد، سر و پای برهنه و دست او را گرفت و بوسید و سر و سینه و پیشانیش را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 ای محبوب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گوشت او، خونت خون او، علمت علم او، حلم تو حلم او و عقل تو از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دارم که مرا به محبت شما اهل بیت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این کار و این حرف، آن قدر ثواب برای او نوشت که اگر تفصیل آن را در نوشته‌هایی بنویسند، تمام این ملائکه که اطراف عرش می‌گردند، با ملائکه‌ای که حامل عرشند، نمی‌توانند آن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دوستان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مقام و سابقه‌ای که در اسلام داری و ارزشی که در نزد پیامبر دارا می باشی، نسبت به این شخص چنان کردی؟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اسلام جز به وسیله حب محمّد و علاقه به این شخص، به کسی ثواب می دهند؟ خداوند پاداش این حرف او را آن مقدار داد که به واسطه حرف قبل و کارش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زده بود درست بود، چون اگر خداوند مردی را به اندازه صد هزار برابر عمر دنیا عمر دهد و به او روزی شود به اندازه صد هزار برابر اموالش و آن را در راه خدا انفاق نماید و تمام عمر خود را در روزه گرفتن روزها و شب‌زنده‌داری نه روزی را افطار کند و نه خسته شود، بعد با دشمنی محمّد یا دشمنی آن مردی که این شخص پیش پای او به احترام حرکت کرد به پیشگاه پروردگار رود، خداوند او را با صورت در آتش جهنم می‌اندازد و تمام اعمالش را به او رد می‌کند و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کیانند یا رسول اللَّه؟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اما آن کسی که این کار را کرد، همین کس است که سر را پوشیده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شدند تا نگاهش کنند که دیدند سعد بن معاذ اوسی انصاری است، اما آن دیگری که این شخص آن حرف را درباره‌اش زد، همان شخص دیگر است که سر را پوشانده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دیدند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جمعیت زیادی هستند که به واسطه محبت این دو نفر سعادتمند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چقدر زیادند آنها که شقاوت آنها را فرا می‌گیرد، چون یکی از این دو را دوست دارند و با دیگری دشمنند، این دو با هم دشمن اویند و هر کس که این دو با او دشمن باشند، محمّد صلّی اللَّه علیه و آله با او دشمن است و هر کس محمّد با او دشمن باشد، خدا با او دشمن است و بر او پیروز می‌شود و عذاب خود را بر او واجب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را برای اهل 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خداوند عاقبت تو را به شهادت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به واسطه تو گروهی از کافران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عرش خدا از مرگ تو به لرزه می‌افتد و به واسطه شفاعت تو، به تعداد موی‌های پیکر حیوانات قبیله بنی کلب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الْأَرْضَ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آن را برای خواب و بیداری‌تان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سقفی محفوظ قرار داد به قدرت خود تا بر زمین فرو نریزد،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آن خورشید و ماهش و ستارگان مسخرش برای منافع بندگان مرد و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از حفظ نمودن خدا آسمان را از فرو ریختن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اطاعت دوستداران محمّد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فرو فرستادن باران است و با هر قطره‌ای ملکی پایین می‌آید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که آن را در جایی که خداوند به او دستور داده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حرف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تعداد آنها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شمارید؟ تعداد ملائکه‌ای که برای محبان علی بن ابی طالب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بیشتر از آن است و تعداد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لعنت می‌کنند دشمنان علی را بیشتر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 از میوه‌ها رزقی برای شما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تعداد زیاد برگ‌ها و دانه و خاشاک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چقدر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بیشتر تعداد ملائکه‌ای است که برای آل محمّد تحفه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چه می‌آورند؟ طبق‌هایی از نور که بر آنها تحفه‌هایی از جانب پروردگار است که بالای آنها حوله‌هایی از نور است و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مورد حمل آن مقدار از این تحفه‌ها که آل محمّد صلّی اللَّه علیه و آله برای شیعیان و دوستان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طبق‌ها آن قدر پر برکت است که تمام اموال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برابری با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جزء آن خیرات را بنماید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2881966_1468164448"/>
      <w:bookmarkStart w:id="591" w:name="_Toc254"/>
      <w:bookmarkEnd w:id="590"/>
      <w:r>
        <w:rPr>
          <w:rtl w:val="true"/>
        </w:rPr>
        <w:t>بیان</w:t>
      </w:r>
      <w:bookmarkEnd w:id="591"/>
    </w:p>
    <w:p>
      <w:pPr>
        <w:pStyle w:val="BookText"/>
        <w:rPr/>
      </w:pPr>
      <w:r>
        <w:rPr>
          <w:rFonts w:ascii="IRNazanin" w:hAnsi="IRNazanin" w:eastAsia="IRNazanin"/>
          <w:color w:val="111111"/>
          <w:sz w:val="28"/>
          <w:sz w:val="28"/>
          <w:szCs w:val="28"/>
          <w:rtl w:val="true"/>
          <w:lang w:bidi="fa-IR"/>
        </w:rPr>
        <w:t>الفضفاضة الواسعة و الابتذال ضد الصیانة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صیانت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2881968_1468164448"/>
      <w:bookmarkStart w:id="593" w:name="_Toc255"/>
      <w:bookmarkEnd w:id="592"/>
      <w:r>
        <w:rPr>
          <w:rtl w:val="true"/>
        </w:rPr>
        <w:t>«</w:t>
      </w:r>
      <w:r>
        <w:rPr/>
        <w:t>61</w:t>
      </w:r>
      <w:r>
        <w:rPr>
          <w:rtl w:val="true"/>
        </w:rPr>
        <w:t>»</w:t>
      </w:r>
      <w:bookmarkEnd w:id="5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قَامَ ثَوْبَانُ مَوْلَی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یَا رَسُولَ اللَّهِ مَتَی قِیَامُ السَّاعَةِ فَقَالَ رَسُولُ اللَّهِ صلی الله علیه و آله مَا أَعْدَدْتَ لَهَا إِذْ تَسْأَلُ عَنْهَا قَالَ یَا رَسُولَ اللَّهِ مَا أَعْدَدْتُ لَهَا کَثِیرَ عَمَلٍ إِلَّا أَنِّی أُحِبُّ اللَّهَ وَ رَسُولَهُ فَقَالَ رَسُولُ اللَّهِ صلی الله علیه و آله وَ إِلَی مَا ذَا بَلَغَ حُبُّکَ لِرَسُولِ اللَّهِ صلی الله علیه و آله قَالَ وَ الَّذِی بَعَثَکَ بِالْحَقِّ نَبِیّاً إِنَّ فِی قَلْبِی مِنْ مَحَبَّتِکَ مَا لَوْ قُطِّعْتُ بِالسُّیُوفِ وَ نُشِرْتُ بِالْمَنَاشِیرِ وَ قُرِضْتُ بِالْمَقَارِیضِ وَ أُحْرِقْتُ بِالنِّیرَانِ وَ طُحِنْتُ بِإِرْحَاءِ الْحِجَارَةِ کَانَ أَحَبَّ إِلَیَّ وَ أَسْهَلَ عَلَیَّ مِنْ أَنْ أَجِدَ لَکَ فِی قَلْبِی غِشّاً أَوْ غِلًّا </w:t>
      </w:r>
      <w:r>
        <w:rPr>
          <w:rStyle w:val="FootnoteAnchor"/>
          <w:rtl w:val="true"/>
        </w:rPr>
        <w:footnoteReference w:id="475"/>
      </w:r>
      <w:r>
        <w:rPr>
          <w:rFonts w:ascii="Amiri" w:hAnsi="Amiri" w:eastAsia="Amiri" w:cs="Amiri"/>
          <w:color w:val="111111"/>
          <w:sz w:val="28"/>
          <w:sz w:val="28"/>
          <w:szCs w:val="28"/>
          <w:rtl w:val="true"/>
          <w:lang w:bidi="ar-SA"/>
        </w:rPr>
        <w:t xml:space="preserve">أَوْ بُغْضاً لِأَحَدٍ مِنْ أَهْلِ بَیْتِکَ وَ أَصْحَابِکَ وَ أَحَبُّ </w:t>
      </w:r>
      <w:r>
        <w:rPr>
          <w:rStyle w:val="FootnoteAnchor"/>
          <w:rtl w:val="true"/>
        </w:rPr>
        <w:footnoteReference w:id="476"/>
      </w:r>
      <w:r>
        <w:rPr>
          <w:rFonts w:ascii="Amiri" w:hAnsi="Amiri" w:eastAsia="Amiri" w:cs="Amiri"/>
          <w:color w:val="111111"/>
          <w:sz w:val="28"/>
          <w:sz w:val="28"/>
          <w:szCs w:val="28"/>
          <w:rtl w:val="true"/>
          <w:lang w:bidi="ar-SA"/>
        </w:rPr>
        <w:t xml:space="preserve">الْخَلْقِ إِلَیَّ بَعْدَکَ أَحَبُّهُمْ لَکَ وَ أَبْغَضُهُمْ إِلَیَّ مَنْ لَا یُحِبُّکَ وَ یُبْغِضُکَ أَوْ یُبْغِضُ أَحَداً مِنْ أَصْحَابِکَ یَا رَسُولَ اللَّهِ هَذَا مَا عِنْدِی مِنْ حُبِّکَ وَ حُبِّ مَنْ یُحِبُّکَ وَ بُغْضِ </w:t>
      </w:r>
      <w:bookmarkStart w:id="594" w:name="pg13801_137008"/>
    </w:p>
    <w:p>
      <w:pPr>
        <w:pStyle w:val="BookText"/>
        <w:rPr/>
      </w:pPr>
      <w:bookmarkEnd w:id="594"/>
      <w:r>
        <w:rPr>
          <w:rFonts w:ascii="Amiri" w:hAnsi="Amiri" w:eastAsia="Amiri" w:cs="Amiri"/>
          <w:color w:val="111111"/>
          <w:sz w:val="28"/>
          <w:sz w:val="28"/>
          <w:szCs w:val="28"/>
          <w:rtl w:val="true"/>
          <w:lang w:bidi="ar-SA"/>
        </w:rPr>
        <w:t xml:space="preserve">مَنْ یُبْغِضُکَ أَوْ یُبْغِضُ أَحَداً مِمَّنْ تُحِبُّهُ فَإِنْ قُبِلَ هَذَا مِنِّی فَقَدْ سَعِدْتُ وَ إِنْ أُرِیدَ مِنِّی عَمَلٌ غَیْرُهُ </w:t>
      </w:r>
      <w:r>
        <w:rPr>
          <w:rStyle w:val="FootnoteAnchor"/>
          <w:rtl w:val="true"/>
        </w:rPr>
        <w:footnoteReference w:id="477"/>
      </w:r>
      <w:r>
        <w:rPr>
          <w:rFonts w:ascii="Amiri" w:hAnsi="Amiri" w:eastAsia="Amiri" w:cs="Amiri"/>
          <w:color w:val="111111"/>
          <w:sz w:val="28"/>
          <w:sz w:val="28"/>
          <w:szCs w:val="28"/>
          <w:rtl w:val="true"/>
          <w:lang w:bidi="ar-SA"/>
        </w:rPr>
        <w:t xml:space="preserve">فَمَا أَعْلَمُ لِی عَمَلًا أَعْتَمِدُهُ وَ أَعْتَدُّ بِهِ غَیْرَ هَذَا أُحِبُّکُمْ جَمِیعاً أَنْتَ وَ أَصْحَابَکَ وَ إِنْ کُنْتُ لَا أُطِیقُهُمْ فِی أَعْمَالِهِمْ فَقَالَ صلی الله علیه و آله أَبْشِرْ فَإِنَّ الْمَرْءَ یَوْمَ الْقِیَامَةِ مَعَ مَنْ أَحَبَّهُ یَا ثَوْبَانُ لَوْ کَانَ عَلَیْکَ مِنَ الذُّنُوبِ مِلْ‌ءُ مَا بَیْنَ الثَّرَی إِلَی الْعَرْشِ لَانْحَسَرَتْ وَ زَالَتْ عَنْکَ بِهَذِهِ الْمُوَالاةِ أَسْرَعَ مِنِ انْحِدَارِ الظِّلِّ عَنِ الصَّخْرَةِ الْمَلْسَاءِ الْمُسْتَوِیَةِ إِذَا طَلَعَتْ عَلَیْهِ الشَّمْسُ وَ مِنِ انْحِسَارِ الشَّمْسِ إِذَا غَابَتْ عَنْهَا الشَّمْسُ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غلام پیامبر اکرم صلّی اللَّه علیه و آله از جای حرکت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قیامت بر پا می‌شود؟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برای قیامت آماده کرده‌ای که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زیادی آماده نکرده‌ام، جز این که خدا و پیامبرش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پیامبر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تو را به حق به پیامبری مبعوث نموده، در دل من آن قدر محبت شما جای گرفته که اگر مرا با شمشیرها قطعه قطعه کنند و با 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ببرند و با قیچی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ریز ریز کنند و با آتش بسوزانند و با آسیاب سنگ نرم کنند، برایم بهتر و ساده‌تر است از این که در دل خود غلّ و غشی یا کینه‌ای نسبت به شما یا یکی از اهل بیتت و اصحابت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شخص نزد من بعد از شما، کسی است که او را بیشتر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دشمن‌ترین شخص نزد من، کسی است که تو را دوست نداشته باشد و دشمن تو یا یکی از اصحابت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مقدار علاقه من به شما و علاقه‌ام به دوستانت و دشمنی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 دشمنان شما یا کسی که با یکی از دوستان شما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از من قبول شود، سعادتمند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دیگری غیر از این از من خواسته باشید، چیزی که آماده کرده باشم و بتوان بر آن اعتماد داشت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دوست می دارم با اصحابت، گرچه عمل آنها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که همانا در روز قیامت، شخص با کسی که او را دوست می‌دارد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فاصله بین زمین تا عرش گناه داشته باشی، با این موالاتی که داری، تمام آنها از بین می رود، با سرعتی زیادتر از رفتن سایه از روی سنگ صاف هنگامی که آفتاب بر آن بتابد و مانند رفتن نور خورشید از روی همین سنگ وقتی خورشید غروب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2881970_1468164448"/>
      <w:bookmarkStart w:id="596" w:name="_Toc256"/>
      <w:bookmarkEnd w:id="595"/>
      <w:r>
        <w:rPr>
          <w:rtl w:val="true"/>
        </w:rPr>
        <w:t>بیان</w:t>
      </w:r>
      <w:bookmarkEnd w:id="596"/>
    </w:p>
    <w:p>
      <w:pPr>
        <w:pStyle w:val="BookText"/>
        <w:rPr/>
      </w:pPr>
      <w:r>
        <w:rPr>
          <w:rFonts w:ascii="IRNazanin" w:hAnsi="IRNazanin" w:eastAsia="IRNazanin"/>
          <w:color w:val="111111"/>
          <w:sz w:val="28"/>
          <w:sz w:val="28"/>
          <w:szCs w:val="28"/>
          <w:rtl w:val="true"/>
          <w:lang w:bidi="fa-IR"/>
        </w:rPr>
        <w:t>انحصار الشمس ذهاب شعاعها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 پرتو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2881972_1468164448"/>
      <w:bookmarkStart w:id="598" w:name="_Toc257"/>
      <w:bookmarkEnd w:id="597"/>
      <w:r>
        <w:rPr>
          <w:rtl w:val="true"/>
        </w:rPr>
        <w:t>«</w:t>
      </w:r>
      <w:r>
        <w:rPr/>
        <w:t>62</w:t>
      </w:r>
      <w:r>
        <w:rPr>
          <w:rtl w:val="true"/>
        </w:rPr>
        <w:t>»</w:t>
      </w:r>
      <w:bookmarkEnd w:id="598"/>
    </w:p>
    <w:p>
      <w:pPr>
        <w:pStyle w:val="BookText"/>
        <w:rPr/>
      </w:pPr>
      <w:r>
        <w:rPr>
          <w:rFonts w:ascii="Amiri" w:hAnsi="Amiri" w:eastAsia="Amiri" w:cs="Amiri"/>
          <w:color w:val="111111"/>
          <w:sz w:val="28"/>
          <w:sz w:val="28"/>
          <w:szCs w:val="28"/>
          <w:rtl w:val="true"/>
          <w:lang w:bidi="ar-SA"/>
        </w:rPr>
        <w:t xml:space="preserve">م، تفسیر الإمام علیه السلام مَنْ أَدْمَنَ مَحَبَّتَنَا أَهْلَ الْبَیْتِ فَتَحَ اللَّهُ عَزَّ وَ جَلَّ لَهُ مِنَ الْجَنَّةِ ثَمَانِیَةَ أَبْوَابِهَا وَ أَبَاحَهُ جَمِیعَهَا یَدْخُلُ مِمَّا شَاءَ مِنْهَا وَ کُلُّ أَبْوَابِ الْجِنَانِ یُنَادِیهِ یَا وَلِیَّ اللَّهِ أَ لَمْ تَدْخُلْنِی أَ لَمْ تَخُصَّنِی مِنْ بَیْنِهَا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پیوسته دوستدار ما اهل بیت باشد، خداوند هشت درب بهشت را به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او را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هر درب که مایل است داخل شود و هر یک از درب‌ها او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مرا از بین سایر درب‌ها به این امتیاز مفتخر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2881974_1468164448"/>
      <w:bookmarkStart w:id="600" w:name="_Toc258"/>
      <w:bookmarkEnd w:id="599"/>
      <w:r>
        <w:rPr>
          <w:rtl w:val="true"/>
        </w:rPr>
        <w:t>«</w:t>
      </w:r>
      <w:r>
        <w:rPr/>
        <w:t>63</w:t>
      </w:r>
      <w:r>
        <w:rPr>
          <w:rtl w:val="true"/>
        </w:rPr>
        <w:t>»</w:t>
      </w:r>
      <w:bookmarkEnd w:id="600"/>
    </w:p>
    <w:p>
      <w:pPr>
        <w:pStyle w:val="BookText"/>
        <w:rPr/>
      </w:pPr>
      <w:r>
        <w:rPr>
          <w:rFonts w:ascii="Amiri" w:hAnsi="Amiri" w:eastAsia="Amiri" w:cs="Amiri"/>
          <w:color w:val="111111"/>
          <w:sz w:val="28"/>
          <w:sz w:val="28"/>
          <w:szCs w:val="28"/>
          <w:rtl w:val="true"/>
          <w:lang w:bidi="ar-SA"/>
        </w:rPr>
        <w:t xml:space="preserve">جا، المجالس للمفید مُحَمَّدُ بْنُ عُمَرَ الزَّیَّاتُ عَنْ عَلِیِّ بْنِ إِسْمَاعِیلَ عَنْ مُحَمَّدِ بْنِ خَلَفٍ عَنِ الْحُسَیْنِ الْأَشْقَرِ عَنْ قَیْسٍ عَنْ لَیْثٍ عَنِ ابْنِ أَبِی سُلَیْمٍ عَنْ عَبْدِ الرَّحْمَنِ بْنِ أَبِی لَیْلَی عَنِ الْحُسَیْنِ بْنِ عَلِیٍّ علیهما السلام قَالَ قَالَ رَسُولُ اللَّهِ صلی الله علیه و آله الْزَمُوا مَوَدَّتَنَا أَهْلَ الْبَیْتِ فَإِنَّهُ مَنْ لَقِیَ اللَّهَ عَزَّ وَ جَلَّ وَ هُوَ یُحِبُّنَا دَخَلَ الْجَنَّةَ بِشَفَاعَتِنَا وَ الَّذِی نَفْسِی بِیَدِهِ لَا یَنْتَفِعُ عَبْدٌ بِعَمَلِهِ إِلَّا بِمَعْرِفَتِنَا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از حسین بن علی علیهما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را از دست ندهید، زیرا هر کس خدا را با محبت ما اهل بیت ملاقات کند، به شفاعت ما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هیچ بنده‌ای از عمل خود بهره‌مند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معرفت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2881976_1468164448"/>
      <w:bookmarkStart w:id="602" w:name="_Toc259"/>
      <w:bookmarkEnd w:id="601"/>
      <w:r>
        <w:rPr>
          <w:rtl w:val="true"/>
        </w:rPr>
        <w:t>«</w:t>
      </w:r>
      <w:r>
        <w:rPr/>
        <w:t>64</w:t>
      </w:r>
      <w:r>
        <w:rPr>
          <w:rtl w:val="true"/>
        </w:rPr>
        <w:t>»</w:t>
      </w:r>
      <w:bookmarkEnd w:id="6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الْحَسَنُ بْنُ حَمْزَةَ عَنْ أَحْمَدَ بْنِ عَبْدِ اللَّهِ عَنْ جَدِّهِ أَحْمَدَ بْنِ عَبْدِ اللَّهِ عَنْ أَبِیهِ عَنْ دَاوُدَ بْنِ النُّعْمَانِ عَنِ ابْنِ أَبِی الْمِقْدَامِ عَنْ أَبِیهِ عَنِ الْحَسَنِ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بِقَلْبِهِ وَ نَصَرَنَا بِیَدِهِ وَ لِسَانِهِ فَهُوَ مَعَنَا فِی الْغُرْفَةِ الَّتِی نَحْنُ فِیهَا وَ مَنْ أَحَبَّنَا بِقَلْبِهِ </w:t>
      </w:r>
      <w:bookmarkStart w:id="603" w:name="pg13801_137009"/>
    </w:p>
    <w:p>
      <w:pPr>
        <w:pStyle w:val="BookText"/>
        <w:rPr/>
      </w:pPr>
      <w:bookmarkEnd w:id="603"/>
      <w:r>
        <w:rPr>
          <w:rFonts w:ascii="Amiri" w:hAnsi="Amiri" w:eastAsia="Amiri" w:cs="Amiri"/>
          <w:color w:val="111111"/>
          <w:sz w:val="28"/>
          <w:sz w:val="28"/>
          <w:szCs w:val="28"/>
          <w:rtl w:val="true"/>
          <w:lang w:bidi="ar-SA"/>
        </w:rPr>
        <w:t xml:space="preserve">وَ نَصَرَنَا بِلِسَانِهِ فَهُوَ دُونَ ذَلِکَ بِدَرَجَةٍ وَ مَنْ أَحَبَّنَا بِقَلْبِهِ وَ کَفَّ بِیَدِهِ وَ لِسَانِهِ فَهُوَ فِی الْجَنَّةِ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المقدام از پدر خود، از حسن بن علی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با دل دوست داشته باشد و با دست و زبان یاری کند، با ما خواهد بود در غرفه‌ای که ما در آن هستیم، و هر که ما را به دل دوست داشته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 با زبان یاری کند، او یک درجه پایین‌تر خواهد بود، و هر که با دل دوست داشته باشد اما دست و زبان خود را نگه دارد، او اهل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2881978_1468164448"/>
      <w:bookmarkStart w:id="605" w:name="_Toc260"/>
      <w:bookmarkEnd w:id="604"/>
      <w:r>
        <w:rPr>
          <w:rtl w:val="true"/>
        </w:rPr>
        <w:t>«</w:t>
      </w:r>
      <w:r>
        <w:rPr/>
        <w:t>65</w:t>
      </w:r>
      <w:r>
        <w:rPr>
          <w:rtl w:val="true"/>
        </w:rPr>
        <w:t>»</w:t>
      </w:r>
      <w:bookmarkEnd w:id="605"/>
    </w:p>
    <w:p>
      <w:pPr>
        <w:pStyle w:val="BookText"/>
        <w:rPr/>
      </w:pPr>
      <w:r>
        <w:rPr>
          <w:rFonts w:ascii="Amiri" w:hAnsi="Amiri" w:eastAsia="Amiri" w:cs="Amiri"/>
          <w:color w:val="111111"/>
          <w:sz w:val="28"/>
          <w:sz w:val="28"/>
          <w:szCs w:val="28"/>
          <w:rtl w:val="true"/>
          <w:lang w:bidi="ar-SA"/>
        </w:rPr>
        <w:t>جا، المجالس للمفید عُمَرُ بْنُ مُحَمَّدٍ الصَّیْرَفِیُّ عَنْ مُحَمَّدِ بْنِ هَمَّامٍ عَنْ أَحْمَدَ بْنِ إِدْرِیسَ عَنِ ابْنِ عِیسَی عَنْ عَلِیِّ بْنِ النُّعْمَانِ عَنْ فُضَیْلِ بْنِ عُثْمَانَ عَنْ مُحَمَّدِ بْنِ شُرَیْحٍ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وَلَایَتَنَا وَ أَوْجَبَ مَوَدَّتَنَا وَ اللَّهِ مَا نَقُولُ بِأَهْوَائِنَا وَ لَا نَعْمَلُ بِآرَائِنَا وَ لَا نَقُولُ إِلَّا مَا قَالَ رَبُّنَا عَزَّ وَ جَلَّ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شریح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لازم دانست و محبت ما را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از روی هوای نفس حرف نمی‌زنیم و نه از روی رأی و خواست خود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جز آنچه پروردگارمان بگوید، نمی‌گوییم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2881980_1468164448"/>
      <w:bookmarkStart w:id="607" w:name="_Toc261"/>
      <w:bookmarkEnd w:id="606"/>
      <w:r>
        <w:rPr>
          <w:rtl w:val="true"/>
        </w:rPr>
        <w:t>«</w:t>
      </w:r>
      <w:r>
        <w:rPr/>
        <w:t>66</w:t>
      </w:r>
      <w:r>
        <w:rPr>
          <w:rtl w:val="true"/>
        </w:rPr>
        <w:t>»</w:t>
      </w:r>
      <w:bookmarkEnd w:id="607"/>
    </w:p>
    <w:p>
      <w:pPr>
        <w:pStyle w:val="BookText"/>
        <w:rPr/>
      </w:pPr>
      <w:r>
        <w:rPr>
          <w:rFonts w:ascii="Amiri" w:hAnsi="Amiri" w:eastAsia="Amiri" w:cs="Amiri"/>
          <w:color w:val="111111"/>
          <w:sz w:val="28"/>
          <w:sz w:val="28"/>
          <w:szCs w:val="28"/>
          <w:rtl w:val="true"/>
          <w:lang w:bidi="ar-SA"/>
        </w:rPr>
        <w:t>جا، المجالس للمفید عَلِیُّ بْنُ بِلَالٍ عَنْ عَبْدِ اللَّهِ بْنِ أَسَدٍ عَنِ الثَّقَفِیِّ عَنْ إِسْمَاعِیلَ بْنِ صَبِیحٍ عَنْ سَالِمِ بْنِ أَبِی سَالِمٍ عَنْ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أَرَی رَأْیَ الْخَوَارِجِ لَا رَأْیَ لِی غَیْرُهُ حَتَّی جَلَسْتُ إِلَی أَبِی سَعِیدٍ الْخُدْرِیِّ رَحِمَهُ اللَّهُ فَسَمِعْتُهُ یَقُولُ أُمِرَ النَّاسُ بِخَمْسٍ فَعَمِلُوا بِأَرْبَعٍ وَ تَرَکُوا وَاحِدَةً فَقَالَ لَهُ رَجُلٌ یَا بَا سَعِیدٍ مَا هَذِهِ الْأَرْبَعُ الَّتِی عَمِلُوا بِهَا قَالَ الصَّلَاةُ وَ الزَّکَاةُ وَ الْحَجُّ وَ صَوْمُ شَهْرِ رَمَضَانَ قَالَ فَمَا الْوَاحِدَةُ الَّتِی تَرَکُوهَا قَالَ وَلَایَةُ عَلِیِّ بْنِ أَبِی طَالِبٍ علیهما السلام قَالَ الرَّجُلُ وَ إِنَّهَا الْمُفْتَرَضَةُ مَعَهُنَّ قَالَ أَبُو سَعِیدٍ نَعَمْ وَ رَبِّ الْکَعْبَةِ قَالَ الرَّجُلُ فَقَدْ کَفَرَ النَّاسُ إِذَنْ قَالَ أَبُو سَعِیدٍ فَمَا ذَنْبِی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خوارج را داشتم و جز این رأی را نمی‌پسندیدم تا با ابو سعید خدری رحمة اللَّه علیه برخورد کردم 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پنج کار مأمور نموده که چهار عمل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یکی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چیز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ترک کرده‌اند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نیز مثل آن چهار چیز واجب است؟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مردم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گناهی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2881982_1468164448"/>
      <w:bookmarkStart w:id="609" w:name="_Toc262"/>
      <w:bookmarkEnd w:id="608"/>
      <w:r>
        <w:rPr>
          <w:rtl w:val="true"/>
        </w:rPr>
        <w:t>«</w:t>
      </w:r>
      <w:r>
        <w:rPr/>
        <w:t>67</w:t>
      </w:r>
      <w:r>
        <w:rPr>
          <w:rtl w:val="true"/>
        </w:rPr>
        <w:t>»</w:t>
      </w:r>
      <w:bookmarkEnd w:id="60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مُحَمَّدُ بْنُ الْحُسَیْنِ عَنِ الْحُسَیْنِ بْنِ مُحَمَّدٍ عَنْ جَعْفَرِ بْنِ عَبْدِ اللَّهِ الْمُحَمَّدِیِّ عَنْ یَحْیَی بْنِ هَاشِمٍ عَنْ یَحْیَی بْنِ ثَعْلَبَةَ الْأَنْصَارِیِّ عَنْ عَاصِمِ بْنِ أَبِی النَّجُودِ عَنْ زِرِّ بْنِ حُبَیْشٍ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النَّبِیِّ صلی الله علیه و آله فِی بَعْضِ أَسْفَارِهِ إِذْ هَتَفَ بِنَا أَعْرَابِیٌّ بِصَوْتٍ جَهْوَرِیٍّ فَقَالَ یَا مُحَمَّدُ فَقَالَ لَهُ النَّبِیُّ صلی الله علیه و آله مَا تَشَاءُ فَقَالَ الْمَرْءُ یُحِبُّ الْقَوْمَ وَ لَا یَعْمَلُ بِأَعْمَالِهِمْ فَقَالَ النَّبِیُّ صلی الله علیه و آله الْمَرْءُ مَعَ مَنْ أَحَبَّ فَقَالَ یَا مُحَمَّدُ اعْرِضْ عَلَیَّ الْإِسْلَامَ فَقَالَ اشْهَدْ أَنْ لَا إِلَهَ إِلَّا اللَّهُ وَ أَنِّی رَسُولُ اللَّهِ وَ تُقِیمُ الصَّلَاةَ وَ تُؤْتِی </w:t>
      </w:r>
      <w:bookmarkStart w:id="610" w:name="pg13801_137010"/>
    </w:p>
    <w:p>
      <w:pPr>
        <w:pStyle w:val="BookText"/>
        <w:rPr/>
      </w:pPr>
      <w:bookmarkEnd w:id="610"/>
      <w:r>
        <w:rPr>
          <w:rFonts w:ascii="Amiri" w:hAnsi="Amiri" w:eastAsia="Amiri" w:cs="Amiri"/>
          <w:color w:val="111111"/>
          <w:sz w:val="28"/>
          <w:sz w:val="28"/>
          <w:szCs w:val="28"/>
          <w:rtl w:val="true"/>
          <w:lang w:bidi="ar-SA"/>
        </w:rPr>
        <w:t xml:space="preserve">الزَّکَاةَ وَ تَصُومُ شَهْرَ رَمَضَانَ وَ تَحُجُّ الْبَیْتَ فَقَالَ یَا مُحَمَّدُ تَأْخُذُ عَلَی هَذَا أَجْراً فَقَالَ لَا إِلَّا الْمَوَدَّةَ فِی الْقُرْبَی قَالَ قُرْبَایَ أَوْ قُرْبَاکَ قَالَ بَلْ قُرْبَایَ قَالَ هَلُمَّ یَدَکَ حَتَّی أُبَایِعَکَ لَا خَیْرَ فِیمَنْ یَوَدُّکَ وَ لَا یَوَدُّ قُرْبَاکَ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خدمت پیامبر اکرم صلّی اللَّه علیه و آله بودیم که ناگاه مردی عرب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گروهی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اما عمل آنها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کسانی است که آنها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من، انجام نماز، پرداخت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زکات، روزه ماه رمضان و 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راهنمایی از من پاداشی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دوستی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خودم یا خویشاوندان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بده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نیست در کسی که تو را دوست داشته باشد، ولی خویشاوندانت را دوست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2881984_1468164448"/>
      <w:bookmarkStart w:id="612" w:name="_Toc263"/>
      <w:bookmarkEnd w:id="611"/>
      <w:r>
        <w:rPr>
          <w:rtl w:val="true"/>
        </w:rPr>
        <w:t>«</w:t>
      </w:r>
      <w:r>
        <w:rPr/>
        <w:t>68</w:t>
      </w:r>
      <w:r>
        <w:rPr>
          <w:rtl w:val="true"/>
        </w:rPr>
        <w:t>»</w:t>
      </w:r>
      <w:bookmarkEnd w:id="612"/>
    </w:p>
    <w:p>
      <w:pPr>
        <w:pStyle w:val="BookText"/>
        <w:rPr/>
      </w:pPr>
      <w:r>
        <w:rPr>
          <w:rFonts w:ascii="Amiri" w:hAnsi="Amiri" w:eastAsia="Amiri" w:cs="Amiri"/>
          <w:color w:val="111111"/>
          <w:sz w:val="28"/>
          <w:sz w:val="28"/>
          <w:szCs w:val="28"/>
          <w:rtl w:val="true"/>
          <w:lang w:bidi="ar-SA"/>
        </w:rPr>
        <w:t>جا، المجالس للمفید عَبْدُ اللَّهِ بْنُ مُحَمَّدٍ الْأَبْهَرِیُّ عَنْ عَلِیِّ بْنِ أَحْمَدَ بْنِ الصَّبَّاحِ عَنْ إِبْرَاهِیمَ بْنِ عَبْدِ اللَّهِ عَنْ عَمِّهِ عَبْدِ الرَّزَّاقِ بْنِ هَمَّامِ بْنِ نَافِعٍ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مِینَا مَوْلَی عَبْدِ الرَّحْمَنِ بْنِ عَوْفٍ قَالَ قَالَ لِی عَبْدُ الرَّحْمَنِ یَا مِینَا أُحَدِّثُکَ بِحَدِیثٍ سَمِعْتُهُ مِنْ رَسُولِ اللَّهِ صلی الله علیه و آله قُلْتُ بَلَی قَالَ سَمِعْتُهُ یَقُولُ أَنَا شَجَرَةٌ وَ فَاطِمَةُ علیها السلام فَرْعُهَا وَ عَلِیٌّ علیه السلام لِقَاحُهَا وَ الْحَسَنُ وَ الْحُسَیْنُ علیهما السلام ثَمَرَتُهَا وَ مُحِبُّوهُمْ مِنْ أُمَّتِی وَرَقُهَا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بن نافع از پدر خود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عبدالرحمن بن عوف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حدیثی را که از پیامبر اکرم شنیده‌ام برایت نقل کنم؟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هستم و فاطمه علیها السّلام شاخه آن است و علی شکوفه آن و حسن و حسین میوه آن درخت و دوستان آنها از امتم، برگ آن درخت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2881986_1468164448"/>
      <w:bookmarkStart w:id="614" w:name="_Toc264"/>
      <w:bookmarkEnd w:id="613"/>
      <w:r>
        <w:rPr>
          <w:rtl w:val="true"/>
        </w:rPr>
        <w:t>«</w:t>
      </w:r>
      <w:r>
        <w:rPr/>
        <w:t>69</w:t>
      </w:r>
      <w:r>
        <w:rPr>
          <w:rtl w:val="true"/>
        </w:rPr>
        <w:t>»</w:t>
      </w:r>
      <w:bookmarkEnd w:id="614"/>
    </w:p>
    <w:p>
      <w:pPr>
        <w:pStyle w:val="BookText"/>
        <w:rPr/>
      </w:pPr>
      <w:r>
        <w:rPr>
          <w:rFonts w:ascii="Amiri" w:hAnsi="Amiri" w:eastAsia="Amiri" w:cs="Amiri"/>
          <w:color w:val="111111"/>
          <w:sz w:val="28"/>
          <w:sz w:val="28"/>
          <w:szCs w:val="28"/>
          <w:rtl w:val="true"/>
          <w:lang w:bidi="ar-SA"/>
        </w:rPr>
        <w:t>جا، المجالس للمفید ابْنُ قُولَوَیْهِ عَنْ أَبِیهِ عَنْ سَعْدٍ عَنِ ابْنِ عِیسَی عَنِ ابْنِ مَحْبُوبٍ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خَمْسَةِ دَعَائِمَ إِقَامِ الصَّلَاةِ وَ إِیتَاءِ الزَّکَاةِ وَ صَوْمِ شَهْرِ رَمَضَانَ وَ حِجِّ الْبَیْتِ وَ الْوَلَایَةِ لَنَا أَهْلَ الْبَیْتِ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زکات، روزه ماه رمضان، حج خانه خدا و ولایت ما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2881988_1468164448"/>
      <w:bookmarkStart w:id="616" w:name="_Toc265"/>
      <w:bookmarkEnd w:id="615"/>
      <w:r>
        <w:rPr>
          <w:rtl w:val="true"/>
        </w:rPr>
        <w:t>«</w:t>
      </w:r>
      <w:r>
        <w:rPr/>
        <w:t>70</w:t>
      </w:r>
      <w:r>
        <w:rPr>
          <w:rtl w:val="true"/>
        </w:rPr>
        <w:t>»</w:t>
      </w:r>
      <w:bookmarkEnd w:id="616"/>
    </w:p>
    <w:p>
      <w:pPr>
        <w:pStyle w:val="BookText"/>
        <w:rPr/>
      </w:pPr>
      <w:r>
        <w:rPr>
          <w:rFonts w:ascii="Amiri" w:hAnsi="Amiri" w:eastAsia="Amiri" w:cs="Amiri"/>
          <w:color w:val="111111"/>
          <w:sz w:val="28"/>
          <w:sz w:val="28"/>
          <w:szCs w:val="28"/>
          <w:rtl w:val="true"/>
          <w:lang w:bidi="ar-SA"/>
        </w:rPr>
        <w:t xml:space="preserve">جا، المجالس للمفید بِهَذَا الْإِسْنَادِ قَالَ قَالَ رَسُولُ اللَّهِ صلی الله علیه و آله لَا یَزُولُ قَدَمُ عَبْدٍ </w:t>
      </w:r>
      <w:r>
        <w:rPr>
          <w:rStyle w:val="FootnoteAnchor"/>
          <w:rtl w:val="true"/>
        </w:rPr>
        <w:footnoteReference w:id="487"/>
      </w:r>
      <w:r>
        <w:rPr>
          <w:rFonts w:ascii="Amiri" w:hAnsi="Amiri" w:eastAsia="Amiri" w:cs="Amiri"/>
          <w:color w:val="111111"/>
          <w:sz w:val="28"/>
          <w:sz w:val="28"/>
          <w:szCs w:val="28"/>
          <w:rtl w:val="true"/>
          <w:lang w:bidi="ar-SA"/>
        </w:rPr>
        <w:t xml:space="preserve">یَوْمَ الْقِیَامَةِ مِنْ بَیْنِ یَدَیِ اللَّهِ عَزَّ وَ جَلَّ حَتَّی یَسْأَلَهُ عَنْ أَرْبَعِ خِصَالٍ عُمُرِکَ فِیمَا أَفْنَیْتَهُ وَ جَسَدِکَ فِیمَا أَبْلَیْتَهُ وَ مَالِکَ مِنْ أَیْنَ اکْتَسَبْتَهُ وَ أَیْنَ وَضَعْتَهُ وَ عَنْ حُبِّنَا أَهْلَ الْبَیْتِ فَقَالَ رَجُلٌ مِنَ الْقَوْمِ وَ مَا عَلَامَةُ حُبِّکُمْ یَا رَسُولَ اللَّهِ فَقَالَ مَحَبَّةُ هَذَا وَ وَضَعَ یَدَهُ عَلَی رَأْسِ عَلِیِّ بْنِ أَبِی طَالِبٍ علیهما السلام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بنده در پیشگاه پروردگار قدم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این که از او راجع به چهار چیز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را در چه راه از بین برده‌ای؟ پیکرت را در چه راه فرسوده نموده‌ای؟ مالت را از کجا به دست آورده‌ای و کجا خرج کرده‌ای؟ و از محبت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دوستی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سر علی بن ابی طالب علیه السّلام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2881990_1468164448"/>
      <w:bookmarkStart w:id="618" w:name="_Toc266"/>
      <w:bookmarkEnd w:id="617"/>
      <w:r>
        <w:rPr>
          <w:rtl w:val="true"/>
        </w:rPr>
        <w:t>«</w:t>
      </w:r>
      <w:r>
        <w:rPr/>
        <w:t>71</w:t>
      </w:r>
      <w:r>
        <w:rPr>
          <w:rtl w:val="true"/>
        </w:rPr>
        <w:t>»</w:t>
      </w:r>
      <w:bookmarkEnd w:id="61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رجال الکشی مُحَمَّدُ بْنُ مَسْعُودٍ عَنْ عَبْدِ اللَّهِ بْنِ مُحَمَّدٍ عَنِ الْوَشَّاءِ عَنْ عَلِیِّ بْنِ عُقْبَةَ عَنْ </w:t>
      </w:r>
      <w:bookmarkStart w:id="619" w:name="pg13801_137011"/>
    </w:p>
    <w:p>
      <w:pPr>
        <w:pStyle w:val="BookText"/>
        <w:rPr/>
      </w:pPr>
      <w:bookmarkEnd w:id="619"/>
      <w:r>
        <w:rPr>
          <w:rFonts w:ascii="Amiri" w:hAnsi="Amiri" w:eastAsia="Amiri" w:cs="Amiri"/>
          <w:color w:val="111111"/>
          <w:sz w:val="28"/>
          <w:sz w:val="28"/>
          <w:szCs w:val="28"/>
          <w:rtl w:val="true"/>
          <w:lang w:bidi="ar-SA"/>
        </w:rPr>
        <w:t>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لَنَا خَادِمَةً لَا تَعْرِفُ مَا نَحْنُ عَلَیْهِ فَإِنْ أَذْنَبَتْ ذَنْباً وَ أَرَادَتْ أَنْ تَحْلِفَ بِیَمِینٍ قَالَتْ لَا وَ حَقِّ الَّذِی إِذَا ذَکَرْتُمُوهُ بَکَیْتُمْ قَالَ فَقَالَ رَحِمَکُمُ اللَّهُ مِنْ أَهْلِ بَیْتٍ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پدر خود نقل کرد که 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کنیز و کارگر زنی دارم که از اعتقاد ما اطلاع ندارد و وقتی کار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می‌خواهد قسم بخورد،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حق آن کسی که وقتی نامش را می‌برید،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به پاداش محبتی که به اهل بیت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2881992_1468164448"/>
      <w:bookmarkStart w:id="621" w:name="_Toc267"/>
      <w:bookmarkEnd w:id="620"/>
      <w:r>
        <w:rPr>
          <w:rtl w:val="true"/>
        </w:rPr>
        <w:t>«</w:t>
      </w:r>
      <w:r>
        <w:rPr/>
        <w:t>72</w:t>
      </w:r>
      <w:r>
        <w:rPr>
          <w:rtl w:val="true"/>
        </w:rPr>
        <w:t>»</w:t>
      </w:r>
      <w:bookmarkEnd w:id="621"/>
    </w:p>
    <w:p>
      <w:pPr>
        <w:pStyle w:val="BookText"/>
        <w:rPr/>
      </w:pPr>
      <w:r>
        <w:rPr>
          <w:rFonts w:ascii="Amiri" w:hAnsi="Amiri" w:eastAsia="Amiri" w:cs="Amiri"/>
          <w:color w:val="111111"/>
          <w:sz w:val="28"/>
          <w:sz w:val="28"/>
          <w:szCs w:val="28"/>
          <w:rtl w:val="true"/>
          <w:lang w:bidi="ar-SA"/>
        </w:rPr>
        <w:t>کشف، کشف الغمة عَنْ مُسْنَدِ أَحْمَدَ بْنِ حَنْبَلٍ عَنِ ابْنِ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آلِ مُحَمَّدٍ یَوْماً خَیْرٌ مِنْ عِبَادَةِ سَنَةٍ وَ مَنْ مَاتَ عَلَیْهِ 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دوستی با آل محمّد بهتر است از عبادت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محبت اهل بیت بمیرد، داخل بهشت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2881994_1468164448"/>
      <w:bookmarkStart w:id="623" w:name="_Toc268"/>
      <w:bookmarkEnd w:id="622"/>
      <w:r>
        <w:rPr>
          <w:rtl w:val="true"/>
        </w:rPr>
        <w:t>«</w:t>
      </w:r>
      <w:r>
        <w:rPr/>
        <w:t>73</w:t>
      </w:r>
      <w:r>
        <w:rPr>
          <w:rtl w:val="true"/>
        </w:rPr>
        <w:t>»</w:t>
      </w:r>
      <w:bookmarkEnd w:id="623"/>
    </w:p>
    <w:p>
      <w:pPr>
        <w:pStyle w:val="BookText"/>
        <w:rPr/>
      </w:pPr>
      <w:r>
        <w:rPr>
          <w:rFonts w:ascii="Amiri" w:hAnsi="Amiri" w:eastAsia="Amiri" w:cs="Amiri"/>
          <w:color w:val="111111"/>
          <w:sz w:val="28"/>
          <w:sz w:val="28"/>
          <w:szCs w:val="28"/>
          <w:rtl w:val="true"/>
          <w:lang w:bidi="ar-SA"/>
        </w:rPr>
        <w:t>وَ مِنْهُ،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خَیْرُکُمْ خَیْرُکُمْ لِأَهْلِی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بهتر باشد برای خانواده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2881996_1468164448"/>
      <w:bookmarkStart w:id="625" w:name="_Toc269"/>
      <w:bookmarkEnd w:id="624"/>
      <w:r>
        <w:rPr>
          <w:rtl w:val="true"/>
        </w:rPr>
        <w:t>«</w:t>
      </w:r>
      <w:r>
        <w:rPr/>
        <w:t>74</w:t>
      </w:r>
      <w:r>
        <w:rPr>
          <w:rtl w:val="true"/>
        </w:rPr>
        <w:t>»</w:t>
      </w:r>
      <w:bookmarkEnd w:id="625"/>
    </w:p>
    <w:p>
      <w:pPr>
        <w:pStyle w:val="BookText"/>
        <w:rPr/>
      </w:pPr>
      <w:r>
        <w:rPr>
          <w:rFonts w:ascii="Amiri" w:hAnsi="Amiri" w:eastAsia="Amiri" w:cs="Amiri"/>
          <w:color w:val="111111"/>
          <w:sz w:val="28"/>
          <w:sz w:val="28"/>
          <w:szCs w:val="28"/>
          <w:rtl w:val="true"/>
          <w:lang w:bidi="ar-SA"/>
        </w:rPr>
        <w:t>فض، کتاب الروضة یل، الفضائل لابن شاذان بِالْإِسْنَادِ یَرْفَعُهُ إِلَی جَابِرِ بْنِ عَبْدِ اللَّهِ الْأَنْصَارِیِّ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جَالِساً فِی الْمَسْجِدِ إِذَا أَقْبَلَ عَلِیٌّ علیه السلام وَ الْحَسَنُ عَنْ یَمِینِهِ وَ الْحُسَیْنُ عَنْ شِمَالِهِ فَقَامَ النَّبِیُّ صلی الله علیه و آله وَ قَبَّلَ عَلِیّاً وَ أَلْزَمَهُ إِلَی صَدْرِهِ وَ قَبَّلَ الْحَسَنَ وَ أَجْلَسَهُ إِلَی فَخِذِهِ </w:t>
      </w:r>
      <w:r>
        <w:rPr>
          <w:rStyle w:val="FootnoteAnchor"/>
          <w:rtl w:val="true"/>
        </w:rPr>
        <w:footnoteReference w:id="491"/>
      </w:r>
      <w:r>
        <w:rPr>
          <w:rFonts w:ascii="Amiri" w:hAnsi="Amiri" w:eastAsia="Amiri" w:cs="Amiri"/>
          <w:color w:val="111111"/>
          <w:sz w:val="28"/>
          <w:sz w:val="28"/>
          <w:szCs w:val="28"/>
          <w:rtl w:val="true"/>
          <w:lang w:bidi="ar-SA"/>
        </w:rPr>
        <w:t xml:space="preserve">الْأَیْمَنِ وَ قَبَّلَ الْحُسَیْنَ وَ أَجْلَسَهُ إِلَی </w:t>
      </w:r>
      <w:r>
        <w:rPr>
          <w:rStyle w:val="FootnoteAnchor"/>
          <w:rtl w:val="true"/>
        </w:rPr>
        <w:footnoteReference w:id="492"/>
      </w:r>
      <w:r>
        <w:rPr>
          <w:rFonts w:ascii="Amiri" w:hAnsi="Amiri" w:eastAsia="Amiri" w:cs="Amiri"/>
          <w:color w:val="111111"/>
          <w:sz w:val="28"/>
          <w:sz w:val="28"/>
          <w:szCs w:val="28"/>
          <w:rtl w:val="true"/>
          <w:lang w:bidi="ar-SA"/>
        </w:rPr>
        <w:t xml:space="preserve">فَخِذِهِ الْأَیْسَرِ ثُمَّ جَعَلَ یُقَبِّلُهُمَا وَ یَرْشِفُ </w:t>
      </w:r>
      <w:r>
        <w:rPr>
          <w:rStyle w:val="FootnoteAnchor"/>
          <w:rtl w:val="true"/>
        </w:rPr>
        <w:footnoteReference w:id="493"/>
      </w:r>
      <w:r>
        <w:rPr>
          <w:rFonts w:ascii="Amiri" w:hAnsi="Amiri" w:eastAsia="Amiri" w:cs="Amiri"/>
          <w:color w:val="111111"/>
          <w:sz w:val="28"/>
          <w:sz w:val="28"/>
          <w:szCs w:val="28"/>
          <w:rtl w:val="true"/>
          <w:lang w:bidi="ar-SA"/>
        </w:rPr>
        <w:t>شَفَتَیْهِمَا وَ یَقُولُ بِأَبِی أَبُوکُمَا وَ بِأَبِی أُمُّکُمَا ثُمَّ قَالَ أَیُّهَا النَّاسُ إِنَّ اللَّهَ سُبْحَانَهُ وَ تَعَالَی بَاهَی بِهِمَا وَ بِأَبِیهِمَا وَ بِأُمِّهِمَا وَ بِالْأَبْرَارِ مِنْ وُلْدِهِمَا الْمَلَائِکَةَ جَمِیعاً ثُمَّ قَالَ اللَّهُمَّ إِنِّی أُحِبُّهُمْ وَ أُحِبُّ مَنْ یُحِبُّهُمْ اللَّهُمَّ مَنْ أَطَاعَنِی فِیهِمْ وَ حَفِظَ وَصِیَّتِی فَارْحَمْهُ بِرَحْمَتِکَ یَا أَرْحَمَ الرَّاحِمِینَ فَإِنَّهُمْ أَهْلِی وَ الْقَوَّامُونَ بِدِینِی وَ الْمُحْیُونَ لِسُنَّتِی وَ التَّالُونَ لِکِتَابِ رَبِّی فَطَاعَتُهُمْ طَاعَتِی وَ مَعْصِیَتُهُمْ مَعْصِیَتِی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الروضه،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مسجد نشسته بود که علی در حالی که حسن طرف راست و حسین طرف چپش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جای حرکت کرد و علی را بوسید و او را به سینه چسباند و حسن را بوسید و روی پای راستش نشاند و حسین را بوسید و او را روی پای چپش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پیوسته آن دو را می‌بوسید و لبان آنها را می‌مکید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پدرتان و مادرم فدای مادرتان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مباهات کرد به این دو و به پدر و مادرشان و به نیکوکاران از فرزندان این دو بر تمام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من این‌ها را دوست می دارم و هر کس که این‌ها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مورد این‌ها اطاعت کند و وصیت مرا حفظ نماید، او را رحمت فرما، به رحمت خود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خانواده من و بپاداران دین من و زنده‌کنندگان سنّتم و خواننده کتاب پروردگارم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آنها اطاعت من و مخالفت با آنها، مخالفت با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2881998_1468164448"/>
      <w:bookmarkStart w:id="627" w:name="_Toc270"/>
      <w:bookmarkEnd w:id="626"/>
      <w:r>
        <w:rPr>
          <w:rtl w:val="true"/>
        </w:rPr>
        <w:t>بیان</w:t>
      </w:r>
      <w:bookmarkEnd w:id="627"/>
    </w:p>
    <w:p>
      <w:pPr>
        <w:pStyle w:val="BookText"/>
        <w:rPr/>
      </w:pPr>
      <w:r>
        <w:rPr>
          <w:rFonts w:ascii="IRNazanin" w:hAnsi="IRNazanin" w:eastAsia="IRNazanin"/>
          <w:color w:val="111111"/>
          <w:sz w:val="28"/>
          <w:sz w:val="28"/>
          <w:szCs w:val="28"/>
          <w:rtl w:val="true"/>
          <w:lang w:bidi="fa-IR"/>
        </w:rPr>
        <w:t>رشفه کضربه و نصره و سمعه رشفا مصه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رشفه کضربه و نصره و سمعه رشفا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مکید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2882000_1468164448"/>
      <w:bookmarkStart w:id="629" w:name="_Toc271"/>
      <w:bookmarkEnd w:id="628"/>
      <w:r>
        <w:rPr>
          <w:rtl w:val="true"/>
        </w:rPr>
        <w:t>«</w:t>
      </w:r>
      <w:r>
        <w:rPr/>
        <w:t>75</w:t>
      </w:r>
      <w:r>
        <w:rPr>
          <w:rtl w:val="true"/>
        </w:rPr>
        <w:t>»</w:t>
      </w:r>
      <w:bookmarkEnd w:id="6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کشف الغمة عَنْ عَبْدِ اللَّهِ بْنِ الصَّامِتِ ابْنِ أَخِی أَبِی ذَرٍّ حَدَّثَنِی أَبُو ذَرٍّ وَ کَانَ </w:t>
      </w:r>
      <w:bookmarkStart w:id="630" w:name="pg13801_137012"/>
    </w:p>
    <w:p>
      <w:pPr>
        <w:pStyle w:val="BookText"/>
        <w:rPr/>
      </w:pPr>
      <w:bookmarkEnd w:id="630"/>
      <w:r>
        <w:rPr>
          <w:rFonts w:ascii="Amiri" w:hAnsi="Amiri" w:eastAsia="Amiri" w:cs="Amiri"/>
          <w:color w:val="111111"/>
          <w:sz w:val="28"/>
          <w:sz w:val="28"/>
          <w:szCs w:val="28"/>
          <w:rtl w:val="true"/>
          <w:lang w:bidi="ar-SA"/>
        </w:rPr>
        <w:t>صَغْوُهُ وَ انْقِطَاعُهُ إِلَی عَلِیٍّ وَ أَهْلِ هَذَا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نَبِیَّ اللَّهِ إِنِّی أُحِبُّ أَقْوَاماً مَا أَبْلَغُ أَعْمَالَهُمْ قَالَ فَقَالَ یَا أَبَا ذَرٍّ الْمَرْءُ مَعَ مَنْ أَحَبَّ وَ لَهُ مَا اکْتَسَبَ قُلْتُ فَإِنِّی أُحِبُّ اللَّهَ وَ رَسُولَهُ وَ أَهْلَ بَیْتِ نَبِیِّهِ قَالَ فَإِنَّکَ مَعَ مَنْ أَحْبَبْتَ وَ کَانَ رَسُولُ اللَّهِ صلی الله علیه و آله فِی مَلَإٍ مِنْ أَصْحَابِهِ فَقَالَ رِجَالٌ مِنْهُمْ فَإِنَّا نُحِبُّ اللَّهَ وَ رَسُولَهُ وَ لَمْ یَذْکُرُوا أَهْلَ بَیْتِهِ فَغَضِبَ وَ قَالَ أَیُّهَا النَّاسُ أَحِبُّوا اللَّهَ عَزَّ وَ جَلَّ لِمَا یَغْذُوکُمْ بِهِ مِنْ نِعَمِهِ وَ أَحِبُّونِی بِحُبِّ رَبِّی وَ أَحِبُّوا أَهْلَ بَیْتِی بِحُبِّی فَوَ الَّذِی نَفْسِی بِیَدِهِ لَوْ أَنَّ رَجُلًا صَفَنَ بَیْنَ الرُّکْنِ وَ الْمَقَامِ صَائِماً وَ رَاکِعاً وَ سَاجِداً ثُمَّ لَقِیَ اللَّهَ عَزَّ وَ جَلَّ غَیْرَ مُحِبٍّ لِأَهْلِ بَیْتِی لَمْ یَنْفَعْهُ ذَلِکَ قَالُوا وَ مَنْ أَهْلُ بَیْتُکِ </w:t>
      </w:r>
      <w:r>
        <w:rPr>
          <w:rStyle w:val="FootnoteAnchor"/>
          <w:rtl w:val="true"/>
        </w:rPr>
        <w:footnoteReference w:id="494"/>
      </w:r>
      <w:r>
        <w:rPr>
          <w:rFonts w:ascii="Amiri" w:hAnsi="Amiri" w:eastAsia="Amiri" w:cs="Amiri"/>
          <w:color w:val="111111"/>
          <w:sz w:val="28"/>
          <w:sz w:val="28"/>
          <w:szCs w:val="28"/>
          <w:rtl w:val="true"/>
          <w:lang w:bidi="ar-SA"/>
        </w:rPr>
        <w:t xml:space="preserve">یَا رَسُولَ اللَّهِ أَوْ أَیُّ أَهْلِ بَیْتِکَ هَؤُلَاءِ قَالَ صلی الله علیه و آله مَنْ أَجَابَ مِنْهُمْ دَعْوَتِی وَ اسْتَقْبَلَ قِبْلَتِی وَ مَنْ خَلَقَهُ اللَّهُ مِنِّی وَ مِنْ لَحْمِی وَ دَمِی فَقَالُوا نَحْنُ نُحِبُّ اللَّهَ </w:t>
      </w:r>
      <w:r>
        <w:rPr>
          <w:rStyle w:val="FootnoteAnchor"/>
          <w:rtl w:val="true"/>
        </w:rPr>
        <w:footnoteReference w:id="495"/>
      </w:r>
      <w:r>
        <w:rPr>
          <w:rFonts w:ascii="Amiri" w:hAnsi="Amiri" w:eastAsia="Amiri" w:cs="Amiri"/>
          <w:color w:val="111111"/>
          <w:sz w:val="28"/>
          <w:sz w:val="28"/>
          <w:szCs w:val="28"/>
          <w:rtl w:val="true"/>
          <w:lang w:bidi="ar-SA"/>
        </w:rPr>
        <w:t xml:space="preserve">وَ رَسُولَهُ وَ أَهْلَ بَیْتِ رَسُولِهِ فَقَالَ بَخٍ بَخٍ فَأَنْتُمْ إِذاً مِنْهُمْ </w:t>
      </w:r>
      <w:r>
        <w:rPr>
          <w:rStyle w:val="FootnoteAnchor"/>
          <w:rtl w:val="true"/>
        </w:rPr>
        <w:footnoteReference w:id="496"/>
      </w:r>
      <w:r>
        <w:rPr>
          <w:rFonts w:ascii="Amiri" w:hAnsi="Amiri" w:eastAsia="Amiri" w:cs="Amiri"/>
          <w:color w:val="111111"/>
          <w:sz w:val="28"/>
          <w:sz w:val="28"/>
          <w:szCs w:val="28"/>
          <w:rtl w:val="true"/>
          <w:lang w:bidi="ar-SA"/>
        </w:rPr>
        <w:t xml:space="preserve">أَنْتُمْ إِذاً مِنْهُمْ وَ الْمَرْءُ مَعَ مَنْ أَحَبَّ وَ لَهُ مَا اکْتَسَبَ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الأمالی للشیخ الطوسی جماعة عن أبی المفضل عن عمر بن إسحاق بن أبی حماد عن محمد بن المغیرة الحرانی عن أبی قتادة عبد الله بن واقد عن شداد بن سعید عن عیینة </w:t>
      </w:r>
      <w:r>
        <w:rPr>
          <w:rStyle w:val="FootnoteAnchor"/>
          <w:rtl w:val="true"/>
        </w:rPr>
        <w:footnoteReference w:id="498"/>
      </w:r>
      <w:r>
        <w:rPr>
          <w:rFonts w:ascii="IRNazanin" w:hAnsi="IRNazanin" w:eastAsia="IRNazanin"/>
          <w:color w:val="111111"/>
          <w:sz w:val="28"/>
          <w:sz w:val="28"/>
          <w:szCs w:val="28"/>
          <w:rtl w:val="true"/>
          <w:lang w:bidi="fa-IR"/>
        </w:rPr>
        <w:t xml:space="preserve">بن عبد الرحمن عن واقع </w:t>
      </w:r>
      <w:r>
        <w:rPr>
          <w:rStyle w:val="FootnoteAnchor"/>
          <w:rtl w:val="true"/>
        </w:rPr>
        <w:footnoteReference w:id="499"/>
      </w:r>
      <w:r>
        <w:rPr>
          <w:rFonts w:ascii="IRNazanin" w:hAnsi="IRNazanin" w:eastAsia="IRNazanin"/>
          <w:color w:val="111111"/>
          <w:sz w:val="28"/>
          <w:sz w:val="28"/>
          <w:szCs w:val="28"/>
          <w:rtl w:val="true"/>
          <w:lang w:bidi="fa-IR"/>
        </w:rPr>
        <w:t xml:space="preserve">بن سحبان عن عبد الله بن الصامت مثله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صامت برادرزاده ابوذر نقل می‌کند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که ابوذر که پیوسته به علی و اهل بیت عشق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و ملازم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دوست دارم که به پای عمل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کسی است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هر چه کسب کند، نصیب او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پیامبر و اهل بیت پیامبرش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کسانی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پیامبرش را دوست داریم، و اهل بیتش را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خدا را، چون شما را از نعمت‌های خود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مرا دوست بدارید برای دوستی خدا و دوست بدارید خانواده مرا به واسطه محبت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خدایی که جانم در دست اوست، اگر کسی بین رکن و مقام در حال روزه و رکوع و سجود پیوسته باشد، سپس بدون محبت اهل بیتم خدا را ملاقات کند، این اعمال او را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شما کیانند؟ یا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اهل بیتت چنین امتیازی را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دعوت مرا اجابت نماید و قبله مرا بپذیرد و کسی که خداوند او را از من و از گوشت و خونم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خدا و پیامبرش و اهل بیت پیامبرش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همآنها هستید و از ایشان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محشور می‌شود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هر چه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بهره‌مند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صامت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2882002_1468164448"/>
      <w:bookmarkStart w:id="632" w:name="_Toc272"/>
      <w:bookmarkEnd w:id="631"/>
      <w:r>
        <w:rPr>
          <w:rtl w:val="true"/>
        </w:rPr>
        <w:t>بیان</w:t>
      </w:r>
      <w:bookmarkEnd w:id="63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یقال صغوه و صغوه معک أی میله و قال صفن </w:t>
      </w:r>
      <w:bookmarkStart w:id="633" w:name="pg13801_137013"/>
    </w:p>
    <w:p>
      <w:pPr>
        <w:pStyle w:val="BookText"/>
        <w:rPr/>
      </w:pPr>
      <w:bookmarkEnd w:id="633"/>
      <w:r>
        <w:rPr>
          <w:rFonts w:ascii="IRNazanin" w:hAnsi="IRNazanin" w:eastAsia="IRNazanin"/>
          <w:color w:val="111111"/>
          <w:sz w:val="28"/>
          <w:sz w:val="28"/>
          <w:szCs w:val="28"/>
          <w:rtl w:val="true"/>
          <w:lang w:bidi="fa-IR"/>
        </w:rPr>
        <w:t>الرجل أی صف قدمیه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صِغوه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دو پایش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2882004_1468164448"/>
      <w:bookmarkStart w:id="635" w:name="_Toc273"/>
      <w:bookmarkEnd w:id="634"/>
      <w:r>
        <w:rPr>
          <w:rtl w:val="true"/>
        </w:rPr>
        <w:t>«</w:t>
      </w:r>
      <w:r>
        <w:rPr/>
        <w:t>75</w:t>
      </w:r>
      <w:r>
        <w:rPr>
          <w:rtl w:val="true"/>
        </w:rPr>
        <w:t>»</w:t>
      </w:r>
      <w:bookmarkEnd w:id="635"/>
    </w:p>
    <w:p>
      <w:pPr>
        <w:pStyle w:val="BookText"/>
        <w:rPr/>
      </w:pPr>
      <w:r>
        <w:rPr>
          <w:rFonts w:ascii="Amiri" w:hAnsi="Amiri" w:eastAsia="Amiri" w:cs="Amiri"/>
          <w:color w:val="111111"/>
          <w:sz w:val="28"/>
          <w:sz w:val="28"/>
          <w:szCs w:val="28"/>
          <w:rtl w:val="true"/>
          <w:lang w:bidi="ar-SA"/>
        </w:rPr>
        <w:t>بشا، بشارة المصطفی الْحُسَیْنُ بْنُ أَحْمَدَ الصَّفَّارُ عَنِ ابْنِ عُقْدَةَ عَنْ مُحَمَّدِ بْنِ عَبْدِ الرَّحِیمِ عَنْ أَحْمَدَ بْنِ حَفْصٍ الْهَرَوِیِّ عَنْ یَحْیَی بْنِ زَکَرِیَّا بْنِ أَبِی زَائِدَةَ الْأَفْرَاقِیِّ عَنْ صَفْوَانَ بْنِ أَبِی سُلَیْمٍ عَنْ عَطَاءِ بْنِ یَشْکُرَ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رَسُولُ اللَّهِ صلی الله علیه و آله وَ مَعَهُ الْحَسَنُ وَ الْحُسَیْنُ هَذَا عَلَی عَاتِقٍ وَ هَذَا عَلَی عَاتِقٍ وَ هُوَ یَلْثِمُ هَذَا مَرَّةً وَ هَذَا مَرَّةً فَقَالَ لَهُ جَبْرَئِیلُ إِنَّکَ تُحِبُّهُمَا قَالَ إِنِّی أُحِبُّهُمَا وَ أُحِبُّ مَنْ یُحِبُّهُمَا </w:t>
      </w:r>
      <w:r>
        <w:rPr>
          <w:rStyle w:val="FootnoteAnchor"/>
          <w:rtl w:val="true"/>
        </w:rPr>
        <w:footnoteReference w:id="501"/>
      </w:r>
      <w:r>
        <w:rPr>
          <w:rFonts w:ascii="Amiri" w:hAnsi="Amiri" w:eastAsia="Amiri" w:cs="Amiri"/>
          <w:color w:val="111111"/>
          <w:sz w:val="28"/>
          <w:sz w:val="28"/>
          <w:szCs w:val="28"/>
          <w:rtl w:val="true"/>
          <w:lang w:bidi="ar-SA"/>
        </w:rPr>
        <w:t xml:space="preserve">فَإِنَّ مَنْ أَحَبَّهُمَا فَقَدْ أَحَبَّنِی وَ مَنْ أَبْغَضَهُمَا فَقَدْ أَبْغَضَنِی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حسن و حسین از خانه خارج شد، در حالی که یکی را روی شانه و دیگری را روی شانه دیگر گذاشته بود و یک مرتبه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یک مرتبه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دو را و کسی که آنها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دوست داشته باشد، مرا دوست داشته و هر که با آنها دشمن باشد، با من دشمن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2882006_1468164448"/>
      <w:bookmarkStart w:id="637" w:name="_Toc274"/>
      <w:bookmarkEnd w:id="636"/>
      <w:r>
        <w:rPr>
          <w:rtl w:val="true"/>
        </w:rPr>
        <w:t>«</w:t>
      </w:r>
      <w:r>
        <w:rPr/>
        <w:t>76</w:t>
      </w:r>
      <w:r>
        <w:rPr>
          <w:rtl w:val="true"/>
        </w:rPr>
        <w:t>»</w:t>
      </w:r>
      <w:bookmarkEnd w:id="637"/>
    </w:p>
    <w:p>
      <w:pPr>
        <w:pStyle w:val="BookText"/>
        <w:rPr/>
      </w:pPr>
      <w:r>
        <w:rPr>
          <w:rFonts w:ascii="Amiri" w:hAnsi="Amiri" w:eastAsia="Amiri" w:cs="Amiri"/>
          <w:color w:val="111111"/>
          <w:sz w:val="28"/>
          <w:sz w:val="28"/>
          <w:szCs w:val="28"/>
          <w:rtl w:val="true"/>
          <w:lang w:bidi="ar-SA"/>
        </w:rPr>
        <w:t xml:space="preserve">بشا، بشارة المصطفی أَبُو جَعْفَرٍ مُحَمَّدُ بْنُ أَبِی الْحَسَنِ بْنِ عَبْدِ الصَّمَدِ عَنْ أَبِیهِ عَنْ جَدِّهِ عَنْ مُحَمَّدِ بْنِ الْقَاسِمِ الْفَارِسِیِّ عَنْ إِبْرَاهِیمَ بْنِ مَنْصُورٍ الْبَغْدَادِیِّ عَنْ مُحَمَّدِ بْنِ أَحْمَدَ بْنِ حَبِیبٍ عَنْ أَبِی جَعْفَرٍ عَنْ إِبْرَاهِیمَ بْنِ عِیسَی التَّنُوخِیِّ عَنْ یَحْیَی بْنِ یَعْلَی عَنْ عَمَّارِ بْنِ رُزَیْقٍ عَنْ أَبِی إِسْحَاقَ عَنْ زَیْدِ بْنِ مُطَرِّفٍ قَالَ قَالَ رَسُولُ اللَّهِ صلی الله علیه و آله مَنْ أَرَادَ أَنْ یَحْیَا حَیَاتِی وَ یَمُوتَ مَوْتِی وَ یَدْخُلَ الْجَنَّةَ الَّتِی وَعَدَنِی رَبِّی فَلْیَتَوَلَّ عَلِیَّ بْنَ أَبِی طَالِبٍ وَ ذُرِّیَّتَهُ فَإِنَّهُمْ لَنْ یُخْرِجُوکُمْ </w:t>
      </w:r>
      <w:r>
        <w:rPr>
          <w:rStyle w:val="FootnoteAnchor"/>
          <w:rtl w:val="true"/>
        </w:rPr>
        <w:footnoteReference w:id="503"/>
      </w:r>
      <w:r>
        <w:rPr>
          <w:rFonts w:ascii="Amiri" w:hAnsi="Amiri" w:eastAsia="Amiri" w:cs="Amiri"/>
          <w:color w:val="111111"/>
          <w:sz w:val="28"/>
          <w:sz w:val="28"/>
          <w:szCs w:val="28"/>
          <w:rtl w:val="true"/>
          <w:lang w:bidi="ar-SA"/>
        </w:rPr>
        <w:t>مِنْ بَابِ هُدًی وَ لَمْ یُدْخِلُوکُمْ فِی بَابِ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زندگی من زنده باشد و به نوع مردن من بمیرد و داخل بهشتی که خدایم وعده داده، شود، باید علی بن ابی طالب و ذریه‌اش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شما را از شاهراه هدایت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وادی گمراهی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2882008_1468164448"/>
      <w:bookmarkStart w:id="639" w:name="_Toc275"/>
      <w:bookmarkEnd w:id="638"/>
      <w:r>
        <w:rPr>
          <w:rtl w:val="true"/>
        </w:rPr>
        <w:t>«</w:t>
      </w:r>
      <w:r>
        <w:rPr/>
        <w:t>77</w:t>
      </w:r>
      <w:r>
        <w:rPr>
          <w:rtl w:val="true"/>
        </w:rPr>
        <w:t>»</w:t>
      </w:r>
      <w:bookmarkEnd w:id="63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بشارة المصطفی أَبُو عَلِیِّ ابْنُ شَیْخِ الطَّائِفَةِ عَنْ أَبِیهِ عَنِ الْمُفِیدِ عَنِ الْجِعَابِیِّ عَنِ ابْنِ عُقْدَةَ عَنْ مُحَمَّدِ بْنِ الْقَاسِمِ الْحَارِثِیِّ عَنْ أَحْمَدَ بْنِ صَبِیحٍ عَنْ مُحَمَّدِ بْنِ إِسْمَاعِیلَ الْهَمْدَانِیِّ عَنِ الْحُسَیْنِ بْنِ مُصْعَبٍ قَالَ سَمِعْتُ جَعْفَرَ بْنَ مُحَمَّدٍ علیهما السلام یَقُولُ مَنْ أَحَبَّنَا وَ أَحَبَّ مُحِبَّنَا لَا لِغَرَضِ دُنْیَا یُصِیبُهَا مِنْهُ وَ عَادَی عَدُوَّنَا لَا لِإِحْنَةٍ </w:t>
      </w:r>
      <w:r>
        <w:rPr>
          <w:rStyle w:val="FootnoteAnchor"/>
          <w:rtl w:val="true"/>
        </w:rPr>
        <w:footnoteReference w:id="504"/>
      </w:r>
      <w:r>
        <w:rPr>
          <w:rFonts w:ascii="Amiri" w:hAnsi="Amiri" w:eastAsia="Amiri" w:cs="Amiri"/>
          <w:color w:val="111111"/>
          <w:sz w:val="28"/>
          <w:sz w:val="28"/>
          <w:szCs w:val="28"/>
          <w:rtl w:val="true"/>
          <w:lang w:bidi="ar-SA"/>
        </w:rPr>
        <w:t xml:space="preserve">کَانَتْ بَیْنَهُ وَ بَیْنَهُ ثُمَّ جَاءَ یَوْمَ الْقِیَامَةِ وَ عَلَیْهِ مِنَ الذُّنُوبِ مِثْلُ رَمْلِ عَالِجٍ وَ زَبَدِ الْبَحْرِ غَفَرَ اللَّهُ تَعَالَی لَهُ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640" w:name="pg13801_137014"/>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و محب ما را هم دوست بدارد، نه برای هدف مادی که به او برسد و دشمن باشد با دشمن ما نه برای کینه‌ای که با او دارد، روز قیامت که وارد محشر شود، اگرچه به اندازه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انبوه و کف دریا گناه داشته باشد، خدا او را می‌آمرزد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2882010_1468164448"/>
      <w:bookmarkStart w:id="642" w:name="_Toc276"/>
      <w:bookmarkEnd w:id="641"/>
      <w:r>
        <w:rPr>
          <w:rtl w:val="true"/>
        </w:rPr>
        <w:t>«</w:t>
      </w:r>
      <w:r>
        <w:rPr/>
        <w:t>78</w:t>
      </w:r>
      <w:r>
        <w:rPr>
          <w:rtl w:val="true"/>
        </w:rPr>
        <w:t>»</w:t>
      </w:r>
      <w:bookmarkEnd w:id="642"/>
    </w:p>
    <w:p>
      <w:pPr>
        <w:pStyle w:val="BookText"/>
        <w:rPr/>
      </w:pPr>
      <w:r>
        <w:rPr>
          <w:rFonts w:ascii="Amiri" w:hAnsi="Amiri" w:eastAsia="Amiri" w:cs="Amiri"/>
          <w:color w:val="111111"/>
          <w:sz w:val="28"/>
          <w:sz w:val="28"/>
          <w:szCs w:val="28"/>
          <w:rtl w:val="true"/>
          <w:lang w:bidi="ar-SA"/>
        </w:rPr>
        <w:t>بشا، بشارة المصطفی مُحَمَّدُ بْنُ عَلِیِّ بْنِ عَبْدِ الصَّمَدِ عَنْ أَبِیهِ عَنْ جَدِّهِ عَنْ أَبِی سَهْلٍ مُحَمَّدِ بْنِ مُحَمَّدٍ عَنْ عَلِیِّ بْنِ أَحْمَدَ بْنِ مَنْصُورٍ عَنْ مُحَمَّدِ بْنِ دِینَارٍ عَنْ حُمَیْدِ بْنِ هِلَالٍ عَنِ الْحُسَیْنِ بْنِ عَلِیِّ بْنِ عَبْدِ اللَّهِ عَنْ عَبْدِ الرَّزَّاقِ عَنْ أَبِیهِ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أُحَدِّثُکَ حَدِیثاً قَبْلَ أَنْ تُشَابَ </w:t>
      </w:r>
      <w:r>
        <w:rPr>
          <w:rStyle w:val="FootnoteAnchor"/>
          <w:rtl w:val="true"/>
        </w:rPr>
        <w:footnoteReference w:id="506"/>
      </w:r>
      <w:r>
        <w:rPr>
          <w:rFonts w:ascii="Amiri" w:hAnsi="Amiri" w:eastAsia="Amiri" w:cs="Amiri"/>
          <w:color w:val="111111"/>
          <w:sz w:val="28"/>
          <w:sz w:val="28"/>
          <w:szCs w:val="28"/>
          <w:rtl w:val="true"/>
          <w:lang w:bidi="ar-SA"/>
        </w:rPr>
        <w:t xml:space="preserve">الْأَحَادِیثُ بِأَبَاطِیلَ إِنَّهُ قَالَ رَسُولُ اللَّهِ صلی الله علیه و آله أَنَا شَجَرَةٌ وَ فَاطِمَةُ وَ عَلِیٌّ فَرْعُهَا وَ الْحَسَنُ وَ الْحُسَیْنُ ثَمَرُهَا وَ مُحِبُّهُمْ مِنْ أُمَّتِی وَرَقُهَا وَ حَیْثُ نَبَتَ أَصْلُ الشَّجَرِ نَبَتَ فَرْعُهَا فِی جَنَّةِ عَدْنٍ وَ الَّذِی بَعَثَنِی بِالْحَقِّ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حدیثی را برایت نقل کنم، قبل از این که با گفتارهای باطل، احادیث در هم مخلوط شود؟ آن حدیث این است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هستم و فاطمه و علی شاخه آن و حسن و حسین میوه درخت و دوستان آنها از امتم برگ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پیامبری بر انگیخت، هر جا ریشه درخت بروید، شاخه‌اش نیز می‌روید در بهشت عدن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2882012_1468164448"/>
      <w:bookmarkStart w:id="644" w:name="_Toc277"/>
      <w:bookmarkEnd w:id="643"/>
      <w:r>
        <w:rPr>
          <w:rtl w:val="true"/>
        </w:rPr>
        <w:t>بیان</w:t>
      </w:r>
      <w:bookmarkEnd w:id="644"/>
    </w:p>
    <w:p>
      <w:pPr>
        <w:pStyle w:val="BookText"/>
        <w:rPr/>
      </w:pPr>
      <w:r>
        <w:rPr>
          <w:rFonts w:ascii="IRNazanin" w:hAnsi="IRNazanin" w:eastAsia="IRNazanin"/>
          <w:color w:val="111111"/>
          <w:sz w:val="28"/>
          <w:sz w:val="28"/>
          <w:szCs w:val="28"/>
          <w:rtl w:val="true"/>
          <w:lang w:bidi="fa-IR"/>
        </w:rPr>
        <w:t>لعل المراد بنبات الشجرة فی جنة عدن أخذ طینتهم منها أو هو کنایة عن وصولهم إلیها أو عن حسن الشجرة المشبه بها و رفعتها و طراوتها و یحتمل أن یکون فیها شجرة فیها من الأغصان و الأوراق بعددهم کما هو الظاهر من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روییدن درخت در بهشت عدن، گرفتن طینت و سرشت آنها از آنجا بوده، یا کنایه از رسیدن ایشان به جنت عدن باشد، یا کنایه از زیبایی درختی که به آن تشبیه شده و بلندی مرتبه و طراوت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بهشت درختی باشد که در آن درخت شاخه‌ها و برگ‌هایی به عدد آنهاست، همان طور که این ظاهر برخی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2882014_1468164448"/>
      <w:bookmarkStart w:id="646" w:name="_Toc278"/>
      <w:bookmarkEnd w:id="645"/>
      <w:r>
        <w:rPr>
          <w:rtl w:val="true"/>
        </w:rPr>
        <w:t>«</w:t>
      </w:r>
      <w:r>
        <w:rPr/>
        <w:t>79</w:t>
      </w:r>
      <w:r>
        <w:rPr>
          <w:rtl w:val="true"/>
        </w:rPr>
        <w:t>»</w:t>
      </w:r>
      <w:bookmarkEnd w:id="646"/>
    </w:p>
    <w:p>
      <w:pPr>
        <w:pStyle w:val="BookText"/>
        <w:rPr/>
      </w:pPr>
      <w:r>
        <w:rPr>
          <w:rFonts w:ascii="Amiri" w:hAnsi="Amiri" w:eastAsia="Amiri" w:cs="Amiri"/>
          <w:color w:val="111111"/>
          <w:sz w:val="28"/>
          <w:sz w:val="28"/>
          <w:szCs w:val="28"/>
          <w:rtl w:val="true"/>
          <w:lang w:bidi="ar-SA"/>
        </w:rPr>
        <w:t xml:space="preserve">بشا، بشارة المصطفی مُحَمَّدُ بْنُ عَبْدِ اللَّهِ عَنِ الْحَسَنِ بْنِ سُفْیَانَ عَنْ حُمَیْدِ بْنِ قُتَیْبَةَ عَنْ خَالِدِ بْنِ مَخْلَدٍ عَنْ عُمَیْرِ بْنِ عَرْفَجَةَ عَنِ النُّعْمَانِ الْأَزْدِیِّ عَنْ سَلْمَانَ قَالَ قَالَ رَسُولُ اللَّهِ صَلَّی اللَّهُ عَلَیْهِ وَ آلِهِ لَا یُؤْمِنُ رَجُلٌ حَتَّی یُحِبَّ أَهْلَ بَیْتِی وَ حَتَّی یَدَعَ الْمِرَاءَ وَ هُوَ مُحِقٌّ فَقَالَ عُمَرُ بْنُ الْخَطَّابِ مَا عَلَامَةُ حُبِّ أَهْلِ بَیْتِکَ قَالَ هَذَا وَ ضَرَبَ بِیَدِهِ عَلَی عَلِیِّ بْنِ أَبِی طَالِبٍ علیهما السلام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کسی که اهل بیت مرا دوست نداشته باشد و تا وقتی که بحث و جدال را رها کند، گرچه حق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دوستدار اهل بیت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بر علی بن ابی طالب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2882016_1468164448"/>
      <w:bookmarkStart w:id="648" w:name="_Toc279"/>
      <w:bookmarkEnd w:id="647"/>
      <w:r>
        <w:rPr>
          <w:rtl w:val="true"/>
        </w:rPr>
        <w:t>«</w:t>
      </w:r>
      <w:r>
        <w:rPr/>
        <w:t>80</w:t>
      </w:r>
      <w:r>
        <w:rPr>
          <w:rtl w:val="true"/>
        </w:rPr>
        <w:t>»</w:t>
      </w:r>
      <w:bookmarkEnd w:id="64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صَفْوَةِ الْأَخْبَارِ، عَنْ إِبْرَاهِیمَ بْنِ مُحَمَّدٍ النَّوْفَلِیِّ عَنْ أَبِیهِ وَ کَانَ خَادِماً لِأَبِی الْحَسَنِ الرِّضَا علیه السلام أَنَّهُ قَالَ حَدَّثَنِی الْعَبْدُ الصَّالِحُ الْکَاظِمُ مُوسَی بْنُ جَعْفَرٍ عَنْ آبَائِهِ عَنْ أَمِیرِ الْمُؤْمِنِینَ عَلِیِّ بْنِ أَبِی طَالِبٍ صَلَوَاتُ اللَّهِ عَلَیْهِمْ أَجْمَعِینَ قَالَ حَدَّثَنِی أَخِی وَ حَبِیبِی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یَلْقَی اللَّهَ عَزَّ وَ جَلَّ وَ هُوَ مُقْبِلٌ عَلَیْهِ غَیْرُ مُعْرِضٍ عَنْهُ فَلْیَتَوَالَکَ یَا عَلِیُّ وَ مَنْ سَرَّهُ أَنْ یَلْقَی اللَّهَ عَزَّ وَ جَلَّ وَ هُوَ رَاضٍ عَنْهُ فَلْیَتَوَالَ ابْنَکَ </w:t>
      </w:r>
      <w:bookmarkStart w:id="649" w:name="pg13801_137015"/>
    </w:p>
    <w:p>
      <w:pPr>
        <w:pStyle w:val="BookText"/>
        <w:rPr/>
      </w:pPr>
      <w:bookmarkEnd w:id="649"/>
      <w:r>
        <w:rPr>
          <w:rFonts w:ascii="Amiri" w:hAnsi="Amiri" w:eastAsia="Amiri" w:cs="Amiri"/>
          <w:color w:val="111111"/>
          <w:sz w:val="28"/>
          <w:sz w:val="28"/>
          <w:szCs w:val="28"/>
          <w:rtl w:val="true"/>
          <w:lang w:bidi="ar-SA"/>
        </w:rPr>
        <w:t xml:space="preserve">الْحَسَنَ علیه السلام وَ مَنْ أَحَبَّ أَنْ یَلْقَی اللَّهَ وَ لَا خَوْفَ عَلَیْهِ فَلْیَتَوَالَ ابْنَکَ الْحُسَیْنَ علیه السلام وَ مَنْ أَحَبَّ أَنْ یَلْقَی اللَّهَ عَزَّ وَ جَلَّ وَ قَدْ مَحَا اللَّهُ ذُنُوبَهُ عَنْهُ فَلْیُوَالِ عَلِیَّ بْنَ الْحُسَیْنِ علیهما السلام فَإِنَّهُ مِمَّنْ قَالَ اللَّهُ عَزَّ وَ جَلَّ سِیماهُمْ فِی وُجُوهِهِمْ مِنْ أَثَرِ السُّجُودِ وَ مَنْ أَحَبَّ أَنْ یَلْقَی اللَّهَ عَزَّ وَ جَلَّ وَ هُوَ قَرِیرُ الْعَیْنِ فَلْیَتَوَالَ مُحَمَّدَ بْنَ عَلِیٍّ الْبَاقِرَ علیهما السلام وَ مَنْ أَحَبَّ أَنْ یَلْقَی اللَّهَ عَزَّ وَ جَلَّ وَ یُعْطِیَهُ کِتَابَهُ بِیَمِینِهِ فَلْیَتَوَالَ جَعْفَرَ بْنَ مُحَمَّدٍ الصَّادِقَ علیهما السلام وَ مَنْ أَحَبَّ أَنْ یَلْقَی اللَّهَ طَاهِراً مُطَهَّراً فَلْیَتَوَالَ مُوسَی بْنَ جَعْفَرٍ الْکَاظِمَ علیهما السلام وَ مَنْ أَحَبَّ أَنْ یَلْقَی اللَّهَ عَزَّ وَ جَلَّ وَ هُوَ ضَاحِکٌ فَلْیَتَوَالَ عَلِیَّ بْنَ مُوسَی الرِّضَا علیهما السلام وَ مَنْ أَحَبَّ أَنْ یَلْقَی اللَّهَ عَزَّ وَ جَلَّ وَ قَدْ رُفِعَتْ دَرَجَاتُهُ وَ بُدِّلَتْ سَیِّئَاتُهُ حَسَنَاتٍ فَلْیَتَوَالَ مُحَمَّدَ بْنَ عَلِیٍّ الْجَوَادَ وَ مَنْ أَحَبَّ أَنْ یَلْقَی اللَّهَ عَزَّ وَ جَلَّ وَ یُحَاسِبَهُ حِساباً یَسِیراً وَ یُدْخِلَهُ جَنَّاتِ عَدْنٍ عَرْضُهَا السَّماواتُ وَ الْأَرْضُ أُعِدَّتْ لِلْمُتَّقِینَ فَلْیَتَوَالَ عَلِیَّ بْنَ مُحَمَّدٍ الْهَادِیَ علیهما السلام وَ مَنْ أَحَبَّ أَنْ یَلْقَی اللَّهَ عَزَّ وَ جَلَّ وَ هُوَ مِنَ الْفَائِزِینَ فَلْیَتَوَالَ الْحَسَنَ بْنَ عَلِیٍّ الْعَسْکَرِیَّ علیهما السلام وَ مَنْ أَحَبَّ أَنْ یَلْقَی اللَّهَ عَزَّ وَ جَلَّ وَ قَدْ کَمُلَ إِیمَانُهُ وَ حَسُنَ إِسْلَامُهُ فَلْیَتَوَالَ الْحُجَّةَ بْنَ الْحَسَنِ الْمُنْتَظَرِ صَلَوَاتُ اللَّهِ عَلَیْهِ هَؤُلَاءِ أَئِمَّةُ الْهُدَی وَ أَعْلَامُ التُّقَی مَنْ أَحَبَّهُمْ وَ تَوَالاهُمْ کُنْتُ ضَامِناً لَهُ عَلَی اللَّهِ عَزَّ وَ جَلَّ الْجَنَّةَ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صفوة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نوفلی، از پدرش که خادم حضرت رضا علیه السّلام بود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موسی بن جعفر، از آباء گرام خود، از امیرالمؤمنین علی بن ابی طالب صلوات اللَّه علیهم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دوستم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خدا را در حالی ملاقات نماید که به او توجه داشته باشد و از او روی نگرداند، باید تو را دوست داشته باشد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دوست دارد خدا را در حالی ملاقات کند که از او راضی باشد، باید دوست بدارد فرزندت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خدا را در حالی ملاقات نماید که ترسی نداشته باشد، باید دوست داشته باشد فرزندت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بخواهد خدا را در حالی ملاقات نماید که خدا گناهانش را از بین برده باشد، باید علی بن حسین را دوست بدارد، زیرا او از کسانی است که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دوست دارد خدا را با چشم روشن ملاقات کند، باید دوست داشته باشد محمّد بن علی حضرت باقر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مایل است خدا را در حالی ملاقات نماید که نامه عملش را به دست راستش بدهند، دوست بدارد جعفر بن محمّد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دوست دارد خدا را ملاقات پاک و پاکیزه کند، باید دوست بدارد موسی بن جعفر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مایل است خدا را شاد و خندان ملاقات کند، دوست بدارد علی بن موسی الرضا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دوست دارد خدا را با درجات بلند و در حالی ملاقات کند که گناهانش تبدیل به حسنه شده باشد، باید دوست بدارد محمّد بن علی حضرت جواد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مایل است خدا را ملاقات نماید و از او به سادگی حساب بکشند و داخل بهشت عدنی شود که عرض آن به اندازه آسمان‌ها و زمین است که آماده پذیرایی برای پرهیزگاران است، باید دوست بدارد علی بن محمّد حضرت هادی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خدا را در حالی ملاقات کند که از رستگاران باشد، باید دوست بدارد حسن بن علی حضرت عسکری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مایل است خدا را ملاقات کند با ایمان کامل و اسلام نیکو، باید دوست بدارد حجة بن الحسن امام منتظر صلوات اللَّه علیه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پیشوایان هدایت و راهنمای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دوست بدارد، من از جانب خدا بهشت را برای او ضامن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صفوة الاخبار خطی است و نسخه آن به دست ما نرسید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2882018_1468164448"/>
      <w:bookmarkStart w:id="651" w:name="_Toc280"/>
      <w:bookmarkEnd w:id="650"/>
      <w:r>
        <w:rPr>
          <w:rtl w:val="true"/>
        </w:rPr>
        <w:t>«</w:t>
      </w:r>
      <w:r>
        <w:rPr/>
        <w:t>81</w:t>
      </w:r>
      <w:r>
        <w:rPr>
          <w:rtl w:val="true"/>
        </w:rPr>
        <w:t>»</w:t>
      </w:r>
      <w:bookmarkEnd w:id="6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جَعْفَرُ بْنُ أَحْمَدَ مُعَنْعَناً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أَبِی ذَاتَ یَوْمٍ فَإِذَا هُوَ بِأُنَاسٍ مِنْ أَصْحَابِنَا بَیْنَ الْمِنْبَرِ وَ الْقَبْرِ فَسَلَّمَ عَلَیْهِمْ ثُمَّ قَالَ أَمَا وَ اللَّهِ إِنِّی لَأُحِبُّ رِیحَکُمْ وَ أَرْوَاحَکُمْ فَأَعِینُونِی عَلَی ذَلِکَ بِوَرَعٍ وَ اجْتِهَادٍ مَنِ ائْتَمَّ بِعَبْدٍ فَلْیَعْمَلْ بِعَمَلِهِ وَ أَنْتُمْ شِیعَةُ آلِ مُحَمَّدٍ صلی الله علیه و آله وَ أَنْتُمْ شُرَطُ اللَّهِ وَ أَنْتُمْ أَنْصَارُ اللَّهِ وَ أَنْتُمُ السَّابِقُونَ الْأَوَّلُونَ وَ السَّابِقُونَ الْآخِرُونَ فِی الدُّنْیَا وَ السَّابِقُونَ فِی الْآخِرَةِ إِلَی الْجَنَّةِ قَدْ ضَمِنَّا لَکُمُ الْجَنَّةَ بِضَمَانِ اللَّهِ وَ ضَمَانِ رَسُولِ اللَّهِ وَ أَهْلِ </w:t>
      </w:r>
      <w:r>
        <w:rPr>
          <w:rStyle w:val="FootnoteAnchor"/>
          <w:rtl w:val="true"/>
        </w:rPr>
        <w:footnoteReference w:id="510"/>
      </w:r>
      <w:r>
        <w:rPr>
          <w:rFonts w:ascii="Amiri" w:hAnsi="Amiri" w:eastAsia="Amiri" w:cs="Amiri"/>
          <w:color w:val="111111"/>
          <w:sz w:val="28"/>
          <w:sz w:val="28"/>
          <w:szCs w:val="28"/>
          <w:rtl w:val="true"/>
          <w:lang w:bidi="ar-SA"/>
        </w:rPr>
        <w:t xml:space="preserve">بَیْتِهِ أَنْتُمُ الطَّیِّبُونَ وَ نِسَاؤُکُمُ الطَّیِّبَاتُ کُلُّ مُؤْمِنَةٍ </w:t>
      </w:r>
      <w:r>
        <w:rPr>
          <w:rStyle w:val="FootnoteAnchor"/>
          <w:rtl w:val="true"/>
        </w:rPr>
        <w:footnoteReference w:id="51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 مُؤْمِنٍ صِدِّیقٌ کَمْ مَرَّةً قَدْ قَالَ أَمِیرُ الْمُؤْمِنِینَ عَلِیُّ بْنُ أَبِی طَالِبٍ علیهما السلام لِقَنْبَرٍ یَا قَنْبَرُ أَبْشِرْ وَ بَشِّرْ وَ اسْتَبْشِرْ وَ اللَّهِ لَقَدْ قُبِضَ رَسُولُ اللَّهِ صلی الله علیه و آله وَ هُوَ سَاخِطٌ عَلَی جَمِیعِ أُمَّتِهِ إِلَّا الشِّیعَةَ وَ إِنَّ لِکُلِّ شَیْ‌ءٍ شرف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شَرَفَ الدِّینِ الشِّیعَةُ أَلَا وَ إِنَّ لِکُلِّ شَیْ‌ءٍ عُرْوَةً وَ إِنَّ عُرْوَةَ الدِّینِ الشِّیعَةُ أَلَا وَ إِنَّ لِکُلِّ شَیْ‌ءٍ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إِمَامُ الْأَرْضِ أَرْضٌ یَسْکُنُ فِیهِ الشِّیعَةُ </w:t>
      </w:r>
      <w:r>
        <w:rPr>
          <w:rStyle w:val="FootnoteAnchor"/>
          <w:rtl w:val="true"/>
        </w:rPr>
        <w:footnoteReference w:id="513"/>
      </w:r>
      <w:r>
        <w:rPr>
          <w:rFonts w:ascii="Amiri" w:hAnsi="Amiri" w:eastAsia="Amiri" w:cs="Amiri"/>
          <w:color w:val="111111"/>
          <w:sz w:val="28"/>
          <w:sz w:val="28"/>
          <w:szCs w:val="28"/>
          <w:rtl w:val="true"/>
          <w:lang w:bidi="ar-SA"/>
        </w:rPr>
        <w:t xml:space="preserve">أَلَا وَ إِنَّ لِکُلِّ شَیْ‌ءٍ سَیِّداً وَ سَیِّدُ الْمَجَالِسِ مَجَالِسُ الشِّیعَةِ أَلَا وَ إِنَّ لِکُلِّ شَیْ‌ءٍ شَهْوَةً وَ شَهْوَةُ الدُّنْیَا سُکْنَی شِیعَتِنَا فِیهَا وَ اللَّهِ لَوْ لَا مَا فِی الْأَرْضِ مِنْکُمْ مَا اسْتَکْمَلَ أَهْلُ خِلَافِکُمْ طَیِّبَاتِ مَالِهِمْ وَ مَا لَهُمْ فِی الْآخِرَةِ مِنْ نَصِیبٍ کُلُّ نَاصِبٍ وَ إِنْ تَعَبَّدَ مَنْسُوبٌ إِلَی هَذِهِ الْآیَةِ وُجُوهٌ یَوْمَئِذٍ خاشِعَةٌ عامِلَةٌ ناصِبَةٌ تَصْلی ناراً حامِیَةً تُسْقی مِنْ عَیْنٍ آنِیَةٍ </w:t>
      </w:r>
      <w:r>
        <w:rPr>
          <w:rStyle w:val="FootnoteAnchor"/>
          <w:rtl w:val="true"/>
        </w:rPr>
        <w:footnoteReference w:id="514"/>
      </w:r>
      <w:r>
        <w:rPr>
          <w:rFonts w:ascii="Amiri" w:hAnsi="Amiri" w:eastAsia="Amiri" w:cs="Amiri"/>
          <w:color w:val="111111"/>
          <w:sz w:val="28"/>
          <w:sz w:val="28"/>
          <w:szCs w:val="28"/>
          <w:rtl w:val="true"/>
          <w:lang w:bidi="ar-SA"/>
        </w:rPr>
        <w:t xml:space="preserve">وَ مَنْ دَعَا مِنْ مُخَالِفٍ لَکُمْ فَإِجَابَةُ دُعَائِهِ لَکُمْ </w:t>
      </w:r>
      <w:r>
        <w:rPr>
          <w:rStyle w:val="FootnoteAnchor"/>
          <w:rtl w:val="true"/>
        </w:rPr>
        <w:footnoteReference w:id="515"/>
      </w:r>
      <w:r>
        <w:rPr>
          <w:rFonts w:ascii="Amiri" w:hAnsi="Amiri" w:eastAsia="Amiri" w:cs="Amiri"/>
          <w:color w:val="111111"/>
          <w:sz w:val="28"/>
          <w:sz w:val="28"/>
          <w:szCs w:val="28"/>
          <w:rtl w:val="true"/>
          <w:lang w:bidi="ar-SA"/>
        </w:rPr>
        <w:t xml:space="preserve">وَ مَنْ طَلَبَ مِنْکُمْ إِلَی اللَّهِ حَاجَةً فَلَهُ مِائَةٌ </w:t>
      </w:r>
      <w:r>
        <w:rPr>
          <w:rStyle w:val="FootnoteAnchor"/>
          <w:rtl w:val="true"/>
        </w:rPr>
        <w:footnoteReference w:id="516"/>
      </w:r>
      <w:r>
        <w:rPr>
          <w:rFonts w:ascii="Amiri" w:hAnsi="Amiri" w:eastAsia="Amiri" w:cs="Amiri"/>
          <w:color w:val="111111"/>
          <w:sz w:val="28"/>
          <w:sz w:val="28"/>
          <w:szCs w:val="28"/>
          <w:rtl w:val="true"/>
          <w:lang w:bidi="ar-SA"/>
        </w:rPr>
        <w:t xml:space="preserve">وَ مَنْ سَأَلَ مَسْأَلَةً فَلَهُ مِائَةٌ </w:t>
      </w:r>
      <w:r>
        <w:rPr>
          <w:rStyle w:val="FootnoteAnchor"/>
          <w:rtl w:val="true"/>
        </w:rPr>
        <w:footnoteReference w:id="517"/>
      </w:r>
      <w:r>
        <w:rPr>
          <w:rFonts w:ascii="Amiri" w:hAnsi="Amiri" w:eastAsia="Amiri" w:cs="Amiri"/>
          <w:color w:val="111111"/>
          <w:sz w:val="28"/>
          <w:sz w:val="28"/>
          <w:szCs w:val="28"/>
          <w:rtl w:val="true"/>
          <w:lang w:bidi="ar-SA"/>
        </w:rPr>
        <w:t xml:space="preserve">وَ مَنْ دَعَا بِدَعْوَةٍ فَلَهُ مِائَةٌ </w:t>
      </w:r>
      <w:r>
        <w:rPr>
          <w:rStyle w:val="FootnoteAnchor"/>
          <w:rtl w:val="true"/>
        </w:rPr>
        <w:footnoteReference w:id="518"/>
      </w:r>
      <w:r>
        <w:rPr>
          <w:rFonts w:ascii="Amiri" w:hAnsi="Amiri" w:eastAsia="Amiri" w:cs="Amiri"/>
          <w:color w:val="111111"/>
          <w:sz w:val="28"/>
          <w:sz w:val="28"/>
          <w:szCs w:val="28"/>
          <w:rtl w:val="true"/>
          <w:lang w:bidi="ar-SA"/>
        </w:rPr>
        <w:t xml:space="preserve">وَ مَنْ عَمِلَ مِنْکُمْ حَسَنَةً فَلَا یُحْصَی تَضَاعُفُهَا وَ مَنْ أَسَاءَ مِنْکُمْ سَیِّئَةً فَمُحَمَّدٌ صلی الله علیه و آله حَجِیجُهُ یَعْنِی یُحَاجُّ عَنْهُ مِنْ تَبِعَتِهَا </w:t>
      </w:r>
      <w:r>
        <w:rPr>
          <w:rStyle w:val="FootnoteAnchor"/>
          <w:rtl w:val="true"/>
        </w:rPr>
        <w:footnoteReference w:id="519"/>
      </w:r>
      <w:r>
        <w:rPr>
          <w:rFonts w:ascii="Amiri" w:hAnsi="Amiri" w:eastAsia="Amiri" w:cs="Amiri"/>
          <w:color w:val="111111"/>
          <w:sz w:val="28"/>
          <w:sz w:val="28"/>
          <w:szCs w:val="28"/>
          <w:rtl w:val="true"/>
          <w:lang w:bidi="ar-SA"/>
        </w:rPr>
        <w:t xml:space="preserve">وَ اللَّهِ إِنَّ صَائِمَکُمْ لَیَرْعَی فِی رِیَاضِ الْجَنَّةِ تَدْعُو لَهُ الْمَلَائِکَةُ بِالْعَوْنِ حَتَّی یُفْطِرَ </w:t>
      </w:r>
      <w:r>
        <w:rPr>
          <w:rStyle w:val="FootnoteAnchor"/>
          <w:rtl w:val="true"/>
        </w:rPr>
        <w:footnoteReference w:id="520"/>
      </w:r>
      <w:r>
        <w:rPr>
          <w:rFonts w:ascii="Amiri" w:hAnsi="Amiri" w:eastAsia="Amiri" w:cs="Amiri"/>
          <w:color w:val="111111"/>
          <w:sz w:val="28"/>
          <w:sz w:val="28"/>
          <w:szCs w:val="28"/>
          <w:rtl w:val="true"/>
          <w:lang w:bidi="ar-SA"/>
        </w:rPr>
        <w:t xml:space="preserve">وَ إِنَّ حَاجَّکُمْ وَ مُعْتَمِرَکُمْ لَخَاصُّ اللَّهِ وَ إِنَّکُمْ جَمِیعاً لَأَهْلُ دَعْوَةِ اللَّهِ وَ أَهْلُ </w:t>
      </w:r>
      <w:bookmarkStart w:id="652" w:name="pg13801_137017"/>
    </w:p>
    <w:p>
      <w:pPr>
        <w:pStyle w:val="BookText"/>
        <w:rPr/>
      </w:pPr>
      <w:bookmarkEnd w:id="652"/>
      <w:r>
        <w:rPr>
          <w:rFonts w:ascii="Amiri" w:hAnsi="Amiri" w:eastAsia="Amiri" w:cs="Amiri"/>
          <w:color w:val="111111"/>
          <w:sz w:val="28"/>
          <w:sz w:val="28"/>
          <w:szCs w:val="28"/>
          <w:rtl w:val="true"/>
          <w:lang w:bidi="ar-SA"/>
        </w:rPr>
        <w:t>إِجَابَتِهِ وَ أَهْلُ وَلَایَتِهِ لَا خَوْفٌ عَلَیْکُمْ وَ لَا حُزْنٌ کُلُّکُمْ فِی الْجَنَّةِ فَتَنَافَسُوا فِی فَضَائِلِ الدَّرَجَاتِ وَ اللَّهِ مَا مِنْ أَحَدٍ أَقْرَبَ مِنْ عَرْشِ اللَّهِ تَعَالَی یَوْمَ الْقِیَامَةِ مِنْ شِیعَتِنَا مَا أَحْسَنَ صُنْعَ اللَّهِ إِلَیْکُمْ وَ اللَّهِ لَوْ لَا أَنْ تُفْتَنُوا فَیَشْمَتَ بِکُمْ عَدُوُّکُمْ وَ یَعْلَمَ النَّاسُ ذَلِکَ لَسَلَّمَتْ عَلَیْکُمُ الْمَلَائِکَةُ قُبُلًا وَ قَدْ قَالَ أَمِیرُ الْمُؤْمِنِینَ علیه السلام یَخْرُجُ أَهْلُ وَلَایَتِنَا مِنْ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مُشْرِقَةً وُجُوهُهُمْ قَرَّتْ أَعْیُنُهُمْ قَدْ أُعْطُوا الْأَمَانَ یَخَافُ النَّاسُ وَ لَا یَخَافُونَ وَ یَحْزَنُ النَّاسُ وَ لَا یَحْزَنُونَ وَ اللَّهِ مَا مِنْ عَبْدٍ مِنْکُمْ یَقُومُ إِلَی صَلَاتِهِ إِلَّا وَ قَدِ اکْتَنَفَتْهُ الْمَلَائِکَةُ مِنْ خَلْفِهِ یُصَلُّونَ عَلَیْهِ وَ یَدْعُونَ لَهُ حَتَّی یَفْرُغَ مِنْ صَلَاتِهِ أَلَا وَ إِنَّ لِکُلِّ شَیْ‌ءٍ 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جَوْهَرُ وُلْدِ آدَمَ صَلَوَاتُ اللَّهِ عَلَیْهِ وَ سَلَامُهُ نَحْنُ </w:t>
      </w:r>
      <w:r>
        <w:rPr>
          <w:rStyle w:val="FootnoteAnchor"/>
          <w:rtl w:val="true"/>
        </w:rPr>
        <w:footnoteReference w:id="521"/>
      </w:r>
      <w:r>
        <w:rPr>
          <w:rFonts w:ascii="Amiri" w:hAnsi="Amiri" w:eastAsia="Amiri" w:cs="Amiri"/>
          <w:color w:val="111111"/>
          <w:sz w:val="28"/>
          <w:sz w:val="28"/>
          <w:szCs w:val="28"/>
          <w:rtl w:val="true"/>
          <w:lang w:bidi="ar-SA"/>
        </w:rPr>
        <w:t>وَ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سَعْدَانُ بْنُ مُسْلِمٍ وَ زَادَ فِی الْحَدِیثِ عَیْثَمُ بْنُ أَسْلَمَ عَنْ مُعَاوِیَةَ بْنِ عَمَّارٍ عَنْ أَبِی عَبْدِ اللَّهِ علیه السلام وَ اللَّهِ لَوْلَاکُمْ </w:t>
      </w:r>
      <w:r>
        <w:rPr>
          <w:rStyle w:val="FootnoteAnchor"/>
          <w:rtl w:val="true"/>
        </w:rPr>
        <w:footnoteReference w:id="522"/>
      </w:r>
      <w:r>
        <w:rPr>
          <w:rFonts w:ascii="Amiri" w:hAnsi="Amiri" w:eastAsia="Amiri" w:cs="Amiri"/>
          <w:color w:val="111111"/>
          <w:sz w:val="28"/>
          <w:sz w:val="28"/>
          <w:szCs w:val="28"/>
          <w:rtl w:val="true"/>
          <w:lang w:bidi="ar-SA"/>
        </w:rPr>
        <w:t xml:space="preserve">مَا زُخْرِفَتِ الْجَنَّةُ وَ اللَّهِ لَوْلَاکُمْ مَا خُلِقَتِ الْحُورُ </w:t>
      </w:r>
      <w:r>
        <w:rPr>
          <w:rStyle w:val="FootnoteAnchor"/>
          <w:rtl w:val="true"/>
        </w:rPr>
        <w:footnoteReference w:id="523"/>
      </w:r>
      <w:r>
        <w:rPr>
          <w:rFonts w:ascii="Amiri" w:hAnsi="Amiri" w:eastAsia="Amiri" w:cs="Amiri"/>
          <w:color w:val="111111"/>
          <w:sz w:val="28"/>
          <w:sz w:val="28"/>
          <w:szCs w:val="28"/>
          <w:rtl w:val="true"/>
          <w:lang w:bidi="ar-SA"/>
        </w:rPr>
        <w:t xml:space="preserve">وَ اللَّهِ لَوْلَاکُمْ مَا نَزَلَتْ قَطْرَةٌ وَ اللَّهِ لَوْلَاکُمْ مَا نَبَتَتْ حَبَّةٌ وَ اللَّهِ لَوْلَاکُمْ مَا قَرَّتْ عَیْنٌ وَ اللَّهِ لَا لَلَّهُ أَشَدُّ حُبّاً لَکُمْ مِنِّی فَأَعِینُونَا عَلَی ذَلِکَ بِالْوَرَعِ وَ الِاجْتِهَادِ وَ الْعَمَلِ بِطَاعَتِهِ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روزی به جانب مسجد پیامبر صلّی اللَّه علیه و آله رفتیم و دیدیم که گروهی از اصحاب، بین منبر و قبر پیامبر صلّی اللَّه علیه و آله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آنها سلام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به خدا قسم من دوست دارم بوی شما و ارواحتان را، مرا بر این محبت با پارسایی و کوشش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پیرو شخصی باشد، باید پیرو عمل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 آل محمّد و پاسدار خدا و یاران خدا و شما سبقت‌گیران از گذشتگان و سبقت گیران از آیندگان هستید در دنیا و سبقت گیران هستید در آخرت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بهشت را از جانب خدا و پیامبر و اهل بیت آن جناب برای شما تضمین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طیبین هستید و زنان شما طیبانند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مرد مؤمنی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امیرالمؤمنین علی بن ابی طالب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و مژده بده به دیگران و 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اکرم از دنیا رفت در حالی که بر تمام امتش خشم داشت به جز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شرفی است و شرف دین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هر چیزی را دستاویزی است و دستاویز دین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امامی است و امام زمین، زمینی است که شیعه در آن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سروری دارد و سرور مجالس، مجالس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لذتی است و لذت دنیا، سکونت شیعیان 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در زمین نباشید، مخالفان شما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خود بهره نمی‌برند و در آخرت نصیبی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 ناصب اگرچه پارسا باشد، مشمول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 از چشمه‌ای داغ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مخالفین شما دعایی بکند، اجابت دعای او برای شما است و هر کدام از شما حاجتی از خدا بخواهد، صد برابر می‌شود و هر که درخواستی کند، صد برابر و هر که دعایی کند، به او صد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عمل نیکی انجام دهد ،چندان برابر شدن آن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کدام از شما خطایی کند، محمّد صلّی اللَّه علیه و آله از جانب او بازخواست خدا را جوابگو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یحاج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مصنف تفسیر یا یکی از راویان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خدا قسم روزه دار شما در باغ‌های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خرامد و ملائکه برای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خدا کمکش کند تا وقتی که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شما و عمره‌گزارتان از شخصیت‌های برجسته در نزد خدایند و همه شما از درخواست‌کنندگان پیشگاه خدایید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جواب گیران از جانب او و اهل علاقه و ولایت با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 و اندوهی برای شما نیست، همه شما در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احراز درجات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در روز قیامت، کسی از شیعیان ما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عرش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 به شما لطف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نه این بود که فریفته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آن گاه دشمنان بر شما خرده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مردم این جریان را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ملائکه رو در روی شما به شما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 که دوستان ما روز قیامت، از قبرهایشان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 صورت‌های درخشان 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امان داده شده، مردم ترسان و محزونند، ولی ایشان نمی ترسند و حزنی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کدام از شما که برای نماز می‌ایستد، ملائکه اطراف او را از پشت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برایش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از نماز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چیزی جوهر و حقیقتی دارد و گوهر گرانبهای فرزندان آدم، ما و شیعیانمان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عیثم بن اسلم از معاویة بن عمار، از حضرت صادق علیه السّلام این قسمت را اضافه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نبودید، بهشت زینت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خدا قسم اگر شما نبودید، حوریه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خدا سوگند اگر شما نبودید، قطره‌ای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به خدا قسم اگر شما نبودید، دانه‌ای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رویید؛ به خدا سوگند اگر شما نبودید، هیچ خوشحالی وجود نداشت؛ به خدا قسم خداوند شما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دوست داشتن من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ورع و کوشش و عمل به اطاعت خدا، ما را بر این موقعیت کمک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2882020_1468164448"/>
      <w:bookmarkStart w:id="654" w:name="_Toc281"/>
      <w:bookmarkEnd w:id="653"/>
      <w:r>
        <w:rPr>
          <w:rtl w:val="true"/>
        </w:rPr>
        <w:t>بیان</w:t>
      </w:r>
      <w:bookmarkEnd w:id="654"/>
    </w:p>
    <w:p>
      <w:pPr>
        <w:pStyle w:val="BookText"/>
        <w:rPr/>
      </w:pPr>
      <w:r>
        <w:rPr>
          <w:rFonts w:ascii="IRNazanin" w:hAnsi="IRNazanin" w:eastAsia="IRNazanin"/>
          <w:color w:val="111111"/>
          <w:sz w:val="28"/>
          <w:sz w:val="28"/>
          <w:szCs w:val="28"/>
          <w:rtl w:val="true"/>
          <w:lang w:bidi="fa-IR"/>
        </w:rPr>
        <w:t>قال فی النهایة شرط السلطان نخبة أصحابه الذین یقدمهم علی غیرهم من جند و أنتم السَّابِقُونَ الْأَوَّلُونَ أی فی المیثاق و فی القاموس الجوهر کل حجر یستخرج منه شی‌ء ینتفع به و من الشی‌ء ما وضعت علیه جبلته و الجری المقدم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نخبه او که بر دیگر سپاهیان خود مقدمشان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پیمان 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سنگی که از آن چیزی که از آن نفع برده می‌شود،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طبع او بر آن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2882022_1468164448"/>
      <w:bookmarkStart w:id="656" w:name="_Toc282"/>
      <w:bookmarkEnd w:id="655"/>
      <w:r>
        <w:rPr>
          <w:rtl w:val="true"/>
        </w:rPr>
        <w:t>«</w:t>
      </w:r>
      <w:r>
        <w:rPr/>
        <w:t>82</w:t>
      </w:r>
      <w:r>
        <w:rPr>
          <w:rtl w:val="true"/>
        </w:rPr>
        <w:t>»</w:t>
      </w:r>
      <w:bookmarkEnd w:id="6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مُحَمَّدُ بْنُ مُؤْمِنٍ الشِّیرَازِیُّ فِی تَفْسِیرِهِ بِإِسْنَادِهِ عَنِ ابْنِ عَبَّاسٍ قَالَ </w:t>
      </w:r>
      <w:bookmarkStart w:id="657" w:name="pg13801_137018"/>
    </w:p>
    <w:p>
      <w:pPr>
        <w:pStyle w:val="BookText"/>
        <w:rPr/>
      </w:pPr>
      <w:bookmarkEnd w:id="657"/>
      <w:r>
        <w:rPr>
          <w:rFonts w:ascii="Amiri" w:hAnsi="Amiri" w:eastAsia="Amiri" w:cs="Amiri"/>
          <w:color w:val="111111"/>
          <w:sz w:val="28"/>
          <w:sz w:val="28"/>
          <w:szCs w:val="28"/>
          <w:rtl w:val="true"/>
          <w:lang w:bidi="ar-SA"/>
        </w:rPr>
        <w:t xml:space="preserve">قَالَ رَسُولُ اللَّهِ صلی الله علیه و آله إِذَا کَانَ یَوْمُ الْقِیَامَةِ أَمَرَ اللَّهُ مَالِکاً أَنْ یُسَعِّرَ النِّیرَانَ السَّبْعَ وَ أَمَرَ رِضْوَانَ أَنْ یُزَخْرِفَ الْجِنَانَ الثَّمَانَ وَ یَقُولُ یَا مِیکَائِیلُ مُدَّ </w:t>
      </w:r>
      <w:r>
        <w:rPr>
          <w:rStyle w:val="FootnoteAnchor"/>
          <w:rtl w:val="true"/>
        </w:rPr>
        <w:footnoteReference w:id="525"/>
      </w:r>
      <w:r>
        <w:rPr>
          <w:rFonts w:ascii="Amiri" w:hAnsi="Amiri" w:eastAsia="Amiri" w:cs="Amiri"/>
          <w:color w:val="111111"/>
          <w:sz w:val="28"/>
          <w:sz w:val="28"/>
          <w:szCs w:val="28"/>
          <w:rtl w:val="true"/>
          <w:lang w:bidi="ar-SA"/>
        </w:rPr>
        <w:t xml:space="preserve">الصِّرَاطَ عَلَی مَتْنِ جَهَنَّمَ وَ یَقُولُ یَا جَبْرَئِیلُ انْصِبْ مِیزَانَ الْعَدْلِ تَحْتَ الْعَرْشِ وَ یَقُولُ یَا مُحَمَّدُ قَرِّبْ أُمَّتَکَ لِلْحِسَابِ ثُمَّ یَأْمُرُ اللَّهُ تَعَالَی أَنْ یُعْقَدَ عَلَی الصِّرَاطِ سَبْعُ قَنَاطِرَ طُولُ کُلِّ قَنْطَرَةٍ سَبْعَةَ عَشَرَ أَلْفَ فَرْسَخٍ وَ عَلَی کُلِّ قَنْطَرَةٍ سَبْعُونَ أَلْفَ مَلَکٍ یَسْأَلُونَ هَذِهِ الْأُمَّةَ نِسَاءَهُمْ وَ رِجَالَهُمْ عَلَی الْقَنْطَرَةِ الْأُولَی عَنْ وَلَایَةِ أَمِیرِ الْمُؤْمِنِینَ وَ حُبِّ أَهْلِ بَیْتِ مُحَمَّدٍ علیهم السلام فَمَنْ أَتَی بِهِ جَازَ الْقَنْطَرَةَ الْأُولَی کَالْبَرْقِ الْخَاطِفِ وَ مَنْ لَا یُحِبُّ أَهْلَ بَیْتِهِ سَقَطَ عَلَی أُمِّ رَأْسِهِ فِی قَعْرِ جَهَنَّمَ وَ لَوْ کَانَ مَعَهُ مِنْ أَعْمَالِ الْبِرِّ عَمَلُ سَبْعِینَ صِدِّیقاً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به مالک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جهنم هفتگانه را بیافروزد و به رضوان امر می کند تا بهشت هشت‌گانه را بیاراید و به میکائیل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صراط را بر روی جهنم بکشد و به جبرئیل می‌فرماید که ترازوی عدل را در زیر عرش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برای حساب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بر صراط هفت پل قرار دهند که طول هر پل، هفده هزار فرسخ است و بر روی هر پل، هفتاد هزار ملک از مرد و زن این امت بازخواست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 اولی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از ولایت علی بن ابی طالب و حب اهل بیت محمّد پرسیده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و حب او درست باشد، از پل اوّلی چون برق جهنده می‌گذرد و هر که اهل بیت پیامبر را دوست نداشته باشد، با سر در قعر جهنم می‌افتد، اگرچه اعمال نیکوی او برابر با هفتاد صدیق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رضویه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2882024_1468164448"/>
      <w:bookmarkStart w:id="659" w:name="_Toc283"/>
      <w:bookmarkEnd w:id="658"/>
      <w:r>
        <w:rPr>
          <w:rtl w:val="true"/>
        </w:rPr>
        <w:t>«</w:t>
      </w:r>
      <w:r>
        <w:rPr/>
        <w:t>83</w:t>
      </w:r>
      <w:r>
        <w:rPr>
          <w:rtl w:val="true"/>
        </w:rPr>
        <w:t>»</w:t>
      </w:r>
      <w:bookmarkEnd w:id="659"/>
    </w:p>
    <w:p>
      <w:pPr>
        <w:pStyle w:val="BookText"/>
        <w:rPr/>
      </w:pPr>
      <w:r>
        <w:rPr>
          <w:rFonts w:ascii="Amiri" w:hAnsi="Amiri" w:eastAsia="Amiri" w:cs="Amiri"/>
          <w:color w:val="111111"/>
          <w:sz w:val="28"/>
          <w:sz w:val="28"/>
          <w:szCs w:val="28"/>
          <w:rtl w:val="true"/>
          <w:lang w:bidi="ar-SA"/>
        </w:rPr>
        <w:t>یف، الطرائف مِنَ الْجَمْعِ بَیْنَ الصِّحَاحِ السِّتَّةِ عَنِ ابْنِ عَبَّاسٍ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یَغْذُوکُمْ بِهِ مِنْ نِعَمِهِ وَ لِمَا هُوَ أَهْلُهُ وَ أَحِبُّونِی لِحُبِّ اللَّهِ تَعَالَی وَ أَحِبُّوا أَهْلَ بَیْتِی لِحُبِّی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خدا را، چون شما را از نعمت‌های خود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خاطر آنچه که او اهلش است، و مرا دوست بدارید برای دوستی خدا و دوست بدارید خانواده مرا به واسطه محبت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2882026_1468164448"/>
      <w:bookmarkStart w:id="661" w:name="_Toc284"/>
      <w:bookmarkEnd w:id="660"/>
      <w:r>
        <w:rPr>
          <w:rtl w:val="true"/>
        </w:rPr>
        <w:t>«</w:t>
      </w:r>
      <w:r>
        <w:rPr/>
        <w:t>84</w:t>
      </w:r>
      <w:r>
        <w:rPr>
          <w:rtl w:val="true"/>
        </w:rPr>
        <w:t>»</w:t>
      </w:r>
      <w:bookmarkEnd w:id="661"/>
    </w:p>
    <w:p>
      <w:pPr>
        <w:pStyle w:val="BookText"/>
        <w:rPr/>
      </w:pPr>
      <w:r>
        <w:rPr>
          <w:rFonts w:ascii="Amiri" w:hAnsi="Amiri" w:eastAsia="Amiri" w:cs="Amiri"/>
          <w:color w:val="111111"/>
          <w:sz w:val="28"/>
          <w:sz w:val="28"/>
          <w:szCs w:val="28"/>
          <w:rtl w:val="true"/>
          <w:lang w:bidi="ar-SA"/>
        </w:rPr>
        <w:t xml:space="preserve">وَ رَوَی صَاحِبُ الْکَشَّافِ وَ الثَّعْلَبِیُّ فِی تَفْسِیرِ قَوْلِهِ تَعَالَی قُلْ لا أَسْئَلُکُمْ عَلَیْهِ أَجْراً </w:t>
      </w:r>
      <w:r>
        <w:rPr>
          <w:rStyle w:val="FootnoteAnchor"/>
          <w:rtl w:val="true"/>
        </w:rPr>
        <w:footnoteReference w:id="527"/>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إِلَی جَرِیرِ بْنِ عَبْدِ اللَّهِ الْبَجَلِیِّ قَالَ قَالَ رَسُولُ اللَّهِ صلی الله علیه و آله 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جَعَلَ اللَّهُ زُوَّارَ قَبْرِهِ الْمَلَائِکَةَ بِالرَّحْمَةِ أَلَا وَ مَنْ مَاتَ عَلَی </w:t>
      </w:r>
      <w:bookmarkStart w:id="662" w:name="pg13801_137019"/>
    </w:p>
    <w:p>
      <w:pPr>
        <w:pStyle w:val="BookText"/>
        <w:rPr/>
      </w:pPr>
      <w:bookmarkEnd w:id="662"/>
      <w:r>
        <w:rPr>
          <w:rFonts w:ascii="Amiri" w:hAnsi="Amiri" w:eastAsia="Amiri" w:cs="Amiri"/>
          <w:color w:val="111111"/>
          <w:sz w:val="28"/>
          <w:sz w:val="28"/>
          <w:szCs w:val="28"/>
          <w:rtl w:val="true"/>
          <w:lang w:bidi="ar-SA"/>
        </w:rPr>
        <w:t xml:space="preserve">حُبِّ آلِ مُحَمَّدٍ مَاتَ عَلَی السُّنَّةِ وَ الْجَمَاعَةِ أَلَا وَ مَنْ مَاتَ عَلَی بُغْضِ آلِ مُحَمَّدٍ جَاءَ یَوْمَ الْقِیَامَةِ مَکْتُوباً بَیْنَ عَیْنَیْهِ آیِسٌ مِنْ رَحْمَةِ اللَّهِ أَلَا وَ مَنْ مَاتَ عَلَی بُغْضِ آلِ مُحَمَّدٍ لَمْ یَشَمَّ رَائِحَةَ الْجَنَّةِ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کشاف و ثعلبی در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به اسناد خود تا جریر بن عبداللَّه بجلی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حب آل محمّد بمیرد، شهید مرده؛ و هر که با حب آل محمّد بمیرد، آمرزیده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با حب آل محمّد بمیرد، با توبه مرده؛ و هر که با حب آل محمّد بمیرد، مؤمن مرده با ایمان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حب آل محمّد بمیرد، ملک الموت او را بشارت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بعد از ملک الموت،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با حب آل محمّد بمیرد، چنان روانه بهشت می‌شود مثل عروسی که به حجله داماد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با حب آل محمّد بمیرد، ملائکه رحمت به دستور خدا در قبر به زیارت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با حب آل محمّد بمیرد،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 سنت و جماعت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بغض آل محمّد بمیرد، روز قیامت می‌آید، در حالی که بر پیشانی او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مایوس از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با بغض آل محمّد بمیرد، بوی بهشت را نمی‌شنود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2882028_1468164448"/>
      <w:bookmarkStart w:id="664" w:name="_Toc285"/>
      <w:bookmarkEnd w:id="663"/>
      <w:r>
        <w:rPr>
          <w:rtl w:val="true"/>
        </w:rPr>
        <w:t>«</w:t>
      </w:r>
      <w:r>
        <w:rPr/>
        <w:t>85</w:t>
      </w:r>
      <w:r>
        <w:rPr>
          <w:rtl w:val="true"/>
        </w:rPr>
        <w:t>»</w:t>
      </w:r>
      <w:bookmarkEnd w:id="664"/>
    </w:p>
    <w:p>
      <w:pPr>
        <w:pStyle w:val="BookText"/>
        <w:rPr/>
      </w:pPr>
      <w:r>
        <w:rPr>
          <w:rFonts w:ascii="Amiri" w:hAnsi="Amiri" w:eastAsia="Amiri" w:cs="Amiri"/>
          <w:color w:val="111111"/>
          <w:sz w:val="28"/>
          <w:sz w:val="28"/>
          <w:szCs w:val="28"/>
          <w:rtl w:val="true"/>
          <w:lang w:bidi="ar-SA"/>
        </w:rPr>
        <w:t>أَقُولُ رَوَی ابْنُ شِیرَوَیْهِ فِی الْفِرْدَوْسِ عَنْ أَبِی لَیْلَی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 عَبْدٌ حَتَّی أَکُونَ أَحَبَّ إِلَیْهِ مِنْ نَفْسِهِ وَ یَکُونَ عِتْرَتِی أَحَبَّ إِلَیْهِ مِنْ عِتْرَتِهِ وَ یَکُونَ أَهْلِی أَحَبَّ إِلَیْهِ مِنْ أَهْلِهِ وَ یَکُونَ ذَاتِی أَحَبَّ إِلَیْهِ مِنْ ذَاتِهِ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لیلی، از پیامبر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مومن نیست، مگر این که من نزد وی از خودش محبوب‌تر باشم و خانواده‌ام و عترتم از خانواده‌اش و اهل من از اهلش و ذات من از ذاتش محبوب‌تر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فردوس الاخبار خطی است و نسخه آن به دست من نرسیده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2882030_1468164448"/>
      <w:bookmarkStart w:id="666" w:name="_Toc286"/>
      <w:bookmarkEnd w:id="665"/>
      <w:r>
        <w:rPr>
          <w:rtl w:val="true"/>
        </w:rPr>
        <w:t>«</w:t>
      </w:r>
      <w:r>
        <w:rPr/>
        <w:t>86</w:t>
      </w:r>
      <w:r>
        <w:rPr>
          <w:rtl w:val="true"/>
        </w:rPr>
        <w:t>»</w:t>
      </w:r>
      <w:bookmarkEnd w:id="666"/>
    </w:p>
    <w:p>
      <w:pPr>
        <w:pStyle w:val="BookText"/>
        <w:rPr/>
      </w:pPr>
      <w:r>
        <w:rPr>
          <w:rFonts w:ascii="Amiri" w:hAnsi="Amiri" w:eastAsia="Amiri" w:cs="Amiri"/>
          <w:color w:val="111111"/>
          <w:sz w:val="28"/>
          <w:sz w:val="28"/>
          <w:szCs w:val="28"/>
          <w:rtl w:val="true"/>
          <w:lang w:bidi="ar-SA"/>
        </w:rPr>
        <w:t>کَنْزُ الْفَوَائِدِ لِلْکَرَاجُکِیِّ، حَدَّثَنَا الشَّیْخُ مُحَمَّدُ بْنُ أَحْمَدَ بْنِ شَاذَانَ عَنْ مُحَمَّدِ بْنِ أَحْمَدَ بْنِ مُرَّةَ رَحِمَهُ اللَّهُ عَنِ الْحَسَنِ بْنِ عَلِیٍّ الْعَاصِمِیِّ عَنْ مُحَمَّدِ بْنِ عَبْدِ الْمَلِکِ بْنِ أَبِی الشَّوَارِبِ عَنْ جَعْفَرِ بْنِ سُلَیْمَانَ الضُّبَیْعِیِّ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سَلْمَانُ الْفَارِسِیُّ عَنْ عَلِیِّ بْنِ أَبِی طَالِبٍ علیهما السلام قَالَ سَمِعْتُ رَسُولَ اللَّهِ صلی الله علیه و آله یَقُولُ عَلَیْکُمْ بِعَلِیِّ بْنِ أَبِی طَالِبٍ فَإِنَّهُ مَوْلَاکُمْ فَأَحِبُّوهُ وَ کَبِیرُکُمْ فَاتَّبِعُوهُ وَ عَالِمُکُمْ فَأَکْرِمُوهُ وَ قَائِدُکُمْ إِلَی الْجَنَّةِ فَعَزِّرُوهُ </w:t>
      </w:r>
      <w:r>
        <w:rPr>
          <w:rStyle w:val="FootnoteAnchor"/>
          <w:rtl w:val="true"/>
        </w:rPr>
        <w:footnoteReference w:id="530"/>
      </w:r>
      <w:r>
        <w:rPr>
          <w:rFonts w:ascii="Amiri" w:hAnsi="Amiri" w:eastAsia="Amiri" w:cs="Amiri"/>
          <w:color w:val="111111"/>
          <w:sz w:val="28"/>
          <w:sz w:val="28"/>
          <w:szCs w:val="28"/>
          <w:rtl w:val="true"/>
          <w:lang w:bidi="ar-SA"/>
        </w:rPr>
        <w:t xml:space="preserve">وَ إِذَا دَعَاکُمْ فَأَجِیبُوهُ وَ إِذَا أَمَرَکُمْ فَأَطِیعُوهُ أَحِبُّوهُ لِحُبِّی وَ أَکْرِمُوهُ لِکَرَامَتِی مَا قُلْتُ لَکُمْ فِی عَلِیٍّ إِلَّا مَا أَمَرَنِی بِهِ رَبِّی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راجع به علی بن ابی طالب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اکرم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علی بر ندارید، او مولای شما است؛ او را دوست بدارید و او بزرگ شما است؛ از او پیروی کنید و او عالم شما است؛ گرامی بدارید و رهبر شما به سوی بهشت است؛ احترامش کنید و هر گاه شما را دعوت کرد، اجابتش نمایید؛ اگر فرمانی داد، اطاعت کنید؛ او را دوست بدارید برای دوستی من و گرامی بدارید به واسطه گرامیداشت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درباره علی علیه السّلام 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مگر این که خدا به من دستور داده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2882032_1468164448"/>
      <w:bookmarkStart w:id="668" w:name="_Toc287"/>
      <w:bookmarkEnd w:id="667"/>
      <w:r>
        <w:rPr>
          <w:rtl w:val="true"/>
        </w:rPr>
        <w:t>«</w:t>
      </w:r>
      <w:r>
        <w:rPr/>
        <w:t>87</w:t>
      </w:r>
      <w:r>
        <w:rPr>
          <w:rtl w:val="true"/>
        </w:rPr>
        <w:t>»</w:t>
      </w:r>
      <w:bookmarkEnd w:id="66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أَخْبَرَنِی الشَّرِیفُ أَحْمَدُ بْنُ حَمْزَةَ الْحُسَیْنِیُّ وَ أَبُو الْعَبَّاسِ أَحْمَدُ بْنُ إِسْمَاعِیلَ وَ أَبُو الرَّجَا مُحَمَّدُ بْنُ عَلِیٍّ جَمِیعاً عَنْ أَبِی الْمُفَضَّلِ الشَّیْبَانِیِّ عَنْ أَحْمَدَ بْنِ عَبْدِ اللَّهِ بْنِ مُحَمَّدٍ الثَّقَفِیِّ عَنْ مُحَمَّدِ بْنِ عَلِیِّ بْنِ خَلَفٍ عَنْ مُوسَی بْنِ جَعْفَرٍ الْحِمْیَرِیِّ عَنْ عَبْدِ اللَّهِ بْنِ الْمُهَیْمِنِ الْأَنْصَارِیِّ السَّاعِدِیِّ عَنْ أَبِیهِ عَنْ جَدِّهِ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أَبُو ذَرٍّ قَاعِدٌ مَعَ جَمَاعَةٍ مِنْ أَصْحَابِ رَسُولِ اللَّهِ صلی الله علیه و آله وَ کُنْتُ یَوْمَئِذٍ فِیهِمْ إِذْ طَلَعَ عَلَیْنَا عَلِیُّ بْنُ أَبِی طَالِبٍ علیهما السلام فَرَمَاهُ أَبُو ذَرٍّ بِنَظَرِهِ ثُمَّ أَقْبَلَ عَلَی الْقَوْمِ بِوَجْهِهِ فَقَالَ مَنْ لَکُمْ بِرَجُلٍ مَحَبَّتُهُ تُسَاقِطُ </w:t>
      </w:r>
      <w:bookmarkStart w:id="669" w:name="pg13801_137020"/>
    </w:p>
    <w:p>
      <w:pPr>
        <w:pStyle w:val="BookText"/>
        <w:rPr/>
      </w:pPr>
      <w:bookmarkEnd w:id="669"/>
      <w:r>
        <w:rPr>
          <w:rFonts w:ascii="Amiri" w:hAnsi="Amiri" w:eastAsia="Amiri" w:cs="Amiri"/>
          <w:color w:val="111111"/>
          <w:sz w:val="28"/>
          <w:sz w:val="28"/>
          <w:szCs w:val="28"/>
          <w:rtl w:val="true"/>
          <w:lang w:bidi="ar-SA"/>
        </w:rPr>
        <w:t xml:space="preserve">الذُّنُوبَ عَنْ مُحِبِّیهِ کَمَا تُسَاقِطُ الرِّیحُ الْعَاصِفُ الْهَشِیمَ مِنَ الْوَرَقِ عَنِ الشَّجَرِ سَمِعْتُ نَبِیَّکُمْ صلی الله علیه و آله یَقُولُ لَهُ ذَلِکَ قَالُوا مَنْ هُوَ یَا أَبَا ذَرٍّ قَالَ هُوَ الرَّجُلُ الْمُقْبِلُ إِلَیْکُمْ ابْنُ عَمِّ نَبِیِّکُمْ سَمِعْتُهُ </w:t>
      </w:r>
      <w:r>
        <w:rPr>
          <w:rStyle w:val="FootnoteAnchor"/>
          <w:rtl w:val="true"/>
        </w:rPr>
        <w:footnoteReference w:id="532"/>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بَابُ عِلْمِی وَ مُبِینٌ لِأُمَّتِی مَا أُرْسِلْتُ بِهِ مِنْ بَعْدِی حُبُّهُ إِیمَانٌ وَ بُغْضُهُ نِفَاقٌ وَ النَّظَرُ إِلَیْهِ بِرَأْفَةٍ وَ مَوَدَّةٍ عِبَادَةٌ وَ سَمِعْتُ رَسُولَ اللَّهِ صلی الله علیه و آله یَقُولُ مَثَلُ أَهْلِ بَیْتِی فِی أُمَّتِی مَثَلُ سَفِینَةِ نُوحٍ مَنْ رَکِبَهَا نَجَا وَ مَنْ رَغِبَ عَنْهَا هَلَکَ وَ مَثَلُ بَابِ حِطَّةٍ فِی بَنِی إِسْرَائِیلَ ثُمَّ قَالَ یَا بَا ذَرٍّ مَنْ عَمِلَ لآِخِرَتِهِ کَفَاهُ اللَّهُ أَمْرَ دُنْیَاهُ وَ آخِرَتِهِ وَ مَنْ أَحْسَنَ فِیمَا بَیْنَهُ وَ بَیْنَ اللَّهِ کَفَاهُ اللَّهُ الَّذِی بَیْنَهُ وَ بَیْنَ عِبَادِهِ وَ مَنْ أَحْسَنَ سَرِیرَتَهُ أَحْسَنَ اللَّهُ عَلَانِیَتَهُ إِنَّ لُقْمَانَ الْحَکِیمَ قَالَ لِابْنِهِ وَ هُوَ یَعِظُهُ یا بُنَیَّ مَنَ ذَا الَّذِی ابْتَغَی اللَّهَ عَزَّ وَ جَلَّ فَلَمْ یَجِدْهُ وَ مَنْ ذَا الَّذِی لَجَأَ إِلَی اللَّهِ فَلَمْ یُدَافِعْ عَنْهُ أَمْ مَنْ ذَا الَّذِی تَوَکَّلَ عَلَی اللَّهِ فَلَمْ یَکْفِهِ ثُمَّ مَضَی یَعْنِی عَلِیّاً علیه السلام فَقَالَ أَبُو ذَرٍّ رَحِمَهُ اللَّهُ وَ الَّذِی نَفْسُ أَبِی ذَرٍّ بِیَدِهِ مَا مِنْ أُمَّةٍ ائْتَمَّتْ أَوْ قَالَ اتَّبَعَتْ رَجُلًا وَ فِیهِمْ مَنْ هُوَ أَعْلَمُ بِاللَّهِ وَ دِینِهِ مِنْهُ إِلَّا ذَهَبَ أَمْرُهُمْ سَفَالًا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گروهی از اصحاب پیامبر اکرم صلّی اللَّه علیه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 جمله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چشم به آن جناب دوخت و بعد برگشت و رو به جمعیت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معرفی کند مردی را که محبت او گناهان محبانش را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که بادی شدید و سخت برگ را از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ریزاند؟ من از پیامبر اکرم شنیدم که درباره او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مردی که به جانب شما می‌آید؛ پسر عموی 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علم من و روشنگر تمام چیزهایی است که من از جانب پروردگار برای امت آورده‌ام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ایمان و دشمنی با او،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او با مهربانی و علاقه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امتم، مانند کشتی نوح است؛ هر که سوار آن شد، نجات یافت و هر که فاصله گرفت،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باب حطه در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 برای آخرت خود کند، خداوند امور دنیا و آخرتش را کفایت خواهد کرد و هر که بین خود و خدا به نیکی پردازد، خداوند آنچه را که بین او و بندگان است برایش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باطنش را اصلاح نماید، خداوند ظاهر او را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فرزندش در حالی که او را پند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جویای خدا شد و او را نیافت؟ و چه کسی به خدا پناه برد و خدا از او دفاع نکرد؟ و چه کس به خدا توکل کرد و خداوند کار او را کفایت ننمود؟ سپس علی علیه السّلام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جمعیت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 که جان ابوذر در اختیار اوست، هیچ امتی نیست که پیشوا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 از شخصی و حال این که در میان آنها داناتر از آن شخص به خدا و دین وجود دارد مگر این که کار آنها تباه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2882034_1468164448"/>
      <w:bookmarkStart w:id="671" w:name="_Toc288"/>
      <w:bookmarkEnd w:id="670"/>
      <w:r>
        <w:rPr>
          <w:rtl w:val="true"/>
        </w:rPr>
        <w:t>«</w:t>
      </w:r>
      <w:r>
        <w:rPr/>
        <w:t>88</w:t>
      </w:r>
      <w:r>
        <w:rPr>
          <w:rtl w:val="true"/>
        </w:rPr>
        <w:t>»</w:t>
      </w:r>
      <w:bookmarkEnd w:id="67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الْمَنَاقِبِ، لِابْنِ شَاذَانَ أُسْتَادِ الْکَرَاجُکِیِّ بِإِسْنَادِهِ عَنِ ابْنِ عَبَّاسٍ قَالَ قَالَ رَسُولُ اللَّهِ صلی الله علیه و آله یَا عَلِیُّ </w:t>
      </w:r>
      <w:r>
        <w:rPr>
          <w:rStyle w:val="FootnoteAnchor"/>
          <w:rtl w:val="true"/>
        </w:rPr>
        <w:footnoteReference w:id="534"/>
      </w:r>
      <w:r>
        <w:rPr>
          <w:rFonts w:ascii="Amiri" w:hAnsi="Amiri" w:eastAsia="Amiri" w:cs="Amiri"/>
          <w:color w:val="111111"/>
          <w:sz w:val="28"/>
          <w:sz w:val="28"/>
          <w:szCs w:val="28"/>
          <w:rtl w:val="true"/>
          <w:lang w:bidi="ar-SA"/>
        </w:rPr>
        <w:t xml:space="preserve">إِنَّ جَبْرَئِیلَ أَخْبَرَنِی فِیکَ بِأَمْرٍ قَرَّتْ بِهِ عَیْنِی وَ فَرِحَ بِهِ قَلْبِی قَالَ لِی یَا مُحَمَّدُ إِنَّ اللَّهَ تَعَالَی قَالَ لِی أَقْرِئْ مُحَمَّداً مِنِّی السَّلَامَ وَ أَعْلِمْهُ أَنَّ عَلِیّاً إِمَامُ الْهُدَی وَ مِصْبَاحُ الدُّجَی وَ الْحُجَّةُ عَلَی أَهْلِ الدُّنْیَا فَإِنَّهُ الصِّدِّیقُ الْأَکْبَرُ وَ الْفَارُوقُ الْأَعْظَمُ وَ إِنِّی آلَیْتُ بِعِزَّتِی أَنْ لَا أُدْخِلَ النَّارَ أَحَداً تَوَلَّاهُ وَ سَلَّمَ لَهُ وَ لِلْأَوْصِیَاءِ مِنْ بَعْدِهِ وَ لَا أُدْخِلَ الْجَنَّةَ مَنْ تَرَکَ وَلَایَتَهُ وَ التَّسْلِیمَ لَهُ وَ لِلْأَوْصِیَاءِ مِنْ </w:t>
      </w:r>
      <w:bookmarkStart w:id="672" w:name="pg13801_137021"/>
    </w:p>
    <w:p>
      <w:pPr>
        <w:pStyle w:val="BookText"/>
        <w:rPr/>
      </w:pPr>
      <w:bookmarkEnd w:id="672"/>
      <w:r>
        <w:rPr>
          <w:rFonts w:ascii="Amiri" w:hAnsi="Amiri" w:eastAsia="Amiri" w:cs="Amiri"/>
          <w:color w:val="111111"/>
          <w:sz w:val="28"/>
          <w:sz w:val="28"/>
          <w:szCs w:val="28"/>
          <w:rtl w:val="true"/>
          <w:lang w:bidi="ar-SA"/>
        </w:rPr>
        <w:t xml:space="preserve">بَعْدِهِ وَ حَقَّ الْقَوْلُ مِنِّی لَأَمْلَأَنَّ جَهَنَّمَ وَ أَطْبَاقَهَا مِنْ أَعْدَائِهِ وَ لَأَمْلَأَنَّ الْجَنَّةَ مِنْ أَوْلِیَائِهِ وَ شِیعَتِهِ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شاذان استاد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به امری درباره تو که موجب روشنی چشم و شادی قلبم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 که محمّد را از جانب من سلام برسان و به او اعلام کن که علی پیشوای هدایت و چراغ تاریکی و حجت بر اهل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عزت خود سوگند خورده‌ام که داخل جهنم نکنم کسی که او را دوست داشته باشد و تسلیم او و اوصیای بعد از او باشد، و داخل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را که ولایت او را رها نماید و تسلیم او و اوصیای پس از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حقیقت کلام من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جهنم و طبقات آن را پر خواهم کرد از دشمنان او و بهشت را پر از دوستان و شیعیانش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2882036_1468164448"/>
      <w:bookmarkStart w:id="674" w:name="_Toc289"/>
      <w:bookmarkEnd w:id="673"/>
      <w:r>
        <w:rPr>
          <w:rtl w:val="true"/>
        </w:rPr>
        <w:t>«</w:t>
      </w:r>
      <w:r>
        <w:rPr/>
        <w:t>89</w:t>
      </w:r>
      <w:r>
        <w:rPr>
          <w:rtl w:val="true"/>
        </w:rPr>
        <w:t>»</w:t>
      </w:r>
      <w:bookmarkEnd w:id="6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صلی الله علیه و آله عَنْ عَلِیِّ بْنِ أَبِی طَالِبٍ علیهما السلام فَغَضِبَ فَقَالَ مَا بَالُ أَقْوَامٍ یَذْکُرُونَ مَنْ لَهُ مَنْزِلَةٌ عِنْدَ اللَّهِ کَمَنْزِلَتِی وَ مَقَامٌ کَمَقَامِی إِلَّا النُّبُوَّةَ </w:t>
      </w:r>
      <w:r>
        <w:rPr>
          <w:rStyle w:val="FootnoteAnchor"/>
          <w:rtl w:val="true"/>
        </w:rPr>
        <w:footnoteReference w:id="536"/>
      </w:r>
      <w:r>
        <w:rPr>
          <w:rFonts w:ascii="Amiri" w:hAnsi="Amiri" w:eastAsia="Amiri" w:cs="Amiri"/>
          <w:color w:val="111111"/>
          <w:sz w:val="28"/>
          <w:sz w:val="28"/>
          <w:szCs w:val="28"/>
          <w:rtl w:val="true"/>
          <w:lang w:bidi="ar-SA"/>
        </w:rPr>
        <w:t xml:space="preserve">أَلَا وَ مَنْ أَحَبَّ عَلِیّاً فَقَدْ أَحَبَّنِی وَ مَنْ أَحَبَّنِی رَضِیَ اللَّهُ عَنْهُ وَ مَنْ رَضِیَ اللَّهُ عَنْهُ کَافَأَهُ بِالْجَنَّةِ أَلَا وَ مَنْ أَحَبَّ عَلِیّاً اسْتَغْفَرَتْ لَهُ الْمَلَائِکَةُ وَ فُتِحَتْ لَهُ أَبْوَابُ الْجَنَّةِ یَدْخُلُ مِنْ أَیِّ بَابٍ شَاءَ بِغَیْرِ حِسَابٍ أَلَا وَ مَنْ أَحَبَّ عَلِیّاً أَعْطَاهُ اللَّهُ کِتَابَهُ بِیَمِینِهِ وَ حَاسَبَهُ حِسَابَ الْأَنْبِیَاءِ أَلَا وَ مَنْ أَحَبَّ عَلِیّاً لَا یَخْرُجُ مِنَ الدُّنْیَا حَتَّی یَشْرَبَ مِنَ الْکَوْثَرِ وَ یَأْکُلَ مِنْ شَجَرَةِ طُوبَی وَ یَرَی مَکَانَهُ مِنَ الْجَنَّةِ أَلَا وَ مَنْ أَحَبَّ عَلِیّاً یُهَوِّنُ اللَّهُ عَلَیْهِ سَکَرَاتِ الْمَوْتِ وَ جَعَلَ قَبْرَهُ رَوْضَةً مِنْ رِیَاضِ الْجَنَّةِ أَلَا وَ مَنْ أَحَبَّ عَلِیّاً أَعْطَاهُ اللَّهُ فِی الْجَنَّةِ بِکُلِّ عِرْقٍ فِی بَدَنِهِ حَوْرَاءَ وَ شَفَّعَهُ فِی ثَمَانِینَ مِنْ أَهْلِ بَیْتِهِ وَ لَهُ بِکُلِّ شَعْرَةٍ عَلَی بَدَنِهِ حَدِیقَةٌ </w:t>
      </w:r>
      <w:r>
        <w:rPr>
          <w:rStyle w:val="FootnoteAnchor"/>
          <w:rtl w:val="true"/>
        </w:rPr>
        <w:footnoteReference w:id="537"/>
      </w:r>
      <w:r>
        <w:rPr>
          <w:rFonts w:ascii="Amiri" w:hAnsi="Amiri" w:eastAsia="Amiri" w:cs="Amiri"/>
          <w:color w:val="111111"/>
          <w:sz w:val="28"/>
          <w:sz w:val="28"/>
          <w:szCs w:val="28"/>
          <w:rtl w:val="true"/>
          <w:lang w:bidi="ar-SA"/>
        </w:rPr>
        <w:t xml:space="preserve">فِی الْجَنَّةِ أَلَا وَ مَنْ عَرَفَ عَلِیّاً وَ أَحَبَّهُ بَعَثَ اللَّهُ إِلَیْهِ مَلَکَ الْمَوْتِ کَمَا بَعَثَ اللَّهُ </w:t>
      </w:r>
      <w:r>
        <w:rPr>
          <w:rStyle w:val="FootnoteAnchor"/>
          <w:rtl w:val="true"/>
        </w:rPr>
        <w:footnoteReference w:id="538"/>
      </w:r>
      <w:r>
        <w:rPr>
          <w:rFonts w:ascii="Amiri" w:hAnsi="Amiri" w:eastAsia="Amiri" w:cs="Amiri"/>
          <w:color w:val="111111"/>
          <w:sz w:val="28"/>
          <w:sz w:val="28"/>
          <w:szCs w:val="28"/>
          <w:rtl w:val="true"/>
          <w:lang w:bidi="ar-SA"/>
        </w:rPr>
        <w:t xml:space="preserve">إِلَی الْأَنْبِیَاءِ وَ دَفَعَ عَنْهُ أَهْوَالَ مُنْکَرٍ وَ نَکِیرٍ وَ نَوَّرَ قَبْرَهُ وَ فَسَحَهُ مَسِیرَةَ سَبْعِینَ عَاماً وَ بَیَّضَ وَجْهَهُ یَوْمَ الْقِیَامَةِ أَلَا وَ مَنْ أَحَبَّ عَلِیّاً أَظَلَّهُ اللَّهُ فِی ظِلِّ عَرْشِهِ مَعَ الصِّدِّیقِینَ وَ الشُّهَدَاءِ وَ الصَّالِحِینَ وَ آمَنَهُ مِنَ الْفَزَعِ الْأَکْبَرِ وَ أَهْوَالِ یَوْمِ الصَّاخَّةِ </w:t>
      </w:r>
      <w:r>
        <w:rPr>
          <w:rStyle w:val="FootnoteAnchor"/>
          <w:rtl w:val="true"/>
        </w:rPr>
        <w:footnoteReference w:id="539"/>
      </w:r>
      <w:r>
        <w:rPr>
          <w:rFonts w:ascii="Amiri" w:hAnsi="Amiri" w:eastAsia="Amiri" w:cs="Amiri"/>
          <w:color w:val="111111"/>
          <w:sz w:val="28"/>
          <w:sz w:val="28"/>
          <w:szCs w:val="28"/>
          <w:rtl w:val="true"/>
          <w:lang w:bidi="ar-SA"/>
        </w:rPr>
        <w:t xml:space="preserve">أَلَا وَ مَنْ أَحَبَّ عَلِیّاً تَقَبَّلَ اللَّهُ </w:t>
      </w:r>
      <w:bookmarkStart w:id="675" w:name="pg13801_137022"/>
    </w:p>
    <w:p>
      <w:pPr>
        <w:pStyle w:val="BookText"/>
        <w:rPr/>
      </w:pPr>
      <w:bookmarkEnd w:id="675"/>
      <w:r>
        <w:rPr>
          <w:rFonts w:ascii="Amiri" w:hAnsi="Amiri" w:eastAsia="Amiri" w:cs="Amiri"/>
          <w:color w:val="111111"/>
          <w:sz w:val="28"/>
          <w:sz w:val="28"/>
          <w:szCs w:val="28"/>
          <w:rtl w:val="true"/>
          <w:lang w:bidi="ar-SA"/>
        </w:rPr>
        <w:t xml:space="preserve">مِنْهُ حَسَنَاتِهِ وَ تَجَاوَزَ عَنْ سَیِّئَاتِهِ وَ کَانَ فِی الْجَنَّةِ رَفِیقَ حَمْزَةَ سَیِّدِ الشُّهَدَاءِ أَلَا وَ مَنْ أَحَبَّ عَلِیّاً أَثْبَتَ اللَّهُ الْحِکْمَةَ فِی قَلْبِهِ وَ أَجْرَی عَلَی لِسَانِهِ الصَّوَابَ وَ فَتَحَ اللَّهُ </w:t>
      </w:r>
      <w:r>
        <w:rPr>
          <w:rStyle w:val="FootnoteAnchor"/>
          <w:rtl w:val="true"/>
        </w:rPr>
        <w:footnoteReference w:id="540"/>
      </w:r>
      <w:r>
        <w:rPr>
          <w:rFonts w:ascii="Amiri" w:hAnsi="Amiri" w:eastAsia="Amiri" w:cs="Amiri"/>
          <w:color w:val="111111"/>
          <w:sz w:val="28"/>
          <w:sz w:val="28"/>
          <w:szCs w:val="28"/>
          <w:rtl w:val="true"/>
          <w:lang w:bidi="ar-SA"/>
        </w:rPr>
        <w:t xml:space="preserve">لَهُ أَبْوَابَ الرَّحْمَةِ أَلَا وَ مَنْ أَحَبَّ عَلِیّاً سُمِّیَ أَسِیرَ اللَّهِ فِی الْأَرْضِ وَ بَاهَی اللَّهُ بِهِ مَلَائِکَتَهُ </w:t>
      </w:r>
      <w:r>
        <w:rPr>
          <w:rStyle w:val="FootnoteAnchor"/>
          <w:rtl w:val="true"/>
        </w:rPr>
        <w:footnoteReference w:id="541"/>
      </w:r>
      <w:r>
        <w:rPr>
          <w:rFonts w:ascii="Amiri" w:hAnsi="Amiri" w:eastAsia="Amiri" w:cs="Amiri"/>
          <w:color w:val="111111"/>
          <w:sz w:val="28"/>
          <w:sz w:val="28"/>
          <w:szCs w:val="28"/>
          <w:rtl w:val="true"/>
          <w:lang w:bidi="ar-SA"/>
        </w:rPr>
        <w:t xml:space="preserve">وَ حَمَلَةَ عَرْشِهِ أَلَا وَ مَنْ أَحَبَّ عَلِیّاً نَادَاهُ مَلَکٌ مِنْ تَحْتِ الْعَرْشِ أَنْ یَا عَبْدَ اللَّهِ اسْتَأْنِفِ الْعَمَلَ فَقَدْ غَفَرَ اللَّهُ لَکَ الذُّنُوبَ کُلَّهَا أَلَا وَ مَنْ أَحَبَّ عَلِیّاً جَاءَ یَوْمَ الْقِیَامَةِ وَ وَجْهُهُ کَالْقَمَرِ لَیْلَةَ الْبَدْرِ أَلَا وَ مَنْ أَحَبَّ عَلِیّاً وَضَعَ اللَّهُ عَلَی رَأْسِهِ تَاجَ الْکَرَامَةِ وَ أَلْبَسَهُ حُلَّةَ الْعِزَّةِ أَلَا وَ مَنْ أَحَبَّ عَلِیّاً مَرَّ عَلَی الصِّرَاطِ کَالْبَرْقِ الْخَاطِفِ وَ لَمْ یَرَ صُعُوبَةً أَلَا وَ مَنْ أَحَبَّ عَلِیّاً کَتَبَ اللَّهُ لَهُ بَرَاءَةً مِنَ النَّارِ وَ بَرَاءَةً مِنَ النِّفَاقِ وَ جَوَازاً عَلَی الصِّرَاطِ وَ أَمَاناً مِنَ الْعَذَابِ أَلَا وَ مَنْ أَحَبَّ عَلِیّاً لَا یُنْشَرُ لَهُ دِیوَانٌ وَ لَا یُنْصَبُ لَهُ مِیزَانٌ وَ قِیلَ لَهُ ادْخُلِ الْجَنَّةَ بِغَیْرِ حِسَابٍ أَلَا وَ مَنْ أَحَبَّ عَلِیّاً أَمِنَ مِنَ الْحِسَابِ وَ الْمِیزَانِ وَ الصِّرَاطِ أَلَا وَ مَنْ مَاتَ عَلَی حُبِّ آلِ مُحَمَّدٍ صَافَحَتْهُ الْمَلَائِکَةُ وَ زَارَتْهُ أَرْوَاحُ الْأَنْبِیَاءِ وَ قَضَی اللَّهُ لَهُ کُلَّ حَاجَةٍ کَانَتْ لَهُ عِنْدَ اللَّهِ أَلَا وَ مَنْ مَاتَ عَلَی بُغْضِ آلِ مُحَمَّدٍ مَاتَ کَافِراً أَلَا وَ مَنْ مَاتَ عَلَی حُبِّ آلِ مُحَمَّدٍ مَاتَ عَلَی الْإِیمَانِ وَ کُنْتُ أَنَا کَفِیلَهُ بِالْجَنَّةِ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قبلی از پسر عمر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اکرم راجع به علی بن ابی طالب علیه السّلام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گروهی را که صحبت از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برای او منزلتی است نزد خدا مانند منزلت من و مقامی مانند مقام من، به جز نبوتم؟ آگاه باشید که هر کسی علی را دوست داشته باشد، مرا دوست داشته و هر که مرا دوست داشته باشد، خدا از او خشنود است و هر که خدا از او خشنود باشد، او را پاداش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علی را دوست داشته باشد، ملائکه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درب‌های بهشت برای او باز می‌شود که از هر درب که خواست وارد شود، 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علی را دوست داشته باشد، خداوند نامه عملش را به دست راستش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حساب او را مانند انبیاء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کسی که علی را دوست داشته باشد، از دنیا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 که از کوثر می‌آشامد و از درخت طوبی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مقام خود را در بهشت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علی را دوست داشته باشد، خداوند سکرات مرگ را بر او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قبرش را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خداوند به او در بهشت در مقابل هر رگی که در بدن دارد، حوریه‌ای عنایت خواهد کرد و او را درباره هشتاد نفر از خانواده‌اش شفیع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مقدار موی‌های بدنش به او باغ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علی را بشناسد و او را دوست بدارد، خداوند ملک الموت را پیش او می‌فرستد، همان طوری که به سوی انبیاء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وحشت نکیر و منکر را از او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قبرش را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آن را به اندازه مسیر هفتاد سال وسعت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صورتش را در قیامت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خدا او را در سایه عرش خود با صدیقین و شهدا و صالحین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را از وحشت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علی را دوست داشته باشد، خداوند حسنات او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از گناهانش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در بهشت، رفیق حمزه سید الشهداء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علی را دوست داشته باشد، خداوند حکمت را در دلش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زبان او واقعیت را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درهای رحمت را به رویش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علی را دوست بدارد، در زمین مطیع خدا نامیده می‌شود و خدا بر ملائکه و حاملین عرش به واسطه او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فرشته‌ای از زیر عرش او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گناهانت را 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روز قیامت خواهد آمد، در حالی که صورتش چون ماه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خداوند بر سر او تاج کرامت و بر پیکرش لباس عزت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کسی علی را دوست داشته باشد، مانند برق جهنده از صراط رد می‌شود و هیچ مشکلی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برای او برات آزادی از جهنم و آزادی از نفاق و عبور از صراط و امان از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نامه عملش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برایش ترازوی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به او گفته می‌شود داخل بهشت بشو 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علی را دوست داشته باشد، از حساب و میزان و صراط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با محبت آل محمّد صلّی اللَّه علیه و آله بمیرد، ملائکه به او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ارواح انبیاء به دیدار او می‌آیند و هر حاجتی که در نزد خدا داشته باشد، خداوند برایش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با دشمنی آل محمّد بمیرد، کافر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با دوستی آل محمّد بمیرد، بر ایمان مرده و من کفیل او خواهم بود به بهشت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2882038_1468164448"/>
      <w:bookmarkStart w:id="677" w:name="_Toc290"/>
      <w:bookmarkEnd w:id="676"/>
      <w:r>
        <w:rPr>
          <w:rtl w:val="true"/>
        </w:rPr>
        <w:t>«</w:t>
      </w:r>
      <w:r>
        <w:rPr/>
        <w:t>90</w:t>
      </w:r>
      <w:r>
        <w:rPr>
          <w:rtl w:val="true"/>
        </w:rPr>
        <w:t>»</w:t>
      </w:r>
      <w:bookmarkEnd w:id="67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ابْنِ عَبَّاسٍ قَالَ قَالَ رَسُولُ اللَّهِ صلی الله علیه و آله مَنْ صَافَحَ عَلِیّاً فَکَأَنَّمَا صَافَحَنِی وَ مَنْ صَافَحَنِی فَکَأَنَّمَا صَافَحَ أَرْکَانَ الْعَرْشِ وَ مَنْ عَانَقَهُ فَکَأَنَّمَا عَانَقَنِی وَ مَنْ عَانَقَنِی فَکَأَنَّمَا عَانَقَ الْأَنْبِیَاءَ کُلَّهُمْ وَ مَنْ صَافَحَ مُحِبّاً لِعَلِیٍّ غَفَرَ اللَّهُ لَهُ الذُّنُوبَ وَ أُدْخِلَ </w:t>
      </w:r>
      <w:r>
        <w:rPr>
          <w:rStyle w:val="FootnoteAnchor"/>
          <w:rtl w:val="true"/>
        </w:rPr>
        <w:footnoteReference w:id="543"/>
      </w:r>
      <w:r>
        <w:rPr>
          <w:rFonts w:ascii="Amiri" w:hAnsi="Amiri" w:eastAsia="Amiri" w:cs="Amiri"/>
          <w:color w:val="111111"/>
          <w:sz w:val="28"/>
          <w:sz w:val="28"/>
          <w:szCs w:val="28"/>
          <w:rtl w:val="true"/>
          <w:lang w:bidi="ar-SA"/>
        </w:rPr>
        <w:t xml:space="preserve">الْجَنَّةَ بِغَیْرِ حِسَابٍ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678" w:name="pg13801_137023"/>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اسناد از ابن عباس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علی مصافحه کند و دست دهد، مثل این است که با من مصافحه نموده و هر که با من مصافحه کند، مثل این است که با ارکان عرش مصافحه نموده و هر که با او معانقه کند، مثل این است که با من معانقه کرده و هر که با من معانقه کند، مثل این است که با تمام انبیاء معانقه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علی دست دهد، با علاقه و محبت خداوند گناهانش را می‌آمرزد و بدون حساب وارد بهشت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2882040_1468164448"/>
      <w:bookmarkStart w:id="680" w:name="_Toc291"/>
      <w:bookmarkEnd w:id="679"/>
      <w:r>
        <w:rPr>
          <w:rtl w:val="true"/>
        </w:rPr>
        <w:t>«</w:t>
      </w:r>
      <w:r>
        <w:rPr/>
        <w:t>91</w:t>
      </w:r>
      <w:r>
        <w:rPr>
          <w:rtl w:val="true"/>
        </w:rPr>
        <w:t>»</w:t>
      </w:r>
      <w:bookmarkEnd w:id="680"/>
    </w:p>
    <w:p>
      <w:pPr>
        <w:pStyle w:val="BookText"/>
        <w:rPr/>
      </w:pPr>
      <w:r>
        <w:rPr>
          <w:rFonts w:ascii="Amiri" w:hAnsi="Amiri" w:eastAsia="Amiri" w:cs="Amiri"/>
          <w:color w:val="111111"/>
          <w:sz w:val="28"/>
          <w:sz w:val="28"/>
          <w:szCs w:val="28"/>
          <w:rtl w:val="true"/>
          <w:lang w:bidi="ar-SA"/>
        </w:rPr>
        <w:t xml:space="preserve">وَ بِإِسْنَادِهِ عَنْ أَبِی الصَّلْتِ الْهَرَوِیِّ قَالَ سَمِعْتُ الرِّضَا علیه السلام یُحَدِّثُ عَنْ آبَائِهِ علیهم السلام عَنْ أَمِیرِ الْمُؤْمِنِینَ صَلَوَاتُ اللَّهِ عَلَیْهِ قَالَ سَمِعْتُ رَسُولَ اللَّهِ صلی الله علیه و آله یَقُولُ سَمِعْتُ اللَّهَ جَلَّ جَلَالُهُ یَقُولُ عَلِیُّ بْنُ أَبِی طَالِبٍ حُجَّتِی عَلَی خَلْقِی وَ نُورِی فِی بِلَادِی وَ أَمِینِی عَلَی عِلْمِی لَا أُدْخِلُ النَّارَ مَنْ عَرَفَهُ وَ إِنْ عَصَانِی وَ لَا أُدْخِلُ الْجَنَّةَ مَنْ أَنْکَرَهُ وَ إِنْ أَطَاعَنِی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از ابا صلت هروی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شنیدم که از آباء گرام خود، از امیرالمؤمنین صلوات اللَّه علیهم، از پیامبر اکرم صلّی الله علیه و آله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تبارک و تعالی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حجت من بر مردم و نور من در بلادم و امین من بر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که او را بشناسد، گرچه معصیت مرا کرده باشد و داخل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را که منکر او باشد، گرچه اطاعت مرا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2882042_1468164448"/>
      <w:bookmarkStart w:id="682" w:name="_Toc292"/>
      <w:bookmarkEnd w:id="681"/>
      <w:r>
        <w:rPr>
          <w:rtl w:val="true"/>
        </w:rPr>
        <w:t>«</w:t>
      </w:r>
      <w:r>
        <w:rPr/>
        <w:t>92</w:t>
      </w:r>
      <w:r>
        <w:rPr>
          <w:rtl w:val="true"/>
        </w:rPr>
        <w:t>»</w:t>
      </w:r>
      <w:bookmarkEnd w:id="682"/>
    </w:p>
    <w:p>
      <w:pPr>
        <w:pStyle w:val="BookText"/>
        <w:rPr/>
      </w:pPr>
      <w:r>
        <w:rPr>
          <w:rFonts w:ascii="Amiri" w:hAnsi="Amiri" w:eastAsia="Amiri" w:cs="Amiri"/>
          <w:color w:val="111111"/>
          <w:sz w:val="28"/>
          <w:sz w:val="28"/>
          <w:szCs w:val="28"/>
          <w:rtl w:val="true"/>
          <w:lang w:bidi="ar-SA"/>
        </w:rPr>
        <w:t xml:space="preserve">وَ عَنِ ابْنِ عُمَرَ قَالَ قَالَ رَسُولُ اللَّهِ صلی الله علیه و آله مَنْ أَرَادَ التَّوَکُّلَ عَلَی اللَّهِ فَلْیُحِبَّ أَهْلَ بَیْتِی وَ مَنْ أَرَادَ أَنْ یَنْجُوَ مِنْ عَذَابِ الْقَبْرِ فَلْیُحِبَّ أَهْلَ بَیْتِی وَ مَنْ أَرَادَ الْحِکْمَةَ فَلْیُحِبَّ أَهْلَ بَیْتِی وَ مَنْ أَرَادَ دُخُولَ الْجَنَّةِ بِغَیْرِ حِسَابٍ فَلْیُحِبَّ أَهْلَ بَیْتِی فَوَ اللَّهِ مَا أَحَبَّهُمْ أَحَدٌ إِلَّا رَبِحَ فِی الدُّنْیَا وَ الْآخِرَةِ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می‌خواهد توکل بر خدا کند، باید اهل بیت مرا دوست داشته باشد؛ و هر که بخواهد از عذاب قبر نجات یابد، باید اهل بیت مرا دوست داشته باشد؛ و هر که جویای حکمت باشد، اهل بیتم را دوست بدارد؛ و هر که مایل است بدون حساب داخل بهشت شود، اهل بیت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ندارد آنها را کسی، مگر این که سود برده در دنیا و آخرت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2882044_1468164448"/>
      <w:bookmarkStart w:id="684" w:name="_Toc293"/>
      <w:bookmarkEnd w:id="683"/>
      <w:r>
        <w:rPr>
          <w:rtl w:val="true"/>
        </w:rPr>
        <w:t>«</w:t>
      </w:r>
      <w:r>
        <w:rPr/>
        <w:t>93</w:t>
      </w:r>
      <w:r>
        <w:rPr>
          <w:rtl w:val="true"/>
        </w:rPr>
        <w:t>»</w:t>
      </w:r>
      <w:bookmarkEnd w:id="684"/>
    </w:p>
    <w:p>
      <w:pPr>
        <w:pStyle w:val="BookText"/>
        <w:rPr/>
      </w:pPr>
      <w:r>
        <w:rPr>
          <w:rFonts w:ascii="Amiri" w:hAnsi="Amiri" w:eastAsia="Amiri" w:cs="Amiri"/>
          <w:color w:val="111111"/>
          <w:sz w:val="28"/>
          <w:sz w:val="28"/>
          <w:szCs w:val="28"/>
          <w:rtl w:val="true"/>
          <w:lang w:bidi="ar-SA"/>
        </w:rPr>
        <w:t xml:space="preserve">وَ عَنِ ابْنِ مَسْعُودٍ قَالَ قَالَ رَسُولُ اللَّهِ صلی الله علیه و آله إِذَا کَانَ یَوْمُ الْقِیَامَةِ یَقْعُدُ عَلِیُّ بْنُ أَبِی طَالِبٍ عَلَی الْفِرْدَوْسِ وَ هُوَ جَبَلٌ قَدْ عَلَا عَلَی الْجَنَّةِ وَ فَوْقَهُ عَرْشُ رَبِّ الْعَالَمِینَ وَ مِنْ سَفْحِهِ </w:t>
      </w:r>
      <w:r>
        <w:rPr>
          <w:rStyle w:val="FootnoteAnchor"/>
          <w:rtl w:val="true"/>
        </w:rPr>
        <w:footnoteReference w:id="547"/>
      </w:r>
      <w:r>
        <w:rPr>
          <w:rFonts w:ascii="Amiri" w:hAnsi="Amiri" w:eastAsia="Amiri" w:cs="Amiri"/>
          <w:color w:val="111111"/>
          <w:sz w:val="28"/>
          <w:sz w:val="28"/>
          <w:szCs w:val="28"/>
          <w:rtl w:val="true"/>
          <w:lang w:bidi="ar-SA"/>
        </w:rPr>
        <w:t xml:space="preserve">تَنْفَجِرُ أَنْهَارُ الْجَنَّةِ وَ تَتَفَرَّقُ فِی الْجِنَانِ وَ هُوَ جَالِسٌ عَلَی کُرْسِیٍّ مِنْ نُورٍ تَجْرِی بَیْنَ یَدَیْهِ التَّسْنِیمُ لَا یَجُوزُ أَحَدٌ عَلَی الصِّرَاطِ إِلَّا وَ مَعَهُ بَرَاءَةٌ بِوَلَایَتِهِ وَ وَلَایَةِ أَهْلِ بَیْتِهِ یُشْرِفُ عَلَی الْجَنَّةِ فَیُدْخِلُ مُحِبِّیهِ الْجَنَّةَ وَ مُبْغِضِیهِ النَّارَ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علی بن ابی طالب بر فردوس می‌نشیند که کوهی مشرف بر بهشت است و بالای آن عرش خدای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آن کوه نهرهای بهشت خارج می‌شود و در اطراف بهشت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تختی از نور نشسته و از جلوی آن جناب نهر تسنیم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صراط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 که با او نوشته‌ای از ولایت علی و اهل بیتش باشد مشرف به بهشت می‌شود، محبین خود را داخل بهشت و دشمنان خود را داخل جهنم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2882046_1468164448"/>
      <w:bookmarkStart w:id="686" w:name="_Toc294"/>
      <w:bookmarkEnd w:id="685"/>
      <w:r>
        <w:rPr>
          <w:rtl w:val="true"/>
        </w:rPr>
        <w:t>«</w:t>
      </w:r>
      <w:r>
        <w:rPr/>
        <w:t>94</w:t>
      </w:r>
      <w:r>
        <w:rPr>
          <w:rtl w:val="true"/>
        </w:rPr>
        <w:t>»</w:t>
      </w:r>
      <w:bookmarkEnd w:id="68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سَلْمَانَ الْفَارِسِیِّ قَالَ قَالَ رَسُولُ اللَّهِ صلی الله علیه و آله یَا سَلْمَانُ مَنْ أَحَبَّ فَاطِمَةَ ابْنَتِی فَهُوَ فِی الْجَنَّةِ مَعِی وَ مَنْ أَبْغَضَهَا فَهُوَ فِی النَّارِ یَا سَلْمَانُ حُبُّ فَاطِمَةَ یَنْفَعُ فِی مِائَةِ مَوْطِنٍ أَیْسَرُ تِلْکَ الْمَوَاطِنِ الْمَوْتُ وَ الْقَبْرُ وَ الْمِیزَانُ وَ الْمَحْشَرُ وَ الصِّرَاطُ وَ الْمُحَاسَبَةُ فَمَنْ رَضِیَتْ عَنْهُ ابْنَتِی فَاطِمَةُ رَضِیتُ عَنْهُ وَ مَنْ رَضِیتُ عَنْهُ رَضِیَ اللَّهُ عَنْهُ وَ مَنْ غَضِبَتْ عَلَیْهِ فَاطِمَةُ غَضِبْتُ عَلَیْهِ وَ مَنْ غَضِبْتُ عَلَیْهِ غَضِبَ اللَّهُ عَلَیْهِ یَا سَلْمَانُ وَیْلٌ لِمَنْ یَظْلِمُهَا وَ یَظْلِمُ </w:t>
      </w:r>
      <w:bookmarkStart w:id="687" w:name="pg13801_137024"/>
    </w:p>
    <w:p>
      <w:pPr>
        <w:pStyle w:val="BookText"/>
        <w:rPr/>
      </w:pPr>
      <w:bookmarkEnd w:id="687"/>
      <w:r>
        <w:rPr>
          <w:rFonts w:ascii="Amiri" w:hAnsi="Amiri" w:eastAsia="Amiri" w:cs="Amiri"/>
          <w:color w:val="111111"/>
          <w:sz w:val="28"/>
          <w:sz w:val="28"/>
          <w:szCs w:val="28"/>
          <w:rtl w:val="true"/>
          <w:lang w:bidi="ar-SA"/>
        </w:rPr>
        <w:t xml:space="preserve">ذُرِّیَّتَهَا وَ شِیعَتَهَا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فاطمه را دوست بدارد، او در بهشت با من خواهد بود و هر که دشمن بدارد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 در صد جایگاه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ساده‌ترین این جایگاه‌ها، مرگ و قبر و میزان و محشر و صراط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دخترم فاطمه از او راضی باشد، من از او راضی‌ام و هر که من از او راضی باشم، خدا از او راضی است و هر که فاطمه بر او خشم بگیرد، من بر او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هر کس را که من بر او خشم بگیرم، خدا بر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او را ستم نماید و ستم بر ذریه و شیعیانش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او را ستم نماید و به شوهرش امیرالمؤمنین علی علیه السّلام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 ذریه و شیعیانش ستم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2882048_1468164448"/>
      <w:bookmarkStart w:id="689" w:name="_Toc295"/>
      <w:bookmarkEnd w:id="688"/>
      <w:r>
        <w:rPr>
          <w:rtl w:val="true"/>
        </w:rPr>
        <w:t>«</w:t>
      </w:r>
      <w:r>
        <w:rPr/>
        <w:t>95</w:t>
      </w:r>
      <w:r>
        <w:rPr>
          <w:rtl w:val="true"/>
        </w:rPr>
        <w:t>»</w:t>
      </w:r>
      <w:bookmarkEnd w:id="689"/>
    </w:p>
    <w:p>
      <w:pPr>
        <w:pStyle w:val="BookText"/>
        <w:rPr/>
      </w:pPr>
      <w:r>
        <w:rPr>
          <w:rFonts w:ascii="Amiri" w:hAnsi="Amiri" w:eastAsia="Amiri" w:cs="Amiri"/>
          <w:color w:val="111111"/>
          <w:sz w:val="28"/>
          <w:sz w:val="28"/>
          <w:szCs w:val="28"/>
          <w:rtl w:val="true"/>
          <w:lang w:bidi="ar-SA"/>
        </w:rPr>
        <w:t>وَ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کُلَّمَا أَصْبَحَ أَقْبَلَ عَلَی أَصْحَابِهِ بِوَجْهِهِ فَقَالَ هَلْ رَأَی أَحَدٌ مِنْکُمْ رُؤْیَا وَ إِنَّ النَّبِیَّ صلی الله علیه و آله أَصْبَحَ ذَاتَ یَوْمٍ فَقَالَ رَأَیْتُ فِی الْمَنَامِ عَمِّی حَمْزَةَ وَ ابْنَ عَمِّی جَعْفَراً جَالِسَیْنِ وَ بَیْنَ یَدَیْهِمَا طَبَقُ تِینٍ </w:t>
      </w:r>
      <w:r>
        <w:rPr>
          <w:rStyle w:val="FootnoteAnchor"/>
          <w:rtl w:val="true"/>
        </w:rPr>
        <w:footnoteReference w:id="550"/>
      </w:r>
      <w:r>
        <w:rPr>
          <w:rFonts w:ascii="Amiri" w:hAnsi="Amiri" w:eastAsia="Amiri" w:cs="Amiri"/>
          <w:color w:val="111111"/>
          <w:sz w:val="28"/>
          <w:sz w:val="28"/>
          <w:szCs w:val="28"/>
          <w:rtl w:val="true"/>
          <w:lang w:bidi="ar-SA"/>
        </w:rPr>
        <w:t xml:space="preserve">وَ هُمَا یَأْکُلَانِ مِنْهُ فَمَا لَبِثَا أَنْ تَحَوَّلَ رُطَباً فَأَکَلَا مِنْهُ فَقُلْتُ لَهُمَا فَمَا وَجَدْتُمَا </w:t>
      </w:r>
      <w:r>
        <w:rPr>
          <w:rStyle w:val="FootnoteAnchor"/>
          <w:rtl w:val="true"/>
        </w:rPr>
        <w:footnoteReference w:id="551"/>
      </w:r>
      <w:r>
        <w:rPr>
          <w:rFonts w:ascii="Amiri" w:hAnsi="Amiri" w:eastAsia="Amiri" w:cs="Amiri"/>
          <w:color w:val="111111"/>
          <w:sz w:val="28"/>
          <w:sz w:val="28"/>
          <w:szCs w:val="28"/>
          <w:rtl w:val="true"/>
          <w:lang w:bidi="ar-SA"/>
        </w:rPr>
        <w:t xml:space="preserve">أَفْضَلَ الْأَعْمَالِ فِی الْآخِرَةِ قَالا الصَّلَاةَ وَ حُبَّ عَلِیِّ بْنِ أَبِی طَالِبٍ وَ إِخْفَاءَ الصَّدَقَةِ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هر روز صبح رو به اصحاب خود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از شما خوابی دیده؟ یک روز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عمویم حمزه و پسر عمویم جعفر را دیدم که نشسته‌اند و جلوی آنها ظرفی از انجیر است و مشغول خوردن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تبدیل به خرما شد و از آن نیز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را در آخرت بهترین اعمال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دوست داشتن علی بن ابی طالب و پنهان صدقه دادن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882050_1468164448"/>
      <w:bookmarkStart w:id="691" w:name="_Toc296"/>
      <w:bookmarkEnd w:id="690"/>
      <w:r>
        <w:rPr>
          <w:rtl w:val="true"/>
        </w:rPr>
        <w:t>«</w:t>
      </w:r>
      <w:r>
        <w:rPr/>
        <w:t>96</w:t>
      </w:r>
      <w:r>
        <w:rPr>
          <w:rtl w:val="true"/>
        </w:rPr>
        <w:t>»</w:t>
      </w:r>
      <w:bookmarkEnd w:id="691"/>
    </w:p>
    <w:p>
      <w:pPr>
        <w:pStyle w:val="BookText"/>
        <w:rPr/>
      </w:pPr>
      <w:r>
        <w:rPr>
          <w:rFonts w:ascii="Amiri" w:hAnsi="Amiri" w:eastAsia="Amiri" w:cs="Amiri"/>
          <w:color w:val="111111"/>
          <w:sz w:val="28"/>
          <w:sz w:val="28"/>
          <w:szCs w:val="28"/>
          <w:rtl w:val="true"/>
          <w:lang w:bidi="ar-SA"/>
        </w:rPr>
        <w:t>وَ بِإِسْنَادِهِ 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w:t>
      </w:r>
      <w:r>
        <w:rPr>
          <w:rStyle w:val="FootnoteAnchor"/>
          <w:rtl w:val="true"/>
        </w:rPr>
        <w:footnoteReference w:id="553"/>
      </w:r>
      <w:r>
        <w:rPr>
          <w:rFonts w:ascii="Amiri" w:hAnsi="Amiri" w:eastAsia="Amiri" w:cs="Amiri"/>
          <w:color w:val="111111"/>
          <w:sz w:val="28"/>
          <w:sz w:val="28"/>
          <w:szCs w:val="28"/>
          <w:rtl w:val="true"/>
          <w:lang w:bidi="ar-SA"/>
        </w:rPr>
        <w:t xml:space="preserve">عَلَیْنَا النَّبِیُّ صلی الله علیه و آله ذَاتَ یَوْمٍ وَ وَجْهُهُ مُشْرِقٌ کَدَارَةِ الْقَمَرِ فَقَامَ عَبْدُ اللَّهِ بْنُ عَوْفٍ </w:t>
      </w:r>
      <w:r>
        <w:rPr>
          <w:rStyle w:val="FootnoteAnchor"/>
          <w:rtl w:val="true"/>
        </w:rPr>
        <w:footnoteReference w:id="554"/>
      </w:r>
      <w:r>
        <w:rPr>
          <w:rFonts w:ascii="Amiri" w:hAnsi="Amiri" w:eastAsia="Amiri" w:cs="Amiri"/>
          <w:color w:val="111111"/>
          <w:sz w:val="28"/>
          <w:sz w:val="28"/>
          <w:szCs w:val="28"/>
          <w:rtl w:val="true"/>
          <w:lang w:bidi="ar-SA"/>
        </w:rPr>
        <w:t xml:space="preserve">وَ قَالَ یَا رَسُولَ اللَّهِ مَا هَذَا النُّورُ فَقَالَ بِشَارَةٌ أَتَتْنِی مِنْ رَبِّی فِی أَخِی وَ ابْنِ عَمِّی وَ ابْنَتِی وَ أَنَّ اللَّهَ زَوَّجَ عَلِیّاً بِفَاطِمَةَ وَ أَمَرَ رِضْوَانَ خَازِنَ الْجِنَانِ فَهَزَّ شَجَرَةَ طُوبَی فَحَمَلَتْ رِقَاعاً یَعْنِی صِکَاکاً بِعَدَدِ مُحِبِّی أَهْلِ بَیْتِی وَ أَنْشَأَ مِنْ تَحْتِهَا مَلَائِکَةً مِنْ نُورٍ وَ دَفَعَ إِلَی کُلِّ مَلَکٍ صَکّاً فَإِذَا اسْتَوَتِ الْقِیَامَةُ بِأَهْلِهَا نَادَتِ الْمَلَائِکَةُ فِی الْخَلَائِقِ </w:t>
      </w:r>
      <w:r>
        <w:rPr>
          <w:rStyle w:val="FootnoteAnchor"/>
          <w:rtl w:val="true"/>
        </w:rPr>
        <w:footnoteReference w:id="555"/>
      </w:r>
      <w:r>
        <w:rPr>
          <w:rFonts w:ascii="Amiri" w:hAnsi="Amiri" w:eastAsia="Amiri" w:cs="Amiri"/>
          <w:color w:val="111111"/>
          <w:sz w:val="28"/>
          <w:sz w:val="28"/>
          <w:szCs w:val="28"/>
          <w:rtl w:val="true"/>
          <w:lang w:bidi="ar-SA"/>
        </w:rPr>
        <w:t xml:space="preserve">فَلَا تَلْقَی مُحِبّاً لَنَا أَهْلَ الْبَیْتِ إِلَّا دَفَعْتَ إِلَیْهِ صَکّاً فِیهِ فَکَاکُهُ مِنَ النَّارِ بِأَخِی وَ ابْنِ عَمِّی وَ ابْنَتِی فَکَاکُ رِجَالٍ وَ نِسَاءٍ مِنْ أُمَّتِی مِنَ النَّارِ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از بلال بن حمامه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با چهره‌ای درخشان همچون ماه تابان پیش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عوف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است که از جانب خدا در مورد برادر و پسر عمو و دخترم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به ازدواج علی در آورده و دستور داد به رضوان نگهبان بهشت که درخت طوبی را تکان دهد و نامه‌هایی بارور گردید به تعداد دوستان اهل بیتم، و از زیر درخت طوبی ملائکه‌ای از نور به وجود آورد و در اختیار هر ملکی یکی از نوشته‌ها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برپا می‌شود، ملائکه در میان خلایق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به هر یک از دوستان ما اهل 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یکی از آن نامه‌ها را که آزادی از جهنم است، به او می‌دهند و به وسیله برادر و پسر عمویم و دخترم، گروهی از مردان و زنان امتم از آتش جهنم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2882052_1468164448"/>
      <w:bookmarkStart w:id="693" w:name="_Toc297"/>
      <w:bookmarkEnd w:id="692"/>
      <w:r>
        <w:rPr>
          <w:rtl w:val="true"/>
        </w:rPr>
        <w:t>«</w:t>
      </w:r>
      <w:r>
        <w:rPr/>
        <w:t>97</w:t>
      </w:r>
      <w:r>
        <w:rPr>
          <w:rtl w:val="true"/>
        </w:rPr>
        <w:t>»</w:t>
      </w:r>
      <w:bookmarkEnd w:id="69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أَیُّوبَ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أَطُوفُ فَاسْتَقْبَلَنِی فِی الطَّوَافِ أَنَسُ </w:t>
      </w:r>
      <w:bookmarkStart w:id="694" w:name="pg13801_137025"/>
    </w:p>
    <w:p>
      <w:pPr>
        <w:pStyle w:val="BookText"/>
        <w:rPr/>
      </w:pPr>
      <w:bookmarkEnd w:id="694"/>
      <w:r>
        <w:rPr>
          <w:rFonts w:ascii="Amiri" w:hAnsi="Amiri" w:eastAsia="Amiri" w:cs="Amiri"/>
          <w:color w:val="111111"/>
          <w:sz w:val="28"/>
          <w:sz w:val="28"/>
          <w:szCs w:val="28"/>
          <w:rtl w:val="true"/>
          <w:lang w:bidi="ar-SA"/>
        </w:rPr>
        <w:t xml:space="preserve">بْنُ مَالِکٍ فَقَالَ لِی أَ لَا أُبَشِّرُکَ تَفْرَحُ </w:t>
      </w:r>
      <w:r>
        <w:rPr>
          <w:rStyle w:val="FootnoteAnchor"/>
          <w:rtl w:val="true"/>
        </w:rPr>
        <w:footnoteReference w:id="557"/>
      </w:r>
      <w:r>
        <w:rPr>
          <w:rFonts w:ascii="Amiri" w:hAnsi="Amiri" w:eastAsia="Amiri" w:cs="Amiri"/>
          <w:color w:val="111111"/>
          <w:sz w:val="28"/>
          <w:sz w:val="28"/>
          <w:szCs w:val="28"/>
          <w:rtl w:val="true"/>
          <w:lang w:bidi="ar-SA"/>
        </w:rPr>
        <w:t xml:space="preserve">بِهِ فَقُلْتُ بَلَی فَقَالَ کُنْتُ وَاقِفاً بَیْنَ یَدَیِ النَّبِیِّ صلی الله علیه و آله فِی مَسْجِدِ الْمَدِینَةِ وَ هُوَ قَاعِدٌ فِی الرَّوْضَةِ فَقَالَ لِی أَسْرِعْ وَ أْتِنِی بِعَلِیِّ بْنِ أَبِی طَالِبٍ فَذَهَبْتُ فَإِذَا عَلِیٌّ </w:t>
      </w:r>
      <w:r>
        <w:rPr>
          <w:rStyle w:val="FootnoteAnchor"/>
          <w:rtl w:val="true"/>
        </w:rPr>
        <w:footnoteReference w:id="558"/>
      </w:r>
      <w:r>
        <w:rPr>
          <w:rFonts w:ascii="Amiri" w:hAnsi="Amiri" w:eastAsia="Amiri" w:cs="Amiri"/>
          <w:color w:val="111111"/>
          <w:sz w:val="28"/>
          <w:sz w:val="28"/>
          <w:szCs w:val="28"/>
          <w:rtl w:val="true"/>
          <w:lang w:bidi="ar-SA"/>
        </w:rPr>
        <w:t xml:space="preserve">وَ فَاطِمَةُ علیهما السلام فَقُلْتُ لَهُ إِنَّ النَّبِیَّ صلی الله علیه و آله یَدْعُوکَ فَجَاءَ عَلِیٌّ علیه السلام فَقَالَ یَا عَلِیُّ سَلِّمْ عَلَی جَبْرَئِیلَ فَقَالَ عَلِیٌّ علیه السلام السَّلَامُ عَلَیْکَ یَا جَبْرَئِیلُ فَرَدَّ عَلَیْهِ جَبْرَئِیلُ السَّلَامَ فَقَالَ النَّبِیُّ صلی الله علیه و آله جَبْرَئِیلُ یَقُولُ إِنَّ اللَّهَ یَقْرَأُ عَلَیْکَ السَّلَامَ وَ یَقُولُ طُوبَی لَکَ وَ لِشِیعَتِکَ وَ مُحِبِّیکَ وَ الْوَیْلُ ثُمَّ الْوَیْلُ لِمُبْغِضِیکَ إِذَا کَانَ یَوْمُ الْقِیَامَةِ نَادَی مُنَادٍ مِنْ بُطْنَانِ الْعَرْشِ أَیْنَ مُحَمَّدٌ وَ عَلِیٌّ فَیُزَخُّ </w:t>
      </w:r>
      <w:r>
        <w:rPr>
          <w:rStyle w:val="FootnoteAnchor"/>
          <w:rtl w:val="true"/>
        </w:rPr>
        <w:footnoteReference w:id="559"/>
      </w:r>
      <w:r>
        <w:rPr>
          <w:rFonts w:ascii="Amiri" w:hAnsi="Amiri" w:eastAsia="Amiri" w:cs="Amiri"/>
          <w:color w:val="111111"/>
          <w:sz w:val="28"/>
          <w:sz w:val="28"/>
          <w:szCs w:val="28"/>
          <w:rtl w:val="true"/>
          <w:lang w:bidi="ar-SA"/>
        </w:rPr>
        <w:t xml:space="preserve">بِکُمَا إِلَی السَّمَاءِ حَتَّی تُوقَفَا </w:t>
      </w:r>
      <w:r>
        <w:rPr>
          <w:rStyle w:val="FootnoteAnchor"/>
          <w:rtl w:val="true"/>
        </w:rPr>
        <w:footnoteReference w:id="560"/>
      </w:r>
      <w:r>
        <w:rPr>
          <w:rFonts w:ascii="Amiri" w:hAnsi="Amiri" w:eastAsia="Amiri" w:cs="Amiri"/>
          <w:color w:val="111111"/>
          <w:sz w:val="28"/>
          <w:sz w:val="28"/>
          <w:szCs w:val="28"/>
          <w:rtl w:val="true"/>
          <w:lang w:bidi="ar-SA"/>
        </w:rPr>
        <w:t xml:space="preserve">بَیْنَ یَدَیِ اللَّهِ فَیَقُولُ لِنَبِیِّهِ علیه السلام أَوْرِدْ عَلِیّاً الْحَوْضَ وَ هَذَا کَأْسٌ أَعْطِهِ حَتَّی یَسْقِیَ مُحِبِّیهِ وَ شِیعَتَهُ وَ لَا یَسْقِی أَحَداً مِنْ مُبْغِضِیهِ وَ یَأْمُرُ لِمُحِبِّیهِ أَنْ یُحَاسَبُوا حِسَاباً یَسِیراً وَ یُؤْمَرُ بِهِمْ إِلَی الْجَنَّةِ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طواف بودم که انس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بن مالک با من رو 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مژده‌ای ندهم که خوشحال شوی؟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مسجد مدینه خدمت پیامبر اکرم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صحن مسجد نشسته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علی بن ابی طالب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علی و فاطمه علیهما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پیامبر اکرم شما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خداوند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شیعیان و محبینت؛ وای وای بر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شد یک منادی از دل عرش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محمّد و علی؟ شما را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تا در پیشگاه پروردگار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می‌فرماید علی را ببر بر لب حوض و این جامی است به او بده تا دوستان و شیعیان خود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دشمنان خود بدهد 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دوستان علی حساب ساده و آسانی بکشند و آنها را روانه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2882054_1468164448"/>
      <w:bookmarkStart w:id="696" w:name="_Toc298"/>
      <w:bookmarkEnd w:id="695"/>
      <w:r>
        <w:rPr>
          <w:rtl w:val="true"/>
        </w:rPr>
        <w:t>«</w:t>
      </w:r>
      <w:r>
        <w:rPr/>
        <w:t>98</w:t>
      </w:r>
      <w:r>
        <w:rPr>
          <w:rtl w:val="true"/>
        </w:rPr>
        <w:t>»</w:t>
      </w:r>
      <w:bookmarkEnd w:id="696"/>
    </w:p>
    <w:p>
      <w:pPr>
        <w:pStyle w:val="BookText"/>
        <w:rPr/>
      </w:pPr>
      <w:r>
        <w:rPr>
          <w:rFonts w:ascii="Amiri" w:hAnsi="Amiri" w:eastAsia="Amiri" w:cs="Amiri"/>
          <w:color w:val="111111"/>
          <w:sz w:val="28"/>
          <w:sz w:val="28"/>
          <w:szCs w:val="28"/>
          <w:rtl w:val="true"/>
          <w:lang w:bidi="ar-SA"/>
        </w:rPr>
        <w:t xml:space="preserve">وَ عَنْ عُمَرَ بْنِ الْخَطَّابِ </w:t>
      </w:r>
      <w:r>
        <w:rPr>
          <w:rStyle w:val="FootnoteAnchor"/>
          <w:rtl w:val="true"/>
        </w:rPr>
        <w:footnoteReference w:id="562"/>
      </w:r>
      <w:r>
        <w:rPr>
          <w:rFonts w:ascii="Amiri" w:hAnsi="Amiri" w:eastAsia="Amiri" w:cs="Amiri"/>
          <w:color w:val="111111"/>
          <w:sz w:val="28"/>
          <w:sz w:val="28"/>
          <w:szCs w:val="28"/>
          <w:rtl w:val="true"/>
          <w:lang w:bidi="ar-SA"/>
        </w:rPr>
        <w:t xml:space="preserve">قَالَ سَمِعْتُ رَسُولَ اللَّهِ صلی الله علیه و آله یَقُولُ إِنَّ اللَّهَ تَعَالَی خَلَقَ مِنْ نُورِ وَجْهِ عَلِیِّ بْنِ أَبِی طَالِبٍ علیهما السلام سَبْعِینَ أَلْفَ أَلْفِ مَلَکٍ یُسَبِّحُونَهُ وَ یُقَدِّسُونَهُ </w:t>
      </w:r>
      <w:r>
        <w:rPr>
          <w:rStyle w:val="FootnoteAnchor"/>
          <w:rtl w:val="true"/>
        </w:rPr>
        <w:footnoteReference w:id="563"/>
      </w:r>
      <w:r>
        <w:rPr>
          <w:rFonts w:ascii="Amiri" w:hAnsi="Amiri" w:eastAsia="Amiri" w:cs="Amiri"/>
          <w:color w:val="111111"/>
          <w:sz w:val="28"/>
          <w:sz w:val="28"/>
          <w:szCs w:val="28"/>
          <w:rtl w:val="true"/>
          <w:lang w:bidi="ar-SA"/>
        </w:rPr>
        <w:t xml:space="preserve">وَ یَکْتُبُونَ ذَلِکَ لِمُحِبِّیهِ وَ مُحِبِّی وُلْدِهِ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نور صورت علی بن ابی طالب هفتاد میلیون ملک آفریده که خدا را تسبیح 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ثوابش را برای دوستان او و دوستان فرزندانش می‌نویسند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2882056_1468164448"/>
      <w:bookmarkStart w:id="698" w:name="_Toc299"/>
      <w:bookmarkEnd w:id="697"/>
      <w:r>
        <w:rPr>
          <w:rtl w:val="true"/>
        </w:rPr>
        <w:t>«</w:t>
      </w:r>
      <w:r>
        <w:rPr/>
        <w:t>99</w:t>
      </w:r>
      <w:r>
        <w:rPr>
          <w:rtl w:val="true"/>
        </w:rPr>
        <w:t>»</w:t>
      </w:r>
      <w:bookmarkEnd w:id="69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الصَّادِقِ عَنْ آبَائِهِ علیهم السلام </w:t>
      </w:r>
      <w:r>
        <w:rPr>
          <w:rStyle w:val="FootnoteAnchor"/>
          <w:rtl w:val="true"/>
        </w:rPr>
        <w:footnoteReference w:id="565"/>
      </w:r>
      <w:r>
        <w:rPr>
          <w:rFonts w:ascii="Amiri" w:hAnsi="Amiri" w:eastAsia="Amiri" w:cs="Amiri"/>
          <w:color w:val="111111"/>
          <w:sz w:val="28"/>
          <w:sz w:val="28"/>
          <w:szCs w:val="28"/>
          <w:rtl w:val="true"/>
          <w:lang w:bidi="ar-SA"/>
        </w:rPr>
        <w:t xml:space="preserve">قَالَ قَالَ رَسُولُ اللَّهِ صلی الله علیه و آله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جَبْرَئِیلُ عَنْ رَبِّ الْعِزَّةِ جَلَّ جَلَالُهُ أَنَّهُ قَالَ مَنْ عَلِمَ </w:t>
      </w:r>
      <w:r>
        <w:rPr>
          <w:rStyle w:val="FootnoteAnchor"/>
          <w:rtl w:val="true"/>
        </w:rPr>
        <w:footnoteReference w:id="566"/>
      </w:r>
      <w:r>
        <w:rPr>
          <w:rFonts w:ascii="Amiri" w:hAnsi="Amiri" w:eastAsia="Amiri" w:cs="Amiri"/>
          <w:color w:val="111111"/>
          <w:sz w:val="28"/>
          <w:sz w:val="28"/>
          <w:szCs w:val="28"/>
          <w:rtl w:val="true"/>
          <w:lang w:bidi="ar-SA"/>
        </w:rPr>
        <w:t xml:space="preserve">أَنْ لَا إِلَهَ إِلَّا أَنَا وَحْدِی وَ أَنَّ مُحَمَّداً عَبْدِی وَ رَسُولِی وَ أَنَّ عَلِیَّ بْنَ أَبِی طَالبٍ خَلِیفَتِی وَ أَنَّ الْأَئِمَّةَ مِنْ وُلْدِهِ حُجَجِی أَدْخَلْتُهُ الْجَنَّةَ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ابْتَدَأْتُهُ وَ إِنْ أَسَاءَ رَحِمْتُهُ وَ إِنْ فَرَّ مِنِّی دَعَوْتُهُ وَ إِنْ رَجَعَ إِلَیَّ قَبِلْتُهُ وَ إِنْ قَرَعَ بَابِی فَتَحْتُهُ وَ مَنْ لَمْ یَشْهَدْ أَنْ لَا إِلَهَ إِلَّا أَنَا وَحْدِی أَوْ شَهِدَ بِذَلِکَ وَ لَمْ یَشْهَدْ أَنَّ مُحَمَّداً عَبْدِی وَ رَسُولِی أَوْ شَهِدَ بِذَلِکَ وَ لَمْ یَشْهَدْ أَنَّ عَلِیَّ بْنَ أَبِی طَالِبٍ خَلِیفَتِی أَوْ شَهِدَ بِذَلِکَ وَ لَمْ یَشْهَدْ أَنَّ الْأَئِمَّةَ مِنْ وُلْدِهِ حُجَجِی فَقَدْ جَحَدَ نِعْمَتِی وَ صَغَّرَ عَظَمَتِی وَ کَفَرَ بِآیَاتِی وَ کُتُبِی وَ رُسُلِی إِنْ قَصَدَنِی حَجَبْتُهُ وَ إِنْ سَأَلَنِی حَرَمْتُهُ وَ إِنْ نَادَانِی لَمْ أَسْمَعْ نِدَاءَهُ وَ إِنْ دَعَانِی لَمْ أَسْتَجِبْ </w:t>
      </w:r>
      <w:r>
        <w:rPr>
          <w:rStyle w:val="FootnoteAnchor"/>
          <w:rtl w:val="true"/>
        </w:rPr>
        <w:footnoteReference w:id="567"/>
      </w:r>
      <w:r>
        <w:rPr>
          <w:rFonts w:ascii="Amiri" w:hAnsi="Amiri" w:eastAsia="Amiri" w:cs="Amiri"/>
          <w:color w:val="111111"/>
          <w:sz w:val="28"/>
          <w:sz w:val="28"/>
          <w:szCs w:val="28"/>
          <w:rtl w:val="true"/>
          <w:lang w:bidi="ar-SA"/>
        </w:rPr>
        <w:t xml:space="preserve">دُعَاءَهُ وَ إِنْ رَجَانِی خَیَّبْتُهُ وَ ذَلِکَ جَزَاؤُهُ مِنِّی </w:t>
      </w:r>
      <w:r>
        <w:rPr>
          <w:rStyle w:val="FootnoteAnchor"/>
          <w:rtl w:val="true"/>
        </w:rPr>
        <w:footnoteReference w:id="568"/>
      </w:r>
      <w:r>
        <w:rPr>
          <w:rFonts w:ascii="Amiri" w:hAnsi="Amiri" w:eastAsia="Amiri" w:cs="Amiri"/>
          <w:color w:val="111111"/>
          <w:sz w:val="28"/>
          <w:sz w:val="28"/>
          <w:szCs w:val="28"/>
          <w:rtl w:val="true"/>
          <w:lang w:bidi="ar-SA"/>
        </w:rPr>
        <w:t xml:space="preserve">وَ ما أَنَا بِظَلَّامٍ لِلْعَبِیدِ فَقَامَ جَابِرُ بْنُ عَبْدِ اللَّهِ الْأَنْصَارِیُّ فَقَالَ یَا رَسُولَ اللَّهِ وَ مَنِ الْأَئِمَّةُ مِنْ وُلْدِ عَلِیِّ بْنِ أَبِی طَالِبٍ قَالَ الْحَسَنُ وَ الْحُسَیْنُ سَیِّدَا شَبَابِ أَهْلِ الْجَنَّةِ ثُمَّ سَیِّدُ الْعَابِدِینَ فِی زَمَانِهِ </w:t>
      </w:r>
      <w:r>
        <w:rPr>
          <w:rStyle w:val="FootnoteAnchor"/>
          <w:rtl w:val="true"/>
        </w:rPr>
        <w:footnoteReference w:id="569"/>
      </w:r>
      <w:r>
        <w:rPr>
          <w:rFonts w:ascii="Amiri" w:hAnsi="Amiri" w:eastAsia="Amiri" w:cs="Amiri"/>
          <w:color w:val="111111"/>
          <w:sz w:val="28"/>
          <w:sz w:val="28"/>
          <w:szCs w:val="28"/>
          <w:rtl w:val="true"/>
          <w:lang w:bidi="ar-SA"/>
        </w:rPr>
        <w:t xml:space="preserve">عَلِیُّ بْنُ الْحُسَیْنِ ثُمَّ الْبَاقِرُ مُحَمَّدُ بْنُ عَلِیٍّ وَ سَتُدْرِکُهُ یَا جَابِرُ فَإِذَا أَدْرَکْتَهُ فَأَقْرِئْهُ مِنِّی السَّلَامَ ثُمَّ الصَّادِقُ جَعْفَرُ بْنُ مُحَمَّدٍ ثُمَّ الْکَاظِمُ مُوسَی بْنُ جَعْفَرٍ ثُمَّ الرِّضَا عَلِیُّ بْنُ مُوسَی ثُمَّ التَّقِیُّ مُحَمَّدُ بْنُ عَلِیٍّ ثُمَّ النَّقِیُّ عَلِیُّ بْنُ مُحَمَّدٍ ثُمَّ الزَّکِیُّ الْحَسَنُ بْنُ عَلِیٍّ ثُمَّ ابْنُهُ الْقَائِمُ بِالْحَقِّ مَهْدِیُّ أُمَّتِی الَّذِی یَمْلَأُ الْأَرْضَ قِسْطاً وَ عَدْلًا کَمَا مُلِئَتْ ظُلْماً وَ جَوْراً هَؤُلَاءِ یَا جَابِرُ خُلَفَائِی وَ أَوْصِیَائِی وَ أَوْلَادِی وَ عِتْرَتِی مَنْ أَطَاعَهُمْ فَقَدْ أَطَاعَنِی </w:t>
      </w:r>
      <w:bookmarkStart w:id="699" w:name="pg13801_137027"/>
    </w:p>
    <w:p>
      <w:pPr>
        <w:pStyle w:val="BookText"/>
        <w:rPr/>
      </w:pPr>
      <w:bookmarkEnd w:id="699"/>
      <w:r>
        <w:rPr>
          <w:rFonts w:ascii="Amiri" w:hAnsi="Amiri" w:eastAsia="Amiri" w:cs="Amiri"/>
          <w:color w:val="111111"/>
          <w:sz w:val="28"/>
          <w:sz w:val="28"/>
          <w:szCs w:val="28"/>
          <w:rtl w:val="true"/>
          <w:lang w:bidi="ar-SA"/>
        </w:rPr>
        <w:t xml:space="preserve">وَ مَنْ عَصَاهُمْ فَقَدْ عَصَانِی وَ مَنْ أَنْکَرَهُمْ أَوْ أَنْکَرَ وَاحِداً مِنْهُمْ فَقَدْ أَنْکَرَنِی وَ بِهِمْ یُمْسِکُ اللَّهُ السَّمَاءَ أَنْ تَقَعَ عَلَی الْأَرْضِ إِلَّا بِإِذْنِهِ وَ بِهِمْ یَحْفَظُ اللَّهُ الْأَرْضَ أَنْ تَمِیدَ بِأَهْلِهَا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اسناد از حضرت صادق علیه السّلام، از آباء گرامش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جبرئیل مرا از جانب پروردگار عزیز خبر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بداند خدایی جز من نیست و محمّد بنده و پیامبر من و علی بن ابی طالب خلیفه من و ائمه از فرزندان او حجت‌های منند؛ او را به رحمت خود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عفوم از آتش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همسایگی خود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مستوجب لطف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نعمتم را بر او تکمیل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را از برجسته‌ها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مخصوص خود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جوابش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اگر درخواستی بکند، به او عنایت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باشد، پیش از سؤال به او می‌دهم و اگر خطا کند، می‌بخشم و اگر از من فرار نماید، صدایش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او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 خانه مرا بکوبد، برایش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گواهی به یکتایی من ندهد یا گواهی بدهد و گواهی به بندگی و رسالت پیامبرم ندهد یا این را قبول داشته باشد، اما گواهی به خلافت علی بن ابی طالب ندهد یا این گواهی را بدهد و گواهی به این که ائمه از فرزندان او حجت منند ندهد، نعمت مرا منکر و عظمت مرا تحقیر و به آیات و کتاب‌ها و پیامبران من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جانب من آید راهش نمی‌دهم؛ اگر تقاضا کند، تقاضایش را بر نمی‌آورم؛ اگر مرا بخواند، به حرفش گوش نمی‌دهم؛ اگر دعا کند، دعایش را مستجاب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به من امیدی داشته باشد، ناامیدش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کیفر او از جانب من؛ من هرگز به بندگان ستم روا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فرزندان علی بن ابی طالب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سرور جوانان اهل بهشت، بعد از او سرور عبادت‌کنندگان در زمان خود علی بن حسین، سپس باقر، محمّد بن علی که در آینده او را خواهی دید و اگر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بعد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بعد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پسری قائم به حق مهدی امت من که زمین را پر از قسط و عدل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طوری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خلفا و اوصیا و اولاد و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آنها اطاعت کند، مرا اطاعت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 هر که با آنها مخالفت کند، معصیت مرا نموده و هر کس ایشان را انکار کند یا منکر یک نفر از آنها باشد، منکر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خدا آسمان را که بر زمین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نیفتد مگر با اجازه خودش و به وسیله آنها خداوند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زمین اهلش را نلرزاند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2882058_1468164448"/>
      <w:bookmarkStart w:id="701" w:name="_Toc300"/>
      <w:bookmarkEnd w:id="700"/>
      <w:r>
        <w:rPr>
          <w:rtl w:val="true"/>
        </w:rPr>
        <w:t>«</w:t>
      </w:r>
      <w:r>
        <w:rPr/>
        <w:t>100</w:t>
      </w:r>
      <w:r>
        <w:rPr>
          <w:rtl w:val="true"/>
        </w:rPr>
        <w:t>»</w:t>
      </w:r>
      <w:bookmarkEnd w:id="701"/>
    </w:p>
    <w:p>
      <w:pPr>
        <w:pStyle w:val="BookText"/>
        <w:rPr/>
      </w:pPr>
      <w:r>
        <w:rPr>
          <w:rFonts w:ascii="Amiri" w:hAnsi="Amiri" w:eastAsia="Amiri" w:cs="Amiri"/>
          <w:color w:val="111111"/>
          <w:sz w:val="28"/>
          <w:sz w:val="28"/>
          <w:szCs w:val="28"/>
          <w:rtl w:val="true"/>
          <w:lang w:bidi="ar-SA"/>
        </w:rPr>
        <w:t xml:space="preserve">وَ عَنِ ابْنِ عُمَرَ قَالَ قَالَ رَسُولُ اللَّهِ صلی الله علیه و آله مَنْ أَحَبَّ عَلِیّاً قَبِلَ اللَّهُ تَعَالَی مِنْهُ صَلَاتَهُ وَ صِیَامَهُ وَ قِیَامَهُ وَ اسْتَجَابَ دُعَاءَهُ أَلَا وَ مَنْ أَحَبَّ عَلِیّاً أَعْطَاهُ اللَّهُ بِکُلِّ عِرْقٍ فِی بَدَنِهِ مَدِینَةً فِی الْجَنَّةِ </w:t>
      </w:r>
      <w:r>
        <w:rPr>
          <w:rStyle w:val="FootnoteAnchor"/>
          <w:rtl w:val="true"/>
        </w:rPr>
        <w:footnoteReference w:id="571"/>
      </w:r>
      <w:r>
        <w:rPr>
          <w:rFonts w:ascii="Amiri" w:hAnsi="Amiri" w:eastAsia="Amiri" w:cs="Amiri"/>
          <w:color w:val="111111"/>
          <w:sz w:val="28"/>
          <w:sz w:val="28"/>
          <w:szCs w:val="28"/>
          <w:rtl w:val="true"/>
          <w:lang w:bidi="ar-SA"/>
        </w:rPr>
        <w:t xml:space="preserve">أَلَا وَ مَنْ أَحَبَّ آلَ مُحَمَّدٍ أَمِنَ مِنَ </w:t>
      </w:r>
      <w:r>
        <w:rPr>
          <w:rStyle w:val="FootnoteAnchor"/>
          <w:rtl w:val="true"/>
        </w:rPr>
        <w:footnoteReference w:id="572"/>
      </w:r>
      <w:r>
        <w:rPr>
          <w:rFonts w:ascii="Amiri" w:hAnsi="Amiri" w:eastAsia="Amiri" w:cs="Amiri"/>
          <w:color w:val="111111"/>
          <w:sz w:val="28"/>
          <w:sz w:val="28"/>
          <w:szCs w:val="28"/>
          <w:rtl w:val="true"/>
          <w:lang w:bidi="ar-SA"/>
        </w:rPr>
        <w:t xml:space="preserve">الْحِسَابِ وَ الْمِیزَانِ وَ الصِّرَاطِ أَلَا وَ مَنْ مَاتَ عَلَی حُبِّ آلِ مُحَمَّدٍ فَأَنَا کَفِیلُهُ بِالْجَنَّةِ مَعَ الْأَنْبِیَاءِ أَلَا وَ مَنْ أَبْغَضَ آلَ مُحَمَّدٍ جَاءَ یَوْمَ الْقِیَامَةِ مَکْتُوباً بَیْنَ عَیْنَیْهِ آیِسٌ مِنْ رَحْمَةِ اللَّهِ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دوست بدارد، خداوند نماز و روزه و قیام و دعایش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خداوند به تعداد هر رگی که در بدن دارد، شهری در بهشت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دوست بدارد آل محمّد را، از حساب و میزان و صراط در امان است و هر که با حب آل محمّد بمیرد، من ضامن بهشت برای او هستم با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دشمن بدارد آل محمّد را، روز قیامت می‌آید در حالی که در پیشانی‌اش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مایوس از رحمت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2882060_1468164448"/>
      <w:bookmarkStart w:id="703" w:name="_Toc301"/>
      <w:bookmarkEnd w:id="702"/>
      <w:r>
        <w:rPr>
          <w:rtl w:val="true"/>
        </w:rPr>
        <w:t>«</w:t>
      </w:r>
      <w:r>
        <w:rPr/>
        <w:t>101</w:t>
      </w:r>
      <w:r>
        <w:rPr>
          <w:rtl w:val="true"/>
        </w:rPr>
        <w:t>»</w:t>
      </w:r>
      <w:bookmarkEnd w:id="7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عَلِیٍّ التَّقِیِّ عَنْ آبَائِهِ عَنِ الْبَاقِرِ علیهم السلام عَنْ فَاطِمَةَ بِنْتِ الْحُسَیْنِ عَنْ أَبِیهَا وَ عَمِّهَا الْحَسَنِ بْنِ عَلِیٍّ علیهم السلام عَنْ أَمِیرِ الْمُؤْمِنِینَ صَلَوَاتُ اللَّهِ عَلَیْهِ قَالَ قَالَ رَسُولُ اللَّهِ صلی الله علیه و آله لَمَّا أُدْخِلْتُ الْجَنَّةَ رَأَیْتُ فِیهَا شَجَرَةً تَحْمِلُ الْحُلِیَّ وَ الْحُلَلَ أَسْفَلُهَا خَیْلٌ بُلْقٌ وَ أَوْسَطُهَا الْحُورُ الْعِینُ وَ فِی أَعْلَاهَا الرِّضْوَانُ قُلْتُ </w:t>
      </w:r>
      <w:r>
        <w:rPr>
          <w:rStyle w:val="FootnoteAnchor"/>
          <w:rtl w:val="true"/>
        </w:rPr>
        <w:footnoteReference w:id="574"/>
      </w:r>
      <w:r>
        <w:rPr>
          <w:rFonts w:ascii="Amiri" w:hAnsi="Amiri" w:eastAsia="Amiri" w:cs="Amiri"/>
          <w:color w:val="111111"/>
          <w:sz w:val="28"/>
          <w:sz w:val="28"/>
          <w:szCs w:val="28"/>
          <w:rtl w:val="true"/>
          <w:lang w:bidi="ar-SA"/>
        </w:rPr>
        <w:t xml:space="preserve">لِجَبْرَئِیلَ لِمَنْ هَذِهِ الشَّجَرَةُ قَالَ هَذِهِ لِابْنِ عَمِّکَ أَمِیرِ الْمُؤْمِنِینَ علیه السلام إِذَا أَمَرَ اللَّهُ الْخَلِیقَةَ أَنْ تَدْخُلَ الْجَنَّةَ </w:t>
      </w:r>
      <w:r>
        <w:rPr>
          <w:rStyle w:val="FootnoteAnchor"/>
          <w:rtl w:val="true"/>
        </w:rPr>
        <w:footnoteReference w:id="575"/>
      </w:r>
      <w:r>
        <w:rPr>
          <w:rFonts w:ascii="Amiri" w:hAnsi="Amiri" w:eastAsia="Amiri" w:cs="Amiri"/>
          <w:color w:val="111111"/>
          <w:sz w:val="28"/>
          <w:sz w:val="28"/>
          <w:szCs w:val="28"/>
          <w:rtl w:val="true"/>
          <w:lang w:bidi="ar-SA"/>
        </w:rPr>
        <w:t xml:space="preserve">یُؤْتَی بِشِیعَةِ عَلِیِّ بْنِ أَبِی طَالِبٍ علیهما السلام حَتَّی یَنْتَهِیَ بِهِمْ إِلَی هَذِهِ الشَّجَرَةِ فَیُلْبَسُونَ الْحُلِیَّ وَ الْحُلَلَ وَ یُرْکَبُونَ خَیْلَ الْبُلْقِ وَ یُنَادِی مُنَادٍ هَؤُلَاءِ شِیعَةُ عَلِیِّ بْنِ أَبِی طَالِبٍ صَبَرُوا فِی الدُّنْیَا عَلَی الْأَذَی فَحُبُوا الْیَوْمَ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704" w:name="pg13801_137028"/>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از آباء گرام خود، از حضرت باقر از فاطمه دختر حسین علیه السّلام، از پدرش و عمویش حسن بن علی، از امیرالمؤمنین صلوات اللَّه علیهم نقل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داخل بهشت کردند، دیدم درختی زیور و زینت‌هایی دارد و پایین درخت، مرکب‌های سفید و سیاهند و در وسط آن حورالعین هستند و در بالای درخت،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پسر عمویت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دستور دهد تا مردم داخل بهشت شوند، شیعیان علی بن ابی طالب را می‌آورند تا به این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زینتی و حله‌های بهشتی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و سوار بر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و سفید بهشتی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منادی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شیعیان علی بن ابی طالب هستند که در دنیا بر آزار و اذیت صبر کردند و امروز به آنها این کرامت بخشیده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2882062_1468164448"/>
      <w:bookmarkStart w:id="706" w:name="_Toc302"/>
      <w:bookmarkEnd w:id="705"/>
      <w:r>
        <w:rPr>
          <w:rtl w:val="true"/>
        </w:rPr>
        <w:t>«</w:t>
      </w:r>
      <w:r>
        <w:rPr/>
        <w:t>102</w:t>
      </w:r>
      <w:r>
        <w:rPr>
          <w:rtl w:val="true"/>
        </w:rPr>
        <w:t>»</w:t>
      </w:r>
      <w:bookmarkEnd w:id="706"/>
    </w:p>
    <w:p>
      <w:pPr>
        <w:pStyle w:val="BookText"/>
        <w:rPr/>
      </w:pPr>
      <w:r>
        <w:rPr>
          <w:rFonts w:ascii="Amiri" w:hAnsi="Amiri" w:eastAsia="Amiri" w:cs="Amiri"/>
          <w:color w:val="111111"/>
          <w:sz w:val="28"/>
          <w:sz w:val="28"/>
          <w:szCs w:val="28"/>
          <w:rtl w:val="true"/>
          <w:lang w:bidi="ar-SA"/>
        </w:rPr>
        <w:t xml:space="preserve">وَ عَنِ الرِّضَا عَنْ آبَائِهِ </w:t>
      </w:r>
      <w:r>
        <w:rPr>
          <w:rStyle w:val="FootnoteAnchor"/>
          <w:rtl w:val="true"/>
        </w:rPr>
        <w:footnoteReference w:id="577"/>
      </w:r>
      <w:r>
        <w:rPr>
          <w:rFonts w:ascii="Amiri" w:hAnsi="Amiri" w:eastAsia="Amiri" w:cs="Amiri"/>
          <w:color w:val="111111"/>
          <w:sz w:val="28"/>
          <w:sz w:val="28"/>
          <w:szCs w:val="28"/>
          <w:rtl w:val="true"/>
          <w:lang w:bidi="ar-SA"/>
        </w:rPr>
        <w:t xml:space="preserve">عَنِ الْحُسَیْنِ علیهم السلام قَالَ قَالَ رَسُولُ اللَّهِ صلی الله علیه و آله لَمَّا أُسْرِیَ بِی إِلَی السَّمَاءِ لَقِیَنِی أَبِی نُوحٌ فَقَالَ یَا مُحَمَّدُ مَنْ خَلَّفْتَ عَلَی أُمَّتِکَ فَقُلْتُ عَلِیَّ بْنَ أَبِی طَالِبٍ فَقَالَ نِعْمَ الْخَلِیفَةُ خَلَّفْتَ ثُمَّ لَقِیَنِی أَخِی مُوسَی فَقَالَ یَا مُحَمَّدُ مَنْ خَلَّفْتَ عَلَی أُمَّتِکَ فَقُلْتُ عَلِیّاً فَقَالَ نِعْمَ الْخَلِیفَةُ خَلَّفْتَ ثُمَّ لَقِیَنِی أَخِی عِیسَی فَقَالَ لِی مَنْ خَلَّفْتَ عَلَی أُمَّتِکَ فَقُلْتُ عَلِیّاً فَقَالَ نِعْمَ الْخَلِیفَةُ خَلَّفْتَ قَالَ فَقُلْتُ لِجَبْرَئِیلَ یَا جَبْرَئِیلُ مَا لِی لَا أَرَی إِبْرَاهِیمَ قَالَ فَعَدَلَ بِی إِلَی حَظِیرَةٍ فَإِذَا فِیهَا شَجَرَةٌ </w:t>
      </w:r>
      <w:r>
        <w:rPr>
          <w:rStyle w:val="FootnoteAnchor"/>
          <w:rtl w:val="true"/>
        </w:rPr>
        <w:footnoteReference w:id="578"/>
      </w:r>
      <w:r>
        <w:rPr>
          <w:rFonts w:ascii="Amiri" w:hAnsi="Amiri" w:eastAsia="Amiri" w:cs="Amiri"/>
          <w:color w:val="111111"/>
          <w:sz w:val="28"/>
          <w:sz w:val="28"/>
          <w:szCs w:val="28"/>
          <w:rtl w:val="true"/>
          <w:lang w:bidi="ar-SA"/>
        </w:rPr>
        <w:t xml:space="preserve">لَهَا ضُرُوعٌ کَضُرُوعِ الْغَنَمِ کُلَّمَا خَرَجَ ضَرْعٌ مِنْ فَمِ وَاحِدٍ رَدَّهُ اللَّهُ تَعَالَی إِلَیْهِ </w:t>
      </w:r>
      <w:r>
        <w:rPr>
          <w:rStyle w:val="FootnoteAnchor"/>
          <w:rtl w:val="true"/>
        </w:rPr>
        <w:footnoteReference w:id="579"/>
      </w:r>
      <w:r>
        <w:rPr>
          <w:rFonts w:ascii="Amiri" w:hAnsi="Amiri" w:eastAsia="Amiri" w:cs="Amiri"/>
          <w:color w:val="111111"/>
          <w:sz w:val="28"/>
          <w:sz w:val="28"/>
          <w:szCs w:val="28"/>
          <w:rtl w:val="true"/>
          <w:lang w:bidi="ar-SA"/>
        </w:rPr>
        <w:t xml:space="preserve">فَقَالَ یَا مُحَمَّدُ مَنْ خَلَّفْتَ عَلَی أُمَّتِکَ فَقُلْتُ عَلِیّاً فَقَالَ نِعْمَ الْخَلِیفَةُ خَلَّفْتَ إِنِّی یَا مُحَمَّدُ سَأَلْتُ اللَّهَ رَبِّی أَنْ یُوَلِّیَنِی غِذَاءَ أَطْفَالِ شِیعَةِ عَلِیِّ بْنِ أَبِی طَالِبٍ فَأَنَا أُغَذِّیهِمْ إِلَی یَوْمِ الْقِیَامَةِ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از آباء گرامش، از حسین بن علی علیهم السّلام نقل کرد که 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جانب آسمان بردند، پدرم نوح مرا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میان امت خود جانشین قرار داده‌ای؟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برادرم موسی مرا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میان امت به جانشینی تعیین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عیسی برخورد کردم و او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جانشین خود قرار داده‌ای؟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ابراهیم را نمی‌بینم؟ مرا به جانب باغی برد که در آن درختی بود دارای پستان‌هایی مانند پستان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پستان از دهان یکی از آنها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خداوند آن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جانشین میان امت قرار داده‌ای؟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کردم که مرا مامور غذا دادن اطفال شیعه علی بن ابی طالب بگرداند و تا روز قیامت به آنها غذا خواهم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2882064_1468164448"/>
      <w:bookmarkStart w:id="708" w:name="_Toc303"/>
      <w:bookmarkEnd w:id="707"/>
      <w:r>
        <w:rPr>
          <w:rtl w:val="true"/>
        </w:rPr>
        <w:t>بیان</w:t>
      </w:r>
      <w:bookmarkEnd w:id="708"/>
    </w:p>
    <w:p>
      <w:pPr>
        <w:pStyle w:val="BookText"/>
        <w:rPr/>
      </w:pPr>
      <w:r>
        <w:rPr>
          <w:rFonts w:ascii="IRNazanin" w:hAnsi="IRNazanin" w:eastAsia="IRNazanin"/>
          <w:color w:val="111111"/>
          <w:sz w:val="28"/>
          <w:sz w:val="28"/>
          <w:szCs w:val="28"/>
          <w:rtl w:val="true"/>
          <w:lang w:bidi="fa-IR"/>
        </w:rPr>
        <w:t>الدارة ما أحاط بالشی‌ء و هالة القمر و زخ به فی مکان أی دفع و رمی فحبوا علی بناء المفعول من الحبوة و هی العطیة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چیزی را احاطه کرده است و هاله دور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 به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 داد و پرت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مجهول بودن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2882066_1468164448"/>
      <w:bookmarkStart w:id="710" w:name="_Toc304"/>
      <w:bookmarkEnd w:id="709"/>
      <w:r>
        <w:rPr>
          <w:rtl w:val="true"/>
        </w:rPr>
        <w:t>«</w:t>
      </w:r>
      <w:r>
        <w:rPr/>
        <w:t>103</w:t>
      </w:r>
      <w:r>
        <w:rPr>
          <w:rtl w:val="true"/>
        </w:rPr>
        <w:t>»</w:t>
      </w:r>
      <w:bookmarkEnd w:id="710"/>
    </w:p>
    <w:p>
      <w:pPr>
        <w:pStyle w:val="BookText"/>
        <w:rPr/>
      </w:pPr>
      <w:r>
        <w:rPr>
          <w:rFonts w:ascii="Amiri" w:hAnsi="Amiri" w:eastAsia="Amiri" w:cs="Amiri"/>
          <w:color w:val="111111"/>
          <w:sz w:val="28"/>
          <w:sz w:val="28"/>
          <w:szCs w:val="28"/>
          <w:rtl w:val="true"/>
          <w:lang w:bidi="ar-SA"/>
        </w:rPr>
        <w:t>أَعْلَامُ الدِّینِ، لِلدَّیْلَمِیِّ مِنْ کِتَابِ الْحُسَیْنِ بْنِ سَعِیدٍ عَنْ صَفْوَانَ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وَ لَقِیَ اللَّهَ وَ عَلَیْهِ مِثْلُ زَبَدِ الْبَحْرِ ذُنُوباً کَانَ حَقّاً عَلَی اللَّهِ أَنْ یَغْفِرَ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دیملی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حسین بن سعید، از صفوان، از حضرت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بدارد و خدا را ملاقات کند، با این که به اندازه کف دریا گناه داشته باشد، سزاوار است که خدا او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2882068_1468164448"/>
      <w:bookmarkStart w:id="712" w:name="_Toc305"/>
      <w:bookmarkEnd w:id="711"/>
      <w:r>
        <w:rPr>
          <w:rtl w:val="true"/>
        </w:rPr>
        <w:t>«</w:t>
      </w:r>
      <w:r>
        <w:rPr/>
        <w:t>104</w:t>
      </w:r>
      <w:r>
        <w:rPr>
          <w:rtl w:val="true"/>
        </w:rPr>
        <w:t>»</w:t>
      </w:r>
      <w:bookmarkEnd w:id="7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عَاصِمِ بْنِ حُمَیْدٍ عَنْ أَبِی حَمْزَةَ عَنْ حُبَیْشِ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علیه السلام وَ هُوَ فِی الرَّحْبَةِ مُتَّکِئاً فَقُلْتُ السَّلَامُ عَلَیْکَ یَا أَمِیرَ الْمُؤْمِنِینَ وَ رَحْمَةُ اللَّهِ وَ بَرَکَاتُهُ کَیْفَ أَصْبَحْتَ قَالَ فَرَفَعَ رَأْسَهُ وَ رَدَّ عَلَیَّ وَ قَالَ أَصْبَحْتُ وَ اللَّهِ مُحِبّاً لِمُحِبِّنَا صَابِراً عَلَی بُغْضِ مُبْغِضِنَا إِنَّ مُحِبَّنَا یَنْتَظِرُ الرَّوْحَ وَ الْفَرَجَ فِی کُلِّ یَوْمٍ وَ لَیْلَةٍ وَ إِنَ </w:t>
      </w:r>
      <w:bookmarkStart w:id="713" w:name="pg13801_137029"/>
    </w:p>
    <w:p>
      <w:pPr>
        <w:pStyle w:val="BookText"/>
        <w:rPr/>
      </w:pPr>
      <w:bookmarkEnd w:id="713"/>
      <w:r>
        <w:rPr>
          <w:rFonts w:ascii="Amiri" w:hAnsi="Amiri" w:eastAsia="Amiri" w:cs="Amiri"/>
          <w:color w:val="111111"/>
          <w:sz w:val="28"/>
          <w:sz w:val="28"/>
          <w:szCs w:val="28"/>
          <w:rtl w:val="true"/>
          <w:lang w:bidi="ar-SA"/>
        </w:rPr>
        <w:t xml:space="preserve">مُبْغِضَنَا بَنَی بُنْیَاناً فَأَسَّسَ بُنْیَانَهُ عَلَی شَفَا جُرُفٍ هَارٍ فَکَأَنَّمَا بُنْیَانُهُ قَدْ انْهَارَ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 بن معتمر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صحن مسجد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آن جناب سر بلند کرد و جواب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حالی هستم که دوست دارم دوستدار خود را و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 دشمنی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منتظر آسایش و فرج در هر شب و روز هستند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دشمنان ما بنیانی را بر کنار گودالی سراشیب بنا نهاده‌اند که هر آن انتظار سرازیر شدن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2882070_1468164448"/>
      <w:bookmarkStart w:id="715" w:name="_Toc306"/>
      <w:bookmarkEnd w:id="714"/>
      <w:r>
        <w:rPr>
          <w:rtl w:val="true"/>
        </w:rPr>
        <w:t>«</w:t>
      </w:r>
      <w:r>
        <w:rPr/>
        <w:t>105</w:t>
      </w:r>
      <w:r>
        <w:rPr>
          <w:rtl w:val="true"/>
        </w:rPr>
        <w:t>»</w:t>
      </w:r>
      <w:bookmarkEnd w:id="715"/>
    </w:p>
    <w:p>
      <w:pPr>
        <w:pStyle w:val="BookText"/>
        <w:rPr/>
      </w:pPr>
      <w:r>
        <w:rPr>
          <w:rFonts w:ascii="Amiri" w:hAnsi="Amiri" w:eastAsia="Amiri" w:cs="Amiri"/>
          <w:color w:val="111111"/>
          <w:sz w:val="28"/>
          <w:sz w:val="28"/>
          <w:szCs w:val="28"/>
          <w:rtl w:val="true"/>
          <w:lang w:bidi="ar-SA"/>
        </w:rPr>
        <w:t>وَ قَالَ أَبُو عَبْدِ اللَّهِ علیه السلام لِدَاوُدَ الرَّقِّیِّ أَ لَا أُحَدِّثُکَ بِالْحَسَنَةِ الَّتِی مَنْ جَاءَ بِهَا أَمِنَ مِنْ فَزَعِ یَوْمِ الْقِیَامَةِ وَ بِالسَّیِّئَةِ الَّتِی مَنْ جَاءَ بِهَا أَکَبَّهُ اللَّهُ عَلَی وَجْهِهِ فِی النَّارِ قَالَ قُلْتُ بَلَی قَالَ الْحَسَنَةُ حُبُّنَا وَ السَّیِّئَةُ بُغْضُنَا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داود رقی گفت برایت توضیح ندهم حسنه‌ای را که هر کس انجام دهد، از وحشت روز قیامت در امان است و آن سیئه‌ای که هر کس انجام دهد، خداوند او را به صورت در آتش می‌اندازد؟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حب ما است و سیّئه، دشمنی با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2882072_1468164448"/>
      <w:bookmarkStart w:id="717" w:name="_Toc307"/>
      <w:bookmarkEnd w:id="716"/>
      <w:r>
        <w:rPr>
          <w:rtl w:val="true"/>
        </w:rPr>
        <w:t>«</w:t>
      </w:r>
      <w:r>
        <w:rPr/>
        <w:t>106</w:t>
      </w:r>
      <w:r>
        <w:rPr>
          <w:rtl w:val="true"/>
        </w:rPr>
        <w:t>»</w:t>
      </w:r>
      <w:bookmarkEnd w:id="717"/>
    </w:p>
    <w:p>
      <w:pPr>
        <w:pStyle w:val="BookText"/>
        <w:rPr/>
      </w:pPr>
      <w:r>
        <w:rPr>
          <w:rFonts w:ascii="Amiri" w:hAnsi="Amiri" w:eastAsia="Amiri" w:cs="Amiri"/>
          <w:color w:val="111111"/>
          <w:sz w:val="28"/>
          <w:sz w:val="28"/>
          <w:szCs w:val="28"/>
          <w:rtl w:val="true"/>
          <w:lang w:bidi="ar-SA"/>
        </w:rPr>
        <w:t>وَ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فَقَالَ مَا جَاءَ بِکَ فَقُلْتُ حُبُّکَ فَقَالَ اللَّهَ اللَّهَ مَا جَاءَ بِکَ إِلَّا حُبِّی فَقُلْتُ نَعَمْ فَقَالَ أَمَا إِنِّی سَأُحَدِّثُکَ بِشُکْرِهَا إِنَّهُ لَا یَمُوتُ عَبْدٌ یُحِبُّنِی حَتَّی یَرَانِی حَیْثُ یُحِبُّ وَ لَا یَمُوتُ عَبْدٌ یُبْغِضُنِی حَتَّی یَرَانِی حَیْثُ یَکْرَهُهُ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گفتم علاقه به شما مرا اینجا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راست بگو، فقط محبت من تو را آورده؟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تو جریانی را می‌گویم که پاداش آن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نمی‌میرد که مرا دوست داشته باشد، جز این که مرا خواهد دید آن طور که دوست دارد و بنده‌ای که با من دشمن است نخواهد مرد، جز این که مرا می‌بیند آن طور که موجب ناراحتی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2882074_1468164448"/>
      <w:bookmarkStart w:id="719" w:name="_Toc308"/>
      <w:bookmarkEnd w:id="718"/>
      <w:r>
        <w:rPr>
          <w:rtl w:val="true"/>
        </w:rPr>
        <w:t>«</w:t>
      </w:r>
      <w:r>
        <w:rPr/>
        <w:t>107</w:t>
      </w:r>
      <w:r>
        <w:rPr>
          <w:rtl w:val="true"/>
        </w:rPr>
        <w:t>»</w:t>
      </w:r>
      <w:bookmarkEnd w:id="719"/>
    </w:p>
    <w:p>
      <w:pPr>
        <w:pStyle w:val="BookText"/>
        <w:rPr/>
      </w:pPr>
      <w:r>
        <w:rPr>
          <w:rFonts w:ascii="Amiri" w:hAnsi="Amiri" w:eastAsia="Amiri" w:cs="Amiri"/>
          <w:color w:val="111111"/>
          <w:sz w:val="28"/>
          <w:sz w:val="28"/>
          <w:szCs w:val="28"/>
          <w:rtl w:val="true"/>
          <w:lang w:bidi="ar-SA"/>
        </w:rPr>
        <w:t>وَ قَالَ أَبُو عَبْدِ اللَّهِ علیه السلام لِعُمَرَ بْنِ حَنْظَلَةَ یَا بَا صَخْرٍ إِنَّ اللَّهَ یُعْطِی الدُّنْیَا لِمَنْ یُحِبُّهُ وَ یُبْغِضُ وَ لَا یُعْطِی هَذَا الْأَمْرَ إِلَّا أَهْلَ صَفْوَتِهِ أَنْتُمْ وَ اللَّهِ عَلَی دِینِی وَ دِینِ آبَائِی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عمر بن حنظله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هم به کسی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هم به کسی که با او دشمن است عطا می‌کند، ولی مسأله ولایت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به برگزیدگانش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بر دین من و دین آبای من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2882076_1468164448"/>
      <w:bookmarkStart w:id="721" w:name="_Toc309"/>
      <w:bookmarkEnd w:id="720"/>
      <w:r>
        <w:rPr>
          <w:rtl w:val="true"/>
        </w:rPr>
        <w:t>«</w:t>
      </w:r>
      <w:r>
        <w:rPr/>
        <w:t>108</w:t>
      </w:r>
      <w:r>
        <w:rPr>
          <w:rtl w:val="true"/>
        </w:rPr>
        <w:t>»</w:t>
      </w:r>
      <w:bookmarkEnd w:id="721"/>
    </w:p>
    <w:p>
      <w:pPr>
        <w:pStyle w:val="BookText"/>
        <w:rPr/>
      </w:pPr>
      <w:r>
        <w:rPr>
          <w:rFonts w:ascii="Amiri" w:hAnsi="Amiri" w:eastAsia="Amiri" w:cs="Amiri"/>
          <w:color w:val="111111"/>
          <w:sz w:val="28"/>
          <w:sz w:val="28"/>
          <w:szCs w:val="28"/>
          <w:rtl w:val="true"/>
          <w:lang w:bidi="ar-SA"/>
        </w:rPr>
        <w:t>وَ قَالَ علیه السلام وَ اللَّهِ لَنَشْفَعَنَّ وَ اللَّهِ لَنَشْفَعَنَّ ثَلَاثَ مَرَّاتٍ حَتَّی یَقُولَ عَدُوُّنَا فَما لَنا مِنْ شافِعِینَ وَ لا صَدِیقٍ حَمِیمٍ إِنَّ شِیعَتَنَا یَأْخُذُونَ بِحُجَزِنَا وَ نَحْنُ آخِذُونَ بِحُجْزَةِ نَبِیِّنَا وَ نَبِیُّنَا آخِذٌ بِحُجْزَةِ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شفاعت خواهیم کرد، به خدا قسم شفاعت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دشمن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شفاعت‌کننده و دوست مهربانی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دامن ما را می‌گیرند و ما دامن پیامبرمان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او چنگ به لطف خدا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2882078_1468164448"/>
      <w:bookmarkStart w:id="723" w:name="_Toc310"/>
      <w:bookmarkEnd w:id="722"/>
      <w:r>
        <w:rPr>
          <w:rtl w:val="true"/>
        </w:rPr>
        <w:t>«</w:t>
      </w:r>
      <w:r>
        <w:rPr/>
        <w:t>109</w:t>
      </w:r>
      <w:r>
        <w:rPr>
          <w:rtl w:val="true"/>
        </w:rPr>
        <w:t>»</w:t>
      </w:r>
      <w:bookmarkEnd w:id="723"/>
    </w:p>
    <w:p>
      <w:pPr>
        <w:pStyle w:val="BookText"/>
        <w:rPr/>
      </w:pPr>
      <w:r>
        <w:rPr>
          <w:rFonts w:ascii="Amiri" w:hAnsi="Amiri" w:eastAsia="Amiri" w:cs="Amiri"/>
          <w:color w:val="111111"/>
          <w:sz w:val="28"/>
          <w:sz w:val="28"/>
          <w:szCs w:val="28"/>
          <w:rtl w:val="true"/>
          <w:lang w:bidi="ar-SA"/>
        </w:rPr>
        <w:t xml:space="preserve">وَ قَالَ لَهُ زِیَادٌ الْأَسْوَدُ إِنِّی أُلِمُّ بِالذُّنُوبِ فَأَخَافُ الْهَلَکَةَ ثُمَّ أَذْکُرُ حُبَّکُمْ فَأَرْجُو النَّجَاةَ فَقَالَ علیه السلام وَ هَلِ الدِّینُ إِلَّا الْحُبُّ قَالَ اللَّهُ تَعَالَی حَبَّبَ إِلَیْکُمُ الْإِیمانَ وَ قَالَ إِنْ کُنْتُمْ تُحِبُّونَ اللَّهَ فَاتَّبِعُونِی یُحْبِبْکُمُ اللَّهُ وَ قَالَ </w:t>
      </w:r>
      <w:r>
        <w:rPr>
          <w:rStyle w:val="FootnoteAnchor"/>
          <w:rtl w:val="true"/>
        </w:rPr>
        <w:footnoteReference w:id="582"/>
      </w:r>
      <w:r>
        <w:rPr>
          <w:rFonts w:ascii="Amiri" w:hAnsi="Amiri" w:eastAsia="Amiri" w:cs="Amiri"/>
          <w:color w:val="111111"/>
          <w:sz w:val="28"/>
          <w:sz w:val="28"/>
          <w:szCs w:val="28"/>
          <w:rtl w:val="true"/>
          <w:lang w:bidi="ar-SA"/>
        </w:rPr>
        <w:t>رَجُلٌ لِرَسُولِ اللَّهِ صلی الله علیه و آله إِنِّی أُحِبُّکَ فَقَالَ إِنَّکَ لَتُحِبُّنِی فَقَالَ الرَّجُلُ إِی وَ اللَّهِ فَقَالَ النَّبِیُّ صلی الله علیه و آله أَنْتَ مَعَ مَنْ أَحْبَبْتَ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اسود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گناهانم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یاد محبت شما می‌افتم و امیدوار به نجات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جز حبّ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ایمان را برای شما دوست‌داشتنی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به پیامبر اکرم صلّی اللَّه علیه و آله عرض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شاید تتمه کلام امام صادق علیه السّلام باشد و شاید حدیثی جداگانه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کسی خواهی بود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2882080_1468164448"/>
      <w:bookmarkStart w:id="725" w:name="_Toc311"/>
      <w:bookmarkEnd w:id="724"/>
      <w:r>
        <w:rPr>
          <w:rtl w:val="true"/>
        </w:rPr>
        <w:t>«</w:t>
      </w:r>
      <w:r>
        <w:rPr/>
        <w:t>110</w:t>
      </w:r>
      <w:r>
        <w:rPr>
          <w:rtl w:val="true"/>
        </w:rPr>
        <w:t>»</w:t>
      </w:r>
      <w:bookmarkEnd w:id="7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عَلَی اللَّهِ تَعَالَی عِشْرُونَ خَصْلَةً یَفِی لَهُ بِهَا لَهُ عَلَی اللَّهِ تَعَالَی أَنْ لَا یَفْتِنَهُ وَ لَا یُضِلَّهُ وَ لَهُ عَلَی اللَّهِ أَنْ لَا یُعَرِّیَهُ </w:t>
      </w:r>
      <w:bookmarkStart w:id="726" w:name="pg13801_137030"/>
    </w:p>
    <w:p>
      <w:pPr>
        <w:pStyle w:val="BookText"/>
        <w:rPr/>
      </w:pPr>
      <w:bookmarkEnd w:id="726"/>
      <w:r>
        <w:rPr>
          <w:rFonts w:ascii="Amiri" w:hAnsi="Amiri" w:eastAsia="Amiri" w:cs="Amiri"/>
          <w:color w:val="111111"/>
          <w:sz w:val="28"/>
          <w:sz w:val="28"/>
          <w:szCs w:val="28"/>
          <w:rtl w:val="true"/>
          <w:lang w:bidi="ar-SA"/>
        </w:rPr>
        <w:t>وَ لَا یُجَوِّعَهُ وَ لَهُ عَلَی اللَّهِ أَنْ لَا یَخْذُلَهُ وَ یُعِزَّهُ وَ لَهُ عَلَی اللَّهِ أَنْ لَا یُمِیتَهُ غَرْقاً وَ لَا حَرْقاً وَ لَهُ عَلَی اللَّهِ أَنْ لَا یَقَعَ عَلَی شَیْ‌ءٍ وَ لَا یَقَعَ عَلَیْهِ شَیْ‌ءٌ وَ لَهُ عَلَی اللَّهِ أَنْ یَقِیَهُ مَکْرَ الْمَاکِرِینَ وَ لَهُ عَلَی اللَّهِ أَنْ یُعِیذَهُ مِنْ سَطَوَاتِ الْجَبَّارِینَ وَ لَهُ عَلَی اللَّهِ أَنْ یُجْعَلَ مَعَنَا فِی الدُّنْیَا وَ الْآخِرَةِ وَ لَهُ عَلَی اللَّهِ أَنْ لَا یُسَلِّطَ عَلَیْهِ مِنَ الْأَدْوَاءِ مَا یَشِینُ خِلْقَتَهُ وَ لَهُ عَلَی اللَّهِ أَنْ لَا یُمِیتَهُ عَلَی کَبِیرَةٍ وَ لَهُ عَلَی اللَّهِ أَنْ لَا یُنْسِیَهُ مَقَامَهُ فِی الْمَعَاصِی حَتَّی یُحْدِثَ تَوْبَةً وَ لَهُ عَلَی اللَّهِ أَنْ لَا یَحْجُبَ عِلْمَهُ وَ یُعَرِّفَهُ بِحُجَّتِهِ وَ لَهُ عَلَی اللَّهِ أَنْ یُعَزِّبَ فِی قَلْبِهِ الْبَاطِلَ وَ لَهُ عَلَی اللَّهِ أَنْ یَحْشُرَهُ یَوْمَ الْقِیَامَةِ وَ نُورُهُ یَسْعَی بَیْنَ یَدَیْهِ وَ لَهُ عَلَی اللَّهِ أَنْ یُوَفِّقَهُ لِکُلِّ خَیْرٍ وَ لَهُ عَلَی اللَّهِ أَنْ لَا یُسَلِّطَ عَلَیْهِ عَدُوَّهُ فَیُذِلَّهُ وَ لَهُ عَلَی اللَّهِ أَنْ یَخْتِمَ لَهُ بِالْأَمْنِ وَ الْإِیمَانِ وَ یَجْعَلَهُ مَعَنَا فِی الرَّفِیقِ الْأَعْلَی هَذِهِ شَرَائِطُ اللَّهِ عَزَّ وَ جَلَّ لِلْمُؤْمِنِینَ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 بیست امتیاز دارد که خداوند برایش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نفریبد او را، گمراهش نکند، او را عریان نکند،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گرسنه‌اش نکند، او را خوار نگرداند، و عزیزش کند، این که خدا او را به غرق یا سوختن نکشد، این که بر روی چیزی نیفتد و چیزی بر روی او نیفتد، این که او را از حیله حیله‌گران نگه دارد و نیز از ستم ستمگران، این که خداوند او را با ما قرار دهد در دنیا و آخرت، این که خداوند بر او مسلط نکند بیماری‌هایی را که شکل او را بد و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را بر گناه کبیره نمیراند و این که خداوند جلوی فراموشی او از گناهان را می‌گیرد تا تجدید توبه نماید، و او را از دانش خود مانع نشود، و او را عارف به حجت خود نماید، و این که باطل را از دلش بیرون کند، و این که خداوند او را روز قیامت محشور نماید در حالی که نورش پیشاپیش می‌درخشد، و او را موفق بر هر کار نیک کند، و دشمنش را بر او مسلط نکند تا خوار و ذلیلش نماید، و عاقبت او را به امن و ایمان ختم کند، و او را با ما در رفیق اعلی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تعهد خدا برای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2882082_1468164448"/>
      <w:bookmarkStart w:id="728" w:name="_Toc312"/>
      <w:bookmarkEnd w:id="727"/>
      <w:r>
        <w:rPr>
          <w:rtl w:val="true"/>
        </w:rPr>
        <w:t>«</w:t>
      </w:r>
      <w:r>
        <w:rPr/>
        <w:t>111</w:t>
      </w:r>
      <w:r>
        <w:rPr>
          <w:rtl w:val="true"/>
        </w:rPr>
        <w:t>»</w:t>
      </w:r>
      <w:bookmarkEnd w:id="7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کِتَابِ فَرَجِ الْکَرْبِ، عَنْ أَبِی بَصِیرٍ قَالَ قَالَ الصَّادِقُ علیه السلام یَا أَبَا مُحَمَّدٍ تَفَرَّقَ النَّاسُ شُعَباً وَ رَجَعْتُمْ أَنْتُمْ إِلَی أَهْلِ بَیْتِ نَبِیِّکُمْ فَأَرَدْتُمْ مَا أَرَادَ اللَّهُ وَ أَحْبَبْتُمْ مَنْ أَحَبَّ اللَّهُ وَ اخْتَرْتُمْ مَنِ اخْتَارَهُ اللَّهُ فَأَبْشِرُوا وَ اسْتَبْشِرُوا فَأَنْتُمْ وَ اللَّهِ الْمَرْحُومُونَ الْمُتَقَبَّلُ مِنْکُمْ حَسَنَاتُکُمْ الْمُتَجَاوَزُ عَنْ سَیِّئَاتِکُمْ فَهَلْ سَرَرْتُکَ فَقُلْتُ نَعَمْ فَقَالَ یَا بَا مُحَمَّدٍ إِنَّ الذُّنُوبَ تَسَاقَطُ عَنْ ظُهُورِ شِیعَتِنَا کَمَا تُسْقِطُ الرِّیحُ الْوَرَقَ مِنَ الشَّجَرِ وَ ذَلِکَ قَوْلُهُ تَعَالَی وَ تَرَی الْمَلائِکَةَ حَافِّینَ مِنْ حَوْلِ الْعَرْشِ یُسَبِّحُونَ بِحَمْدِ رَبِّهِمْ </w:t>
      </w:r>
      <w:r>
        <w:rPr>
          <w:rStyle w:val="FootnoteAnchor"/>
          <w:rtl w:val="true"/>
        </w:rPr>
        <w:footnoteReference w:id="583"/>
      </w:r>
      <w:r>
        <w:rPr>
          <w:rFonts w:ascii="Amiri" w:hAnsi="Amiri" w:eastAsia="Amiri" w:cs="Amiri"/>
          <w:color w:val="111111"/>
          <w:sz w:val="28"/>
          <w:sz w:val="28"/>
          <w:szCs w:val="28"/>
          <w:rtl w:val="true"/>
          <w:lang w:bidi="ar-SA"/>
        </w:rPr>
        <w:t xml:space="preserve">وَ یَسْتَغْفِرُونَ لِلَّذِینَ آمَنُوا </w:t>
      </w:r>
      <w:r>
        <w:rPr>
          <w:rStyle w:val="FootnoteAnchor"/>
          <w:rtl w:val="true"/>
        </w:rPr>
        <w:footnoteReference w:id="584"/>
      </w:r>
      <w:r>
        <w:rPr>
          <w:rFonts w:ascii="Amiri" w:hAnsi="Amiri" w:eastAsia="Amiri" w:cs="Amiri"/>
          <w:color w:val="111111"/>
          <w:sz w:val="28"/>
          <w:sz w:val="28"/>
          <w:szCs w:val="28"/>
          <w:rtl w:val="true"/>
          <w:lang w:bidi="ar-SA"/>
        </w:rPr>
        <w:t xml:space="preserve">وَ اللَّهِ یَا بَا مُحَمَّدٍ مَا أَرَادَ اللَّهُ بِهَذَا غَیْرَکُمْ فَهَلْ سَرَرْتُکَ قُلْتُ نَعَمْ زِدْنِی فَقَالَ قَدْ ذَکَرَکُمُ اللَّهُ فِی کِتَابِهِ عَزَّ مِنْ قَائِلٍ رِجالٌ صَدَقُوا ما عاهَدُوا اللَّهَ عَلَیْهِ </w:t>
      </w:r>
      <w:r>
        <w:rPr>
          <w:rStyle w:val="FootnoteAnchor"/>
          <w:rtl w:val="true"/>
        </w:rPr>
        <w:footnoteReference w:id="58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 أَنَّکُمْ وَفَیْتُمْ بِمَا أَخَذَ عَلَیْکُمْ مِیثَاقَهُ مِنْ وَلَایَتِنَا وَ أَنَّکُمْ لَمْ تَسْتَبْدِلُوا بِنَا غَیْرَنَا وَ قَالَ الْأَخِلَّاءُ یَوْمَئِذٍ بَعْضُهُمْ لِبَعْضٍ عَدُوٌّ إِلَّا الْمُتَّقِینَ </w:t>
      </w:r>
      <w:r>
        <w:rPr>
          <w:rStyle w:val="FootnoteAnchor"/>
          <w:rtl w:val="true"/>
        </w:rPr>
        <w:footnoteReference w:id="586"/>
      </w:r>
      <w:r>
        <w:rPr>
          <w:rFonts w:ascii="Amiri" w:hAnsi="Amiri" w:eastAsia="Amiri" w:cs="Amiri"/>
          <w:color w:val="111111"/>
          <w:sz w:val="28"/>
          <w:sz w:val="28"/>
          <w:szCs w:val="28"/>
          <w:rtl w:val="true"/>
          <w:lang w:bidi="ar-SA"/>
        </w:rPr>
        <w:t xml:space="preserve">وَ اللَّهِ مَا عَنَی بِهَذَا غَیْرَکُمْ فَهَلْ سَرَرْتُکَ یَا بَا مُحَمَّدٍ فَقُلْتُ زِدْنِی </w:t>
      </w:r>
      <w:r>
        <w:rPr>
          <w:rStyle w:val="FootnoteAnchor"/>
          <w:rtl w:val="true"/>
        </w:rPr>
        <w:footnoteReference w:id="587"/>
      </w:r>
      <w:r>
        <w:rPr>
          <w:rFonts w:ascii="Amiri" w:hAnsi="Amiri" w:eastAsia="Amiri" w:cs="Amiri"/>
          <w:color w:val="111111"/>
          <w:sz w:val="28"/>
          <w:sz w:val="28"/>
          <w:szCs w:val="28"/>
          <w:rtl w:val="true"/>
          <w:lang w:bidi="ar-SA"/>
        </w:rPr>
        <w:t xml:space="preserve">قَالَ لَقَدْ ذَکَرَکُمُ اللَّهُ فِی کِتَابِهِ حَیْثُ یَقُولُ إِخْواناً عَلی سُرُرٍ مُتَقابِلِینَ </w:t>
      </w:r>
      <w:r>
        <w:rPr>
          <w:rStyle w:val="FootnoteAnchor"/>
          <w:rtl w:val="true"/>
        </w:rPr>
        <w:footnoteReference w:id="588"/>
      </w:r>
      <w:r>
        <w:rPr>
          <w:rFonts w:ascii="Amiri" w:hAnsi="Amiri" w:eastAsia="Amiri" w:cs="Amiri"/>
          <w:color w:val="111111"/>
          <w:sz w:val="28"/>
          <w:sz w:val="28"/>
          <w:szCs w:val="28"/>
          <w:rtl w:val="true"/>
          <w:lang w:bidi="ar-SA"/>
        </w:rPr>
        <w:t xml:space="preserve">وَ اللَّهِ مَا أَرَادَ اللَّهُ بِهَذَا غَیْرَکُمْ هَلْ سَرَرْتُکَ فَقُلْتُ نَعَمْ زِدْنِی قَالَ وَ قَدْ ذَکَرَکُمُ اللَّهُ تَعَالَی بِقَوْلِهِ فَأُولئِکَ مَعَ الَّذِینَ أَنْعَمَ اللَّهُ عَلَیْهِمْ مِنَ النَّبِیِّینَ وَ الصِّدِّیقِینَ وَ الشُّهَداءِ وَ الصَّالِحِینَ </w:t>
      </w:r>
      <w:r>
        <w:rPr>
          <w:rStyle w:val="FootnoteAnchor"/>
          <w:rtl w:val="true"/>
        </w:rPr>
        <w:footnoteReference w:id="589"/>
      </w:r>
      <w:r>
        <w:rPr>
          <w:rFonts w:ascii="Amiri" w:hAnsi="Amiri" w:eastAsia="Amiri" w:cs="Amiri"/>
          <w:color w:val="111111"/>
          <w:sz w:val="28"/>
          <w:sz w:val="28"/>
          <w:szCs w:val="28"/>
          <w:rtl w:val="true"/>
          <w:lang w:bidi="ar-SA"/>
        </w:rPr>
        <w:t xml:space="preserve">فَرَسُولُ اللَّهِ صلی الله علیه و آله فِی هَذَا الْمَوْضِعِ النَّبِیُّونَ وَ نَحْنُ الصِّدِّیقُونَ وَ الشُّهَدَاءُ وَ أَنْتُمُ الصَّالِحُونَ وَ أَنْتُمْ وَ اللَّهِ شِیعَتُنَا فَهَلْ سَرَرْتُکَ فَقُلْتُ نَعَمْ زِدْنِی فَقَالَ لَقَدِ اسْتَثْنَاکُمُ اللَّهُ تَعَالَی عَلَی الشَّیْطَانِ فَقَالَ إِنَّ عِبادِی لَیْسَ لَکَ عَلَیْهِمْ سُلْطانٌ </w:t>
      </w:r>
      <w:r>
        <w:rPr>
          <w:rStyle w:val="FootnoteAnchor"/>
          <w:rtl w:val="true"/>
        </w:rPr>
        <w:footnoteReference w:id="590"/>
      </w:r>
      <w:r>
        <w:rPr>
          <w:rFonts w:ascii="Amiri" w:hAnsi="Amiri" w:eastAsia="Amiri" w:cs="Amiri"/>
          <w:color w:val="111111"/>
          <w:sz w:val="28"/>
          <w:sz w:val="28"/>
          <w:szCs w:val="28"/>
          <w:rtl w:val="true"/>
          <w:lang w:bidi="ar-SA"/>
        </w:rPr>
        <w:t xml:space="preserve">وَ اللَّهِ مَا عَنَی بِهَذَا غَیْرَکُمْ فَهَلْ سَرَرْتُکَ فَقُلْتُ نَعَمْ زِدْنِی فَقَالَ قَالَ اللَّهُ یا عِبادِیَ الَّذِینَ أَسْرَفُوا عَلی أَنْفُسِهِمْ لا تَقْنَطُوا مِنْ رَحْمَةِ اللَّهِ إِنَّ اللَّهَ یَغْفِرُ الذُّنُوبَ جَمِیعاً </w:t>
      </w:r>
      <w:r>
        <w:rPr>
          <w:rStyle w:val="FootnoteAnchor"/>
          <w:rtl w:val="true"/>
        </w:rPr>
        <w:footnoteReference w:id="591"/>
      </w:r>
      <w:r>
        <w:rPr>
          <w:rFonts w:ascii="Amiri" w:hAnsi="Amiri" w:eastAsia="Amiri" w:cs="Amiri"/>
          <w:color w:val="111111"/>
          <w:sz w:val="28"/>
          <w:sz w:val="28"/>
          <w:szCs w:val="28"/>
          <w:rtl w:val="true"/>
          <w:lang w:bidi="ar-SA"/>
        </w:rPr>
        <w:t xml:space="preserve">وَ اللَّهِ مَا عَنَی بِهَذَا غَیْرَکُمْ هَلْ سَرَرْتُکَ یَا بَا مُحَمَّدٍ قُلْتُ زِدْنِی </w:t>
      </w:r>
      <w:r>
        <w:rPr>
          <w:rStyle w:val="FootnoteAnchor"/>
          <w:rtl w:val="true"/>
        </w:rPr>
        <w:footnoteReference w:id="592"/>
      </w:r>
      <w:r>
        <w:rPr>
          <w:rFonts w:ascii="Amiri" w:hAnsi="Amiri" w:eastAsia="Amiri" w:cs="Amiri"/>
          <w:color w:val="111111"/>
          <w:sz w:val="28"/>
          <w:sz w:val="28"/>
          <w:szCs w:val="28"/>
          <w:rtl w:val="true"/>
          <w:lang w:bidi="ar-SA"/>
        </w:rPr>
        <w:t xml:space="preserve">فَقَالَ یَا بَا مُحَمَّدٍ مَا اسْتَثْنَی اللَّهُ تَعَالَی بِهِ لِأَحَدٍ مِنَ الْأَنْبِیَاءِ وَ لَا أَتْبَاعِهِمْ مَا خَلَا شِیعَتَنَا فَقَالَ عَزَّ مِنْ قَائِلٍ یَوْمَ لا یُغْنِی مَوْلًی عَنْ مَوْلًی شَیْئاً وَ لا هُمْ یُنْصَرُونَ إِلَّا مَنْ رَحِمَ اللَّهُ </w:t>
      </w:r>
      <w:r>
        <w:rPr>
          <w:rStyle w:val="FootnoteAnchor"/>
          <w:rtl w:val="true"/>
        </w:rPr>
        <w:footnoteReference w:id="593"/>
      </w:r>
      <w:r>
        <w:rPr>
          <w:rFonts w:ascii="Amiri" w:hAnsi="Amiri" w:eastAsia="Amiri" w:cs="Amiri"/>
          <w:color w:val="111111"/>
          <w:sz w:val="28"/>
          <w:sz w:val="28"/>
          <w:szCs w:val="28"/>
          <w:rtl w:val="true"/>
          <w:lang w:bidi="ar-SA"/>
        </w:rPr>
        <w:t xml:space="preserve">وَ هُمْ شِیعَتُنَا یَا بَا مُحَمَّدٍ هَلْ سَرَرْتُکَ قُلْتُ زِدْنِی </w:t>
      </w:r>
      <w:r>
        <w:rPr>
          <w:rStyle w:val="FootnoteAnchor"/>
          <w:rtl w:val="true"/>
        </w:rPr>
        <w:footnoteReference w:id="594"/>
      </w:r>
      <w:r>
        <w:rPr>
          <w:rFonts w:ascii="Amiri" w:hAnsi="Amiri" w:eastAsia="Amiri" w:cs="Amiri"/>
          <w:color w:val="111111"/>
          <w:sz w:val="28"/>
          <w:sz w:val="28"/>
          <w:szCs w:val="28"/>
          <w:rtl w:val="true"/>
          <w:lang w:bidi="ar-SA"/>
        </w:rPr>
        <w:t xml:space="preserve">یَا ابْنَ رَسُولِ اللَّهِ </w:t>
      </w:r>
      <w:bookmarkStart w:id="729" w:name="pg13801_137032"/>
    </w:p>
    <w:p>
      <w:pPr>
        <w:pStyle w:val="BookText"/>
        <w:rPr/>
      </w:pPr>
      <w:bookmarkEnd w:id="729"/>
      <w:r>
        <w:rPr>
          <w:rFonts w:ascii="Amiri" w:hAnsi="Amiri" w:eastAsia="Amiri" w:cs="Amiri"/>
          <w:color w:val="111111"/>
          <w:sz w:val="28"/>
          <w:sz w:val="28"/>
          <w:szCs w:val="28"/>
          <w:rtl w:val="true"/>
          <w:lang w:bidi="ar-SA"/>
        </w:rPr>
        <w:t xml:space="preserve">قَالَ لَقَدْ ذَکَرَکُمُ اللَّهُ تَعَالَی فِی کِتَابِهِ حَیْثُ قَالَ هَلْ یَسْتَوِی الَّذِینَ یَعْلَمُونَ وَ الَّذِینَ لا یَعْلَمُونَ إِنَّما یَتَذَکَّرُ أُولُوا الْأَلْبابِ </w:t>
      </w:r>
      <w:r>
        <w:rPr>
          <w:rStyle w:val="FootnoteAnchor"/>
          <w:rtl w:val="true"/>
        </w:rPr>
        <w:footnoteReference w:id="595"/>
      </w:r>
      <w:r>
        <w:rPr>
          <w:rFonts w:ascii="Amiri" w:hAnsi="Amiri" w:eastAsia="Amiri" w:cs="Amiri"/>
          <w:color w:val="111111"/>
          <w:sz w:val="28"/>
          <w:sz w:val="28"/>
          <w:szCs w:val="28"/>
          <w:rtl w:val="true"/>
          <w:lang w:bidi="ar-SA"/>
        </w:rPr>
        <w:t xml:space="preserve">فَنَحْنُ الَّذِینَ نَعْلَمُ وَ أَعْدَاؤُنَا الَّذِینَ لَا یَعْلَمُونَ وَ شِیعَتُنَا هُمْ أُولُو الْأَلْبَابِ قُلْتُ زِدْنِی یَا ابْنَ رَسُولِ اللَّهِ قَالَ یَا بَا مُحَمَّدٍ مَا یُحْصَی تَضَاعُفُ ثَوَابِکُمْ یَا بَا مُحَمَّدٍ مَا مِنْ آیَةٍ </w:t>
      </w:r>
      <w:r>
        <w:rPr>
          <w:rStyle w:val="FootnoteAnchor"/>
          <w:rtl w:val="true"/>
        </w:rPr>
        <w:footnoteReference w:id="596"/>
      </w:r>
      <w:r>
        <w:rPr>
          <w:rFonts w:ascii="Amiri" w:hAnsi="Amiri" w:eastAsia="Amiri" w:cs="Amiri"/>
          <w:color w:val="111111"/>
          <w:sz w:val="28"/>
          <w:sz w:val="28"/>
          <w:szCs w:val="28"/>
          <w:rtl w:val="true"/>
          <w:lang w:bidi="ar-SA"/>
        </w:rPr>
        <w:t>تَعُودُ إِلَی الْجَنَّةِ وَ تَذْکُرُ أَهْلَهَا بِخَیْرٍ إِلَّا وَ هِیَ فِینَا وَ فِیکُمْ مَا مِنْ آیَةٍ تَسُوقُ إِلَی النَّارِ إِلَّا وَ هِیَ فِی عَدُوِّنَا وَ مَنْ خَالَفَنَا وَ اللَّهِ مَا عَلَی دِینِ مُحَمَّدٍ وَ مِلَّةِ إِبْرَاهِیمَ علیه السلام غَیْرُنَا وَ غَیْرُکُمْ وَ إِنَّ سَائِرَ النَّاسِ مِنْکُمْ بِرَاءٌ یَا بَا مُحَمَّدٍ هَلْ سَرَرْتُکَ قُلْتُ نَعَمْ یَا ابْنَ رَسُولِ اللَّهِ صَلَّی اللَّهُ عَلَیْکَ وَ جُعِلْتُ فِدَاکَ ثُمَّ انْصَرَفْتُ فَرِحاً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فرج الکرب، از ابو بصیر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دسته‌های مختلف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بستید به اهل بیت پیامبرتان و آنچه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خواستید و آن کس را که خدا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شما دوست دارید و کسی را که خدا انتخاب نموده، شما انتخاب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آمرزیده هستید و حسنات شما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گناهان شما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موجب شادی تو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پشت شیعیان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چنان چه برگ‌ها به وسیله باد از درخت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الْمَلائِکَةَ حَافِّینَ مِنْ حَوْلِ الْعَرْشِ یُسَبِّحُونَ بِحَمْدِ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می‌بینی که پیرامون عرش به ستایش پروردگار خود تسبیح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ظاهرا امام علیه السّلام این آیه را از اولش ذکر کرده و به آن استشهاد نموده و راوی یا ناسخ‌ها از قلم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گرویده‌اند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خداوند در این آیه، جز شما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مسرور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کتاب کریمش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شما وفا کرده‌اید به پیمانی که در مورد ولایت ما از شما گرفته شده و دیگری را به جای ما نگرفتید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 جز پرهیزگاران بعضی‌شان دشمن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متقین جز شما را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مسرور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شما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مُتَقابِلِینَ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برادرانه بر تخت‌هایی رو به 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شما را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شادت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از شما یاد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این آیه نبیین است، ما صدیقین و شهداء هستیم و شما صالحین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شیعیان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تسلط شیطان استثناء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را بر بندگان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شما را در این آیه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من که بر خویشتن زیاده‌روی روا داشته‌اید از رحمت‌خدا نومید مشوید در حقیقت‌خدا همه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شما را اراده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مسرورت کردم ای ابا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پیامبران و پیروان آنها را استثناء نفرموده، جز شیعیان ما 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یُغْنِی مَوْلًی عَنْ مَوْلًی شَیْئاً وَ لا 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هیچ دوستی از هیچ دوستی نمی‌تواند حمایتی کند و آنان یاری نمی‌شوند مگر کسی را که خدا 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مورد رحمت خدا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مسرور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اضافه بفرمایید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در کتاب خود در این آیه یاد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نمی‌دانند یکسانند تنها خردمندانند که پندپذیرند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دشمنان ما آنهایند که نمی‌دانند و شیعیان ما اولوالالباب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شدن ثواب اعمال شما از حدّ شماره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معنی آن برگشت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اهل بهشت را به نیکی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درباره ما و شما است و هر آیه‌ای که اشاره به جهنم دارد، درباره دشمن ما و مخالف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دین محمّد و ملّت ابراهیم جز ما و شما نیست و سایر مردم از شما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مسرور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شادی و خوشحالی از خدمت امام مرخص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2882084_1468164448"/>
      <w:bookmarkStart w:id="731" w:name="_Toc313"/>
      <w:bookmarkEnd w:id="730"/>
      <w:r>
        <w:rPr>
          <w:rtl w:val="true"/>
        </w:rPr>
        <w:t>«</w:t>
      </w:r>
      <w:r>
        <w:rPr/>
        <w:t>112</w:t>
      </w:r>
      <w:r>
        <w:rPr>
          <w:rtl w:val="true"/>
        </w:rPr>
        <w:t>»</w:t>
      </w:r>
      <w:bookmarkEnd w:id="731"/>
    </w:p>
    <w:p>
      <w:pPr>
        <w:pStyle w:val="BookText"/>
        <w:rPr/>
      </w:pPr>
      <w:r>
        <w:rPr>
          <w:rFonts w:ascii="Amiri" w:hAnsi="Amiri" w:eastAsia="Amiri" w:cs="Amiri"/>
          <w:color w:val="111111"/>
          <w:sz w:val="28"/>
          <w:sz w:val="28"/>
          <w:szCs w:val="28"/>
          <w:rtl w:val="true"/>
          <w:lang w:bidi="ar-SA"/>
        </w:rPr>
        <w:t xml:space="preserve">وَ عَنْ أَبِی عَبْدِ اللَّهِ علیه السلام فِی قَوْلِهِ تَعَالَی فَلَا اقْتَحَمَ الْعَقَبَةَ </w:t>
      </w:r>
      <w:r>
        <w:rPr>
          <w:rStyle w:val="FootnoteAnchor"/>
          <w:rtl w:val="true"/>
        </w:rPr>
        <w:footnoteReference w:id="597"/>
      </w:r>
      <w:r>
        <w:rPr>
          <w:rFonts w:ascii="Amiri" w:hAnsi="Amiri" w:eastAsia="Amiri" w:cs="Amiri"/>
          <w:color w:val="111111"/>
          <w:sz w:val="28"/>
          <w:sz w:val="28"/>
          <w:szCs w:val="28"/>
          <w:rtl w:val="true"/>
          <w:lang w:bidi="ar-SA"/>
        </w:rPr>
        <w:t xml:space="preserve">فَقَالَ مَنِ انْتَحَلَ وَلَایَتَنَا فَقَدْ جَازَ الْعَقَبَةَ فَنَحْنُ تِلْکَ الْعَقَبَةُ الَّتِی مَنِ اقْتَحَمَهَا نَجَا ثُمَّ مَهْلًا أُفِیدُکَ حَرْفاً هُوَ خَیْرٌ لَکَ مِنَ الدُّنْیَا وَ مَا فِیهَا قَوْلُهُ تَعَالَی فَکُّ رَقَبَةٍ </w:t>
      </w:r>
      <w:r>
        <w:rPr>
          <w:rStyle w:val="FootnoteAnchor"/>
          <w:rtl w:val="true"/>
        </w:rPr>
        <w:footnoteReference w:id="598"/>
      </w:r>
      <w:r>
        <w:rPr>
          <w:rFonts w:ascii="Amiri" w:hAnsi="Amiri" w:eastAsia="Amiri" w:cs="Amiri"/>
          <w:color w:val="111111"/>
          <w:sz w:val="28"/>
          <w:sz w:val="28"/>
          <w:szCs w:val="28"/>
          <w:rtl w:val="true"/>
          <w:lang w:bidi="ar-SA"/>
        </w:rPr>
        <w:t xml:space="preserve">إِنَّ اللَّهَ تَعَالَی فَکَّ رِقَابَکُمْ مِنَ النَّارِ بِوَلَایَتِنَا أَهْلَ الْبَیْتِ وَ أَنْتُمْ صَفْوَةُ اللَّهِ وَ لَوْ أَنَّ الرَّجُلَ مِنْکُمْ یَأْتِی بِذُنُوبٍ مِثْلِ رَمْلِ </w:t>
      </w:r>
      <w:r>
        <w:rPr>
          <w:rStyle w:val="FootnoteAnchor"/>
          <w:rtl w:val="true"/>
        </w:rPr>
        <w:footnoteReference w:id="599"/>
      </w:r>
      <w:r>
        <w:rPr>
          <w:rFonts w:ascii="Amiri" w:hAnsi="Amiri" w:eastAsia="Amiri" w:cs="Amiri"/>
          <w:color w:val="111111"/>
          <w:sz w:val="28"/>
          <w:sz w:val="28"/>
          <w:szCs w:val="28"/>
          <w:rtl w:val="true"/>
          <w:lang w:bidi="ar-SA"/>
        </w:rPr>
        <w:t>عَالِجٍ لَشَفَعْنَا فِیهِ عِنْدَ اللَّهِ تَعَالَی فَلَکُمُ الْبُشْرَی فِی الْحَیاةِ الدُّنْیا وَ فِی الْآخِرَةِ لا تَبْدِیلَ لِکَلِماتِ اللَّهِ ذلِکَ هُوَ الْفَوْزُ الْعَظِیمُ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طرفدار ولایت ما باشد از گردنه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گردنه‌ای هستیم که هر کس از آن بگذرد،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کن، برایت حرفی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که بهتر از دنیا و آنچه در دنیا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را آزادکردن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آتش جهنم به واسطه ولایت ما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برگزیده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شما با گناهی به اندازه انبوهی رمل به محشر آید، ما شفیع او خواهیم بود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باد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کلمات خدا نیست، این است آن رستگاری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2882086_1468164448"/>
      <w:bookmarkStart w:id="733" w:name="_Toc314"/>
      <w:bookmarkEnd w:id="732"/>
      <w:r>
        <w:rPr>
          <w:rtl w:val="true"/>
        </w:rPr>
        <w:t>«</w:t>
      </w:r>
      <w:r>
        <w:rPr/>
        <w:t>113</w:t>
      </w:r>
      <w:r>
        <w:rPr>
          <w:rtl w:val="true"/>
        </w:rPr>
        <w:t>»</w:t>
      </w:r>
      <w:bookmarkEnd w:id="7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عَلْقَمَةُ بْنُ الْحَضْرَمِیِّ وَ أَبُو حَسَّانَ الْعِجْلِیُّ وَ عَبْدُ اللَّهِ بْنُ عَجْلَانَ نَنْتَظِرُ أَبَا جَعْفَرٍ علیه السلام فَخَرَجَ عَلَیْنَا فَقَالَ مَرْحَباً وَ أَهْلًا وَ اللَّهِ إِنِّی لَأُحِبُّ رِیحَکُمْ وَ أَرْوَاحَکُمْ إِنَّکُمْ لَعَلَی دِینِ اللَّهِ فَقَالَ لَهُ عَلْقَمَةُ فَمَنْ کَانَ عَلَی دِینِ اللَّهِ تَشْهَدُ أَنَّهُ مِنْ أَهْلِ الْجَنَّةِ قَالَ فَمَکَثَ هُنَیْئَةً ثُمَّ قَالَ بُورُوا أَنْفُسَکُمْ فَإِنْ لَمْ تَکُونُوا قَارَفْتُمُ الْکَبَائِرَ فَأَنَا أَشْهَدُ قُلْنَا وَ مَا الْکَبَائِرُ قَالَ الشِّرْکُ بِاللَّهِ الْعَظِیمِ وَ أَکْلُ </w:t>
      </w:r>
      <w:bookmarkStart w:id="734" w:name="pg13801_137033"/>
    </w:p>
    <w:p>
      <w:pPr>
        <w:pStyle w:val="BookText"/>
        <w:rPr/>
      </w:pPr>
      <w:bookmarkEnd w:id="734"/>
      <w:r>
        <w:rPr>
          <w:rFonts w:ascii="Amiri" w:hAnsi="Amiri" w:eastAsia="Amiri" w:cs="Amiri"/>
          <w:color w:val="111111"/>
          <w:sz w:val="28"/>
          <w:sz w:val="28"/>
          <w:szCs w:val="28"/>
          <w:rtl w:val="true"/>
          <w:lang w:bidi="ar-SA"/>
        </w:rPr>
        <w:t xml:space="preserve">مَالِ الْیَتِیمِ وَ قَذْفُ الْمُحْصَنَةِ وَ عُقُوقُ الْوَالِدَیْنِ وَ قَتْلُ النَّفْسِ وَ الرِّبَا وَ الْفِرَارُ مِنَ الزَّحْفِ قَالَ مَا مِنَّا أَحَدٌ أَصَابَ مِنْ هَذَا شَیْئاً فَقَالَ فَأَنْتُمْ إِذاً نَاجُونَ فَاجْعَلُوا أَمْرَکُمْ هَذَا لِلَّهِ وَ لَا تَجْعَلُوهُ لِلنَّاسِ فَإِنَّهُ مَا کَانَ لِلنَّاسِ فَهُوَ لِلنَّاسِ وَ مَا کَانَ لِلَّهِ فَهُوَ لَهُ فَلَا تُخَاصِمُوا النَّاسَ بِدِینِکُمْ فَإِنَّ الْخُصُومَةَ مَمْرَضَةٌ لِلْقَلْبِ إِنَّ اللَّهَ قَالَ لِنَبِیِّهِ صلی الله علیه و آله إِنَّکَ لا تَهْدِی مَنْ أَحْبَبْتَ </w:t>
      </w:r>
      <w:r>
        <w:rPr>
          <w:rStyle w:val="FootnoteAnchor"/>
          <w:rtl w:val="true"/>
        </w:rPr>
        <w:footnoteReference w:id="600"/>
      </w:r>
      <w:r>
        <w:rPr>
          <w:rFonts w:ascii="Amiri" w:hAnsi="Amiri" w:eastAsia="Amiri" w:cs="Amiri"/>
          <w:color w:val="111111"/>
          <w:sz w:val="28"/>
          <w:sz w:val="28"/>
          <w:szCs w:val="28"/>
          <w:rtl w:val="true"/>
          <w:lang w:bidi="ar-SA"/>
        </w:rPr>
        <w:t xml:space="preserve">وَ قَالَ أَ فَأَنْتَ تُکْرِهُ النَّاسَ حَتَّی یَکُونُوا مُؤْمِنِینَ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علقمه پسر حضرمی و ابو حسان عجلی و عبداللَّه بن عجلان منتظر حضرت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بوی شما و ارواح شما را دوست می‌دارم، شما بر دین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دین خدا باشد، شما برای او گواهی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امام علیه السّلام مختصری توقف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بیازمایید؛ اگر مرتکب کبائر نباشید،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خدای بزرگ، خوردن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مال یتیم، نسبت ناشایست دادن به زنان شوهردار، نافرمانی پدر و مادر، آدم کشی، ربا و 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فاعل یکی از این‌ها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نجات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خود را برای خدا قرار دهید، مبادا برای مردم باشد، زیرا هر چه برای مردم باشد، به مردم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چه برای خدا باشد، ارتباط به خدا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دین خود با مردم به نزاع نپردازید، زیرا خصومت دل را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تو هر که را دوست داری نمی‌توانی راهنمایی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2882088_1468164448"/>
      <w:bookmarkStart w:id="736" w:name="_Toc315"/>
      <w:bookmarkEnd w:id="735"/>
      <w:r>
        <w:rPr>
          <w:rtl w:val="true"/>
        </w:rPr>
        <w:t>«</w:t>
      </w:r>
      <w:r>
        <w:rPr/>
        <w:t>114</w:t>
      </w:r>
      <w:r>
        <w:rPr>
          <w:rtl w:val="true"/>
        </w:rPr>
        <w:t>»</w:t>
      </w:r>
      <w:bookmarkEnd w:id="736"/>
    </w:p>
    <w:p>
      <w:pPr>
        <w:pStyle w:val="BookText"/>
        <w:rPr/>
      </w:pPr>
      <w:r>
        <w:rPr>
          <w:rFonts w:ascii="Amiri" w:hAnsi="Amiri" w:eastAsia="Amiri" w:cs="Amiri"/>
          <w:color w:val="111111"/>
          <w:sz w:val="28"/>
          <w:sz w:val="28"/>
          <w:szCs w:val="28"/>
          <w:rtl w:val="true"/>
          <w:lang w:bidi="ar-SA"/>
        </w:rPr>
        <w:t>وَ عَنْ أَبِی حَمْزَةَ قَالَ سَمِعْتُ أَبَا عَبْدِ اللَّهِ علیه السلام یَقُولُ شِیعَتُنَا أَقْرَبُ الْخَلْقِ مِنْ عَرْشِ اللَّهِ یَوْمَ الْقِیَامَةِ وَ قَالَ أَنْتُمْ أَهْلُ تَحِیَّةِ اللَّهِ بِالسَّلَامِ وَ أَهْلُ أَثَرَةِ اللَّهِ بِرَحْمَتِهِ وَ أَهْلُ تَوْفِیقِ اللَّهِ بِعِصْمَتِهِ وَ أَهْلُ دَعْوَتِهِ بِطَاعَتِهِ لا خَوْفٌ عَلَیْکُمْ وَ لا أَنْتُمْ تَحْزَنُونَ أَسْمَاؤُکُمْ عِنْدَنَا الصَّالِحُونَ الْمُصْلِحُونَ وَ أَنْتُمْ أَهْلُ الرِّضَا لِرِضَائِهِ عَنْکُمْ وَ الْمَلَائِکَةُ إِخْوَانُکُمْ فِی الْخَیْرِ فَإِذَا اجْتَهَدْتُمْ ادْعُوا وَ إِذَا أَذْنَبْتُمْ اسْتَغْفِرُوا وَ أَنْتُمْ خَیْرُ الْبَرِّیَّةِ بَعْدَنَا دِیَارُکُمْ لَکُمْ جَنَّةٌ وَ قُبُورُکُمْ لَکُمْ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خُلِقْتُمْ وَ فِی الْجَنَّةِ نَعِیمُکُمْ وَ إِلَی الْجَنَّةِ تَسِیرُونَ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به عرش خدا هستند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خداوند تحیت به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شما برگزیده رحمت خدایید، و کسانی هستید که خداوند برای جلوگیری از گناه، توفیق به آنها داده و شما را دعوت به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باکی بر شما نیست و نه محزون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شما در نزد ما صالحین خیرخواه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واسطه خشنودی خدا از شما اهل رضا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برادران شما هستند در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کوشش نمودید، دعا کنید و اگر گناهی کردید، استغفار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مردم هستید بعد از ما و شهر و دیار شما برایتان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قبرهای شما برایتان بهشت است؛ برای بهشت آفریده شده‌اید و در بهشت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است و به سوی بهشت در حرکت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2882090_1468164448"/>
      <w:bookmarkStart w:id="738" w:name="_Toc316"/>
      <w:bookmarkEnd w:id="737"/>
      <w:r>
        <w:rPr>
          <w:rtl w:val="true"/>
        </w:rPr>
        <w:t>«</w:t>
      </w:r>
      <w:r>
        <w:rPr/>
        <w:t>115</w:t>
      </w:r>
      <w:r>
        <w:rPr>
          <w:rtl w:val="true"/>
        </w:rPr>
        <w:t>»</w:t>
      </w:r>
      <w:bookmarkEnd w:id="738"/>
    </w:p>
    <w:p>
      <w:pPr>
        <w:pStyle w:val="BookText"/>
        <w:rPr/>
      </w:pPr>
      <w:r>
        <w:rPr>
          <w:rFonts w:ascii="Amiri" w:hAnsi="Amiri" w:eastAsia="Amiri" w:cs="Amiri"/>
          <w:color w:val="111111"/>
          <w:sz w:val="28"/>
          <w:sz w:val="28"/>
          <w:szCs w:val="28"/>
          <w:rtl w:val="true"/>
          <w:lang w:bidi="ar-SA"/>
        </w:rPr>
        <w:t>وَ رَوَی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فَقَالَ مَرْحَباً بِکُمْ وَ أَهْلًا وَ سَهْلًا وَ اللَّهِ إِنَّا لَنَسْتَأْنِسُ بِرُؤْیَتِکُمْ إِنَّکُمْ مَا أَحْبَبْتُمُونَا لِقَرَابَةٍ بَیْنَنَا وَ بَیْنَکُمْ وَ لَکِنْ لِقَرَابَتِنَا مِنْ رَسُولِ اللَّهِ صلی الله علیه و آله فَالْحُبُّ لِرَسُولِ اللَّهِ صلی الله علیه و آله عَلَی غَیْرِ دُنْیَا أَصَبْتُمُوهَا مِنَّا وَ لَا مَالٍ أُعْطِیتُمْ عَلَیْهِ أَجَبْتُمُونَا فِی تَوْحِیدِ اللَّهِ وَحْدَهُ لَا شَرِیکَ لَهُ إِنَّ اللَّهَ قَضَی عَلَی أَهْلِ السَّمَاوَاتِ وَ أَهْلِ الْأَرْضِ فَقَالَ کُلُّ شَیْ‌ءٍ هالِکٌ إِلَّا وَجْهَهُ </w:t>
      </w:r>
      <w:r>
        <w:rPr>
          <w:rStyle w:val="FootnoteAnchor"/>
          <w:rtl w:val="true"/>
        </w:rPr>
        <w:footnoteReference w:id="602"/>
      </w:r>
      <w:r>
        <w:rPr>
          <w:rFonts w:ascii="Amiri" w:hAnsi="Amiri" w:eastAsia="Amiri" w:cs="Amiri"/>
          <w:color w:val="111111"/>
          <w:sz w:val="28"/>
          <w:sz w:val="28"/>
          <w:szCs w:val="28"/>
          <w:rtl w:val="true"/>
          <w:lang w:bidi="ar-SA"/>
        </w:rPr>
        <w:t>وَ لَیْسَ یَبْقَی إِلَّا اللَّهُ وَحْدَهُ لَا شَرِیکَ لَهُ اللَّهُمَّ کَمَا کَانُوا مَعَ آلِ مُحَمَّدٍ فِی الدُّنْیَا فَاجْعَلْهُمْ مَعَهُمْ فِی الْآخِرَةِ اللَّهُمَّ کَمَا کَانَ سِرُّهُمْ عَلَی سِرِّهِمْ وَ عَلَانِیَتُهُمْ عَلَی عَلَانِیَتِهِمْ فَاجْعَلْهُمْ فِی ثِقْلِ مُحَمَّدٍ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نجیح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شاد باشید و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به دیدار شما انس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واسطه خویشاوندی که بینمان باشد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بلکه برای خویشاوندی ما با پیامبر است، این علاقه شما به واسطه پیامبر است نه برای بهره‌ای دنیوی که از ما ببرید و نه مالی بر این محبت به شما پرداخت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دعوت ما را در راه یکتایی خدا که شریک ندارد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ساکنین آسمان‌ها و زمین حکمی مقرر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نمی‌ماند مگر خدای یکتا که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این‌ها در دنیا با آل محمّد بوده‌اند، در آخرت نیز ایشان را با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پنهان و آشکار آنها مانند پنهان و سرّ آل محمّد است، ایشان را در گروه آل محمّد در قیامت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2882092_1468164448"/>
      <w:bookmarkStart w:id="740" w:name="_Toc317"/>
      <w:bookmarkEnd w:id="739"/>
      <w:r>
        <w:rPr>
          <w:rtl w:val="true"/>
        </w:rPr>
        <w:t>«</w:t>
      </w:r>
      <w:r>
        <w:rPr/>
        <w:t>116</w:t>
      </w:r>
      <w:r>
        <w:rPr>
          <w:rtl w:val="true"/>
        </w:rPr>
        <w:t>»</w:t>
      </w:r>
      <w:bookmarkEnd w:id="7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سَأَلَهُ أَبُو بَصِیرٍ عَنْ قَوْلِ اللَّهِ تَعَالَی وَ مَنْ یُؤْتَ الْحِکْمَةَ فَقَدْ أُوتِیَ خَیْراً کَثِیراً </w:t>
      </w:r>
      <w:r>
        <w:rPr>
          <w:rStyle w:val="FootnoteAnchor"/>
          <w:rtl w:val="true"/>
        </w:rPr>
        <w:footnoteReference w:id="603"/>
      </w:r>
      <w:r>
        <w:rPr>
          <w:rFonts w:ascii="Amiri" w:hAnsi="Amiri" w:eastAsia="Amiri" w:cs="Amiri"/>
          <w:color w:val="111111"/>
          <w:sz w:val="28"/>
          <w:sz w:val="28"/>
          <w:szCs w:val="28"/>
          <w:rtl w:val="true"/>
          <w:lang w:bidi="ar-SA"/>
        </w:rPr>
        <w:t xml:space="preserve">مَا عَنَی بِذَلِکَ فَقَالَ مَعْرِفَةَ الْإِمَامِ وَ اجْتِنَابَ الْکَبَائِرِ وَ مَنْ مَاتَ </w:t>
      </w:r>
      <w:bookmarkStart w:id="741" w:name="pg13801_137034"/>
    </w:p>
    <w:p>
      <w:pPr>
        <w:pStyle w:val="BookText"/>
        <w:rPr/>
      </w:pPr>
      <w:bookmarkEnd w:id="741"/>
      <w:r>
        <w:rPr>
          <w:rFonts w:ascii="Amiri" w:hAnsi="Amiri" w:eastAsia="Amiri" w:cs="Amiri"/>
          <w:color w:val="111111"/>
          <w:sz w:val="28"/>
          <w:sz w:val="28"/>
          <w:szCs w:val="28"/>
          <w:rtl w:val="true"/>
          <w:lang w:bidi="ar-SA"/>
        </w:rPr>
        <w:t>وَ لَیْسَ فِی رَقَبَتِهِ بَیْعَةٌ لِإِمَامٍ مَاتَ مِیتَةً جَاهِلِیَّةً وَ لَا یُعْذَرُ النَّاسُ حَتَّی یَعْرِفُوا إِمَامَهُمْ فَمَنْ مَاتَ وَ هُوَ عَارِفٌ لِإِمَامِهِ لَمْ یَضُرَّهُ تَقَدَّمَ هَذَا الْأَمْرُ أَوْ تَأَخَّرَ فَکَانَ کَمَنْ هُوَ مَعَ الْقَائِمِ فِی فُسْطَاطِهِ قَالَ ثُمَّ مَکَثَ هُنَیْئَةً ثُمَّ قَالَ لَا بَلْ کَمَنْ قَاتَلَ مَعَهُ ثُمَّ قَالَ لَا بَلْ وَ اللَّهِ کَمَنِ اسْتُشْهِدَ مَعَ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بصیر از امام علیه السّلام راجع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هر کس حکمت داده شود، به یقین، خیری فراوان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منظورش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امام است و اجتناب از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بر گردن او تعهد امامی نباشد، به نوع جاهلیت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از مردم نمی‌پذیرند در راه شناسایی امامشان؛ هر که با عرفان امام خویش بمیرد، او را زیانی نخواهد رسید که ظهور پیش افتد یا تأخیر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کسی است که با قائم در خیمه‌اش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مختصری مکث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در رکابش به جنگ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مانند کسی است که در سپاه پیامبر اکرم صلّی اللَّه علیه و آله به شهادت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2882094_1468164448"/>
      <w:bookmarkStart w:id="743" w:name="_Toc318"/>
      <w:bookmarkEnd w:id="742"/>
      <w:r>
        <w:rPr>
          <w:rtl w:val="true"/>
        </w:rPr>
        <w:t>«</w:t>
      </w:r>
      <w:r>
        <w:rPr/>
        <w:t>117</w:t>
      </w:r>
      <w:r>
        <w:rPr>
          <w:rtl w:val="true"/>
        </w:rPr>
        <w:t>»</w:t>
      </w:r>
      <w:bookmarkEnd w:id="743"/>
    </w:p>
    <w:p>
      <w:pPr>
        <w:pStyle w:val="BookText"/>
        <w:rPr/>
      </w:pPr>
      <w:r>
        <w:rPr>
          <w:rFonts w:ascii="Amiri" w:hAnsi="Amiri" w:eastAsia="Amiri" w:cs="Amiri"/>
          <w:color w:val="111111"/>
          <w:sz w:val="28"/>
          <w:sz w:val="28"/>
          <w:szCs w:val="28"/>
          <w:rtl w:val="true"/>
          <w:lang w:bidi="ar-SA"/>
        </w:rPr>
        <w:t xml:space="preserve">وَ عَنِ الْحَارِثِ بْنِ الْأَحْوَلِ قَالَ سَمِعْتُ أَبَا جَعْفَرٍ علیه السلام یَقُولُ إِنَّ رَسُولَ اللَّهِ صلی الله علیه و آله قَالَ لِعَلِیٍّ علیه السلام لَمَّا أُسْرِیَ بِی إِلَی السَّمَاءِ رَأَیْتُ فِی الْجَنَّةِ نَهَراً أَبْیَضَ مِنَ اللَّبَنِ وَ أَحْلَی مِنَ الْعَسَلِ فِیهِ أَبَارِیقُ عَدَدَ نُجُومِ السَّمَاءِ عَلَی شَاطِئِهِ قِبَابُ الْیَاقُوتِ الْأَحْمَرِ وَ الدُّرِّ الْأَبْیَضِ فَضَرَبَ جَبْرَئِیلُ بِجَنَاحِهِ إِلَی جَانِبِهِ فَإِذَا هُوَ مِسْکٌ أَذْفَرُ ثُمَّ قَالَ وَ الَّذِی نَفْسُ مُحَمَّدٍ بِیَدِهِ إِنَّ فِیهَا لَشَجَراً یُصَفِّقْنَ بِالتَّسْبِیحِ بِصَوْتٍ لَمْ یَسْمَعِ الْأَوَّلُونَ وَ الْآخَرُونَ بِمِثْلِهِ یُثْمِرْنَ أَثْدَاءً کَالرُّمَّانِ تُلْقِی الثَّمَرَةَ إِلَی الرَّجُلِ فَیَشُقُّهَا عَنْ سَبْعِینَ حُلَّةً وَ الْمُؤْمِنُونَ یَا عَلِیُّ عَلَی کَرَاسِیَّ مِنْ نُورٍ وَ هُمُ الْغُرُّ الْمُحَجَّلُونَ وَ أَنْتَ إِمَامُهُمْ عَلَی الرَّجُلِ نَعْلَانِ یُضِی‌ءُ لَهُ شِرَاکُهُمَا أَمَامَهُ حَیْثُ شَاءَ مِنَ الْجَنَّةِ فَبَیْنَا الْمُؤْمِنُ کَذَلِکَ إِذَا أَشْرَفَتْ عَلَیْهِ امْرَأَةٌ مِنْ فَوْقِهِمْ فَتَقُولُ سُبْحَانَ اللَّهِ یَا عَبْدَ اللَّهِ أَ مَا لَنَا مِنْکَ دَوْلَةٌ فَیَقُولُ وَ مَنْ أَنْتِ فَتَقُولُ أَنَا مِنَ اللَّوَاتِی قَالَ اللَّهُ وَ لَدَیْنا مَزِیدٌ </w:t>
      </w:r>
      <w:r>
        <w:rPr>
          <w:rStyle w:val="FootnoteAnchor"/>
          <w:rtl w:val="true"/>
        </w:rPr>
        <w:footnoteReference w:id="604"/>
      </w:r>
      <w:r>
        <w:rPr>
          <w:rFonts w:ascii="Amiri" w:hAnsi="Amiri" w:eastAsia="Amiri" w:cs="Amiri"/>
          <w:color w:val="111111"/>
          <w:sz w:val="28"/>
          <w:sz w:val="28"/>
          <w:szCs w:val="28"/>
          <w:rtl w:val="true"/>
          <w:lang w:bidi="ar-SA"/>
        </w:rPr>
        <w:t xml:space="preserve">فَبَیْنَا هُوَ کَذَلِکَ إِذْ أَشْرَفَتْ عَلَیْهِ أُخْرَی مِنْ فَوْقِهِمْ فَتَقُولُ سُبْحَانَ اللَّهِ یَا عَبْدَ اللَّهِ أَ مَا لَنَا مِنْکَ دَوْلَةٌ فَیَقُولُ وَ مَنْ أَنْتِ فَتَقُولُ أَنَا مِنَ اللَّوَاتِی قَالَ اللَّهُ فَلا تَعْلَمُ نَفْسٌ ما أُخْفِیَ لَهُمْ مِنْ قُرَّةِ أَعْیُنٍ جَزاءً بِما کانُوا یَعْمَلُونَ </w:t>
      </w:r>
      <w:r>
        <w:rPr>
          <w:rStyle w:val="FootnoteAnchor"/>
          <w:rtl w:val="true"/>
        </w:rPr>
        <w:footnoteReference w:id="605"/>
      </w:r>
      <w:r>
        <w:rPr>
          <w:rFonts w:ascii="Amiri" w:hAnsi="Amiri" w:eastAsia="Amiri" w:cs="Amiri"/>
          <w:color w:val="111111"/>
          <w:sz w:val="28"/>
          <w:sz w:val="28"/>
          <w:szCs w:val="28"/>
          <w:rtl w:val="true"/>
          <w:lang w:bidi="ar-SA"/>
        </w:rPr>
        <w:t>ثُمَّ قَالَ وَ الَّذِی نَفْسُ مُحَمَّدٍ بِیَدِهِ إِنَّهُ لَیَجِیئُهُ سَبْعُونَ أَلْفَ مَلَکٍ یُسَمُّونَهُ بِاسْمِهِ وَ اسْمِ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در بهشت نهری سفیدتر از شیر و شیرین‌تر از عسل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نهر آفتابه‌هایی به تعداد ستارگان آسمان بود و بر کنارش قبه‌های یاقوت قرمز و درّ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بال خود زد به یک طرف آن و ناگاه مشک ناب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 محمّد در دست اوست، در آن بهشت درختی است که صدایی به تسبیح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پیشینیان و آیندگان مانند آن صدا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پستان مانند انار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فرو می‌ریزد برای شخص، پس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دارای هفتاد زیور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بر روی تخت‌هایی از نور نشسته‌اند و آنها دارای چهره‌ای درخشانند و تو امام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دارای کفشی است که بند آنچنان می‌درخشد که راهش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جای بهشت را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زنی از بالای سر آنها مشرف می‌شود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ما را مفتخر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بانوانی هستم که 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وَلَدَیْنَا مَزِیدٌ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 ما 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زن دیگری از بالای سرشان بر او مشرف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مرا مفتخر نمی‌فرمایی؟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بانوانی هستم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 محمّد در دست اوست، هفتاد هزار فرشته پیش او می‌آیند و او را به نام خود و پدرش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2882096_1468164448"/>
      <w:bookmarkStart w:id="745" w:name="_Toc319"/>
      <w:bookmarkEnd w:id="744"/>
      <w:r>
        <w:rPr>
          <w:rtl w:val="true"/>
        </w:rPr>
        <w:t>«</w:t>
      </w:r>
      <w:r>
        <w:rPr/>
        <w:t>118</w:t>
      </w:r>
      <w:r>
        <w:rPr>
          <w:rtl w:val="true"/>
        </w:rPr>
        <w:t>»</w:t>
      </w:r>
      <w:bookmarkEnd w:id="74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عَبْدِ اللَّهِ علیه السلام وَفَدَ إِلَی الْحُسَیْنِ صَلَوَاتُ اللَّهِ عَلَیْهِ وَفْدٌ فَقَالُوا یَا ابْنَ رَسُولِ اللَّهِ إِنَّ أَصْحَابَنَا وَفَدُوا إِلَی مُعَاوِیَةَ وَ وَفَدْنَا نَحْنُ إِلَیْکَ فَقَالَ إِذَنْ أُجِیزُکُمْ بِأَکْثَرَ مِمَّا یُجِیزُهُمْ فَقَالُوا جُعِلْنَا فِدَاکَ إِنَّمَا جِئْنَا لِدِینِنَا قَالَ فَطَأْطَأَ رَأْسَهُ وَ نَکَتَ </w:t>
      </w:r>
      <w:r>
        <w:rPr>
          <w:rStyle w:val="FootnoteAnchor"/>
          <w:rtl w:val="true"/>
        </w:rPr>
        <w:footnoteReference w:id="606"/>
      </w:r>
      <w:bookmarkStart w:id="746" w:name="pg13801_137035"/>
    </w:p>
    <w:p>
      <w:pPr>
        <w:pStyle w:val="BookText"/>
        <w:rPr/>
      </w:pPr>
      <w:bookmarkEnd w:id="746"/>
      <w:r>
        <w:rPr>
          <w:rFonts w:ascii="Amiri" w:hAnsi="Amiri" w:eastAsia="Amiri" w:cs="Amiri"/>
          <w:color w:val="111111"/>
          <w:sz w:val="28"/>
          <w:sz w:val="28"/>
          <w:szCs w:val="28"/>
          <w:rtl w:val="true"/>
          <w:lang w:bidi="ar-SA"/>
        </w:rPr>
        <w:t xml:space="preserve">فِی الْأَرْضِ وَ أَطْرَقَ طَوِیلًا ثُمَّ رَفَعَ رَأْسَهُ فَقَالَ قَصِیرَةٌ مِنْ طَوِیلَةٍ مَنْ أَحَبَّنَا لَمْ یُحِبَّنَا لِقَرَابَةٍ بَیْنَنَا وَ بَیْنَهُ وَ لَا لِمَعْرُوفٍ أَسْدَیْنَاه إِلَیْهِ إِنَّمَا أَحَبَّنَا لِلَّهِ وَ رَسُولِهِ جَاءَ مَعَنَا یَوْمَ الْقِیَامَةِ کَهَاتَیْنِ </w:t>
      </w:r>
      <w:r>
        <w:rPr>
          <w:rStyle w:val="FootnoteAnchor"/>
          <w:rtl w:val="true"/>
        </w:rPr>
        <w:footnoteReference w:id="607"/>
      </w:r>
      <w:r>
        <w:rPr>
          <w:rFonts w:ascii="Amiri" w:hAnsi="Amiri" w:eastAsia="Amiri" w:cs="Amiri"/>
          <w:color w:val="111111"/>
          <w:sz w:val="28"/>
          <w:sz w:val="28"/>
          <w:szCs w:val="28"/>
          <w:rtl w:val="true"/>
          <w:lang w:bidi="ar-SA"/>
        </w:rPr>
        <w:t xml:space="preserve">وَ قَرَنَ بَیْنَ سَبَّابَتَیْهِ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خدمت امام حسین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نزد معاویه رفتند و ما نزد شما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پاداشی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بیش از آنچه معاویه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دینمان خدمت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در حال فکر کردن انگشتش را در زمین فرو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 مدت طولانی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مطلبی زیاد؛ هر کس ما را دوست بدارد، نه به خاطر خویشاوندی بین ما و او و نه به خاطر نیکی که به او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بلکه ما را به خاطر خدا و پیامبرش دوست بدارد، در روز قیامت با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را به هم نزدیک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الدین، نسخه خطی به ما نرسیده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2882098_1468164448"/>
      <w:bookmarkStart w:id="748" w:name="_Toc320"/>
      <w:bookmarkEnd w:id="747"/>
      <w:r>
        <w:rPr>
          <w:rtl w:val="true"/>
        </w:rPr>
        <w:t>بیان</w:t>
      </w:r>
      <w:bookmarkEnd w:id="748"/>
    </w:p>
    <w:p>
      <w:pPr>
        <w:pStyle w:val="BookText"/>
        <w:rPr/>
      </w:pPr>
      <w:r>
        <w:rPr>
          <w:rFonts w:ascii="IRNazanin" w:hAnsi="IRNazanin" w:eastAsia="IRNazanin"/>
          <w:color w:val="111111"/>
          <w:sz w:val="28"/>
          <w:sz w:val="28"/>
          <w:szCs w:val="28"/>
          <w:rtl w:val="true"/>
          <w:lang w:bidi="fa-IR"/>
        </w:rPr>
        <w:t>قال الجوهری باره یبوره أی جربه و اختبره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 یبوره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آزمود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2882100_1468164448"/>
      <w:bookmarkStart w:id="750" w:name="_Toc321"/>
      <w:bookmarkEnd w:id="749"/>
      <w:r>
        <w:rPr>
          <w:rtl w:val="true"/>
        </w:rPr>
        <w:t>«</w:t>
      </w:r>
      <w:r>
        <w:rPr/>
        <w:t>119</w:t>
      </w:r>
      <w:r>
        <w:rPr>
          <w:rtl w:val="true"/>
        </w:rPr>
        <w:t>»</w:t>
      </w:r>
      <w:bookmarkEnd w:id="75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الْمُحْتَضَرِ، لِلْحَسَنِ بْنِ سُلَیْمَانَ مِمَّا رَوَاهُ مِنَ الْأَرْبَعِینَ رِوَایَةُ سَعْدٍ الْإِرْبِلِیِّ یَرْفَعُهُ إِلَی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رَسُولِ اللَّهِ صلی الله علیه و آله إِذْ جَاءَ أَعْرَابِیٌّ </w:t>
      </w:r>
      <w:r>
        <w:rPr>
          <w:rStyle w:val="FootnoteAnchor"/>
          <w:rtl w:val="true"/>
        </w:rPr>
        <w:footnoteReference w:id="609"/>
      </w:r>
      <w:r>
        <w:rPr>
          <w:rFonts w:ascii="Amiri" w:hAnsi="Amiri" w:eastAsia="Amiri" w:cs="Amiri"/>
          <w:color w:val="111111"/>
          <w:sz w:val="28"/>
          <w:sz w:val="28"/>
          <w:szCs w:val="28"/>
          <w:rtl w:val="true"/>
          <w:lang w:bidi="ar-SA"/>
        </w:rPr>
        <w:t xml:space="preserve">مِنْ بَنِی عَامِرٍ فَوَقَفَ وَ سَلَّمَ فَقَالَ یَا رَسُولَ اللَّهِ جَاءَ مِنْکَ رَسُولٌ یَدْعُونَّا إِلَی الْإِسْلَامِ فَأَسْلَمْنَا ثُمَّ إِلَی الصَّلَاةِ وَ الصِّیَامِ وَ الْجِهَادِ فَرَأَیْنَاهُ حَسَناً </w:t>
      </w:r>
      <w:r>
        <w:rPr>
          <w:rStyle w:val="FootnoteAnchor"/>
          <w:rtl w:val="true"/>
        </w:rPr>
        <w:footnoteReference w:id="610"/>
      </w:r>
      <w:r>
        <w:rPr>
          <w:rFonts w:ascii="Amiri" w:hAnsi="Amiri" w:eastAsia="Amiri" w:cs="Amiri"/>
          <w:color w:val="111111"/>
          <w:sz w:val="28"/>
          <w:sz w:val="28"/>
          <w:szCs w:val="28"/>
          <w:rtl w:val="true"/>
          <w:lang w:bidi="ar-SA"/>
        </w:rPr>
        <w:t xml:space="preserve">ثُمَّ نَهَیْتَنَا عَنِ الزِّنَا وَ السَّرِقَةِ وَ الْغَیْبَةِ وَ الْمُنْکَرِ فَانْتَهَیْنَا </w:t>
      </w:r>
      <w:r>
        <w:rPr>
          <w:rStyle w:val="FootnoteAnchor"/>
          <w:rtl w:val="true"/>
        </w:rPr>
        <w:footnoteReference w:id="611"/>
      </w:r>
      <w:r>
        <w:rPr>
          <w:rFonts w:ascii="Amiri" w:hAnsi="Amiri" w:eastAsia="Amiri" w:cs="Amiri"/>
          <w:color w:val="111111"/>
          <w:sz w:val="28"/>
          <w:sz w:val="28"/>
          <w:szCs w:val="28"/>
          <w:rtl w:val="true"/>
          <w:lang w:bidi="ar-SA"/>
        </w:rPr>
        <w:t xml:space="preserve">فَقَالَ لَنَا رَسُولُکَ عَلَیْنَا أَنْ نُحِبَّ صِهْرَکَ عَلِیَّ بْنَ أَبِی طَالِبٍ علیهما السلام فَمَا السِّرُّ فِی ذَلِکَ وَ مَا نَرَاهُ عِبَادَةً قَالَ رَسُولُ اللَّهِ صلی الله علیه و آله لِخَمْسِ خِصَالٍ أَوَّلُهَا أَنِّی کُنْتُ یَوْمَ بَدْرٍ جَالِساً بَعْدَ أَنْ غَزَوْنَا إِذْ هَبَطَ </w:t>
      </w:r>
      <w:r>
        <w:rPr>
          <w:rStyle w:val="FootnoteAnchor"/>
          <w:rtl w:val="true"/>
        </w:rPr>
        <w:footnoteReference w:id="612"/>
      </w:r>
      <w:r>
        <w:rPr>
          <w:rFonts w:ascii="Amiri" w:hAnsi="Amiri" w:eastAsia="Amiri" w:cs="Amiri"/>
          <w:color w:val="111111"/>
          <w:sz w:val="28"/>
          <w:sz w:val="28"/>
          <w:szCs w:val="28"/>
          <w:rtl w:val="true"/>
          <w:lang w:bidi="ar-SA"/>
        </w:rPr>
        <w:t xml:space="preserve">جَبْرَئِیلُ علیه السلام وَ قَالَ إِنَّ اللَّهَ یُقْرِئُکَ السَّلَامَ وَ یَقُولُ بَاهَیْتُ الْیَوْمَ بِعَلِیٍّ مَلَائِکَتِی وَ هُوَ یَجُولُ بَیْنَ الصُّفُوفِ وَ یَقُولُ اللَّهُ أَکْبَرُ وَ الْمَلَائِکَةُ تُکَبِّرُ مَعَهُ وَ عِزَّتِی وَ جَلَالِی لَا أُلْهِمُ حُبَّهُ إِلَّا مَنْ أُحِبُّهُ وَ لَا أُلْهِمُ بُغْضَهُ إِلَّا مَنْ أُبْغِضُهُ وَ الثَّانِیَةُ أَنِّی کُنْتُ یَوْمَ أُحُدٍ جَالِساً وَ قَدْ فَرَغْنَا مِنْ جِهَازِ عَمِّی حَمْزَةَ إِذْ أَتَانِی </w:t>
      </w:r>
      <w:r>
        <w:rPr>
          <w:rStyle w:val="FootnoteAnchor"/>
          <w:rtl w:val="true"/>
        </w:rPr>
        <w:footnoteReference w:id="613"/>
      </w:r>
      <w:r>
        <w:rPr>
          <w:rFonts w:ascii="Amiri" w:hAnsi="Amiri" w:eastAsia="Amiri" w:cs="Amiri"/>
          <w:color w:val="111111"/>
          <w:sz w:val="28"/>
          <w:sz w:val="28"/>
          <w:szCs w:val="28"/>
          <w:rtl w:val="true"/>
          <w:lang w:bidi="ar-SA"/>
        </w:rPr>
        <w:t xml:space="preserve">جَبْرَئِیلُ علیه السلام وَ قَالَ یَا مُحَمَّدُ إِنَّ اللَّهَ یَقُولُ فَرَضْتُ الصَّلَاةَ وَ وَضَعْتُهَا عَنِ الْمَرِیضِ وَ فَرَضْتُ </w:t>
      </w:r>
      <w:bookmarkStart w:id="751" w:name="pg13801_137036"/>
    </w:p>
    <w:p>
      <w:pPr>
        <w:pStyle w:val="BookText"/>
        <w:rPr/>
      </w:pPr>
      <w:bookmarkEnd w:id="751"/>
      <w:r>
        <w:rPr>
          <w:rFonts w:ascii="Amiri" w:hAnsi="Amiri" w:eastAsia="Amiri" w:cs="Amiri"/>
          <w:color w:val="111111"/>
          <w:sz w:val="28"/>
          <w:sz w:val="28"/>
          <w:szCs w:val="28"/>
          <w:rtl w:val="true"/>
          <w:lang w:bidi="ar-SA"/>
        </w:rPr>
        <w:t xml:space="preserve">الصَّوْمَ وَ وَضَعْتُهُ عَنِ الْمَرِیضِ وَ الْمُسَافِرِ وَ فَرَضْتُ الْحَجَّ وَ وَضَعْتُهُ عَنِ الْمُقِلِّ الْمُدْقِعِ </w:t>
      </w:r>
      <w:r>
        <w:rPr>
          <w:rStyle w:val="FootnoteAnchor"/>
          <w:rtl w:val="true"/>
        </w:rPr>
        <w:footnoteReference w:id="614"/>
      </w:r>
      <w:r>
        <w:rPr>
          <w:rFonts w:ascii="Amiri" w:hAnsi="Amiri" w:eastAsia="Amiri" w:cs="Amiri"/>
          <w:color w:val="111111"/>
          <w:sz w:val="28"/>
          <w:sz w:val="28"/>
          <w:szCs w:val="28"/>
          <w:rtl w:val="true"/>
          <w:lang w:bidi="ar-SA"/>
        </w:rPr>
        <w:t xml:space="preserve">وَ فَرَضْتُ الزَّکَاةَ وَ وَضَعْتُهَا عَمَّنْ لَا یَمْلِکُ النِّصَابَ وَ جَعَلْتُ حُبَّ عَلِیِّ بْنِ أَبِی طَالِبٍ لَیْسَ فِیهِ رُخْصَةٌ الثَّالِثَةُ </w:t>
      </w:r>
      <w:r>
        <w:rPr>
          <w:rStyle w:val="FootnoteAnchor"/>
          <w:rtl w:val="true"/>
        </w:rPr>
        <w:footnoteReference w:id="615"/>
      </w:r>
      <w:r>
        <w:rPr>
          <w:rFonts w:ascii="Amiri" w:hAnsi="Amiri" w:eastAsia="Amiri" w:cs="Amiri"/>
          <w:color w:val="111111"/>
          <w:sz w:val="28"/>
          <w:sz w:val="28"/>
          <w:szCs w:val="28"/>
          <w:rtl w:val="true"/>
          <w:lang w:bidi="ar-SA"/>
        </w:rPr>
        <w:t xml:space="preserve">أَنَّهُ مَا أَنْزَلَ اللَّهُ کِتَاباً وَ لَا خَلَقَ خَلْقاً إِلَّا جَعَلَ لَهُ سَیِّداً فَالْقُرْآنُ سَیِّدُ الْکُتُبِ الْمُنْزَلَةِ وَ جَبْرَئِیلُ سَیِّدُ الْمَلَائِکَةِ أَوْ قَالَ إِسْرَافِیلُ وَ أَنَا سَیِّدُ الْأَنْبِیَاءِ وَ عَلِیٌّ سَیِّدُ الْأَوْصِیَاءِ وَ لِکُلِّ أَمْرٍ سَیِّدٌ </w:t>
      </w:r>
      <w:r>
        <w:rPr>
          <w:rStyle w:val="FootnoteAnchor"/>
          <w:rtl w:val="true"/>
        </w:rPr>
        <w:footnoteReference w:id="616"/>
      </w:r>
      <w:r>
        <w:rPr>
          <w:rFonts w:ascii="Amiri" w:hAnsi="Amiri" w:eastAsia="Amiri" w:cs="Amiri"/>
          <w:color w:val="111111"/>
          <w:sz w:val="28"/>
          <w:sz w:val="28"/>
          <w:szCs w:val="28"/>
          <w:rtl w:val="true"/>
          <w:lang w:bidi="ar-SA"/>
        </w:rPr>
        <w:t xml:space="preserve">وَ حُبِّی وَ حُبُّ عَلِیٍّ سَیِّدُ مَا تَقَرَّبَ بِهِ الْمُتَقَرِّبُونَ مِنْ طَاعَةِ رَبِّهِمْ الرَّابِعَةُ </w:t>
      </w:r>
      <w:r>
        <w:rPr>
          <w:rStyle w:val="FootnoteAnchor"/>
          <w:rtl w:val="true"/>
        </w:rPr>
        <w:footnoteReference w:id="617"/>
      </w:r>
      <w:r>
        <w:rPr>
          <w:rFonts w:ascii="Amiri" w:hAnsi="Amiri" w:eastAsia="Amiri" w:cs="Amiri"/>
          <w:color w:val="111111"/>
          <w:sz w:val="28"/>
          <w:sz w:val="28"/>
          <w:szCs w:val="28"/>
          <w:rtl w:val="true"/>
          <w:lang w:bidi="ar-SA"/>
        </w:rPr>
        <w:t xml:space="preserve">أَنَّ اللَّهَ تَعَالَی أَلْقَی فِی رُوعِی أَنَّ حُبَّهُ </w:t>
      </w:r>
      <w:r>
        <w:rPr>
          <w:rStyle w:val="FootnoteAnchor"/>
          <w:rtl w:val="true"/>
        </w:rPr>
        <w:footnoteReference w:id="618"/>
      </w:r>
      <w:r>
        <w:rPr>
          <w:rFonts w:ascii="Amiri" w:hAnsi="Amiri" w:eastAsia="Amiri" w:cs="Amiri"/>
          <w:color w:val="111111"/>
          <w:sz w:val="28"/>
          <w:sz w:val="28"/>
          <w:szCs w:val="28"/>
          <w:rtl w:val="true"/>
          <w:lang w:bidi="ar-SA"/>
        </w:rPr>
        <w:t xml:space="preserve">شَجَرَةُ طُوبَی الَّتِی غَرَسَهَا اللَّهُ تَعَالَی بِیَدِهِ الْخَامِسَةُ أَنَّ جَبْرَئِیلَ علیه السلام قَالَ إِذَا کَانَ یَوْمُ الْقِیَامَةِ نُصِبَ لَکَ </w:t>
      </w:r>
      <w:r>
        <w:rPr>
          <w:rStyle w:val="FootnoteAnchor"/>
          <w:rtl w:val="true"/>
        </w:rPr>
        <w:footnoteReference w:id="619"/>
      </w:r>
      <w:r>
        <w:rPr>
          <w:rFonts w:ascii="Amiri" w:hAnsi="Amiri" w:eastAsia="Amiri" w:cs="Amiri"/>
          <w:color w:val="111111"/>
          <w:sz w:val="28"/>
          <w:sz w:val="28"/>
          <w:szCs w:val="28"/>
          <w:rtl w:val="true"/>
          <w:lang w:bidi="ar-SA"/>
        </w:rPr>
        <w:t xml:space="preserve">مِنْبَرٌ عَنْ یَمِینِ الْعَرْشِ وَ النَّبِیُّونَ کُلُّهُمْ عَنْ یَسَارِ الْعَرْشِ وَ بَیْنَ یَدَیْهِ </w:t>
      </w:r>
      <w:r>
        <w:rPr>
          <w:rStyle w:val="FootnoteAnchor"/>
          <w:rtl w:val="true"/>
        </w:rPr>
        <w:footnoteReference w:id="620"/>
      </w:r>
      <w:r>
        <w:rPr>
          <w:rFonts w:ascii="Amiri" w:hAnsi="Amiri" w:eastAsia="Amiri" w:cs="Amiri"/>
          <w:color w:val="111111"/>
          <w:sz w:val="28"/>
          <w:sz w:val="28"/>
          <w:szCs w:val="28"/>
          <w:rtl w:val="true"/>
          <w:lang w:bidi="ar-SA"/>
        </w:rPr>
        <w:t xml:space="preserve">وَ نُصِبَ لِعَلِیٍّ علیه السلام کُرْسِیٌّ إِلَی جَانِبِکَ </w:t>
      </w:r>
      <w:r>
        <w:rPr>
          <w:rStyle w:val="FootnoteAnchor"/>
          <w:rtl w:val="true"/>
        </w:rPr>
        <w:footnoteReference w:id="621"/>
      </w:r>
      <w:r>
        <w:rPr>
          <w:rFonts w:ascii="Amiri" w:hAnsi="Amiri" w:eastAsia="Amiri" w:cs="Amiri"/>
          <w:color w:val="111111"/>
          <w:sz w:val="28"/>
          <w:sz w:val="28"/>
          <w:szCs w:val="28"/>
          <w:rtl w:val="true"/>
          <w:lang w:bidi="ar-SA"/>
        </w:rPr>
        <w:t xml:space="preserve">إِکْرَاماً لَهُ فَمَنْ هَذِهِ خَصَائِصُهُ یَجِبُ عَلَیْکُمْ أَنْ تُحِبُّوهُ فَقَالَ الْأَعْرَابِیُّ سَمْعاً وَ طَاعَةً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محتضر حسن بن سلیمان از الاربعین سعد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می‌رساند به سلمان فارسی رضی اللَّه عنه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پیامبر اکرم صلّی اللَّه علیه و آله بودیم که مرد عربی از بنی عامر وارد شد، سلام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 پیکی آمد و ما را دعوت به اسلام کرد و ما مسلمان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به نماز و روزه و جهاد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از زنا و دزدی و غیبت و کار زشت نهی کردی، ما هم این کارها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شما به ما گفت که بر ما واجب است داماد شما علی بن ابی طالب علیه السّلام را دوست بداریم سرّ این چیست با این که ما آن را عبادت نمی‌دانیم؟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پنج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من در روز بدر پس از تمام شدن جنگ نشسته بودم که جبرئیل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مباهات کردم امروز به واسطه علی بر ملائکه، آن موقعی که در بین صفوف جنگ در نبرد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ملائکه با او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حب او را ارزانی می‌دارم به کسی که دوست او باشد و بغضش را به کسی که با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من روز جنگ احد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تجهیز عمویم حمزه تمام شده بود که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نماز را واجب کردم و آن را از مریض برداشتم و روزه را واجب نمودم،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اما از مریض و مسافر برداشتم و حج را واجب نمودم، اما از ناتوان فقیر برداشتم و زکات را واجب نمودم، اما از کسی که مالک نصاب نباشد برداشتم، ولی دوستی علی بن ابی طالب را برایش راه فراری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خداوند هیچ کتابی را نفرستاده و هیچ خلقی را نیافریده جز این که برایش سروری قرار داده؛ قرآن سرور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نازل شده است و جبرئیل سرور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سرور انبیاء هستم و علی سرور اوصیاء، هر چیزی سروری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علی، بهترین طاعتی است که بنده مطیع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وسیله آن به خدا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خداوند در دلم انداخت که حبّ علی درخت طوبی است که خداوند در بهشت آن را به دست خویش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برای تو منبری در طرف راست عرش نصب می‌شود و تمام پیامبران در طرف چپ عرش و جلوی آن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پیامبران در طرف چپ آن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برای علی یک تخت قرار داده می‌شود در کنار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چنین امتیازهایی باشد، واجب است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می‌پذیرم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2882102_1468164448"/>
      <w:bookmarkStart w:id="753" w:name="_Toc322"/>
      <w:bookmarkEnd w:id="752"/>
      <w:r>
        <w:rPr>
          <w:rtl w:val="true"/>
        </w:rPr>
        <w:t>«</w:t>
      </w:r>
      <w:r>
        <w:rPr/>
        <w:t>120</w:t>
      </w:r>
      <w:r>
        <w:rPr>
          <w:rtl w:val="true"/>
        </w:rPr>
        <w:t>»</w:t>
      </w:r>
      <w:bookmarkEnd w:id="75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رَوَاهُ مِنْ تَفْسِیرِ مُحَمَّدِ بْنِ الْعَبَّاسِ بْنِ مَرْوَانَ عَنْ مُحَمَّدِ بْنِ عُثْمَانَ بْنِ </w:t>
      </w:r>
      <w:bookmarkStart w:id="754" w:name="pg13801_137037"/>
    </w:p>
    <w:p>
      <w:pPr>
        <w:pStyle w:val="BookText"/>
        <w:rPr/>
      </w:pPr>
      <w:bookmarkEnd w:id="754"/>
      <w:r>
        <w:rPr>
          <w:rFonts w:ascii="Amiri" w:hAnsi="Amiri" w:eastAsia="Amiri" w:cs="Amiri"/>
          <w:color w:val="111111"/>
          <w:sz w:val="28"/>
          <w:sz w:val="28"/>
          <w:szCs w:val="28"/>
          <w:rtl w:val="true"/>
          <w:lang w:bidi="ar-SA"/>
        </w:rPr>
        <w:t xml:space="preserve">أَبِی شَیْبَةَ عَنْ زَکَرِیَّا بْنِ یَحْیَی عَنْ عُمَرَ بْنِ ثَابِتٍ </w:t>
      </w:r>
      <w:r>
        <w:rPr>
          <w:rStyle w:val="FootnoteAnchor"/>
          <w:rtl w:val="true"/>
        </w:rPr>
        <w:footnoteReference w:id="623"/>
      </w:r>
      <w:r>
        <w:rPr>
          <w:rFonts w:ascii="Amiri" w:hAnsi="Amiri" w:eastAsia="Amiri" w:cs="Amiri"/>
          <w:color w:val="111111"/>
          <w:sz w:val="28"/>
          <w:sz w:val="28"/>
          <w:szCs w:val="28"/>
          <w:rtl w:val="true"/>
          <w:lang w:bidi="ar-SA"/>
        </w:rPr>
        <w:t>عَنْ أَبِیهِ عَنْ عَاصِمِ بْنِ ضَمْرَةَ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اکْتَنَفْنَا رَسُولَ اللَّهِ صلی الله علیه و آله یَوْماً فِی مَسْجِدِ الْمَدِینَةِ فَذَکَرَ بَعْضُ أَصْحَابِنَا الْجَنَّةَ فَقَالَ </w:t>
      </w:r>
      <w:r>
        <w:rPr>
          <w:rStyle w:val="FootnoteAnchor"/>
          <w:rtl w:val="true"/>
        </w:rPr>
        <w:footnoteReference w:id="624"/>
      </w:r>
      <w:r>
        <w:rPr>
          <w:rFonts w:ascii="Amiri" w:hAnsi="Amiri" w:eastAsia="Amiri" w:cs="Amiri"/>
          <w:color w:val="111111"/>
          <w:sz w:val="28"/>
          <w:sz w:val="28"/>
          <w:szCs w:val="28"/>
          <w:rtl w:val="true"/>
          <w:lang w:bidi="ar-SA"/>
        </w:rPr>
        <w:t xml:space="preserve">أَبُو دُجَانَةَ یَا رَسُولَ اللَّهِ سَمِعْتُکَ </w:t>
      </w:r>
      <w:r>
        <w:rPr>
          <w:rStyle w:val="FootnoteAnchor"/>
          <w:rtl w:val="true"/>
        </w:rPr>
        <w:footnoteReference w:id="625"/>
      </w:r>
      <w:r>
        <w:rPr>
          <w:rFonts w:ascii="Amiri" w:hAnsi="Amiri" w:eastAsia="Amiri" w:cs="Amiri"/>
          <w:color w:val="111111"/>
          <w:sz w:val="28"/>
          <w:sz w:val="28"/>
          <w:szCs w:val="28"/>
          <w:rtl w:val="true"/>
          <w:lang w:bidi="ar-SA"/>
        </w:rPr>
        <w:t xml:space="preserve">تَقُولُ الْجَنَّةُ مُحَرَّمَةٌ عَلَی النَّبِیِّینَ وَ سَائِرِ الْأُمَمِ حَتَّی تَدْخُلَهَا فَقَالَ لَهُ یَا أَبَا دُجَانَةَ أَ مَا عَلِمْتَ أَنَّ لِلَّهِ عَزَّ وَ جَلَّ لِوَاءً مِنْ نُورٍ وَ عَمُوداً مِنْ نُورٍ خَلَقَهُمَا قَبْلَ أَنْ یَخْلُقَ السَّمَاوَاتِ </w:t>
      </w:r>
      <w:r>
        <w:rPr>
          <w:rStyle w:val="FootnoteAnchor"/>
          <w:rtl w:val="true"/>
        </w:rPr>
        <w:footnoteReference w:id="626"/>
      </w:r>
      <w:r>
        <w:rPr>
          <w:rFonts w:ascii="Amiri" w:hAnsi="Amiri" w:eastAsia="Amiri" w:cs="Amiri"/>
          <w:color w:val="111111"/>
          <w:sz w:val="28"/>
          <w:sz w:val="28"/>
          <w:szCs w:val="28"/>
          <w:rtl w:val="true"/>
          <w:lang w:bidi="ar-SA"/>
        </w:rPr>
        <w:t xml:space="preserve">بِأَلْفَیْ سَنَةٍ مَکْتُوبٌ عَلَی ذَلِکَ اللِّوَاءِ لَا إِلَهَ إِلَّا اللَّهُ مُحَمَّدٌ رَسُولُ اللَّهِ آلُ مُحَمَّدٍ خَیْرُ الْبَرِّیَّةِ صَاحِبُ اللِّوَاءِ عَلِیٌّ إِمَامُ الْقَوْمِ فَقَالَ الْحَمْدُ لِلَّهِ الَّذِی هَدَانَا بِکَ وَ شَرَّفَنَا فَقَالَ </w:t>
      </w:r>
      <w:r>
        <w:rPr>
          <w:rStyle w:val="FootnoteAnchor"/>
          <w:rtl w:val="true"/>
        </w:rPr>
        <w:footnoteReference w:id="627"/>
      </w:r>
      <w:r>
        <w:rPr>
          <w:rFonts w:ascii="Amiri" w:hAnsi="Amiri" w:eastAsia="Amiri" w:cs="Amiri"/>
          <w:color w:val="111111"/>
          <w:sz w:val="28"/>
          <w:sz w:val="28"/>
          <w:szCs w:val="28"/>
          <w:rtl w:val="true"/>
          <w:lang w:bidi="ar-SA"/>
        </w:rPr>
        <w:t xml:space="preserve">لَهُ النَّبِیُّ صلی الله علیه و آله أَ مَا عَلِمْتَ </w:t>
      </w:r>
      <w:r>
        <w:rPr>
          <w:rStyle w:val="FootnoteAnchor"/>
          <w:rtl w:val="true"/>
        </w:rPr>
        <w:footnoteReference w:id="628"/>
      </w:r>
      <w:r>
        <w:rPr>
          <w:rFonts w:ascii="Amiri" w:hAnsi="Amiri" w:eastAsia="Amiri" w:cs="Amiri"/>
          <w:color w:val="111111"/>
          <w:sz w:val="28"/>
          <w:sz w:val="28"/>
          <w:szCs w:val="28"/>
          <w:rtl w:val="true"/>
          <w:lang w:bidi="ar-SA"/>
        </w:rPr>
        <w:t xml:space="preserve">أَنَّهُ مَنْ أَحَبَّنَا وَ انْتَحَلَ مَحَبَّتَنَا أَسْکَنَهُ اللَّهُ مَعَنَا وَ تَلَا هَذِهِ الْآیَةَ فِی مَقْعَدِ صِدْقٍ عِنْدَ مَلِیکٍ مُقْتَدِرٍ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مدینه اطراف پیامبر صلّی اللَّه علیه و آله را گرفته بودیم و یکی از اصحاب صحبت از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می‌فرمودی بهشت حرام است بر پیامبران و سایر امت تا وقتی شما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خداوند پرچمی از نور و ستونی از نور دارد که آن دو را دو هزار سال قبل از آفرینش آسمان‌ها آفریده و بر روی آن پرچم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آل محمّد خیر البریه، صاحب پرچم علی علیه السّلام که پیشوای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ما را به وسیله تو هدایت نمود و مفتخر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هر کس که ما را دوست داشته باشد و محبت ما را پذیرفته باشد، خداوند او را با ما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قرارگاه صدق نزد پادشاهی توانایند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2882104_1468164448"/>
      <w:bookmarkStart w:id="756" w:name="_Toc323"/>
      <w:bookmarkEnd w:id="755"/>
      <w:r>
        <w:rPr>
          <w:rtl w:val="true"/>
        </w:rPr>
        <w:t>«</w:t>
      </w:r>
      <w:r>
        <w:rPr/>
        <w:t>121</w:t>
      </w:r>
      <w:r>
        <w:rPr>
          <w:rtl w:val="true"/>
        </w:rPr>
        <w:t>»</w:t>
      </w:r>
      <w:bookmarkEnd w:id="75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الْعَبَّاسِ عَنْ أَحْمَدَ بْنِ هَوْذَةَ عَنْ إِبْرَاهِیمَ بْنِ إِسْحَاقَ عَنْ عَبْدِ اللَّهِ بْنِ حَمَّادٍ عَنْ عَمْرِو بْنِ شِمْرٍ عَنْ أَبِی مِخْنَفٍ عَنْ یَعْقُوبَ بْنِ مِیثَمٍ أَنَّهُ وَجَدَ فِی کِتَابِ أَبِیهِ أَنَّ عَلِیّاً علیه السلام قَالَ سَمِعْتُ رَسُولَ اللَّهِ صلی الله علیه و آله یَقُولُ قَالَ اللَّهُ عَزَّ وَ جَلَّ إِنَّ الَّذِینَ آمَنُوا وَ عَمِلُوا الصَّالِحاتِ أُولئِکَ هُمْ خَیْرُ الْبَرِیَّةِ ثُمَّ الْتَفَتَ إِلَی عَلِیٍّ علیه السلام فَقَالَ نَعَمْ </w:t>
      </w:r>
      <w:bookmarkStart w:id="757" w:name="pg13801_137038"/>
    </w:p>
    <w:p>
      <w:pPr>
        <w:pStyle w:val="BookText"/>
        <w:rPr/>
      </w:pPr>
      <w:bookmarkEnd w:id="757"/>
      <w:r>
        <w:rPr>
          <w:rFonts w:ascii="Amiri" w:hAnsi="Amiri" w:eastAsia="Amiri" w:cs="Amiri"/>
          <w:color w:val="111111"/>
          <w:sz w:val="28"/>
          <w:sz w:val="28"/>
          <w:szCs w:val="28"/>
          <w:rtl w:val="true"/>
          <w:lang w:bidi="ar-SA"/>
        </w:rPr>
        <w:t xml:space="preserve">أَنْتَ یَا عَلِیُّ وَ شِیعَتُکَ وَ مِیعَادُکَ وَ مِیعَادُهُمُ الْحَوْضُ غُرّاً مُحَجَّلِینَ مُکَحَّلِینَ مُتَوَّجِینَ قَالَ یَعْقُوبُ فَحَدَّثْتُ أَبَا جَعْفَرٍ علیه السلام بِهَذَا فَقَالَ هَکَذَا هُوَ عِنْدَنَا فِی کِتَابِ عَلِیٍّ علیه السلام </w:t>
      </w:r>
      <w:r>
        <w:rPr>
          <w:rStyle w:val="FootnoteAnchor"/>
          <w:rtl w:val="true"/>
        </w:rPr>
        <w:footnoteReference w:id="630"/>
      </w:r>
      <w:r>
        <w:rPr>
          <w:rFonts w:ascii="Amiri" w:hAnsi="Amiri" w:eastAsia="Amiri" w:cs="Amiri"/>
          <w:color w:val="111111"/>
          <w:sz w:val="28"/>
          <w:sz w:val="28"/>
          <w:szCs w:val="28"/>
          <w:rtl w:val="true"/>
          <w:lang w:bidi="ar-SA"/>
        </w:rPr>
        <w:t xml:space="preserve">ثُمَّ قَالَ وَ رَوَی مُحَمَّدُ بْنُ الْعَبَّاسِ فِی کِتَابِهِ نَحْوَ خَمْسَةٍ وَ عِشْرِینَ حَدِیثاً فِی تَفْسِیرِ هَذِهِ الْآیَةِ مِثْلُ مَا ذَکَرَهُ فِی هَذَا الْحَدِیثِ أَنَّ خَیْرَ الْبَرِیَّةِ هُوَ أَمِیرُ الْمُؤْمِنِینَ علیه السلام وَ شِیعَتُهُ وَ الَّذِینَ کَفَرُوا مِنْ أَهْلِ الْکِتابِ هُمْ عَدُوُّهُ وَ شِیعَتُهُمْ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میثم در نوشته‌های پدر خود چنین دید که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جانب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تو یا علی و شیعیانت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تو و آنها حوض کوثر است، با چهره‌های درخشان،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سرمه کشیده و تاج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را برای حضرت باقر 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حضرت علی علیه السّلام همین طور نوشته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صاحب کنز همین را در 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عباس در کتاب خود حدود بیست و پنج حدیث در تفسیر این آیه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شبیه آنچه در همین حدیث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امیرالمؤمنین و شیعیان اویند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علی و پیروان آنهایند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صاحب کنز همین را در 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2882106_1468164448"/>
      <w:bookmarkStart w:id="759" w:name="_Toc324"/>
      <w:bookmarkEnd w:id="758"/>
      <w:r>
        <w:rPr>
          <w:rtl w:val="true"/>
        </w:rPr>
        <w:t>«</w:t>
      </w:r>
      <w:r>
        <w:rPr/>
        <w:t>122</w:t>
      </w:r>
      <w:r>
        <w:rPr>
          <w:rtl w:val="true"/>
        </w:rPr>
        <w:t>»</w:t>
      </w:r>
      <w:bookmarkEnd w:id="759"/>
    </w:p>
    <w:p>
      <w:pPr>
        <w:pStyle w:val="BookText"/>
        <w:rPr/>
      </w:pPr>
      <w:r>
        <w:rPr>
          <w:rFonts w:ascii="Amiri" w:hAnsi="Amiri" w:eastAsia="Amiri" w:cs="Amiri"/>
          <w:color w:val="111111"/>
          <w:sz w:val="28"/>
          <w:sz w:val="28"/>
          <w:szCs w:val="28"/>
          <w:rtl w:val="true"/>
          <w:lang w:bidi="ar-SA"/>
        </w:rPr>
        <w:t xml:space="preserve">وَ مِنْ کِتَابِ مَنْهَجِ التَّحْقِیقِ إِلَی سَوَاءِ الطَّرِیقِ، رَوَاهُ مِنْ کِتَابِ الْآلِ لِابْنِ خَالَوَیْهِ یَرْفَعُهُ إِلَی جَابِرٍ الْأَنْصَارِیِّ قَالَ سَمِعْتُ رَسُولَ اللَّهِ صلی الله علیه و آله یَقُولُ إِنَّ اللَّهَ عَزَّ وَ جَلَّ خَلَقَنِی وَ خَلَقَ عَلِیّاً وَ فَاطِمَةَ وَ الْحَسَنَ وَ الْحُسَیْنَ مِنْ نُورٍ وَاحِدٍ فَعَصَرَ ذَلِکَ النُّورَ عَصْرَةً فَخَرَجَ مِنْهُ شِیعَتُنَا فَسَبَّحْنَا فَسَبَّحُوا وَ قَدَّسْنَا فَقَدَّسُوا وَ هَلَّلْنَا فَهَلَّلُوا وَ مَجَّدْنَا فَمَجَّدُوا وَ وَحَّدْنَا فَوَحَّدُوا </w:t>
      </w:r>
      <w:r>
        <w:rPr>
          <w:rStyle w:val="FootnoteAnchor"/>
          <w:rtl w:val="true"/>
        </w:rPr>
        <w:footnoteReference w:id="632"/>
      </w:r>
      <w:r>
        <w:rPr>
          <w:rFonts w:ascii="Amiri" w:hAnsi="Amiri" w:eastAsia="Amiri" w:cs="Amiri"/>
          <w:color w:val="111111"/>
          <w:sz w:val="28"/>
          <w:sz w:val="28"/>
          <w:szCs w:val="28"/>
          <w:rtl w:val="true"/>
          <w:lang w:bidi="ar-SA"/>
        </w:rPr>
        <w:t xml:space="preserve">ثُمَّ خَلَقَ اللَّهُ السَّمَاوَاتِ وَ الْأَرْضَ وَ خَلَقَ الْمَلَائِکَةَ فَمَکَثَ الْمَلَائِکَةُ مِائَةَ عَامٍ لَا تَعْرِفُ تَسْبِیحاً وَ لَا تَقْدِیساً فَسَبَّحْنَا فَسَبَّحَتْ شِیعَتُنَا فَسَبَّحَتِ الْمَلَائِکَةُ وَ کَذَا </w:t>
      </w:r>
      <w:r>
        <w:rPr>
          <w:rStyle w:val="FootnoteAnchor"/>
          <w:rtl w:val="true"/>
        </w:rPr>
        <w:footnoteReference w:id="633"/>
      </w:r>
      <w:r>
        <w:rPr>
          <w:rFonts w:ascii="Amiri" w:hAnsi="Amiri" w:eastAsia="Amiri" w:cs="Amiri"/>
          <w:color w:val="111111"/>
          <w:sz w:val="28"/>
          <w:sz w:val="28"/>
          <w:szCs w:val="28"/>
          <w:rtl w:val="true"/>
          <w:lang w:bidi="ar-SA"/>
        </w:rPr>
        <w:t xml:space="preserve">فِی الْبَوَاقِی فَنَحْنُ الْمُوَحِّدُونَ حَیْثُ لَا مُوَحِّدَ غَیْرُنَا وَ حَقِیقٌ عَلَی اللَّهِ عَزَّ وَ جَلَّ کَمَا اخْتَصَّنَا </w:t>
      </w:r>
      <w:r>
        <w:rPr>
          <w:rStyle w:val="FootnoteAnchor"/>
          <w:rtl w:val="true"/>
        </w:rPr>
        <w:footnoteReference w:id="634"/>
      </w:r>
      <w:r>
        <w:rPr>
          <w:rFonts w:ascii="Amiri" w:hAnsi="Amiri" w:eastAsia="Amiri" w:cs="Amiri"/>
          <w:color w:val="111111"/>
          <w:sz w:val="28"/>
          <w:sz w:val="28"/>
          <w:szCs w:val="28"/>
          <w:rtl w:val="true"/>
          <w:lang w:bidi="ar-SA"/>
        </w:rPr>
        <w:t xml:space="preserve">وَ اخْتَصَّ شِیعَتَنَا أَنْ یُزْلِفَنَا وَ شِیعَتَنَا فِی أَعْلَی عِلِّیِّینَ إِنَّ اللَّهَ اصْطَفَانَا وَ اصْطَفَی شِیعَتَنَا مِنْ قَبْلِ أَنْ نَکُونَ أَجْسَاماً فَدَعَانَا فَأَجَبْنَاهُ فَغَفَرَ لَنَا وَ لِشِیعَتِنَا مِنْ قَبْلِ أَنْ نَسْتَغْفِرَ اللَّهَ عَزَّ وَ جَلَّ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منهج التحقیق الی سواء الطریق روایت کرده از کتاب آل ابن خالویه که سند حدیث را به جابر انصاری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پیامبر اکرم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و فاطمه و حسن و حسین را از یک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فشرد و از فشردن آن نور، شیعیان ما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تسبیح کردیم، آنها تسبیح کردند؛ ما تقدیس کردیم، پس آنها تقدیس کردند؛ ما تهلیل کردیم، بعد آنها تهلیل کردند؛ ما تمجید کردیم، پس آنها تمجید کردند؛ و خدا را به یکتایی ستودیم، آنها نیز به یکتایی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آسمان‌ها و زمین و ملائکه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صد سال بود که نه تسبیح و نه تقدیس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نمودیم، بعد شیعیانمان، بعد ملائکه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سایر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موحدینی هستیم که موحدی غیر ما نبوده و بر خدا شایسته است همان طوری که به ما و شیعیانمان امتیاز بخشیده، ما و شیعیانمان را در اعلی علیین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شیعیانمان را برگزید قبل از این که به صورت بدن باشیم؛ ما را خواند،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را آمرزید پیش از این که استغفار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2882108_1468164448"/>
      <w:bookmarkStart w:id="761" w:name="_Toc325"/>
      <w:bookmarkEnd w:id="760"/>
      <w:r>
        <w:rPr>
          <w:rtl w:val="true"/>
        </w:rPr>
        <w:t>«</w:t>
      </w:r>
      <w:r>
        <w:rPr/>
        <w:t>123</w:t>
      </w:r>
      <w:r>
        <w:rPr>
          <w:rtl w:val="true"/>
        </w:rPr>
        <w:t>»</w:t>
      </w:r>
      <w:bookmarkEnd w:id="7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رَوَاهُ مِنْ کِتَابِ السَّیِّدِ حَسَنِ بْنِ کَبْشٍ بِإِسْنَادِهِ إِلَی أَبِی حَمْزَةَ عَنْ </w:t>
      </w:r>
      <w:bookmarkStart w:id="762" w:name="pg13801_137039"/>
    </w:p>
    <w:p>
      <w:pPr>
        <w:pStyle w:val="BookText"/>
        <w:rPr/>
      </w:pPr>
      <w:bookmarkEnd w:id="762"/>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لِرَجُلٍ مِنَ الشِّیعَةِ أَنْتُمُ الطَّیِّبُونَ وَ نِسَاؤُکُمُ الطَّیِّبَاتُ وَ کُلُّ مُؤْمِنٍ صِدِّیقٌ وَ قَالَ سَمِعْتُهُ یَقُولُ شِیعَتُنَا أَقْرَبُ الْخَلْقِ مِنْ عَرْشِ اللَّهِ عَزَّ وَ جَلَّ یَوْمَ الْقِیَامَةِ بَعْدَنَا وَ مَا مِنْ شِیعَتِنَا أَحَدٌ یَقُومُ إِلَی الصَّلَاةِ إِلَّا اکْتَنَفَتْهُ فِیهَا عَدَدَ مَنْ خَالَفَهُ </w:t>
      </w:r>
      <w:r>
        <w:rPr>
          <w:rStyle w:val="FootnoteAnchor"/>
          <w:rtl w:val="true"/>
        </w:rPr>
        <w:footnoteReference w:id="636"/>
      </w:r>
      <w:r>
        <w:rPr>
          <w:rFonts w:ascii="Amiri" w:hAnsi="Amiri" w:eastAsia="Amiri" w:cs="Amiri"/>
          <w:color w:val="111111"/>
          <w:sz w:val="28"/>
          <w:sz w:val="28"/>
          <w:szCs w:val="28"/>
          <w:rtl w:val="true"/>
          <w:lang w:bidi="ar-SA"/>
        </w:rPr>
        <w:t xml:space="preserve">مِنَ الْمَلَائِکَةِ یُصَلُّونَ عَلَیْهِ جَمَاعَةً حَتَّی یَفْرُغَ مِنْ صَلَاتِهِ وَ إِنَّ الصَّائِمَ مِنْکُمْ لَیَرْتَعُ فِی رِیَاضِ الْجَنَّةِ تَدْعُو لَهُ الْمَلَائِکَةُ حَتَّی یُفْطِرَ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از کتاب سید حسن بن کبش روایت کرده که سند را به ابو حمزه می‌رساند که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حضرت صادق علیه السّلام نقل کرد که شنیدم به مردی از شیعیان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پاک و طیب هستید و زنانتان طیبات هستند و هر مؤمنی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خدا هستند به عرش خدا در روز قیامت بعد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ما که به نماز می‌ایستد، به تعداد مخالفین عقیده او ملائکه اطرافش را می‌گیرند و دسته جمعی بر او درود می‌فرستند تا از نماز فارغ شود، و روزه دار شما در باغ‌های بهشت می‌خرامد و ملائکه برایش دعا می‌کنند تا افطار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2882110_1468164448"/>
      <w:bookmarkStart w:id="764" w:name="_Toc326"/>
      <w:bookmarkEnd w:id="763"/>
      <w:r>
        <w:rPr>
          <w:rtl w:val="true"/>
        </w:rPr>
        <w:t>«</w:t>
      </w:r>
      <w:r>
        <w:rPr/>
        <w:t>124</w:t>
      </w:r>
      <w:r>
        <w:rPr>
          <w:rtl w:val="true"/>
        </w:rPr>
        <w:t>»</w:t>
      </w:r>
      <w:bookmarkEnd w:id="764"/>
    </w:p>
    <w:p>
      <w:pPr>
        <w:pStyle w:val="BookText"/>
        <w:rPr/>
      </w:pPr>
      <w:r>
        <w:rPr>
          <w:rFonts w:ascii="Amiri" w:hAnsi="Amiri" w:eastAsia="Amiri" w:cs="Amiri"/>
          <w:color w:val="111111"/>
          <w:sz w:val="28"/>
          <w:sz w:val="28"/>
          <w:szCs w:val="28"/>
          <w:rtl w:val="true"/>
          <w:lang w:bidi="ar-SA"/>
        </w:rPr>
        <w:t xml:space="preserve">وَ مِنْهُ، عَنِ ابْنِ عَبَّاسٍ قَالَ قَالَ رَسُولُ اللَّهِ صلی الله علیه و آله یَا عَلِیُّ إِنَّ جَبْرَئِیلَ أَخْبَرَنِی عَنْکَ بِأَمْرٍ قَرَّتْ بِهِ عَیْنِی وَ فَرِحَ بِهِ قَلْبِی قَالَ یَا مُحَمَّدُ قَالَ اللَّهُ عَزَّ وَ جَلَّ أَقْرِئْ مُحَمَّداً مِنِّی السَّلَامَ وَ أَعْلِمْهُ أَنَّ عَلِیّاً إِمَامُ الْهُدَی وَ مِصْبَاحُ الدُّجَی وَ الْحُجَّةُ عَلَی أَهْلِ الدُّنْیَا وَ أَنَّهُ الصِّدِّیقُ الْأَکْبَرُ وَ الْفَارُوقُ الْأَعْظَمُ وَ أَنِّی آلَیْتُ وَ عِزَّتِی وَ جَلَالِی أَنْ لَا أُدْخِلَ النَّارَ أَحَداً تَوَالاهُ </w:t>
      </w:r>
      <w:r>
        <w:rPr>
          <w:rStyle w:val="FootnoteAnchor"/>
          <w:rtl w:val="true"/>
        </w:rPr>
        <w:footnoteReference w:id="638"/>
      </w:r>
      <w:r>
        <w:rPr>
          <w:rFonts w:ascii="Amiri" w:hAnsi="Amiri" w:eastAsia="Amiri" w:cs="Amiri"/>
          <w:color w:val="111111"/>
          <w:sz w:val="28"/>
          <w:sz w:val="28"/>
          <w:szCs w:val="28"/>
          <w:rtl w:val="true"/>
          <w:lang w:bidi="ar-SA"/>
        </w:rPr>
        <w:t xml:space="preserve">وَ سَلَّمَ لَهُ وَ لِلْأَوْصِیَاءِ مِنْ بَعْدِهِ حَقَّ الْقَوْلُ مِنِّی لَأَمْلَأَنَّ جَهَنَّمَ وَ أَطْبَاقَهَا مِنْ أَعْدَائِهِ وَ لَأَمْلَأَنَّ الْجَنَّةَ مِنْ أَوْلِیَائِهِ وَ شِیعَتِهِ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مورد تو برایم خبری آورد که چشمم روشن شد و دلم شاد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رسانده و فرموده است به او بگو که علی امام هدی و چراغ تاریکی‌ها و حجت بر اهل دنیا و صدیق اکبر و فاروق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عزت و جلالم سوگند یاد کرده‌ام که داخل آتش نکنم کسی که او را دوست داشته باشد و تسلیم او و جانشینان بعدش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کلام من این است که جهنم و طبقه‌های آن را پر از دشمنان او خواهم کرد و بهشت را پر از دوستان و شیعیانش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2882112_1468164448"/>
      <w:bookmarkStart w:id="766" w:name="_Toc327"/>
      <w:bookmarkEnd w:id="765"/>
      <w:r>
        <w:rPr>
          <w:rtl w:val="true"/>
        </w:rPr>
        <w:t>«</w:t>
      </w:r>
      <w:r>
        <w:rPr/>
        <w:t>125</w:t>
      </w:r>
      <w:r>
        <w:rPr>
          <w:rtl w:val="true"/>
        </w:rPr>
        <w:t>»</w:t>
      </w:r>
      <w:bookmarkEnd w:id="766"/>
    </w:p>
    <w:p>
      <w:pPr>
        <w:pStyle w:val="BookText"/>
        <w:rPr/>
      </w:pPr>
      <w:r>
        <w:rPr>
          <w:rFonts w:ascii="Amiri" w:hAnsi="Amiri" w:eastAsia="Amiri" w:cs="Amiri"/>
          <w:color w:val="111111"/>
          <w:sz w:val="28"/>
          <w:sz w:val="28"/>
          <w:szCs w:val="28"/>
          <w:rtl w:val="true"/>
          <w:lang w:bidi="ar-SA"/>
        </w:rPr>
        <w:t>وَ مِنْ کِتَابِ الشِّفَاءِ وَ الْجِلَاءِ،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طِینَةَ الْمُؤْمِنِ مِنْ طِینَةِ الْأَنْبِیَاءِ فَلَا یَنْجَسُ أَبَداً وَ قَالَ إِنَّ عَمَلَ الْمُؤْمِنِ یَذْهَبُ فَیَمْهَدُ لَهُ فِی الْجَنَّةِ کَمَا یُرْسِلُ الرَّجُلُ غُلَامَهُ فَیَفْرُشُ لَهُ ثُمَّ تَلَا وَ مَنْ </w:t>
      </w:r>
      <w:r>
        <w:rPr>
          <w:rStyle w:val="FootnoteAnchor"/>
          <w:rtl w:val="true"/>
        </w:rPr>
        <w:footnoteReference w:id="640"/>
      </w:r>
      <w:r>
        <w:rPr>
          <w:rFonts w:ascii="Amiri" w:hAnsi="Amiri" w:eastAsia="Amiri" w:cs="Amiri"/>
          <w:color w:val="111111"/>
          <w:sz w:val="28"/>
          <w:sz w:val="28"/>
          <w:szCs w:val="28"/>
          <w:rtl w:val="true"/>
          <w:lang w:bidi="ar-SA"/>
        </w:rPr>
        <w:t xml:space="preserve">عَمِلَ صالِحاً فَلِأَنْفُسِهِمْ یَمْهَدُونَ </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شفاء و جلاء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طینت مؤمن را از سرشت انبیاء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نجس نخواهد شد عمل مؤمن،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برای او در آنجا جای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شخص، غلام خود را می‌فرستد تا برایش فرش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صالِحاً فَلِأَنْفُسِهِمْ یَمْهَدُونَ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کار شایسته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خودشان آماده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2882114_1468164448"/>
      <w:bookmarkStart w:id="768" w:name="_Toc328"/>
      <w:bookmarkEnd w:id="767"/>
      <w:r>
        <w:rPr>
          <w:rtl w:val="true"/>
        </w:rPr>
        <w:t>«</w:t>
      </w:r>
      <w:r>
        <w:rPr/>
        <w:t>126</w:t>
      </w:r>
      <w:r>
        <w:rPr>
          <w:rtl w:val="true"/>
        </w:rPr>
        <w:t>»</w:t>
      </w:r>
      <w:bookmarkEnd w:id="768"/>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یَنْفَعُ مَعَ الشِّرْکِ شَیْ‌ءٌ فَلَا یَضُرُّ مَعَ الْإِیمَانِ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با شرک چیزی سود نخواهد بخشید، با ایمان نیز چیزی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2882116_1468164448"/>
      <w:bookmarkStart w:id="770" w:name="_Toc329"/>
      <w:bookmarkEnd w:id="769"/>
      <w:r>
        <w:rPr>
          <w:rtl w:val="true"/>
        </w:rPr>
        <w:t>«</w:t>
      </w:r>
      <w:r>
        <w:rPr/>
        <w:t>127</w:t>
      </w:r>
      <w:r>
        <w:rPr>
          <w:rtl w:val="true"/>
        </w:rPr>
        <w:t>»</w:t>
      </w:r>
      <w:bookmarkEnd w:id="77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أَنَا وَ ابْنُ </w:t>
      </w:r>
      <w:bookmarkStart w:id="771" w:name="pg13801_137040"/>
    </w:p>
    <w:p>
      <w:pPr>
        <w:pStyle w:val="BookText"/>
        <w:rPr/>
      </w:pPr>
      <w:bookmarkEnd w:id="771"/>
      <w:r>
        <w:rPr>
          <w:rFonts w:ascii="Amiri" w:hAnsi="Amiri" w:eastAsia="Amiri" w:cs="Amiri"/>
          <w:color w:val="111111"/>
          <w:sz w:val="28"/>
          <w:sz w:val="28"/>
          <w:szCs w:val="28"/>
          <w:rtl w:val="true"/>
          <w:lang w:bidi="ar-SA"/>
        </w:rPr>
        <w:t xml:space="preserve">أَبِی یَعْفُورٍ وَ عَبْدُ اللَّهِ بْنُ طَلْحَةَ فَقَالَ علیه السلام ابْتِدَاءً مِنْهُ یَا ابْنَ أَبِی یَعْفُورٍ سِتُّ خِصَالٍ مَنْ کُنَّ فِیهِ کَانَ بَیْنَ یَدَیِ اللَّهِ عَزَّ وَ جَلَّ وَ عَنْ یَمِینِ اللَّهِ قَالَ ابْنُ أَبِی یَعْفُورٍ وَ مَا هِیَ جُعِلْتُ فِدَاکَ قَالَ یُحِبُّ الْمَرْءُ الْمُسْلِمُ لِأَخِیهِ مَا یُحِبُّ لِأَعَزِّ أَهْلِهِ وَ یَکْرَهُ الْمَرْءُ الْمُسْلِمُ لِأَخِیهِ مَا یَکْرَهُ لِأَعَزِّ أَهْلِهِ عَلَیْهِ وَ یُنَاصِحُهُ الْوَلَایَةَ فَبَکَی ابْنُ أَبِی یَعْفُورٍ وَ قَالَ کَیْفَ یُنَاصِحُهُ الْوَلَایَةَ قَالَ یَا ابْنَ أَبِی یَعْفُورٍ إِذَا کَانَ مِنْهُ بِتِلْکَ الْمَنْزِلَةِ فَهَمُّهُ هَمُّهُ وَ فَرَّحَهُ فَرَحُهُ </w:t>
      </w:r>
      <w:r>
        <w:rPr>
          <w:rStyle w:val="FootnoteAnchor"/>
          <w:rtl w:val="true"/>
        </w:rPr>
        <w:footnoteReference w:id="642"/>
      </w:r>
      <w:r>
        <w:rPr>
          <w:rFonts w:ascii="Amiri" w:hAnsi="Amiri" w:eastAsia="Amiri" w:cs="Amiri"/>
          <w:color w:val="111111"/>
          <w:sz w:val="28"/>
          <w:sz w:val="28"/>
          <w:szCs w:val="28"/>
          <w:rtl w:val="true"/>
          <w:lang w:bidi="ar-SA"/>
        </w:rPr>
        <w:t xml:space="preserve">إِنْ هُوَ فَرِحَ حَزَنَهُ لِحُزْنِهِ إِنْ هُوَ حَزَنَ فَإِنْ کَانَ عِنْدَهُ مَا یُفَرِّجُ عَنْهُ فَرَّجَ عَنْهُ وَ إِلَّا دَعَا لَهُ قَالَ ثُمَّ قَالَ أَبُو عَبْدِ اللَّهِ علیه السلام ثَلَاثٌ لَکُمْ وَ ثَلَاثٌ لَنَا أَنْ تَعْرِفُوا فَضْلَنَا وَ أَنْ تَطَئُوا أَعْقَابَنَا وَ تَنْتَظِرُوا عَاقِبَتَنَا فَمَنْ کَانَ هَکَذَا کَانَ بَیْنَ یَدَیِ اللَّهِ عَزَّ وَ جَلَّ وَ عَنْ یَمِینِ اللَّهِ فَأَمَّا الَّذِی بَیْنَ یَدَیِ اللَّهِ عَزَّ وَ جَلَّ فَیَسْتَضِی‌ءُ بِنُورِهِمْ مَنْ هُوَ أَسْفَلُ مِنْهُمْ وَ أَمَّا الَّذِی عَنْ یَمِینِ اللَّهِ فَلَوْ أَنَّهُمْ یَرَاهُمْ مِنْ دُونِهِمْ لَمْ یَهْنَئْهُ الْعَیْشُ مِمَّا یَرَی مِنْ فَضْلِهِمْ فَقَالَ ابْنُ أَبِی یَعْفُورٍ مَا لَهُمْ لَا یَرَوْنَهُمْ وَ هُمْ عَنْ یَمِینِ اللَّهِ قَالَ یَا ابْنَ أَبِی یَعْفُورٍ إِنَّهُمْ مَحْجُوبُونَ بِنُورِ اللَّهِ أَ مَا بَلَغَکَ حَدِیثُ رَسُولِ اللَّهِ صلی الله علیه و آله کَانَ یَقُولُ إِنَّ لِلَّهِ خَلْقاً عَنْ یَمِینِ اللَّهِ وَ بَیْنَ یَدَیِ اللَّهِ وُجُوهُهُمْ أَبْیَضُ مِنَ الثَّلْجِ وَ أَضْوَأُ مِنَ الشَّمْسِ الضَّاحِیَةِ </w:t>
      </w:r>
      <w:r>
        <w:rPr>
          <w:rStyle w:val="FootnoteAnchor"/>
          <w:rtl w:val="true"/>
        </w:rPr>
        <w:footnoteReference w:id="643"/>
      </w:r>
      <w:r>
        <w:rPr>
          <w:rFonts w:ascii="Amiri" w:hAnsi="Amiri" w:eastAsia="Amiri" w:cs="Amiri"/>
          <w:color w:val="111111"/>
          <w:sz w:val="28"/>
          <w:sz w:val="28"/>
          <w:szCs w:val="28"/>
          <w:rtl w:val="true"/>
          <w:lang w:bidi="ar-SA"/>
        </w:rPr>
        <w:t xml:space="preserve">فَیَسْأَلُ السَّائِلُ مَنْ هَؤُلَاءِ فَیُقَالُ هَؤُلَاءِ الَّذِینَ تَحَابُّوا فِی اللَّهِ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ابی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ابی یعفور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 عبداللَّه بن طلحه در خدمت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بدون سؤال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دارای شش امتیاز باشد، در پیش خدا در طرف راست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امتیازها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برای برادر خود بخواهد آنچه برای عزیزترین فرد خانواده خود می‌خواهد؛ ناپسند شمارد برای برادر خود آنچه برای عزیزترین فرد خانواده خود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در راه ولایت خیرخواه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خیرخواه او باشد در ولایت؟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آن قدر همبستگی داشته باشد، اندوه او اندوه این است و شادی او شادی این، در صورتی که دوستش شاد شود و محزون می‌شود به واسطه حزن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گره از کارش بگشاید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وگرنه دعا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باید شما انجام دهید و سه چیز را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فضل و مقام ما را بشناسید؛ در مورد فرزندان ما نیز مراعات کنید؛ و انتظار عاقبت ما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چنین باشد، رو به روی خدا و طرف راست او خواهد بود و کسی که در رو به روی خدا باشد، از نورش کسانی که پایین از او باشند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کس که در طرف راست خداست، دیگران اگر او را ببینند که در چه ناز و نعمتی است، به واسطه فضل و مقامی که از آنها می‌بینند، زندگی برای آنها خوش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نبیند با این که طرف راست خدا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پوشیده در نور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حدیث پیامبر اکرم 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خلقی است در طرف راست و در مقابلش که صورتشان از برف سفیدتر و از خورشید تابان درخشان‌تر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کیانند؟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دوستی آنها در راه خدا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2882118_1468164448"/>
      <w:bookmarkStart w:id="773" w:name="_Toc330"/>
      <w:bookmarkEnd w:id="772"/>
      <w:r>
        <w:rPr>
          <w:rtl w:val="true"/>
        </w:rPr>
        <w:t>«</w:t>
      </w:r>
      <w:r>
        <w:rPr/>
        <w:t>128</w:t>
      </w:r>
      <w:r>
        <w:rPr>
          <w:rtl w:val="true"/>
        </w:rPr>
        <w:t>»</w:t>
      </w:r>
      <w:bookmarkEnd w:id="773"/>
    </w:p>
    <w:p>
      <w:pPr>
        <w:pStyle w:val="BookText"/>
        <w:rPr/>
      </w:pPr>
      <w:r>
        <w:rPr>
          <w:rFonts w:ascii="Amiri" w:hAnsi="Amiri" w:eastAsia="Amiri" w:cs="Amiri"/>
          <w:color w:val="111111"/>
          <w:sz w:val="28"/>
          <w:sz w:val="28"/>
          <w:szCs w:val="28"/>
          <w:rtl w:val="true"/>
          <w:lang w:bidi="ar-SA"/>
        </w:rPr>
        <w:t xml:space="preserve">نَوَادِرُ الرَّاوَنْدِیِّ، بِإِسْنَادِهِ عَنْ جَعْفَرِ بْنِ مُحَمَّدٍ عَنْ آبَائِهِ علیهم السلام قَالَ قَالَ رَسُولُ اللَّهِ صلی الله علیه و آله أَثْبَتُکُمْ عَلَی الصِّرَاطِ أَشَدُّکُمْ حُبّاً لِأَهْلِ بَیْتِی وَ لِأَصْحَابِی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حضرت صادق، از پدرانش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ثابت‌ترین شما بر صراط، کسی است که بیشتر اهل بیت و اصحاب مرا دوست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2882120_1468164448"/>
      <w:bookmarkStart w:id="775" w:name="_Toc331"/>
      <w:bookmarkEnd w:id="774"/>
      <w:r>
        <w:rPr>
          <w:rtl w:val="true"/>
        </w:rPr>
        <w:t>«</w:t>
      </w:r>
      <w:r>
        <w:rPr/>
        <w:t>129</w:t>
      </w:r>
      <w:r>
        <w:rPr>
          <w:rtl w:val="true"/>
        </w:rPr>
        <w:t>»</w:t>
      </w:r>
      <w:bookmarkEnd w:id="77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جَمَاعَةٌ عَنْ أَبِی الْمُفَضَّلِ عَنْ أَحْمَدَ بْنِ عِیسَی بْنِ مُحَمَّدٍ عَنِ الْقَاسِمِ بْنِ إِسْمَاعِیلَ عَنْ إِبْرَاهِیمَ بْنِ عَبْدِ الْحَمِیدِ عَنْ مُعَتِّبٍ مَوْلَی أَبِی عَبْدِ اللَّهِ عَنْهُ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bookmarkStart w:id="776" w:name="pg13801_137041"/>
    </w:p>
    <w:p>
      <w:pPr>
        <w:pStyle w:val="BookText"/>
        <w:rPr/>
      </w:pPr>
      <w:bookmarkEnd w:id="776"/>
      <w:r>
        <w:rPr>
          <w:rFonts w:ascii="Amiri" w:hAnsi="Amiri" w:eastAsia="Amiri" w:cs="Amiri"/>
          <w:color w:val="111111"/>
          <w:sz w:val="28"/>
          <w:sz w:val="28"/>
          <w:szCs w:val="28"/>
          <w:rtl w:val="true"/>
          <w:lang w:bidi="ar-SA"/>
        </w:rPr>
        <w:t xml:space="preserve">أَعْرَابِیٌّ إِلَی النَّبِیِّ صلی الله علیه و آله فَقَالَ یَا رَسُولَ اللَّهِ هَلْ لِلْجَنَّةِ مِنْ ثَمَنٍ قَالَ نَعَمْ قَالَ مَا ثَمَنُهَا قَالَ لَا إِلَهَ إِلَّا اللَّهُ یَقُولُهَا الْعَبْدُ مُخْلِصاً بِهَا قَالَ وَ مَا إِخْلَاصُهَا قَالَ الْعَمَلُ بِمَا بُعِثْتُ بِهِ فِی حَقِّهِ وَ حُبُّ أَهْلِ بَیْتِی قَالَ فِدَاکَ أَبِی وَ أُمِّی وَ إِنَّ حُبَّ أَهْلِ الْبَیْتِ لَمِنْ حَقِّهَا قَالَ إِنَّ حُبَّهُمْ لَأَعْظَمُ حَقِّهَا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غلام حضرت صادق علیه السّلام از آن جناب از پدرش نقل کرد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مردی اعرابی خدمت پیامبر اکرم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بهایی دارد؟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اخلاص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گفتن آن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آنچه مرا به آن برانگیخته‌اند در حق آن و دوستی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دوستی اهل بیت شما نیز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من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حق این جمله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2882122_1468164448"/>
      <w:bookmarkStart w:id="778" w:name="_Toc332"/>
      <w:bookmarkEnd w:id="777"/>
      <w:r>
        <w:rPr>
          <w:rtl w:val="true"/>
        </w:rPr>
        <w:t>«</w:t>
      </w:r>
      <w:r>
        <w:rPr/>
        <w:t>130</w:t>
      </w:r>
      <w:r>
        <w:rPr>
          <w:rtl w:val="true"/>
        </w:rPr>
        <w:t>»</w:t>
      </w:r>
      <w:bookmarkEnd w:id="778"/>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اللَّیْثِ مُحَمَّدٍ الْعَنْبَرِیِّ عَنْ أَحْمَدَ بْنِ عَبْدِ الصَّمَدِ عَنْ خَالِهِ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علیه السلام لَمَّا دَخَلَ نَیْسَابُورَ وَ هُوَ رَاکِبٌ بَغْلَةً شَهْبَاءَ وَ قَدْ خَرَجَ عُلَمَاءُ نَیْسَابُورَ فِی اسْتِقْبَالِهِ فَلَمَّا سَارَ إِلَی الْمُرَبَّعَةِ تَعَلَّقُوا بِلِجَامِ بَغْلَتِهِ وَ قَالُوا یَا ابْنَ رَسُولِ اللَّهِ حَدِّثْنَا بِحَقِّ آبَائِکَ الطَّاهِرِینَ حَدِیثاً عَنْ آبَائِکَ صَلَوَاتُ اللَّهِ عَلَیْهِمْ أَجْمَعِینَ فَأَخْرَجَ عَلَیْهِ الصَّلَاةُ وَ السَّلَامُ رَأْسَهُ مِنَ الْهَوْدَجِ وَ عَلَیْهِ مِطْرَفُ خَزٍّ فَقَالَ حَدَّثَنِی أَبِی مُوسَی بْنُ جَعْفَرٍ عَنْ أَبِیهِ جَعْفَرِ بْنِ مُحَمَّدٍ عَنْ أَبِیهِ مُحَمَّدِ بْنِ عَلِیٍّ عَنْ أَبِیهِ عَلِیِّ بْنِ الْحُسَیْنِ عَنْ أَبِیهِ الْحُسَیْنِ سَیِّدِ شَبَابِ أَهْلِ الْجَنَّةِ عَنْ أَمِیرِ الْمُؤْمِنِینَ عَنْ رَسُولِ اللَّهِ صلی الله علیه و آله قَالَ أَخْبَرَنِی جَبْرَئِیلُ الرُّوحُ الْأَمِینُ عَنِ اللَّهِ تَقَدَّسَتْ أَسْمَاؤُهُ وَ جَلَّ وَجْهُهُ قَالَ إِنِّی أَنَا اللَّهُ لَا إِلَهَ إِلَّا أَنَا وَحْدِی عِبَادِی فَاعْبُدُونِی وَ لْیَعْلَمْ مَنْ لَقِیَنِی مِنْکُمْ بِشَهَادَةِ أَنْ لَا إِلَهَ إِلَّا اللَّهُ مُخْلِصاً بِهَا أَنَّهُ قَدْ دَخَلَ حِصْنِی وَ مَنْ دَخَلَ حِصْنِی أَمِنَ عَذَابِی قَالُوا یَا ابْنَ رَسُولِ اللَّهِ وَ مَا إِخْلَاصُ الشَّهَادَةِ لِلَّهِ قَالَ طَاعَةُ اللَّهِ وَ رَسُولِهِ وَ وَلَایَةُ أَهْلِ بَیْتِهِ علیهم السلام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داخل نیشابور شد،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سوار قاطر خاکستری رنگ بود علمای نیشابور به استقبالش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سر چهارراه رسید، دانشمندان لجام قاطرش را 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آباء طاهرینت سوگند می‌دهیم که ما را حدیثی از آباء گرام خود صلوات اللَّه علیهم نقل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تن پوشی از خز داشت، سر از هودج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جعفر بن محمّد، از پدرش محمّد بن علی، از پدرش علی بن الحسین، از پدرش حسین بن علی سرور جوانان بهشت، از امیرالمؤمنین،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به من خبر داد از خداوند که اسامی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مقدس است و صاحب جلالت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یکتایم که جز من خدایی نیست، بندگانم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که به دیدن من آید، با گواهی دادن با اخلاص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دژ و حصار من شده و هر که داخل حصار من شود، از عذابم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شهادت لا اله الا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پیامبرش و ولایت اهل بیت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2882124_1468164448"/>
      <w:bookmarkStart w:id="780" w:name="_Toc333"/>
      <w:bookmarkEnd w:id="779"/>
      <w:r>
        <w:rPr>
          <w:rtl w:val="true"/>
        </w:rPr>
        <w:t>«</w:t>
      </w:r>
      <w:r>
        <w:rPr/>
        <w:t>131</w:t>
      </w:r>
      <w:r>
        <w:rPr>
          <w:rtl w:val="true"/>
        </w:rPr>
        <w:t>»</w:t>
      </w:r>
      <w:bookmarkEnd w:id="7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الْحَسَنِ بْنِ حَفْصٍ عَنْ هِشَامٍ النَّهْشَلِیِّ عَنْ عَمْرِو بْنِ هَاشِمٍ عَنْ مَعْرُوفِ بْنِ خَرَّبُوذَ عَنْ عَامِرِ بْنِ وَاثِلَةَ عَنْ أَبِی بُرْدَةَ </w:t>
      </w:r>
      <w:r>
        <w:rPr>
          <w:rStyle w:val="FootnoteAnchor"/>
          <w:rtl w:val="true"/>
        </w:rPr>
        <w:footnoteReference w:id="648"/>
      </w:r>
      <w:r>
        <w:rPr>
          <w:rFonts w:ascii="Amiri" w:hAnsi="Amiri" w:eastAsia="Amiri" w:cs="Amiri"/>
          <w:color w:val="111111"/>
          <w:sz w:val="28"/>
          <w:sz w:val="28"/>
          <w:szCs w:val="28"/>
          <w:rtl w:val="true"/>
          <w:lang w:bidi="ar-SA"/>
        </w:rPr>
        <w:t xml:space="preserve">الْأَسْلَمِیِّ قَالَ سَمِعْتُ رَسُولَ اللَّهِ صلی الله علیه و آله یَقُولُ لَا یَزُولُ قَدَمُ عَبْدٍ یَوْمَ الْقِیَامَةِ حَتَّی یُسْأَلَ عَنْ أَرْبَعٍ عَنْ جَسَدِهِ فِیمَا أَبْلَاهُ وَ عَنْ عُمُرِهِ فِیمَا أَفْنَاهُ وَ عَنْ مَالِهِ مِمَّا اکْتَسَبَهُ وَ فِیمَا أَنْفَقَهُ وَ عَنْ </w:t>
      </w:r>
      <w:bookmarkStart w:id="781" w:name="pg13801_137042"/>
    </w:p>
    <w:p>
      <w:pPr>
        <w:pStyle w:val="BookText"/>
        <w:rPr/>
      </w:pPr>
      <w:bookmarkEnd w:id="781"/>
      <w:r>
        <w:rPr>
          <w:rFonts w:ascii="Amiri" w:hAnsi="Amiri" w:eastAsia="Amiri" w:cs="Amiri"/>
          <w:color w:val="111111"/>
          <w:sz w:val="28"/>
          <w:sz w:val="28"/>
          <w:szCs w:val="28"/>
          <w:rtl w:val="true"/>
          <w:lang w:bidi="ar-SA"/>
        </w:rPr>
        <w:t xml:space="preserve">حُبِّنَا أَهْلَ الْبَیْتِ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برده اسلمی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ابو برزه منظور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برنمی‌دارد بنده در روز قیامت، مگر این که از چهار چیز از او بازخواست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و پیکرش که در چه راه آن را فرسوده کرده؛ از عمرش که در چه راه فانی کرده؛ از مالش که از چه راه به دست آورده و در چه راه خرج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از حبّ ما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2882126_1468164448"/>
      <w:bookmarkStart w:id="783" w:name="_Toc334"/>
      <w:bookmarkEnd w:id="782"/>
      <w:r>
        <w:rPr>
          <w:rtl w:val="true"/>
        </w:rPr>
        <w:t>«</w:t>
      </w:r>
      <w:r>
        <w:rPr/>
        <w:t>132</w:t>
      </w:r>
      <w:r>
        <w:rPr>
          <w:rtl w:val="true"/>
        </w:rPr>
        <w:t>»</w:t>
      </w:r>
      <w:bookmarkEnd w:id="7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الْحُسَیْنُ بْنُ عُبَیْدِ اللَّهِ عَنِ التَّلَّعُکْبَرِیِّ عَنِ ابْنِ عُقْدَةَ عَنْ أَحْمَدَ بْنِ عَلِیٍّ الْخَمْرِیِّ </w:t>
      </w:r>
      <w:r>
        <w:rPr>
          <w:rStyle w:val="FootnoteAnchor"/>
          <w:rtl w:val="true"/>
        </w:rPr>
        <w:footnoteReference w:id="650"/>
      </w:r>
      <w:r>
        <w:rPr>
          <w:rFonts w:ascii="Amiri" w:hAnsi="Amiri" w:eastAsia="Amiri" w:cs="Amiri"/>
          <w:color w:val="111111"/>
          <w:sz w:val="28"/>
          <w:sz w:val="28"/>
          <w:szCs w:val="28"/>
          <w:rtl w:val="true"/>
          <w:lang w:bidi="ar-SA"/>
        </w:rPr>
        <w:t>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أَنَا وَ أَبِی بِرَجُلٍ مِنْ وُلْدِ أَبِی لَهَبٍ یُقَالُ لَهُ عُبَیْدُ اللَّهِ بْنُ إِبْرَاهِیمَ فَنَادَانِی یَا أَبَا الْفَضْلِ هَذَا الرَّجُلُ یُحَدِّثُکَ وَ ذَکَرَ اسْمَ الْمُحَدِّثِ وَ هُوَ سُدَیْفٌ فِی آخِرِ الْحَدِیثِ وَ لَمْ یَذْکُرْهُ هَاهُنَا عَنْ أَبِی جَعْفَرٍ علیه السلام فَقَرُبْنَا مِنْهُمْ وَ سَلَّمْنَا عَلَیْهِمْ فَقَالَ لَهُ حَدِّثْهُ فَقَالَ حَدَّثَنِی مُحَمَّدُ بْنُ عَلِیٍّ الْبَاقِرُ علیهما السلام وَ مَا رَأَیْتُ مُحَمَّدِیّاً قَطُّ یَعْدِلُهُ عَنْ جَابِرِ بْنِ عَبْدِ اللَّهِ الْأَنْصَارِیِّ قَالَ أَقْبَلَ رَسُولُ اللَّهِ صلی الله علیه و آله حَتَّی صَعِدَ الْمِنْبَرَ وَ اجْتَمَعَ الْمُهَاجِرُونَ وَ الْأَنْصَارُ فِی السِّلَاحِ فَقَالَ أَیُّهَا النَّاسُ مَنْ أَبْغَضَنَا أَهْلَ الْبَیْتِ بَعَثَهُ اللَّهُ یَهُودِیّاً قَالَ جَابِرٌ فَقُمْتُ إِلَیْهِ فَقُلْتُ یَا رَسُولَ اللَّهِ وَ إِنْ شَهِدَ أَنْ لَا إِلَهَ إِلَّا اللَّهُ وَ أَنَّکَ رَسُولُ اللَّهِ قَالَ نَعَمْ وَ إِنْ شَهِدَ إِنَّمَا احْتَجَزَ بِذَلِکَ مِنْ أَنْ یُسْفَکَ دَمُهُ أَوْ یُؤَدِّیَ الْجِزْیَةَ عَنْ یَدٍ وَ هُوَ صَاغِرٌ ثُمَّ قَالَ أَیُّهَا النَّاسُ مَنْ أَبْغَضَنَا أَهْلَ الْبَیْتِ بَعَثَهُ اللَّهُ یَهُودِیّاً یَوْمَ الْقِیَامَةِ </w:t>
      </w:r>
      <w:r>
        <w:rPr>
          <w:rStyle w:val="FootnoteAnchor"/>
          <w:rtl w:val="true"/>
        </w:rPr>
        <w:footnoteReference w:id="651"/>
      </w:r>
      <w:r>
        <w:rPr>
          <w:rFonts w:ascii="Amiri" w:hAnsi="Amiri" w:eastAsia="Amiri" w:cs="Amiri"/>
          <w:color w:val="111111"/>
          <w:sz w:val="28"/>
          <w:sz w:val="28"/>
          <w:szCs w:val="28"/>
          <w:rtl w:val="true"/>
          <w:lang w:bidi="ar-SA"/>
        </w:rPr>
        <w:t xml:space="preserve">وَ إِنْ أَدْرَکَ الدَّجَّالَ آمَنَ بِهِ وَ إِنْ لَمْ یُدْرِکْهُ بُعِثَ حَتَّی یُؤْمِنَ بِهِ مِنْ قَبْرِهِ </w:t>
      </w:r>
      <w:r>
        <w:rPr>
          <w:rStyle w:val="FootnoteAnchor"/>
          <w:rtl w:val="true"/>
        </w:rPr>
        <w:footnoteReference w:id="652"/>
      </w:r>
      <w:r>
        <w:rPr>
          <w:rFonts w:ascii="Amiri" w:hAnsi="Amiri" w:eastAsia="Amiri" w:cs="Amiri"/>
          <w:color w:val="111111"/>
          <w:sz w:val="28"/>
          <w:sz w:val="28"/>
          <w:szCs w:val="28"/>
          <w:rtl w:val="true"/>
          <w:lang w:bidi="ar-SA"/>
        </w:rPr>
        <w:t xml:space="preserve">إِنَّ رَبِّی عَزَّ وَ جَلَّ مَثَّلَ لِی أُمَّتِی فِی الطِّینِ وَ عَلَّمَنِی أَسْمَاءَ أُمَّتِی کَمَا عَلَّمَ آدَمَ الْأَسْمَاءَ کُلَّهَا فَمَرَّ بِی أَصْحَابُ الرَّایَاتِ فَاسْتَغْفَرْتُ لِعَلِیٍّ وَ شِیعَتِهِ قَالَ حَنَانٌ وَ قَالَ لِی أَبِی اکْتُبْ هَذَا الْحَدِیثَ فَکَتَبْتُهُ وَ خَرَجْنَا مِنْ غَدٍ إِلَی الْمَدِینَةِ فَقَدِمْنَا فَدَخَلْنَا عَلَی أَبِی عَبْدِ اللَّهِ علیه السلام فَقُلْتُ لَهُ جُعِلْتُ فِدَاکَ إِنَّ رَجُلًا مِنَ الْمَکِّیِّینَ یُقَالُ لَهُ سُدَیْفٌ حَدَّثَنِی عَنْ أَبِیکَ بِحَدِیثٍ فَقَالَ وَ تَحْفَظُهُ فَقُلْتُ قَدْ کَتَبْتُهُ قَالَ فَهَاتِهِ فَعَرَضْتُهُ عَلَیْهِ فَلَمَّا انْتَهَی إِلَی مَثَّلَ لِی </w:t>
      </w:r>
      <w:bookmarkStart w:id="784" w:name="pg13801_137043"/>
    </w:p>
    <w:p>
      <w:pPr>
        <w:pStyle w:val="BookText"/>
        <w:rPr/>
      </w:pPr>
      <w:bookmarkEnd w:id="784"/>
      <w:r>
        <w:rPr>
          <w:rFonts w:ascii="Amiri" w:hAnsi="Amiri" w:eastAsia="Amiri" w:cs="Amiri"/>
          <w:color w:val="111111"/>
          <w:sz w:val="28"/>
          <w:sz w:val="28"/>
          <w:szCs w:val="28"/>
          <w:rtl w:val="true"/>
          <w:lang w:bidi="ar-SA"/>
        </w:rPr>
        <w:t xml:space="preserve">أُمَّتِی فِی الطِّینِ وَ عَلَّمَنِی أَسْمَاءَ أُمَّتِی کَمَا عَلَّمَ آدَمَ الْأَسْماءَ کُلَّها قَالَ أَبُو عَبْدِ اللَّهِ علیه السلام یَا سَدِیرُ مَتَی حَدَّثَکَ بِهَذَا عَنْ أَبِی قُلْتُ الْیَوْمَ السَّابِعَ مُنْذُ سَمِعْنَاهُ مِنْهُ یَرْوِیهِ عَنْ أَبِیکَ فَقَالَ قَدْ کُنْتُ أَرَی أَنَّ هَذَا الْحَدِیثَ لَا یَخْرُجُ عَنْ أَبِی إِلَی أَحَدٍ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مردی از اولاد ابولهب گذشتیم که عبداللَّه بن ابراهیم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برای تو از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مرد حدیث گو را که سدیف نام داشت و در آخر حدیث نقل کرده، ولی اینجا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 آنها شدیم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که حدیث را برایش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که از اولاد پیامبر شخصی را نظیر او ندیده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تشریف آورد و بر منبر رفت، مهاجر و انصار با سلاح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دشمن بدارد، خداوند او را یهودی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شما بدهد؟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موجب حفظ خون او و ندادن جزیه با کمال خواری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خانواده را دشمن بدارد، روز قیامت یهودی محشور می‌شود و اگر دجال را درک کند، به او ایمان می‌آورد و اگر درک نکند، در زمان دجال از قبر خارج می‌شود تا به دجال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امت مرا به صورت گِل برایم نشان داد و اسامی آنها را به من آموخت، همان طوری که به آدم اسماء را آموخت و صاحب پرچم‌ها از جلوی من رد شدند و برای علی و شیعیانش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که این حدیث را بنویس و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جانب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شدیم و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مکه به نام سدیف از پدرتان حدیثی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حفظ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کردم و همین که رسید به این جمله که پیامبر اکرم فرمود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مرا به صورت گِل برایم نشان داد و اسامی آنها را به من آموخت، همان طور که به آدم تمام اسماء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حدیث را آن مرد از پدرم برای تو نقل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هفت روز است که از پدرتان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داشتم این حدیث از پدرم به هیچ کس نقل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2882128_1468164448"/>
      <w:bookmarkStart w:id="786" w:name="_Toc335"/>
      <w:bookmarkEnd w:id="785"/>
      <w:r>
        <w:rPr>
          <w:rtl w:val="true"/>
        </w:rPr>
        <w:t>«</w:t>
      </w:r>
      <w:r>
        <w:rPr/>
        <w:t>133</w:t>
      </w:r>
      <w:r>
        <w:rPr>
          <w:rtl w:val="true"/>
        </w:rPr>
        <w:t>»</w:t>
      </w:r>
      <w:bookmarkEnd w:id="786"/>
    </w:p>
    <w:p>
      <w:pPr>
        <w:pStyle w:val="BookText"/>
        <w:rPr/>
      </w:pPr>
      <w:r>
        <w:rPr>
          <w:rFonts w:ascii="Amiri" w:hAnsi="Amiri" w:eastAsia="Amiri" w:cs="Amiri"/>
          <w:color w:val="111111"/>
          <w:sz w:val="28"/>
          <w:sz w:val="28"/>
          <w:szCs w:val="28"/>
          <w:rtl w:val="true"/>
          <w:lang w:bidi="ar-SA"/>
        </w:rPr>
        <w:t xml:space="preserve">ما، الأمالی للشیخ الطوسی أَحْمَدُ بْنُ عُبْدُونٍ عَنْ عَلِیِّ بْنِ مُحَمَّدِ بْنِ الزُّبَیْرِ عَنْ عَلِیِّ بْنِ الْحَسَنِ بْنِ فَضَّالٍ عَنِ الْعَبَّاسِ بْنِ عَامِرٍ عَنْ أَحْمَدَ بْنِ رِزْقٍ الْغُمْشَانِیِّ عَنْ مُحَمَّدِ بْنِ عَبْدِ الرَّحْمَنِ قَالَ سَمِعْتُ أَبَا عَبْدِ اللَّهِ علیه السلام یَقُولُ وَلَایَتُنَا وَلَایَةُ اللَّهِ الَّتِی لَمْ یُبْعَثْ نَبِیٌّ قَطُّ إِلَّا بِهَا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خدا است؛ آن ولایتی که هیچ پیامبری را مبعوث نکرده، مگر به این ولایت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2882130_1468164448"/>
      <w:bookmarkStart w:id="788" w:name="_Toc336"/>
      <w:bookmarkEnd w:id="787"/>
      <w:r>
        <w:rPr>
          <w:rtl w:val="true"/>
        </w:rPr>
        <w:t>«</w:t>
      </w:r>
      <w:r>
        <w:rPr/>
        <w:t>134</w:t>
      </w:r>
      <w:r>
        <w:rPr>
          <w:rtl w:val="true"/>
        </w:rPr>
        <w:t>»</w:t>
      </w:r>
      <w:bookmarkEnd w:id="788"/>
    </w:p>
    <w:p>
      <w:pPr>
        <w:pStyle w:val="BookText"/>
        <w:rPr/>
      </w:pPr>
      <w:r>
        <w:rPr>
          <w:rFonts w:ascii="Amiri" w:hAnsi="Amiri" w:eastAsia="Amiri" w:cs="Amiri"/>
          <w:color w:val="111111"/>
          <w:sz w:val="28"/>
          <w:sz w:val="28"/>
          <w:szCs w:val="28"/>
          <w:rtl w:val="true"/>
          <w:lang w:bidi="ar-SA"/>
        </w:rPr>
        <w:t>وَ رَوَی الْبُرْسِیُّ فِی کِتَابِ مَشَارِقِ الْأَنْوَارِ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آخِذاً بِیَدِ الْحَسَنِ بْنِ عَلِیٍّ علیهما السلام وَ هُوَ یَقُولُ أَیُّهَا النَّاسُ هَذَا ابْنُ عَلِیٍّ فَاعْرِفُوهُ فَوَ الَّذِی نَفْسُ مُحَمَّدٍ بِیَدِهِ إِنَّهُ لَفِی الْجَنَّةِ وَ مُحِبُّوهُ فِی الْجَنَّةِ وَ مُحِبُّو مُحِبِّهِ فِی الْجَنَّةِ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در کتاب مشارق الانوار از حذیفة بن یمان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اکرم دست حسن بن علی علیهما السّلام را گرفته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علی است؛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من در دست اوست، او و دوستانش و دوستان دوستانش در بهشت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2882132_1468164448"/>
      <w:bookmarkStart w:id="790" w:name="_Toc337"/>
      <w:bookmarkEnd w:id="789"/>
      <w:r>
        <w:rPr>
          <w:rtl w:val="true"/>
        </w:rPr>
        <w:t>«</w:t>
      </w:r>
      <w:r>
        <w:rPr/>
        <w:t>135</w:t>
      </w:r>
      <w:r>
        <w:rPr>
          <w:rtl w:val="true"/>
        </w:rPr>
        <w:t>»</w:t>
      </w:r>
      <w:bookmarkEnd w:id="790"/>
    </w:p>
    <w:p>
      <w:pPr>
        <w:pStyle w:val="BookText"/>
        <w:rPr/>
      </w:pPr>
      <w:r>
        <w:rPr>
          <w:rFonts w:ascii="Amiri" w:hAnsi="Amiri" w:eastAsia="Amiri" w:cs="Amiri"/>
          <w:color w:val="111111"/>
          <w:sz w:val="28"/>
          <w:sz w:val="28"/>
          <w:szCs w:val="28"/>
          <w:rtl w:val="true"/>
          <w:lang w:bidi="ar-SA"/>
        </w:rPr>
        <w:t xml:space="preserve">کِتَابُ فَضَائِلِ الشِّیعَةِ، لِلصَّدُوقِ بِإِسْنَادِهِ عَنِ ابْنِ عَبَّاسٍ قَالَ قَالَ رَسُولُ اللَّهِ صلی الله علیه و آله حُبُّ عَلِیِّ بْنِ أَبِی طَالِبٍ تَأْکُلُ السَّیِّئَاتِ کَمَا تَأْکُلُ النَّارُ الْحَطَبَ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ابن عباس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علیه السّلام گناهان را از بین می‌برد، همان طور که آتش هیزم را نابود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2882134_1468164448"/>
      <w:bookmarkStart w:id="792" w:name="_Toc338"/>
      <w:bookmarkEnd w:id="791"/>
      <w:r>
        <w:rPr>
          <w:rtl w:val="true"/>
        </w:rPr>
        <w:t>«</w:t>
      </w:r>
      <w:r>
        <w:rPr/>
        <w:t>136</w:t>
      </w:r>
      <w:r>
        <w:rPr>
          <w:rtl w:val="true"/>
        </w:rPr>
        <w:t>»</w:t>
      </w:r>
      <w:bookmarkEnd w:id="7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لَیُحِبُّکُمْ وَ مَا یَدْرِی مَا تَقُولُونَ فَیُدْخِلُهُ اللَّهُ الْجَنَّةَ وَ إِنَّ الرَّجُلَ لَیُبْغِضُکُمْ وَ مَا یَدْرِی مَا تَقُولُونَ فَیُدْخِلُهُ اللَّهُ النَّارَ وَ إِنَّ الرَّجُلَ لَیَمْلَأُ صَحِیفَتَهُ مِنْ غَیْرِ عَمَلٍ قُلْتُ فَکَیْفَ قَالَ یَمُرُّ بِالْقَوْمِ یَنَالُونَ مِنَّا وَ إِذَا رَأَوْهُ قَالَ بَعْضُهُمْ لِبَعْضٍ إِنَّ هَذَا الرَّجُلَ مِنْ شِیعَتِهِمْ وَ یَمُرُّ بِهِمُ الرَّجُلُ مِنْ شِیعَتِنَا فَیَرْمُونَهُ وَ یَقُولُونَ فِیهِ فَیَکْتُبُ اللَّهُ لَهُ بِذَلِکَ حَسَنَاتٍ حَتَّی یَمْلَأَ صَحِیفَتَهُ مِنْ غَیْرِ عَمَلٍ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793" w:name="pg13801_137044"/>
    </w:p>
    <w:p>
      <w:pPr>
        <w:pStyle w:val="BookText"/>
        <w:rPr/>
      </w:pPr>
      <w:bookmarkEnd w:id="7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صدوق از صباح بن سیابه،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اما از عقیده شما اطلاعی ندارد، با همین حبّ خداوند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شخص با شما دشمن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عقیده شما چیست، به واسطه همین دشمنی با شما، خدا او را به جهنم می‌برد؛ و مرد نامه عملش پر از ثواب می‌شود، بدون این که عملی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گروهی رد می‌شود که بدگویی از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چشمشان به او می‌افتد،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شیعیان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شیعیان ما از کنار آنها رد می‌شود، او را هدف قرار می‌دهند و به او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این مطلب، آن قدر برای او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که نامه عملش پر می‌شود، بدون عملی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2882136_1468164448"/>
      <w:bookmarkStart w:id="795" w:name="_Toc339"/>
      <w:bookmarkEnd w:id="794"/>
      <w:r>
        <w:rPr>
          <w:rtl w:val="true"/>
        </w:rPr>
        <w:t>«</w:t>
      </w:r>
      <w:r>
        <w:rPr/>
        <w:t>137</w:t>
      </w:r>
      <w:r>
        <w:rPr>
          <w:rtl w:val="true"/>
        </w:rPr>
        <w:t>»</w:t>
      </w:r>
      <w:bookmarkEnd w:id="795"/>
    </w:p>
    <w:p>
      <w:pPr>
        <w:pStyle w:val="BookText"/>
        <w:rPr/>
      </w:pPr>
      <w:r>
        <w:rPr>
          <w:rFonts w:ascii="Amiri" w:hAnsi="Amiri" w:eastAsia="Amiri" w:cs="Amiri"/>
          <w:color w:val="111111"/>
          <w:sz w:val="28"/>
          <w:sz w:val="28"/>
          <w:szCs w:val="28"/>
          <w:rtl w:val="true"/>
          <w:lang w:bidi="ar-SA"/>
        </w:rPr>
        <w:t>وَ بِإِسْنَادِهِ عَنْ مُوسَی النُّمَیْرِیِّ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رَجُلٌ فَقَالَ یَا رَسُولَ اللَّهِ إِنِّی أُحِبُّکَ فَقَالَ إِنَّکَ لَتُحِبُّنِی فَقَالَ وَ اللَّهِ إِنِّی لَأُحِبُّکَ فَقَالَ رَسُولُ اللَّهِ صلی الله علیه و آله أَنْتَ مَعَ مَنْ أَحْبَبْتَ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به اسناد خود از موسی نمیری،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کسی هستی که دوستش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2882138_1468164448"/>
      <w:bookmarkStart w:id="797" w:name="_Toc340"/>
      <w:bookmarkEnd w:id="796"/>
      <w:r>
        <w:rPr>
          <w:rtl w:val="true"/>
        </w:rPr>
        <w:t>«</w:t>
      </w:r>
      <w:r>
        <w:rPr/>
        <w:t>138</w:t>
      </w:r>
      <w:r>
        <w:rPr>
          <w:rtl w:val="true"/>
        </w:rPr>
        <w:t>»</w:t>
      </w:r>
      <w:bookmarkEnd w:id="797"/>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عَنِ النَّبِیِّ صلی الله علیه و آله أَنَّهُ قَالَ لِعَلِیٍّ علیه السلام یَا عَلِیُّ إِنِّی سَأَلْتُ اللَّهَ عَزَّ وَ جَلَّ أَنْ لَا یَحْرِمَ شِیعَتَکَ التَّوْبَةَ حَتَّی تَبْلُغَ نَفْسُ أَحَدِهِمْ حَنْجَرَتَهُ فَأَجَابَنِی إِلَی ذَلِکَ وَ لَیْسَ ذَلِکَ لِغَیْرِهِمْ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نقل شده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درخواست کردم که شیعیان تو را از توبه محروم نکند تا جانشان به گلو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مرا پذیرفت و این امتیاز را به دیگری نداده‌اند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2882140_1468164448"/>
      <w:bookmarkStart w:id="799" w:name="_Toc341"/>
      <w:bookmarkEnd w:id="798"/>
      <w:r>
        <w:rPr>
          <w:rtl w:val="true"/>
        </w:rPr>
        <w:t>«</w:t>
      </w:r>
      <w:r>
        <w:rPr/>
        <w:t>139</w:t>
      </w:r>
      <w:r>
        <w:rPr>
          <w:rtl w:val="true"/>
        </w:rPr>
        <w:t>»</w:t>
      </w:r>
      <w:bookmarkEnd w:id="79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رَوَی شَیْخُ الطَّائِفَةِ رَحِمَهُ اللَّهُ بِإِسْنَادِهِ عَنْ زَیْدِ بْنِ یُونُسَ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علیه السلام الرَّجُلُ مِنْ مَوَالِیکُمْ عَاصٍ </w:t>
      </w:r>
      <w:r>
        <w:rPr>
          <w:rStyle w:val="FootnoteAnchor"/>
          <w:rtl w:val="true"/>
        </w:rPr>
        <w:footnoteReference w:id="660"/>
      </w:r>
      <w:r>
        <w:rPr>
          <w:rFonts w:ascii="Amiri" w:hAnsi="Amiri" w:eastAsia="Amiri" w:cs="Amiri"/>
          <w:color w:val="111111"/>
          <w:sz w:val="28"/>
          <w:sz w:val="28"/>
          <w:szCs w:val="28"/>
          <w:rtl w:val="true"/>
          <w:lang w:bidi="ar-SA"/>
        </w:rPr>
        <w:t xml:space="preserve">یَشْرَبُ الْخَمْرَ وَ یَرْتَکِبُ الْمُوبِقَ مِنَ الذَّنْبِ نَتَبَرَّأُ مِنْهُ فَقَالَ تَبَرَّءُوا مِنْ فِعْلِهِ وَ لَا تَتَبَرَّءُوا مِنْ خَیْرِهِ وَ أَبْغِضُوا عَمَلَهُ فَقُلْتُ یَسَعُ لَنَا أَنْ نَقُولَ فَاسِقٌ فَاجِرٌ فَقَالَ لَا الْفَاسِقُ الْفَاجِرُ الْکَافِرُ الْجَاحِدُ لَنَا وَ لِأَوْلِیَائِنَا أَبَی اللَّهُ أَنْ یَکُونَ وَلِیُّنَا فَاسِقاً فَاجِراً وَ إِنْ عَمِلَ مَا عَمِلَ وَ لَکِنَّکُمْ قُولُوا فَاسِقُ الْعَمَلِ فَاجِرُ الْعَمَلِ مُؤْمِنُ النَّفْسِ خَبِیثُ الْفِعْلِ طَیِّبُ الرُّوحِ وَ الْبَدَنِ لَا وَ اللَّهِ لَا یَخْرُجُ وَلِیُّنَا مِنَ الدُّنْیَا إِلَّا وَ اللَّهُ وَ رَسُولُهُ وَ نَحْنُ عَنْهُ رَاضُونَ یَحْشُرُهُ اللَّهُ عَلَی مَا فِیهِ مِنَ الذُّنُوبَ مُبْیَضّاً وَجْهُهُ مَسْتُورَةً عَوْرَتُهُ آمِنَةً رَوْعَتُهُ لَا خَوْفٌ عَلَیْهِ وَ لَا حُزْنٌ وَ ذَلِکَ أَنَّهُ لَا یَخْرُجُ مِنَ الدُّنْیَا حَتَّی یُصَفَّی مِنَ الذُّنُوبِ إِمَّا بِمُصِیبَةٍ فِی مَالٍ أَوْ نَفْسٍ أَوْ وَلَدٍ أَوْ مَرَضٍ وَ أَدْنَی مَا یُصْنَعُ بِوَلِیِّنَا أَنْ یُرِیَهُ اللَّهُ رُؤْیَا مَهُولَةً فَیُصْبِحَ حَزِیناً لِمَا رَآهُ فَیَکُونَ ذَلِکَ کَفَّارَةً لَهُ أَوْ خَوْفاً </w:t>
      </w:r>
      <w:r>
        <w:rPr>
          <w:rStyle w:val="FootnoteAnchor"/>
          <w:rtl w:val="true"/>
        </w:rPr>
        <w:footnoteReference w:id="661"/>
      </w:r>
      <w:r>
        <w:rPr>
          <w:rFonts w:ascii="Amiri" w:hAnsi="Amiri" w:eastAsia="Amiri" w:cs="Amiri"/>
          <w:color w:val="111111"/>
          <w:sz w:val="28"/>
          <w:sz w:val="28"/>
          <w:szCs w:val="28"/>
          <w:rtl w:val="true"/>
          <w:lang w:bidi="ar-SA"/>
        </w:rPr>
        <w:t xml:space="preserve">یَرِدُ عَلَیْهِ مِنْ أَهْلِ دَوْلَةِ الْبَاطِلِ </w:t>
      </w:r>
      <w:r>
        <w:rPr>
          <w:rStyle w:val="FootnoteAnchor"/>
          <w:rtl w:val="true"/>
        </w:rPr>
        <w:footnoteReference w:id="662"/>
      </w:r>
      <w:r>
        <w:rPr>
          <w:rFonts w:ascii="Amiri" w:hAnsi="Amiri" w:eastAsia="Amiri" w:cs="Amiri"/>
          <w:color w:val="111111"/>
          <w:sz w:val="28"/>
          <w:sz w:val="28"/>
          <w:szCs w:val="28"/>
          <w:rtl w:val="true"/>
          <w:lang w:bidi="ar-SA"/>
        </w:rPr>
        <w:t xml:space="preserve">أَوْ یُشَدَّدَ </w:t>
      </w:r>
      <w:bookmarkStart w:id="800" w:name="pg13801_137045"/>
    </w:p>
    <w:p>
      <w:pPr>
        <w:pStyle w:val="BookText"/>
        <w:rPr/>
      </w:pPr>
      <w:bookmarkEnd w:id="800"/>
      <w:r>
        <w:rPr>
          <w:rFonts w:ascii="Amiri" w:hAnsi="Amiri" w:eastAsia="Amiri" w:cs="Amiri"/>
          <w:color w:val="111111"/>
          <w:sz w:val="28"/>
          <w:sz w:val="28"/>
          <w:szCs w:val="28"/>
          <w:rtl w:val="true"/>
          <w:lang w:bidi="ar-SA"/>
        </w:rPr>
        <w:t xml:space="preserve">عَلَیْهِ عِنْدَ الْمَوْتِ فَیَلْقَی اللَّهَ عَزَّ وَ جَلَّ طَاهِراً مِنَ الذُّنُوبِ آمِنَةً رَوْعَتُهُ بِمُحَمَّدٍ وَ أَمِیرِ الْمُؤْمِنِینَ صَلَّی اللَّهُ عَلَیْهِمَا </w:t>
      </w:r>
      <w:r>
        <w:rPr>
          <w:rStyle w:val="FootnoteAnchor"/>
          <w:rtl w:val="true"/>
        </w:rPr>
        <w:footnoteReference w:id="663"/>
      </w:r>
      <w:r>
        <w:rPr>
          <w:rFonts w:ascii="Amiri" w:hAnsi="Amiri" w:eastAsia="Amiri" w:cs="Amiri"/>
          <w:color w:val="111111"/>
          <w:sz w:val="28"/>
          <w:sz w:val="28"/>
          <w:szCs w:val="28"/>
          <w:rtl w:val="true"/>
          <w:lang w:bidi="ar-SA"/>
        </w:rPr>
        <w:t xml:space="preserve">ثُمَّ یَکُونُ أَمَامَهُ أَحَدُ الْأَمْرَیْنِ رَحْمَةُ اللَّهِ الْوَاسِعَةُ الَّتِی هِیَ أَوْسَعُ مِنْ أَهْلِ الْأَرْضِ جَمِیعاً أَوْ شَفَاعَةُ مُحَمَّدٍ وَ أَمِیرِ الْمُؤْمِنِینَ صلوات الله علیهما </w:t>
      </w:r>
      <w:r>
        <w:rPr>
          <w:rStyle w:val="FootnoteAnchor"/>
          <w:rtl w:val="true"/>
        </w:rPr>
        <w:footnoteReference w:id="664"/>
      </w:r>
      <w:r>
        <w:rPr>
          <w:rFonts w:ascii="Amiri" w:hAnsi="Amiri" w:eastAsia="Amiri" w:cs="Amiri"/>
          <w:color w:val="111111"/>
          <w:sz w:val="28"/>
          <w:sz w:val="28"/>
          <w:szCs w:val="28"/>
          <w:rtl w:val="true"/>
          <w:lang w:bidi="ar-SA"/>
        </w:rPr>
        <w:t xml:space="preserve">فَعِنْدَهَا تُصِیبُهُ رَحْمَةُ اللَّهِ الْوَاسِعَةُ الَّتِی کَانَ أَحَقَّ بِهَا وَ أَهْلَهَا وَ لَهُ إِحْسَانُهَا وَ فَضْلُهَا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شما گناهکارند،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گناهان زشتی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ما از آن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 بیزار باشید، ولی از خوبی او بیزار نباشید و عملش را دشمن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او بگوییم فاسق فاجر؟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کافر و منکر ما و دوستان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امتناع دارد از این که دوست ما فاسق و فاجر باشد، گرچه آن کارها را انجام دهد، بلکه بگویید فاسق العمل و فاجر العمل است، اما مؤمن النفس است و بدکار است و پیکر و روان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دوست ما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دنیا مگر این که خدا و پیامبر و ما از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همان گناهی که دارد، با چهره‌ای درخشان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عیب‌هایش پوشیده و دلش آسوده است و ترس و اندوهی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چنین است که از دنیا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 که از آلودگی‌های گناه پاک می‌شود یا به مصیبتی در مال یا جان یا فرزند یا بیماری، و کمترین کاری که خداوند نسبت به دوست ما انجام می‌دهد، خواب وحشتناکی است که خدا به او نشان می‌دهد و اندوهگین از این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کفاره گناهش می‌شود یا ترس و وحشتی که از طرف دولت باطل بر او وارد می‌شود یا بر او سخت گرفته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پاک از گناه و با دلی آسوده، به واسطه محمّد و امیرالمؤمنین صلّی اللَّه علیهما و آلهما به ملاقات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بعد در پیش روی خود با یکی از دو امر رو 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خدا که وسیع‌تر از تمام مردم جهان است یا شفاعت محمّد و امیرالمؤمنین علیهما السّلام، بعد مشمول رحمت واسعه خدا می‌شود که شایسته آن و اهل آن است و از احسان و فضل آن بهره‌مند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2882142_1468164448"/>
      <w:bookmarkStart w:id="802" w:name="_Toc342"/>
      <w:bookmarkEnd w:id="801"/>
      <w:r>
        <w:rPr>
          <w:rtl w:val="true"/>
        </w:rPr>
        <w:t>«</w:t>
      </w:r>
      <w:r>
        <w:rPr/>
        <w:t>140</w:t>
      </w:r>
      <w:r>
        <w:rPr>
          <w:rtl w:val="true"/>
        </w:rPr>
        <w:t>»</w:t>
      </w:r>
      <w:bookmarkEnd w:id="802"/>
    </w:p>
    <w:p>
      <w:pPr>
        <w:pStyle w:val="BookText"/>
        <w:rPr/>
      </w:pPr>
      <w:r>
        <w:rPr>
          <w:rFonts w:ascii="Amiri" w:hAnsi="Amiri" w:eastAsia="Amiri" w:cs="Amiri"/>
          <w:color w:val="111111"/>
          <w:sz w:val="28"/>
          <w:sz w:val="28"/>
          <w:szCs w:val="28"/>
          <w:rtl w:val="true"/>
          <w:lang w:bidi="ar-SA"/>
        </w:rPr>
        <w:t>کنز، کنز جامع الفوائد و تأویل الآیات الظاهرة بِالْإِسْنَادِ عَنْ عَلِیِّ بْنِ سُلَیْمَانَ عَمَّنْ أَخْبَرَهُ عَنْ أَبِی عَبْدِ اللَّهِ علیه السلام فِی قَوْلِهِ عَزَّ وَ جَلَّ وَ کِتابٍ مَسْطُورٍ فِی رَقٍّ مَنْشُورٍ قَالَ کِتَابٌ کَتَبَهُ اللَّهُ عَزَّ وَ جَلَّ فِی وَرَقَةِ آسٍ وَ وَضَعَهُ عَلَی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 الْخَلْقِ بِأَلْفَیْ عَامٍ یَا شِیعَةَ آلِ مُحَمَّدٍ إِنِّی أَنَا اللَّهُ أَجَبْتُکُمْ قَبْلَ أَنْ تَدْعُوَنِی وَ أَعْطَیْتُکُمْ قَبْلَ أَنْ تَسْأَلُونِی وَ غَفَرْتُ لَکُمْ قَبْلَ أَنْ تَسْتَغْفِرُونِی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سلیمان از شخصی نقل کرد که حضرت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نگاشته شده در طوماری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است که خداوند دو هزار سال قبل از آفرینش مردم، بر روی برگ آس نوشته و روی عرش قرار داده و آن نوشته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جواب شما را می‌دهم قبل از این که از من بخواهید و به شما می‌دهم، قبل از درخواست و شما را می‌آمرزم، قبل از تقاضای مغفرت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2882144_1468164448"/>
      <w:bookmarkStart w:id="804" w:name="_Toc343"/>
      <w:bookmarkEnd w:id="803"/>
      <w:r>
        <w:rPr>
          <w:rtl w:val="true"/>
        </w:rPr>
        <w:t>«</w:t>
      </w:r>
      <w:r>
        <w:rPr/>
        <w:t>141</w:t>
      </w:r>
      <w:r>
        <w:rPr>
          <w:rtl w:val="true"/>
        </w:rPr>
        <w:t>»</w:t>
      </w:r>
      <w:bookmarkEnd w:id="804"/>
    </w:p>
    <w:p>
      <w:pPr>
        <w:pStyle w:val="BookText"/>
        <w:rPr/>
      </w:pPr>
      <w:r>
        <w:rPr>
          <w:rFonts w:ascii="Amiri" w:hAnsi="Amiri" w:eastAsia="Amiri" w:cs="Amiri"/>
          <w:color w:val="111111"/>
          <w:sz w:val="28"/>
          <w:sz w:val="28"/>
          <w:szCs w:val="28"/>
          <w:rtl w:val="true"/>
          <w:lang w:bidi="ar-SA"/>
        </w:rPr>
        <w:t>کنز، کنز جامع الفوائد و تأویل الآیات الظاهرة رَوَی صَاحِبُ کِتَابِ الْبِشَارَاتِ مَرْفُوعاً إِلَی الْحُسَیْنِ بْنِ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قَدْ کَبِرَ سِنِّی وَ دَقَّ عَظْمِی وَ اقْتَرَبَ أَجَلِی وَ قَدْ خِفْتُ أَنْ یُدْرِکَنِی قَبْلَ هَذَا الْأَمْرِ الْمَوْتُ قَالَ فَقَالَ لِی یَا بَا حَمْزَةَ أَ وَ مَا تَرَی الشَّهِیدَ إِلَّا مَنْ قُتِلَ قُلْتُ نَعَمْ جُعِلْتُ فِدَاکَ فَقَالَ لِی یَا بَا حَمْزَةَ مَنْ آمَنَ بِنَا وَ صَدَّقَ حَدِیثَنَا وَ انْتَظَرَنَا کَانَ کَمَنْ قُتِلَ تَحْتَ رَایَةِ الْقَائِمِ بَلْ وَ اللَّهِ تَحْتَ رَایَةِ رَسُولِ اللَّهِ صلی الله علیه و آله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البشارات سند را به حسین بن حمزه می‌رساند و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زیاد شده و استخوانم نازک شده و اجلم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پیش از شناختن امام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عقیده‌ات این نیست که شهید کسی است که کشته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به ما آورد و تصدیق کند حدیث ما را و انتظار ما را داشته باشد، مثل کسی است که زیر پرچم قائم است، بلکه به خدا قسم زیر پرچم پیامبر اکرم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2882146_1468164448"/>
      <w:bookmarkStart w:id="806" w:name="_Toc344"/>
      <w:bookmarkEnd w:id="805"/>
      <w:r>
        <w:rPr>
          <w:rtl w:val="true"/>
        </w:rPr>
        <w:t>«</w:t>
      </w:r>
      <w:r>
        <w:rPr/>
        <w:t>142</w:t>
      </w:r>
      <w:r>
        <w:rPr>
          <w:rtl w:val="true"/>
        </w:rPr>
        <w:t>»</w:t>
      </w:r>
      <w:bookmarkEnd w:id="80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الصَّادِقُ علیه السلام </w:t>
      </w:r>
      <w:r>
        <w:rPr>
          <w:rStyle w:val="FootnoteAnchor"/>
          <w:rtl w:val="true"/>
        </w:rPr>
        <w:footnoteReference w:id="668"/>
      </w:r>
      <w:r>
        <w:rPr>
          <w:rFonts w:ascii="Amiri" w:hAnsi="Amiri" w:eastAsia="Amiri" w:cs="Amiri"/>
          <w:color w:val="111111"/>
          <w:sz w:val="28"/>
          <w:sz w:val="28"/>
          <w:szCs w:val="28"/>
          <w:rtl w:val="true"/>
          <w:lang w:bidi="ar-SA"/>
        </w:rPr>
        <w:t xml:space="preserve">یَا بَا مُحَمَّدٍ إِنَّ الْمَیِّتَ عَلَی </w:t>
      </w:r>
      <w:bookmarkStart w:id="807" w:name="pg13801_137046"/>
    </w:p>
    <w:p>
      <w:pPr>
        <w:pStyle w:val="BookText"/>
        <w:rPr/>
      </w:pPr>
      <w:bookmarkEnd w:id="807"/>
      <w:r>
        <w:rPr>
          <w:rFonts w:ascii="Amiri" w:hAnsi="Amiri" w:eastAsia="Amiri" w:cs="Amiri"/>
          <w:color w:val="111111"/>
          <w:sz w:val="28"/>
          <w:sz w:val="28"/>
          <w:szCs w:val="28"/>
          <w:rtl w:val="true"/>
          <w:lang w:bidi="ar-SA"/>
        </w:rPr>
        <w:t xml:space="preserve">هَذَا الْأَمْرِ شَهِیدٌ قَالَ قُلْتُ جُعِلْتُ فِدَاکَ وَ إِنْ مَاتَ عَلَی فِرَاشِهِ قَالَ وَ إِنْ مَاتَ عَلَی فِرَاشِهِ فَإِنَّهُ حَیٌّ یُرْزَقُ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 حضرت صادق علیه السّلام به من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صدری دارد که مصنف آن را مختصر کرده یا این که از نسخه او افتاده است و آن صدر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ولایت را رد کند، مانند کسی است که شما را رد کرده 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امر را رد کند، مانند کسی است که پیامبر و خدا را رد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ولایت ما بمیرد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رختخواب از دنیا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رختخواب از دنیا رود، او زنده است و به او روزی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2882148_1468164448"/>
      <w:bookmarkStart w:id="809" w:name="_Toc345"/>
      <w:bookmarkEnd w:id="808"/>
      <w:r>
        <w:rPr>
          <w:rtl w:val="true"/>
        </w:rPr>
        <w:t>«</w:t>
      </w:r>
      <w:r>
        <w:rPr/>
        <w:t>143</w:t>
      </w:r>
      <w:r>
        <w:rPr>
          <w:rtl w:val="true"/>
        </w:rPr>
        <w:t>»</w:t>
      </w:r>
      <w:bookmarkEnd w:id="809"/>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الصَّدُوقُ بِإِسْنَادِهِ عَنْ مُحَمَّدِ بْنِ الْفُضَیْلِ عَنْ أَبِی الْحَسَنِ الْمَاضِی عَلَیْهِ السَّلَامُ فِی قَوْلِهِ عَزَّ وَ جَلَّ إِلَّا الْمُصَلِّینَ الَّذِینَ هُمْ عَلی صَلاتِهِمْ دائِمُونَ </w:t>
      </w:r>
      <w:r>
        <w:rPr>
          <w:rStyle w:val="FootnoteAnchor"/>
          <w:rtl w:val="true"/>
        </w:rPr>
        <w:footnoteReference w:id="670"/>
      </w:r>
      <w:r>
        <w:rPr>
          <w:rFonts w:ascii="Amiri" w:hAnsi="Amiri" w:eastAsia="Amiri" w:cs="Amiri"/>
          <w:color w:val="111111"/>
          <w:sz w:val="28"/>
          <w:sz w:val="28"/>
          <w:szCs w:val="28"/>
          <w:rtl w:val="true"/>
          <w:lang w:bidi="ar-SA"/>
        </w:rPr>
        <w:t xml:space="preserve">قَالَ أُولَئِکَ وَ اللَّهِ أَصْحَابُ الْخَمْسِینَ مِنْ شِیعَتِنَا قَالَ قُلْتُ وَ الَّذِینَ هُمْ عَلی صَلاتِهِمْ یُحافِظُونَ </w:t>
      </w:r>
      <w:r>
        <w:rPr>
          <w:rStyle w:val="FootnoteAnchor"/>
          <w:rtl w:val="true"/>
        </w:rPr>
        <w:footnoteReference w:id="671"/>
      </w:r>
      <w:r>
        <w:rPr>
          <w:rFonts w:ascii="Amiri" w:hAnsi="Amiri" w:eastAsia="Amiri" w:cs="Amiri"/>
          <w:color w:val="111111"/>
          <w:sz w:val="28"/>
          <w:sz w:val="28"/>
          <w:szCs w:val="28"/>
          <w:rtl w:val="true"/>
          <w:lang w:bidi="ar-SA"/>
        </w:rPr>
        <w:t xml:space="preserve">قَالَ أُولَئِکَ أَصْحَابُ الْخَمْسِ صَلَوَاتٍ مِنْ شِیعَتِنَا قَالَ قُلْتُ وَ أَصْحابُ الْیَمِینِ </w:t>
      </w:r>
      <w:r>
        <w:rPr>
          <w:rStyle w:val="FootnoteAnchor"/>
          <w:rtl w:val="true"/>
        </w:rPr>
        <w:footnoteReference w:id="672"/>
      </w:r>
      <w:r>
        <w:rPr>
          <w:rFonts w:ascii="Amiri" w:hAnsi="Amiri" w:eastAsia="Amiri" w:cs="Amiri"/>
          <w:color w:val="111111"/>
          <w:sz w:val="28"/>
          <w:sz w:val="28"/>
          <w:szCs w:val="28"/>
          <w:rtl w:val="true"/>
          <w:lang w:bidi="ar-SA"/>
        </w:rPr>
        <w:t xml:space="preserve">قَالَ هُمْ وَ اللَّهِ مِنْ شِیعَتِنَا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فضیل از حضرت موسی بن جعفر علیهما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نمازگزاران 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یاران پنجاه گانه از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نمازهای پنجگانه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الْیَمِینِ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شیعیان 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رضویه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2882150_1468164448"/>
      <w:bookmarkStart w:id="811" w:name="_Toc346"/>
      <w:bookmarkEnd w:id="810"/>
      <w:r>
        <w:rPr>
          <w:rtl w:val="true"/>
        </w:rPr>
        <w:t>«</w:t>
      </w:r>
      <w:r>
        <w:rPr/>
        <w:t>144</w:t>
      </w:r>
      <w:r>
        <w:rPr>
          <w:rtl w:val="true"/>
        </w:rPr>
        <w:t>»</w:t>
      </w:r>
      <w:bookmarkEnd w:id="81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رَوَی الصَّدُوقُ عَنْ عَبْدِ اللَّهِ بْنِ مُحَمَّدِ بْنِ الْوَهَّابِ عَنْ أَحْمَدَ بْنِ مُحَمَّدٍ الشَّعْرَانِیِّ عَنْ عَبْدِ الْبَاقِی عَنْ عُمَرَ بْنِ سِنَانٍ عَنْ حَاجِبِ بْنِ سُلَیْمَانَ </w:t>
      </w:r>
      <w:r>
        <w:rPr>
          <w:rStyle w:val="FootnoteAnchor"/>
          <w:rtl w:val="true"/>
        </w:rPr>
        <w:footnoteReference w:id="674"/>
      </w:r>
      <w:r>
        <w:rPr>
          <w:rFonts w:ascii="Amiri" w:hAnsi="Amiri" w:eastAsia="Amiri" w:cs="Amiri"/>
          <w:color w:val="111111"/>
          <w:sz w:val="28"/>
          <w:sz w:val="28"/>
          <w:szCs w:val="28"/>
          <w:rtl w:val="true"/>
          <w:lang w:bidi="ar-SA"/>
        </w:rPr>
        <w:t>عَنْ وَکِیعِ بْنِ الْجَرَّاحِ عَنِ الْأَعْمَشِ عَنِ ابْنِ ظَبْیَانَ عَنْ أَبِی ذَرٍّ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سَلْمَانَ وَ بِلَالًا یُقْبِلَانِ إِلَی النَّبِیِّ صلی الله علیه و آله إِذاً انْکَبَّ سَلْمَانُ عَلَی قَدَمِ رَسُولِ اللَّهِ صلی الله علیه و آله یُقَبِّلُهَا فَزَجَرَهُ النَّبِیُّ صلی الله علیه و آله عَنْ ذَلِکَ ثُمَّ قَالَ لَهُ یَا سَلْمَانُ لَا تَصْنَعْ بِی مَا تَصْنَعُ الْأَعَاجِمُ بِمُلُوکِهَا أَنَا عَبْدٌ مِنْ عَبِیدِ اللَّهِ آکُلُ مِمَّا یَأْکُلُ الْعَبْدُ </w:t>
      </w:r>
      <w:r>
        <w:rPr>
          <w:rStyle w:val="FootnoteAnchor"/>
          <w:rtl w:val="true"/>
        </w:rPr>
        <w:footnoteReference w:id="675"/>
      </w:r>
      <w:r>
        <w:rPr>
          <w:rFonts w:ascii="Amiri" w:hAnsi="Amiri" w:eastAsia="Amiri" w:cs="Amiri"/>
          <w:color w:val="111111"/>
          <w:sz w:val="28"/>
          <w:sz w:val="28"/>
          <w:szCs w:val="28"/>
          <w:rtl w:val="true"/>
          <w:lang w:bidi="ar-SA"/>
        </w:rPr>
        <w:t xml:space="preserve">وَ أَقْعُدُ کَمَا یَقْعُدُ الْعَبْدُ </w:t>
      </w:r>
      <w:r>
        <w:rPr>
          <w:rStyle w:val="FootnoteAnchor"/>
          <w:rtl w:val="true"/>
        </w:rPr>
        <w:footnoteReference w:id="676"/>
      </w:r>
      <w:r>
        <w:rPr>
          <w:rFonts w:ascii="Amiri" w:hAnsi="Amiri" w:eastAsia="Amiri" w:cs="Amiri"/>
          <w:color w:val="111111"/>
          <w:sz w:val="28"/>
          <w:sz w:val="28"/>
          <w:szCs w:val="28"/>
          <w:rtl w:val="true"/>
          <w:lang w:bidi="ar-SA"/>
        </w:rPr>
        <w:t xml:space="preserve">فَقَالَ سَلْمَانُ یَا مَوْلَایَ سَأَلْتُکَ بِاللَّهِ إِلَّا أَخْبَرْتَنِی بِفَضْلِ </w:t>
      </w:r>
      <w:r>
        <w:rPr>
          <w:rStyle w:val="FootnoteAnchor"/>
          <w:rtl w:val="true"/>
        </w:rPr>
        <w:footnoteReference w:id="677"/>
      </w:r>
      <w:r>
        <w:rPr>
          <w:rFonts w:ascii="Amiri" w:hAnsi="Amiri" w:eastAsia="Amiri" w:cs="Amiri"/>
          <w:color w:val="111111"/>
          <w:sz w:val="28"/>
          <w:sz w:val="28"/>
          <w:szCs w:val="28"/>
          <w:rtl w:val="true"/>
          <w:lang w:bidi="ar-SA"/>
        </w:rPr>
        <w:t xml:space="preserve">فَاطِمَةَ یَوْمَ الْقِیَامَةِ قَالَ فَأَقْبَلَ النَّبِیُّ صلی الله علیه و آله ضَاحِکاً مُسْتَبْشِراً ثُمَّ قَالَ وَ الَّذِی نَفْسِی بِیَدِهِ إِنَّهَا الْجَارِیَةُ الَّتِی تَجُوزُ فِی عَرْصَةِ الْقِیَامَةِ عَلَی نَاقَةٍ رَأْسُهَا مِنْ خَشْیَةِ اللَّهِ وَ عَیْنَاهَا مِنْ نُورِ اللَّهِ وَ حُطَامُهَا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جَلَالِ اللَّهِ وَ عُنُقُهَا مِنْ بَهَاءِ اللَّهِ وَ سَنَامُهَا مِنْ رِضْوَانِ اللَّهِ وَ ذَنَبُهَا مِنْ قُدْسِ اللَّهِ وَ قَوَائِمُهَا مِنْ مَجْدِ اللَّهِ إِنْ مَشَتْ </w:t>
      </w:r>
      <w:r>
        <w:rPr>
          <w:rStyle w:val="FootnoteAnchor"/>
          <w:rtl w:val="true"/>
        </w:rPr>
        <w:footnoteReference w:id="678"/>
      </w:r>
      <w:r>
        <w:rPr>
          <w:rFonts w:ascii="Amiri" w:hAnsi="Amiri" w:eastAsia="Amiri" w:cs="Amiri"/>
          <w:color w:val="111111"/>
          <w:sz w:val="28"/>
          <w:sz w:val="28"/>
          <w:szCs w:val="28"/>
          <w:rtl w:val="true"/>
          <w:lang w:bidi="ar-SA"/>
        </w:rPr>
        <w:t xml:space="preserve">سَبَّحَتْ وَ إِنْ رَغَتْ قَدَّسَتْ عَلَیْهَا هَوْدَجٌ مِنْ نُورٍ فِیهِ جَارِیَةٌ إِنْسِیَّةٌ حُورِیَّةٌ عَزِیزَةٌ جُمِعَتْ فَخُلِقَتْ وَ صُنِعَتْ وَ مُثِّلَتْ مِنْ ثَلَاثَةِ أَصْنَافٍ فَأَوَّلُهَا مِنْ مِسْکٍ أَذْفَرَ وَ أَوْسَطُهَا مِنَ الْعَنْبَرِ الْأَشْهَبِ وَ آخِرُهَا مِنَ الزَّعْفَرَانِ الْأَحْمَرِ عُجِنَتْ بِمَاءِ الْحَیَوَانِ لَوْ تَفَلَتْ تَفْلَةً فِی سَبْعَةِ أَبْحُرٍ مَالِحَةٍ لَعَذُبَتْ وَ لَوْ أَخْرَجَتْ ظُفُرَ خِنْصِرِهَا إِلَی دَارِ الدُّنْیَا یَغْشَی الشَّمْسَ </w:t>
      </w:r>
      <w:r>
        <w:rPr>
          <w:rStyle w:val="FootnoteAnchor"/>
          <w:rtl w:val="true"/>
        </w:rPr>
        <w:footnoteReference w:id="679"/>
      </w:r>
      <w:r>
        <w:rPr>
          <w:rFonts w:ascii="Amiri" w:hAnsi="Amiri" w:eastAsia="Amiri" w:cs="Amiri"/>
          <w:color w:val="111111"/>
          <w:sz w:val="28"/>
          <w:sz w:val="28"/>
          <w:szCs w:val="28"/>
          <w:rtl w:val="true"/>
          <w:lang w:bidi="ar-SA"/>
        </w:rPr>
        <w:t xml:space="preserve">وَ الْقَمَرَ جَبْرَئِیلُ عَنْ یَمِینِهَا وَ مِیکَائِیلُ عَنْ شِمَالِهَا وَ عَلِیٌّ أَمَامَهَا وَ الْحَسَنُ وَ الْحُسَیْنُ وَرَاءَهَا وَ اللَّهُ یَکْلَؤُهَا وَ یَحْفَظُهَا فَیَجُوزُونَ فِی عَرْصَةِ الْقِیَامَةِ فَإِذاً النِّدَاءُ مِنْ قِبَلِ اللَّهِ جَلَّ جَلَالُهُ مَعَاشِرَ الْخَلَائِقِ غُضُّوا أَبْصَارَکُمْ وَ نَکِّسُوا رُءُوسَکُمْ هَذِهِ فَاطِمَةُ بِنْتُ مُحَمَّدٍ نَبِیِّکُمْ زَوْجَةُ عَلِیٍّ إِمَامِکُمْ أُمِّ الْحَسَنِ وَ الْحُسَیْنِ </w:t>
      </w:r>
      <w:r>
        <w:rPr>
          <w:rStyle w:val="FootnoteAnchor"/>
          <w:rtl w:val="true"/>
        </w:rPr>
        <w:footnoteReference w:id="680"/>
      </w:r>
      <w:r>
        <w:rPr>
          <w:rFonts w:ascii="Amiri" w:hAnsi="Amiri" w:eastAsia="Amiri" w:cs="Amiri"/>
          <w:color w:val="111111"/>
          <w:sz w:val="28"/>
          <w:sz w:val="28"/>
          <w:szCs w:val="28"/>
          <w:rtl w:val="true"/>
          <w:lang w:bidi="ar-SA"/>
        </w:rPr>
        <w:t xml:space="preserve">فَتَجُوزُ الصِّرَاطَ وَ عَلَیْهَا رَیْطَتَانِ بَیْضَاوَانِ </w:t>
      </w:r>
      <w:r>
        <w:rPr>
          <w:rStyle w:val="FootnoteAnchor"/>
          <w:rtl w:val="true"/>
        </w:rPr>
        <w:footnoteReference w:id="681"/>
      </w:r>
      <w:r>
        <w:rPr>
          <w:rFonts w:ascii="Amiri" w:hAnsi="Amiri" w:eastAsia="Amiri" w:cs="Amiri"/>
          <w:color w:val="111111"/>
          <w:sz w:val="28"/>
          <w:sz w:val="28"/>
          <w:szCs w:val="28"/>
          <w:rtl w:val="true"/>
          <w:lang w:bidi="ar-SA"/>
        </w:rPr>
        <w:t xml:space="preserve">فَإِذَا دَخَلَتِ الْجَنَّةَ وَ نَظَرَتْ إِلَی مَا أَعَدَّ اللَّهُ لَهَا مِنَ الْکَرَامَةِ قَرَأَتْ بِسْمِ اللَّهِ الرَّحْمنِ الرَّحِیمِ الْحَمْدُ لِلَّهِ الَّذِی أَذْهَبَ عَنَّا الْحَزَنَ إِنَّ رَبَّنا لَغَفُورٌ شَکُورٌ الَّذِی أَحَلَّنا دارَ الْمُقامَةِ مِنْ فَضْلِهِ لا یَمَسُّنا فِیها نَصَبٌ وَ لا یَمَسُّنا فِیها لُغُوبٌ </w:t>
      </w:r>
      <w:r>
        <w:rPr>
          <w:rStyle w:val="FootnoteAnchor"/>
          <w:rtl w:val="true"/>
        </w:rPr>
        <w:footnoteReference w:id="682"/>
      </w:r>
      <w:r>
        <w:rPr>
          <w:rFonts w:ascii="Amiri" w:hAnsi="Amiri" w:eastAsia="Amiri" w:cs="Amiri"/>
          <w:color w:val="111111"/>
          <w:sz w:val="28"/>
          <w:sz w:val="28"/>
          <w:szCs w:val="28"/>
          <w:rtl w:val="true"/>
          <w:lang w:bidi="ar-SA"/>
        </w:rPr>
        <w:t xml:space="preserve">قَالَ فَیُوحِی اللَّهُ عَزَّ وَ جَلَّ إِلَیْهَا یَا فَاطِمَةُ سَلِینِی أُعْطِکِ وَ تَمَنَّیْ عَلَیَّ أُرْضِکِ فَتَقُولُ إِلَهِی أَنْتَ الْمُنَی وَ فَوْقَ الْمُنَی أَسْأَلُکَ أَنْ لَا تُعَذِّبَ مُحِبِّی وَ مُحِبِّی عِتْرَتِی </w:t>
      </w:r>
      <w:r>
        <w:rPr>
          <w:rStyle w:val="FootnoteAnchor"/>
          <w:rtl w:val="true"/>
        </w:rPr>
        <w:footnoteReference w:id="683"/>
      </w:r>
      <w:r>
        <w:rPr>
          <w:rFonts w:ascii="Amiri" w:hAnsi="Amiri" w:eastAsia="Amiri" w:cs="Amiri"/>
          <w:color w:val="111111"/>
          <w:sz w:val="28"/>
          <w:sz w:val="28"/>
          <w:szCs w:val="28"/>
          <w:rtl w:val="true"/>
          <w:lang w:bidi="ar-SA"/>
        </w:rPr>
        <w:t xml:space="preserve">بِالنَّارِ فَیُوحِی اللَّهُ إِلَیْهَا یَا فَاطِمَةُ وَ عِزَّتِی وَ جَلَالِی وَ ارْتِفَاعِ مَکَانِی لَقَدْ آلَیْتُ عَلَی </w:t>
      </w:r>
      <w:bookmarkStart w:id="812" w:name="pg13801_137048"/>
    </w:p>
    <w:p>
      <w:pPr>
        <w:pStyle w:val="BookText"/>
        <w:rPr/>
      </w:pPr>
      <w:bookmarkEnd w:id="812"/>
      <w:r>
        <w:rPr>
          <w:rFonts w:ascii="Amiri" w:hAnsi="Amiri" w:eastAsia="Amiri" w:cs="Amiri"/>
          <w:color w:val="111111"/>
          <w:sz w:val="28"/>
          <w:sz w:val="28"/>
          <w:szCs w:val="28"/>
          <w:rtl w:val="true"/>
          <w:lang w:bidi="ar-SA"/>
        </w:rPr>
        <w:t xml:space="preserve">نَفْسِی مِنْ قَبْلِ أَنْ أَخْلُقَ السَّمَاوَاتِ وَ الْأَرْضَ بِأَلْفَیْ عَامٍ أَنْ لَا أُعَذِّبَ مُحِبِّیکِ وَ مُحِبِّی عِتْرَتِکِ بِالنَّارِ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بلال را مشاهده کردم که خدمت پیامبر اکرم صلّی اللَّه علیه و آله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خود را بر پاهای پیامبر صلّی اللَّه علیه و آله انداخت و شروع به بوسیدن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او را از این کار منع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آن کاری که ایرانیان نسبت به پادشاهان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از بندگان خدایم، مانند بندگان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و مانند آنها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مرا از مقام فاطمه علیها السّلام در روز قیامت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چهره‌ای خندان و شاد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فاطمه دختری است که از صحرای قیامت می‌گذرد و سوار بر شتری است که سر او از خشیت خدا و چشمانش از نور خدا است و افسارش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از جلال خدا است و گردنش از بهاء اللَّه و کوهانش از رضوان اللَّه و دم او از قدس اللَّه و پاهایش از مجد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رود،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سرعت بگیرد،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هودجی از نور است که در آن هودج دختری از نسل انسان، ولی حوریه‌ای بس ارجمند است که آفرینش او از سه چیز جمع و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مشک ناب، وسطش عنبر خاکستری و آخر آن زعفران قرمز است که به آب حیات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در هفت دریای شور بیندازد شیرین می‌شود و اگر ناخن انگشت کوچک خود را به طرف دنیا خارج کند، خورشید و ماه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طرف راست و میکائیل طرف چپ، علی علیه السّلام جلو و حسن و حسین پشت سرش خداوند او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صحرای قیامت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ندایی از جانب خدا بلند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بپوشید و سر به زیر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پیغمبر شما است و همسر علی امامتان، مادر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رد می‌شود و بر او دو چادر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شود 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آنچه خداوند برایش آماده کرده از جاه و جلال،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أَذْهَبَ عَنَّا الْحَزَنَ إِنَّ رَبَّنا لَغَفُورٌ 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أَحَلَّنا دارَ الْمُقامَةِ مِنْ فَضْلِهِ لا یَمَسُّنا فِیها نَصَبٌ وَ لا یَمَسُّنا فِیها لُغُوبٌ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که اندوه را از ما بزدود به راستی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فضل خویش در سرای ابدی جای داد در اینجا رنجی به ما نمی‌رسد و در اینجا درماندگی به ما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کنم و از من درخواست کن تا خشنودت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آرزوی من و بالاتر از آرزوی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دوست من و دوست عترتم را با آتش عذاب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مقام ارجمندم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که دو هزار سال قبل از آفرینش آسمان‌ها و زمین، به ذات خود سوگند خورده‌ام که عذاب نکنم دوستان تو را و دوستان عترت تو را با آتش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2882152_1468164448"/>
      <w:bookmarkStart w:id="814" w:name="_Toc347"/>
      <w:bookmarkEnd w:id="813"/>
      <w:r>
        <w:rPr>
          <w:rtl w:val="true"/>
        </w:rPr>
        <w:t>«</w:t>
      </w:r>
      <w:r>
        <w:rPr/>
        <w:t>145</w:t>
      </w:r>
      <w:r>
        <w:rPr>
          <w:rtl w:val="true"/>
        </w:rPr>
        <w:t>»</w:t>
      </w:r>
      <w:bookmarkEnd w:id="814"/>
    </w:p>
    <w:p>
      <w:pPr>
        <w:pStyle w:val="BookText"/>
        <w:rPr/>
      </w:pPr>
      <w:r>
        <w:rPr>
          <w:rFonts w:ascii="Amiri" w:hAnsi="Amiri" w:eastAsia="Amiri" w:cs="Amiri"/>
          <w:color w:val="111111"/>
          <w:sz w:val="28"/>
          <w:sz w:val="28"/>
          <w:szCs w:val="28"/>
          <w:rtl w:val="true"/>
          <w:lang w:bidi="ar-SA"/>
        </w:rPr>
        <w:t>أَقُولُ رَوَی ابْنُ بِطْرِیقٍ رَحِمَهُ اللَّهُ فِی الْعُمْدَةِ مِنْ تَفْسِیرِ الثَّعْلَبِیِّ بِإِسْنَادِهِ عَنْ عُمَرَ بْنِ مُوسَی عَنْ زَیْدِ بْنِ عَلِیِّ بْنِ الْحُسَیْنِ عَنْ أَبِیهِ عَنْ جَدِّهِ عَنْ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رَسُولِ اللَّهِ صلی الله علیه و آله حَسَدَ النَّاسِ لِی فَقَالَ أَ مَا تَرْضَی أَنْ تَکُونَ رَابِعَ أَرْبَعَةٍ أَوَّلُ مَنْ یَدْخُلُ الْجَنَّةَ أَنَا وَ أَنْتَ وَ الْحَسَنُ وَ الْحُسَیْنُ وَ أَزْوَاجُنَا عَنْ أَیْمَانِنَا وَ شَمَائِلِنَا وَ ذُرِّیَّتُنَا خَلْفَ أَزْوَاجِنَا وَ شِیعَتُنَا خَلْفَ ذُرِّیَّتِنَا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به اسناد خود از عمر بن موسی، از زید بن علی بن حسین، از پدرش، از جد خود، از علی بن ابی طالب صلوات اللَّه علیهم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اکرم شکایت کردم از حسادت مردم نسبت 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 چهارمین نفر از چهار نفر باشی؟ اول کسی که داخل بهشت می‌شود، من و تو و حسن و حسین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ما در طرف راست و چپ ما هستند و ذریه ما پشت سر همسران مایند و شیعیان ما پشت سر ذریه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2882154_1468164448"/>
      <w:bookmarkStart w:id="816" w:name="_Toc348"/>
      <w:bookmarkEnd w:id="815"/>
      <w:r>
        <w:rPr>
          <w:rtl w:val="true"/>
        </w:rPr>
        <w:t>«</w:t>
      </w:r>
      <w:r>
        <w:rPr/>
        <w:t>146</w:t>
      </w:r>
      <w:r>
        <w:rPr>
          <w:rtl w:val="true"/>
        </w:rPr>
        <w:t>»</w:t>
      </w:r>
      <w:bookmarkEnd w:id="816"/>
    </w:p>
    <w:p>
      <w:pPr>
        <w:pStyle w:val="BookText"/>
        <w:rPr/>
      </w:pP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صلی الله علیه و آله إِلَی عَلِیٍّ وَ الْحَسَنِ وَ الْحُسَیْنِ صَلَوَاتُ اللَّهِ عَلَیْهِمْ فَقَالَ أَنَا حَرْبٌ لِمَنْ حَارَبْتُمْ وَ سِلْمٌ لِمَنْ سَالَمْتُمْ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و حسن و حسین صلوات اللَّه علیهم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دارم با کسی که با شما جنگ کند و با کسی که راه مسالمت با شما پیش گیرد، مسالمت پیشه‌ام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2882156_1468164448"/>
      <w:bookmarkStart w:id="818" w:name="_Toc349"/>
      <w:bookmarkEnd w:id="817"/>
      <w:r>
        <w:rPr>
          <w:rtl w:val="true"/>
        </w:rPr>
        <w:t>«</w:t>
      </w:r>
      <w:r>
        <w:rPr/>
        <w:t>147</w:t>
      </w:r>
      <w:r>
        <w:rPr>
          <w:rtl w:val="true"/>
        </w:rPr>
        <w:t>»</w:t>
      </w:r>
      <w:bookmarkEnd w:id="818"/>
    </w:p>
    <w:p>
      <w:pPr>
        <w:pStyle w:val="BookText"/>
        <w:rPr/>
      </w:pPr>
      <w:r>
        <w:rPr>
          <w:rFonts w:ascii="Amiri" w:hAnsi="Amiri" w:eastAsia="Amiri" w:cs="Amiri"/>
          <w:color w:val="111111"/>
          <w:sz w:val="28"/>
          <w:sz w:val="28"/>
          <w:szCs w:val="28"/>
          <w:rtl w:val="true"/>
          <w:lang w:bidi="ar-SA"/>
        </w:rPr>
        <w:t>وَ بِإِسْنَادِهِ أَیْضاً عَنِ الْعَبَّاسِ بْنِ عَبْدِ الْمُطَّلِبِ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بَالُ قُرَیْشٍ یَلْقَی بَعْضُهَا بَعْضاً بِوَجْهٍ یَکَادُ أَنْ یُسالَ </w:t>
      </w:r>
      <w:r>
        <w:rPr>
          <w:rStyle w:val="FootnoteAnchor"/>
          <w:rtl w:val="true"/>
        </w:rPr>
        <w:footnoteReference w:id="687"/>
      </w:r>
      <w:r>
        <w:rPr>
          <w:rFonts w:ascii="Amiri" w:hAnsi="Amiri" w:eastAsia="Amiri" w:cs="Amiri"/>
          <w:color w:val="111111"/>
          <w:sz w:val="28"/>
          <w:sz w:val="28"/>
          <w:szCs w:val="28"/>
          <w:rtl w:val="true"/>
          <w:lang w:bidi="ar-SA"/>
        </w:rPr>
        <w:t xml:space="preserve">مِنَ الْوُدِّ وَ یَلْقَوْنَا بِوَجْهٍ </w:t>
      </w:r>
      <w:r>
        <w:rPr>
          <w:rStyle w:val="FootnoteAnchor"/>
          <w:rtl w:val="true"/>
        </w:rPr>
        <w:footnoteReference w:id="688"/>
      </w:r>
      <w:r>
        <w:rPr>
          <w:rFonts w:ascii="Amiri" w:hAnsi="Amiri" w:eastAsia="Amiri" w:cs="Amiri"/>
          <w:color w:val="111111"/>
          <w:sz w:val="28"/>
          <w:sz w:val="28"/>
          <w:szCs w:val="28"/>
          <w:rtl w:val="true"/>
          <w:lang w:bidi="ar-SA"/>
        </w:rPr>
        <w:t xml:space="preserve">قَاطِبَةٍ فَقَالَ رَسُولُ اللَّهِ صلی الله علیه و آله أَ وَ یَفْعَلُونَ ذَلِکَ قَالَ نَعَمْ وَ الَّذِی بَعَثَکَ بِالْحَقِّ فَقَالَ أَمَا وَ الَّذِی بَعَثَنِی بِالْحَقِّ لَا یُؤْمِنُونَ حَتَّی یُحِبُّوهُمْ لِی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نیز از عباس بن عبدالمطلب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قریش در کمال دوستی و محبت با یکدیگر رو به رو می‌شوند، ولی با چهره‌ای خشمگین با ما رو به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تو را به حق بر 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برانگیخته، ایمان ندارند مگر این که آنها را دوست بدارند به واسطه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2882158_1468164448"/>
      <w:bookmarkStart w:id="820" w:name="_Toc350"/>
      <w:bookmarkEnd w:id="819"/>
      <w:r>
        <w:rPr>
          <w:rtl w:val="true"/>
        </w:rPr>
        <w:t>«</w:t>
      </w:r>
      <w:r>
        <w:rPr/>
        <w:t>148</w:t>
      </w:r>
      <w:r>
        <w:rPr>
          <w:rtl w:val="true"/>
        </w:rPr>
        <w:t>»</w:t>
      </w:r>
      <w:bookmarkEnd w:id="82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مَنَاقِبِ ابْنِ الْمَغَازِلِیِّ، بِإِسْنَادِهِ عَنْ أَنَسٍ قَالَ قَالَ رَسُولُ اللَّهِ صلی الله علیه و آله إِذَا کَانَ یَوْمُ الْقِیَامَةِ وَ نُصِبَ الصِّرَاطُ عَلَی شَفِیرِ جَهَنَّمَ لَمْ یَجُزْ عَلَیْهِ إِلَّا مَنْ مَعَهُ کِتَابُ وَلَایَةِ عَلِیِّ بْنِ أَبِی طَالِبٍ علیهما السلام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821" w:name="pg13801_137049"/>
    </w:p>
    <w:p>
      <w:pPr>
        <w:pStyle w:val="BookText"/>
        <w:rPr/>
      </w:pPr>
      <w:bookmarkEnd w:id="8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مناقب ابن مغازلی، به اسناد خود از انس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صراط را بر کنار جهنم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روی آن رد نمی‌شود، مگر کسی که با خود نوشته ولایت علی بن ابی طالب را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2882160_1468164448"/>
      <w:bookmarkStart w:id="823" w:name="_Toc351"/>
      <w:bookmarkEnd w:id="822"/>
      <w:r>
        <w:rPr>
          <w:rtl w:val="true"/>
        </w:rPr>
        <w:t>«</w:t>
      </w:r>
      <w:r>
        <w:rPr/>
        <w:t>149</w:t>
      </w:r>
      <w:r>
        <w:rPr>
          <w:rtl w:val="true"/>
        </w:rPr>
        <w:t>»</w:t>
      </w:r>
      <w:bookmarkEnd w:id="823"/>
    </w:p>
    <w:p>
      <w:pPr>
        <w:pStyle w:val="BookText"/>
        <w:rPr/>
      </w:pPr>
      <w:r>
        <w:rPr>
          <w:rFonts w:ascii="Amiri" w:hAnsi="Amiri" w:eastAsia="Amiri" w:cs="Amiri"/>
          <w:color w:val="111111"/>
          <w:sz w:val="28"/>
          <w:sz w:val="28"/>
          <w:szCs w:val="28"/>
          <w:rtl w:val="true"/>
          <w:lang w:bidi="ar-SA"/>
        </w:rPr>
        <w:t xml:space="preserve">وَ بِسَنَدٍ آخَرَ عَنِ الزُّهْرِیِّ قَالَ سَمِعْتُ أَنَسَ بْنَ مَالِکٍ یَقُولُ وَ اللَّهِ الَّذِی لَا إِلَهَ إِلَّا هُوَ سَمِعْتُ رَسُولَ اللَّهِ صلی الله علیه و آله یَقُولُ عُنْوَانُ صَحِیفَةِ الْمُؤْمِنِ حُبُّ عَلِیِّ بْنِ أَبِی طَالِبٍ علیهما السلام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دیگری از زهری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 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نامه عمل مؤمن، حب علی بن ابی طالب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2882162_1468164448"/>
      <w:bookmarkStart w:id="825" w:name="_Toc352"/>
      <w:bookmarkEnd w:id="824"/>
      <w:r>
        <w:rPr>
          <w:rtl w:val="true"/>
        </w:rPr>
        <w:t>«</w:t>
      </w:r>
      <w:r>
        <w:rPr/>
        <w:t>150</w:t>
      </w:r>
      <w:r>
        <w:rPr>
          <w:rtl w:val="true"/>
        </w:rPr>
        <w:t>»</w:t>
      </w:r>
      <w:bookmarkEnd w:id="825"/>
    </w:p>
    <w:p>
      <w:pPr>
        <w:pStyle w:val="BookText"/>
        <w:rPr/>
      </w:pPr>
      <w:r>
        <w:rPr>
          <w:rFonts w:ascii="Amiri" w:hAnsi="Amiri" w:eastAsia="Amiri" w:cs="Amiri"/>
          <w:color w:val="111111"/>
          <w:sz w:val="28"/>
          <w:sz w:val="28"/>
          <w:szCs w:val="28"/>
          <w:rtl w:val="true"/>
          <w:lang w:bidi="ar-SA"/>
        </w:rPr>
        <w:t xml:space="preserve">وَ بِسَنَدٍ آخَرَ عَنْ أَنَسٍ قَالَ قَالَ رَسُولُ اللَّهِ صلی الله علیه و آله یَدْخُلُ مِنْ أُمَّتِی الْجَنَّةَ سَبْعُونَ أَلْفاً لَا حِسَابَ </w:t>
      </w:r>
      <w:r>
        <w:rPr>
          <w:rStyle w:val="FootnoteAnchor"/>
          <w:rtl w:val="true"/>
        </w:rPr>
        <w:footnoteReference w:id="692"/>
      </w:r>
      <w:r>
        <w:rPr>
          <w:rFonts w:ascii="Amiri" w:hAnsi="Amiri" w:eastAsia="Amiri" w:cs="Amiri"/>
          <w:color w:val="111111"/>
          <w:sz w:val="28"/>
          <w:sz w:val="28"/>
          <w:szCs w:val="28"/>
          <w:rtl w:val="true"/>
          <w:lang w:bidi="ar-SA"/>
        </w:rPr>
        <w:t xml:space="preserve">عَلَیْهِمْ ثُمَّ الْتَفَتَ إِلَی عَلِیٍّ علیه السلام فَقَالَ هُمْ مِنْ شِیعَتِکَ وَ أَنْتَ إِمَامُهُمْ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 دیگر از انس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امت من هفتاد هزار نفر که حسابی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علی بن ابی طالب علیه السّلام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شیعیان تو هستند و تو امام آنهایی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2882164_1468164448"/>
      <w:bookmarkStart w:id="827" w:name="_Toc353"/>
      <w:bookmarkEnd w:id="826"/>
      <w:r>
        <w:rPr>
          <w:rtl w:val="true"/>
        </w:rPr>
        <w:t>«</w:t>
      </w:r>
      <w:r>
        <w:rPr/>
        <w:t>151</w:t>
      </w:r>
      <w:r>
        <w:rPr>
          <w:rtl w:val="true"/>
        </w:rPr>
        <w:t>»</w:t>
      </w:r>
      <w:bookmarkEnd w:id="827"/>
    </w:p>
    <w:p>
      <w:pPr>
        <w:pStyle w:val="BookText"/>
        <w:rPr/>
      </w:pPr>
      <w:r>
        <w:rPr>
          <w:rFonts w:ascii="Amiri" w:hAnsi="Amiri" w:eastAsia="Amiri" w:cs="Amiri"/>
          <w:color w:val="111111"/>
          <w:sz w:val="28"/>
          <w:sz w:val="28"/>
          <w:szCs w:val="28"/>
          <w:rtl w:val="true"/>
          <w:lang w:bidi="ar-SA"/>
        </w:rPr>
        <w:t>وَ رُوِیَ عَنْ أَحْمَدَ بْنِ الْمُظَفَّرِ الْعَطَّارِ عَنْ عَبْدِ اللَّهِ بْنِ أَحْمَدَ الْمُزَنِیِّ عَنْ عَبْدِ اللَّهِ بْنِ زَیْدٍ عَنْ عَلِیِّ بْنِ یُونُسَ الْعَطَّارِ عَنْ مُحَمَّدِ بْنِ عَلِیٍّ الْکِنْدِیِّ عَنْ مُحَمَّدِ بْنِ مُسْلِمٍ عَنْ جَعْفَرِ بْنِ مُحَمَّدٍ عَنْ أَبِیهِ عَنْ أَبِیهِ عَنْ أَبِیهِ عَنْ عَلِیِّ بْنِ أَبِی طَالِبٍ علیهما السلام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شِیعَتَنَا یَخْرُجُونَ مِنْ قُبُورِهِمْ یَوْمَ الْقِیَامَةِ عَلَی مَا بِهِمْ مِنَ الْعُیُوبِ وَ الذُّنُوبِ وَ وُجُوهُهُمْ کَالْقَمَرِ فِی لَیْلَةِ الْبَدْرِ وَ قَدْ فُرِضَتْ </w:t>
      </w:r>
      <w:r>
        <w:rPr>
          <w:rStyle w:val="FootnoteAnchor"/>
          <w:rtl w:val="true"/>
        </w:rPr>
        <w:footnoteReference w:id="694"/>
      </w:r>
      <w:r>
        <w:rPr>
          <w:rFonts w:ascii="Amiri" w:hAnsi="Amiri" w:eastAsia="Amiri" w:cs="Amiri"/>
          <w:color w:val="111111"/>
          <w:sz w:val="28"/>
          <w:sz w:val="28"/>
          <w:szCs w:val="28"/>
          <w:rtl w:val="true"/>
          <w:lang w:bidi="ar-SA"/>
        </w:rPr>
        <w:t xml:space="preserve">عَنْهُمُ الشَّدَائِدُ وَ سَهُلَتْ لَهُمُ الْمَوَارِدُ وَ أُعْطُوا الْأَمْنَ وَ الْأَمَانَ وَ ارْتَفَعَتْ عَنْهُمُ الْأَحْزَانُ یَخَافُ النَّاسُ وَ لَا یَخَافُونَ وَ یَحْزَنُ النَّاسُ وَ لَا یَحْزَنُونَ شِرَاکُ نِعَالِهِمْ تَتَلَأْلَأُ نُوراً عَلَی نُوقٍ بِیضٍ لَهَا أَجْنِحَةٌ قَدْ ذُلِّلَتْ مِنْ غَیْرِ مَهَانَةٍ وَ نَجَتْ مِنْ غَیْرِ رِیَاضَةٍ أَعْنَاقُهَا مِنْ ذَهَبٍ أَحْمَرَ أَلْیَنَ مِنَ الْحَرِیرِ لِکَرَامَتِهِمْ عَلَی اللَّهِ عَزَّ وَ جَلَّ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جعفر بن محمّد، از پدرش، از آباء گرامش، از علی بن ابی طالب علیهم السّلام، از پیامبر اکرم صلّی اللَّه علیه و آله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عیب‌ها و گناه‌هایی که دارند روز قیامت از قبرهای خود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مانند ماه شب چهارده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ناراحتی‌ها از آنها دور شده و شدائد برای ایشان ساده گردیده به آنها امن و امان عنایت شده و حزن و اندوه از آنها برطرف گردیده؛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اما آنها ترسی ندارند؛ مردم محزون هستند و آنها اندوهی ندارند؛ بند کفش‌های آنها می‌درخشد و سوار بر شترهای سفیدی هستند که دارای بال هستند و رام و آرامند و بدون ضعف و سرعت می‌گیرند، بدون ناراحتی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آنها از طلای قرمز است و نرم‌تر از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الطاف به واسطه قدر و منزلت آنها است در نزد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2882166_1468164448"/>
      <w:bookmarkStart w:id="829" w:name="_Toc354"/>
      <w:bookmarkEnd w:id="828"/>
      <w:r>
        <w:rPr>
          <w:rtl w:val="true"/>
        </w:rPr>
        <w:t>«</w:t>
      </w:r>
      <w:r>
        <w:rPr/>
        <w:t>152</w:t>
      </w:r>
      <w:r>
        <w:rPr>
          <w:rtl w:val="true"/>
        </w:rPr>
        <w:t>»</w:t>
      </w:r>
      <w:bookmarkEnd w:id="829"/>
    </w:p>
    <w:p>
      <w:pPr>
        <w:pStyle w:val="BookText"/>
        <w:rPr/>
      </w:pPr>
      <w:r>
        <w:rPr>
          <w:rFonts w:ascii="Amiri" w:hAnsi="Amiri" w:eastAsia="Amiri" w:cs="Amiri"/>
          <w:color w:val="111111"/>
          <w:sz w:val="28"/>
          <w:sz w:val="28"/>
          <w:szCs w:val="28"/>
          <w:rtl w:val="true"/>
          <w:lang w:bidi="ar-SA"/>
        </w:rPr>
        <w:t xml:space="preserve">وَ بِسَنَدَیْنِ عَنِ ابْنِ عَبَّاسٍ قَالَ قَالَ رَسُولُ اللَّهِ صلی الله علیه و آله عَلِیٌّ یَوْمَ الْقِیَامَةِ عَلَی الْحَوْضِ لَا یَدْخُلُ الْجَنَّةَ إِلَّا مَنْ جَاءَ بِجَوَازٍ مِنْ عَلِیِّ بْنِ أَبِی طَالِبٍ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دو سند از ابن عباس نقل می‌کند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 قیامت کنار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نخواهد شد احدی، مگر با اجازه عبور از علی بن ابی طالب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2882168_1468164448"/>
      <w:bookmarkStart w:id="831" w:name="_Toc355"/>
      <w:bookmarkEnd w:id="830"/>
      <w:r>
        <w:rPr>
          <w:rtl w:val="true"/>
        </w:rPr>
        <w:t>«</w:t>
      </w:r>
      <w:r>
        <w:rPr/>
        <w:t>153</w:t>
      </w:r>
      <w:r>
        <w:rPr>
          <w:rtl w:val="true"/>
        </w:rPr>
        <w:t>»</w:t>
      </w:r>
      <w:bookmarkEnd w:id="8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إِلَی سُنَنِ أَبِی دَاوُدَ عَنِ ابْنِ عَبَّاسٍ أَنَّ رَسُولَ اللَّهِ صَلَّی اللَّهُ عَلَیْهِ </w:t>
      </w:r>
      <w:bookmarkStart w:id="832" w:name="pg13801_137050"/>
    </w:p>
    <w:p>
      <w:pPr>
        <w:pStyle w:val="BookText"/>
        <w:rPr/>
      </w:pPr>
      <w:bookmarkEnd w:id="832"/>
      <w:r>
        <w:rPr>
          <w:rFonts w:ascii="Amiri" w:hAnsi="Amiri" w:eastAsia="Amiri" w:cs="Amiri"/>
          <w:color w:val="111111"/>
          <w:sz w:val="28"/>
          <w:sz w:val="28"/>
          <w:szCs w:val="28"/>
          <w:rtl w:val="true"/>
          <w:lang w:bidi="ar-SA"/>
        </w:rPr>
        <w:t>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یَغْذُوکُمْ بِهِ مِنْ نِعَمِهِ وَ لِمَا هُوَ أَهْلُهُ وَ أَحِبُّونِی لِحُبِّ اللَّهِ تَعَالَی وَ أَحِبُّوا أَهْلَ بَیْتِی لِحُبِّی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به سنن ابی داود،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بدارید به واسطه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شما عنایت کرده و چون شایسته دوست داشتن است، و مرا دوست بدارید برای دوستی خدا و اهل بیتم را دوست بدارید به واسطه دوستی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2882170_1468164448"/>
      <w:bookmarkStart w:id="834" w:name="_Toc356"/>
      <w:bookmarkEnd w:id="833"/>
      <w:r>
        <w:rPr>
          <w:rtl w:val="true"/>
        </w:rPr>
        <w:t>بیان</w:t>
      </w:r>
      <w:bookmarkEnd w:id="834"/>
    </w:p>
    <w:p>
      <w:pPr>
        <w:pStyle w:val="BookText"/>
        <w:rPr/>
      </w:pPr>
      <w:r>
        <w:rPr>
          <w:rFonts w:ascii="IRNazanin" w:hAnsi="IRNazanin" w:eastAsia="IRNazanin"/>
          <w:color w:val="111111"/>
          <w:sz w:val="28"/>
          <w:sz w:val="28"/>
          <w:szCs w:val="28"/>
          <w:rtl w:val="true"/>
          <w:lang w:bidi="fa-IR"/>
        </w:rPr>
        <w:t>قوله أن یسایل و فی بعض النسخ یسال لعله من السیلان فإن لین الوجه کنایة عن طلاقته و غلظته عن عبوسه قوله نجت بالجیم المشددة من قولهم نج إذا أسرع أو المخففة من نجا إذا أسرع أو خلص أی خلصت من العیوب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گشاده رویی و خنده 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چهره در هم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زمانی که سرعت بگیرد یا بدون تشدید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زمانی که سرعت بگیرد یا رها شود، یعنی از عیوب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2882172_1468164448"/>
      <w:bookmarkStart w:id="836" w:name="_Toc357"/>
      <w:bookmarkEnd w:id="835"/>
      <w:r>
        <w:rPr>
          <w:rtl w:val="true"/>
        </w:rPr>
        <w:t>«</w:t>
      </w:r>
      <w:r>
        <w:rPr/>
        <w:t>154</w:t>
      </w:r>
      <w:r>
        <w:rPr>
          <w:rtl w:val="true"/>
        </w:rPr>
        <w:t>»</w:t>
      </w:r>
      <w:bookmarkEnd w:id="836"/>
    </w:p>
    <w:p>
      <w:pPr>
        <w:pStyle w:val="BookText"/>
        <w:rPr/>
      </w:pPr>
      <w:r>
        <w:rPr>
          <w:rFonts w:ascii="Amiri" w:hAnsi="Amiri" w:eastAsia="Amiri" w:cs="Amiri"/>
          <w:color w:val="111111"/>
          <w:sz w:val="28"/>
          <w:sz w:val="28"/>
          <w:szCs w:val="28"/>
          <w:rtl w:val="true"/>
          <w:lang w:bidi="ar-SA"/>
        </w:rPr>
        <w:t xml:space="preserve">أَقُولُ وَ رُوِیَ فِی الْمُسْتَدْرَکِ مِنْ کِتَابِ فَضَائِلِ الصَّحَابَةِ لِلسَّمْعَانِیِّ بِإِسْنَادِهِ إِلَی عَمَّارِ بْنِ یَاسِرٍ قَالَ سَمِعْتُ رَسُولَ اللَّهِ صلی الله علیه و آله یَقُولُ لِعَلِیِّ بْنِ أَبِی طَالِبٍ علیهما السلام یَا عَلِیُّ طُوبَی لِمَنْ أَحَبَّکَ وَ صَدَقَ فِیکَ وَ وَیْلٌ لِمَنْ أَبْغَضَکَ وَ کَذَبَ فِیکَ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المستدرک از کتاب فضائل الصحابه سمعانی به اسناد خود تا عمار یاسر نقل می‌کند که از پیامبر اکرم شنیدم که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بدارد و در راه تو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تو را دشمن بدارد و در راه تو کاذب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المستدرک خطی است و به دست من نرسیده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2882174_1468164448"/>
      <w:bookmarkStart w:id="838" w:name="_Toc358"/>
      <w:bookmarkEnd w:id="837"/>
      <w:r>
        <w:rPr>
          <w:rtl w:val="true"/>
        </w:rPr>
        <w:t>«</w:t>
      </w:r>
      <w:r>
        <w:rPr/>
        <w:t>155</w:t>
      </w:r>
      <w:r>
        <w:rPr>
          <w:rtl w:val="true"/>
        </w:rPr>
        <w:t>»</w:t>
      </w:r>
      <w:bookmarkEnd w:id="838"/>
    </w:p>
    <w:p>
      <w:pPr>
        <w:pStyle w:val="BookText"/>
        <w:rPr/>
      </w:pPr>
      <w:r>
        <w:rPr>
          <w:rFonts w:ascii="Amiri" w:hAnsi="Amiri" w:eastAsia="Amiri" w:cs="Amiri"/>
          <w:color w:val="111111"/>
          <w:sz w:val="28"/>
          <w:sz w:val="28"/>
          <w:szCs w:val="28"/>
          <w:rtl w:val="true"/>
          <w:lang w:bidi="ar-SA"/>
        </w:rPr>
        <w:t xml:space="preserve">وَ بِإِسْنَادِهِ عَنْ أُمِّ سَلَمَةَ قَالَ سَمِعْتُ النَّبِیَّ صلی الله علیه و آله یَقُولُ إِنَّ عَلِیّاً وَ شِیعَتَهُ هُمُ الْفَائِزُونَ یَوْمَ الْقِیَامَةِ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الکثیرة فی فضل حبهم علیهم السلام فی باب فضائل الشیعة من أبواب الإیمان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قال السید المرتضی رضی الله عنه فی الغرر</w:t>
      </w:r>
    </w:p>
    <w:p>
      <w:pPr>
        <w:pStyle w:val="BookText"/>
        <w:rPr/>
      </w:pPr>
      <w:r>
        <w:rPr>
          <w:rFonts w:ascii="Amiri" w:hAnsi="Amiri" w:eastAsia="Amiri" w:cs="Amiri"/>
          <w:color w:val="111111"/>
          <w:sz w:val="28"/>
          <w:sz w:val="28"/>
          <w:szCs w:val="28"/>
          <w:rtl w:val="true"/>
          <w:lang w:bidi="ar-SA"/>
        </w:rPr>
        <w:t>رَوَی أَبُو عُبَیْدٍ الْقَاسِمُ بْنُ سَلَّامٍ فِی کِتَابِهِ غَرِیبِ الْحَدِیثِ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فَلْیُعِدَّ لِلْفَقْرِ جِلْبَاباً أَوْ تَجْفَافاً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فقد تأول بعض الناس هذا الخبر علی أنه أراد به الفقر فی الدنیا و لیس کذلک لأنا نری فیمن یحبهم مثل ما نری فی سائر الناس من الغناء و الفقر و لا تمیز بینهما قال و الصحیح أنه أراد الفقر فی یوم القیامة </w:t>
      </w:r>
      <w:r>
        <w:rPr>
          <w:rStyle w:val="FootnoteAnchor"/>
          <w:rtl w:val="true"/>
        </w:rPr>
        <w:footnoteReference w:id="700"/>
      </w:r>
      <w:r>
        <w:rPr>
          <w:rFonts w:ascii="IRNazanin" w:hAnsi="IRNazanin" w:eastAsia="IRNazanin"/>
          <w:color w:val="111111"/>
          <w:sz w:val="28"/>
          <w:sz w:val="28"/>
          <w:szCs w:val="28"/>
          <w:rtl w:val="true"/>
          <w:lang w:bidi="fa-IR"/>
        </w:rPr>
        <w:t xml:space="preserve">و إخراج </w:t>
      </w:r>
    </w:p>
    <w:p>
      <w:pPr>
        <w:pStyle w:val="BookText"/>
        <w:rPr/>
      </w:pPr>
      <w:r>
        <w:rPr>
          <w:rFonts w:ascii="IRNazanin" w:hAnsi="IRNazanin" w:eastAsia="IRNazanin"/>
          <w:color w:val="111111"/>
          <w:sz w:val="28"/>
          <w:sz w:val="28"/>
          <w:szCs w:val="28"/>
          <w:rtl w:val="true"/>
          <w:lang w:bidi="fa-IR"/>
        </w:rPr>
        <w:t>الکلام مخرج الموعظة و النصیحة و الحث علی الطاعات فکأنه أراد من أحبنا فلیعد لفقره یوم القیامة ما یجبره من الثواب و القرب إلی الله تعالی و الزلف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عبد الله بن مسلم بن قتیبة وجه الحدیث خلاف ما قاله أبو عبیدة و لم یرد إلا الفقر فی الدنیا و معنی الخبر أن من أحبنا فلیصبر علی التقلل من الدنیا و التقنع منها و لیأخذ نفسه بالکف عن أحوال الدنیا و أعراضها و شبه الصبر علی الفقر بالتجفاف و الجلباب لأنه یستر الفقر کما یستر الجلباب و التجفاف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یشهد بصحة هذا التأویل</w:t>
      </w:r>
    </w:p>
    <w:p>
      <w:pPr>
        <w:pStyle w:val="BookText"/>
        <w:rPr/>
      </w:pPr>
      <w:r>
        <w:rPr>
          <w:rFonts w:ascii="Amiri" w:hAnsi="Amiri" w:eastAsia="Amiri" w:cs="Amiri"/>
          <w:color w:val="111111"/>
          <w:sz w:val="28"/>
          <w:sz w:val="28"/>
          <w:szCs w:val="28"/>
          <w:rtl w:val="true"/>
          <w:lang w:bidi="ar-SA"/>
        </w:rPr>
        <w:t xml:space="preserve">مَا رُوِیَ عَنْهُ علیه السلام مِنْ أَنَّهُ رَأَی قَوْماً عَلَی بَابِهِ فَقَالَ یَا قَنْبَرُ مَنْ هَؤُلَاءِ فَقَالَ لَهُ قَنْبَرُ هَؤُلَاءِ شِیعَتُکَ فَقَالَ مَا لِی لَا أَرَی فِیهِمْ سِیمَاءَ الشِّیعَةِ قَالَ وَ مَا سِیمَاءُ الشِّیعَةِ قَالَ خُمْصُ الْبُطُونِ مِنَ الطَّوَی یُبْسُ الشِّفَاهِ مِنَ الظَّمَاءِ عُمْشُ الْعُیُونِ </w:t>
      </w:r>
      <w:r>
        <w:rPr>
          <w:rStyle w:val="FootnoteAnchor"/>
          <w:rtl w:val="true"/>
        </w:rPr>
        <w:footnoteReference w:id="701"/>
      </w:r>
      <w:r>
        <w:rPr>
          <w:rFonts w:ascii="Amiri" w:hAnsi="Amiri" w:eastAsia="Amiri" w:cs="Amiri"/>
          <w:color w:val="111111"/>
          <w:sz w:val="28"/>
          <w:sz w:val="28"/>
          <w:szCs w:val="28"/>
          <w:rtl w:val="true"/>
          <w:lang w:bidi="ar-SA"/>
        </w:rPr>
        <w:t>مِنَ الْبُکَاءِ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کله قول ابن قتیبة فالوجهان جمیعا فی الخبر حسنان و إن کان الوجه الذی ذکره ابن قتیبة أحسن و أنصع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فی الخبر وجه ثالث یشهد بصحته اللغة و هو أن أحد وجوه معنی لفظة الفقر أن یحز أنف البعیر حتی یخلص إلی العظم أو قریب منه ثم یلوی علیه حبل یذلل به الصعب یقال فقره یفقره فقرا إذا فعل به ذلک و بعیر مفقور و به فقرة و کل شی‌ء حززته و أثرت فیه فقد فقرته تفقیرا و منه سمیت الفاقرة و قیل سیف مفقر فیحتمل القول علی أنه یکون علیه السلام أراد من أحبنا فلیلزم نفسه و لیخطمها و لیقدها إلی الطاعات و لیصرفها عما تمیل طباعها إلیه من الشهوات و لیذللها علی الصبر علی ما کره منها و مشقة ما أرید منها کما یفعل ذلک بالبعیر الصعب و هذا وجه الثالث فی الخبر لم یذکر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839" w:name="pg13801_137052"/>
    </w:p>
    <w:p>
      <w:pPr>
        <w:pStyle w:val="BookText"/>
        <w:rPr/>
      </w:pPr>
      <w:bookmarkEnd w:id="8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از ام 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اکرم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شیعیانش در روز قیامت رستگارند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المستدرک خطی است و به دست من نرسیده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در فضل حب اهل بیت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ایمان و کفر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کتاب غرر و درر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قاسم بن 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داشته باشد، باید برای فقر تن پوشی یا پوستین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خبر را چنین توجیه کرده‌اند که هر کسی ما اهل بیت را دوست بدارد، آماده فقر و تنگدستی در دنیا باشد، ولی این درست نیست، زیرا ما در میان دوستان علی علیه السّلام اشخاصی را می‌بینیم مانند سایر مردم که هم ثروتمند هستند و هم فقیر و بین آنها در این مورد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صحیح این است که منظورش فقر در قیامت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علیه السّلام گذشت که این معنی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قبلا به معنی دیگری اشاره کردیم که منظور چیزهایی است که بر شیعه از جانب مخالفینشان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عبارت از تنگدستی و بستن درهای منافع و اخراج ایشان از امور اجتماعی است و لزوم صبر و ثبات در راه 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 این سخن را می‌فرماید تا پند و اندرز دهد و دوستان را وادار به عمل و اطاعت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منظورش این است که هر کس ما را دوست بدارد، باید برای روز قیامت و تنگدستی آن روز چیزهایی از ثواب و قرب به خدا و نزدیکی به خدا را آماده کند که جبران آن تنگدستی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عبداللَّه بن مسلم بن قتیبه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بر خلاف توجیه ابو عبیده است و منظورش فقط فقر دنیوی است و معنی حدیث این است که هر کس ما را دوست می‌دارد، باید صبر کند بر تنگدستی دنیا و قناعت ورزد و خودداری نماید از ظواهر فریبنده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شکیبایی بر فقر را به پوستین و تن پوش تشبیه کرده است، زیرا صبر روی فقر را می‌پوشاند، چنان چه پوستین و تن پوش بدن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صحت این توجیه آن است که امام علیه السّلام گروهی را دید که بر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کیانند؟ قنبر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شیعیان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چهره آنها به شیعه شباهت ندارد؟ قنبر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شیعه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 خالی است از گرسنگی، لب‌ها خشک است از تشنگی و چشم‌ها اشک آلود است از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توضیحات که ذکر شد، گفتار ابن قتیبه است و هر دو وجه در خبر خوب است، گرچه توجیهی که ابن قتیبه نموده بهتر و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توجیه خبر وجه سومی را نیز گفت که لغت شاهد و گواه آن است، و در لغت یک معنی فقر این است که بینی شتر را سوراخ می‌کنند و از آن ریسمانی می‌گذرانند تا شتر چموش رام شود و چنین شتری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هر چیزی را که سوراخ کنی و در آن اثری بگذاری،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فقرته تفقیرا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از همین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منظور امام این باشد هر کس ما را دوست بدارد، باید مواظب نفس خود باشد، آن را در اختیار بگیرد و لجام سرکشی بر او بزند و به طرف بندگی و اطاعت، نفس خود را بکشد و از شهوت‌ها خودداری نماید و او را بر صبر و شکیبایی بر چیزهایی که میل ندارد و با مشقت آنها را می‌خواهد،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همین کار را در مورد شتر چموش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سومی است در مورد خبر که ذکر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0" w:name="__RefHeading___Toc2882176_1468164448"/>
      <w:bookmarkStart w:id="841" w:name="_Toc359"/>
      <w:bookmarkEnd w:id="840"/>
      <w:r>
        <w:rPr>
          <w:rtl w:val="true"/>
        </w:rPr>
        <w:t xml:space="preserve">باب </w:t>
      </w:r>
      <w:r>
        <w:rPr/>
        <w:t>5</w:t>
      </w:r>
      <w:r>
        <w:rPr>
          <w:rtl w:val="true"/>
        </w:rPr>
        <w:t xml:space="preserve"> </w:t>
      </w:r>
      <w:r>
        <w:rPr>
          <w:rtl w:val="true"/>
        </w:rPr>
        <w:t>أن حبهم علیهم السلام علامة طیب الولادة و بغضهم علامة خبث الولادة</w:t>
      </w:r>
      <w:bookmarkEnd w:id="841"/>
    </w:p>
    <w:p>
      <w:pPr>
        <w:pStyle w:val="Heading4"/>
        <w:numPr>
          <w:ilvl w:val="3"/>
          <w:numId w:val="1"/>
        </w:numPr>
        <w:rPr/>
      </w:pPr>
      <w:bookmarkStart w:id="842" w:name="__RefHeading___Toc2882178_1468164448"/>
      <w:bookmarkStart w:id="843" w:name="_Toc360"/>
      <w:bookmarkEnd w:id="842"/>
      <w:r>
        <w:rPr>
          <w:rtl w:val="true"/>
        </w:rPr>
        <w:t>الأخبار</w:t>
      </w:r>
      <w:bookmarkEnd w:id="843"/>
    </w:p>
    <w:p>
      <w:pPr>
        <w:pStyle w:val="Heading5"/>
        <w:numPr>
          <w:ilvl w:val="4"/>
          <w:numId w:val="1"/>
        </w:numPr>
        <w:rPr/>
      </w:pPr>
      <w:bookmarkStart w:id="844" w:name="__RefHeading___Toc2882180_1468164448"/>
      <w:bookmarkStart w:id="845" w:name="_Toc361"/>
      <w:bookmarkEnd w:id="844"/>
      <w:r>
        <w:rPr>
          <w:rtl w:val="true"/>
        </w:rPr>
        <w:t>«</w:t>
      </w:r>
      <w:r>
        <w:rPr/>
        <w:t>1</w:t>
      </w:r>
      <w:r>
        <w:rPr>
          <w:rtl w:val="true"/>
        </w:rPr>
        <w:t>»</w:t>
      </w:r>
      <w:bookmarkEnd w:id="845"/>
    </w:p>
    <w:p>
      <w:pPr>
        <w:pStyle w:val="BookText"/>
        <w:rPr/>
      </w:pPr>
      <w:r>
        <w:rPr>
          <w:rFonts w:ascii="Amiri" w:hAnsi="Amiri" w:eastAsia="Amiri" w:cs="Amiri"/>
          <w:color w:val="111111"/>
          <w:sz w:val="28"/>
          <w:sz w:val="28"/>
          <w:szCs w:val="28"/>
          <w:rtl w:val="true"/>
          <w:lang w:bidi="ar-SA"/>
        </w:rPr>
        <w:t xml:space="preserve">ج، الإحتجاج رُوِیَ عَنِ النَّبِیِّ صلی الله علیه و آله أَنَّهُ قَالَ لِعَلِیِّ بْنِ أَبِی طَالِبٍ علیهما السلام یَا عَلِیُّ لَا یُحِبُّکَ إِلَّا مَنْ طَابَتْ وِلَادَتُهُ وَ لَا یُبْغِضُکَ إِلَّا مَنْ خَبُثَتْ وِلَادَتُهُ وَ لَا یُوَالِیکَ إِلَّا مُؤْمِنٌ وَ لَا یُعَادِیکَ إِلَّا کَافِرٌ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سَیَأْتِی فِیمَا وَعَظَ بِهِ أَمِیرُ الْمُؤْمِنِینَ علیه السلام نَوْفاً الْبِکَالِیَّ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کَذَبَ مَنْ زَعَمَ أَنَّهُ وُلِدَ مِنْ حَلَالٍ وَ هُوَ یُبْغِضُنِی وَ یُبْغِضُ الْأَئِمَّةَ مِنْ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سَیَأْتِی فِی أَبْوَابِ النُّصُوصِ عَلَی عَلِیٍّ علیه السلام وَ بَابِ جَوَامِعِ مَنَاقِبِهِ فِی الْأَخْبَارِ الْکَثِیرَةِ عَنِ ابْنِ عَبَّاسٍ وَ غَیْرِهِ أَنَّهُ قَالَ النَّبِیُّ صلی الله علیه و آله لَا یُحِبُّکَ إِلَّا طَاهِرُ الْوِلَادَةِ وَ لَا یُبْغِضُکَ إِلَّا خَبِیثُ الْوِلَادَةِ وَ مِثْلُهُ بِأَسَانِیدَ کَثِیرَةٍ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که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کسی که ولادت پاکی داشته باشد و تو را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کسی که آلودگی ولادت داشته باشد؛ با تو از در محبت نمی‌آید، مگر مؤمن و از در دشمنی نمی‌آید، مگر کافر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امیرالمؤمنین علیه السّلام به نوف 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کسی که مدعی است حلال زاده است با این که نسبت به من و ائمه از فرزندانم دشمنی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نصوص بر امامت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مناقب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زیادی از ابن عباس و غیر او نقل شده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تو را مگر حلال زاده و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تو را مگر خبیث الولاده، و شبیه این خبر با سندهای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2882182_1468164448"/>
      <w:bookmarkStart w:id="847" w:name="_Toc362"/>
      <w:bookmarkEnd w:id="846"/>
      <w:r>
        <w:rPr>
          <w:rtl w:val="true"/>
        </w:rPr>
        <w:t>«</w:t>
      </w:r>
      <w:r>
        <w:rPr/>
        <w:t>2</w:t>
      </w:r>
      <w:r>
        <w:rPr>
          <w:rtl w:val="true"/>
        </w:rPr>
        <w:t>»</w:t>
      </w:r>
      <w:bookmarkEnd w:id="847"/>
    </w:p>
    <w:p>
      <w:pPr>
        <w:pStyle w:val="BookText"/>
        <w:rPr/>
      </w:pPr>
      <w:r>
        <w:rPr>
          <w:rFonts w:ascii="Amiri" w:hAnsi="Amiri" w:eastAsia="Amiri" w:cs="Amiri"/>
          <w:color w:val="111111"/>
          <w:sz w:val="28"/>
          <w:sz w:val="28"/>
          <w:szCs w:val="28"/>
          <w:rtl w:val="true"/>
          <w:lang w:bidi="ar-SA"/>
        </w:rPr>
        <w:t>لی، الأمالی للصدوق ابْنُ مَسْرُورٍ عَنِ ابْنِ عَامِرٍ عَنْ عَمِّهِ عَنْ مُحَمَّدِ بْنِ زِیَادٍ عَنْ إِبْرَاهِیمَ بْنِ زِیَادٍ الْکَرْخِیِّ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وَلَدِ الزِّنَا ثَلَاثٌ سُوءُ الْمَحْضَرِ وَ الْحَنِینُ إِلَی الزِّنَا وَ بُغْضُنَا أَهْلَ الْبَیْتِ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زیاد کرخی از حضرت صادق جعفر بن محمّد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حرام زاده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و بدی برخورد، اشتیاق و میل به زنا و دشمنی با ما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2882184_1468164448"/>
      <w:bookmarkStart w:id="849" w:name="_Toc363"/>
      <w:bookmarkEnd w:id="848"/>
      <w:r>
        <w:rPr>
          <w:rtl w:val="true"/>
        </w:rPr>
        <w:t>بیان</w:t>
      </w:r>
      <w:bookmarkEnd w:id="849"/>
    </w:p>
    <w:p>
      <w:pPr>
        <w:pStyle w:val="BookText"/>
        <w:rPr/>
      </w:pPr>
      <w:r>
        <w:rPr>
          <w:rFonts w:ascii="IRNazanin" w:hAnsi="IRNazanin" w:eastAsia="IRNazanin"/>
          <w:color w:val="111111"/>
          <w:sz w:val="28"/>
          <w:sz w:val="28"/>
          <w:szCs w:val="28"/>
          <w:rtl w:val="true"/>
          <w:lang w:bidi="fa-IR"/>
        </w:rPr>
        <w:t>سوء المحضر هو أن یحترز الناس عن حضوره و مجالسته لخبث لسانه و سوء أخلاقه و الحنین الاشتیاق و المیل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به خاطر ناپاکی زبان و بدی اخلاقش، از حضور و مجالست با او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اشتیاق و میل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2882186_1468164448"/>
      <w:bookmarkStart w:id="851" w:name="_Toc364"/>
      <w:bookmarkEnd w:id="850"/>
      <w:r>
        <w:rPr>
          <w:rtl w:val="true"/>
        </w:rPr>
        <w:t>«</w:t>
      </w:r>
      <w:r>
        <w:rPr/>
        <w:t>3</w:t>
      </w:r>
      <w:r>
        <w:rPr>
          <w:rtl w:val="true"/>
        </w:rPr>
        <w:t>»</w:t>
      </w:r>
      <w:bookmarkEnd w:id="8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مع، معانی الأخبار لی، الأمالی للصدوق أَبِی وَ ابْنُ الْوَلِیدِ مَعاً عَنْ سَعْدٍ عَنِ الْبَرْقِیِّ عَنْ عَبْدِ الرَّحْمَنِ الْکُوفِیِّ وَ یَعْقُوبَ بْنِ یَزِیدَ الْأَنْبَارِیِّ مَعاً عَنْ عَبْدِ اللَّهِ بْنِ مُحَمَّدٍ الْغِفَارِیِّ عَنِ الْحُسَیْنِ بْنِ زَیْدٍ عَنِ </w:t>
      </w:r>
      <w:bookmarkStart w:id="852" w:name="pg13801_137053"/>
    </w:p>
    <w:p>
      <w:pPr>
        <w:pStyle w:val="BookText"/>
        <w:rPr/>
      </w:pPr>
      <w:bookmarkEnd w:id="852"/>
      <w:r>
        <w:rPr>
          <w:rFonts w:ascii="Amiri" w:hAnsi="Amiri" w:eastAsia="Amiri" w:cs="Amiri"/>
          <w:color w:val="111111"/>
          <w:sz w:val="28"/>
          <w:sz w:val="28"/>
          <w:szCs w:val="28"/>
          <w:rtl w:val="true"/>
          <w:lang w:bidi="ar-SA"/>
        </w:rPr>
        <w:t xml:space="preserve">الصَّادِقِ عَنْ آبَائِهِ علیهم السلام </w:t>
      </w:r>
      <w:r>
        <w:rPr>
          <w:rStyle w:val="FootnoteAnchor"/>
          <w:rtl w:val="true"/>
        </w:rPr>
        <w:footnoteReference w:id="706"/>
      </w:r>
      <w:r>
        <w:rPr>
          <w:rFonts w:ascii="Amiri" w:hAnsi="Amiri" w:eastAsia="Amiri" w:cs="Amiri"/>
          <w:color w:val="111111"/>
          <w:sz w:val="28"/>
          <w:sz w:val="28"/>
          <w:szCs w:val="28"/>
          <w:rtl w:val="true"/>
          <w:lang w:bidi="ar-SA"/>
        </w:rPr>
        <w:t xml:space="preserve">قَالَ قَالَ رَسُولُ اللَّهِ صلی الله علیه و آله مَنْ أَحَبَّنَا أَهْلَ الْبَیْتِ فَلْیَحْمَدِ اللَّهَ عَلَی أَوَّلِ النِّعَمِ قِیلَ وَ مَا أَوَّلُ النِّعَمِ قَالَ طِیبُ الْوِلَادَةِ وَ لَا یُحِبُّنَا إِلَّا مَنْ طَابَتْ </w:t>
      </w:r>
      <w:r>
        <w:rPr>
          <w:rStyle w:val="FootnoteAnchor"/>
          <w:rtl w:val="true"/>
        </w:rPr>
        <w:footnoteReference w:id="707"/>
      </w:r>
      <w:r>
        <w:rPr>
          <w:rFonts w:ascii="Amiri" w:hAnsi="Amiri" w:eastAsia="Amiri" w:cs="Amiri"/>
          <w:color w:val="111111"/>
          <w:sz w:val="28"/>
          <w:sz w:val="28"/>
          <w:szCs w:val="28"/>
          <w:rtl w:val="true"/>
          <w:lang w:bidi="ar-SA"/>
        </w:rPr>
        <w:t xml:space="preserve">وِلَادَتُهُ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ابن یزید و عبد الرحمن معا عن عبد الله مثله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معانی الاخبار،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حضرت صادق علیه السّلام، از آباء گرامش،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دوست بدارد، خدا را سپاسگزاری کند بر اولین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کسی که ولادت پاک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و عبدالرحمن هر دو از امام صادق علیه السّلام همین روایت را نقل کرده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2882188_1468164448"/>
      <w:bookmarkStart w:id="854" w:name="_Toc365"/>
      <w:bookmarkEnd w:id="853"/>
      <w:r>
        <w:rPr>
          <w:rtl w:val="true"/>
        </w:rPr>
        <w:t>«</w:t>
      </w:r>
      <w:r>
        <w:rPr/>
        <w:t>4</w:t>
      </w:r>
      <w:r>
        <w:rPr>
          <w:rtl w:val="true"/>
        </w:rPr>
        <w:t>»</w:t>
      </w:r>
      <w:bookmarkEnd w:id="854"/>
    </w:p>
    <w:p>
      <w:pPr>
        <w:pStyle w:val="BookText"/>
        <w:rPr/>
      </w:pPr>
      <w:r>
        <w:rPr>
          <w:rFonts w:ascii="Amiri" w:hAnsi="Amiri" w:eastAsia="Amiri" w:cs="Amiri"/>
          <w:color w:val="111111"/>
          <w:sz w:val="28"/>
          <w:sz w:val="28"/>
          <w:szCs w:val="28"/>
          <w:rtl w:val="true"/>
          <w:lang w:bidi="ar-SA"/>
        </w:rPr>
        <w:t>ع، عِلَلُ الشَّرَائِعِ مع، مَعَانِی الْأَخْبَارِ لی، الْأَمَالِیُّ لِلصَّدُوقِ ابْنُ الْبَرْقِیِّ عَنْ أَبِیهِ عَنْ جَدِّهِ عَنِ الْیَقْطِینِیِّ عَنْ أَبِی مُحَمَّدٍ الْأَنْصَارِیِّ عَنْ غَیْرِ وَاحِدٍ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یَجِدُ بَرْدَ حُبِّنَا عَلَی قَلْبِهِ فَلْیَحْمَدِ اللَّهَ عَلَی بَادِئِ النِّعَمِ قِیلَ وَ مَا بَادِئُ النِّعَمِ قَالَ طِیبُ الْمَوْلِدِ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معانی الاخبار،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انصاری از چند نفر، از حضرت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دل خود مزه محبت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خدا را سپاسگزاری نماید بر ابتدای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نعمت‌ها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ولادت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2882190_1468164448"/>
      <w:bookmarkStart w:id="856" w:name="_Toc366"/>
      <w:bookmarkEnd w:id="855"/>
      <w:r>
        <w:rPr>
          <w:rtl w:val="true"/>
        </w:rPr>
        <w:t>بیان</w:t>
      </w:r>
      <w:bookmarkEnd w:id="856"/>
    </w:p>
    <w:p>
      <w:pPr>
        <w:pStyle w:val="BookText"/>
        <w:rPr/>
      </w:pPr>
      <w:r>
        <w:rPr>
          <w:rFonts w:ascii="IRNazanin" w:hAnsi="IRNazanin" w:eastAsia="IRNazanin"/>
          <w:color w:val="111111"/>
          <w:sz w:val="28"/>
          <w:sz w:val="28"/>
          <w:szCs w:val="28"/>
          <w:rtl w:val="true"/>
          <w:lang w:bidi="fa-IR"/>
        </w:rPr>
        <w:t>قوله برد حبنا أی لذته و راحته قال الجزری کل محبوب عندهم 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لذت و راحت 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محبوبی نزد ایشان لذیذ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2882192_1468164448"/>
      <w:bookmarkStart w:id="858" w:name="_Toc367"/>
      <w:bookmarkEnd w:id="857"/>
      <w:r>
        <w:rPr>
          <w:rtl w:val="true"/>
        </w:rPr>
        <w:t>«</w:t>
      </w:r>
      <w:r>
        <w:rPr/>
        <w:t>5</w:t>
      </w:r>
      <w:r>
        <w:rPr>
          <w:rtl w:val="true"/>
        </w:rPr>
        <w:t>»</w:t>
      </w:r>
      <w:bookmarkEnd w:id="858"/>
    </w:p>
    <w:p>
      <w:pPr>
        <w:pStyle w:val="BookText"/>
        <w:rPr/>
      </w:pPr>
      <w:r>
        <w:rPr>
          <w:rFonts w:ascii="Amiri" w:hAnsi="Amiri" w:eastAsia="Amiri" w:cs="Amiri"/>
          <w:color w:val="111111"/>
          <w:sz w:val="28"/>
          <w:sz w:val="28"/>
          <w:szCs w:val="28"/>
          <w:rtl w:val="true"/>
          <w:lang w:bidi="ar-SA"/>
        </w:rPr>
        <w:t xml:space="preserve">ع، علل الشرائع مع، معانی الأخبار لی، الأمالی للصدوق ابْنُ نَاتَانَةَ عَنْ عَلِیٍّ عَنْ أَبِیهِ عَنِ ابْنِ أَبِی عُمَیْرٍ عَنْ أَبِی زِیَادٍ النَّهْدِیِّ عَنْ عُبَیْدِ اللَّهِ بْنِ صَالِحٍ عَنْ زَیْدِ بْنِ عَلِیٍّ عَنْ أَبِیهِ عَنْ جَدِّهِ عَنْ أَمِیرِ الْمُؤْمِنِینَ علیه السلام قَالَ قَالَ رَسُولُ اللَّهِ صلی الله علیه و آله یَا عَلِیُّ مَنْ أَحَبَّنِی وَ أَحَبَّکَ وَ أَحَبَّ الْأَئِمَّةَ مِنْ وُلْدِکَ فَلْیَحْمَدِ اللَّهَ عَلَی طِیبِ مَوْلِدِهِ فَإِنَّهُ لَا یُحِبُّنَا إِلَّا مَنْ طَابَتْ </w:t>
      </w:r>
      <w:r>
        <w:rPr>
          <w:rStyle w:val="FootnoteAnchor"/>
          <w:rtl w:val="true"/>
        </w:rPr>
        <w:footnoteReference w:id="711"/>
      </w:r>
      <w:r>
        <w:rPr>
          <w:rFonts w:ascii="Amiri" w:hAnsi="Amiri" w:eastAsia="Amiri" w:cs="Amiri"/>
          <w:color w:val="111111"/>
          <w:sz w:val="28"/>
          <w:sz w:val="28"/>
          <w:szCs w:val="28"/>
          <w:rtl w:val="true"/>
          <w:lang w:bidi="ar-SA"/>
        </w:rPr>
        <w:t xml:space="preserve">وِلَادَتُهُ وَ لَا یُبْغِضُنَا إِلَّا مَنْ خَبُثَتْ وِلَادَتُهُ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معانی الاخبار،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صالح از زید بن علی، از پدرش، از جدش امیرالمؤمنین علیهم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و تو و ائمه از فرزندانت را دوست داشته باشد، خدا را سپاسگزار باید باشد بر پاکی ولادتش، زیرا ما را دوست نمی‌دارد، مگر کسی که ولادت پاک داشته باشد و دشمن نمی‌دارد، مگر کسی که خبث ولادت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2882194_1468164448"/>
      <w:bookmarkStart w:id="860" w:name="_Toc368"/>
      <w:bookmarkEnd w:id="859"/>
      <w:r>
        <w:rPr>
          <w:rtl w:val="true"/>
        </w:rPr>
        <w:t>«</w:t>
      </w:r>
      <w:r>
        <w:rPr/>
        <w:t>6</w:t>
      </w:r>
      <w:r>
        <w:rPr>
          <w:rtl w:val="true"/>
        </w:rPr>
        <w:t>»</w:t>
      </w:r>
      <w:bookmarkEnd w:id="8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ابْنُ مَسْرُورٍ عَنِ ابْنِ عَامِرٍ عَنْ عَمِّهِ عَنِ الْأَزْدِیِّ عَنِ الْمُفَضَّلِ قَالَ سَمِعْتُ </w:t>
      </w:r>
      <w:bookmarkStart w:id="861" w:name="pg13801_137054"/>
    </w:p>
    <w:p>
      <w:pPr>
        <w:pStyle w:val="BookText"/>
        <w:rPr/>
      </w:pPr>
      <w:bookmarkEnd w:id="861"/>
      <w:r>
        <w:rPr>
          <w:rFonts w:ascii="Amiri" w:hAnsi="Amiri" w:eastAsia="Amiri" w:cs="Amiri"/>
          <w:color w:val="111111"/>
          <w:sz w:val="28"/>
          <w:sz w:val="28"/>
          <w:szCs w:val="28"/>
          <w:rtl w:val="true"/>
          <w:lang w:bidi="ar-SA"/>
        </w:rPr>
        <w:t xml:space="preserve">الصَّادِقَ علیه السلام یَقُولُ لِأَصْحَابِهِ مَنْ وَجَدَ بَرْدَ حُبِّنَا عَلَی قَلْبِهِ فَلْیُکْثِرِ الدُّعَاءَ لِأُمِّهِ فَإِنَّهَا لَمْ تَخُنْ أَبَاهُ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بشارة المصطفی ع، علل الشرائع مع، معانی الأخبار ماجیلویه عن عمه عن محمد بن علی الکوفی عن محمد بن سنان عن المفضل مثله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از حضرت صادق علیه السّلام شنیدم که به اصحاب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لذت محبت ما را در قلب خود می‌یابد، مادر خود را دعا کند، زیرا او به پدرش خیانت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بشارة المصطفی، علل الشرائع،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از مفضل همین روایت را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2882196_1468164448"/>
      <w:bookmarkStart w:id="863" w:name="_Toc369"/>
      <w:bookmarkEnd w:id="862"/>
      <w:r>
        <w:rPr>
          <w:rtl w:val="true"/>
        </w:rPr>
        <w:t>«</w:t>
      </w:r>
      <w:r>
        <w:rPr/>
        <w:t>7</w:t>
      </w:r>
      <w:r>
        <w:rPr>
          <w:rtl w:val="true"/>
        </w:rPr>
        <w:t>»</w:t>
      </w:r>
      <w:bookmarkEnd w:id="863"/>
    </w:p>
    <w:p>
      <w:pPr>
        <w:pStyle w:val="BookText"/>
        <w:rPr/>
      </w:pPr>
      <w:r>
        <w:rPr>
          <w:rFonts w:ascii="Amiri" w:hAnsi="Amiri" w:eastAsia="Amiri" w:cs="Amiri"/>
          <w:color w:val="111111"/>
          <w:sz w:val="28"/>
          <w:sz w:val="28"/>
          <w:szCs w:val="28"/>
          <w:rtl w:val="true"/>
          <w:lang w:bidi="ar-SA"/>
        </w:rPr>
        <w:t xml:space="preserve">فس، تفسیر القمی سَلامٌ عَلَیْکُمْ طِبْتُمْ أَیْ طَابَ مَوَالِیدُکُمْ </w:t>
      </w:r>
      <w:r>
        <w:rPr>
          <w:rStyle w:val="FootnoteAnchor"/>
          <w:rtl w:val="true"/>
        </w:rPr>
        <w:footnoteReference w:id="715"/>
      </w:r>
      <w:r>
        <w:rPr>
          <w:rFonts w:ascii="Amiri" w:hAnsi="Amiri" w:eastAsia="Amiri" w:cs="Amiri"/>
          <w:color w:val="111111"/>
          <w:sz w:val="28"/>
          <w:sz w:val="28"/>
          <w:szCs w:val="28"/>
          <w:rtl w:val="true"/>
          <w:lang w:bidi="ar-SA"/>
        </w:rPr>
        <w:t xml:space="preserve">لِأَنَّهُ لَا یَدْخُلُ الْجَنَّةَ إِلَّا طَیِّبُ الْمَوْلِدِ فَادْخُلُوها خالِدِینَ قَالَ أَمِیرُ الْمُؤْمِنِینَ صَلَوَاتُ اللَّهِ عَلَیْهِ إِنَّ فُلَاناً وَ فُلَاناً غَصَبُونَا حَقَّنَا وَ اشْتَرَوْا بِهِ الْإِمَاءَ وَ تَزَوَّجُوا بِهِ النِّسَاءَ أَلَا وَ إِنَّا قَدْ جَعَلْنَا شِیعَتَنَا مِنْ ذَلِکَ فِی حِلٍّ لِتَطِیبَ مَوَالِیدُهُمْ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ولادت شما پاک است، زیرا داخل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کسی که ولادت پاک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فَادْخُلُوها خالِدِینَ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حق ما را غصب کردند و با آن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کنیز خریدند و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برای شیعیان خود این را حلال کردیم تا ولادت آنها پاک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2882198_1468164448"/>
      <w:bookmarkStart w:id="865" w:name="_Toc370"/>
      <w:bookmarkEnd w:id="864"/>
      <w:r>
        <w:rPr>
          <w:rtl w:val="true"/>
        </w:rPr>
        <w:t>«</w:t>
      </w:r>
      <w:r>
        <w:rPr/>
        <w:t>8</w:t>
      </w:r>
      <w:r>
        <w:rPr>
          <w:rtl w:val="true"/>
        </w:rPr>
        <w:t>»</w:t>
      </w:r>
      <w:bookmarkEnd w:id="865"/>
    </w:p>
    <w:p>
      <w:pPr>
        <w:pStyle w:val="BookText"/>
        <w:rPr/>
      </w:pPr>
      <w:r>
        <w:rPr>
          <w:rFonts w:ascii="Amiri" w:hAnsi="Amiri" w:eastAsia="Amiri" w:cs="Amiri"/>
          <w:color w:val="111111"/>
          <w:sz w:val="28"/>
          <w:sz w:val="28"/>
          <w:szCs w:val="28"/>
          <w:rtl w:val="true"/>
          <w:lang w:bidi="ar-SA"/>
        </w:rPr>
        <w:t xml:space="preserve">ل، الخصال ابْنُ إِدْرِیسَ عَنْ أَبِیهِ عَنِ الْأَشْعَرِیِّ عَنْ أَبِی نَصْرٍ الْبَغْدَادِیِّ عَنْ مُحَمَّدِ بْنِ جَعْفَرٍ الْأَحْمَرِ عَنْ إِسْمَاعِیلَ بْنِ الْعَبَّاسِ عَنْ دَاوُدَ بْنِ الْحَسَنِ عَنْ أَبِی رَافِعٍ عَنْ عَلِیٍّ علیه السلام قَالَ قَالَ رَسُولُ اللَّهِ صلی الله علیه و آله مَنْ لَمْ یُحِبَّ عِتْرَتِی فَهُوَ لِإِحْدَی ثَلَاثٍ إِمَّا مُنَافِقٌ وَ إِمَّا لِزِنْیَةٍ وَ إِمَّا امْرُؤٌ حَمَلَتْ بِهِ أُمُّهُ فِی غَیْرِ طُهْرٍ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حسن از ابی رافع، از علی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عترت مرا دوست نداشته باشد، به واسطه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منافق است، یا زنازاده است،یا مادرش در ایام ناپاکی به او حامله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2882200_1468164448"/>
      <w:bookmarkStart w:id="867" w:name="_Toc371"/>
      <w:bookmarkEnd w:id="866"/>
      <w:r>
        <w:rPr>
          <w:rtl w:val="true"/>
        </w:rPr>
        <w:t>«</w:t>
      </w:r>
      <w:r>
        <w:rPr/>
        <w:t>9</w:t>
      </w:r>
      <w:r>
        <w:rPr>
          <w:rtl w:val="true"/>
        </w:rPr>
        <w:t>»</w:t>
      </w:r>
      <w:bookmarkEnd w:id="8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سَعْدٍ عَنِ الْبَرْقِیِّ عَنْ عِدَّةٍ مِنْ أَصْحَابِنَا عَنْ عَلِیِّ بْنِ أَسْبَاطٍ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ابْتَلَی اللَّهُ بِهِ شِیعَتَنَا فَلَنْ یَبْتَلِیَهُمْ </w:t>
      </w:r>
      <w:r>
        <w:rPr>
          <w:rStyle w:val="FootnoteAnchor"/>
          <w:rtl w:val="true"/>
        </w:rPr>
        <w:footnoteReference w:id="718"/>
      </w:r>
      <w:r>
        <w:rPr>
          <w:rFonts w:ascii="Amiri" w:hAnsi="Amiri" w:eastAsia="Amiri" w:cs="Amiri"/>
          <w:color w:val="111111"/>
          <w:sz w:val="28"/>
          <w:sz w:val="28"/>
          <w:szCs w:val="28"/>
          <w:rtl w:val="true"/>
          <w:lang w:bidi="ar-SA"/>
        </w:rPr>
        <w:t xml:space="preserve">بِأَرْبَعٍ بِأَنْ یَکُونُوا لِغَیْرِ رِشْدَةٍ أَوْ أَنْ یَسْأَلُوا بِأَکُفِّهِمْ أَوْ أَنْ یُؤْتَوْا فِی أَدْبَارِهِمْ أَوْ أَنْ یَکُونَ فِیهِ أَخْضَرُ أَزْرَقُ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868" w:name="pg13801_137055"/>
    </w:p>
    <w:p>
      <w:pPr>
        <w:pStyle w:val="BookText"/>
        <w:rPr/>
      </w:pPr>
      <w:bookmarkEnd w:id="8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با یک واسطه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چه شیعیان ما را مبتلا کند، به چهار چیز مبتلا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بی‌شعوری و تمیز ندادن، یا به گدایی، یا لواط دادن، یا چشم سبز و آبی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2882202_1468164448"/>
      <w:bookmarkStart w:id="870" w:name="_Toc372"/>
      <w:bookmarkEnd w:id="869"/>
      <w:r>
        <w:rPr>
          <w:rtl w:val="true"/>
        </w:rPr>
        <w:t>«</w:t>
      </w:r>
      <w:r>
        <w:rPr/>
        <w:t>10</w:t>
      </w:r>
      <w:r>
        <w:rPr>
          <w:rtl w:val="true"/>
        </w:rPr>
        <w:t>»</w:t>
      </w:r>
      <w:bookmarkEnd w:id="870"/>
    </w:p>
    <w:p>
      <w:pPr>
        <w:pStyle w:val="BookText"/>
        <w:rPr/>
      </w:pPr>
      <w:r>
        <w:rPr>
          <w:rFonts w:ascii="Amiri" w:hAnsi="Amiri" w:eastAsia="Amiri" w:cs="Amiri"/>
          <w:color w:val="111111"/>
          <w:sz w:val="28"/>
          <w:sz w:val="28"/>
          <w:szCs w:val="28"/>
          <w:rtl w:val="true"/>
          <w:lang w:bidi="ar-SA"/>
        </w:rPr>
        <w:t>ل، الخصال ابْنُ الْوَلِیدِ عَنْ مُحَمَّدٍ الْعَطَّارِ عَنْ أَحْمَدَ بْنِ مُحَمَّدٍ عَنْ أَبِی عَبْدِ اللَّهِ الرَّازِیِّ عَنِ ابْنِ أَبِی عُثْمَانَ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لَا تَکُونُ فِی مُؤْمِنٍ لَا یَکُونُ مَجْنُوناً وَ لَا یَسْأَلُ عَلَی أَبْوَابِ النَّاسِ وَ لَا یُولَدُ مِنَ الزِّنَا وَ لَا یُنْکَحُ فِی دُبُرِهِ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در مؤمن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به در خانه‌های مردم به گدایی نمی‌رود، از زنا متولد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لواط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2882204_1468164448"/>
      <w:bookmarkStart w:id="872" w:name="_Toc373"/>
      <w:bookmarkEnd w:id="871"/>
      <w:r>
        <w:rPr>
          <w:rtl w:val="true"/>
        </w:rPr>
        <w:t>«</w:t>
      </w:r>
      <w:r>
        <w:rPr/>
        <w:t>11</w:t>
      </w:r>
      <w:r>
        <w:rPr>
          <w:rtl w:val="true"/>
        </w:rPr>
        <w:t>»</w:t>
      </w:r>
      <w:bookmarkEnd w:id="872"/>
    </w:p>
    <w:p>
      <w:pPr>
        <w:pStyle w:val="BookText"/>
        <w:rPr/>
      </w:pPr>
      <w:r>
        <w:rPr>
          <w:rFonts w:ascii="Amiri" w:hAnsi="Amiri" w:eastAsia="Amiri" w:cs="Amiri"/>
          <w:color w:val="111111"/>
          <w:sz w:val="28"/>
          <w:sz w:val="28"/>
          <w:szCs w:val="28"/>
          <w:rtl w:val="true"/>
          <w:lang w:bidi="ar-SA"/>
        </w:rPr>
        <w:t>ب، قرب الإسناد مُحَمَّدُ بْنُ عِیسَی عَنِ الْقَدَّاحِ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عَلِیٍّ علیه السلام فَقَالَ جَعَلَنِیَ اللَّهُ فِدَاکَ إِنِّی لَأُحِبُّکُمْ أَهْلَ الْبَیْتِ قَالَ وَ کَانَ فِیهِ لِینٌ قَالَ فَأَثْنَی عَلَیْهِ عِدَّةٌ فَقَالَ لَهُ کَذَبْتَ مَا یُحِبُّنَا مُخَنَّثٌ وَ لَا دَیُّوثٌ وَ لَا وَلَدُ زِنًا وَ لَا مَنْ حَمَلَتْ بِهِ أُمُّهُ فِی حَیْضِهَا قَالَ فَذَهَبَ الرَّجُلُ فَلَمَّا کَانَ یَوْمُ صِفِّینَ قُتِلَ مَعَ مُعَاوِیَةَ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حضرت صادق، از پدر خود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اهل بیت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نرم بود که زود انحراف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حاضرین او را ستودند، اما علی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مخنّث و دیوث و ولدالزنا و کسی که مادرش در حیض به او حامله شده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در جنگ صفین به همراهی با معاویه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2882206_1468164448"/>
      <w:bookmarkStart w:id="874" w:name="_Toc374"/>
      <w:bookmarkEnd w:id="873"/>
      <w:r>
        <w:rPr>
          <w:rtl w:val="true"/>
        </w:rPr>
        <w:t>«</w:t>
      </w:r>
      <w:r>
        <w:rPr/>
        <w:t>12</w:t>
      </w:r>
      <w:r>
        <w:rPr>
          <w:rtl w:val="true"/>
        </w:rPr>
        <w:t>»</w:t>
      </w:r>
      <w:bookmarkEnd w:id="874"/>
    </w:p>
    <w:p>
      <w:pPr>
        <w:pStyle w:val="BookText"/>
        <w:rPr/>
      </w:pPr>
      <w:r>
        <w:rPr>
          <w:rFonts w:ascii="Amiri" w:hAnsi="Amiri" w:eastAsia="Amiri" w:cs="Amiri"/>
          <w:color w:val="111111"/>
          <w:sz w:val="28"/>
          <w:sz w:val="28"/>
          <w:szCs w:val="28"/>
          <w:rtl w:val="true"/>
          <w:lang w:bidi="ar-SA"/>
        </w:rPr>
        <w:t xml:space="preserve">ل، الخصال الْأَرْبَعُمِائَةِ قَالَ أَمِیرُ الْمُؤْمِنِینَ علیه السلام احْمَدُوا اللَّهَ عَلَی مَا اخْتَصَّکُمْ بِهِ مِنْ بَادِئِ النِّعَمِ أَعْنِی طِیبَ الْوِلَادَةِ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چهارصد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 کنید بر آنچه شما را به آن امتیاز بخشیده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اولیه؛ منظورم پاکی ولادت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2882208_1468164448"/>
      <w:bookmarkStart w:id="876" w:name="_Toc375"/>
      <w:bookmarkEnd w:id="875"/>
      <w:r>
        <w:rPr>
          <w:rtl w:val="true"/>
        </w:rPr>
        <w:t>«</w:t>
      </w:r>
      <w:r>
        <w:rPr/>
        <w:t>13</w:t>
      </w:r>
      <w:r>
        <w:rPr>
          <w:rtl w:val="true"/>
        </w:rPr>
        <w:t>»</w:t>
      </w:r>
      <w:bookmarkEnd w:id="87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بِالْإِسْنَادِ إِلَی دَارِمٍ إِلَی الرِّضَا علیه السلام عَنْ آبَائِهِ علیهم السلام قَالَ قَالَ عَلِیٌّ عَلَیْهِ السَّلَامُ کُنْتُ جَالِساً عِنْدَ الْکَعْبَةِ فَإِذَا شَیْخٌ مُحْدَوْدِبٌ قَدْ سَقَطَ حَاجِبَاهُ عَلَی عَیْنَیْهِ مِنْ شِدَّةِ الْکِبَرِ وَ فِی یَدِهِ عُکَّازَةٌ وَ عَلَی رَأْسِهِ بُرْنُسٌ أَحْمَرُ وَ عَلَیْهِ مِدْرَعَةٌ مِنَ الشَّعْرِ فَدَنَا إِلَی النَّبِیِّ صلی الله علیه و آله وَ النَّبِیُّ مُسْنِدٌ </w:t>
      </w:r>
      <w:r>
        <w:rPr>
          <w:rStyle w:val="FootnoteAnchor"/>
          <w:rtl w:val="true"/>
        </w:rPr>
        <w:footnoteReference w:id="723"/>
      </w:r>
      <w:r>
        <w:rPr>
          <w:rFonts w:ascii="Amiri" w:hAnsi="Amiri" w:eastAsia="Amiri" w:cs="Amiri"/>
          <w:color w:val="111111"/>
          <w:sz w:val="28"/>
          <w:sz w:val="28"/>
          <w:szCs w:val="28"/>
          <w:rtl w:val="true"/>
          <w:lang w:bidi="ar-SA"/>
        </w:rPr>
        <w:t xml:space="preserve">ظَهْرَهُ عَلَی الْکَعْبَةِ فَقَالَ یَا رَسُولَ اللَّهِ ادْعُ لِی بِالْمَغْفِرَةِ فَقَالَ النَّبِیُّ صلی الله علیه و آله خَابَ سَعْیُکَ یَا شَیْخُ وَ ضَلَّ عَمَلُکَ فَلَمَّا </w:t>
      </w:r>
      <w:r>
        <w:rPr>
          <w:rStyle w:val="FootnoteAnchor"/>
          <w:rtl w:val="true"/>
        </w:rPr>
        <w:footnoteReference w:id="724"/>
      </w:r>
      <w:r>
        <w:rPr>
          <w:rFonts w:ascii="Amiri" w:hAnsi="Amiri" w:eastAsia="Amiri" w:cs="Amiri"/>
          <w:color w:val="111111"/>
          <w:sz w:val="28"/>
          <w:sz w:val="28"/>
          <w:szCs w:val="28"/>
          <w:rtl w:val="true"/>
          <w:lang w:bidi="ar-SA"/>
        </w:rPr>
        <w:t xml:space="preserve">تَوَلَّی الشَّیْخُ قَالَ لِی یَا أَبَا الْحَسَنِ أَ تَعْرِفُهُ قُلْتُ </w:t>
      </w:r>
      <w:r>
        <w:rPr>
          <w:rStyle w:val="FootnoteAnchor"/>
          <w:rtl w:val="true"/>
        </w:rPr>
        <w:footnoteReference w:id="725"/>
      </w:r>
      <w:r>
        <w:rPr>
          <w:rFonts w:ascii="Amiri" w:hAnsi="Amiri" w:eastAsia="Amiri" w:cs="Amiri"/>
          <w:color w:val="111111"/>
          <w:sz w:val="28"/>
          <w:sz w:val="28"/>
          <w:szCs w:val="28"/>
          <w:rtl w:val="true"/>
          <w:lang w:bidi="ar-SA"/>
        </w:rPr>
        <w:t xml:space="preserve">لَا قَالَ ذَلِکَ </w:t>
      </w:r>
      <w:bookmarkStart w:id="877" w:name="pg13801_137056"/>
    </w:p>
    <w:p>
      <w:pPr>
        <w:pStyle w:val="BookText"/>
        <w:rPr/>
      </w:pPr>
      <w:bookmarkEnd w:id="877"/>
      <w:r>
        <w:rPr>
          <w:rFonts w:ascii="Amiri" w:hAnsi="Amiri" w:eastAsia="Amiri" w:cs="Amiri"/>
          <w:color w:val="111111"/>
          <w:sz w:val="28"/>
          <w:sz w:val="28"/>
          <w:szCs w:val="28"/>
          <w:rtl w:val="true"/>
          <w:lang w:bidi="ar-SA"/>
        </w:rPr>
        <w:t xml:space="preserve">اللَّعِینُ إِبْلِیسُ قَالَ عَلِیٌّ علیه السلام فَعَدَوْتُ خَلْفَهُ حَتَّی لَحِقْتُهُ وَ صَرَعْتُهُ إِلَی الْأَرْضِ وَ جَلَسْتُ عَلَی صَدْرِهِ وَ وَضَعْتُ یَدِی فِی حَلْقِهِ لِأَخْنُقَهُ فَقَالَ لِی لَا تَفْعَلْ یَا أَبَا الْحَسَنِ فَإِنِّی مِنَ الْمُنْظَرِینَ إِلی یَوْمِ الْوَقْتِ الْمَعْلُومِ وَ اللَّهِ یَا عَلِیُّ إِنِّی لَأُحِبُّکَ جِدّاً وَ مَا أَبْغَضَکَ أَحَدٌ إِلَّا شَرِکْتُ أَبَاهُ فِی أُمِّهِ فَصَارَ وَلَدَ زِناً فَضَحِکْتُ وَ خَلَّیْتُ سَبِیلَهُ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آباء گرامش نقل کرد که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کعبه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آمد که از شدت پیری خمیده شده و ابروهایش روی چشم‌ها را گرفته بود و در دست عصایی داشت و بر سر کلاهی قرمز و بر تن لباسی پشمینه و به حضرت رسول صلّی اللَّه علیه و آله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پشت به خانه کعبه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تو نا امید شد و اعمال تو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پیرمرد رد شد،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او شیطان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تا به او رسیدم و به زمین زدمش و روی سینه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گلویش فشار دادم تا او را خفه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قیامت مهلت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جدا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هیچ کس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 که من شریک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در تولید او از مادرش، و به همین جهت حرامزاده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و رهایش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2882210_1468164448"/>
      <w:bookmarkStart w:id="879" w:name="_Toc376"/>
      <w:bookmarkEnd w:id="878"/>
      <w:r>
        <w:rPr>
          <w:rtl w:val="true"/>
        </w:rPr>
        <w:t>«</w:t>
      </w:r>
      <w:r>
        <w:rPr/>
        <w:t>14</w:t>
      </w:r>
      <w:r>
        <w:rPr>
          <w:rtl w:val="true"/>
        </w:rPr>
        <w:t>»</w:t>
      </w:r>
      <w:bookmarkEnd w:id="879"/>
    </w:p>
    <w:p>
      <w:pPr>
        <w:pStyle w:val="BookText"/>
        <w:rPr/>
      </w:pPr>
      <w:r>
        <w:rPr>
          <w:rFonts w:ascii="Amiri" w:hAnsi="Amiri" w:eastAsia="Amiri" w:cs="Amiri"/>
          <w:color w:val="111111"/>
          <w:sz w:val="28"/>
          <w:sz w:val="28"/>
          <w:szCs w:val="28"/>
          <w:rtl w:val="true"/>
          <w:lang w:bidi="ar-SA"/>
        </w:rPr>
        <w:t xml:space="preserve">سر، السرائر فِی کِتَابِ ابْنِ تَغْلِبَ عَنِ ابْنِ مِهْرَانَ عَنْ دُرُسْتَ عَنِ الْمُبَارَکِ عَنْ مُحَمَّدِ بْنِ قَیْسٍ الْعَطَّارِ قَالَ قَالَ أَبُو جَعْفَرٍ عَلَیْهِ السَّلَامُ إِنَّمَا یُحِبُّنَا مِنَ الْعَرَبِ وَ الْعَجَمِ أَهْلُ الْبُیُوتَاتِ وَ ذَوُو الشَّرَفِ وَ کُلُّ مَوْلُودٍ صَحِیحٌ وَ إِنَّمَا یُبْغِضُنَا مِنْ هَؤُلَاءِ </w:t>
      </w:r>
      <w:r>
        <w:rPr>
          <w:rStyle w:val="FootnoteAnchor"/>
          <w:rtl w:val="true"/>
        </w:rPr>
        <w:footnoteReference w:id="727"/>
      </w:r>
      <w:r>
        <w:rPr>
          <w:rFonts w:ascii="Amiri" w:hAnsi="Amiri" w:eastAsia="Amiri" w:cs="Amiri"/>
          <w:color w:val="111111"/>
          <w:sz w:val="28"/>
          <w:sz w:val="28"/>
          <w:szCs w:val="28"/>
          <w:rtl w:val="true"/>
          <w:lang w:bidi="ar-SA"/>
        </w:rPr>
        <w:t xml:space="preserve">کُلُّ مُدَنَّسٍ مُطَرَّدٍ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و عجم ما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مگر کسانی که دارای فامیل و خانواده هستند و شرافتمندند و هر فرزندی که ولادت صحیح داشته باشد، و دشمن نمی‌دارد مگر هر کس که آلوده و مطرود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2882212_1468164448"/>
      <w:bookmarkStart w:id="881" w:name="_Toc377"/>
      <w:bookmarkEnd w:id="880"/>
      <w:r>
        <w:rPr>
          <w:rtl w:val="true"/>
        </w:rPr>
        <w:t>بیان</w:t>
      </w:r>
      <w:bookmarkEnd w:id="881"/>
    </w:p>
    <w:p>
      <w:pPr>
        <w:pStyle w:val="BookText"/>
        <w:rPr/>
      </w:pPr>
      <w:r>
        <w:rPr>
          <w:rFonts w:ascii="IRNazanin" w:hAnsi="IRNazanin" w:eastAsia="IRNazanin"/>
          <w:color w:val="111111"/>
          <w:sz w:val="28"/>
          <w:sz w:val="28"/>
          <w:szCs w:val="28"/>
          <w:rtl w:val="true"/>
          <w:lang w:bidi="fa-IR"/>
        </w:rPr>
        <w:t>قال الفیروزآبادی دنس ثوبه و عرضه تدنیسا فعل به ما یشینه و قال طردته نفیته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دنس ثوبه و عرضه تدنیسا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کاری کرد که باعث زشت کردن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خودم آن را نفی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2882214_1468164448"/>
      <w:bookmarkStart w:id="883" w:name="_Toc378"/>
      <w:bookmarkEnd w:id="882"/>
      <w:r>
        <w:rPr>
          <w:rtl w:val="true"/>
        </w:rPr>
        <w:t>«</w:t>
      </w:r>
      <w:r>
        <w:rPr/>
        <w:t>15</w:t>
      </w:r>
      <w:r>
        <w:rPr>
          <w:rtl w:val="true"/>
        </w:rPr>
        <w:t>»</w:t>
      </w:r>
      <w:bookmarkEnd w:id="883"/>
    </w:p>
    <w:p>
      <w:pPr>
        <w:pStyle w:val="BookText"/>
        <w:rPr/>
      </w:pPr>
      <w:r>
        <w:rPr>
          <w:rFonts w:ascii="Amiri" w:hAnsi="Amiri" w:eastAsia="Amiri" w:cs="Amiri"/>
          <w:color w:val="111111"/>
          <w:sz w:val="28"/>
          <w:sz w:val="28"/>
          <w:szCs w:val="28"/>
          <w:rtl w:val="true"/>
          <w:lang w:bidi="ar-SA"/>
        </w:rPr>
        <w:t>سر، السرائر السَّیَّارِیُّ عَنْ جَمَاعَةٍ مِنْ أَصْحَابِنَا رَفَعُوهُ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فَضَائِلِ شِیعَتِنَا أَنَّ الْعَوَاهِرَ لَمْ یَلِدْنَهُمْ </w:t>
      </w:r>
      <w:r>
        <w:rPr>
          <w:rStyle w:val="FootnoteAnchor"/>
          <w:rtl w:val="true"/>
        </w:rPr>
        <w:footnoteReference w:id="729"/>
      </w:r>
      <w:r>
        <w:rPr>
          <w:rFonts w:ascii="Amiri" w:hAnsi="Amiri" w:eastAsia="Amiri" w:cs="Amiri"/>
          <w:color w:val="111111"/>
          <w:sz w:val="28"/>
          <w:sz w:val="28"/>
          <w:szCs w:val="28"/>
          <w:rtl w:val="true"/>
          <w:lang w:bidi="ar-SA"/>
        </w:rPr>
        <w:t xml:space="preserve">فِی جَاهِلِیَّةٍ وَ لَا إِسْلَامٍ وَ أَنَّهُمْ أَهْلُ الْبُیُوتَاتِ وَ الشَّرَفِ وَ الْمَعَادِنِ وَ الْحَسَبِ الصَّحِیحِ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سند به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فضیلت شیعیان ما این است که از زنان نابکار متولد نشده‌اند، نه در جاهلیت و نه در اسلام، و دارای خانواده و شرافت و خمیرمایه و نژاد صحیح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2882216_1468164448"/>
      <w:bookmarkStart w:id="885" w:name="_Toc379"/>
      <w:bookmarkEnd w:id="884"/>
      <w:r>
        <w:rPr>
          <w:rtl w:val="true"/>
        </w:rPr>
        <w:t>«</w:t>
      </w:r>
      <w:r>
        <w:rPr/>
        <w:t>16</w:t>
      </w:r>
      <w:r>
        <w:rPr>
          <w:rtl w:val="true"/>
        </w:rPr>
        <w:t>»</w:t>
      </w:r>
      <w:bookmarkEnd w:id="885"/>
    </w:p>
    <w:p>
      <w:pPr>
        <w:pStyle w:val="BookText"/>
        <w:rPr/>
      </w:pPr>
      <w:r>
        <w:rPr>
          <w:rFonts w:ascii="Amiri" w:hAnsi="Amiri" w:eastAsia="Amiri" w:cs="Amiri"/>
          <w:color w:val="111111"/>
          <w:sz w:val="28"/>
          <w:sz w:val="28"/>
          <w:szCs w:val="28"/>
          <w:rtl w:val="true"/>
          <w:lang w:bidi="ar-SA"/>
        </w:rPr>
        <w:t xml:space="preserve">سر، السرائر السَّیَّارِیُّ عَنْ مُحَمَّدِ بْنِ جُمْهُورٍ عَنْ بَشِیرٍ الدَّهَّانِ عَنِ السَّکُونِیِّ قَالَ قَالَ أَبُو عَبْدِ اللَّهِ علیه السلام لَا یُحِبُّنَا مِنَ الْعَرَبِ وَ الْعَجَمِ وَ غَیْرِهِمْ مِنَ النَّاسِ إِلَّا أَهْلُ الْبُیُوتَاتِ وَ الشَّرَفِ وَ الْمَعَادِنِ وَ الْحَسَبِ الصَّحِیحِ وَ لَا یُبْغِضُنَا مِنْ هَؤُلَاءِ إِلَّا کُلُّ دَنَسٍ مُلْصَقٍ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و عجم و غیر آنها از مردم ما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مگر کسانی که دارای فامیل و خانواده هستند و شرافتمندند و خمیر مایه و نژاد صحیح هستند، و دشمن نمی‌دارد مگر هر کس که آلوده و متهم در نسبش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2882218_1468164448"/>
      <w:bookmarkStart w:id="887" w:name="_Toc380"/>
      <w:bookmarkEnd w:id="886"/>
      <w:r>
        <w:rPr>
          <w:rtl w:val="true"/>
        </w:rPr>
        <w:t>بیان</w:t>
      </w:r>
      <w:bookmarkEnd w:id="8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الملصق کمعظم بالسین و الصاد و الزای الدعی المتهم فی نسبه أو من </w:t>
      </w:r>
      <w:bookmarkStart w:id="888" w:name="pg13801_137057"/>
    </w:p>
    <w:p>
      <w:pPr>
        <w:pStyle w:val="BookText"/>
        <w:rPr/>
      </w:pPr>
      <w:bookmarkEnd w:id="888"/>
      <w:r>
        <w:rPr>
          <w:rFonts w:ascii="IRNazanin" w:hAnsi="IRNazanin" w:eastAsia="IRNazanin"/>
          <w:color w:val="111111"/>
          <w:sz w:val="28"/>
          <w:sz w:val="28"/>
          <w:szCs w:val="28"/>
          <w:rtl w:val="true"/>
          <w:lang w:bidi="fa-IR"/>
        </w:rPr>
        <w:t>ینتسب إلی قبیلة و لیس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معظم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نسبش معلوم نیست و در نسبش متهم است یا کسی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که منسوب به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ولی از آنها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2882220_1468164448"/>
      <w:bookmarkStart w:id="890" w:name="_Toc381"/>
      <w:bookmarkEnd w:id="889"/>
      <w:r>
        <w:rPr>
          <w:rtl w:val="true"/>
        </w:rPr>
        <w:t>«</w:t>
      </w:r>
      <w:r>
        <w:rPr/>
        <w:t>14</w:t>
      </w:r>
      <w:r>
        <w:rPr>
          <w:rtl w:val="true"/>
        </w:rPr>
        <w:t>»</w:t>
      </w:r>
      <w:bookmarkEnd w:id="89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المجالس للمفید ما، الأمالی للشیخ الطوسی الْمُفِیدُ عَنِ الْجِعَابِیِّ عَنْ جَعْفَرِ بْنِ مُحَمَّدِ بْنِ الْحُسَیْنِ عَنْ أَحْمَدَ بْنِ عَبْدِ الْمُنْعِمِ عَنْ عَبْدِ اللَّهِ بْنِ مُحَمَّدٍ الْفَزَارِیِّ عَنْ جَعْفَرِ بْنِ مُحَمَّدٍ عَنْ أَبِیهِ عَنْ جَابِرٍ قَالَ أَحْمَدُ بْنُ عَبْدِ الْمُنْعِمِ وَ حَدَّثَنِی عَمْرُو بْنُ شِمْرٍ عَنْ جَابِرٍ عَنْ أَبِی جَعْفَرٍ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بْنِ أَبِی طَالِبٍ علیهما السلام أَ لَا أُبَشِّرُکَ أَ لَا أَمْنَحُکَ قَالَ بَلَی یَا رَسُولَ اللَّهِ قَالَ فَإِنِّی خُلِقْتُ أَنَا وَ أَنْتَ مِنْ طِینَةٍ وَاحِدَةٍ فَفَضَلَتْ مِنْهَا فَضْلَةٌ فَخُلِقَ </w:t>
      </w:r>
      <w:r>
        <w:rPr>
          <w:rStyle w:val="FootnoteAnchor"/>
          <w:rtl w:val="true"/>
        </w:rPr>
        <w:footnoteReference w:id="732"/>
      </w:r>
      <w:r>
        <w:rPr>
          <w:rFonts w:ascii="Amiri" w:hAnsi="Amiri" w:eastAsia="Amiri" w:cs="Amiri"/>
          <w:color w:val="111111"/>
          <w:sz w:val="28"/>
          <w:sz w:val="28"/>
          <w:szCs w:val="28"/>
          <w:rtl w:val="true"/>
          <w:lang w:bidi="ar-SA"/>
        </w:rPr>
        <w:t xml:space="preserve">مِنْهَا شِیعَتُنَا فَإِذَا کَانَ یَوْمُ الْقِیَامَةِ دُعِیَ النَّاسُ بِأُمَّهَاتِهِمْ </w:t>
      </w:r>
      <w:r>
        <w:rPr>
          <w:rStyle w:val="FootnoteAnchor"/>
          <w:rtl w:val="true"/>
        </w:rPr>
        <w:footnoteReference w:id="733"/>
      </w:r>
      <w:r>
        <w:rPr>
          <w:rFonts w:ascii="Amiri" w:hAnsi="Amiri" w:eastAsia="Amiri" w:cs="Amiri"/>
          <w:color w:val="111111"/>
          <w:sz w:val="28"/>
          <w:sz w:val="28"/>
          <w:szCs w:val="28"/>
          <w:rtl w:val="true"/>
          <w:lang w:bidi="ar-SA"/>
        </w:rPr>
        <w:t xml:space="preserve">إِلَّا شِیعَتَکَ فَإِنَّهُمْ یُدْعَوْنَ بِأَسْمَاءِ آبَائِهِمْ لِطِیبِ مَوْلِدِهِمْ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الأمالی للشیخ الطوسی جماعة عن أبی المفضل عن جعفر بن محمد بن الحسین إلی آخر السندین مثله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و آن جناب از جابر بن عبداللَّه انصاری نقل کرد که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ندهم؟ تو را خبر از یک نعمت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طینت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طینت ما مقداری اضافه آمد، شیعیان از آن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هر کس را با نسبت دادن به مادرش صدا می‌زنند مگر شیعیان تو را، زیرا آنها را به نام پدرانشان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چون ولادت پاک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الحسین تا آخر دو سند گذشته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2882222_1468164448"/>
      <w:bookmarkStart w:id="892" w:name="_Toc382"/>
      <w:bookmarkEnd w:id="891"/>
      <w:r>
        <w:rPr>
          <w:rtl w:val="true"/>
        </w:rPr>
        <w:t>«</w:t>
      </w:r>
      <w:r>
        <w:rPr/>
        <w:t>18</w:t>
      </w:r>
      <w:r>
        <w:rPr>
          <w:rtl w:val="true"/>
        </w:rPr>
        <w:t>»</w:t>
      </w:r>
      <w:bookmarkEnd w:id="892"/>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عُبَیْدِ اللَّهِ بْنِ الْحُسَیْنِ بْنِ إِبْرَاهِیمَ الْعَلَوِیِّ عَنْ مُحَمَّدِ بْنِ عَلِیِّ بْنِ حَمْزَةَ الْعَلَوِیِّ عَنْ أَبِیهِ عَنِ الْحُسَیْنِ بْنِ زَیْدٍ وَ عَبْدِ اللَّهِ بْنِ إِبْرَاهِیمَ الْجَعْفَرِیِّ مَعاً عَنْ جَعْفَرِ بْنِ مُحَمَّدٍ عَنْ آبَائِهِ علیهم السلام قَالَ قَالَ النَّبِیُّ صلی الله علیه و آله یَا بَا ذَرٍّ مَنْ أَحَبَّنَا أَهْلَ الْبَیْتِ فَلْیَحْمَدِ اللَّهَ عَلَی أَوَّلِ النِّعَمِ قَالَ یَا رَسُولَ اللَّهِ وَ مَا أَوَّلُ النِّعَمِ قَالَ طِیبُ الْوِلَادَةِ إِنَّهُ لَا یُحِبُّنَا أَهْلَ الْبَیْتِ إِلَّا مَنْ طَابَ مَوْلِدُهُ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و عبدالله بن ابراهیم جعفری هر دو از امام صادق، از پدرانش، از علی علیهم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بدارد، باید خدا را بر اولین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دوست نمی‌دارد، مگر کسی که ولادت پاک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2882224_1468164448"/>
      <w:bookmarkStart w:id="894" w:name="_Toc383"/>
      <w:bookmarkEnd w:id="893"/>
      <w:r>
        <w:rPr>
          <w:rtl w:val="true"/>
        </w:rPr>
        <w:t>«</w:t>
      </w:r>
      <w:r>
        <w:rPr/>
        <w:t>19</w:t>
      </w:r>
      <w:r>
        <w:rPr>
          <w:rtl w:val="true"/>
        </w:rPr>
        <w:t>»</w:t>
      </w:r>
      <w:bookmarkEnd w:id="89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ابْنُ الْوَلِیدِ عَنِ الصَّفَّارِ عَنْ أَحْمَدَ بْنِ الْحُسَیْنِ بْنِ سَعِیدٍ عَنْ عَلِیِّ بْنِ الْحَکَمِ عَنِ الْمُفَضَّلِ بْنِ صَالِحٍ عَنْ جَابِرٍ الْجُعْفِیِّ عَنْ إِبْرَاهِیمَ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أُمِّ سَلَمَةَ </w:t>
      </w:r>
      <w:bookmarkStart w:id="895" w:name="pg13801_137058"/>
    </w:p>
    <w:p>
      <w:pPr>
        <w:pStyle w:val="BookText"/>
        <w:rPr/>
      </w:pPr>
      <w:bookmarkEnd w:id="895"/>
      <w:r>
        <w:rPr>
          <w:rFonts w:ascii="Amiri" w:hAnsi="Amiri" w:eastAsia="Amiri" w:cs="Amiri"/>
          <w:color w:val="111111"/>
          <w:sz w:val="28"/>
          <w:sz w:val="28"/>
          <w:szCs w:val="28"/>
          <w:rtl w:val="true"/>
          <w:lang w:bidi="ar-SA"/>
        </w:rPr>
        <w:t xml:space="preserve">رَضِیَ اللَّهُ عَنْهَا فَقَالَتْ سَمِعْتُ رَسُولَ اللَّهِ صلی الله علیه و آله یَقُولُ لِعَلِیٍّ علیه السلام یَا عَلِیُّ لَا یُبْغِضُکُمْ إِلَّا ثَلَاثَةٌ وَلَدُ زِنًا وَ مُنَافِقٌ وَ مَنْ حَمَلَتْ بِهِ أُمُّهُ وَ هِیَ حَائِضٌ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قرشی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 سلمه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رضی اللَّه عنها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به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دشمنی نمی‌ورزد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منافق و کسی که مادرش در حال حیض به او حامله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2882226_1468164448"/>
      <w:bookmarkStart w:id="897" w:name="_Toc384"/>
      <w:bookmarkEnd w:id="896"/>
      <w:r>
        <w:rPr>
          <w:rtl w:val="true"/>
        </w:rPr>
        <w:t>«</w:t>
      </w:r>
      <w:r>
        <w:rPr/>
        <w:t>20</w:t>
      </w:r>
      <w:r>
        <w:rPr>
          <w:rtl w:val="true"/>
        </w:rPr>
        <w:t>»</w:t>
      </w:r>
      <w:bookmarkEnd w:id="8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الْحُسَیْنُ بْنُ مُحَمَّدٍ الْهَاشِمِیُّ عَنْ فُرَاتِ بْنِ إِبْرَاهِیمَ عَنْ مُحَمَّدِ بْنِ عَلِیِّ بْنِ مُعْتَمِرٍ </w:t>
      </w:r>
      <w:r>
        <w:rPr>
          <w:rStyle w:val="FootnoteAnchor"/>
          <w:rtl w:val="true"/>
        </w:rPr>
        <w:footnoteReference w:id="738"/>
      </w:r>
      <w:r>
        <w:rPr>
          <w:rFonts w:ascii="Amiri" w:hAnsi="Amiri" w:eastAsia="Amiri" w:cs="Amiri"/>
          <w:color w:val="111111"/>
          <w:sz w:val="28"/>
          <w:sz w:val="28"/>
          <w:szCs w:val="28"/>
          <w:rtl w:val="true"/>
          <w:lang w:bidi="ar-SA"/>
        </w:rPr>
        <w:t xml:space="preserve">عَنْ أَحْمَدَ بْنِ عَلِیٍّ الرَّمْلِیِّ عَنْ أَحْمَدَ بْنِ مُوسَی عَنْ یَعْقُوبَ بْنِ إِسْحَاقَ عَنْ عُمَرَ بْنِ مَنْصُورٍ </w:t>
      </w:r>
      <w:r>
        <w:rPr>
          <w:rStyle w:val="FootnoteAnchor"/>
          <w:rtl w:val="true"/>
        </w:rPr>
        <w:footnoteReference w:id="739"/>
      </w:r>
      <w:r>
        <w:rPr>
          <w:rFonts w:ascii="Amiri" w:hAnsi="Amiri" w:eastAsia="Amiri" w:cs="Amiri"/>
          <w:color w:val="111111"/>
          <w:sz w:val="28"/>
          <w:sz w:val="28"/>
          <w:szCs w:val="28"/>
          <w:rtl w:val="true"/>
          <w:lang w:bidi="ar-SA"/>
        </w:rPr>
        <w:t>عَنْ إِسْمَاعِیلَ بْنِ أَبَانٍ عَنْ یَحْیَی بْنِ أَبِی کَثِیرٍ عَنْ أَبِیهِ عَنْ أَبِی هَارُونَ الْعَبْدِیِّ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بِمِنًی مَعَ رَسُولِ اللَّهِ صلی الله علیه و آله إِذْ بَصُرْنَا بِرَجُلٍ سَاجِدٍ وَ رَاکِعٍ وَ مُتَضَرِّعٍ فَقُلْنَا یَا رَسُولَ اللَّهِ مَا أَحْسَنَ صَلَاتَهُ فَقَالَ علیه السلام هُوَ الَّذِی أَخْرَجَ أَبَاکُمْ مِنَ الْجَنَّةِ فَمَضَی إِلَیْهِ عَلِیٌّ علیه السلام غَیْرَ مُکْتَرِثٍ </w:t>
      </w:r>
      <w:r>
        <w:rPr>
          <w:rStyle w:val="FootnoteAnchor"/>
          <w:rtl w:val="true"/>
        </w:rPr>
        <w:footnoteReference w:id="740"/>
      </w:r>
      <w:r>
        <w:rPr>
          <w:rFonts w:ascii="Amiri" w:hAnsi="Amiri" w:eastAsia="Amiri" w:cs="Amiri"/>
          <w:color w:val="111111"/>
          <w:sz w:val="28"/>
          <w:sz w:val="28"/>
          <w:szCs w:val="28"/>
          <w:rtl w:val="true"/>
          <w:lang w:bidi="ar-SA"/>
        </w:rPr>
        <w:t xml:space="preserve">فَهَزَّهُ هَزَّةً أَدْخَلَ أَضْلَاعَهُ الْیُمْنَی فِی الْیُسْرَی وَ الْیُسْرَی فِی الْیُمْنَی ثُمَّ قَالَ لَأَقْتُلَنَّکَ إِنْ شَاءَ اللَّهُ فَقَالَ لَنْ تَقْدِرَ عَلَی ذَلِکَ إِلَی أَجَلٍ مَعْلُومٍ مِنْ عِنْدِ رَبِّی مَا لَکَ تُرِیدُ قَتْلِی فَوَ اللَّهِ مَا أَبْغَضَکَ أَحَدٌ إِلَّا سَبَقَتْ نُطْفَتِی إِلَی رَحِمِ أُمِّهِ قَبْلَ نُطْفَةِ أَبِیهِ وَ لَقَدْ شَارَکْتُ مُبْغِضِیکَ فِی الْأَمْوَالِ وَ الْأَوْلَادِ وَ هُوَ قَوْلُ اللَّهِ عَزَّ وَ جَلَّ فِی مُحْکَمِ کِتَابِهِ وَ شارِکْهُمْ فِی الْأَمْوالِ وَ الْأَوْلادِ </w:t>
      </w:r>
      <w:r>
        <w:rPr>
          <w:rStyle w:val="FootnoteAnchor"/>
          <w:rtl w:val="true"/>
        </w:rPr>
        <w:footnoteReference w:id="741"/>
      </w:r>
      <w:r>
        <w:rPr>
          <w:rFonts w:ascii="Amiri" w:hAnsi="Amiri" w:eastAsia="Amiri" w:cs="Amiri"/>
          <w:color w:val="111111"/>
          <w:sz w:val="28"/>
          <w:sz w:val="28"/>
          <w:szCs w:val="28"/>
          <w:rtl w:val="true"/>
          <w:lang w:bidi="ar-SA"/>
        </w:rPr>
        <w:t xml:space="preserve">قَالَ النَّبِیُّ صلی الله علیه و آله صَدَقَ یَا عَلِیُّ لَا یُبْغِضُکَ مِنْ قُرَیْشٍ إِلَّا سِفَاحِیٌّ وَ لَا مِنَ الْأَنْصَارِ إِلَّا یَهُودِیٌّ وَ لَا مِنَ الْعَرَبِ إِلَّا دَعِیٌّ وَ لَا مِنْ سَائِرِ النَّاسِ إِلَّا شَقِیٌّ وَ لَا مِنَ النِّسَاءِ إِلَّا سَلَقْلَقِیَّةٌ وَ هِیَ الَّتِی تَحِیضُ مِنْ دُبُرِهَا ثُمَّ أَطْرَقَ مَلِیّاً ثُمَّ رَفَعَ رَأْسَهُ فَقَالَ مَعَاشِرَ الْأَنْصَارِ اعْرِضُوا أَوْلَادَکُمْ عَلَی مَحَبَّةِ عَلِیٍّ قَالَ جَابِرُ بْنُ عَبْدِ اللَّهِ فَکُنَّا نَعْرِضُ حُبَّ عَلِیٍّ علیه السلام عَلَی أَوْلَادِنَا فَمَنْ أَحَبَّ عَلِیّاً عَلِمْنَا أَنَّهُ مِنْ أَوْلَادِنَا وَ مَنْ أَبْغَضَ عَلِیّاً انْتَفَیْنَا مِنْهُ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898" w:name="pg13801_137059"/>
    </w:p>
    <w:p>
      <w:pPr>
        <w:pStyle w:val="BookText"/>
        <w:rPr/>
      </w:pPr>
      <w:bookmarkEnd w:id="8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اکرم صلّی اللَّه علیه و آله در منی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مشاهده کردیم که با تضرع در سجده و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پدر شما را از بهشت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بی‌باکانه پیش او رفت و چنان او را تکان داد که پهلوهایش درهم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تا آن هنگام که در نزد پروردگارم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خواهی مرا بکشی؟ به خدا قسم هیچ کس با تو دشمنی نمی‌ورزد، مگر این که نطفه من قبل از نطفه پدرش با مادر او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دشمنان تو در اموال و اولاد مشارکت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این آیه در قرآن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کسی با تو دشمنی نمی‌ورزد، مگر زنازاده باشد و از انصار مگر یهودی باشد و از عرب مگر کسی که نسبش مشکوک باشد و از سایر مردم مگر شقی و از زنان، مگر زنی که از مقعد حیض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محبت علی را 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محبت علی را بر فرزندان خود عرضه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می‌فهمیدیم اولاد ما است و هر که دشمنی با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او را از خود نمی‌دانستیم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2882228_1468164448"/>
      <w:bookmarkStart w:id="900" w:name="_Toc385"/>
      <w:bookmarkEnd w:id="899"/>
      <w:r>
        <w:rPr>
          <w:rtl w:val="true"/>
        </w:rPr>
        <w:t>بیان</w:t>
      </w:r>
      <w:bookmarkEnd w:id="900"/>
    </w:p>
    <w:p>
      <w:pPr>
        <w:pStyle w:val="BookText"/>
        <w:rPr/>
      </w:pPr>
      <w:r>
        <w:rPr>
          <w:rFonts w:ascii="IRNazanin" w:hAnsi="IRNazanin" w:eastAsia="IRNazanin"/>
          <w:color w:val="111111"/>
          <w:sz w:val="28"/>
          <w:sz w:val="28"/>
          <w:szCs w:val="28"/>
          <w:rtl w:val="true"/>
          <w:lang w:bidi="fa-IR"/>
        </w:rPr>
        <w:t>هزه حرکه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حرکت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2882230_1468164448"/>
      <w:bookmarkStart w:id="902" w:name="_Toc386"/>
      <w:bookmarkEnd w:id="901"/>
      <w:r>
        <w:rPr>
          <w:rtl w:val="true"/>
        </w:rPr>
        <w:t>«</w:t>
      </w:r>
      <w:r>
        <w:rPr/>
        <w:t>21</w:t>
      </w:r>
      <w:r>
        <w:rPr>
          <w:rtl w:val="true"/>
        </w:rPr>
        <w:t>»</w:t>
      </w:r>
      <w:bookmarkEnd w:id="902"/>
    </w:p>
    <w:p>
      <w:pPr>
        <w:pStyle w:val="BookText"/>
        <w:rPr/>
      </w:pPr>
      <w:r>
        <w:rPr>
          <w:rFonts w:ascii="Amiri" w:hAnsi="Amiri" w:eastAsia="Amiri" w:cs="Amiri"/>
          <w:color w:val="111111"/>
          <w:sz w:val="28"/>
          <w:sz w:val="28"/>
          <w:szCs w:val="28"/>
          <w:rtl w:val="true"/>
          <w:lang w:bidi="ar-SA"/>
        </w:rPr>
        <w:t>مع، معانی الأخبار ابْنُ مَسْرُورٍ عَنِ ابْنِ عَامِرٍ عَنْ عَمِّهِ عَنِ الْأَزْدِیِّ عَنْ سَیْفِ بْنِ عَمِیرَةَ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لِوَلَدِ الزِّنَا عَلَامَاتٍ أَحَدُهَا بُغْضُنَا أَهْلَ الْبَیْتِ وَ ثَانِیهَا أَنْ یَحِنَّ إِلَی الْحَرَامِ الَّذِی خُلِقَ مِنْهُ </w:t>
      </w:r>
      <w:r>
        <w:rPr>
          <w:rStyle w:val="FootnoteAnchor"/>
          <w:rtl w:val="true"/>
        </w:rPr>
        <w:footnoteReference w:id="743"/>
      </w:r>
      <w:r>
        <w:rPr>
          <w:rFonts w:ascii="Amiri" w:hAnsi="Amiri" w:eastAsia="Amiri" w:cs="Amiri"/>
          <w:color w:val="111111"/>
          <w:sz w:val="28"/>
          <w:sz w:val="28"/>
          <w:szCs w:val="28"/>
          <w:rtl w:val="true"/>
          <w:lang w:bidi="ar-SA"/>
        </w:rPr>
        <w:t xml:space="preserve">وَ ثَالِثُهَا الِاسْتِخْفَافُ بِالدِّینِ وَ رَابِعُهَا سُوءُ الْمَحْضَرِ لِلنَّاسِ وَ لَا یُسِی‌ءُ مَحْضَرَ إِخْوَانِهِ إِلَّا مَنْ وُلِدَ عَلَی غَیْرِ فِرَاشِ أَبِیهِ أَوْ مَنْ حَمَلَتْ بِهِ أُمُّهُ فِی حَیْضِهَا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علاماتی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دشمنی با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علاقه و میل به زنا دارد که خود از آن تولید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دین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با مردم بد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بدخو نیست با برادرانش، مگر کسی که در رختخواب پدرش متولد نشده یا کسی که مادرش او را در هنگام حیض حامله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2882232_1468164448"/>
      <w:bookmarkStart w:id="904" w:name="_Toc387"/>
      <w:bookmarkEnd w:id="903"/>
      <w:r>
        <w:rPr>
          <w:rtl w:val="true"/>
        </w:rPr>
        <w:t>«</w:t>
      </w:r>
      <w:r>
        <w:rPr/>
        <w:t>22</w:t>
      </w:r>
      <w:r>
        <w:rPr>
          <w:rtl w:val="true"/>
        </w:rPr>
        <w:t>»</w:t>
      </w:r>
      <w:bookmarkEnd w:id="904"/>
    </w:p>
    <w:p>
      <w:pPr>
        <w:pStyle w:val="BookText"/>
        <w:rPr/>
      </w:pPr>
      <w:r>
        <w:rPr>
          <w:rFonts w:ascii="Amiri" w:hAnsi="Amiri" w:eastAsia="Amiri" w:cs="Amiri"/>
          <w:color w:val="111111"/>
          <w:sz w:val="28"/>
          <w:sz w:val="28"/>
          <w:szCs w:val="28"/>
          <w:rtl w:val="true"/>
          <w:lang w:bidi="ar-SA"/>
        </w:rPr>
        <w:t xml:space="preserve">سن، المحاسن عَبْدُ الرَّحْمَنِ بْنُ مُحَمَّدٍ الْحَجَّالُ </w:t>
      </w:r>
      <w:r>
        <w:rPr>
          <w:rStyle w:val="FootnoteAnchor"/>
          <w:rtl w:val="true"/>
        </w:rPr>
        <w:footnoteReference w:id="745"/>
      </w:r>
      <w:r>
        <w:rPr>
          <w:rFonts w:ascii="Amiri" w:hAnsi="Amiri" w:eastAsia="Amiri" w:cs="Amiri"/>
          <w:color w:val="111111"/>
          <w:sz w:val="28"/>
          <w:sz w:val="28"/>
          <w:szCs w:val="28"/>
          <w:rtl w:val="true"/>
          <w:lang w:bidi="ar-SA"/>
        </w:rPr>
        <w:t xml:space="preserve">عَنْ أَبِی عَبْدِ اللَّهِ الْمَدَائِنِیِّ قَالَ قَالَ أَبُو عَبْدِ اللَّهِ علیه السلام إِذَا بَرَدَ </w:t>
      </w:r>
      <w:r>
        <w:rPr>
          <w:rStyle w:val="FootnoteAnchor"/>
          <w:rtl w:val="true"/>
        </w:rPr>
        <w:footnoteReference w:id="746"/>
      </w:r>
      <w:r>
        <w:rPr>
          <w:rFonts w:ascii="Amiri" w:hAnsi="Amiri" w:eastAsia="Amiri" w:cs="Amiri"/>
          <w:color w:val="111111"/>
          <w:sz w:val="28"/>
          <w:sz w:val="28"/>
          <w:szCs w:val="28"/>
          <w:rtl w:val="true"/>
          <w:lang w:bidi="ar-SA"/>
        </w:rPr>
        <w:t xml:space="preserve">عَلَی قَلْبِ أَحَدِکُمْ حُبُّنَا فَلْیَحْمَدِ اللَّهَ عَلَی أُولَی النِّعَمِ قُلْتُ عَلَی فِطْرَةِ الْإِسْلَامِ قَالَ لَا وَ لَکِنْ عَلَی طِیبِ الْمَوْلِدِ إِنَّهُ لَا یُحِبُّنَا إِلَّا مَنْ طَابَتْ وِلَادَتُهُ وَ لَا یُبْغِضُنَا إِلَّا الْمُلَزَّقُ الَّذِی تَأْتِی بِهِ أُمُّهُ مِنْ رَجُلٍ آخَرَ فَتُلْزِمُهُ </w:t>
      </w:r>
      <w:r>
        <w:rPr>
          <w:rStyle w:val="FootnoteAnchor"/>
          <w:rtl w:val="true"/>
        </w:rPr>
        <w:footnoteReference w:id="747"/>
      </w:r>
      <w:r>
        <w:rPr>
          <w:rFonts w:ascii="Amiri" w:hAnsi="Amiri" w:eastAsia="Amiri" w:cs="Amiri"/>
          <w:color w:val="111111"/>
          <w:sz w:val="28"/>
          <w:sz w:val="28"/>
          <w:szCs w:val="28"/>
          <w:rtl w:val="true"/>
          <w:lang w:bidi="ar-SA"/>
        </w:rPr>
        <w:t xml:space="preserve">زَوْجَهَا فَیَطَّلِعُ عَلَی عَوْرَاتِهِمْ وَ یَرِثُهُمْ أَمْوَالَهُمْ فَلَا یُحِبُّنَا ذَلِکَ أَبَداً وَ لَا یُحِبُّنَا إِلَّا مَنْ کَانَ صَفْوَةً مِنْ أَیِّ الْجِیلِ کَانَ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محبت ما در دل شما برقرار گردید، خدا را سپاسگزاری کنید بر بهترین نعمت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فطرت اسلام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نمی‌دارد، مگر پاکدامن و دشمن نمی‌دارد، مگر کسی که مادرش او را از دیگری حامله شده و به شوهرش نسبت داده بر اسرار و زنان خویشاوند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آنها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ما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کسی که پاک باشد از هر طایفه‌ای که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2882234_1468164448"/>
      <w:bookmarkStart w:id="906" w:name="_Toc388"/>
      <w:bookmarkEnd w:id="905"/>
      <w:r>
        <w:rPr>
          <w:rtl w:val="true"/>
        </w:rPr>
        <w:t>«</w:t>
      </w:r>
      <w:r>
        <w:rPr/>
        <w:t>23</w:t>
      </w:r>
      <w:r>
        <w:rPr>
          <w:rtl w:val="true"/>
        </w:rPr>
        <w:t>»</w:t>
      </w:r>
      <w:bookmarkEnd w:id="906"/>
    </w:p>
    <w:p>
      <w:pPr>
        <w:pStyle w:val="BookText"/>
        <w:rPr/>
      </w:pPr>
      <w:r>
        <w:rPr>
          <w:rFonts w:ascii="Amiri" w:hAnsi="Amiri" w:eastAsia="Amiri" w:cs="Amiri"/>
          <w:color w:val="111111"/>
          <w:sz w:val="28"/>
          <w:sz w:val="28"/>
          <w:szCs w:val="28"/>
          <w:rtl w:val="true"/>
          <w:lang w:bidi="ar-SA"/>
        </w:rPr>
        <w:t xml:space="preserve">سن، المحاسن أَبِی عَنْ حَمْزَةَ بْنِ عَبْدِ اللَّهِ عَنْ إِسْحَاقَ بْنِ عَمَّارٍ عَمَّنْ ذَکَرَهُ عَنْ إِسْحَاقَ قَالَ سَمِعْتُ أَبَا عَبْدِ اللَّهِ علیه السلام یَقُولُ مَنْ وَجَدَ مِنْکُمْ بَرْدَ حُبِّنَا عَلَی قَلْبِهِ فَلْیَحْمَدِ اللَّهَ عَلَی أُولَی النِّعَمِ قُلْتُ وَ مَا أُولَی النِّعَمِ قَالَ طِیبُ الْوِلَادَةِ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لذت محبت ما را در قلبش بیابد، باید خدا را بر بهترین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ولادت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2882236_1468164448"/>
      <w:bookmarkStart w:id="908" w:name="_Toc389"/>
      <w:bookmarkEnd w:id="907"/>
      <w:r>
        <w:rPr>
          <w:rtl w:val="true"/>
        </w:rPr>
        <w:t>«</w:t>
      </w:r>
      <w:r>
        <w:rPr/>
        <w:t>24</w:t>
      </w:r>
      <w:r>
        <w:rPr>
          <w:rtl w:val="true"/>
        </w:rPr>
        <w:t>»</w:t>
      </w:r>
      <w:bookmarkEnd w:id="90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عَلِیُّ بْنُ الْحَکَمِ عَنْ أَبِی الْقَاسِمِ عُثْمَانَ بْنِ عَبْدِ اللَّهِ مَوْلَی شُرَیْحٍ الْقَاضِی </w:t>
      </w:r>
      <w:bookmarkStart w:id="909" w:name="pg13801_137060"/>
    </w:p>
    <w:p>
      <w:pPr>
        <w:pStyle w:val="BookText"/>
        <w:rPr/>
      </w:pPr>
      <w:bookmarkEnd w:id="909"/>
      <w:r>
        <w:rPr>
          <w:rFonts w:ascii="Amiri" w:hAnsi="Amiri" w:eastAsia="Amiri" w:cs="Amiri"/>
          <w:color w:val="111111"/>
          <w:sz w:val="28"/>
          <w:sz w:val="28"/>
          <w:szCs w:val="28"/>
          <w:rtl w:val="true"/>
          <w:lang w:bidi="ar-SA"/>
        </w:rPr>
        <w:t>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 عِنْدَهُ نَصْرٌ الْقَاضِی وَ رَجُلٌ مِنْ بَنِی کَعْبٍ مِنْ أَحْمَسَ فَتُحُدِّثَ بِأَحَادِیثَ فَلَمَّا خَرَجَا قُلْتُ جُعِلْتُ فِدَاکَ مَا خَلَّفْتُ بِالْکُوفَةِ عَرَبِیَّیْنِ وَ لَا عَجَمِیَّیْنِ أَنْصَبَ مِنْهُمَا فَقَالَ إِنَّ هَذَیْنِ صَحِیحٌ نَسَبُهُمَا وَ مَنْ صَحَّ نَسَبُهُ لَمْ یَدَّعِ عَلَی مِثْلِی مَا یُرِیدُ عَیْبَهُ </w:t>
      </w:r>
      <w:r>
        <w:rPr>
          <w:rStyle w:val="FootnoteAnchor"/>
          <w:rtl w:val="true"/>
        </w:rPr>
        <w:footnoteReference w:id="750"/>
      </w:r>
      <w:r>
        <w:rPr>
          <w:rFonts w:ascii="Amiri" w:hAnsi="Amiri" w:eastAsia="Amiri" w:cs="Amiri"/>
          <w:color w:val="111111"/>
          <w:sz w:val="28"/>
          <w:sz w:val="28"/>
          <w:szCs w:val="28"/>
          <w:rtl w:val="true"/>
          <w:lang w:bidi="ar-SA"/>
        </w:rPr>
        <w:t xml:space="preserve">قَالَ فَخَرَجْتُ إِلَی الْکُوفَةِ فَلَقِیتُهُمَا فَقُلْتُ لِلنَّصْرِ أَوَّلًا سَمِعْتُ مَا کُنَّا فِیهِ مِنَ الْأَحَادِیثِ مَعَ جَعْفَرٍ فَقَالَ وَ اللَّهِ مَا کُنَّا إِلَّا فِی ذِکْرِ اللَّهِ وَ مَوَاعِظَ حَسَنَةٍ قَالَ لَقِیتُ الْآخَرَ </w:t>
      </w:r>
      <w:r>
        <w:rPr>
          <w:rStyle w:val="FootnoteAnchor"/>
          <w:rtl w:val="true"/>
        </w:rPr>
        <w:footnoteReference w:id="751"/>
      </w:r>
      <w:r>
        <w:rPr>
          <w:rFonts w:ascii="Amiri" w:hAnsi="Amiri" w:eastAsia="Amiri" w:cs="Amiri"/>
          <w:color w:val="111111"/>
          <w:sz w:val="28"/>
          <w:sz w:val="28"/>
          <w:szCs w:val="28"/>
          <w:rtl w:val="true"/>
          <w:lang w:bidi="ar-SA"/>
        </w:rPr>
        <w:t xml:space="preserve">فَقُلْتُ لَهُ مِثْلَ ذَلِکَ فَقَالَ مَا أَحْفَظُهُ وَ لَا أَذْکُرُ أَنِّی سَمِعْتُ مِنْهُ شَیْئاً قَالَ فَذَکَّرْتُهُ حَدِیثاً مِنَ الْأَحَادِیثِ قَالَ لِی وَیْلَکَ سَمِعْتَ هَذَا مِنْ جَعْفَرٍ وَ تُعِیدُهُ وَ اللَّهِ لَوْ کَانَ رَأْسُ عَبْدٍ مِنْ ذَهَبٍ لَکَانَتْ رِجْلَاهُ مِنْ خَشَبٍ اذْهَبْ قَبَّحَکَ اللَّهُ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عبداللَّه، غلام شریح قاضی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بودیم و نصر قاضی و مردی از قبیله بنی کعب از طایفه احمس نیز حضور داشت و احادیثی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نفر خارج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عربی و عجمی نمی‌شناسم که از این دو با شما خانواده بیشتر دشمنی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نسب صحیح دارند و کسی که دارای نسب صحیح باشد، اظهار ارادتی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مثل من، به طوری که بتوان بر او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رفتم و هر دو نفر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نصر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احادیثی را که حضرت صادق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در ذکر خدا و موعظه نیکو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را دیدم و به او نیز همین حرف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خاطرم نمی‌رسد که از ایشان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احادیث را به خاطرش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از حضرت صادق شنیده‌ام، تو دو مرتبه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خدا قسم اگر سر مردی از طلا باشد، پاهایش از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زشت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2882238_1468164448"/>
      <w:bookmarkStart w:id="911" w:name="_Toc390"/>
      <w:bookmarkEnd w:id="910"/>
      <w:r>
        <w:rPr>
          <w:rtl w:val="true"/>
        </w:rPr>
        <w:t>«</w:t>
      </w:r>
      <w:r>
        <w:rPr/>
        <w:t>25</w:t>
      </w:r>
      <w:r>
        <w:rPr>
          <w:rtl w:val="true"/>
        </w:rPr>
        <w:t>»</w:t>
      </w:r>
      <w:bookmarkEnd w:id="911"/>
    </w:p>
    <w:p>
      <w:pPr>
        <w:pStyle w:val="BookText"/>
        <w:rPr/>
      </w:pPr>
      <w:r>
        <w:rPr>
          <w:rFonts w:ascii="Amiri" w:hAnsi="Amiri" w:eastAsia="Amiri" w:cs="Amiri"/>
          <w:color w:val="111111"/>
          <w:sz w:val="28"/>
          <w:sz w:val="28"/>
          <w:szCs w:val="28"/>
          <w:rtl w:val="true"/>
          <w:lang w:bidi="ar-SA"/>
        </w:rPr>
        <w:t>سن، المحاسن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قَوْماً غَلَبُونِی عَلَی دَارٍ لِی فِی أَحْمَسَ وَ جِیرَانُهَا نُصَّابٌ وَ الرَّجُلُ لَیْسَ مِنْهُمْ فَقَالَ لِی أَبُو عَبْدِ اللَّهِ علیه السلام إِنَّ هَؤُلَاءِ الَّذِینَ ذَکَرْتُ قَوْمٌ لَهُمْ نَسَبٌ صَحِیحٌ فَاسْتَعِنْ بِهِمْ عَلَی اسْتِخْرَاجِ حَقِّکَ فَإِنَّهُمْ یَفْعَلُونَ قَالَ فَجِئْتُ إِلَیْهِمْ فَقُلْتُ لَهُمْ إِنَّ جَعْفَراً أَمَرَنِی أَنْ أَسْتَعِینَ بِکُمْ فَقَالُوا إِی وَ اللَّهِ لَوْ لَمْ نَکُنْ بِمَوَالِی جَعْفَرٍ لَکَانَ الْوَاجِبُ عَلَیْنَا فِی صِحَّةِ نَسَبِهِ أَنْ نَقُومَ فِی رِسَالَتِهِ فَقَامُوا مَعِی حَتَّی اسْتَخْرَجُوا الدَّارَ فَبَاعُوهَا لِی وَ أَعْطَوْنِیَ الثَّمَنَ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 به حضرت صادق از قومی که خانه مرا گرفتند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قبیله احمس بودند و همسایه‌هایش دشمن اهل بیت بودند، اما آن مرد از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تو نقل می‌کنی قومی هستند دارای نسب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استرداد حق خود از ایشان کمک بگیر، کمکت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آنها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من دستور داده از شما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ما ارادتمند حضرت صادق هم نباشیم، باید با این نژادشناسی ایشان دستورش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به راه افتادند و خانه را از دست آنها خارج کردند و فروختند و پولش را در اختیار من گذاشتند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2882240_1468164448"/>
      <w:bookmarkStart w:id="913" w:name="_Toc391"/>
      <w:bookmarkEnd w:id="912"/>
      <w:r>
        <w:rPr>
          <w:rtl w:val="true"/>
        </w:rPr>
        <w:t>«</w:t>
      </w:r>
      <w:r>
        <w:rPr/>
        <w:t>26</w:t>
      </w:r>
      <w:r>
        <w:rPr>
          <w:rtl w:val="true"/>
        </w:rPr>
        <w:t>»</w:t>
      </w:r>
      <w:bookmarkEnd w:id="9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بَعْضُ أَصْحَابِنَا عَنْ عَبْدِ اللَّهِ بْنِ عَوْنٍ الشَّیْبَانِیِّ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اکْتَرَیْتُ مِنْ جَمَّالٍ شِقَّ مَحْمِلٍ وَ قَالَ لِی لَا تَهْتَمَّ لِزَمِیلٍ فَلَکَ زَمِیلٌ فَلَمَّا کُنَّا بِالْقَادِسِیَّةِ إِذَا هُوَ قَدْ جَاءَنِی بِجَارٍ لِی مِنَ الْعَرَبِ قَدْ کُنْتُ أَعْرِفُهُ بِخِلَافٍ شَدِیدٍ وَ قَالَ هَذَا زَمِیلُکَ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فَأَظْهَرْتُ أَنِّی کُنْتُ أَتَمَنَّاهُ عَلَی رَبِّی وَ أَدَّیْتُ </w:t>
      </w:r>
      <w:r>
        <w:rPr>
          <w:rStyle w:val="FootnoteAnchor"/>
          <w:rtl w:val="true"/>
        </w:rPr>
        <w:footnoteReference w:id="754"/>
      </w:r>
      <w:r>
        <w:rPr>
          <w:rFonts w:ascii="Amiri" w:hAnsi="Amiri" w:eastAsia="Amiri" w:cs="Amiri"/>
          <w:color w:val="111111"/>
          <w:sz w:val="28"/>
          <w:sz w:val="28"/>
          <w:szCs w:val="28"/>
          <w:rtl w:val="true"/>
          <w:lang w:bidi="ar-SA"/>
        </w:rPr>
        <w:t xml:space="preserve">لَهُ فَرَحاً بِمُزَامَلَتِهِ وَ وَطَّنْتُ نَفْسِی أَنْ أَکُونَ عَبْداً لَهُ وَ أَخْدُمَهُ کُلُّ ذَلِکَ فَرَقاً مِنْهُ قَالَ فَإِذَا کُلُّ شَیْ‌ءٍ وَطَّنْتُ نَفْسِی عَلَیْهِ مِنْ خِدْمَتِهِ وَ الْعُبُودِیَّةِ لَهُ قَدْ بَادَرَنِی إِلَیْهِ فَلَمَّا بَلَغْنَا الْمَدِینَةَ قَالَ یَا هَذَا إِنَّ لِی عَلَیْکَ حَقّاً وَ لِی بِکَ حُرْمَةً فَقُلْتُ حُقُوقٌ وَ حُرَمٌ قَالَ قَدْ عَرَفْتُ أَیْنَ تَنْحُو فَاسْتَأْذِنْ لِی عَلَی صَاحِبِکَ قَالَ فَبُهِتُّ </w:t>
      </w:r>
      <w:r>
        <w:rPr>
          <w:rStyle w:val="FootnoteAnchor"/>
          <w:rtl w:val="true"/>
        </w:rPr>
        <w:footnoteReference w:id="755"/>
      </w:r>
      <w:r>
        <w:rPr>
          <w:rFonts w:ascii="Amiri" w:hAnsi="Amiri" w:eastAsia="Amiri" w:cs="Amiri"/>
          <w:color w:val="111111"/>
          <w:sz w:val="28"/>
          <w:sz w:val="28"/>
          <w:szCs w:val="28"/>
          <w:rtl w:val="true"/>
          <w:lang w:bidi="ar-SA"/>
        </w:rPr>
        <w:t xml:space="preserve">أَنْ أَنْظُرَ فِی وَجْهِهِ وَ لَا أَدْرِی </w:t>
      </w:r>
      <w:r>
        <w:rPr>
          <w:rStyle w:val="FootnoteAnchor"/>
          <w:rtl w:val="true"/>
        </w:rPr>
        <w:footnoteReference w:id="756"/>
      </w:r>
      <w:r>
        <w:rPr>
          <w:rFonts w:ascii="Amiri" w:hAnsi="Amiri" w:eastAsia="Amiri" w:cs="Amiri"/>
          <w:color w:val="111111"/>
          <w:sz w:val="28"/>
          <w:sz w:val="28"/>
          <w:szCs w:val="28"/>
          <w:rtl w:val="true"/>
          <w:lang w:bidi="ar-SA"/>
        </w:rPr>
        <w:t xml:space="preserve">بِمَا أُجِیبُهُ قَالَ فَدَخَلْتُ عَلَی أَبِی عَبْدِ اللَّهِ علیه السلام فَأَخْبَرْتُهُ عَنِ الرَّجُلِ وَ جِوَارِهِ مِنِّی وَ أَنَّهُ مِنْ أَهْلِ الْخِلَافِ وَ قَصَصْتُ عَلَیْهِ قِصَّتَهُ إِلَی أَنْ سَأَلَنِی الِاسْتِئْذَانَ عَلَیْکَ فَمَا أَجَبْتُهُ إِلَی شَیْ‌ءٍ قَالَ فَأْذَنْ لَهُ قَالَ فَلَمْ أُوتَ شَیْئاً مِنْ أُمُورِ الدُّنْیَا کُنْتُ بِهِ أَشَدَّ سُرُوراً مِنْ إِذْنِهِ لِیُعْلَمَ مَکَانِی مِنْهُ قَالَ فَجِئْتُ بِالرَّجُلِ فَأَقْبَلَ عَلَیْهِ أَبُو عَبْدِ اللَّهِ علیه السلام بِالتَّرْحِیبِ ثُمَّ دَعَا لَهُ بِالْمَائِدَةِ وَ أَقْبَلَ لَا یَدَعُهُ یَتَنَاوَلُ إِلَّا مِمَّا کَانَ یَتَنَاوَلُهُ وَ یَقُولُ لَهُ اطْعَمْ رَحِمَکَ اللَّهُ حَتَّی إِذَا رُفِعَتِ الْمَائِدَةُ قَالَ أَبُو عَبْدِ اللَّهِ علیه السلام قَالَ رَسُولُ اللَّهِ صلی الله علیه و آله فَأَقْبَلْنَا نَسْمَعُ </w:t>
      </w:r>
      <w:r>
        <w:rPr>
          <w:rStyle w:val="FootnoteAnchor"/>
          <w:rtl w:val="true"/>
        </w:rPr>
        <w:footnoteReference w:id="757"/>
      </w:r>
      <w:r>
        <w:rPr>
          <w:rFonts w:ascii="Amiri" w:hAnsi="Amiri" w:eastAsia="Amiri" w:cs="Amiri"/>
          <w:color w:val="111111"/>
          <w:sz w:val="28"/>
          <w:sz w:val="28"/>
          <w:szCs w:val="28"/>
          <w:rtl w:val="true"/>
          <w:lang w:bidi="ar-SA"/>
        </w:rPr>
        <w:t xml:space="preserve">مِنْهُ أَحَادِیثَ لَمْ أَطْمَعْ أَنْ أَسْمَعَ مِثْلَهَا مِنْ أَحَدٍ یَرْوِیهَا عَلَی أَبِی عَبْدِ اللَّهِ ثُمَّ قَالَ أَبُو عَبْدِ اللَّهِ علیه السلام فِی آخِرِ کَلَامِهِ وَ لَقَدْ أَرْسَلْنا رُسُلًا مِنْ قَبْلِکَ وَ جَعَلْنا لَهُمْ أَزْواجاً وَ ذُرِّیَّةً </w:t>
      </w:r>
      <w:r>
        <w:rPr>
          <w:rStyle w:val="FootnoteAnchor"/>
          <w:rtl w:val="true"/>
        </w:rPr>
        <w:footnoteReference w:id="758"/>
      </w:r>
      <w:r>
        <w:rPr>
          <w:rFonts w:ascii="Amiri" w:hAnsi="Amiri" w:eastAsia="Amiri" w:cs="Amiri"/>
          <w:color w:val="111111"/>
          <w:sz w:val="28"/>
          <w:sz w:val="28"/>
          <w:szCs w:val="28"/>
          <w:rtl w:val="true"/>
          <w:lang w:bidi="ar-SA"/>
        </w:rPr>
        <w:t xml:space="preserve">فَجَعَلَ لِرَسُولِ اللَّهِ صلی الله علیه و آله مِنَ الْأَزْوَاجِ وَ الذُّرِّیَّةِ مِثْلَ مَا جَعَلَ لِلرُّسُلِ مِنْ قَبْلِهِ فَنَحْنُ عَقِبُ رَسُولِ اللَّهِ صلی الله علیه و آله وَ ذُرِّیَّتُهُ أَجْرَی اللَّهُ لآِخِرِنَا مِثْلَ مَا أَجْرَی لِأَوَّلِنَا قَالَ ثُمَّ قُمْنَا فَلَمْ تَمُرَّ بِی لَیْلَةٌ أَطْوَلُ مِنْهَا </w:t>
      </w:r>
      <w:r>
        <w:rPr>
          <w:rStyle w:val="FootnoteAnchor"/>
          <w:rtl w:val="true"/>
        </w:rPr>
        <w:footnoteReference w:id="759"/>
      </w:r>
      <w:bookmarkStart w:id="914" w:name="pg13801_137062"/>
    </w:p>
    <w:p>
      <w:pPr>
        <w:pStyle w:val="BookText"/>
        <w:rPr/>
      </w:pPr>
      <w:bookmarkEnd w:id="914"/>
      <w:r>
        <w:rPr>
          <w:rFonts w:ascii="Amiri" w:hAnsi="Amiri" w:eastAsia="Amiri" w:cs="Amiri"/>
          <w:color w:val="111111"/>
          <w:sz w:val="28"/>
          <w:sz w:val="28"/>
          <w:szCs w:val="28"/>
          <w:rtl w:val="true"/>
          <w:lang w:bidi="ar-SA"/>
        </w:rPr>
        <w:t xml:space="preserve">فَلَمَّا أَصْبَحْتُ جِئْتُ إِلَی أَبِی عَبْدِ اللَّهِ علیه السلام فَقُلْتُ لَهُ أَ لَمْ أُخْبِرْکَ بِخَبَرِ الرَّجُلِ فَقَالَ بَلَی وَ لَکِنَّ الرَّجُلَ لَهُ أَصْلٌ فَإِنْ یُرِدِ اللَّهُ بِهِ خَیْراً قَبِلَ مَا سَمِعَ مِنَّا وَ إِنْ یُرِدْ بِهِ غَیْرَ ذَلِکَ مَنَعَهُ مَا ذَکَرْتُ مِنْهُ مِنْ قَدْرِهِ أَنْ یَحْکِیَ عَنَّا شَیْئاً مِنْ أَمْرِنَا قَالَ فَلَمَّا بَلَغْتُ الْعِرَاقَ مَا أَرَی </w:t>
      </w:r>
      <w:r>
        <w:rPr>
          <w:rStyle w:val="FootnoteAnchor"/>
          <w:rtl w:val="true"/>
        </w:rPr>
        <w:footnoteReference w:id="760"/>
      </w:r>
      <w:r>
        <w:rPr>
          <w:rFonts w:ascii="Amiri" w:hAnsi="Amiri" w:eastAsia="Amiri" w:cs="Amiri"/>
          <w:color w:val="111111"/>
          <w:sz w:val="28"/>
          <w:sz w:val="28"/>
          <w:szCs w:val="28"/>
          <w:rtl w:val="true"/>
          <w:lang w:bidi="ar-SA"/>
        </w:rPr>
        <w:t xml:space="preserve">أَنَّ فِی الدُّنْیَا أَحَداً أَنْفَذُ مِنْهُ فِی هَذَا الْأَمْرِ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عون شیبانی از یکی از اصحاب ما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ساربانی یک طرف محملی را کرایه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هم کجاوه نباش، برای تو هم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قادسیه رسیدیم، دیدم یکی از همسایگان عرب مرا آورد که می‌دانستم چقدر مخالف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همسفر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به ظاهر چنین گفتم که من از خدا چنین آرزویی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خیلی از همسفری با او اظهار خرسندی کردم و به خود وعده دادم که غلام و خدمتکار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ترس از او بود، ولی هر چه من وعده داده بودم که خدمتکاری کنم و غلام او باشم، او نسبت به من همین کارها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بر تو دارم و تو در نظر من شخصیت با احترامی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حق و حرمتی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تو دارای چه مذهبی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من از سرور خود اجازه بخواه که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شدم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به صورت او نگاه کنم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چه جواب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خدمت حضرت صادق علیه السّلام رسیدم و خبر او را به امام صادق دادم و گفتم که این همسایه من است و اظهار کردم که او از مخالفان است و قصه او را بازگو کردم تا آنجا که از من خواسته از شما اجازه شرفیابی بگیرم، ولی من به او جوابی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امور مالی مرا این قدر خوش حال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از اجازه دادن امام به او خوشحال شدم تا او بفهمد من در نزد امام چه موقعیتی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آوردم و امام صادق علیه السّلام با خوشامد گویی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سفره پهن کردند و از آن چیزی که خودش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به او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سفره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گوش دادن کردیم و احادیثی را نقل فرمود که گمان نداشتم از کسی مانند این احادیث را بشنوم که آن را بر امام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آخر سخنان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صلّی اللَّه علیه و آله نیز همسران و ذریه‌ای خداوند قرار داد، همان طور که برای سایر پیامبران قبل از او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بازماندگان پیامبر و ذریه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اولین ما قرار داده، برای آخرین ما نیز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جای حرکت کردیم و رفتیم، اما شبی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شب بر من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فردا صبح خدمت حضرت صادق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شما عرض نکردم عقیده این مرد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او دارای نژادی است که اگر خدا بخواهد حرف ما را می‌پذیرد و اگر خدا نخواهد که هدایت بیابد، آن اصالت و طهارت نژادی که دارد، مانع می‌شود که آنچه را که از ما راجع به امر امامت شنیده،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عراق رسیدیم، کسی را در دنیا ندیدم که از او پایدارتر و محکم‌تر در امر امامت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2882242_1468164448"/>
      <w:bookmarkStart w:id="916" w:name="_Toc392"/>
      <w:bookmarkEnd w:id="915"/>
      <w:r>
        <w:rPr>
          <w:rtl w:val="true"/>
        </w:rPr>
        <w:t>بیان</w:t>
      </w:r>
      <w:bookmarkEnd w:id="916"/>
    </w:p>
    <w:p>
      <w:pPr>
        <w:pStyle w:val="BookText"/>
        <w:rPr/>
      </w:pPr>
      <w:r>
        <w:rPr>
          <w:rFonts w:ascii="IRNazanin" w:hAnsi="IRNazanin" w:eastAsia="IRNazanin"/>
          <w:color w:val="111111"/>
          <w:sz w:val="28"/>
          <w:sz w:val="28"/>
          <w:szCs w:val="28"/>
          <w:rtl w:val="true"/>
          <w:lang w:bidi="fa-IR"/>
        </w:rPr>
        <w:t>قوله علیه السلام ما ذکرت منه لعله علی صیغة المتکلم أی ما ذکرت من صحة أصله و نسبه و هو المراد بالقدر و یحتمل الخطاب بأن یکون الراوی ذکر له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متکلم وحده باشد، یعنی آنچه که من از صحت اصل و نسب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مخاطب است به این که راوی مانند همین را برای او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2882244_1468164448"/>
      <w:bookmarkStart w:id="918" w:name="_Toc393"/>
      <w:bookmarkEnd w:id="917"/>
      <w:r>
        <w:rPr>
          <w:rtl w:val="true"/>
        </w:rPr>
        <w:t>«</w:t>
      </w:r>
      <w:r>
        <w:rPr/>
        <w:t>27</w:t>
      </w:r>
      <w:r>
        <w:rPr>
          <w:rtl w:val="true"/>
        </w:rPr>
        <w:t>»</w:t>
      </w:r>
      <w:bookmarkEnd w:id="918"/>
    </w:p>
    <w:p>
      <w:pPr>
        <w:pStyle w:val="BookText"/>
        <w:rPr/>
      </w:pPr>
      <w:r>
        <w:rPr>
          <w:rFonts w:ascii="Amiri" w:hAnsi="Amiri" w:eastAsia="Amiri" w:cs="Amiri"/>
          <w:color w:val="111111"/>
          <w:sz w:val="28"/>
          <w:sz w:val="28"/>
          <w:szCs w:val="28"/>
          <w:rtl w:val="true"/>
          <w:lang w:bidi="ar-SA"/>
        </w:rPr>
        <w:t>شف، کشف الیقین مِنْ کِتَابِ إِبْرَاهِیمَ بْنِ مُحَمَّدٍ الثَّقَفِیِّ عَنْ عَبَّادِ بْنِ یَعْقُوبَ عَنِ الْحَکَمِ بْنِ زُهَیْرٍ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قَاعِداً مَعَ أَصْحَابِهِ فَرَأَی عَلِیّاً فَقَالَ هَذَا أَمِیرُ الْمُؤْمِنِینَ وَ سَیِّدُ الْمُسْلِمِینَ وَ أَمِیرُ الْغُرِّ الْمُحَجَّلِینَ فَجَلَسَ بَیْنَ النَّبِیِّ صلی الله علیه و آله وَ بَیْنَ عَائِشَةَ فَقَالَتْ یَا ابْنَ أَبِی طَالِبٍ مَا وَجَدْتَ مَقْعَداً غَیْرَ فَخِذِی فَضَرَبَهَا رَسُولُ اللَّهِ صلی الله علیه و آله بِیَدِهِ مِنْ خَلْفِهَا ثُمَّ قَالَ لَا تُؤْذِینِی فِی حَبِیبِی فَإِنَّهُ لَا یُبْغِضُهُ إِلَّا ثَلَاثَةٌ لِزَنْیَةٍ أَوْ مُنَافِقٌ أَوْ مَنْ حَمَلَتْهُ أُمُّهُ فِی بَعْضِ حَیْضِهَا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زهیر از جابر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اصحاب خود نشسته بود که چشمش به علی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و سرور مسلمانان و امیر سفید 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آمد و بین پیامبر و عایشه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پیدا نکردی برای نشستن به جز روی پای من؟ پیامبر اکرم از پشت دستی به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ناراحت نکن درباره حبیب و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او نیست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زنازاده یا منافق یا کسی که مادرش در هنگام حیض به او حامله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2882246_1468164448"/>
      <w:bookmarkStart w:id="920" w:name="_Toc394"/>
      <w:bookmarkEnd w:id="919"/>
      <w:r>
        <w:rPr>
          <w:rtl w:val="true"/>
        </w:rPr>
        <w:t>«</w:t>
      </w:r>
      <w:r>
        <w:rPr/>
        <w:t>28</w:t>
      </w:r>
      <w:r>
        <w:rPr>
          <w:rtl w:val="true"/>
        </w:rPr>
        <w:t>»</w:t>
      </w:r>
      <w:bookmarkEnd w:id="92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 الإرشاد الْمُظَفَّرُ بْنُ مُحَمَّدٍ الْبَلْخِیُّ عَنْ أَبِی بَکْرٍ مُحَمَّدِ بْنِ أَحْمَدَ بْنِ أَبِی الثَّلْجِ عَنْ جَعْفَرِ بْنِ مُحَمَّدٍ الْعَلَوِیِّ عَنْ أَحْمَدَ بْنِ عَبْدِ الْمُنْعِمِ عَنْ عَبْدِ اللَّهِ بْنِ مُحَمَّدٍ الْفَزَارِیِّ عَنْ جَعْفَرِ بْنِ مُحَمَّدٍ عَنْ أَبِیهِ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لِعَلِیِّ بْنِ أَبِی طَالِبٍ أَ لَا أُسِرُّکَ أَ لَا أَمْنَحُکَ أَ لَا أُبَشِّرُکَ فَقَالَ بَلَی یَا رَسُولَ اللَّهِ صلی الله علیه و آله بَشِّرْنِی قَالَ فَإِنِّی خُلِقْتُ أَنَا وَ أَنْتَ مِنْ طِینَةٍ وَاحِدَةٍ فَفَضَلَتْ مِنْهَا فَضْلَةٌ فَخَلَقَ اللَّهُ مِنْهَا شِیعَتَنَا فَإِنَّهُمْ یُدْعَوْنَ بِأَسْمَاءِ آبَائِهِمْ لِطِیبِ مَوْلِدِهِمْ فَإِذَا کَانَ یَوْمُ الْقِیَامَةِ دُعِیَ النَّاسُ بِأَسْمَاءِ أُمَّهَاتِهِمْ سِوَی شِیعَتِنَا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921" w:name="pg13801_137063"/>
    </w:p>
    <w:p>
      <w:pPr>
        <w:pStyle w:val="BookText"/>
        <w:rPr/>
      </w:pPr>
      <w:bookmarkEnd w:id="9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مسرور کنم؟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دهم؟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تو بشارت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سرشتی واحد خلق شدیم که بخشی از آن اضافه آمد و خدا از آن، شیعیان ما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ایشان به خاطر پاکی مولدشان،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پدرانشان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روز قیامت مردم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مادرانشان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جز شیعیان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2882248_1468164448"/>
      <w:bookmarkStart w:id="923" w:name="_Toc395"/>
      <w:bookmarkEnd w:id="922"/>
      <w:r>
        <w:rPr>
          <w:rtl w:val="true"/>
        </w:rPr>
        <w:t>«</w:t>
      </w:r>
      <w:r>
        <w:rPr/>
        <w:t>29</w:t>
      </w:r>
      <w:r>
        <w:rPr>
          <w:rtl w:val="true"/>
        </w:rPr>
        <w:t>»</w:t>
      </w:r>
      <w:bookmarkEnd w:id="923"/>
    </w:p>
    <w:p>
      <w:pPr>
        <w:pStyle w:val="BookText"/>
        <w:rPr/>
      </w:pPr>
      <w:r>
        <w:rPr>
          <w:rFonts w:ascii="Amiri" w:hAnsi="Amiri" w:eastAsia="Amiri" w:cs="Amiri"/>
          <w:color w:val="111111"/>
          <w:sz w:val="28"/>
          <w:sz w:val="28"/>
          <w:szCs w:val="28"/>
          <w:rtl w:val="true"/>
          <w:lang w:bidi="ar-SA"/>
        </w:rPr>
        <w:t xml:space="preserve">شا، الإرشاد الْمُظَفَّرُ بْنُ مُحَمَّدٍ عَنْ مُحَمَّدِ بْنِ أَحْمَدَ بْنِ أَبِی الثَّلْجِ عَنْ مُحَمَّدِ بْنِ مُسْلِمٍ الْکُوفِیِّ عَنْ عُبَیْدِ اللَّهِ بْنِ کَثِیرٍ عَنْ جَعْفَرِ بْنِ مُحَمَّدِ بْنِ الْحَسَنِ الزُّهْرِیِّ </w:t>
      </w:r>
      <w:r>
        <w:rPr>
          <w:rStyle w:val="FootnoteAnchor"/>
          <w:rtl w:val="true"/>
        </w:rPr>
        <w:footnoteReference w:id="764"/>
      </w:r>
      <w:r>
        <w:rPr>
          <w:rFonts w:ascii="Amiri" w:hAnsi="Amiri" w:eastAsia="Amiri" w:cs="Amiri"/>
          <w:color w:val="111111"/>
          <w:sz w:val="28"/>
          <w:sz w:val="28"/>
          <w:szCs w:val="28"/>
          <w:rtl w:val="true"/>
          <w:lang w:bidi="ar-SA"/>
        </w:rPr>
        <w:t>عَنْ عُبَیْدِ اللَّهِ بْنِ مُوسَی عَنْ أَبِی إِسْرَائِیلَ عَنْ أَبِی حُصَیْنٍ عَنْ عِکْرِمَةَ عَنِ ابْنِ عَبَّاسٍ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دُعِیَ النَّاسُ کُلُّهُمْ بِأَسْمَاءِ أُمَّهَاتِهِمْ مَا خَلَا شِیعَتَنَا فَإِنَّهُمْ یُدْعَوْنَ بِأَسْمَاءِ آبَائِهِمْ وَ طِیْبِ مَوَالِدِهِمْ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همه مردم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مادرنشان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جز شیعیان ما که به نام پدرانشان و پاکی مولدشان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2882250_1468164448"/>
      <w:bookmarkStart w:id="925" w:name="_Toc396"/>
      <w:bookmarkEnd w:id="924"/>
      <w:r>
        <w:rPr>
          <w:rtl w:val="true"/>
        </w:rPr>
        <w:t>«</w:t>
      </w:r>
      <w:r>
        <w:rPr/>
        <w:t>30</w:t>
      </w:r>
      <w:r>
        <w:rPr>
          <w:rtl w:val="true"/>
        </w:rPr>
        <w:t>»</w:t>
      </w:r>
      <w:bookmarkEnd w:id="925"/>
    </w:p>
    <w:p>
      <w:pPr>
        <w:pStyle w:val="BookText"/>
        <w:rPr/>
      </w:pPr>
      <w:r>
        <w:rPr>
          <w:rFonts w:ascii="Amiri" w:hAnsi="Amiri" w:eastAsia="Amiri" w:cs="Amiri"/>
          <w:color w:val="111111"/>
          <w:sz w:val="28"/>
          <w:sz w:val="28"/>
          <w:szCs w:val="28"/>
          <w:rtl w:val="true"/>
          <w:lang w:bidi="ar-SA"/>
        </w:rPr>
        <w:t xml:space="preserve">شا، الإرشاد جَعْفَرُ بْنُ مُحَمَّدٍ الْقُمِّیُّ عَنْ مُحَمَّدِ بْنِ هَمَّامِ بْنِ سَهْلٍ </w:t>
      </w:r>
      <w:r>
        <w:rPr>
          <w:rStyle w:val="FootnoteAnchor"/>
          <w:rtl w:val="true"/>
        </w:rPr>
        <w:footnoteReference w:id="766"/>
      </w:r>
      <w:r>
        <w:rPr>
          <w:rFonts w:ascii="Amiri" w:hAnsi="Amiri" w:eastAsia="Amiri" w:cs="Amiri"/>
          <w:color w:val="111111"/>
          <w:sz w:val="28"/>
          <w:sz w:val="28"/>
          <w:szCs w:val="28"/>
          <w:rtl w:val="true"/>
          <w:lang w:bidi="ar-SA"/>
        </w:rPr>
        <w:t xml:space="preserve">الْإِسْکَافِیِّ عَنْ جَعْفَرِ بْنِ مُحَمَّدِ بْنِ مَالِکٍ عَنْ مُحَمَّدِ بْنِ نُعْمَةَ السَّلُولِیِّ عَنْ عَبْدِ اللَّهِ بْنِ الْقَاسِمِ عَنْ عَبْدِ اللَّهِ بْنِ جَبَلَةَ عَنْ أَبِیهِ قَالَ سَمِعْتُ جَابِرَ بْنَ عَبْدِ اللَّهِ بْنِ حِزَامٍ الْأَنْصَارِیَّ یَقُولُ کُنَّا عِنْدَ رَسُولِ اللَّهِ صلی الله علیه و آله ذَاتَ یَوْمٍ جَمَاعَةً مِنَ الْأَنْصَارِ فَقَالَ لَنَا یَا مَعْشَرَ الْأَنْصَارِ بُورُوا أَوْلَادَکُمْ بِحُبِّ عَلِیِّ بْنِ أَبِی طَالِبٍ علیهما السلام فَمَنْ أَحَبَّهُ فَاعْلَمُوا أَنَّهُ لِرِشْدَةٍ وَ مَنْ أَبْغَضَهُ فَاعْلَمُوا أَنَّهُ لِغَیَّةٍ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انصار خدمت پیامبر اکرم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محبت علی بن ابی طالب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بدانید که رشید و درست است و هر که دشمن بدارد، بدانید که زنا زاده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2882252_1468164448"/>
      <w:bookmarkStart w:id="927" w:name="_Toc397"/>
      <w:bookmarkEnd w:id="926"/>
      <w:r>
        <w:rPr>
          <w:rtl w:val="true"/>
        </w:rPr>
        <w:t>بیان</w:t>
      </w:r>
      <w:bookmarkEnd w:id="927"/>
    </w:p>
    <w:p>
      <w:pPr>
        <w:pStyle w:val="BookText"/>
        <w:rPr/>
      </w:pPr>
      <w:r>
        <w:rPr>
          <w:rFonts w:ascii="IRNazanin" w:hAnsi="IRNazanin" w:eastAsia="IRNazanin"/>
          <w:color w:val="111111"/>
          <w:sz w:val="28"/>
          <w:sz w:val="28"/>
          <w:szCs w:val="28"/>
          <w:rtl w:val="true"/>
          <w:lang w:bidi="fa-IR"/>
        </w:rPr>
        <w:t>قال الفیروزآبادی البور الاختبار و باره جربه و الناقة عرضها علی الفحل لینظر أ لاقح أم لا و قال ولد غیة و یکسر زنیة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عرضها علی الفحل لینظر الاقح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شتری ماده‌ای را بر شتر نر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ببیند باردار کننده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کسره، یعنی زنا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2882254_1468164448"/>
      <w:bookmarkStart w:id="929" w:name="_Toc398"/>
      <w:bookmarkEnd w:id="928"/>
      <w:r>
        <w:rPr>
          <w:rtl w:val="true"/>
        </w:rPr>
        <w:t>«</w:t>
      </w:r>
      <w:r>
        <w:rPr/>
        <w:t>31</w:t>
      </w:r>
      <w:r>
        <w:rPr>
          <w:rtl w:val="true"/>
        </w:rPr>
        <w:t>»</w:t>
      </w:r>
      <w:bookmarkEnd w:id="9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الْإِسْتِدْرَاکِ، بِإِسْنَادِهِ إِلَی ابْنِ عُقْدَةَ بِإِسْنَادِهِ إِلَی سَیْفِ بْنِ عَمِیرَةَ عَنْ مَنْصُورِ بْنِ حَازِمٍ قَالَ سَمِعْتُ أَبَا عَبْدِ اللَّهِ علیه السلام یَقُولُ مَنْ لَمْ یَکُنْ لَنَا شِیعَةً فَهُوَ وَ اللَّهِ عَبْدٌ قِنٌّ فَمَنْ شَاءَ أَمْ أَبَی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930" w:name="pg13801_137064"/>
    </w:p>
    <w:p>
      <w:pPr>
        <w:pStyle w:val="BookText"/>
        <w:rPr/>
      </w:pPr>
      <w:bookmarkEnd w:id="9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از منصور بن حازم نقل کرد که از حضرت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شیعه ما نباشد، به خدا قسم او برده و بنده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بپذیرد یا نپذیرد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استدراک، 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31" w:name="__RefHeading___Toc2882256_1468164448"/>
      <w:bookmarkStart w:id="932" w:name="_Toc399"/>
      <w:bookmarkEnd w:id="931"/>
      <w:r>
        <w:rPr>
          <w:rtl w:val="true"/>
        </w:rPr>
        <w:t xml:space="preserve">باب </w:t>
      </w:r>
      <w:r>
        <w:rPr/>
        <w:t>6</w:t>
      </w:r>
      <w:r>
        <w:rPr>
          <w:rtl w:val="true"/>
        </w:rPr>
        <w:t xml:space="preserve"> </w:t>
      </w:r>
      <w:r>
        <w:rPr>
          <w:rtl w:val="true"/>
        </w:rPr>
        <w:t>ما ینفع حبهم فیه من المواطن و أنهم علیهم السلام یحضرون عند الموت و غیره و أنه یسأل عن ولایتهم فی القبر</w:t>
      </w:r>
      <w:r>
        <w:rPr>
          <w:rtl w:val="true"/>
        </w:rPr>
        <w:t>*</w:t>
      </w:r>
      <w:bookmarkEnd w:id="932"/>
    </w:p>
    <w:p>
      <w:pPr>
        <w:pStyle w:val="Heading4"/>
        <w:numPr>
          <w:ilvl w:val="3"/>
          <w:numId w:val="1"/>
        </w:numPr>
        <w:rPr/>
      </w:pPr>
      <w:bookmarkStart w:id="933" w:name="__RefHeading___Toc2882258_1468164448"/>
      <w:bookmarkStart w:id="934" w:name="_Toc400"/>
      <w:bookmarkEnd w:id="933"/>
      <w:r>
        <w:rPr>
          <w:rtl w:val="true"/>
        </w:rPr>
        <w:t>الأخبار</w:t>
      </w:r>
      <w:bookmarkEnd w:id="934"/>
    </w:p>
    <w:p>
      <w:pPr>
        <w:pStyle w:val="Heading5"/>
        <w:numPr>
          <w:ilvl w:val="4"/>
          <w:numId w:val="1"/>
        </w:numPr>
        <w:rPr/>
      </w:pPr>
      <w:bookmarkStart w:id="935" w:name="__RefHeading___Toc2882260_1468164448"/>
      <w:bookmarkStart w:id="936" w:name="_Toc401"/>
      <w:bookmarkEnd w:id="935"/>
      <w:r>
        <w:rPr>
          <w:rtl w:val="true"/>
        </w:rPr>
        <w:t>«</w:t>
      </w:r>
      <w:r>
        <w:rPr/>
        <w:t>1</w:t>
      </w:r>
      <w:r>
        <w:rPr>
          <w:rtl w:val="true"/>
        </w:rPr>
        <w:t>»</w:t>
      </w:r>
      <w:bookmarkEnd w:id="936"/>
    </w:p>
    <w:p>
      <w:pPr>
        <w:pStyle w:val="BookText"/>
        <w:rPr/>
      </w:pPr>
      <w:r>
        <w:rPr>
          <w:rFonts w:ascii="Amiri" w:hAnsi="Amiri" w:eastAsia="Amiri" w:cs="Amiri"/>
          <w:color w:val="111111"/>
          <w:sz w:val="28"/>
          <w:sz w:val="28"/>
          <w:szCs w:val="28"/>
          <w:rtl w:val="true"/>
          <w:lang w:bidi="ar-SA"/>
        </w:rPr>
        <w:t>ما، الأمالی للشیخ الطوسی الْمُفِیدُ عَنِ الْجِعَابِیِّ عَنِ ابْنِ عُقْدَةَ عَنْ أَبِی عَوَانَةَ مُوسَی بْنِ یُوسُفَ عَنْ عَلِیِّ بْنِ الْحَکِیمِ الْأَزْدِیِّ عَنْ عَمْرِو بْنِ ثَابِتٍ عَنْ فُضَیْلِ بْنِ غَزْوَانَ عَنِ الشَّعْبِیِّ عَنِ الْحَارِثِ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أَحَبَّنِی رَآنِی یَوْمَ الْقِیَامَةِ حَیْثُ یُحِبُّ وَ مَنْ أَبْغَضَنِی رَآنِی یَوْمَ الْقِیَامَةِ حَیْثُ یَکْرَهُ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علی بن ابی طالب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دوست داشته باشد، روز قیامت مرا به طوری خواهد دید که مایل است و هر که مرا دشمن بدارد، در قیامت مرا طوری می‌بیند که مایل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2882262_1468164448"/>
      <w:bookmarkStart w:id="938" w:name="_Toc402"/>
      <w:bookmarkEnd w:id="937"/>
      <w:r>
        <w:rPr>
          <w:rtl w:val="true"/>
        </w:rPr>
        <w:t>«</w:t>
      </w:r>
      <w:r>
        <w:rPr/>
        <w:t>2</w:t>
      </w:r>
      <w:r>
        <w:rPr>
          <w:rtl w:val="true"/>
        </w:rPr>
        <w:t>»</w:t>
      </w:r>
      <w:bookmarkEnd w:id="938"/>
    </w:p>
    <w:p>
      <w:pPr>
        <w:pStyle w:val="BookText"/>
        <w:rPr/>
      </w:pPr>
      <w:r>
        <w:rPr>
          <w:rFonts w:ascii="Amiri" w:hAnsi="Amiri" w:eastAsia="Amiri" w:cs="Amiri"/>
          <w:color w:val="111111"/>
          <w:sz w:val="28"/>
          <w:sz w:val="28"/>
          <w:szCs w:val="28"/>
          <w:rtl w:val="true"/>
          <w:lang w:bidi="ar-SA"/>
        </w:rPr>
        <w:t>ما، الأمالی للشیخ الطوسی الْمُفِیدُ عَنْ عَلِیِّ بْنِ خَالِدٍ الْمَرَاغِیِّ عَنْ مُحَمَّدِ بْنِ صَالِحٍ السَّبِیعِیِّ عَنْ صَالِحِ بْنِ أَحْمَدَ الْبَزَّازِ عَنْ عِیسَی بْنِ عَبْدِ الرَّحْمَنِ الْخَزَّازِ عَنِ الْحَسَنِ بْنِ الْحُسَیْنِ عَنْ یَحْیَی بْنِ عَلِیٍّ عَنْ أَبَانِ بْنِ تَغْلِبَ عَنْ أَبِی دَاوُدَ الْأَنْصَارِیِّ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 بْنِ أَبِی طَالِبٍ علیهما السلام فَقَالَ مَا جَاءَ بِکَ فَقُلْتُ حُبِّی لَکَ یَا أَمِیرَ الْمُؤْمِنِینَ فَقَالَ یَا حَارِثُ أَ تُحِبُّنِی فَقُلْتُ نَعَمْ وَ اللَّهِ یَا أَمِیرَ الْمُؤْمِنِینَ قَالَ أَمَا لَوْ بَلَغَتْ نَفْسُکَ الْحُلْقُومَ رَأَیْتَنِی حَیْثُ تُحِبُّ وَ لَوْ رَأَیْتَنِی وَ أَنَا أَذُودُ الرِّجَالَ عَنِ الْحَوْضِ ذَوْدَ غَرِیبَةِ الْإِبِلِ لَرَأَیْتَنِی حَیْثُ تُحِبُّ وَ لَوْ رَأَیْتَنِی وَ أَنَا مَارٌّ عَلَی الصِّرَاطِ بِلِوَاءِ الْحَمْدِ بَیْنَ یَدَیْ رَسُولِ اللَّهِ صلی الله علیه و آله لَرَأَیْتَنِی حَیْثُ تُحِبُّ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اینجا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به تو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جانت به گلویت برسد، مرا آن طور می‌بینی که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ببینی که چگونه مردم را از حوض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مثل این که شتری غریبه را از آبشخور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آن طور می‌بینی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اگر مرا مشاهده کنی که از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گذرم و پرچم حمد در دست من است، مقابل پیامبر اکرم مرا آن طور می‌بینی که دوست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2882264_1468164448"/>
      <w:bookmarkStart w:id="940" w:name="_Toc403"/>
      <w:bookmarkEnd w:id="939"/>
      <w:r>
        <w:rPr>
          <w:rtl w:val="true"/>
        </w:rPr>
        <w:t>توضیح</w:t>
      </w:r>
      <w:bookmarkEnd w:id="94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فلیذادن رجال عن حوضی أی لیطردن و قال فی غریبة الإبل هذا مثل و ذلک أن الإبل إذا وردت الماء فدخل فیها غریبة من غیرها ضربت و طردت حتی تخرج عنها</w:t>
      </w:r>
      <w:r>
        <w:rPr>
          <w:rFonts w:eastAsia="IRNazanin" w:cs="IRNazanin"/>
          <w:color w:val="111111"/>
          <w:sz w:val="28"/>
          <w:szCs w:val="28"/>
          <w:rtl w:val="true"/>
          <w:lang w:bidi="fa-IR"/>
        </w:rPr>
        <w:t xml:space="preserve">. </w:t>
      </w:r>
      <w:bookmarkStart w:id="941" w:name="pg13801_137065"/>
    </w:p>
    <w:p>
      <w:pPr>
        <w:pStyle w:val="BookText"/>
        <w:rPr/>
      </w:pPr>
      <w:bookmarkEnd w:id="9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فلیذادنّ رجال عن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 در جایی که شتری وارد بر آب شده و شتر دیگری از همان قافله داخل آن شود، آن را بزنند و طرد کنند تا از آن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2882266_1468164448"/>
      <w:bookmarkStart w:id="943" w:name="_Toc404"/>
      <w:bookmarkEnd w:id="942"/>
      <w:r>
        <w:rPr>
          <w:rtl w:val="true"/>
        </w:rPr>
        <w:t>«</w:t>
      </w:r>
      <w:r>
        <w:rPr/>
        <w:t>3</w:t>
      </w:r>
      <w:r>
        <w:rPr>
          <w:rtl w:val="true"/>
        </w:rPr>
        <w:t>»</w:t>
      </w:r>
      <w:bookmarkEnd w:id="943"/>
    </w:p>
    <w:p>
      <w:pPr>
        <w:pStyle w:val="BookText"/>
        <w:rPr/>
      </w:pPr>
      <w:r>
        <w:rPr>
          <w:rFonts w:ascii="Amiri" w:hAnsi="Amiri" w:eastAsia="Amiri" w:cs="Amiri"/>
          <w:color w:val="111111"/>
          <w:sz w:val="28"/>
          <w:sz w:val="28"/>
          <w:szCs w:val="28"/>
          <w:rtl w:val="true"/>
          <w:lang w:bidi="ar-SA"/>
        </w:rPr>
        <w:t xml:space="preserve">ل، الخصال لی، الأمالی للصدوق الْحَسَنُ بْنُ عَبْدِ اللَّهِ بْنِ سَعِیدٍ عَنْ عُمَرَ بْنِ أَحْمَدَ الْقُشَیْرِیِّ </w:t>
      </w:r>
      <w:r>
        <w:rPr>
          <w:rStyle w:val="FootnoteAnchor"/>
          <w:rtl w:val="true"/>
        </w:rPr>
        <w:footnoteReference w:id="771"/>
      </w:r>
      <w:r>
        <w:rPr>
          <w:rFonts w:ascii="Amiri" w:hAnsi="Amiri" w:eastAsia="Amiri" w:cs="Amiri"/>
          <w:color w:val="111111"/>
          <w:sz w:val="28"/>
          <w:sz w:val="28"/>
          <w:szCs w:val="28"/>
          <w:rtl w:val="true"/>
          <w:lang w:bidi="ar-SA"/>
        </w:rPr>
        <w:t xml:space="preserve">عَنِ الْمُغِیرَةِ بْنِ مُحَمَّدِ بْنِ الْمُهَلَّبِ عَنْ عَبْدِ الْغَفَّارِ بْنِ مُحَمَّدِ بْنِ کَثِیرٍ </w:t>
      </w:r>
      <w:r>
        <w:rPr>
          <w:rStyle w:val="FootnoteAnchor"/>
          <w:rtl w:val="true"/>
        </w:rPr>
        <w:footnoteReference w:id="772"/>
      </w:r>
      <w:r>
        <w:rPr>
          <w:rFonts w:ascii="Amiri" w:hAnsi="Amiri" w:eastAsia="Amiri" w:cs="Amiri"/>
          <w:color w:val="111111"/>
          <w:sz w:val="28"/>
          <w:sz w:val="28"/>
          <w:szCs w:val="28"/>
          <w:rtl w:val="true"/>
          <w:lang w:bidi="ar-SA"/>
        </w:rPr>
        <w:t xml:space="preserve">عَنْ عَمْرِو بْنِ ثَابِتٍ عَنْ جَابِرٍ عَنْ أَبِی جَعْفَرٍ مُحَمَّدِ بْنِ عَلِیِّ بْنِ الْحُسَیْنِ عَنْ عَلِیِّ بْنِ الْحُسَیْنِ عَنْ أَبِیهِ علیهم السلام قَالَ قَالَ رَسُولُ اللَّهُ حُبِّی وَ حُبُّ أَهْلِ بَیْتِی نَافِعٌ فِی سَبْعَةِ مَوَاطِنَ أَهْوَالُهُنَّ عَظِیمَةٌ عِنْدَ الْوَفَاةِ وَ فِی الْقَبْرِ وَ عِنْدَ النُّشُورِ وَ عِنْدَ الْکِتَابِ وَ عِنْدَ الْحِسَابِ وَ عِنْدَ الْمِیزَانِ وَ عِنْدَ الصِّرَاطِ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الفردوس عن ابن شیرویه عن علی علیه السلام عن النبی صلی الله علیه و آله مثله سواء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از پدرش علی بن حسین، از پدر خود علیهم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اهل بیت من در هفت محل سودمند است که بسیار هراس‌انگیزند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قبر، هنگام نشور، در موقع نامه عمل، در هنگام حساب، در میزان و در صراط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امالی صدوق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شیرویه، از علی علیه السّلام، از پیامبر اکرم عینا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فردوس الاخبار،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2882268_1468164448"/>
      <w:bookmarkStart w:id="945" w:name="_Toc405"/>
      <w:bookmarkEnd w:id="944"/>
      <w:r>
        <w:rPr>
          <w:rtl w:val="true"/>
        </w:rPr>
        <w:t>«</w:t>
      </w:r>
      <w:r>
        <w:rPr/>
        <w:t>4</w:t>
      </w:r>
      <w:r>
        <w:rPr>
          <w:rtl w:val="true"/>
        </w:rPr>
        <w:t>»</w:t>
      </w:r>
      <w:bookmarkEnd w:id="945"/>
    </w:p>
    <w:p>
      <w:pPr>
        <w:pStyle w:val="BookText"/>
        <w:rPr/>
      </w:pPr>
      <w:r>
        <w:rPr>
          <w:rFonts w:ascii="Amiri" w:hAnsi="Amiri" w:eastAsia="Amiri" w:cs="Amiri"/>
          <w:color w:val="111111"/>
          <w:sz w:val="28"/>
          <w:sz w:val="28"/>
          <w:szCs w:val="28"/>
          <w:rtl w:val="true"/>
          <w:lang w:bidi="ar-SA"/>
        </w:rPr>
        <w:t xml:space="preserve">سن، المحاسنُ مُحَمَّدُ بْنُ عَلِیٍّ وَ غَیْرُهُ عَنِ الْحَسَنِ بْنِ مُحَمَّدِ بْنِ الْفَضْلِ الْهَاشِمِیِّ عَنْ أَبِیهِ قَالَ قَالَ أَبُو عَبْدِ اللَّهِ علیه السلام إِنَّ حُبَّنَا أَهْلَ الْبَیْتِ لَیُنْتَفَعُ بِهِ فِی سَبْعِ مَوَاطِنَ عِنْدَ اللَّهِ وَ عِنْدَ الْمَوْتِ وَ عِنْدَ الْقَبْرِ وَ یَوْمَ الْحَشْرِ وَ عِنْدَ الْحَوْضِ وَ عِنْدَ الْمِیزَانِ وَ عِنْدَ الصِّرَاطِ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ما اهل بیت در هفت محل سود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هنگام مرگ، در قبر، روز محشر، در کنار حوض، در میزان و در صراط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2882270_1468164448"/>
      <w:bookmarkStart w:id="947" w:name="_Toc406"/>
      <w:bookmarkEnd w:id="946"/>
      <w:r>
        <w:rPr>
          <w:rtl w:val="true"/>
        </w:rPr>
        <w:t>بیان</w:t>
      </w:r>
      <w:bookmarkEnd w:id="947"/>
    </w:p>
    <w:p>
      <w:pPr>
        <w:pStyle w:val="BookText"/>
        <w:rPr/>
      </w:pPr>
      <w:r>
        <w:rPr>
          <w:rFonts w:ascii="IRNazanin" w:hAnsi="IRNazanin" w:eastAsia="IRNazanin"/>
          <w:color w:val="111111"/>
          <w:sz w:val="28"/>
          <w:sz w:val="28"/>
          <w:szCs w:val="28"/>
          <w:rtl w:val="true"/>
          <w:lang w:bidi="fa-IR"/>
        </w:rPr>
        <w:t>عند الله أی فی الدنیا بقربه لدیه أو استجابة دعائه و قبول أعماله أو فی درجات الجنة أو عند الحضور عند الله للحساب فیکون أوفق بالخبر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با تقرب یافتن نزد خدا یا به استجابت دعا و قبول اعمالش یا در درجات بهشت و یا هنگام حاضر شدن برای حساب، در نتیجه با خبر قبلی بیشتر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2882272_1468164448"/>
      <w:bookmarkStart w:id="949" w:name="_Toc407"/>
      <w:bookmarkEnd w:id="948"/>
      <w:r>
        <w:rPr>
          <w:rtl w:val="true"/>
        </w:rPr>
        <w:t>«</w:t>
      </w:r>
      <w:r>
        <w:rPr/>
        <w:t>5</w:t>
      </w:r>
      <w:r>
        <w:rPr>
          <w:rtl w:val="true"/>
        </w:rPr>
        <w:t>»</w:t>
      </w:r>
      <w:bookmarkEnd w:id="949"/>
    </w:p>
    <w:p>
      <w:pPr>
        <w:pStyle w:val="BookText"/>
        <w:rPr/>
      </w:pPr>
      <w:r>
        <w:rPr>
          <w:rFonts w:ascii="Amiri" w:hAnsi="Amiri" w:eastAsia="Amiri" w:cs="Amiri"/>
          <w:color w:val="111111"/>
          <w:sz w:val="28"/>
          <w:sz w:val="28"/>
          <w:szCs w:val="28"/>
          <w:rtl w:val="true"/>
          <w:lang w:bidi="ar-SA"/>
        </w:rPr>
        <w:t xml:space="preserve">کِتَابُ فَضَائِلِ الشِّیعَةِ، لِلصَّدُوقِ رَحِمَهُ اللَّهُ بِإِسْنَادِهِ عَنِ السَّکُونِیِّ عَنِ الصَّادِقِ عَنْ آبَائِهِ علیهم السلام قَالَ قَالَ رَسُولُ اللَّهِ صلی الله علیه و آله أَثْبَتُکُمْ قَدَماً عَلَی الصِّرَاطِ أَشَدُّکُمْ حُبّاً لِأَهْلِ بَیْتِی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سکونی، از حضرت صادق، از آباء گرامش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پایدارترین شما در صراط کسی است که بیشتر اهل بیت مرا دوست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2882274_1468164448"/>
      <w:bookmarkStart w:id="951" w:name="_Toc408"/>
      <w:bookmarkEnd w:id="950"/>
      <w:r>
        <w:rPr>
          <w:rtl w:val="true"/>
        </w:rPr>
        <w:t>«</w:t>
      </w:r>
      <w:r>
        <w:rPr/>
        <w:t>6</w:t>
      </w:r>
      <w:r>
        <w:rPr>
          <w:rtl w:val="true"/>
        </w:rPr>
        <w:t>»</w:t>
      </w:r>
      <w:bookmarkEnd w:id="95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الثُّمَالِیِّ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مَا ثَبَّتَ اللَّهُ حُبَّکَ فِی قَلْبِ امْرِئٍ مُسْلِمٍ فَزَلَّتْ بِهِ قَدَمٌ عَلَی الصِّرَاطِ إِلَّا ثَبَتَ لَهُ قَدَمٌ حَتَّی أَدْخَلَهُ اللَّهُ بِحُبِّکَ الْجَنَّةَ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952" w:name="pg13801_137066"/>
    </w:p>
    <w:p>
      <w:pPr>
        <w:pStyle w:val="BookText"/>
        <w:rPr/>
      </w:pPr>
      <w:bookmarkEnd w:id="9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اسناد خود از ابو حمزه ثمالی، از حضرت باقر، از آباء گرامش علیهم السّلام نقل کرد که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تو را در قلب مرد مسلمانی جای‌گیر نکرده، مگر این که در صراط اگر قدمش لغزید، پای دیگرش را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تا خداوند او را به واسطه محبت تو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2882276_1468164448"/>
      <w:bookmarkStart w:id="954" w:name="_Toc409"/>
      <w:bookmarkEnd w:id="953"/>
      <w:r>
        <w:rPr>
          <w:rtl w:val="true"/>
        </w:rPr>
        <w:t>«</w:t>
      </w:r>
      <w:r>
        <w:rPr/>
        <w:t>7</w:t>
      </w:r>
      <w:r>
        <w:rPr>
          <w:rtl w:val="true"/>
        </w:rPr>
        <w:t>»</w:t>
      </w:r>
      <w:bookmarkEnd w:id="954"/>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مُحَمَّدِ بْنِ سَهْلٍ الْعَطَّارِ عَنْ عُمَرَ بْنِ عَبْدِ الْجَبَّارِ عَنْ أَبِیهِ عَنْ جَدِّهِ عَلِیِّ بْنِ جَعْفَرٍ عَنْ أَخِیهِ مُوسَی عَنْ أَبِیهِ عَنْ جَدِّهِ عَنْ عَلِیِّ بْنِ الْحُسَیْنِ عَنْ أَبِیهِ عَنْ جَدِّهِ أَمِیرِ الْمُؤْمِنِینَ صَلَوَاتُ اللَّهِ عَلَیْهِمْ أَجْمَعِینَ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یَا عَلِیُّ مَا بَیْنَ مَنْ یُحِبُّکَ وَ بَیْنَ أَنْ یَرَی مَا تَقَرُّ بِهِ عَیْنَاهُ إِلَّا أَنْ یُعَایِنَ الْمَوْتَ ثُمَّ تَلَا رَبَّنا أَخْرِجْنا نَعْمَلْ صالِحاً </w:t>
      </w:r>
      <w:r>
        <w:rPr>
          <w:rStyle w:val="FootnoteAnchor"/>
          <w:rtl w:val="true"/>
        </w:rPr>
        <w:footnoteReference w:id="778"/>
      </w:r>
      <w:r>
        <w:rPr>
          <w:rFonts w:ascii="Amiri" w:hAnsi="Amiri" w:eastAsia="Amiri" w:cs="Amiri"/>
          <w:color w:val="111111"/>
          <w:sz w:val="28"/>
          <w:sz w:val="28"/>
          <w:szCs w:val="28"/>
          <w:rtl w:val="true"/>
          <w:lang w:bidi="ar-SA"/>
        </w:rPr>
        <w:t xml:space="preserve">فِی وَلَایَةِ عَلِیٍّ غَیْرَ الَّذِی کُنَّا نَعْمَلُ فِی عَدَاوَتِهِ فَیُقَالُ لَهُمْ فِی الْجَوَابِ أَ وَ لَمْ نُعَمِّرْکُمْ ما یَتَذَکَّرُ فِیهِ مَنْ تَذَکَّرَ وَ جاءَکُمُ النَّذِیرُ وَ هُوَ النَّبِیُّ صلی الله علیه و آله فَذُوقُوا فَما لِلظَّالِمِینَ لِآلِ مُحَمَّدٍ مِنْ نَصِیرٍ </w:t>
      </w:r>
      <w:r>
        <w:rPr>
          <w:rStyle w:val="FootnoteAnchor"/>
          <w:rtl w:val="true"/>
        </w:rPr>
        <w:footnoteReference w:id="779"/>
      </w:r>
      <w:r>
        <w:rPr>
          <w:rFonts w:ascii="Amiri" w:hAnsi="Amiri" w:eastAsia="Amiri" w:cs="Amiri"/>
          <w:color w:val="111111"/>
          <w:sz w:val="28"/>
          <w:sz w:val="28"/>
          <w:szCs w:val="28"/>
          <w:rtl w:val="true"/>
          <w:lang w:bidi="ar-SA"/>
        </w:rPr>
        <w:t xml:space="preserve">یَنْصُرُهُمْ وَ لَا یُنْجِیهِمْ مِنْهُ وَ لَا یَحْجُبُهُمْ عَنْهُ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عبدالجبار از پدرش، از جدش علی بن جعفر، از برادرش موسی بن جعفر، از جدش علی بن حسین، از پدر خود، از جدش امیرالمؤمنین صلوات الله علیهم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فاصله‌اش با دیدن چیزی که موجب روشنی چشمش شود، همین قدر است که با مرگ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نَعْمَلْ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بیرون بیاور تا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الَّذِی کُنَّا نَعْمَلُ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آنچه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عداوت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 وَ جاءَکُمُ النَّذِیرُ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ندادیم که هر کس که باید در آن عبرت گیرد عبرت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هشداردهنده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فَما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که برای ستمگران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کمک کند و نجاتشان نمی دهد از آن و آنها را از این گرفتاری نگه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2882278_1468164448"/>
      <w:bookmarkStart w:id="956" w:name="_Toc410"/>
      <w:bookmarkEnd w:id="955"/>
      <w:r>
        <w:rPr>
          <w:rtl w:val="true"/>
        </w:rPr>
        <w:t>«</w:t>
      </w:r>
      <w:r>
        <w:rPr/>
        <w:t>8</w:t>
      </w:r>
      <w:r>
        <w:rPr>
          <w:rtl w:val="true"/>
        </w:rPr>
        <w:t>»</w:t>
      </w:r>
      <w:bookmarkEnd w:id="956"/>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جَاءَ فِی تَأْوِیلِ أَهْلِ الْبَیْتِ علیهم السلام فِی حَدِیثِ أَحْمَدَ بْنِ إِبْرَاهِیمَ </w:t>
      </w:r>
      <w:r>
        <w:rPr>
          <w:rStyle w:val="FootnoteAnchor"/>
          <w:rtl w:val="true"/>
        </w:rPr>
        <w:footnoteReference w:id="781"/>
      </w:r>
      <w:r>
        <w:rPr>
          <w:rFonts w:ascii="Amiri" w:hAnsi="Amiri" w:eastAsia="Amiri" w:cs="Amiri"/>
          <w:color w:val="111111"/>
          <w:sz w:val="28"/>
          <w:sz w:val="28"/>
          <w:szCs w:val="28"/>
          <w:rtl w:val="true"/>
          <w:lang w:bidi="ar-SA"/>
        </w:rPr>
        <w:t xml:space="preserve">فِی قَوْلِهِ تَعَالَی فَلَوْ لا إِذا بَلَغَتِ الْحُلْقُومَ وَ أَنْتُمْ حِینَئِذٍ تَنْظُرُونَ إِلَی وَصِیِّ مُحَمَّدٍ أَمِیرِ الْمُؤْمِنِینَ عَلَیْهِ السَّلَامُ یُبَشِّرُ وَلِیَّهُ بِالْجَنَّةِ وَ عَدُوَّهُ بِالنَّارِ وَ نَحْنُ أَقْرَبُ إِلَیْهِ أَیْ إِلَی أَمِیرِ الْمُؤْمِنِینَ مِنْکُمْ وَ لکِنْ لا تُبْصِرُونَ </w:t>
      </w:r>
      <w:r>
        <w:rPr>
          <w:rStyle w:val="FootnoteAnchor"/>
          <w:rtl w:val="true"/>
        </w:rPr>
        <w:footnoteReference w:id="782"/>
      </w:r>
      <w:r>
        <w:rPr>
          <w:rFonts w:ascii="Amiri" w:hAnsi="Amiri" w:eastAsia="Amiri" w:cs="Amiri"/>
          <w:color w:val="111111"/>
          <w:sz w:val="28"/>
          <w:sz w:val="28"/>
          <w:szCs w:val="28"/>
          <w:rtl w:val="true"/>
          <w:lang w:bidi="ar-SA"/>
        </w:rPr>
        <w:t xml:space="preserve">أَیْ لَا تَعْرِفُونَ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اهل بیت علیهم السّلام، در حدیث احمد بن ابراهیم از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وَتَجْعَلُونَ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شکر شما، نعمتی را که خدا به شما روزی کرده و آنچه که به واسطه محمد و آل محمد بر شما منت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حِینَئِذٍ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 می‌رسد و در آن هنگام خود نظاره‌گرید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به وصی محمّد امیرالمؤمنین علیه السّلام که دوستش را به بهشت و دشمنش را به آتش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وَ لکِنْ لا تُبْصِرُونَ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نزدیک‌تریم ولی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شما نمی‌دانید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2882280_1468164448"/>
      <w:bookmarkStart w:id="958" w:name="_Toc411"/>
      <w:bookmarkEnd w:id="957"/>
      <w:r>
        <w:rPr>
          <w:rtl w:val="true"/>
        </w:rPr>
        <w:t>«</w:t>
      </w:r>
      <w:r>
        <w:rPr/>
        <w:t>9</w:t>
      </w:r>
      <w:r>
        <w:rPr>
          <w:rtl w:val="true"/>
        </w:rPr>
        <w:t>»</w:t>
      </w:r>
      <w:bookmarkEnd w:id="95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رُوِیَ عَنْ أَبِی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الْهَمْدَانِیُّ عَلَی أَمِیرِ الْمُؤْمِنِینَ علیه السلام فِی نَفَرٍ مِنَ الشِّیعَةِ وَ کُنْتُ مَعَهُ فِیمَنْ دَخَلَ فَجَعَلَ الْحَارِثُ یَتَأَوَّدُ فِی مِشْیَتِهِ وَ یَخْبِطُ الْأَرْضَ بِمِحْجَنِهِ وَ کَانَ مَرِیضاً فَأَقْبَلَ عَلَیْهِ أَمِیرُ الْمُؤْمِنِینَ علیه السلام وَ کَانَتْ لَهُ مِنْهُ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مَنْزِلَةٌ وَ قَالَ کَیْفَ تَجِدُکَ یَا حَارِثُ </w:t>
      </w:r>
      <w:r>
        <w:rPr>
          <w:rStyle w:val="FootnoteAnchor"/>
          <w:rtl w:val="true"/>
        </w:rPr>
        <w:footnoteReference w:id="784"/>
      </w:r>
      <w:r>
        <w:rPr>
          <w:rFonts w:ascii="Amiri" w:hAnsi="Amiri" w:eastAsia="Amiri" w:cs="Amiri"/>
          <w:color w:val="111111"/>
          <w:sz w:val="28"/>
          <w:sz w:val="28"/>
          <w:szCs w:val="28"/>
          <w:rtl w:val="true"/>
          <w:lang w:bidi="ar-SA"/>
        </w:rPr>
        <w:t xml:space="preserve">قَالَ نَالَ الدَّهْرُ </w:t>
      </w:r>
      <w:r>
        <w:rPr>
          <w:rStyle w:val="FootnoteAnchor"/>
          <w:rtl w:val="true"/>
        </w:rPr>
        <w:footnoteReference w:id="785"/>
      </w:r>
      <w:r>
        <w:rPr>
          <w:rFonts w:ascii="Amiri" w:hAnsi="Amiri" w:eastAsia="Amiri" w:cs="Amiri"/>
          <w:color w:val="111111"/>
          <w:sz w:val="28"/>
          <w:sz w:val="28"/>
          <w:szCs w:val="28"/>
          <w:rtl w:val="true"/>
          <w:lang w:bidi="ar-SA"/>
        </w:rPr>
        <w:t xml:space="preserve">مِنِّی وَ زَادَنِی أَوَداً وَ غَلِیلًا </w:t>
      </w:r>
      <w:r>
        <w:rPr>
          <w:rStyle w:val="FootnoteAnchor"/>
          <w:rtl w:val="true"/>
        </w:rPr>
        <w:footnoteReference w:id="786"/>
      </w:r>
      <w:r>
        <w:rPr>
          <w:rFonts w:ascii="Amiri" w:hAnsi="Amiri" w:eastAsia="Amiri" w:cs="Amiri"/>
          <w:color w:val="111111"/>
          <w:sz w:val="28"/>
          <w:sz w:val="28"/>
          <w:szCs w:val="28"/>
          <w:rtl w:val="true"/>
          <w:lang w:bidi="ar-SA"/>
        </w:rPr>
        <w:t xml:space="preserve">اخْتِصَامُ أَصْحَابِکَ بِبَابِکَ قَالَ فِیمَ قَالَ فِی شَأْنِکَ وَ الْبَلِیَّةِ مِنْ قِبَلِکَ فَمِنْ مُفْرِطٍ غَالٍ وَ مُبْغِضٍ قَالٍ وَ مِنْ مُتَرَدِّدٍ مُرْتَابٍ فَلَا یَدْرِی أَ یُقْدِمُ أَمْ یُحْجِمُ قَالَ فَحَسْبُکَ یَا أَخَا هَمْدَانَ أَلَا إِنَّ خَیْرَ شِیعَتِی النَّمَطُ الْأَوْسَطُ إِلَیْهِمْ یَرْجِعُ الْغَالِی وَ بِهِمْ یَلْحَقُ التَّالِی قَالَ لَوْ کَشَفْتَ فِدَاکَ أَبِی وَ أُمِّی الرَّیْبَ عَنْ قُلُوبِنَا وَ جَعَلْتَنَا فِی ذَلِکَ عَلَی بَصِیرَةٍ مِنْ أَمْرِنَا قَالَ فَذَکِّرْ فَإِنَّکَ امْرُؤٌ مَلْبُوسٌ عَلَیْکَ إِنَّ دِینَ اللَّهِ لَا یُعْرَفُ بِالرِّجَالِ بَلْ بِآیَةِ الْحَقِّ وَ الْآیَةُ الْعَلَامَةُ فَاعْرِفِ الْحَقَّ تَعْرِفْ أَهْلَهُ یَا حَارِثُ </w:t>
      </w:r>
      <w:r>
        <w:rPr>
          <w:rStyle w:val="FootnoteAnchor"/>
          <w:rtl w:val="true"/>
        </w:rPr>
        <w:footnoteReference w:id="787"/>
      </w:r>
      <w:r>
        <w:rPr>
          <w:rFonts w:ascii="Amiri" w:hAnsi="Amiri" w:eastAsia="Amiri" w:cs="Amiri"/>
          <w:color w:val="111111"/>
          <w:sz w:val="28"/>
          <w:sz w:val="28"/>
          <w:szCs w:val="28"/>
          <w:rtl w:val="true"/>
          <w:lang w:bidi="ar-SA"/>
        </w:rPr>
        <w:t xml:space="preserve">إِنَّ الْحَقَّ أَحْسَنُ الْحَدِیثِ وَ الصَّادِعَ بِهِ مُجَاهِدٌ وَ بِالْحَقِّ أُخْبِرُکَ فَأَرْعِنِی سَمْعَکَ ثُمَّ خَبِّرْ بِهِ مَنْ کَانَتْ لَهُ خَصَاصَةٌ مِنْ أَصْحَابِکَ أَلَا إِنِّی عَبْدُ اللَّهِ وَ أَخُو رَسُولِهِ وَ صِدِّیقُهُ الْأَوَّلُ صَدَّقْتُهُ وَ آدَمُ بَیْنَ الرُّوحِ وَ الْجَسَدِ ثُمَّ إِنِّی صِدِّیقُهُ الْأَوَّلُ فِی أُمَّتِکُمْ حَقّاً فَنَحْنُ الْأَوَّلُونَ وَ نَحْنُ الْآخَرُونَ أَلَا وَ أَنَا خَاصَّتُهُ یَا حَارِ وَ خَالِصَتُهُ وَ صَفْوَتُهُ وَ وَصِیُّهُ وَ وَلِیُّهُ وَ صَاحِبُ نَجْوَاهُ وَ سِرِّهِ أُوتِیتُ فَهْمَ الْکِتَابِ وَ فَصْلَ الْخِطَابِ وَ عِلْمَ الْقُرْآنِ </w:t>
      </w:r>
      <w:r>
        <w:rPr>
          <w:rStyle w:val="FootnoteAnchor"/>
          <w:rtl w:val="true"/>
        </w:rPr>
        <w:footnoteReference w:id="788"/>
      </w:r>
      <w:r>
        <w:rPr>
          <w:rFonts w:ascii="Amiri" w:hAnsi="Amiri" w:eastAsia="Amiri" w:cs="Amiri"/>
          <w:color w:val="111111"/>
          <w:sz w:val="28"/>
          <w:sz w:val="28"/>
          <w:szCs w:val="28"/>
          <w:rtl w:val="true"/>
          <w:lang w:bidi="ar-SA"/>
        </w:rPr>
        <w:t xml:space="preserve">وَ الْأَسْبَابَ وَ اسْتُودِعْتُ أَلْفَ مِفْتَاحٍ یَفْتَحُ کُلُّ مِفْتَاحٍ أَلْفَ بَابٍ </w:t>
      </w:r>
      <w:r>
        <w:rPr>
          <w:rStyle w:val="FootnoteAnchor"/>
          <w:rtl w:val="true"/>
        </w:rPr>
        <w:footnoteReference w:id="789"/>
      </w:r>
      <w:r>
        <w:rPr>
          <w:rFonts w:ascii="Amiri" w:hAnsi="Amiri" w:eastAsia="Amiri" w:cs="Amiri"/>
          <w:color w:val="111111"/>
          <w:sz w:val="28"/>
          <w:sz w:val="28"/>
          <w:szCs w:val="28"/>
          <w:rtl w:val="true"/>
          <w:lang w:bidi="ar-SA"/>
        </w:rPr>
        <w:t xml:space="preserve">یُفْضِی </w:t>
      </w:r>
      <w:r>
        <w:rPr>
          <w:rStyle w:val="FootnoteAnchor"/>
          <w:rtl w:val="true"/>
        </w:rPr>
        <w:footnoteReference w:id="790"/>
      </w:r>
      <w:r>
        <w:rPr>
          <w:rFonts w:ascii="Amiri" w:hAnsi="Amiri" w:eastAsia="Amiri" w:cs="Amiri"/>
          <w:color w:val="111111"/>
          <w:sz w:val="28"/>
          <w:sz w:val="28"/>
          <w:szCs w:val="28"/>
          <w:rtl w:val="true"/>
          <w:lang w:bidi="ar-SA"/>
        </w:rPr>
        <w:t xml:space="preserve">کُلُّ بَابٍ إِلَی أَلْفِ أَلْفِ عَهْدٍ وَ أُیِّدْتُ أَوْ قَالَ أُمْدِدْتُ بِلَیْلَةِ الْقَدْرِ نَفْلًا وَ إِنَّ ذَلِکَ لَیَجْرِی لِی وَ لِمَنِ اسْتُحْفِظَ مِنْ ذُرِّیَّتِی مَا جَرَی اللَّیْلُ وَ النَّهَارُ حَتَّی یَرِثَ اللَّهُ الْأَرْضَ وَ مَنْ عَلَیْهَا </w:t>
      </w:r>
      <w:bookmarkStart w:id="959" w:name="pg13801_137068"/>
    </w:p>
    <w:p>
      <w:pPr>
        <w:pStyle w:val="BookText"/>
        <w:rPr/>
      </w:pPr>
      <w:bookmarkEnd w:id="959"/>
      <w:r>
        <w:rPr>
          <w:rFonts w:ascii="Amiri" w:hAnsi="Amiri" w:eastAsia="Amiri" w:cs="Amiri"/>
          <w:color w:val="111111"/>
          <w:sz w:val="28"/>
          <w:sz w:val="28"/>
          <w:szCs w:val="28"/>
          <w:rtl w:val="true"/>
          <w:lang w:bidi="ar-SA"/>
        </w:rPr>
        <w:t xml:space="preserve">وَ أُبَشِّرُکَ یَا حَارِ لَیَعْرِفُنِی وَ الَّذِی فَلَقَ الْحَبَّةَ وَ بَرَأَ النَّسَمَةَ وَلِیِّی وَ عَدُوِّی فِی مَوَاطِنَ شَتَّی عِنْدَ الْمَمَاتِ وَ عِنْدَ الصِّرَاطِ وَ عِنْدَ الْمُقَاسَمَةِ قَالَ وَ مَا الْمُقَاسَمَةُ قَالَ مُقَاسَمَةُ النَّارِ أَقْسِمُهَا صِحَاحاً </w:t>
      </w:r>
      <w:r>
        <w:rPr>
          <w:rStyle w:val="FootnoteAnchor"/>
          <w:rtl w:val="true"/>
        </w:rPr>
        <w:footnoteReference w:id="791"/>
      </w:r>
      <w:r>
        <w:rPr>
          <w:rFonts w:ascii="Amiri" w:hAnsi="Amiri" w:eastAsia="Amiri" w:cs="Amiri"/>
          <w:color w:val="111111"/>
          <w:sz w:val="28"/>
          <w:sz w:val="28"/>
          <w:szCs w:val="28"/>
          <w:rtl w:val="true"/>
          <w:lang w:bidi="ar-SA"/>
        </w:rPr>
        <w:t xml:space="preserve">أَقُولُ هَذَا وَلِیِّی وَ هَذَا عَدُوِّی ثُمَّ أَخَذَ أَمِیرُ الْمُؤْمِنِینَ علیه السلام بِیَدِ الْحَارِثِ وَ قَالَ یَا حَارِثُ أَخَذْتُ بِیَدِکَ کَمَا أَخَذَ بِیَدِی رَسُولُ اللَّهِ صلی الله علیه و آله فَقَالَ لِی وَ قَدْ اشْتَکَیْتُ إِلَیْهِ حَسَدَةَ قُرَیْشٍ وَ الْمُنَافِقِینَ إِذَا کَانَ یَوْمُ الْقِیَامَةِ أَخَذْتُ </w:t>
      </w:r>
      <w:r>
        <w:rPr>
          <w:rStyle w:val="FootnoteAnchor"/>
          <w:rtl w:val="true"/>
        </w:rPr>
        <w:footnoteReference w:id="792"/>
      </w:r>
      <w:r>
        <w:rPr>
          <w:rFonts w:ascii="Amiri" w:hAnsi="Amiri" w:eastAsia="Amiri" w:cs="Amiri"/>
          <w:color w:val="111111"/>
          <w:sz w:val="28"/>
          <w:sz w:val="28"/>
          <w:szCs w:val="28"/>
          <w:rtl w:val="true"/>
          <w:lang w:bidi="ar-SA"/>
        </w:rPr>
        <w:t xml:space="preserve">بِحُجْزَةٍ مِنْ ذِی الْعَرْشِ تَعَالَی وَ أَخَذْتَ یَا عَلِیُّ بِحُجْزَتِی وَ أَخَذَتْ ذُرِّیَّتُکَ بِحُجْزَتِکَ وَ أَخَذَ شِیعَتُکُمْ بِحُجَزِکُمْ </w:t>
      </w:r>
      <w:r>
        <w:rPr>
          <w:rStyle w:val="FootnoteAnchor"/>
          <w:rtl w:val="true"/>
        </w:rPr>
        <w:footnoteReference w:id="793"/>
      </w:r>
      <w:r>
        <w:rPr>
          <w:rFonts w:ascii="Amiri" w:hAnsi="Amiri" w:eastAsia="Amiri" w:cs="Amiri"/>
          <w:color w:val="111111"/>
          <w:sz w:val="28"/>
          <w:sz w:val="28"/>
          <w:szCs w:val="28"/>
          <w:rtl w:val="true"/>
          <w:lang w:bidi="ar-SA"/>
        </w:rPr>
        <w:t xml:space="preserve">فَمَا ذَا یَصْنَعُ اللَّهُ بِنَبِیِّهِ وَ مَا ذَا یَصْنَعُ نَبِیُّهُ بِوَصِیِّهِ وَ مَا ذَا یَصْنَعُ وَصِیُّهُ بِأَهْلِ بَیْتِهِ وَ شِیعَتِهِمْ خُذْهَا إِلَیْکَ یَا حَارِ قَصِیرَةٌ مِنْ طَوِیلَةٍ أَنْتَ مَعَ مَنْ أَحْبَبْتَ وَ لَکَ مَا اکْتَسَبْتَ قَالَهَا ثَلَاثاً فَقَالَ الْحَارِثُ وَ قَامَ یَجُرُّ رِدَاءَهُ جَذَلًا </w:t>
      </w:r>
      <w:r>
        <w:rPr>
          <w:rStyle w:val="FootnoteAnchor"/>
          <w:rtl w:val="true"/>
        </w:rPr>
        <w:footnoteReference w:id="794"/>
      </w:r>
      <w:r>
        <w:rPr>
          <w:rFonts w:ascii="Amiri" w:hAnsi="Amiri" w:eastAsia="Amiri" w:cs="Amiri"/>
          <w:color w:val="111111"/>
          <w:sz w:val="28"/>
          <w:sz w:val="28"/>
          <w:szCs w:val="28"/>
          <w:rtl w:val="true"/>
          <w:lang w:bidi="ar-SA"/>
        </w:rPr>
        <w:t xml:space="preserve">مَا أُبَالِی وَ رَبِّی بَعْدَ هَذَا أَ لَقِیتُ الْمَوْتَ أَوْ لَقِیَنِی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با چند نفر از شیعیان بر امیرالمؤمنین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حارث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راه رفتن خود خم و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 عصای کج خود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کوبید، چون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نزد علی مقام و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او توجه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فرسوده کرده و این خصومت و اظهار نظرهای مخالف اصحابت، ناراحتی و درد مرا افزون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شما و گرفتاری که از این راه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افراط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غالی هستند، گروهی نیز دشمن و نابکارند و یک دسته هم در شک و تردید به سر می‌برند و نمی‌دانند روی آورند یا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همدانی،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شیعیان و پیروان من میانه‌روها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 باید به سوی آنها برگردد و عقب مانده‌ها نیز خود را به آنها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بدهید تا شک و تردید از دل ما برود و ما را دارای بصیرت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که تو آدمی هستی که امر بر تو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به وسیله اشخاص تشخیص داده نمی‌شود، بلکه باید با آیه حق تشخیص داده شود و آیه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را تشخیص دادی، اهل حق را نیز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حق است و کسی که آشکارا بگوید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واقعیت را برایت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گوش کن و بعد به دوستان خود که شایسته هستند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بنده خدا و برادر پیامبر و صدیق اول هستم که او را تصدیق کردم، وقتی آدم بین روح و 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واقعا صدیق اول در میان امت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 و آخریم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دارای امتیازی مخصوص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برگزیده و وابسته مخصوص و وصی و ولی و صاحب سر و نجوای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فهم کتاب و فصل خطاب و علم قرآن و اسباب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من هزار کلید نهاده، هر کلیدی هزار درب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دربی بر یک میلیون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مدد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اضافه آن با شب قدر، و این جریان برای من و ذریه‌ام که حافظ مقام امامت باشند خواهد بود، مادامی که شب و روز جریان دارد تا خداوند وارث زمین و هر چه در آن 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دانه را شکافت و انسان را آفرید، به تو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دوست و دشمنم مرا در چند جا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صراط، و موقع تقسیم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 چه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نمودن برای آتش به طور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و این شخص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دست حارث را گرفت و فرمود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گرفتم، همان طوری که پیامبر اکرم صلّی اللَّه علیه و آله دست مرا گرفت، در حالی که من شکایت از حسادت قریش و منافقین کرده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چنگ به لطف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تو چنگ به دامن من و ذریه تو چنگ به دامن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شیعیانتان چنگ به دامن شما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پیامبرش چه خواهد کرد؟ پیامبر با وصی خود چه خواهد کرد؟ وصی او با خاندان و شیعه خود چه خواهد کرد؟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را از جریانی بزرگ به گوش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کسی محشور خواهی شد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هر چه انجام داده‌ای، نتیجه‌اش را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جای حرکت کرد و در حالی که از شادی ردای خود را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دیگر بعد از این باکی ندارم، چه به ملاقات مرگ روم و چه مرگ به ملاقاتم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2882282_1468164448"/>
      <w:bookmarkStart w:id="961" w:name="_Toc412"/>
      <w:bookmarkEnd w:id="960"/>
      <w:r>
        <w:rPr>
          <w:rtl w:val="true"/>
        </w:rPr>
        <w:t>بیان</w:t>
      </w:r>
      <w:bookmarkEnd w:id="961"/>
    </w:p>
    <w:p>
      <w:pPr>
        <w:pStyle w:val="BookText"/>
        <w:rPr/>
      </w:pPr>
      <w:r>
        <w:rPr>
          <w:rFonts w:ascii="IRNazanin" w:hAnsi="IRNazanin" w:eastAsia="IRNazanin"/>
          <w:color w:val="111111"/>
          <w:sz w:val="28"/>
          <w:sz w:val="28"/>
          <w:szCs w:val="28"/>
          <w:rtl w:val="true"/>
          <w:lang w:bidi="fa-IR"/>
        </w:rPr>
        <w:t>فی القاموس أود کفرح اعوج و أودته فتأود عطفته فانعطف و آده الأمر بلغ منه المجهود و آد مال و رجع و تأود الأمر و تأداه ثقل علیه و قال خبط البعیر بیده الأرض کتخبطه و اختبطه وطئه شدیدا و قال المحجن کمنبر العصا المعوجة و قال الغلیل الحقد و الضغن و قال قلاه کرماه و رضیه أبغضه و کرهه و قال أحجم عنه کف أو نکص هیبة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فِی حَدِیثِ عَلِیٍّ علیه السلام خَیْرُ هَذِهِ الْأُمَّةِ النَّمَطُ الْأَوْسَطُ</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النمط الطریقة من الطرائق و الضروب یقال لیس هذا من ذلک النمط أی من ذلک الضرب و النمط الجماعة من الناس أمرهم واحد و فی القاموس أرعنی سمعک </w:t>
      </w:r>
      <w:bookmarkStart w:id="962" w:name="pg13801_137069"/>
    </w:p>
    <w:p>
      <w:pPr>
        <w:pStyle w:val="BookText"/>
        <w:rPr/>
      </w:pPr>
      <w:bookmarkEnd w:id="962"/>
      <w:r>
        <w:rPr>
          <w:rFonts w:ascii="IRNazanin" w:hAnsi="IRNazanin" w:eastAsia="IRNazanin"/>
          <w:color w:val="111111"/>
          <w:sz w:val="28"/>
          <w:sz w:val="28"/>
          <w:szCs w:val="28"/>
          <w:rtl w:val="true"/>
          <w:lang w:bidi="fa-IR"/>
        </w:rPr>
        <w:t>و راعنی استمع لمقالی قوله نفلا أی زائدا علی ما تقدم و قال الجوهری الجذل بالتحریک الفرح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کج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أوّدته فتأوّد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کج کردم، پس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در او اثر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تأوّد الأمر و تأدّاه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البعیر بیده الارض کتخبّطه و اختبطه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محکم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منبر یعنی عصای کج،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حقد و کینه،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و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مبغوض دانست و از آن بدش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کرد و رو برگرداند از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درباره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هذه الامّۀ النّمط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ذلک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نوع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مردم که امرشان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أرعنی سمعک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 راعنی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سخنم را گوش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اضافه بر آنچه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یعنی شادی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2882284_1468164448"/>
      <w:bookmarkStart w:id="964" w:name="_Toc413"/>
      <w:bookmarkEnd w:id="963"/>
      <w:r>
        <w:rPr>
          <w:rtl w:val="true"/>
        </w:rPr>
        <w:t>«</w:t>
      </w:r>
      <w:r>
        <w:rPr/>
        <w:t>10</w:t>
      </w:r>
      <w:r>
        <w:rPr>
          <w:rtl w:val="true"/>
        </w:rPr>
        <w:t>»</w:t>
      </w:r>
      <w:bookmarkEnd w:id="964"/>
    </w:p>
    <w:p>
      <w:pPr>
        <w:pStyle w:val="BookText"/>
        <w:rPr/>
      </w:pPr>
      <w:r>
        <w:rPr>
          <w:rFonts w:ascii="Amiri" w:hAnsi="Amiri" w:eastAsia="Amiri" w:cs="Amiri"/>
          <w:color w:val="111111"/>
          <w:sz w:val="28"/>
          <w:sz w:val="28"/>
          <w:szCs w:val="28"/>
          <w:rtl w:val="true"/>
          <w:lang w:bidi="ar-SA"/>
        </w:rPr>
        <w:t>مَشَارِقُ الْأَنْوَارِ،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بَیْتِی یَنْفَعُ مَنْ أَحَبَّهُمْ فِی سَبْعَةِ مَوَاطِنَ مَهُولَةٍ عِنْدَ الْمَوْتِ وَ فِی الْقَبْرِ وَ عِنْدَ الْقِیَامِ مِنَ الْأَجْدَاثِ وَ عِنْدَ تَطَایُرِ الصُّحُفِ وَ عِنْدَ الْحِسَابِ وَ عِنْدَ الْمِیزَانِ وَ عِنْدَ الصِّرَاطِ فَمَنْ أَحَبَّ أَنْ یَکُونَ آمِنًا فِی هَذِهِ الْمَوَاطِنِ فَلْیَتَوَالَ عَلِیّاً بَعْدِی وَ لْیَتَمَسَّکْ بِالْحَبْلِ الْمَتِینِ وَ هُوَ عَلِیُّ بْنُ أَبِی طَالِبٍ وَ عِتْرَتُهُ مِنْ بَعْدِهِ فَإِنَّهُمْ خُلَفَائِی وَ أَوْلِیَائِی عِلْمُهُمْ عِلْمِی وَ حِلْمُهُمْ حِلْمِی وَ أَدَبُهُمْ أَدَبِی وَ حَسَبُهُمْ حَسَبِی سَادَةُ الْأَوْلِیَاءِ وَ قَادَةُ الْأَتْقِیَاءِ وَ بَقِیَّةُ الْأَنْبِیَاءِ حَرْبُهُمْ حَرْبِی وَ عَدُوُّهُمْ عَدُوِّی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من در هفت محل هولناک برای دوستداران آنها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قبر، موقعی که از قبرها بیرون می‌آیند، هنگام دادن نامه عمل، موقع حساب، در میزان و در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این اماکن در امان باشد، علی را دوست بدارد و به دستاویز محکم چنگ زند که همان علی بن ابی طالب و عترت اوست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و اولیای منند؛ علم آنها علم من، حلمشان حلم من، ادبشان ادب من و نژادشان نژاد من است و سرور اولیا و رهبر اتقیا و یادگار انبیا هستند؛ جنگ با آنها جنگ با من و دشمن آنها، دشمن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2882286_1468164448"/>
      <w:bookmarkStart w:id="966" w:name="_Toc414"/>
      <w:bookmarkEnd w:id="965"/>
      <w:r>
        <w:rPr>
          <w:rtl w:val="true"/>
        </w:rPr>
        <w:t>«</w:t>
      </w:r>
      <w:r>
        <w:rPr/>
        <w:t>11</w:t>
      </w:r>
      <w:r>
        <w:rPr>
          <w:rtl w:val="true"/>
        </w:rPr>
        <w:t>»</w:t>
      </w:r>
      <w:bookmarkEnd w:id="966"/>
    </w:p>
    <w:p>
      <w:pPr>
        <w:pStyle w:val="BookText"/>
        <w:rPr/>
      </w:pPr>
      <w:r>
        <w:rPr>
          <w:rFonts w:ascii="Amiri" w:hAnsi="Amiri" w:eastAsia="Amiri" w:cs="Amiri"/>
          <w:color w:val="111111"/>
          <w:sz w:val="28"/>
          <w:sz w:val="28"/>
          <w:szCs w:val="28"/>
          <w:rtl w:val="true"/>
          <w:lang w:bidi="ar-SA"/>
        </w:rPr>
        <w:t>أَعْلَامُ الدِّینِ، لِلدَّیْلَمِیِّ مِنْ کِتَابِ الْحُسَیْنِ بْنِ سَعِیدٍ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نَفْسُ أَحَدِکُمْ هَذِهِ وَ أَوْمَأَ إِلَی حَلْقِهِ قِیلَ لَهُ أَمَّا مَا کُنْتَ تَحْذَرُ مِنْ هَمِّ الدُّنْیَا فَقَدْ أَمِنْتَهُ ثُمَّ یُعْطَی بِشَارَتَهُ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 از کتاب حسین بن سعید به اسناد خود از حضرت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جان هر کدام از شما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حلق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دیگر در دنیا از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 حالا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بشارتش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2882288_1468164448"/>
      <w:bookmarkStart w:id="968" w:name="_Toc415"/>
      <w:bookmarkEnd w:id="967"/>
      <w:r>
        <w:rPr>
          <w:rtl w:val="true"/>
        </w:rPr>
        <w:t>«</w:t>
      </w:r>
      <w:r>
        <w:rPr/>
        <w:t>12</w:t>
      </w:r>
      <w:r>
        <w:rPr>
          <w:rtl w:val="true"/>
        </w:rPr>
        <w:t>»</w:t>
      </w:r>
      <w:bookmarkEnd w:id="968"/>
    </w:p>
    <w:p>
      <w:pPr>
        <w:pStyle w:val="BookText"/>
        <w:rPr/>
      </w:pPr>
      <w:r>
        <w:rPr>
          <w:rFonts w:ascii="Amiri" w:hAnsi="Amiri" w:eastAsia="Amiri" w:cs="Amiri"/>
          <w:color w:val="111111"/>
          <w:sz w:val="28"/>
          <w:sz w:val="28"/>
          <w:szCs w:val="28"/>
          <w:rtl w:val="true"/>
          <w:lang w:bidi="ar-SA"/>
        </w:rPr>
        <w:t>وَ عَنْهُ عَنْ آبَائِهِ علیهم السلام عَنْ رَسُولِ اللَّهِ صلی الله علیه و آله أَنَّهُ قَالَ لِأَمِیرِ الْمُؤْمِنِینَ علیه السلام بَشِّرْ شِیعَتَکَ وَ مُحِبِّیکَ بِخِصَالٍ عَشْرٍ أَوَّلُهَا طِیبُ مَوْلِدِهِمْ وَ ثَانِیهَا حُسْنُ إِیمَانِهِمْ وَ ثَالِثُهَا حُبُّ اللَّهِ لَهُمْ وَ الرَّابِعَةُ الْفُسْحَةُ فِی قُبُورِهِمْ وَ الْخَامِسَةُ نُورُهُمْ یَسْعَی بَیْنَ أَیْدِیهِمْ وَ السَّادِسَةُ نَزْعُ الْفَقْرِ مِنْ بَیْنِ أَعْیُنِهِمْ وَ غِنَی قُلُوبِهِمْ وَ السَّابِعَةُ الْمَقْتُ مِنَ اللَّهِ لِأَعْدَائِهِمْ وَ الثَّامِنَةُ الْأَمْنُ مِنَ الْبَرَصِ وَ الْجُذَامِ وَ التَّاسِعَةُ انْحِطَاطُ الذُّنُوبِ وَ السَّیِّئَاتِ عَنْهُمْ وَ الْعَاشِرَةُ هُمْ مَعِی فِی الْجَنَّةِ وَ أَنَا مَعَهُمْ فَ طُوبی لَهُمْ وَ 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از پدرانش، از پیامبر اکرم صلوات الله علیهم نقل شده که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محبان خود را بشارت به ده امتیاز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پاکی ولادت، دوم حسن ایمان، سوم دوستی خدا با آنها، چهارم وسعت قبر، پنجم نور آنها رو به رویشان می‌درخشد، ششم فقر از دیده آنها برداشته شده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غنی است، هفتم خشم خدا با دشمنانشان، هشتم ایمن بودن از برص و جذام، نهم ریختن گناه‌ها و خطاها از ایشان و دهم آنها در بهشت با منند و من با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چه عاقبت خوبی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2882290_1468164448"/>
      <w:bookmarkStart w:id="970" w:name="_Toc416"/>
      <w:bookmarkEnd w:id="969"/>
      <w:r>
        <w:rPr>
          <w:rtl w:val="true"/>
        </w:rPr>
        <w:t>«</w:t>
      </w:r>
      <w:r>
        <w:rPr/>
        <w:t>13</w:t>
      </w:r>
      <w:r>
        <w:rPr>
          <w:rtl w:val="true"/>
        </w:rPr>
        <w:t>»</w:t>
      </w:r>
      <w:bookmarkEnd w:id="9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عِنْدَ رَسُولِ اللَّهِ صلی الله علیه و آله إِذَا الْتَفَتَ إِلَی عَلِیٍّ علیه السلام فَقَالَ یَا أَبَا الْحَسَنِ هَذَا جَبْرَئِیلُ علیه السلام یَقُولُ إِنَّ اللَّهَ تَعَالَی أَعْطَی شِیعَتَکَ وَ مُحِبِّیکَ سَبْعَ خِصَالٍ الرِّفْقَ عِنْدَ الْمَوْتِ وَ الْأُنْسَ عِنْدَ الْوَحْشَةِ وَ النُّورَ عِنْدَ الظُّلْمَةِ </w:t>
      </w:r>
      <w:bookmarkStart w:id="971" w:name="pg13801_137070"/>
    </w:p>
    <w:p>
      <w:pPr>
        <w:pStyle w:val="BookText"/>
        <w:rPr/>
      </w:pPr>
      <w:bookmarkEnd w:id="971"/>
      <w:r>
        <w:rPr>
          <w:rFonts w:ascii="Amiri" w:hAnsi="Amiri" w:eastAsia="Amiri" w:cs="Amiri"/>
          <w:color w:val="111111"/>
          <w:sz w:val="28"/>
          <w:sz w:val="28"/>
          <w:szCs w:val="28"/>
          <w:rtl w:val="true"/>
          <w:lang w:bidi="ar-SA"/>
        </w:rPr>
        <w:t>وَ الْأَمْنَ عِنْدَ الْفَزَعِ وَ الْقِسْطَ عِنْدَ الْمِیزَانِ وَ الْجَوَازَ عَلَی الصِّرَاطِ وَ دُخُولَ الْجَنَّةِ قَبْلَ النَّاسِ یَسْعی نُورُهُمْ بَیْنَ أَیْدِیهِمْ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رو به جانب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خداوند شیعیان و محبان تو را هفت امتیاز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هنگام مرگ، آرامش هنگام وحشت، نور در تاریکی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 در امان بودن هنگام ترس، دادگری در میزان، عبور از صراط، داخل شدن در بهشت پیش از مردم، و این که نورشان پیشاپیش آنها می‌درخشد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2882292_1468164448"/>
      <w:bookmarkStart w:id="973" w:name="_Toc417"/>
      <w:bookmarkEnd w:id="972"/>
      <w:r>
        <w:rPr>
          <w:rtl w:val="true"/>
        </w:rPr>
        <w:t>«</w:t>
      </w:r>
      <w:r>
        <w:rPr/>
        <w:t>14</w:t>
      </w:r>
      <w:r>
        <w:rPr>
          <w:rtl w:val="true"/>
        </w:rPr>
        <w:t>»</w:t>
      </w:r>
      <w:bookmarkEnd w:id="973"/>
    </w:p>
    <w:p>
      <w:pPr>
        <w:pStyle w:val="BookText"/>
        <w:rPr/>
      </w:pPr>
      <w:r>
        <w:rPr>
          <w:rFonts w:ascii="Amiri" w:hAnsi="Amiri" w:eastAsia="Amiri" w:cs="Amiri"/>
          <w:color w:val="111111"/>
          <w:sz w:val="28"/>
          <w:sz w:val="28"/>
          <w:szCs w:val="28"/>
          <w:rtl w:val="true"/>
          <w:lang w:bidi="ar-SA"/>
        </w:rPr>
        <w:t>وَ رَوَی جَابِرٌ أَیْضاً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الْأَئِمَّةَ مِنْ أَهْلِ بَیْتِی فَقَدْ أَصَابَ خَیْرَ الدُّنْیَا وَ الْآخِرَةِ فَلَا یَشُکَّنَّ أَحَدٌ أَنَّهُ فِی الْجَنَّةِ فَإِنَّ فِی حُبِّ أَهْلِ بَیْتِی عِشْرِینَ خَصْلَةً عَشْرٌ فِی الدُّنْیَا وَ عَشْرٌ فِی الْآخِرَةِ أَمَّا فِی الدُّنْیَا فَالزُّهْدُ وَ الْحِرْصُ عَلَی الْعَمَلِ وَ الْوَرَعُ فِی الدِّینِ وَ الرَّغْبَةُ فِی الْعِبَادَةِ وَ التَّوْبَةُ قَبْلَ الْمَوْتِ وَ النَّشَاطُ فِی قِیَامِ اللَّیْلِ وَ الْیَأْسُ مِمَّا فِی أَیْدِی النَّاسِ وَ الْحِفْظُ لِأَمْرِ اللَّهِ عَزَّ وَ جَلَّ وَ نَهْیِهِ وَ التَّاسِعَةُ بُغْضُ الدُّنْیَا وَ الْعَاشِرَةُ السَّخَاءُ وَ أَمَّا فِی الْآخِرَةِ فَلَا یُنْشَرُ لَهُ دِیوَانٌ وَ لَا یُنْصَبُ لَهُ مِیزَانٌ وَ یُعْطَی کِتَابَهُ بِیَمِینِهِ وَ یُکْتَبُ لَهُ بَرَاءَةٌ مِنَ النَّارِ وَ یُبَیَّضُ وَجْهُهُ وَ یُکْسَی مِنْ حُلَلِ الْجَنَّةِ وَ یُشَفَّعُ فِی مِائَةٍ مِنْ أَهْلِ بَیْتِهِ وَ یَنْظُرُ اللَّهُ إِلَیْهِ بِالرَّحْمَةِ وَ یُتَوَّجُ مِنْ تِیجَانِ الْجَنَّةِ الْعَاشِرَةُ دُخُولُ الْجَنَّةِ بِغَیْرِ حِسَابٍ فَطُوبَی لِمُحِبِّ أَهْلِ بَیْتِی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نیز از پیامبر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ائمه از اهل بیت مرا دوست بدارد، به خیر دنیا و آخرت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شک نکند که در بهشت است، زیرا در محبت اهل بیت من بیست امتیاز است، ده تا در دنیا و ده تا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حرص بر عمل، ورع در دین، رغبت در عبادت، توبه قبل از مرگ، نشاط در شب زنده داری، نا امیدی از آنچه که در دست مردم است، نگه داشتن امر خدا، نهی او، بغض دنیا و دهمی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عملی برای او گشوده نمی شود، میزانی برای او قرار داده نمی شود، نامه عملش به دست راستش داده شده، به او برات آزادی از آتش داده شده، از زیورهای بهشتی به او پوشانده شده، درباره صد نفر از خاندانش شفاعت می‌کند، خدا با نظر رحمت به او می‌نگرد، از تاج های بهشتی بر سر می‌گذارد و دهمی داخل شدن در بهشت 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دوستدار اهل بیت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2882294_1468164448"/>
      <w:bookmarkStart w:id="975" w:name="_Toc418"/>
      <w:bookmarkEnd w:id="974"/>
      <w:r>
        <w:rPr>
          <w:rtl w:val="true"/>
        </w:rPr>
        <w:t>«</w:t>
      </w:r>
      <w:r>
        <w:rPr/>
        <w:t>15</w:t>
      </w:r>
      <w:r>
        <w:rPr>
          <w:rtl w:val="true"/>
        </w:rPr>
        <w:t>»</w:t>
      </w:r>
      <w:bookmarkEnd w:id="975"/>
    </w:p>
    <w:p>
      <w:pPr>
        <w:pStyle w:val="BookText"/>
        <w:rPr/>
      </w:pPr>
      <w:r>
        <w:rPr>
          <w:rFonts w:ascii="Amiri" w:hAnsi="Amiri" w:eastAsia="Amiri" w:cs="Amiri"/>
          <w:color w:val="111111"/>
          <w:sz w:val="28"/>
          <w:sz w:val="28"/>
          <w:szCs w:val="28"/>
          <w:rtl w:val="true"/>
          <w:lang w:bidi="ar-SA"/>
        </w:rPr>
        <w:t xml:space="preserve">وَ عَنِ ابْنِ أَبِی یَعْفُورٍ قَالَ قَالَ أَبُو عَبْدِ اللَّهِ علیه السلام قَدِ اسْتَحْیَیْتُ مِمَّا أُکَرِّرُ هَذَا الْکَلَامَ عَلَیْکُمْ إِنَّمَا بَیْنَ أَحَدِکُمْ وَ بَیْنَ أَنْ یَغْتَبِطَ أَنْ تَبْلُغَ نَفْسُهُ هَاهُنَا وَ أَهْوَی بِیَدِهِ إِلَی حَنْجَرَتِهِ یَأْتِیهِ رَسُولُ اللَّهِ صلی الله علیه و آله وَ عَلِیٌّ علیه السلام فَیَقُولَانِ لَهُ أَمَّا مَا کُنْتَ تَخَافُ فَقَدْ آمَنَکَ اللَّهُ مِنْهُ وَ أَمَّا مَا کُنْتَ تَرْجُو فَأَمَامَکَ فَأَبْشِرُوا </w:t>
      </w:r>
      <w:r>
        <w:rPr>
          <w:rStyle w:val="FootnoteAnchor"/>
          <w:rtl w:val="true"/>
        </w:rPr>
        <w:footnoteReference w:id="797"/>
      </w:r>
      <w:r>
        <w:rPr>
          <w:rFonts w:ascii="Amiri" w:hAnsi="Amiri" w:eastAsia="Amiri" w:cs="Amiri"/>
          <w:color w:val="111111"/>
          <w:sz w:val="28"/>
          <w:sz w:val="28"/>
          <w:szCs w:val="28"/>
          <w:rtl w:val="true"/>
          <w:lang w:bidi="ar-SA"/>
        </w:rPr>
        <w:t>أَنْتُمُ الطَّیِّبُونَ وَ نِسَاؤُکُمُ الطَّیِّبَاتُ کُلُّ مُؤْمِنَةٍ حَوْرَاءُ عَیْنَاءُ کُلُّ مُؤْمِنٍ صِدِّیقٌ شَهِیدٌ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می‌کشم از زیاد تکرار کردن این سخن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شما و بین این که حسرتتان را بخورند، همین قدر است که جان شما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حنجره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علی مرتضی علیهما السّلام پیش او می‌آیند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 خداوند به تو امان داد و آنچه که به آن امیدوار بودی، در پیش روی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طیبین هستید و زنانتان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مؤمنی حوریه‌ای است زیبا و هر مرد مؤمنی صدیق 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2882296_1468164448"/>
      <w:bookmarkStart w:id="977" w:name="_Toc419"/>
      <w:bookmarkEnd w:id="976"/>
      <w:r>
        <w:rPr>
          <w:rtl w:val="true"/>
        </w:rPr>
        <w:t>«</w:t>
      </w:r>
      <w:r>
        <w:rPr/>
        <w:t>16</w:t>
      </w:r>
      <w:r>
        <w:rPr>
          <w:rtl w:val="true"/>
        </w:rPr>
        <w:t>»</w:t>
      </w:r>
      <w:bookmarkEnd w:id="97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عَبْدِ اللَّهِ علیه السلام لِأَصْحَابِهِ ابْتِدَاءً مِنْهُ أَحْبَبْتُمُونَا وَ أَبْغَضَنَا النَّاسُ وَ صَدَّقْتُمُونَا وَ کَذَّبَنَا النَّاسُ وَ وَصَلْتُمُونَا وَ جَفَانَا النَّاسُ فَجَعَلَ اللَّهُ مَحْیَاکُمْ مَحْیَانَا وَ مَمَاتَکُمْ مَمَاتَنَا أَمَا وَ اللَّهِ مَا بَیْنَ الرَّجُلِ مِنْکُمْ وَ بَیْنَ أَنْ یُقِرَّ اللَّهُ عَیْنَهُ إِلَّا أَنْ تَبْلُغَ نَفْسُهُ هَذَا الْمَکَانَ وَ أَوْمَأَ إِلَی حَلْقِهِ فَمَدَّ الْجِلْدَةَ ثُمَّ أَعَادَ ذَلِکَ فَوَ اللَّهِ مَا رَضِیَ حَتَّی حَلَفَ فَقَالَ وَ اللَّهِ </w:t>
      </w:r>
      <w:bookmarkStart w:id="978" w:name="pg13801_137071"/>
    </w:p>
    <w:p>
      <w:pPr>
        <w:pStyle w:val="BookText"/>
        <w:rPr/>
      </w:pPr>
      <w:bookmarkEnd w:id="978"/>
      <w:r>
        <w:rPr>
          <w:rFonts w:ascii="Amiri" w:hAnsi="Amiri" w:eastAsia="Amiri" w:cs="Amiri"/>
          <w:color w:val="111111"/>
          <w:sz w:val="28"/>
          <w:sz w:val="28"/>
          <w:szCs w:val="28"/>
          <w:rtl w:val="true"/>
          <w:lang w:bidi="ar-SA"/>
        </w:rPr>
        <w:t>الَّذِی لَا إِلَهَ إِلَّا هُوَ لَحَدَّثَنِی أَبِی مُحَمَّدُ بْنُ عَلِیٍّ بِذَلِکَ أَنَّ النَّاسَ أَخَذُوا هَاهُنَا وَ هَاهُنَا وَ إِنَّکُمْ أَخَذْتُمْ حَیْثُ أَخَذَ اللَّهُ إِنَّ اللَّهَ اخْتَارَ مِنْ عِبَادِهِ مُحَمَّداً صلی الله علیه و آله وَ اخْتَرْتُمْ خِیَرَةَ اللَّهِ فَاتَّقُوا اللَّهَ وَ أَدُّوا الْأَمَانَاتِ إِلَی الْأَسْوَدِ وَ الْأَبْیَضِ وَ إِنْ کَانَ حَرُورِیّاً وَ إِنْ کَانَ شَامِیّاً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ابتدا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دوست داشتید، با این که مردم دشمن ما بودند و ما را تصدیق کردید، مردم تکذیب نمودند، به ما پیوستید، مردم به ما جفا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زندگی شما را زندگی ما و مرگتان را مرگ 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فاصله بین یکی از شما تا این که خدا چشمش را روشن کند، همین قدر است که جانش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گلوی خود اشاره کرد و پوست آن را کشید و باز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راضی نشد، تا این که سوگند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که جز او پروردگاری نیست، پدرم حضرت باقر این را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طرف و آن طرف رفتند، شما راهی که خدا می‌خواست از پیش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بندگان خود محمّد صلّی اللَّه علیه و آله را انتخاب کرد، شما هم برگزیده خدا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امانت‌ها را برسانید به سیاه و سفید، چه از خوارج باشد یا 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2882298_1468164448"/>
      <w:bookmarkStart w:id="980" w:name="_Toc420"/>
      <w:bookmarkEnd w:id="979"/>
      <w:r>
        <w:rPr>
          <w:rtl w:val="true"/>
        </w:rPr>
        <w:t>«</w:t>
      </w:r>
      <w:r>
        <w:rPr/>
        <w:t>17</w:t>
      </w:r>
      <w:r>
        <w:rPr>
          <w:rtl w:val="true"/>
        </w:rPr>
        <w:t>»</w:t>
      </w:r>
      <w:bookmarkEnd w:id="980"/>
    </w:p>
    <w:p>
      <w:pPr>
        <w:pStyle w:val="BookText"/>
        <w:rPr/>
      </w:pPr>
      <w:r>
        <w:rPr>
          <w:rFonts w:ascii="Amiri" w:hAnsi="Amiri" w:eastAsia="Amiri" w:cs="Amiri"/>
          <w:color w:val="111111"/>
          <w:sz w:val="28"/>
          <w:sz w:val="28"/>
          <w:szCs w:val="28"/>
          <w:rtl w:val="true"/>
          <w:lang w:bidi="ar-SA"/>
        </w:rPr>
        <w:t>وَ عَنْ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إِنَّمَا یَغْتَبِطُ أَحَدُکُمْ حِینَ تَبْلُغُ نَفْسُهُ هَاهُنَا فَیَنْزِلُ عَلَیْهِ مَلَکٌ فَیَقُولُ أَمَّا مَا کُنْتَ تَرْجُو فَقَدْ أُعْطِیتَهُ وَ أَمَّا مَا کُنْتَ تَخَافُهُ فَقَدْ أَمِنْتَ مِنْهُ فَیُفْتَحُ لَهُ بَابٌ إِلَی مَنْزِلِهِ مِنَ الْجَنَّةِ فَیُقَالُ لَهُ انْظُرْ إِلَی مَسْکَنِکَ مِنَ الْجَنَّةِ وَ انْظُرْ هَذَا رَسُولُ اللَّهِ وَ فُلَانٌ وَ فُلَانٌ وَ فُلَانٌ هُمْ رُفَقَاؤُکَ وَ هُوَ قَوْلُهُ تَعَالَی الَّذِینَ آمَنُوا وَ کانُوا یَتَّقُونَ لَهُمُ الْبُشْری فِی الْحَیاةِ الدُّنْیا وَ فِی الْآخِرَةِ </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حسرت شما را می‌خورند وقتی جان شما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بر او نازل می‌شود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آنچه امیدوار بودی به تو دادند و از آنچه می‌ترسیدی،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برایش می‌گشاید از منزلش به بهشت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جایگاه خود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پیامبر اکرم است و فلان و فلان و فلان که از رفقای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همین مطلب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کانُوا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همانان که ایمان آورده و پرهیزگاری ورزیده‌اند در زندگی دنیا و در آخرت مژده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2882300_1468164448"/>
      <w:bookmarkStart w:id="982" w:name="_Toc421"/>
      <w:bookmarkEnd w:id="981"/>
      <w:r>
        <w:rPr>
          <w:rtl w:val="true"/>
        </w:rPr>
        <w:t>«</w:t>
      </w:r>
      <w:r>
        <w:rPr/>
        <w:t>18</w:t>
      </w:r>
      <w:r>
        <w:rPr>
          <w:rtl w:val="true"/>
        </w:rPr>
        <w:t>»</w:t>
      </w:r>
      <w:bookmarkEnd w:id="982"/>
    </w:p>
    <w:p>
      <w:pPr>
        <w:pStyle w:val="BookText"/>
        <w:rPr/>
      </w:pPr>
      <w:r>
        <w:rPr>
          <w:rFonts w:ascii="Amiri" w:hAnsi="Amiri" w:eastAsia="Amiri" w:cs="Amiri"/>
          <w:color w:val="111111"/>
          <w:sz w:val="28"/>
          <w:sz w:val="28"/>
          <w:szCs w:val="28"/>
          <w:rtl w:val="true"/>
          <w:lang w:bidi="ar-SA"/>
        </w:rPr>
        <w:t>وَ عَنْ صَفْوَانَ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إِنَّکُمْ لَعَلَی دِینِ اللَّهِ وَ دِینِ مَلَائِکَتِهِ وَ إِنَّکُمْ وَ اللَّهِ لَعَلَی الْحَقِّ فَاتَّقُوا اللَّهَ وَ کُفُّوا أَلْسِنَتَکُمْ وَ صَلُّوا فِی مَسَاجِدِکُمْ وَ عُودُوا مَرْضَاکُمْ فَإِذَا تَمَیَّزَ النَّاسُ فَتَمَیَّزُوا فَإِنَّ ثَوَابَکُمْ لَعَلَی اللَّهِ وَ إِنَّ أَغْبَطَ مَا تَکُونُونَ إِذَا بَلَغَتْ نَفْسُ أَحَدِکُمْ إِلَی هَذِهِ وَ أَوْمَأَ إِلَی حَلْقِهِ قَرَّتْ عَیْنُهُ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بر دین خدا و دین ملائکه هستید؛ به خدا قسم شما بر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زبان خود را نگه دارید، نماز را در مسجدهایتان بخوانید و عیادت از مریض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راهی را در پیش گرفتند شما طفره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شما را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موقعی که بر شما حسرت می‌خورند، زمانی است که جان شما به اینجا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گلوی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چشمش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2882302_1468164448"/>
      <w:bookmarkStart w:id="984" w:name="_Toc422"/>
      <w:bookmarkEnd w:id="983"/>
      <w:r>
        <w:rPr>
          <w:rtl w:val="true"/>
        </w:rPr>
        <w:t>«</w:t>
      </w:r>
      <w:r>
        <w:rPr/>
        <w:t>19</w:t>
      </w:r>
      <w:r>
        <w:rPr>
          <w:rtl w:val="true"/>
        </w:rPr>
        <w:t>»</w:t>
      </w:r>
      <w:bookmarkEnd w:id="984"/>
    </w:p>
    <w:p>
      <w:pPr>
        <w:pStyle w:val="BookText"/>
        <w:rPr/>
      </w:pPr>
      <w:r>
        <w:rPr>
          <w:rFonts w:ascii="Amiri" w:hAnsi="Amiri" w:eastAsia="Amiri" w:cs="Amiri"/>
          <w:color w:val="111111"/>
          <w:sz w:val="28"/>
          <w:sz w:val="28"/>
          <w:szCs w:val="28"/>
          <w:rtl w:val="true"/>
          <w:lang w:bidi="ar-SA"/>
        </w:rPr>
        <w:t>وَ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لِلْحَارِثِ الْأَعْوَرِ لَیَنْفَعَنَّکَ حُبُّنَا عِنْدَ ثَلَاثٍ عِنْدَ نُزُولِ مَلَکِ الْمَوْتِ وَ عِنْدَ مُسَاءَلَتِکَ فِی قَبْرِکَ وَ عِنْدَ مَوْقِفِکَ بَیْنَ یَدَیِ اللَّهِ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از حضرت باقر علیه السّلام نقل کرد که امیرالمؤمنین علیه السّلام به حارث اعور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در سه جا تو را سود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ملک الموت، هنگام پرسش در قبر و هنگام ایستادن در پیشگاه پروردگار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الدین،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2882304_1468164448"/>
      <w:bookmarkStart w:id="986" w:name="_Toc423"/>
      <w:bookmarkEnd w:id="985"/>
      <w:r>
        <w:rPr>
          <w:rtl w:val="true"/>
        </w:rPr>
        <w:t>«</w:t>
      </w:r>
      <w:r>
        <w:rPr/>
        <w:t>20</w:t>
      </w:r>
      <w:r>
        <w:rPr>
          <w:rtl w:val="true"/>
        </w:rPr>
        <w:t>»</w:t>
      </w:r>
      <w:bookmarkEnd w:id="986"/>
    </w:p>
    <w:p>
      <w:pPr>
        <w:pStyle w:val="BookText"/>
        <w:rPr/>
      </w:pPr>
      <w:r>
        <w:rPr>
          <w:rFonts w:ascii="Amiri" w:hAnsi="Amiri" w:eastAsia="Amiri" w:cs="Amiri"/>
          <w:color w:val="111111"/>
          <w:sz w:val="28"/>
          <w:sz w:val="28"/>
          <w:szCs w:val="28"/>
          <w:rtl w:val="true"/>
          <w:lang w:bidi="ar-SA"/>
        </w:rPr>
        <w:t xml:space="preserve">کِتَابُ الْمُحْتَضَرِ، لِلْحَسَنِ بْنِ سُلَیْمَانَ نَاقِلًا مِنْ کِتَابٍ جَمَعَهُ السَّیِّدُ حَسَنُ بْنُ کَبْشٍ الْحُسَیْنِیُّ بِإِسْنَادِهِ عَنِ الْمُفِیدِ رَفَعَ الْحَدِیثَ إِلَی أُمِّ سَلَمَةَ قَالَتْ قَالَ رَسُولُ اللَّهِ صلی الله علیه و آله لِعَلِیٍّ علیه السلام یَا عَلِیُّ إِخْوَانُکَ یَفْرَحُونَ فِی أَرْبَعَةِ مَوَاطِنَ عِنْدَ خُرُوجِ أَنْفُسِهِمْ وَ أَنَا وَ أَنْتَ شَاهِدُهُمْ وَ عِنْدَ الْمُسَاءَلَةِ فِی قُبُورِهِمْ وَ عِنْدَ الْعَرْضِ وَ عِنْدَ الصِّرَاطِ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محتضر حسن بن سلیمان، از کتابی که سید حسن بن کبش حسینی آن را جمع آوری کرده، با اسناد خود از مفید، سند را به ام سلمه می‌رساند که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در چهار جا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من که تو شاهد حال آنهاییم؛ موقع پرسش در قبر؛ هنگام عرض اعمال؛ و در هنگام صراط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2882306_1468164448"/>
      <w:bookmarkStart w:id="988" w:name="_Toc424"/>
      <w:bookmarkEnd w:id="987"/>
      <w:r>
        <w:rPr>
          <w:rtl w:val="true"/>
        </w:rPr>
        <w:t>«</w:t>
      </w:r>
      <w:r>
        <w:rPr/>
        <w:t>21</w:t>
      </w:r>
      <w:r>
        <w:rPr>
          <w:rtl w:val="true"/>
        </w:rPr>
        <w:t>»</w:t>
      </w:r>
      <w:bookmarkEnd w:id="9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مِمَّا رَوَاهُ لِیَ السَّیِّدُ الْجَلِیلُ بَهَاءُ الدَّیْنِ عَلِیُّ بْنُ عَبْدِ الْحَمِیدِ الْحُسَیْنِیُ </w:t>
      </w:r>
      <w:bookmarkStart w:id="989" w:name="pg13801_137072"/>
    </w:p>
    <w:p>
      <w:pPr>
        <w:pStyle w:val="BookText"/>
        <w:rPr/>
      </w:pPr>
      <w:bookmarkEnd w:id="989"/>
      <w:r>
        <w:rPr>
          <w:rFonts w:ascii="Amiri" w:hAnsi="Amiri" w:eastAsia="Amiri" w:cs="Amiri"/>
          <w:color w:val="111111"/>
          <w:sz w:val="28"/>
          <w:sz w:val="28"/>
          <w:szCs w:val="28"/>
          <w:rtl w:val="true"/>
          <w:lang w:bidi="ar-SA"/>
        </w:rPr>
        <w:t xml:space="preserve">بِإِسْنَادِهِ عَنْ أَبِی عَمْرٍو الْکَشِّیِّ عَنْ مُحَمَّدِ بْنِ مَسْعُودٍ رَفَعَهُ إِلَی سَعِیدِ بْنِ یَسَارٍ أَنَّهُ حَضَرَ أَحَدَ ابْنَیْ سَابُورَ وَ کَانَ لَهُمَا وَرَعٌ وَ إِخْبَاتٌ فَمَرِضَ أَحَدُهُمَا وَ لَا أَحْسَبُهُ إِلَّا زَکَرِیَّا بْنَ سَابُورَ قَالَ فَحَضَرْتُهُ عِنْدَ مَوْتِهِ قَالَ فَبَسَطَ یَدَهُ ثُمَّ قَالَ بَسَطْتُ یَدِی یَا عَلِیُّ قَالَ قَصَصْتُ ذَلِکَ عَلَی أَبِی عَبْدِ اللَّهِ علیه السلام ثُمَّ قُمْتُ عَنْهُ فَأَتْبَعَنِی رَسُولَهُ فَرَجَعْتُ إِلَیْهِ فَقَالَ أَخْبِرْنِی خَبَرَ الرَّجُلِ الَّذِی حَضَرْتَهُ عِنْدَ مَوْتِهِ أَیَّ شَیْ‌ءٍ سَمِعْتَهُ یَقُولُ قُلْتُ بَسَطَ یَدَهُ ثُمَّ قَالَ بَسَطْتُ یَدِی یَا عَلِیُّ فَقَالَ أَبُو عَبْدِ اللَّهِ علیه السلام رَآهُ وَ اللَّهِ رَآهُ وَ اللَّهِ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سعید بن یسار نزد یکی از دو پسر شاهپور بود که هر دو با ورع و با تقوا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مریض بود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زکریا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من در کنار بسترش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گشود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گشودم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برای حضرت صادق علیه السّلام نقل کردم و از جای حرکت کرده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شخصی را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مرد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گشود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دستم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دیده، به خدا قسم او را دیده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2882308_1468164448"/>
      <w:bookmarkStart w:id="991" w:name="_Toc425"/>
      <w:bookmarkEnd w:id="990"/>
      <w:r>
        <w:rPr>
          <w:rtl w:val="true"/>
        </w:rPr>
        <w:t>«</w:t>
      </w:r>
      <w:r>
        <w:rPr/>
        <w:t>22</w:t>
      </w:r>
      <w:r>
        <w:rPr>
          <w:rtl w:val="true"/>
        </w:rPr>
        <w:t>»</w:t>
      </w:r>
      <w:bookmarkEnd w:id="99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أَحْمَدُ بْنُ عُبْدُونٍ عَنْ عَلِیِّ بْنِ مُحَمَّدِ بْنِ الزُّبَیْرِ عَنْ عَلِیِّ بْنِ الْحَسَنِ بْنِ فَضَّالٍ عَنِ الْعَبَّاسِ بْنِ عَامِرٍ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فَسَلَّمْنَا عَلَیْهِ وَ جَلَسْنَا بَیْنَ یَدَیْهِ فَسَأَلْنَا مَنْ أَنْتُمْ قُلْنَا مِنْ أَهْلِ الْکُوفَةِ فَقَالَ أَمَا إِنَّهُ لَیْسَ مِنْ بَلَدٍ مِنَ الْبُلْدَانِ أَکْثَرُ مُحِبّاً لَنَا مِنَ الْکُوفَةِ ثُمَّ هَذِهِ الْعِصَابَةُ خَاصَّةً إِنَّ اللَّهَ هَدَاکُمْ لِأَمْرٍ جَهِلَهُ النَّاسُ أَحْبَبْتُمُونَا وَ أَبْغَضَنَا النَّاسُ وَ صَدَّقْتُمُونَا وَ کَذَّبَنَا النَّاسُ وَ اتَّبَعْتُمُونَا وَ خَالَفَنَا النَّاسُ فَجَعَلَ اللَّهُ مَحْیَاکُمْ مَحْیَانَا وَ مَمَاتَکُمْ مَمَاتَنَا فَأَشْهَدُ عَلَی أَبِی أَنَّهُ کَانَ یَقُولُ مَا بَیْنَ أَحَدِکُمْ وَ بَیْنَ أَنْ یَرَی مَا تَقَرُّ بِهِ عَیْنُهُ أَوْ یَغْتَبِطَ </w:t>
      </w:r>
      <w:r>
        <w:rPr>
          <w:rStyle w:val="FootnoteAnchor"/>
          <w:rtl w:val="true"/>
        </w:rPr>
        <w:footnoteReference w:id="802"/>
      </w:r>
      <w:r>
        <w:rPr>
          <w:rFonts w:ascii="Amiri" w:hAnsi="Amiri" w:eastAsia="Amiri" w:cs="Amiri"/>
          <w:color w:val="111111"/>
          <w:sz w:val="28"/>
          <w:sz w:val="28"/>
          <w:szCs w:val="28"/>
          <w:rtl w:val="true"/>
          <w:lang w:bidi="ar-SA"/>
        </w:rPr>
        <w:t xml:space="preserve">إِلَّا أَنْ تَبْلُغَ نَفْسُهُ هَاهُنَا ثُمَّ أَهْوَی بِیَدِهِ إِلَی حَلْقِهِ ثُمَّ قَالَ وَ قَدْ قَالَ اللَّهُ فِی کِتَابِهِ وَ لَقَدْ أَرْسَلْنا رُسُلًا مِنْ قَبْلِکَ وَ جَعَلْنا لَهُمْ أَزْواجاً وَ ذُرِّیَّةً فَنَحْنُ ذُرِّیَّةُ رَسُولِ اللَّهِ صلی الله علیه و آله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992" w:name="pg13801_137073"/>
    </w:p>
    <w:p>
      <w:pPr>
        <w:pStyle w:val="BookText"/>
        <w:rPr/>
      </w:pPr>
      <w:bookmarkEnd w:id="9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رسیدیم، سلام کردیم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بیشتر از کوفه ما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مورد عنایت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هدایت کرد به امری که مردم جاهل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دارید، با این که مردم دشمن مایند و تصدیق ما را کردید، وقتی مردم تکذیب کردند، پیرو ما شدید، در صورتی که مردم با ما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شما را زندگی ما و مرگتان را مرگ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یکی از شما تا روشن شدن چشمش یا این که مورد حسرت قرار گیرد، همین قدر است که جانش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به حلق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ذریه پیامبر اکرمیم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93" w:name="__RefHeading___Toc2882310_1468164448"/>
      <w:bookmarkStart w:id="994" w:name="_Toc426"/>
      <w:bookmarkEnd w:id="993"/>
      <w:r>
        <w:rPr>
          <w:rtl w:val="true"/>
        </w:rPr>
        <w:t xml:space="preserve">باب </w:t>
      </w:r>
      <w:r>
        <w:rPr/>
        <w:t>7</w:t>
      </w:r>
      <w:r>
        <w:rPr>
          <w:rtl w:val="true"/>
        </w:rPr>
        <w:t xml:space="preserve"> </w:t>
      </w:r>
      <w:r>
        <w:rPr>
          <w:rtl w:val="true"/>
        </w:rPr>
        <w:t>أنه لا تقبل الأعمال إلا بالولایة</w:t>
      </w:r>
      <w:bookmarkEnd w:id="994"/>
    </w:p>
    <w:p>
      <w:pPr>
        <w:pStyle w:val="Heading4"/>
        <w:numPr>
          <w:ilvl w:val="3"/>
          <w:numId w:val="1"/>
        </w:numPr>
        <w:rPr/>
      </w:pPr>
      <w:bookmarkStart w:id="995" w:name="__RefHeading___Toc2882312_1468164448"/>
      <w:bookmarkStart w:id="996" w:name="_Toc427"/>
      <w:bookmarkEnd w:id="995"/>
      <w:r>
        <w:rPr>
          <w:rtl w:val="true"/>
        </w:rPr>
        <w:t>الآیات</w:t>
      </w:r>
      <w:bookmarkEnd w:id="996"/>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مِنَ الصَّالِحاتِ وَ هُوَ مُؤْمِنٌ فَلا یَخافُ ظُلْماً وَ لا هَضْماً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به پروردگار خود کافر شدند کردارهایشان به خاکستری می‌ماند که بادی تند در روزی طوفانی بر آن بوزد از آنچه به دست آورده‌اند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برد این است همان گمراهی دور و دراز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یَعْمَلْ مِنَ الصَّالِحاتِ وَ هُوَ مُؤْمِنٌ فَلا یَخافُ ظُلْماً وَ لا هَضْماً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کارهای شایسته کند در حالی که مؤمن باشد نه از ستمی می‌هراسد و نه از کاسته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7" w:name="__RefHeading___Toc2882314_1468164448"/>
      <w:bookmarkStart w:id="998" w:name="_Toc428"/>
      <w:bookmarkEnd w:id="997"/>
      <w:r>
        <w:rPr>
          <w:rtl w:val="true"/>
        </w:rPr>
        <w:t>تفسیر</w:t>
      </w:r>
      <w:bookmarkEnd w:id="998"/>
    </w:p>
    <w:p>
      <w:pPr>
        <w:pStyle w:val="BookText"/>
        <w:rPr/>
      </w:pPr>
      <w:r>
        <w:rPr>
          <w:rFonts w:ascii="IRNazanin" w:hAnsi="IRNazanin" w:eastAsia="IRNazanin"/>
          <w:color w:val="111111"/>
          <w:sz w:val="28"/>
          <w:sz w:val="28"/>
          <w:szCs w:val="28"/>
          <w:rtl w:val="true"/>
          <w:lang w:bidi="fa-IR"/>
        </w:rPr>
        <w:t>حکم الله تعالی فی الآیة الأولی بکون أعمال الکفار باطلة و الأخبار المستفیضة وردت بإطلاق الکافر علی المخالفین لإنکارهم النصوص علی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علی بن إبراهیم فی تفسیر تلک الآیة أنه قال من لم یقر بولایة أمیر المؤمنین بطل عمله مثل الرماد الذی تجی‌ء الریح فتحمله</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فسر الاهتداء فی الآیة الثانیة فی کثیر من الأخبار بالاهتداء إلی الولایة و أما الإیمان فی الآیة الثالثة فلا ریب فی أن الولایة داخلة فیه فشرط الله تعالی الإیمان فی کون الأعمال الصالحة أسبابا </w:t>
      </w:r>
      <w:r>
        <w:rPr>
          <w:rStyle w:val="FootnoteAnchor"/>
          <w:rtl w:val="true"/>
        </w:rPr>
        <w:footnoteReference w:id="805"/>
      </w:r>
      <w:r>
        <w:rPr>
          <w:rFonts w:ascii="IRNazanin" w:hAnsi="IRNazanin" w:eastAsia="IRNazanin"/>
          <w:color w:val="111111"/>
          <w:sz w:val="28"/>
          <w:sz w:val="28"/>
          <w:szCs w:val="28"/>
          <w:rtl w:val="true"/>
          <w:lang w:bidi="fa-IR"/>
        </w:rPr>
        <w:t>لعدم خوف الظلم بمنع ثواب یستحقه و الهضم أی الکسر منه بنقصان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عباس لا یخاف أن یزاد علی سیئاته و لا ینقص من حسناته و الهضم فی اللغة الکسر و النقص و اعلم أن الإمامیة أجمعوا علی اشتراط صحة الأعمال و قبولها بالإیمان الذی من جملته الإقرار بولایة جمیع الأئمة علیهم السلام و إمامتهم و الأخبار </w:t>
      </w:r>
      <w:bookmarkStart w:id="999" w:name="pg13801_137074"/>
    </w:p>
    <w:p>
      <w:pPr>
        <w:pStyle w:val="BookText"/>
        <w:rPr/>
      </w:pPr>
      <w:bookmarkEnd w:id="999"/>
      <w:r>
        <w:rPr>
          <w:rFonts w:ascii="IRNazanin" w:hAnsi="IRNazanin" w:eastAsia="IRNazanin"/>
          <w:color w:val="111111"/>
          <w:sz w:val="28"/>
          <w:sz w:val="28"/>
          <w:szCs w:val="28"/>
          <w:rtl w:val="true"/>
          <w:lang w:bidi="fa-IR"/>
        </w:rPr>
        <w:t>الدالة علیه متواترة بین الخاصة و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در آیه اولی به این که اعمال کفار باطل است و اخبار زیادی وارد شده به اطلاق کافر بر مخالفین، به خاطر انکار نصوص بر ائمه علیهم السّلام توسط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اقرار به ولایت امیرالمؤمنین علیه السّلام نداشته باشد، عملش باطل است؛ مانند خاکستری که بادی بر آن بوزد و آن را از هم بپاشد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را در آیه دوم، در بیشتر اخبار تفسیر به هدایت به ولایت نموده‌اند، اما ایمان در آیه سوم شکی نیست که ولایت داخل در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شرط کرده در اعمال صالحه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سبب نترسیدن از ظلم شود نسبت به جلوگیری از ثوابی که شایسته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شدن از آن به نقصانی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از این که بر گناهانش بیفزایند و از حسناتش کم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کم کردن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دانشمندان شیعه شرط صحت اعمال و قبولی آن را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یک قسمت ایمان اقرار به ولایت تمام ائمه علیهم السّلام و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دلالت بر این معنی دارند، متواتر است بین شیعه و 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00" w:name="__RefHeading___Toc2882316_1468164448"/>
      <w:bookmarkStart w:id="1001" w:name="_Toc429"/>
      <w:bookmarkEnd w:id="1000"/>
      <w:r>
        <w:rPr>
          <w:rtl w:val="true"/>
        </w:rPr>
        <w:t>الأخبار</w:t>
      </w:r>
      <w:bookmarkEnd w:id="1001"/>
    </w:p>
    <w:p>
      <w:pPr>
        <w:pStyle w:val="Heading5"/>
        <w:numPr>
          <w:ilvl w:val="4"/>
          <w:numId w:val="1"/>
        </w:numPr>
        <w:rPr/>
      </w:pPr>
      <w:bookmarkStart w:id="1002" w:name="__RefHeading___Toc2882318_1468164448"/>
      <w:bookmarkStart w:id="1003" w:name="_Toc430"/>
      <w:bookmarkEnd w:id="1002"/>
      <w:r>
        <w:rPr>
          <w:rtl w:val="true"/>
        </w:rPr>
        <w:t>«</w:t>
      </w:r>
      <w:r>
        <w:rPr/>
        <w:t>1</w:t>
      </w:r>
      <w:r>
        <w:rPr>
          <w:rtl w:val="true"/>
        </w:rPr>
        <w:t>»</w:t>
      </w:r>
      <w:bookmarkEnd w:id="1003"/>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تَعَالَی فَلا یَخافُ ظُلْماً وَ لا هَضْماً أَیْ لَا یَنْقُصُ مِنْ عَمَلِهِ شَیْئاً وَ أَمَّا ظُلْماً یَقُولُ لَنْ یَذْهَبَ بِهِ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ابوالجارود از حضرت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یَخافُ ظُلْماً وَ 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عملش کم نمی‌شود و اما منظور از ظلم، یعنی اعمالش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2882320_1468164448"/>
      <w:bookmarkStart w:id="1005" w:name="_Toc431"/>
      <w:bookmarkEnd w:id="1004"/>
      <w:r>
        <w:rPr>
          <w:rtl w:val="true"/>
        </w:rPr>
        <w:t>«</w:t>
      </w:r>
      <w:r>
        <w:rPr/>
        <w:t>2</w:t>
      </w:r>
      <w:r>
        <w:rPr>
          <w:rtl w:val="true"/>
        </w:rPr>
        <w:t>»</w:t>
      </w:r>
      <w:bookmarkEnd w:id="1005"/>
    </w:p>
    <w:p>
      <w:pPr>
        <w:pStyle w:val="BookText"/>
        <w:rPr/>
      </w:pPr>
      <w:r>
        <w:rPr>
          <w:rFonts w:ascii="Amiri" w:hAnsi="Amiri" w:eastAsia="Amiri" w:cs="Amiri"/>
          <w:color w:val="111111"/>
          <w:sz w:val="28"/>
          <w:sz w:val="28"/>
          <w:szCs w:val="28"/>
          <w:rtl w:val="true"/>
          <w:lang w:bidi="ar-SA"/>
        </w:rPr>
        <w:t>لی، الأمالی للصدوق ابْنُ نَاتَانَةَ عَنْ عَلِیٍّ عَنْ أَبِیهِ عَنِ ابْنِ مَحْبُوبٍ عَنْ هِشَامِ بْنِ سَالِمٍ عَنِ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یُسْأَلُ عَنْهُ الْعَبْدُ إِذَا وَقَفَ بَیْنَ یَدَیِ اللَّهِ جَلَّ جَلَالُهُ عَنِ الصَّلَوَاتِ الْمَفْرُوضَاتِ وَ عَنِ الزَّکَاةِ الْمَفْرُوضَةِ وَ عَنِ الصِّیَامِ الْمَفْرُوضِ وَ عَنِ الْحَجِّ الْمَفْرُوضِ وَ عَنْ وَلَایَتِنَا أَهْلَ الْبَیْتِ فَإِنْ أَقَرَّ بِوَلَایَتِنَا ثُمَّ مَاتَ عَلَیْهَا قُبِلَتْ مِنْهُ صَلَاتُهُ وَ صَوْمُهُ وَ زَکَاتُهُ وَ حَجُّهُ وَ إِنْ لَمْ یُقِرَّ بِوَلَایَتِنَا بَیْنَ یَدَیِ اللَّهِ جَلَّ جَلَالُهُ لَمْ یَقْبَلِ اللَّهُ عَزَّ وَ جَلَّ مِنْهُ شَیْئاً مِنْ أَعْمَالِهِ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 در پیشگاه خدا می‌ایستد، اولین چیزی که از آن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نمازهای واجب، زکات واجب، روزه واجب، حج واجب و ولایت ما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اقرار به ولایت ما کرد و بر همین اعتقاد مرد، نماز و روزه و زکات و حج او قبول می‌شود، اما اگر اقرار به ولایت ما نکرد، در پیشگاه پروردگار هیچ یک از اعمالش را قبول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2882322_1468164448"/>
      <w:bookmarkStart w:id="1007" w:name="_Toc432"/>
      <w:bookmarkEnd w:id="1006"/>
      <w:r>
        <w:rPr>
          <w:rtl w:val="true"/>
        </w:rPr>
        <w:t>«</w:t>
      </w:r>
      <w:r>
        <w:rPr/>
        <w:t>3</w:t>
      </w:r>
      <w:r>
        <w:rPr>
          <w:rtl w:val="true"/>
        </w:rPr>
        <w:t>»</w:t>
      </w:r>
      <w:bookmarkEnd w:id="1007"/>
    </w:p>
    <w:p>
      <w:pPr>
        <w:pStyle w:val="BookText"/>
        <w:rPr/>
      </w:pPr>
      <w:r>
        <w:rPr>
          <w:rFonts w:ascii="Amiri" w:hAnsi="Amiri" w:eastAsia="Amiri" w:cs="Amiri"/>
          <w:color w:val="111111"/>
          <w:sz w:val="28"/>
          <w:sz w:val="28"/>
          <w:szCs w:val="28"/>
          <w:rtl w:val="true"/>
          <w:lang w:bidi="ar-SA"/>
        </w:rPr>
        <w:t>لی، الأمالی للصدوق عَلِیُّ بْنُ عِیسَی عَنْ عَلِیِّ بْنِ مُحَمَّدٍ مَاجِیلَوَیْهِ عَنِ الْبَرْقِیِّ عَنْ مُحَمَّدِ بْنِ حَسَّانَ عَنْ مُحَمَّدِ بْنِ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 النَّبِیِّ صلی الله علیه و آله فَقَالَ یَا مُحَمَّدُ السَّلَامُ یُقْرِئُکَ السَّلَامَ وَ یَقُولُ خَلَقْتُ السَّمَاوَاتِ السَّبْعَ وَ مَا فِیهِنَّ وَ الْأَرَضِینَ السَّبْعَ وَ مَنْ عَلَیْهِنَّ وَ مَا خَلَقْتُ مَوْضِعاً أَعْظَمَ مِنَ الرُّکْنِ وَ الْمَقَامِ وَ لَوْ أَنَّ عَبْداً دَعَانِی هُنَاکَ مُنْذُ خَلَقْتُ السَّمَاوَاتِ وَ الْأَرَضِینَ ثُمَّ لَقِیَنِی جَاحِداً لِوَلَایَةِ عَلِیٍّ لَأَکْبَبْتُهُ فِی سَقَرَ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از پدرش، از آباء گرامش علیهم السّلام نقل کرد که جبرئیل بر پیامبر اکرم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هفتگانه و آنچه در آنها است و زمین‌های هفتگانه و هر چه در آنها است را آفریدم، محلی را عظیم‌تر از رکن و مقام نیافریده‌ام، اگر بنده‌ای از اول خلقت آسمان‌ها و زمین‌ها مرا در آنجا بخواند، سپس با انکار ولایت علی به ملاقات من بیاید، او را به رو در آتش جهنم می‌اندازم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2882324_1468164448"/>
      <w:bookmarkStart w:id="1009" w:name="_Toc433"/>
      <w:bookmarkEnd w:id="1008"/>
      <w:r>
        <w:rPr>
          <w:rtl w:val="true"/>
        </w:rPr>
        <w:t>«</w:t>
      </w:r>
      <w:r>
        <w:rPr/>
        <w:t>4</w:t>
      </w:r>
      <w:r>
        <w:rPr>
          <w:rtl w:val="true"/>
        </w:rPr>
        <w:t>»</w:t>
      </w:r>
      <w:bookmarkEnd w:id="100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الْعَطَّارُ عَنْ سَعْدٍ عَنِ الْأَصْبَهَانِیِّ عَنِ الْمِنْقَرِیِّ عَنْ حَفْصٍ عَنِ الصَّادِقِ عَلَیْهِ السَّلَامُ قَالَ إِنَّ عَلِیّاً علیه السلام کَانَ یَقُولُ لَا خَیْرَ فِی الدُّنْیَا إِلَّا لِأَحَدِ رَجُلَیْنِ رَجُلٍ یَزْدَادُ کُلَّ یَوْمٍ إِحْسَاناً وَ رَجُلٍ یَتَدَارَکُ </w:t>
      </w:r>
      <w:r>
        <w:rPr>
          <w:rStyle w:val="FootnoteAnchor"/>
          <w:rtl w:val="true"/>
        </w:rPr>
        <w:footnoteReference w:id="809"/>
      </w:r>
      <w:r>
        <w:rPr>
          <w:rFonts w:ascii="Amiri" w:hAnsi="Amiri" w:eastAsia="Amiri" w:cs="Amiri"/>
          <w:color w:val="111111"/>
          <w:sz w:val="28"/>
          <w:sz w:val="28"/>
          <w:szCs w:val="28"/>
          <w:rtl w:val="true"/>
          <w:lang w:bidi="ar-SA"/>
        </w:rPr>
        <w:t xml:space="preserve">سَیِّئَتَهُ بِالتَّوْبَةِ </w:t>
      </w:r>
      <w:bookmarkStart w:id="1010" w:name="pg13801_137075"/>
    </w:p>
    <w:p>
      <w:pPr>
        <w:pStyle w:val="BookText"/>
        <w:rPr/>
      </w:pPr>
      <w:bookmarkEnd w:id="1010"/>
      <w:r>
        <w:rPr>
          <w:rFonts w:ascii="Amiri" w:hAnsi="Amiri" w:eastAsia="Amiri" w:cs="Amiri"/>
          <w:color w:val="111111"/>
          <w:sz w:val="28"/>
          <w:sz w:val="28"/>
          <w:szCs w:val="28"/>
          <w:rtl w:val="true"/>
          <w:lang w:bidi="ar-SA"/>
        </w:rPr>
        <w:t xml:space="preserve">وَ أَنَّی لَهُ بِالتَّوْبَةِ وَ اللَّهِ لَوْ سَجَدَ حَتَّی یَنْقَطِعَ عُنُقُهُ مَا قَبِلَ اللَّهُ مِنْهُ إِلَّا بِوَلَایَتِنَا أَهْلَ الْبَیْتَ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الخصال أبی و ابن الولید معا عن سعد مثله </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المحاسن الأصفهانی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از حضرت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در دنیا نیست، مگر برای یکی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هر روز بر کارهای نیکش بیفزاید و کسی که گناهش را با توبه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توبه کند؟ به خدا قسم اگر سجده کند تا گردنش قطع شود، خداوند از او نخواهد پذیرفت مگر با ولایت ما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ابن ولید هر دو از سعد همین روایت را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اصفهانی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2882326_1468164448"/>
      <w:bookmarkStart w:id="1012" w:name="_Toc434"/>
      <w:bookmarkEnd w:id="1011"/>
      <w:r>
        <w:rPr>
          <w:rtl w:val="true"/>
        </w:rPr>
        <w:t>«</w:t>
      </w:r>
      <w:r>
        <w:rPr/>
        <w:t>5</w:t>
      </w:r>
      <w:r>
        <w:rPr>
          <w:rtl w:val="true"/>
        </w:rPr>
        <w:t>»</w:t>
      </w:r>
      <w:bookmarkEnd w:id="1012"/>
    </w:p>
    <w:p>
      <w:pPr>
        <w:pStyle w:val="BookText"/>
        <w:rPr/>
      </w:pPr>
      <w:r>
        <w:rPr>
          <w:rFonts w:ascii="Amiri" w:hAnsi="Amiri" w:eastAsia="Amiri" w:cs="Amiri"/>
          <w:color w:val="111111"/>
          <w:sz w:val="28"/>
          <w:sz w:val="28"/>
          <w:szCs w:val="28"/>
          <w:rtl w:val="true"/>
          <w:lang w:bidi="ar-SA"/>
        </w:rPr>
        <w:t xml:space="preserve">فس، تفسیر القمی جَعْفَرُ بْنُ أَحْمَدَ عَنْ عَبْدِ الْکَرِیمِ بْنِ عَبْدِ الرَّحِیمِ عَنْ مُحَمَّدِ بْنِ عَلِیٍّ عَنْ مُحَمَّدِ بْنِ الْفُضَیْلِ عَنْ أَبِی حَمْزَةَ قَالَ سَمِعْتُ أَبَا عَبْدِ اللَّهِ علیه السلام یَقُولُ مَنْ خَالَفَکُمْ وَ إِنْ تَعَبَّدَ </w:t>
      </w:r>
      <w:r>
        <w:rPr>
          <w:rStyle w:val="FootnoteAnchor"/>
          <w:rtl w:val="true"/>
        </w:rPr>
        <w:footnoteReference w:id="812"/>
      </w:r>
      <w:r>
        <w:rPr>
          <w:rFonts w:ascii="Amiri" w:hAnsi="Amiri" w:eastAsia="Amiri" w:cs="Amiri"/>
          <w:color w:val="111111"/>
          <w:sz w:val="28"/>
          <w:sz w:val="28"/>
          <w:szCs w:val="28"/>
          <w:rtl w:val="true"/>
          <w:lang w:bidi="ar-SA"/>
        </w:rPr>
        <w:t xml:space="preserve">وَ اجْتَهَدَ مَنْسُوبٌ إِلَی هَذِهِ الْآیَةِ وُجُوهٌ یَوْمَئِذٍ خاشِعَةٌ عامِلَةٌ ناصِبَةٌ تَصْلی ناراً حامِیَةً </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مخالف شما باشد، گرچه پیوسته عبادت کند و کوشش نماید، مشمول این آیه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2882328_1468164448"/>
      <w:bookmarkStart w:id="1014" w:name="_Toc435"/>
      <w:bookmarkEnd w:id="1013"/>
      <w:r>
        <w:rPr>
          <w:rtl w:val="true"/>
        </w:rPr>
        <w:t>«</w:t>
      </w:r>
      <w:r>
        <w:rPr/>
        <w:t>6</w:t>
      </w:r>
      <w:r>
        <w:rPr>
          <w:rtl w:val="true"/>
        </w:rPr>
        <w:t>»</w:t>
      </w:r>
      <w:bookmarkEnd w:id="1014"/>
    </w:p>
    <w:p>
      <w:pPr>
        <w:pStyle w:val="BookText"/>
        <w:rPr/>
      </w:pPr>
      <w:r>
        <w:rPr>
          <w:rFonts w:ascii="Amiri" w:hAnsi="Amiri" w:eastAsia="Amiri" w:cs="Amiri"/>
          <w:color w:val="111111"/>
          <w:sz w:val="28"/>
          <w:sz w:val="28"/>
          <w:szCs w:val="28"/>
          <w:rtl w:val="true"/>
          <w:lang w:bidi="ar-SA"/>
        </w:rPr>
        <w:t xml:space="preserve">فس، تفسیر القمی مُحَمَّدُ بْنُ جَعْفَرٍ </w:t>
      </w:r>
      <w:r>
        <w:rPr>
          <w:rStyle w:val="FootnoteAnchor"/>
          <w:rtl w:val="true"/>
        </w:rPr>
        <w:footnoteReference w:id="814"/>
      </w:r>
      <w:r>
        <w:rPr>
          <w:rFonts w:ascii="Amiri" w:hAnsi="Amiri" w:eastAsia="Amiri" w:cs="Amiri"/>
          <w:color w:val="111111"/>
          <w:sz w:val="28"/>
          <w:sz w:val="28"/>
          <w:szCs w:val="28"/>
          <w:rtl w:val="true"/>
          <w:lang w:bidi="ar-SA"/>
        </w:rPr>
        <w:t xml:space="preserve">عَنْ یَحْیَی بْنِ زَکَرِیَّا عَنْ عَلِیِّ بْنِ حَسَّانَ عَنْ عَبْدِ الرَّحْمَنِ بْنِ کَثِیرٍ عَنْ أَبِی عَبْدِ اللَّهِ علیه السلام فِی قَوْلِهِ مَنْ جاءَ بِالْحَسَنَةِ فَلَهُ عَشْرُ أَمْثالِها </w:t>
      </w:r>
      <w:r>
        <w:rPr>
          <w:rStyle w:val="FootnoteAnchor"/>
          <w:rtl w:val="true"/>
        </w:rPr>
        <w:footnoteReference w:id="815"/>
      </w:r>
      <w:r>
        <w:rPr>
          <w:rFonts w:ascii="Amiri" w:hAnsi="Amiri" w:eastAsia="Amiri" w:cs="Amiri"/>
          <w:color w:val="111111"/>
          <w:sz w:val="28"/>
          <w:sz w:val="28"/>
          <w:szCs w:val="28"/>
          <w:rtl w:val="true"/>
          <w:lang w:bidi="ar-SA"/>
        </w:rPr>
        <w:t xml:space="preserve">قَالَ هِیَ لِلْمُسْلِمِینَ عَامَّةً وَ الْحَسَنَةُ الْوَلَایَةُ فَمَنْ عَمِلَ مِنْ حَسَنَةٍ کُتِبَتْ </w:t>
      </w:r>
      <w:r>
        <w:rPr>
          <w:rStyle w:val="FootnoteAnchor"/>
          <w:rtl w:val="true"/>
        </w:rPr>
        <w:footnoteReference w:id="816"/>
      </w:r>
      <w:r>
        <w:rPr>
          <w:rFonts w:ascii="Amiri" w:hAnsi="Amiri" w:eastAsia="Amiri" w:cs="Amiri"/>
          <w:color w:val="111111"/>
          <w:sz w:val="28"/>
          <w:sz w:val="28"/>
          <w:szCs w:val="28"/>
          <w:rtl w:val="true"/>
          <w:lang w:bidi="ar-SA"/>
        </w:rPr>
        <w:t xml:space="preserve">لَهُ عَشْراً فَإِنْ لَمْ یَکُنْ 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عَنْهُ بِمَا عَمِلَ مِنْ حَسَنَتِهِ فِی الدُّنْیَا وَ مَا لَهُ فِی الْآخِرَةِ مِنْ خَلَاقٍ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مثله بأسانید جمة فی أبواب تفسیر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کثیر از حضرت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عموم مسلمین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ولایت است؛ هر کسی کار نیکی بکند، برای او ده برابر نوشته می‌شود، اگر ولایت نداشته باشد، پاداش او را در مقابل عمل نیکش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در آخرت او را بهره‌ای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با سندهای زیادی در ابواب تفسیر آیات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2882330_1468164448"/>
      <w:bookmarkStart w:id="1016" w:name="_Toc436"/>
      <w:bookmarkEnd w:id="1015"/>
      <w:r>
        <w:rPr>
          <w:rtl w:val="true"/>
        </w:rPr>
        <w:t>«</w:t>
      </w:r>
      <w:r>
        <w:rPr/>
        <w:t>7</w:t>
      </w:r>
      <w:r>
        <w:rPr>
          <w:rtl w:val="true"/>
        </w:rPr>
        <w:t>»</w:t>
      </w:r>
      <w:bookmarkEnd w:id="101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أَحْمَدُ بْنُ عَلِیٍّ عَنِ الْحُسَیْنِ بْنِ عُبَیْدِ اللَّهِ عَنِ السِّنْدِیِّ بْنِ مُحَمَّدٍ عَنْ أَبَانٍ عَنِ الْحَارِثِ بْنِ یَحْیَی </w:t>
      </w:r>
      <w:r>
        <w:rPr>
          <w:rStyle w:val="FootnoteAnchor"/>
          <w:rtl w:val="true"/>
        </w:rPr>
        <w:footnoteReference w:id="818"/>
      </w:r>
      <w:r>
        <w:rPr>
          <w:rFonts w:ascii="Amiri" w:hAnsi="Amiri" w:eastAsia="Amiri" w:cs="Amiri"/>
          <w:color w:val="111111"/>
          <w:sz w:val="28"/>
          <w:sz w:val="28"/>
          <w:szCs w:val="28"/>
          <w:rtl w:val="true"/>
          <w:lang w:bidi="ar-SA"/>
        </w:rPr>
        <w:t xml:space="preserve">عَنْ أَبِی جَعْفَرٍ علیه السلام فِی قَوْلِ اللَّهِ وَ إِنِّی لَغَفَّارٌ لِمَنْ تابَ </w:t>
      </w:r>
      <w:bookmarkStart w:id="1017" w:name="pg13801_137076"/>
    </w:p>
    <w:p>
      <w:pPr>
        <w:pStyle w:val="BookText"/>
        <w:rPr/>
      </w:pPr>
      <w:bookmarkEnd w:id="1017"/>
      <w:r>
        <w:rPr>
          <w:rFonts w:ascii="Amiri" w:hAnsi="Amiri" w:eastAsia="Amiri" w:cs="Amiri"/>
          <w:color w:val="111111"/>
          <w:sz w:val="28"/>
          <w:sz w:val="28"/>
          <w:szCs w:val="28"/>
          <w:rtl w:val="true"/>
          <w:lang w:bidi="ar-SA"/>
        </w:rPr>
        <w:t xml:space="preserve">وَ آمَنَ وَ عَمِلَ صالِحاً ثُمَّ اهْتَدی قَالَ أَ لَا تَرَی کَیْفَ اشْتَرَطَ وَ لَمْ تَنْفَعْهُ التَّوْبَةُ أَوِ الْإِیمَانُ وَ الْعَمَلُ الصَّالِحُ حَتَّی اهْتَدَی وَ اللَّهِ لَوْ جَهَدَ أَنْ یَعْمَلَ </w:t>
      </w:r>
      <w:r>
        <w:rPr>
          <w:rStyle w:val="FootnoteAnchor"/>
          <w:rtl w:val="true"/>
        </w:rPr>
        <w:footnoteReference w:id="819"/>
      </w:r>
      <w:r>
        <w:rPr>
          <w:rFonts w:ascii="Amiri" w:hAnsi="Amiri" w:eastAsia="Amiri" w:cs="Amiri"/>
          <w:color w:val="111111"/>
          <w:sz w:val="28"/>
          <w:sz w:val="28"/>
          <w:szCs w:val="28"/>
          <w:rtl w:val="true"/>
          <w:lang w:bidi="ar-SA"/>
        </w:rPr>
        <w:t xml:space="preserve">مَا قُبِلَ مِنْهُ حَتَّی یَهْتَدِیَ قَالَ قُلْتُ إِلَی مَنْ جَعَلَنِیَ اللَّهُ فِدَاکَ قَالَ إِلَیْنَا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یحیی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چگونه شرط شده؟ توبه و ایمان و عمل صالح برایش سودی ندارد، مگر وقتی که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کوشش خود را به کار برد که عمل کند،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سوی چه کس، خدا مرا فدایت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2882332_1468164448"/>
      <w:bookmarkStart w:id="1019" w:name="_Toc437"/>
      <w:bookmarkEnd w:id="1018"/>
      <w:r>
        <w:rPr>
          <w:rtl w:val="true"/>
        </w:rPr>
        <w:t>بیان</w:t>
      </w:r>
      <w:bookmarkEnd w:id="1019"/>
    </w:p>
    <w:p>
      <w:pPr>
        <w:pStyle w:val="BookText"/>
        <w:rPr/>
      </w:pPr>
      <w:r>
        <w:rPr>
          <w:rFonts w:ascii="IRNazanin" w:hAnsi="IRNazanin" w:eastAsia="IRNazanin"/>
          <w:color w:val="111111"/>
          <w:sz w:val="28"/>
          <w:sz w:val="28"/>
          <w:szCs w:val="28"/>
          <w:rtl w:val="true"/>
          <w:lang w:bidi="fa-IR"/>
        </w:rPr>
        <w:t>لعل المراد بالإیمان علی هذا التفسیر الإسلام و قد مر مثله بأسانید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ایمان بنا بر این تفسیر، اسلام باشد و مانند آن با سندهای دیگر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2882334_1468164448"/>
      <w:bookmarkStart w:id="1021" w:name="_Toc438"/>
      <w:bookmarkEnd w:id="1020"/>
      <w:r>
        <w:rPr>
          <w:rtl w:val="true"/>
        </w:rPr>
        <w:t>«</w:t>
      </w:r>
      <w:r>
        <w:rPr/>
        <w:t>8</w:t>
      </w:r>
      <w:r>
        <w:rPr>
          <w:rtl w:val="true"/>
        </w:rPr>
        <w:t>»</w:t>
      </w:r>
      <w:bookmarkEnd w:id="1021"/>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فَمَنْ یَعْمَلْ مِثْقالَ ذَرَّةٍ خَیْراً یَرَهُ یَقُولُ إِنْ کَانَ مِنْ أَهْلِ النَّارِ وَ کَانَ قَدْ عَمِلَ فِی الدُّنْیَا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حَسْرَةً إِنْ کَانَ عَمَلُهُ لِغَیْرِ اللَّهِ وَ مَنْ یَعْمَلْ مِثْقالَ ذَرَّةٍ شَرًّا یَرَهُ </w:t>
      </w:r>
      <w:r>
        <w:rPr>
          <w:rStyle w:val="FootnoteAnchor"/>
          <w:rtl w:val="true"/>
        </w:rPr>
        <w:footnoteReference w:id="821"/>
      </w:r>
      <w:r>
        <w:rPr>
          <w:rFonts w:ascii="Amiri" w:hAnsi="Amiri" w:eastAsia="Amiri" w:cs="Amiri"/>
          <w:color w:val="111111"/>
          <w:sz w:val="28"/>
          <w:sz w:val="28"/>
          <w:szCs w:val="28"/>
          <w:rtl w:val="true"/>
          <w:lang w:bidi="ar-SA"/>
        </w:rPr>
        <w:t xml:space="preserve">یَقُولُ إِذَا کَانَ مِنْ أَهْلِ الْجَنَّةِ رَأَی ذَلِکَ الشَّرَّ یَوْمَ الْقِیَامَةِ ثُمَّ غُفِرَ لَهُ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الأخبار الدالة علی المقصود من هذا الباب فی أبواب النصوص علی الأئمة کقوله</w:t>
      </w:r>
    </w:p>
    <w:p>
      <w:pPr>
        <w:pStyle w:val="BookText"/>
        <w:rPr/>
      </w:pPr>
      <w:r>
        <w:rPr>
          <w:rFonts w:ascii="IRNazanin" w:hAnsi="IRNazanin" w:eastAsia="IRNazanin"/>
          <w:color w:val="111111"/>
          <w:sz w:val="28"/>
          <w:sz w:val="28"/>
          <w:szCs w:val="28"/>
          <w:rtl w:val="true"/>
          <w:lang w:bidi="fa-IR"/>
        </w:rPr>
        <w:t>فی خبر المفضل یا محمد لو أن عبدا یعبدنی حتی ینقطع و یصیر کالشن البالی ثم أتانی جاحدا لولایتهم ما أسکنه جنتی و لا أظللته تحت عرشی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سَیَأْتِی فِی بَابِ النَّصِّ عَلَی أَمِیرِ الْمُؤْمِنِینَ علیه السلام الْأَخْبَارُ الْکَثِیرَةُ فِی ذَلِکَ کَقَوْلِهِ فِی خَبَرِ مُحَمَّدِ بْنِ یَعْقُوبَ النَّهْشَلِیِّ عَنِ الرِّضَا عَنْ آبَائِهِ علیهم السلام قَالَ اللَّهُ تَعَالَی لَا أَقْبَلُ عَمَلَ عَامِلٍ مِنْهُمْ إِلَّا بِالْإِقْرَارِ بِوَلَایَتِهِ مَعَ نُبُوَّةِ أَحْمَدَ رَسُولِی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کثیر منها فی أبواب تأویل الآیات من هذا المجلد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ابوالجارود از حضرت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زلزله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جهنم باشد و در دنیا به اندازه ذریه‌ای عمل نیک انجام داده باشد، روز قیامت حسرت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در صورتی که برای غیر خدا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بهشت باشد، آن عمل بد را روز قیامت می‌بیند، بعد او را می‌بخشند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بر این مطلب دارند،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نصوص بر ائمه علیهم السّلام گذشت، مانند خبر مفضل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مرا بپرستد تا نفسش قطع شود و مانند مشک خشک و کهنه شود بعد پیش من آید در حالی که منکر ولایت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او را به بهشت جای نخواهم داد و نه زیر عرش، او را در سایه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نص بر امیرالمؤمنین علیه السّلام اخبار زیادی در این باره خواهد آمد، مانند خبر محمّد بن یعقوب نهشلی از حضرت رضا، از آباء گرامش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هیچ عمل‌کننده‌ای را نمی‌پذیرم، مگر با اقرار به ولایت او با نبوت پیامبرم احمد، و اخبار زیادی نیز در ابواب تأویل آیات همین جلد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2882336_1468164448"/>
      <w:bookmarkStart w:id="1023" w:name="_Toc439"/>
      <w:bookmarkEnd w:id="1022"/>
      <w:r>
        <w:rPr>
          <w:rtl w:val="true"/>
        </w:rPr>
        <w:t>«</w:t>
      </w:r>
      <w:r>
        <w:rPr/>
        <w:t>9</w:t>
      </w:r>
      <w:r>
        <w:rPr>
          <w:rtl w:val="true"/>
        </w:rPr>
        <w:t>»</w:t>
      </w:r>
      <w:bookmarkEnd w:id="102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فِیمَا کَتَبَ أَمِیرُ الْمُؤْمِنِینَ علیه السلام مَعَ مُحَمَّدِ بْنِ أَبِی بَکْرٍ إِلَی أَهْلِ مِصْرَ یَا عِبَادَ اللَّهِ إِنِ اتَّقَیْتُمُ اللَّهَ وَ حَفِظْتُمْ نَبِیَّکُمْ فِی أَهْلِ بَیْتِهِ فَقَدْ عَبَدْتُمُوهُ بِأَفْضَلِ مَا عُبِدَ وَ ذَکَرْتُمُوهُ بِأَفْضَلِ مَا ذُکِرَ وَ شَکَرْتُمُوهُ بِأَفْضَلِ مَا شُکِرَ وَ أَخَذْتُمْ بِأَفْضَلِ الصَّبْرِ وَ الشُّکْرِ وَ اجْتَهَدْتُمْ أَفْضَلَ الِاجْتِهَادِ وَ إِنْ کَانَ غَیْرُکُمْ أَطْوَلَ مِنْکُمْ صَلَاةً وَ أَکْثَرَ مِنْکُمْ صِیَاماً فَأَنْتُمْ </w:t>
      </w:r>
      <w:bookmarkStart w:id="1024" w:name="pg13801_137077"/>
    </w:p>
    <w:p>
      <w:pPr>
        <w:pStyle w:val="BookText"/>
        <w:rPr/>
      </w:pPr>
      <w:bookmarkEnd w:id="1024"/>
      <w:r>
        <w:rPr>
          <w:rFonts w:ascii="Amiri" w:hAnsi="Amiri" w:eastAsia="Amiri" w:cs="Amiri"/>
          <w:color w:val="111111"/>
          <w:sz w:val="28"/>
          <w:sz w:val="28"/>
          <w:szCs w:val="28"/>
          <w:rtl w:val="true"/>
          <w:lang w:bidi="ar-SA"/>
        </w:rPr>
        <w:t xml:space="preserve">أَتْقَی لِلَّهِ مِنْهُ وَ أَنْصَحُ لِأُولِی الْأَمْرِ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نامه‌ای که امیرالمؤمنین علیه السّلام به وسیله محمّد بن ابی بکر برای مردم مصر فرستاد،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بترسید و مراعات پیامبرتان را در اهل بیتش بنمایید، با بهترین وجه خدا را پرستیده‌اید و با بهترین صورت او را یاد کرده‌اید و بهترین سپاسگزاری را کرده‌اید و بهترین صبر و شکر را نموده‌اید و عالی‌ترین کوشش را کرده‌اید، گرچه دیگران از شما نماز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روزه زیادتری داشته 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شما پرهیزگارتر و خیرخواه‌تر برای ائمه و پیشوایان دین خود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2882338_1468164448"/>
      <w:bookmarkStart w:id="1026" w:name="_Toc440"/>
      <w:bookmarkEnd w:id="1025"/>
      <w:r>
        <w:rPr>
          <w:rtl w:val="true"/>
        </w:rPr>
        <w:t>«</w:t>
      </w:r>
      <w:r>
        <w:rPr/>
        <w:t>10</w:t>
      </w:r>
      <w:r>
        <w:rPr>
          <w:rtl w:val="true"/>
        </w:rPr>
        <w:t>»</w:t>
      </w:r>
      <w:bookmarkEnd w:id="1026"/>
    </w:p>
    <w:p>
      <w:pPr>
        <w:pStyle w:val="BookText"/>
        <w:rPr/>
      </w:pPr>
      <w:r>
        <w:rPr>
          <w:rFonts w:ascii="Amiri" w:hAnsi="Amiri" w:eastAsia="Amiri" w:cs="Amiri"/>
          <w:color w:val="111111"/>
          <w:sz w:val="28"/>
          <w:sz w:val="28"/>
          <w:szCs w:val="28"/>
          <w:rtl w:val="true"/>
          <w:lang w:bidi="ar-SA"/>
        </w:rPr>
        <w:t xml:space="preserve">ما، الأمالی للشیخ الطوسی الْمُفِیدُ عَنِ الْجِعَابِیِّ عَنِ ابْنِ عُقْدَةَ عَنْ أَبِی عَوَانَةَ مُوسَی بْنِ یُوسُفَ عَنْ مُحَمَّدِ بْنِ سُلَیْمَانَ بْنِ بَزِیعٍ عَنِ الْحُسَیْنِ الْأَشْقَرِ عَنْ قَیْسٍ عَنْ لَیْثٍ عَنْ أَبِی لَیْلَی عَنِ الْحُسَیْنِ بْنِ عَلِیٍّ علیهما السلام قَالَ قَالَ رَسُولُ اللَّهِ صلی الله علیه و آله الْزَمُوا مَوَدَّتَنَا أَهْلَ الْبَیْتِ فَإِنَّهُ مَنْ لَقِیَ اللَّهَ یَوْمَ الْقِیَامَةِ وَ هُوَ یَوَدُّنَا دَخَلَ الْجَنَّةَ بِشَفَاعَتِنَا وَ الَّذِی نَفْسِی بِیَدِهِ لَا یَنْفَعُ عَبْداً عَمَلُهُ إِلَّا بِمَعْرِفَةِ حَقِّنَا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از حسین بن علی علیهما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ما اهل بیت پایدار باشید، زیرا هر کس خدا را با دوستی ما در قیامت ملاقات کند، به شفاعت ما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جانم در دست اوست، هیچ کس از عمل خود بهره‌ای نخواهد برد مگر با شناختن حق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2882340_1468164448"/>
      <w:bookmarkStart w:id="1028" w:name="_Toc441"/>
      <w:bookmarkEnd w:id="1027"/>
      <w:r>
        <w:rPr>
          <w:rtl w:val="true"/>
        </w:rPr>
        <w:t>«</w:t>
      </w:r>
      <w:r>
        <w:rPr/>
        <w:t>11</w:t>
      </w:r>
      <w:r>
        <w:rPr>
          <w:rtl w:val="true"/>
        </w:rPr>
        <w:t>»</w:t>
      </w:r>
      <w:bookmarkEnd w:id="102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أَحْمَدَ بْنِ مُحَمَّدٍ الزُّرَارِیِّ عَنِ الْحِمْیَرِیِّ عَنِ ابْنِ أَبِی الْخَطَّابِ عَنِ ابْنِ مَحْبُوبٍ عَنْ هِشَامِ بْنِ سَالِمٍ عَنِ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أَبَا أُمَیَّةَ یُوسُفَ بْنَ ثَابِتٍ حَدَّثَ عَنْکَ أَنَّکَ قُلْتَ لَا یَضُرُّ مَعَ الْإِیمَانِ عَمَلٌ وَ لَا یَنْفَعُ مَعَ الْکُفْرِ عَمَلٌ فَقَالَ إِنَّهُ لَمْ یَسْأَلْنِی أَبُو أُمَیَّةَ عَنْ تَفْسِیرِهَا إِنَّمَا عَنَیْتُ بِهَذَا أَنَّهُ مَنْ عَرَفَ الْإِمَامَ مِنْ آلِ مُحَمَّدٍ وَ یَتَوَلَّاهُ ثُمَّ عَمِلَ لِنَفْسِهِ بِمَا شَاءَ مِنْ عَمَلِ الْخَیْرِ قُبِلَ مِنْهُ ذَلِکَ وَ ضُوعِفَ لَهُ أَضْعَافاً کَثِیرَةً فَانْتَفَعَ بِأَعْمَالِ الْخَیْرِ مَعَ الْمَعْرِفَةِ فَهَذَا مَا عَنَیْتُ بِذَلِکَ وَ کَذَلِکَ لَا یَقْبَلُ اللَّهُ مِنَ الْعِبَادِ الْأَعْمَالَ الصَّالِحَةَ الَّتِی یَعْمَلُونَهَا إِذَا تَوَلَّوُا الْإِمَامَ الْجَائِرَ الَّذِی لَیْسَ مِنَ اللَّهِ تَعَالَی فَقَالَ لَهُ عَبْدُ اللَّهِ بْنُ أَبِی یَعْفُورٍ أَ لَیْسَ اللَّهُ تَعَالَی قَالَ مَنْ جاءَ بِالْحَسَنَةِ فَلَهُ خَیْرٌ مِنْها وَ هُمْ مِنْ فَزَعٍ یَوْمَئِذٍ آمِنُونَ فَکَیْفَ لَا یَنْفَعُ الْعَمَلُ الصَّالِحُ مِمَّنْ تَوَلَّی أَئِمَّةَ الْجَوْرِ فَقَالَ لَهُ أَبُو عَبْدِ اللَّهِ علیه السلام وَ هَلْ تَدْرِی مَا الْحَسَنَةُ الَّتِی عَنَاهَا اللَّهُ تَعَالَی فِی هَذِهِ الْآیَةِ هِیَ مَعْرِفَةُ الْإِمَامِ وَ طَاعَتُهُ وَ قَدْ قَالَ اللَّهُ عَزَّ وَ جَلَّ </w:t>
      </w:r>
      <w:r>
        <w:rPr>
          <w:rStyle w:val="FootnoteAnchor"/>
          <w:rtl w:val="true"/>
        </w:rPr>
        <w:footnoteReference w:id="825"/>
      </w:r>
      <w:r>
        <w:rPr>
          <w:rFonts w:ascii="Amiri" w:hAnsi="Amiri" w:eastAsia="Amiri" w:cs="Amiri"/>
          <w:color w:val="111111"/>
          <w:sz w:val="28"/>
          <w:sz w:val="28"/>
          <w:szCs w:val="28"/>
          <w:rtl w:val="true"/>
          <w:lang w:bidi="ar-SA"/>
        </w:rPr>
        <w:t xml:space="preserve">وَ مَنْ جاءَ بِالسَّیِّئَةِ فَکُبَّتْ </w:t>
      </w:r>
      <w:bookmarkStart w:id="1029" w:name="pg13801_137078"/>
    </w:p>
    <w:p>
      <w:pPr>
        <w:pStyle w:val="BookText"/>
        <w:rPr/>
      </w:pPr>
      <w:bookmarkEnd w:id="1029"/>
      <w:r>
        <w:rPr>
          <w:rFonts w:ascii="Amiri" w:hAnsi="Amiri" w:eastAsia="Amiri" w:cs="Amiri"/>
          <w:color w:val="111111"/>
          <w:sz w:val="28"/>
          <w:sz w:val="28"/>
          <w:szCs w:val="28"/>
          <w:rtl w:val="true"/>
          <w:lang w:bidi="ar-SA"/>
        </w:rPr>
        <w:t xml:space="preserve">وُجُوهُهُمْ فِی النَّارِ هَلْ تُجْزَوْنَ إِلَّا ما کُنْتُمْ تَعْمَلُونَ </w:t>
      </w:r>
      <w:r>
        <w:rPr>
          <w:rStyle w:val="FootnoteAnchor"/>
          <w:rtl w:val="true"/>
        </w:rPr>
        <w:footnoteReference w:id="826"/>
      </w:r>
      <w:r>
        <w:rPr>
          <w:rFonts w:ascii="Amiri" w:hAnsi="Amiri" w:eastAsia="Amiri" w:cs="Amiri"/>
          <w:color w:val="111111"/>
          <w:sz w:val="28"/>
          <w:sz w:val="28"/>
          <w:szCs w:val="28"/>
          <w:rtl w:val="true"/>
          <w:lang w:bidi="ar-SA"/>
        </w:rPr>
        <w:t xml:space="preserve">وَ إِنَّمَا أَرَادَ بِالسَّیِّئَةِ إِنْکَارَ الْإِمَامِ الَّذِی هُوَ مِنَ اللَّهِ تَعَالَی ثُمَّ قَالَ أَبُو عَبْدِ اللَّهِ علیه السلام مَنْ جَاءَ یَوْمَ الْقِیَامَةِ بِوَلَایَةِ إِمَامٍ جَائِرٍ لَیْسَ مِنَ اللَّهِ وَ جَاءَهُ مُنْکِراً لِحَقِّنَا جَاحِداً لِوَلَایَتِنَا أَکَبَّهُ اللَّهُ تَعَالَی یَوْمَ الْقِیَامَةِ فِی النَّارِ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امیه یوسف بن ثابت از شما نقل کرد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عمل زیان بخش نیست و با کفر عمل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امیه از تفسیر این مطلب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مقصودم این است که هر کس امام از آل محمّد را بشناسد و او را دوست بدارد، آن گاه به نفع خود هر کار نیک انجام دهد، از او قبول می‌شود و چندین چندین برابر می‌شود از اعمال نیک با معرفت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از بندگان اعمال صالحی را که انجام می‌دهند، اگر امام ستمگری را که خدا قرار نداده دوست داشته باشند،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خواهد داشت و آنان از هراس آن روز ایمنند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عمل صالح سودمند نیست از کسی که دوستدار پیشوایان جور باشد؟ 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حسنه‌ای که خداوند در این آیه می‌فرماید چیست؟ معرفت امام و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بِالسَّیِّئَةِ فَکُبَّتْ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وُجُوهُهُمْ فِی النَّارِ هَلْ تُجْزَوْنَ إِلَّا 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بدی به میان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می‌کردید سزا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انکار امامی است که از جانب خدا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قیامت با ولایت امام ستمگری که از جانب خدا تعیین نشده بیاید و منکر حق و ولایت ما باشد، خداوند در روز قیامت او را به رو در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2882342_1468164448"/>
      <w:bookmarkStart w:id="1031" w:name="_Toc442"/>
      <w:bookmarkEnd w:id="1030"/>
      <w:r>
        <w:rPr>
          <w:rtl w:val="true"/>
        </w:rPr>
        <w:t>«</w:t>
      </w:r>
      <w:r>
        <w:rPr/>
        <w:t>12</w:t>
      </w:r>
      <w:r>
        <w:rPr>
          <w:rtl w:val="true"/>
        </w:rPr>
        <w:t>»</w:t>
      </w:r>
      <w:bookmarkEnd w:id="1031"/>
    </w:p>
    <w:p>
      <w:pPr>
        <w:pStyle w:val="BookText"/>
        <w:rPr/>
      </w:pPr>
      <w:r>
        <w:rPr>
          <w:rFonts w:ascii="Amiri" w:hAnsi="Amiri" w:eastAsia="Amiri" w:cs="Amiri"/>
          <w:color w:val="111111"/>
          <w:sz w:val="28"/>
          <w:sz w:val="28"/>
          <w:szCs w:val="28"/>
          <w:rtl w:val="true"/>
          <w:lang w:bidi="ar-SA"/>
        </w:rPr>
        <w:t>ما، الأمالی للشیخ الطوسی أَبُو مَنْصُورٍ السُّکَّرِیُّ عَنْ جَدِّهِ عَلِیِّ بْنِ عُمَرَ عَنِ الْعَبَّاسِ بْنِ یُوسُفَ السِّکَکِیِّ عَنْ عُبَیْدِ اللَّهِ بْنِ هِشَامٍ عَنْ مُحَمَّدِ بْنِ مُصْعَبٍ عَنِ الْهَیْثَمِ بْنِ حَمَّادٍ عَنْ یَزِیدَ الرَّقَاشِیِّ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مَعَ رَسُولِ اللَّهِ صلی الله علیه و آله قَلِقِینَ </w:t>
      </w:r>
      <w:r>
        <w:rPr>
          <w:rStyle w:val="FootnoteAnchor"/>
          <w:rtl w:val="true"/>
        </w:rPr>
        <w:footnoteReference w:id="828"/>
      </w:r>
      <w:r>
        <w:rPr>
          <w:rFonts w:ascii="Amiri" w:hAnsi="Amiri" w:eastAsia="Amiri" w:cs="Amiri"/>
          <w:color w:val="111111"/>
          <w:sz w:val="28"/>
          <w:sz w:val="28"/>
          <w:szCs w:val="28"/>
          <w:rtl w:val="true"/>
          <w:lang w:bidi="ar-SA"/>
        </w:rPr>
        <w:t xml:space="preserve">مِنْ تَبُوکَ فَقَالَ لِی فِی بَعْضِ الطَّرِیقِ أَلْقُوا لِیَ الْأَحْلَاسَ وَ الْأَقْتَابَ فَفَعَلُوا فَصَعِدَ رَسُولُ اللَّهِ صلی الله علیه و آله فَخَطَبَ فَحَمِدَ اللَّهَ وَ أَثْنَی عَلَیْهِ بِمَا هُوَ أَهْلُهُ ثُمَّ قَالَ مَعَاشِرَ النَّاسِ مَا لِی إِذَا ذُکِرَ آلُ إِبْرَاهِیمَ علیه السلام تَهَلَّلَتْ وُجُوهُکُمْ وَ إِذَا ذُکِرَ آلُ مُحَمَّدٍ کَأَنَّمَا یُفْقَأُ فِی وُجُوهِکُمْ حَبُّ الرُّمَّانِ فَوَ الَّذِی بَعَثَنِی بِالْحَقِّ نَبِیّاً لَوْ جَاءَ أَحَدُکُمْ یَوْمَ الْقِیَامَةِ بِأَعْمَالٍ کَأَمْثَالِ الْجِبَالِ وَ لَمْ یَجِئْ بِوَلَایَةِ عَلِیِّ بْنِ أَبِی طَالِبٍ علیهما السلام لَأَکَبَّهُ اللَّهُ عَزَّ وَ جَلَّ فِی النَّارِ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ناراحت در خدمت پیامبر اکرم صلّی اللَّه علیه و آله از تبوک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پالان‌های شتر و پلاس‌ها را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دادند و پیامبر اکرم صلّی اللَّه علیه و آله بر فراز آنها رفت و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را نمود و چنان چه شایسته اوست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وقتی سخن از آل ابراهیم علیه السّلام می‌شود، چهره‌های شما گشاده و خندان است، ولی وقتی صحبت از آل محمّد می‌شود، چنان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از خشم بر افروخته می‌گردید مثل این که دانه انار بر صورت شما پاشیده‌اند؟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به پیامبری برانگیخته است، اگر هر یک از شما روز قیامت بیاید با اعمالی به مقدار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ولی بدون ولایت علی بن ابی طالب، خدا به رو او را درآتش می‌افکند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2882344_1468164448"/>
      <w:bookmarkStart w:id="1033" w:name="_Toc443"/>
      <w:bookmarkEnd w:id="1032"/>
      <w:r>
        <w:rPr>
          <w:rtl w:val="true"/>
        </w:rPr>
        <w:t>بیان</w:t>
      </w:r>
      <w:bookmarkEnd w:id="1033"/>
    </w:p>
    <w:p>
      <w:pPr>
        <w:pStyle w:val="BookText"/>
        <w:rPr/>
      </w:pPr>
      <w:r>
        <w:rPr>
          <w:rFonts w:ascii="IRNazanin" w:hAnsi="IRNazanin" w:eastAsia="IRNazanin"/>
          <w:color w:val="111111"/>
          <w:sz w:val="28"/>
          <w:sz w:val="28"/>
          <w:szCs w:val="28"/>
          <w:rtl w:val="true"/>
          <w:lang w:bidi="fa-IR"/>
        </w:rPr>
        <w:t>الفقأ الشق و هو کنایة عن شدة احمرار الوجه للغضب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کنایه از شدت سرخی صورت است به خاطر 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2882346_1468164448"/>
      <w:bookmarkStart w:id="1035" w:name="_Toc444"/>
      <w:bookmarkEnd w:id="1034"/>
      <w:r>
        <w:rPr>
          <w:rtl w:val="true"/>
        </w:rPr>
        <w:t>«</w:t>
      </w:r>
      <w:r>
        <w:rPr/>
        <w:t>13</w:t>
      </w:r>
      <w:r>
        <w:rPr>
          <w:rtl w:val="true"/>
        </w:rPr>
        <w:t>»</w:t>
      </w:r>
      <w:bookmarkEnd w:id="10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أَبُو عَمْرٍو عَنِ ابْنِ عُقْدَةَ عَنْ عَبْدِ اللَّهِ بْنِ أَحْمَدَ عَنْ نَصْرِ بْنِ مُزَاحِمٍ عَنْ عَمْرِو بْنِ شِمْرٍ عَنْ جَابِرٍ عَنْ تَمِیمٍ وَ عَنْ أَبِی الطُّفَیْلِ عَنْ بِشْرِ بْنِ غَالِبٍ وَ عَنْ سَالِمِ بْنِ عَبْدِ اللَّهِ کُلُّهُمْ ذَکَرَ عَنِ ابْنِ عَبَّاسٍ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إِنِّی سَأَلْتُ اللَّهَ عَزَّ وَ جَلَّ ثَلَاثاً أَنْ یُثَبِّتَ قَائِلَکُمْ وَ أَنْ یَهْدِیَ ضَالَّکُمْ وَ أَنْ یُعَلِّمَ جَاهِلَکُمْ وَ سَأَلْتُ اللَّهَ تَعَالَی أَنْ یَجْعَلَکُمْ جُوَدَاءَ نُجَبَاءَ رُحَمَاءَ فَلَوْ أَنَّ امْرَأً صَفَّ بَیْنَ الرُّکْنِ وَ الْمَقَامِ فَصَلَّی وَ صَامَ ثُمَّ لَقِیَ اللَّهَ عَزَّ وَ جَلَّ وَ هُوَ لِأَهْلِ بَیْتِ مُحَمَّدٍ صلی الله علیه و آله مُبْغِضٌ دَخَلَ النَّارَ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1036" w:name="pg13801_137079"/>
    </w:p>
    <w:p>
      <w:pPr>
        <w:pStyle w:val="BookText"/>
        <w:rPr/>
      </w:pPr>
      <w:bookmarkEnd w:id="1036"/>
      <w:r>
        <w:rPr>
          <w:rFonts w:ascii="IRNazanin" w:hAnsi="IRNazanin" w:eastAsia="IRNazanin"/>
          <w:color w:val="111111"/>
          <w:sz w:val="28"/>
          <w:sz w:val="28"/>
          <w:szCs w:val="28"/>
          <w:rtl w:val="true"/>
          <w:lang w:bidi="fa-IR"/>
        </w:rPr>
        <w:t xml:space="preserve">کشف، کشف الغمة من کتاب الأربعین للحافظ أبی بکر محمد بن أبی نصر عن ابن عباس مثله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سه چیز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معتقد شما را ثابت قدم بدارد؛ گمراه شما را هدایت کند؛ و نادان شما را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خواسته‌ام که شما را شخصیت برجسته و نجیب و مهربان قرار دهد، اگر شخصی به پا ایستد، بین رکن و مقام نماز بخواند و روزه بگیرد ولی دشمن اهل بیت محمّد باشد، داخل آتش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اربعین حافظ ابوبکر محمد بن ابی نصر، از ابن عباس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2882348_1468164448"/>
      <w:bookmarkStart w:id="1038" w:name="_Toc445"/>
      <w:bookmarkEnd w:id="1037"/>
      <w:r>
        <w:rPr>
          <w:rtl w:val="true"/>
        </w:rPr>
        <w:t>«</w:t>
      </w:r>
      <w:r>
        <w:rPr/>
        <w:t>14</w:t>
      </w:r>
      <w:r>
        <w:rPr>
          <w:rtl w:val="true"/>
        </w:rPr>
        <w:t>»</w:t>
      </w:r>
      <w:bookmarkEnd w:id="1038"/>
    </w:p>
    <w:p>
      <w:pPr>
        <w:pStyle w:val="BookText"/>
        <w:rPr/>
      </w:pPr>
      <w:r>
        <w:rPr>
          <w:rFonts w:ascii="Amiri" w:hAnsi="Amiri" w:eastAsia="Amiri" w:cs="Amiri"/>
          <w:color w:val="111111"/>
          <w:sz w:val="28"/>
          <w:sz w:val="28"/>
          <w:szCs w:val="28"/>
          <w:rtl w:val="true"/>
          <w:lang w:bidi="ar-SA"/>
        </w:rPr>
        <w:t>ما، الأمالی للشیخ الطوسی الْمُفِیدُ عَنِ ابْنِ قُولَوَیْهِ عَنِ الْکُلَیْنِیِّ عَنْ عِدَّةٍ مِنْ أَصْحَابِهِ عَنْ سَهْلٍ عَنْ مُحَمَّدِ بْنِ سِنَانٍ عَنْ حَمَّادِ بْنِ أَبِی طَلْحَةَ عَنْ مُعَاذِ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إِلَی الْمَوْقِفِ وَ النَّاسُ فِیهِ کَثِیرٌ فَدَنَوْتُ إِلَی أَبِی عَبْدِ اللَّهِ علیه السلام فَقُلْتُ إِنَّ أَهْلَ الْمَوْقِفِ کَثِیرٌ قَالَ فَضَرَبَ بِبَصَرِهِ فَأَدَارَهُ فِیهِمْ ثُمَّ قَالَ ادْنُ مِنِّی یَا بَا عَبْدِ اللَّهِ فَدَنَوْتُ مِنْهُ فَقَالَ غُثَاءٌ یَأْتِی بِهِ الْمَوْجُ مِنْ کُلِّ مَکَانٍ وَ اللَّهِ مَا الْحَجُّ إِلَّا لَکُمْ لَا وَ اللَّهِ مَا یَتَقَبَّلُ اللَّهُ إِلَّا مِنْکُمْ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تماشا کردم و جمعیت زیادی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حضرت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جمعیت کثیری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اطراف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خاشاکی است که موج از این طرف و آن طرف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حج نیست مگر برای شما، نه به خدا قسم قبول نمی‌کند خدا مگر از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2882350_1468164448"/>
      <w:bookmarkStart w:id="1040" w:name="_Toc446"/>
      <w:bookmarkEnd w:id="1039"/>
      <w:r>
        <w:rPr>
          <w:rtl w:val="true"/>
        </w:rPr>
        <w:t>بیان</w:t>
      </w:r>
      <w:bookmarkEnd w:id="1040"/>
    </w:p>
    <w:p>
      <w:pPr>
        <w:pStyle w:val="BookText"/>
        <w:rPr/>
      </w:pPr>
      <w:r>
        <w:rPr>
          <w:rFonts w:ascii="IRNazanin" w:hAnsi="IRNazanin" w:eastAsia="IRNazanin"/>
          <w:color w:val="111111"/>
          <w:sz w:val="28"/>
          <w:sz w:val="28"/>
          <w:szCs w:val="28"/>
          <w:rtl w:val="true"/>
          <w:lang w:bidi="fa-IR"/>
        </w:rPr>
        <w:t>الغثاء بالضم و المد ما یجی‌ء فوق السیل مما یحمله من الزبد و الوسخ و غیره ذکره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مدّ یعنی آنچه که روی سیل در حرکت است از کف و کثافت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نهایه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2882352_1468164448"/>
      <w:bookmarkStart w:id="1042" w:name="_Toc447"/>
      <w:bookmarkEnd w:id="1041"/>
      <w:r>
        <w:rPr>
          <w:rtl w:val="true"/>
        </w:rPr>
        <w:t>«</w:t>
      </w:r>
      <w:r>
        <w:rPr/>
        <w:t>15</w:t>
      </w:r>
      <w:r>
        <w:rPr>
          <w:rtl w:val="true"/>
        </w:rPr>
        <w:t>»</w:t>
      </w:r>
      <w:bookmarkEnd w:id="1042"/>
    </w:p>
    <w:p>
      <w:pPr>
        <w:pStyle w:val="BookText"/>
        <w:rPr/>
      </w:pPr>
      <w:r>
        <w:rPr>
          <w:rFonts w:ascii="Amiri" w:hAnsi="Amiri" w:eastAsia="Amiri" w:cs="Amiri"/>
          <w:color w:val="111111"/>
          <w:sz w:val="28"/>
          <w:sz w:val="28"/>
          <w:szCs w:val="28"/>
          <w:rtl w:val="true"/>
          <w:lang w:bidi="ar-SA"/>
        </w:rPr>
        <w:t xml:space="preserve">ما، الأمالی للشیخ الطوسی الْمُفِیدُ عَنْ عَلِیِّ بْنِ خَالِدٍ الْمَرَاغِیِّ عَنِ الْحَسَنِ بْنِ عَلِیٍّ الْکُوفِیِّ عَنْ إِسْمَاعِیلَ بْنِ مُحَمَّدٍ الْمُزَنِیِّ عَنْ سَلَّامِ بْنِ أَبِی عَمْرَةَ عَنْ سَعْدِ بْنِ سَعِیدٍ عَنْ یُونُسَ بْنِ عَبْدِ الْجَبَّارِ عَنْ عَلِیِّ بْنِ الْحُسَیْنِ علیهما السلام قَالَ قَالَ رَسُولُ اللَّهِ صلی الله علیه و آله مَا بَالُ أَقْوَامٍ إِذَا ذُکِرَ عِنْدَهُمْ آلُ إِبْرَاهِیمَ علیه السلام فَرِحُوا وَ اسْتَبْشَرُوا وَ إِذَا ذُکِرَ عِنْدَهُمْ آلُ مُحَمَّدٍ اشْمَأَزَّتْ قُلُوبُهُمْ وَ الَّذِی نَفْسُ مُحَمَّدٍ بِیَدِهِ لَوْ أَنَّ عَبْداً جَاءَ یَوْمَ الْقِیَامَةِ بِعَمَلِ سَبْعِینَ نَبِیّاً مَا قَبِلَ اللَّهُ ذَلِکَ مِنْهُ حَتَّی یَلْقَاهُ بِوَلَایَتِی وَ وَلَایَةِ أَهْلِ بَیْتِی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عبدالجبار از علی بن حسین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گروهی را که وقتی آل ابراهیم در نزد آنها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ولی زمانی که آل محمد در نزد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محمد در دست اوست، اگر بنده‌ای در روز قیامت عمل هفتاد پیامبر را بیاورد، خدا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تا او را با ولایت من و ولایت اهل بیتم ملاقات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2882354_1468164448"/>
      <w:bookmarkStart w:id="1044" w:name="_Toc448"/>
      <w:bookmarkEnd w:id="1043"/>
      <w:r>
        <w:rPr>
          <w:rtl w:val="true"/>
        </w:rPr>
        <w:t>بیان</w:t>
      </w:r>
      <w:bookmarkEnd w:id="1044"/>
    </w:p>
    <w:p>
      <w:pPr>
        <w:pStyle w:val="BookText"/>
        <w:rPr/>
      </w:pPr>
      <w:r>
        <w:rPr>
          <w:rFonts w:ascii="IRNazanin" w:hAnsi="IRNazanin" w:eastAsia="IRNazanin"/>
          <w:color w:val="111111"/>
          <w:sz w:val="28"/>
          <w:sz w:val="28"/>
          <w:szCs w:val="28"/>
          <w:rtl w:val="true"/>
          <w:lang w:bidi="fa-IR"/>
        </w:rPr>
        <w:t>قال الفیروزآبادی اشمأز انقبض و اقشعر أو ذعر و الشی‌ء کرهه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 آبادی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اشمأزّ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منقبض شد و لرزید و 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اشمأزّ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بدش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2882356_1468164448"/>
      <w:bookmarkStart w:id="1046" w:name="_Toc449"/>
      <w:bookmarkEnd w:id="1045"/>
      <w:r>
        <w:rPr>
          <w:rtl w:val="true"/>
        </w:rPr>
        <w:t>«</w:t>
      </w:r>
      <w:r>
        <w:rPr/>
        <w:t>16</w:t>
      </w:r>
      <w:r>
        <w:rPr>
          <w:rtl w:val="true"/>
        </w:rPr>
        <w:t>»</w:t>
      </w:r>
      <w:bookmarkEnd w:id="104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الْجِعَابِیِّ عَنْ عَبْدِ اللَّهِ بْنِ أَحْمَدَ بْنِ مُسْتَوْرِدٍ عَنْ عَبْدِ اللَّهِ بْنِ یَحْیَی عَنْ عَلِیِّ بْنِ عَاصِمٍ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عَلِیُّ بْنُ الْحُسَیْنِ زَیْنُ الْعَابِدِینَ علیهما السلام أَیُّ الْبِقَاعِ أَفْضَلُ فَقُلْنَا </w:t>
      </w:r>
      <w:r>
        <w:rPr>
          <w:rStyle w:val="FootnoteAnchor"/>
          <w:rtl w:val="true"/>
        </w:rPr>
        <w:footnoteReference w:id="834"/>
      </w:r>
      <w:r>
        <w:rPr>
          <w:rFonts w:ascii="Amiri" w:hAnsi="Amiri" w:eastAsia="Amiri" w:cs="Amiri"/>
          <w:color w:val="111111"/>
          <w:sz w:val="28"/>
          <w:sz w:val="28"/>
          <w:szCs w:val="28"/>
          <w:rtl w:val="true"/>
          <w:lang w:bidi="ar-SA"/>
        </w:rPr>
        <w:t xml:space="preserve">اللَّهُ وَ رَسُولُهُ وَ ابْنُ رَسُولِهِ أَعْلَمُ فَقَالَ إِنَّ أَفْضَلَ الْبِقَاعِ </w:t>
      </w:r>
      <w:bookmarkStart w:id="1047" w:name="pg13801_137080"/>
    </w:p>
    <w:p>
      <w:pPr>
        <w:pStyle w:val="BookText"/>
        <w:rPr/>
      </w:pPr>
      <w:bookmarkEnd w:id="1047"/>
      <w:r>
        <w:rPr>
          <w:rFonts w:ascii="Amiri" w:hAnsi="Amiri" w:eastAsia="Amiri" w:cs="Amiri"/>
          <w:color w:val="111111"/>
          <w:sz w:val="28"/>
          <w:sz w:val="28"/>
          <w:szCs w:val="28"/>
          <w:rtl w:val="true"/>
          <w:lang w:bidi="ar-SA"/>
        </w:rPr>
        <w:t xml:space="preserve">مَا بَیْنَ الرُّکْنِ وَ الْمَقَامِ وَ لَوْ أَنَّ رَجُلًا عُمِّرَ مَا عُمِّرَ نُوحٌ فِی قَوْمِهِ أَلْفَ سَنَةٍ إِلَّا خَمْسِینَ عَاماً یَصُومُ النَّهَارَ وَ یَقُومُ اللَّیْلَ فِی ذَلِکَ الْمَوْضِعِ </w:t>
      </w:r>
      <w:r>
        <w:rPr>
          <w:rStyle w:val="FootnoteAnchor"/>
          <w:rtl w:val="true"/>
        </w:rPr>
        <w:footnoteReference w:id="835"/>
      </w:r>
      <w:r>
        <w:rPr>
          <w:rFonts w:ascii="Amiri" w:hAnsi="Amiri" w:eastAsia="Amiri" w:cs="Amiri"/>
          <w:color w:val="111111"/>
          <w:sz w:val="28"/>
          <w:sz w:val="28"/>
          <w:szCs w:val="28"/>
          <w:rtl w:val="true"/>
          <w:lang w:bidi="ar-SA"/>
        </w:rPr>
        <w:t xml:space="preserve">ثُمَّ لَقِیَ اللَّهَ بِغَیْرِ وَلَایَتِنَا لَمْ یَنْفَعْهُ ذَلِکَ شَیْئاً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ثواب الأعمال ابن الولید عن الصفار عن أحمد بن محمد عن ابن أبی نجران عن عاصم عن الثمالی مثله </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المحاسن محمد بن علی عن ابن أبی نجران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علی بن حسین علیهما السّلام نقل کرد که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سرزمین ها بهتر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پسر پیامبر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مابین رکن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اندازه نوح در میان مردم عمر کند، نهصد و پنجاه سال در همین محل روزها روزه بدارد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 زنده‌دار باشد، بعد خدا را ملاقات کند بدون ولایت ما، این اعمال او را ذرّه‌ای سود نمی‌بخشد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نجران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2882358_1468164448"/>
      <w:bookmarkStart w:id="1049" w:name="_Toc450"/>
      <w:bookmarkEnd w:id="1048"/>
      <w:r>
        <w:rPr>
          <w:rtl w:val="true"/>
        </w:rPr>
        <w:t>«</w:t>
      </w:r>
      <w:r>
        <w:rPr/>
        <w:t>17</w:t>
      </w:r>
      <w:r>
        <w:rPr>
          <w:rtl w:val="true"/>
        </w:rPr>
        <w:t>»</w:t>
      </w:r>
      <w:bookmarkEnd w:id="1049"/>
    </w:p>
    <w:p>
      <w:pPr>
        <w:pStyle w:val="BookText"/>
        <w:rPr/>
      </w:pPr>
      <w:r>
        <w:rPr>
          <w:rFonts w:ascii="Amiri" w:hAnsi="Amiri" w:eastAsia="Amiri" w:cs="Amiri"/>
          <w:color w:val="111111"/>
          <w:sz w:val="28"/>
          <w:sz w:val="28"/>
          <w:szCs w:val="28"/>
          <w:rtl w:val="true"/>
          <w:lang w:bidi="ar-SA"/>
        </w:rPr>
        <w:t xml:space="preserve">ما، الأمالی للشیخ الطوسی الْمُفِیدُ عَنِ الْحُسَیْنِ بْنِ مُحَمَّدٍ التَّمَّارِ عَنِ ابْنِ أَبِی أُوَیْسٍ عَنْ أَبِیهِ عَنْ حُمَیْدِ بْنِ قَیْسٍ عَنْ عَطَا عَنِ ابْنِ عَبَّاسٍ قَالَ قَالَ رَسُولُ اللَّهِ صلی الله علیه و آله یَا بَنِی عَبْدِ الْمُطَّلِبِ إِنِّی سَأَلْتُ اللَّهَ لَکُمْ أَنَّ یُعَلِّمَ جَاهِلَکُمْ وَ أَنْ یُثَبِّتَ قَائِمَکُمْ وَ أَنْ یَهْدِیَ ضَالَّکُمْ وَ أَنْ یَجْعَلَکُمْ نُجَدَاءَ جُوَدَاءَ رُحَمَاءَ وَ لَوْ أَنَّ رَجُلًا صَلَّی وَ صَفَّ قَدَمَیْهِ بَیْنَ الرُّکْنِ وَ الْمَقَامِ وَ لَقِیَ اللَّهَ بِبُغْضِکُمْ أَهْلَ الْبَیْتِ دَخَلَ النَّارَ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المجالس للمفید ما، الأمالی للشیخ الطوسی المفید عن الجعابی عن عبد الکریم بن محمد عن سهل بن زنجلة عن ابن أبی أویس مثله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برای شما خواسته‌ام که جاهل شما را بیاموزد؛ قائم شما را ثابت قدم بدارد؛ و گمراه شما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خواسته‌ام که شما را شخصیت نجیب و برجسته و مهربان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پا ایستد، بین رکن و مقام نماز بخواند و خدا را با بغض شما اهل بیت ملاقات کند، داخل آتش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اویس همین روایت را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2882360_1468164448"/>
      <w:bookmarkStart w:id="1051" w:name="_Toc451"/>
      <w:bookmarkEnd w:id="1050"/>
      <w:r>
        <w:rPr>
          <w:rtl w:val="true"/>
        </w:rPr>
        <w:t>«</w:t>
      </w:r>
      <w:r>
        <w:rPr/>
        <w:t>18</w:t>
      </w:r>
      <w:r>
        <w:rPr>
          <w:rtl w:val="true"/>
        </w:rPr>
        <w:t>»</w:t>
      </w:r>
      <w:bookmarkEnd w:id="105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ابْنُ الْوَلِیدِ عَنِ الصَّفَّارِ عَنِ ابْنِ عِیسَی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إِنَّ أَبَا الْخَطَّابِ یَذْکُرُ عَنْکَ أَنَّکَ قُلْتَ لَهُ إِذَا عَرَفْتَ الْحَقَّ فَاعْمَلْ مَا شِئْتَ فَقَالَ لَعَنَ اللَّهُ أَبَا الْخَطَّابِ وَ اللَّهِ مَا قُلْتُ لَهُ هَکَذَا وَ لَکِنِّی قُلْتُ لَهُ إِذَا عَرَفْتَ الْحَقَّ فَاعْمَلْ مَا شِئْتَ مِنْ خَیْرٍ یُقْبَلُ مِنْکَ إِنَّ اللَّهَ عَزَّ </w:t>
      </w:r>
      <w:bookmarkStart w:id="1052" w:name="pg13801_137081"/>
    </w:p>
    <w:p>
      <w:pPr>
        <w:pStyle w:val="BookText"/>
        <w:rPr/>
      </w:pPr>
      <w:bookmarkEnd w:id="1052"/>
      <w:r>
        <w:rPr>
          <w:rFonts w:ascii="Amiri" w:hAnsi="Amiri" w:eastAsia="Amiri" w:cs="Amiri"/>
          <w:color w:val="111111"/>
          <w:sz w:val="28"/>
          <w:sz w:val="28"/>
          <w:szCs w:val="28"/>
          <w:rtl w:val="true"/>
          <w:lang w:bidi="ar-SA"/>
        </w:rPr>
        <w:t xml:space="preserve">وَ جَلَّ یَقُولُ مَنْ عَمِلَ صالِحاً مِنْ ذَکَرٍ أَوْ أُنْثی وَ هُوَ مُؤْمِنٌ فَأُولئِکَ یَدْخُلُونَ الْجَنَّةَ یُرْزَقُونَ فِیها بِغَیْرِ حِسابٍ </w:t>
      </w:r>
      <w:r>
        <w:rPr>
          <w:rStyle w:val="FootnoteAnchor"/>
          <w:rtl w:val="true"/>
        </w:rPr>
        <w:footnoteReference w:id="840"/>
      </w:r>
      <w:r>
        <w:rPr>
          <w:rFonts w:ascii="Amiri" w:hAnsi="Amiri" w:eastAsia="Amiri" w:cs="Amiri"/>
          <w:color w:val="111111"/>
          <w:sz w:val="28"/>
          <w:sz w:val="28"/>
          <w:szCs w:val="28"/>
          <w:rtl w:val="true"/>
          <w:lang w:bidi="ar-SA"/>
        </w:rPr>
        <w:t xml:space="preserve">وَ یَقُولُ تَبَارَکَ وَ تَعَالَی </w:t>
      </w:r>
      <w:r>
        <w:rPr>
          <w:rStyle w:val="FootnoteAnchor"/>
          <w:rtl w:val="true"/>
        </w:rPr>
        <w:footnoteReference w:id="841"/>
      </w:r>
      <w:r>
        <w:rPr>
          <w:rFonts w:ascii="Amiri" w:hAnsi="Amiri" w:eastAsia="Amiri" w:cs="Amiri"/>
          <w:color w:val="111111"/>
          <w:sz w:val="28"/>
          <w:sz w:val="28"/>
          <w:szCs w:val="28"/>
          <w:rtl w:val="true"/>
          <w:lang w:bidi="ar-SA"/>
        </w:rPr>
        <w:t xml:space="preserve">مَنْ عَمِلَ صالِحاً مِنْ ذَکَرٍ أَوْ أُنْثی وَ هُوَ مُؤْمِنٌ فَلَنُحْیِیَنَّهُ حَیاةً طَیِّبَةً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یکی از اصحاب و یاران خود از حضرت صادق علیه السّلام نقل کرد که به آن جناب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از قول شما نقل کرده که فرموده‌اید وقتی حق را شناختی، هر عملی که مایلی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ابوالخطاب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طور به او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وقتی حق را شناختی، هر عمل خیری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انجام بده، خداوند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کار شایسته کند چه مرد باشد یا زن در حالی که ایمان داشته باشد در نتیجه آنان داخل بهشت می‌شوند و در آنجا بی‌حساب روزی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از مرد یا زن کار شایسته کند و 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2882362_1468164448"/>
      <w:bookmarkStart w:id="1054" w:name="_Toc452"/>
      <w:bookmarkEnd w:id="1053"/>
      <w:r>
        <w:rPr>
          <w:rtl w:val="true"/>
        </w:rPr>
        <w:t>«</w:t>
      </w:r>
      <w:r>
        <w:rPr/>
        <w:t>19</w:t>
      </w:r>
      <w:r>
        <w:rPr>
          <w:rtl w:val="true"/>
        </w:rPr>
        <w:t>»</w:t>
      </w:r>
      <w:bookmarkEnd w:id="1054"/>
    </w:p>
    <w:p>
      <w:pPr>
        <w:pStyle w:val="BookText"/>
        <w:rPr/>
      </w:pPr>
      <w:r>
        <w:rPr>
          <w:rFonts w:ascii="Amiri" w:hAnsi="Amiri" w:eastAsia="Amiri" w:cs="Amiri"/>
          <w:color w:val="111111"/>
          <w:sz w:val="28"/>
          <w:sz w:val="28"/>
          <w:szCs w:val="28"/>
          <w:rtl w:val="true"/>
          <w:lang w:bidi="ar-SA"/>
        </w:rPr>
        <w:t>مع، معانی الأخبار أَبِی عَنْ سَعْدٍ عَنِ ابْنِ عِیسَی عَنْ أَبِیهِ عَنْ عَلِیِّ بْنِ النُّعْمَانِ عَنْ فُضَیْلِ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فَقِیلَ لَهُ إِنَّ هَؤُلَاءِ الْأَجَانِبَ </w:t>
      </w:r>
      <w:r>
        <w:rPr>
          <w:rStyle w:val="FootnoteAnchor"/>
          <w:rtl w:val="true"/>
        </w:rPr>
        <w:footnoteReference w:id="843"/>
      </w:r>
      <w:r>
        <w:rPr>
          <w:rFonts w:ascii="Amiri" w:hAnsi="Amiri" w:eastAsia="Amiri" w:cs="Amiri"/>
          <w:color w:val="111111"/>
          <w:sz w:val="28"/>
          <w:sz w:val="28"/>
          <w:szCs w:val="28"/>
          <w:rtl w:val="true"/>
          <w:lang w:bidi="ar-SA"/>
        </w:rPr>
        <w:t xml:space="preserve">یَرْوُونَ عَنْ أَبِیکَ یَقُولُونَ إِنَّ أَبَاکَ علیه السلام قَالَ إِذَا عَرَفْتَ فَاعْمَلْ مَا شِئْتَ فَهُمْ یَسْتَحِلُّونَ مِنَ بَعْدِ ذَلِکَ کُلَّ مُحَرَّمٍ </w:t>
      </w:r>
      <w:r>
        <w:rPr>
          <w:rStyle w:val="FootnoteAnchor"/>
          <w:rtl w:val="true"/>
        </w:rPr>
        <w:footnoteReference w:id="844"/>
      </w:r>
      <w:r>
        <w:rPr>
          <w:rFonts w:ascii="Amiri" w:hAnsi="Amiri" w:eastAsia="Amiri" w:cs="Amiri"/>
          <w:color w:val="111111"/>
          <w:sz w:val="28"/>
          <w:sz w:val="28"/>
          <w:szCs w:val="28"/>
          <w:rtl w:val="true"/>
          <w:lang w:bidi="ar-SA"/>
        </w:rPr>
        <w:t xml:space="preserve">قَالَ مَا لَهُمْ لَعَنَهُمُ اللَّهُ إِنَّمَا قَالَ أَبِی علیه السلام إِذَا عَرَفْتَ الْحَقَّ فَاعْمَلْ مَا شِئْتَ مِنْ خَیْرٍ یُقْبَلُ مِنْکَ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ناپاکان از پدرت حدیثی نقل می‌کنند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عرفان یافتی،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هر کار حرامی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شده؟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را شناختی، هر عمل خیری که مایلی انجام ده که از تو خدا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2882364_1468164448"/>
      <w:bookmarkStart w:id="1056" w:name="_Toc453"/>
      <w:bookmarkEnd w:id="1055"/>
      <w:r>
        <w:rPr>
          <w:rtl w:val="true"/>
        </w:rPr>
        <w:t>«</w:t>
      </w:r>
      <w:r>
        <w:rPr/>
        <w:t>20</w:t>
      </w:r>
      <w:r>
        <w:rPr>
          <w:rtl w:val="true"/>
        </w:rPr>
        <w:t>»</w:t>
      </w:r>
      <w:bookmarkEnd w:id="10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أَمِیرِ الْمُؤْمِنِینَ علیه السلام فِی جَوَابِ الزِّنْدِیقِ الْمُدَّعِی لِلتَّنَاقُضِ فِی الْقُرْآنِ قَالَ علیه السلام وَ أَمَّا قَوْلُهُ فَمَنْ یَعْمَلْ مِنَ الصَّالِحاتِ وَ هُوَ مُؤْمِنٌ فَلا کُفْرانَ لِسَعْیِهِ </w:t>
      </w:r>
      <w:r>
        <w:rPr>
          <w:rStyle w:val="FootnoteAnchor"/>
          <w:rtl w:val="true"/>
        </w:rPr>
        <w:footnoteReference w:id="846"/>
      </w:r>
      <w:r>
        <w:rPr>
          <w:rFonts w:ascii="Amiri" w:hAnsi="Amiri" w:eastAsia="Amiri" w:cs="Amiri"/>
          <w:color w:val="111111"/>
          <w:sz w:val="28"/>
          <w:sz w:val="28"/>
          <w:szCs w:val="28"/>
          <w:rtl w:val="true"/>
          <w:lang w:bidi="ar-SA"/>
        </w:rPr>
        <w:t xml:space="preserve">وَ قَوْلُهُ وَ إِنِّی لَغَفَّارٌ لِمَنْ تابَ وَ آمَنَ وَ عَمِلَ صالِحاً ثُمَّ اهْتَدی </w:t>
      </w:r>
      <w:r>
        <w:rPr>
          <w:rStyle w:val="FootnoteAnchor"/>
          <w:rtl w:val="true"/>
        </w:rPr>
        <w:footnoteReference w:id="847"/>
      </w:r>
      <w:r>
        <w:rPr>
          <w:rFonts w:ascii="Amiri" w:hAnsi="Amiri" w:eastAsia="Amiri" w:cs="Amiri"/>
          <w:color w:val="111111"/>
          <w:sz w:val="28"/>
          <w:sz w:val="28"/>
          <w:szCs w:val="28"/>
          <w:rtl w:val="true"/>
          <w:lang w:bidi="ar-SA"/>
        </w:rPr>
        <w:t xml:space="preserve">فَإِنَّ ذَلِکَ کُلَّهُ یُغْنِی إِلَّا مَعَ اهْتِدَاءٍ وَ لَیْسَ کُلُّ مَنْ وَقَعَ عَلَیْهِ اسْمُ الْإِیمَانِ کَانَ حَقِیقاً بِالنَّجَاةِ مِمَّا هَلَکَ بِهِ الْغُوَاةُ وَ لَوْ کَانَ ذَلِکَ کَذَلِکَ لَنَجَتِ الْیَهُودُ مَعَ اعْتِرَافِهَا التَّوْحِیدَ وَ إِقْرَارِهَا بِاللَّهِ وَ نَجَا سَائِرُ الْمُقِرِّینَ بِالْوَحْدَانِیَّةِ مِنْ إِبْلِیسَ فَمَنْ دُونَهُ فِی الْکُفْرِ وَ قَدْ بَیَّنَ اللَّهُ ذَلِکَ بِقَوْلِهِ الَّذِینَ آمَنُوا وَ لَمْ یَلْبِسُوا إِیمانَهُمْ بِظُلْمٍ أُولئِکَ لَهُمُ الْأَمْنُ وَ هُمْ مُهْتَدُونَ </w:t>
      </w:r>
      <w:r>
        <w:rPr>
          <w:rStyle w:val="FootnoteAnchor"/>
          <w:rtl w:val="true"/>
        </w:rPr>
        <w:footnoteReference w:id="848"/>
      </w:r>
      <w:bookmarkStart w:id="1057" w:name="pg13801_137082"/>
    </w:p>
    <w:p>
      <w:pPr>
        <w:pStyle w:val="BookText"/>
        <w:rPr/>
      </w:pPr>
      <w:bookmarkEnd w:id="1057"/>
      <w:r>
        <w:rPr>
          <w:rFonts w:ascii="Amiri" w:hAnsi="Amiri" w:eastAsia="Amiri" w:cs="Amiri"/>
          <w:color w:val="111111"/>
          <w:sz w:val="28"/>
          <w:sz w:val="28"/>
          <w:szCs w:val="28"/>
          <w:rtl w:val="true"/>
          <w:lang w:bidi="ar-SA"/>
        </w:rPr>
        <w:t xml:space="preserve">وَ بِقَوْلِهِ الَّذِینَ قالُوا آمَنَّا بِأَفْواهِهِمْ وَ لَمْ تُؤْمِنْ قُلُوبُهُمْ </w:t>
      </w:r>
      <w:r>
        <w:rPr>
          <w:rStyle w:val="FootnoteAnchor"/>
          <w:rtl w:val="true"/>
        </w:rPr>
        <w:footnoteReference w:id="849"/>
      </w:r>
      <w:r>
        <w:rPr>
          <w:rFonts w:ascii="Amiri" w:hAnsi="Amiri" w:eastAsia="Amiri" w:cs="Amiri"/>
          <w:color w:val="111111"/>
          <w:sz w:val="28"/>
          <w:sz w:val="28"/>
          <w:szCs w:val="28"/>
          <w:rtl w:val="true"/>
          <w:lang w:bidi="ar-SA"/>
        </w:rPr>
        <w:t xml:space="preserve">وَ لِلْإِیمَانِ حَالاتٌ وَ مَنَازِلُ یَطُولُ شَرْحُهَا وَ مِنْ ذَلِکَ أَنَّ الْإِیمَانَ قَدْ یَکُونُ عَلَی وَجْهَیْنِ إِیمَانٍ بِالْقَلْبِ وَ إِیمَانٍ بِاللِّسَانِ کَمَا کَانَ إِیمَانُ الْمُنَافِقِینَ عَلَی عَهْدِ رَسُولِ اللَّهِ صلی الله علیه و آله لَمَّا قَهَرَهُمُ السَّیْفُ </w:t>
      </w:r>
      <w:r>
        <w:rPr>
          <w:rStyle w:val="FootnoteAnchor"/>
          <w:rtl w:val="true"/>
        </w:rPr>
        <w:footnoteReference w:id="850"/>
      </w:r>
      <w:r>
        <w:rPr>
          <w:rFonts w:ascii="Amiri" w:hAnsi="Amiri" w:eastAsia="Amiri" w:cs="Amiri"/>
          <w:color w:val="111111"/>
          <w:sz w:val="28"/>
          <w:sz w:val="28"/>
          <w:szCs w:val="28"/>
          <w:rtl w:val="true"/>
          <w:lang w:bidi="ar-SA"/>
        </w:rPr>
        <w:t xml:space="preserve">وَ شَمِلَهُمُ الْخَوْفُ فَإِنَّهُمْ آمَنُوا بِأَلْسِنَتِهِمْ وَ لَمْ تُؤْمِنْ قُلُوبُهُمْ فَالْإِیمَانُ بِالْقَلْبِ هُوَ التَّسْلِیمُ لِلرَّبِّ وَ مَنْ سَلَّمَ الْأُمُورَ لِمَالِکِهَا لَمْ یَسْتَکْبِرْ عَنْ أَمْرِهِ کَمَا اسْتَکْبَرَ إِبْلِیسُ عَنِ السُّجُودِ لآِدَمَ وَ اسْتَکْبَرَ أَکْثَرُ الْأُمَمِ عَنْ طَاعَةِ أَنْبِیَائِهِمْ فَلَمْ یَنْفَعْهُمُ التَّوْحِیدُ کَمَا لَمْ یَنْفَعْ إِبْلِیسَ ذَلِکَ السُّجُودُ الطَّوِیلُ فَإِنَّهُ سَجَدَ سَجْدَةً وَاحِدَةً أَرْبَعَةَ آلَافِ عَامٍ لَمْ یُرِدْ بِهَا غَیْرَ زُخْرُفِ الدُّنْیَا وَ التَّمْکِینِ مِنَ النَّظِرَةِ فَلِذَلِکَ لَا تَنْفَعُ الصَّلَاةُ وَ الصَّدَقَةُ إِلَّا مَعَ الِاهْتِدَاءِ إِلَی سَبِیلِ النَّجَاةِ وَ طَرِیقِ الْحَقِّ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امیرالمؤمنین علیه السّلام در جواب مرد کافری که ادعای تناقض در 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کرد، نقل شده که امیرالمؤمنین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مِنَ الصَّالِحاتِ وَ هُوَ مُؤْمِنٌ فَلا کُفْرانَ لِسَعْیِهِ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اینها سودی ندارد، مگر با هدایت و هر کس به او نام ایمان را بدهند، شایسته نجات نخواهد بود از آن چیزهایی که موجب هلاکت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یهودیان به واسطه اعترافی که به توحید و اقراری که به خدا دارند، باید نجات می‌یافتند و نیز سایر اشخاصی که اقرار به وحدانیت دارند، از قبیل شیطان و اشخاص دیگری که از او در کفر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خداوند در این آیه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ایمان خود را به شرک نیالوده‌اند آنان راست ایمنی و ایشان راه‌یافتگانند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 آمَنَّا بِأَفْواهِهِمْ وَ لَمْ تُؤْمِن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زبان خود گفتند ایمان آوردیم و حال آنکه دل‌هایشان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دارای حالات و درجاتی است که شرح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ایمان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قلب و ایمان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ایمان منافقان در زمان پیامبر اکرم صلّی اللَّه علیه و آله همین طور بود، وقتی شمشیر بر آنها مستولی شد و از ترسی که داشتند، با زبان ایمان آوردند، ولی در دل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به قلب تسلیم در مقابل خدا است و کسی که امور را به خدا واگذارد، از دستور او سرپیچی نمی‌کند، چنان چه شیطان از سجده برای آدم و بیشتر امت‌ها از اطاعت پیمبران سرپیچی کردند و توحید برای آنها نفعی نداشت، چنان آن سجده‌های طولانی چه برای شیطان سودی نبخشید، چون او یک سجده‌اش چهار هزار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نظری جز رسیدن به زینت دنیا و برخورداری از مهلتی که خدا به او داده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نماز و صدقه سودی ندارد، مگر با هدایت به راه نجات و طریق 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2882366_1468164448"/>
      <w:bookmarkStart w:id="1059" w:name="_Toc454"/>
      <w:bookmarkEnd w:id="1058"/>
      <w:r>
        <w:rPr>
          <w:rtl w:val="true"/>
        </w:rPr>
        <w:t>«</w:t>
      </w:r>
      <w:r>
        <w:rPr/>
        <w:t>21</w:t>
      </w:r>
      <w:r>
        <w:rPr>
          <w:rtl w:val="true"/>
        </w:rPr>
        <w:t>»</w:t>
      </w:r>
      <w:bookmarkEnd w:id="105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مَاجِیلَوَیْهِ عَنْ عَمِّهِ عَنْ مُحَمَّدِ بْنِ عَلِیٍّ الْکُوفِیِّ عَنْ مُحَمَّدِ بْنِ سِنَانٍ عَنْ صَبَّاحٍ الْمَدَائِنِیِّ </w:t>
      </w:r>
      <w:r>
        <w:rPr>
          <w:rStyle w:val="FootnoteAnchor"/>
          <w:rtl w:val="true"/>
        </w:rPr>
        <w:footnoteReference w:id="852"/>
      </w:r>
      <w:r>
        <w:rPr>
          <w:rFonts w:ascii="Amiri" w:hAnsi="Amiri" w:eastAsia="Amiri" w:cs="Amiri"/>
          <w:color w:val="111111"/>
          <w:sz w:val="28"/>
          <w:sz w:val="28"/>
          <w:szCs w:val="28"/>
          <w:rtl w:val="true"/>
          <w:lang w:bidi="ar-SA"/>
        </w:rPr>
        <w:t xml:space="preserve">عَنِ الْمُفَضَّلِ بْنِ عُمَرَ أَنَّ أَبَا عَبْدِ اللَّهِ علیه السلام کَتَبَ إِلَیْهِ کِتَاباً فِیهِ إِنَّ اللَّهَ عَزَّ وَ جَلَّ لَمْ یَبْعَثْ نَبِیّاً قَطُّ یَدْعُو إِلَی مَعْرِفَةِ اللَّهِ لَیْسَ مَعَهَا طَاعَةٌ فِی أَمْرٍ وَ لَا نَهْیٍ وَ إِنَّمَا یَقْبَلُ اللَّهُ مِنَ الْعِبَادِ الْعَمَلَ بِالْفَرَائِضِ الَّتِی افْتَرَضَهَا </w:t>
      </w:r>
      <w:r>
        <w:rPr>
          <w:rStyle w:val="FootnoteAnchor"/>
          <w:rtl w:val="true"/>
        </w:rPr>
        <w:footnoteReference w:id="853"/>
      </w:r>
      <w:r>
        <w:rPr>
          <w:rFonts w:ascii="Amiri" w:hAnsi="Amiri" w:eastAsia="Amiri" w:cs="Amiri"/>
          <w:color w:val="111111"/>
          <w:sz w:val="28"/>
          <w:sz w:val="28"/>
          <w:szCs w:val="28"/>
          <w:rtl w:val="true"/>
          <w:lang w:bidi="ar-SA"/>
        </w:rPr>
        <w:t xml:space="preserve">اللَّهُ عَلَی حُدُودِهَا مَعَ مَعْرِفَةِ مَنْ دَعَا إِلَیْهِ وَ مَنْ أَطَاعَ حَرَّمَ الْحَرَامَ ظَاهِرَهُ وَ بَاطِنَهُ </w:t>
      </w:r>
      <w:r>
        <w:rPr>
          <w:rStyle w:val="FootnoteAnchor"/>
          <w:rtl w:val="true"/>
        </w:rPr>
        <w:footnoteReference w:id="854"/>
      </w:r>
      <w:r>
        <w:rPr>
          <w:rFonts w:ascii="Amiri" w:hAnsi="Amiri" w:eastAsia="Amiri" w:cs="Amiri"/>
          <w:color w:val="111111"/>
          <w:sz w:val="28"/>
          <w:sz w:val="28"/>
          <w:szCs w:val="28"/>
          <w:rtl w:val="true"/>
          <w:lang w:bidi="ar-SA"/>
        </w:rPr>
        <w:t xml:space="preserve">وَ صَلَّی وَ صَامَ وَ حَجَّ وَ اعْتَمَرَ وَ عَظَّمَ حُرُمَاتِ اللَّهِ کُلَّهَا لَمْ یَدَعْ مِنْهَا شَیْئاً وَ عَمِلَ بِالْبِرِّ کُلِّهِ وَ مَکَارِمِ الْأَخْلَاقِ کُلِّهَا وَ تَجَنَّبَ سَیِّئَهَا </w:t>
      </w:r>
      <w:bookmarkStart w:id="1060" w:name="pg13801_137083"/>
    </w:p>
    <w:p>
      <w:pPr>
        <w:pStyle w:val="BookText"/>
        <w:rPr/>
      </w:pPr>
      <w:bookmarkEnd w:id="1060"/>
      <w:r>
        <w:rPr>
          <w:rFonts w:ascii="Amiri" w:hAnsi="Amiri" w:eastAsia="Amiri" w:cs="Amiri"/>
          <w:color w:val="111111"/>
          <w:sz w:val="28"/>
          <w:sz w:val="28"/>
          <w:szCs w:val="28"/>
          <w:rtl w:val="true"/>
          <w:lang w:bidi="ar-SA"/>
        </w:rPr>
        <w:t xml:space="preserve">وَ مَنْ زَعَمَ أَنَّهُ یُحِلُّ الْحَلَالَ وَ یُحَرِّمُ الْحَرَامَ بِغَیْرِ مَعْرِفَةِ النَّبِیِّ صلی الله علیه و آله لَمْ یُحِلَّ لِلَّهِ حَلَالًا وَ لَمْ یُحَرِّمْ لَهُ حَرَاماً وَ إِنَّ مَنْ صَلَّی وَ زَکَّی وَ حَجَّ وَ اعْتَمَرَ وَ فَعَلَ ذَلِکَ کُلَّهُ بِغَیْرِ مَعْرِفَةِ مَنِ افْتَرَضَ اللَّهُ عَلَیْهِ طَاعَتَهُ فَلَمْ یَفْعَلْ شَیْئاً مِنْ ذَلِکَ لَمْ یُصَلِّ وَ لَمْ یَصُمْ وَ لَمْ یُزَکِّ وَ لَمْ یَحُجَّ وَ لَمْ یَعْتَمِرْ وَ لَمْ یَغْتَسِلْ مِنَ الْجَنَابَةِ وَ لَمْ یَتَطَهَّرْ وَ لَمْ یُحَرِّمْ لِلَّهِ حَرَاماً وَ لَمْ یُحِلَّ لِلَّهِ حَلَالًا لَیْسَ لَهُ صَلَاةٌ وَ إِنْ رَکَعَ وَ إِنْ سَجَدَ وَ لَا لَهُ زَکَاةٌ وَ لَا حَجٌّ وَ إِنَّمَا ذَلِکَ کُلُّهُ یَکُونُ بِمَعْرِفَةِ رَجُلٍ مَنَّ اللَّهُ جَلَّ وَ عَزَّ عَلَی خَلْقِهِ بِطَاعَتِهِ وَ أَمَرَ بِالْأَخْذِ عَنْهُ فَمَنْ عَرَفَهُ وَ أَخَذَ عَنْهُ أَطَاعَ اللَّهَ وَ مَنْ زَعَمَ أَنَّ ذَلِکَ أَنَّمَا هِیَ الْمَعْرِفَةُ وَ أَنَّهُ إِذَا عَرَفَ اکْتَفَی بِغَیْرِ طَاعَةٍ فَقَدْ کَذَبَ وَ أَشْرَکَ وَ إِنَّمَا قِیلَ اعْرِفْ وَ اعْمَلْ مَا شِئْتَ مِنَ الْخَیْرِ فَإِنَّهُ لَا یُقْبَلُ مِنْکَ ذَلِکَ بِغَیْرِ مَعْرِفَةٍ فَإِذَا عَرَفْتَ فَاعْمَلْ لِنَفْسِکَ مَا شِئْتَ مِنَ الطَّاعَةِ قَلَّ أَوْ کَثُرَ فَإِنَّهُ مَقْبُولٌ مِنْکَ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نامه‌ای نوشت که در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نفرستاده که دعوت به معرفت خدا کند، ولی اطاعت از امر و نهی در دعوت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 عمل به واجباتی را که قرار داده، با حفظ حدودی که معین کرده و با معرفت کسی که دعوت به خدا می‌نماید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اطاعت کند،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ظاهر و باطن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حج و عمره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تعظیم تمام دستورات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هیچ یک را وانگذارد و تمام خوبی‌ها را عمل کند و تمام اخلاق پسندیده را و از هر بدی پرهیز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هر کسی گمان کند حلال پیغمبر را حلال و حرامش را حرام دانسته بدون معرفت پیامبر، حلالی را حلال و حرامی را برای خدا حرام ندانسته و هر که نماز بخواند و زکات دهد و حج و عمره به جا آورد و تمام این کارها بدون معرفت کسی که خدا اطاعت او را واجب نموده انجام دهد، هیچ کاری را انجام نداده؛ نه نماز و نه روزه و نه زکات و حج و عمره بجا آورده و نه غسل از جنابت کرده و پاک نشده نه حرامی را حرام و نه حلالی را حلال دانسته؛ اهل نماز نبوده، گرچه رکوع و سجود کرده و نه زکات و حج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صورتی صحیح است که بشناسد کسی را که خداوند بر مردم منت نهاده با اطاعت کردن و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بشناسد و اطاعت کند، خدا را اطاعت نموده و هر کسی خیال کند که فقط معرفت بدون اطاعت کافی است، دروغ گفته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بشناس، آن گاه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کار نیک انجام ده، زیرا از تو نمی‌پذیرند کار نیک را مگر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 پیدا کردی، آن گاه هر چه مایلی به نفع خود اطاعت و فرمانبرداری کن، چه کم و چه زیاد از تو مقبول و پذیرفته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2882368_1468164448"/>
      <w:bookmarkStart w:id="1062" w:name="_Toc455"/>
      <w:bookmarkEnd w:id="1061"/>
      <w:r>
        <w:rPr>
          <w:rtl w:val="true"/>
        </w:rPr>
        <w:t>«</w:t>
      </w:r>
      <w:r>
        <w:rPr/>
        <w:t>22</w:t>
      </w:r>
      <w:r>
        <w:rPr>
          <w:rtl w:val="true"/>
        </w:rPr>
        <w:t>»</w:t>
      </w:r>
      <w:bookmarkEnd w:id="1062"/>
    </w:p>
    <w:p>
      <w:pPr>
        <w:pStyle w:val="BookText"/>
        <w:rPr/>
      </w:pPr>
      <w:r>
        <w:rPr>
          <w:rFonts w:ascii="Amiri" w:hAnsi="Amiri" w:eastAsia="Amiri" w:cs="Amiri"/>
          <w:color w:val="111111"/>
          <w:sz w:val="28"/>
          <w:sz w:val="28"/>
          <w:szCs w:val="28"/>
          <w:rtl w:val="true"/>
          <w:lang w:bidi="ar-SA"/>
        </w:rPr>
        <w:t>یر، بصائر الدرجات مُحَمَّدُ بْنُ عِیسَی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تَبَارَکَ وَ تَعَالَی وَ إِنِّی لَغَفَّارٌ لِمَنْ تابَ وَ آمَنَ وَ عَمِلَ صالِحاً ثُمَّ اهْتَدی قَالَ وَ مَنْ تَابَ مِنْ ظُلْمٍ وَ آمَنَ مِنْ کُفْرٍ وَ عَمِلَ صَالِحاً ثُمَّ اهْتَدَی إِلَی وَلَایَتِنَا وَ أَوْمَأَ بِیَدِهِ إِلَی صَدْرِهِ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از ظلم کند و ایمان آورد و پس از کفر و عمل صالح انجام دهد، سپس به ولایت ما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سینه خود 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2882370_1468164448"/>
      <w:bookmarkStart w:id="1064" w:name="_Toc456"/>
      <w:bookmarkEnd w:id="1063"/>
      <w:r>
        <w:rPr>
          <w:rtl w:val="true"/>
        </w:rPr>
        <w:t>«</w:t>
      </w:r>
      <w:r>
        <w:rPr/>
        <w:t>23</w:t>
      </w:r>
      <w:r>
        <w:rPr>
          <w:rtl w:val="true"/>
        </w:rPr>
        <w:t>»</w:t>
      </w:r>
      <w:bookmarkEnd w:id="1064"/>
    </w:p>
    <w:p>
      <w:pPr>
        <w:pStyle w:val="BookText"/>
        <w:rPr/>
      </w:pPr>
      <w:r>
        <w:rPr>
          <w:rFonts w:ascii="Amiri" w:hAnsi="Amiri" w:eastAsia="Amiri" w:cs="Amiri"/>
          <w:color w:val="111111"/>
          <w:sz w:val="28"/>
          <w:sz w:val="28"/>
          <w:szCs w:val="28"/>
          <w:rtl w:val="true"/>
          <w:lang w:bidi="ar-SA"/>
        </w:rPr>
        <w:t>ثو، ثواب الأعمال أَبِی عَنْ سَعْدٍ عَنِ ابْنِ أَبِی الْخَطَّابِ عَنْ صَفْوَانَ عَنْ إِسْحَاقَ بْنِ غَالِبٍ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حَبْرٌ مِنْ أَحْبَارِ بَنِی إِسْرَائِیلَ حَتَّی صَارَ مِثْلَ الْخِلَالِ فَأَوْحَی اللَّهُ عَزَّ وَ جَلَّ إِلَی نَبِیِّ زَمَانِهِ قُلْ لَهُ وَ عِزَّتِی وَ جَلَالِی وَ جَبَرُوتِی لَوْ أَنَّکَ عَبَدْتَنِی حَتَّی تَذُوبَ کَمَا تَذُوبُ الْأَلْیَةُ فِی الْقِدْرِ مَا قَبِلْتُ مِنْکَ حَتَّی تَأْتِیَنِی مِنَ الْبَابِ الَّذِی أَمَرْتُکَ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المحاسن محمد بن علی عن صفوان مثله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1065" w:name="pg13801_137084"/>
    </w:p>
    <w:p>
      <w:pPr>
        <w:pStyle w:val="BookText"/>
        <w:rPr/>
      </w:pPr>
      <w:bookmarkEnd w:id="10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غالب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احبار بنی اسرائیل آن قدر عبادت کرد که همچون خلال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زمان او وحی کرد که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جبروتم سوگند اگر آن قدر مرا عبادت کنی که همچون چربی در دیگ، آب شوی، از تو نخواهم پذیرفت، مگر از آن دری بیایی که به تو دستور داده‌ام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صفوان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2882372_1468164448"/>
      <w:bookmarkStart w:id="1067" w:name="_Toc457"/>
      <w:bookmarkEnd w:id="1066"/>
      <w:r>
        <w:rPr>
          <w:rtl w:val="true"/>
        </w:rPr>
        <w:t>«</w:t>
      </w:r>
      <w:r>
        <w:rPr/>
        <w:t>24</w:t>
      </w:r>
      <w:r>
        <w:rPr>
          <w:rtl w:val="true"/>
        </w:rPr>
        <w:t>»</w:t>
      </w:r>
      <w:bookmarkEnd w:id="1067"/>
    </w:p>
    <w:p>
      <w:pPr>
        <w:pStyle w:val="BookText"/>
        <w:rPr/>
      </w:pPr>
      <w:r>
        <w:rPr>
          <w:rFonts w:ascii="Amiri" w:hAnsi="Amiri" w:eastAsia="Amiri" w:cs="Amiri"/>
          <w:color w:val="111111"/>
          <w:sz w:val="28"/>
          <w:sz w:val="28"/>
          <w:szCs w:val="28"/>
          <w:rtl w:val="true"/>
          <w:lang w:bidi="ar-SA"/>
        </w:rPr>
        <w:t xml:space="preserve">ثو، ثواب الأعمال أَبِی عَنْ عَلِیِّ بْنِ مُوسَی عَنْ أَحْمَدَ بْنِ مُحَمَّدٍ عَنِ الْوَشَّاءِ عَنْ کَرَّامٍ الْخَثْعَمِیِّ عَنْ أَبِی الصَّامِتِ عَنِ الْمُعَلَّی بْنِ خُنَیْسٍ قَالَ قَالَ أَبُو عَبْدِ اللَّهِ علیه السلام یَا مُعَلَّی لَوْ أَنَّ عَبْداً عَبَدَ اللَّهَ مِائَةَ عَامٍ مَا بَیْنَ الرُّکْنِ وَ الْمَقَامِ یَصُومُ النَّهَارَ وَ یَقُومُ اللَّیْلَ حَتَّی یَسْقُطَ حَاجِبَاهُ عَلَی عَیْنَیْهِ وَ تَلْتَقِیَ تَرَاقِیهِ هَرَماً جَاهِلًا لِحَقِّنَا </w:t>
      </w:r>
      <w:r>
        <w:rPr>
          <w:rStyle w:val="FootnoteAnchor"/>
          <w:rtl w:val="true"/>
        </w:rPr>
        <w:footnoteReference w:id="859"/>
      </w:r>
      <w:r>
        <w:rPr>
          <w:rFonts w:ascii="Amiri" w:hAnsi="Amiri" w:eastAsia="Amiri" w:cs="Amiri"/>
          <w:color w:val="111111"/>
          <w:sz w:val="28"/>
          <w:sz w:val="28"/>
          <w:szCs w:val="28"/>
          <w:rtl w:val="true"/>
          <w:lang w:bidi="ar-SA"/>
        </w:rPr>
        <w:t xml:space="preserve">لَمْ یَکُنْ لَهُ ثَوَابٌ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الوشاء مثله </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 را صد سال بین رکن و مقام عبادت کند، روز را روزه بگیرد و شب را به شب‌زنده‌داری مشغول باشد تا ابروهایش روی دو چشمش بیفتد و از پیری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سینه‌اش به هم برسد ،در صورتی که جاهل به حق ما باشد ثوابی برای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وشّا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2882374_1468164448"/>
      <w:bookmarkStart w:id="1069" w:name="_Toc458"/>
      <w:bookmarkEnd w:id="1068"/>
      <w:r>
        <w:rPr>
          <w:rtl w:val="true"/>
        </w:rPr>
        <w:t>بیان</w:t>
      </w:r>
      <w:bookmarkEnd w:id="1069"/>
    </w:p>
    <w:p>
      <w:pPr>
        <w:pStyle w:val="BookText"/>
        <w:rPr/>
      </w:pPr>
      <w:r>
        <w:rPr>
          <w:rFonts w:ascii="IRNazanin" w:hAnsi="IRNazanin" w:eastAsia="IRNazanin"/>
          <w:color w:val="111111"/>
          <w:sz w:val="28"/>
          <w:sz w:val="28"/>
          <w:szCs w:val="28"/>
          <w:rtl w:val="true"/>
          <w:lang w:bidi="fa-IR"/>
        </w:rPr>
        <w:t>التراقی العظام المتصلة بالحلق من الصدر و التقاؤها کنایة عن نهایة الذبول و الدقة و التجفف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سینه که متصل به گلوست و چسبیدن آن کنایه از نهایت شکنندگی و رقت و خشکی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2882376_1468164448"/>
      <w:bookmarkStart w:id="1071" w:name="_Toc459"/>
      <w:bookmarkEnd w:id="1070"/>
      <w:r>
        <w:rPr>
          <w:rtl w:val="true"/>
        </w:rPr>
        <w:t>«</w:t>
      </w:r>
      <w:r>
        <w:rPr/>
        <w:t>25</w:t>
      </w:r>
      <w:r>
        <w:rPr>
          <w:rtl w:val="true"/>
        </w:rPr>
        <w:t>»</w:t>
      </w:r>
      <w:bookmarkEnd w:id="107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ثواب الأعمال ابْنُ الْوَلِیدِ عَنِ الصَّفَّارِ عَنْ أَحْمَدَ بْنِ مُحَمَّدٍ عَنِ ابْنِ فَضَّالٍ عَنْ عَلِیِّ بْنِ عُقْبَةَ بْنِ خَالِدٍ عَنْ مُیَسِّرٍ </w:t>
      </w:r>
      <w:r>
        <w:rPr>
          <w:rStyle w:val="FootnoteAnchor"/>
          <w:rtl w:val="true"/>
        </w:rPr>
        <w:footnoteReference w:id="8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وَ عِنْدَهُ فِی الْفُسْطَاطِ نَحْوٌ مِنْ خَمْسِینَ رَجُلًا فَجَلَسَ بَعْدَ سُکُوتٍ مِنَّا طَوِیلٍ </w:t>
      </w:r>
      <w:r>
        <w:rPr>
          <w:rStyle w:val="FootnoteAnchor"/>
          <w:rtl w:val="true"/>
        </w:rPr>
        <w:footnoteReference w:id="863"/>
      </w:r>
      <w:r>
        <w:rPr>
          <w:rFonts w:ascii="Amiri" w:hAnsi="Amiri" w:eastAsia="Amiri" w:cs="Amiri"/>
          <w:color w:val="111111"/>
          <w:sz w:val="28"/>
          <w:sz w:val="28"/>
          <w:szCs w:val="28"/>
          <w:rtl w:val="true"/>
          <w:lang w:bidi="ar-SA"/>
        </w:rPr>
        <w:t xml:space="preserve">فَقَالَ مَا لَکُمْ </w:t>
      </w:r>
      <w:r>
        <w:rPr>
          <w:rStyle w:val="FootnoteAnchor"/>
          <w:rtl w:val="true"/>
        </w:rPr>
        <w:footnoteReference w:id="864"/>
      </w:r>
      <w:r>
        <w:rPr>
          <w:rFonts w:ascii="Amiri" w:hAnsi="Amiri" w:eastAsia="Amiri" w:cs="Amiri"/>
          <w:color w:val="111111"/>
          <w:sz w:val="28"/>
          <w:sz w:val="28"/>
          <w:szCs w:val="28"/>
          <w:rtl w:val="true"/>
          <w:lang w:bidi="ar-SA"/>
        </w:rPr>
        <w:t xml:space="preserve">لَعَلَّکُمْ تَرَوْنَ أَنِّی نَبِیُّ اللَّهِ وَ اللَّهِ مَا أَنَا کَذَلِکَ وَ لَکِنْ لِی قَرَابَةٌ مِنْ رَسُولِ اللَّهِ صلی الله علیه و آله وَ وِلَادَةٌ فَمَنْ وَصَلَنَا </w:t>
      </w:r>
      <w:r>
        <w:rPr>
          <w:rStyle w:val="FootnoteAnchor"/>
          <w:rtl w:val="true"/>
        </w:rPr>
        <w:footnoteReference w:id="865"/>
      </w:r>
      <w:r>
        <w:rPr>
          <w:rFonts w:ascii="Amiri" w:hAnsi="Amiri" w:eastAsia="Amiri" w:cs="Amiri"/>
          <w:color w:val="111111"/>
          <w:sz w:val="28"/>
          <w:sz w:val="28"/>
          <w:szCs w:val="28"/>
          <w:rtl w:val="true"/>
          <w:lang w:bidi="ar-SA"/>
        </w:rPr>
        <w:t xml:space="preserve">وَصَلَهُ اللَّهُ وَ مَنْ أَحَبَّنَا أَحَبَّهُ اللَّهُ عَزَّ وَ جَلَّ وَ مَنْ حَرَمَنَا حَرَمَهُ اللَّهُ أَ فَتَدْرُونَ أَیُّ الْبِقَاعِ أَفْضَلُ عِنْدَ اللَّهِ مَنْزِلَةً فَلَمْ یَتَکَلَّمْ أَحَدٌ مِنَّا فَکَانَ </w:t>
      </w:r>
      <w:r>
        <w:rPr>
          <w:rStyle w:val="FootnoteAnchor"/>
          <w:rtl w:val="true"/>
        </w:rPr>
        <w:footnoteReference w:id="866"/>
      </w:r>
      <w:r>
        <w:rPr>
          <w:rFonts w:ascii="Amiri" w:hAnsi="Amiri" w:eastAsia="Amiri" w:cs="Amiri"/>
          <w:color w:val="111111"/>
          <w:sz w:val="28"/>
          <w:sz w:val="28"/>
          <w:szCs w:val="28"/>
          <w:rtl w:val="true"/>
          <w:lang w:bidi="ar-SA"/>
        </w:rPr>
        <w:t xml:space="preserve">هُوَ الرَّادَّ عَلَی نَفْسِهِ قَالَ ذَلِکَ مَکَّةُ الْحَرَامُ الَّتِی رَضِیَهَا اللَّهُ </w:t>
      </w:r>
      <w:r>
        <w:rPr>
          <w:rStyle w:val="FootnoteAnchor"/>
          <w:rtl w:val="true"/>
        </w:rPr>
        <w:footnoteReference w:id="867"/>
      </w:r>
      <w:r>
        <w:rPr>
          <w:rFonts w:ascii="Amiri" w:hAnsi="Amiri" w:eastAsia="Amiri" w:cs="Amiri"/>
          <w:color w:val="111111"/>
          <w:sz w:val="28"/>
          <w:sz w:val="28"/>
          <w:szCs w:val="28"/>
          <w:rtl w:val="true"/>
          <w:lang w:bidi="ar-SA"/>
        </w:rPr>
        <w:t xml:space="preserve">لِنَفْسِهِ حَرَماً وَ جَعَلَ بَیْتَهُ فِیهَا </w:t>
      </w:r>
    </w:p>
    <w:p>
      <w:pPr>
        <w:pStyle w:val="BookText"/>
        <w:rPr/>
      </w:pPr>
      <w:r>
        <w:rPr>
          <w:rFonts w:ascii="Amiri" w:hAnsi="Amiri" w:eastAsia="Amiri" w:cs="Amiri"/>
          <w:color w:val="111111"/>
          <w:sz w:val="28"/>
          <w:sz w:val="28"/>
          <w:szCs w:val="28"/>
          <w:rtl w:val="true"/>
          <w:lang w:bidi="ar-SA"/>
        </w:rPr>
        <w:t xml:space="preserve">ثُمَّ قَالَ أَ تَدْرُونَ أَیُّ الْبِقَاعِ أَفْضَلُ فِیهَا عِنْدَ اللَّهِ حُرْمَةً </w:t>
      </w:r>
      <w:r>
        <w:rPr>
          <w:rStyle w:val="FootnoteAnchor"/>
          <w:rtl w:val="true"/>
        </w:rPr>
        <w:footnoteReference w:id="868"/>
      </w:r>
      <w:r>
        <w:rPr>
          <w:rFonts w:ascii="Amiri" w:hAnsi="Amiri" w:eastAsia="Amiri" w:cs="Amiri"/>
          <w:color w:val="111111"/>
          <w:sz w:val="28"/>
          <w:sz w:val="28"/>
          <w:szCs w:val="28"/>
          <w:rtl w:val="true"/>
          <w:lang w:bidi="ar-SA"/>
        </w:rPr>
        <w:t xml:space="preserve">فَلَمْ یَتَکَلَّمْ أَحَدٌ مِنَّا فَکَانَ هُوَ الرَّادَّ عَلَی نَفْسِهِ فَقَالَ ذَلِکَ الْمَسْجِدُ الْحَرَامُ ثُمَّ قَالَ أَ تَدْرُونَ أَیُّ بُقْعَةٍ فِی الْمَسْجِدِ الْحَرَامِ أَفْضَلُ </w:t>
      </w:r>
      <w:r>
        <w:rPr>
          <w:rStyle w:val="FootnoteAnchor"/>
          <w:rtl w:val="true"/>
        </w:rPr>
        <w:footnoteReference w:id="869"/>
      </w:r>
      <w:r>
        <w:rPr>
          <w:rFonts w:ascii="Amiri" w:hAnsi="Amiri" w:eastAsia="Amiri" w:cs="Amiri"/>
          <w:color w:val="111111"/>
          <w:sz w:val="28"/>
          <w:sz w:val="28"/>
          <w:szCs w:val="28"/>
          <w:rtl w:val="true"/>
          <w:lang w:bidi="ar-SA"/>
        </w:rPr>
        <w:t xml:space="preserve">عِنْدَ اللَّهِ حُرْمَةً فَلَمْ یَتَکَلَّمْ أَحَدٌ مِنَّا فَکَانَ هُوَ الرَّادَّ عَلَی نَفْسِهِ فَقَالَ ذَاکَ بَیْنَ الرُّکْنِ وَ الْمَقَامِ </w:t>
      </w:r>
      <w:r>
        <w:rPr>
          <w:rStyle w:val="FootnoteAnchor"/>
          <w:rtl w:val="true"/>
        </w:rPr>
        <w:footnoteReference w:id="870"/>
      </w:r>
      <w:r>
        <w:rPr>
          <w:rFonts w:ascii="Amiri" w:hAnsi="Amiri" w:eastAsia="Amiri" w:cs="Amiri"/>
          <w:color w:val="111111"/>
          <w:sz w:val="28"/>
          <w:sz w:val="28"/>
          <w:szCs w:val="28"/>
          <w:rtl w:val="true"/>
          <w:lang w:bidi="ar-SA"/>
        </w:rPr>
        <w:t xml:space="preserve">وَ بَابِ الْکَعْبَةِ وَ ذَلِکَ حَطِیمُ إِسْمَاعِیلَ علیه السلام ذَاکَ الَّذِی کَانَ یُزَوِّدُ </w:t>
      </w:r>
      <w:r>
        <w:rPr>
          <w:rStyle w:val="FootnoteAnchor"/>
          <w:rtl w:val="true"/>
        </w:rPr>
        <w:footnoteReference w:id="871"/>
      </w:r>
      <w:r>
        <w:rPr>
          <w:rFonts w:ascii="Amiri" w:hAnsi="Amiri" w:eastAsia="Amiri" w:cs="Amiri"/>
          <w:color w:val="111111"/>
          <w:sz w:val="28"/>
          <w:sz w:val="28"/>
          <w:szCs w:val="28"/>
          <w:rtl w:val="true"/>
          <w:lang w:bidi="ar-SA"/>
        </w:rPr>
        <w:t xml:space="preserve">فِیهِ غُنَیْمَاتِهِ وَ یُصَلِّی فِیهِ وَ وَ اللَّهِ لَوْ أَنَّ عَبْداً صَفَّ قَدَمَیْهِ فِی ذَلِکَ الْمَکَانِ قَامَ </w:t>
      </w:r>
      <w:r>
        <w:rPr>
          <w:rStyle w:val="FootnoteAnchor"/>
          <w:rtl w:val="true"/>
        </w:rPr>
        <w:footnoteReference w:id="872"/>
      </w:r>
      <w:r>
        <w:rPr>
          <w:rFonts w:ascii="Amiri" w:hAnsi="Amiri" w:eastAsia="Amiri" w:cs="Amiri"/>
          <w:color w:val="111111"/>
          <w:sz w:val="28"/>
          <w:sz w:val="28"/>
          <w:szCs w:val="28"/>
          <w:rtl w:val="true"/>
          <w:lang w:bidi="ar-SA"/>
        </w:rPr>
        <w:t xml:space="preserve">اللَّیْلَ مُصَلِّیاً حَتَّی یَجِیئَهُ النَّهَارُ وَ صَامَ </w:t>
      </w:r>
      <w:r>
        <w:rPr>
          <w:rStyle w:val="FootnoteAnchor"/>
          <w:rtl w:val="true"/>
        </w:rPr>
        <w:footnoteReference w:id="873"/>
      </w:r>
      <w:r>
        <w:rPr>
          <w:rFonts w:ascii="Amiri" w:hAnsi="Amiri" w:eastAsia="Amiri" w:cs="Amiri"/>
          <w:color w:val="111111"/>
          <w:sz w:val="28"/>
          <w:sz w:val="28"/>
          <w:szCs w:val="28"/>
          <w:rtl w:val="true"/>
          <w:lang w:bidi="ar-SA"/>
        </w:rPr>
        <w:t xml:space="preserve">النَّهَارَ حَتَّی یَجِیئَهُ اللَّیْلُ وَ لَمْ یَعْرِفْ حَقَّنَا وَ حُرْمَتَنَا أَهْلَ الْبَیْتِ لَمْ یَقْبَلِ اللَّهُ مِنْهُ شَیْئاً أَبَداً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محمد بن علی و علی بن محمد معا عن ابن فضال مثله </w:t>
      </w:r>
      <w:r>
        <w:rPr>
          <w:rStyle w:val="FootnoteAnchor"/>
          <w:rtl w:val="true"/>
        </w:rPr>
        <w:footnoteReference w:id="87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الْحُسَیْنُ بْنُ سَعِیدٍ بِإِسْنَادِهِ عَنْهُ علیه السلام مِثْلَهُ وَ زَادَ فِی آخِرِهِ أَلَا إِنَّ أَبَانَا إِبْرَاهِیمَ خَلِیلَ اللَّهِ کَانَ مِمَّنِ اشْتَرَطَ عَلَی رَبِّهِ قَالَ فَاجْعَلْ أَفْئِدَةً مِنَ النَّاسِ تَهْوِی </w:t>
      </w:r>
      <w:r>
        <w:rPr>
          <w:rStyle w:val="FootnoteAnchor"/>
          <w:rtl w:val="true"/>
        </w:rPr>
        <w:footnoteReference w:id="876"/>
      </w:r>
      <w:r>
        <w:rPr>
          <w:rFonts w:ascii="Amiri" w:hAnsi="Amiri" w:eastAsia="Amiri" w:cs="Amiri"/>
          <w:color w:val="111111"/>
          <w:sz w:val="28"/>
          <w:sz w:val="28"/>
          <w:szCs w:val="28"/>
          <w:rtl w:val="true"/>
          <w:lang w:bidi="ar-SA"/>
        </w:rPr>
        <w:t xml:space="preserve">إِلَیْهِمْ إِنَّهُ </w:t>
      </w:r>
      <w:r>
        <w:rPr>
          <w:rStyle w:val="FootnoteAnchor"/>
          <w:rtl w:val="true"/>
        </w:rPr>
        <w:footnoteReference w:id="877"/>
      </w:r>
      <w:r>
        <w:rPr>
          <w:rFonts w:ascii="Amiri" w:hAnsi="Amiri" w:eastAsia="Amiri" w:cs="Amiri"/>
          <w:color w:val="111111"/>
          <w:sz w:val="28"/>
          <w:sz w:val="28"/>
          <w:szCs w:val="28"/>
          <w:rtl w:val="true"/>
          <w:lang w:bidi="ar-SA"/>
        </w:rPr>
        <w:t xml:space="preserve">لَمْ یَعْنِ النَّاسَ کُلَّهُمْ فَأَنْتُمْ أَوْلِیَاؤُهُ رَحِمَکُمُ اللَّهُ وَ نُظَرَاؤُکُمْ وَ إِنَّمَا مَثَلُکُمْ فِی النَّاسِ مَثَلُ الشَّعْرَةِ السَّوْدَاءِ فِی الثَّوْرِ الْأَبْیَضِ وَ مَثَلُ الشَّعْرَةِ الْبَیْضَاءِ فِی الثَّوْرِ الْأَسْوَدِ یَنْبَغِی </w:t>
      </w:r>
      <w:bookmarkStart w:id="1072" w:name="pg13801_137086"/>
    </w:p>
    <w:p>
      <w:pPr>
        <w:pStyle w:val="BookText"/>
        <w:rPr/>
      </w:pPr>
      <w:bookmarkEnd w:id="1072"/>
      <w:r>
        <w:rPr>
          <w:rFonts w:ascii="Amiri" w:hAnsi="Amiri" w:eastAsia="Amiri" w:cs="Amiri"/>
          <w:color w:val="111111"/>
          <w:sz w:val="28"/>
          <w:sz w:val="28"/>
          <w:szCs w:val="28"/>
          <w:rtl w:val="true"/>
          <w:lang w:bidi="ar-SA"/>
        </w:rPr>
        <w:t xml:space="preserve">لِلنَّاسِ أَنْ یَحُجُّوا هَذَا الْبَیْتَ وَ یُعَظِّمُونَا </w:t>
      </w:r>
      <w:r>
        <w:rPr>
          <w:rStyle w:val="FootnoteAnchor"/>
          <w:rtl w:val="true"/>
        </w:rPr>
        <w:footnoteReference w:id="878"/>
      </w:r>
      <w:r>
        <w:rPr>
          <w:rFonts w:ascii="Amiri" w:hAnsi="Amiri" w:eastAsia="Amiri" w:cs="Amiri"/>
          <w:color w:val="111111"/>
          <w:sz w:val="28"/>
          <w:sz w:val="28"/>
          <w:szCs w:val="28"/>
          <w:rtl w:val="true"/>
          <w:lang w:bidi="ar-SA"/>
        </w:rPr>
        <w:t xml:space="preserve">لِتَعْظِیمِ اللَّهِ وَ أَنْ تَلْقَوْنَا حَیْثُ کُنَّا نَحْنُ الْأَدِلَّاءُ عَلَی اللَّهِ تَعَالَی </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حدود پنجاه نفر خدمت حضرت باقر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بعد از سکوت طولانی ما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شاید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من پیامبرم؟ به خدا قسم من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پیغمبر خویشاوندی دارم و از اولاد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ما بپیوندد، خدا با او می‌پیوندد و هر که ما را دوست بدارد، خدا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هر که ما را محروم نماید، خدا محرومش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کدام یک از محل‌ها در نزد خداوند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هیچ کدام از ما سخنی در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مکه است که آنجا را برای خود حرم قرار داده و خانه‌اش را آنجا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چه محلی در نزد خدا احترام بیشتر دارد؟ هیچ کدام از ما در جواب سخنی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جناب در جواب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کدام مکان در مسجدالحرام نزد خدا احترام بیشتری دارد؟ هیچ کدام از ما در جواب سخنی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جناب در جواب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بین رکن و مقام و درب کعبه است و آن حطیم اسماعیل است و این محل همان محلی است که اسماعیل علیه السّلام گوسفندان خود را علوفه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بنده‌ای در این محل بپا بایستد، شب را تا به صبح نماز بخواند و روز را تا به شب روزه بدارد، ولی عارف به حق و حرمت ما اهل بیت نباشد، خداوند هرگز از او چیزی را قبول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و علی بن محمد هر دو از ابن فضال همین روایت را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به اسناد خود از امام باقر علیه السّلام همان خبر را نقل کرده و در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ابراهیم خلیل از چیزهایی که با خدا قرار گذاشت،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دل‌های برخی از مردم را به سوی آنان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همه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اولیای او هستید؛ خدا شما و امثالتان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مردم مانند یک موی سیاه در پیکر گاوی سفید و مانند موی سفیدی در گاو سیاهی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که مردم به واسطه عظمتی که خدا به ما عنایت کرده، حج خانه خدا را بجا آورند و ما را احترام و تعظیم کنند و با ما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مقامی که ما داریم، ما راهنمایان به سوی خدا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2882378_1468164448"/>
      <w:bookmarkStart w:id="1074" w:name="_Toc460"/>
      <w:bookmarkEnd w:id="1073"/>
      <w:r>
        <w:rPr>
          <w:rtl w:val="true"/>
        </w:rPr>
        <w:t>«</w:t>
      </w:r>
      <w:r>
        <w:rPr/>
        <w:t>26</w:t>
      </w:r>
      <w:r>
        <w:rPr>
          <w:rtl w:val="true"/>
        </w:rPr>
        <w:t>»</w:t>
      </w:r>
      <w:bookmarkEnd w:id="1074"/>
    </w:p>
    <w:p>
      <w:pPr>
        <w:pStyle w:val="BookText"/>
        <w:rPr/>
      </w:pPr>
      <w:r>
        <w:rPr>
          <w:rFonts w:ascii="Amiri" w:hAnsi="Amiri" w:eastAsia="Amiri" w:cs="Amiri"/>
          <w:color w:val="111111"/>
          <w:sz w:val="28"/>
          <w:sz w:val="28"/>
          <w:szCs w:val="28"/>
          <w:rtl w:val="true"/>
          <w:lang w:bidi="ar-SA"/>
        </w:rPr>
        <w:t xml:space="preserve">ثو، ثواب الأعمال أَبِی عَنْ أَحْمَدَ بْنِ إِدْرِیسَ عَنِ الْأَشْعَرِیِّ عَنِ الْجَامُورَانِیِّ عَنِ الْبَزَنْطِیِّ عَنْ صَالِحِ بْنِ سَعِیدٍ عَنْ أَبِی سَعِیدٍ الْقَمَّاطِ عَنِ ابْنِ تَغْلِبَ قَالَ قَالَ أَبُو عَبْدِ اللَّهِ علیه السلام کُلُّ نَاصِبٍ وَ إِنْ تَعَبَّدَ وَ اجْتَهَدَ یَصِیرُ إِلَی </w:t>
      </w:r>
      <w:r>
        <w:rPr>
          <w:rStyle w:val="FootnoteAnchor"/>
          <w:rtl w:val="true"/>
        </w:rPr>
        <w:footnoteReference w:id="880"/>
      </w:r>
      <w:r>
        <w:rPr>
          <w:rFonts w:ascii="Amiri" w:hAnsi="Amiri" w:eastAsia="Amiri" w:cs="Amiri"/>
          <w:color w:val="111111"/>
          <w:sz w:val="28"/>
          <w:sz w:val="28"/>
          <w:szCs w:val="28"/>
          <w:rtl w:val="true"/>
          <w:lang w:bidi="ar-SA"/>
        </w:rPr>
        <w:t xml:space="preserve">هَذِهِ الْآیَةِ عامِلَةٌ ناصِبَةٌ تَصْلی ناراً حامِیَةً </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ناصبی و دشمن ما خانواده، اگر چه عبادت کند و بسیار کوشش داشته باشد، بازگشت او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2882380_1468164448"/>
      <w:bookmarkStart w:id="1076" w:name="_Toc461"/>
      <w:bookmarkEnd w:id="1075"/>
      <w:r>
        <w:rPr>
          <w:rtl w:val="true"/>
        </w:rPr>
        <w:t>«</w:t>
      </w:r>
      <w:r>
        <w:rPr/>
        <w:t>27</w:t>
      </w:r>
      <w:r>
        <w:rPr>
          <w:rtl w:val="true"/>
        </w:rPr>
        <w:t>»</w:t>
      </w:r>
      <w:bookmarkEnd w:id="107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أَبِی عَنْ مُحَمَّدٍ الْعَطَّارِ عَنِ الْأَشْعَرِیِّ عَنْ إِبْرَاهِیمَ بْنِ إِسْحَاقَ عَنْ مُحَمَّدِ بْنِ سُلَیْمَانَ الدَّیْلَمِیِّ عَنْ أَبِیهِ عَنْ مُیَسِّرٍ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جُعِلْتُ فِدَاکَ إِنَّ لِی جَاراً لَسْتُ أَنْتَبِهُ إِلَّا بِصَوْتِهِ </w:t>
      </w:r>
      <w:r>
        <w:rPr>
          <w:rStyle w:val="FootnoteAnchor"/>
          <w:rtl w:val="true"/>
        </w:rPr>
        <w:footnoteReference w:id="882"/>
      </w:r>
      <w:r>
        <w:rPr>
          <w:rFonts w:ascii="Amiri" w:hAnsi="Amiri" w:eastAsia="Amiri" w:cs="Amiri"/>
          <w:color w:val="111111"/>
          <w:sz w:val="28"/>
          <w:sz w:val="28"/>
          <w:szCs w:val="28"/>
          <w:rtl w:val="true"/>
          <w:lang w:bidi="ar-SA"/>
        </w:rPr>
        <w:t xml:space="preserve">إِمَّا تَالِیَا کِتَابَهُ یُکَرِّرُهُ وَ یَبْکِی وَ یَتَضَرَّعُ وَ إِمَّا دَاعِیاً فَسَأَلْتُ </w:t>
      </w:r>
      <w:r>
        <w:rPr>
          <w:rStyle w:val="FootnoteAnchor"/>
          <w:rtl w:val="true"/>
        </w:rPr>
        <w:footnoteReference w:id="883"/>
      </w:r>
      <w:r>
        <w:rPr>
          <w:rFonts w:ascii="Amiri" w:hAnsi="Amiri" w:eastAsia="Amiri" w:cs="Amiri"/>
          <w:color w:val="111111"/>
          <w:sz w:val="28"/>
          <w:sz w:val="28"/>
          <w:szCs w:val="28"/>
          <w:rtl w:val="true"/>
          <w:lang w:bidi="ar-SA"/>
        </w:rPr>
        <w:t xml:space="preserve">عَنْهُ فِی السِّرِّ وَ الْعَلَانِیَةِ فَقِیلَ </w:t>
      </w:r>
      <w:r>
        <w:rPr>
          <w:rStyle w:val="FootnoteAnchor"/>
          <w:rtl w:val="true"/>
        </w:rPr>
        <w:footnoteReference w:id="884"/>
      </w:r>
      <w:r>
        <w:rPr>
          <w:rFonts w:ascii="Amiri" w:hAnsi="Amiri" w:eastAsia="Amiri" w:cs="Amiri"/>
          <w:color w:val="111111"/>
          <w:sz w:val="28"/>
          <w:sz w:val="28"/>
          <w:szCs w:val="28"/>
          <w:rtl w:val="true"/>
          <w:lang w:bidi="ar-SA"/>
        </w:rPr>
        <w:t xml:space="preserve">لِی إِنَّهُ مُجْتَنِبٌ لِجَمِیعِ الْمَحَارِمِ </w:t>
      </w:r>
      <w:r>
        <w:rPr>
          <w:rStyle w:val="FootnoteAnchor"/>
          <w:rtl w:val="true"/>
        </w:rPr>
        <w:footnoteReference w:id="885"/>
      </w:r>
      <w:r>
        <w:rPr>
          <w:rFonts w:ascii="Amiri" w:hAnsi="Amiri" w:eastAsia="Amiri" w:cs="Amiri"/>
          <w:color w:val="111111"/>
          <w:sz w:val="28"/>
          <w:sz w:val="28"/>
          <w:szCs w:val="28"/>
          <w:rtl w:val="true"/>
          <w:lang w:bidi="ar-SA"/>
        </w:rPr>
        <w:t xml:space="preserve">قَالَ فَقَالَ یَا مُیَسِّرُ یَعْرِفُ شَیْئاً مِمَّا أَنْتَ عَلَیْهِ قَالَ قُلْتُ اللَّهُ أَعْلَمُ قَالَ فَحَجَجْتُ مِنْ قَابِلٍ فَسَأَلْتُ عَنِ الرَّجُلِ فَوَجَدْتُهُ لَا یَعْرِفُ شَیْئاً مِنْ هَذَا الْأَمْرِ فَدَخَلْتُ عَلَی أَبِی عَبْدِ اللَّهِ علیه السلام فَأَخْبَرْتُهُ بِخَبَرِ الرَّجُلِ فَقَالَ لِی مِثْلَ مَا قَالَ فِی الْعَامِ الْمَاضِی یَعْرِفُ شَیْئاً مِمَّا أَنْتَ عَلَیْهِ قُلْتُ لَا قَالَ یَا مُیَسِّرُ أَیُّ الْبِقَاعِ أَعْظَمُ حُرْمَةً قَالَ قُلْتُ اللَّهُ وَ رَسُولُهُ وَ ابْنُ رَسُولِهِ أَعْلَمُ </w:t>
      </w:r>
      <w:bookmarkStart w:id="1077" w:name="pg13801_137087"/>
    </w:p>
    <w:p>
      <w:pPr>
        <w:pStyle w:val="BookText"/>
        <w:rPr/>
      </w:pPr>
      <w:bookmarkEnd w:id="1077"/>
      <w:r>
        <w:rPr>
          <w:rFonts w:ascii="Amiri" w:hAnsi="Amiri" w:eastAsia="Amiri" w:cs="Amiri"/>
          <w:color w:val="111111"/>
          <w:sz w:val="28"/>
          <w:sz w:val="28"/>
          <w:szCs w:val="28"/>
          <w:rtl w:val="true"/>
          <w:lang w:bidi="ar-SA"/>
        </w:rPr>
        <w:t xml:space="preserve">قَالَ یَا مُیَسِّرُ مَا بَیْنَ الرُّکْنِ وَ الْمَقَامِ رَوْضَةٌ مِنْ رِیَاضِ الْجَنَّةِ وَ مَا بَیْنَ الْقَبْرِ وَ الْمِنْبَرِ رَوْضَةٌ مِنْ رِیَاضِ الْجَنَّةِ وَ لَوْ أَنَّ عَبْداً عَمَّرَهُ اللَّهُ فِیمَا بَیْنَ الرُّکْنِ وَ الْمَقَامِ وَ فِیمَا بَیْنَ الْقَبْرِ وَ الْمِنْبَرِ یَعْبُدُهُ أَلْفَ عَامٍ ثُمَّ ذُبِحَ عَلَی فِرَاشِهِ مَظْلُوماً کَمَا یُذْبَحُ الْکَبْشُ الْأَمْلَحُ ثُمَّ لَقِیَ اللَّهَ عَزَّ وَ جَلَّ بِغَیْرِ وَلَایَتِنَا لَکَانَ حَقِیقاً عَلَی اللَّهِ عَزَّ وَ جَلَّ أَنْ یُکِبَّهُ عَلَی مَنْخِرَیْهِ فِی نَارِ جَهَنَّمَ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بیاع الزطی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همسایه‌ای است که پیوسته از صدای او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یا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مکرر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گریه و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آشکارا درباره او جستجو کردم، به من گفته شد از تمام کارهای حرام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به چیزی از راهی که تو در آن قدم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اعتقاد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حج رفتم و از خود او در این مورد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اعتقادی به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خبر آن مرد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اعتقادی به این راه که تو در آن گام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دارد؟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محل احترامش از همه جا در نزد خدا بیشتر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پسر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است که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مابین قبر و منبر پیامبر که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اگر بنده‌ای را خداوند عمر طولانی بدهد و او هزار سال بین رکن و مقام و بین قبر و منبر عبادت کند و بعد او را در رختخوابش مظلوم بکشند، مثل کشتن گوسفند سفید، سپس بدون ولایت ما به ملاقات پروردگار رود، بر خدا لازم است که او را به صورت میان آتش جهنم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2882382_1468164448"/>
      <w:bookmarkStart w:id="1079" w:name="_Toc462"/>
      <w:bookmarkEnd w:id="1078"/>
      <w:r>
        <w:rPr>
          <w:rtl w:val="true"/>
        </w:rPr>
        <w:t>بیان</w:t>
      </w:r>
      <w:bookmarkEnd w:id="1079"/>
    </w:p>
    <w:p>
      <w:pPr>
        <w:pStyle w:val="BookText"/>
        <w:rPr/>
      </w:pPr>
      <w:r>
        <w:rPr>
          <w:rFonts w:ascii="IRNazanin" w:hAnsi="IRNazanin" w:eastAsia="IRNazanin"/>
          <w:color w:val="111111"/>
          <w:sz w:val="28"/>
          <w:sz w:val="28"/>
          <w:szCs w:val="28"/>
          <w:rtl w:val="true"/>
          <w:lang w:bidi="fa-IR"/>
        </w:rPr>
        <w:t>الأملح الذی بیاضه أکثر من سواده و قیل هو النقی البیاض و لعل التقیید به لکونه ألطف و الذبح فیه أسرع و قال الفیروزآبادی کبه قلبه و صرعه کأکبه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گوسفندی که سفیدی آن بیشتر از سیاهیش باشد و گفته شد یعنی پاکیزه سفید و شاید اختصاص آن به گوسفندی که سفید باشد، به جهت آن است که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زودتر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زمین 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2882384_1468164448"/>
      <w:bookmarkStart w:id="1081" w:name="_Toc463"/>
      <w:bookmarkEnd w:id="1080"/>
      <w:r>
        <w:rPr>
          <w:rtl w:val="true"/>
        </w:rPr>
        <w:t>«</w:t>
      </w:r>
      <w:r>
        <w:rPr/>
        <w:t>28</w:t>
      </w:r>
      <w:r>
        <w:rPr>
          <w:rtl w:val="true"/>
        </w:rPr>
        <w:t>»</w:t>
      </w:r>
      <w:bookmarkEnd w:id="1081"/>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مَاجِیلَوَیْهِ عَنْ مُحَمَّدٍ الْعَطَّارِ عَنِ ابْنِ أَبَانٍ عَنِ ابْنِ أُورَمَةَ عَنْ رَجُلٍ عَنْ عَبْدِ اللَّهِ بْنِ عَبْدِ الرَّحْمَنِ الْبَصْرِیِّ عَنِ ابْنِ مُسْکَانَ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مُوسَی بْنُ عِمْرَانَ علیه السلام بِرَجُلٍ رَافِعٍ یَدَهُ إِلَی السَّمَاءِ یَدْعُو فَانْطَلَقَ مُوسَی فِی حَاجَتِهِ فَغَابَ عَنْهُ سَبْعَةَ أَیَّامٍ ثُمَّ رَجَعَ إِلَیْهِ وَ هُوَ رَافِعٌ یَدَیْهِ یَدْعُو وَ یَتَضَرَّعُ وَ یَسْأَلُ حَاجَتَهُ فَأَوْحَی اللَّهُ عَزَّ وَ جَلَّ إِلَیْهِ یَا مُوسَی لَوْ دَعَانِی حَتَّی تَسْقُطَ لِسَانُهُ مَا اسْتَجَبْتُ لَهُ حَتَّی یَأْتِیَنِی مِنَ الْبَابِ الَّذِی أَمَرْتُهُ بِهِ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حضرت صادق، از آباء گرامش علیهم السّلام نقل کرد که موسی بن عمران به مردی گذشت که دست به سوی آسمان به دعا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دنبال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گذشت که به آن محل نیامد پس از هفت روز برگشت و دید که همچنان دستش را بلند کرده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زاری و تضرع دارد و حاجت خود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دعا کند که زبانش قطع شود، دعایش را مستجاب نمی‌کنم، مگر این که از راهی که به او دستور داده‌ام به در خانه من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2882386_1468164448"/>
      <w:bookmarkStart w:id="1083" w:name="_Toc464"/>
      <w:bookmarkEnd w:id="1082"/>
      <w:r>
        <w:rPr>
          <w:rtl w:val="true"/>
        </w:rPr>
        <w:t>بیان</w:t>
      </w:r>
      <w:bookmarkEnd w:id="1083"/>
    </w:p>
    <w:p>
      <w:pPr>
        <w:pStyle w:val="BookText"/>
        <w:rPr/>
      </w:pPr>
      <w:r>
        <w:rPr>
          <w:rFonts w:ascii="IRNazanin" w:hAnsi="IRNazanin" w:eastAsia="IRNazanin"/>
          <w:color w:val="111111"/>
          <w:sz w:val="28"/>
          <w:sz w:val="28"/>
          <w:szCs w:val="28"/>
          <w:rtl w:val="true"/>
          <w:lang w:bidi="fa-IR"/>
        </w:rPr>
        <w:t>أی من طریق ولایة أنبیاء الله و أوصیائهم و متابعتهم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ولایت انبیاء و اوصیای آنها و پیروی از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2882388_1468164448"/>
      <w:bookmarkStart w:id="1085" w:name="_Toc465"/>
      <w:bookmarkEnd w:id="1084"/>
      <w:r>
        <w:rPr>
          <w:rtl w:val="true"/>
        </w:rPr>
        <w:t>«</w:t>
      </w:r>
      <w:r>
        <w:rPr/>
        <w:t>29</w:t>
      </w:r>
      <w:r>
        <w:rPr>
          <w:rtl w:val="true"/>
        </w:rPr>
        <w:t>»</w:t>
      </w:r>
      <w:bookmarkEnd w:id="108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الْقَاسِمُ بْنُ یَحْیَی عَنْ عُبَیْسٍ عَنْ جَیْفَرٍ الْعَبْدِیِّ عَنْ أَبِی سَعِیدٍ الْخُدْرِیِّ قَالَ سَمِعْتُ رَسُولَ اللَّهِ صلی الله علیه و آله یَقُولُ لَوْ أَنَّ عَبْداً عَبَدَ اللَّهَ أَلْفَ عَامٍ مَا بَیْنَ الرُّکْنِ وَ الْمَقَامِ ثُمَّ ذُبِحَ کَمَا یُذْبَحُ الْکَبْشُ مَظْلُوماً لَبَعَثَهُ اللَّهُ مَعَ النَّفَرِ الَّذِینَ یَقْتَدِی بِهِمْ وَ یَهْتَدِی بِهُدَاهُمْ وَ یَسِیرُ بِسِیرَتِهِمْ إِنْ جَنَّةً فَجَنَّةٌ وَ إِنْ نَاراً فَنَارٌ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1086" w:name="pg13801_137088"/>
    </w:p>
    <w:p>
      <w:pPr>
        <w:pStyle w:val="BookText"/>
        <w:rPr/>
      </w:pPr>
      <w:bookmarkEnd w:id="10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 را هزار سال بین رکن و مقام عبادت کند، آن گاه او را بکشند، چنان چه گوسفند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مظلوم‌وار، خداوند او را با کسانی مبعوث خواهد کرد که به آنها اقتدا کرده و از هدایت ایشان پیروی می‌نموده و روش آنها را از پیش گرفته است، اگر بهشتی باشند، بهشت و اگر جهنمی باشند،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2882390_1468164448"/>
      <w:bookmarkStart w:id="1088" w:name="_Toc466"/>
      <w:bookmarkEnd w:id="1087"/>
      <w:r>
        <w:rPr>
          <w:rtl w:val="true"/>
        </w:rPr>
        <w:t>«</w:t>
      </w:r>
      <w:r>
        <w:rPr/>
        <w:t>30</w:t>
      </w:r>
      <w:r>
        <w:rPr>
          <w:rtl w:val="true"/>
        </w:rPr>
        <w:t>»</w:t>
      </w:r>
      <w:bookmarkEnd w:id="1088"/>
    </w:p>
    <w:p>
      <w:pPr>
        <w:pStyle w:val="BookText"/>
        <w:rPr/>
      </w:pPr>
      <w:r>
        <w:rPr>
          <w:rFonts w:ascii="Amiri" w:hAnsi="Amiri" w:eastAsia="Amiri" w:cs="Amiri"/>
          <w:color w:val="111111"/>
          <w:sz w:val="28"/>
          <w:sz w:val="28"/>
          <w:szCs w:val="28"/>
          <w:rtl w:val="true"/>
          <w:lang w:bidi="ar-SA"/>
        </w:rPr>
        <w:t xml:space="preserve">یر، بصائر الدرجات أَحْمَدُ بْنُ الْحُسَیْنِ عَنْ أَحْمَدَ بْنِ إِبْرَاهِیمَ عَنِ الْحَسَنِ بْنِ الْبَرَاءِ عَنْ عَلِیِّ بْنِ حَسَّانَ عَنْ عَبْدِ الرَّحْمَنِ یَعْنِی ابْنَ کَثِیرٍ </w:t>
      </w:r>
      <w:r>
        <w:rPr>
          <w:rStyle w:val="FootnoteAnchor"/>
          <w:rtl w:val="true"/>
        </w:rPr>
        <w:footnoteReference w:id="8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عَبْدِ اللَّهِ علیه السلام فَلَمَّا صِرْنَا فِی بَعْضِ الطَّرِیقِ صَعِدَ عَلَی جَبَلٍ فَأَشْرَفَ فَنَظَرَ إِلَی النَّاسِ فَقَالَ مَا أَکْثَرَ الضَّجِیجَ وَ أَقَلَّ الْحَجِیجَ فَقَالَ لَهُ دَاوُدُ الرَّقِّیُّ یَا ابْنَ رَسُولِ اللَّهِ هَلْ یَسْتَجِیبُ اللَّهُ دُعَاءَ هَذَا الْجَمْعِ الَّذِی أَرَی قَالَ وَیْحَکَ یَا بَا سُلَیْمَانَ إِنَّ اللَّهَ لَا یَغْفِرُ أَنْ یُشْرَکَ بِهِ الْجَاحِدُ لِوَلَایَةِ عَلِیٍّ کَعَابِدِ وَثَنٍ قَالَ قُلْتُ جُعِلْتُ فِدَاکَ هَلْ تَعْرِفُونَ مُحِبَّکُمْ وَ مُبْغِضَکُمْ قَالَ وَیْحَکَ یَا أَبَا سُلَیْمَانَ إِنَّهُ لَیْسَ مِنْ عَبْدٍ یُولَدُ إِلَّا کُتِبَ بَیْنَ عَیْنَیْهِ مُؤْمِنٌ أَوْ کَافِرٌ وَ إِنَّ الرَّجُلَ لَیَدْخُلُ إِلَیْنَا بِوَلَایَتِنَا وَ بِالْبَرَاءَةِ مِنْ أَعْدَائِنَا فَنَرَی مَکْتُوباً بَیْنَ عَیْنَیْهِ مُؤْمِنٌ أَوْ کَافِرٌ قَالَ اللَّهُ عَزَّ وَ جَلَّ إِنَّ فِی ذلِکَ لَآیاتٍ لِلْمُتَوَسِّمِینَ </w:t>
      </w:r>
      <w:r>
        <w:rPr>
          <w:rStyle w:val="FootnoteAnchor"/>
          <w:rtl w:val="true"/>
        </w:rPr>
        <w:footnoteReference w:id="890"/>
      </w:r>
      <w:r>
        <w:rPr>
          <w:rFonts w:ascii="Amiri" w:hAnsi="Amiri" w:eastAsia="Amiri" w:cs="Amiri"/>
          <w:color w:val="111111"/>
          <w:sz w:val="28"/>
          <w:sz w:val="28"/>
          <w:szCs w:val="28"/>
          <w:rtl w:val="true"/>
          <w:lang w:bidi="ar-SA"/>
        </w:rPr>
        <w:t xml:space="preserve">نَعْرِفُ عَدُوَّنَا مِنْ وَلِیِّنَا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امام علیه السّلام بر فراز کوهی رفت و مردم را از نظر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 و صدا زیاد است، ولی حاجی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دعای این جمعیت را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نمی‌آمرزد کسی را که برایش شریک قرار دهد و مانند بت‌پرست، منکر ولایت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 و دشمنتان را می‌شناسید؟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متولد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 که در پیشانی او نوشته می‌شود که مؤمن یا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ولایت ما و بیزاری از دشمنانمان پیش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بر پیشانی‌اش نوشته است مؤمن است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دشمنانمان را از دوست‌مان باز می‌شناسیم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2882392_1468164448"/>
      <w:bookmarkStart w:id="1090" w:name="_Toc467"/>
      <w:bookmarkEnd w:id="1089"/>
      <w:r>
        <w:rPr>
          <w:rtl w:val="true"/>
        </w:rPr>
        <w:t>«</w:t>
      </w:r>
      <w:r>
        <w:rPr/>
        <w:t>31</w:t>
      </w:r>
      <w:r>
        <w:rPr>
          <w:rtl w:val="true"/>
        </w:rPr>
        <w:t>»</w:t>
      </w:r>
      <w:bookmarkEnd w:id="1090"/>
    </w:p>
    <w:p>
      <w:pPr>
        <w:pStyle w:val="BookText"/>
        <w:rPr/>
      </w:pPr>
      <w:r>
        <w:rPr>
          <w:rFonts w:ascii="Amiri" w:hAnsi="Amiri" w:eastAsia="Amiri" w:cs="Amiri"/>
          <w:color w:val="111111"/>
          <w:sz w:val="28"/>
          <w:sz w:val="28"/>
          <w:szCs w:val="28"/>
          <w:rtl w:val="true"/>
          <w:lang w:bidi="ar-SA"/>
        </w:rPr>
        <w:t>یر، بصائر الدرجات عَبْدُ اللَّهِ بْنُ مُحَمَّدِ بْنِ عِیسَی عَنْ أَبِیهِ عَنِ ابْنِ الْمُغِیرَةِ عَنِ ابْنِ مُسْکَانَ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فَحَمِدَ اللَّهَ وَ أَثْنَی عَلَیْهِ ثُمَّ قَالَ إِنَّ اللَّهَ اصْطَفَی مُحَمَّداً بِالرِّسَالَةِ وَ أَنْبَأَهُ بِالْوَحْیِ فَأَنَالَ فِی النَّاسِ وَ أَنَالَ وَ فِینَا أَهْلَ الْبَیْتِ مَعَاقِلُ الْعِلْمِ وَ أَبْوَابُ الحِکْمَةِ وَ ضِیَاءُ الْأَمْرِ فَمَنْ یُحِبَّنَا مِنْکُمْ نَفَعَهُ إِیمَانُهُ وَ یُقْبَلُ مِنْهُ عَمَلُهُ وَ مَنْ لَمْ یُحِبَّنَا مِنْکُمْ لَمْ یَنْفَعْهُ إِیمَانُهُ وَ لَا یُقْبَلُ مِنْهُ عَمَلُهُ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مردم سخنرانی کرد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مصطفی صلّی اللَّه علیه و آله را به رسالت برگزید و او را به وحی مطلع گردانید و مردم را از علم بهره‌مند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ما خانواده گنجینه علم و درب‌های حکمت و روشنایی و نور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از ایمان خود بهره می‌برد و عملش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ما را دوست نداشته باشد، ایمان او را سودی نمی‌بخشد و عملش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2882394_1468164448"/>
      <w:bookmarkStart w:id="1092" w:name="_Toc468"/>
      <w:bookmarkEnd w:id="1091"/>
      <w:r>
        <w:rPr>
          <w:rtl w:val="true"/>
        </w:rPr>
        <w:t>بیان</w:t>
      </w:r>
      <w:bookmarkEnd w:id="1092"/>
    </w:p>
    <w:p>
      <w:pPr>
        <w:pStyle w:val="BookText"/>
        <w:rPr/>
      </w:pPr>
      <w:r>
        <w:rPr>
          <w:rFonts w:ascii="IRNazanin" w:hAnsi="IRNazanin" w:eastAsia="IRNazanin"/>
          <w:color w:val="111111"/>
          <w:sz w:val="28"/>
          <w:sz w:val="28"/>
          <w:szCs w:val="28"/>
          <w:rtl w:val="true"/>
          <w:lang w:bidi="fa-IR"/>
        </w:rPr>
        <w:t>أی و إن کان النبی صلی الله علیه و آله أنال أی أعطی و جاد بالعلم و بثه فی الناس و لکن فینا أهل البیت ما یعقل به العلم و أبواب الحکمة و لا یوصل إلی صحیح العلم إلا الرجوع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اگرچه پیامبر به مردم بهره رساند، یعنی به آنها علم بخشید و عطا کرد و میانشان منتشر کرد، ولی معادن علم و درهای حکمت نزد ماست و به علم صحیح نخواهند رسید، مگر این که به در خانه ما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2882396_1468164448"/>
      <w:bookmarkStart w:id="1094" w:name="_Toc469"/>
      <w:bookmarkEnd w:id="1093"/>
      <w:r>
        <w:rPr>
          <w:rtl w:val="true"/>
        </w:rPr>
        <w:t>«</w:t>
      </w:r>
      <w:r>
        <w:rPr/>
        <w:t>32</w:t>
      </w:r>
      <w:r>
        <w:rPr>
          <w:rtl w:val="true"/>
        </w:rPr>
        <w:t>»</w:t>
      </w:r>
      <w:bookmarkEnd w:id="10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الْحُسَیْنِ عَنْ جَعْفَرِ بْنِ بَشِیرٍ عَنْ أَبِی کَهْمَشٍ عَنِ الْحَکَمِ أَبِی مُحَمَّدٍ </w:t>
      </w:r>
      <w:bookmarkStart w:id="1095" w:name="pg13801_137089"/>
    </w:p>
    <w:p>
      <w:pPr>
        <w:pStyle w:val="BookText"/>
        <w:rPr/>
      </w:pPr>
      <w:bookmarkEnd w:id="1095"/>
      <w:r>
        <w:rPr>
          <w:rFonts w:ascii="Amiri" w:hAnsi="Amiri" w:eastAsia="Amiri" w:cs="Amiri"/>
          <w:color w:val="111111"/>
          <w:sz w:val="28"/>
          <w:sz w:val="28"/>
          <w:szCs w:val="28"/>
          <w:rtl w:val="true"/>
          <w:lang w:bidi="ar-SA"/>
        </w:rPr>
        <w:t xml:space="preserve">عَنْ عَمْرٍو عَنِ الْقَاسِمِ بْنِ عُرْوَةَ </w:t>
      </w:r>
      <w:r>
        <w:rPr>
          <w:rStyle w:val="FootnoteAnchor"/>
          <w:rtl w:val="true"/>
        </w:rPr>
        <w:footnoteReference w:id="893"/>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عَلَی مِنْبَرِ الْکُوفَةِ فَحَمِدَ اللَّهَ وَ أَثْنَی عَلَیْهِ وَ شَهِدَ بِشَهَادَةِ الْحَقِّ ثُمَّ قَالَ إِنَّ اللَّهَ بَعَثَ مُحَمَّداً بِالرِّسَالَةِ وَ اخْتَصَّهُ بِالنُّبُوَّةِ وَ أَنْبَأَهُ بِالْوَحْیِ فَأَنَالَ النَّاسَ وَ أَنَالَ وَ فِینَا أَهْلَ </w:t>
      </w:r>
      <w:r>
        <w:rPr>
          <w:rStyle w:val="FootnoteAnchor"/>
          <w:rtl w:val="true"/>
        </w:rPr>
        <w:footnoteReference w:id="894"/>
      </w:r>
      <w:r>
        <w:rPr>
          <w:rFonts w:ascii="Amiri" w:hAnsi="Amiri" w:eastAsia="Amiri" w:cs="Amiri"/>
          <w:color w:val="111111"/>
          <w:sz w:val="28"/>
          <w:sz w:val="28"/>
          <w:szCs w:val="28"/>
          <w:rtl w:val="true"/>
          <w:lang w:bidi="ar-SA"/>
        </w:rPr>
        <w:t xml:space="preserve">الْبَیْتِ مَعَاقِلُ الْعِلْمِ وَ أَبْوَابُ الْحِکَمِ وَ ضِیَاءُ الْأَمْرِ فَمَنْ یُحِبَّنَا أَهْلَ الْبَیْتِ یَنْفَعْهُ إِیمَانُهُ وَ یُقْبَلُ مِنْهُ عَمَلُهُ وَ مَنْ لَا یُحِبُّنَا أَهْلَ الْبَیْتِ فَلَا یَنْفَعُهُ إِیمَانُهُ وَ لَا یُقْبَلُ مِنْهُ عَمَلُهُ وَ لَوْ صَامَ النَّهَارَ وَ قَامَ اللَّیْلَ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الإرشاد مرسلا مثله </w:t>
      </w:r>
      <w:r>
        <w:rPr>
          <w:rStyle w:val="FootnoteAnchor"/>
          <w:rtl w:val="true"/>
        </w:rPr>
        <w:footnoteReference w:id="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الحسن بن علی عن الحسین و أنس عن مالک بن عطیة عن أبی حمزة عن أبی الطفیل عن أمیر المؤمنین علیه السلام مثله </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محمد بن علی عن عبیس بن هشام عن الحسن بن الحسین عن مالک بن عطیة عن أبی حمزة عن أبی الطفیل عنه علیه السلام مثله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قاسم بن عروه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قاسم بن محمد آمده و هر کدام از این دو که باشند، روایت مرسل است، زیرا این دو از امیرالمؤمنین روایت نقل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شاید یکی از این دو این روایت را از امام صادق علیه السّلام، از پدرش، از پدرانش، از علی علیهم السّلام نقل 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 المؤمنین علیه السّلام نقل کرد که علی علیه السّلام بر منبر کوفه رفت، حمد و ثنای خدا را گفت و گواهی به شهادت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به رسالت برانگیخت و او را به نبوت امتیاز بخشید و به وحی مطلع گردانید و مردم را از علم بهره 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ما خانواده، گنجینه علم و درب‌های حکمت و روشنایی و نور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دوست بدارد، از ایمان خود بهره می‌برد و عملش قبول می‌شود؛ هر که ما اهل بیت را دوست نداشته باشد، ایمان او را سودی نمی‌بخشد و عملش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ولو این که روز را روزه بگیرد و شب را به شب زنده داری بگذراند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از امیرالمؤمنین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طفیل از امیرالمؤمنین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2882398_1468164448"/>
      <w:bookmarkStart w:id="1097" w:name="_Toc470"/>
      <w:bookmarkEnd w:id="1096"/>
      <w:r>
        <w:rPr>
          <w:rtl w:val="true"/>
        </w:rPr>
        <w:t>«</w:t>
      </w:r>
      <w:r>
        <w:rPr/>
        <w:t>33</w:t>
      </w:r>
      <w:r>
        <w:rPr>
          <w:rtl w:val="true"/>
        </w:rPr>
        <w:t>»</w:t>
      </w:r>
      <w:bookmarkEnd w:id="10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حَمَّادِ بْنِ عِیسَی فِیمَا أَعْلَمُ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إِلَّا مَنْ تابَ وَ آمَنَ وَ عَمِلَ صالِحاً ثُمَّ اهْتَدی </w:t>
      </w:r>
      <w:r>
        <w:rPr>
          <w:rStyle w:val="FootnoteAnchor"/>
          <w:rtl w:val="true"/>
        </w:rPr>
        <w:footnoteReference w:id="899"/>
      </w:r>
      <w:r>
        <w:rPr>
          <w:rFonts w:ascii="Amiri" w:hAnsi="Amiri" w:eastAsia="Amiri" w:cs="Amiri"/>
          <w:color w:val="111111"/>
          <w:sz w:val="28"/>
          <w:sz w:val="28"/>
          <w:szCs w:val="28"/>
          <w:rtl w:val="true"/>
          <w:lang w:bidi="ar-SA"/>
        </w:rPr>
        <w:t xml:space="preserve">قَالَ إِلَی وَلَایَتِنَا وَ اللَّهِ أَ مَا تَرَی کَیْفَ اشْتَرَطَ اللَّهُ عَزَّ وَ جَلَّ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1098" w:name="pg13801_137090"/>
    </w:p>
    <w:p>
      <w:pPr>
        <w:pStyle w:val="BookText"/>
        <w:rPr/>
      </w:pPr>
      <w:bookmarkEnd w:id="10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تأویل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ولایت ما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 خداوند چگونه شرط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2882400_1468164448"/>
      <w:bookmarkStart w:id="1100" w:name="_Toc471"/>
      <w:bookmarkEnd w:id="1099"/>
      <w:r>
        <w:rPr>
          <w:rtl w:val="true"/>
        </w:rPr>
        <w:t>«</w:t>
      </w:r>
      <w:r>
        <w:rPr/>
        <w:t>34</w:t>
      </w:r>
      <w:r>
        <w:rPr>
          <w:rtl w:val="true"/>
        </w:rPr>
        <w:t>»</w:t>
      </w:r>
      <w:bookmarkEnd w:id="1100"/>
    </w:p>
    <w:p>
      <w:pPr>
        <w:pStyle w:val="BookText"/>
        <w:rPr/>
      </w:pPr>
      <w:r>
        <w:rPr>
          <w:rFonts w:ascii="Amiri" w:hAnsi="Amiri" w:eastAsia="Amiri" w:cs="Amiri"/>
          <w:color w:val="111111"/>
          <w:sz w:val="28"/>
          <w:sz w:val="28"/>
          <w:szCs w:val="28"/>
          <w:rtl w:val="true"/>
          <w:lang w:bidi="ar-SA"/>
        </w:rPr>
        <w:t xml:space="preserve">سن، المحاسن أَبِی عَمَّنْ حَدَّثَهُ عَنْ عُبَیْدِ اللَّهِ بْنِ عَلِیٍّ الْحَلَبِیِّ قَالَ قَالَ أَبُو عَبْدِ اللَّهِ عَلَیْهِ السَّلَامُ مَا أَرَدْتُ أَنْ أُحَدِّثَکُمْ وَ لَأُحَدِّثَنَّکُمْ وَ لَأَنْصَحَنَّ لَکُمْ وَ کَیْفَ لَا أَنْصَحُ لَکُمْ وَ أَنْتُمْ وَ اللَّهِ جُنْدُ اللَّهِ وَ اللَّهِ مَا یَعْبُدُ اللَّهَ عَزَّ وَ جَلَّ أَهْلُ دِینٍ غَیْرُکُمْ فَخُذُوهُ وَ لَا تُذِیعُوهُ وَ لَا تَحْبِسُوهُ عَنْ أَهْلِهِ فَلَوْ حَبَسْتُ عَنْکُمْ </w:t>
      </w:r>
      <w:r>
        <w:rPr>
          <w:rStyle w:val="FootnoteAnchor"/>
          <w:rtl w:val="true"/>
        </w:rPr>
        <w:footnoteReference w:id="901"/>
      </w:r>
      <w:r>
        <w:rPr>
          <w:rFonts w:ascii="Amiri" w:hAnsi="Amiri" w:eastAsia="Amiri" w:cs="Amiri"/>
          <w:color w:val="111111"/>
          <w:sz w:val="28"/>
          <w:sz w:val="28"/>
          <w:szCs w:val="28"/>
          <w:rtl w:val="true"/>
          <w:lang w:bidi="ar-SA"/>
        </w:rPr>
        <w:t xml:space="preserve">یُحْبَسُ عَنِّی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علی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برایتان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بگویم، برای شما حدیث خواهم گفت و نصیحت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نصیحت نکنم با این که شما به خدا قسم سپاه خدا هستید؟ به خدا سوگند خدا را نپرستیده دینداری 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بگیرید و بی جهت آن را اعلام نکنید و البته از ابلاغ به اهل آن هم خودداری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جلوگیری کنم، از من جلوگیری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2882402_1468164448"/>
      <w:bookmarkStart w:id="1102" w:name="_Toc472"/>
      <w:bookmarkEnd w:id="1101"/>
      <w:r>
        <w:rPr>
          <w:rtl w:val="true"/>
        </w:rPr>
        <w:t>«</w:t>
      </w:r>
      <w:r>
        <w:rPr/>
        <w:t>35</w:t>
      </w:r>
      <w:r>
        <w:rPr>
          <w:rtl w:val="true"/>
        </w:rPr>
        <w:t>»</w:t>
      </w:r>
      <w:bookmarkEnd w:id="1102"/>
    </w:p>
    <w:p>
      <w:pPr>
        <w:pStyle w:val="BookText"/>
        <w:rPr/>
      </w:pPr>
      <w:r>
        <w:rPr>
          <w:rFonts w:ascii="Amiri" w:hAnsi="Amiri" w:eastAsia="Amiri" w:cs="Amiri"/>
          <w:color w:val="111111"/>
          <w:sz w:val="28"/>
          <w:sz w:val="28"/>
          <w:szCs w:val="28"/>
          <w:rtl w:val="true"/>
          <w:lang w:bidi="ar-SA"/>
        </w:rPr>
        <w:t>سن، المحاسن أَبِی عَنْ حَمْزَةَ بْنِ عَبْدِ اللَّهِ عَنْ جَمِیلِ بْنِ دَرَّاجٍ عَنْ عَبْدِ اللَّهِ بْنِ مُسْکَانَ عَنْ عُمَرَ الْکَلْبِیِّ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أَطُوفُ مَعَ أَبِی عَبْدِ اللَّهِ علیه السلام وَ هُوَ مُتَّکِئٌ عَلَیَّ إِذْ قَالَ یَا عُمَرُ مَا أَکْثَرَ السَّوَادَ یَعْنِی النَّاسَ فَقُلْتُ أَجَلْ جُعِلْتُ فِدَاکَ فَقَالَ أَمَا وَ اللَّهِ مَا یَحُجُّ لِلَّهِ غَیْرُکُمْ وَ لَا یُؤْتَی أَجْرَهُ مَرَّتَیْنِ غَیْرُکُمْ أَنْتُمْ وَ اللَّهِ رُعَاةُ الشَّمْسِ وَ الْقَمَرِ وَ أَنْتُمْ وَ اللَّهِ أَهْلُ دِینِ اللَّهِ مِنْکُمْ یُقْبَلُ وَ لَکُمْ یُغْفَرُ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طواف خانه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او بر من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جمعیت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حج بجا نمی‌آورد برای خدا غیر از شما و دو چندان پاداش نمی‌دهند به کسی 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مراقب خورشید و ماه هستید و به خدا قسم شما اهل دین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شما را می‌آمرزند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2882404_1468164448"/>
      <w:bookmarkStart w:id="1104" w:name="_Toc473"/>
      <w:bookmarkEnd w:id="1103"/>
      <w:r>
        <w:rPr>
          <w:rtl w:val="true"/>
        </w:rPr>
        <w:t>«</w:t>
      </w:r>
      <w:r>
        <w:rPr/>
        <w:t>36</w:t>
      </w:r>
      <w:r>
        <w:rPr>
          <w:rtl w:val="true"/>
        </w:rPr>
        <w:t>»</w:t>
      </w:r>
      <w:bookmarkEnd w:id="1104"/>
    </w:p>
    <w:p>
      <w:pPr>
        <w:pStyle w:val="BookText"/>
        <w:rPr/>
      </w:pPr>
      <w:r>
        <w:rPr>
          <w:rFonts w:ascii="Amiri" w:hAnsi="Amiri" w:eastAsia="Amiri" w:cs="Amiri"/>
          <w:color w:val="111111"/>
          <w:sz w:val="28"/>
          <w:sz w:val="28"/>
          <w:szCs w:val="28"/>
          <w:rtl w:val="true"/>
          <w:lang w:bidi="ar-SA"/>
        </w:rPr>
        <w:t>سن، المحاسن أَبِی عَنِ النَّضْرِ عَنْ یَحْیَی الْحَلَبِیِّ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وَ أَنَا جَالِسٌ عَنْ قَوْلِ اللَّهِ مَنْ جاءَ بِالْحَسَنَةِ فَلَهُ عَشْرُ أَمْثالِها </w:t>
      </w:r>
      <w:r>
        <w:rPr>
          <w:rStyle w:val="FootnoteAnchor"/>
          <w:rtl w:val="true"/>
        </w:rPr>
        <w:footnoteReference w:id="904"/>
      </w:r>
      <w:r>
        <w:rPr>
          <w:rFonts w:ascii="Amiri" w:hAnsi="Amiri" w:eastAsia="Amiri" w:cs="Amiri"/>
          <w:color w:val="111111"/>
          <w:sz w:val="28"/>
          <w:sz w:val="28"/>
          <w:szCs w:val="28"/>
          <w:rtl w:val="true"/>
          <w:lang w:bidi="ar-SA"/>
        </w:rPr>
        <w:t xml:space="preserve">یَجْرِی لِهَؤُلَاءِ مِمَّنْ لَا یَعْرِفُ مِنْهُمْ هَذَا الْأَمْرَ فَقَالَ لَا إِنَّمَا هَذِهِ لِلْمُؤْمِنِینَ خَاصَّةً قُلْتُ لَهُ أَصْلَحَکَ اللَّهُ أَ رَأَیْتَ مَنْ صَامَ وَ صَلَّی وَ اجْتَنَبَ الْمَحَارِمَ وَ حَسُنَ وَرَعُهُ مِمَّنْ لَا یَعْرِفُ وَ لَا یَنْصِبُ فَقَالَ إِنَّ اللَّهَ یُدْخِلُ أُولَئِکَ الْجَنَّةَ بِرَحْمَتِهِ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نیز حضور داشتم، از حضرت صادق علیه السّلام سؤال کردند که آیا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کسانی که اعتقاد به امامت نداشته باشند هم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اختصاص به مؤمنین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کسی که روزه بدارد و نماز بخواند و از کارهای حرام پرهیز کند و پرهیزکار باشد، اما اعتقاد به امامت نداشته باشد، ولی ناصبی و دشمن هم نباشد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رحمت خود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2882406_1468164448"/>
      <w:bookmarkStart w:id="1106" w:name="_Toc474"/>
      <w:bookmarkEnd w:id="1105"/>
      <w:r>
        <w:rPr>
          <w:rtl w:val="true"/>
        </w:rPr>
        <w:t>«</w:t>
      </w:r>
      <w:r>
        <w:rPr/>
        <w:t>37</w:t>
      </w:r>
      <w:r>
        <w:rPr>
          <w:rtl w:val="true"/>
        </w:rPr>
        <w:t>»</w:t>
      </w:r>
      <w:bookmarkEnd w:id="110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ابْنُ مَحْبُوبٍ عَنْ عَلِیِّ بْنِ أَبِی حَمْزَةَ عَنْ أَبِی بَصِیرٍ عَنْ أَبِی جَعْفَرٍ علیه السلام فِی قَوْلِ اللَّهِ عَزَّ وَ جَلَّ یا أَیُّهَا الَّذِینَ آمَنُوا ارْکَعُوا وَ اسْجُدُوا وَ اعْبُدُوا رَبَّکُمْ وَ افْعَلُوا الْخَیْرَ لَعَلَّکُمْ تُفْلِحُونَ وَ جاهِدُوا فِی اللَّهِ حَقَّ جِهادِهِ هُوَ اجْتَباکُمْ وَ ما جَعَلَ عَلَیْکُمْ فِی الدِّینِ مِنْ حَرَجٍ </w:t>
      </w:r>
      <w:r>
        <w:rPr>
          <w:rStyle w:val="FootnoteAnchor"/>
          <w:rtl w:val="true"/>
        </w:rPr>
        <w:footnoteReference w:id="906"/>
      </w:r>
      <w:r>
        <w:rPr>
          <w:rFonts w:ascii="Amiri" w:hAnsi="Amiri" w:eastAsia="Amiri" w:cs="Amiri"/>
          <w:color w:val="111111"/>
          <w:sz w:val="28"/>
          <w:sz w:val="28"/>
          <w:szCs w:val="28"/>
          <w:rtl w:val="true"/>
          <w:lang w:bidi="ar-SA"/>
        </w:rPr>
        <w:t xml:space="preserve">فِی الصَّلَاةِ وَ الزَّکَاةِ وَ الصَّوْمِ وَ الْخَیْرِ إِذَا تَوَلَّوُا اللَّهَ وَ رَسُولَهُ وَ أُولِی </w:t>
      </w:r>
      <w:bookmarkStart w:id="1107" w:name="pg13801_137091"/>
    </w:p>
    <w:p>
      <w:pPr>
        <w:pStyle w:val="BookText"/>
        <w:rPr/>
      </w:pPr>
      <w:bookmarkEnd w:id="1107"/>
      <w:r>
        <w:rPr>
          <w:rFonts w:ascii="Amiri" w:hAnsi="Amiri" w:eastAsia="Amiri" w:cs="Amiri"/>
          <w:color w:val="111111"/>
          <w:sz w:val="28"/>
          <w:sz w:val="28"/>
          <w:szCs w:val="28"/>
          <w:rtl w:val="true"/>
          <w:lang w:bidi="ar-SA"/>
        </w:rPr>
        <w:t xml:space="preserve">الْأَمْرِ مِنَّا أَهْلَ الْبَیْتِ قَبِلَ اللَّهُ أَعْمَالَهُمْ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بصیر از 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 هُوَ اجْتَباکُمْ وَ ما جَعَلَ عَلَیْکُمْ فِی الدِّینِ مِنْ حَرَجٍ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رکوع و سجود کنید و پروردگارتان را بپرستید و کار خوب انجام دهید، باشد که رستگار شوید 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و زکات و روزه و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و پیامبر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امامان ما خانواده را دوست بدارند، خدا اعمالشان را قبول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2882408_1468164448"/>
      <w:bookmarkStart w:id="1109" w:name="_Toc475"/>
      <w:bookmarkEnd w:id="1108"/>
      <w:r>
        <w:rPr>
          <w:rtl w:val="true"/>
        </w:rPr>
        <w:t>«</w:t>
      </w:r>
      <w:r>
        <w:rPr/>
        <w:t>38</w:t>
      </w:r>
      <w:r>
        <w:rPr>
          <w:rtl w:val="true"/>
        </w:rPr>
        <w:t>»</w:t>
      </w:r>
      <w:bookmarkEnd w:id="1109"/>
    </w:p>
    <w:p>
      <w:pPr>
        <w:pStyle w:val="BookText"/>
        <w:rPr/>
      </w:pPr>
      <w:r>
        <w:rPr>
          <w:rFonts w:ascii="Amiri" w:hAnsi="Amiri" w:eastAsia="Amiri" w:cs="Amiri"/>
          <w:color w:val="111111"/>
          <w:sz w:val="28"/>
          <w:sz w:val="28"/>
          <w:szCs w:val="28"/>
          <w:rtl w:val="true"/>
          <w:lang w:bidi="ar-SA"/>
        </w:rPr>
        <w:t>سن، المحاسن ابْنُ فَضَّالٍ عَنْ مُعَاوِیَةَ بْنِ وَهْبٍ عَنْ أَبِی بُرْحَةَ الرَّمَّاحِ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سَوَادٌ وَ أَنْتُمْ حَاجٌّ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برحة 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سیاهی لشکرند، حاجی شما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2882410_1468164448"/>
      <w:bookmarkStart w:id="1111" w:name="_Toc476"/>
      <w:bookmarkEnd w:id="1110"/>
      <w:r>
        <w:rPr>
          <w:rtl w:val="true"/>
        </w:rPr>
        <w:t>«</w:t>
      </w:r>
      <w:r>
        <w:rPr/>
        <w:t>39</w:t>
      </w:r>
      <w:r>
        <w:rPr>
          <w:rtl w:val="true"/>
        </w:rPr>
        <w:t>»</w:t>
      </w:r>
      <w:bookmarkEnd w:id="1111"/>
    </w:p>
    <w:p>
      <w:pPr>
        <w:pStyle w:val="BookText"/>
        <w:rPr/>
      </w:pPr>
      <w:r>
        <w:rPr>
          <w:rFonts w:ascii="Amiri" w:hAnsi="Amiri" w:eastAsia="Amiri" w:cs="Amiri"/>
          <w:color w:val="111111"/>
          <w:sz w:val="28"/>
          <w:sz w:val="28"/>
          <w:szCs w:val="28"/>
          <w:rtl w:val="true"/>
          <w:lang w:bidi="ar-SA"/>
        </w:rPr>
        <w:t>سن، المحاسن عَنْ بَعْضِ أَصْحَابِهِ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خَرَجْتُ بِأَهْلِی فَلَمْ أَدَعْ أَحَداً إِلَّا خَرَجْتُ بِهِ إِلَّا جَارِیَةً لِی نَسِیتُ فَقَالَ تَرْجِعُ وَ تَذْکُرُ إِنْ شَاءَ اللَّهُ قَالَ فَخَرَجْتَ </w:t>
      </w:r>
      <w:r>
        <w:rPr>
          <w:rStyle w:val="FootnoteAnchor"/>
          <w:rtl w:val="true"/>
        </w:rPr>
        <w:footnoteReference w:id="909"/>
      </w:r>
      <w:r>
        <w:rPr>
          <w:rFonts w:ascii="Amiri" w:hAnsi="Amiri" w:eastAsia="Amiri" w:cs="Amiri"/>
          <w:color w:val="111111"/>
          <w:sz w:val="28"/>
          <w:sz w:val="28"/>
          <w:szCs w:val="28"/>
          <w:rtl w:val="true"/>
          <w:lang w:bidi="ar-SA"/>
        </w:rPr>
        <w:t xml:space="preserve">لِتَسُدَّ بِهِمُ الْفِجَاجَ قُلْتُ نَعَمْ قَالَ وَ اللَّهِ مَا یَحُجُّ غَیْرُکُمْ وَ لَا یُقْبَلُ إِلَّا مِنْکُمْ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از حضرت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خانواده‌ام را برای انجام حج آورده‌ام، مگر جاریه‌ام را که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آورده‌ای که بیابان منی و عرفات و مشعر را پر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حج بجا نمی‌آورد به جز شما و پذیرفته نخواهد شد مگر از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2882412_1468164448"/>
      <w:bookmarkStart w:id="1113" w:name="_Toc477"/>
      <w:bookmarkEnd w:id="1112"/>
      <w:r>
        <w:rPr>
          <w:rtl w:val="true"/>
        </w:rPr>
        <w:t>بیان</w:t>
      </w:r>
      <w:bookmarkEnd w:id="1113"/>
    </w:p>
    <w:p>
      <w:pPr>
        <w:pStyle w:val="BookText"/>
        <w:rPr/>
      </w:pPr>
      <w:r>
        <w:rPr>
          <w:rFonts w:ascii="IRNazanin" w:hAnsi="IRNazanin" w:eastAsia="IRNazanin"/>
          <w:color w:val="111111"/>
          <w:sz w:val="28"/>
          <w:sz w:val="28"/>
          <w:szCs w:val="28"/>
          <w:rtl w:val="true"/>
          <w:lang w:bidi="fa-IR"/>
        </w:rPr>
        <w:t>قوله علیه السلام لتسد بهم الفجاج أی تملأ بهم ما بین الجبال من عرفات و مشعر و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لتسد بهم 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عرفات و مشعر و منی را با آنها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2882414_1468164448"/>
      <w:bookmarkStart w:id="1115" w:name="_Toc478"/>
      <w:bookmarkEnd w:id="1114"/>
      <w:r>
        <w:rPr>
          <w:rtl w:val="true"/>
        </w:rPr>
        <w:t>«</w:t>
      </w:r>
      <w:r>
        <w:rPr/>
        <w:t>40</w:t>
      </w:r>
      <w:r>
        <w:rPr>
          <w:rtl w:val="true"/>
        </w:rPr>
        <w:t>»</w:t>
      </w:r>
      <w:bookmarkEnd w:id="1115"/>
    </w:p>
    <w:p>
      <w:pPr>
        <w:pStyle w:val="BookText"/>
        <w:rPr/>
      </w:pPr>
      <w:r>
        <w:rPr>
          <w:rFonts w:ascii="Amiri" w:hAnsi="Amiri" w:eastAsia="Amiri" w:cs="Amiri"/>
          <w:color w:val="111111"/>
          <w:sz w:val="28"/>
          <w:sz w:val="28"/>
          <w:szCs w:val="28"/>
          <w:rtl w:val="true"/>
          <w:lang w:bidi="ar-SA"/>
        </w:rPr>
        <w:t>سن، المحاسن ابْنُ فَضَّالٍ عَنْ عَلِیِّ بْنِ عُقْبَةَ عَنْ عُمَرَ بْنِ أَبَانٍ الْکَلْبِیِّ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مَا أَکْثَرَ السَّوَادَ قُلْتُ أَجَلْ یَا ابْنَ رَسُولِ اللَّهِ قَالَ أَمَا وَ اللَّهِ مَا یَحُجُّ لِلَّهِ غَیْرُکُمْ وَ لَا یُصَلِّی الصَّلَاتَیْنِ غَیْرُکُمْ وَ لَا یُؤْتَی أَجْرَهُ مَرَّتَیْنِ غَیْرُکُمْ وَ إِنَّکُمْ لَرُعَاةُ الشَّمْسِ وَ الْقَمَرِ وَ النُّجُومِ وَ أَهْلُ الدِّینِ وَ لَکُمْ یُغْفَرُ وَ مِنْکُمْ یُقْبَلُ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جمعیت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جز شما کسی حج برای خدا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غیر از شما دو نماز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پاداش دو چندان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مگر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مراقب ماه و خورشید و ستارگان و اهل دین شما هستید و شما را می‌آمرزند و از شما می‌پذیرند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2882416_1468164448"/>
      <w:bookmarkStart w:id="1117" w:name="_Toc479"/>
      <w:bookmarkEnd w:id="1116"/>
      <w:r>
        <w:rPr>
          <w:rtl w:val="true"/>
        </w:rPr>
        <w:t>بیان</w:t>
      </w:r>
      <w:bookmarkEnd w:id="11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بالصلاتین الفرائض و النوافل أو السفریة و الحضریة أو الصلوات الخمس أو الصلاة علی النبی صلی الله علیه و آله أو التفریق بین الصلاتین </w:t>
      </w:r>
      <w:r>
        <w:rPr>
          <w:rStyle w:val="FootnoteAnchor"/>
          <w:rtl w:val="true"/>
        </w:rPr>
        <w:footnoteReference w:id="912"/>
      </w:r>
      <w:r>
        <w:rPr>
          <w:rFonts w:ascii="IRNazanin" w:hAnsi="IRNazanin" w:eastAsia="IRNazanin"/>
          <w:color w:val="111111"/>
          <w:sz w:val="28"/>
          <w:sz w:val="28"/>
          <w:szCs w:val="28"/>
          <w:rtl w:val="true"/>
          <w:lang w:bidi="fa-IR"/>
        </w:rPr>
        <w:t>فإنهم یبتدعون فی ذلک قوله علیه السلام رعاة الشمس و القمر و النجوم أی ترعونها و تراقبونها لأوقات الصلوات و العبادات قال الفیروزآبادی راعی النجوم راقبها و انتظر مغیبها کرعاها</w:t>
      </w:r>
      <w:r>
        <w:rPr>
          <w:rFonts w:eastAsia="IRNazanin" w:cs="IRNazanin"/>
          <w:color w:val="111111"/>
          <w:sz w:val="28"/>
          <w:szCs w:val="28"/>
          <w:rtl w:val="true"/>
          <w:lang w:bidi="fa-IR"/>
        </w:rPr>
        <w:t xml:space="preserve">. </w:t>
      </w:r>
      <w:bookmarkStart w:id="1118" w:name="pg13801_137092"/>
    </w:p>
    <w:p>
      <w:pPr>
        <w:pStyle w:val="BookText"/>
        <w:rPr/>
      </w:pPr>
      <w:bookmarkEnd w:id="1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نمازهای واجب و مستحب یا نمازهای در سفر و حضر یا نمازهای پنجگانه یا صلوات بر پیامبر یا جدا خواندن دو نماز است، زیرا آنها در این مورد بدعت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رعاة الشمس و القمر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مراقبت می‌کنید از آنها برای شناختن اوقات نمازها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 آنها و منتظر غروبشان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2882418_1468164448"/>
      <w:bookmarkStart w:id="1120" w:name="_Toc480"/>
      <w:bookmarkEnd w:id="1119"/>
      <w:r>
        <w:rPr>
          <w:rtl w:val="true"/>
        </w:rPr>
        <w:t>«</w:t>
      </w:r>
      <w:r>
        <w:rPr/>
        <w:t>41</w:t>
      </w:r>
      <w:r>
        <w:rPr>
          <w:rtl w:val="true"/>
        </w:rPr>
        <w:t>»</w:t>
      </w:r>
      <w:bookmarkEnd w:id="1120"/>
    </w:p>
    <w:p>
      <w:pPr>
        <w:pStyle w:val="BookText"/>
        <w:rPr/>
      </w:pPr>
      <w:r>
        <w:rPr>
          <w:rFonts w:ascii="Amiri" w:hAnsi="Amiri" w:eastAsia="Amiri" w:cs="Amiri"/>
          <w:color w:val="111111"/>
          <w:sz w:val="28"/>
          <w:sz w:val="28"/>
          <w:szCs w:val="28"/>
          <w:rtl w:val="true"/>
          <w:lang w:bidi="ar-SA"/>
        </w:rPr>
        <w:t>سن، المحاسن ابْنُ فَضَّالٍ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جَالِساً فَدَخَلَ عَلَیْهِ دَاخِلٌ فَقَالَ یَا ابْنَ رَسُولِ اللَّهِ مَا أَکْثَرَ الْحَاجَّ الْعَامَ فَقَالَ إِنْ شَاءُوا فَلْیَکْثُرُوا وَ إِنْ شَاءُوا فَلْیَقِلُّوا وَ اللَّهِ مَا یَقْبَلُ اللَّهُ إِلَّا مِنْکُمْ وَ لَا یَغْفِرُ إِلَّا لَکُمْ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علیه السّلام نشسته که بودم یک نفر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امسال حاجی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زیاد باشد 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نمی‌پذیرد مگر از شما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مگر شما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2882420_1468164448"/>
      <w:bookmarkStart w:id="1122" w:name="_Toc481"/>
      <w:bookmarkEnd w:id="1121"/>
      <w:r>
        <w:rPr>
          <w:rtl w:val="true"/>
        </w:rPr>
        <w:t>«</w:t>
      </w:r>
      <w:r>
        <w:rPr/>
        <w:t>42</w:t>
      </w:r>
      <w:r>
        <w:rPr>
          <w:rtl w:val="true"/>
        </w:rPr>
        <w:t>»</w:t>
      </w:r>
      <w:bookmarkEnd w:id="1122"/>
    </w:p>
    <w:p>
      <w:pPr>
        <w:pStyle w:val="BookText"/>
        <w:rPr/>
      </w:pPr>
      <w:r>
        <w:rPr>
          <w:rFonts w:ascii="Amiri" w:hAnsi="Amiri" w:eastAsia="Amiri" w:cs="Amiri"/>
          <w:color w:val="111111"/>
          <w:sz w:val="28"/>
          <w:sz w:val="28"/>
          <w:szCs w:val="28"/>
          <w:rtl w:val="true"/>
          <w:lang w:bidi="ar-SA"/>
        </w:rPr>
        <w:t xml:space="preserve">سن، المحاسن النَّضْرُ عَنْ یَحْیَی الْحَلَبِیِّ عَنِ الْحَارِثِ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بعد سرد الحدیث السابق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النضر عن یحیی الحلبی عن الحارث ثم ذکر حدیثنا</w:t>
      </w:r>
    </w:p>
    <w:p>
      <w:pPr>
        <w:pStyle w:val="BookText"/>
        <w:rPr/>
      </w:pPr>
      <w:r>
        <w:rPr>
          <w:rFonts w:ascii="Amiri" w:hAnsi="Amiri" w:eastAsia="Amiri" w:cs="Amiri"/>
          <w:color w:val="111111"/>
          <w:sz w:val="28"/>
          <w:sz w:val="28"/>
          <w:szCs w:val="28"/>
          <w:rtl w:val="true"/>
          <w:lang w:bidi="ar-SA"/>
        </w:rPr>
        <w:t>عَنْ مُحَمَّدِ بْنِ عَلِیٍّ عَنْ عُبَیْسِ بْنِ هِشَامٍ عَنْ عَبْدِ الْکَرِیمِ وَ هُوَ کَرَّامُ بْنُ عَمْرٍو الْخَثْعَمِیُّ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آیَةً فِی الْقُرْآنِ تُشَکِّکُنِی قَالَ وَ مَا هِیَ قُلْتُ قَوْلُ اللَّهِ إِنَّما یَتَقَبَّلُ اللَّهُ مِنَ الْمُتَّقِینَ قَالَ أَیَّ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شَکَکْتَ فِیهَا قُلْتُ مَنْ صَلَّی وَ صَامَ وَ عَبَدَ اللَّهَ قُبِلَ مِنْهُ قَالَ إِنَّما یَتَقَبَّلُ اللَّهُ مِنَ الْمُتَّقِینَ الْعَارِفِینَ ثُمَّ قَالَ أَنْتَ أَزْهَدُ فِی الدُّنْیَا أَمِ الضَّحَّاکُ بْنُ قَیْسٍ قُلْتُ لَا بَلِ الضَّحَّاکُ بْنُ قَیْسٍ قَالَ فَذَلِکَ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یُتَقَبَّلُ مِنْهُ شَیْ‌ءٌ مِمَّا ذَکَرْتَ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مرا به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خدواند فقط از تقواپیشگان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این آیه شک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بخواند و روزه بگیرد و خدا را بپرستد، از او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پرهیزکاران عارف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پارسا و زاهدتر هستی یا ضحاک بن قیس؟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هیچ یک از عبادت‌هایی را که ذکر کردی نمی‌پذیرند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2882422_1468164448"/>
      <w:bookmarkStart w:id="1124" w:name="_Toc482"/>
      <w:bookmarkEnd w:id="1123"/>
      <w:r>
        <w:rPr>
          <w:rtl w:val="true"/>
        </w:rPr>
        <w:t>«</w:t>
      </w:r>
      <w:r>
        <w:rPr/>
        <w:t>43</w:t>
      </w:r>
      <w:r>
        <w:rPr>
          <w:rtl w:val="true"/>
        </w:rPr>
        <w:t>»</w:t>
      </w:r>
      <w:bookmarkEnd w:id="1124"/>
    </w:p>
    <w:p>
      <w:pPr>
        <w:pStyle w:val="BookText"/>
        <w:rPr/>
      </w:pPr>
      <w:r>
        <w:rPr>
          <w:rFonts w:ascii="Amiri" w:hAnsi="Amiri" w:eastAsia="Amiri" w:cs="Amiri"/>
          <w:color w:val="111111"/>
          <w:sz w:val="28"/>
          <w:sz w:val="28"/>
          <w:szCs w:val="28"/>
          <w:rtl w:val="true"/>
          <w:lang w:bidi="ar-SA"/>
        </w:rPr>
        <w:t xml:space="preserve">سن، المحاسن أَبِی عَنْ حَمْزَةَ بْنِ عَبْدِ اللَّهِ عَنْ جَمِیلِ بْنِ دَرَّاجٍ عَنْ عَمْرِو بْنِ شِمْرٍ عَنْ جَابِرٍ عَنْ أَبِی جَعْفَرٍ علیه السلام قَالَ قَالَ رَسُولُ اللَّهِ صلی الله علیه و آله لَوْ أَنَّ عَبْداً عَبَدَ اللَّهَ أَلْفَ عَامٍ ثُمَّ ذُبِحَ کَمَا یُذْبَحُ الْکَبْشُ ثُمَّ أَتَی اللَّهَ بِبُغْضِنَا أَهْلَ الْبَیْتِ لَرَدَّ اللَّهُ عَلَیْهِ عَمَلَهُ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هزار سال خدا را عبادت کند و بعد او را مثل گوسفند بکشند، سپس با بغض و دشمنی ما اهل بیت بیاید، خداوند عملش را به خودش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2882424_1468164448"/>
      <w:bookmarkStart w:id="1126" w:name="_Toc483"/>
      <w:bookmarkEnd w:id="1125"/>
      <w:r>
        <w:rPr>
          <w:rtl w:val="true"/>
        </w:rPr>
        <w:t>«</w:t>
      </w:r>
      <w:r>
        <w:rPr/>
        <w:t>44</w:t>
      </w:r>
      <w:r>
        <w:rPr>
          <w:rtl w:val="true"/>
        </w:rPr>
        <w:t>»</w:t>
      </w:r>
      <w:bookmarkEnd w:id="112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حَمْزَةَ بْنِ عَبْدِ اللَّهِ عَنْ جَمِیلِ بْنِ مُیَسِّرٍ عَنْ أَبِیهِ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مُیَسِّرُ أَیُّ الْبُلْدَانِ أَعْظَمُ حُرْمَةً قَالَ فَمَا کَانَ مِنَّا أَحَدٌ یُجِیبُهُ حَتَّی کَانَ الرَّادَّ عَلَی نَفْسِهِ فَقَالَ مَکَّةُ فَقَالَ أَیُّ بِقَاعِهَا أَعْظَمُ حُرْمَةً قَالَ </w:t>
      </w:r>
      <w:bookmarkStart w:id="1127" w:name="pg13801_137093"/>
    </w:p>
    <w:p>
      <w:pPr>
        <w:pStyle w:val="BookText"/>
        <w:rPr/>
      </w:pPr>
      <w:bookmarkEnd w:id="1127"/>
      <w:r>
        <w:rPr>
          <w:rFonts w:ascii="Amiri" w:hAnsi="Amiri" w:eastAsia="Amiri" w:cs="Amiri"/>
          <w:color w:val="111111"/>
          <w:sz w:val="28"/>
          <w:sz w:val="28"/>
          <w:szCs w:val="28"/>
          <w:rtl w:val="true"/>
          <w:lang w:bidi="ar-SA"/>
        </w:rPr>
        <w:t xml:space="preserve">فَمَا کَانَ مِنَّا أَحَدٌ یُجِیبُهُ حَتَّی کَانَ الرَّادَّ عَلَی نَفْسِهِ قَالَ بَیْنَ الرُّکْنِ إِلَی الْحِجْرِ وَ اللَّهِ لَوْ أَنَّ عَبْداً عَبَدَ اللَّهَ أَلْفَ عَامٍ حَتَّی یَنْقَطِعَ عِلْبَاؤُهُ هَرَماً ثُمَّ أَتَی اللَّهَ بِبُغْضِنَا </w:t>
      </w:r>
      <w:r>
        <w:rPr>
          <w:rStyle w:val="FootnoteAnchor"/>
          <w:rtl w:val="true"/>
        </w:rPr>
        <w:footnoteReference w:id="916"/>
      </w:r>
      <w:r>
        <w:rPr>
          <w:rFonts w:ascii="Amiri" w:hAnsi="Amiri" w:eastAsia="Amiri" w:cs="Amiri"/>
          <w:color w:val="111111"/>
          <w:sz w:val="28"/>
          <w:sz w:val="28"/>
          <w:szCs w:val="28"/>
          <w:rtl w:val="true"/>
          <w:lang w:bidi="ar-SA"/>
        </w:rPr>
        <w:t xml:space="preserve">لَرَدَّ اللَّهُ عَلَیْهِ عَمَلَهُ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میسر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شهرها به نظر تو احترام بیشتری دارد؟ هیچ کس نتوانست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مکه حرمت بیشتر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کسی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تا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بنده‌ای هزار سال خدا را عبادت کند تا عصب گردنش از پیری قطع شود، بعد با بغض و کینه ما وارد قیامت شود، خداوند عمل او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2882426_1468164448"/>
      <w:bookmarkStart w:id="1129" w:name="_Toc484"/>
      <w:bookmarkEnd w:id="1128"/>
      <w:r>
        <w:rPr>
          <w:rtl w:val="true"/>
        </w:rPr>
        <w:t>بیان</w:t>
      </w:r>
      <w:bookmarkEnd w:id="1129"/>
    </w:p>
    <w:p>
      <w:pPr>
        <w:pStyle w:val="BookText"/>
        <w:rPr/>
      </w:pPr>
      <w:r>
        <w:rPr>
          <w:rFonts w:ascii="IRNazanin" w:hAnsi="IRNazanin" w:eastAsia="IRNazanin"/>
          <w:color w:val="111111"/>
          <w:sz w:val="28"/>
          <w:sz w:val="28"/>
          <w:szCs w:val="28"/>
          <w:rtl w:val="true"/>
          <w:lang w:bidi="fa-IR"/>
        </w:rPr>
        <w:t>العلباء بالکسر عصب العنق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عصب گردن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2882428_1468164448"/>
      <w:bookmarkStart w:id="1131" w:name="_Toc485"/>
      <w:bookmarkEnd w:id="1130"/>
      <w:r>
        <w:rPr>
          <w:rtl w:val="true"/>
        </w:rPr>
        <w:t>«</w:t>
      </w:r>
      <w:r>
        <w:rPr/>
        <w:t>45</w:t>
      </w:r>
      <w:r>
        <w:rPr>
          <w:rtl w:val="true"/>
        </w:rPr>
        <w:t>»</w:t>
      </w:r>
      <w:bookmarkEnd w:id="11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الصَّادِقُ علیه السلام أَعْظَمُ النَّاسِ حَسْرَةً </w:t>
      </w:r>
      <w:r>
        <w:rPr>
          <w:rStyle w:val="FootnoteAnchor"/>
          <w:rtl w:val="true"/>
        </w:rPr>
        <w:footnoteReference w:id="918"/>
      </w:r>
      <w:r>
        <w:rPr>
          <w:rFonts w:ascii="Amiri" w:hAnsi="Amiri" w:eastAsia="Amiri" w:cs="Amiri"/>
          <w:color w:val="111111"/>
          <w:sz w:val="28"/>
          <w:sz w:val="28"/>
          <w:szCs w:val="28"/>
          <w:rtl w:val="true"/>
          <w:lang w:bidi="ar-SA"/>
        </w:rPr>
        <w:t xml:space="preserve">رَجُلٌ جَمَعَ مَالًا عَظِیماً بِکَدٍّ شَدِیدٍ وَ مُبَاشَرَةِ الْأَهْوَالِ وَ تَعَرُّضِ الْأَخْطَارِ ثُمَّ أَفْنَی مَالَهُ صَدَقَاتٍ </w:t>
      </w:r>
      <w:r>
        <w:rPr>
          <w:rStyle w:val="FootnoteAnchor"/>
          <w:rtl w:val="true"/>
        </w:rPr>
        <w:footnoteReference w:id="919"/>
      </w:r>
      <w:r>
        <w:rPr>
          <w:rFonts w:ascii="Amiri" w:hAnsi="Amiri" w:eastAsia="Amiri" w:cs="Amiri"/>
          <w:color w:val="111111"/>
          <w:sz w:val="28"/>
          <w:sz w:val="28"/>
          <w:szCs w:val="28"/>
          <w:rtl w:val="true"/>
          <w:lang w:bidi="ar-SA"/>
        </w:rPr>
        <w:t xml:space="preserve">وَ مَبَرَّاتٍ وَ أَفْنَی شَبَابَهُ وَ قُوَّتَهُ فِی عِبَادَاتٍ وَ صَلَوَاتٍ وَ هُوَ مَعَ ذَلِکَ لَا یَرَی لِعَلِیِّ بْنِ أَبِی طَالِبٍ علیهما السلام حَقَّهُ وَ لَا یَعْرِفُ لَهُ مِنَ الْإِسْلَامِ </w:t>
      </w:r>
      <w:r>
        <w:rPr>
          <w:rStyle w:val="FootnoteAnchor"/>
          <w:rtl w:val="true"/>
        </w:rPr>
        <w:footnoteReference w:id="920"/>
      </w:r>
      <w:r>
        <w:rPr>
          <w:rFonts w:ascii="Amiri" w:hAnsi="Amiri" w:eastAsia="Amiri" w:cs="Amiri"/>
          <w:color w:val="111111"/>
          <w:sz w:val="28"/>
          <w:sz w:val="28"/>
          <w:szCs w:val="28"/>
          <w:rtl w:val="true"/>
          <w:lang w:bidi="ar-SA"/>
        </w:rPr>
        <w:t xml:space="preserve">مَحَلَّهُ وَ یَرَی أَنَّ مَنْ لَا یُعَشِّرُهُ وَ لَا یُعَشِّرُ عُشَیْرَ </w:t>
      </w:r>
      <w:r>
        <w:rPr>
          <w:rStyle w:val="FootnoteAnchor"/>
          <w:rtl w:val="true"/>
        </w:rPr>
        <w:footnoteReference w:id="921"/>
      </w:r>
      <w:r>
        <w:rPr>
          <w:rFonts w:ascii="Amiri" w:hAnsi="Amiri" w:eastAsia="Amiri" w:cs="Amiri"/>
          <w:color w:val="111111"/>
          <w:sz w:val="28"/>
          <w:sz w:val="28"/>
          <w:szCs w:val="28"/>
          <w:rtl w:val="true"/>
          <w:lang w:bidi="ar-SA"/>
        </w:rPr>
        <w:t xml:space="preserve">مِعْشَارِهِ أَفْضَلُ مِنْهُ علیه السلام یُوَاقِفُ عَلَی الْحُجَجِ </w:t>
      </w:r>
      <w:r>
        <w:rPr>
          <w:rStyle w:val="FootnoteAnchor"/>
          <w:rtl w:val="true"/>
        </w:rPr>
        <w:footnoteReference w:id="922"/>
      </w:r>
      <w:r>
        <w:rPr>
          <w:rFonts w:ascii="Amiri" w:hAnsi="Amiri" w:eastAsia="Amiri" w:cs="Amiri"/>
          <w:color w:val="111111"/>
          <w:sz w:val="28"/>
          <w:sz w:val="28"/>
          <w:szCs w:val="28"/>
          <w:rtl w:val="true"/>
          <w:lang w:bidi="ar-SA"/>
        </w:rPr>
        <w:t xml:space="preserve">فَلَا یَتَأَمَّلُهَا وَ یَحْتَجُّ عَلَیْهَا بِالْآیَاتِ وَ الْأَخْبَارِ فَیَأْبَی إِلَّا تَمَادِیاً فِی غَیِّهِ فَذَاکَ أَعْظَمُ حَسْرَةً مِنْ کُلِّ مَنْ یَأْتِی </w:t>
      </w:r>
      <w:r>
        <w:rPr>
          <w:rStyle w:val="FootnoteAnchor"/>
          <w:rtl w:val="true"/>
        </w:rPr>
        <w:footnoteReference w:id="923"/>
      </w:r>
      <w:r>
        <w:rPr>
          <w:rFonts w:ascii="Amiri" w:hAnsi="Amiri" w:eastAsia="Amiri" w:cs="Amiri"/>
          <w:color w:val="111111"/>
          <w:sz w:val="28"/>
          <w:sz w:val="28"/>
          <w:szCs w:val="28"/>
          <w:rtl w:val="true"/>
          <w:lang w:bidi="ar-SA"/>
        </w:rPr>
        <w:t xml:space="preserve">یَوْمَ الْقِیَامَةِ وَ صَدَقَاتُهُ مُمَثَّلَةٌ لَهُ فِی مِثَالِ الْأَفَاعِی تَنْهَشُهُ وَ صَلَوَاتُهُ وَ عِبَادَاتُهُ مُمَثَّلَةٌ لَهُ فِی مِثَالِ </w:t>
      </w:r>
      <w:r>
        <w:rPr>
          <w:rStyle w:val="FootnoteAnchor"/>
          <w:rtl w:val="true"/>
        </w:rPr>
        <w:footnoteReference w:id="924"/>
      </w:r>
      <w:r>
        <w:rPr>
          <w:rFonts w:ascii="Amiri" w:hAnsi="Amiri" w:eastAsia="Amiri" w:cs="Amiri"/>
          <w:color w:val="111111"/>
          <w:sz w:val="28"/>
          <w:sz w:val="28"/>
          <w:szCs w:val="28"/>
          <w:rtl w:val="true"/>
          <w:lang w:bidi="ar-SA"/>
        </w:rPr>
        <w:t xml:space="preserve">الزَّبَانِیَةِ تَتْبَعُهُ </w:t>
      </w:r>
      <w:r>
        <w:rPr>
          <w:rStyle w:val="FootnoteAnchor"/>
          <w:rtl w:val="true"/>
        </w:rPr>
        <w:footnoteReference w:id="925"/>
      </w:r>
      <w:r>
        <w:rPr>
          <w:rFonts w:ascii="Amiri" w:hAnsi="Amiri" w:eastAsia="Amiri" w:cs="Amiri"/>
          <w:color w:val="111111"/>
          <w:sz w:val="28"/>
          <w:sz w:val="28"/>
          <w:szCs w:val="28"/>
          <w:rtl w:val="true"/>
          <w:lang w:bidi="ar-SA"/>
        </w:rPr>
        <w:t xml:space="preserve">حَتَّی تَدُعَّهُ إِلَی جَهَنَّمَ دَعّاً یَقُولُ یَا وَیْلِی أَ لَمْ أَکُ مِنَ الْمُصَلِّینَ أَ لَمْ أَکُ مِنَ الْمُزَکِّینَ أَ لَمْ أَکُ عَنْ أَمْوَالِ النَّاسِ وَ نِسَائِهِمْ مِنَ الْمُتَعَفِّفِینَ فَلِمَا ذَا دُهِیتُ بِمَا دُهِیتُ </w:t>
      </w:r>
      <w:bookmarkStart w:id="1132" w:name="pg13801_137094"/>
    </w:p>
    <w:p>
      <w:pPr>
        <w:pStyle w:val="BookText"/>
        <w:rPr/>
      </w:pPr>
      <w:bookmarkEnd w:id="1132"/>
      <w:r>
        <w:rPr>
          <w:rFonts w:ascii="Amiri" w:hAnsi="Amiri" w:eastAsia="Amiri" w:cs="Amiri"/>
          <w:color w:val="111111"/>
          <w:sz w:val="28"/>
          <w:sz w:val="28"/>
          <w:szCs w:val="28"/>
          <w:rtl w:val="true"/>
          <w:lang w:bidi="ar-SA"/>
        </w:rPr>
        <w:t xml:space="preserve">فَیُقَالُ لَهُ یَا شَقِیُّ مَا نَفَعَکَ مَا عَمِلْتَ </w:t>
      </w:r>
      <w:r>
        <w:rPr>
          <w:rStyle w:val="FootnoteAnchor"/>
          <w:rtl w:val="true"/>
        </w:rPr>
        <w:footnoteReference w:id="926"/>
      </w:r>
      <w:r>
        <w:rPr>
          <w:rFonts w:ascii="Amiri" w:hAnsi="Amiri" w:eastAsia="Amiri" w:cs="Amiri"/>
          <w:color w:val="111111"/>
          <w:sz w:val="28"/>
          <w:sz w:val="28"/>
          <w:szCs w:val="28"/>
          <w:rtl w:val="true"/>
          <w:lang w:bidi="ar-SA"/>
        </w:rPr>
        <w:t xml:space="preserve">وَ قَدْ ضَیَّعْتَ أَعْظَمَ الْفُرُوضِ بَعْدَ تَوْحِیدِ اللَّهِ وَ الْإِیمَانِ بِنُبُوَّةِ مُحَمَّدٍ رَسُولِ </w:t>
      </w:r>
      <w:r>
        <w:rPr>
          <w:rStyle w:val="FootnoteAnchor"/>
          <w:rtl w:val="true"/>
        </w:rPr>
        <w:footnoteReference w:id="927"/>
      </w:r>
      <w:r>
        <w:rPr>
          <w:rFonts w:ascii="Amiri" w:hAnsi="Amiri" w:eastAsia="Amiri" w:cs="Amiri"/>
          <w:color w:val="111111"/>
          <w:sz w:val="28"/>
          <w:sz w:val="28"/>
          <w:szCs w:val="28"/>
          <w:rtl w:val="true"/>
          <w:lang w:bidi="ar-SA"/>
        </w:rPr>
        <w:t xml:space="preserve">اللَّهِ صلی الله علیه و آله ضَیَّعْتَ مَا لَزِمَکَ مِنْ مَعْرِفَةِ حَقِّ عَلِیٍّ وَلِیِّ اللَّهِ وَ الْتَزَمْتَ مَا حَرَّمَ اللَّهُ </w:t>
      </w:r>
      <w:r>
        <w:rPr>
          <w:rStyle w:val="FootnoteAnchor"/>
          <w:rtl w:val="true"/>
        </w:rPr>
        <w:footnoteReference w:id="928"/>
      </w:r>
      <w:r>
        <w:rPr>
          <w:rFonts w:ascii="Amiri" w:hAnsi="Amiri" w:eastAsia="Amiri" w:cs="Amiri"/>
          <w:color w:val="111111"/>
          <w:sz w:val="28"/>
          <w:sz w:val="28"/>
          <w:szCs w:val="28"/>
          <w:rtl w:val="true"/>
          <w:lang w:bidi="ar-SA"/>
        </w:rPr>
        <w:t xml:space="preserve">عَلَیْکَ مِنَ الِایتِمَامِ بِعَدُوِّ اللَّهِ فَلَوْ کَانَ لَکَ بَدَلَ أَعْمَالِکَ هَذِهِ عِبَادَةُ الدَّهْرِ مِنْ أَوَّلِهِ إِلَی آخِرِهِ وَ بَدَلَ صَدَقَاتِکَ الصَّدَقَةُ بِکُلِّ أَمْوَالِ الدُّنْیَا بَلْ بِمِلْ‌ءِ الْأَرْضِ ذَهَباً لَمَا زَادَکَ ذَلِکَ مِنْ رَحْمَةِ اللَّهِ إِلَّا بُعْداً وَ مِنْ سَخَطِ </w:t>
      </w:r>
      <w:r>
        <w:rPr>
          <w:rStyle w:val="FootnoteAnchor"/>
          <w:rtl w:val="true"/>
        </w:rPr>
        <w:footnoteReference w:id="929"/>
      </w:r>
      <w:r>
        <w:rPr>
          <w:rFonts w:ascii="Amiri" w:hAnsi="Amiri" w:eastAsia="Amiri" w:cs="Amiri"/>
          <w:color w:val="111111"/>
          <w:sz w:val="28"/>
          <w:sz w:val="28"/>
          <w:szCs w:val="28"/>
          <w:rtl w:val="true"/>
          <w:lang w:bidi="ar-SA"/>
        </w:rPr>
        <w:t xml:space="preserve">اللَّهِ إِلَّا قُرْباً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کسی است که ثروت زیادی را با رنج فراوان و برخورد با هول و هراس‌های زیاد و خطرهای عظیم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ثروت را در راه صدقه و انفاق در کارهای نیک صرف کند و جوانی و نیروی خود را در عبادت و نماز به پایان رساند، اما با تمام این کارها، حقی برای علی بن ابی طالب علیه السّلام قائل نباشد و موقعیت او را در اسلام نشناسد و چنین پندارد کسی که یک دهم و یک دهم از یک دهم‌های او ارزش و مقام ندارد، از علی علیه السّلام بهتر است؛ با براهین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آیات و اخبار بر او استدلال می‌شود، ولی بیشتر در گمراهی خود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از هر کسی در روز قیامت حسرت و اندوهش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انفاق‌های او به صورت افعی‌هایی برایش مجسم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گزند و نمازها و عباداتش به صورت شعله‌های آتش پیکرش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او را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نمازخوان نبودم؟ مگر من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مگر من از مال و ناموس مردم پرهیز نداشتم؟ چرا چنین گرفتار و مبتلا شده‌ام؟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 هیچ سودی برایت نخواهد داشت، در صورتی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واجب را بعد از توحید و ایمان به پیامبری حضرت محمّد صلّی اللَّه علیه و آله ضایع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لازم بود از معرفت به حق علی علیه السّلام ولیّ خدا نابود کردی و پیرو دشمن خدا شدی که بر تو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اعمالی که انجام داده‌ای، از اول دنیا تا آخر آن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به جای صدقه‌هایت تمام روی زمین پر از طلا را انفاق می‌کردی، جز فاصله و دور شدن از رحمت خدا چیزی نصیبت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پیوسته به خشم خدا نزدیک‌تر می‌شدی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2882430_1468164448"/>
      <w:bookmarkStart w:id="1134" w:name="_Toc486"/>
      <w:bookmarkEnd w:id="1133"/>
      <w:r>
        <w:rPr>
          <w:rtl w:val="true"/>
        </w:rPr>
        <w:t>«</w:t>
      </w:r>
      <w:r>
        <w:rPr/>
        <w:t>46</w:t>
      </w:r>
      <w:r>
        <w:rPr>
          <w:rtl w:val="true"/>
        </w:rPr>
        <w:t>»</w:t>
      </w:r>
      <w:bookmarkEnd w:id="11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رَسُولُ اللَّهِ صلی الله علیه و آله مَنْ أَدَّی الزَّکَاةَ إِلَی مُسْتَحِقِّهَا وَ قَضَی الصَّلَاةَ </w:t>
      </w:r>
      <w:r>
        <w:rPr>
          <w:rStyle w:val="FootnoteAnchor"/>
          <w:rtl w:val="true"/>
        </w:rPr>
        <w:footnoteReference w:id="931"/>
      </w:r>
      <w:r>
        <w:rPr>
          <w:rFonts w:ascii="Amiri" w:hAnsi="Amiri" w:eastAsia="Amiri" w:cs="Amiri"/>
          <w:color w:val="111111"/>
          <w:sz w:val="28"/>
          <w:sz w:val="28"/>
          <w:szCs w:val="28"/>
          <w:rtl w:val="true"/>
          <w:lang w:bidi="ar-SA"/>
        </w:rPr>
        <w:t xml:space="preserve">عَلَی حُدُودِهَا وَ لَمْ یُلْحِقْ بِهِمَا مِنَ الْمُوبِقَاتِ مَا یُبْطِلُهُمَا جَاءَ یَوْمَ الْقِیَامَةِ یَغْبِطُهُ کُلُّ مَنْ فِی تِلْکَ الْعَرَصَاتِ حَتَّی یَرْفَعَهُ نَسِیمُ الْجَنَّةِ إِلَی أَعْلَی غُرَفِهَا وَ عَلَالِیهَا بِحَضْرَةِ مَنْ کَانَ یُوَالِیهِ مِنْ مُحَمَّدٍ وَ آلِهِ الطَّیِّبِینَ وَ مَنْ بَخِلَ بِزَکَاتِهِ وَ أَدَّی صَلَاتَهُ فَصَلَاتُهُ </w:t>
      </w:r>
      <w:r>
        <w:rPr>
          <w:rStyle w:val="FootnoteAnchor"/>
          <w:rtl w:val="true"/>
        </w:rPr>
        <w:footnoteReference w:id="932"/>
      </w:r>
      <w:r>
        <w:rPr>
          <w:rFonts w:ascii="Amiri" w:hAnsi="Amiri" w:eastAsia="Amiri" w:cs="Amiri"/>
          <w:color w:val="111111"/>
          <w:sz w:val="28"/>
          <w:sz w:val="28"/>
          <w:szCs w:val="28"/>
          <w:rtl w:val="true"/>
          <w:lang w:bidi="ar-SA"/>
        </w:rPr>
        <w:t xml:space="preserve">مَحْبُوسَةٌ دُوَیْنَ السَّمَاءِ إِلَی أَنْ یَجِی‌ءَ حِینُ زَکَاتِهِ فَإِنْ أَدَّاهَا جُعِلَتْ کَأَحْسَنِ الْأَفْرَاسِ مَطِیَّةً لِصَلَاتِهِ فَحَمَلَتْهَا إِلَی سَاقِ الْعَرْشِ فَیَقُولُ اللَّهُ عَزَّ وَ جَلَّ سِرْ إِلَی الْجِنَانِ فَارْکُضْ فِیهَا إِلَی یَوْمِ الْقِیَامَةِ فَمَا انْتَهَی إِلَیْهِ رَکْضُکَ فَهُوَ کُلُّهُ بِسَائِرِ مَا تَمَسُّهُ لِبَاعِثِکَ فَیَرْکُضُ فِیهَا عَلَی أَنَّ کُلَّ رَکْضَةٍ </w:t>
      </w:r>
      <w:r>
        <w:rPr>
          <w:rStyle w:val="FootnoteAnchor"/>
          <w:rtl w:val="true"/>
        </w:rPr>
        <w:footnoteReference w:id="933"/>
      </w:r>
      <w:r>
        <w:rPr>
          <w:rFonts w:ascii="Amiri" w:hAnsi="Amiri" w:eastAsia="Amiri" w:cs="Amiri"/>
          <w:color w:val="111111"/>
          <w:sz w:val="28"/>
          <w:sz w:val="28"/>
          <w:szCs w:val="28"/>
          <w:rtl w:val="true"/>
          <w:lang w:bidi="ar-SA"/>
        </w:rPr>
        <w:t xml:space="preserve">مَسِیرَةُ سَنَةٍ فِی قَدْرِ لَمْحَةِ بَصَرِهِ مِنْ یَوْمِهِ إِلَی یَوْمِ الْقِیَامَةِ </w:t>
      </w:r>
      <w:r>
        <w:rPr>
          <w:rStyle w:val="FootnoteAnchor"/>
          <w:rtl w:val="true"/>
        </w:rPr>
        <w:footnoteReference w:id="934"/>
      </w:r>
      <w:r>
        <w:rPr>
          <w:rFonts w:ascii="Amiri" w:hAnsi="Amiri" w:eastAsia="Amiri" w:cs="Amiri"/>
          <w:color w:val="111111"/>
          <w:sz w:val="28"/>
          <w:sz w:val="28"/>
          <w:szCs w:val="28"/>
          <w:rtl w:val="true"/>
          <w:lang w:bidi="ar-SA"/>
        </w:rPr>
        <w:t xml:space="preserve">حَتَّی یَنْتَهِیَ بِهِ یَوْمَ الْقِیَامَةِ إِلَی حَیْثُ مَا شَاءَ اللَّهُ تَعَالَی فَیَکُونُ ذَلِکَ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کُلُّهُ لَهُ وَ مِثْلُهُ عَنْ یَمِینِهِ وَ شِمَالِهِ وَ أَمَامِهِ وَ خَلْفِهِ وَ فَوْقِهِ وَ تَحْتِهِ فَإِنْ </w:t>
      </w:r>
      <w:r>
        <w:rPr>
          <w:rStyle w:val="FootnoteAnchor"/>
          <w:rtl w:val="true"/>
        </w:rPr>
        <w:footnoteReference w:id="935"/>
      </w:r>
      <w:r>
        <w:rPr>
          <w:rFonts w:ascii="Amiri" w:hAnsi="Amiri" w:eastAsia="Amiri" w:cs="Amiri"/>
          <w:color w:val="111111"/>
          <w:sz w:val="28"/>
          <w:sz w:val="28"/>
          <w:szCs w:val="28"/>
          <w:rtl w:val="true"/>
          <w:lang w:bidi="ar-SA"/>
        </w:rPr>
        <w:t xml:space="preserve">بَخِلَ بِزَکَاتِهِ وَ لَمْ یُؤَدِّهَا أُمِرَ بِالصَّلَاةِ </w:t>
      </w:r>
      <w:r>
        <w:rPr>
          <w:rStyle w:val="FootnoteAnchor"/>
          <w:rtl w:val="true"/>
        </w:rPr>
        <w:footnoteReference w:id="936"/>
      </w:r>
      <w:r>
        <w:rPr>
          <w:rFonts w:ascii="Amiri" w:hAnsi="Amiri" w:eastAsia="Amiri" w:cs="Amiri"/>
          <w:color w:val="111111"/>
          <w:sz w:val="28"/>
          <w:sz w:val="28"/>
          <w:szCs w:val="28"/>
          <w:rtl w:val="true"/>
          <w:lang w:bidi="ar-SA"/>
        </w:rPr>
        <w:t xml:space="preserve">فَرُدَّتْ إِلَیْهِ وَ لُفَّتْ کَمَا یُلَفُّ الثَّوْبُ الْخَلَقُ ثُمَّ یُضْرَبُ بِهَا وَجْهُهُ وَ یُقَالُ لَهُ یَا عَبْدَ اللَّهِ مَا تَصْنَعُ بِهَذَا دُونَ هَذَا قَالَ فَقَالَ لَهُ أَصْحَابُ رَسُولِ اللَّهِ صلی الله علیه و آله مَا أَسْوَأَ حَالَ هَذَا وَ اللَّهِ قَالَ رَسُولُ اللَّهِ صلی الله علیه و آله أَ وَ لَا أُنَبِّئُکُمْ بِأَسْوَأَ </w:t>
      </w:r>
      <w:r>
        <w:rPr>
          <w:rStyle w:val="FootnoteAnchor"/>
          <w:rtl w:val="true"/>
        </w:rPr>
        <w:footnoteReference w:id="937"/>
      </w:r>
      <w:r>
        <w:rPr>
          <w:rFonts w:ascii="Amiri" w:hAnsi="Amiri" w:eastAsia="Amiri" w:cs="Amiri"/>
          <w:color w:val="111111"/>
          <w:sz w:val="28"/>
          <w:sz w:val="28"/>
          <w:szCs w:val="28"/>
          <w:rtl w:val="true"/>
          <w:lang w:bidi="ar-SA"/>
        </w:rPr>
        <w:t xml:space="preserve">حَالًا مِنْ هَذَا قَالُوا بَلَی یَا رَسُولَ اللَّهِ قَالَ رَجُلٌ حَضَرَ الْجِهَادَ فِی سَبِیلِ اللَّهِ فَقُتِلَ مُقْبِلًا غَیْرَ مُدْبِرٍ وَ الْحُورُ الْعِینُ یَطَّلِعْنَ إِلَیْهِ وَ خُزَّانُ الْجِنَانِ یَتَطَلَّعُونَ وُرُودَ رُوحِهِ عَلَیْهِمْ وَ أَمْلَاکُ الْأَرْضِ </w:t>
      </w:r>
      <w:r>
        <w:rPr>
          <w:rStyle w:val="FootnoteAnchor"/>
          <w:rtl w:val="true"/>
        </w:rPr>
        <w:footnoteReference w:id="938"/>
      </w:r>
      <w:r>
        <w:rPr>
          <w:rFonts w:ascii="Amiri" w:hAnsi="Amiri" w:eastAsia="Amiri" w:cs="Amiri"/>
          <w:color w:val="111111"/>
          <w:sz w:val="28"/>
          <w:sz w:val="28"/>
          <w:szCs w:val="28"/>
          <w:rtl w:val="true"/>
          <w:lang w:bidi="ar-SA"/>
        </w:rPr>
        <w:t xml:space="preserve">یَتَطَلَّعُونَ نُزُولَ حُورِ الْعِینِ إِلَیْهِ وَ الْمَلَائِکَةِ وَ خُزَّانِ الْجِنَانِ فَلَا یَأْتُونَهُ </w:t>
      </w:r>
      <w:r>
        <w:rPr>
          <w:rStyle w:val="FootnoteAnchor"/>
          <w:rtl w:val="true"/>
        </w:rPr>
        <w:footnoteReference w:id="939"/>
      </w:r>
      <w:r>
        <w:rPr>
          <w:rFonts w:ascii="Amiri" w:hAnsi="Amiri" w:eastAsia="Amiri" w:cs="Amiri"/>
          <w:color w:val="111111"/>
          <w:sz w:val="28"/>
          <w:sz w:val="28"/>
          <w:szCs w:val="28"/>
          <w:rtl w:val="true"/>
          <w:lang w:bidi="ar-SA"/>
        </w:rPr>
        <w:t xml:space="preserve">فَتَقُولُ مَلَائِکَةُ الْأَرْضِ حَوَالَیْ </w:t>
      </w:r>
      <w:r>
        <w:rPr>
          <w:rStyle w:val="FootnoteAnchor"/>
          <w:rtl w:val="true"/>
        </w:rPr>
        <w:footnoteReference w:id="940"/>
      </w:r>
      <w:r>
        <w:rPr>
          <w:rFonts w:ascii="Amiri" w:hAnsi="Amiri" w:eastAsia="Amiri" w:cs="Amiri"/>
          <w:color w:val="111111"/>
          <w:sz w:val="28"/>
          <w:sz w:val="28"/>
          <w:szCs w:val="28"/>
          <w:rtl w:val="true"/>
          <w:lang w:bidi="ar-SA"/>
        </w:rPr>
        <w:t xml:space="preserve">ذَلِکَ الْمَقْتُولِ مَا بَالُ الْحُورِ الْعِینِ لَا یَنْزِلْنَ إِلَیْهِ وَ مَا بَالُ خُزَّانِ الْجِنَانِ لَا یَرِدُونَ عَلَیْهِ فَیُنَادَوْنَ مِنْ فَوْقِ السَّمَاءِ السَّابِعَةِ یَا أَیَّتُهَا الْمَلَائِکَةُ انْظُرُوا إِلَی آفَاقِ السَّمَاءِ وَ دُوَیْنِهَا فَیَنْظُرُونَ فَإِذَا تَوْحِیدُ هَذَا الْعَبْدِ وَ إِیمَانُهُ بِرَسُولِ اللَّهِ صلی الله علیه و آله وَ صَلَاتُهُ وَ زَکَاتُهُ وَ صَدَقَتُهُ وَ أَعْمَالُ بِرِّهِ کُلُّهَا مَحْبُوسَاتٌ دُوَیْنَ السَّمَاءِ قَدْ طُبِّقَتْ آفَاقُ السَّمَاءِ کُلُّهَا کَالْقَافِلَةِ الْعَظِیمَةِ قَدْ مَلَأَتْ مَا بَیْنَ أَقْصَی الْمَشَارِقِ وَ الْمَغَارِبِ وَ مَهَابِّ الشَّمَالِ وَ الْجَنُوبِ تُنَادِی أَمْلَاکُ تِلْکَ الْأَثْقَالِ </w:t>
      </w:r>
      <w:r>
        <w:rPr>
          <w:rStyle w:val="FootnoteAnchor"/>
          <w:rtl w:val="true"/>
        </w:rPr>
        <w:footnoteReference w:id="941"/>
      </w:r>
      <w:r>
        <w:rPr>
          <w:rFonts w:ascii="Amiri" w:hAnsi="Amiri" w:eastAsia="Amiri" w:cs="Amiri"/>
          <w:color w:val="111111"/>
          <w:sz w:val="28"/>
          <w:sz w:val="28"/>
          <w:szCs w:val="28"/>
          <w:rtl w:val="true"/>
          <w:lang w:bidi="ar-SA"/>
        </w:rPr>
        <w:t xml:space="preserve">الْحَامِلُونَ لَهَا الْوَارِدُونَ بِهَا مَا بَالُنَا لَا تُفَتَّحُ لَنَا أَبْوَابُ السَّمَاءِ لِنَدْخُلَ إِلَیْهَا </w:t>
      </w:r>
      <w:r>
        <w:rPr>
          <w:rStyle w:val="FootnoteAnchor"/>
          <w:rtl w:val="true"/>
        </w:rPr>
        <w:footnoteReference w:id="942"/>
      </w:r>
      <w:r>
        <w:rPr>
          <w:rFonts w:ascii="Amiri" w:hAnsi="Amiri" w:eastAsia="Amiri" w:cs="Amiri"/>
          <w:color w:val="111111"/>
          <w:sz w:val="28"/>
          <w:sz w:val="28"/>
          <w:szCs w:val="28"/>
          <w:rtl w:val="true"/>
          <w:lang w:bidi="ar-SA"/>
        </w:rPr>
        <w:t xml:space="preserve">بِأَعْمَالِ هَذَا الشَّهِیدِ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فَیَأْمُرُ اللَّهُ بِفَتْحِ أَبْوَابِ السَّمَاءِ فَتُفْتَحُ ثُمَّ یُنَادِی یَا هَؤُلَاءِ </w:t>
      </w:r>
      <w:r>
        <w:rPr>
          <w:rStyle w:val="FootnoteAnchor"/>
          <w:rtl w:val="true"/>
        </w:rPr>
        <w:footnoteReference w:id="943"/>
      </w:r>
      <w:r>
        <w:rPr>
          <w:rFonts w:ascii="Amiri" w:hAnsi="Amiri" w:eastAsia="Amiri" w:cs="Amiri"/>
          <w:color w:val="111111"/>
          <w:sz w:val="28"/>
          <w:sz w:val="28"/>
          <w:szCs w:val="28"/>
          <w:rtl w:val="true"/>
          <w:lang w:bidi="ar-SA"/>
        </w:rPr>
        <w:t xml:space="preserve">الْمَلَائِکَةُ أَدْخِلُوهَا إِنْ قَدَرْتُمْ فَلَا تُقِلُّهُمْ </w:t>
      </w:r>
      <w:r>
        <w:rPr>
          <w:rStyle w:val="FootnoteAnchor"/>
          <w:rtl w:val="true"/>
        </w:rPr>
        <w:footnoteReference w:id="944"/>
      </w:r>
      <w:r>
        <w:rPr>
          <w:rFonts w:ascii="Amiri" w:hAnsi="Amiri" w:eastAsia="Amiri" w:cs="Amiri"/>
          <w:color w:val="111111"/>
          <w:sz w:val="28"/>
          <w:sz w:val="28"/>
          <w:szCs w:val="28"/>
          <w:rtl w:val="true"/>
          <w:lang w:bidi="ar-SA"/>
        </w:rPr>
        <w:t xml:space="preserve">أَجْنِحَتُهُمْ وَ لَا یَقْدِرُونَ عَلَی الِارْتِفَاعِ بِتِلْکَ الْأَعْمَالِ فَیَقُولُونَ یَا رَبَّنَا لَا نَقْدِرُ عَلَی الِارْتِفَاعِ بِهَذِهِ الْأَعْمَالِ فَیُنَادِیهِمْ </w:t>
      </w:r>
      <w:r>
        <w:rPr>
          <w:rStyle w:val="FootnoteAnchor"/>
          <w:rtl w:val="true"/>
        </w:rPr>
        <w:footnoteReference w:id="945"/>
      </w:r>
      <w:r>
        <w:rPr>
          <w:rFonts w:ascii="Amiri" w:hAnsi="Amiri" w:eastAsia="Amiri" w:cs="Amiri"/>
          <w:color w:val="111111"/>
          <w:sz w:val="28"/>
          <w:sz w:val="28"/>
          <w:szCs w:val="28"/>
          <w:rtl w:val="true"/>
          <w:lang w:bidi="ar-SA"/>
        </w:rPr>
        <w:t xml:space="preserve">مُنَادِی رَبِّنَا عَزَّ وَ جَلَّ یَا أَیُّهَا </w:t>
      </w:r>
      <w:r>
        <w:rPr>
          <w:rStyle w:val="FootnoteAnchor"/>
          <w:rtl w:val="true"/>
        </w:rPr>
        <w:footnoteReference w:id="946"/>
      </w:r>
      <w:r>
        <w:rPr>
          <w:rFonts w:ascii="Amiri" w:hAnsi="Amiri" w:eastAsia="Amiri" w:cs="Amiri"/>
          <w:color w:val="111111"/>
          <w:sz w:val="28"/>
          <w:sz w:val="28"/>
          <w:szCs w:val="28"/>
          <w:rtl w:val="true"/>
          <w:lang w:bidi="ar-SA"/>
        </w:rPr>
        <w:t xml:space="preserve">الْمَلَائِکَةُ لَسْتُمْ حُمَّالَ هَذِهِ الْأَثْقَالِ </w:t>
      </w:r>
      <w:r>
        <w:rPr>
          <w:rStyle w:val="FootnoteAnchor"/>
          <w:rtl w:val="true"/>
        </w:rPr>
        <w:footnoteReference w:id="947"/>
      </w:r>
      <w:r>
        <w:rPr>
          <w:rFonts w:ascii="Amiri" w:hAnsi="Amiri" w:eastAsia="Amiri" w:cs="Amiri"/>
          <w:color w:val="111111"/>
          <w:sz w:val="28"/>
          <w:sz w:val="28"/>
          <w:szCs w:val="28"/>
          <w:rtl w:val="true"/>
          <w:lang w:bidi="ar-SA"/>
        </w:rPr>
        <w:t xml:space="preserve">الصَّاعِدِینَ بِهَا إِنَّ حَمَلَتَهَا الصَّاعِدِینَ بِهَا مَطَایَاهَا الَّتِی تَرْفَعُهَا إِلَی دُوَیْنِ الْعَرْشِ ثُمَّ تُقِرُّهَا </w:t>
      </w:r>
      <w:r>
        <w:rPr>
          <w:rStyle w:val="FootnoteAnchor"/>
          <w:rtl w:val="true"/>
        </w:rPr>
        <w:footnoteReference w:id="948"/>
      </w:r>
      <w:r>
        <w:rPr>
          <w:rFonts w:ascii="Amiri" w:hAnsi="Amiri" w:eastAsia="Amiri" w:cs="Amiri"/>
          <w:color w:val="111111"/>
          <w:sz w:val="28"/>
          <w:sz w:val="28"/>
          <w:szCs w:val="28"/>
          <w:rtl w:val="true"/>
          <w:lang w:bidi="ar-SA"/>
        </w:rPr>
        <w:t xml:space="preserve">فِی دَرَجَاتِ الْجِنَانَ فَیَقُولُ الْمَلَائِکَةُ یَا رَبَّنَا مَا مَطَایَاهَا فَیَقُولُ اللَّهُ تَعَالَی وَ مَا الَّذِی حَمَلْتُمْ مِنْ عِنْدِهِ فَیَقُولُونَ تَوْحِیدَهُ لَکَ </w:t>
      </w:r>
      <w:r>
        <w:rPr>
          <w:rStyle w:val="FootnoteAnchor"/>
          <w:rtl w:val="true"/>
        </w:rPr>
        <w:footnoteReference w:id="949"/>
      </w:r>
      <w:r>
        <w:rPr>
          <w:rFonts w:ascii="Amiri" w:hAnsi="Amiri" w:eastAsia="Amiri" w:cs="Amiri"/>
          <w:color w:val="111111"/>
          <w:sz w:val="28"/>
          <w:sz w:val="28"/>
          <w:szCs w:val="28"/>
          <w:rtl w:val="true"/>
          <w:lang w:bidi="ar-SA"/>
        </w:rPr>
        <w:t xml:space="preserve">وَ إِیمَانَهُ بِنَبِیِّکَ فَیَقُولُ اللَّهُ تَعَالَی فَمَطَایَاهَا مُوَالاةُ عَلِیٍّ أَخِی نَبِیِّی وَ مُوَالاةُ الْأَئِمَّةِ الطَّاهِرِینَ فَإِنْ أَتَتْ </w:t>
      </w:r>
      <w:r>
        <w:rPr>
          <w:rStyle w:val="FootnoteAnchor"/>
          <w:rtl w:val="true"/>
        </w:rPr>
        <w:footnoteReference w:id="950"/>
      </w:r>
      <w:r>
        <w:rPr>
          <w:rFonts w:ascii="Amiri" w:hAnsi="Amiri" w:eastAsia="Amiri" w:cs="Amiri"/>
          <w:color w:val="111111"/>
          <w:sz w:val="28"/>
          <w:sz w:val="28"/>
          <w:szCs w:val="28"/>
          <w:rtl w:val="true"/>
          <w:lang w:bidi="ar-SA"/>
        </w:rPr>
        <w:t xml:space="preserve">فَهِیَ الْحَامِلَةُ الرَّافِعَةُ الْوَاضِعَةُ لَهَا فِی الْجِنَانِ فَیَنْظُرُونَ فَإِذَا الرَّجُلُ مَعَ مَا لَهُ مِنْ هَذِهِ الْأَشْیَاءِ لَیْسَ لَهُ مُوَالاةُ عَلِیٍّ وَ الطَّیِّبِینَ مِنْ آلِهِ وَ مُعَادَاةُ أَعْدَائِهِمْ فَیَقُولُ اللَّهُ تَبَارَکَ وَ تَعَالَی لِلْأَمْلَاکِ الَّذِینَ کَانُوا حَامِلِیهَا اعْتَزِلُوهَا وَ أَلْحِقُوا بِمَرَاکِزِکُمْ مِنْ مَلَکُوتِی لِیَأْتِیَهَا مَنْ هُوَ أَحَقُّ بِحَمْلِهَا وَ وَضْعِهَا فِی مَوْضِعِ اسْتِحْقَاقِهَا فَتُلْحَقُ تِلْکَ الْأَمْلَاکُ بِمَرَاکِزِهَا الْمَجْعُولَةِ لَهَا ثُمَّ یُنَادِی مُنَادِی رَبِّنَا عَزَّ وَ جَلَّ یَا أَیَّتُهَا الزَّبَانِیَةُ تَنَاوَلِیهَا وَ حُطِّیهَا </w:t>
      </w:r>
      <w:r>
        <w:rPr>
          <w:rStyle w:val="FootnoteAnchor"/>
          <w:rtl w:val="true"/>
        </w:rPr>
        <w:footnoteReference w:id="951"/>
      </w:r>
      <w:r>
        <w:rPr>
          <w:rFonts w:ascii="Amiri" w:hAnsi="Amiri" w:eastAsia="Amiri" w:cs="Amiri"/>
          <w:color w:val="111111"/>
          <w:sz w:val="28"/>
          <w:sz w:val="28"/>
          <w:szCs w:val="28"/>
          <w:rtl w:val="true"/>
          <w:lang w:bidi="ar-SA"/>
        </w:rPr>
        <w:t xml:space="preserve">إِلی سَواءِ الْجَحِیمِ لِأَنَّ صَاحِبَهَا لَمْ یَجْعَلْ لَهَا مَطَایَا مِنْ مُوَالاةِ عَلِیٍّ علیه السلام وَ الطَّیِّبِینَ مِنْ آلِهِ قَالَ </w:t>
      </w:r>
      <w:bookmarkStart w:id="1135" w:name="pg13801_137097"/>
    </w:p>
    <w:p>
      <w:pPr>
        <w:pStyle w:val="BookText"/>
        <w:rPr/>
      </w:pPr>
      <w:bookmarkEnd w:id="1135"/>
      <w:r>
        <w:rPr>
          <w:rFonts w:ascii="Amiri" w:hAnsi="Amiri" w:eastAsia="Amiri" w:cs="Amiri"/>
          <w:color w:val="111111"/>
          <w:sz w:val="28"/>
          <w:sz w:val="28"/>
          <w:szCs w:val="28"/>
          <w:rtl w:val="true"/>
          <w:lang w:bidi="ar-SA"/>
        </w:rPr>
        <w:t xml:space="preserve">فَتُنَادِی </w:t>
      </w:r>
      <w:r>
        <w:rPr>
          <w:rStyle w:val="FootnoteAnchor"/>
          <w:rtl w:val="true"/>
        </w:rPr>
        <w:footnoteReference w:id="952"/>
      </w:r>
      <w:r>
        <w:rPr>
          <w:rFonts w:ascii="Amiri" w:hAnsi="Amiri" w:eastAsia="Amiri" w:cs="Amiri"/>
          <w:color w:val="111111"/>
          <w:sz w:val="28"/>
          <w:sz w:val="28"/>
          <w:szCs w:val="28"/>
          <w:rtl w:val="true"/>
          <w:lang w:bidi="ar-SA"/>
        </w:rPr>
        <w:t xml:space="preserve">تِلْکَ الْأَمْلَاکُ وَ یُقَلِّبُ اللَّهُ تِلْکَ الْأَثْقَالَ أَوْزَاراً وَ بَلَایَا عَلَی بَاعِثِهَا </w:t>
      </w:r>
      <w:r>
        <w:rPr>
          <w:rStyle w:val="FootnoteAnchor"/>
          <w:rtl w:val="true"/>
        </w:rPr>
        <w:footnoteReference w:id="953"/>
      </w:r>
      <w:r>
        <w:rPr>
          <w:rFonts w:ascii="Amiri" w:hAnsi="Amiri" w:eastAsia="Amiri" w:cs="Amiri"/>
          <w:color w:val="111111"/>
          <w:sz w:val="28"/>
          <w:sz w:val="28"/>
          <w:szCs w:val="28"/>
          <w:rtl w:val="true"/>
          <w:lang w:bidi="ar-SA"/>
        </w:rPr>
        <w:t xml:space="preserve">لِمَا فَارَقَهَا عَنْ مَطَایَاهَا مِنْ مُوَالاةِ أَمِیرِ الْمُؤْمِنِینَ علیه السلام وَ نَادَتْ تِلْکَ الْمَلَائِکَةُ إِلَی مُخَالَفَتِهِ لِعَلِیٍّ علیه السلام وَ مُوَالاتِهِ لِأَعْدَائِهِ فَیُسَلِّطُهَا اللَّهُ عَزَّ وَ جَلَّ وَ هِیَ فِی صُورَةِ الْأَسْوَدِ عَلَی تِلْکَ الْأَعْمَالِ وَ هِیَ کَالْغِرْبَانِ وَ الْقِرْقِسِ </w:t>
      </w:r>
      <w:r>
        <w:rPr>
          <w:rStyle w:val="FootnoteAnchor"/>
          <w:rtl w:val="true"/>
        </w:rPr>
        <w:footnoteReference w:id="954"/>
      </w:r>
      <w:r>
        <w:rPr>
          <w:rFonts w:ascii="Amiri" w:hAnsi="Amiri" w:eastAsia="Amiri" w:cs="Amiri"/>
          <w:color w:val="111111"/>
          <w:sz w:val="28"/>
          <w:sz w:val="28"/>
          <w:szCs w:val="28"/>
          <w:rtl w:val="true"/>
          <w:lang w:bidi="ar-SA"/>
        </w:rPr>
        <w:t xml:space="preserve">فَیَخْرُجُ مِنْ أَفْوَاهِ تِلْکَ الْأَسْوَدِ نِیرَانٌ تُحْرِقُهَا وَ لَا یَبْقَی </w:t>
      </w:r>
      <w:r>
        <w:rPr>
          <w:rStyle w:val="FootnoteAnchor"/>
          <w:rtl w:val="true"/>
        </w:rPr>
        <w:footnoteReference w:id="955"/>
      </w:r>
      <w:r>
        <w:rPr>
          <w:rFonts w:ascii="Amiri" w:hAnsi="Amiri" w:eastAsia="Amiri" w:cs="Amiri"/>
          <w:color w:val="111111"/>
          <w:sz w:val="28"/>
          <w:sz w:val="28"/>
          <w:szCs w:val="28"/>
          <w:rtl w:val="true"/>
          <w:lang w:bidi="ar-SA"/>
        </w:rPr>
        <w:t xml:space="preserve">لَهُ عَمَلٌ إِلَّا أَحْبَطَ وَ یَبْقَی عَلَیْهِ مُوَالاتُهُ لِأَعْدَاءِ عَلِیٍّ علیه السلام وَ جَحَدَةِ وَلَایَتِهِ فَیُقِرُّ </w:t>
      </w:r>
      <w:r>
        <w:rPr>
          <w:rStyle w:val="FootnoteAnchor"/>
          <w:rtl w:val="true"/>
        </w:rPr>
        <w:footnoteReference w:id="956"/>
      </w:r>
      <w:r>
        <w:rPr>
          <w:rFonts w:ascii="Amiri" w:hAnsi="Amiri" w:eastAsia="Amiri" w:cs="Amiri"/>
          <w:color w:val="111111"/>
          <w:sz w:val="28"/>
          <w:sz w:val="28"/>
          <w:szCs w:val="28"/>
          <w:rtl w:val="true"/>
          <w:lang w:bidi="ar-SA"/>
        </w:rPr>
        <w:t xml:space="preserve">ذَلِکَ فِی سَوَاءِ الْجَحِیمِ فَإِذَا هُوَ قَدْ حَبِطَتْ أَعْمَالُهُ وَ عَظُمَتْ أَوْزَارُهُ وَ أَثْقَالُهُ فَهَذَا أَسْوَأُ حَالًا مِنْ مَانِعِ الزَّکَاةِ الَّذِی یَحْفَظُ الصَّلَاةَ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را به مستحق آن برساند و نماز را طبق شرایطش بجا آورد و کار ناشایستی هم انجام ندهد که موجب بطلان نماز و زکاتش گردد، روز قیامت که می‌آید هر کس در محشر است بر مقام او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نسیم بهشت او را به بالاترین غرفه‌های بهشتی و عالی‌ترین درجات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در حضور خاندان پیامبر اکرم صلّی اللَّه علیه و آله خواهد بود که آنها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پرداخت زکات بخل ورزد، ولی نماز بجای آورد، نماز او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آسمان محبوس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موقعی که زکاتش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کرد، آن زکات به صورت بهترین مرکب برای نماز می‌شود و آن را به طرف عرش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بهشت برو، در میان بهشت بتاز تا روز قیامت به هر کجا که تاختن تو منتهی شد، تمام آنها از کسی است که تو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مرکب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دویدن او به اندازه یک سال راه است به مقدار دید چشمش از آن روز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روز قیامت به هر کجا خدا بخواهد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مقامات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متعلق به او است و برابر همین مقدار از طرف راست و چپ و پیش رو و عقب و بالا و پایین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پرداخت زکات بخل ورزد و نپردازد، نمازش را به او رد می‌کنند و چون جامه کهنه‌ای درهم می‌پیچند و به صورتش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نماز بدون زکات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اصحاب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چقدر بدبخت و بیچاره است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بدبخت‌تر از او را معرفی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جهاد و پیکار در راه خدا شرکت کند و در حال حمله به دشمن نه فرار، در این راه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و خزینه‌داران آنجا انتظار آمدن روح او را دارند و فرشته‌های زمین پیوسته انتظار آمدن حوران بهشتی را دارند که به سوی او بیایند و ملائکه و خازنان بهشت به سوی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زمین که اطراف این مقتول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چرا حوران بهشتی پیش این شخص نیامدند و چرا خازنان بهشت نمی‌آیند؟ از بالای آسمان هفتم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آفاق آسمان‌ها و پایین آن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ایمان به پیامبر و نماز و زکات و صدقه و اعمال نیکوی او را می‌بینند که در پایین آسمان نگه داشته شده؟ آفاق آسمان به روی آنها بسته است، همچون قافله‌ای بزرگ، شرق و غرب و مهابّ شمال و جنوب را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مأمور حمل این اعمال هستند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درب‌های آسمان را نمی‌گشایند تا با اعمال این شهید داخل شویم؟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خداوند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درب‌های آسمان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آنها توان ندارد و نمی‌توانند با آن اعمال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با این اعمال بالا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پروردگار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این اعمال سنگین را بالا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مرکب‌های مخصوص آنها این اعمال را بیاورند تا زیر عرش و در بهشت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می‌گویند مرکب مخصوص آنها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از او آورده‌اید؟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وحدانیت تو و ایمان به پیامبر تو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این اعتقادها، دوستی علی برادر پیامبرم است و دوستی ائمه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موالات را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اعمال را به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می‌بینند با تمام این اعمالی که دارد، موالات علی و ائمه طاهرین و دشمنی با دشمنان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حامل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را رها کنید و بروید به محل خود از ملکوتم تا آنها که شایسته حمل این اعمال هستند بیایند و آنها را به جایی که شایسته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فرشته‌ها به محلی که مخصوص آنها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خداوند به شراره‌های آتش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بگیرید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به داخل جهنم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این اعمال دارای مرکب ولایت علی و ائمه طاهرین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خدا این اعمال را به گناه و بلا بر باعث آن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واسطه نداشتن مرکب مخصوص از محبت علی امیرالمؤمنین علیه السّلام، آن ملائکه به مخالفت او با علی و دوستی او با دشمنان علی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ملائکه را بر آن اعمال به صورت شیرهایی مسلط می‌گرداند و آن اعمال شبیه کلاغ‌ها و پشه‌های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این شیرها شراره‌هایی خارج می‌شود و آن اعمال را می‌سوزاند و تمام اعمالش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فقط می‌ماند دوستی او با دشمنان علی علیه السّلام و انکار ولایت علی علیه السّلام و این عمل را در وسط جهنم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اعمالش نابود شده و گناهانش افزون گردیده، این شخص بدتر از کسی است که مانع زکات باشد که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2882432_1468164448"/>
      <w:bookmarkStart w:id="1137" w:name="_Toc487"/>
      <w:bookmarkEnd w:id="1136"/>
      <w:r>
        <w:rPr>
          <w:rtl w:val="true"/>
        </w:rPr>
        <w:t>بیان</w:t>
      </w:r>
      <w:bookmarkEnd w:id="1137"/>
    </w:p>
    <w:p>
      <w:pPr>
        <w:pStyle w:val="BookText"/>
        <w:rPr/>
      </w:pPr>
      <w:r>
        <w:rPr>
          <w:rFonts w:ascii="IRNazanin" w:hAnsi="IRNazanin" w:eastAsia="IRNazanin"/>
          <w:color w:val="111111"/>
          <w:sz w:val="28"/>
          <w:sz w:val="28"/>
          <w:szCs w:val="28"/>
          <w:rtl w:val="true"/>
          <w:lang w:bidi="fa-IR"/>
        </w:rPr>
        <w:t>قال الجوهری العلیة الغرفة و الجمع العلالی و هو فعیلة مثل مریقة و أصله علیوة فأبدلت الواو یاء و أدغمت و قال بعضهم هی العلیة بالکسر علی فعیلة و بعضهم یجعلها من المضاعف و القرقس بالکسر البعوض الصغار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غرفه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فعّلیه، مانند مُرّیقه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واو به یاء تبدیل و در آن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فعّیلۀ یعنی مضاعف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پشه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2882434_1468164448"/>
      <w:bookmarkStart w:id="1139" w:name="_Toc488"/>
      <w:bookmarkEnd w:id="1138"/>
      <w:r>
        <w:rPr>
          <w:rtl w:val="true"/>
        </w:rPr>
        <w:t>«</w:t>
      </w:r>
      <w:r>
        <w:rPr/>
        <w:t>47</w:t>
      </w:r>
      <w:r>
        <w:rPr>
          <w:rtl w:val="true"/>
        </w:rPr>
        <w:t>»</w:t>
      </w:r>
      <w:bookmarkEnd w:id="113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یُوسُفَ بْنِ ثَابِتٍ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لَمَّا دَخَلْنَا عَلَیْهِ أَنَا أَحْبَبْنَاکُمْ لِقَرَابَتِکُمْ مِنْ رَسُولِ اللَّهِ صلی الله علیه و آله وَ لِمَا أَوْجَبَ اللَّهُ مِنْ حَقِّکُمْ مَا أَحْبَبْنَاکُمْ لِدُنْیَا نُصِیبُهَا مِنْکُمْ إِلَّا لِوَجْهِ اللَّهِ وَ الدَّارِ الْآخِرَةِ وَ لِیَصْلُحَ لِامْرِئٍ مِنَّا دِینُهُ فَقَالَ أَبُو عَبْدِ اللَّهِ علیه السلام صَدَقْتُمْ مَنْ أَحَبَّنَا جَاءَ مَعَنَا یَوْمَ الْقِیَامَةِ هَکَذَا ثُمَّ جَمَعَ بَیْنَ السَّبَّابَتَیْنِ وَ قَالَ وَ اللَّهِ لَوْ أَنَّ رَجُلًا صَامَ النَّهَارَ وَ قَامَ اللَّیْلَ ثُمَّ لَقِیَ اللَّهَ بِغَیْرِ وَلَایَتِنَا لَلَقِیَهُ وَ هُوَ غَیْرُ رَاضٍ أَوْ سَاخِطٌ عَلَیْهِ ثُمَّ قَالَ وَ ذَلِکَ قَوْلُ اللَّهِ وَ ما مَنَعَهُمْ أَنْ تُقْبَلَ مِنْهُمْ نَفَقاتُهُمْ إِلَّا أَنَّهُمْ کَفَرُوا </w:t>
      </w:r>
      <w:bookmarkStart w:id="1140" w:name="pg13801_137098"/>
    </w:p>
    <w:p>
      <w:pPr>
        <w:pStyle w:val="BookText"/>
        <w:rPr/>
      </w:pPr>
      <w:bookmarkEnd w:id="1140"/>
      <w:r>
        <w:rPr>
          <w:rFonts w:ascii="Amiri" w:hAnsi="Amiri" w:eastAsia="Amiri" w:cs="Amiri"/>
          <w:color w:val="111111"/>
          <w:sz w:val="28"/>
          <w:sz w:val="28"/>
          <w:szCs w:val="28"/>
          <w:rtl w:val="true"/>
          <w:lang w:bidi="ar-SA"/>
        </w:rPr>
        <w:t xml:space="preserve">بِاللَّهِ وَ بِرَسُولِهِ إِلَی قَوْلِهِ وَ هُمْ کافِرُونَ </w:t>
      </w:r>
      <w:r>
        <w:rPr>
          <w:rStyle w:val="FootnoteAnchor"/>
          <w:rtl w:val="true"/>
        </w:rPr>
        <w:footnoteReference w:id="958"/>
      </w:r>
      <w:r>
        <w:rPr>
          <w:rFonts w:ascii="Amiri" w:hAnsi="Amiri" w:eastAsia="Amiri" w:cs="Amiri"/>
          <w:color w:val="111111"/>
          <w:sz w:val="28"/>
          <w:sz w:val="28"/>
          <w:szCs w:val="28"/>
          <w:rtl w:val="true"/>
          <w:lang w:bidi="ar-SA"/>
        </w:rPr>
        <w:t xml:space="preserve">ثُمَّ قَالَ وَ کَذَلِکَ الْإِیمَانُ لَا یَضُرُّ مَعَهُ عَمَلٌ کَمَا أَنَّ الْکُفْرَ لَا یَنْفَعُ مَعَهُ عَمَلٌ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الدیلمی فی أعلام الدین من کتاب الحسین بن سعید بإسناده عنه علیه السلام مثله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ثابت از حضرت صادق علیه السّلام نقل کرد که یک بار ما خدمت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واسطه خویشاوندی که با پیامبر اکرم صلّی اللَّه علیه و آله دارید و به واسطه حقی که خداوند برای شما واجب نموده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و این هرگز برای رسیدن به منافع دنیوی نیست، فقط برای خدا و روز قیامت و اصلاح امر دین‌مان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با ما خواهد آمد در روز قیامت مانند این دو انگشت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انگشت سبابه خود را به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یک نفر روز را روزه بدارد و شب را شب زنده‌دار باشد و بدون ولایت ما به ملاقات خدا برود، خدا از او ناراضی خواهد بود یا بر او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مطلب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مَنَعَهُمْ أَنْ تُقْبَلَ مِنْهُمْ نَفَقاتُهُمْ إِلَّا أَنَّهُمْ کَفَرُوا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بِاللَّهِ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هیچ چیز مانع پذیرفته شدن انفاق‌های آنان نشد جز اینکه به خدا و پیامبرش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ایمان که هیچ عملی به او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همین طور کفر که هیچ عملی با وجود آن سود نمی‌بخشد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اعلام الدین، از کتاب حسین بن سعید به اسناد خود از امام صادق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الدین،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2882436_1468164448"/>
      <w:bookmarkStart w:id="1142" w:name="_Toc489"/>
      <w:bookmarkEnd w:id="1141"/>
      <w:r>
        <w:rPr>
          <w:rtl w:val="true"/>
        </w:rPr>
        <w:t>«</w:t>
      </w:r>
      <w:r>
        <w:rPr/>
        <w:t>48</w:t>
      </w:r>
      <w:r>
        <w:rPr>
          <w:rtl w:val="true"/>
        </w:rPr>
        <w:t>»</w:t>
      </w:r>
      <w:bookmarkEnd w:id="114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عَلِیُّ بْنُ مُحَمَّدِ بْنِ الزُّبَیْرِ عَنْ عَلِیِّ بْنِ الْحَسَنِ بْنِ فَضَّالٍ عَنِ ابْنِ أَسْبَاطٍ عَنْ مُحَمَّدِ بْنِ یَحْیَی أَخِی مُغَلِّسٍ عَنِ الْعَلَاءِ عَنْ مُحَمَّدٍ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إِنَّا نَرَی الرَّجُلَ مِنَ الْمُخَالِفِینَ عَلَیْکُمْ لَهُ عِبَادَةٌ وَ اجْتِهَادٌ وَ خُشُوعٌ فَهَلْ یَنْفَعُهُ ذَلِکَ شَیْئاً فَقَالَ یَا مُحَمَّدُ إِنَّمَا مَثَلُنَا أَهْلَ الْبَیْتِ مَثَلُ أَهْلِ بَیْتٍ کَانُوا فِی بَنِی إِسْرَائِیلَ وَ کَانَ لَا یَجْتَهِدُ </w:t>
      </w:r>
      <w:r>
        <w:rPr>
          <w:rStyle w:val="FootnoteAnchor"/>
          <w:rtl w:val="true"/>
        </w:rPr>
        <w:footnoteReference w:id="961"/>
      </w:r>
      <w:r>
        <w:rPr>
          <w:rFonts w:ascii="Amiri" w:hAnsi="Amiri" w:eastAsia="Amiri" w:cs="Amiri"/>
          <w:color w:val="111111"/>
          <w:sz w:val="28"/>
          <w:sz w:val="28"/>
          <w:szCs w:val="28"/>
          <w:rtl w:val="true"/>
          <w:lang w:bidi="ar-SA"/>
        </w:rPr>
        <w:t xml:space="preserve">أَحَدٌ مِنْهُمْ أَرْبَعِینَ لَیْلَةً إِلَّا دَعَا فَأُجِیبَ </w:t>
      </w:r>
      <w:r>
        <w:rPr>
          <w:rStyle w:val="FootnoteAnchor"/>
          <w:rtl w:val="true"/>
        </w:rPr>
        <w:footnoteReference w:id="962"/>
      </w:r>
      <w:r>
        <w:rPr>
          <w:rFonts w:ascii="Amiri" w:hAnsi="Amiri" w:eastAsia="Amiri" w:cs="Amiri"/>
          <w:color w:val="111111"/>
          <w:sz w:val="28"/>
          <w:sz w:val="28"/>
          <w:szCs w:val="28"/>
          <w:rtl w:val="true"/>
          <w:lang w:bidi="ar-SA"/>
        </w:rPr>
        <w:t xml:space="preserve">وَ إِنَّ رَجُلًا مِنْهُمُ اجْتَهَدَ أَرْبَعِینَ لَیْلَةً ثُمَّ دَعَا فَلَمْ یُسْتَجَبْ لَهُ فَأَتَی عِیسَی ابْنَ مَرْیَمَ علیه السلام یَشْکُو إِلَیْهِ مَا هُوَ فِیهِ وَ یَسْأَلُهُ الدُّعَاءَ لَهُ فَتَطَهَّرَ عِیسَی وَ صَلَّی ثُمَّ دَعَا فَأَوْحَی اللَّهُ إِلَیْهِ یَا عِیسَی إِنَّ عَبْدِی أَتَانِی مِنْ غَیْرِ الْبَابِ الَّذِی أُوتَی مِنْهُ إِنَّهُ دَعَانِی وَ فِی قَلْبِهِ شَکٌّ مِنْکَ فَلَوْ دَعَانِی حَتَّی یَنْقَطِعَ عُنُقُهُ وَ تَنْتَشِرَ أَنَامِلُهُ مَا اسْتَجَبْتُ لَهُ فَالْتَفَتَ عِیسَی علیه السلام </w:t>
      </w:r>
      <w:r>
        <w:rPr>
          <w:rStyle w:val="FootnoteAnchor"/>
          <w:rtl w:val="true"/>
        </w:rPr>
        <w:footnoteReference w:id="963"/>
      </w:r>
      <w:r>
        <w:rPr>
          <w:rFonts w:ascii="Amiri" w:hAnsi="Amiri" w:eastAsia="Amiri" w:cs="Amiri"/>
          <w:color w:val="111111"/>
          <w:sz w:val="28"/>
          <w:sz w:val="28"/>
          <w:szCs w:val="28"/>
          <w:rtl w:val="true"/>
          <w:lang w:bidi="ar-SA"/>
        </w:rPr>
        <w:t xml:space="preserve">فَقَالَ تَدْعُو رَبَّکَ وَ فِی قَلْبِکَ شَکٌّ مِنْ نَبِیِّهِ فَقَالَ یَا رُوحَ اللَّهِ وَ کَلِمَتَهُ قَدْ کَانَ وَ اللَّهِ مَا قُلْتَ فَاسْأَلِ اللَّهَ أَنْ یَذْهَبَ بِهِ عَنِّی فَدَعَا لَهُ عِیسَی علیه السلام فَتَقَبَّلَ اللَّهُ مِنْهُ وَ صَارَ فِی حَدِّ أَهْلِ بَیْتِهِ </w:t>
      </w:r>
      <w:r>
        <w:rPr>
          <w:rStyle w:val="FootnoteAnchor"/>
          <w:rtl w:val="true"/>
        </w:rPr>
        <w:footnoteReference w:id="964"/>
      </w:r>
      <w:r>
        <w:rPr>
          <w:rFonts w:ascii="Amiri" w:hAnsi="Amiri" w:eastAsia="Amiri" w:cs="Amiri"/>
          <w:color w:val="111111"/>
          <w:sz w:val="28"/>
          <w:sz w:val="28"/>
          <w:szCs w:val="28"/>
          <w:rtl w:val="true"/>
          <w:lang w:bidi="ar-SA"/>
        </w:rPr>
        <w:t xml:space="preserve">کَذَلِکَ نَحْنُ أَهْلَ الْبَیْتِ لَا یَقْبَلُ اللَّهُ عَمَلَ عَبْدٍ </w:t>
      </w:r>
      <w:bookmarkStart w:id="1143" w:name="pg13801_137099"/>
    </w:p>
    <w:p>
      <w:pPr>
        <w:pStyle w:val="BookText"/>
        <w:rPr/>
      </w:pPr>
      <w:bookmarkEnd w:id="1143"/>
      <w:r>
        <w:rPr>
          <w:rFonts w:ascii="Amiri" w:hAnsi="Amiri" w:eastAsia="Amiri" w:cs="Amiri"/>
          <w:color w:val="111111"/>
          <w:sz w:val="28"/>
          <w:sz w:val="28"/>
          <w:szCs w:val="28"/>
          <w:rtl w:val="true"/>
          <w:lang w:bidi="ar-SA"/>
        </w:rPr>
        <w:t xml:space="preserve">وَ هُوَ یَشُکُّ فِینَا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کنز جامع الفوائد و تأویل الآیات الظاهرة من کتاب أبی عمر الزاهد بإسناده عن محمد بن مسلم مثله </w:t>
      </w:r>
      <w:r>
        <w:rPr>
          <w:rStyle w:val="FootnoteAnchor"/>
          <w:rtl w:val="true"/>
        </w:rPr>
        <w:footnoteReference w:id="9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عن محمد بن مسلم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از محمّد، از حضرت صادق یا باقر علیهما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می‌کنیم مردی از مخالفین شما را که دارای عبادت و کوشش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اعمال برای او نفعی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اهل بیت، مانند خانواده‌ای است که در بنی اسرائیل بودند که هر کدام از این خانواده اگر چهل شب به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دعایی که می‌کرد مستجاب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چهل شب عبادت کرد بعد دعا کرد، ولی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عیسی بن مریم رسید و شکایت از حال خود کرد و تقاضای دعا برای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وضو گرفت و نماز خواند، سپس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از دری که باید،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کرد، ولی در دل نسبت به تو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دعا کند که گردنش بشکند و بندهای انگشتش از هم بپاشد، دعایش را مستجاب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می‌خوانی با این که در دل نسبت به پیامبرش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و ای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مطلب در دلم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از دلم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برایش دعا کرد و خداوند پذیرفت و مانند سایر خانواده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وضع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عمل کسی را که درباره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ما شک داشته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ابو عمر زاهد به اسناد خود از محمد بن مسلم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2882438_1468164448"/>
      <w:bookmarkStart w:id="1145" w:name="_Toc490"/>
      <w:bookmarkEnd w:id="1144"/>
      <w:r>
        <w:rPr>
          <w:rtl w:val="true"/>
        </w:rPr>
        <w:t>بیان</w:t>
      </w:r>
      <w:bookmarkEnd w:id="1145"/>
    </w:p>
    <w:p>
      <w:pPr>
        <w:pStyle w:val="BookText"/>
        <w:rPr/>
      </w:pPr>
      <w:r>
        <w:rPr>
          <w:rFonts w:ascii="IRNazanin" w:hAnsi="IRNazanin" w:eastAsia="IRNazanin"/>
          <w:color w:val="111111"/>
          <w:sz w:val="28"/>
          <w:sz w:val="28"/>
          <w:szCs w:val="28"/>
          <w:rtl w:val="true"/>
          <w:lang w:bidi="fa-IR"/>
        </w:rPr>
        <w:t>إنما مثلنا أی مثل أصحابنا و أهل زماننا أو المراد بمثل أهل البیت مثل صاحب أهل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اصحاب ما و اهل زمان ما یا منظور از مثل اهل بیت، مثل یار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2882440_1468164448"/>
      <w:bookmarkStart w:id="1147" w:name="_Toc491"/>
      <w:bookmarkEnd w:id="1146"/>
      <w:r>
        <w:rPr>
          <w:rtl w:val="true"/>
        </w:rPr>
        <w:t>«</w:t>
      </w:r>
      <w:r>
        <w:rPr/>
        <w:t>49</w:t>
      </w:r>
      <w:r>
        <w:rPr>
          <w:rtl w:val="true"/>
        </w:rPr>
        <w:t>»</w:t>
      </w:r>
      <w:bookmarkEnd w:id="1147"/>
    </w:p>
    <w:p>
      <w:pPr>
        <w:pStyle w:val="BookText"/>
        <w:rPr/>
      </w:pPr>
      <w:r>
        <w:rPr>
          <w:rFonts w:ascii="Amiri" w:hAnsi="Amiri" w:eastAsia="Amiri" w:cs="Amiri"/>
          <w:color w:val="111111"/>
          <w:sz w:val="28"/>
          <w:sz w:val="28"/>
          <w:szCs w:val="28"/>
          <w:rtl w:val="true"/>
          <w:lang w:bidi="ar-SA"/>
        </w:rPr>
        <w:t xml:space="preserve">جا، المجالس للمفید ابْنُ قُولَوَیْهِ عَنْ أَبِیهِ عَنْ سَعْدٍ عَنِ ابْنِ عِیسَی عَنِ ابْنِ مَحْبُوبٍ عَنْ هِشَامٍ عَنْ مُرَازِمٍ عَنِ الصَّادِقِ علیه السلام قَالَ قَالَ رَسُولُ اللَّهِ صلی الله علیه و آله مَا بَالُ أَقْوَامٍ مِنْ أُمَّتِی إِذَا ذُکِرَ عِنْدَهُمْ إِبْرَاهِیمُ وَ آلُ إِبْرَاهِیمَ اسْتَبْشَرَتْ قُلُوبُهُمْ وَ تَهَلَّلَتْ وُجُوهُهُمْ وَ إِذَا ذُکِرْتُ وَ أَهْلَ بَیْتِی اشْمَأَزَّتْ قُلُوبُهُمْ وَ کَلَحَتْ وُجُوهُهُمْ وَ الَّذِی بَعَثَنِی بِالْحَقِّ نَبِیّاً لَوْ أَنَّ رَجُلًا لَقِیَ اللَّهَ بِعَمَلِ سَبْعِینَ نَبِیّاً ثُمَّ لَمْ یَلْقَهُ </w:t>
      </w:r>
      <w:r>
        <w:rPr>
          <w:rStyle w:val="FootnoteAnchor"/>
          <w:rtl w:val="true"/>
        </w:rPr>
        <w:footnoteReference w:id="967"/>
      </w:r>
      <w:r>
        <w:rPr>
          <w:rFonts w:ascii="Amiri" w:hAnsi="Amiri" w:eastAsia="Amiri" w:cs="Amiri"/>
          <w:color w:val="111111"/>
          <w:sz w:val="28"/>
          <w:sz w:val="28"/>
          <w:szCs w:val="28"/>
          <w:rtl w:val="true"/>
          <w:lang w:bidi="ar-SA"/>
        </w:rPr>
        <w:t xml:space="preserve">بِوَلَایَةِ أُولِی الْأَمْرِ مِنَّا أَهْلَ الْبَیْتِ مَا قَبِلَ اللَّهُ مِنْهُ صَرْفاً وَ لَا عَدْلًا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حضرت صادق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گروهی را که وقتی به نام ابراهیم و آل ابراهیم برخورد می‌کنند شاد و خندان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وقتی نام من و خانواده‌ام برده می‌شود،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تنفر دارد و چهره‌ای گرفته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قسم به آن کسی که مرا به پیامبری برانگیخت، اگر شخصی با عمل هفتاد پیغمبر به ملاقات خدا برود، ولی نه با ولایت اولوالامر از ما اهل بیت، خداوند از او انفاق و توبه را نپذیرد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2882442_1468164448"/>
      <w:bookmarkStart w:id="1149" w:name="_Toc492"/>
      <w:bookmarkEnd w:id="1148"/>
      <w:r>
        <w:rPr>
          <w:rtl w:val="true"/>
        </w:rPr>
        <w:t>توضیح</w:t>
      </w:r>
      <w:bookmarkEnd w:id="1149"/>
    </w:p>
    <w:p>
      <w:pPr>
        <w:pStyle w:val="BookText"/>
        <w:rPr/>
      </w:pPr>
      <w:r>
        <w:rPr>
          <w:rFonts w:ascii="IRNazanin" w:hAnsi="IRNazanin" w:eastAsia="IRNazanin"/>
          <w:color w:val="111111"/>
          <w:sz w:val="28"/>
          <w:sz w:val="28"/>
          <w:szCs w:val="28"/>
          <w:rtl w:val="true"/>
          <w:lang w:bidi="fa-IR"/>
        </w:rPr>
        <w:t xml:space="preserve">کلح کمنع ضحک فی عبوس و الکلوح العبوس و قال فی القاموس الصرف فی الحدیث التوبة و العدل الفدیة أو النافلة و العدل الفریضة أو بالعکس أو هو الوزن و العدل الکیل أو هو الاکتساب و العدل الفدیة أو الحیلة و منه فما یستطیعون صرفا و لا نصرا </w:t>
      </w:r>
      <w:r>
        <w:rPr>
          <w:rStyle w:val="FootnoteAnchor"/>
          <w:rtl w:val="true"/>
        </w:rPr>
        <w:footnoteReference w:id="969"/>
      </w:r>
      <w:r>
        <w:rPr>
          <w:rFonts w:ascii="IRNazanin" w:hAnsi="IRNazanin" w:eastAsia="IRNazanin"/>
          <w:color w:val="111111"/>
          <w:sz w:val="28"/>
          <w:sz w:val="28"/>
          <w:szCs w:val="28"/>
          <w:rtl w:val="true"/>
          <w:lang w:bidi="fa-IR"/>
        </w:rPr>
        <w:t>أی ما یستطیعون أن یصرفوا عن أنفسهم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خندید در حالی که عبوس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یعنی توبه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فدیه یا نافله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فریضه یا بالعکس و یا این که وزن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کیل یا این که اکتساب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و این روایت هم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یستطیعون صرفا و لا نصرا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عذاب را از خودشان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2882444_1468164448"/>
      <w:bookmarkStart w:id="1151" w:name="_Toc493"/>
      <w:bookmarkEnd w:id="1150"/>
      <w:r>
        <w:rPr>
          <w:rtl w:val="true"/>
        </w:rPr>
        <w:t>«</w:t>
      </w:r>
      <w:r>
        <w:rPr/>
        <w:t>50</w:t>
      </w:r>
      <w:r>
        <w:rPr>
          <w:rtl w:val="true"/>
        </w:rPr>
        <w:t>»</w:t>
      </w:r>
      <w:bookmarkEnd w:id="11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مُحَمَّدُ بْنُ الْحُسَیْنِ الْمُقْرِی عَنِ الْحُسَیْنِ بْنِ مُحَمَّدٍ الْبَزَّازِ عَنْ جَعْفَرِ بْنِ عَبْدِ اللَّهِ الْعَلَوِیِّ عَنْ یَحْیَی بْنِ هَاشِمٍ عَنِ الْمُعَمَّرِ بْنِ سُلَیْمَانَ عَنْ لَیْثٍ عَنْ عَطَاءٍ عَنِ ابْنِ عَبَّاسٍ </w:t>
      </w:r>
      <w:bookmarkStart w:id="1152" w:name="pg13801_137100"/>
    </w:p>
    <w:p>
      <w:pPr>
        <w:pStyle w:val="BookText"/>
        <w:rPr/>
      </w:pPr>
      <w:bookmarkEnd w:id="1152"/>
      <w:r>
        <w:rPr>
          <w:rFonts w:ascii="Amiri" w:hAnsi="Amiri" w:eastAsia="Amiri" w:cs="Amiri"/>
          <w:color w:val="111111"/>
          <w:sz w:val="28"/>
          <w:sz w:val="28"/>
          <w:szCs w:val="28"/>
          <w:rtl w:val="true"/>
          <w:lang w:bidi="ar-SA"/>
        </w:rPr>
        <w:t xml:space="preserve">قَالَ قَالَ رَسُولُ اللَّهِ صلی الله علیه و آله أَیُّهَا النَّاسُ الْزَمُوا مَوَدَّتَنَا أَهْلَ الْبَیْتِ فَإِنَّهُ مَنْ لَقِیَ اللَّهَ بِوُدِّنَا دَخَلَ الْجَنَّةَ بِشَفَاعَتِنَا فَوَ الَّذِی نَفْسُ مُحَمَّدٍ بِیَدِهِ لَا یَنْفَعُ عَبْداً عَمَلُهُ إِلَّا بِمَعْرِفَتِنَا وَ وَلَایَتِنَا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و علاقه به ما اهل بیت پایدار باشید، زیرا هر کس با محبت ما به ملاقات خدا برود، به شفاعت ما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هیچ بنده‌ای را عملش سود نمی‌بخشد، مگر با معرفت و ولایت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2882446_1468164448"/>
      <w:bookmarkStart w:id="1154" w:name="_Toc494"/>
      <w:bookmarkEnd w:id="1153"/>
      <w:r>
        <w:rPr>
          <w:rtl w:val="true"/>
        </w:rPr>
        <w:t>«</w:t>
      </w:r>
      <w:r>
        <w:rPr/>
        <w:t>51</w:t>
      </w:r>
      <w:r>
        <w:rPr>
          <w:rtl w:val="true"/>
        </w:rPr>
        <w:t>»</w:t>
      </w:r>
      <w:bookmarkEnd w:id="1154"/>
    </w:p>
    <w:p>
      <w:pPr>
        <w:pStyle w:val="BookText"/>
        <w:rPr/>
      </w:pPr>
      <w:r>
        <w:rPr>
          <w:rFonts w:ascii="Amiri" w:hAnsi="Amiri" w:eastAsia="Amiri" w:cs="Amiri"/>
          <w:color w:val="111111"/>
          <w:sz w:val="28"/>
          <w:sz w:val="28"/>
          <w:szCs w:val="28"/>
          <w:rtl w:val="true"/>
          <w:lang w:bidi="ar-SA"/>
        </w:rPr>
        <w:t>نی، الغیبة للنعمانی الْکُلَیْنِیُّ عَنْ مُحَمَّدِ بْنِ یَحْیَی عَنِ ابْنِ عِیسَی عَنِ ابْنِ مَحْبُوبٍ عَنْ هِشَامِ بْنِ سَالِمٍ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لَأُعَذِّبَنَّ کُلَّ رَعِیَّةٍ فِی الْإِسْلَامِ دَانَتْ بِوَلَایَةِ کُلِّ إِمَامٍ جَائِرٍ لَیْسَ مِنَ اللَّهِ وَ إِنْ کَانَتِ الرَّعِیَّةُ فِی أَعْمَالِهَا بَرَّةً تَقِیَّةً وَ لَأَعْفُوَنَّ عَنْ کُلِّ رَعِیَّةٍ فِی الْإِسْلَامِ دَانَتْ بِوَلَایَةِ کُلِّ إِمَامٍ عَادِلٍ مِنَ اللَّهِ وَ إِنْ کَانَتِ الرَّعِیَّةُ فِی أَعْمَالِهَا ظَالِمَةً مُسِیئَةً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از حضرت باقر علیه السّلام نقل کرد که 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عذاب خواهم کرد هر جمعیتی را در اسلام که معتقد به ولایت امام ستمگری باشد که از جانب خدا تعیین نشده، گرچه آن جمعیت از نظر عمل نیکوکار و متقی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هر جمعیتی را در اسلام که معتقد به ولایت امام عادلی باشند که از جانب خدا تعیین شده، گرچه آن جمعیت از نظر عمل ستمکار و گنه‌کار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2882448_1468164448"/>
      <w:bookmarkStart w:id="1156" w:name="_Toc495"/>
      <w:bookmarkEnd w:id="1155"/>
      <w:r>
        <w:rPr>
          <w:rtl w:val="true"/>
        </w:rPr>
        <w:t>«</w:t>
      </w:r>
      <w:r>
        <w:rPr/>
        <w:t>52</w:t>
      </w:r>
      <w:r>
        <w:rPr>
          <w:rtl w:val="true"/>
        </w:rPr>
        <w:t>»</w:t>
      </w:r>
      <w:bookmarkEnd w:id="1156"/>
    </w:p>
    <w:p>
      <w:pPr>
        <w:pStyle w:val="BookText"/>
        <w:rPr/>
      </w:pPr>
      <w:r>
        <w:rPr>
          <w:rFonts w:ascii="Amiri" w:hAnsi="Amiri" w:eastAsia="Amiri" w:cs="Amiri"/>
          <w:color w:val="111111"/>
          <w:sz w:val="28"/>
          <w:sz w:val="28"/>
          <w:szCs w:val="28"/>
          <w:rtl w:val="true"/>
          <w:lang w:bidi="ar-SA"/>
        </w:rPr>
        <w:t xml:space="preserve">کشف، کشف الغمة قَالَ عَلِیُّ بْنُ الْحُسَیْنِ علیهما السلام قَدِ انْتَحَلَتْ طَوَائِفُ مِنْ هَذِهِ الْأُمَّةِ بَعْدَ مُفَارَقَتِهَا أَئِمَّةَ الدِّینِ وَ الشَّجَرَةَ النَّبَوِیَّةَ إِخْلَاصَ الدِّیَانَةِ وَ أَخَذُوا أَنْفُسَهُمْ فِی مَخَایِلِ الرَّهْبَانِیَّةِ </w:t>
      </w:r>
      <w:r>
        <w:rPr>
          <w:rStyle w:val="FootnoteAnchor"/>
          <w:rtl w:val="true"/>
        </w:rPr>
        <w:footnoteReference w:id="972"/>
      </w:r>
      <w:r>
        <w:rPr>
          <w:rFonts w:ascii="Amiri" w:hAnsi="Amiri" w:eastAsia="Amiri" w:cs="Amiri"/>
          <w:color w:val="111111"/>
          <w:sz w:val="28"/>
          <w:sz w:val="28"/>
          <w:szCs w:val="28"/>
          <w:rtl w:val="true"/>
          <w:lang w:bidi="ar-SA"/>
        </w:rPr>
        <w:t xml:space="preserve">وَ تَعَالَوْا فِی الْعُلُومِ وَ وَصَفُوا الْإِیمَانَ بِأَحْسَنِ صِفَاتِهِمْ وَ تَحَلَّوْا بِأَحْسَنِ السُّنَّةِ حَتَّی إِذَا طَالَ عَلَیْهِمُ الْأَمَدُ وَ بَعُدَتْ عَلَیْهِمُ الشُّقَّةُ وَ امْتُحِنُوا بِمِحَنِ الصَّادِقِینَ رَجَعُوا عَلَی أَعْقَابِهِمْ نَاکِصِینَ عَنْ سَبِیلِ الْهُدَی وَ عَلَمِ النَّجَاةِ یَتَفَسَّخُونَ تَحْتَ أَعْبَاءِ الدِّیَانَةِ تَفَسُّخَ حَاشِیَةِ الْإِبِلِ تَحْتَ أَوْرَاقِ </w:t>
      </w:r>
      <w:r>
        <w:rPr>
          <w:rStyle w:val="FootnoteAnchor"/>
          <w:rtl w:val="true"/>
        </w:rPr>
        <w:footnoteReference w:id="973"/>
      </w:r>
      <w:r>
        <w:rPr>
          <w:rFonts w:ascii="Amiri" w:hAnsi="Amiri" w:eastAsia="Amiri" w:cs="Amiri"/>
          <w:color w:val="111111"/>
          <w:sz w:val="28"/>
          <w:sz w:val="28"/>
          <w:szCs w:val="28"/>
          <w:rtl w:val="true"/>
          <w:lang w:bidi="ar-SA"/>
        </w:rPr>
        <w:t>الْبُزَّلِ</w:t>
      </w:r>
    </w:p>
    <w:p>
      <w:pPr>
        <w:pStyle w:val="BookText"/>
        <w:rPr/>
      </w:pPr>
      <w:r>
        <w:rPr>
          <w:rFonts w:ascii="Amiri" w:hAnsi="Amiri" w:eastAsia="Amiri" w:cs="Amiri"/>
          <w:color w:val="111111"/>
          <w:sz w:val="28"/>
          <w:sz w:val="28"/>
          <w:szCs w:val="28"/>
          <w:rtl w:val="true"/>
          <w:lang w:bidi="ar-SA"/>
        </w:rPr>
        <w:t>وَ لَا تُحْرِزُ السَّبَقَ الرَّوَایَا وَ إِنْ جَرَتْ وَ لَا یَبْلُغُ الْغَایَاتِ إِلَّا سَبُوقُهَا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الْآخَرُونَ إِلَی التَّقْصِیرِ فِی أَمْرِنَا وَ احْتَجُّوا بِمُتَشَابِهِ الْقُرْآنِ فَتَأَوَّلُوا بِآرَائِهِمْ وَ اتَّهَمُوا مَأْثُورَ الْخَبَرِ مِمَّا اسْتَحْسَنُوا </w:t>
      </w:r>
      <w:r>
        <w:rPr>
          <w:rStyle w:val="FootnoteAnchor"/>
          <w:rtl w:val="true"/>
        </w:rPr>
        <w:footnoteReference w:id="974"/>
      </w:r>
      <w:r>
        <w:rPr>
          <w:rFonts w:ascii="Amiri" w:hAnsi="Amiri" w:eastAsia="Amiri" w:cs="Amiri"/>
          <w:color w:val="111111"/>
          <w:sz w:val="28"/>
          <w:sz w:val="28"/>
          <w:szCs w:val="28"/>
          <w:rtl w:val="true"/>
          <w:lang w:bidi="ar-SA"/>
        </w:rPr>
        <w:t xml:space="preserve">یَقْتَحِمُونَ فِی أَغْمَارِ الشُّبُهَاتِ وَ دَیَاجِیرِ الظُّلُمَاتِ بِغَیْرِ قَبَسِ نُورٍ مِنَ الْکِتَابِ وَ لَا أَثَرَةِ عِلْمٍ مِنْ مَظَانِّ الْعِلْمِ بِتَحْذِیرٍ مُثَبِّطِینَ </w:t>
      </w:r>
      <w:bookmarkStart w:id="1157" w:name="pg13801_137101"/>
    </w:p>
    <w:p>
      <w:pPr>
        <w:pStyle w:val="BookText"/>
        <w:rPr/>
      </w:pPr>
      <w:bookmarkEnd w:id="1157"/>
      <w:r>
        <w:rPr>
          <w:rFonts w:ascii="Amiri" w:hAnsi="Amiri" w:eastAsia="Amiri" w:cs="Amiri"/>
          <w:color w:val="111111"/>
          <w:sz w:val="28"/>
          <w:sz w:val="28"/>
          <w:szCs w:val="28"/>
          <w:rtl w:val="true"/>
          <w:lang w:bidi="ar-SA"/>
        </w:rPr>
        <w:t xml:space="preserve">زَعَمُوا أَنَّهُمْ عَلَی الرُّشْدِ مِنْ غَیِّهِمْ وَ إِلَی مَنْ یَفْزَعُ خَلَفُ هَذِهِ الْأُمَّةِ وَ قَدْ دَرَسَتْ أَعْلَامُ الْمِلَّةِ وَ دَانَتِ الْأُمَّةُ بِالْفُرْقَةِ وَ الِاخْتِلَافِ یُکَفِّرُ بَعْضُهُمْ بَعْضاً وَ اللَّهُ تَعَالَی یَقُولُ وَ لا تَکُونُوا کَالَّذِینَ تَفَرَّقُوا وَ اخْتَلَفُوا مِنْ بَعْدِ ما جاءَهُمُ الْبَیِّناتُ </w:t>
      </w:r>
      <w:r>
        <w:rPr>
          <w:rStyle w:val="FootnoteAnchor"/>
          <w:rtl w:val="true"/>
        </w:rPr>
        <w:footnoteReference w:id="975"/>
      </w:r>
      <w:r>
        <w:rPr>
          <w:rFonts w:ascii="Amiri" w:hAnsi="Amiri" w:eastAsia="Amiri" w:cs="Amiri"/>
          <w:color w:val="111111"/>
          <w:sz w:val="28"/>
          <w:sz w:val="28"/>
          <w:szCs w:val="28"/>
          <w:rtl w:val="true"/>
          <w:lang w:bidi="ar-SA"/>
        </w:rPr>
        <w:t>فَمَنِ الْمَوْثُوقُ بِهِ عَلَی إِبْلَاغِ الْحُجَّةِ وَ تَأْوِیلِ الْحِکْمَةِ إِلَّا أَهْلُ الْکِتَابِ وَ أَبْنَاءُ أَئِمَّةِ الْهُدَی وَ مَصَابِیحُ الدُّجَی الَّذِینَ احْتَجَّ اللَّهُ بِهِمْ عَلَی عِبَادِهِ وَ لَمْ یَدَعِ الْخَلْقَ سُدًی مِنْ غَیْرِ حُجَّةٍ هَلْ تَعْرِفُونَهُمْ أَوْ تَجِدُونَهُمْ إِلَّا مِنْ فُرُوعِ الشَّجَرَةِ الْمُبَارَکَةِ وَ بَقَایَا الصَّفْوَةِ الَّذِینَ أَذْهَبَ اللَّهُ عَنْهُمُ الرِّجْسَ وَ طَهَّرَهُمْ تَطْهِیراً وَ بَرَّأَهُمْ مِنَ الْآفَاتِ وَ افْتَرَضَ مَوَدَّتَهُمْ فِی الْکِتَابِ</w:t>
      </w:r>
    </w:p>
    <w:p>
      <w:pPr>
        <w:pStyle w:val="BookText"/>
        <w:rPr/>
      </w:pPr>
      <w:r>
        <w:rPr>
          <w:rFonts w:ascii="Amiri" w:hAnsi="Amiri" w:eastAsia="Amiri" w:cs="Amiri"/>
          <w:color w:val="111111"/>
          <w:sz w:val="28"/>
          <w:sz w:val="28"/>
          <w:szCs w:val="28"/>
          <w:rtl w:val="true"/>
          <w:lang w:bidi="ar-SA"/>
        </w:rPr>
        <w:t xml:space="preserve">هُمُ الْعُرْوَةُ الْوُثْقَی وَ هُمْ مَعْدِنُ التُّقَی وَ خَیْرُ جِبَالِ الْعَالَمِینَ وَ نِیقِهَا </w:t>
      </w:r>
      <w:r>
        <w:rPr>
          <w:rStyle w:val="FootnoteAnchor"/>
          <w:rtl w:val="true"/>
        </w:rPr>
        <w:footnoteReference w:id="9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امت پس از جدا شدن از ائمه دین و شجره نبوت، مدعی اخلاص دینی شدند و خویشتن را طرفدار رهبانیت خیالی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پیشرفت و ترقی در علوم کرده و ایمان را به نیکوترین صورت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خود را آراسته به بهترین روش و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تا مدتی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راه پر مشقت بر آنان دور می‌نماید و با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صادقان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عقب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از راه هدایت و علم نجات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چنان شانه از زیر بار دیانت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مانند شانه خالی کردن شترهای کوچک زیر شتران سفید مایل به سیاه نه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شترهای آبکش را به میدان مسابقه ببری، گرچه تندرو باشند هرگز به هدف و نشانه‌ای که در انتهای مسابقه هست نخواهند رسید، مگر شترهای تیزرو و آماده مسابقه</w:t>
      </w:r>
    </w:p>
    <w:p>
      <w:pPr>
        <w:pStyle w:val="BookText"/>
        <w:rPr/>
      </w:pPr>
      <w:r>
        <w:rPr>
          <w:rFonts w:ascii="IRNazanin" w:hAnsi="IRNazanin" w:eastAsia="IRNazanin"/>
          <w:color w:val="111111"/>
          <w:sz w:val="28"/>
          <w:sz w:val="28"/>
          <w:szCs w:val="28"/>
          <w:rtl w:val="true"/>
          <w:lang w:bidi="fa-IR"/>
        </w:rPr>
        <w:t>و گروهی دیگر در مورد ما کوتاهی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متشابهات قرآن دلیل می‌آورند و با نظر خود آن آیات را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اخبار را طبق صلاحدید خود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گرداب‌های شبهات و تاریکی‌های شدید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بی آنکه نور روشنی بخش از قرآن به همراه داشته باشند و نه معلوماتی از خاندان علم فرا گرفته 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مردم را با این کار خود از پی حق و واقعیت رفتن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از پیروی اهل حق به بر حذر داشتن آنها از حق به وسیله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آنها بر رشد و حقیقت هستند با گمراهی‌شان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راهنمایان ملّت از بین رفته‌اند و مردم به افتراق و اختلاف روی آوردنده‌اند و هر دسته، دسته دیگر را به کفر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باقی ماندگان این امت باید به چه کس پناه ببرند؟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تَفَرَّقُوا وَ اخْتَلَفُوا مِنْ بَعْدِ ما جاءَهُمُ الْبَیِّناتُ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مباشید که پس از آنکه دلایل آشکار برایشان آمد پراکنده شدند و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اعتماد کرد که حجت را برساند و حکمت را توجیه و تأویل کند؟ جز به اهل کتاب و فرزندان ائمه هدی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روشنی بخش تاریکی؛ همان کسانی که خداوند به وسیله ایشان حجت را بر مردم تمام کرده و مردم را مهمل وانگذاشته بی آنکه حجتی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و آیا جز شاخه‌های درخت تناور نبوّت و بازماندگان خاندان برگزیده رسالت هستند که خداوند ایشان را از هر پلیدی به دور داشته و پاک و پاکیزه شده‌اند و از آفات دورشان داشته و محبت با آنها را در کتاب خود واجب نموده؟</w:t>
      </w:r>
    </w:p>
    <w:p>
      <w:pPr>
        <w:pStyle w:val="BookText"/>
        <w:rPr/>
      </w:pPr>
      <w:r>
        <w:rPr>
          <w:rFonts w:ascii="IRNazanin" w:hAnsi="IRNazanin" w:eastAsia="IRNazanin"/>
          <w:color w:val="111111"/>
          <w:sz w:val="28"/>
          <w:sz w:val="28"/>
          <w:szCs w:val="28"/>
          <w:rtl w:val="true"/>
          <w:lang w:bidi="fa-IR"/>
        </w:rPr>
        <w:t xml:space="preserve">آنها دستاویز محکم و پایگاه تقوا و پرهیزکاری، بهترین افراد جهان و بلندپایه‌ترین مردم دنیا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2882450_1468164448"/>
      <w:bookmarkStart w:id="1159" w:name="_Toc496"/>
      <w:bookmarkEnd w:id="1158"/>
      <w:r>
        <w:rPr>
          <w:rtl w:val="true"/>
        </w:rPr>
        <w:t>«</w:t>
      </w:r>
      <w:r>
        <w:rPr/>
        <w:t>53</w:t>
      </w:r>
      <w:r>
        <w:rPr>
          <w:rtl w:val="true"/>
        </w:rPr>
        <w:t>»</w:t>
      </w:r>
      <w:bookmarkEnd w:id="1159"/>
    </w:p>
    <w:p>
      <w:pPr>
        <w:pStyle w:val="BookText"/>
        <w:rPr/>
      </w:pPr>
      <w:r>
        <w:rPr>
          <w:rFonts w:ascii="Amiri" w:hAnsi="Amiri" w:eastAsia="Amiri" w:cs="Amiri"/>
          <w:color w:val="111111"/>
          <w:sz w:val="28"/>
          <w:sz w:val="28"/>
          <w:szCs w:val="28"/>
          <w:rtl w:val="true"/>
          <w:lang w:bidi="ar-SA"/>
        </w:rPr>
        <w:t>وَ مِنْ مَنَاقِبِ الْخُوارَزْمِیِّ، عَنْ عَلِیٍّ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لَوْ أَنَّ عَبْداً عَبَدَ اللَّهَ مِثْلَ مَا قَامَ نُوحٌ فِی قَوْمِهِ وَ کَانَ لَهُ مِثْلُ أُحُدٍ ذَهَباً فَأَنْفَقَهُ فِی سَبِیلِ اللَّهِ وَ مُدَّ فِی عُمُرِهِ حَتَّی حَجَّ أَلْفَ عَامٍ عَلَی قَدَمَیْهِ ثُمَّ قُتِلَ بَیْنَ الصَّفَا وَ الْمَرْوَةِ مَظْلُوماً ثُمَّ لَمْ یُوَالِکَ یَا عَلِیُّ لَمْ یَشَمَّ رَائِحَةَ الْجَنَّةِ وَ لَمْ یَدْخُلْهَا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مناقب خوارزمی از علی علیه السّلام، از پیامبر اکرم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به مقدار عمر نوح خدا را عبادت کند و به اندازه کوه احد طلا داشته باشد و در راه خدا انفاق کند و چنان زندگی طولانی به او داده شود که هزار سال پیاده به حج رود و بعد هم بین صفا و مروه مظلوم کشته گردد، ولی تو را دوست نداشته باشد ای علی، بوی بهشت به مشامش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داخل آن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2882452_1468164448"/>
      <w:bookmarkStart w:id="1161" w:name="_Toc497"/>
      <w:bookmarkEnd w:id="1160"/>
      <w:r>
        <w:rPr>
          <w:rtl w:val="true"/>
        </w:rPr>
        <w:t>بیان</w:t>
      </w:r>
      <w:bookmarkEnd w:id="1161"/>
    </w:p>
    <w:p>
      <w:pPr>
        <w:pStyle w:val="BookText"/>
        <w:rPr/>
      </w:pPr>
      <w:r>
        <w:rPr>
          <w:rFonts w:ascii="IRNazanin" w:hAnsi="IRNazanin" w:eastAsia="IRNazanin"/>
          <w:color w:val="111111"/>
          <w:sz w:val="28"/>
          <w:sz w:val="28"/>
          <w:szCs w:val="28"/>
          <w:rtl w:val="true"/>
          <w:lang w:bidi="fa-IR"/>
        </w:rPr>
        <w:t>المخایل جمع المخیلة و هی موضوع الخیل و هو الظن أی أخذوا أنفسهم فی أمور هی مظنة الرهبانیة المبتدعة أی یخالفون السنة فی إتعاب أنفسهم و یقال تفسخ الفصیل تحت الحمل الثقیل إذا لم یطقه و الحاشیة صغار الإبل و الأوراق جمع أورق و هو من الإبل ما فی لونه بیاض إلی سواد و فی أکثر النسخ أوراق البزل و لعله تصحیف و فی بعضها ورق و هو أیضا بالضم جمع الأورق و هو أظهر لشیوع هذا الجمع و البزل کرکع و یخفف جمع بازل و هو جمل أو ناقة طلع نابهما و ذلک فی السنة التاسعة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شبه علیه السلام ضعفهم عن إقامة السنن و نفورهم عنها لإلفهم بالبدع بناقة صغیرة ضرب علیها فحل قوی بازل لا تطیقه فتمتنع منه و الأصوب أنه أرواق </w:t>
      </w:r>
      <w:bookmarkStart w:id="1162" w:name="pg13801_137102"/>
    </w:p>
    <w:p>
      <w:pPr>
        <w:pStyle w:val="BookText"/>
        <w:rPr/>
      </w:pPr>
      <w:bookmarkEnd w:id="1162"/>
      <w:r>
        <w:rPr>
          <w:rFonts w:ascii="IRNazanin" w:hAnsi="IRNazanin" w:eastAsia="IRNazanin"/>
          <w:color w:val="111111"/>
          <w:sz w:val="28"/>
          <w:sz w:val="28"/>
          <w:szCs w:val="28"/>
          <w:rtl w:val="true"/>
          <w:lang w:bidi="fa-IR"/>
        </w:rPr>
        <w:t xml:space="preserve">بتقدیم الراء کما فی بعض النسخ أی الأحمال الثقیلة تحمل علی الإبل الکاملة القویة فإن صغار الإبل لا تطیقها قال فی النهایة فیه </w:t>
      </w:r>
      <w:r>
        <w:rPr>
          <w:rStyle w:val="FootnoteAnchor"/>
          <w:rtl w:val="true"/>
        </w:rPr>
        <w:footnoteReference w:id="978"/>
      </w:r>
      <w:r>
        <w:rPr>
          <w:rFonts w:ascii="IRNazanin" w:hAnsi="IRNazanin" w:eastAsia="IRNazanin"/>
          <w:color w:val="111111"/>
          <w:sz w:val="28"/>
          <w:sz w:val="28"/>
          <w:szCs w:val="28"/>
          <w:rtl w:val="true"/>
          <w:lang w:bidi="fa-IR"/>
        </w:rPr>
        <w:t>حتی إذا ألقت السماء بأرواقها أی بجمیع ما فیها من الماء و الأرواق الأثقال أراد میاهها المشتملة للسحاب و الروایا جمع الراویة و هو البعیر أو البغل أو الحمار الذی یستقی علیه و السبق بالتحریک الخطر الذی یوضع بین أهل السباق أی لا تسبق الجمال التی تحمل علیها الماء فی میدان المسابقة حتی تحرز السبق و إن عدت وسعت و لا یبلغ الغایة و هی العلامة التی توضع فی آخر المیدان إلا الذی اعتاد السبق و ذلک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الاقتحام الدخول فی الشی‌ء من غیر رویة و الغمرة الماء الکثیر و الدیجور الظلام و لیلة دیجور مظلمة و القبس بالتحریک شعلة من نار و القبس و الاقتباس طلبه و الإثارة من العلم و الأثرة منه بالتحریک بقیة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بتحذیر مثبطین حال عن فاعل یقتحمون أی حال کونهم معوقین الناس عن قبول الحق و متابعة أهله بتحذیرهم عنه بالشبهات یقال ثبطه عن الأمر أی عوقه و بطأ به عنه و یحتمل أن یکون بتحذیر مضافا إلی مثبطین أی اقتحامهم فی الشبهات بسبب تحذیر قوم عوقوهم عن متابعة الأئمة زعم المقتحمون أن المثبطین علی الرشد قوله من غیهم أی ذلک الزعم بسبب غیهم و درس لازم و متعد و هو الانمحاء أو المحو و یقال ترکه سدی بالضم و الفتح أی مهملا و النیق بالنون المکسورة ثم الیاء الساکنة أرفع موضع فی الجبل و یحتمل الرفع و الجر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جایگاه خیال است و همان ظن است، یعنی خودشان را در اموری قرار دادند که در محل ظن رهبانیت بدعت گذاشته شده بود، یعنی در به سختی انداختن خودشان با سنت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تفسخ الفصیل تحت الحمل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طاقت آن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شتران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شتری که رنگش سفید مایل به سیاه است و در بیشتر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أوارق البزّل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شاید تصحیف باشد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 نیز 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اظهر است به خاطر شایع بودن این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تشدید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شتر نر یا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دندان جلویش سر زده که این در سال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امام علیه السّلام ضعف آنها از اقامه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کناره گیری از آن به خاطر حب ایشان به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ماده شتر کوچکی تشبیه کرد که شتر نر قوی را بر او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تحمل آن را ندارد و امتناع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در بعضی نسخه‌ها آمده است، یعنی بارهای سنگین بر شتر کامل قوی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شتر کوچک طاقت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ألقت السماء بأرواقها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تمام آبی که در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منظورش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جمع شده در ابرهاست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شتر یا قاطر یا الاغی که آب بر آن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برای سقایت،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یعنی خطری که بین مسابقه دهندگان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از شتران آبکش در میدان مسابقه سبقت نگیر تا آنها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الغایة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غایت علامتی است که در آخر میدان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عادت بر پیشی گرفتن دارد و این شأن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شدن در چیزی بدون تفکر،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تاریک،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شعله ای از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طلب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الأثارة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یعنی مابقی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بتحذیر مثبّطین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حالی که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مردم را از پذیرش حق و پیروی از اهل حق با بر حذر داشتن آنها از حق به وسیله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ثبّطه عن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دور نگه داشت و سرعتش را کند کرد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باشد، یعنی افتادن آنها در شبهات به سبب بر حذر داشتن قومی است که آنها را از پیروی از ائمه علیهم السّلام دور کردند و گرفتاران شبهات،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کسانی که ایشان را دور از حق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بر راه رشد و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گمان به سبب گمراهی ایشان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و هم متعدی، یعنی محو شدن و محو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فتحه، یعنی بی فایده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مکسور و یاء ساکن، یعنی بالاترین جای کوه و شاید مرفوع یا مجرور باشد، همان طور که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2882454_1468164448"/>
      <w:bookmarkStart w:id="1164" w:name="_Toc498"/>
      <w:bookmarkEnd w:id="1163"/>
      <w:r>
        <w:rPr>
          <w:rtl w:val="true"/>
        </w:rPr>
        <w:t>«</w:t>
      </w:r>
      <w:r>
        <w:rPr/>
        <w:t>54</w:t>
      </w:r>
      <w:r>
        <w:rPr>
          <w:rtl w:val="true"/>
        </w:rPr>
        <w:t>»</w:t>
      </w:r>
      <w:bookmarkEnd w:id="116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بشارة المصطفی أَبُو الْبَرَکَاتِ عُمَرُ بْنُ حَمْزَةَ وَ سَعِیدُ بْنُ مُحَمَّدٍ الثَّقَفِیُّ عَنْ مُحَمَّدِ بْنِ عَلِیِّ بْنِ الْحُسَیْنِ الْعَلَوِیِّ عَنْ زَیْدِ بْنِ جَعْفَرِ بْنِ مُحَمَّدِ بْنِ حَاجِبٍ عَنْ عَلِیِّ بْنِ أَحْمَدَ بْنِ عَمْرٍو عَنْ مُحَمَّدِ بْنِ مَنْصُورٍ عَنْ حَرْبِ بْنِ حَسَنٍ عَنْ یَحْیَی بْنِ مُسَاوِرٍ عَنْ أَبِی الْجَارُودِ قَالَ قَالَ أَبُو جَعْفَرٍ عَلَیْهِ السَّلَامُ یَا أَبَا الْجَارُودِ مَا تَرْضَوْنَ </w:t>
      </w:r>
      <w:r>
        <w:rPr>
          <w:rStyle w:val="FootnoteAnchor"/>
          <w:rtl w:val="true"/>
        </w:rPr>
        <w:footnoteReference w:id="979"/>
      </w:r>
      <w:r>
        <w:rPr>
          <w:rFonts w:ascii="Amiri" w:hAnsi="Amiri" w:eastAsia="Amiri" w:cs="Amiri"/>
          <w:color w:val="111111"/>
          <w:sz w:val="28"/>
          <w:sz w:val="28"/>
          <w:szCs w:val="28"/>
          <w:rtl w:val="true"/>
          <w:lang w:bidi="ar-SA"/>
        </w:rPr>
        <w:t xml:space="preserve">أَنْ تُصَلُّوا فَیُقْبَلَ مِنْکُمْ وَ تَصُومُوا فَیُقْبَلَ </w:t>
      </w:r>
      <w:bookmarkStart w:id="1165" w:name="pg13801_137103"/>
    </w:p>
    <w:p>
      <w:pPr>
        <w:pStyle w:val="BookText"/>
        <w:rPr/>
      </w:pPr>
      <w:bookmarkEnd w:id="1165"/>
      <w:r>
        <w:rPr>
          <w:rFonts w:ascii="Amiri" w:hAnsi="Amiri" w:eastAsia="Amiri" w:cs="Amiri"/>
          <w:color w:val="111111"/>
          <w:sz w:val="28"/>
          <w:sz w:val="28"/>
          <w:szCs w:val="28"/>
          <w:rtl w:val="true"/>
          <w:lang w:bidi="ar-SA"/>
        </w:rPr>
        <w:t xml:space="preserve">مِنْکُمْ وَ تَحُجُّوا فَیُقْبَلَ مِنْکُمْ وَ اللَّهِ إِنَّهُ لَیُصَلِّی غَیْرُکُمْ فَمَا یُقْبَلُ مِنْهُ وَ یَصُومُ غَیْرُکُمْ فَمَا یُقْبَلُ مِنْهُ وَ یَحُجُّ غَیْرُکُمْ فَمَا یُقْبَلُ مِنْهُ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نیستید که شما نماز بخوانید و نمازتان را بپذیرند؛ روزه بگیرید، از شما قبول نمایند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 حج بگزارید، از شما مقبول شود؟ به خدا غیر از شما نماز می‌خواند، ولی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روزه می‌گیرد، ولی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حج به جا می‌آورد، اما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2882456_1468164448"/>
      <w:bookmarkStart w:id="1167" w:name="_Toc499"/>
      <w:bookmarkEnd w:id="1166"/>
      <w:r>
        <w:rPr>
          <w:rtl w:val="true"/>
        </w:rPr>
        <w:t>«</w:t>
      </w:r>
      <w:r>
        <w:rPr/>
        <w:t>55</w:t>
      </w:r>
      <w:r>
        <w:rPr>
          <w:rtl w:val="true"/>
        </w:rPr>
        <w:t>»</w:t>
      </w:r>
      <w:bookmarkEnd w:id="1167"/>
    </w:p>
    <w:p>
      <w:pPr>
        <w:pStyle w:val="BookText"/>
        <w:rPr/>
      </w:pPr>
      <w:r>
        <w:rPr>
          <w:rFonts w:ascii="Amiri" w:hAnsi="Amiri" w:eastAsia="Amiri" w:cs="Amiri"/>
          <w:color w:val="111111"/>
          <w:sz w:val="28"/>
          <w:sz w:val="28"/>
          <w:szCs w:val="28"/>
          <w:rtl w:val="true"/>
          <w:lang w:bidi="ar-SA"/>
        </w:rPr>
        <w:t>وَ بِهَذَا الْإِسْنَادِ عَنْ زَیْدِ بْنِ جَعْفَرٍ عَنْ مُحَمَّدِ بْنِ الْحُسَیْنِ بْنِ هَارُونَ عَنْ مُحَمَّدِ بْنِ عَلِیٍّ الْحَسَنِیِّ عَنْ مُحَمَّدِ بْنِ مَرْوَانَ عَنْ عَامِرِ بْنِ کَثِیرٍ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بِمَکَّةَ أَوْ بِمِنًی یَا ابْنَ رَسُولِ اللَّهِ مَا أَکْثَرَ الْحَاجَّ قَالَ مَا أَقَلَّ الْحَاجَّ مَا یُغْفَرُ </w:t>
      </w:r>
      <w:r>
        <w:rPr>
          <w:rStyle w:val="FootnoteAnchor"/>
          <w:rtl w:val="true"/>
        </w:rPr>
        <w:footnoteReference w:id="981"/>
      </w:r>
      <w:r>
        <w:rPr>
          <w:rFonts w:ascii="Amiri" w:hAnsi="Amiri" w:eastAsia="Amiri" w:cs="Amiri"/>
          <w:color w:val="111111"/>
          <w:sz w:val="28"/>
          <w:sz w:val="28"/>
          <w:szCs w:val="28"/>
          <w:rtl w:val="true"/>
          <w:lang w:bidi="ar-SA"/>
        </w:rPr>
        <w:t xml:space="preserve">إِلَّا لَکَ وَ لِأَصْحَابِکَ وَ لَا یُتَقَبَّلُ إِلَّا مِنْکَ وَ مِنْ أَصْحَابِکَ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اسناد از ابوالجارود، از حضرت باقر علیه السّلام نقل کرد که در مکه یا منی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نمی‌آمرزند مگر تو و دوستانت را،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از تو و یارانت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2882458_1468164448"/>
      <w:bookmarkStart w:id="1169" w:name="_Toc500"/>
      <w:bookmarkEnd w:id="1168"/>
      <w:r>
        <w:rPr>
          <w:rtl w:val="true"/>
        </w:rPr>
        <w:t>«</w:t>
      </w:r>
      <w:r>
        <w:rPr/>
        <w:t>56</w:t>
      </w:r>
      <w:r>
        <w:rPr>
          <w:rtl w:val="true"/>
        </w:rPr>
        <w:t>»</w:t>
      </w:r>
      <w:bookmarkEnd w:id="1169"/>
    </w:p>
    <w:p>
      <w:pPr>
        <w:pStyle w:val="BookText"/>
        <w:rPr/>
      </w:pPr>
      <w:r>
        <w:rPr>
          <w:rFonts w:ascii="Amiri" w:hAnsi="Amiri" w:eastAsia="Amiri" w:cs="Amiri"/>
          <w:color w:val="111111"/>
          <w:sz w:val="28"/>
          <w:sz w:val="28"/>
          <w:szCs w:val="28"/>
          <w:rtl w:val="true"/>
          <w:lang w:bidi="ar-SA"/>
        </w:rPr>
        <w:t>یل، الفضائل لابن شاذان فض، کتاب الروضة بِالْإِسْنَادِ یَرْفَعُهُ إِلَی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عَلِیُّ بْنُ أَبِی طَالِبٍ علیهما السلام بِنَفَرٍ مِنْ قُرَیْشٍ فِی الْمَسْجِدِ فَتَغَامَزُوا عَلَیْهِ فَدَخَلَ عَلَی رَسُولِ اللَّهِ صلی الله علیه و آله فَشَکَاهُمْ إِلَیْهِ فَخَرَجَ علیه السلام وَ هُوَ مُغْضَبٌ فَقَالَ لَهُمْ أَیُّهَا النَّاسُ مَا لَکُمْ إِذَا ذُکِرَ إِبْرَاهِیمُ وَ آلُ إِبْرَاهِیمَ أَشْرَقَتْ وُجُوهُکُمْ وَ إِذَا ذُکِرَ مُحَمَّدٌ وَ آلُ مُحَمَّدٍ قَسَتْ قُلُوبُکُمْ وَ عَبَسَتْ وُجُوهُکُمْ وَ الَّذِی نَفْسِی بِیَدِهِ لَوْ عَمِلَ أَحَدُکُمْ عَمَلَ سَبْعِینَ نَبِیّاً لَمْ یَدْخُلِ الْجَنَّةَ حَتَّی یُحِبَّ هَذَا أَخِی عَلِیّاً وَ وُلْدَهُ ثُمَّ قَالَ علیه السلام إِنَّ لِلَّهِ حَقّاً لَا یَعْلَمُهُ إِلَّا أَنَا وَ عَلِیٌّ وَ إِنَّ لِی حَقّاً لَا یَعْلَمُهُ إِلَّا اللَّهُ وَ عَلِیٌّ وَ لَهُ حَقٌّ لَا یَعْلَمُهُ إِلَّا اللَّهُ وَ أَنَا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به ابو هریره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مسجدالحرام از کنار چند نفر قریشی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اشاره چشم بر او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خدمت پیامبر اکرم صلّی اللَّه علیه و آله رسید و شکایت آنها را خدمت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خشم خارج شد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که وقتی اسم ابراهیم و آل ابراهیم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چهره‌تان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وقتی نام محمّد و آل محمّد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تیره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چهره‌تان در هم می‌شود؟ قسم به کسی که جانم در دست اوست، اگر یکی از شما عمل هفتاد پیامبر را انجام دهد، داخل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 که دوست داشته باشد این برادرم علی و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حقی است که جز من و علی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مرا حقی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 را جز خدا و علی و از برای علی حقی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 را جز خدا و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2882460_1468164448"/>
      <w:bookmarkStart w:id="1171" w:name="_Toc501"/>
      <w:bookmarkEnd w:id="1170"/>
      <w:r>
        <w:rPr>
          <w:rtl w:val="true"/>
        </w:rPr>
        <w:t>«</w:t>
      </w:r>
      <w:r>
        <w:rPr/>
        <w:t>57</w:t>
      </w:r>
      <w:r>
        <w:rPr>
          <w:rtl w:val="true"/>
        </w:rPr>
        <w:t>»</w:t>
      </w:r>
      <w:bookmarkEnd w:id="117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 جامع الأخبار رُوِیَ عَنِ الصَّادِقِ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أَمِیرُ الْمُؤْمِنِینَ عَلَیْهِ السَّلَامُ فِی مَسْجِدِ الْکُوفَةِ وَ قَنْبَرُ مَعَهُ فَرَأَی رَجُلًا قَائِماً یُصَلِّی فَقَالَ یَا أَمِیرَ الْمُؤْمِنِینَ مَا رَأَیْتُ رَجُلًا أَحْسَنَ صَلَاةً مِنْ هَذَا فَقَالَ أَمِیرُ الْمُؤْمِنِینَ یَا قَنْبَرُ فَوَ اللَّهِ لَرَجُلٌ عَلَی یَقِینٍ مِنْ وَلَایَتِنَا أَهْلَ الْبَیْتِ خَیْرٌ مِمَّنْ لَهُ عِبَادَةُ أَلْفِ سَنَةٍ وَ لَوْ أَنَّ عَبْداً عَبَدَ اللَّهَ أَلْفَ سَنَةٍ لَا یَقْبَلُ اللَّهُ مِنْهُ حَتَّی یَعْرِفَ وَلَایَتَنَا أَهْلَ الْبَیْتِ وَ لَوْ أَنَّ عَبْداً عَبَدَ اللَّهَ أَلْفَ سَنَةٍ وَ جَاءَ بِعَمَلِ اثْنَیْنِ وَ سَبْعِینَ نَبِیّاً مَا یَقْبَلُ اللَّهُ مِنْهُ حَتَّی یَعْرِفَ وَلَایَتَنَا أَهْلَ الْبَیْتِ وَ إِلَّا أَکَبَّهُ </w:t>
      </w:r>
      <w:bookmarkStart w:id="1172" w:name="pg13801_137104"/>
    </w:p>
    <w:p>
      <w:pPr>
        <w:pStyle w:val="BookText"/>
        <w:rPr/>
      </w:pPr>
      <w:bookmarkEnd w:id="1172"/>
      <w:r>
        <w:rPr>
          <w:rFonts w:ascii="Amiri" w:hAnsi="Amiri" w:eastAsia="Amiri" w:cs="Amiri"/>
          <w:color w:val="111111"/>
          <w:sz w:val="28"/>
          <w:sz w:val="28"/>
          <w:szCs w:val="28"/>
          <w:rtl w:val="true"/>
          <w:lang w:bidi="ar-SA"/>
        </w:rPr>
        <w:t xml:space="preserve">اللَّهُ عَلَی مَنْخِرَیْهِ فِی نَارِ جَهَنَّمَ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پدر بزرگوارش، از جد عزیزش نقل کرد که امیرالمؤمنین علیه السّلام با قنبر در مسجد کوفه به مردی برخوردند که ایستاده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ندیده‌ام که بهتر از این مرد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ولایت ما اهل بیت یقین داشته باشد، بهتر است از کسی که هزار سال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هزار سال خدا را عبادت کند خدا از او نمی‌پذیرد، مگر این که عارف به ولایت ما اهل بیت باشد، و اگر شخصی هزار سال خدا را عبادت کند و عمل هفتاد و دو پیامبر را انجام دهد خداوند از او نمی‌پذیرد، مگر این که عارف به ولایت ما اهل بیت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وگرنه او را به صورت در آتش جهنم می‌افکند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نشر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2882462_1468164448"/>
      <w:bookmarkStart w:id="1174" w:name="_Toc502"/>
      <w:bookmarkEnd w:id="1173"/>
      <w:r>
        <w:rPr>
          <w:rtl w:val="true"/>
        </w:rPr>
        <w:t>«</w:t>
      </w:r>
      <w:r>
        <w:rPr/>
        <w:t>58</w:t>
      </w:r>
      <w:r>
        <w:rPr>
          <w:rtl w:val="true"/>
        </w:rPr>
        <w:t>»</w:t>
      </w:r>
      <w:bookmarkEnd w:id="1174"/>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أُمَّتِی أُمَّتِی إِذَا اخْتَلَفَ النَّاسُ بَعْدِی وَ صَارُوا فِرْقَةً فِرْقَةً فَاجْتَهِدُوا فِی طَلَبِ الدِّینِ الْحَقِّ حَتَّی تَکُونُوا مَعَ أَهْلِ الْحَقِّ فَإِنَّ الْمَعْصِیَةَ فِی دِینِ الْحَقِّ تُغْفَرُ وَ الطَّاعَةَ فِی دِینِ الْبَاطِلِ لَا تُقْبَلُ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 از من مردم اختلاف ورزند و گروه گروه شوند، در چنین موقعی سعی کنید در طلب دین حق تا با اهل حق باشید، زیرا گناه در دین حق و واقعی آمرزیده می‌شود، ولی اطاعت در دین باطل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2882464_1468164448"/>
      <w:bookmarkStart w:id="1176" w:name="_Toc503"/>
      <w:bookmarkEnd w:id="1175"/>
      <w:r>
        <w:rPr>
          <w:rtl w:val="true"/>
        </w:rPr>
        <w:t>«</w:t>
      </w:r>
      <w:r>
        <w:rPr/>
        <w:t>59</w:t>
      </w:r>
      <w:r>
        <w:rPr>
          <w:rtl w:val="true"/>
        </w:rPr>
        <w:t>»</w:t>
      </w:r>
      <w:bookmarkEnd w:id="1176"/>
    </w:p>
    <w:p>
      <w:pPr>
        <w:pStyle w:val="BookText"/>
        <w:rPr/>
      </w:pPr>
      <w:r>
        <w:rPr>
          <w:rFonts w:ascii="Amiri" w:hAnsi="Amiri" w:eastAsia="Amiri" w:cs="Amiri"/>
          <w:color w:val="111111"/>
          <w:sz w:val="28"/>
          <w:sz w:val="28"/>
          <w:szCs w:val="28"/>
          <w:rtl w:val="true"/>
          <w:lang w:bidi="ar-SA"/>
        </w:rPr>
        <w:t xml:space="preserve">فر، تفسیر فرات بن إبراهیم جَعْفَرُ بْنُ مُوسَی مُعَنْعَناً عَنْ أَبِی جَعْفَرٍ علیه السلام فِی قَوْلِ اللَّهِ تَعَالَی وَ إِنِّی لَغَفَّارٌ لِمَنْ تابَ وَ آمَنَ وَ عَمِلَ صالِحاً ثُمَّ اهْتَدی قَالَ إِلَی وَلَایَتِنَا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موسی سند را به حضرت باقر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رساند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به ولایت ما بیابند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2882466_1468164448"/>
      <w:bookmarkStart w:id="1178" w:name="_Toc504"/>
      <w:bookmarkEnd w:id="1177"/>
      <w:r>
        <w:rPr>
          <w:rtl w:val="true"/>
        </w:rPr>
        <w:t>«</w:t>
      </w:r>
      <w:r>
        <w:rPr/>
        <w:t>60</w:t>
      </w:r>
      <w:r>
        <w:rPr>
          <w:rtl w:val="true"/>
        </w:rPr>
        <w:t>»</w:t>
      </w:r>
      <w:bookmarkEnd w:id="1178"/>
    </w:p>
    <w:p>
      <w:pPr>
        <w:pStyle w:val="BookText"/>
        <w:rPr/>
      </w:pPr>
      <w:r>
        <w:rPr>
          <w:rFonts w:ascii="Amiri" w:hAnsi="Amiri" w:eastAsia="Amiri" w:cs="Amiri"/>
          <w:color w:val="111111"/>
          <w:sz w:val="28"/>
          <w:sz w:val="28"/>
          <w:szCs w:val="28"/>
          <w:rtl w:val="true"/>
          <w:lang w:bidi="ar-SA"/>
        </w:rPr>
        <w:t>فر، تفسیر فرات بن إبراهیم الْحُسَیْنُ بْنُ سَعِیدٍ مُعَنْعَناً عَنْ سَعْدِ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جَعْفَرٍ علیه السلام فَجَاءَهُ عَمْرُو بْنُ عُبَیْدٍ فَقَالَ أَخْبِرْنِی عَنْ قَوْلِ اللَّهِ تَعَالَی وَ لا تَطْغَوْا فِیهِ فَیَحِلَّ عَلَیْکُمْ غَضَبِی وَ مَنْ یَحْلِلْ عَلَیْهِ غَضَبِی فَقَدْ هَوی وَ إِنِّی لَغَفَّارٌ لِمَنْ تابَ وَ آمَنَ وَ عَمِلَ صالِحاً ثُمَّ اهْتَدی قَالَ لَهُ أَبُو جَعْفَرٍ علیه السلام قَدْ أُخْبِرُکَ أَنَّ التَّوْبَةَ وَ الْإِیمَانَ وَ الْعَمَلَ الصَّالِحَ لَا یَقْبَلُهَا </w:t>
      </w:r>
      <w:r>
        <w:rPr>
          <w:rStyle w:val="FootnoteAnchor"/>
          <w:rtl w:val="true"/>
        </w:rPr>
        <w:footnoteReference w:id="987"/>
      </w:r>
      <w:r>
        <w:rPr>
          <w:rFonts w:ascii="Amiri" w:hAnsi="Amiri" w:eastAsia="Amiri" w:cs="Amiri"/>
          <w:color w:val="111111"/>
          <w:sz w:val="28"/>
          <w:sz w:val="28"/>
          <w:szCs w:val="28"/>
          <w:rtl w:val="true"/>
          <w:lang w:bidi="ar-SA"/>
        </w:rPr>
        <w:t xml:space="preserve">إِلَّا بِالاهْتِدَاءِ أَمَّا التَّوْبَةُ فَمِنَ الشِّرْکِ بِاللَّهِ وَ أَمَّا الْإِیمَانُ فَهُوَ التَّوْحِیدُ لِلَّهِ وَ أَمَّا الْعَمَلُ الصَّالِحُ فَهُوَ أَدَاءُ الْفَرَائِضِ وَ أَمَّا الِاهْتِدَاءُ فَبِوُلَاةِ الْأَمْرِ وَ نَحْنُ هُمْ فَإِنَّمَا عَلَی النَّاسِ أَنْ یَقْرَءُوا الْقُرْآنَ کَمَا أُنْزِلَ فَإِذَا احْتَاجُوا إِلَی تَفْسِیرِهِ فَالاهْتِدَاءُ بِنَا وَ إِلَیْنَا یَا عَمْرُو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که عمرو بن عبید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تَطْغَوْا فِیهِ فَیَحِلَّ عَلَیْکُمْ غَضَبِی وَ مَنْ یَحْلِلْ عَلَیْهِ غَضَبِی فَقَدْ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زیاده‌روی مکنید که خشم من بر شما فرود آید 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 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توبه و ایمان و عمل صالح را نمی‌پذیرد، مگر با هدایت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یعنی از شرک توبه نمودن؛ اما ایمان یعنی نسبت به یکتایی خدا و توحید؛ اما عمل صالح انجام واجبات است، ولی هدایت یافتن یعنی اعتقاد به ولایت امر و ما آن اولوالامر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قرآن را آن طور که نازل شده بخوانند و در هر مورد که احتیاج به تفسیر آن پیدا کردند، راهنمایی به وسیله ما است و به ما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 عمرو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2882468_1468164448"/>
      <w:bookmarkStart w:id="1180" w:name="_Toc505"/>
      <w:bookmarkEnd w:id="1179"/>
      <w:r>
        <w:rPr>
          <w:rtl w:val="true"/>
        </w:rPr>
        <w:t>«</w:t>
      </w:r>
      <w:r>
        <w:rPr/>
        <w:t>61</w:t>
      </w:r>
      <w:r>
        <w:rPr>
          <w:rtl w:val="true"/>
        </w:rPr>
        <w:t>»</w:t>
      </w:r>
      <w:bookmarkEnd w:id="118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عُبَیْدُ بْنُ کَثِیرٍ مُعَنْعَناً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کِتَابِهِ وَ إِنِّی لَغَفَّارٌ لِمَنْ تابَ وَ آمَنَ وَ عَمِلَ صالِحاً ثُمَّ اهْتَدی قَالَ وَ اللَّهِ لَوْ أَنَّهُ تَابَ وَ آمَنَ وَ عَمِلَ صَالِحاً وَ لَمْ یَهْتَدِ إِلَی وَلَایَتِنَا وَ مَوَدَّتِنَا وَ یَعْرِفْ فَضْلَنَا مَا أَغْنَی عَنْهُ ذَلِکَ شَیْئاً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1181" w:name="pg13801_137105"/>
    </w:p>
    <w:p>
      <w:pPr>
        <w:pStyle w:val="BookText"/>
        <w:rPr/>
      </w:pPr>
      <w:bookmarkEnd w:id="1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توبه کند و ایمان آورد و عمل صالح انجام دهد و هدایت به ولایت و محبت ما نیابد و مقام ما را نشناسد، این اعمال او را سودی نخواهد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2882470_1468164448"/>
      <w:bookmarkStart w:id="1183" w:name="_Toc506"/>
      <w:bookmarkEnd w:id="1182"/>
      <w:r>
        <w:rPr>
          <w:rtl w:val="true"/>
        </w:rPr>
        <w:t>«</w:t>
      </w:r>
      <w:r>
        <w:rPr/>
        <w:t>62</w:t>
      </w:r>
      <w:r>
        <w:rPr>
          <w:rtl w:val="true"/>
        </w:rPr>
        <w:t>»</w:t>
      </w:r>
      <w:bookmarkEnd w:id="1183"/>
    </w:p>
    <w:p>
      <w:pPr>
        <w:pStyle w:val="BookText"/>
        <w:rPr/>
      </w:pPr>
      <w:r>
        <w:rPr>
          <w:rFonts w:ascii="Amiri" w:hAnsi="Amiri" w:eastAsia="Amiri" w:cs="Amiri"/>
          <w:color w:val="111111"/>
          <w:sz w:val="28"/>
          <w:sz w:val="28"/>
          <w:szCs w:val="28"/>
          <w:rtl w:val="true"/>
          <w:lang w:bidi="ar-SA"/>
        </w:rPr>
        <w:t xml:space="preserve">فر، تفسیر فرات بن إبراهیم مُحَمَّدُ بْنُ الْقَاسِمِ بْنِ عُبَیْدٍ مُعَنْعَناً عَنْ أَبِی ذَرٍّ الْغِفَارِیِّ رَضِیَ اللَّهُ عَنْهُ فِی قَوْلِ اللَّهِ تَعَالَی وَ إِنِّی لَغَفَّارٌ لِمَنْ تابَ وَ آمَنَ وَ عَمِلَ صالِحاً ثُمَّ اهْتَدی قَالَ آمَنَ بِمَا جَاءَ بِهِ مُحَمَّدٌ صلی الله علیه و آله وَ عَمِلَ صَالِحاً قَالَ أَدَاءُ الْفَرَائِضِ ثُمَّ اهْتَدَی إِلَی حُبِّ آلِ مُحَمَّدٍ وَ سَمِعْتُ رَسُولَ اللَّهِ صلی الله علیه و آله یَقُولُ وَ الَّذِی بَعَثَنِی بِالْحَقِّ نَبِیّاً لَا یَنْفَعُ أَحَدَکُمُ الثَّلَاثَةُ حَتَّی یَأْتِیَ بِالرَّابِعَةِ فَمَنْ شَاءَ حَقَّقَهَا وَ مَنْ شَاءَ کَفَرَ بِهَا فَإِنَّا مَنَازِلُ الْهُدَی </w:t>
      </w:r>
      <w:r>
        <w:rPr>
          <w:rStyle w:val="FootnoteAnchor"/>
          <w:rtl w:val="true"/>
        </w:rPr>
        <w:footnoteReference w:id="990"/>
      </w:r>
      <w:r>
        <w:rPr>
          <w:rFonts w:ascii="Amiri" w:hAnsi="Amiri" w:eastAsia="Amiri" w:cs="Amiri"/>
          <w:color w:val="111111"/>
          <w:sz w:val="28"/>
          <w:sz w:val="28"/>
          <w:szCs w:val="28"/>
          <w:rtl w:val="true"/>
          <w:lang w:bidi="ar-SA"/>
        </w:rPr>
        <w:t xml:space="preserve">وَ أَئِمَّةُ التُّقَی وَ بِنَا یُسْتَجَابُ الدُّعَاءُ وَ یُدْفَعُ الْبَلَاءُ وَ بِنَا یُنْزَلُ الْغَیْثُ مِنَ السَّمَاءِ وَ دُونَ عِلْمِنَا تَکِلُّ أَلْسُنُ الْعُلَمَاءِ وَ نَحْنُ بَابُ حِطَّةٍ وَ سَفِینَةُ نُوحٍ وَ نَحْنُ جَنْبُ اللَّهِ الَّذِی یُنَادِی مَنْ فَرَّطَ فِینَا یَوْمَ الْقِیَامَةِ بِالْحَسْرَةِ وَ النَّدَامَةِ وَ نَحْنُ حَبْلُ اللَّهِ الْمَتِینُ الَّذِی مَنِ اعْتَصَمَ بِهِ هُدِیَ إِلی صِراطٍ مُسْتَقِیمٍ وَ لَا یَزَالُ مُحِبُّنَا مَنْفِیّاً مؤذیا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مَضْرُوباً مَطْرُوداً مَکْذُوباً مَحْزُوناً بَاکِیَ الْعَیْنِ حَزِینَ الْقَلْبِ حَتَّی یَمُوتَ وَ ذَلِکَ فِی اللَّهِ قَلِیلٌ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آنچه پیامبر اکرم آورده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به حب و علاقه به آل محمّد صلّی اللَّه علیه و آله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مرا به حق به پیامبری برگزید، آن سه قسمت اول برایتان سودی نخواهد بخشید، مگر این که چهارمی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آن را محقق کند و هر که مایل نیست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پایگاه‌های هدایت و پیشوای پرهیزکاران هستیم؛ دعا به وسیله ما مستجاب می‌شود و بلا به وسیله ما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باران از آسمان به سبب ما می‌بارد؛ در مقابل علم ما زبان دانشمندان لال است؛ ما درب حطه و کشتی نوح هستیم؛ ما جنب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باشیم که در روز قیامت هر کسی کوتاهی در مورد ما کرده باشد، با حسرت و پشیمانی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ریسمان محکم پروردگاریم که هر کسی به آن چنگ زند، به راه مستقیم هدایت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دوست ما در حال تبعید و آزار و تنهایی و کتک و طرد شده و تکذیب شده و در حزن و اشک و اندوه قلبی به سر می‌برد تا از دنیا برود و این پیشامدها در راه خدا چیز اندکی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2882472_1468164448"/>
      <w:bookmarkStart w:id="1185" w:name="_Toc507"/>
      <w:bookmarkEnd w:id="1184"/>
      <w:r>
        <w:rPr>
          <w:rtl w:val="true"/>
        </w:rPr>
        <w:t>«</w:t>
      </w:r>
      <w:r>
        <w:rPr/>
        <w:t>63</w:t>
      </w:r>
      <w:r>
        <w:rPr>
          <w:rtl w:val="true"/>
        </w:rPr>
        <w:t>»</w:t>
      </w:r>
      <w:bookmarkEnd w:id="1185"/>
    </w:p>
    <w:p>
      <w:pPr>
        <w:pStyle w:val="BookText"/>
        <w:rPr/>
      </w:pPr>
      <w:r>
        <w:rPr>
          <w:rFonts w:ascii="Amiri" w:hAnsi="Amiri" w:eastAsia="Amiri" w:cs="Amiri"/>
          <w:color w:val="111111"/>
          <w:sz w:val="28"/>
          <w:sz w:val="28"/>
          <w:szCs w:val="28"/>
          <w:rtl w:val="true"/>
          <w:lang w:bidi="ar-SA"/>
        </w:rPr>
        <w:t xml:space="preserve">فر، تفسیر فرات بن إبراهیم عَلِیُّ بْنُ مُحَمَّدٍ الزُّهْرِیُّ عَنْ مُحَمَّدِ بْنِ عَبْدِ اللَّهِ یَعْنِی ابْنَ غَالِبٍ عَنِ الْحَسَنِ بْنِ عَلِیِّ بْنِ سَیْفٍ عَنْ مَالِکِ بْنِ عَطِیَّةَ عَنْ یَزِیدَ بْنِ فَرْقَدٍ النَّهْدِیِّ أَنَّهُ قَالَ قَالَ جَعْفَرُ بْنُ مُحَمَّدٍ علیهما السلام فِی قَوْلِهِ تَعَالَی یا أَیُّهَا الَّذِینَ آمَنُوا أَطِیعُوا اللَّهَ وَ أَطِیعُوا الرَّسُولَ وَ لا تُبْطِلُوا أَعْمالَکُمْ </w:t>
      </w:r>
      <w:r>
        <w:rPr>
          <w:rStyle w:val="FootnoteAnchor"/>
          <w:rtl w:val="true"/>
        </w:rPr>
        <w:footnoteReference w:id="992"/>
      </w:r>
      <w:r>
        <w:rPr>
          <w:rFonts w:ascii="Amiri" w:hAnsi="Amiri" w:eastAsia="Amiri" w:cs="Amiri"/>
          <w:color w:val="111111"/>
          <w:sz w:val="28"/>
          <w:sz w:val="28"/>
          <w:szCs w:val="28"/>
          <w:rtl w:val="true"/>
          <w:lang w:bidi="ar-SA"/>
        </w:rPr>
        <w:t xml:space="preserve">یَعْنِی إِذَا أَطَاعُوا اللَّهَ وَ أَطَاعُوا الرَّسُولَ مَا یُبْطِلُ أَعْمَالَکُمْ وَ قَالَ عَدَاوَتُنَا تُبْطِلُ أَعْمَالَکُمْ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فرقد نهدی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خدا را اطاعت کنید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 و کرده‌های خود را تباه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از خدا و پیامبر اطاعت بکنند، اعمالشان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ما، اعمال آنها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2882474_1468164448"/>
      <w:bookmarkStart w:id="1187" w:name="_Toc508"/>
      <w:bookmarkEnd w:id="1186"/>
      <w:r>
        <w:rPr>
          <w:rtl w:val="true"/>
        </w:rPr>
        <w:t>«</w:t>
      </w:r>
      <w:r>
        <w:rPr/>
        <w:t>64</w:t>
      </w:r>
      <w:r>
        <w:rPr>
          <w:rtl w:val="true"/>
        </w:rPr>
        <w:t>»</w:t>
      </w:r>
      <w:bookmarkEnd w:id="11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فَضَائِلِ الشِّیعَةِ، لِلصَّدُوقِ رَحِمَهُ اللَّهُ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جُعِلْتُ فِدَاکَ قَوْلُهُ تَعَالَی وَ إِنِّی لَغَفَّارٌ لِمَنْ تابَ وَ آمَنَ وَ عَمِلَ صالِحاً ثُمَّ اهْتَدی فَمَا هَذَا الْهُدَی بَعْدَ التَّوْبَةِ وَ الْإِیمَانِ وَ الْعَمَلِ الصَّالِحِ قَالَ فَقَالَ مَعْرِفَةُ الْأَئِمَّةِ وَ اللَّهِ إِمَامٍ بَعْدَ إِمَامٍ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1188" w:name="pg13801_137106"/>
    </w:p>
    <w:p>
      <w:pPr>
        <w:pStyle w:val="BookText"/>
        <w:rPr/>
      </w:pPr>
      <w:bookmarkEnd w:id="1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چیست که بعد از توبه و ایمان و عمل صالح قرار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معرفت ائمه است یکی پس از دیگری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فضائل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2882476_1468164448"/>
      <w:bookmarkStart w:id="1190" w:name="_Toc509"/>
      <w:bookmarkEnd w:id="1189"/>
      <w:r>
        <w:rPr>
          <w:rtl w:val="true"/>
        </w:rPr>
        <w:t>«</w:t>
      </w:r>
      <w:r>
        <w:rPr/>
        <w:t>65</w:t>
      </w:r>
      <w:r>
        <w:rPr>
          <w:rtl w:val="true"/>
        </w:rPr>
        <w:t>»</w:t>
      </w:r>
      <w:bookmarkEnd w:id="1190"/>
    </w:p>
    <w:p>
      <w:pPr>
        <w:pStyle w:val="BookText"/>
        <w:rPr/>
      </w:pPr>
      <w:r>
        <w:rPr>
          <w:rFonts w:ascii="Amiri" w:hAnsi="Amiri" w:eastAsia="Amiri" w:cs="Amiri"/>
          <w:color w:val="111111"/>
          <w:sz w:val="28"/>
          <w:sz w:val="28"/>
          <w:szCs w:val="28"/>
          <w:rtl w:val="true"/>
          <w:lang w:bidi="ar-SA"/>
        </w:rPr>
        <w:t>وَ بِإِسْنَادِهِ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فِی فُسْطَاطِهِ بِمِنًی فَنَظَرَ إِلَی النَّاسِ فَقَالَ یَأْکُلُونَ الْحَرَامَ وَ یَلْبَسُونَ الْحَرَامَ وَ یَنْکِحُونَ الْحَرَامَ وَ تَأْکُلُونَ الْحَلَالَ وَ تَلْبَسُونَ الْحَلَالَ وَ تَنْکِحُونَ الْحَلَالَ لَا وَ اللَّهِ مَا یَحُجُّ غَیْرُکُمْ وَ لَا یُتَقَبَّلُ إِلَّا مِنْکُمْ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از منصور صیقل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در خیمه حضرت صادق علیه السّلام در خدمت آن جناب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غذایشان حرام و لباسشان حرام و ازدواج آنها حرام است، اما شما غذایتان حلال و لباستان حلال و ازدواجتان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شما حج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غیر شما پذیرفته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2882478_1468164448"/>
      <w:bookmarkStart w:id="1192" w:name="_Toc510"/>
      <w:bookmarkEnd w:id="1191"/>
      <w:r>
        <w:rPr>
          <w:rtl w:val="true"/>
        </w:rPr>
        <w:t>«</w:t>
      </w:r>
      <w:r>
        <w:rPr/>
        <w:t>66</w:t>
      </w:r>
      <w:r>
        <w:rPr>
          <w:rtl w:val="true"/>
        </w:rPr>
        <w:t>»</w:t>
      </w:r>
      <w:bookmarkEnd w:id="1192"/>
    </w:p>
    <w:p>
      <w:pPr>
        <w:pStyle w:val="BookText"/>
        <w:rPr/>
      </w:pPr>
      <w:r>
        <w:rPr>
          <w:rFonts w:ascii="Amiri" w:hAnsi="Amiri" w:eastAsia="Amiri" w:cs="Amiri"/>
          <w:color w:val="111111"/>
          <w:sz w:val="28"/>
          <w:sz w:val="28"/>
          <w:szCs w:val="28"/>
          <w:rtl w:val="true"/>
          <w:lang w:bidi="ar-SA"/>
        </w:rPr>
        <w:t xml:space="preserve">کِتَابُ الْمَنَاقِبِ، لِمُحَمَّدِ بْنِ أَحْمَدَ بْنِ شَاذَانَ وَ رَوَاهُ الْکَرَاجُکِیُّ عَنْهُ عَنْ نُوحِ بْنِ أَحْمَدَ بْنِ أَیْمَنَ عَنْ إِبْرَاهِیمَ بْنِ أَحْمَدَ بْنِ أَبِی حُصَیْنٍ عَنْ جَدِّهِ عَنْ یَحْیَی بْنِ عَبْدِ الْحَمِیدِ عَنْ قَیْسِ بْنِ الرَّبِیعِ عَنْ سُلَیْمَانَ الْأَعْمَشِ عَنْ جَعْفَرِ بْنِ مُحَمَّدٍ عَنْ آبَائِهِ علیهم السلام قَالَ قَالَ رَسُولُ اللَّهِ صلی الله علیه و آله یَا عَلِیُّ أَنْتَ أَمِیرُ الْمُؤْمِنِینَ وَ إِمَامُ الْمُتَّقِینَ یَا عَلِیُّ أَنْتَ سَیِّدُ الْوَصِیِّینَ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وَارِثُ عِلْمِ النَّبِیِّینَ </w:t>
      </w:r>
      <w:r>
        <w:rPr>
          <w:rStyle w:val="FootnoteAnchor"/>
          <w:rtl w:val="true"/>
        </w:rPr>
        <w:footnoteReference w:id="996"/>
      </w:r>
      <w:r>
        <w:rPr>
          <w:rFonts w:ascii="Amiri" w:hAnsi="Amiri" w:eastAsia="Amiri" w:cs="Amiri"/>
          <w:color w:val="111111"/>
          <w:sz w:val="28"/>
          <w:sz w:val="28"/>
          <w:szCs w:val="28"/>
          <w:rtl w:val="true"/>
          <w:lang w:bidi="ar-SA"/>
        </w:rPr>
        <w:t xml:space="preserve">وَ خَیْرُ الصِّدِّیقِینَ وَ أَفْضَلُ السَّابِقِینَ یَا عَلِیُّ أَنْتَ زَوْجُ سَیِّدَةِ نِسَاءِ الْعَالَمِینَ وَ خَلِیفَةُ الْمُرْسَلِینَ یَا عَلِیُّ أَنْتَ مَوْلَی الْمُؤْمِنِینَ یَا عَلِیُّ أَنْتَ الْحُجَّةُ بَعْدِی عَلَی النَّاسِ أَجْمَعِینَ اسْتَوْجَبَ الْجَنَّةَ مَنْ تَوَلَّاکَ وَ اسْتَحَقَّ دُخُولَ النَّارِ مَنْ عَادَاکَ یَا عَلِیُّ وَ الَّذِی بَعَثَنِی بِالنُّبُوَّةِ وَ اصْطَفَانِی عَلَی جَمِیعِ الْبَرِّیَّةِ لَوْ أَنَّ عَبْداً عَبَدَ اللَّهَ أَلْفَ عَامٍ </w:t>
      </w:r>
      <w:r>
        <w:rPr>
          <w:rStyle w:val="FootnoteAnchor"/>
          <w:rtl w:val="true"/>
        </w:rPr>
        <w:footnoteReference w:id="997"/>
      </w:r>
      <w:r>
        <w:rPr>
          <w:rFonts w:ascii="Amiri" w:hAnsi="Amiri" w:eastAsia="Amiri" w:cs="Amiri"/>
          <w:color w:val="111111"/>
          <w:sz w:val="28"/>
          <w:sz w:val="28"/>
          <w:szCs w:val="28"/>
          <w:rtl w:val="true"/>
          <w:lang w:bidi="ar-SA"/>
        </w:rPr>
        <w:t xml:space="preserve">مَا قَبِلَ اللَّهُ ذَلِکَ مِنْهُ إِلَّا بِوَلَایَتِکَ وَ وَلَایَةِ الْأَئِمَّةِ مِنْ وُلْدِکَ وَ إِنَّ وَلَایَتَکَ لَا تُقْبَلُ إِلَّا بِالْبَرَاءَةِ مِنْ أَعْدَائِکَ وَ أَعْدَاءِ الْأَئِمَّةِ مِنْ وُلْدِکَ بِذَلِکَ أَخْبَرَنِی جَبْرَئِیلُ علیه السلام فَمَنْ شاءَ فَلْیُؤْمِنْ وَ مَنْ شاءَ فَلْیَکْفُرْ </w:t>
      </w:r>
      <w:r>
        <w:rPr>
          <w:rStyle w:val="FootnoteAnchor"/>
          <w:rtl w:val="true"/>
        </w:rPr>
        <w:footnoteReference w:id="9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محمد بن احمد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از حضرت صادق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امیرالمؤمنین و امام متقین و سرور اوصیاء و وارث علم پیامبران و بهترین صدیقان و برتر از همه گذشتگان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سرور زنان جهانیان و جانشین پیامبر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مؤمنان و حجت خدا بر مردم پس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بهشت است هر که تو را دوست بدارد و سزاوار جهنم است هر که با تو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مرا به پیامبری برگزید و از تمام مردم برترم نمود، اگر بنده‌ای خدا را هزار سال عبادت کند، خدا از او نخواهد پذیرفت، مگر با ولایت تو و ولایت ائمه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تو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بیزاری از دشمنانت و دشمنان ائمه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برایم جبرئیل آورد؛ هر که مایل است ایمان آورد و هر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کافر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ایضاح دفائن 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کنز جامع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2882480_1468164448"/>
      <w:bookmarkStart w:id="1194" w:name="_Toc511"/>
      <w:bookmarkEnd w:id="1193"/>
      <w:r>
        <w:rPr>
          <w:rtl w:val="true"/>
        </w:rPr>
        <w:t>«</w:t>
      </w:r>
      <w:r>
        <w:rPr/>
        <w:t>67</w:t>
      </w:r>
      <w:r>
        <w:rPr>
          <w:rtl w:val="true"/>
        </w:rPr>
        <w:t>»</w:t>
      </w:r>
      <w:bookmarkEnd w:id="119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ابْنُ شَاذَانَ بِإِسْنَادِهِ قَالَ قَالَ رَسُولُ اللَّهِ صلی الله علیه و آله لَیْلَةَ أُسْرِیَ </w:t>
      </w:r>
      <w:r>
        <w:rPr>
          <w:rStyle w:val="FootnoteAnchor"/>
          <w:rtl w:val="true"/>
        </w:rPr>
        <w:footnoteReference w:id="999"/>
      </w:r>
      <w:r>
        <w:rPr>
          <w:rFonts w:ascii="Amiri" w:hAnsi="Amiri" w:eastAsia="Amiri" w:cs="Amiri"/>
          <w:color w:val="111111"/>
          <w:sz w:val="28"/>
          <w:sz w:val="28"/>
          <w:szCs w:val="28"/>
          <w:rtl w:val="true"/>
          <w:lang w:bidi="ar-SA"/>
        </w:rPr>
        <w:t xml:space="preserve">بِی إِلَی الْجَلِیلِ جَلَّ جَلَالُهُ أَوْحَی إِلَیَّ آمَنَ الرَّسُولُ بِما أُنْزِلَ إِلَیْهِ مِنْ رَبِّهِ قُلْتُ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الْمُؤْمِنُونَ قَالَ صَدَقْتَ یَا مُحَمَّدُ مَنْ خَلَّفْتَ فِی أُمَّتِکَ قُلْتُ خَیْرَهَا قَالَ عَلِیَّ بْنَ أَبِی طَالِبٍ قُلْتُ نَعَمْ یَا رَبِّ قَالَ یَا مُحَمَّدُ إِنِّی اطَّلَعْتُ إِلَی الْأَرْضِ اطِّلَاعَةً فَاخْتَرْتُکَ مِنْهَا فَشَقَقْتُ لَکَ اسْماً مِنْ أَسْمَائِی فَلَا أُذْکَرُ فِی مَوْضِعٍ إِلَّا ذُکِرْتَ مَعِی فَأَنَا الْمَحْمُودُ وَ أَنْتَ مُحَمَّدٌ صلی الله علیه و آله ثُمَّ اطَّلَعْتُ الثَّانِیَةَ فِیهَا فَاخْتَرْتُ مِنْهَا عَلِیّاً وَ شَقَقْتُ لَهُ اسْماً مِنْ أَسْمَائِی فَأَنَا الْأَعْلَی وَ هُوَ عَلِیٌّ یَا مُحَمَّدُ إِنِّی خَلَقْتُکَ وَ خَلَقْتُ عَلِیّاً وَ فَاطِمَةَ وَ الْحَسَنَ وَ الْحُسَیْنَ وَ الْأَئِمَّةَ مِنْ وُلْدِهِ مِنْ سِنْخِ </w:t>
      </w:r>
      <w:r>
        <w:rPr>
          <w:rStyle w:val="FootnoteAnchor"/>
          <w:rtl w:val="true"/>
        </w:rPr>
        <w:footnoteReference w:id="1000"/>
      </w:r>
      <w:r>
        <w:rPr>
          <w:rFonts w:ascii="Amiri" w:hAnsi="Amiri" w:eastAsia="Amiri" w:cs="Amiri"/>
          <w:color w:val="111111"/>
          <w:sz w:val="28"/>
          <w:sz w:val="28"/>
          <w:szCs w:val="28"/>
          <w:rtl w:val="true"/>
          <w:lang w:bidi="ar-SA"/>
        </w:rPr>
        <w:t xml:space="preserve">نُورٍ مِنْ نُورِی وَ عَرَضْتُ وَلَایَتَکُمْ عَلَی أَهْلِ السَّمَاوَاتِ وَ أَهْلِ الْأَرَضِینَ فَمَنْ قَبِلَهَا کَانَ عِنْدِی مِنَ الْمُؤْمِنِینَ وَ مَنْ جَحَدَهَا کَانَ عِنْدِی مِنَ الْکَافِرِینَ یَا مُحَمَّدُ لَوْ أَنَّ عَبْداً مِنْ عَبِیدِی عَبَدَنِی حَتَّی یَنْقَطِعَ وَ یَصِیرَ کَالشَّنِّ الْبَالِی ثُمَّ أَتَانِی جَاحِداً لِوَلَایَتِکُمْ مَا غَفَرْتُ لَهُ حَتَّی یُقِرَّ بِوَلَایَتِکُمْ یَا مُحَمَّدُ تُحِبُّ </w:t>
      </w:r>
      <w:r>
        <w:rPr>
          <w:rStyle w:val="FootnoteAnchor"/>
          <w:rtl w:val="true"/>
        </w:rPr>
        <w:footnoteReference w:id="1001"/>
      </w:r>
      <w:r>
        <w:rPr>
          <w:rFonts w:ascii="Amiri" w:hAnsi="Amiri" w:eastAsia="Amiri" w:cs="Amiri"/>
          <w:color w:val="111111"/>
          <w:sz w:val="28"/>
          <w:sz w:val="28"/>
          <w:szCs w:val="28"/>
          <w:rtl w:val="true"/>
          <w:lang w:bidi="ar-SA"/>
        </w:rPr>
        <w:t xml:space="preserve">أَنْ تَرَاهُمْ قُلْتُ نَعَمْ یَا رَبِّ فَقَالَ لِی الْتَفِتْ عَنْ یَمِینِ الْعَرْشِ فَالْتَفَتُّ فَإِذَا أَنَا بِعَلِیٍّ وَ فَاطِمَةَ وَ الْحَسَنِ وَ الْحُسَیْنِ وَ عَلِیِّ بْنِ الْحُسَیْنِ وَ مُحَمَّدِ بْنِ عَلِیٍّ وَ جَعْفَرِ بْنِ مُحَمَّدٍ وَ مُوسَی بْنِ جَعْفَرٍ وَ عَلِیِّ بْنِ مُوسَی وَ مُحَمَّدِ بْنِ عَلِیٍّ وَ عَلِیِّ بْنِ مُحَمَّدٍ وَ الْحَسَنِ بْنِ عَلِیٍّ وَ الْمَهْدِیِّ فِی ضَحْضَاحٍ مِنْ نُورٍ قِیَامٌ یُصَلُّونَ وَ فِی وَسْطِهِمُ الْمَهْدِیُّ </w:t>
      </w:r>
      <w:r>
        <w:rPr>
          <w:rStyle w:val="FootnoteAnchor"/>
          <w:rtl w:val="true"/>
        </w:rPr>
        <w:footnoteReference w:id="1002"/>
      </w:r>
      <w:r>
        <w:rPr>
          <w:rFonts w:ascii="Amiri" w:hAnsi="Amiri" w:eastAsia="Amiri" w:cs="Amiri"/>
          <w:color w:val="111111"/>
          <w:sz w:val="28"/>
          <w:sz w:val="28"/>
          <w:szCs w:val="28"/>
          <w:rtl w:val="true"/>
          <w:lang w:bidi="ar-SA"/>
        </w:rPr>
        <w:t xml:space="preserve">یُضِی‌ءُ کَأَنَّهُ کَوْکَبٌ دُرِّیٌّ فَقَالَ یَا مُحَمَّدُ هَؤُلَاءِ الْحُجَجُ وَ الْقَائِمُ مِنْ عِتْرَتِکَ </w:t>
      </w:r>
      <w:r>
        <w:rPr>
          <w:rStyle w:val="FootnoteAnchor"/>
          <w:rtl w:val="true"/>
        </w:rPr>
        <w:footnoteReference w:id="1003"/>
      </w:r>
      <w:r>
        <w:rPr>
          <w:rFonts w:ascii="Amiri" w:hAnsi="Amiri" w:eastAsia="Amiri" w:cs="Amiri"/>
          <w:color w:val="111111"/>
          <w:sz w:val="28"/>
          <w:sz w:val="28"/>
          <w:szCs w:val="28"/>
          <w:rtl w:val="true"/>
          <w:lang w:bidi="ar-SA"/>
        </w:rPr>
        <w:t xml:space="preserve">وَ عِزَّتِی وَ جَلَالِی </w:t>
      </w:r>
      <w:r>
        <w:rPr>
          <w:rStyle w:val="FootnoteAnchor"/>
          <w:rtl w:val="true"/>
        </w:rPr>
        <w:footnoteReference w:id="1004"/>
      </w:r>
      <w:r>
        <w:rPr>
          <w:rFonts w:ascii="Amiri" w:hAnsi="Amiri" w:eastAsia="Amiri" w:cs="Amiri"/>
          <w:color w:val="111111"/>
          <w:sz w:val="28"/>
          <w:sz w:val="28"/>
          <w:szCs w:val="28"/>
          <w:rtl w:val="true"/>
          <w:lang w:bidi="ar-SA"/>
        </w:rPr>
        <w:t xml:space="preserve">لَهُ الْحُجَّةُ الْوَاجِبَةُ لِأَوْلِیَائِی وَ هُوَ الْمُنْتَقِمُ مِنْ أَعْدَائِی بِهِمْ یُمْسِکُ اللَّهُ السَّمَاوَاتِ أَنْ تَقَعَ عَلَی الْأَرْضِ إِلَّا بِإِذْنِهِ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1195" w:name="pg13801_137108"/>
    </w:p>
    <w:p>
      <w:pPr>
        <w:pStyle w:val="BookText"/>
        <w:rPr/>
      </w:pPr>
      <w:bookmarkEnd w:id="1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به اسناد خود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به من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ایمان آورد به آنچه بر او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نیز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میان امت خود جانشین قرار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توجهی به زمین کردم و از میان جهانیان تو را برگزیدم و برایت یک اسم از اسم‌های خود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از من ذکری نمی‌شود مگر این که تو با من یاد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توجه به زمین کردم و علی را انتخاب نمودم و برای او اسمی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جدا کردم؛ من اعلی هستم و او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علی و فاطمه و حسن و حسین و ائمه از فرزندان حسین را از سنخ نوری از نور خود آفریدم و ولایت شما را بر اهل آسمان‌ها و اهل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پذیرفت، در نزد من از مؤمنان است و هر که کافر به آن شد، نزد من از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بندگانم مرا چنان عبادت کند که همچون مشکی خشک گردد، بعد با انکار ولایت شما پیش من بیاید، هرگز او را نمی‌آمرزم، مگر اقرار به ولایت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آنها را تماشا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راست عرش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علی و فاطمه و حسن و حسین و علی بن حسین و محمّد بن علی و جعفر بن محمّد و موسی بن جعفر و علی بن موسی و محمّد بن علی و علی بن محمّد و حسن بن علی و مهدی را در توده‌ای از نور دیدم که ایستاده‌اند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در وسط آنها مهدی همچون ستاره‌ای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حجت‌ها هستند و قائم از عترت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این حجت، حجت لازم برای اولیای من است و او انتقام‌گیرنده از دشمنانم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خدا آسمان‌ها را نگه داشته که بر زمین فرو نریزند، مگر با اجازه خودش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ایضاح دفائن 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2882482_1468164448"/>
      <w:bookmarkStart w:id="1197" w:name="_Toc512"/>
      <w:bookmarkEnd w:id="1196"/>
      <w:r>
        <w:rPr>
          <w:rtl w:val="true"/>
        </w:rPr>
        <w:t>«</w:t>
      </w:r>
      <w:r>
        <w:rPr/>
        <w:t>68</w:t>
      </w:r>
      <w:r>
        <w:rPr>
          <w:rtl w:val="true"/>
        </w:rPr>
        <w:t>»</w:t>
      </w:r>
      <w:bookmarkEnd w:id="1197"/>
    </w:p>
    <w:p>
      <w:pPr>
        <w:pStyle w:val="BookText"/>
        <w:rPr/>
      </w:pPr>
      <w:r>
        <w:rPr>
          <w:rFonts w:ascii="Amiri" w:hAnsi="Amiri" w:eastAsia="Amiri" w:cs="Amiri"/>
          <w:color w:val="111111"/>
          <w:sz w:val="28"/>
          <w:sz w:val="28"/>
          <w:szCs w:val="28"/>
          <w:rtl w:val="true"/>
          <w:lang w:bidi="ar-SA"/>
        </w:rPr>
        <w:t>أَعْلَامُ الدِّینِ، لِلدَّیْلَمِیِّ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جَالِساً وَ عِنْدَهُ نَفَرٌ مِنْ أَصْحَابِهِ وَ فِیهِمْ عَلِیُّ بْنُ أَبِی طَالِبٍ علیهما السلام فَقَالَ رَسُولُ اللَّهِ صلی الله علیه و آله مَنْ قَالَ لَا إِلَهَ إِلَّا اللَّهُ دَخَلَ الْجَنَّةَ فَقَالَ رَجُلَانِ مِنْ أَصْحَابِهِ فَنَحْنُ نَقُولُ لَا إِلَهَ إِلَّا اللَّهُ فَقَالَ رَسُولُ اللَّهِ صلی الله علیه و آله إِنَّمَا تُقْبَلُ شَهَادَةُ لَا إِلَهَ إِلَّا اللَّهُ مِنْ هَذَا وَ شِیعَتِهِ وَ وَضَعَ رَسُولُ اللَّهِ صلی الله علیه و آله یَدَهُ عَلَی رَأْسِ عَلِیٍّ علیه السلام وَ قَالَ لَهُمَا مِنْ عَلَامَةِ ذَلِکَ أَنْ لَا تَجْلِسَا مَجْلِسَهُ وَ لَا تُکَذِّبَا قَوْلَهُ وَ قَالَ رَسُولُ اللَّهِ صلی الله علیه و آله مَنْ أَبْغَضَنَا أَهْلَ الْبَیْتِ بَعَثَهُ اللَّهُ یَهُودِیّاً وَ لَوْ أَنَّ عَبْداً عَبَدَ اللَّهَ بَیْنَ الرُّکْنِ وَ الْمَقَامِ أَلْفَ سَنَةٍ ثُمَّ لَقِیَ اللَّهَ بِغَیْرِ وَلَایَتِنَا أَکَبَّهُ اللَّهُ عَلَی مَنْخِرَیْهِ فِی النَّارِ وَ مَنْ مَاتَ لَا یَعْرِفُ إِمَامَ زَمَانِهِ مَاتَ مِیتَةً جَاهِلِیَّةً وَ اللَّهِ مَا تَرَکَ اللَّهُ الْأَرْضَ مُنْذُ قَبَضَ آدَمَ إِلَّا وَ فِیهَا إِمَامٌ یُهْتَدَی بِهِ حُجَّةٌ عَلَی الْعِبَادِ مَنْ تَرَکَهُ هَلَکَ وَ مَنْ لَزِمَهُ نَجَا قَالَ اللَّهُ تَعَالَی فِی بَعْضِ کُتُبِهِ لَأُعَذِّبَنَّ کُلَّ رَعِیَّةٍ أَطَاعَتْ إِمَاماً جَائِراً وَ إِنْ کَانَتْ بَرَّةً تَقِیَّةً وَ لَأَعْفُوَنَّ عَنْ کُلِّ رَعِیَّةٍ أَطَاعَتْ إِمَاماً هَادِیاً وَ إِنْ کَانَتْ ظَالِمَةً مُسِیئَةً وَ مَنِ ادَّعَی الْإِمَامَةَ وَ لَیْسَ بِإِمَامٍ فَقَدِ افْتَرَی عَلَی اللَّهِ وَ عَلَی رَسُولِهِ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 از ابو سعید خدری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چند نفر از اصحاب نشسته بود که در میان آنها علی بن ابی طالب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 شیعیانش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روی سر علی علیه السّلام گذاشت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این مطلب آن است که جای او را نگیرید و سخنش را تکذیب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ما اهل بیت را دشمن بدارد، خداوند او را یهودی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 را بین رکن و مقام هزار سال پرستش کند بعد بدون ولایت ما به ملاقات خدا برود، خداوند او را با صورت در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بمیرد بی آنکه امام زمانش را بشناسد،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زمین را از موقعی که آدم قبض روح شد، خالی از امام و رهبری که مردم به وسیله او هدایت یابند و حجت بر مردم باشد نگذاشته؛ هر که او را رها کند هلاک است و هر که پیروش باشد،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بعضی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خواهم کرد هر کسی که پیرو رهبر و امام ستمگری باشد، گرچه آدم نیکوکار و پرهیزکاری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هر که پیرو امام هادی و رهنمای واقعی باشد، گرچه خود آن شخص ستمگر و بدکار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دروغ مدعی امامت شود، بر خدا و پیامبر تهمت زده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الدین،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2882484_1468164448"/>
      <w:bookmarkStart w:id="1199" w:name="_Toc513"/>
      <w:bookmarkEnd w:id="1198"/>
      <w:r>
        <w:rPr>
          <w:rtl w:val="true"/>
        </w:rPr>
        <w:t>«</w:t>
      </w:r>
      <w:r>
        <w:rPr/>
        <w:t>69</w:t>
      </w:r>
      <w:r>
        <w:rPr>
          <w:rtl w:val="true"/>
        </w:rPr>
        <w:t>»</w:t>
      </w:r>
      <w:bookmarkEnd w:id="119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صَالِحٍ الْعِجْلِیِّ عَنْ أَحْمَدَ بْنِ مُحَمَّدِ بْنِ عِیسَی عَنِ ابْنِ مَحْبُوبٍ عَنْ هِشَامِ بْنِ سَالِمٍ عَنْ حَبِیبٍ السِّجِسْتَانِیِّ عَنْ أَبِی جَعْفَرٍ الْبَاقِرِ عَنْ آبَائِهِ عَنْ عَلِیٍّ علیهم السلام عَنْ رَسُولِ اللَّهِ صلی الله علیه و آله عَنْ جَبْرَئِیلَ عَنِ اللَّهِ عَزَّ وَ جَلَّ قَالَ وَ عِزَّتِی وَ جَلَالِی لَأُعَذِّبَنَّ کُلَّ رَعِیَّةٍ فِی الْإِسْلَامِ دَانَتْ بِوَلَایَةِ إِمَامٍ جَائِرٍ لَیْسَ مِنَ اللَّهِ عَزَّ وَ جَلَّ وَ إِنْ کَانَتِ الرَّعِیَّةُ فِی أَعْمَالِهَا بَرَّةً تَقِیَّةً وَ لَأَعْفُوَنَّ عَنْ کُلِّ رَعِیَّةٍ دَانَتْ بِوَلَایَةِ إِمَامٍ عَادِلٍ مِنَ اللَّهِ تَعَالَی وَ إِنْ کَانَتِ الرَّعِیَّةُ فِی أَعْمَالِهَا طَالِحَةً </w:t>
      </w:r>
      <w:r>
        <w:rPr>
          <w:rStyle w:val="FootnoteAnchor"/>
          <w:rtl w:val="true"/>
        </w:rPr>
        <w:footnoteReference w:id="1007"/>
      </w:r>
      <w:r>
        <w:rPr>
          <w:rFonts w:ascii="Amiri" w:hAnsi="Amiri" w:eastAsia="Amiri" w:cs="Amiri"/>
          <w:color w:val="111111"/>
          <w:sz w:val="28"/>
          <w:sz w:val="28"/>
          <w:szCs w:val="28"/>
          <w:rtl w:val="true"/>
          <w:lang w:bidi="ar-SA"/>
        </w:rPr>
        <w:t xml:space="preserve">مُسِیئَةً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1200" w:name="pg13801_137109"/>
    </w:p>
    <w:p>
      <w:pPr>
        <w:pStyle w:val="BookText"/>
        <w:rPr/>
      </w:pPr>
      <w:bookmarkEnd w:id="1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از امام باقر علیه السّلام، از پدران گرامی‌اش، از علی علیه السّلام، از پیامبر صلّی الله علیه و آله، از جبرئیل، از خدای عزوجل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عذاب خواهم کرد هر کسی که پیرو رهبر و امام ستمگری باشد که از جانب خدا نباشد، گرچه آدم نیکوکار و پرهیزکاری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هر که پیرو امام عادلی که از جانب خداست باشد، گرچه خود آن شخص ستمگر و بدکار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2882486_1468164448"/>
      <w:bookmarkStart w:id="1202" w:name="_Toc514"/>
      <w:bookmarkEnd w:id="1201"/>
      <w:r>
        <w:rPr>
          <w:rtl w:val="true"/>
        </w:rPr>
        <w:t>«</w:t>
      </w:r>
      <w:r>
        <w:rPr/>
        <w:t>70</w:t>
      </w:r>
      <w:r>
        <w:rPr>
          <w:rtl w:val="true"/>
        </w:rPr>
        <w:t>»</w:t>
      </w:r>
      <w:bookmarkEnd w:id="1202"/>
    </w:p>
    <w:p>
      <w:pPr>
        <w:pStyle w:val="BookText"/>
        <w:rPr/>
      </w:pPr>
      <w:r>
        <w:rPr>
          <w:rFonts w:ascii="Amiri" w:hAnsi="Amiri" w:eastAsia="Amiri" w:cs="Amiri"/>
          <w:color w:val="111111"/>
          <w:sz w:val="28"/>
          <w:sz w:val="28"/>
          <w:szCs w:val="28"/>
          <w:rtl w:val="true"/>
          <w:lang w:bidi="ar-SA"/>
        </w:rPr>
        <w:t xml:space="preserve">قَالَ عَبْدُ اللَّهِ بْنُ أَبِی یَعْفُورٍ سَأَلْتُ أَبَا عَبْدِ اللَّهِ الصَّادِقَ علیه السلام مَا الْعِلَّةُ أَنْ لَا دِیْنَ لِهَؤُلَاءِ وَ مَا عَتْبَ لِهَؤُلَاءِ </w:t>
      </w:r>
      <w:r>
        <w:rPr>
          <w:rStyle w:val="FootnoteAnchor"/>
          <w:rtl w:val="true"/>
        </w:rPr>
        <w:footnoteReference w:id="1009"/>
      </w:r>
      <w:r>
        <w:rPr>
          <w:rFonts w:ascii="Amiri" w:hAnsi="Amiri" w:eastAsia="Amiri" w:cs="Amiri"/>
          <w:color w:val="111111"/>
          <w:sz w:val="28"/>
          <w:sz w:val="28"/>
          <w:szCs w:val="28"/>
          <w:rtl w:val="true"/>
          <w:lang w:bidi="ar-SA"/>
        </w:rPr>
        <w:t xml:space="preserve">قَالَ لِأَنَّ سَیِّئَاتِ الْإِمَامِ الْجَائِرِ تَغْمِزُ حَسَنَاتِ أَوْلِیَائِهِ وَ حَسَنَاتِ الْإِمَامِ الْعَادِلِ تَغْمِزُ سَیِّئَاتِ أَوْلِیَائِهِ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دین ندارند و آنها را کسی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کارهای بد امام ستمگر، موجب چشم پوشی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پیروانش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حسنات امام عادل، موجب چشم پوشی از گناهان پیروانش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2882488_1468164448"/>
      <w:bookmarkStart w:id="1204" w:name="_Toc515"/>
      <w:bookmarkEnd w:id="1203"/>
      <w:r>
        <w:rPr>
          <w:rtl w:val="true"/>
        </w:rPr>
        <w:t>«</w:t>
      </w:r>
      <w:r>
        <w:rPr/>
        <w:t>71</w:t>
      </w:r>
      <w:r>
        <w:rPr>
          <w:rtl w:val="true"/>
        </w:rPr>
        <w:t>»</w:t>
      </w:r>
      <w:bookmarkEnd w:id="1204"/>
    </w:p>
    <w:p>
      <w:pPr>
        <w:pStyle w:val="BookText"/>
        <w:rPr/>
      </w:pPr>
      <w:r>
        <w:rPr>
          <w:rFonts w:ascii="Amiri" w:hAnsi="Amiri" w:eastAsia="Amiri" w:cs="Amiri"/>
          <w:color w:val="111111"/>
          <w:sz w:val="28"/>
          <w:sz w:val="28"/>
          <w:szCs w:val="28"/>
          <w:rtl w:val="true"/>
          <w:lang w:bidi="ar-SA"/>
        </w:rPr>
        <w:t>ما، الأمالی للشیخ الطوسی بِإِسْنَادِهِ عَنْ زُرَیْقٍ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أَیُّ الْأَعْمَالِ أَفْضَلُ </w:t>
      </w:r>
      <w:r>
        <w:rPr>
          <w:rStyle w:val="FootnoteAnchor"/>
          <w:rtl w:val="true"/>
        </w:rPr>
        <w:footnoteReference w:id="1011"/>
      </w:r>
      <w:r>
        <w:rPr>
          <w:rFonts w:ascii="Amiri" w:hAnsi="Amiri" w:eastAsia="Amiri" w:cs="Amiri"/>
          <w:color w:val="111111"/>
          <w:sz w:val="28"/>
          <w:sz w:val="28"/>
          <w:szCs w:val="28"/>
          <w:rtl w:val="true"/>
          <w:lang w:bidi="ar-SA"/>
        </w:rPr>
        <w:t xml:space="preserve">بَعْدَ الْمَعْرِفَةِ قَالَ مَا مِنْ شَیْ‌ءٍ بَعْدَ الْمَعْرِفَةِ یَعْدِلُ هَذِهِ الصَّلَاةَ وَ لَا بَعْدَ الْمَعْرِفَةِ وَ الصَّلَاةِ شَیْ‌ءٌ یَعْدِلُ الزَّکَاةَ وَ لَا بَعْدَ ذَلِکَ شَیْ‌ءٌ یَعْدِلُ الصَّوْمَ وَ لَا بَعْدَ ذَلِکَ شَیْ‌ءٌ یَعْدِلُ الْحَجَّ وَ فَاتِحَةُ ذَلِکَ کُلِّهِ مَعْرِفَتُنَا وَ خَاتِمَتُهُ مَعْرِفَتُنَا الْخَبَرَ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زریق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بعد از معرفت از همه اعمال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هیچ کاری معادل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و نماز، چیزی برابر زکات نیست و بعد از آن چیزی برابر روزه نیست و بعد از آن چیزی برابر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آهنگ تمام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معرفت ما است و پایان تمام آنها نیز معرفت ما است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5" w:name="__RefHeading___Toc2882490_1468164448"/>
      <w:bookmarkStart w:id="1206" w:name="_Toc516"/>
      <w:bookmarkEnd w:id="1205"/>
      <w:r>
        <w:rPr>
          <w:rtl w:val="true"/>
        </w:rPr>
        <w:t xml:space="preserve">باب </w:t>
      </w:r>
      <w:r>
        <w:rPr/>
        <w:t>8</w:t>
      </w:r>
      <w:r>
        <w:rPr>
          <w:rtl w:val="true"/>
        </w:rPr>
        <w:t xml:space="preserve"> </w:t>
      </w:r>
      <w:r>
        <w:rPr>
          <w:rtl w:val="true"/>
        </w:rPr>
        <w:t>ما یجب من حفظ حرمة النبی صلی الله علیه و آله فیهم و عقاب من قاتلهم أو ظلمهم أو خذلهم و لم ینصرهم‌</w:t>
      </w:r>
      <w:r>
        <w:rPr>
          <w:rtl w:val="true"/>
        </w:rPr>
        <w:t>*</w:t>
      </w:r>
      <w:bookmarkEnd w:id="1206"/>
    </w:p>
    <w:p>
      <w:pPr>
        <w:pStyle w:val="Heading4"/>
        <w:numPr>
          <w:ilvl w:val="3"/>
          <w:numId w:val="1"/>
        </w:numPr>
        <w:rPr/>
      </w:pPr>
      <w:bookmarkStart w:id="1207" w:name="__RefHeading___Toc2882492_1468164448"/>
      <w:bookmarkStart w:id="1208" w:name="_Toc517"/>
      <w:bookmarkEnd w:id="1207"/>
      <w:r>
        <w:rPr>
          <w:rtl w:val="true"/>
        </w:rPr>
        <w:t>الأخبار</w:t>
      </w:r>
      <w:bookmarkEnd w:id="1208"/>
    </w:p>
    <w:p>
      <w:pPr>
        <w:pStyle w:val="Heading5"/>
        <w:numPr>
          <w:ilvl w:val="4"/>
          <w:numId w:val="1"/>
        </w:numPr>
        <w:rPr/>
      </w:pPr>
      <w:bookmarkStart w:id="1209" w:name="__RefHeading___Toc2882494_1468164448"/>
      <w:bookmarkStart w:id="1210" w:name="_Toc518"/>
      <w:bookmarkEnd w:id="1209"/>
      <w:r>
        <w:rPr>
          <w:rtl w:val="true"/>
        </w:rPr>
        <w:t>«</w:t>
      </w:r>
      <w:r>
        <w:rPr/>
        <w:t>1</w:t>
      </w:r>
      <w:r>
        <w:rPr>
          <w:rtl w:val="true"/>
        </w:rPr>
        <w:t>»</w:t>
      </w:r>
      <w:bookmarkEnd w:id="121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عُمَرَ بْنِ مُحَمَّدٍ عَنْ عَلِیِّ بْنِ مَهْرَوَیْهِ عَنْ دَاوُدَ بْنِ سُلَیْمَانَ عَنِ الرِّضَا عَنْ آبَائِهِ عَنْ أَمِیرِ الْمُؤْمِنِینَ علیه السلام قَالَ قَالَ رَسُولُ اللَّهِ صلی الله علیه و آله حُرِّمَتِ الْجَنَّةُ عَلَی مَنْ ظَلَمَ أَهْلَ بَیْتِی وَ قَاتَلَهُمْ وَ عَلَی الْمُتَعَرِّضِ عَلَیْهِمْ وَ السَّابِّ لَهُمْ أُولئِکَ لا خَلاقَ لَهُمْ فِی الْآخِرَةِ وَ لا یُکَلِّمُهُمُ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Style w:val="FootnoteAnchor"/>
          <w:rtl w:val="true"/>
        </w:rPr>
        <w:footnoteReference w:id="1013"/>
      </w:r>
      <w:r>
        <w:rPr>
          <w:rFonts w:ascii="Amiri" w:hAnsi="Amiri" w:eastAsia="Amiri" w:cs="Amiri"/>
          <w:color w:val="111111"/>
          <w:sz w:val="28"/>
          <w:sz w:val="28"/>
          <w:szCs w:val="28"/>
          <w:rtl w:val="true"/>
          <w:lang w:bidi="ar-SA"/>
        </w:rPr>
        <w:t xml:space="preserve">وَ لا یُزَکِّیهِمْ وَ لَهُمْ عَذابٌ أَلِیمٌ </w:t>
      </w:r>
      <w:r>
        <w:rPr>
          <w:rStyle w:val="FootnoteAnchor"/>
          <w:rtl w:val="true"/>
        </w:rPr>
        <w:footnoteReference w:id="1014"/>
      </w:r>
      <w:bookmarkStart w:id="1211" w:name="pg13801_137110"/>
    </w:p>
    <w:p>
      <w:pPr>
        <w:pStyle w:val="BookText"/>
        <w:rPr/>
      </w:pPr>
      <w:bookmarkEnd w:id="1211"/>
      <w:r>
        <w:rPr>
          <w:rFonts w:ascii="Amiri" w:hAnsi="Amiri" w:eastAsia="Amiri" w:cs="Amiri"/>
          <w:color w:val="111111"/>
          <w:sz w:val="28"/>
          <w:sz w:val="28"/>
          <w:szCs w:val="28"/>
          <w:rtl w:val="true"/>
          <w:lang w:bidi="ar-SA"/>
        </w:rPr>
        <w:t xml:space="preserve">صح،صحیفة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قَاتَلَهُم وَ المُعِینِ عَلَیهِم وَ مَن سَبَّهُم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حضرت رضا، از آباء گرامش، از امیرالمؤمنین علیهم السّلام نقل کرده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حرام شده بر کسی که به اهل بیت من ستم نماید و با آنها جنگ کند و کسی که با ایشان برخورد بد داشته و ناسزا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آخرت بهره‌ای نیست و خداوند با ایشان روز قیامت سخن نخواهد گفت و نه پاکشان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دچار عذابی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پدرانش علیهم السّلام همین روایت نقل شده و در آن این عبارت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جنگ‌کننده با آنها و کسی که همکاری با ستمگر آنها نماید و کسی که ناسزا به ایشان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2882496_1468164448"/>
      <w:bookmarkStart w:id="1213" w:name="_Toc519"/>
      <w:bookmarkEnd w:id="1212"/>
      <w:r>
        <w:rPr>
          <w:rtl w:val="true"/>
        </w:rPr>
        <w:t>«</w:t>
      </w:r>
      <w:r>
        <w:rPr/>
        <w:t>2</w:t>
      </w:r>
      <w:r>
        <w:rPr>
          <w:rtl w:val="true"/>
        </w:rPr>
        <w:t>»</w:t>
      </w:r>
      <w:bookmarkEnd w:id="1213"/>
    </w:p>
    <w:p>
      <w:pPr>
        <w:pStyle w:val="BookText"/>
        <w:rPr/>
      </w:pPr>
      <w:r>
        <w:rPr>
          <w:rFonts w:ascii="Amiri" w:hAnsi="Amiri" w:eastAsia="Amiri" w:cs="Amiri"/>
          <w:color w:val="111111"/>
          <w:sz w:val="28"/>
          <w:sz w:val="28"/>
          <w:szCs w:val="28"/>
          <w:rtl w:val="true"/>
          <w:lang w:bidi="ar-SA"/>
        </w:rPr>
        <w:t xml:space="preserve">ما، الأمالی للشیخ الطوسی بِإِسْنَادِ أَخِی دِعْبِلٍ عَنِ الرِّضَا عَنْ آبَائِهِ علیهم السلام أَنَّ رَسُولَ اللَّهِ صلی الله علیه و آله تَلَا هَذِهِ الْآیَةَ لا یَسْتَوِی أَصْحابُ النَّارِ وَ أَصْحابُ الْجَنَّةِ أَصْحابُ الْجَنَّةِ هُمُ الْفائِزُونَ فَقَالَ أَصْحَابُ الْجَنَّةِ مَنْ أَطَاعَنِی وَ سَلَّمَ لِعَلِیِّ بْنِ أَبِی طَالِبٍ بَعْدِی وَ أَقَرَّ بِوَلَایَتِهِ فَقِیلَ وَ أَصْحَابُ النَّارِ قَالَ مَنْ سَخِطَ الْوَلَایَةَ وَ نَقَضَ الْعَهْدَ وَ قَاتَلَهُ بَعْدِی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دعبل از حضرت رضا علیه السّلام، از آباء گرامش نقل کرد که پیامبر اکرم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أَصْحابُ النَّارِ وَ أَصْحابُ الْجَنَّةِ أَصْحابُ الْجَنَّةِ هُمُ الْفائِزُونَ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با بهشتیان یکسان نیستند بهشتیانند که کامیابانند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مرا اطاعت کنند و پس از من تسلیم علی بن ابی طالب علیه السّلام باشند و به ولایت او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مخالف ولایت باشد و پیمان‌شکنی کند و پس از من با علی علیه السّلام به جنگ بپردازد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2882498_1468164448"/>
      <w:bookmarkStart w:id="1215" w:name="_Toc520"/>
      <w:bookmarkEnd w:id="1214"/>
      <w:r>
        <w:rPr>
          <w:rtl w:val="true"/>
        </w:rPr>
        <w:t>«</w:t>
      </w:r>
      <w:r>
        <w:rPr/>
        <w:t>3</w:t>
      </w:r>
      <w:r>
        <w:rPr>
          <w:rtl w:val="true"/>
        </w:rPr>
        <w:t>»</w:t>
      </w:r>
      <w:bookmarkEnd w:id="1215"/>
    </w:p>
    <w:p>
      <w:pPr>
        <w:pStyle w:val="BookText"/>
        <w:rPr/>
      </w:pPr>
      <w:r>
        <w:rPr>
          <w:rFonts w:ascii="Amiri" w:hAnsi="Amiri" w:eastAsia="Amiri" w:cs="Amiri"/>
          <w:color w:val="111111"/>
          <w:sz w:val="28"/>
          <w:sz w:val="28"/>
          <w:szCs w:val="28"/>
          <w:rtl w:val="true"/>
          <w:lang w:bidi="ar-SA"/>
        </w:rPr>
        <w:t xml:space="preserve">ما، الأمالی للشیخ الطوسی بِهَذَا الْإِسْنَادِ عَنْ عَلِیٍّ علیه السلام عَنِ النَّبِیِّ صلی الله علیه و آله أَنَّهُ تَلَا هَذِهِ الْآیَةَ فَأُولئِکَ أَصْحابُ النَّارِ هُمْ فِیها خالِدُونَ قِیلَ یَا رَسُولَ اللَّهِ مَنْ أَصْحَابُ النَّارِ قَالَ مَنْ قَاتَلَ عَلِیّاً بَعْدِی فَأُولَئِکَ أَصْحَابُ النَّارِ مَعَ الْکُفَّارِ فَقَدْ کَفَرُوا بِالْحَقِّ لَمَّا جاءَهُمْ أَلَا وَ إِنَّ عَلِیّاً بَضْعَةٌ مِنِّی فَمَنْ حَارَبَهُ فَقَدْ حَارَبَنِی وَ أَسْخَطَ رَبِّی ثُمَّ دَعَا عَلِیّاً فَقَالَ یَا عَلِیُّ حَرْبُکَ حَرْبِی وَ سِلْمُکَ سِلْمِی وَ أَنْتَ الْعَلَمُ فِیمَا بَیْنِی وَ بَیْنَ أُمَّتِی بَعْدِی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علی بن ابی طالب علیه السّلام، از پیامبر اکرم صلّی اللَّه علیه و آله نقل کرد که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اهل آتشند و در آن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پس از من با علی علیه السّلام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آتشند با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برای آنها حق آمد کافر به 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پاره تن من است؛ هر کس با او جنگ کند، با من جنگ کرده و خدا را به خشم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و سازش تو سازش من است و بعد از من، تو راهنمای مردم هستی در آنچه بین من و امتم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2882500_1468164448"/>
      <w:bookmarkStart w:id="1217" w:name="_Toc521"/>
      <w:bookmarkEnd w:id="1216"/>
      <w:r>
        <w:rPr>
          <w:rtl w:val="true"/>
        </w:rPr>
        <w:t>«</w:t>
      </w:r>
      <w:r>
        <w:rPr/>
        <w:t>4</w:t>
      </w:r>
      <w:r>
        <w:rPr>
          <w:rtl w:val="true"/>
        </w:rPr>
        <w:t>»</w:t>
      </w:r>
      <w:bookmarkEnd w:id="1217"/>
    </w:p>
    <w:p>
      <w:pPr>
        <w:pStyle w:val="BookText"/>
        <w:rPr/>
      </w:pPr>
      <w:r>
        <w:rPr>
          <w:rFonts w:ascii="Amiri" w:hAnsi="Amiri" w:eastAsia="Amiri" w:cs="Amiri"/>
          <w:color w:val="111111"/>
          <w:sz w:val="28"/>
          <w:sz w:val="28"/>
          <w:szCs w:val="28"/>
          <w:rtl w:val="true"/>
          <w:lang w:bidi="ar-SA"/>
        </w:rPr>
        <w:t>ما، الأمالی للشیخ الطوسی أَبُو عَمْرٍو عَنِ ابْنِ عُقْدَةَ عَنْ أَحْمَدَ بْنِ یَحْیَی عَنْ أَبِی غَسَّانَ عَنْ جَعْفَرِ بْنِ حَبِیبٍ النَّهْدِیِّ عَنْ أَبِی الْعَبَّاسِ بْنِ شَبِیبٍ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فِینَا مَا حَفِظَ الْعَبْدُ الصَّالِحُ فِی الْیَتِیمَیْنِ وَ کانَ أَبُوهُما صالِحاً </w:t>
      </w:r>
      <w:r>
        <w:rPr>
          <w:rStyle w:val="FootnoteAnchor"/>
          <w:rtl w:val="true"/>
        </w:rPr>
        <w:footnoteReference w:id="10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بن شبیب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کنید درباره ما آنچه را عبد صالح درباره آن دو یتیم مراعات کرد که پدرشان مرد صالحی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2882502_1468164448"/>
      <w:bookmarkStart w:id="1219" w:name="_Toc522"/>
      <w:bookmarkEnd w:id="1218"/>
      <w:r>
        <w:rPr>
          <w:rtl w:val="true"/>
        </w:rPr>
        <w:t>«</w:t>
      </w:r>
      <w:r>
        <w:rPr/>
        <w:t>5</w:t>
      </w:r>
      <w:r>
        <w:rPr>
          <w:rtl w:val="true"/>
        </w:rPr>
        <w:t>»</w:t>
      </w:r>
      <w:bookmarkEnd w:id="121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ابْنِ مَحْبُوبٍ عَنْ عَبْدِ اللَّهِ بْنِ غَالِبٍ عَنْ جَابِرٍ عَنْ أَبِی </w:t>
      </w:r>
      <w:r>
        <w:rPr>
          <w:rStyle w:val="FootnoteAnchor"/>
          <w:rtl w:val="true"/>
        </w:rPr>
        <w:footnoteReference w:id="1019"/>
      </w:r>
      <w:r>
        <w:rPr>
          <w:rFonts w:ascii="Amiri" w:hAnsi="Amiri" w:eastAsia="Amiri" w:cs="Amiri"/>
          <w:color w:val="111111"/>
          <w:sz w:val="28"/>
          <w:sz w:val="28"/>
          <w:szCs w:val="28"/>
          <w:rtl w:val="true"/>
          <w:lang w:bidi="ar-SA"/>
        </w:rPr>
        <w:t>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یَوْمَ نَدْعُوا کُلَّ أُناسٍ بِإِمامِهِمْ </w:t>
      </w:r>
      <w:r>
        <w:rPr>
          <w:rStyle w:val="FootnoteAnchor"/>
          <w:rtl w:val="true"/>
        </w:rPr>
        <w:footnoteReference w:id="1020"/>
      </w:r>
      <w:r>
        <w:rPr>
          <w:rFonts w:ascii="Amiri" w:hAnsi="Amiri" w:eastAsia="Amiri" w:cs="Amiri"/>
          <w:color w:val="111111"/>
          <w:sz w:val="28"/>
          <w:sz w:val="28"/>
          <w:szCs w:val="28"/>
          <w:rtl w:val="true"/>
          <w:lang w:bidi="ar-SA"/>
        </w:rPr>
        <w:t xml:space="preserve">قَالَ فَقَالَ الْمُسْلِمُونَ یَا رَسُولَ اللَّهِ أَ لَسْتَ إِمَامَ النَّاسِ کُلِّهِمْ أَجْمَعِینَ </w:t>
      </w:r>
      <w:bookmarkStart w:id="1220" w:name="pg13801_137111"/>
    </w:p>
    <w:p>
      <w:pPr>
        <w:pStyle w:val="BookText"/>
        <w:rPr/>
      </w:pPr>
      <w:bookmarkEnd w:id="1220"/>
      <w:r>
        <w:rPr>
          <w:rFonts w:ascii="Amiri" w:hAnsi="Amiri" w:eastAsia="Amiri" w:cs="Amiri"/>
          <w:color w:val="111111"/>
          <w:sz w:val="28"/>
          <w:sz w:val="28"/>
          <w:szCs w:val="28"/>
          <w:rtl w:val="true"/>
          <w:lang w:bidi="ar-SA"/>
        </w:rPr>
        <w:t xml:space="preserve">فَقَالَ رَسُولُ اللَّهِ صلی الله علیه و آله أَنَا رَسُولُ اللَّهِ إِلَی النَّاسِ أَجْمَعِینَ وَ لَکِنْ سَیَکُونُ بَعْدِی أَئِمَّةٌ عَلَی النَّاسِ مِنَ اللَّهِ مِنْ أَهْلِ بَیْتِی یَقُومُونَ فِی النَّاسِ فَیُکَذَّبُونَ وَ یَظْلِمُهُمْ أَئِمَّةُ الْکُفْرِ وَ الضَّلَالِ وَ أَشْیَاعُهُمْ أَلَا وَ مَنْ وَالاهُمْ وَ اتَّبَعَهُمْ وَ صَدَّقَهُمْ فَهُوَ مِنِّی </w:t>
      </w:r>
      <w:r>
        <w:rPr>
          <w:rStyle w:val="FootnoteAnchor"/>
          <w:rtl w:val="true"/>
        </w:rPr>
        <w:footnoteReference w:id="1021"/>
      </w:r>
      <w:r>
        <w:rPr>
          <w:rFonts w:ascii="Amiri" w:hAnsi="Amiri" w:eastAsia="Amiri" w:cs="Amiri"/>
          <w:color w:val="111111"/>
          <w:sz w:val="28"/>
          <w:sz w:val="28"/>
          <w:szCs w:val="28"/>
          <w:rtl w:val="true"/>
          <w:lang w:bidi="ar-SA"/>
        </w:rPr>
        <w:t xml:space="preserve">وَ سَیَلْقَانِی أَلَا وَ مَنْ ظَلَمَهُمْ وَ أَعَانَ عَلَی ظُلْمِهِمْ وَ کَذَّبَهُمْ فَلَیْسَ مِنِّی وَ لَا مَعِی وَ أَنَا مِنْهُ بَرِی‌ءٌ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حضرت باقر علیه السّلام نقل کرد که چون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تمام مردم نیستی؟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برای تمام مردمم، ولی پس از من امام‌هایی برای مردم از جانب خدا تعیین شده از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قیام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آنها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پیشوایان کفر و گمراهی و پیروانشان، آنها را مورد ستم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کسی آنها را دوست بدارد و پیرو ایشان باشد و تصدیق کند ایشان را، او از من است و به زودی مرا ملاقات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هر کسی به آنها ستم کند و یا همکاری با ظالم بنماید و تکذیب کند آنها را، او از من نیست و نه با من خواهد بود و من از او بیزارم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2882504_1468164448"/>
      <w:bookmarkStart w:id="1222" w:name="_Toc523"/>
      <w:bookmarkEnd w:id="1221"/>
      <w:r>
        <w:rPr>
          <w:rtl w:val="true"/>
        </w:rPr>
        <w:t>«</w:t>
      </w:r>
      <w:r>
        <w:rPr/>
        <w:t>6</w:t>
      </w:r>
      <w:r>
        <w:rPr>
          <w:rtl w:val="true"/>
        </w:rPr>
        <w:t>»</w:t>
      </w:r>
      <w:bookmarkEnd w:id="1222"/>
    </w:p>
    <w:p>
      <w:pPr>
        <w:pStyle w:val="BookText"/>
        <w:rPr/>
      </w:pPr>
      <w:r>
        <w:rPr>
          <w:rFonts w:ascii="Amiri" w:hAnsi="Amiri" w:eastAsia="Amiri" w:cs="Amiri"/>
          <w:color w:val="111111"/>
          <w:sz w:val="28"/>
          <w:sz w:val="28"/>
          <w:szCs w:val="28"/>
          <w:rtl w:val="true"/>
          <w:lang w:bidi="ar-SA"/>
        </w:rPr>
        <w:t>ثو، ثواب الأعمال ابْنُ إِدْرِیسَ عَنْ أَبِیهِ عَنِ الْأَشْعَرِیِّ عَنْ مُحَمَّدِ بْنِ إِسْمَاعِیلَ عَنْ عَلِیِّ بْنِ الْحَکَمِ عَنْ أَبِیهِ عَنْ أَبِی الْجَارُودِ عَنْ عَمْرِو بْنِ قَیْسٍ الْمَشْرِقِیِّ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الْحُسَیْنِ صَلَوَاتُ اللَّهِ عَلَیْهِ أَنَا وَ ابْنُ عَمٍّ لِی وَ هُوَ فِی قَصْرِ بَنِی مُقَاتِلٍ فَسَلَّمْنَا عَلَیْهِ فَقَالَ لَهُ ابْنُ عَمِّی یَا بَا عَبْدِ اللَّهِ هَذَا الَّذِی أَرَی خِضَابٌ أَوْ شَعْرُکَ فَقَالَ خِضَابٌ وَ الشَّیْبُ إِلَیْنَا بَنِی هَاشِمٍ یَعْجَلُ ثُمَّ أَقْبَلَ عَلَیْنَا فَقَالَ جِئْتُمَا لِنُصْرَتِی فَقُلْتُ إِنِّی رَجُلٌ کَبِیرُ السِّنِّ کَثِیرُ الدَّیْنِ کَثِیرُ الْعِیَالِ وَ فِی یَدِی بَضَائِعُ لِلنَّاسِ وَ لَا أَدْرِی مَا یَکُونُ وَ أَکْرَهُ أَنْ أُضِیعَ أَمَانَتِی وَ قَالَ لَهُ ابْنُ عَمِّی مِثْلَ ذَلِکَ قَالَ لَنَا فَانْطَلِقَا فَلَا تَسْمَعَا لِی وَاعِیَةً وَ لَا تَرَیَا لِی سَوَاداً فَإِنَّهُ مَنْ سَمِعَ وَاعِیَتَنَا أَوْ رَأَی سَوَادَنَا فَلَمْ یُجِبْنَا وَ لَمْ یُغِثْنَا کَانَ حَقّاً عَلَی اللَّهِ عَزَّ وَ جَلَّ أَنْ یُکِبَّهُ عَلَی مَنْخِرَیْهِ فِی النَّارِ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مشرقی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عمویم خدمت حضرت حسین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محلی به نام قصر بنی مقاتل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پسر عمویم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چهره مبارکتان می‌بینم خضاب است یا رنگ موی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به سرعت به ما بنی هاشم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ما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برای نصرت و یاری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پیر و قرض دار و عیالوارم و مقداری از مال مردم در اختیار من است و نمی‌دانم چه می‌شود و مایل نیستم امانت‌ها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نیز شبیه همین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تا صدای گرفتاری مرا نشنوید و چشمتان به سیاهی جمعیت ما نیفتد، زیرا هر کس صدای گرفتاری ما را بشنود یا سیاهی جمعیت ما را ببیند و ما را اجابت نکند و به داد ما نرسد، بر خداست که او را با صورت در آتش جهنم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2882506_1468164448"/>
      <w:bookmarkStart w:id="1224" w:name="_Toc524"/>
      <w:bookmarkEnd w:id="1223"/>
      <w:r>
        <w:rPr>
          <w:rtl w:val="true"/>
        </w:rPr>
        <w:t>«</w:t>
      </w:r>
      <w:r>
        <w:rPr/>
        <w:t>7</w:t>
      </w:r>
      <w:r>
        <w:rPr>
          <w:rtl w:val="true"/>
        </w:rPr>
        <w:t>»</w:t>
      </w:r>
      <w:bookmarkEnd w:id="1224"/>
    </w:p>
    <w:p>
      <w:pPr>
        <w:pStyle w:val="BookText"/>
        <w:rPr/>
      </w:pPr>
      <w:r>
        <w:rPr>
          <w:rFonts w:ascii="Amiri" w:hAnsi="Amiri" w:eastAsia="Amiri" w:cs="Amiri"/>
          <w:color w:val="111111"/>
          <w:sz w:val="28"/>
          <w:sz w:val="28"/>
          <w:szCs w:val="28"/>
          <w:rtl w:val="true"/>
          <w:lang w:bidi="ar-SA"/>
        </w:rPr>
        <w:t xml:space="preserve">جا، المجالس للمفید عَلِیُّ بْنُ بِلَالٍ عَنْ عَلِیِّ بْنِ عَبْدِ اللَّهِ الْأَصْبَهَانِیِّ عَنِ الثَّقَفِیِّ عَنْ مُحَمَّدِ بْنِ عَلِیٍّ عَنْ إِبْرَاهِیمَ بْنِ هراشة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زِیَادٍ الْأَحْمَرِ عَنْ زَیْدِ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وَ أَمَّا الْجِدارُ فَکانَ لِغُلامَیْنِ یَتِیمَیْنِ الْآیَةَ ثُمَّ قَالَ حَفِظَهُمَا رَبُّهُمَا لِصَلَاحِ أَبِیهِمَا فَمَنْ أَوْلَی بِحُسْنِ الْحِفْظِ مِنَّا رَسُولُ اللَّهِ جَدُّنَا وَ بِنْتُهُ سَیِّدَةُ نِسَاءِ الْجَنَّةِ أُمُّنَا وَ أَوَّلُ مَنْ آمَنَ بِاللَّهِ وَ وَحَّدَهُ وَ صَلَّی أَبُونَا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 بن احمر از زید بن علی بن حسین نقل کرد که این آیه را تلاوت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فَکانَ لِغُلامَیْنِ یَتِیمَیْنِ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دیوار از آن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بچه را حفظ کرد، چون پدرشان مرد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سزاوارتر به حفظ است؟ جدّ ما پیامبر و دخترش سرور زنان بهشت، مادر ما است و اولین کسی که ایمان به خدا آورد و موحد شد و نماز خواند، پدر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2882508_1468164448"/>
      <w:bookmarkStart w:id="1226" w:name="_Toc525"/>
      <w:bookmarkEnd w:id="1225"/>
      <w:r>
        <w:rPr>
          <w:rtl w:val="true"/>
        </w:rPr>
        <w:t>«</w:t>
      </w:r>
      <w:r>
        <w:rPr/>
        <w:t>8</w:t>
      </w:r>
      <w:r>
        <w:rPr>
          <w:rtl w:val="true"/>
        </w:rPr>
        <w:t>»</w:t>
      </w:r>
      <w:bookmarkEnd w:id="122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ابْنِ عِیسَی عَنْ مُحَمَّدِ بْنِ خَالِدٍ وَ الْحُسَیْنِ بْنِ سَعِیدٍ جَمِیعاً </w:t>
      </w:r>
      <w:bookmarkStart w:id="1227" w:name="pg13801_137112"/>
    </w:p>
    <w:p>
      <w:pPr>
        <w:pStyle w:val="BookText"/>
        <w:rPr/>
      </w:pPr>
      <w:bookmarkEnd w:id="1227"/>
      <w:r>
        <w:rPr>
          <w:rFonts w:ascii="Amiri" w:hAnsi="Amiri" w:eastAsia="Amiri" w:cs="Amiri"/>
          <w:color w:val="111111"/>
          <w:sz w:val="28"/>
          <w:sz w:val="28"/>
          <w:szCs w:val="28"/>
          <w:rtl w:val="true"/>
          <w:lang w:bidi="ar-SA"/>
        </w:rPr>
        <w:t>عَنِ النَّضْرِ عَنْ یَحْیَی الْحَلَبِیِّ عَنِ ابْنِ خَارِجَةَ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أَعْفَی نَبِیَّکُمْ أَنْ یَلْقَی مِنْ أُمَّتِهِ مَا لَقِیَتِ الْأَنْبِیَاءُ مِنْ أُمَمِهَا وَ جَعَلَ ذَلِکَ عَلَیْنَا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اکرم را معاف کرد از این که از امت خود ببیند آنچه را پیامبران دیگر از امت خود دیدند و این مطلب را برای ما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2882510_1468164448"/>
      <w:bookmarkStart w:id="1229" w:name="_Toc526"/>
      <w:bookmarkEnd w:id="1228"/>
      <w:r>
        <w:rPr>
          <w:rtl w:val="true"/>
        </w:rPr>
        <w:t>«</w:t>
      </w:r>
      <w:r>
        <w:rPr/>
        <w:t>9</w:t>
      </w:r>
      <w:r>
        <w:rPr>
          <w:rtl w:val="true"/>
        </w:rPr>
        <w:t>»</w:t>
      </w:r>
      <w:bookmarkEnd w:id="1229"/>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صَلَّی اللَّهُ عَلَیْهِ وَ آلِهِ اشْتَدَّ غَضَبُ اللَّهِ وَ غَضَبُ رَسُولِهِ عَلَی مَنْ أَهْرَقَ دَمِی وَ آذَانِی فِی عِتْرَتِی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 گانه از حضرت رضا علیه السّلام، از آباء گرامش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شدت خشم می‌گیرند بر کسی که خون مرا بریزد و مرا آزار نماید درباره عترتم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خون فرزندان مرا بریزد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2882512_1468164448"/>
      <w:bookmarkStart w:id="1231" w:name="_Toc527"/>
      <w:bookmarkEnd w:id="1230"/>
      <w:r>
        <w:rPr>
          <w:rtl w:val="true"/>
        </w:rPr>
        <w:t>«</w:t>
      </w:r>
      <w:r>
        <w:rPr/>
        <w:t>10</w:t>
      </w:r>
      <w:r>
        <w:rPr>
          <w:rtl w:val="true"/>
        </w:rPr>
        <w:t>»</w:t>
      </w:r>
      <w:bookmarkEnd w:id="1231"/>
    </w:p>
    <w:p>
      <w:pPr>
        <w:pStyle w:val="BookText"/>
        <w:rPr/>
      </w:pPr>
      <w:r>
        <w:rPr>
          <w:rFonts w:ascii="Amiri" w:hAnsi="Amiri" w:eastAsia="Amiri" w:cs="Amiri"/>
          <w:color w:val="111111"/>
          <w:sz w:val="28"/>
          <w:sz w:val="28"/>
          <w:szCs w:val="28"/>
          <w:rtl w:val="true"/>
          <w:lang w:bidi="ar-SA"/>
        </w:rPr>
        <w:t xml:space="preserve">ن، عیون أخبار الرضا علیه السلام بِهَذَا الْإِسْنَادِ قَالَ قَالَ رَسُولُ اللَّهِ صلی الله علیه و آله الْوَیْلُ لِظَالِمِی أَهْلِ بَیْتِی کَأَنِّی بِهِمْ غَداً مَعَ الْمُنافِقِینَ فِی الدَّرْکِ الْأَسْفَلِ مِنَ النَّارِ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صح،صحیفة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پیامبر اکرم فرمود وای بر ستمگر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که فردا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 فِی الدَّرْکِ الْأَسْفَلِ مِنَ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منافقین در پایین‌ترین درجه آتش جهنم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پدرانش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2882514_1468164448"/>
      <w:bookmarkStart w:id="1233" w:name="_Toc528"/>
      <w:bookmarkEnd w:id="1232"/>
      <w:r>
        <w:rPr>
          <w:rtl w:val="true"/>
        </w:rPr>
        <w:t>«</w:t>
      </w:r>
      <w:r>
        <w:rPr/>
        <w:t>11</w:t>
      </w:r>
      <w:r>
        <w:rPr>
          <w:rtl w:val="true"/>
        </w:rPr>
        <w:t>»</w:t>
      </w:r>
      <w:bookmarkEnd w:id="1233"/>
    </w:p>
    <w:p>
      <w:pPr>
        <w:pStyle w:val="BookText"/>
        <w:rPr/>
      </w:pPr>
      <w:r>
        <w:rPr>
          <w:rFonts w:ascii="Amiri" w:hAnsi="Amiri" w:eastAsia="Amiri" w:cs="Amiri"/>
          <w:color w:val="111111"/>
          <w:sz w:val="28"/>
          <w:sz w:val="28"/>
          <w:szCs w:val="28"/>
          <w:rtl w:val="true"/>
          <w:lang w:bidi="ar-SA"/>
        </w:rPr>
        <w:t xml:space="preserve">ن، عیون أخبار الرضا علیه السلام بِهَذَا الْإِسْنَادِ قَالَ قَالَ رَسُولُ اللَّهِ صلی الله علیه و آله مَنْ قَاتَلَنَا آخِرَ الزَّمَانِ فَکَأَنَّمَا قَاتَلَنَا مَعَ الدَّجَّالِ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آخرالزمان با ما بجنگد، مثل این است که با دجال علیه ما جنگیده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2882516_1468164448"/>
      <w:bookmarkStart w:id="1235" w:name="_Toc529"/>
      <w:bookmarkEnd w:id="1234"/>
      <w:r>
        <w:rPr>
          <w:rtl w:val="true"/>
        </w:rPr>
        <w:t>«</w:t>
      </w:r>
      <w:r>
        <w:rPr/>
        <w:t>13</w:t>
      </w:r>
      <w:r>
        <w:rPr>
          <w:rtl w:val="true"/>
        </w:rPr>
        <w:t>»</w:t>
      </w:r>
      <w:bookmarkEnd w:id="123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عیون أخبار الرضا علیه السلام الْحَافِظُ عَنْ مُحَمَّدِ بْنِ عَبْدِ اللَّهِ بْنِ عَلِیِّ بْنِ الْحُسَیْنِ بْنِ زَیْدِ بْنِ عَلِیِّ بْنِ الْحُسَیْنِ بْنِ عَلِیِّ بْنِ أَبِی طَالِبٍ علیهم السلام قَالَ حَدَّثَنِی أَبِی قَالَ حَدَّثَنِی عَلِیُّ بْنُ مُوسَی قَالَ حَدَّثَنِی أَبِی مُوسَی قَالَ حَدَّثَنِی أَخِی إِسْمَاعِیلُ عَنْ أَبِیهِ عَنِ الْحُسَیْنِ بْنِ عَلِیٍّ علیهما السلام عَنِ النَّبِیِّ صلی الله علیه و آله عَنْ جَبْرَئِیلَ علیه السلام عَنِ اللَّهِ عَزَّ وَ جَلَّ قَالَ مَنْ عَادَی أَوْلِیَائِی فَقَدْ بَارَزَنِی بِالْمُحَارَبَةِ وَ مَنْ حَارَبَ أَهْلَ بَیْتِی فَقَدْ حَلَّ عَلَیْهِ عَذَابِی وَ مَنْ تَوَلَّی غَیْرَهُمْ فَقَدْ حَلَّ عَلَیْهِ </w:t>
      </w:r>
      <w:bookmarkStart w:id="1236" w:name="pg13801_137113"/>
    </w:p>
    <w:p>
      <w:pPr>
        <w:pStyle w:val="BookText"/>
        <w:rPr/>
      </w:pPr>
      <w:bookmarkEnd w:id="1236"/>
      <w:r>
        <w:rPr>
          <w:rFonts w:ascii="Amiri" w:hAnsi="Amiri" w:eastAsia="Amiri" w:cs="Amiri"/>
          <w:color w:val="111111"/>
          <w:sz w:val="28"/>
          <w:sz w:val="28"/>
          <w:szCs w:val="28"/>
          <w:rtl w:val="true"/>
          <w:lang w:bidi="ar-SA"/>
        </w:rPr>
        <w:t xml:space="preserve">غَضَبِی وَ مَنْ أَعَزَّ غَیْرَهُمْ فَقَدْ آذَانِی وَ مَنْ آذَانِی فَلَهُ النَّارُ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پدرش، از حسین بن علی علیه السّلام، از پیامبر اکرم، از جبرئیل، از خداوند بزرگ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اولیای من دشمنی ورزد، با من به جنگ پرداخته و هر کس با اهل بیت به جنگ بپردازد، عذاب من او را فرا می‌گیرد و هر که غیر آنها را دوست بدارد، مشمول غضب من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 هر که عزیز شمارد غیر ایشان را، مرا آزرده و هر که مرا بیازارد، اهل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2882518_1468164448"/>
      <w:bookmarkStart w:id="1238" w:name="_Toc530"/>
      <w:bookmarkEnd w:id="1237"/>
      <w:r>
        <w:rPr>
          <w:rtl w:val="true"/>
        </w:rPr>
        <w:t>بیان</w:t>
      </w:r>
      <w:bookmarkEnd w:id="1238"/>
    </w:p>
    <w:p>
      <w:pPr>
        <w:pStyle w:val="BookText"/>
        <w:rPr/>
      </w:pPr>
      <w:r>
        <w:rPr>
          <w:rFonts w:ascii="IRNazanin" w:hAnsi="IRNazanin" w:eastAsia="IRNazanin"/>
          <w:color w:val="111111"/>
          <w:sz w:val="28"/>
          <w:sz w:val="28"/>
          <w:szCs w:val="28"/>
          <w:rtl w:val="true"/>
          <w:lang w:bidi="fa-IR"/>
        </w:rPr>
        <w:t>قوله علیه السلام و من أعز غیرهم أی بما یوجب ذلهم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که دیگری را عزیز بدارد، یعنی کاری کند که با این عزیز داشتن، موجب خواری ائمه علیهم السّلام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2882520_1468164448"/>
      <w:bookmarkStart w:id="1240" w:name="_Toc531"/>
      <w:bookmarkEnd w:id="1239"/>
      <w:r>
        <w:rPr>
          <w:rtl w:val="true"/>
        </w:rPr>
        <w:t>«</w:t>
      </w:r>
      <w:r>
        <w:rPr/>
        <w:t>13</w:t>
      </w:r>
      <w:r>
        <w:rPr>
          <w:rtl w:val="true"/>
        </w:rPr>
        <w:t>»</w:t>
      </w:r>
      <w:bookmarkEnd w:id="1240"/>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الْحُسَیْنِ الْخَثْعَمِیِّ عَنْ عَبَّادِ بْنِ یَعْقُوبَ الْأَسَدِیِّ عَنْ أَرْطَاةَ بْنِ حَبِیبٍ عَنْ عُبَیْدِ بْنِ ذَکْوَانَ عَنْ عَمْرِو بْنِ خَالِدٍ قَالَ حَدَّثَنِی زَیْدُ بْنُ عَلِیٍّ وَ هُوَ آخِذٌ بِشَعْرِهِ قَالَ حَدَّثَنِی أَبِی عَلِیُّ بْنُ الْحُسَیْنِ وَ هُوَ آخِذٌ بِشَعْرِهِ قَالَ سَمِعْتُ أَبِی الْحُسَیْنَ بْنَ عَلِیٍّ وَ هُوَ آخِذٌ بِشَعْرِهِ قَالَ سَمِعْتُ أَمِیرَ الْمُؤْمِنِینَ وَ هُوَ آخِذٌ بِشَعْرِهِ عَنْ رَسُولِ اللَّهِ صلی الله علیه و آله </w:t>
      </w:r>
      <w:r>
        <w:rPr>
          <w:rStyle w:val="FootnoteAnchor"/>
          <w:rtl w:val="true"/>
        </w:rPr>
        <w:footnoteReference w:id="1032"/>
      </w:r>
      <w:r>
        <w:rPr>
          <w:rFonts w:ascii="Amiri" w:hAnsi="Amiri" w:eastAsia="Amiri" w:cs="Amiri"/>
          <w:color w:val="111111"/>
          <w:sz w:val="28"/>
          <w:sz w:val="28"/>
          <w:szCs w:val="28"/>
          <w:rtl w:val="true"/>
          <w:lang w:bidi="ar-SA"/>
        </w:rPr>
        <w:t>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آذَی شَعْرَةً مِنِّی فَقَدْ آذَانِی وَ مَنْ آذَانِی فَقَدْ آذَی اللَّهَ عَزَّ وَ جَلَّ وَ مَنْ آذَی اللَّهَ عَزَّ وَ جَلَّ لَعَنَهُ مَلَأُ السَّمَاوَاتِ وَ مَلَأُ الْأَرْضِ وَ تَلَا إِنَّ الَّذِینَ یُؤْذُونَ اللَّهَ وَ رَسُولَهُ لَعَنَهُمُ اللَّهُ فِی الدُّنْیا وَ الْآخِرَةِ وَ أَعَدَّ لَهُمْ عَذاباً مُهِیناً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عیون أخبار الرضا علیه السلام لی، الأمالی للصدوق أَحْمَدُ بْنُ مُحَمَّدِ بْنِ رُزْمَةَ عَنْ أَحْمَدَ بْنِ عِیسَی الْعَلَوِیِّ عَنْ عَبَّادِ بْنِ یَعْقُوبَ عَنْ حَبِیبِ بْنِ أَرْطَاةَ عَنْ مُحَمَّدِ بْنِ ذَکْوَانَ عَنْ عَمْرِو بْنِ خَالِدٍ إِلَی قَوْلِهِ وَ مَلَأُ الْأَرْضِ </w:t>
      </w:r>
      <w:r>
        <w:rPr>
          <w:rStyle w:val="FootnoteAnchor"/>
          <w:rtl w:val="true"/>
        </w:rPr>
        <w:footnoteReference w:id="10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در حالی که موی خود را به دست داشت، از زین العابدین پدر خود نقل کرد که او در حالی که موی خود را به دست داشت، گفت شنیدم که پدرم حسین بن علی در حالی که موی خود را به دست داشت فرمود که پدرم امیرالمؤمنین، در حالی که موی خود را در دست داشت فرمود که پیامبر اکرم در حالی که موی خود را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موی مرا بیازارد مرا آزرده و هر که مرا بیازارد، خدا را آزرده و هر که خدا را بیازارد، اهل آسمان‌ها و زمین او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 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خالد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2882522_1468164448"/>
      <w:bookmarkStart w:id="1242" w:name="_Toc532"/>
      <w:bookmarkEnd w:id="1241"/>
      <w:r>
        <w:rPr>
          <w:rtl w:val="true"/>
        </w:rPr>
        <w:t>«</w:t>
      </w:r>
      <w:r>
        <w:rPr/>
        <w:t>14</w:t>
      </w:r>
      <w:r>
        <w:rPr>
          <w:rtl w:val="true"/>
        </w:rPr>
        <w:t>»</w:t>
      </w:r>
      <w:bookmarkEnd w:id="1242"/>
    </w:p>
    <w:p>
      <w:pPr>
        <w:pStyle w:val="BookText"/>
        <w:rPr/>
      </w:pPr>
      <w:r>
        <w:rPr>
          <w:rFonts w:ascii="Amiri" w:hAnsi="Amiri" w:eastAsia="Amiri" w:cs="Amiri"/>
          <w:color w:val="111111"/>
          <w:sz w:val="28"/>
          <w:sz w:val="28"/>
          <w:szCs w:val="28"/>
          <w:rtl w:val="true"/>
          <w:lang w:bidi="ar-SA"/>
        </w:rPr>
        <w:t xml:space="preserve">شی، تفسیر العیاشی عَنْ عَطِیَّةَ الْعَوْفِیِّ عَنْ أَبِی سَعِیدٍ الْخُدْرِیِّ قَالَ قَالَ رَسُولُ اللَّهِ صَلَّی اللَّهُ عَلَیْهِ وَ آلِهِ اشْتَدَّ غَضَبُ اللَّهِ عَلَی الْیَهُودِ حِینَ قَالُوا عُزَیْرٌ ابْنُ اللَّهِ وَ اشْتَدَّ غَضَبُ اللَّهُ عَلَی النَّصَارَی حِینَ قَالُوا الْمَسِیحُ ابْنُ اللَّهِ وَ اشْتَدَّ غَضَبُ اللَّهِ عَلَی مَنْ أَرَاقَ دَمِی وَ آذَانِی فِی عِتْرَتِی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سخت خشم گرفت بر یهود که گفتند عزیر پسر خدا است و سخت خشم گرفت بر نصرانیان که گفتند عیسی مسیح پسر خدا است و سخت غضبناک است بر کسی که خون مرا بریزد و آزارم نماید در مورد عترتم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2882524_1468164448"/>
      <w:bookmarkStart w:id="1244" w:name="_Toc533"/>
      <w:bookmarkEnd w:id="1243"/>
      <w:r>
        <w:rPr>
          <w:rtl w:val="true"/>
        </w:rPr>
        <w:t>«</w:t>
      </w:r>
      <w:r>
        <w:rPr/>
        <w:t>15</w:t>
      </w:r>
      <w:r>
        <w:rPr>
          <w:rtl w:val="true"/>
        </w:rPr>
        <w:t>»</w:t>
      </w:r>
      <w:bookmarkEnd w:id="124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عَنِ الْحُسَیْنِ بْنِ سَعِیدٍ بِإِسْنَادِهِ عَنْ زَیْدِ بْنِ عَلِیٍّ فِی قَوْلِهِ تَعَالَی وَ أَمَّا الْجِدارُ فَکانَ لِغُلامَیْنِ یَتِیمَیْنِ فِی الْمَدِینَةِ قَالَ فَحُفِظَ الْغُلَامَانِ بِصَلَاحِ أَبِیهِمَا فَمَنْ أَحَقُ </w:t>
      </w:r>
      <w:bookmarkStart w:id="1245" w:name="pg13801_137114"/>
    </w:p>
    <w:p>
      <w:pPr>
        <w:pStyle w:val="BookText"/>
        <w:rPr/>
      </w:pPr>
      <w:bookmarkEnd w:id="1245"/>
      <w:r>
        <w:rPr>
          <w:rFonts w:ascii="Amiri" w:hAnsi="Amiri" w:eastAsia="Amiri" w:cs="Amiri"/>
          <w:color w:val="111111"/>
          <w:sz w:val="28"/>
          <w:sz w:val="28"/>
          <w:szCs w:val="28"/>
          <w:rtl w:val="true"/>
          <w:lang w:bidi="ar-SA"/>
        </w:rPr>
        <w:t xml:space="preserve">أَنْ یَرْجُوَ الْحِفْظَ مِنَ اللَّهِ بِصَلَاحِ مَنْ مَضَی مِنْ آبَائِهِ مِنَّا رَسُولُ اللَّهِ صلی الله علیه و آله جَدُّنَا وَ ابْنُ عَمِّهِ الْمُؤْمِنُ بِهِ الْمُهَاجِرُ مَعَهُ أَبُونَا وَ ابْنَتُهُ أُمُّنَا وَ زَوْجَتُهُ أَفْضَلُ أَزْوَاجِهِ جَدَّتُنَا فَأَیُّ النَّاسِ أَعْظَمُ عَلَیْکُمْ حَقّاً فِی کِتَابِهِ مِنَّا ثُمَّ نَحْنُ مِنْ أُمَّتِهِ وَ عَلَی مِلَّتِهِ نَدْعُوکُمْ إِلَی سُنَّتِهِ وَ الْکِتَابِ الَّذِی جَاءَ بِهِ مِنْ رَبِّهِ أَنْ تُحِلُّوا حَلَالَهُ وَ تُحَرِّمُوا حَرَامَهُ وَ تَعْمَلُوا بِحُکْمِهِ عِنْدَ تَفَرُّقِ النَّاسِ وَ اخْتِلَافِهِمْ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به اسناد خود از زید بن علی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الْجِدارُ فَکانَ لِغُلامَیْنِ یَتِیمَیْنِ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بچه را حفظ کرد، چون پدرشان مرد صالحی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سزاوارتر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که امید حفظ از خدا داشته باشد، به خاطر صالح بودن پدرانشان؟ جدّ ما پیامبر و پسر عمویش که مومن به او بود و با او هجرت کرد، پدر ماست و دخترش مادر ما است و همسر او که برترین همسران او بود، جده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مردم، در کتاب خدا عظیم‌تر است حقشان بر شما از ما؟ پس ما از امت او و بر دین او هستیم که شما را به سنت و کتابی که از جانب پروردگارش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بشمارید و به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هنگام تفرقه مردم و اختلافشان عمل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2882526_1468164448"/>
      <w:bookmarkStart w:id="1247" w:name="_Toc534"/>
      <w:bookmarkEnd w:id="1246"/>
      <w:r>
        <w:rPr>
          <w:rtl w:val="true"/>
        </w:rPr>
        <w:t>«</w:t>
      </w:r>
      <w:r>
        <w:rPr/>
        <w:t>16</w:t>
      </w:r>
      <w:r>
        <w:rPr>
          <w:rtl w:val="true"/>
        </w:rPr>
        <w:t>»</w:t>
      </w:r>
      <w:bookmarkEnd w:id="1247"/>
    </w:p>
    <w:p>
      <w:pPr>
        <w:pStyle w:val="BookText"/>
        <w:rPr/>
      </w:pPr>
      <w:r>
        <w:rPr>
          <w:rFonts w:ascii="Amiri" w:hAnsi="Amiri" w:eastAsia="Amiri" w:cs="Amiri"/>
          <w:color w:val="111111"/>
          <w:sz w:val="28"/>
          <w:sz w:val="28"/>
          <w:szCs w:val="28"/>
          <w:rtl w:val="true"/>
          <w:lang w:bidi="ar-SA"/>
        </w:rPr>
        <w:t xml:space="preserve">فر، تفسیر فرات بن إبراهیم الْحُسَیْنُ بْنُ الْحَکَمِ بِإِسْنَادِهِ عَنْ أَبِی الْجَارُودِ قَالَ قَالَ زَیْدُ بْنُ عَلِیٍّ عَلَیْهِ السَّلَامُ وَ قَرَأَ الْآیَةَ وَ کانَ أَبُوهُما صالِحاً قَالَ حَفِظَهُمَا اللَّهُ بِصَلَاحِ أَبِیهِمَا وَ مَا ذُکِرَ مِنْهُمَا صَلَاحٌ فَنَحْنُ أَحَقُّ بِالْمَوَدَّةِ أَبُونَا رَسُولُ اللَّهِ وَ جَدَّتُنَا خَدِیجَةُ وَ أُمُّنَا فَاطِمَةُ الزَّهْرَاءُ وَ أَبُونَا أَمِیرُ الْمُؤْمِنِینَ عَلِیُّ بْنُ أَبِی طَالِبٍ علیهما السلام </w:t>
      </w:r>
      <w:r>
        <w:rPr>
          <w:rStyle w:val="FootnoteAnchor"/>
          <w:rtl w:val="true"/>
        </w:rPr>
        <w:footnoteReference w:id="1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گفت که زید بن علی بن حسین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أَبُوهُمَا صَالِحًا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بچه را حفظ کرد، چون پدرشان مرد صالحی بود و از این دو هیچ صالح بودنی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سزاوارتریم به مودت و دوستی؛ پدر ما رسول خداست و جده ما خدیجه و مادرمان فاطمه زهرا و پدرمان امیرالمؤمنین 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8" w:name="__RefHeading___Toc2882528_1468164448"/>
      <w:bookmarkStart w:id="1249" w:name="_Toc535"/>
      <w:bookmarkEnd w:id="1248"/>
      <w:r>
        <w:rPr>
          <w:rtl w:val="true"/>
        </w:rPr>
        <w:t xml:space="preserve">باب </w:t>
      </w:r>
      <w:r>
        <w:rPr/>
        <w:t>9</w:t>
      </w:r>
      <w:r>
        <w:rPr>
          <w:rtl w:val="true"/>
        </w:rPr>
        <w:t xml:space="preserve"> </w:t>
      </w:r>
      <w:r>
        <w:rPr>
          <w:rtl w:val="true"/>
        </w:rPr>
        <w:t>شدة محنهم و أنهم أعظم الناس مصیبة و أنهم علیهم السلام لا یموتون إلا بالشهادة</w:t>
      </w:r>
      <w:bookmarkEnd w:id="1249"/>
    </w:p>
    <w:p>
      <w:pPr>
        <w:pStyle w:val="Heading4"/>
        <w:numPr>
          <w:ilvl w:val="3"/>
          <w:numId w:val="1"/>
        </w:numPr>
        <w:rPr/>
      </w:pPr>
      <w:bookmarkStart w:id="1250" w:name="__RefHeading___Toc2882530_1468164448"/>
      <w:bookmarkStart w:id="1251" w:name="_Toc536"/>
      <w:bookmarkEnd w:id="1250"/>
      <w:r>
        <w:rPr>
          <w:rtl w:val="true"/>
        </w:rPr>
        <w:t>الأخبار</w:t>
      </w:r>
      <w:bookmarkEnd w:id="1251"/>
    </w:p>
    <w:p>
      <w:pPr>
        <w:pStyle w:val="Heading5"/>
        <w:numPr>
          <w:ilvl w:val="4"/>
          <w:numId w:val="1"/>
        </w:numPr>
        <w:rPr/>
      </w:pPr>
      <w:bookmarkStart w:id="1252" w:name="__RefHeading___Toc2882532_1468164448"/>
      <w:bookmarkStart w:id="1253" w:name="_Toc537"/>
      <w:bookmarkEnd w:id="1252"/>
      <w:r>
        <w:rPr>
          <w:rtl w:val="true"/>
        </w:rPr>
        <w:t>«</w:t>
      </w:r>
      <w:r>
        <w:rPr/>
        <w:t>1</w:t>
      </w:r>
      <w:r>
        <w:rPr>
          <w:rtl w:val="true"/>
        </w:rPr>
        <w:t>»</w:t>
      </w:r>
      <w:bookmarkEnd w:id="1253"/>
    </w:p>
    <w:p>
      <w:pPr>
        <w:pStyle w:val="BookText"/>
        <w:rPr/>
      </w:pPr>
      <w:r>
        <w:rPr>
          <w:rFonts w:ascii="Amiri" w:hAnsi="Amiri" w:eastAsia="Amiri" w:cs="Amiri"/>
          <w:color w:val="111111"/>
          <w:sz w:val="28"/>
          <w:sz w:val="28"/>
          <w:szCs w:val="28"/>
          <w:rtl w:val="true"/>
          <w:lang w:bidi="ar-SA"/>
        </w:rPr>
        <w:t>ما، الأمالی للشیخ الطوسی أَبُو عَمْرٍو عَنِ ابْنِ عُقْدَةَ عَنْ أَحْمَدَ بْنِ یَحْیَی عَنْ عَبْدِ الرَّحْمَنِ عَنْ أَبِیهِ عَنْ عُثْمَانَ بْنِ أَبِی ذُرْعَةَ عَنْ حُمْرَانَ عَنْ مُحَمَّدِ بْنِ عَلِیِّ بْنِ أَبِی طَالِبٍ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أَجْراً فِی الْآخِرَةِ أَعْظَمُهُمْ مُصِیبَةً فِی الدُّنْیَا وَ إِنَّ أَهْلَ الْبَیْتِ أَعْظَمُ النَّاسِ مُصِیبَةً مُصِیبَتُنَا بِرَسُولِ اللَّهِ صلی الله علیه و آله قَبْلُ ثُمَّ یَشْرَکُنَا فِیهِ النَّاسُ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محمّد بن علی بن ابی طالب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پاداش در آخرت 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مصیبت او در دنیا از همه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از همه مردم مصیبت‌کش‌تر بوده‌اند، مصیبت ما قبلا در مورد پیامبر اکرم بود، بعد مردم با ما شریک هستند در مورد پیامبر اسلام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2882534_1468164448"/>
      <w:bookmarkStart w:id="1255" w:name="_Toc538"/>
      <w:bookmarkEnd w:id="1254"/>
      <w:r>
        <w:rPr>
          <w:rtl w:val="true"/>
        </w:rPr>
        <w:t>بیان</w:t>
      </w:r>
      <w:bookmarkEnd w:id="1255"/>
    </w:p>
    <w:p>
      <w:pPr>
        <w:pStyle w:val="BookText"/>
        <w:rPr/>
      </w:pPr>
      <w:r>
        <w:rPr>
          <w:rFonts w:ascii="IRNazanin" w:hAnsi="IRNazanin" w:eastAsia="IRNazanin"/>
          <w:color w:val="111111"/>
          <w:sz w:val="28"/>
          <w:sz w:val="28"/>
          <w:szCs w:val="28"/>
          <w:rtl w:val="true"/>
          <w:lang w:bidi="fa-IR"/>
        </w:rPr>
        <w:t>ثم یشرکنا فیه أی فی الأجر أو فی المصاب مطلقا أو بالرسول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یشرکنا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اجر یا در مصیبت مطلقا یا در پیامبر، دقت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2882536_1468164448"/>
      <w:bookmarkStart w:id="1257" w:name="_Toc539"/>
      <w:bookmarkEnd w:id="1256"/>
      <w:r>
        <w:rPr>
          <w:rtl w:val="true"/>
        </w:rPr>
        <w:t>«</w:t>
      </w:r>
      <w:r>
        <w:rPr/>
        <w:t>2</w:t>
      </w:r>
      <w:r>
        <w:rPr>
          <w:rtl w:val="true"/>
        </w:rPr>
        <w:t>»</w:t>
      </w:r>
      <w:bookmarkEnd w:id="12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الْحَفَّارُ عَنْ عِیسَی بْنِ مُوسَی عَنْ عَلِیِّ بْنِ عُبَیْدٍ عَنْ مُحَمَّدِ بْنِ سَهْلٍ عَنْ أَبِی عَبْدِ اللَّهِ بْنِ مُحَمَّدٍ الْبَلَوِیِّ عَنْ إِبْرَاهِیمَ بْنِ عُبَیْدِ اللَّهِ بْنِ الْعَلَا عَنْ أَبِیهِ عَنْ زَیْدِ بْنِ عَلِیٍ </w:t>
      </w:r>
      <w:bookmarkStart w:id="1258" w:name="pg13801_137115"/>
    </w:p>
    <w:p>
      <w:pPr>
        <w:pStyle w:val="BookText"/>
        <w:rPr/>
      </w:pPr>
      <w:bookmarkEnd w:id="1258"/>
      <w:r>
        <w:rPr>
          <w:rFonts w:ascii="Amiri" w:hAnsi="Amiri" w:eastAsia="Amiri" w:cs="Amiri"/>
          <w:color w:val="111111"/>
          <w:sz w:val="28"/>
          <w:sz w:val="28"/>
          <w:szCs w:val="28"/>
          <w:rtl w:val="true"/>
          <w:lang w:bidi="ar-SA"/>
        </w:rPr>
        <w:t>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مُذْ کُنْتُ إِنَّهُ کَانَ عَقِیلٌ لَیَرْمَدُ فَیَقُولُ لَا تَذُرُّونِی حَتَّی تَذُرُّوا أَخِی عَلِیّاً فَأُضْجَعُ فأذری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بِی رَمَدٌ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از پدر خود، از جدش، از امام علی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مظلوم بودم، حتّی عقیل برادرم که درد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نمی‌گذارم دوا به چشمم کنید تا به چشم علی دوا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خواباندند و دوا به چشمم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 با این که درد چشم نداشتم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2882538_1468164448"/>
      <w:bookmarkStart w:id="1260" w:name="_Toc540"/>
      <w:bookmarkEnd w:id="1259"/>
      <w:r>
        <w:rPr>
          <w:rtl w:val="true"/>
        </w:rPr>
        <w:t>بیان</w:t>
      </w:r>
      <w:bookmarkEnd w:id="1260"/>
    </w:p>
    <w:p>
      <w:pPr>
        <w:pStyle w:val="BookText"/>
        <w:rPr/>
      </w:pPr>
      <w:r>
        <w:rPr>
          <w:rFonts w:ascii="IRNazanin" w:hAnsi="IRNazanin" w:eastAsia="IRNazanin"/>
          <w:color w:val="111111"/>
          <w:sz w:val="28"/>
          <w:sz w:val="28"/>
          <w:szCs w:val="28"/>
          <w:rtl w:val="true"/>
          <w:lang w:bidi="fa-IR"/>
        </w:rPr>
        <w:t>أقول لا تخلو الروایة من غرابة بالنظر إلی التفاوت بین مولد أمیر المؤمنین علیه السلام و عقیل کما سیأتی فإن من المستبعد أن یکلف من له اثنتان و عشرون سنة مثلا تقدیم من له سنتان فی الإضرار و أبعد منه قبول الوالدین منه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به واسطه فاصله زیادی که بین سن حضرت امیرالمؤمنین علیه السّلام و عقیل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بعید است که شخص بیست و دو ساله و کودک دو ساله را به اجبار وادار به دوا نمودن در چشم نمایند و از این بعیدتر قبول پدر و مادر است این مطلب را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2882540_1468164448"/>
      <w:bookmarkStart w:id="1262" w:name="_Toc541"/>
      <w:bookmarkEnd w:id="1261"/>
      <w:r>
        <w:rPr>
          <w:rtl w:val="true"/>
        </w:rPr>
        <w:t>«</w:t>
      </w:r>
      <w:r>
        <w:rPr/>
        <w:t>3</w:t>
      </w:r>
      <w:r>
        <w:rPr>
          <w:rtl w:val="true"/>
        </w:rPr>
        <w:t>»</w:t>
      </w:r>
      <w:bookmarkEnd w:id="1262"/>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الْقَاسِمِ بْنِ زَکَرِیَّا عَنْ حُسَیْنِ بْنِ نَصْرِ بْنِ مُزَاحِمٍ عَنْ إِبْرَاهِیمَ بْنِ الْحَکَمِ بْنِ ظُهَیْرٍ عَنْ أَبِیهِ عَنْ مَنْصُورِ بْنِ سَابُورَ الترجمی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الْبُرْجُمِیِ</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عَنْ عَبْدِ اللَّهِ بْنِ بُرَیْدَةَ عَنْ أَبِیهِ بُرَیْدَةَ بْنِ حُصَیْبٍ الْأَسْلَمِیِّ قَالَ قَالَ رَسُولُ اللَّهِ صلی الله علیه و آله عَهِدَ إِلَیَّ رَبِّی تَعَالَی عَهْداً فَقُلْتُ یَا رَبِّ بَیِّنْهُ لِی فَقَالَ یَا مُحَمَّدُ اسْمَعْ عَلِیٌّ رَایَةُ الْهُدَی وَ إِمَامُ أَوْلِیَائِی وَ نُورُ مَنْ أَطَاعَنِی وَ هُوَ الْکَلِمَةُ الَّتِی أَلْزَمْتُهَا الْمُتَّقِینَ فَمَنْ أَحَبَّهُ فَقَدْ أَحَبَّنِی وَ مَنْ أَبْغَضَهُ فَقَدْ أَبْغَضَنِی فَبَشِّرْهُ بِذَلِکَ قَالَ قُلْتُ اللَّهُمَّ أَجْلِ قَلْبَهُ وَ اجْعَلْ رَبِیعَةَ </w:t>
      </w:r>
      <w:r>
        <w:rPr>
          <w:rStyle w:val="FootnoteAnchor"/>
          <w:rtl w:val="true"/>
        </w:rPr>
        <w:footnoteReference w:id="1041"/>
      </w:r>
      <w:r>
        <w:rPr>
          <w:rFonts w:ascii="Amiri" w:hAnsi="Amiri" w:eastAsia="Amiri" w:cs="Amiri"/>
          <w:color w:val="111111"/>
          <w:sz w:val="28"/>
          <w:sz w:val="28"/>
          <w:szCs w:val="28"/>
          <w:rtl w:val="true"/>
          <w:lang w:bidi="ar-SA"/>
        </w:rPr>
        <w:t xml:space="preserve">الْإِیمَانِ فِی قَلْبِهِ قَالَ فَقَدْ فَعَلْتُ ثُمَّ قَالَ إِنِّی مُسْتَخِصُّهُ بِبَلَاءٍ لَمْ یُصِبْ أَحَداً مِنْ أُمَّتِکَ </w:t>
      </w:r>
      <w:r>
        <w:rPr>
          <w:rStyle w:val="FootnoteAnchor"/>
          <w:rtl w:val="true"/>
        </w:rPr>
        <w:footnoteReference w:id="1042"/>
      </w:r>
      <w:r>
        <w:rPr>
          <w:rFonts w:ascii="Amiri" w:hAnsi="Amiri" w:eastAsia="Amiri" w:cs="Amiri"/>
          <w:color w:val="111111"/>
          <w:sz w:val="28"/>
          <w:sz w:val="28"/>
          <w:szCs w:val="28"/>
          <w:rtl w:val="true"/>
          <w:lang w:bidi="ar-SA"/>
        </w:rPr>
        <w:t xml:space="preserve">قَالَ قُلْتُ أَخِی وَ صَاحِبِی قَالَ ذَلِکَ مِمَّا قَدْ سَبَقَ مِنِّی إِنَّهُ مُبْتَلًی وَ مُبْتَلًی بِهِ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حصیب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 عهدی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را برایم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رهبر اولیای من و نور درخشان است برای کسانی که مرا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کلمه‌ای است که بر پرهیزکاران لازم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مرا دوست داشته و هر که با او خشم داشته باشد، مرا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این مژده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روشن گردان و بهار ایمان را در دلش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ممتاز به بلا و گرفتاری کرده‌ام که هیچ یک از امت تو به آن گرفتار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از پیش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گرفتار می‌شود و به واسطه او نیز گرفتاری پیش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2882542_1468164448"/>
      <w:bookmarkStart w:id="1264" w:name="_Toc542"/>
      <w:bookmarkEnd w:id="1263"/>
      <w:r>
        <w:rPr>
          <w:rtl w:val="true"/>
        </w:rPr>
        <w:t>بیان</w:t>
      </w:r>
      <w:bookmarkEnd w:id="1264"/>
    </w:p>
    <w:p>
      <w:pPr>
        <w:pStyle w:val="BookText"/>
        <w:rPr/>
      </w:pPr>
      <w:r>
        <w:rPr>
          <w:rFonts w:ascii="IRNazanin" w:hAnsi="IRNazanin" w:eastAsia="IRNazanin"/>
          <w:color w:val="111111"/>
          <w:sz w:val="28"/>
          <w:sz w:val="28"/>
          <w:szCs w:val="28"/>
          <w:rtl w:val="true"/>
          <w:lang w:bidi="fa-IR"/>
        </w:rPr>
        <w:t>فی النهایة فیه اللهم اجعل القرآن ربیع قلبی جعله ربیعا له لأن الإنسان یرتاح قلبه فی الربیع من الأزمان و یمیل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القرآن ربیع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بهار برای او قرار داده، زیرا انسان قلبش در بهار 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نسبت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 میل به آن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2882544_1468164448"/>
      <w:bookmarkStart w:id="1266" w:name="_Toc543"/>
      <w:bookmarkEnd w:id="1265"/>
      <w:r>
        <w:rPr>
          <w:rtl w:val="true"/>
        </w:rPr>
        <w:t>«</w:t>
      </w:r>
      <w:r>
        <w:rPr/>
        <w:t>4</w:t>
      </w:r>
      <w:r>
        <w:rPr>
          <w:rtl w:val="true"/>
        </w:rPr>
        <w:t>»</w:t>
      </w:r>
      <w:bookmarkEnd w:id="126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حَمْزَةُ الْعَلَوِیُّ عَنِ الْأَسَدِیِّ عَنْ عُبَیْدِ اللَّهِ بْنِ حُمْدُونٍ عَنِ الْحُسَیْنِ بْنِ نُصَیْرٍ عَنْ خَالِدِ بْنِ حُصَیْنٍ </w:t>
      </w:r>
      <w:r>
        <w:rPr>
          <w:rStyle w:val="FootnoteAnchor"/>
          <w:rtl w:val="true"/>
        </w:rPr>
        <w:footnoteReference w:id="1044"/>
      </w:r>
      <w:r>
        <w:rPr>
          <w:rFonts w:ascii="Amiri" w:hAnsi="Amiri" w:eastAsia="Amiri" w:cs="Amiri"/>
          <w:color w:val="111111"/>
          <w:sz w:val="28"/>
          <w:sz w:val="28"/>
          <w:szCs w:val="28"/>
          <w:rtl w:val="true"/>
          <w:lang w:bidi="ar-SA"/>
        </w:rPr>
        <w:t xml:space="preserve">عَنْ یَحْیَی بْنِ عَبْدِ اللَّهِ بْنِ الْحَسَنِ عَنْ أَبِیهِ عَنْ عَلِیِّ بْنِ الْحُسَیْنِ عَنْ </w:t>
      </w:r>
      <w:bookmarkStart w:id="1267" w:name="pg13801_137116"/>
    </w:p>
    <w:p>
      <w:pPr>
        <w:pStyle w:val="BookText"/>
        <w:rPr/>
      </w:pPr>
      <w:bookmarkEnd w:id="1267"/>
      <w:r>
        <w:rPr>
          <w:rFonts w:ascii="Amiri" w:hAnsi="Amiri" w:eastAsia="Amiri" w:cs="Amiri"/>
          <w:color w:val="111111"/>
          <w:sz w:val="28"/>
          <w:sz w:val="28"/>
          <w:szCs w:val="28"/>
          <w:rtl w:val="true"/>
          <w:lang w:bidi="ar-SA"/>
        </w:rPr>
        <w:t xml:space="preserve">أَبِیهِ علیه السلام قَالَ قَالَ رَسُولُ اللَّهِ صلی الله علیه و آله مَا زِلْتُ أَنَا وَ مَنْ کَانَ قَبْلِی مِنَ النَّبِیِّینَ وَ الْمُؤْمِنِینَ مُبْتَلَیْنَ بِمَنْ یُؤْذِینَا وَ لَوْ کَانَ الْمُؤْمِنُ عَلَی رَأْسِ جَبَلٍ لَقَیَّضَ اللَّهُ عَزَّ وَ جَلَّ لَهُ مَنْ یُؤْذِیهِ لِیَأْجُرَهُ عَلَی ذَلِکَ وَ قَالَ أَمِیرُ الْمُؤْمِنِینَ علیه السلام مَا زِلْتُ مَظْلُوماً مُنْذُ وَلَدَتْنِی أُمِّی حَتَّی إِنْ کَانَ عَقِیلٌ لَیُصِیبُهُ رَمَدٌ فَیَقُولُ لَا تَذُرُّونِی حَتَّی تَذُرُّوا عَلِیّاً فَیَذُرُّونِّی وَ مَا بِی مِنْ رَمَدٍ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پدر خود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پیامبران پیشین و مؤمنان پیوسته گرفتار کسانی بوده‌ایم که ما 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بر سر کوهی باشد، خداوند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او را بیازارد تا به این وسیله به او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مادرم مرا زایید، پیوسته مظلوم بودم، حتّی برادرم عقیل وقتی درد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دوا به چشم من کنید تا اول به چشم علی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که درد چشم نبودم، دوا به چشم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2882546_1468164448"/>
      <w:bookmarkStart w:id="1269" w:name="_Toc544"/>
      <w:bookmarkEnd w:id="1268"/>
      <w:r>
        <w:rPr>
          <w:rtl w:val="true"/>
        </w:rPr>
        <w:t>«</w:t>
      </w:r>
      <w:r>
        <w:rPr/>
        <w:t>5</w:t>
      </w:r>
      <w:r>
        <w:rPr>
          <w:rtl w:val="true"/>
        </w:rPr>
        <w:t>»</w:t>
      </w:r>
      <w:bookmarkEnd w:id="1269"/>
    </w:p>
    <w:p>
      <w:pPr>
        <w:pStyle w:val="BookText"/>
        <w:rPr/>
      </w:pPr>
      <w:r>
        <w:rPr>
          <w:rFonts w:ascii="Amiri" w:hAnsi="Amiri" w:eastAsia="Amiri" w:cs="Amiri"/>
          <w:color w:val="111111"/>
          <w:sz w:val="28"/>
          <w:sz w:val="28"/>
          <w:szCs w:val="28"/>
          <w:rtl w:val="true"/>
          <w:lang w:bidi="ar-SA"/>
        </w:rPr>
        <w:t>قب، المناقب لابن شهرآشوب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 السلام عَنْ قَوْلِهِ تَعَالَی وَ الْمُسْتَضْعَفِینَ مِنَ الرِّجالِ وَ النِّساءِ وَ الْوِلْدانِ الَّذِینَ یَقُولُونَ رَبَّنا أَخْرِجْنا مِنْ هذِهِ الْقَرْیَةِ الظَّالِمِ أَهْلُها </w:t>
      </w:r>
      <w:r>
        <w:rPr>
          <w:rStyle w:val="FootnoteAnchor"/>
          <w:rtl w:val="true"/>
        </w:rPr>
        <w:footnoteReference w:id="1046"/>
      </w:r>
      <w:r>
        <w:rPr>
          <w:rFonts w:ascii="Amiri" w:hAnsi="Amiri" w:eastAsia="Amiri" w:cs="Amiri"/>
          <w:color w:val="111111"/>
          <w:sz w:val="28"/>
          <w:sz w:val="28"/>
          <w:szCs w:val="28"/>
          <w:rtl w:val="true"/>
          <w:lang w:bidi="ar-SA"/>
        </w:rPr>
        <w:t>الْآیَةَ قَالَ نَحْنُ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الْمُسْتَضْعَفِینَ مِنَ الرِّجالِ وَ النِّساءِ وَ الْوِلْدانِ الَّذِینَ یَقُولُونَ رَبَّنا أَخْرِجْنا مِنْ هذِهِ الْقَرْیَةِ الظَّالِمِ أَهْلُها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 همانان که می‌گویند پروردگارا ما را از این شهری که مردمش ستم‌پیشه‌اند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2882548_1468164448"/>
      <w:bookmarkStart w:id="1271" w:name="_Toc545"/>
      <w:bookmarkEnd w:id="1270"/>
      <w:r>
        <w:rPr>
          <w:rtl w:val="true"/>
        </w:rPr>
        <w:t>«</w:t>
      </w:r>
      <w:r>
        <w:rPr/>
        <w:t>6</w:t>
      </w:r>
      <w:r>
        <w:rPr>
          <w:rtl w:val="true"/>
        </w:rPr>
        <w:t>»</w:t>
      </w:r>
      <w:bookmarkEnd w:id="1271"/>
    </w:p>
    <w:p>
      <w:pPr>
        <w:pStyle w:val="BookText"/>
        <w:rPr/>
      </w:pPr>
      <w:r>
        <w:rPr>
          <w:rFonts w:ascii="Amiri" w:hAnsi="Amiri" w:eastAsia="Amiri" w:cs="Amiri"/>
          <w:color w:val="111111"/>
          <w:sz w:val="28"/>
          <w:sz w:val="28"/>
          <w:szCs w:val="28"/>
          <w:rtl w:val="true"/>
          <w:lang w:bidi="ar-SA"/>
        </w:rPr>
        <w:t>عُبْدُوسٌ الْهَمْدَانِیُّ وَ ابْنُ فَوْرَکَ الْأَصْفَهَانِیُّ وَ شِیرَوَیْهِ الدَّیْلَمِیُّ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رَسُولُ اللَّهِ صلی الله علیه و آله لِعَلِیٍّ علیه السلام مَا یَلْقَی بَعْدَهُ قَالَ فَبَکَی عَلِیٌّ علیه السلام وَ قَالَ أَسْأَلُکَ بِحَقِّ قَرَابَتِی وَ صُحْبَتِی إِلَّا دَعَوْتَ اللَّهَ أَنْ یَقْبِضَنِی إِلَیْهِ قَالَ یَا عَلِیُّ تَسْأَلُنِی أَنْ أَدْعُوَ اللَّهَ لِأَجَلٍ مُؤَجَّلٍ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سرش می‌آید پس از او؟ علی علیه السّلام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خویشاوندی و مصاحبتی که با شما دارم از شما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خدا بخواهید مرگ مرا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چیزی را که هنوز مدتی باید انتظارش را کشید از خدا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2882550_1468164448"/>
      <w:bookmarkStart w:id="1273" w:name="_Toc546"/>
      <w:bookmarkEnd w:id="1272"/>
      <w:r>
        <w:rPr>
          <w:rtl w:val="true"/>
        </w:rPr>
        <w:t>«</w:t>
      </w:r>
      <w:r>
        <w:rPr/>
        <w:t>7</w:t>
      </w:r>
      <w:r>
        <w:rPr>
          <w:rtl w:val="true"/>
        </w:rPr>
        <w:t>»</w:t>
      </w:r>
      <w:bookmarkEnd w:id="1273"/>
    </w:p>
    <w:p>
      <w:pPr>
        <w:pStyle w:val="BookText"/>
        <w:rPr/>
      </w:pPr>
      <w:r>
        <w:rPr>
          <w:rFonts w:ascii="Amiri" w:hAnsi="Amiri" w:eastAsia="Amiri" w:cs="Amiri"/>
          <w:color w:val="111111"/>
          <w:sz w:val="28"/>
          <w:sz w:val="28"/>
          <w:szCs w:val="28"/>
          <w:rtl w:val="true"/>
          <w:lang w:bidi="ar-SA"/>
        </w:rPr>
        <w:t>وَ ذَهَبَ کَثِیرٌ مِنْ أَصْحَابِنَا إِلَی أَنَّ الْأَئِمَّةَ خَرَجُوا مِنَ الدُّنْیَا عَلَی الشَّهَادَةِ وَ اسْتَدَلُّوا بِقَوْلِ الصَّادِقِ علیه السلام وَ اللَّهِ مَا مِنَّا إِلَّا مَقْتُولٌ شَهِیدٌ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ما معتقدند که ائمه علیهم السّلام با شهادت از دنیا می‌روند و دلیل این مطلب را فرمایش حضرت صادق علیه السّلام آورده‌اند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ما نیست مگر این که کشته و شهید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2882552_1468164448"/>
      <w:bookmarkStart w:id="1275" w:name="_Toc547"/>
      <w:bookmarkEnd w:id="1274"/>
      <w:r>
        <w:rPr>
          <w:rtl w:val="true"/>
        </w:rPr>
        <w:t>«</w:t>
      </w:r>
      <w:r>
        <w:rPr/>
        <w:t>8</w:t>
      </w:r>
      <w:r>
        <w:rPr>
          <w:rtl w:val="true"/>
        </w:rPr>
        <w:t>»</w:t>
      </w:r>
      <w:bookmarkEnd w:id="1275"/>
    </w:p>
    <w:p>
      <w:pPr>
        <w:pStyle w:val="BookText"/>
        <w:rPr/>
      </w:pPr>
      <w:r>
        <w:rPr>
          <w:rFonts w:ascii="Amiri" w:hAnsi="Amiri" w:eastAsia="Amiri" w:cs="Amiri"/>
          <w:color w:val="111111"/>
          <w:sz w:val="28"/>
          <w:sz w:val="28"/>
          <w:szCs w:val="28"/>
          <w:rtl w:val="true"/>
          <w:lang w:bidi="ar-SA"/>
        </w:rPr>
        <w:t>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 فَاطِمَةُ وَ الْحَسَنُ وَ الْحُسَیْنُ عِنْدَ رَسُولِ اللَّهِ صلی الله علیه و آله إِذِ الْتَفَتَ إِلَیَّ فَبَکَی فَقُلْتُ مَا یُبْکِیکَ یَا رَسُولَ اللَّهِ قَالَ أَبْکِی مِنْ ضَرْبَتِکَ عَلَی الْقَرْنِ وَ لَطْمِ فَاطِمَةَ خَدَّهَا وَ طَعْنَةِ الْحَسَنِ فِی فَخِذِهِ وَ السَّمِّ الَّذِی یُسْقَاهُ وَ قَتْلِ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و حسن و حسین در خدمت پیامبر اکرم بودیم که آن جناب به من توجه نمود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گریاند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برای ضربتی که بر سرت وارد می‌شود و سیلی که به صورت فاطمه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ضربتی که به ران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سم و زهری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برای کشته شدن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2882554_1468164448"/>
      <w:bookmarkStart w:id="1277" w:name="_Toc548"/>
      <w:bookmarkEnd w:id="1276"/>
      <w:r>
        <w:rPr>
          <w:rtl w:val="true"/>
        </w:rPr>
        <w:t>«</w:t>
      </w:r>
      <w:r>
        <w:rPr/>
        <w:t>9</w:t>
      </w:r>
      <w:r>
        <w:rPr>
          <w:rtl w:val="true"/>
        </w:rPr>
        <w:t>»</w:t>
      </w:r>
      <w:bookmarkEnd w:id="1277"/>
    </w:p>
    <w:p>
      <w:pPr>
        <w:pStyle w:val="BookText"/>
        <w:rPr/>
      </w:pPr>
      <w:r>
        <w:rPr>
          <w:rFonts w:ascii="Amiri" w:hAnsi="Amiri" w:eastAsia="Amiri" w:cs="Amiri"/>
          <w:color w:val="111111"/>
          <w:sz w:val="28"/>
          <w:sz w:val="28"/>
          <w:szCs w:val="28"/>
          <w:rtl w:val="true"/>
          <w:lang w:bidi="ar-SA"/>
        </w:rPr>
        <w:t>رَأَی أَمِیرُ الْمُؤْمِنِینَ علیه السلام فِی الْمَنَامِ قَائِلًا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ذَکَرَ الْقَلْبُ رَهْطَ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سَبْیَ النِّسَاءِ وَ هَتْکَ السِّتْرِ</w:t>
      </w:r>
    </w:p>
    <w:p>
      <w:pPr>
        <w:pStyle w:val="BookText"/>
        <w:rPr/>
      </w:pPr>
      <w:r>
        <w:rPr>
          <w:rFonts w:ascii="Amiri" w:hAnsi="Amiri" w:eastAsia="Amiri" w:cs="Amiri"/>
          <w:color w:val="111111"/>
          <w:sz w:val="28"/>
          <w:sz w:val="28"/>
          <w:szCs w:val="28"/>
          <w:rtl w:val="true"/>
          <w:lang w:bidi="ar-SA"/>
        </w:rPr>
        <w:t>وَ ذَبْحَ الصَّبِیِّ وَ قَتْلَ الْوَصِیِّ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شَبِیرٍ وَ سَمَّ الشَّبَّرِ </w:t>
      </w:r>
      <w:r>
        <w:rPr>
          <w:rStyle w:val="FootnoteAnchor"/>
          <w:rtl w:val="true"/>
        </w:rPr>
        <w:footnoteReference w:id="104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تَرَقْرَقَ فِی الْعَیْنِ مَاءُ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یَجْرِی عَلَی الْخَدِّ مِنْهُ الدُّرَرُ </w:t>
      </w:r>
      <w:bookmarkStart w:id="1278" w:name="pg13801_137117"/>
    </w:p>
    <w:p>
      <w:pPr>
        <w:pStyle w:val="BookText"/>
        <w:rPr/>
      </w:pPr>
      <w:bookmarkEnd w:id="1278"/>
      <w:r>
        <w:rPr>
          <w:rFonts w:ascii="Amiri" w:hAnsi="Amiri" w:eastAsia="Amiri" w:cs="Amiri"/>
          <w:color w:val="111111"/>
          <w:sz w:val="28"/>
          <w:sz w:val="28"/>
          <w:szCs w:val="28"/>
          <w:rtl w:val="true"/>
          <w:lang w:bidi="ar-SA"/>
        </w:rPr>
        <w:t>فَیَا قَلْبُ صَبْراً عَلَی 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الْبَلَایَا تَکُونُ الْعِبَرُ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خواب دید که یک نفر این شعر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قلب یاد خویشاوندان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اسارت زنان و هتک پوشش و سر بریدن بچه و کشتن وصی و کشتن شبیر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مسموم شدن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دل در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درهایی از آن بر گونه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حزن آنها صبر کن که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هنگام بلاهاست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2882556_1468164448"/>
      <w:bookmarkStart w:id="1280" w:name="_Toc549"/>
      <w:bookmarkEnd w:id="1279"/>
      <w:r>
        <w:rPr>
          <w:rtl w:val="true"/>
        </w:rPr>
        <w:t>«</w:t>
      </w:r>
      <w:r>
        <w:rPr/>
        <w:t>10</w:t>
      </w:r>
      <w:r>
        <w:rPr>
          <w:rtl w:val="true"/>
        </w:rPr>
        <w:t>»</w:t>
      </w:r>
      <w:bookmarkEnd w:id="1280"/>
    </w:p>
    <w:p>
      <w:pPr>
        <w:pStyle w:val="BookText"/>
        <w:rPr/>
      </w:pPr>
      <w:r>
        <w:rPr>
          <w:rFonts w:ascii="Amiri" w:hAnsi="Amiri" w:eastAsia="Amiri" w:cs="Amiri"/>
          <w:color w:val="111111"/>
          <w:sz w:val="28"/>
          <w:sz w:val="28"/>
          <w:szCs w:val="28"/>
          <w:rtl w:val="true"/>
          <w:lang w:bidi="ar-SA"/>
        </w:rPr>
        <w:t>وَ أَجْمَعَ الْفُقَهَاءُ أَنَّ النَّبِیَّ صلی الله علیه و آله کَانَ یَقْسِمُ الْخُمُسَ مِنَ الْغَنَائِمِ فِی بَنِی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اجماع کرده‌اند بر این که پیامبر اکرم صلّی اللَّه علیه و آله خمس غنائم را بین بنی هاشم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2882558_1468164448"/>
      <w:bookmarkStart w:id="1282" w:name="_Toc550"/>
      <w:bookmarkEnd w:id="1281"/>
      <w:r>
        <w:rPr>
          <w:rtl w:val="true"/>
        </w:rPr>
        <w:t>«</w:t>
      </w:r>
      <w:r>
        <w:rPr/>
        <w:t>11</w:t>
      </w:r>
      <w:r>
        <w:rPr>
          <w:rtl w:val="true"/>
        </w:rPr>
        <w:t>»</w:t>
      </w:r>
      <w:bookmarkEnd w:id="1282"/>
    </w:p>
    <w:p>
      <w:pPr>
        <w:pStyle w:val="BookText"/>
        <w:rPr/>
      </w:pPr>
      <w:r>
        <w:rPr>
          <w:rFonts w:ascii="Amiri" w:hAnsi="Amiri" w:eastAsia="Amiri" w:cs="Amiri"/>
          <w:color w:val="111111"/>
          <w:sz w:val="28"/>
          <w:sz w:val="28"/>
          <w:szCs w:val="28"/>
          <w:rtl w:val="true"/>
          <w:lang w:bidi="ar-SA"/>
        </w:rPr>
        <w:t>وَ أَوْرَدَ الشَّافِعِیُّ عَنْ أَبِی حَنِیفَةَ بِإِسْنَادِهِ عَنْ عَبْدِ اللَّهِ بْنِ أَبِی لَیْلَی أَنَّ فِی عَهْدِ عُمُرَ أُتِیَ بِمَالٍ کَثِیرٍ مِنْ فَارِسَ وَ سُوسٍ وَ الْأَهْوَازِ فَقَالَ یَا بَنِی هَاشِمٍ لَوْ أَقْرَضْتُمُونِی حَقَّکُمْ مِنْ هَذِهِ الْغَنَائِمِ لَأُعَوِّضُ عَلَیْکُمْ مَرَّةً أُخْرَی فَقَالَ عَلِیٌّ علیه السلام یَجُوزُ فَقَالَ الْعَبَّاسُ أَخَافُ فَوْتَ حَقِّنَا فَکَانَ کَمَا قَالَ مَاتَ عُمَرُ وَ مَا رُدَّ عَلَیْنَا وَ فَاتَ حَقُّنَا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از ابو حنیفه به اسناد خود از عبداللَّه بن ابی لیلی ذکر کرده که در زمان عمر از جانب فارس و شوش و اهواز مال زیادی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خود را از این غنائم به من قرض بدهید، بعد به شما پرداخت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حق 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او گفته بود شد، زیرا عمر از دنیا رفت و حق ما بر نگشت و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2882560_1468164448"/>
      <w:bookmarkStart w:id="1284" w:name="_Toc551"/>
      <w:bookmarkEnd w:id="1283"/>
      <w:r>
        <w:rPr>
          <w:rtl w:val="true"/>
        </w:rPr>
        <w:t>«</w:t>
      </w:r>
      <w:r>
        <w:rPr/>
        <w:t>12</w:t>
      </w:r>
      <w:r>
        <w:rPr>
          <w:rtl w:val="true"/>
        </w:rPr>
        <w:t>»</w:t>
      </w:r>
      <w:bookmarkEnd w:id="1284"/>
    </w:p>
    <w:p>
      <w:pPr>
        <w:pStyle w:val="BookText"/>
        <w:rPr/>
      </w:pPr>
      <w:r>
        <w:rPr>
          <w:rFonts w:ascii="Amiri" w:hAnsi="Amiri" w:eastAsia="Amiri" w:cs="Amiri"/>
          <w:color w:val="111111"/>
          <w:sz w:val="28"/>
          <w:sz w:val="28"/>
          <w:szCs w:val="28"/>
          <w:rtl w:val="true"/>
          <w:lang w:bidi="ar-SA"/>
        </w:rPr>
        <w:t xml:space="preserve">وَ سُئِلَ عَلِیٌّ علیه السلام عَنِ الْخُمُسِ فَقَالَ الْخُمُسُ لَنَا فَمُنِعْنَا فَصَبَرْنَا وَ کَانَ عُمَرُ بْنُ عَبْدِ الْعَزِیزِ رَدَّهُ إِلَی مُحَمَّدٍ الْبَاقِرِ علیه السلام وَ رَدَّهُ أَیْضاً الْمَأْمُونُ فَمَنْ حَرُمَتْ عَلَیْهِ الصَّدَقَةُ وَ فُرِضَتْ لَهُ الْکَرَامَةُ وَ الْمَحَبَّةُ یَتَکَفَّفُونَ ضُرّاً وَ یَهْلِکُونَ فَقْراً یَرْهَنُ أَحَدُهُمْ سَیْفَهُ وَ یَبِیعُ آخَرُ ثَوْبَهُ وَ یَنْظُرُ إِلَی فَیْئِهِ بِعَیْنٍ مَرِیضَةٍ وَ یَتَشَدَّدُ عَلَی دَهْرِهِ بِنَفْسٍ ضَعِیفَةٍ لَیْسَ لَهُ ذَنْبٌ إِلَّا أَنَّ جَدَّهُ النَّبِیُّ وَ أَبَاهُ الْوَصِیُّ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راجع به خمس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است، از ما جلوگیری کردند، صبر کردیم و عمر بن عبدالعزیز آن را به حضرت باقر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صدقه بر آنها حرام شده است و کرامت و محبت برایشان واجب شده، با ناراحتی تمام به دشواری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فقر و تنگدستی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شمشیرش را به گرو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دیگری لباسش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 تماشا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سهم خود با چشم بیمار و با شدت تنگدستی روزگار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و هیچ گناهی ندارد جز این که جدش پیامبر اکرم است و پدرش علی مرتضی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2882562_1468164448"/>
      <w:bookmarkStart w:id="1286" w:name="_Toc552"/>
      <w:bookmarkEnd w:id="1285"/>
      <w:r>
        <w:rPr>
          <w:rtl w:val="true"/>
        </w:rPr>
        <w:t>«</w:t>
      </w:r>
      <w:r>
        <w:rPr/>
        <w:t>13</w:t>
      </w:r>
      <w:r>
        <w:rPr>
          <w:rtl w:val="true"/>
        </w:rPr>
        <w:t>»</w:t>
      </w:r>
      <w:bookmarkEnd w:id="1286"/>
    </w:p>
    <w:p>
      <w:pPr>
        <w:pStyle w:val="BookText"/>
        <w:rPr/>
      </w:pPr>
      <w:r>
        <w:rPr>
          <w:rFonts w:ascii="Amiri" w:hAnsi="Amiri" w:eastAsia="Amiri" w:cs="Amiri"/>
          <w:color w:val="111111"/>
          <w:sz w:val="28"/>
          <w:sz w:val="28"/>
          <w:szCs w:val="28"/>
          <w:rtl w:val="true"/>
          <w:lang w:bidi="ar-SA"/>
        </w:rPr>
        <w:t xml:space="preserve">قب، المناقب لابن شهرآشوب أَبُو جَعْفَرٍ علیه السلام فِی قَوْلِهِ تَعَالَی وَ عِبادُ الرَّحْمنِ الَّذِینَ یَمْشُونَ عَلَی الْأَرْضِ هَوْناً قَالَ هُمُ الْأَوْصِیَاءُ مِنْ مَخَافَةِ عَدُوِّهِمْ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الَّذِینَ یَمْشُونَ عَلَی الْأَرْضِ هَوْناً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بندگان خدای رحمان کسانی‌اند که روی زمین به نرمی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اوصیاء هستند که از ترس دشمن خود چنین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2882564_1468164448"/>
      <w:bookmarkStart w:id="1288" w:name="_Toc553"/>
      <w:bookmarkEnd w:id="1287"/>
      <w:r>
        <w:rPr>
          <w:rtl w:val="true"/>
        </w:rPr>
        <w:t>«</w:t>
      </w:r>
      <w:r>
        <w:rPr/>
        <w:t>14</w:t>
      </w:r>
      <w:r>
        <w:rPr>
          <w:rtl w:val="true"/>
        </w:rPr>
        <w:t>»</w:t>
      </w:r>
      <w:bookmarkEnd w:id="128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ل، الخصال الْقَطَّانُ عَنِ ابْنِ زَکَرِیَّا الْقَطَّانِ عَنِ ابْنِ حَبِیبٍ عَنْ مُحَمَّدِ بْنِ عَبْدِ اللَّهِ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الْکَبَائِرَ سَبْعٌ فِینَا نَزَلَتْ </w:t>
      </w:r>
      <w:r>
        <w:rPr>
          <w:rStyle w:val="FootnoteAnchor"/>
          <w:rtl w:val="true"/>
        </w:rPr>
        <w:footnoteReference w:id="1050"/>
      </w:r>
      <w:r>
        <w:rPr>
          <w:rFonts w:ascii="Amiri" w:hAnsi="Amiri" w:eastAsia="Amiri" w:cs="Amiri"/>
          <w:color w:val="111111"/>
          <w:sz w:val="28"/>
          <w:sz w:val="28"/>
          <w:szCs w:val="28"/>
          <w:rtl w:val="true"/>
          <w:lang w:bidi="ar-SA"/>
        </w:rPr>
        <w:t xml:space="preserve">وَ مِنَّا اسْتُحِلَّتْ فَأَوَّلُهَا الشِّرْکُ بِاللَّهِ الْعَظِیمِ وَ قَتْلُ النَّفْسِ الَّتِی حَرَّمَ اللَّهُ وَ أَکْلُ مَالِ الْیَتِیمِ وَ عُقُوقُ الْوَالِدَیْنِ وَ قَذْفُ الْمُحْصَنَةِ وَ الْفِرَارُ مِنَ الزَّحْفِ وَ إِنْکَارُ حَقِّنَا فَأَمَّا الشِّرْکُ بِاللَّهِ فَقَدْ أَنْزَلَ اللَّهُ فِینَا مَا أَنْزَلَ وَ قَالَ رَسُولُ اللَّهِ صلی الله علیه و آله فِینَا مَا قَالَ </w:t>
      </w:r>
      <w:bookmarkStart w:id="1289" w:name="pg13801_137118"/>
    </w:p>
    <w:p>
      <w:pPr>
        <w:pStyle w:val="BookText"/>
        <w:rPr/>
      </w:pPr>
      <w:bookmarkEnd w:id="1289"/>
      <w:r>
        <w:rPr>
          <w:rFonts w:ascii="Amiri" w:hAnsi="Amiri" w:eastAsia="Amiri" w:cs="Amiri"/>
          <w:color w:val="111111"/>
          <w:sz w:val="28"/>
          <w:sz w:val="28"/>
          <w:szCs w:val="28"/>
          <w:rtl w:val="true"/>
          <w:lang w:bidi="ar-SA"/>
        </w:rPr>
        <w:t xml:space="preserve">فَکَذَّبُوا اللَّهَ وَ کَذَّبُوا رَسُولَهُ فَأَشْرَکُوا بِاللَّهِ عَزَّ وَ جَلَّ وَ أَمَّا قَتْلُ النَّفْسِ الَّتِی حَرَّمَ اللَّهُ فَقَدْ قَتَلُوا الْحُسَیْنَ بْنَ عَلِیٍّ علیهما السلام وَ أَصْحَابَهُ وَ أَمَّا أَکْلُ مَالِ الْیَتِیمِ فَقَدْ ذَهَبُوا بِفَیْئِنَا الَّذِی جَعَلَهُ اللَّهُ لَنَا فَأَعْطَوْهُ </w:t>
      </w:r>
      <w:r>
        <w:rPr>
          <w:rStyle w:val="FootnoteAnchor"/>
          <w:rtl w:val="true"/>
        </w:rPr>
        <w:footnoteReference w:id="1051"/>
      </w:r>
      <w:r>
        <w:rPr>
          <w:rFonts w:ascii="Amiri" w:hAnsi="Amiri" w:eastAsia="Amiri" w:cs="Amiri"/>
          <w:color w:val="111111"/>
          <w:sz w:val="28"/>
          <w:sz w:val="28"/>
          <w:szCs w:val="28"/>
          <w:rtl w:val="true"/>
          <w:lang w:bidi="ar-SA"/>
        </w:rPr>
        <w:t xml:space="preserve">غَیْرَنَا وَ أَمَّا عُقُوقُ الْوَالِدَیْنِ فَقَدْ أَنْزَلَ اللَّهُ عَزَّ وَ جَلَّ فِی کِتَابِهِ </w:t>
      </w:r>
      <w:r>
        <w:rPr>
          <w:rStyle w:val="FootnoteAnchor"/>
          <w:rtl w:val="true"/>
        </w:rPr>
        <w:footnoteReference w:id="1052"/>
      </w:r>
      <w:r>
        <w:rPr>
          <w:rFonts w:ascii="Amiri" w:hAnsi="Amiri" w:eastAsia="Amiri" w:cs="Amiri"/>
          <w:color w:val="111111"/>
          <w:sz w:val="28"/>
          <w:sz w:val="28"/>
          <w:szCs w:val="28"/>
          <w:rtl w:val="true"/>
          <w:lang w:bidi="ar-SA"/>
        </w:rPr>
        <w:t xml:space="preserve">النَّبِیُّ أَوْلی بِالْمُؤْمِنِینَ مِنْ أَنْفُسِهِمْ وَ أَزْواجُهُ أُمَّهاتُهُمْ </w:t>
      </w:r>
      <w:r>
        <w:rPr>
          <w:rStyle w:val="FootnoteAnchor"/>
          <w:rtl w:val="true"/>
        </w:rPr>
        <w:footnoteReference w:id="1053"/>
      </w:r>
      <w:r>
        <w:rPr>
          <w:rFonts w:ascii="Amiri" w:hAnsi="Amiri" w:eastAsia="Amiri" w:cs="Amiri"/>
          <w:color w:val="111111"/>
          <w:sz w:val="28"/>
          <w:sz w:val="28"/>
          <w:szCs w:val="28"/>
          <w:rtl w:val="true"/>
          <w:lang w:bidi="ar-SA"/>
        </w:rPr>
        <w:t xml:space="preserve">فَعَقُّوا رَسُولَ اللَّهِ صلی الله علیه و آله فِی ذُرِّیَّتِهِ وَ عَقُّوا أُمَّهُمْ خَدِیجَةَ فِی ذُرِّیَّتِهَا وَ أَمَّا قَذْفُ الْمُحْصَنَةِ فَقَدْ قَذَفُوا فَاطِمَةَ علیها السلام عَلَی مَنَابِرِهِمْ </w:t>
      </w:r>
      <w:r>
        <w:rPr>
          <w:rStyle w:val="FootnoteAnchor"/>
          <w:rtl w:val="true"/>
        </w:rPr>
        <w:footnoteReference w:id="1054"/>
      </w:r>
      <w:r>
        <w:rPr>
          <w:rFonts w:ascii="Amiri" w:hAnsi="Amiri" w:eastAsia="Amiri" w:cs="Amiri"/>
          <w:color w:val="111111"/>
          <w:sz w:val="28"/>
          <w:sz w:val="28"/>
          <w:szCs w:val="28"/>
          <w:rtl w:val="true"/>
          <w:lang w:bidi="ar-SA"/>
        </w:rPr>
        <w:t xml:space="preserve">وَ أَمَّا الْفِرَارُ مِنَ الزَّحْفِ فَقَدْ أَعْطَوْا أَمِیرَ الْمُؤْمِنِینَ علیه السلام بَیْعَتَهُمْ طَائِعِینَ غَیْرَ مُکْرَهِینَ فَفَرُّوا عَنْهُ وَ خَذَلُوهُ وَ أَمَّا إِنْکَارُ حَقِّنَا فَهَذَا مَا لَا یَتَنَازَعُونَ فِیهِ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هفت قسم است، درباره ما نازل شده و از حق ما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شرک به خدای عظیم است، سپس قتل نفس که خدا حرام کرده؛ خوردن مال یتیم؛ عقوق والدین؛ نسبت زنا به زن شوهردار؛ فرار از جنگ؛ و انکار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خداوند مطالب زیادی نازل نموده و پیامبر اکرم صلّی اللَّه علیه و آله نیز مطالبی فرموده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که هم خدا را تکذیب کردند و هم پیامبر را و در نتیجه مشرک به خدا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نفس که خدا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علیهما السّلام را با اصحابش شهید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خوردن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را از غنیمت از بین بردند که خدا به ما داده، به دیگران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نافرمانی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ذریه‌اش خلاف فرمان پیامبر اکرم صلّی اللَّه علیه و آله عمل نمودند و نسبت به خدیجه مادرشان در مورد فرزندانش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ناشایست به زن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به فاطمه علیها السّلام دادند در منبرهایشان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قسمت حدیث بسیار بعید است و حدیث منفرد است و سند آن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قذف، معنی دیگری است غیر از معنی متعارف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با امیرالمؤمنین علیه السّلام به دلخواه خود و بدون اجبار بیعت کردند، ولی فرار کردند و علی را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انکار حق ما چیزی است که کسی در آن مورد اختلافی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2882566_1468164448"/>
      <w:bookmarkStart w:id="1291" w:name="_Toc554"/>
      <w:bookmarkEnd w:id="1290"/>
      <w:r>
        <w:rPr>
          <w:rtl w:val="true"/>
        </w:rPr>
        <w:t>«</w:t>
      </w:r>
      <w:r>
        <w:rPr/>
        <w:t>15</w:t>
      </w:r>
      <w:r>
        <w:rPr>
          <w:rtl w:val="true"/>
        </w:rPr>
        <w:t>»</w:t>
      </w:r>
      <w:bookmarkEnd w:id="129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کِتَابِ سُلَیْمِ بْنِ قَیْسٍ الْهِلَالِیِّ قَالَ أَبَانُ بْنُ أَبِی عَیَّاشٍ قَالَ لِی أَبُو جَعْفَرٍ الْبَاقِرُ علیه السلام مَا لَقِینَا أَهْلَ الْبَیْتِ مِنْ ظُلْمِ قُرَیْشٍ وَ تَظَاهُرِهِمْ عَلَیْنَا وَ قَتْلِهِمْ إِیَّانَا وَ مَا لَقِیَتْ شِیعَتُنَا وَ مُحِبُّونَا مِنَ النَّاسِ إِنَّ رَسُولَ اللَّهِ صلی الله علیه و آله قُبِضَ وَ قَدْ قَامَ بِحَقِّنَا وَ أَمَرَ بِطَاعَتِنَا وَ فَرَضَ وَلَایَتَنَا وَ مَوَدَّتَنَا وَ أَخْبَرَهُمْ بِأَنَّا أَوْلَی </w:t>
      </w:r>
      <w:r>
        <w:rPr>
          <w:rStyle w:val="FootnoteAnchor"/>
          <w:rtl w:val="true"/>
        </w:rPr>
        <w:footnoteReference w:id="1056"/>
      </w:r>
      <w:r>
        <w:rPr>
          <w:rFonts w:ascii="Amiri" w:hAnsi="Amiri" w:eastAsia="Amiri" w:cs="Amiri"/>
          <w:color w:val="111111"/>
          <w:sz w:val="28"/>
          <w:sz w:val="28"/>
          <w:szCs w:val="28"/>
          <w:rtl w:val="true"/>
          <w:lang w:bidi="ar-SA"/>
        </w:rPr>
        <w:t xml:space="preserve">بِهِمْ مِنْ أَنْفُسِهِمْ وَ أَمَرَ أَنْ یُبَلِّغَ الشَّاهِدُ الْغَائِبَ فَتَظَاهَرُوا عَلَی عَلِیٍّ علیه السلام وَ احْتَجَّ عَلَیْهِمْ بِمَا قَالَ رَسُولُ اللَّهِ صلی الله علیه و آله فِیهِ وَ مَا سَمِعَتِ الْعَامَّةُ فَقَالُوا صَدَقْتَ قَدْ قَالَ رَسُولُ اللَّهِ صلی الله علیه و آله وَ لَکِنْ قَدْ نَسَخَهُ فَقَالَ إِنَّا أَهْلُ بَیْتٍ أَکْرَمَنَا اللَّهُ عَزَّ وَ جَلَّ وَ اصْطَفَانَا وَ لَمْ یَرْضَ لَنَا بِالدُّنْیَا وَ إِنَّ اللَّهَ لَا یَجْمَعْ لَنَا النُّبُوَّةَ وَ الْخِلَافَةَ فَشَهِدَ لَهُ بِذَلِکَ أَرْبَعَةُ نَفَرٍ عُمَرُ وَ أَبُو عُبَیْدَةَ وَ مُعَاذُ بْنُ جَبَلٍ وَ سَالِمٌ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مَوْلَی أَبِی حُذَیْفَةَ فَشَبَّهُوا عَلَی الْعَامَّةِ وَ صَدَّقُوهُمْ وَ رَدُّوهُمْ عَلَی أَدْبَارِهِمْ وَ أَخْرَجُوهَا مِنْ مَعْدِنِهَا حَیْثُ جَعَلَهَا اللَّهُ وَ احْتَجُّوا عَلَی الْأَنْصَارِ بِحَقِّنَا </w:t>
      </w:r>
      <w:r>
        <w:rPr>
          <w:rStyle w:val="FootnoteAnchor"/>
          <w:rtl w:val="true"/>
        </w:rPr>
        <w:footnoteReference w:id="1057"/>
      </w:r>
      <w:r>
        <w:rPr>
          <w:rFonts w:ascii="Amiri" w:hAnsi="Amiri" w:eastAsia="Amiri" w:cs="Amiri"/>
          <w:color w:val="111111"/>
          <w:sz w:val="28"/>
          <w:sz w:val="28"/>
          <w:szCs w:val="28"/>
          <w:rtl w:val="true"/>
          <w:lang w:bidi="ar-SA"/>
        </w:rPr>
        <w:t xml:space="preserve">فَعَقَدُوهَا لِأَبِی بَکْرٍ ثُمَّ رَدَّهَا أَبُو بَکْرٍ عَلَی عُمَرَ یُکَافِیهِ بِهَا ثُمَّ جَعَلَهَا عُمَرُ شُورَی بَیْنَ سِتَّةٍ ثُمَّ جَعَلَهَا ابْنُ عَوْفٍ لِعُثْمَانَ عَلَی أَنْ یَرُدَّهَا عَلَیْهِ فَغَدَرَ بِهِ عُثْمَانُ وَ أَظْهَرَ ابْنُ عَوْفٍ کُفْرَهُ وَ طُعِنَ فِی </w:t>
      </w:r>
      <w:r>
        <w:rPr>
          <w:rStyle w:val="FootnoteAnchor"/>
          <w:rtl w:val="true"/>
        </w:rPr>
        <w:footnoteReference w:id="1058"/>
      </w:r>
      <w:r>
        <w:rPr>
          <w:rFonts w:ascii="Amiri" w:hAnsi="Amiri" w:eastAsia="Amiri" w:cs="Amiri"/>
          <w:color w:val="111111"/>
          <w:sz w:val="28"/>
          <w:sz w:val="28"/>
          <w:szCs w:val="28"/>
          <w:rtl w:val="true"/>
          <w:lang w:bidi="ar-SA"/>
        </w:rPr>
        <w:t xml:space="preserve">حَیَاتِهِ وَ زَعَمَ </w:t>
      </w:r>
      <w:r>
        <w:rPr>
          <w:rStyle w:val="FootnoteAnchor"/>
          <w:rtl w:val="true"/>
        </w:rPr>
        <w:footnoteReference w:id="1059"/>
      </w:r>
      <w:r>
        <w:rPr>
          <w:rFonts w:ascii="Amiri" w:hAnsi="Amiri" w:eastAsia="Amiri" w:cs="Amiri"/>
          <w:color w:val="111111"/>
          <w:sz w:val="28"/>
          <w:sz w:val="28"/>
          <w:szCs w:val="28"/>
          <w:rtl w:val="true"/>
          <w:lang w:bidi="ar-SA"/>
        </w:rPr>
        <w:t xml:space="preserve">أَنَّ عُثْمَانَ سَمَّهُ فَمَاتَ ثُمَّ قَامَ طَلْحَةُ وَ الزُّبَیْرُ فَبَایَعَا عَلِیّاً علیه السلام طَائِعَیْنِ غَیْرَ مُکْرَهَیْنِ ثُمَّ نَکَثَا وَ غَدَرَا وَ ذَهَبَا بِعَائِشَةَ مَعَهُمَا إِلَی الْبَصْرَةِ ثُمَّ دَعَا مُعَاوِیَةُ طُغَاةَ أَهْلِ الشَّامِ إِلَی الطَّلَبِ بِدَمِ عُثْمَانَ وَ نَصَبَ لَنَا الْحَرْبَ ثُمَّ خَالَفَهُ أَهْلُ حَرُورَاءَ عَلَی أَنَّ الْحُکْمَ </w:t>
      </w:r>
      <w:r>
        <w:rPr>
          <w:rStyle w:val="FootnoteAnchor"/>
          <w:rtl w:val="true"/>
        </w:rPr>
        <w:footnoteReference w:id="1060"/>
      </w:r>
      <w:r>
        <w:rPr>
          <w:rFonts w:ascii="Amiri" w:hAnsi="Amiri" w:eastAsia="Amiri" w:cs="Amiri"/>
          <w:color w:val="111111"/>
          <w:sz w:val="28"/>
          <w:sz w:val="28"/>
          <w:szCs w:val="28"/>
          <w:rtl w:val="true"/>
          <w:lang w:bidi="ar-SA"/>
        </w:rPr>
        <w:t xml:space="preserve">بِکِتَابِ اللَّهِ وَ سُنَّةِ نَبِیِّهِ فَلَوْ کَانَا حَکَمَا بِمَا اشْتُرِطَ عَلَیْهِمَا لَحَکَمَا أَنَّ عَلِیّاً أَمِیرُ الْمُؤْمِنِینَ فِی کِتَابِ اللَّهِ وَ عَلَی لِسَانِ نَبِیِّهِ صلی الله علیه و آله وَ فِی سُنَّتِهِ فَخَالَفَهُ أَهْلُ النَّهْرَوَانِ وَ قَاتَلُوهُ ثُمَّ بَایَعُوا الْحَسَنَ بْنَ عَلِیٍّ علیهما السلام بَعْدَ أَبِیهِ وَ عَاهَدُوهُ ثُمَّ غَدَرُوا بِهِ وَ أَسْلَمُوهُ وَ وَثَبُوا بِهِ حَتَّی طَعَنُوهُ بِخَنْجَرٍ فِی فَخِذِهِ </w:t>
      </w:r>
      <w:r>
        <w:rPr>
          <w:rStyle w:val="FootnoteAnchor"/>
          <w:rtl w:val="true"/>
        </w:rPr>
        <w:footnoteReference w:id="1061"/>
      </w:r>
      <w:r>
        <w:rPr>
          <w:rFonts w:ascii="Amiri" w:hAnsi="Amiri" w:eastAsia="Amiri" w:cs="Amiri"/>
          <w:color w:val="111111"/>
          <w:sz w:val="28"/>
          <w:sz w:val="28"/>
          <w:szCs w:val="28"/>
          <w:rtl w:val="true"/>
          <w:lang w:bidi="ar-SA"/>
        </w:rPr>
        <w:t xml:space="preserve">وَ انْتَهَبُوا عَسْکَرَهُ وَ عَالَجُوا خَلَاخِیلَ أُمَّهَاتِ الْأَوْلَادِ فَصَالَحَ مُعَاوِیَةَ وَ حَقَنَ دَمَهُ وَ دَمَ أَهْلِ بَیْتِهِ وَ شِیعَتِهِ وَ هُمْ قَلِیلٌ حَقَّ قَلِیلٍ حَتَّی لَمْ یَجِدْ أَعْوَاناً ثُمَّ بَایَعَ الْحُسَیْنَ علیه السلام مِنْ أَهْلِ الْکُوفَةِ ثَمَانِیَةَ عَشَرَ أَلْفاً ثُمَّ غَدَرُوا بِهِ فَخَرَجُوا إِلَیْهِ فَقَاتَلُوهُ حَتَّی قُتِلَ علیه السلام ثُمَّ لَمْ نَزَلْ أَهْلَ الْبَیْتِ مُذْ قُبِضَ رَسُولُ اللَّهِ صلی الله علیه و آله نُذَلُّ وَ نُقْصَی وَ نُحْرَمُ وَ نُقْتَلُ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نُطْرَدُ وَ نَخَافُ عَلَی دِمَائِنَا وَ کُلِّ مَنْ یُحِبُّنَا وَ وَجَدَ الْکَذَّابُونَ </w:t>
      </w:r>
      <w:r>
        <w:rPr>
          <w:rStyle w:val="FootnoteAnchor"/>
          <w:rtl w:val="true"/>
        </w:rPr>
        <w:footnoteReference w:id="1062"/>
      </w:r>
      <w:r>
        <w:rPr>
          <w:rFonts w:ascii="Amiri" w:hAnsi="Amiri" w:eastAsia="Amiri" w:cs="Amiri"/>
          <w:color w:val="111111"/>
          <w:sz w:val="28"/>
          <w:sz w:val="28"/>
          <w:szCs w:val="28"/>
          <w:rtl w:val="true"/>
          <w:lang w:bidi="ar-SA"/>
        </w:rPr>
        <w:t xml:space="preserve">لِکَذِبِهِمْ مَوْضِعاً یَتَقَرَّبُونَ </w:t>
      </w:r>
      <w:r>
        <w:rPr>
          <w:rStyle w:val="FootnoteAnchor"/>
          <w:rtl w:val="true"/>
        </w:rPr>
        <w:footnoteReference w:id="1063"/>
      </w:r>
      <w:r>
        <w:rPr>
          <w:rFonts w:ascii="Amiri" w:hAnsi="Amiri" w:eastAsia="Amiri" w:cs="Amiri"/>
          <w:color w:val="111111"/>
          <w:sz w:val="28"/>
          <w:sz w:val="28"/>
          <w:szCs w:val="28"/>
          <w:rtl w:val="true"/>
          <w:lang w:bidi="ar-SA"/>
        </w:rPr>
        <w:t xml:space="preserve">إِلَی أَوْلِیَائِهِمْ وَ قُضَاتِهِمْ وَ عُمَّالِهِمْ فِی کُلِّ بَلْدَةٍ یُحَدِّثُونَ عَدُوَّنَا وَ وُلَاتَهُمْ الْمَاضِینَ بِالْأَحَادِیثِ الْکَاذِبَةِ الْبَاطِلَةِ وَ یُحَدِّثُونَ وَ یَرْوُونَ عَنَّا مَا لَمْ نَقُلْ تَهْجِیناً مِنْهُمْ لَنَا وَ کَذِباً مِنْهُمْ عَلَیْنَا وَ تَقَرُّباً إِلَی وُلَاتِهِمْ وَ قُضَاتِهِمْ بِالزُّورِ وَ الْکَذِبِ وَ کَانَ عِظَمُ ذَلِکَ وَ کَثْرَتُهُ فِی زَمَنِ مُعَاوِیَةَ بَعْدَ مَوْتِ الْحَسَنِ علیه السلام فَقُتِلَتِ الشِّیعَةُ فِی کُلِّ بَلْدَةٍ وَ قُطِعَتْ أَیْدِیهِمْ وَ أَرْجُلُهُمْ وَ صَلَبُوهُمْ عَلَی التُّهَمَةِ وَ الظِّنَّةِ مِنْ ذِکْرِ حُبِّنَا وَ الِانْقِطَاعِ إِلَیْنَا ثُمَّ لَمْ یَزَلِ الْبَلَاءُ الشَّدِیدُ یَزْدَادُ </w:t>
      </w:r>
      <w:r>
        <w:rPr>
          <w:rStyle w:val="FootnoteAnchor"/>
          <w:rtl w:val="true"/>
        </w:rPr>
        <w:footnoteReference w:id="1064"/>
      </w:r>
      <w:r>
        <w:rPr>
          <w:rFonts w:ascii="Amiri" w:hAnsi="Amiri" w:eastAsia="Amiri" w:cs="Amiri"/>
          <w:color w:val="111111"/>
          <w:sz w:val="28"/>
          <w:sz w:val="28"/>
          <w:szCs w:val="28"/>
          <w:rtl w:val="true"/>
          <w:lang w:bidi="ar-SA"/>
        </w:rPr>
        <w:t xml:space="preserve">مِنْ زَمَنِ ابْنِ زِیَادٍ بَعْدَ قَتْلِ الْحُسَیْنِ علیه السلام ثُمَّ جَاءَ الْحَجَّاجُ فَقَتَلَهُمْ بِکُلِّ قِتْلَةٍ وَ بِکُلِّ ظِنَّةٍ وَ بِکُلِّ تُهَمَةٍ حَتَّی إِنَّ الرَّجُلَ لَیُقَالُ لَهُ زِنْدِیقٌ أَوْ مَجُوسِیٌّ کَانَ ذَلِکَ أَحَبَّ إِلَیْهِ مِنْ أَنْ یُشَارَ إِلَیْهِ بِأَنَّهُ مِنْ شِیعَةِ الْحُسَیْنِ علیه السلام وَ رُبَّمَا رَأَیْتَ الرَّجُلَ یُذْکَرُ بِالْخَیْرِ وَ لَعَلَّهُ أَنْ یَکُونَ </w:t>
      </w:r>
      <w:r>
        <w:rPr>
          <w:rStyle w:val="FootnoteAnchor"/>
          <w:rtl w:val="true"/>
        </w:rPr>
        <w:footnoteReference w:id="1065"/>
      </w:r>
      <w:r>
        <w:rPr>
          <w:rFonts w:ascii="Amiri" w:hAnsi="Amiri" w:eastAsia="Amiri" w:cs="Amiri"/>
          <w:color w:val="111111"/>
          <w:sz w:val="28"/>
          <w:sz w:val="28"/>
          <w:szCs w:val="28"/>
          <w:rtl w:val="true"/>
          <w:lang w:bidi="ar-SA"/>
        </w:rPr>
        <w:t xml:space="preserve">وَرِعاً صَدُوقاً یُحَدِّثُ بِأَحَادِیثَ عَظِیمَةٍ عَجِیبَةٍ مِنْ تَفْضِیلِ بَعْضِ مَنْ قَدْ مَضَی مِنَ الْوُلَاةِ لَمْ یَخْلُقِ اللَّهُ مِنْهَا شَیْئاً قَطُّ وَ هُوَ یَحْسَبُ أَنَّهَا حَقٌّ لِکَثْرَةِ مَنْ سَمِعَهَا </w:t>
      </w:r>
      <w:r>
        <w:rPr>
          <w:rStyle w:val="FootnoteAnchor"/>
          <w:rtl w:val="true"/>
        </w:rPr>
        <w:footnoteReference w:id="1066"/>
      </w:r>
      <w:r>
        <w:rPr>
          <w:rFonts w:ascii="Amiri" w:hAnsi="Amiri" w:eastAsia="Amiri" w:cs="Amiri"/>
          <w:color w:val="111111"/>
          <w:sz w:val="28"/>
          <w:sz w:val="28"/>
          <w:szCs w:val="28"/>
          <w:rtl w:val="true"/>
          <w:lang w:bidi="ar-SA"/>
        </w:rPr>
        <w:t xml:space="preserve">مِنْهُ مِمَّنْ لَا یُعْرَفُ بِکَذِبٍ وَ لَا بِقِلَّةِ وَرَعٍ وَ یَرْوُونَ عَنْ عَلِیٍّ علیه السلام أَشْیَاءَ قَبِیحَةً وَ عَنِ الْحَسَنِ وَ الْحُسَیْنِ علیهما السلام مَا یَعْلَمُ اللَّهُ أَنَّهُمْ رَوَوْا فِی </w:t>
      </w:r>
      <w:r>
        <w:rPr>
          <w:rStyle w:val="FootnoteAnchor"/>
          <w:rtl w:val="true"/>
        </w:rPr>
        <w:footnoteReference w:id="1067"/>
      </w:r>
      <w:r>
        <w:rPr>
          <w:rFonts w:ascii="Amiri" w:hAnsi="Amiri" w:eastAsia="Amiri" w:cs="Amiri"/>
          <w:color w:val="111111"/>
          <w:sz w:val="28"/>
          <w:sz w:val="28"/>
          <w:szCs w:val="28"/>
          <w:rtl w:val="true"/>
          <w:lang w:bidi="ar-SA"/>
        </w:rPr>
        <w:t xml:space="preserve">ذَلِکَ الْبَاطِلَ وَ الْکَذِبَ وَ الزُّورَ قُلْتُ لَهُ أَصْلَحَکَ اللَّهُ سَمِّ لِی مِنْ ذَلِکَ شَیْئاً قَالَ رِوَایَتُهُمْ عُمَرُ سَیِّدُ کُهُولِ الْجَنَّةِ </w:t>
      </w:r>
      <w:r>
        <w:rPr>
          <w:rStyle w:val="FootnoteAnchor"/>
          <w:rtl w:val="true"/>
        </w:rPr>
        <w:footnoteReference w:id="1068"/>
      </w:r>
      <w:r>
        <w:rPr>
          <w:rFonts w:ascii="Amiri" w:hAnsi="Amiri" w:eastAsia="Amiri" w:cs="Amiri"/>
          <w:color w:val="111111"/>
          <w:sz w:val="28"/>
          <w:sz w:val="28"/>
          <w:szCs w:val="28"/>
          <w:rtl w:val="true"/>
          <w:lang w:bidi="ar-SA"/>
        </w:rPr>
        <w:t xml:space="preserve">وَ إِنَّ عُمَرَ مُحَدَّثٌ وَ إِنَّ الْمَلَکَ یُلَقِّنُهُ وَ إِنَّ السَّکِینَةَ تَنْطِقُ عَلَی لِسَانِهِ وَ </w:t>
      </w:r>
      <w:bookmarkStart w:id="1292" w:name="pg13801_137121"/>
    </w:p>
    <w:p>
      <w:pPr>
        <w:pStyle w:val="BookText"/>
        <w:rPr/>
      </w:pPr>
      <w:bookmarkEnd w:id="1292"/>
      <w:r>
        <w:rPr>
          <w:rFonts w:ascii="Amiri" w:hAnsi="Amiri" w:eastAsia="Amiri" w:cs="Amiri"/>
          <w:color w:val="111111"/>
          <w:sz w:val="28"/>
          <w:sz w:val="28"/>
          <w:szCs w:val="28"/>
          <w:rtl w:val="true"/>
          <w:lang w:bidi="ar-SA"/>
        </w:rPr>
        <w:t xml:space="preserve">عُثْمَانُ </w:t>
      </w:r>
      <w:r>
        <w:rPr>
          <w:rStyle w:val="FootnoteAnchor"/>
          <w:rtl w:val="true"/>
        </w:rPr>
        <w:footnoteReference w:id="1069"/>
      </w:r>
      <w:r>
        <w:rPr>
          <w:rFonts w:ascii="Amiri" w:hAnsi="Amiri" w:eastAsia="Amiri" w:cs="Amiri"/>
          <w:color w:val="111111"/>
          <w:sz w:val="28"/>
          <w:sz w:val="28"/>
          <w:szCs w:val="28"/>
          <w:rtl w:val="true"/>
          <w:lang w:bidi="ar-SA"/>
        </w:rPr>
        <w:t xml:space="preserve">الْمَلَائِکَةُ تَسْتَحِی مِنْهُ وَ اثْبُتْ حَرَی </w:t>
      </w:r>
      <w:r>
        <w:rPr>
          <w:rStyle w:val="FootnoteAnchor"/>
          <w:rtl w:val="true"/>
        </w:rPr>
        <w:footnoteReference w:id="1070"/>
      </w:r>
      <w:r>
        <w:rPr>
          <w:rFonts w:ascii="Amiri" w:hAnsi="Amiri" w:eastAsia="Amiri" w:cs="Amiri"/>
          <w:color w:val="111111"/>
          <w:sz w:val="28"/>
          <w:sz w:val="28"/>
          <w:szCs w:val="28"/>
          <w:rtl w:val="true"/>
          <w:lang w:bidi="ar-SA"/>
        </w:rPr>
        <w:t xml:space="preserve">فَمَا عَلَیْکَ إِلَّا نَبِیٌّ وَ صِدِّیقٌ وَ شَهِیدٌ حَتَّی عَدَّدَ أَبُو جَعْفَرٍ علیه السلام أَکْثَرَ مِنْ مِائَتَیْ </w:t>
      </w:r>
      <w:r>
        <w:rPr>
          <w:rStyle w:val="FootnoteAnchor"/>
          <w:rtl w:val="true"/>
        </w:rPr>
        <w:footnoteReference w:id="1071"/>
      </w:r>
      <w:r>
        <w:rPr>
          <w:rFonts w:ascii="Amiri" w:hAnsi="Amiri" w:eastAsia="Amiri" w:cs="Amiri"/>
          <w:color w:val="111111"/>
          <w:sz w:val="28"/>
          <w:sz w:val="28"/>
          <w:szCs w:val="28"/>
          <w:rtl w:val="true"/>
          <w:lang w:bidi="ar-SA"/>
        </w:rPr>
        <w:t xml:space="preserve">رِوَایَةٍ یَحْسَبُونَ أَنَّهَا حَقٌّ فَقَالَ هِیَ وَ اللَّهِ کُلُّهَا کَذِبٌ وَ زُورٌ قُلْتُ أَصْلَحَکَ اللَّهُ لَمْ یَکُنْ مِنْهَا شَیْ‌ءٌ قَالَ مِنْهَا مَوْضُوعٌ وَ مِنْهَا مُحَرَّفٌ فَأَمَّا الْمُحَرَّفُ فَإِنَّمَا عَنَی أَنَّ عَلَیْکَ نَبِیٌّ وَ صِدِّیقٌ وَ شَهِیدٌ یَعْنِی عَلِیّاً علیه السلام </w:t>
      </w:r>
      <w:r>
        <w:rPr>
          <w:rStyle w:val="FootnoteAnchor"/>
          <w:rtl w:val="true"/>
        </w:rPr>
        <w:footnoteReference w:id="1072"/>
      </w:r>
      <w:r>
        <w:rPr>
          <w:rFonts w:ascii="Amiri" w:hAnsi="Amiri" w:eastAsia="Amiri" w:cs="Amiri"/>
          <w:color w:val="111111"/>
          <w:sz w:val="28"/>
          <w:sz w:val="28"/>
          <w:szCs w:val="28"/>
          <w:rtl w:val="true"/>
          <w:lang w:bidi="ar-SA"/>
        </w:rPr>
        <w:t xml:space="preserve">وَ مِثْلُهُ وَ کَیْفَ لَا یُبَارَکُ لَکَ وَ قَدْ عَلَاکَ نَبِیٌّ وَ صِدِّیقٌ وَ شَهِیدٌ یَعْنِی عَلِیّاً </w:t>
      </w:r>
      <w:r>
        <w:rPr>
          <w:rStyle w:val="FootnoteAnchor"/>
          <w:rtl w:val="true"/>
        </w:rPr>
        <w:footnoteReference w:id="1073"/>
      </w:r>
      <w:r>
        <w:rPr>
          <w:rFonts w:ascii="Amiri" w:hAnsi="Amiri" w:eastAsia="Amiri" w:cs="Amiri"/>
          <w:color w:val="111111"/>
          <w:sz w:val="28"/>
          <w:sz w:val="28"/>
          <w:szCs w:val="28"/>
          <w:rtl w:val="true"/>
          <w:lang w:bidi="ar-SA"/>
        </w:rPr>
        <w:t xml:space="preserve">اللَّهُمَّ اجْعَلْ قَوْلِی عَلَی قَوْلِ رَسُولِ اللَّهِ صلی الله علیه و آله وَ عَلَی قَوْلِ عَلِیٍّ علیه السلام مَا اخْتَلَفَ فِیهِ أُمَّةُ مُحَمَّدٍ صلی الله علیه و آله مِنْ بَعْدِهِ إِلَی أَنْ یَبْعَثَ اللَّهُ الْمَهْدِیَّ علیه السلام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دیدم که ابان بن ابی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قریش به ما اهل بیت ظلم کرد و بر ضرر ما قدم برداشت و ما را کشت و چقدر شیعیان و دوستان ما از مردم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دنیا رفت با این که حق ما را کاملا معین کرد و دستور به اطاعت از ما داد و ولایت و محبت ما را واجب نمود و به آنها اطلاع داد که ما از جانشان به آنها اولی هستیم، و به حاضران دستور داد که به غایبان این مطالب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علی علیه السّلام قیام کردند، آن جناب به وسیله آنچه پیامبر اکرم صلّی اللَّه علیه و آله درباره او فرموده بود و هر چه مردم شنیده بودند، با آنها به احتجاج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راست گفتی، پیامبر اکرم این حرف‌ها را فرموده، ولی بعد نسخ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 ما اهل بیتی هستیم که خداوند ما را گرامی داشته و برگزیده و دنیا را برای ما نخواسته و برای ما نبوّت و خلافت را جمع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چهار نفر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 عبیده، معاذ بن جبل و سالم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غلام ابو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اشتباه انداختند، مردم هم سخن آنها را تصدیق کردند و آنها را به عقب برگرداندند و از جایگاهی که خدا برای آنها قرار داده بود خارجشان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ما و حجت ما بر انصار احتجاج کردند و خلافت را به ابوبکر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ابوبکر به پاس خدمت عمر، آن را به او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خلافت را به شورای شش نفری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عبدالرحمن بن عوف به عثمان سپرد، به شرط این که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عبدالرحمن بن عوف او را تکفیر نمود و در زمان عثمان مبتلا به طاعون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او خیال کردند عثمان او را مسموم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و زبیر به خواست خود و بدون اجبار حرکت کردند و با علی علیه السّلام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خلاف عهد کردند، بیعت را شکستند و خیانت کردند و عایشه را با خودشان به بصره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سرکشان شام را به خونخواهی عثمان بر علی علیه السّلام شورانید و علیه ما جنگ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خوارج با علی علیه السّلام مخالفت کردند که باید حکم از روی کتاب خدا و سنت پیامبر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واقعا آن طوری که تعهد کرده بودند،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باید علی علیه السّلام را بر طبق کتاب خدا و به گفته پیامبر و سنت آن جناب جانشین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ولی اهل نهروان با او مخالفت کردند و به پیکار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پدرش با حسن بن علی بیعت کردند و تعهد نمودند، اما خیانت کردند و او را به دشمن واگذاردند، حتّی بر او حمله کرده و با خنجر به رانش زدند و سپاهش را غارت نمودند، حتّی خلخال از پای مادران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به جهت حفظ خون خود و اهل بیت و شیعیانش که بسیار کم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یار و یاوری کافی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حضرت حسین علیه السّلام هجده هزار نفر بیعت کردند، ولی خیانت نمودند و به روی او شمشیر کشیدند و به جنگ پرداختند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پس از مرگ پیامبر اکرم صلّی اللَّه علیه و آله پیوسته خوار گشته و تبعید شدیم و محروم بودیم و کشته می‌شدیم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 مطرود و بیمناک بر خون خود، و هر که 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نیز در همین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دروغ‌پردازان محلی راه یافتند که بدان وسیله نزد فرمانروایان و قاضی‌ها و کارگزاران مقرب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و دیار برای دشمنان ما و فرمانروایان گذشته‌شان احادیث دروغی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ما به دروغ احادیثی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ما نگفته بودیم تا ما را کوچک کنند و تکذیب نمایند تا پیش فرمانروایان و قاضی‌ها مقرب گردند، با گزافه گویی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پیشامدها در زمان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حسن علیه السّلام، شیعیان را با یک تهمت و با احتمالی از حب ما و وابستگی به ما، در هر شهر و دیاری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و دست و پای آنها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به دار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 ابن زیاد و پس از شهادت حضرت حسین علیه السّلام پیوسته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حجاج بن یوسف آمد و در کشتار آنها هر چه توانست زیاده‌روی کرد، با هر گمان و تهمتی، به طوری که اگر به کسی کافر یا مجوسی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مایل‌تر بود تا این که نسبت شیعه حسین علیه السّلام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شخصی نیکوکار بود و مردی پرهیزگار و راستگو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اما حدیث‌های عجیب و غریبی در فضیلت و برتری بعضی از فرمانروایان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خدا چیزی از آن را خلق نکرده بود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این احادیث درست و صحیح است، چون آنها را از کسانی که اعتماد به راستگویی و ورع ایشان داشت، بسیار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کارهای زشت نقل می‌کردند و هم مطالبی از امام حسن و امام حسین علیهما السّلام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دروغ است و آنها را به کذب و افترا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مقداری از آن مطالب را برای من نقل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روایت این است که عمر سرور پیران بهشت است و عمر با ملائکه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 تلقین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وقار و سکینه از زبانش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ملائکه از عثمان 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باش ای کوه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تو نیست مگر نبی و صدیق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بیش از دویست روایت ذکر کرد که معتقدند همه آنها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دروغ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نبوده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ساختنی است و بعضی را تغییر داده‌اند، اما تغییر داده‌ها مثلا این طور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باش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فراز تو بالا رفت نبی و صدیق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همین روایت است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مبارک نباشی و حال این که بر تو بالا رفته نبی و صدیق و شهید، که منظور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در چیزهایی که امت محمّد در آن اختلاف کرده‌اند، پس از پیامبر صلّی اللَّه علیه و آله تا ظهور حضرت مهدی علیه السّلام مطابق، سخن پیامبر و سخن علی علیه السّلام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2882568_1468164448"/>
      <w:bookmarkStart w:id="1294" w:name="_Toc555"/>
      <w:bookmarkEnd w:id="1293"/>
      <w:r>
        <w:rPr>
          <w:rtl w:val="true"/>
        </w:rPr>
        <w:t>بیان</w:t>
      </w:r>
      <w:bookmarkEnd w:id="1294"/>
    </w:p>
    <w:p>
      <w:pPr>
        <w:pStyle w:val="BookText"/>
        <w:rPr/>
      </w:pPr>
      <w:r>
        <w:rPr>
          <w:rFonts w:ascii="IRNazanin" w:hAnsi="IRNazanin" w:eastAsia="IRNazanin"/>
          <w:color w:val="111111"/>
          <w:sz w:val="28"/>
          <w:sz w:val="28"/>
          <w:szCs w:val="28"/>
          <w:rtl w:val="true"/>
          <w:lang w:bidi="fa-IR"/>
        </w:rPr>
        <w:t>و طعن علی بناء المفعول أی أصابه الطاعون فی حیاته أی فی حیاة عثمان و فی بعض النسخ فی جنانه أی فی قلبه و جوفه و فی بعضها فی جنازته و هو کنایة عن الموت فی النهایة تقول العرب إذا أخبرت عن موت إنسان رمی فی جنازته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یعنی گرفتار طاعون شد، یعنی در زمان عثمان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قلب و دلش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کنایه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زمانی که خبر از مرگ انسانی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فی جنازته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2882570_1468164448"/>
      <w:bookmarkStart w:id="1296" w:name="_Toc556"/>
      <w:bookmarkEnd w:id="1295"/>
      <w:r>
        <w:rPr>
          <w:rtl w:val="true"/>
        </w:rPr>
        <w:t>«</w:t>
      </w:r>
      <w:r>
        <w:rPr/>
        <w:t>16</w:t>
      </w:r>
      <w:r>
        <w:rPr>
          <w:rtl w:val="true"/>
        </w:rPr>
        <w:t>»</w:t>
      </w:r>
      <w:bookmarkEnd w:id="1296"/>
    </w:p>
    <w:p>
      <w:pPr>
        <w:pStyle w:val="BookText"/>
        <w:rPr/>
      </w:pPr>
      <w:r>
        <w:rPr>
          <w:rFonts w:ascii="Amiri" w:hAnsi="Amiri" w:eastAsia="Amiri" w:cs="Amiri"/>
          <w:color w:val="111111"/>
          <w:sz w:val="28"/>
          <w:sz w:val="28"/>
          <w:szCs w:val="28"/>
          <w:rtl w:val="true"/>
          <w:lang w:bidi="ar-SA"/>
        </w:rPr>
        <w:t>ن، عیون أخبار الرضا علیه السلام تَمِیمٌ الْقُرَشِیُّ عَنْ أَبِیهِ عَنْ أَحْمَدَ بْنِ عَلِیٍّ الْأَنْصَارِیِّ عَنِ الْهَرَوِیِّ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مَقْتُولٌ الْخَبَرَ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نیست، مگر این که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2882572_1468164448"/>
      <w:bookmarkStart w:id="1298" w:name="_Toc557"/>
      <w:bookmarkEnd w:id="1297"/>
      <w:r>
        <w:rPr>
          <w:rtl w:val="true"/>
        </w:rPr>
        <w:t>«</w:t>
      </w:r>
      <w:r>
        <w:rPr/>
        <w:t>17</w:t>
      </w:r>
      <w:r>
        <w:rPr>
          <w:rtl w:val="true"/>
        </w:rPr>
        <w:t>»</w:t>
      </w:r>
      <w:bookmarkEnd w:id="129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العقائد اعْتِقَادُنَا فِی النَّبِیِّ صلی الله علیه و آله أَنَّهُ سُمَّ فِی غَزَاةِ خَیْبَرَ فَمَا زَالَتْ هَذِهِ الْأُکْلَةُ </w:t>
      </w:r>
      <w:bookmarkStart w:id="1299" w:name="pg13801_137122"/>
    </w:p>
    <w:p>
      <w:pPr>
        <w:pStyle w:val="BookText"/>
        <w:rPr/>
      </w:pPr>
      <w:bookmarkEnd w:id="1299"/>
      <w:r>
        <w:rPr>
          <w:rFonts w:ascii="Amiri" w:hAnsi="Amiri" w:eastAsia="Amiri" w:cs="Amiri"/>
          <w:color w:val="111111"/>
          <w:sz w:val="28"/>
          <w:sz w:val="28"/>
          <w:szCs w:val="28"/>
          <w:rtl w:val="true"/>
          <w:lang w:bidi="ar-SA"/>
        </w:rPr>
        <w:t xml:space="preserve">تُعَاوِدُهُ حَتَّی قَطَعَتْ أَبْهَرَهُ </w:t>
      </w:r>
      <w:r>
        <w:rPr>
          <w:rStyle w:val="FootnoteAnchor"/>
          <w:rtl w:val="true"/>
        </w:rPr>
        <w:footnoteReference w:id="1076"/>
      </w:r>
      <w:r>
        <w:rPr>
          <w:rFonts w:ascii="Amiri" w:hAnsi="Amiri" w:eastAsia="Amiri" w:cs="Amiri"/>
          <w:color w:val="111111"/>
          <w:sz w:val="28"/>
          <w:sz w:val="28"/>
          <w:szCs w:val="28"/>
          <w:rtl w:val="true"/>
          <w:lang w:bidi="ar-SA"/>
        </w:rPr>
        <w:t xml:space="preserve">فَمَاتَ مِنْهَا وَ أَمِیرِ الْمُؤْمِنِینَ علیه السلام قَتَلَهُ عَبْدُ الرَّحْمَنِ بْنُ مُلْجَمٍ لَعَنَهُ اللَّهُ وَ دُفِنَ بِالْغَرِیِّ وَ الْحَسَنِ بْنِ عَلِیِّ بْنِ أَبِی طَالِبٍ علیهما السلام سَمَّتْهُ امْرَأَتُهُ جَعْدَةُ بِنْتُ الْأَشْعَثِ الْکِنْدِیِّ لَعَنَهُمَا اللَّهُ فَمَاتَ مِنْ ذَلِکَ </w:t>
      </w:r>
      <w:r>
        <w:rPr>
          <w:rStyle w:val="FootnoteAnchor"/>
          <w:rtl w:val="true"/>
        </w:rPr>
        <w:footnoteReference w:id="1077"/>
      </w:r>
      <w:r>
        <w:rPr>
          <w:rFonts w:ascii="Amiri" w:hAnsi="Amiri" w:eastAsia="Amiri" w:cs="Amiri"/>
          <w:color w:val="111111"/>
          <w:sz w:val="28"/>
          <w:sz w:val="28"/>
          <w:szCs w:val="28"/>
          <w:rtl w:val="true"/>
          <w:lang w:bidi="ar-SA"/>
        </w:rPr>
        <w:t xml:space="preserve">وَ الْحُسَیْنِ بْنِ عَلِیٍّ علیهما السلام قُتِلَ بِکَرْبَلَاءَ قَتَلَهُ سِنَانُ بْنُ أَنَسٍ النَّخَعِیُّ لَعَنَهُ اللَّهُ وَ عَلِیِّ بْنِ الْحُسَیْنِ سَیِّدِ الْعَابِدِینَ علیهما السلام سَمَّهُ الْوَلِیدُ بْنُ عَبْدِ الْمَلِکِ فَقَتَلَهُ وَ الْبَاقِرِ مُحَمَّدِ بْنِ عَلِیٍّ علیهما السلام سَمَّهُ إِبْرَاهِیمُ بْنُ الْوَلِیدِ فَقَتَلَهُ وَ الصَّادِقِ جَعْفَرِ بْنِ مُحَمَّدٍ علیهما السلام سَمَّهُ أَبُو جَعْفَرٍ الْمَنْصُورُ فَقَتَلَهُ وَ مُوسَی بْنِ جَعْفَرٍ عَلَیْهِما السَّلَامُ سَمَّهُ هَارُونُ الرَّشِیدُ فَقَتَلَهُ وَ الرِّضَا عَلِیِّ بْنِ مُوسَی علیهما السلام قَتَلَهُ الْمَأْمُونُ بِالسَّمِّ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مُحَمَّدِ بْنِ عَلِیٍّ الثَّانِی علیهما السلام قَتَلَهُ الْمُعْتَصِمُ بِالسَّمِّ وَ عَلِیِّ بْنِ مُحَمَّدٍ عَلَیْهِما السَّلَامُ قَتَلَهُ الْمُتَوَکِّلُ بِالسَّمِّ وَ الْحَسَنِ بْنِ عَلِیٍّ علیهما السلام قَتَلَهُ الْمُعْتَضِدُ </w:t>
      </w:r>
      <w:r>
        <w:rPr>
          <w:rStyle w:val="FootnoteAnchor"/>
          <w:rtl w:val="true"/>
        </w:rPr>
        <w:footnoteReference w:id="1078"/>
      </w:r>
      <w:r>
        <w:rPr>
          <w:rFonts w:ascii="Amiri" w:hAnsi="Amiri" w:eastAsia="Amiri" w:cs="Amiri"/>
          <w:color w:val="111111"/>
          <w:sz w:val="28"/>
          <w:sz w:val="28"/>
          <w:szCs w:val="28"/>
          <w:rtl w:val="true"/>
          <w:lang w:bidi="ar-SA"/>
        </w:rPr>
        <w:t xml:space="preserve">بِالسَّمِّ وَ اعْتِقَادُنَا أَنَّ ذَلِکَ جَرَی عَلَیْهِمْ عَلَی الْحَقِیقَةِ وَ الصِّحَّةِ لَا عَلَی الْحِسْبَانِ وَ الْحَیْلُولَةِ </w:t>
      </w:r>
      <w:r>
        <w:rPr>
          <w:rStyle w:val="FootnoteAnchor"/>
          <w:rtl w:val="true"/>
        </w:rPr>
        <w:footnoteReference w:id="1079"/>
      </w:r>
      <w:r>
        <w:rPr>
          <w:rFonts w:ascii="Amiri" w:hAnsi="Amiri" w:eastAsia="Amiri" w:cs="Amiri"/>
          <w:color w:val="111111"/>
          <w:sz w:val="28"/>
          <w:sz w:val="28"/>
          <w:szCs w:val="28"/>
          <w:rtl w:val="true"/>
          <w:lang w:bidi="ar-SA"/>
        </w:rPr>
        <w:t xml:space="preserve">وَ لَا عَلَی الشَّکِّ وَ الشُّبْهَةِ فَمَنْ زَعَمَ أَنَّهُمْ شُبِّهُوا أَوْ وَاحِدٌ مِنْهُمْ فَلَیْسَ مِنْ دِینِنَا عَلَی شَیْ‌ءٍ وَ نَحْنُ مِنْهُ بِرَاءٌ وَ قَدْ أَخْبَرَ النَّبِیُّ وَ الْأَئِمَّةُ علیهم السلام أَنَّهُمْ مَقْتُولُونَ وَ مَنْ قَالَ إِنَّهُمْ لَمْ یُقْتَلُوا فَقَدْ کَذَّبَهُمْ وَ مَنْ کَذَّبَهُمْ فَقَدْ کَذَّبَ اللَّهَ وَ مَنْ کَذَّبَ اللَّهَ فَقَدْ کَفَرَ بِهِ وَ خَرَجَ بِهِ عَنِ الْإِسْلَامِ وَ مَنْ یَبْتَغِ غَیْرَ الْإِسْلامِ دِیناً فَلَنْ یُقْبَلَ مِنْهُ وَ هُوَ فِی الْآخِرَةِ مِنَ الْخاسِرِینَ </w:t>
      </w:r>
      <w:r>
        <w:rPr>
          <w:rStyle w:val="FootnoteAnchor"/>
          <w:rtl w:val="true"/>
        </w:rPr>
        <w:footnoteReference w:id="10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پیامبر اکرم در جنگ خیبر مسموم شد و پیوسته این لقمه سمی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 آن جناب بازگشت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بالاخره رگ گردنش را قطع کرد و از آن لقمه سمی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را عبدالرحمن بن ملجم خدا لعنتش کند، شهید کرد و در نجف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را همسرش جعده، دختر اشعث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این دختر و پدر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کرد و از همین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کربلا شهید شد و آن جناب را سنان بن انس نخعی که خدا لعنتش کند،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را ولید بن عبدالملک مسموم کرد و سم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ابراهیم بن ولید مسموم کرد و آن جناب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را منصور دوانیقی شهید کرد و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را هارون الرشید مسموم کرد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مأمون با سمّ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را معتصم به وسیله سمّ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را متوکل با سم شهید نمود و امام حسن عسکری علیه السّلام را معتضد عباسی با سمّ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واقعا این اتفاقات برای آنها پیش آمد، نه این که در عالم خیال و گمان مردم یا به صورت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نسبت به همه یا یکی از ائمه علیهم السّلام خیال کند که ظاهرا چنین شده، هرگز بر اعتقاد و دین ما نیست و ما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همچنین ائمه علیهم السّلام اطلاع داده‌اند که آنها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بگوید کشته نشده‌اند، آنها را تکذیب نموده و هر کس آنها را تکذیب کند، خدا را تکذیب نموده و با تکذیب خدا، کافر شده و از دین اسلام خارج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یَبْتَغِ غَیْرَ الْإِسْلامِ دِیناً فَلَنْ یُقْبَلَ مِنْهُ وَ هُوَ فِی الْآخِرَةِ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جز اسلام دین دیگری بپذیرد،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آخرت از زیانکاران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2882574_1468164448"/>
      <w:bookmarkStart w:id="1301" w:name="_Toc558"/>
      <w:bookmarkEnd w:id="1300"/>
      <w:r>
        <w:rPr>
          <w:rtl w:val="true"/>
        </w:rPr>
        <w:t>بیان</w:t>
      </w:r>
      <w:bookmarkEnd w:id="13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بعض الکتب المعتبرة أنه روی عن الصدوق رحمه الله مثله إلا أنه قال و سم المعتز علی بن محمد الهادی علیهما السلام و سم المعتمد الحسن بن علی العسکری علیهما السلام و هو أظهر فی الأول لأنه یشهد بعض الروایات بأن المتوکل لعنه الله قتل فی زمان الهادی علیه السلام إلا أن یقال أنه فعل ذلک بأمره بعده و هو بعید </w:t>
      </w:r>
      <w:bookmarkStart w:id="1302" w:name="pg13801_137123"/>
    </w:p>
    <w:p>
      <w:pPr>
        <w:pStyle w:val="BookText"/>
        <w:rPr/>
      </w:pPr>
      <w:bookmarkEnd w:id="1302"/>
      <w:r>
        <w:rPr>
          <w:rFonts w:ascii="IRNazanin" w:hAnsi="IRNazanin" w:eastAsia="IRNazanin"/>
          <w:color w:val="111111"/>
          <w:sz w:val="28"/>
          <w:sz w:val="28"/>
          <w:szCs w:val="28"/>
          <w:rtl w:val="true"/>
          <w:lang w:bidi="fa-IR"/>
        </w:rPr>
        <w:t>و کذا فی الثانی المعتمد هو المعتمد لما سیأتی من قول أکثر العلماء و المؤرخین أنه علیه السلام توفی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طاوس رحمه الله فی کتاب الإقبال فی الصلوات علیهم فی کل یوم من شهر رمضان عند ذکره علیه السلام و ضاعف العذاب علی من شرک فی دمه و هو المعتمد و المعتضد بروایة ابن بابویه القمی انتهی</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و قال الشیخ المفید رحمه الله فی شرح العقائد و أما ما ذکره الشیخ أبو جعفر رحمه الله من مضی نبینا و الأئمة علیهم السلام بالسم و القتل فمنه ما ثبت و منه ما لم یثبت و المقطوع به أن أمیر المؤمنین و الحسن و الحسین صلوات الله علیهم خرجوا من الدنیا بالقتل و لم یمت أحدهم حتف أنفه و من بعدهم </w:t>
      </w:r>
      <w:r>
        <w:rPr>
          <w:rStyle w:val="FootnoteAnchor"/>
          <w:rtl w:val="true"/>
        </w:rPr>
        <w:footnoteReference w:id="1082"/>
      </w:r>
      <w:r>
        <w:rPr>
          <w:rFonts w:ascii="IRNazanin" w:hAnsi="IRNazanin" w:eastAsia="IRNazanin"/>
          <w:color w:val="111111"/>
          <w:sz w:val="28"/>
          <w:sz w:val="28"/>
          <w:szCs w:val="28"/>
          <w:rtl w:val="true"/>
          <w:lang w:bidi="fa-IR"/>
        </w:rPr>
        <w:t>مسموما موسی بن جعفر علیهما السلام و یقوی فی النفس أمر الرضا علیه السلام و إن کان فیه شک فلا طریق إلی الحکم فیمن عداهم بأنهم سموا و اغتیلوا أو قتلوا صبرا فالخبر بذلک یجری مجری الإرجاف و لیس إلی تیقنه سبیل انتهی کلامه رفع الله مقامه</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ورود الأخبار الکثیرة الدالة عموما علی هذا الأمر و الأخبار المخصوصة الدالة علی شهادة أکثرهم و کیفیتها کما سیأتی فی أبواب تواریخ وفاتهم علیهم السلام لا سبیل إلی الحکم برده و کونه من الإرجاف نعم لیس فیمن سوی أمیر المؤمنین و فاطمة و الحسن و الحسین و موسی بن جعفر و علی بن موسی علیهم السلام أخبار متواترة توجب القطع بوقوعه بل إنما تورث الظن القوی بذلک و لم یقم دلیل علی نفیه و قرائن أحوالهم و أحوال مخالفیهم شاهدة بذلک لا سیما فیمن مات منهم فی حبسهم و تحت یدهم و لعل مراده رحمه الله أیضا نفی التواتر و القطع لا رد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 از صدوق این مطلب به همین طریق روایت شده، جز این که حضرت امام علی النقی را نوشته معتز مسموم کرد و امام حسن عسکری را معتمد عباسی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علی النقی این قول به واقعیت نزدیک‌تر است، زیرا بعضی از روایات شاهد این است که متوکل که خدا لعنتش کند، در زمان حضرت امام علی النقی از دنیا رفته، مگر این که گفته شود این کار به دستور او پس از فوتش انجام گرفته و این هم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همچنین در مورد امام حسن عسکری نیز شهادتش به وسیله معتمد بیشتر مورد اعتماد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در احوال آن جناب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دانشمندان معتقدند در زمان معتمد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صلوات بر ائمه علیهم السّلام در هر روز ماه رمضان وقتی به نام حضرت امام حسن عسکری می‌رسد،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عذاب کسی را که شریک خون آن جناب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معتمد عباسی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کند و به روایت ابن بابویه قمی معتضد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در شرح عقاید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نقل کرد شیخ ابو جعفر رحمة اللَّه علیه که پیامبر و ائمه علیهم السّلام با سمّ و شهادت از دنیا رفته‌اند، بعضی از آنها ثابت شده و برخی ثابت نشده، اما آنچه قطعی است این است که امیرالمؤمنین و امام حسن و امام حسین کشته شدند، نه این که به اجل خود از دنیا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موسی بن جعفر علیهما السّلام نیز مسموم شد و حضرت رضا علیه السّلام نیز احتمال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مسموم شده باشد، گرچه در این مورد 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درباره بقیه حکم کرد که مسموم شده‌اند یا با غافلگیری کشته شده باشند یا به ناچار کشته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چنین مطالبی در حکم حرف‌های بیهوده است و راهی به یقین آن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شیخ مفید، خدا مقامش را رفیع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اخبار زیادی که عموما بر این مطلب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اخبار مخصوص که دلالت بر شهادت اکثر ائمه علیهم السّلام دارد و کیفیت شهادتشان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تاریخ وفات آنها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حکم به ردّ آنها کرد و گفت که از سخنان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غیر از امیرالمؤمنین و فاطمه علیها السّلام و امام حسن و امام حسین و موسی بن جعفر و علی بن موسی الرضا اخبار متواتر که موجب قطع و یقین گردد، نرسیده و اخباری که در بقیه معصومین علیهم السّلام رسیده ظن قوی به وجود می‌آورد و دلیلی بر نفی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احوال ائمه علیهم السّلام و دشمنان ایشان نیز شاهد همین مطلب است، مخصوصا در مورد امامانی که در زندان آنها و زیر نظرشان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شیخ مفید نیز نفی تواتر و قطع بوده، نه ردّ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2882576_1468164448"/>
      <w:bookmarkStart w:id="1304" w:name="_Toc559"/>
      <w:bookmarkEnd w:id="1303"/>
      <w:r>
        <w:rPr>
          <w:rtl w:val="true"/>
        </w:rPr>
        <w:t>«</w:t>
      </w:r>
      <w:r>
        <w:rPr/>
        <w:t>18</w:t>
      </w:r>
      <w:r>
        <w:rPr>
          <w:rtl w:val="true"/>
        </w:rPr>
        <w:t>»</w:t>
      </w:r>
      <w:bookmarkEnd w:id="130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کفایة الأثر الْحُسَیْنُ بْنُ مُحَمَّدِ بْنِ سَعِیدٍ الْخُزَاعِیُّ عَنْ عَبْدِ الْعَزِیزِ بْنِ یَحْیَی الْجَلُودِیِ </w:t>
      </w:r>
      <w:bookmarkStart w:id="1305" w:name="pg13801_137124"/>
    </w:p>
    <w:p>
      <w:pPr>
        <w:pStyle w:val="BookText"/>
        <w:rPr/>
      </w:pPr>
      <w:bookmarkEnd w:id="1305"/>
      <w:r>
        <w:rPr>
          <w:rFonts w:ascii="Amiri" w:hAnsi="Amiri" w:eastAsia="Amiri" w:cs="Amiri"/>
          <w:color w:val="111111"/>
          <w:sz w:val="28"/>
          <w:sz w:val="28"/>
          <w:szCs w:val="28"/>
          <w:rtl w:val="true"/>
          <w:lang w:bidi="ar-SA"/>
        </w:rPr>
        <w:t>عَنِ الْجَوْهَرِیِّ عَنْ عُتْبَةَ بْنِ الضَّحَّاکِ عَنْ هِشَامِ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عَلِیٍّ علیهما السلام بَعْدَ قَتْلِ أَبِیهِ فَقَالَ فِی خُطْبَتِهِ لَقَدْ حَدَّثَنِی حَبِیبِی جَدِّی رَسُولُ اللَّهِ صَلَّی اللَّهُ عَلَیْهِ وَ آلِهِ إِنَّ الْأَمْرَ یَمْلِکُهُ اثْنَا عَشَرَ إِمَاماً مِنْ أَهْلِ بَیْتِهِ وَ صَفْوَتِهِ مَا مِنَّا إِلَّا مَقْتُولٌ أَوْ مَسْمُومٌ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هشام بن محمّد از پدر خود نقل کرد که حضرت امام حسن علیه السّلام پس از شهادت پدر خود امیرالمؤمنین علیه السّلام در ضمن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جدم پیامبر اکرم به من خبر داده که امامت در اختیار دوازده امام از اهل بیت اوست که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نیست، مگر این که یا مسموم می‌شود یا مقتول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کفایة الاثر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6" w:name="__RefHeading___Toc2882578_1468164448"/>
      <w:bookmarkStart w:id="1307" w:name="_Toc560"/>
      <w:bookmarkEnd w:id="1306"/>
      <w:r>
        <w:rPr>
          <w:rtl w:val="true"/>
        </w:rPr>
        <w:t>«</w:t>
      </w:r>
      <w:r>
        <w:rPr/>
        <w:t>19</w:t>
      </w:r>
      <w:r>
        <w:rPr>
          <w:rtl w:val="true"/>
        </w:rPr>
        <w:t>»</w:t>
      </w:r>
      <w:bookmarkEnd w:id="1307"/>
    </w:p>
    <w:p>
      <w:pPr>
        <w:pStyle w:val="BookText"/>
        <w:rPr/>
      </w:pPr>
      <w:r>
        <w:rPr>
          <w:rFonts w:ascii="Amiri" w:hAnsi="Amiri" w:eastAsia="Amiri" w:cs="Amiri"/>
          <w:color w:val="111111"/>
          <w:sz w:val="28"/>
          <w:sz w:val="28"/>
          <w:szCs w:val="28"/>
          <w:rtl w:val="true"/>
          <w:lang w:bidi="ar-SA"/>
        </w:rPr>
        <w:t xml:space="preserve">نص، کفایة الأثر مُحَمَّدُ بْنُ وَهْبَانَ عَنْ دَاوُدَ بْنِ هَیْثَمٍ عَنْ جَدِّهِ عَنْ إِسْحَاقَ بْنِ بُهْلُولٍ عَنْ أَبِیهِ عَنْ طَلْحَةَ بْنِ زَیْدٍ عَنِ الزُّبَیْرِ بْنِ عَطَا عَنْ عُمَیْرِ بْنِ هَانِی عَنْ جُنَادَةَ بْنِ أَبِی أُمَیَّةَ قَالَ قَالَ الْحَسَنُ بْنُ عَلِیٍّ صَلَوَاتُ اللَّهِ عَلَیْهِمَا وَ اللَّهِ لَقَدْ عَهِدَ إِلَیْنَا رَسُولُ اللَّهِ صلی الله علیه و آله أَنَّ هَذَا الْأَمْرَ یَمْلِکُهُ اثْنَا عَشَرَ إِمَاماً مِنْ وُلْدِ عَلِیٍّ وَ فَاطِمَةَ مَا مِنَّا إِلَّا مَسْمُومٌ أَوْ مَقْتُولٌ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الخبرین فی أبواب تاریخه علیه السلام إن شاء الله تعالی و سیأتی فی أبواب وفاة کل منهم علیهم السلام ما یدل علی شهادتهم</w:t>
      </w:r>
      <w:r>
        <w:rPr>
          <w:rFonts w:eastAsia="IRNazanin" w:cs="IRNazanin"/>
          <w:color w:val="111111"/>
          <w:sz w:val="28"/>
          <w:szCs w:val="28"/>
          <w:rtl w:val="true"/>
          <w:lang w:bidi="fa-IR"/>
        </w:rPr>
        <w:t xml:space="preserve">. </w:t>
      </w:r>
      <w:bookmarkStart w:id="1308" w:name="pg13801_137125"/>
    </w:p>
    <w:p>
      <w:pPr>
        <w:pStyle w:val="BookText"/>
        <w:rPr/>
      </w:pPr>
      <w:bookmarkEnd w:id="1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ابی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اکرم صلوات اللَّه علیه با ما پیمان بسته که این امر را دوازده امام از فرزندان علی و فاطمه در اختیار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نیست، مگر این که مسموم یا مقتول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کفایة الاثر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تاریخ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دو روایت خواهد آمد إن شاء الله، و در ابواب زندگی ائمه علیهم السّلام، مطالبی که گواه بر شهادت آنهاست ذکر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9" w:name="__RefHeading___Toc2882580_1468164448"/>
      <w:bookmarkStart w:id="1310" w:name="_Toc561"/>
      <w:bookmarkEnd w:id="1309"/>
      <w:r>
        <w:rPr>
          <w:rtl w:val="true"/>
        </w:rPr>
        <w:t xml:space="preserve">باب </w:t>
      </w:r>
      <w:r>
        <w:rPr/>
        <w:t>10</w:t>
      </w:r>
      <w:r>
        <w:rPr>
          <w:rtl w:val="true"/>
        </w:rPr>
        <w:t xml:space="preserve"> </w:t>
      </w:r>
      <w:r>
        <w:rPr>
          <w:rtl w:val="true"/>
        </w:rPr>
        <w:t>ذم مبغضهم و أنه کافر حلال الدم و ثواب اللعن علی أعدائهم‌</w:t>
      </w:r>
      <w:bookmarkEnd w:id="1310"/>
    </w:p>
    <w:p>
      <w:pPr>
        <w:pStyle w:val="Heading4"/>
        <w:numPr>
          <w:ilvl w:val="3"/>
          <w:numId w:val="1"/>
        </w:numPr>
        <w:rPr/>
      </w:pPr>
      <w:bookmarkStart w:id="1311" w:name="__RefHeading___Toc2882582_1468164448"/>
      <w:bookmarkStart w:id="1312" w:name="_Toc562"/>
      <w:bookmarkEnd w:id="1311"/>
      <w:r>
        <w:rPr>
          <w:rtl w:val="true"/>
        </w:rPr>
        <w:t>الأخبار</w:t>
      </w:r>
      <w:bookmarkEnd w:id="1312"/>
    </w:p>
    <w:p>
      <w:pPr>
        <w:pStyle w:val="Heading5"/>
        <w:numPr>
          <w:ilvl w:val="4"/>
          <w:numId w:val="1"/>
        </w:numPr>
        <w:rPr/>
      </w:pPr>
      <w:bookmarkStart w:id="1313" w:name="__RefHeading___Toc2882584_1468164448"/>
      <w:bookmarkStart w:id="1314" w:name="_Toc563"/>
      <w:bookmarkEnd w:id="1313"/>
      <w:r>
        <w:rPr>
          <w:rtl w:val="true"/>
        </w:rPr>
        <w:t>«</w:t>
      </w:r>
      <w:r>
        <w:rPr/>
        <w:t>1</w:t>
      </w:r>
      <w:r>
        <w:rPr>
          <w:rtl w:val="true"/>
        </w:rPr>
        <w:t>»</w:t>
      </w:r>
      <w:bookmarkEnd w:id="1314"/>
    </w:p>
    <w:p>
      <w:pPr>
        <w:pStyle w:val="BookText"/>
        <w:rPr/>
      </w:pPr>
      <w:r>
        <w:rPr>
          <w:rFonts w:ascii="Amiri" w:hAnsi="Amiri" w:eastAsia="Amiri" w:cs="Amiri"/>
          <w:color w:val="111111"/>
          <w:sz w:val="28"/>
          <w:sz w:val="28"/>
          <w:szCs w:val="28"/>
          <w:rtl w:val="true"/>
          <w:lang w:bidi="ar-SA"/>
        </w:rPr>
        <w:t>لی، الأمالی للصدوق الْعَطَّارُ عَنْ سَعْدٍ عَنْ عَبْدِ الصَّمَدِ بْنِ مُحَمَّدٍ عَنْ حَنَانِ بْنِ سَدِیرٍ عَنْ سُدَیْفٍ الْمَکِّیِّ قَالَ حَدَّثَنِی مُحَمَّدُ بْنُ عَلِیٍّ الْبَاقِرُ علیهما السلام وَ مَا رَأَیْتُ مُحَمَّدِیّاً قَطُّ یَعْدِلُهُ قَالَ حَدَّثَنَا جَابِرُ بْنُ عَبْدِ اللَّهِ الْأَنْصَارِیُّ قَالَ خَطَبَنَا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مَنْ أَبْغَضَنَا أَهْلَ الْبَیْتِ بَعَثَهُ اللَّهُ یَوْمَ الْقِیَامَةِ یَهُودِیّاً قَالَ قُلْتُ یَا رَسُولَ اللَّهِ وَ إِنْ صَامَ وَ صَلَّی وَ زَعَمَ أَنَّهُ مُسْلِمٌ فَقَالَ وَ إِنْ صَامَ وَ صَلَّی وَ زَعَمَ أَنَّهُ مُسْلِمٌ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که در میان فرزندان محمّد چون او ندیده‌ام، به من فرمود که جابر بن عبداللَّه انصاری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برای ما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اهل بیت دشمنی بورزد، خداوند او را در قیامت یهودی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روزه بگیرد و نماز بخواند و به گمان خود مسلمان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روزه بگیرد و نماز بخواند و خیال کند مسلمان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2882586_1468164448"/>
      <w:bookmarkStart w:id="1316" w:name="_Toc564"/>
      <w:bookmarkEnd w:id="1315"/>
      <w:r>
        <w:rPr>
          <w:rtl w:val="true"/>
        </w:rPr>
        <w:t>«</w:t>
      </w:r>
      <w:r>
        <w:rPr/>
        <w:t>2</w:t>
      </w:r>
      <w:r>
        <w:rPr>
          <w:rtl w:val="true"/>
        </w:rPr>
        <w:t>»</w:t>
      </w:r>
      <w:bookmarkEnd w:id="1316"/>
    </w:p>
    <w:p>
      <w:pPr>
        <w:pStyle w:val="BookText"/>
        <w:rPr/>
      </w:pPr>
      <w:r>
        <w:rPr>
          <w:rFonts w:ascii="Amiri" w:hAnsi="Amiri" w:eastAsia="Amiri" w:cs="Amiri"/>
          <w:color w:val="111111"/>
          <w:sz w:val="28"/>
          <w:sz w:val="28"/>
          <w:szCs w:val="28"/>
          <w:rtl w:val="true"/>
          <w:lang w:bidi="ar-SA"/>
        </w:rPr>
        <w:t xml:space="preserve">ثو، ثواب الأعمال لی، الأمالی للصدوق مَاجِیلَوَیْهِ عَنْ عَمِّهِ عَنْ مُحَمَّدِ بْنِ عَلِیٍّ الْکُوفِیِّ عَنِ الْمُفَضَّلِ بْنِ صَالِحٍ عَنْ مُحَمَّدِ بْنِ مَرْوَانَ عَنِ الصَّادِقِ عَنْ آبَائِهِ علیهم السلام </w:t>
      </w:r>
      <w:r>
        <w:rPr>
          <w:rStyle w:val="FootnoteAnchor"/>
          <w:rtl w:val="true"/>
        </w:rPr>
        <w:footnoteReference w:id="1087"/>
      </w:r>
      <w:r>
        <w:rPr>
          <w:rFonts w:ascii="Amiri" w:hAnsi="Amiri" w:eastAsia="Amiri" w:cs="Amiri"/>
          <w:color w:val="111111"/>
          <w:sz w:val="28"/>
          <w:sz w:val="28"/>
          <w:szCs w:val="28"/>
          <w:rtl w:val="true"/>
          <w:lang w:bidi="ar-SA"/>
        </w:rPr>
        <w:t xml:space="preserve">قَالَ قَالَ رَسُولُ اللَّهِ صلی الله علیه و آله مَنْ أَبْغَضَنَا أَهْلَ الْبَیْتِ بَعَثَهُ اللَّهُ یَهُودِیّاً </w:t>
      </w:r>
      <w:r>
        <w:rPr>
          <w:rStyle w:val="FootnoteAnchor"/>
          <w:rtl w:val="true"/>
        </w:rPr>
        <w:footnoteReference w:id="1088"/>
      </w:r>
      <w:r>
        <w:rPr>
          <w:rFonts w:ascii="Amiri" w:hAnsi="Amiri" w:eastAsia="Amiri" w:cs="Amiri"/>
          <w:color w:val="111111"/>
          <w:sz w:val="28"/>
          <w:sz w:val="28"/>
          <w:szCs w:val="28"/>
          <w:rtl w:val="true"/>
          <w:lang w:bidi="ar-SA"/>
        </w:rPr>
        <w:t xml:space="preserve">قِیلَ یَا رَسُولَ اللَّهِ وَ إِنْ شَهِدَ الشَّهَادَتَیْنِ قَالَ نَعَمْ فَإِنَّمَا احْتَجَزَ بِهَاتَیْنِ الْکَلِمَتَیْنِ عَنْ سَفْکِ دَمِهِ </w:t>
      </w:r>
      <w:r>
        <w:rPr>
          <w:rStyle w:val="FootnoteAnchor"/>
          <w:rtl w:val="true"/>
        </w:rPr>
        <w:footnoteReference w:id="1089"/>
      </w:r>
      <w:r>
        <w:rPr>
          <w:rFonts w:ascii="Amiri" w:hAnsi="Amiri" w:eastAsia="Amiri" w:cs="Amiri"/>
          <w:color w:val="111111"/>
          <w:sz w:val="28"/>
          <w:sz w:val="28"/>
          <w:szCs w:val="28"/>
          <w:rtl w:val="true"/>
          <w:lang w:bidi="ar-SA"/>
        </w:rPr>
        <w:t xml:space="preserve">أَوْ یُؤَدِّیَ الْجِزْیَةَ عَنْ یَدٍ وَ هُوَ صَاغِرٌ ثُمَّ قَالَ مَنْ أَبْغَضَنَا أَهْلَ الْبَیْتِ بَعَثَهُ اللَّهُ یَهُودِیّاً قِیلَ وَ کَیْفَ </w:t>
      </w:r>
      <w:r>
        <w:rPr>
          <w:rStyle w:val="FootnoteAnchor"/>
          <w:rtl w:val="true"/>
        </w:rPr>
        <w:footnoteReference w:id="1090"/>
      </w:r>
      <w:r>
        <w:rPr>
          <w:rFonts w:ascii="Amiri" w:hAnsi="Amiri" w:eastAsia="Amiri" w:cs="Amiri"/>
          <w:color w:val="111111"/>
          <w:sz w:val="28"/>
          <w:sz w:val="28"/>
          <w:szCs w:val="28"/>
          <w:rtl w:val="true"/>
          <w:lang w:bidi="ar-SA"/>
        </w:rPr>
        <w:t xml:space="preserve">یَا رَسُولَ اللَّهِ قَالَ إِنْ أَدْرَکَ الدَّجَّالَ آمَنَ بِهِ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حضرت صادق علیه السّلام، از آباء گرامش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دشمن بدارد، خداوند او را یهودی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گواهی به دو شهادت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او با اعتراف به این دو گواهی، از ریخته شدن خونش جلوگیری کرده یا جلوی پرداخت جزیه را با کمال خواری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بیت را دشمن بدارد، خداوند او را یهودی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دجال را درک کند، به او ایمان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2882588_1468164448"/>
      <w:bookmarkStart w:id="1318" w:name="_Toc565"/>
      <w:bookmarkEnd w:id="1317"/>
      <w:r>
        <w:rPr>
          <w:rtl w:val="true"/>
        </w:rPr>
        <w:t>«</w:t>
      </w:r>
      <w:r>
        <w:rPr/>
        <w:t>3</w:t>
      </w:r>
      <w:r>
        <w:rPr>
          <w:rtl w:val="true"/>
        </w:rPr>
        <w:t>»</w:t>
      </w:r>
      <w:bookmarkEnd w:id="131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ابْنُ مَسْرُورٍ عَنِ ابْنِ عَامِرٍ عَنْ عَمِّهِ عَنِ ابْنِ أَبِی عُمَیْرٍ عَنْ إِبْرَاهِیمَ بْنِ زِیَادٍ </w:t>
      </w:r>
      <w:bookmarkStart w:id="1319" w:name="pg13801_137126"/>
    </w:p>
    <w:p>
      <w:pPr>
        <w:pStyle w:val="BookText"/>
        <w:rPr/>
      </w:pPr>
      <w:bookmarkEnd w:id="1319"/>
      <w:r>
        <w:rPr>
          <w:rFonts w:ascii="Amiri" w:hAnsi="Amiri" w:eastAsia="Amiri" w:cs="Amiri"/>
          <w:color w:val="111111"/>
          <w:sz w:val="28"/>
          <w:sz w:val="28"/>
          <w:szCs w:val="28"/>
          <w:rtl w:val="true"/>
          <w:lang w:bidi="ar-SA"/>
        </w:rPr>
        <w:t xml:space="preserve">قَالَ سَمِعْتُ أَبَا عَبْدِ اللَّهِ علیه السلام یَقُولُ لَوْ أَنَّ عَدُوَّ عَلِیٍّ جَاءَ إِلَی الْفُرَاتِ وَ هُوَ یُزَخُّ زَخِیخاً قَدْ أَشْرَفَ مَاؤُهُ عَلَی جَنْبَتَیْهِ فَتَنَاوَلَ مِنْهُ شَرْبَةً وَ قَالَ بِسْمِ اللَّهِ وَ إِذَا شَرِبَهَا </w:t>
      </w:r>
      <w:r>
        <w:rPr>
          <w:rStyle w:val="FootnoteAnchor"/>
          <w:rtl w:val="true"/>
        </w:rPr>
        <w:footnoteReference w:id="1092"/>
      </w:r>
      <w:r>
        <w:rPr>
          <w:rFonts w:ascii="Amiri" w:hAnsi="Amiri" w:eastAsia="Amiri" w:cs="Amiri"/>
          <w:color w:val="111111"/>
          <w:sz w:val="28"/>
          <w:sz w:val="28"/>
          <w:szCs w:val="28"/>
          <w:rtl w:val="true"/>
          <w:lang w:bidi="ar-SA"/>
        </w:rPr>
        <w:t xml:space="preserve">قَالَ الْحَمْدُ لِلَّهِ مَا کَانَ ذَلِکَ إِلَّا مَیْتَةً </w:t>
      </w:r>
      <w:r>
        <w:rPr>
          <w:rStyle w:val="FootnoteAnchor"/>
          <w:rtl w:val="true"/>
        </w:rPr>
        <w:footnoteReference w:id="1093"/>
      </w:r>
      <w:r>
        <w:rPr>
          <w:rFonts w:ascii="Amiri" w:hAnsi="Amiri" w:eastAsia="Amiri" w:cs="Amiri"/>
          <w:color w:val="111111"/>
          <w:sz w:val="28"/>
          <w:sz w:val="28"/>
          <w:szCs w:val="28"/>
          <w:rtl w:val="true"/>
          <w:lang w:bidi="ar-SA"/>
        </w:rPr>
        <w:t xml:space="preserve">أَوْ دَماً مَسْفُوحاً أَوْ لَحْمَ خِنزِیرٍ </w:t>
      </w:r>
      <w:r>
        <w:rPr>
          <w:rStyle w:val="FootnoteAnchor"/>
          <w:rtl w:val="true"/>
        </w:rPr>
        <w:footnoteReference w:id="10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زیاد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علی، در حالی کنار نهر فرات بیاید که آب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و تمام اطراف رود را پر کرده و از آن یک کف بیاشامد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آشامیدن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آشامیدن او مردار یا خون ریخته شده یا گوشت خوک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2882590_1468164448"/>
      <w:bookmarkStart w:id="1321" w:name="_Toc566"/>
      <w:bookmarkEnd w:id="1320"/>
      <w:r>
        <w:rPr>
          <w:rtl w:val="true"/>
        </w:rPr>
        <w:t>بیان</w:t>
      </w:r>
      <w:bookmarkEnd w:id="1321"/>
    </w:p>
    <w:p>
      <w:pPr>
        <w:pStyle w:val="BookText"/>
        <w:rPr/>
      </w:pPr>
      <w:r>
        <w:rPr>
          <w:rFonts w:ascii="IRNazanin" w:hAnsi="IRNazanin" w:eastAsia="IRNazanin"/>
          <w:color w:val="111111"/>
          <w:sz w:val="28"/>
          <w:sz w:val="28"/>
          <w:szCs w:val="28"/>
          <w:rtl w:val="true"/>
          <w:lang w:bidi="fa-IR"/>
        </w:rPr>
        <w:t>یزخ زخیخا بالخاء المعجمة أی یدفع بعضه بعضا لکثرته أو یبرق قال الفیروزآبادی زخه دفعه فی وهدة و زخ الخمر یزخ زخیخا برق و فی بعض النسخ بالراء المهملة و الجیم قال الفیروزآبادی الرج التحریک و التحرک و الاهتزاز و الرجرجة الاضطراب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بیان أن مثل هذا الماء مع وفوره و کثرته و عدم توهم إسراف و غصب و تضییق علی الغیر إذا شرب منه مع رعایة الآداب المستحبة کان علیه حراما لکفره و إنما أبیح نعم الدنیا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یزخّ زخیخا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بعضی دیگر را به خاطر کثرت آن 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در حین موج زدن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زمین پست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 الخمر یزخّ زخیخا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درخشید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دادن و حرکت کردن و تکان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با این که آب این قدر فراوان و زیاد است و احتمال اسراف و غصب و سختگیری بر غیر در آن نیست، وقتی از آن آب می‌آشامد با حفظ آداب مستحب، این آب به خاطر کفرش برای او حرام است، زیرا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برای مؤمنان حلال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2882592_1468164448"/>
      <w:bookmarkStart w:id="1323" w:name="_Toc567"/>
      <w:bookmarkEnd w:id="1322"/>
      <w:r>
        <w:rPr>
          <w:rtl w:val="true"/>
        </w:rPr>
        <w:t>«</w:t>
      </w:r>
      <w:r>
        <w:rPr/>
        <w:t>4</w:t>
      </w:r>
      <w:r>
        <w:rPr>
          <w:rtl w:val="true"/>
        </w:rPr>
        <w:t>»</w:t>
      </w:r>
      <w:bookmarkEnd w:id="132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أَحْمَدَ بْنِ الْوَلِیدِ عَنْ أَبِیهِ عَنْ سَعِیدِ بْنِ عَبْدِ اللَّهِ بْنِ مُوسَی عَنْ مُحَمَّدِ بْنِ عَبْدِ الرَّحْمَنِ عَنِ الْمُعَلَّی بْنِ هِلَالٍ عَنِ الْکَلْبِیِّ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لِلنَّبِیِّ صلی الله علیه و آله أَوْصِنِی قَالَ عَلَیْکَ بِمَوَدَّةِ عَلِیِّ بْنِ أَبِی طَالِبٍ علیهما السلام وَ الَّذِی بَعَثَنِی بِالْحَقِّ نَبِیّاً لَا یَقْبَلُ اللَّهُ مِنْ عَبْدٍ حَسَنَةً حَتَّی یَسْأَلَهُ عَنْ حُبِّ عَلِیِّ بْنِ أَبِی طَالِبٍ عَلَیْهِ السَّلَامُ وَ هُوَ تَعَالَی أَعْلَمُ فَإِنْ جَاءَهُ بِوَلَایَتِهِ قَبِلَ عَمَلَهُ عَلَی مَا کَانَ مِنْهُ وَ إِنْ لَمْ یَأْتِ بِوَلَایَتِهِ لَمْ یَسْأَلْهُ عَنْ شَیْ‌ءٍ ثُمَّ أَمَرَ بِهِ إِلَی النَّارِ یَا ابْنَ عَبَّاسٍ وَ الَّذِی بَعَثَنِی بِالْحَقِّ نَبِیّاً إِنَّ النَّارَ لَأَشَدُّ غَضَباً عَلَی مُبْغِضِ عَلِیٍّ علیه السلام مِنْهَا عَلَی مَنْ زَعَمَ أَنَّ لِلَّهِ وَلَداً یَا ابْنَ عَبَّاسٍ لَوْ أَنَّ الْمَلَائِکَةَ الْمُقَرَّبِینَ وَ الْأَنْبِیَاءَ الْمُرْسَلِینَ اجْتَمَعُوا عَلَی بُغْضِهِ وَ لَنْ یَفْعَلُوا لَعَذَّبَهُمُ اللَّهُ بِالنَّارِ قُلْتُ یَا رَسُولَ اللَّهِ وَ هَلْ یُبْغِضُهُ أَحَدٌ قَالَ یَا ابْنَ عَبَّاسٍ نَعَمْ یُبْغِضُهُ قَوْمٌ یَذْکُرُونَ أَنَّهُمْ مِنْ أُمَّتِی لَمْ یَجْعَلِ اللَّهُ لَهُمْ فِی الْإِسْلَامِ نَصِیباً </w:t>
      </w:r>
      <w:bookmarkStart w:id="1324" w:name="pg13801_137127"/>
    </w:p>
    <w:p>
      <w:pPr>
        <w:pStyle w:val="BookText"/>
        <w:rPr/>
      </w:pPr>
      <w:bookmarkEnd w:id="1324"/>
      <w:r>
        <w:rPr>
          <w:rFonts w:ascii="Amiri" w:hAnsi="Amiri" w:eastAsia="Amiri" w:cs="Amiri"/>
          <w:color w:val="111111"/>
          <w:sz w:val="28"/>
          <w:sz w:val="28"/>
          <w:szCs w:val="28"/>
          <w:rtl w:val="true"/>
          <w:lang w:bidi="ar-SA"/>
        </w:rPr>
        <w:t xml:space="preserve">یَا ابْنَ عَبَّاسٍ إِنَّ مِنْ عَلَامَةِ بُغْضِهِمْ لَهُ تَفْضِیلَهُمْ مَنْ هُوَ دُونَهُ عَلَیْهِ وَ الَّذِی بَعَثَنِی بِالْحَقِّ مَا بَعَثَ اللَّهُ نَبِیّاً أَکْرَمَ عَلَیْهِ مِنِّی وَ لَا أَوْصِیَاءَ أَکْرَمُ عَلَیْهِ مِنْ وَصِیِّی عَلِیٍّ قَالَ ابْنُ عَبَّاسٍ فَلَمْ أَزَلْ لَهُ کَمَا أَمَرَنِی رَسُولُ اللَّهِ صلی الله علیه و آله وَ أَوْصَانِی بِمَوَدَّتِهِ وَ إِنَّهُ لَأَکْبَرُ عَمَلِی عِنْدِی الْخَبَرَ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پیامبر اکرم صلّی اللَّه علیه و آله عرض کردم که 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دوستی با علی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برانگیخت، خداوند از بنده‌ای کار نیکی نمی‌پذیرد، مگر این که راجع به حبّ علی بن ابی طالب علیه السّلام از او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 که خداوند خود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ولایت بود عملش را به هر صورت که باشد می‌پذیرد و اگر دارای ولایت نباشد، دیگر از چیزی پرسش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را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مرا به نبوت مبعوث کرد، آتش خشمش بر دشمن علی بیشتر است از کسی که معتقد است خدا دارای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ملائکه مقربین و تمام انبیای مرسل اجتماع بر دشمنی علی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که چنین کاری را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خداوند به آتش جهنم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مدعی هستند از امت منند با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با این که از اسلام بهره‌ای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دشمنی آنها با او، مقدم داشتن کسانی است که از او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حق مبعوث کرده، پیامبری از من گرامی‌تر نفرستاده و نه وصی از علی وصی من گرامی‌تر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دستور پیامبر اکرم صلّی اللَّه علیه و آله را در مورد محبت علی به جا می‌آوردم و این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عمل من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2882594_1468164448"/>
      <w:bookmarkStart w:id="1326" w:name="_Toc568"/>
      <w:bookmarkEnd w:id="1325"/>
      <w:r>
        <w:rPr>
          <w:rtl w:val="true"/>
        </w:rPr>
        <w:t>«</w:t>
      </w:r>
      <w:r>
        <w:rPr/>
        <w:t>5</w:t>
      </w:r>
      <w:r>
        <w:rPr>
          <w:rtl w:val="true"/>
        </w:rPr>
        <w:t>»</w:t>
      </w:r>
      <w:bookmarkEnd w:id="1326"/>
    </w:p>
    <w:p>
      <w:pPr>
        <w:pStyle w:val="BookText"/>
        <w:rPr/>
      </w:pPr>
      <w:r>
        <w:rPr>
          <w:rFonts w:ascii="Amiri" w:hAnsi="Amiri" w:eastAsia="Amiri" w:cs="Amiri"/>
          <w:color w:val="111111"/>
          <w:sz w:val="28"/>
          <w:sz w:val="28"/>
          <w:szCs w:val="28"/>
          <w:rtl w:val="true"/>
          <w:lang w:bidi="ar-SA"/>
        </w:rPr>
        <w:t>ما، الأمالی للشیخ الطوسی أَبُو الْقَاسِمِ بْنُ شِبْلٍ عَنْ ظَفَرِ بْنِ حُمْدُونٍ عَنْ إِبْرَاهِیمَ بْنِ إِسْحَاقَ النَّهَاوَنْدِیِّ عَنْ عَبْدِ اللَّهِ بْنِ حَمَّادٍ الْأَنْصَارِیِّ عَنْ عَمْرِو بْنِ شِمْرٍ عَنْ یَعْقُوبَ بْنِ مِیثَمٍ التَّمَّارِ مَوْلَی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فَقُلْتُ لَهُ جُعِلْتُ فِدَاکَ یَا ابْنَ رَسُولِ اللَّهِ إِنِّی وَجَدْتُ فِی کُتُبِ أَبِی أَنَّ عَلِیّاً علیه السلام قَالَ لِأَبِی مِیثَمٍ أَحْبِبْ حَبِیبَ آلِ مُحَمَّدٍ وَ إِنْ کَانَ فَاسِقاً زَانِیاً وَ أَبْغِضْ مُبْغِضَ آلِ مُحَمَّدٍ وَ إِنْ کَانَ صَوَّاماً قَوَّاماً فَإِنِّی سَمِعْتُ رَسُولَ اللَّهِ صَلَّی اللَّهُ عَلَیْهِ وَ آلِهِ وَ هُوَ یَقُولُ الَّذِینَ آمَنُوا وَ عَمِلُوا الصَّالِحاتِ أُولئِکَ هُمْ خَیْرُ الْبَرِیَّةِ </w:t>
      </w:r>
      <w:r>
        <w:rPr>
          <w:rStyle w:val="FootnoteAnchor"/>
          <w:rtl w:val="true"/>
        </w:rPr>
        <w:footnoteReference w:id="1096"/>
      </w:r>
      <w:r>
        <w:rPr>
          <w:rFonts w:ascii="Amiri" w:hAnsi="Amiri" w:eastAsia="Amiri" w:cs="Amiri"/>
          <w:color w:val="111111"/>
          <w:sz w:val="28"/>
          <w:sz w:val="28"/>
          <w:szCs w:val="28"/>
          <w:rtl w:val="true"/>
          <w:lang w:bidi="ar-SA"/>
        </w:rPr>
        <w:t xml:space="preserve">ثُمَّ الْتَفَتَ إِلَیَّ وَ قَالَ هُمْ وَ اللَّهِ أَنْتَ وَ شِیعَتُکَ یَا عَلِیُّ وَ مِیعَادُکَ وَ مِیعَادُهُمُ الْحَوْضُ غَداً غُرّاً مُحَجَّلِینَ مُتَوَّجِینَ فَقَالَ أَبُو جَعْفَرٍ علیه السلام هَکَذَا هُوَ عِیَاناً فِی کِتَابِ عَلِیٍّ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میثم تمار، غلام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نوشته‌های پدرم میثم دیدم نوشته است که علی علیه السّلام به پدرم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آل محمّد را، گرچه فاسق و زناکار باشد و دشمن بدار دشمن آل محمّد را، گرچه روزه گیر و شب‌زنده‌دار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اکرم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أُولئِکَ هُمْ خَیْرُ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تویی و شیعیان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تو و آنها فردا در کنار حوض است، در حالی که چهره‌ای درخشان و به تاج کرامت به سر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عینا در کتاب علی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2882596_1468164448"/>
      <w:bookmarkStart w:id="1328" w:name="_Toc569"/>
      <w:bookmarkEnd w:id="1327"/>
      <w:r>
        <w:rPr>
          <w:rtl w:val="true"/>
        </w:rPr>
        <w:t>«</w:t>
      </w:r>
      <w:r>
        <w:rPr/>
        <w:t>6</w:t>
      </w:r>
      <w:r>
        <w:rPr>
          <w:rtl w:val="true"/>
        </w:rPr>
        <w:t>»</w:t>
      </w:r>
      <w:bookmarkEnd w:id="132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الْغَضَائِرِیُّ عَنِ الصَّدُوقِ عَنِ ابْنِ الْمُتَوَکِّلِ عَنِ السَّعْدَآبَادِیِّ عَنِ الْبَرْقِیِّ عَنْ أَبِیهِ عَنْ مُحَمَّدِ بْنِ سِنَانٍ عَنْ أَبِی الْجَارُودِ عَنِ الْقَاسِمِ بْنِ الْوَلِیدِ عَنْ شَیْخٍ مِنْ ثُمَالَةَ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امْرَأَةٍ مِنْ تَمِیمٍ عَجُوزٍ کَبِیرَةٍ وَ هِیَ تُحَدِّثُ النَّاسَ قُلْتُ لَهَا یَرْحَمُکِ اللَّهُ حَدِّثِینِی مِنْ بَعْضِ فَضَائِلِ أَمِیرِ الْمُؤْمِنِینَ علیه السلام قَالَتْ أُحَدِّثُکَ وَ هَذَا شَیْخٌ کَمَا تَرَی بَیْنَ یَدَیَّ نَائِمٌ قُلْتُ لَهَا وَ مَنْ هَذَا فَقَالَتْ أَبُو الْحَمْرَاءِ خَادِمُ رَسُولِ اللَّهِ صلی الله علیه و آله فَجَلَسْتُ إِلَیْهِ فَلَمَّا سَمِعَ </w:t>
      </w:r>
      <w:r>
        <w:rPr>
          <w:rStyle w:val="FootnoteAnchor"/>
          <w:rtl w:val="true"/>
        </w:rPr>
        <w:footnoteReference w:id="1098"/>
      </w:r>
      <w:r>
        <w:rPr>
          <w:rFonts w:ascii="Amiri" w:hAnsi="Amiri" w:eastAsia="Amiri" w:cs="Amiri"/>
          <w:color w:val="111111"/>
          <w:sz w:val="28"/>
          <w:sz w:val="28"/>
          <w:szCs w:val="28"/>
          <w:rtl w:val="true"/>
          <w:lang w:bidi="ar-SA"/>
        </w:rPr>
        <w:t xml:space="preserve">حِسِّی اسْتَوَی جَالِساً فَقَالَ مَهْ فَقُلْتُ رَحِمَکَ اللَّهُ حَدِّثْنِی بِمَا </w:t>
      </w:r>
      <w:bookmarkStart w:id="1329" w:name="pg13801_137128"/>
    </w:p>
    <w:p>
      <w:pPr>
        <w:pStyle w:val="BookText"/>
        <w:rPr/>
      </w:pPr>
      <w:bookmarkEnd w:id="1329"/>
      <w:r>
        <w:rPr>
          <w:rFonts w:ascii="Amiri" w:hAnsi="Amiri" w:eastAsia="Amiri" w:cs="Amiri"/>
          <w:color w:val="111111"/>
          <w:sz w:val="28"/>
          <w:sz w:val="28"/>
          <w:szCs w:val="28"/>
          <w:rtl w:val="true"/>
          <w:lang w:bidi="ar-SA"/>
        </w:rPr>
        <w:t xml:space="preserve">رَأَیْتَ مِنْ رَسُولِ اللَّهِ صلی الله علیه و آله یَصْنَعُهُ بِعَلِیٍّ علیه السلام وَ إِنَّ اللَّهَ </w:t>
      </w:r>
      <w:r>
        <w:rPr>
          <w:rStyle w:val="FootnoteAnchor"/>
          <w:rtl w:val="true"/>
        </w:rPr>
        <w:footnoteReference w:id="1099"/>
      </w:r>
      <w:r>
        <w:rPr>
          <w:rFonts w:ascii="Amiri" w:hAnsi="Amiri" w:eastAsia="Amiri" w:cs="Amiri"/>
          <w:color w:val="111111"/>
          <w:sz w:val="28"/>
          <w:sz w:val="28"/>
          <w:szCs w:val="28"/>
          <w:rtl w:val="true"/>
          <w:lang w:bidi="ar-SA"/>
        </w:rPr>
        <w:t xml:space="preserve">یَسْأَلُکَ عَنْهُ فَقَالَ عَلَی الْخَبِیرِ سَقَطْتَ خَرَجَ عَلَیْنَا رَسُولُ اللَّهِ صلی الله علیه و آله یَوْمَ عَرَفَةَ وَ هُوَ آخِذٌ بِیَدِ عَلِیٍّ علیه السلام فَقَالَ یَا مَعْشَرَ الْخَلَائِقِ إِنَّ اللَّهَ تَبَارَکَ وَ تَعَالَی بَاهَی بِکُمْ فِی هَذَا الْیَوْمِ لِیَغْفِرَ لَکُمْ عَامَّةً ثُمَّ الْتَفَتَ إِلَی عَلِیٍّ علیه السلام ثُمَّ قَالَ لَهُ وَ غَفَرَ لَکَ یَا عَلِیُّ خَاصَّةً ثُمَّ قَالَ لَهُ یَا عَلِیُّ ادْنُ مِنِّی فَدَنَا مِنْهُ فَقَالَ إِنَّ السَّعِیدَ حَقَّ السَّعِیدِ مَنْ أَحَبَّکَ وَ أَطَاعَکَ وَ إِنَّ الشَّقِیَّ کُلَّ الشَّقِیِّ مَنْ عَادَاکَ وَ أَبْغَضَکَ وَ نَصَبَ لَکَ یَا عَلِیُّ کَذَبَ مَنْ زَعَمَ أَنَّهُ یُحِبُّنِی وَ یُبْغِضُکَ یَا عَلِیُّ مَنْ حَارَبَکَ فَقَدْ حَارَبَنِی وَ مَنْ حَارَبَنِی فَقَدْ حَارَبَ اللَّهَ یَا عَلِیُّ مَنْ أَبْغَضَکَ فَقَدْ أَبْغَضَنِی وَ مَنْ أَبْغَضَنِی فَقَدْ أَبْغَضَ اللَّهَ وَ أَتْعَسَ اللَّهُ جَدَّهُ </w:t>
      </w:r>
      <w:r>
        <w:rPr>
          <w:rStyle w:val="FootnoteAnchor"/>
          <w:rtl w:val="true"/>
        </w:rPr>
        <w:footnoteReference w:id="1100"/>
      </w:r>
      <w:r>
        <w:rPr>
          <w:rFonts w:ascii="Amiri" w:hAnsi="Amiri" w:eastAsia="Amiri" w:cs="Amiri"/>
          <w:color w:val="111111"/>
          <w:sz w:val="28"/>
          <w:sz w:val="28"/>
          <w:szCs w:val="28"/>
          <w:rtl w:val="true"/>
          <w:lang w:bidi="ar-SA"/>
        </w:rPr>
        <w:t xml:space="preserve">وَ أَدْخَلَهُ نَارَ جَهَنَّمَ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ولید از پیرمردی از ثماله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پیرزنی بس پیر از قبیله بنی تمیم رفتم که برای مردم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از فضائل علی علیه السّلام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این پیرمرد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خوابیده است، برایت حدیث نقل کنم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الحمراء خادم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پیرمرد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احساس کرد من آمده‌ام، از جای حرکت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حدیثی بگو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آنچه دیده‌ای پیامبر اکرم نسبت به علی علیه السّلام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خداوند از آن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پیش شخص واردی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پیامبر اکرم خارج شد و در حالی که دست در دست علی داشت، پیش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افتخار کرد به شما در این روز تا بیامرزد همه شما را به 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آمرزید یا علی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واقعی کسی است که تو را دوست بدارد و از تو اطاعت کند، و بدبخت واقعی کسی است که با تو دشمن باشد و کینه بورزد و دشمنی تو را شعار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کسی که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 حالی که با تو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جنگ کند، با من جنگ کرده و هر که با من جنگ کند، با خدا جنگ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دشمنی بورزد، با من دشمنی کرده و هر که با من دشمنی کند، با خدا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بهره او هلاک شدن به دست خداست و خداوند او را در آتش جهنم می‌افکند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2882598_1468164448"/>
      <w:bookmarkStart w:id="1331" w:name="_Toc570"/>
      <w:bookmarkEnd w:id="1330"/>
      <w:r>
        <w:rPr>
          <w:rtl w:val="true"/>
        </w:rPr>
        <w:t>بیان</w:t>
      </w:r>
      <w:bookmarkEnd w:id="1331"/>
    </w:p>
    <w:p>
      <w:pPr>
        <w:pStyle w:val="BookText"/>
        <w:rPr/>
      </w:pPr>
      <w:r>
        <w:rPr>
          <w:rFonts w:ascii="IRNazanin" w:hAnsi="IRNazanin" w:eastAsia="IRNazanin"/>
          <w:color w:val="111111"/>
          <w:sz w:val="28"/>
          <w:sz w:val="28"/>
          <w:szCs w:val="28"/>
          <w:rtl w:val="true"/>
          <w:lang w:bidi="fa-IR"/>
        </w:rPr>
        <w:t>فقال مه کأنه ما للاستفهام حذفت ألفها و ألحقت بها هاء السکت أی ما ترید أو ما تقول قال فی النهایة فیه قلت فمه فما للاستفهام فأبدل الألف هاء للوقف و السکت و فی حدیث آخر ثم مه انتهی و التعس الهلاک و أتعسه أهلکه و الجد بالفتح الحظ و البخت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 که الف آن حذف شده و هاء سکت به آن اضافه شده است، یعنی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یا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است و به جهت وقف یا سکت، به جای الف، هاء آورده شده است، و در حدیث دیگری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 گردانید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حظ و بخت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2882600_1468164448"/>
      <w:bookmarkStart w:id="1333" w:name="_Toc571"/>
      <w:bookmarkEnd w:id="1332"/>
      <w:r>
        <w:rPr>
          <w:rtl w:val="true"/>
        </w:rPr>
        <w:t>«</w:t>
      </w:r>
      <w:r>
        <w:rPr/>
        <w:t>7</w:t>
      </w:r>
      <w:r>
        <w:rPr>
          <w:rtl w:val="true"/>
        </w:rPr>
        <w:t>»</w:t>
      </w:r>
      <w:bookmarkEnd w:id="1333"/>
    </w:p>
    <w:p>
      <w:pPr>
        <w:pStyle w:val="BookText"/>
        <w:rPr/>
      </w:pPr>
      <w:r>
        <w:rPr>
          <w:rFonts w:ascii="Amiri" w:hAnsi="Amiri" w:eastAsia="Amiri" w:cs="Amiri"/>
          <w:color w:val="111111"/>
          <w:sz w:val="28"/>
          <w:sz w:val="28"/>
          <w:szCs w:val="28"/>
          <w:rtl w:val="true"/>
          <w:lang w:bidi="ar-SA"/>
        </w:rPr>
        <w:t>ما، الأمالی للشیخ الطوسی أَبُو عَمْرٍو عَنِ ابْنِ عُقْدَةَ عَنْ جَعْفَرِ بْنِ مُحَمَّدِ بْنِ هِشَامٍ عَنِ الْحُسَیْنِ بْنِ نَصْرٍ عَنْ أَبِیهِ عَنْ عَصَّاصِ بْنِ الصَّلْتِ عَنِ الرَّبِیعِ بْنِ الْمُنْذِرِ عَنْ أَبِیهِ قَالَ سَمِعْتُ مُحَمَّدَ بْنَ الْحَنَفِیَّةِ یُحَدِّثُ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 وَ جَلَّ شَیْئاً أَشَرَّ مِنَ الْکَلْبِ وَ النَّاصِبُ أَشَرُّ مِنْهُ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منذر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محمّد بن حنفیه شنیدم که از پدر خود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از سگ بدتر نیافریده، ناصبی از آن هم بدتر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2882602_1468164448"/>
      <w:bookmarkStart w:id="1335" w:name="_Toc572"/>
      <w:bookmarkEnd w:id="1334"/>
      <w:r>
        <w:rPr>
          <w:rtl w:val="true"/>
        </w:rPr>
        <w:t>«</w:t>
      </w:r>
      <w:r>
        <w:rPr/>
        <w:t>8</w:t>
      </w:r>
      <w:r>
        <w:rPr>
          <w:rtl w:val="true"/>
        </w:rPr>
        <w:t>»</w:t>
      </w:r>
      <w:bookmarkEnd w:id="133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ما، الأمالی للشیخ الطوسی الْمُفِیدُ عَنِ الْجِعَابِیِّ عَنْ مُحَمَّدِ بْنِ عُبَیْدِ اللَّهِ بْنِ أَبِی أَیُّوبَ عَنْ جَعْفَرِ بْنِ هَارُونَ عَنْ خَالِدِ بْنِ یَزِیدَ عَنْ أَبِی الصَّیْرَفِیِّ قَالَ سَمِعْتُ أَبَا جَعْفَرٍ علیه السلام یَقُولُ </w:t>
      </w:r>
      <w:bookmarkStart w:id="1336" w:name="pg13801_137129"/>
    </w:p>
    <w:p>
      <w:pPr>
        <w:pStyle w:val="BookText"/>
        <w:rPr/>
      </w:pPr>
      <w:bookmarkEnd w:id="1336"/>
      <w:r>
        <w:rPr>
          <w:rFonts w:ascii="Amiri" w:hAnsi="Amiri" w:eastAsia="Amiri" w:cs="Amiri"/>
          <w:color w:val="111111"/>
          <w:sz w:val="28"/>
          <w:sz w:val="28"/>
          <w:szCs w:val="28"/>
          <w:rtl w:val="true"/>
          <w:lang w:bidi="ar-SA"/>
        </w:rPr>
        <w:t xml:space="preserve">بَرِئَ اللَّهُ مِمَّنْ یَبْرَأُ مِنَّا لَعَنَ اللَّهُ مَنْ لَعَنَنَا أَهْلَکَ اللَّهُ مَنْ عَادَانَا اللَّهُمَّ إِنَّکَ تَعْلَمُ أَنَّا سَبَبُ الْهُدَی لَهُمْ وَ إِنَّمَا یُعَادُونَّا لَکَ فَکُنْ أَنْتَ الْمُتَفَرِّدُ بِعَذَابِهِمْ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خدا بیزار باشد از کسی که از ما بیزاری جوید و لعنت کند کسی را که ما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 هلاک کند شخصی را که با 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ما سبب هدایت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 تو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پس خود به تنهایی ایشان را عذاب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2882604_1468164448"/>
      <w:bookmarkStart w:id="1338" w:name="_Toc573"/>
      <w:bookmarkEnd w:id="1337"/>
      <w:r>
        <w:rPr>
          <w:rtl w:val="true"/>
        </w:rPr>
        <w:t>«</w:t>
      </w:r>
      <w:r>
        <w:rPr/>
        <w:t>9</w:t>
      </w:r>
      <w:r>
        <w:rPr>
          <w:rtl w:val="true"/>
        </w:rPr>
        <w:t>»</w:t>
      </w:r>
      <w:bookmarkEnd w:id="1338"/>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وَ مِنْهُمْ مَنْ یُؤْمِنُ بِهِ وَ مِنْهُمْ مَنْ لا یُؤْمِنُ بِهِ وَ رَبُّکَ أَعْلَمُ بِالْمُفْسِدِینَ مَنْ لَا یُؤْمِنُ بِهِ هُمْ أَعْدَاءُ آلِ مُحَمَّدٍ صلی الله علیه و آله وَ الْفَسَادُ الْمَعْصِیَةُ لِلَّهِ وَ لِرَسُولِهِ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أخبار کثیرة فی باب حبهم و سیأتی فی أبواب النصوص علی علی علیه السلام و أبواب مناقبه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از حضرت باقر علیه السّلام نقل کرد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یُؤْمِنُ بِهِ وَ مِنْهُمْ مَنْ لا یُؤْمِنُ بِهِ وَ رَبُّکَ أَعْلَمُ بِالْمُفْسِدِینَ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آنان کسی است که بدان ایمان می‌آورد و از آنان کسی است که بدان ایمان نمی‌آورد و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او ایمان نمی‌آورند، دشمنان آل محمّدند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مخالفت با خدا و پیامبر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محبت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ابواب تصریح بر امامت حضرت علی علیه السّلام و ابواب مناقب او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2882606_1468164448"/>
      <w:bookmarkStart w:id="1340" w:name="_Toc574"/>
      <w:bookmarkEnd w:id="1339"/>
      <w:r>
        <w:rPr>
          <w:rtl w:val="true"/>
        </w:rPr>
        <w:t>«</w:t>
      </w:r>
      <w:r>
        <w:rPr/>
        <w:t>10</w:t>
      </w:r>
      <w:r>
        <w:rPr>
          <w:rtl w:val="true"/>
        </w:rPr>
        <w:t>»</w:t>
      </w:r>
      <w:bookmarkEnd w:id="1340"/>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صلی الله علیه و آله حُرِّمَتِ الْجَنَّةُ عَلَی مَنْ ظَلَمَ أَهْلَ بَیْتِی وَ عَلَی مَنْ قَاتَلَهُمْ وَ عَلَی الْمُعِینِ عَلَیْهِمْ وَ عَلَی مَنْ سَبَّهُمْ أُولئِکَ لا خَلاقَ لَهُمْ فِی الْآخِرَةِ وَ لا یُکَلِّمُهُمُ اللَّهُ وَ لا یَنْظُرُ إِلَیْهِمْ یَوْمَ الْقِیامَةِ وَ لا یُزَکِّیهِمْ وَ لَهُمْ عَذابٌ أَلِیمٌ </w:t>
      </w:r>
      <w:r>
        <w:rPr>
          <w:rStyle w:val="FootnoteAnchor"/>
          <w:rtl w:val="true"/>
        </w:rPr>
        <w:footnoteReference w:id="1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از حضرت رضا علیه السّلام، از آباء گرامش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حرام شده است بر کسی که اهل بیت مرا ستم کند و بر کسی که با آنها جنگ نماید و بر کسی که بر ضرر آنها قدم بردارد و بر کسی که به آنها ناسزا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لا خَلاقَ لَهُمْ فِی الْآخِرَةِ وَ لا یُکَلِّمُهُمُ اللَّهُ وَ لا یَنْظُرُ إِلَیْهِمْ یَوْمَ الْقِیامَةِ وَ لا یُزَکِّیهِمْ وَ لَهُمْ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آخرت بهره‌ای نیست و با آنها خدا سخن نمی‌گوید و نه به آنها توجه می‌نماید در روز قیامت و نه پاکشان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دچار عذابی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2882608_1468164448"/>
      <w:bookmarkStart w:id="1342" w:name="_Toc575"/>
      <w:bookmarkEnd w:id="1341"/>
      <w:r>
        <w:rPr>
          <w:rtl w:val="true"/>
        </w:rPr>
        <w:t>«</w:t>
      </w:r>
      <w:r>
        <w:rPr/>
        <w:t>11</w:t>
      </w:r>
      <w:r>
        <w:rPr>
          <w:rtl w:val="true"/>
        </w:rPr>
        <w:t>»</w:t>
      </w:r>
      <w:bookmarkEnd w:id="134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جَعْفَرُ بْنُ مُحَمَّدٍ الصَّادِقُ علیهما السلام قَوْلُهُ عَزَّ وَ جَلَّ اهْدِنَا الصِّراطَ الْمُسْتَقِیمَ یَقُولُ أَرْشِدْنَا لِلصِّرَاطِ الْمُسْتَقِیمِ أَیْ أَرْشِدْنَا لِلُزُومِ الطَّرِیقِ الْمُؤَدِّی إِلَی مَحَبَّتِکَ وَ الْمَانِعِ أَنْ نَتَّبِعَ </w:t>
      </w:r>
      <w:r>
        <w:rPr>
          <w:rStyle w:val="FootnoteAnchor"/>
          <w:rtl w:val="true"/>
        </w:rPr>
        <w:footnoteReference w:id="1106"/>
      </w:r>
      <w:r>
        <w:rPr>
          <w:rFonts w:ascii="Amiri" w:hAnsi="Amiri" w:eastAsia="Amiri" w:cs="Amiri"/>
          <w:color w:val="111111"/>
          <w:sz w:val="28"/>
          <w:sz w:val="28"/>
          <w:szCs w:val="28"/>
          <w:rtl w:val="true"/>
          <w:lang w:bidi="ar-SA"/>
        </w:rPr>
        <w:t xml:space="preserve">أَهْوَاءَنَا فَنَعْطَبَ وَ نَأْخُذَ </w:t>
      </w:r>
      <w:r>
        <w:rPr>
          <w:rStyle w:val="FootnoteAnchor"/>
          <w:rtl w:val="true"/>
        </w:rPr>
        <w:footnoteReference w:id="1107"/>
      </w:r>
      <w:r>
        <w:rPr>
          <w:rFonts w:ascii="Amiri" w:hAnsi="Amiri" w:eastAsia="Amiri" w:cs="Amiri"/>
          <w:color w:val="111111"/>
          <w:sz w:val="28"/>
          <w:sz w:val="28"/>
          <w:szCs w:val="28"/>
          <w:rtl w:val="true"/>
          <w:lang w:bidi="ar-SA"/>
        </w:rPr>
        <w:t xml:space="preserve">بِآرَائِنَا فَنَهْلِکَ ثُمَّ قَالَ الصَّادِقُ علیه السلام طُوبَی لِلَّذِینَ هُمْ کَمَا قَالَ رَسُولُ اللَّهِ صلی الله علیه و آله یَحْمِلُ هَذَا الْعِلْمَ مِنْ کُلِّ خَلَفٍ عُدُولٌ یَنْفُونَ عَنْهُ تَحْرِیفَ الْغَالِینَ وَ انْتِحَالَ الْمُبْطِلِینَ وَ تَأْوِیلَ الْجَاهِلِینَ فَقَالَ لَهُ رَجُلٌ یَا ابْنَ رَسُولِ اللَّهِ إِنِّی عَاجِزٌ بِبَدَنِی عَنْ نُصْرَتِکُمْ وَ لَسْتُ أَمْلِکُ إِلَّا الْبَرَاءَةَ مِنْ أَعْدَائِکُمْ وَ اللَّعْنَ </w:t>
      </w:r>
      <w:r>
        <w:rPr>
          <w:rStyle w:val="FootnoteAnchor"/>
          <w:rtl w:val="true"/>
        </w:rPr>
        <w:footnoteReference w:id="1108"/>
      </w:r>
      <w:r>
        <w:rPr>
          <w:rFonts w:ascii="Amiri" w:hAnsi="Amiri" w:eastAsia="Amiri" w:cs="Amiri"/>
          <w:color w:val="111111"/>
          <w:sz w:val="28"/>
          <w:sz w:val="28"/>
          <w:szCs w:val="28"/>
          <w:rtl w:val="true"/>
          <w:lang w:bidi="ar-SA"/>
        </w:rPr>
        <w:t xml:space="preserve">فَکَیْفَ حَالِی </w:t>
      </w:r>
      <w:bookmarkStart w:id="1343" w:name="pg13801_137130"/>
    </w:p>
    <w:p>
      <w:pPr>
        <w:pStyle w:val="BookText"/>
        <w:rPr/>
      </w:pPr>
      <w:bookmarkEnd w:id="1343"/>
      <w:r>
        <w:rPr>
          <w:rFonts w:ascii="Amiri" w:hAnsi="Amiri" w:eastAsia="Amiri" w:cs="Amiri"/>
          <w:color w:val="111111"/>
          <w:sz w:val="28"/>
          <w:sz w:val="28"/>
          <w:szCs w:val="28"/>
          <w:rtl w:val="true"/>
          <w:lang w:bidi="ar-SA"/>
        </w:rPr>
        <w:t xml:space="preserve">فَقَالَ لَهُ الصَّادِقُ علیه السلام حَدَّثَنِی أَبِی عَنْ أَبِیهِ عَنْ جَدِّهِ عَنْ رَسُولِ اللَّهِ صَلَوَاتُ اللَّهِ عَلَیْهِمْ أَنَّهُ قَالَ مَنْ ضَعُفَ عَنْ نُصْرَتِنَا أَهْلَ الْبَیْتِ فَلَعَنَ </w:t>
      </w:r>
      <w:r>
        <w:rPr>
          <w:rStyle w:val="FootnoteAnchor"/>
          <w:rtl w:val="true"/>
        </w:rPr>
        <w:footnoteReference w:id="1109"/>
      </w:r>
      <w:r>
        <w:rPr>
          <w:rFonts w:ascii="Amiri" w:hAnsi="Amiri" w:eastAsia="Amiri" w:cs="Amiri"/>
          <w:color w:val="111111"/>
          <w:sz w:val="28"/>
          <w:sz w:val="28"/>
          <w:szCs w:val="28"/>
          <w:rtl w:val="true"/>
          <w:lang w:bidi="ar-SA"/>
        </w:rPr>
        <w:t xml:space="preserve">فِی خَلَوَاتِهِ أَعْدَاءَنَا بَلَّغَ اللَّهُ صَوْتَهُ جَمِیعَ الْأَمْلَاکِ مِنَ الثَّرَی إِلَی الْعَرْشِ فَکُلَّمَا لَعَنَ هَذَا الرَّجُلُ أَعْدَاءَنَا لَعْناً سَاعَدُوهُ وَ لَعَنُوا مَنْ یَلْعَنُهُ ثُمَّ ثَنَّوْا فَقَالُوا اللَّهُمَّ صَلِّ عَلَی عَبْدِکَ هَذَا الَّذِی قَدْ بَذَلَ مَا فِی وُسْعِهِ وَ لَوْ قَدَرَ عَلَی أَکْثَرَ مِنْهُ لَفَعَلَ فَإِذَا النِّدَاءُ مِنْ قِبَلِ اللَّهِ عَزَّ وَ جَلَّ قَدْ أَجَبْتُ دُعَاءَکُمْ وَ سَمِعْتُ نِدَاءَکُمْ وَ صَلَّیْتُ عَلَی رُوحِهِ فِی الْأَرْوَاحِ وَ جَعَلْتُهُ عِنْدِی مِنَ الْمُصْطَفَیْنَ الْأَخْیارِ </w:t>
      </w:r>
      <w:r>
        <w:rPr>
          <w:rStyle w:val="FootnoteAnchor"/>
          <w:rtl w:val="true"/>
        </w:rPr>
        <w:footnoteReference w:id="1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راهنمایی کن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راهی بدار که ما را به محبت تو برساند و مانع شود از پیروی هوای نفس که موجب نابودی ما است، و با متکی شدن به آرای خود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مطابق فرموده پیامبر اکرمند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علم را به دوش می‌گیرند از هر جمعیتی بازماندگان پاک و عادلی که مانع از تحریف و تغییر دادن سرکشان و ادعای یاوه‌سرایان و تأویل و توجیه نادانان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حاضرین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از این که با بدن خود شما را یاری کنم و جز بیزاری از دشمنان شما و لعنت بر آنها کاری از دستم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چگونه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حضرت صادق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از پیامبر اکرم صلوات اللَّه علیهم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ناتوان باشد از یاری ما اهل بیت، ولی در خلوتش دشمنان ما را لعنت کند، خداوند صدای او را به تمام ملائکه جهان از زمین تا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هر وقت او لعنت کند، با او هم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کسی را که او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آنها نیز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بعد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درود فرست بر این شخصی که به اندازه قدرت خود خدمت کرد و اگر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جانب پروردگار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پذیرفتم و صدایتان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روح او فرستادم در میان ارواح و او را در نزد خود از برگزیدگان نیک سیرت قرار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2882610_1468164448"/>
      <w:bookmarkStart w:id="1345" w:name="_Toc576"/>
      <w:bookmarkEnd w:id="1344"/>
      <w:r>
        <w:rPr>
          <w:rtl w:val="true"/>
        </w:rPr>
        <w:t>«</w:t>
      </w:r>
      <w:r>
        <w:rPr/>
        <w:t>12</w:t>
      </w:r>
      <w:r>
        <w:rPr>
          <w:rtl w:val="true"/>
        </w:rPr>
        <w:t>»</w:t>
      </w:r>
      <w:bookmarkEnd w:id="1345"/>
    </w:p>
    <w:p>
      <w:pPr>
        <w:pStyle w:val="BookText"/>
        <w:rPr/>
      </w:pPr>
      <w:r>
        <w:rPr>
          <w:rFonts w:ascii="Amiri" w:hAnsi="Amiri" w:eastAsia="Amiri" w:cs="Amiri"/>
          <w:color w:val="111111"/>
          <w:sz w:val="28"/>
          <w:sz w:val="28"/>
          <w:szCs w:val="28"/>
          <w:rtl w:val="true"/>
          <w:lang w:bidi="ar-SA"/>
        </w:rPr>
        <w:t>قب، المناقب لابن شهرآشوب الْحَارِثُ الْأَعْوَرُ وَ أَبُو أَیُّوبَ الْأَنْصَارِیُّ وَ جَابِرُ بْنُ یَزِیدَ وَ مُحَمَّدُ بْنُ مُسْلِمٍ عَنْ أَبِی جَعْفَرٍ علیه السلام وَ عِیسَی بْنِ سُلَیْمَانَ عَنْ أَبِی عَبْدِ اللَّهِ علیه السلام وَ دَخَلَ بَعْضُ الْخَبَرِ فِی بَعْضٍ أَنَّ عَلِیّاً علیه السلام کَانَ یَدُورُ فِی أَسْوَاقِ الْکُوفَةِ فَلَعَنَتْهُ امْرَأَةٌ ثَلَاثَ مَرَّاتٍ فَقَالَ یَا ابْنَةَ سَلَقْلَقِیَّةٍ کَمْ قُتِلَتْ مِنَ أَهْلِکِ قَالَتْ سَبْعَةَ عَشَرَ أَوْ ثَمَانِیَةَ عَشَرَ فَلَمَّا انْصَرَفَتْ قَالَتْ لِأُمِّهَا ذَلِکَ فَقَالَتْ السَّلَقْلَقِیَّةُ مَنْ وَلَدَتْ بَعْدَ حَیْضٍ وَ لَا یَکُونُ لَهَا نَسْلٌ فَقَالَتْ یَا أُمَّاهْ أَنْتِ هَکَذَا قَالَتْ بَلَی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ابو ایوب انصاری، جابر بن یزید و محمّد بن مسلم از حضرت باقر علیه السّلام و عیسی بن سلیمان از حضرت صادق علیه السّلام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خبر با هم مخلوط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علی علیه السّلام در بازار کوفه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سه مرتبه آن جناب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سلقلقیه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خانواده تو را کشته‌ام؟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نفر یا هجده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به خانه برگشت، برای مادر خود این سخن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سلقلقیه کسی است که بعد از حیض متولد شود و برای او نسلی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طوری؟ جواب داد 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2882612_1468164448"/>
      <w:bookmarkStart w:id="1347" w:name="_Toc577"/>
      <w:bookmarkEnd w:id="1346"/>
      <w:r>
        <w:rPr>
          <w:rtl w:val="true"/>
        </w:rPr>
        <w:t>«</w:t>
      </w:r>
      <w:r>
        <w:rPr/>
        <w:t>13</w:t>
      </w:r>
      <w:r>
        <w:rPr>
          <w:rtl w:val="true"/>
        </w:rPr>
        <w:t>»</w:t>
      </w:r>
      <w:bookmarkEnd w:id="1347"/>
    </w:p>
    <w:p>
      <w:pPr>
        <w:pStyle w:val="BookText"/>
        <w:rPr/>
      </w:pPr>
      <w:r>
        <w:rPr>
          <w:rFonts w:ascii="Amiri" w:hAnsi="Amiri" w:eastAsia="Amiri" w:cs="Amiri"/>
          <w:color w:val="111111"/>
          <w:sz w:val="28"/>
          <w:sz w:val="28"/>
          <w:szCs w:val="28"/>
          <w:rtl w:val="true"/>
          <w:lang w:bidi="ar-SA"/>
        </w:rPr>
        <w:t>وَ فِی رِوَایَةٍ عَنِ الْبَاقِرِ علیه السلام أَنَّهَا قَالَتْ وَ قَدْ حَکَمَ عَلَیْهَا مَا قَضَیْتَ بِالسَّوِیَّةِ وَ لَا تَعْدِلُ فِی الرَّعِیَّةِ وَ لَا قَضِیَّتُکَ عِنْدَ اللَّهِ بِالْمَرْضِیَّةِ فَنَظَرَ إِلَیْهَا ثُمَّ قَالَ یَا خَزِیَّةُ یَا بَذِیَّةُ یَا سَلْفَعُ أَوْ یَا سَلْسَعُ فَوَلَّتْ تُوَلْوِلُ وَ هِیَ تَقُولُ وَا وَیْلِی لَقَدْ هَتَکْتَ یَا ابْنَ أَبِی طَالِبٍ سِتْراً کَانَ مَسْتُوراً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روایتی از حضرت باقر علیه السّلام نقل شده که علی علیه السّلام بر ضرر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خوب نکردی و عدالت را کنار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از این حکومت کردن تو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خوار بد زبان بد اخلاق ماجراجو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برگشت،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اخلاق من پنهان بود آشکار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2882614_1468164448"/>
      <w:bookmarkStart w:id="1349" w:name="_Toc578"/>
      <w:bookmarkEnd w:id="1348"/>
      <w:r>
        <w:rPr>
          <w:rtl w:val="true"/>
        </w:rPr>
        <w:t>«</w:t>
      </w:r>
      <w:r>
        <w:rPr/>
        <w:t>14</w:t>
      </w:r>
      <w:r>
        <w:rPr>
          <w:rtl w:val="true"/>
        </w:rPr>
        <w:t>»</w:t>
      </w:r>
      <w:bookmarkEnd w:id="134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خَصَائِصِ النَّطَنْزِیِّ، قَالَ عَلِیٌّ علیه السلام اللَّهُ أَکْبَرُ قَالَ رَسُولُ اللَّهِ صلی الله علیه و آله لَا یُبْغِضُکَ مِنْ قُرَیْشٍ إِلَّا سِفَاحِیٌّ وَ لَا مِنَ الْأَنْصَارِ إِلَّا یَهُودِیٌّ وَ لَا مِنَ الْعَرَبِ إِلَّا دَعِیٌّ وَ لَا مِنْ سَائِرِ النَّاسِ إِلَّا شَقِیٌّ وَ لَا مِنَ النِّسَاءِ إِلَّا سَلَقْلَقِیَّةٌ فَقَالَتِ الْمَرْأَةُ یَا عَلِیُّ وَ مَا السَّلَقْلَقِیَّةُ قَالَ الَّتِی تَحِیضُ مِنْ دُبُرِهَا فَقَالَتِ الْمَرْأَةُ صَدَقَ اللَّهُ وَ صَدَقَ رَسُولُهُ </w:t>
      </w:r>
      <w:bookmarkStart w:id="1350" w:name="pg13801_137131"/>
    </w:p>
    <w:p>
      <w:pPr>
        <w:pStyle w:val="BookText"/>
        <w:rPr/>
      </w:pPr>
      <w:bookmarkEnd w:id="1350"/>
      <w:r>
        <w:rPr>
          <w:rFonts w:ascii="Amiri" w:hAnsi="Amiri" w:eastAsia="Amiri" w:cs="Amiri"/>
          <w:color w:val="111111"/>
          <w:sz w:val="28"/>
          <w:sz w:val="28"/>
          <w:szCs w:val="28"/>
          <w:rtl w:val="true"/>
          <w:lang w:bidi="ar-SA"/>
        </w:rPr>
        <w:t xml:space="preserve">أَخْبَرْتَنِی بِشَیْ‌ءٍ هُوَ فِیَّ یَا عَلِیُّ لَا أَعُودُ إِلَی بُغْضِکَ أَبَداً فَقَالَ علیه السلام اللَّهُمَّ إِنْ کَانَتْ صَادِقَةً فَحَوِّلْ طَمْثَهَا حَیْثُ تَطْمَثُ النِّسَاءُ فَحَوَّلَ اللَّهُ طَمْثَهَا وَ قَالَ الْحَارِثُ الْأَعْوَرُ فَتَبِعَهَا عَمْرُو بْنُ حُرَیْثٍ وَ سَأَلَهَا عَنْ مَقَالِهِ فِیهَا فَصَدَّقَتْهُ فَقَالَ عَمْرٌو أَ تَرَاهُ سَاحِراً أَوْ کَاهِناً أَوْ مَخْدُوماً قَالَتْ بِئْسَمَا قُلْتَ یَا عَبْدَ اللَّهِ لَکِنَّهُ مِنْ أَهْلِ بَیْتِ النُّبُوَّةِ فَأَقْبَلَ ابْنُ حُرَیْثٍ إِلَی أَمِیرِ الْمُؤْمِنِینَ فَأَخْبَرَهُ بِمَقَالِهِمَا فَقَالَ علیه السلام لَقَدْ کَانَتِ الْمَرْأَةُ أَحْسَنَ قَوْلًا مِنْکَ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خصائص نطنزی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قریش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شخص زنازاده و از انصار مگر یهودی و از عرب مگر زنازاده و از سایر مردم مگر شقی و بدبخت و از زنان مگر سلقلقیه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سلقلقیه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مقعد حیض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صحیح فرموده‌اند،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این چیزی است که در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را دشمن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عادت او را مثل زنان معمولی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او برگشت به طوری که زنان معمولی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از پی او رفت و راجع به حرف علی علیه السّلام از او جویا شد و آن زن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علی ساحر یا کاهن باشد یا جن در تسخیر داشته باشد؟ زن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حرفی زدی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خدمت امیرالمؤمنین علیه السّلام رسید و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تو بهتر قضاوت کرد و سخن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2882616_1468164448"/>
      <w:bookmarkStart w:id="1352" w:name="_Toc579"/>
      <w:bookmarkEnd w:id="1351"/>
      <w:r>
        <w:rPr>
          <w:rtl w:val="true"/>
        </w:rPr>
        <w:t>بیان</w:t>
      </w:r>
      <w:bookmarkEnd w:id="1352"/>
    </w:p>
    <w:p>
      <w:pPr>
        <w:pStyle w:val="BookText"/>
        <w:rPr/>
      </w:pPr>
      <w:r>
        <w:rPr>
          <w:rFonts w:ascii="IRNazanin" w:hAnsi="IRNazanin" w:eastAsia="IRNazanin"/>
          <w:color w:val="111111"/>
          <w:sz w:val="28"/>
          <w:sz w:val="28"/>
          <w:szCs w:val="28"/>
          <w:rtl w:val="true"/>
          <w:lang w:bidi="fa-IR"/>
        </w:rPr>
        <w:t>قال الفیروزآبادی السلفع الصخابة البذیة السیئة الخلق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السلسع و السلقلقیة لم یظهر لهما معنی فی اللغة و المعنی الأول للسلقلقیة لا نعرف له معنی و سیأتی مضمون الخبر بأسانید فی المجلد التاسع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زنی که جیغ و داد زیاد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السلقلقیة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در لغت برای این دو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اولی که برای سلقلقیه شده، ما معنایی برایش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مضمون خبر با سندهایی در جلد نهم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2882618_1468164448"/>
      <w:bookmarkStart w:id="1354" w:name="_Toc580"/>
      <w:bookmarkEnd w:id="1353"/>
      <w:r>
        <w:rPr>
          <w:rtl w:val="true"/>
        </w:rPr>
        <w:t>«</w:t>
      </w:r>
      <w:r>
        <w:rPr/>
        <w:t>15</w:t>
      </w:r>
      <w:r>
        <w:rPr>
          <w:rtl w:val="true"/>
        </w:rPr>
        <w:t>»</w:t>
      </w:r>
      <w:bookmarkEnd w:id="135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مُحَمَّدٌ بْنُ الْمُظَفَّرِ عَنْ جَعْفَرِ بْنِ مُحَمَّدٍ الْحَسَنِیِّ عَنْ إِدْرِیسَ بْنِ زِیَادٍ عَنْ حَنَانِ بْنِ سَدِیرٍ عَنْ سُدَیْفٍ الْمَکِّیِّ قَالَ حَدَّثَنِی مُحَمَّدُ بْنُ عَلِیٍّ علیهما السلام وَ مَا رَأَیْتُ مُحَمَّدِیّاً قَطُّ یَعْدِلُهُ قَالَ حَدَّثَنِی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نَادَی رَسُولُ اللَّهِ صلی الله علیه و آله فِی الْمُهَاجِرِینَ وَ الْأَنْصَارِ فَحَضَرُوا بِالسِّلَاحِ وَ صَعِدَ النَّبِیُّ صلی الله علیه و آله الْمِنْبَرَ فَحَمِدَ اللَّهَ وَ أَثْنَی عَلَیْهِ ثُمَّ قَالَ یَا مَعْشَرَ الْمُسْلِمِینَ مَنْ أَبْغَضَنَا أَهْلَ الْبَیْتِ بَعَثَهُ اللَّهُ یَوْمَ الْقِیَامَةِ یَهُودِیّاً قَالَ جَابِرٌ فَقُمْتُ إِلَیْهِ فَقُلْتُ یَا رَسُولَ اللَّهِ وَ إِنْ شَهِدَ أَنْ لَا إِلَهَ إِلَّا اللَّهُ وَ أَنَّ مُحَمَّداً رَسُولُ اللَّهِ فَقَالَ وَ إِنْ شَهِدَ أَنْ لَا إِلَهَ إِلَّا اللَّهُ فَإِنَّمَا احْتَجَزَ مِنْ سَفْکِ دَمِهِ أَوْ یُؤَدِّیَ الْجِزْیَةَ عَنْ یَدٍ وَ هُوَ صَاغِرٌ ثُمَّ قَالَ علیه السلام مَنْ أَبْغَضَنَا أَهْلَ الْبَیْتِ بَعَثَهُ اللَّهُ یَوْمَ الْقِیَامَةِ یَهُودِیّاً فَإِنْ أَدْرَکَ الدَّجَّالَ کَانَ مَعَهُ وَ إِنْ هُوَ لَمْ یُدْرِکْهُ بُعِثَ فِی قَبْرِهِ فَآمَنَ بِهِ إِنَّ رَبِّی عَزَّ وَ جَلَّ مَثَّلَ لِی أُمَّتِی فِی الطِّینِ وَ عَلَّمَنِی أَسْمَاءَهُمْ کَمَا عَلَّمَ آدَمَ الْأَسْمَاءَ کُلَّهَا فَمَرَّ بِی أَصْحَابُ الرَّایَاتِ فَاسْتَغْفَرْتُ اللَّهَ لِعَلِیٍّ وَ شِیعَتِهِ قَالَ حَنَانُ بْنُ سَدِیرٍ فَعَرَضْتُ هَذَا الْحَدِیثَ عَلَی أَبِی عَبْدِ اللَّهِ جَعْفَرِ بْنَ مُحَمَّدٍ علیهما السلام </w:t>
      </w:r>
      <w:bookmarkStart w:id="1355" w:name="pg13801_137132"/>
    </w:p>
    <w:p>
      <w:pPr>
        <w:pStyle w:val="BookText"/>
        <w:rPr/>
      </w:pPr>
      <w:bookmarkEnd w:id="1355"/>
      <w:r>
        <w:rPr>
          <w:rFonts w:ascii="Amiri" w:hAnsi="Amiri" w:eastAsia="Amiri" w:cs="Amiri"/>
          <w:color w:val="111111"/>
          <w:sz w:val="28"/>
          <w:sz w:val="28"/>
          <w:szCs w:val="28"/>
          <w:rtl w:val="true"/>
          <w:lang w:bidi="ar-SA"/>
        </w:rPr>
        <w:t xml:space="preserve">فَقَالَ لِی أَنْتَ سَمِعْتَ هَذَا مِنْ سُدَیْفٍ فَقُلْتُ اللَّیْلَةُ سَبْعٌ مُنْذُ سَمِعْتُهُ مِنْهُ فَقَالَ إِنَّ هَذَا الْحَدِیثَ مَا ظَنَنْتُهُ مِنْ فِی أَبِی إِلَی أَحَدٍ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که چون او محمّدیی ندیده‌ام که هم طراز او باشد، به من فرمود که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میان مهاجر و انصار که با سلاح آمده بودند، بر منبر رفت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دشمن بدارد، خداوند او را روز قیامت یهودی به محشر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حرکت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شهادت به لا اله الا اللَّه جلوگیری از ریختن خون خود یا پرداخت جزیه با کمال خواری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اهل بیت دشمنی بورزد، خداوند او را روز قیامت یهودی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دجال را درک کند، با او خواهد بود و اگر او را درک نکند، در قبر بر او عرضه می‌شود و به او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مرا برایم در گل ممثل کرد و به من اسم‌های آنها را آموخت، همان طوری که به آدم تمام اسماء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من صاحبان پرچم‌ها گذشتند و برای علی و شیعیانش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حضرت صادق علیه السّلام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حدیث را از سدیف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هفتمین شب است که از او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این حدیث از دهان پدرم برای احدی بازگو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2882620_1468164448"/>
      <w:bookmarkStart w:id="1357" w:name="_Toc581"/>
      <w:bookmarkEnd w:id="1356"/>
      <w:r>
        <w:rPr>
          <w:rtl w:val="true"/>
        </w:rPr>
        <w:t>بیان</w:t>
      </w:r>
      <w:bookmarkEnd w:id="1357"/>
    </w:p>
    <w:p>
      <w:pPr>
        <w:pStyle w:val="BookText"/>
        <w:rPr/>
      </w:pPr>
      <w:r>
        <w:rPr>
          <w:rFonts w:ascii="IRNazanin" w:hAnsi="IRNazanin" w:eastAsia="IRNazanin"/>
          <w:color w:val="111111"/>
          <w:sz w:val="28"/>
          <w:sz w:val="28"/>
          <w:szCs w:val="28"/>
          <w:rtl w:val="true"/>
          <w:lang w:bidi="fa-IR"/>
        </w:rPr>
        <w:t>لعل استبعاده علیه السلام آخرا لإظهار أنه من الأسرار و لا ینبغی إذاعته عند الأشرار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استبعاد امام علیه السّلام برای این است که بیان فرماید که حدیث از اسرار است و شایسته نیست که آن را در نزد نااهلان افشا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2882622_1468164448"/>
      <w:bookmarkStart w:id="1359" w:name="_Toc582"/>
      <w:bookmarkEnd w:id="1358"/>
      <w:r>
        <w:rPr>
          <w:rtl w:val="true"/>
        </w:rPr>
        <w:t>«</w:t>
      </w:r>
      <w:r>
        <w:rPr/>
        <w:t>16</w:t>
      </w:r>
      <w:r>
        <w:rPr>
          <w:rtl w:val="true"/>
        </w:rPr>
        <w:t>»</w:t>
      </w:r>
      <w:bookmarkEnd w:id="1359"/>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ذَکَرَ الشَّیْخُ الطُّوسِیُّ فِی کِتَابِ مِصْبَاحِ الْأَنْوَارِ عَنْ مُحَمَّدِ بْنِ إِسْمَاعِیلَ عَنْ أَبِی الْحَسَنِ الْمُثَنَّی عَنِ ابْنِ مَهْرَوَیْهِ عَنْ دَاوُدَ بْنِ سُلَیْمَانَ عَنِ الرِّضَا عَنْ آبَائِهِ علیهم السلام قَالَ قَالَ رَسُولُ اللَّهِ صلی الله علیه و آله حَرَّمَ اللَّهُ الْجَنَّةَ عَلَی ظَالِمِ أَهْلِ بَیْتِی وَ قَاتِلِهِمْ وَ شَانِئِهِمْ وَ الْمُعِینِ عَلَیْهِمْ ثُمَّ تَلَا قَوْلَهُ أُولئِکَ لا خَلاقَ لَهُمْ </w:t>
      </w:r>
      <w:r>
        <w:rPr>
          <w:rStyle w:val="FootnoteAnchor"/>
          <w:rtl w:val="true"/>
        </w:rPr>
        <w:footnoteReference w:id="1113"/>
      </w:r>
      <w:r>
        <w:rPr>
          <w:rFonts w:ascii="Amiri" w:hAnsi="Amiri" w:eastAsia="Amiri" w:cs="Amiri"/>
          <w:color w:val="111111"/>
          <w:sz w:val="28"/>
          <w:sz w:val="28"/>
          <w:szCs w:val="28"/>
          <w:rtl w:val="true"/>
          <w:lang w:bidi="ar-SA"/>
        </w:rPr>
        <w:t xml:space="preserve">فِی الدُّنْیَا وَ الْآخِرَةِ الْآیَةَ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امام رضا علیه السّلام، از پدرانش نقل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بر ستمگران به اهل بیتم و جنگ کننده با آنها و دشمنانشان و کمک کننده به دشمنان آنها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لاَ خَلاَقَ لَهُمْ فِی الآخِرَةِ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آخرت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2882624_1468164448"/>
      <w:bookmarkStart w:id="1361" w:name="_Toc583"/>
      <w:bookmarkEnd w:id="1360"/>
      <w:r>
        <w:rPr>
          <w:rtl w:val="true"/>
        </w:rPr>
        <w:t>«</w:t>
      </w:r>
      <w:r>
        <w:rPr/>
        <w:t>17</w:t>
      </w:r>
      <w:r>
        <w:rPr>
          <w:rtl w:val="true"/>
        </w:rPr>
        <w:t>»</w:t>
      </w:r>
      <w:bookmarkEnd w:id="1361"/>
    </w:p>
    <w:p>
      <w:pPr>
        <w:pStyle w:val="BookText"/>
        <w:rPr/>
      </w:pPr>
      <w:r>
        <w:rPr>
          <w:rFonts w:ascii="Amiri" w:hAnsi="Amiri" w:eastAsia="Amiri" w:cs="Amiri"/>
          <w:color w:val="111111"/>
          <w:sz w:val="28"/>
          <w:sz w:val="28"/>
          <w:szCs w:val="28"/>
          <w:rtl w:val="true"/>
          <w:lang w:bidi="ar-SA"/>
        </w:rPr>
        <w:t>فر، تفسیر فرات بن إبراهیم مُعَنْعَناً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عَدُوٍّ لَنَا نَاصِبٍ مَنْسُوبٌ إِلَی هَذِهِ الْآیَةِ وُجُوهٌ یَوْمَئِذٍ خاشِعَةٌ عامِلَةٌ ناصِبَةٌ تَصْلی ناراً حامِیَةً تُسْقی مِنْ عَیْنٍ آنِیَةٍ </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 ما و ناصبی منسوب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 از چشمه‌ای داغ نوشانیده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2882626_1468164448"/>
      <w:bookmarkStart w:id="1363" w:name="_Toc584"/>
      <w:bookmarkEnd w:id="1362"/>
      <w:r>
        <w:rPr>
          <w:rtl w:val="true"/>
        </w:rPr>
        <w:t>«</w:t>
      </w:r>
      <w:r>
        <w:rPr/>
        <w:t>18</w:t>
      </w:r>
      <w:r>
        <w:rPr>
          <w:rtl w:val="true"/>
        </w:rPr>
        <w:t>»</w:t>
      </w:r>
      <w:bookmarkEnd w:id="1363"/>
    </w:p>
    <w:p>
      <w:pPr>
        <w:pStyle w:val="BookText"/>
        <w:rPr/>
      </w:pPr>
      <w:r>
        <w:rPr>
          <w:rFonts w:ascii="Amiri" w:hAnsi="Amiri" w:eastAsia="Amiri" w:cs="Amiri"/>
          <w:color w:val="111111"/>
          <w:sz w:val="28"/>
          <w:sz w:val="28"/>
          <w:szCs w:val="28"/>
          <w:rtl w:val="true"/>
          <w:lang w:bidi="ar-SA"/>
        </w:rPr>
        <w:t xml:space="preserve">أَقُولُ رَوَی ابْنُ شِیرَوَیْهِ فِی الْفِرْدَوْسِ عَنِ ابْنِ عَبَّاسٍ قَالَ قَالَ رَسُولُ اللَّهِ صلی الله علیه و آله أَرْبَعَةٌ لَعَنْتُهُمْ وَ لَعَنَهُمُ اللَّهُ وَ کُلُّ نَبِیٍّ مُجَابٍ الزَّائِدُ فِی کِتَابِ اللَّهِ وَ الْمُکَذِّبُ بِقَدَرِ اللَّهِ وَ الْمُتَعَزِّزُ بِالْجَبَرُوتِ لِیُذِلَّ مَنْ أَعَزَّ اللَّهُ وَ یُعِزَّ مَنْ أَذَلَّ اللَّهُ وَ الْمُسْتَحِلُّ مِنْ عِتْرَتِی مَا حَرَّمَ اللَّهُ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در الفردوس از ابن عباس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من و خدا و تمام انبیای دارای مقام اجابت، آنها را لعنت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کتاب خدا بیفزاید؛ کسی که تکذیب قدر خدا را نماید؛ کسی که خویشتن را با جبروت بزرگ شمارد تا خوار کند آن کسی را که خدا عزیز کرده و عزیز نماید کسی را که خدا ذلیل کرده؛ و کسی که حلال شمارد درباره عترتم آنچه را خدا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فردوس الاخبار، نسخه خطی که نزد من نبود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2882628_1468164448"/>
      <w:bookmarkStart w:id="1365" w:name="_Toc585"/>
      <w:bookmarkEnd w:id="1364"/>
      <w:r>
        <w:rPr>
          <w:rtl w:val="true"/>
        </w:rPr>
        <w:t>«</w:t>
      </w:r>
      <w:r>
        <w:rPr/>
        <w:t>19</w:t>
      </w:r>
      <w:r>
        <w:rPr>
          <w:rtl w:val="true"/>
        </w:rPr>
        <w:t>»</w:t>
      </w:r>
      <w:bookmarkEnd w:id="13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أَبِی هُرَیْرَةَ عَنْهُ صلی الله علیه و آله مَا بَالُ أَقْوَامٍ یُؤْذُونَ نَسَبِی وَ ذَا رَحِمِی أَلَا مَنْ </w:t>
      </w:r>
      <w:bookmarkStart w:id="1366" w:name="pg13801_137133"/>
    </w:p>
    <w:p>
      <w:pPr>
        <w:pStyle w:val="BookText"/>
        <w:rPr/>
      </w:pPr>
      <w:bookmarkEnd w:id="1366"/>
      <w:r>
        <w:rPr>
          <w:rFonts w:ascii="Amiri" w:hAnsi="Amiri" w:eastAsia="Amiri" w:cs="Amiri"/>
          <w:color w:val="111111"/>
          <w:sz w:val="28"/>
          <w:sz w:val="28"/>
          <w:szCs w:val="28"/>
          <w:rtl w:val="true"/>
          <w:lang w:bidi="ar-SA"/>
        </w:rPr>
        <w:t xml:space="preserve">آذَی نَسَبِی وَ ذَا رَحِمِی فَقَدْ آذَانِی وَ مَنْ آذَانِی فَقَدْ آذَی اللَّهَ عَزَّ وَ جَلَّ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گروهی را که خویشاوندان و بستگان مرا می‌آزارند؟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هر که خویشاوند و وابسته مرا بیازارد، مرا آزرده و هر که مرا بیازارد، خدا را آزرده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2882630_1468164448"/>
      <w:bookmarkStart w:id="1368" w:name="_Toc586"/>
      <w:bookmarkEnd w:id="1367"/>
      <w:r>
        <w:rPr>
          <w:rtl w:val="true"/>
        </w:rPr>
        <w:t>«</w:t>
      </w:r>
      <w:r>
        <w:rPr/>
        <w:t>20</w:t>
      </w:r>
      <w:r>
        <w:rPr>
          <w:rtl w:val="true"/>
        </w:rPr>
        <w:t>»</w:t>
      </w:r>
      <w:bookmarkEnd w:id="1368"/>
    </w:p>
    <w:p>
      <w:pPr>
        <w:pStyle w:val="BookText"/>
        <w:rPr/>
      </w:pPr>
      <w:r>
        <w:rPr>
          <w:rFonts w:ascii="Amiri" w:hAnsi="Amiri" w:eastAsia="Amiri" w:cs="Amiri"/>
          <w:color w:val="111111"/>
          <w:sz w:val="28"/>
          <w:sz w:val="28"/>
          <w:szCs w:val="28"/>
          <w:rtl w:val="true"/>
          <w:lang w:bidi="ar-SA"/>
        </w:rPr>
        <w:t xml:space="preserve">وَ عَنْ عَبَّاسِ بْنِ عَبْدِ الْمُطَّلِبِ عَنْهُ صلی الله علیه و آله مَا بَالُ أَقْوَامٍ یَتَحَدَّثُونَ فَإِذَا رَأَوُا الرَّجُلَ مِنْ أَهْلِ بَیْتِی قَطَعُوا حَدِیثَهُمْ وَ اللَّهِ لَا یَدْخُلُ قَلْبَ رَجُلٍ الْإِیمَانُ حَتَّی یُحِبَّهُمْ لِلَّهِ وَ لِقَرَابَتِهِمْ مِنِّی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می‌بینم گروهی را که با هم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همین که یکی از اهل بیت من رد می‌شود، سخن خود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خدا سوگند در دل احدی ایمان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 که آنها را برای خدا و خویشاوندی با من دوست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فردوس الاخبار، نسخه خطی که نزد من نبود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2882632_1468164448"/>
      <w:bookmarkStart w:id="1370" w:name="_Toc587"/>
      <w:bookmarkEnd w:id="1369"/>
      <w:r>
        <w:rPr>
          <w:rtl w:val="true"/>
        </w:rPr>
        <w:t>«</w:t>
      </w:r>
      <w:r>
        <w:rPr/>
        <w:t>21</w:t>
      </w:r>
      <w:r>
        <w:rPr>
          <w:rtl w:val="true"/>
        </w:rPr>
        <w:t>»</w:t>
      </w:r>
      <w:bookmarkEnd w:id="1370"/>
    </w:p>
    <w:p>
      <w:pPr>
        <w:pStyle w:val="BookText"/>
        <w:rPr/>
      </w:pPr>
      <w:r>
        <w:rPr>
          <w:rFonts w:ascii="Amiri" w:hAnsi="Amiri" w:eastAsia="Amiri" w:cs="Amiri"/>
          <w:color w:val="111111"/>
          <w:sz w:val="28"/>
          <w:sz w:val="28"/>
          <w:szCs w:val="28"/>
          <w:rtl w:val="true"/>
          <w:lang w:bidi="ar-SA"/>
        </w:rPr>
        <w:t>وَ رَوَی الْبُرْسِیُّ فِی مَشَارِقِ الْأَنْوَارِ، مِنْ کِتَابِ الْوَاحِدَةِ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عَلِیٍّ علیه السلام یَخْرُجُ مِنْ قَبْرِهِ وَ فِی عُنُقِهِ طَوْقٌ مِنْ نَارٍ وَ عَلَی رَأْسِهِ شَیَاطِینُ یَلْعَنُونَهُ حَتَّی یَرِدَ الْمَوْقِفَ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در مشارق الانوار از کتاب واحده، از ابن عباس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علی از قبر خارج می‌شود و در گردنش طوقی از آتش است و بر گرد سرش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او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وارد صحرای محشر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2882634_1468164448"/>
      <w:bookmarkStart w:id="1372" w:name="_Toc588"/>
      <w:bookmarkEnd w:id="1371"/>
      <w:r>
        <w:rPr>
          <w:rtl w:val="true"/>
        </w:rPr>
        <w:t>«</w:t>
      </w:r>
      <w:r>
        <w:rPr/>
        <w:t>22</w:t>
      </w:r>
      <w:r>
        <w:rPr>
          <w:rtl w:val="true"/>
        </w:rPr>
        <w:t>»</w:t>
      </w:r>
      <w:bookmarkEnd w:id="1372"/>
    </w:p>
    <w:p>
      <w:pPr>
        <w:pStyle w:val="BookText"/>
        <w:rPr/>
      </w:pPr>
      <w:r>
        <w:rPr>
          <w:rFonts w:ascii="Amiri" w:hAnsi="Amiri" w:eastAsia="Amiri" w:cs="Amiri"/>
          <w:color w:val="111111"/>
          <w:sz w:val="28"/>
          <w:sz w:val="28"/>
          <w:szCs w:val="28"/>
          <w:rtl w:val="true"/>
          <w:lang w:bidi="ar-SA"/>
        </w:rPr>
        <w:t>وَ مِنْ کِتَابِ الْبَصَائِرِ، عَنْ أَبِی جُبَیْرٍ عَنِ ابْنِ عَبَّاسٍ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لِعَلِیٍّ بَعْدِی کَافِرٌ وَ الشَّاکُّ بِهِ مُشْرِکٌ مُغَادِرٌ وَ الْمُحِبُّ لَهُ مُؤْمِنٌ صَادِقٌ وَ الْمُبْغِضُ لَهُ مُنَافِقٌ وَ الْمُحَارِبُ لَهُ مَارِقٌ وَ الرَّادُّ عَلَیْهِ زَاهِقٌ وَ الْمُقْتَفِی لِأَثَرِهِ لَاحِقٌ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بصائر، از ابن جبیر، از ابن عباس نقل شده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علی بعد از من کافر است و شک‌کننده درباره او مشرک و حیله‌گر است و دوست‌دار او مؤمن صادق و دشمن او منافق و جنگ‌کننده با او از دین برگشته و رد کننده او نابود و منحرف و پیرو او به هدف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2882636_1468164448"/>
      <w:bookmarkStart w:id="1374" w:name="_Toc589"/>
      <w:bookmarkEnd w:id="1373"/>
      <w:r>
        <w:rPr>
          <w:rtl w:val="true"/>
        </w:rPr>
        <w:t>«</w:t>
      </w:r>
      <w:r>
        <w:rPr/>
        <w:t>23</w:t>
      </w:r>
      <w:r>
        <w:rPr>
          <w:rtl w:val="true"/>
        </w:rPr>
        <w:t>»</w:t>
      </w:r>
      <w:bookmarkEnd w:id="1374"/>
    </w:p>
    <w:p>
      <w:pPr>
        <w:pStyle w:val="BookText"/>
        <w:rPr/>
      </w:pPr>
      <w:r>
        <w:rPr>
          <w:rFonts w:ascii="Amiri" w:hAnsi="Amiri" w:eastAsia="Amiri" w:cs="Amiri"/>
          <w:color w:val="111111"/>
          <w:sz w:val="28"/>
          <w:sz w:val="28"/>
          <w:szCs w:val="28"/>
          <w:rtl w:val="true"/>
          <w:lang w:bidi="ar-SA"/>
        </w:rPr>
        <w:t xml:space="preserve">وَ رَوَی ابْنُ بِطْرِیقٍ فِی الْعُمْدَةِ عَنْ تَفْسِیرِ الثَّعْلَبِیِّ فِی قَوْلِهِ تَعَالَی یا أَیُّهَا النَّاسُ عُلِّمْنا مَنْطِقَ الطَّیْرِ قَالَ تَقُولُ الْقُبَّرَةُ فِی صِیَاحِهَا اللَّهُمَّ الْعَنْ بَاغِضَ آلِ مُحَمَّدٍ صَلَّی اللَّهُ عَلَیْهِمْ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بطریق در العمده، از تفسیر ثعلبی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ما زبان پرندگان را تعلیم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در صدای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لعنت کن دشمن آل محمّد صلّی اللَّه علیه و آله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2882638_1468164448"/>
      <w:bookmarkStart w:id="1376" w:name="_Toc590"/>
      <w:bookmarkEnd w:id="1375"/>
      <w:r>
        <w:rPr>
          <w:rtl w:val="true"/>
        </w:rPr>
        <w:t>«</w:t>
      </w:r>
      <w:r>
        <w:rPr/>
        <w:t>24</w:t>
      </w:r>
      <w:r>
        <w:rPr>
          <w:rtl w:val="true"/>
        </w:rPr>
        <w:t>»</w:t>
      </w:r>
      <w:bookmarkEnd w:id="137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مِنْ کِتَابِ فَضَائِلِ الصَّحَابَةِ لِلسَّمْعَانِیِّ بِإِسْنَادِهِ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بِعَرَفَاتٍ وَ أَنَا وَ عَلِیٌّ علیه السلام عِنْدَهُ فَأَوْمَأَ النَّبِیُّ صلی الله علیه و آله إِلَی عَلِیٍّ علیه السلام فَقَالَ یَا عَلِیُّ ضَعْ خَمْسَکَ فِی خَمْسِی یَعْنِی کَفَّکَ فِی کَفِّی یَا عَلِیُّ خُلِقْتُ أَنَا وَ أَنْتَ مِنْ شَجَرَةٍ أَنَا أَصْلُهَا وَ أَنْتَ فَرْعُهَا وَ الْحَسَنُ وَ الْحُسَیْنُ أَغْصَانُهَا فَمَنْ تَعَلَّقَ بِغُصْنٍ مِنْ أَغْصَانِهَا دَخَلَ الْجَنَّةَ یَا عَلِیُّ لَوْ أَنَّ أُمَّتِی صَامُوا حَتَّی یَکُونُوا کَالْحَنَایَا وَ صَلُّوا حَتَّی یَکُونُوا کَالْأَوْتَارِ ثُمَّ أَبْغَضُوکَ لَأَکَبَّهُمُ اللَّهُ عَلَی وُجُوهِهِمْ فِی النَّارِ</w:t>
      </w:r>
      <w:r>
        <w:rPr>
          <w:rFonts w:eastAsia="Amiri" w:cs="Amiri" w:ascii="Amiri" w:hAnsi="Amiri"/>
          <w:color w:val="111111"/>
          <w:sz w:val="28"/>
          <w:szCs w:val="28"/>
          <w:rtl w:val="true"/>
          <w:lang w:bidi="ar-SA"/>
        </w:rPr>
        <w:t xml:space="preserve">. </w:t>
      </w:r>
      <w:bookmarkStart w:id="1377" w:name="pg13801_137134"/>
    </w:p>
    <w:p>
      <w:pPr>
        <w:pStyle w:val="BookText"/>
        <w:rPr/>
      </w:pPr>
      <w:bookmarkEnd w:id="1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کتاب فضائل الصحابه سمعانی به اسناد خود از جابر بن عبداللَّه انصاری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 و علی در عرفات، در خدمت پیامبر اکرم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دست من بگذار، من و تو از یک درخت آفریده شده‌ایم؛ من اصل آن هستم و تو تنه آن و حسن و حسین شاخه‌های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یکی از شاخه‌های آن چنگ بزند، داخل بهشت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روزه بگیرند تا همچون کمان خمیده شوند و نماز بخوانند تا چون نخی باریک گردند، ولی تو را دشمن بدارند، خداوند آنها را به رو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2882640_1468164448"/>
      <w:bookmarkStart w:id="1379" w:name="_Toc591"/>
      <w:bookmarkEnd w:id="1378"/>
      <w:r>
        <w:rPr>
          <w:rtl w:val="true"/>
        </w:rPr>
        <w:t>«</w:t>
      </w:r>
      <w:r>
        <w:rPr/>
        <w:t>25</w:t>
      </w:r>
      <w:r>
        <w:rPr>
          <w:rtl w:val="true"/>
        </w:rPr>
        <w:t>»</w:t>
      </w:r>
      <w:bookmarkEnd w:id="1379"/>
    </w:p>
    <w:p>
      <w:pPr>
        <w:pStyle w:val="BookText"/>
        <w:rPr/>
      </w:pPr>
      <w:r>
        <w:rPr>
          <w:rFonts w:ascii="Amiri" w:hAnsi="Amiri" w:eastAsia="Amiri" w:cs="Amiri"/>
          <w:color w:val="111111"/>
          <w:sz w:val="28"/>
          <w:sz w:val="28"/>
          <w:szCs w:val="28"/>
          <w:rtl w:val="true"/>
          <w:lang w:bidi="ar-SA"/>
        </w:rPr>
        <w:t>وَ بِإِسْنَادِهِ إِلَی الْفِرْدَوْسِ بِإِسْنَادِهِ عَنْ جَابِرِ بْنِ عَبْدِ اللَّهِ قَالَ قَالَ رَسُولُ اللَّهِ صلی الله علیه و آله ثَلَاثٌ مَنْ کُنَّ فِیهِ فَلَیْسَ مِنِّی وَ لَا أَنَا مِنْهُ مَنْ أَبْغَضَ عَلِیّاً وَ نَصَبَ لِأَهْلِ بَیْتِی وَ مَنْ قَالَ الْإِیمَانُ کَلَامٌ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قبل از کتاب الفردوس، از جابر بن عبداللَّه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کس دارای یکی از آنها باشد، نه از من محسوب می‌شود و نه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دشمن بدارد؛ هر که برای اهل بیت من علم مخالف به پا کند و ناصبی باشد؛ و هر که بگوید ایمان فقط اقرار با 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2882642_1468164448"/>
      <w:bookmarkStart w:id="1381" w:name="_Toc592"/>
      <w:bookmarkEnd w:id="1380"/>
      <w:r>
        <w:rPr>
          <w:rtl w:val="true"/>
        </w:rPr>
        <w:t>«</w:t>
      </w:r>
      <w:r>
        <w:rPr/>
        <w:t>26</w:t>
      </w:r>
      <w:r>
        <w:rPr>
          <w:rtl w:val="true"/>
        </w:rPr>
        <w:t>»</w:t>
      </w:r>
      <w:bookmarkEnd w:id="1381"/>
    </w:p>
    <w:p>
      <w:pPr>
        <w:pStyle w:val="BookText"/>
        <w:rPr/>
      </w:pPr>
      <w:r>
        <w:rPr>
          <w:rFonts w:ascii="Amiri" w:hAnsi="Amiri" w:eastAsia="Amiri" w:cs="Amiri"/>
          <w:color w:val="111111"/>
          <w:sz w:val="28"/>
          <w:sz w:val="28"/>
          <w:szCs w:val="28"/>
          <w:rtl w:val="true"/>
          <w:lang w:bidi="ar-SA"/>
        </w:rPr>
        <w:t>وَ بِإِسْنَادِهِ عَنِ ابْنِ عَبَّاسٍ قَالَ قَالَ رَسُولُ اللَّهِ صلی الله علیه و آله مَنْ سَبَّ عَلِیّاً فَقَدْ سَبَّنِی وَ مَنْ سَبَّنِی فَقَدْ سَبَّ اللَّهَ وَ مَنْ سَبَّ اللَّهَ أُدْخِلَ نَارَ جَهَنَّمَ وَ لَهُ عَذَابٌ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سب کرده و ناسزا گوید، مرا سب نموده و هر که مرا سب کند، خدا را ناسزا گفته و هر که خدا را ناسزا گوید، داخل جهنم می‌شود و به عذابی عظیم گرفتار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2882644_1468164448"/>
      <w:bookmarkStart w:id="1383" w:name="_Toc593"/>
      <w:bookmarkEnd w:id="1382"/>
      <w:r>
        <w:rPr>
          <w:rtl w:val="true"/>
        </w:rPr>
        <w:t>بیان</w:t>
      </w:r>
      <w:bookmarkEnd w:id="1383"/>
    </w:p>
    <w:p>
      <w:pPr>
        <w:pStyle w:val="BookText"/>
        <w:rPr/>
      </w:pPr>
      <w:r>
        <w:rPr>
          <w:rFonts w:ascii="IRNazanin" w:hAnsi="IRNazanin" w:eastAsia="IRNazanin"/>
          <w:color w:val="111111"/>
          <w:sz w:val="28"/>
          <w:sz w:val="28"/>
          <w:szCs w:val="28"/>
          <w:rtl w:val="true"/>
          <w:lang w:bidi="fa-IR"/>
        </w:rPr>
        <w:t>قال فی النهایة الحنایا جمع حنیة أو حنی و هما القوس فعیل بمعنی مفعول لأنها محنیة أی معطوفة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حنیة یا حنیّ است که هر دو به معنی کمان است و بر وزن فعیل به معنای مفعول، زیرا آن محنیّة است، یعنی خمیده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2882646_1468164448"/>
      <w:bookmarkStart w:id="1385" w:name="_Toc594"/>
      <w:bookmarkEnd w:id="1384"/>
      <w:r>
        <w:rPr>
          <w:rtl w:val="true"/>
        </w:rPr>
        <w:t>«</w:t>
      </w:r>
      <w:r>
        <w:rPr/>
        <w:t>27</w:t>
      </w:r>
      <w:r>
        <w:rPr>
          <w:rtl w:val="true"/>
        </w:rPr>
        <w:t>»</w:t>
      </w:r>
      <w:bookmarkEnd w:id="1385"/>
    </w:p>
    <w:p>
      <w:pPr>
        <w:pStyle w:val="BookText"/>
        <w:rPr/>
      </w:pPr>
      <w:r>
        <w:rPr>
          <w:rFonts w:ascii="Amiri" w:hAnsi="Amiri" w:eastAsia="Amiri" w:cs="Amiri"/>
          <w:color w:val="111111"/>
          <w:sz w:val="28"/>
          <w:sz w:val="28"/>
          <w:szCs w:val="28"/>
          <w:rtl w:val="true"/>
          <w:lang w:bidi="ar-SA"/>
        </w:rPr>
        <w:t>قَالَ الْکَرَاجُکِیُّ فِی کَنْزِ الْفَوَائِدِ، حَدَّثَنِی الْقَاضِی أَبُو الْحَسَنِ أَسَدُ بْنُ إِبْرَاهِیمَ السُّلَمِیُّ عَنْ عُمَرَ بْنِ عَلِیٍّ الْعَتَکِیِّ عَنْ مُحَمَّدِ بْنِ إِبْرَاهِیمَ الْبَغْدَادِیِّ عَنِ الْحَسَنِ بْنِ عُثْمَانَ الْخَلَّالِ عَنْ أَحْمَدَ بْنِ حَمَّادٍ عَنْ عَبْدِ الرَّزَّاقِ عَنْ مَعْمَرٍ عَنِ الزُّهْرِیِّ عَنْ عِکْرِمَةَ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حَبَسَ قَطْرَ الْمَطَرِ عَنْ بَنِی إِسْرَائِیلَ بِسُوءِ رَأْیِهِمْ فِی أَنْبِیَائِهِمْ وَ إِنَّهُ حَابِسٌ قَطْرَ الْمَطَرِ عَنْ هَذِهِ الْأُمَّةِ بِبُغْضِهِمْ عَلِیَّ بْنَ أَبِی طَالِبٍ علیهما السلام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را به واسطه اعتقاد بدی که بنی اسرائیل درباره پیامبران خود داشتند، از آنها جلوگیری کرد، و باران را به واسطه دشمنی آنها با علی بن ابی طالب علیه السّلام از این امت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2882648_1468164448"/>
      <w:bookmarkStart w:id="1387" w:name="_Toc595"/>
      <w:bookmarkEnd w:id="1386"/>
      <w:r>
        <w:rPr>
          <w:rtl w:val="true"/>
        </w:rPr>
        <w:t>«</w:t>
      </w:r>
      <w:r>
        <w:rPr/>
        <w:t>28</w:t>
      </w:r>
      <w:r>
        <w:rPr>
          <w:rtl w:val="true"/>
        </w:rPr>
        <w:t>»</w:t>
      </w:r>
      <w:bookmarkEnd w:id="1387"/>
    </w:p>
    <w:p>
      <w:pPr>
        <w:pStyle w:val="BookText"/>
        <w:rPr/>
      </w:pPr>
      <w:r>
        <w:rPr>
          <w:rFonts w:ascii="Amiri" w:hAnsi="Amiri" w:eastAsia="Amiri" w:cs="Amiri"/>
          <w:color w:val="111111"/>
          <w:sz w:val="28"/>
          <w:sz w:val="28"/>
          <w:szCs w:val="28"/>
          <w:rtl w:val="true"/>
          <w:lang w:bidi="ar-SA"/>
        </w:rPr>
        <w:t xml:space="preserve">قَالَ وَ حَدَّثَنِی السُّلَمِیُّ عَنِ الْعَتَکِیِّ عَنْ أَحْمَدَ بْنِ جَعْفَرٍ الْجَوْهَرِیِّ عَنْ أَحْمَدَ بْنِ عَلِیٍّ الْمَرْوَزِیِّ عَنِ الْحَسَنِ </w:t>
      </w:r>
      <w:r>
        <w:rPr>
          <w:rStyle w:val="FootnoteAnchor"/>
          <w:rtl w:val="true"/>
        </w:rPr>
        <w:footnoteReference w:id="1123"/>
      </w:r>
      <w:r>
        <w:rPr>
          <w:rFonts w:ascii="Amiri" w:hAnsi="Amiri" w:eastAsia="Amiri" w:cs="Amiri"/>
          <w:color w:val="111111"/>
          <w:sz w:val="28"/>
          <w:sz w:val="28"/>
          <w:szCs w:val="28"/>
          <w:rtl w:val="true"/>
          <w:lang w:bidi="ar-SA"/>
        </w:rPr>
        <w:t>بْنِ شَبِیبٍ عَنْ خَلَفِ بْنِ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عَبْدِ اللَّهِ بْنِ عُمَرَ فَأَتَی نَافِعُ بْنُ الْأَزْرَقِ فَقَالَ وَ اللَّهِ إِنِّی لَأُبْغِضُ عَلِیّاً فَرَفَعَ ابْنُ عُمَرَ رَأْسَهُ فَقَالَ أَبْغَضَکَ اللَّهُ أَ تُبْغِضُ وَیْحَکَ رَجُلًا سَابِقَةٌ مِنْ سَوَابِقِهِ خَیْرٌ مِنَ الدُّنْیَا بِمَا فِیهَا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ابو هارون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عبداللَّه بن عمر نشسته بودم که نافع بن ازرق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علی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دشمنی می‌کنی که یکی از سوابق او بهتر است از تمام دنیا و آنچه در دنیا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8" w:name="__RefHeading___Toc2882650_1468164448"/>
      <w:bookmarkStart w:id="1389" w:name="_Toc596"/>
      <w:bookmarkEnd w:id="1388"/>
      <w:r>
        <w:rPr>
          <w:rtl w:val="true"/>
        </w:rPr>
        <w:t>«</w:t>
      </w:r>
      <w:r>
        <w:rPr/>
        <w:t>29</w:t>
      </w:r>
      <w:r>
        <w:rPr>
          <w:rtl w:val="true"/>
        </w:rPr>
        <w:t>»</w:t>
      </w:r>
      <w:bookmarkEnd w:id="13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حَدَّثَنِی الشَّیْخُ أَبُو الْحَسَنِ مُحَمَّدُ بْنُ أَحْمَدَ بْنِ عَلِیِّ بْنِ الْحَسَنِ بْنِ شَاذَانَ عَنْ مُحَمَّدِ بْنِ أَحْمَدَ الشَّاشِیِّ عَنْ أَحْمَدَ بْنِ زِیَادٍ الْقَطَّانِ عَنْ یَحْیَی بْنِ أَبِی طَالِبٍ عَنِ عَمْرِو بْنِ عَبْدِ </w:t>
      </w:r>
      <w:bookmarkStart w:id="1390" w:name="pg13801_137135"/>
    </w:p>
    <w:p>
      <w:pPr>
        <w:pStyle w:val="BookText"/>
        <w:rPr/>
      </w:pPr>
      <w:bookmarkEnd w:id="1390"/>
      <w:r>
        <w:rPr>
          <w:rFonts w:ascii="Amiri" w:hAnsi="Amiri" w:eastAsia="Amiri" w:cs="Amiri"/>
          <w:color w:val="111111"/>
          <w:sz w:val="28"/>
          <w:sz w:val="28"/>
          <w:szCs w:val="28"/>
          <w:rtl w:val="true"/>
          <w:lang w:bidi="ar-SA"/>
        </w:rPr>
        <w:t>الْغَفَّارِ عَنِ الْأَعْمَشِ عَنْ أَبِی صَالِحٍ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النَّبِیِّ صلی الله علیه و آله إِذَا أَقْبَلَ عَلِیُّ بْنُ أَبِی طَالِبٍ علیهما السلام فَقَالَ النَّبِیُّ صلی الله علیه و آله تَدْرِی </w:t>
      </w:r>
      <w:r>
        <w:rPr>
          <w:rStyle w:val="FootnoteAnchor"/>
          <w:rtl w:val="true"/>
        </w:rPr>
        <w:footnoteReference w:id="1125"/>
      </w:r>
      <w:r>
        <w:rPr>
          <w:rFonts w:ascii="Amiri" w:hAnsi="Amiri" w:eastAsia="Amiri" w:cs="Amiri"/>
          <w:color w:val="111111"/>
          <w:sz w:val="28"/>
          <w:sz w:val="28"/>
          <w:szCs w:val="28"/>
          <w:rtl w:val="true"/>
          <w:lang w:bidi="ar-SA"/>
        </w:rPr>
        <w:t xml:space="preserve">مَنْ هَذَا قُلْتُ هَذَا عَلِیُّ بْنُ أَبِی طَالِبٍ علیهما السلام فَقَالَ النَّبِیُّ صلی الله علیه و آله هَذَا الْبَحْرُ الزَّاخِرُ هَذَا الشَّمْسُ الطَّالِعَةُ أَسْخَی مِنَ الْفُرَاتِ کَفّاً وَ أَوْسَعُ مِنَ الدُّنْیَا قَلْباً فَمَنْ أَبْغَضَهُ فَعَلَیْهِ لَعْنَةُ اللَّهِ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ابو صالح از ابو هریره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بودم که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شخص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خروشان؛ خورشید درخشان؛ بخشنده‌تر از نهر فرات و گشاده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او دشمنی ورزد، لعنت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2882652_1468164448"/>
      <w:bookmarkStart w:id="1392" w:name="_Toc597"/>
      <w:bookmarkEnd w:id="1391"/>
      <w:r>
        <w:rPr>
          <w:rtl w:val="true"/>
        </w:rPr>
        <w:t>«</w:t>
      </w:r>
      <w:r>
        <w:rPr/>
        <w:t>30</w:t>
      </w:r>
      <w:r>
        <w:rPr>
          <w:rtl w:val="true"/>
        </w:rPr>
        <w:t>»</w:t>
      </w:r>
      <w:bookmarkEnd w:id="1392"/>
    </w:p>
    <w:p>
      <w:pPr>
        <w:pStyle w:val="BookText"/>
        <w:rPr/>
      </w:pPr>
      <w:r>
        <w:rPr>
          <w:rFonts w:ascii="Amiri" w:hAnsi="Amiri" w:eastAsia="Amiri" w:cs="Amiri"/>
          <w:color w:val="111111"/>
          <w:sz w:val="28"/>
          <w:sz w:val="28"/>
          <w:szCs w:val="28"/>
          <w:rtl w:val="true"/>
          <w:lang w:bidi="ar-SA"/>
        </w:rPr>
        <w:t>وَ حَدَّثَنَا الْفَقِیهُ ابْنُ شَاذَانَ عَنْ سَهْلِ بْنِ أَحْمَدَ عَنْ عَبْدِ اللَّهِ الدِّیبَاجِیِّ عَنْ مُوسَی بْنِ جَعْفَرٍ عَنْ آبَائِهِ علیهم السلام قَالَ قَالَ رَسُولُ اللَّهِ صلی الله علیه و آله دَخَلْتُ الْجَنَّةَ فَرَأَیْتُ عَلَی بَابِهَا مَکْتُوباً لَا إِلَهَ إِلَّا اللَّهُ مُحَمَّدٌ حَبِیبُ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وَلِیُّ اللَّهِ فَاطِمَةُ أَمَةُ اللَّهِ الْحَسَنُ وَ الْحُسَیْنُ صَفْوَةُ اللَّهِ عَلَی مُبْغِضِیهِمْ لَعْنَةُ اللَّهِ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از موسی بن جعفر، از آباء گرامش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دیدم که بر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حبیب اللَّه، علی بن ابی طالب ولی اللَّه، فاطمه امة اللَّه، الحسن و الحسین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2882654_1468164448"/>
      <w:bookmarkStart w:id="1394" w:name="_Toc598"/>
      <w:bookmarkEnd w:id="1393"/>
      <w:r>
        <w:rPr>
          <w:rtl w:val="true"/>
        </w:rPr>
        <w:t>«</w:t>
      </w:r>
      <w:r>
        <w:rPr/>
        <w:t>31</w:t>
      </w:r>
      <w:r>
        <w:rPr>
          <w:rtl w:val="true"/>
        </w:rPr>
        <w:t>»</w:t>
      </w:r>
      <w:bookmarkEnd w:id="1394"/>
    </w:p>
    <w:p>
      <w:pPr>
        <w:pStyle w:val="BookText"/>
        <w:rPr/>
      </w:pPr>
      <w:r>
        <w:rPr>
          <w:rFonts w:ascii="Amiri" w:hAnsi="Amiri" w:eastAsia="Amiri" w:cs="Amiri"/>
          <w:color w:val="111111"/>
          <w:sz w:val="28"/>
          <w:sz w:val="28"/>
          <w:szCs w:val="28"/>
          <w:rtl w:val="true"/>
          <w:lang w:bidi="ar-SA"/>
        </w:rPr>
        <w:t xml:space="preserve">وَ حَدَّثَنَا ابْنُ شَاذَانَ عَنْ عُمَرَ بْنِ إِبْرَاهِیمَ الْکِنَانِیِّ عَنْ عَبْدِ اللَّهِ بْنِ مُحَمَّدٍ الْبَغَوِیِّ عَنْ عُبَیْدِ اللَّهِ بْنِ عُمَرَ عَنْ عَبْدِ الْمَلِکِ بْنِ عُمَیْرٍ عَنْ سَالِمٍ الْبَزَّازِ عَنْ أَبِی هُرَیْرَةَ قَالَ قَالَ رَسُولُ اللَّهِ صلی الله علیه و آله خَیْرُ هَذِهِ الْأُمَّةِ مِنْ بَعْدِی عَلِیُّ بْنُ أَبِی طَالِبٍ وَ فَاطِمَةُ وَ الْحَسَنُ وَ الْحُسَیْنُ فَمَنْ قَالَ غَیْرَ هَذَا فَعَلَیْهِ لَعْنَةُ اللَّهِ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از ابو هریره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پس از من، علی بن ابی طالب و فاطمه و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جز این سخن را بگوید، بر او باد لعنت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2882656_1468164448"/>
      <w:bookmarkStart w:id="1396" w:name="_Toc599"/>
      <w:bookmarkEnd w:id="1395"/>
      <w:r>
        <w:rPr>
          <w:rtl w:val="true"/>
        </w:rPr>
        <w:t>«</w:t>
      </w:r>
      <w:r>
        <w:rPr/>
        <w:t>32</w:t>
      </w:r>
      <w:r>
        <w:rPr>
          <w:rtl w:val="true"/>
        </w:rPr>
        <w:t>»</w:t>
      </w:r>
      <w:bookmarkEnd w:id="139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حَدَّثَنِی الْقَاضِی أَسَدُ بْنُ إِبْرَاهِیمَ السُّلَمِیُّ عَنْ عُمَرَ بْنِ عَلِیٍّ الْعَتَکِیِّ عَنْ أَحْمَدَ بْنِ مُحَمَّدِ بْنِ سُلَیْمَانَ الْجَوْهَرِیِّ عَنْ أَبِیهِ عَنْ مُحَمَّدِ بْنِ السَّرِیِّ عَنْ هِشَامِ بْنِ مُحَمَّدِ بْنِ السَّائِبِ عَنْ أَبِیهِ عَنْ عَبْدِ الرَّحْمَنِ بْنِ السَّائِبِ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زِیَادٌ فِی الرَّحْبَةِ فَمَلَأَ مِنَّا الرَّحْبَةَ وَ الْقَصْرَ وَ حَمَلَنَا عَلَی شَتْمِ عَلِیٍّ علیه السلام وَ الْبَرَاءَةِ عَنْهُ وَ النَّاسُ فِی أَمْرٍ عَظِیمٍ قَالَ أَبِی فَهَوَّمْتُ </w:t>
      </w:r>
      <w:r>
        <w:rPr>
          <w:rStyle w:val="FootnoteAnchor"/>
          <w:rtl w:val="true"/>
        </w:rPr>
        <w:footnoteReference w:id="1129"/>
      </w:r>
      <w:r>
        <w:rPr>
          <w:rFonts w:ascii="Amiri" w:hAnsi="Amiri" w:eastAsia="Amiri" w:cs="Amiri"/>
          <w:color w:val="111111"/>
          <w:sz w:val="28"/>
          <w:sz w:val="28"/>
          <w:szCs w:val="28"/>
          <w:rtl w:val="true"/>
          <w:lang w:bidi="ar-SA"/>
        </w:rPr>
        <w:t xml:space="preserve">بِرَأْسِی هُوَیْمَةً فَإِذَا شَیْ‌ءٌ أَهْدَبُ أَهْدَلُ ذُو مِشْفَرٍ </w:t>
      </w:r>
      <w:r>
        <w:rPr>
          <w:rStyle w:val="FootnoteAnchor"/>
          <w:rtl w:val="true"/>
        </w:rPr>
        <w:footnoteReference w:id="1130"/>
      </w:r>
      <w:r>
        <w:rPr>
          <w:rFonts w:ascii="Amiri" w:hAnsi="Amiri" w:eastAsia="Amiri" w:cs="Amiri"/>
          <w:color w:val="111111"/>
          <w:sz w:val="28"/>
          <w:sz w:val="28"/>
          <w:szCs w:val="28"/>
          <w:rtl w:val="true"/>
          <w:lang w:bidi="ar-SA"/>
        </w:rPr>
        <w:t xml:space="preserve">طَوِیلٍ </w:t>
      </w:r>
      <w:bookmarkStart w:id="1397" w:name="pg13801_137136"/>
    </w:p>
    <w:p>
      <w:pPr>
        <w:pStyle w:val="BookText"/>
        <w:rPr/>
      </w:pPr>
      <w:bookmarkEnd w:id="1397"/>
      <w:r>
        <w:rPr>
          <w:rFonts w:ascii="Amiri" w:hAnsi="Amiri" w:eastAsia="Amiri" w:cs="Amiri"/>
          <w:color w:val="111111"/>
          <w:sz w:val="28"/>
          <w:sz w:val="28"/>
          <w:szCs w:val="28"/>
          <w:rtl w:val="true"/>
          <w:lang w:bidi="ar-SA"/>
        </w:rPr>
        <w:t xml:space="preserve">مُتَدَلٍّ مِنَ السَّمَاءِ إِلَی الْأَرْضِ فَفَزِعْتُ وَ قُلْتُ مَنْ أَنْتَ قَالَ أَنَا النَّقَادُ ذُو الرَّقَبَةِ أَرْسَلَنِی رَبُّکَ </w:t>
      </w:r>
      <w:r>
        <w:rPr>
          <w:rStyle w:val="FootnoteAnchor"/>
          <w:rtl w:val="true"/>
        </w:rPr>
        <w:footnoteReference w:id="1131"/>
      </w:r>
      <w:r>
        <w:rPr>
          <w:rFonts w:ascii="Amiri" w:hAnsi="Amiri" w:eastAsia="Amiri" w:cs="Amiri"/>
          <w:color w:val="111111"/>
          <w:sz w:val="28"/>
          <w:sz w:val="28"/>
          <w:szCs w:val="28"/>
          <w:rtl w:val="true"/>
          <w:lang w:bidi="ar-SA"/>
        </w:rPr>
        <w:t>إِلَی صَاحِبِ هَذَا الْقَصْرِ فَانْتَبَهْتُ فَحَدَّثْتُ أَصْحَابِی فَقَالُوا أَنْتَ مَجْنُونٌ فَمَا بَرِحْنَا أَنْ خَرَجَ الْآذِنُ فَقَالَ انْصَرِفُوا فَإِنَّ الْأَمِیرَ قَدْ شُغِلَ وَ إِذَا الْفَالِجُ قَدْ ضَرَبَهُ فَأَنْشَأَ عَبْدُ الرَّحْمَنِ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کُنَّا مُنْتَهِیاً عَمَّا أَرَادَ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تَنَاوَلَهُ النَّقَّادُ ذُو الرَّقَبَةِ</w:t>
      </w:r>
    </w:p>
    <w:p>
      <w:pPr>
        <w:pStyle w:val="BookText"/>
        <w:rPr/>
      </w:pPr>
      <w:r>
        <w:rPr>
          <w:rFonts w:ascii="Amiri" w:hAnsi="Amiri" w:eastAsia="Amiri" w:cs="Amiri"/>
          <w:color w:val="111111"/>
          <w:sz w:val="28"/>
          <w:sz w:val="28"/>
          <w:szCs w:val="28"/>
          <w:rtl w:val="true"/>
          <w:lang w:bidi="ar-SA"/>
        </w:rPr>
        <w:t xml:space="preserve">فَأَسْقَطَ الشِّقَّ مِنْهُ بِضَرْبَةٍ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تَنَاوَلَ مِنْهُ صَاحِبَ الرَّحَبَةِ </w:t>
      </w:r>
      <w:r>
        <w:rPr>
          <w:rStyle w:val="FootnoteAnchor"/>
          <w:rtl w:val="true"/>
        </w:rPr>
        <w:footnoteReference w:id="1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سائب از پدرش نقل کرد که زیاد ما را در میدان جلو قصر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قصر و میدان پر از جمعیت بود و ما را وادار به فحش دادن به علی علیه السّلام و بیزاری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ناراحتی بزرگی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که من در همان حال مختصر چرتی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شخصی گردن دراز که مژه‌های چشمش بلند بود و لب پایینش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از آسمان به زمین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پیش صاحب این قصر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جریان را 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متفرق نشده بودیم که مأموری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خود بروید که امیر گرفتار ناراحتی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گرفتار سکته ناقص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دست برنداشت تا نقاد ذوالرقبه گریبانش را گرفت</w:t>
      </w:r>
    </w:p>
    <w:p>
      <w:pPr>
        <w:pStyle w:val="BookText"/>
        <w:rPr/>
      </w:pPr>
      <w:r>
        <w:rPr>
          <w:rFonts w:ascii="IRNazanin" w:hAnsi="IRNazanin" w:eastAsia="IRNazanin"/>
          <w:color w:val="111111"/>
          <w:sz w:val="28"/>
          <w:sz w:val="28"/>
          <w:szCs w:val="28"/>
          <w:rtl w:val="true"/>
          <w:lang w:bidi="fa-IR"/>
        </w:rPr>
        <w:t xml:space="preserve">با یک ضربت کارش را ساخت، همان طوری که او امیرالمؤمنین علیه السّلام را به باد ناسزا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2882658_1468164448"/>
      <w:bookmarkStart w:id="1399" w:name="_Toc600"/>
      <w:bookmarkEnd w:id="1398"/>
      <w:r>
        <w:rPr>
          <w:rtl w:val="true"/>
        </w:rPr>
        <w:t>«</w:t>
      </w:r>
      <w:r>
        <w:rPr/>
        <w:t>33</w:t>
      </w:r>
      <w:r>
        <w:rPr>
          <w:rtl w:val="true"/>
        </w:rPr>
        <w:t>»</w:t>
      </w:r>
      <w:bookmarkEnd w:id="1399"/>
    </w:p>
    <w:p>
      <w:pPr>
        <w:pStyle w:val="BookText"/>
        <w:rPr/>
      </w:pPr>
      <w:r>
        <w:rPr>
          <w:rFonts w:ascii="Amiri" w:hAnsi="Amiri" w:eastAsia="Amiri" w:cs="Amiri"/>
          <w:color w:val="111111"/>
          <w:sz w:val="28"/>
          <w:sz w:val="28"/>
          <w:szCs w:val="28"/>
          <w:rtl w:val="true"/>
          <w:lang w:bidi="ar-SA"/>
        </w:rPr>
        <w:t xml:space="preserve">وَ حَدَّثَنِی السُّلَمِیُّ عَنِ الْعَتَکِیِّ عَنْ مُحَمَّدِ بْنِ الْحُسَیْنِ الْهَمَدَانِیِّ عَنْ مَحْمُودِ بْنِ مَتَّوَیْهِ الْوَاسِطِیِّ عَنِ الْقَاسِمِ بْنِ عِیسَی عَنْ رَحْمَةَ بْنِ مُصْعَبٍ الْبَاهِلِیِّ عَنْ قُرَّةَ بْنِ خَالِدٍ قَالَ قَالَ أَبُو عَبْدِ اللَّهِ رَجَا الْعُطَارِدِیُّ لَا تَسُبُّوا هَذَا الرَّجُلَ یَعْنِی عَلِیّاً علیه السلام فَإِنَّ رَجُلًا سَبَّهُ فَرَمَاهُ اللَّهُ بِکَوْکَبَیْنِ </w:t>
      </w:r>
      <w:r>
        <w:rPr>
          <w:rStyle w:val="FootnoteAnchor"/>
          <w:rtl w:val="true"/>
        </w:rPr>
        <w:footnoteReference w:id="1133"/>
      </w:r>
      <w:r>
        <w:rPr>
          <w:rFonts w:ascii="Amiri" w:hAnsi="Amiri" w:eastAsia="Amiri" w:cs="Amiri"/>
          <w:color w:val="111111"/>
          <w:sz w:val="28"/>
          <w:sz w:val="28"/>
          <w:szCs w:val="28"/>
          <w:rtl w:val="true"/>
          <w:lang w:bidi="ar-SA"/>
        </w:rPr>
        <w:t xml:space="preserve">فِی عَیْنَیْهِ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رجا عطاردی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فحش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ناسزا بگوید، خداوند دو نقطه سفید در چشمانش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2882660_1468164448"/>
      <w:bookmarkStart w:id="1401" w:name="_Toc601"/>
      <w:bookmarkEnd w:id="1400"/>
      <w:r>
        <w:rPr>
          <w:rtl w:val="true"/>
        </w:rPr>
        <w:t>«</w:t>
      </w:r>
      <w:r>
        <w:rPr/>
        <w:t>34</w:t>
      </w:r>
      <w:r>
        <w:rPr>
          <w:rtl w:val="true"/>
        </w:rPr>
        <w:t>»</w:t>
      </w:r>
      <w:bookmarkEnd w:id="14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أَیْضاً السُّلَمِیُّ عَنِ الْعَتَکِیِّ عَنْ مُحَمَّدِ بْنِ صَالِحٍ الرَّازِیِّ عَنْ أَبِی زُرْعَةَ عَنْ عَبْدِ الرَّحْمَنِ بْنِ عَبْدِ الْمَلِکِ عَنِ ابْنِ أَبِی فُدَیْکٍ عَنْ عَبْدِ الرَّحْمَنِ بْنِ عَبْدِ اللَّهِ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مُسْتَنِداً إِلَی الْمَقْصُورَةِ وَ خَالِدُ بْنُ عَبْدِ الْمَلِکِ عَلَی الْمِنْبَرِ یَخْطُبُ وَ هُوَ یُؤْذِی عَلِیّاً علیه السلام فِی خُطْبَتِهِ فَذَهَبَ بِیَ النَّوْمُ </w:t>
      </w:r>
      <w:r>
        <w:rPr>
          <w:rStyle w:val="FootnoteAnchor"/>
          <w:rtl w:val="true"/>
        </w:rPr>
        <w:footnoteReference w:id="1135"/>
      </w:r>
      <w:r>
        <w:rPr>
          <w:rFonts w:ascii="Amiri" w:hAnsi="Amiri" w:eastAsia="Amiri" w:cs="Amiri"/>
          <w:color w:val="111111"/>
          <w:sz w:val="28"/>
          <w:sz w:val="28"/>
          <w:szCs w:val="28"/>
          <w:rtl w:val="true"/>
          <w:lang w:bidi="ar-SA"/>
        </w:rPr>
        <w:t xml:space="preserve">فَرَأَیْتُ الْقَبْرَ قَدْ انْفَرَجَ فَاطَّلَعَ مِنْهُ مُطَّلِعٌ فَقَالَ آذَیْتَ رَسُولَ اللَّهِ لَعَنَکَ اللَّهُ آذَیْتَ رَسُولَ اللَّهِ لَعَنَکَ اللَّهُ آذَیْتَ رَسُولَ اللَّهِ لَعَنَکَ اللَّهُ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1402" w:name="pg13801_137137"/>
    </w:p>
    <w:p>
      <w:pPr>
        <w:pStyle w:val="BookText"/>
        <w:rPr/>
      </w:pPr>
      <w:bookmarkEnd w:id="1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ایوان تکیه داده بودم و خالد بن عبدالملک روی منبر مشغول سخنرانی بود و علی علیه السّلام را در سخنان خود به بدی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خواب ربود و دیدم قبر شکافته شد و شخصی سر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آزردی، 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آزردی، 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آزردی، خدا لعنتت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2882662_1468164448"/>
      <w:bookmarkStart w:id="1404" w:name="_Toc602"/>
      <w:bookmarkEnd w:id="1403"/>
      <w:r>
        <w:rPr>
          <w:rtl w:val="true"/>
        </w:rPr>
        <w:t>«</w:t>
      </w:r>
      <w:r>
        <w:rPr/>
        <w:t>35</w:t>
      </w:r>
      <w:r>
        <w:rPr>
          <w:rtl w:val="true"/>
        </w:rPr>
        <w:t>»</w:t>
      </w:r>
      <w:bookmarkEnd w:id="1404"/>
    </w:p>
    <w:p>
      <w:pPr>
        <w:pStyle w:val="BookText"/>
        <w:rPr/>
      </w:pPr>
      <w:r>
        <w:rPr>
          <w:rFonts w:ascii="Amiri" w:hAnsi="Amiri" w:eastAsia="Amiri" w:cs="Amiri"/>
          <w:color w:val="111111"/>
          <w:sz w:val="28"/>
          <w:sz w:val="28"/>
          <w:szCs w:val="28"/>
          <w:rtl w:val="true"/>
          <w:lang w:bidi="ar-SA"/>
        </w:rPr>
        <w:t xml:space="preserve">وَ حَدَّثَنِی السُّلَمِیُّ عَنِ الْعَتَکِیِّ عَنْ أَحْمَدَ بْنِ مُحَمَّدِ بْنِ هَارُونَ عَنْ أَحْمَدَ بْنِ حَازِمٍ عَنْ جَعْفَرِ بْنِ عَوْنٍ عَنْ عُمَرَ بْنِ مُوسَی الْبَرْبَرِیِّ عَنْ أَبِیهِ عَطِیَّةَ الْعَوْفِیِّ عَنْ أَبِی سَعِیدٍ قَالَ قَالَ رَسُولُ اللَّهِ صلی الله علیه و آله لَا یُبْغِضُ عَلِیّاً إِلَّا فَاسِقٌ أَوْ مُنَافِقٌ أَوْ صَاحِبُ بَدَائِعَ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از ابو سعید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شخص فاسق یا منافق یا بدعت‌گذار در 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5" w:name="__RefHeading___Toc2882664_1468164448"/>
      <w:bookmarkStart w:id="1406" w:name="_Toc603"/>
      <w:bookmarkEnd w:id="1405"/>
      <w:r>
        <w:rPr>
          <w:rtl w:val="true"/>
        </w:rPr>
        <w:t>«</w:t>
      </w:r>
      <w:r>
        <w:rPr/>
        <w:t>36</w:t>
      </w:r>
      <w:r>
        <w:rPr>
          <w:rtl w:val="true"/>
        </w:rPr>
        <w:t>»</w:t>
      </w:r>
      <w:bookmarkEnd w:id="1406"/>
    </w:p>
    <w:p>
      <w:pPr>
        <w:pStyle w:val="BookText"/>
        <w:rPr/>
      </w:pPr>
      <w:r>
        <w:rPr>
          <w:rFonts w:ascii="Amiri" w:hAnsi="Amiri" w:eastAsia="Amiri" w:cs="Amiri"/>
          <w:color w:val="111111"/>
          <w:sz w:val="28"/>
          <w:sz w:val="28"/>
          <w:szCs w:val="28"/>
          <w:rtl w:val="true"/>
          <w:lang w:bidi="ar-SA"/>
        </w:rPr>
        <w:t xml:space="preserve">وَ أَخْبَرَنِی شَیْخُنَا الْمُفِیدُ عَنِ الْجِعَابِیِّ عَنْ مُحَمَّدِ بْنِ سَهْلٍ عَنْ أَحْمَدَ بْنِ عُمَرَ عَنْ مُحَمَّدِ بْنِ کَثِیرٍ عَنْ إِسْمَاعِیلَ بْنِ مُسْلِمٍ عَنِ الْأَعْمَشِ عَنْ عَدِیِّ بْنِ ثَابِتٍ عَنْ زِرِّ بْنِ حُبَیْشٍ قَالَ رَأَیْتُ أَمِیرَ الْمُؤْمِنِینَ عَلِیَّ بْنَ أَبِی طَالِبٍ علیهما السلام عَلَی الْمِنْبَرِ وَ هُوَ یَقُولُ وَ الَّذِی فَلَقَ الْحَبَّةَ وَ بَرَأَ النَّسَمَةَ إِنَّهُ لَعَهِدَ النَّبِیُّ صلی الله علیه و آله إِلَیَّ أَنَّهُ لَا یُحِبُّکَ إِلَّا مُؤْمِنٌ وَ لَا یُبْغِضُکَ إِلَّا مُنَافِقٌ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بر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انسان را آفرید، پیامبر اکرم صلّی اللَّه علیه و آله با من عهدی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مؤمن و دشمن تو نیست مگر منافق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2882666_1468164448"/>
      <w:bookmarkStart w:id="1408" w:name="_Toc604"/>
      <w:bookmarkEnd w:id="1407"/>
      <w:r>
        <w:rPr>
          <w:rtl w:val="true"/>
        </w:rPr>
        <w:t>«</w:t>
      </w:r>
      <w:r>
        <w:rPr/>
        <w:t>37</w:t>
      </w:r>
      <w:r>
        <w:rPr>
          <w:rtl w:val="true"/>
        </w:rPr>
        <w:t>»</w:t>
      </w:r>
      <w:bookmarkEnd w:id="1408"/>
    </w:p>
    <w:p>
      <w:pPr>
        <w:pStyle w:val="BookText"/>
        <w:rPr/>
      </w:pPr>
      <w:r>
        <w:rPr>
          <w:rFonts w:ascii="Amiri" w:hAnsi="Amiri" w:eastAsia="Amiri" w:cs="Amiri"/>
          <w:color w:val="111111"/>
          <w:sz w:val="28"/>
          <w:sz w:val="28"/>
          <w:szCs w:val="28"/>
          <w:rtl w:val="true"/>
          <w:lang w:bidi="ar-SA"/>
        </w:rPr>
        <w:t>وَ أَخْبَرَنِی الْمُفِیدُ عَنْ مُحَمَّدِ بْنِ عُمَرَ الْمَرْزُبَانِیِّ عَنْ عَبْدِ اللَّهِ بْنِ مُحَمَّدٍ الْبَغَوِیِّ عَنْ عُبَیْدِ اللَّهِ بْنِ عُمَرَ الْقَوَارِیرِیِّ عَنْ جَعْفَرِ بْنِ سُلَیْمَانَ عَنِ النَّضْرِ بْنِ حُمَیْدٍ عَنْ أَبِی الْجَارُودِ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علیه السلام جَاءَ حَتَّی صَعِدَ الْمِنْبَرَ فَحَمِدَ اللَّهَ وَ أَثْنَی عَلَیْهِ وَ قَالَ قَضَاءٌ </w:t>
      </w:r>
      <w:r>
        <w:rPr>
          <w:rStyle w:val="FootnoteAnchor"/>
          <w:rtl w:val="true"/>
        </w:rPr>
        <w:footnoteReference w:id="1139"/>
      </w:r>
      <w:r>
        <w:rPr>
          <w:rFonts w:ascii="Amiri" w:hAnsi="Amiri" w:eastAsia="Amiri" w:cs="Amiri"/>
          <w:color w:val="111111"/>
          <w:sz w:val="28"/>
          <w:sz w:val="28"/>
          <w:szCs w:val="28"/>
          <w:rtl w:val="true"/>
          <w:lang w:bidi="ar-SA"/>
        </w:rPr>
        <w:t xml:space="preserve">قَضَاهُ اللَّهُ عَزَّ وَ جَلَّ عَلَی لِسَانِ النَّبِیِّ الْأُمِّیِّ صلی الله علیه و آله أَنَّهُ لَا یُحِبُّنِی إِلَّا مُؤْمِنٌ وَ لَا یُبْغِضُنِی إِلَّا مُنَافِقٌ وَ قَدْ خابَ مَنِ افْتَری </w:t>
      </w:r>
      <w:r>
        <w:rPr>
          <w:rStyle w:val="FootnoteAnchor"/>
          <w:rtl w:val="true"/>
        </w:rPr>
        <w:footnoteReference w:id="1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دیدم که آمد تا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ستایش کرد و ثناء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خداوند آن را مقرر فرموده به زبان پیامبر صلّی اللَّه علیه و آله درس نخوانده که مرا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مؤمن و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منافق، ناامید شد کسی که تهمت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2882668_1468164448"/>
      <w:bookmarkStart w:id="1410" w:name="_Toc605"/>
      <w:bookmarkEnd w:id="1409"/>
      <w:r>
        <w:rPr>
          <w:rtl w:val="true"/>
        </w:rPr>
        <w:t>«</w:t>
      </w:r>
      <w:r>
        <w:rPr/>
        <w:t>38</w:t>
      </w:r>
      <w:r>
        <w:rPr>
          <w:rtl w:val="true"/>
        </w:rPr>
        <w:t>»</w:t>
      </w:r>
      <w:bookmarkEnd w:id="141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أَخْبَرَنِی مُحَمَّدُ بْنُ أَحْمَدَ بْنِ شَاذَانَ عَنْ مُحَمَّدِ بْنِ سَعِیدٍ الدِّهْقَانِ عَنِ ابْنِ عُقْدَةَ عَنْ مُحَمَّدِ بْنِ مَنْصُورٍ عَنْ أَحْمَدَ بْنِ عِیسَی الْعَلَوِیِّ عَنِ الْحُسَیْنِ بْنِ عُلْوَانَ عَنْ عَمْرِو بْنِ خَالِدٍ عَنْ زَیْدِ بْنِ عَلِیٍّ عَنْ أَبِیهِ عَنْ جَدِّهِ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النَّبِیِّ صلی الله علیه و آله وَ هُوَ فِی بَعْضِ حُجُرَاتِهِ فَاسْتَأْذَنْتُ عَلَیْهِ فَأَذِنَ لِی فَلَمَّا دَخَلْتُ قَالَ لِی یَا عَلِیُّ أَ مَا عَلِمْتَ أَنَّ بَیْتِی بَیْتُکَ فَمَا لَکَ تَسْتَأْذِنُ عَلَیَّ فَقُلْتُ یَا رَسُولَ اللَّهِ أَحْبَبْتُ أَنْ أَفْعَلَ ذَلِکَ قَالَ یَا عَلِیُّ أَحْبَبْتَ مَا أَحَبَّ اللَّهُ وَ أَخَذْتَ بِآدَابِ اللَّهِ یَا عَلِیُّ أَ مَا عَلِمْتَ </w:t>
      </w:r>
      <w:r>
        <w:rPr>
          <w:rStyle w:val="FootnoteAnchor"/>
          <w:rtl w:val="true"/>
        </w:rPr>
        <w:footnoteReference w:id="1141"/>
      </w:r>
      <w:r>
        <w:rPr>
          <w:rFonts w:ascii="Amiri" w:hAnsi="Amiri" w:eastAsia="Amiri" w:cs="Amiri"/>
          <w:color w:val="111111"/>
          <w:sz w:val="28"/>
          <w:sz w:val="28"/>
          <w:szCs w:val="28"/>
          <w:rtl w:val="true"/>
          <w:lang w:bidi="ar-SA"/>
        </w:rPr>
        <w:t xml:space="preserve">أَنَّهُ أَبَی خَالِقِی وَ رَازِقِی أَنْ یَکُونَ لِی سِرٌّ دُونَکَ یَا </w:t>
      </w:r>
      <w:bookmarkStart w:id="1411" w:name="pg13801_137138"/>
    </w:p>
    <w:p>
      <w:pPr>
        <w:pStyle w:val="BookText"/>
        <w:rPr/>
      </w:pPr>
      <w:bookmarkEnd w:id="1411"/>
      <w:r>
        <w:rPr>
          <w:rFonts w:ascii="Amiri" w:hAnsi="Amiri" w:eastAsia="Amiri" w:cs="Amiri"/>
          <w:color w:val="111111"/>
          <w:sz w:val="28"/>
          <w:sz w:val="28"/>
          <w:szCs w:val="28"/>
          <w:rtl w:val="true"/>
          <w:lang w:bidi="ar-SA"/>
        </w:rPr>
        <w:t xml:space="preserve">عَلِیُّ أَنْتَ وَصِیِّی مِنْ بَعْدِی وَ أَنْتَ الْمَظْلُومُ الْمُضْطَهَدُ بَعْدِی یَا عَلِیُّ الثَّابِتُ عَلَیْکَ کَالْمُقِیمِ مَعِی وَ مُفَارِقُکَ مُفَارِقِی یَا عَلِیُّ کَذَبَ مَنْ زَعَمَ أَنَّهُ یُحِبُّنِی وَ یُبْغِضُکَ لِأَنَّ اللَّهَ تَعَالَی خَلَقَنِی وَ إِیَّاکَ مِنْ نُورٍ وَاحِدٍ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 خود، از جد خویش، از امیرالمؤمنین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صلّی اللَّه علیه و آله رسیدم که در یکی از خانه‌هایش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خانه من خانه تو است، چرا اجازه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آنچه را خدا می‌خواهد تو خواستی و به آداب خداوند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خداوند خالق و رازق من امتناع ورزیده از این که من سرّ و رازی داشته باشم که تو مطلع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هستی، پس از من تو مظلوم و مغلوب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تو ثابت قدم باشد با من خواهد بود و کسی که از تو جدا شود، از من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کسی که گمان کرده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ولی با تو دشمن باشد، چون خدا من و تو را از یک نور آفریده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2882670_1468164448"/>
      <w:bookmarkStart w:id="1413" w:name="_Toc606"/>
      <w:bookmarkEnd w:id="1412"/>
      <w:r>
        <w:rPr>
          <w:rtl w:val="true"/>
        </w:rPr>
        <w:t>بیان</w:t>
      </w:r>
      <w:bookmarkEnd w:id="1413"/>
    </w:p>
    <w:p>
      <w:pPr>
        <w:pStyle w:val="BookText"/>
        <w:rPr/>
      </w:pPr>
      <w:r>
        <w:rPr>
          <w:rFonts w:ascii="IRNazanin" w:hAnsi="IRNazanin" w:eastAsia="IRNazanin"/>
          <w:color w:val="111111"/>
          <w:sz w:val="28"/>
          <w:sz w:val="28"/>
          <w:szCs w:val="28"/>
          <w:rtl w:val="true"/>
          <w:lang w:bidi="fa-IR"/>
        </w:rPr>
        <w:t xml:space="preserve">التهویم أول النوم و هو دون النوم الشدید ذکره الجزری و قال أهدب الأشفار أی طویل شعر الأجفان و منه حدیث زیاد طویل العنق أهدب و قال الأهدل المسترخی الشفة السفلی غلیظها و منه حدیث زیاد أهدب أهدل و فی مناقب ابن شهرآشوب فإذا أنا بشخص طویل العنق أهدل أهدب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أبی الحدید فرأیت شیئا أقبل طویل العنق مثل عنق البعیر أهدر أهدل کما تناول منه کان الضمیر راجع إلی أمیر المؤمنین علیه السلام و صاحب الرحبة حال أو بدل من الضمیر و یحتمل أن یکون فاعل تناول فالمراد به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w:t>
      </w:r>
    </w:p>
    <w:p>
      <w:pPr>
        <w:pStyle w:val="BookText"/>
        <w:rPr/>
      </w:pPr>
      <w:r>
        <w:rPr>
          <w:rFonts w:ascii="IRNazanin" w:hAnsi="IRNazanin" w:eastAsia="IRNazanin"/>
          <w:color w:val="111111"/>
          <w:sz w:val="28"/>
          <w:sz w:val="28"/>
          <w:szCs w:val="28"/>
          <w:rtl w:val="true"/>
          <w:lang w:bidi="fa-IR"/>
        </w:rPr>
        <w:t>فأسقط الشق منه ضربة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تناول ظلما صاحب الرحبة</w:t>
      </w:r>
    </w:p>
    <w:p>
      <w:pPr>
        <w:pStyle w:val="BookText"/>
        <w:rPr/>
      </w:pPr>
      <w:r>
        <w:rPr>
          <w:rFonts w:ascii="IRNazanin" w:hAnsi="IRNazanin" w:eastAsia="IRNazanin"/>
          <w:color w:val="111111"/>
          <w:sz w:val="28"/>
          <w:sz w:val="28"/>
          <w:szCs w:val="28"/>
          <w:rtl w:val="true"/>
          <w:lang w:bidi="fa-IR"/>
        </w:rPr>
        <w:t>و فی روایة ابن أبی الحدید</w:t>
      </w:r>
    </w:p>
    <w:p>
      <w:pPr>
        <w:pStyle w:val="BookText"/>
        <w:rPr/>
      </w:pPr>
      <w:r>
        <w:rPr>
          <w:rFonts w:ascii="Amiri" w:hAnsi="Amiri" w:eastAsia="Amiri" w:cs="Amiri"/>
          <w:color w:val="111111"/>
          <w:sz w:val="28"/>
          <w:sz w:val="28"/>
          <w:szCs w:val="28"/>
          <w:rtl w:val="true"/>
          <w:lang w:bidi="ar-SA"/>
        </w:rPr>
        <w:t>فأثبت الشق منه ضربة عظمت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المصرع الثانی کما فی المناقب و کذا فی مجالس الشیخ و سیأتی الجمیع فی المجلد التاسع و علی هذه الروایة صاحب الرحبة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ابتدای خواب و این غیر از خواب سنگین است این را جزری گفته است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اهدب الاشفار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مژه بلند و حدیث زیاد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طویل العنق اهدب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لب پایینش بزرگ است و حدیث زیاد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اهدب اهدل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ابن شهر آشوب این گونه آمده است که به شخص گردن دراز و لب بزرگ و مژه بلند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ابن ابی الحدید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گردن درازی مانند گردن شتر دارد ورم کرده و لب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بدل از آن ضمیر است و شاید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منظور، آن ملعون است و در مناقب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فأسقط الشق مِنه ضربة عجبا کما تناول ظلما صاحب الرحبة</w:t>
      </w:r>
    </w:p>
    <w:p>
      <w:pPr>
        <w:pStyle w:val="BookText"/>
        <w:rPr/>
      </w:pPr>
      <w:r>
        <w:rPr>
          <w:rFonts w:ascii="IRNazanin" w:hAnsi="IRNazanin" w:eastAsia="IRNazanin"/>
          <w:color w:val="111111"/>
          <w:sz w:val="28"/>
          <w:sz w:val="28"/>
          <w:szCs w:val="28"/>
          <w:rtl w:val="true"/>
          <w:lang w:bidi="fa-IR"/>
        </w:rPr>
        <w:t>و در روایت ابن ابی الحدید مصرع اول آن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فأثبت الشق منه ضربة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مصرع دوم همان است که در مناقب و در مجالس شیخ آمده است و همه آنها در جلد نهم خواهد آمد و بنا بر این روایت،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2882672_1468164448"/>
      <w:bookmarkStart w:id="1415" w:name="_Toc607"/>
      <w:bookmarkEnd w:id="1414"/>
      <w:r>
        <w:rPr>
          <w:rtl w:val="true"/>
        </w:rPr>
        <w:t>«</w:t>
      </w:r>
      <w:r>
        <w:rPr/>
        <w:t>39</w:t>
      </w:r>
      <w:r>
        <w:rPr>
          <w:rtl w:val="true"/>
        </w:rPr>
        <w:t>»</w:t>
      </w:r>
      <w:bookmarkEnd w:id="141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أَحْمَدَ بْنِ مُحَمَّدٍ عَنْ عَلِیِّ بْنِ الْحَکَمِ عَنِ ابْنِ عَمِیرَةَ عَنِ ابْنِ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قَتْلِ النَّاصِبِ قَالَ حَلَالُ الدَّمِ أَتَّقِی </w:t>
      </w:r>
      <w:r>
        <w:rPr>
          <w:rStyle w:val="FootnoteAnchor"/>
          <w:rtl w:val="true"/>
        </w:rPr>
        <w:footnoteReference w:id="1144"/>
      </w:r>
      <w:r>
        <w:rPr>
          <w:rFonts w:ascii="Amiri" w:hAnsi="Amiri" w:eastAsia="Amiri" w:cs="Amiri"/>
          <w:color w:val="111111"/>
          <w:sz w:val="28"/>
          <w:sz w:val="28"/>
          <w:szCs w:val="28"/>
          <w:rtl w:val="true"/>
          <w:lang w:bidi="ar-SA"/>
        </w:rPr>
        <w:t xml:space="preserve">عَلَیْکَ فَإِنْ قَدَرْتَ أَنْ تَقْلِبَ عَلَیْهِ حَائِطاً أَوْ تُغْرِقَهُ فِی مَاءٍ لِکَیْ لَا یُشْهَدَ بِهِ عَلَیْکَ فَافْعَلْ قُلْتُ فَمَا تَرَی فِی مَالِهِ قَالَ تَوِّهْ </w:t>
      </w:r>
      <w:r>
        <w:rPr>
          <w:rStyle w:val="FootnoteAnchor"/>
          <w:rtl w:val="true"/>
        </w:rPr>
        <w:footnoteReference w:id="1145"/>
      </w:r>
      <w:r>
        <w:rPr>
          <w:rFonts w:ascii="Amiri" w:hAnsi="Amiri" w:eastAsia="Amiri" w:cs="Amiri"/>
          <w:color w:val="111111"/>
          <w:sz w:val="28"/>
          <w:sz w:val="28"/>
          <w:szCs w:val="28"/>
          <w:rtl w:val="true"/>
          <w:lang w:bidi="ar-SA"/>
        </w:rPr>
        <w:t xml:space="preserve">مَا قَدَرْتَ عَلَیْهِ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1416" w:name="pg13801_137139"/>
    </w:p>
    <w:p>
      <w:pPr>
        <w:pStyle w:val="BookText"/>
        <w:rPr/>
      </w:pPr>
      <w:bookmarkEnd w:id="1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ناصبی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 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اگر توانستی دیواری را به رویش خراب کنی یا در آب غرقش نمایی تا کسی گواهی بر ضد تو ندهد،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 او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بین ببر،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2882674_1468164448"/>
      <w:bookmarkStart w:id="1418" w:name="_Toc608"/>
      <w:bookmarkEnd w:id="1417"/>
      <w:r>
        <w:rPr>
          <w:rtl w:val="true"/>
        </w:rPr>
        <w:t>بیان</w:t>
      </w:r>
      <w:bookmarkEnd w:id="1418"/>
    </w:p>
    <w:p>
      <w:pPr>
        <w:pStyle w:val="BookText"/>
        <w:rPr/>
      </w:pPr>
      <w:r>
        <w:rPr>
          <w:rFonts w:ascii="IRNazanin" w:hAnsi="IRNazanin" w:eastAsia="IRNazanin"/>
          <w:color w:val="111111"/>
          <w:sz w:val="28"/>
          <w:sz w:val="28"/>
          <w:szCs w:val="28"/>
          <w:rtl w:val="true"/>
          <w:lang w:bidi="fa-IR"/>
        </w:rPr>
        <w:t>قوله علیه السلام توه أی أهلکه و أتلفه علی بناء التفعیل و فی بعض النسخ أتوه علی بناء الإفعال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هلاکش گردانید و آن را تلف کرد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باب افعال و این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2882676_1468164448"/>
      <w:bookmarkStart w:id="1420" w:name="_Toc609"/>
      <w:bookmarkEnd w:id="1419"/>
      <w:r>
        <w:rPr>
          <w:rtl w:val="true"/>
        </w:rPr>
        <w:t>«</w:t>
      </w:r>
      <w:r>
        <w:rPr/>
        <w:t>40</w:t>
      </w:r>
      <w:r>
        <w:rPr>
          <w:rtl w:val="true"/>
        </w:rPr>
        <w:t>»</w:t>
      </w:r>
      <w:bookmarkEnd w:id="1420"/>
    </w:p>
    <w:p>
      <w:pPr>
        <w:pStyle w:val="BookText"/>
        <w:rPr/>
      </w:pPr>
      <w:r>
        <w:rPr>
          <w:rFonts w:ascii="Amiri" w:hAnsi="Amiri" w:eastAsia="Amiri" w:cs="Amiri"/>
          <w:color w:val="111111"/>
          <w:sz w:val="28"/>
          <w:sz w:val="28"/>
          <w:szCs w:val="28"/>
          <w:rtl w:val="true"/>
          <w:lang w:bidi="ar-SA"/>
        </w:rPr>
        <w:t>مع، معانی الأخبار مَاجِیلَوَیْهِ عَنْ عَمِّهِ عَنِ الْبَرْقِیِّ عَنِ النَّهِیکِیِّ بِإِسْنَادِهِ یَرْفَعُهُ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مِثَالًا أَوِ اقْتَنَی کَلْباً فَقَدْ خَرَجَ عَنِ الْإِسْلَامِ فَقِیلَ لَهُ هَلَکَ إِذاً کَثِیرٌ مِنَ النَّاسِ فَقَالَ لَیْسَ حَیْثُ ذَهَبْتَ إِنَّمَا عَنَیْتُ بِقَوْلِی مَنْ مَثَّلَ مِثَالًا مَنْ نَصَبَ دِیناً غَیْرَ دِینِ اللَّهِ وَ دَعَا النَّاسَ إِلَیْهِ وَ بِقَوْلِی مَنِ اقْتَنَی کَلْباً مُبْغِضاً لَنَا أَهْلَ الْبَیْتِ اقْتَنَاهُ فَأَطْعَمَهُ وَ سَقَاهُ مَنْ فَعَلَ ذَلِکَ فَقَدْ خَرَجَ مِنَ الْإِسْلَامِ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تمثالی را به وجود آورد یا سگی را برگیرد، از اسلام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بیشتر مردم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خیال کرده‌ای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هر کسی دینی را غیر از دین خدا به وجود آورد و مردم را به آن دعوت کند و منظورم از سخنم که هر کس سگی را برگیرد، یعنی دشمن ما خانواده را برگیرد و به او آب و خوراک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کاری بکند از اسلام خارج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2882678_1468164448"/>
      <w:bookmarkStart w:id="1422" w:name="_Toc610"/>
      <w:bookmarkEnd w:id="1421"/>
      <w:r>
        <w:rPr>
          <w:rtl w:val="true"/>
        </w:rPr>
        <w:t>«</w:t>
      </w:r>
      <w:r>
        <w:rPr/>
        <w:t>41</w:t>
      </w:r>
      <w:r>
        <w:rPr>
          <w:rtl w:val="true"/>
        </w:rPr>
        <w:t>»</w:t>
      </w:r>
      <w:bookmarkEnd w:id="1422"/>
    </w:p>
    <w:p>
      <w:pPr>
        <w:pStyle w:val="BookText"/>
        <w:rPr/>
      </w:pPr>
      <w:r>
        <w:rPr>
          <w:rFonts w:ascii="Amiri" w:hAnsi="Amiri" w:eastAsia="Amiri" w:cs="Amiri"/>
          <w:color w:val="111111"/>
          <w:sz w:val="28"/>
          <w:sz w:val="28"/>
          <w:szCs w:val="28"/>
          <w:rtl w:val="true"/>
          <w:lang w:bidi="ar-SA"/>
        </w:rPr>
        <w:t>ع، علل الشرائع أَبِی عَنْ أَحْمَدَ بْنِ إِدْرِیسَ عَنِ الْأَشْعَرِیِّ عَنْ عَلِیِّ بْنِ الْحَکَمِ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تَرَی فِی رَجُلٍ سَبَّابَةٍ لِعَلِیٍّ </w:t>
      </w:r>
      <w:r>
        <w:rPr>
          <w:rStyle w:val="FootnoteAnchor"/>
          <w:rtl w:val="true"/>
        </w:rPr>
        <w:footnoteReference w:id="1148"/>
      </w:r>
      <w:r>
        <w:rPr>
          <w:rFonts w:ascii="Amiri" w:hAnsi="Amiri" w:eastAsia="Amiri" w:cs="Amiri"/>
          <w:color w:val="111111"/>
          <w:sz w:val="28"/>
          <w:sz w:val="28"/>
          <w:szCs w:val="28"/>
          <w:rtl w:val="true"/>
          <w:lang w:bidi="ar-SA"/>
        </w:rPr>
        <w:t xml:space="preserve">قَالَ هُوَ وَ اللَّهِ حَلَالُ الدَّمِ لَوْ لَا یَعُمُّ </w:t>
      </w:r>
      <w:r>
        <w:rPr>
          <w:rStyle w:val="FootnoteAnchor"/>
          <w:rtl w:val="true"/>
        </w:rPr>
        <w:footnoteReference w:id="1149"/>
      </w:r>
      <w:r>
        <w:rPr>
          <w:rFonts w:ascii="Amiri" w:hAnsi="Amiri" w:eastAsia="Amiri" w:cs="Amiri"/>
          <w:color w:val="111111"/>
          <w:sz w:val="28"/>
          <w:sz w:val="28"/>
          <w:szCs w:val="28"/>
          <w:rtl w:val="true"/>
          <w:lang w:bidi="ar-SA"/>
        </w:rPr>
        <w:t xml:space="preserve">بِهِ بَرِیئاً قُلْتُ أَیُّ شَیْ‌ءٍ </w:t>
      </w:r>
      <w:r>
        <w:rPr>
          <w:rStyle w:val="FootnoteAnchor"/>
          <w:rtl w:val="true"/>
        </w:rPr>
        <w:footnoteReference w:id="1150"/>
      </w:r>
      <w:r>
        <w:rPr>
          <w:rFonts w:ascii="Amiri" w:hAnsi="Amiri" w:eastAsia="Amiri" w:cs="Amiri"/>
          <w:color w:val="111111"/>
          <w:sz w:val="28"/>
          <w:sz w:val="28"/>
          <w:szCs w:val="28"/>
          <w:rtl w:val="true"/>
          <w:lang w:bidi="ar-SA"/>
        </w:rPr>
        <w:t xml:space="preserve">یَعُمُّ بِهِ بَرِیئاً قَالَ یُقْتَلُ مُؤْمِنٌ بِکَافِرٍ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ثواب الأعمال أبی عن سعد عن ابن عیسی عن علی بن الحکم مثله </w:t>
      </w:r>
      <w:r>
        <w:rPr>
          <w:rStyle w:val="FootnoteAnchor"/>
          <w:rtl w:val="true"/>
        </w:rPr>
        <w:footnoteReference w:id="1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شخصی که به علی علیه السّلام ناسزا بگوید،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خونش حلال است، اگر موجب گرفتار شدن بی‌گناهی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بی‌گناهی را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به واسطه کافری می‌کشند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حکم همین روایت را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3" w:name="__RefHeading___Toc2882680_1468164448"/>
      <w:bookmarkStart w:id="1424" w:name="_Toc611"/>
      <w:bookmarkEnd w:id="1423"/>
      <w:r>
        <w:rPr>
          <w:rtl w:val="true"/>
        </w:rPr>
        <w:t>بیان</w:t>
      </w:r>
      <w:bookmarkEnd w:id="1424"/>
    </w:p>
    <w:p>
      <w:pPr>
        <w:pStyle w:val="BookText"/>
        <w:rPr/>
      </w:pPr>
      <w:r>
        <w:rPr>
          <w:rFonts w:ascii="IRNazanin" w:hAnsi="IRNazanin" w:eastAsia="IRNazanin"/>
          <w:color w:val="111111"/>
          <w:sz w:val="28"/>
          <w:sz w:val="28"/>
          <w:szCs w:val="28"/>
          <w:rtl w:val="true"/>
          <w:lang w:bidi="fa-IR"/>
        </w:rPr>
        <w:t>أی لو لا أن یعم القاتل بسبب هذا القتل بریئا أی یصل ضرره إلی غیر مستحق یقال عمهم بالعطیة أی شملهم و فی التهذیب لو لا أن یغمر بریئا و المعنی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قاتل به سبب این قتل موجب گرفتاری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نشود، یعنی ضرر او به غیر مستحق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عمهم بالعطیة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را در برگرفت و در التهذیب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یغمر بریئا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این دو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2882682_1468164448"/>
      <w:bookmarkStart w:id="1426" w:name="_Toc612"/>
      <w:bookmarkEnd w:id="1425"/>
      <w:r>
        <w:rPr>
          <w:rtl w:val="true"/>
        </w:rPr>
        <w:t>«</w:t>
      </w:r>
      <w:r>
        <w:rPr/>
        <w:t>42</w:t>
      </w:r>
      <w:r>
        <w:rPr>
          <w:rtl w:val="true"/>
        </w:rPr>
        <w:t>»</w:t>
      </w:r>
      <w:bookmarkEnd w:id="142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الْوَلِیدِ عَنْ مُحَمَّدٍ الْعَطَّارِ عَنِ الْأَشْعَرِیِّ عَنْ إِبْرَاهِیمَ بْنِ إِسْحَاقَ عَنْ </w:t>
      </w:r>
      <w:bookmarkStart w:id="1427" w:name="pg13801_137140"/>
    </w:p>
    <w:p>
      <w:pPr>
        <w:pStyle w:val="BookText"/>
        <w:rPr/>
      </w:pPr>
      <w:bookmarkEnd w:id="1427"/>
      <w:r>
        <w:rPr>
          <w:rFonts w:ascii="Amiri" w:hAnsi="Amiri" w:eastAsia="Amiri" w:cs="Amiri"/>
          <w:color w:val="111111"/>
          <w:sz w:val="28"/>
          <w:sz w:val="28"/>
          <w:szCs w:val="28"/>
          <w:rtl w:val="true"/>
          <w:lang w:bidi="ar-SA"/>
        </w:rPr>
        <w:t>عَبْدِ اللَّهِ بْنِ حَمَّادٍ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النَّاصِبُ مَنْ نَصَبَ لَنَا أَهْلَ الْبَیْتِ لِأَنَّکَ لَا تَجِدُ رَجُلًا یَقُولُ أَنَا أُبْغِضُ مُحَمَّداً وَ آلَ مُحَمَّدٍ وَ لَکِنَّ النَّاصِبَ مَنْ نَصَبَ لَکُمْ وَ هُوَ یَعْلَمُ أَنَّکُمْ تَتَوَلَّوْنَا وَ أَنَّکُمْ مِنْ شِیعَتِنَا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ثواب الأعمال أبی عن أحمد بن إدریس عن الأشعری مثله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عبداللَّه بن سنان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کسی نیست که نصب عداوت با ما کند، زیرا تو کسی را نخواهی یافت که بگوید من دشمن محمّد و آل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ناصبی کسی است که با شما دشمنی بورزد، با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شما 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و از شیعیان ما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احمد بن ادریس، از اشعری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2882684_1468164448"/>
      <w:bookmarkStart w:id="1429" w:name="_Toc613"/>
      <w:bookmarkEnd w:id="1428"/>
      <w:r>
        <w:rPr>
          <w:rtl w:val="true"/>
        </w:rPr>
        <w:t>«</w:t>
      </w:r>
      <w:r>
        <w:rPr/>
        <w:t>43</w:t>
      </w:r>
      <w:r>
        <w:rPr>
          <w:rtl w:val="true"/>
        </w:rPr>
        <w:t>»</w:t>
      </w:r>
      <w:bookmarkEnd w:id="1429"/>
    </w:p>
    <w:p>
      <w:pPr>
        <w:pStyle w:val="BookText"/>
        <w:rPr/>
      </w:pPr>
      <w:r>
        <w:rPr>
          <w:rFonts w:ascii="Amiri" w:hAnsi="Amiri" w:eastAsia="Amiri" w:cs="Amiri"/>
          <w:color w:val="111111"/>
          <w:sz w:val="28"/>
          <w:sz w:val="28"/>
          <w:szCs w:val="28"/>
          <w:rtl w:val="true"/>
          <w:lang w:bidi="ar-SA"/>
        </w:rPr>
        <w:t xml:space="preserve">مع، معانی الأخبار مَاجِیلَوَیْهِ عَنْ عَمِّهِ عَنْ مُحَمَّدِ بْنِ عَلِیٍّ الْکُوفِیِّ عَنِ ابْنِ فَضَّالٍ عَنِ الْمُعَلَّی بْنِ خُنَیْسٍ قَالَ سَمِعْتُ أَبَا عَبْدِ اللَّهِ علیه السلام یَقُولُ لَیْسَ النَّاصِبُ إِلَی قَوْلِهِ وَ هُوَ یَعْلَمُ أَنَّکُمْ تَتَوَلَّوْنَا وَ تَتَبَرَّءُونَ مِنْ أَعْدَائِنَا وَ قَالَ علیه السلام مَنْ أَشْبَعَ عَدُوّاً لَنَا فَقَدْ قَتَلَ وَلِیّاً لَنَا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عبارت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شما 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و از دشمن ما بیزار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شکم دشمنی از ما را سیر کند، دوستی از ما را کشته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2882686_1468164448"/>
      <w:bookmarkStart w:id="1431" w:name="_Toc614"/>
      <w:bookmarkEnd w:id="1430"/>
      <w:r>
        <w:rPr>
          <w:rtl w:val="true"/>
        </w:rPr>
        <w:t>«</w:t>
      </w:r>
      <w:r>
        <w:rPr/>
        <w:t>44</w:t>
      </w:r>
      <w:r>
        <w:rPr>
          <w:rtl w:val="true"/>
        </w:rPr>
        <w:t>»</w:t>
      </w:r>
      <w:bookmarkEnd w:id="1431"/>
    </w:p>
    <w:p>
      <w:pPr>
        <w:pStyle w:val="BookText"/>
        <w:rPr/>
      </w:pPr>
      <w:r>
        <w:rPr>
          <w:rFonts w:ascii="Amiri" w:hAnsi="Amiri" w:eastAsia="Amiri" w:cs="Amiri"/>
          <w:color w:val="111111"/>
          <w:sz w:val="28"/>
          <w:sz w:val="28"/>
          <w:szCs w:val="28"/>
          <w:rtl w:val="true"/>
          <w:lang w:bidi="ar-SA"/>
        </w:rPr>
        <w:t xml:space="preserve">لی، الأمالی للصدوق أَبِی عَنْ عَلِیٍّ عَنْ أَبِیهِ عَنْ إِبْرَاهِیمَ بْنِ رَجَا عَنْ أَحْمَدَ بْنِ یَزِیدَ </w:t>
      </w:r>
      <w:r>
        <w:rPr>
          <w:rStyle w:val="FootnoteAnchor"/>
          <w:rtl w:val="true"/>
        </w:rPr>
        <w:footnoteReference w:id="1156"/>
      </w:r>
      <w:r>
        <w:rPr>
          <w:rFonts w:ascii="Amiri" w:hAnsi="Amiri" w:eastAsia="Amiri" w:cs="Amiri"/>
          <w:color w:val="111111"/>
          <w:sz w:val="28"/>
          <w:sz w:val="28"/>
          <w:szCs w:val="28"/>
          <w:rtl w:val="true"/>
          <w:lang w:bidi="ar-SA"/>
        </w:rPr>
        <w:t xml:space="preserve">عَنْ أَبَانٍ عَنِ ابْنِ عَبَّاسٍ أَوْ عَنْ أَبَانٍ عَنِ ابْنِ ثَابِتٍ عَنْ أَنَسٍ قَالَ قَالَ رَسُولُ اللَّهِ صلی الله علیه و آله مَنْ نَاصَبَ عَلِیّاً حَارَبَ اللَّهَ وَ مَنْ شَکَّ فِی عَلِیٍّ فَهُوَ کَافِرٌ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علی دشمنی ورزد با خدا به جنگ پرداخته و هر که درباره علی شک کند،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2" w:name="__RefHeading___Toc2882688_1468164448"/>
      <w:bookmarkStart w:id="1433" w:name="_Toc615"/>
      <w:bookmarkEnd w:id="1432"/>
      <w:r>
        <w:rPr>
          <w:rtl w:val="true"/>
        </w:rPr>
        <w:t>«</w:t>
      </w:r>
      <w:r>
        <w:rPr/>
        <w:t>45</w:t>
      </w:r>
      <w:r>
        <w:rPr>
          <w:rtl w:val="true"/>
        </w:rPr>
        <w:t>»</w:t>
      </w:r>
      <w:bookmarkEnd w:id="1433"/>
    </w:p>
    <w:p>
      <w:pPr>
        <w:pStyle w:val="BookText"/>
        <w:rPr/>
      </w:pPr>
      <w:r>
        <w:rPr>
          <w:rFonts w:ascii="Amiri" w:hAnsi="Amiri" w:eastAsia="Amiri" w:cs="Amiri"/>
          <w:color w:val="111111"/>
          <w:sz w:val="28"/>
          <w:sz w:val="28"/>
          <w:szCs w:val="28"/>
          <w:rtl w:val="true"/>
          <w:lang w:bidi="ar-SA"/>
        </w:rPr>
        <w:t xml:space="preserve">ثو، ثواب الأعمال ابْنُ الْوَلِیدِ عَنِ الصَّفَّارِ عَنْ أَحْمَدَ بْنِ مُحَمَّدٍ عَنِ ابْنِ فَضَّالٍ عَنِ الْهَیْثَمِ </w:t>
      </w:r>
      <w:r>
        <w:rPr>
          <w:rStyle w:val="FootnoteAnchor"/>
          <w:rtl w:val="true"/>
        </w:rPr>
        <w:footnoteReference w:id="1158"/>
      </w:r>
      <w:r>
        <w:rPr>
          <w:rFonts w:ascii="Amiri" w:hAnsi="Amiri" w:eastAsia="Amiri" w:cs="Amiri"/>
          <w:color w:val="111111"/>
          <w:sz w:val="28"/>
          <w:sz w:val="28"/>
          <w:szCs w:val="28"/>
          <w:rtl w:val="true"/>
          <w:lang w:bidi="ar-SA"/>
        </w:rPr>
        <w:t xml:space="preserve">عَنْ إِسْمَاعِیلَ الْجُعْفِیِّ عَنْ أَبِی عَبْدِ اللَّهِ علیه السلام قَالَ قَالَ رَسُولُ اللَّهِ صلی الله علیه و آله لَا یُبْغِضُنَا أَهْلَ الْبَیْتِ أَحَدٌ إِلَّا بَعَثَهُ اللَّهُ یَوْمَ الْقِیَامَةِ أَجْذَمَ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المحاسن ابن فضال مثله </w:t>
      </w:r>
      <w:r>
        <w:rPr>
          <w:rStyle w:val="FootnoteAnchor"/>
          <w:rtl w:val="true"/>
        </w:rPr>
        <w:footnoteReference w:id="1160"/>
      </w:r>
      <w:bookmarkStart w:id="1434" w:name="pg13801_137141"/>
    </w:p>
    <w:p>
      <w:pPr>
        <w:pStyle w:val="BookText"/>
        <w:rPr/>
      </w:pPr>
      <w:bookmarkEnd w:id="1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از حضرت صادق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اهل بیت نیست احدی، مگر این که خداوند روز قیامت او را اجذم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2882690_1468164448"/>
      <w:bookmarkStart w:id="1436" w:name="_Toc616"/>
      <w:bookmarkEnd w:id="1435"/>
      <w:r>
        <w:rPr>
          <w:rtl w:val="true"/>
        </w:rPr>
        <w:t>بیان</w:t>
      </w:r>
      <w:bookmarkEnd w:id="1436"/>
    </w:p>
    <w:p>
      <w:pPr>
        <w:pStyle w:val="BookText"/>
        <w:rPr/>
      </w:pPr>
      <w:r>
        <w:rPr>
          <w:rFonts w:ascii="IRNazanin" w:hAnsi="IRNazanin" w:eastAsia="IRNazanin"/>
          <w:color w:val="111111"/>
          <w:sz w:val="28"/>
          <w:sz w:val="28"/>
          <w:szCs w:val="28"/>
          <w:rtl w:val="true"/>
          <w:lang w:bidi="fa-IR"/>
        </w:rPr>
        <w:t>قوله علیه السلام أجذم أی مقطوع الید أو متهافت الأطراف من الجذام أو مقطوع الحجة و سیأتی مزید توضیح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قطع شده و یا کسی اطراف بدنش از جذام ریخته یا منظور این است که دلیلی ندارد که بتواند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2882692_1468164448"/>
      <w:bookmarkStart w:id="1438" w:name="_Toc617"/>
      <w:bookmarkEnd w:id="1437"/>
      <w:r>
        <w:rPr>
          <w:rtl w:val="true"/>
        </w:rPr>
        <w:t>«</w:t>
      </w:r>
      <w:r>
        <w:rPr/>
        <w:t>46</w:t>
      </w:r>
      <w:r>
        <w:rPr>
          <w:rtl w:val="true"/>
        </w:rPr>
        <w:t>»</w:t>
      </w:r>
      <w:bookmarkEnd w:id="1438"/>
    </w:p>
    <w:p>
      <w:pPr>
        <w:pStyle w:val="BookText"/>
        <w:rPr/>
      </w:pPr>
      <w:r>
        <w:rPr>
          <w:rFonts w:ascii="Amiri" w:hAnsi="Amiri" w:eastAsia="Amiri" w:cs="Amiri"/>
          <w:color w:val="111111"/>
          <w:sz w:val="28"/>
          <w:sz w:val="28"/>
          <w:szCs w:val="28"/>
          <w:rtl w:val="true"/>
          <w:lang w:bidi="ar-SA"/>
        </w:rPr>
        <w:t xml:space="preserve">ثو، ثواب الأعمال ابْنُ الْمُتَوَکِّلِ عَنْ مُحَمَّدِ بْنِ جَعْفَرٍ عَنْ مُوسَی بْنِ عِمْرَانَ عَنِ النَّوْفَلِیِّ عَنِ الْبَطَائِنِیِّ عَنْ أَبِی بَصِیرٍ قَالَ قَالَ أَبُو عَبْدِ اللَّهِ علیه السلام مُدْمِنُ الْخَمْرِ کَعَابِدِ الْوَثَنِ وَ النَّاصِبُ لآِلِ مُحَمَّدٍ شَرٌّ مِنْهُ قُلْتُ جُعِلْتُ فِدَاکَ وَ مَنْ شَرٌّ مِنْ عَابِدِ الْوَثَنِ فَقَالَ إِنَّ شَارِبَ الْخَمْرِ تُدْرِکُهُ الشَّفَاعَةُ یَوْماً مَّا </w:t>
      </w:r>
      <w:r>
        <w:rPr>
          <w:rStyle w:val="FootnoteAnchor"/>
          <w:rtl w:val="true"/>
        </w:rPr>
        <w:footnoteReference w:id="1161"/>
      </w:r>
      <w:r>
        <w:rPr>
          <w:rFonts w:ascii="Amiri" w:hAnsi="Amiri" w:eastAsia="Amiri" w:cs="Amiri"/>
          <w:color w:val="111111"/>
          <w:sz w:val="28"/>
          <w:sz w:val="28"/>
          <w:szCs w:val="28"/>
          <w:rtl w:val="true"/>
          <w:lang w:bidi="ar-SA"/>
        </w:rPr>
        <w:t xml:space="preserve">وَ إِنَّ النَّاصِبَ لَوْ 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السَّمَاوَاتِ وَ الْأَرْضِ لَمْ یُشَفَّعُوا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مثل بت پرست است و دشمن ما خانواده از او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از بت‌پرست بدتر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را ممکن است روزی شفاعت فراگیرد، اما دشمن ما خانواده را اگر تمام اهل آسمان‌ها و زمین شفاعت کنند، شفاعت آنها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2882694_1468164448"/>
      <w:bookmarkStart w:id="1440" w:name="_Toc618"/>
      <w:bookmarkEnd w:id="1439"/>
      <w:r>
        <w:rPr>
          <w:rtl w:val="true"/>
        </w:rPr>
        <w:t>«</w:t>
      </w:r>
      <w:r>
        <w:rPr/>
        <w:t>47</w:t>
      </w:r>
      <w:r>
        <w:rPr>
          <w:rtl w:val="true"/>
        </w:rPr>
        <w:t>»</w:t>
      </w:r>
      <w:bookmarkEnd w:id="1440"/>
    </w:p>
    <w:p>
      <w:pPr>
        <w:pStyle w:val="BookText"/>
        <w:rPr/>
      </w:pPr>
      <w:r>
        <w:rPr>
          <w:rFonts w:ascii="Amiri" w:hAnsi="Amiri" w:eastAsia="Amiri" w:cs="Amiri"/>
          <w:color w:val="111111"/>
          <w:sz w:val="28"/>
          <w:sz w:val="28"/>
          <w:szCs w:val="28"/>
          <w:rtl w:val="true"/>
          <w:lang w:bidi="ar-SA"/>
        </w:rPr>
        <w:t>ثو، ثواب الأعمال أَبِی عَنْ أَحْمَدَ بْنِ إِدْرِیسَ عَنِ الْأَشْعَرِیِّ عَنْ إِبْرَاهِیمَ بْنِ إِسْحَاقَ عَنْ عَبْدِ اللَّهِ بْنِ حَمَّادٍ عَنِ ابْنِ بُکَیْرٍ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کُلَّ مَلَکٍ خَلَقَهُ اللَّهُ عَزَّ وَ جَلَّ وَ کُلَّ نَبِیٍّ بَعَثَهُ اللَّهُ وَ کُلَّ صِدِّیقٍ وَ کُلَّ شَهِیدٍ شَفَعُوا فِی نَاصِبٍ لَنَا أَهْلَ الْبَیْتِ أَنْ یُخْرِجَهُ اللَّهُ جَلَّ وَ عَزَّ مِنَ النَّارِ مَا أَخْرَجَهُ اللَّهُ أَبَداً وَ اللَّهُ عَزَّ وَ جَلَّ یَقُولُ فِی کِتَابِهِ ماکِثِینَ فِیهِ أَبَداً </w:t>
      </w:r>
      <w:r>
        <w:rPr>
          <w:rStyle w:val="FootnoteAnchor"/>
          <w:rtl w:val="true"/>
        </w:rPr>
        <w:footnoteReference w:id="1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ملائکه‌ای که خدا آفریده و همه انبیای فرستاده شده و هر صدیق و همه شهیدان، درباره ناصبی و دشمن ما اهل بیت شفاعت کنند که خدا او را از آتش خارج کند، خداوند هرگز او را خارج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2882696_1468164448"/>
      <w:bookmarkStart w:id="1442" w:name="_Toc619"/>
      <w:bookmarkEnd w:id="1441"/>
      <w:r>
        <w:rPr>
          <w:rtl w:val="true"/>
        </w:rPr>
        <w:t>بیان</w:t>
      </w:r>
      <w:bookmarkEnd w:id="1442"/>
    </w:p>
    <w:p>
      <w:pPr>
        <w:pStyle w:val="BookText"/>
        <w:rPr/>
      </w:pPr>
      <w:r>
        <w:rPr>
          <w:rFonts w:ascii="Amiri" w:hAnsi="Amiri" w:eastAsia="Amiri" w:cs="Amiri"/>
          <w:color w:val="111111"/>
          <w:sz w:val="28"/>
          <w:sz w:val="28"/>
          <w:szCs w:val="28"/>
          <w:rtl w:val="true"/>
          <w:lang w:bidi="ar-SA"/>
        </w:rPr>
        <w:t xml:space="preserve">هذه الآیة فی سورة الکهف و هی فی خلود أهل الجنة فیها حیث قال وَ یُبَشِّرَ الْمُؤْمِنِینَ الَّذِینَ یَعْمَلُونَ الصَّالِحاتِ أَنَّ لَهُمْ أَجْراً حَسَناً ماکِثِینَ فِیهِ أَبَداً </w:t>
      </w:r>
      <w:r>
        <w:rPr>
          <w:rStyle w:val="FootnoteAnchor"/>
          <w:rtl w:val="true"/>
        </w:rPr>
        <w:footnoteReference w:id="1164"/>
      </w:r>
      <w:r>
        <w:rPr>
          <w:rFonts w:ascii="IRNazanin" w:hAnsi="IRNazanin" w:eastAsia="IRNazanin"/>
          <w:color w:val="111111"/>
          <w:sz w:val="28"/>
          <w:sz w:val="28"/>
          <w:szCs w:val="28"/>
          <w:rtl w:val="true"/>
          <w:lang w:bidi="fa-IR"/>
        </w:rPr>
        <w:t>فیمکن أن یکون الاستدلال بمفهوم الآیة حیث تدل علی أن غیر المؤمنین الصالحین لا یمکثون فی الجنة أبدا فکیف من لم یکن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الآیات الدالة بمنطوقها علی ذلک کثیرة فلم استدل علیه السلام بمفهوم هذه الآیة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نقلا بالمعنی للآیات الدالة علی خلود المکذبین و الجاحدین فی النار و یحتمل أن یکون علیه السلام استدل بقوله سبحانه وَ نادَوْا یا مالِکُ لِیَقْضِ </w:t>
      </w:r>
      <w:bookmarkStart w:id="1443" w:name="pg13801_137142"/>
    </w:p>
    <w:p>
      <w:pPr>
        <w:pStyle w:val="BookText"/>
        <w:rPr/>
      </w:pPr>
      <w:bookmarkEnd w:id="1443"/>
      <w:r>
        <w:rPr>
          <w:rFonts w:ascii="Amiri" w:hAnsi="Amiri" w:eastAsia="Amiri" w:cs="Amiri"/>
          <w:color w:val="111111"/>
          <w:sz w:val="28"/>
          <w:sz w:val="28"/>
          <w:szCs w:val="28"/>
          <w:rtl w:val="true"/>
          <w:lang w:bidi="ar-SA"/>
        </w:rPr>
        <w:t xml:space="preserve">عَلَیْنا رَبُّکَ قالَ إِنَّکُمْ ماکِثُونَ </w:t>
      </w:r>
      <w:r>
        <w:rPr>
          <w:rStyle w:val="FootnoteAnchor"/>
          <w:rtl w:val="true"/>
        </w:rPr>
        <w:footnoteReference w:id="1165"/>
      </w:r>
      <w:r>
        <w:rPr>
          <w:rFonts w:ascii="IRNazanin" w:hAnsi="IRNazanin" w:eastAsia="IRNazanin"/>
          <w:color w:val="111111"/>
          <w:sz w:val="28"/>
          <w:sz w:val="28"/>
          <w:szCs w:val="28"/>
          <w:rtl w:val="true"/>
          <w:lang w:bidi="fa-IR"/>
        </w:rPr>
        <w:t xml:space="preserve">فاشتبه علی الراوی لاشتراک لفظ المکث أو یکون نقلا بالمعنی لتلک الآیة و یؤیده أن علی بن إبراهیم روی أن هذه الآیة و قبلها و بعدها نزلت فی أعداء آل محمد صلی الله علیه و آله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سوره کهف است و در مورد جاودانگی اهل بهشت در آن است، زیرا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یُبَشِّرَ الْمُؤْمِنِینَ الَّذِینَ یَعْمَلُونَ الصَّالِحَاتِ أَنَّ لَهُمْ أَجْرًا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مؤمنانی را که کارهای شایسته می‌کنند نوید بخشد که برای آنان پاداشی نیکوست در حالی که جاودانه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استدلال به واسطه مفهوم آیه باشد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کسی غیر از مؤمنان صالح در بهشت جاودان نخواهد بود، چه رسد به کسی که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حرف اشکالی وارد است، زیرا آیاتی که با منطوق خود دلالت بر آن کند زیاد است و امام علیه السّلام به مفهوم این آیه استدلال نکرده است و شاید نقل به معنا باشد برای آیاتی که دلالت بر جاودانگی تکذیب کنندگان و منکران در آتش است، و شاید امام علیه السّلام استدلال به این آیه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یا مالِکُ لِیَقْضِ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عَلَیْنا رَبُّکَ قالَ إِنَّکُمْ ماکِثُونَ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فریاد کشند 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 پاسخ دهد شما ماندگارید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 راوی اشتباه شده به خاطر مشترک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نقل به معنا برای آن آیه باشد و روایت علی بن ابراهیم که این آیه و قبل و بعد آن درباره دشمنان آل محمد نازل شده است،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4" w:name="__RefHeading___Toc2882698_1468164448"/>
      <w:bookmarkStart w:id="1445" w:name="_Toc620"/>
      <w:bookmarkEnd w:id="1444"/>
      <w:r>
        <w:rPr>
          <w:rtl w:val="true"/>
        </w:rPr>
        <w:t>«</w:t>
      </w:r>
      <w:r>
        <w:rPr/>
        <w:t>48</w:t>
      </w:r>
      <w:r>
        <w:rPr>
          <w:rtl w:val="true"/>
        </w:rPr>
        <w:t>»</w:t>
      </w:r>
      <w:bookmarkEnd w:id="1445"/>
    </w:p>
    <w:p>
      <w:pPr>
        <w:pStyle w:val="BookText"/>
        <w:rPr/>
      </w:pPr>
      <w:r>
        <w:rPr>
          <w:rFonts w:ascii="Amiri" w:hAnsi="Amiri" w:eastAsia="Amiri" w:cs="Amiri"/>
          <w:color w:val="111111"/>
          <w:sz w:val="28"/>
          <w:sz w:val="28"/>
          <w:szCs w:val="28"/>
          <w:rtl w:val="true"/>
          <w:lang w:bidi="ar-SA"/>
        </w:rPr>
        <w:t>ثو، ثواب الأعمال ابْنُ الْوَلِیدِ عَنْ مُحَمَّدٍ الْعَطَّارِ عَنِ الْأَشْعَرِیِّ عَنِ الْجَامُورَانِیِّ عَنْ عَلِیِّ بْنِ سُلَیْمَانَ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الْمُرْجِئَةُ عُمْیَاناً وَ إِمَامُهُمْ أَعْمَی فَیَقُولُ بَعْضُ مَنْ یَرَاهُمْ مِنْ غَیْرِ أُمَّتِنَا مَا نَرَی أُمَّةَ مُحَمَّدٍ إِلَّا عُمْیَاناً فَیُقَالُ لَهُمْ لَیْسُوا مِنْ أُمَّةِ مُحَمَّدٍ صلی الله علیه و آله إِنَّهُمْ بَدَّلُوا فَبُدِّلَ بِهِمْ وَ غَیَّرُوا فَغُیِّرَ مَا بِهِمْ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سند را به امیرالمؤمنین علیه السّلام می‌رساند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مرجئه را کور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امام آنها نیز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از غیر امت ما که آنها را می‌بینند،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 امت محمّد را جز کور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امّت محمّد نیستند،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آنها را تغییر داد، چون موجب تغییر شدند، خدا هم وضع آنها را دگرگون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2882700_1468164448"/>
      <w:bookmarkStart w:id="1447" w:name="_Toc621"/>
      <w:bookmarkEnd w:id="1446"/>
      <w:r>
        <w:rPr>
          <w:rtl w:val="true"/>
        </w:rPr>
        <w:t>«</w:t>
      </w:r>
      <w:r>
        <w:rPr/>
        <w:t>49</w:t>
      </w:r>
      <w:r>
        <w:rPr>
          <w:rtl w:val="true"/>
        </w:rPr>
        <w:t>»</w:t>
      </w:r>
      <w:bookmarkEnd w:id="1447"/>
    </w:p>
    <w:p>
      <w:pPr>
        <w:pStyle w:val="BookText"/>
        <w:rPr/>
      </w:pPr>
      <w:r>
        <w:rPr>
          <w:rFonts w:ascii="Amiri" w:hAnsi="Amiri" w:eastAsia="Amiri" w:cs="Amiri"/>
          <w:color w:val="111111"/>
          <w:sz w:val="28"/>
          <w:sz w:val="28"/>
          <w:szCs w:val="28"/>
          <w:rtl w:val="true"/>
          <w:lang w:bidi="ar-SA"/>
        </w:rPr>
        <w:t xml:space="preserve">ثو، ثواب الأعمال أَبِی عَنْ سَعْدٍ عَنْ مُحَمَّدِ بْنِ عِیسَی عَنِ الْفَضْلِ بْنِ کَثِیرٍ عَنْ سَعِیدِ بْنِ أَبِی سَعِیدٍ قَالَ سَمِعْتُ أَبَا الْحَسَنِ علیه السلام یَقُولُ إِنَّ الله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فِی کُلِّ وَقْتٍ صَلَاةً یُصَلِّیهَا هَذَا الْخَلْقُ یَلْعَنُهُمْ قَالَ قُلْتُ جُعِلْتُ فِدَاکَ وَ لِمَ قَالَ بِجُحُودِهِمْ حَقَّنَا وَ تَکْذِیبِهِمْ إِیَّانَا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موقع هر نماز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آنها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انکار کردن حق ما و تکذیب نمودن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2882702_1468164448"/>
      <w:bookmarkStart w:id="1449" w:name="_Toc622"/>
      <w:bookmarkEnd w:id="1448"/>
      <w:r>
        <w:rPr>
          <w:rtl w:val="true"/>
        </w:rPr>
        <w:t>«</w:t>
      </w:r>
      <w:r>
        <w:rPr/>
        <w:t>50</w:t>
      </w:r>
      <w:r>
        <w:rPr>
          <w:rtl w:val="true"/>
        </w:rPr>
        <w:t>»</w:t>
      </w:r>
      <w:bookmarkEnd w:id="1449"/>
    </w:p>
    <w:p>
      <w:pPr>
        <w:pStyle w:val="BookText"/>
        <w:rPr/>
      </w:pPr>
      <w:r>
        <w:rPr>
          <w:rFonts w:ascii="Amiri" w:hAnsi="Amiri" w:eastAsia="Amiri" w:cs="Amiri"/>
          <w:color w:val="111111"/>
          <w:sz w:val="28"/>
          <w:sz w:val="28"/>
          <w:szCs w:val="28"/>
          <w:rtl w:val="true"/>
          <w:lang w:bidi="ar-SA"/>
        </w:rPr>
        <w:t xml:space="preserve">ثو، ثواب الأعمال أَبِی عَنْ مُحَمَّدٍ الْعَطَّارِ عَنِ الْأَشْعَرِیِّ عَنْ مُحَمَّدِ بْنِ عَلِیٍّ الْهَمْدَانِیِّ عَنْ حَنَانِ بْنِ سَدِیرٍ عَنْ أَبِیهِ قَالَ سَمِعْتُ أَبَا جَعْفَرٍ علیه السلام یَقُولُ إِنَّ عَدُوَّ عَلِیٍّ علیه السلام لَا یَخْرُجُ مِنَ الدُّنْیَا حَتَّی یَجْرَعَ جُرْعَةً مِنَ الْحَمِیمِ وَ قَالَ سَوَاءٌ عَلَی مَنْ خَالَفَ هَذَا الْأَمْرَ صَلَّی أَوْ زَنَی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علی از دنیا خارج نخواهد شد، مگر این که جرعه‌ای از حمیم جهنم 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مخالف امامت باشد مساوی است چه نماز بخواند و چه زنا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0" w:name="__RefHeading___Toc2882704_1468164448"/>
      <w:bookmarkStart w:id="1451" w:name="_Toc623"/>
      <w:bookmarkEnd w:id="1450"/>
      <w:r>
        <w:rPr>
          <w:rtl w:val="true"/>
        </w:rPr>
        <w:t>«</w:t>
      </w:r>
      <w:r>
        <w:rPr/>
        <w:t>51</w:t>
      </w:r>
      <w:r>
        <w:rPr>
          <w:rtl w:val="true"/>
        </w:rPr>
        <w:t>»</w:t>
      </w:r>
      <w:bookmarkEnd w:id="145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آخَرَ قَالَ الصَّادِقُ علیه السلام إِنَّ النَّاصِبَ لَنَا أَهْلَ الْبَیْتِ لَا یُبَالِی صَامَ أَمْ صَلَّی زَنَی أَمْ سَرَقَ </w:t>
      </w:r>
      <w:r>
        <w:rPr>
          <w:rStyle w:val="FootnoteAnchor"/>
          <w:rtl w:val="true"/>
        </w:rPr>
        <w:footnoteReference w:id="1171"/>
      </w:r>
      <w:r>
        <w:rPr>
          <w:rFonts w:ascii="Amiri" w:hAnsi="Amiri" w:eastAsia="Amiri" w:cs="Amiri"/>
          <w:color w:val="111111"/>
          <w:sz w:val="28"/>
          <w:sz w:val="28"/>
          <w:szCs w:val="28"/>
          <w:rtl w:val="true"/>
          <w:lang w:bidi="ar-SA"/>
        </w:rPr>
        <w:t xml:space="preserve">إِنَّهُ فِی النَّارِ إِنَّهُ فِی النَّارِ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bookmarkStart w:id="1452" w:name="pg13801_137143"/>
    </w:p>
    <w:p>
      <w:pPr>
        <w:pStyle w:val="BookText"/>
        <w:rPr/>
      </w:pPr>
      <w:bookmarkEnd w:id="14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حضرت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ناصب ما اهل بیت فرقی ندارد، روزه بدارد یا نماز بخواند، زنا کند یا دزدی نماید او در آتش است، او در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2882706_1468164448"/>
      <w:bookmarkStart w:id="1454" w:name="_Toc624"/>
      <w:bookmarkEnd w:id="1453"/>
      <w:r>
        <w:rPr>
          <w:rtl w:val="true"/>
        </w:rPr>
        <w:t>«</w:t>
      </w:r>
      <w:r>
        <w:rPr/>
        <w:t>52</w:t>
      </w:r>
      <w:r>
        <w:rPr>
          <w:rtl w:val="true"/>
        </w:rPr>
        <w:t>»</w:t>
      </w:r>
      <w:bookmarkEnd w:id="1454"/>
    </w:p>
    <w:p>
      <w:pPr>
        <w:pStyle w:val="BookText"/>
        <w:rPr/>
      </w:pPr>
      <w:r>
        <w:rPr>
          <w:rFonts w:ascii="Amiri" w:hAnsi="Amiri" w:eastAsia="Amiri" w:cs="Amiri"/>
          <w:color w:val="111111"/>
          <w:sz w:val="28"/>
          <w:sz w:val="28"/>
          <w:szCs w:val="28"/>
          <w:rtl w:val="true"/>
          <w:lang w:bidi="ar-SA"/>
        </w:rPr>
        <w:t xml:space="preserve">ثو، ثواب الأعمال ابْنُ الْوَلِیدِ عَنِ الصَّفَّارِ عَنِ ابْنِ أَبِی الْخَطَّابِ عَنِ الْحَکَمِ بْنِ مِسْکِینٍ عَنْ أَبِی سَعِیدٍ الْمُکَارِی عَنْ رَجُلٍ عَنْ أَبِی عَبْدِ اللَّهِ علیه السلام قَالَ قَالَ أَمِیرُ الْمُؤْمِنِینَ صَلَوَاتُ اللَّهِ عَلَیْهِ أَصْبَحَ عَدُوُّنَا عَلَی شَفَا حُفْرَةٍ مِنَ النَّارِ وَ کَانَ شَفَا حُفْرَتِهِ قَدِ انْهَارَتْ بِهِ فِی نَارِ جَهَنَّمَ فَتَعْساً لِأَهْلِ النَّارِ مَثْوَاهُمْ </w:t>
      </w:r>
      <w:r>
        <w:rPr>
          <w:rStyle w:val="FootnoteAnchor"/>
          <w:rtl w:val="true"/>
        </w:rPr>
        <w:footnoteReference w:id="1173"/>
      </w:r>
      <w:r>
        <w:rPr>
          <w:rFonts w:ascii="Amiri" w:hAnsi="Amiri" w:eastAsia="Amiri" w:cs="Amiri"/>
          <w:color w:val="111111"/>
          <w:sz w:val="28"/>
          <w:sz w:val="28"/>
          <w:szCs w:val="28"/>
          <w:rtl w:val="true"/>
          <w:lang w:bidi="ar-SA"/>
        </w:rPr>
        <w:t xml:space="preserve">إِنَّ اللَّهَ عَزَّ وَ جَلَّ یَقُولُ فَبِئْسَ مَثْوَی الْمُتَکَبِّرِینَ وَ مَا مِنْ أَحَدٍ یَقْصُرُ عَنْ حُبِّنَا بِخَیْرٍ جَعَلَهُ اللَّهُ عِنْدَهُ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محمد بن علی عن الحکم بن مسکین مثله </w:t>
      </w:r>
      <w:r>
        <w:rPr>
          <w:rStyle w:val="FootnoteAnchor"/>
          <w:rtl w:val="true"/>
        </w:rPr>
        <w:footnoteReference w:id="1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از مردی، از حضرت صادق علیه السّلام نقل کرد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بر کنار گودالی از آتش است، او را سراشیب آتش جهنم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اهل جهنم باد در جایگاهشان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فَلَبِئْسَ مَثْوَی الْمُتَکَبِّرِینَ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چه بد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حب و دوستی ما کوتاهی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 خیری نزد او قرار داده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حکم بن مسکین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2882708_1468164448"/>
      <w:bookmarkStart w:id="1456" w:name="_Toc625"/>
      <w:bookmarkEnd w:id="1455"/>
      <w:r>
        <w:rPr>
          <w:rtl w:val="true"/>
        </w:rPr>
        <w:t>بیان</w:t>
      </w:r>
      <w:bookmarkEnd w:id="1456"/>
    </w:p>
    <w:p>
      <w:pPr>
        <w:pStyle w:val="BookText"/>
        <w:rPr/>
      </w:pPr>
      <w:r>
        <w:rPr>
          <w:rFonts w:ascii="IRNazanin" w:hAnsi="IRNazanin" w:eastAsia="IRNazanin"/>
          <w:color w:val="111111"/>
          <w:sz w:val="28"/>
          <w:sz w:val="28"/>
          <w:szCs w:val="28"/>
          <w:rtl w:val="true"/>
          <w:lang w:bidi="fa-IR"/>
        </w:rPr>
        <w:t>مثواهم أی فی مثواهم أو بدل اشتمال لأهل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جایگاهشان یا بدل اشتمال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2882710_1468164448"/>
      <w:bookmarkStart w:id="1458" w:name="_Toc626"/>
      <w:bookmarkEnd w:id="1457"/>
      <w:r>
        <w:rPr>
          <w:rtl w:val="true"/>
        </w:rPr>
        <w:t>«</w:t>
      </w:r>
      <w:r>
        <w:rPr/>
        <w:t>53</w:t>
      </w:r>
      <w:r>
        <w:rPr>
          <w:rtl w:val="true"/>
        </w:rPr>
        <w:t>»</w:t>
      </w:r>
      <w:bookmarkEnd w:id="1458"/>
    </w:p>
    <w:p>
      <w:pPr>
        <w:pStyle w:val="BookText"/>
        <w:rPr/>
      </w:pPr>
      <w:r>
        <w:rPr>
          <w:rFonts w:ascii="Amiri" w:hAnsi="Amiri" w:eastAsia="Amiri" w:cs="Amiri"/>
          <w:color w:val="111111"/>
          <w:sz w:val="28"/>
          <w:sz w:val="28"/>
          <w:szCs w:val="28"/>
          <w:rtl w:val="true"/>
          <w:lang w:bidi="ar-SA"/>
        </w:rPr>
        <w:t xml:space="preserve">ثو، ثواب الأعمال أَبِی عَنْ سَعْدٍ عَنِ ابْنِ عِیسَی عَنْ مُحَمَّدِ بْنِ خَالِدٍ عَنِ النَّضْرِ عَنْ یَحْیَی الْحَلَبِیِّ عَنْ أَبِی الْمَغْرَاءِ عَنْ أَبِی بَصِیرٍ عَنْ عَلِیٍّ الصَّائِغِ قَالَ قَالَ أَبُو عَبْدِ اللَّهِ علیه السلام إِنَّ الْمُؤْمِنَ لَیَشْفَعُ لِحَمِیمِهِ إِلَّا أَنْ یَکُونَ نَاصِباً وَ لَوْ أَنَّ نَاصِباً شَفَعَ لَهُ کُلُّ نَبِیٍّ مُرْسَلٍ وَ مَلَکٍ مُقَرَّبٍ مَا شُفِّعُوا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أبی عن النضر مثله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صائغ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دوستش را، مگر این که ناصبی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ناصبی تمام پیمبران مرسل و تمام ملائکه مقرب شفاعت کنند، شفاعت آنها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نضر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9" w:name="__RefHeading___Toc2882712_1468164448"/>
      <w:bookmarkStart w:id="1460" w:name="_Toc627"/>
      <w:bookmarkEnd w:id="1459"/>
      <w:r>
        <w:rPr>
          <w:rtl w:val="true"/>
        </w:rPr>
        <w:t>«</w:t>
      </w:r>
      <w:r>
        <w:rPr/>
        <w:t>54</w:t>
      </w:r>
      <w:r>
        <w:rPr>
          <w:rtl w:val="true"/>
        </w:rPr>
        <w:t>»</w:t>
      </w:r>
      <w:bookmarkEnd w:id="1460"/>
    </w:p>
    <w:p>
      <w:pPr>
        <w:pStyle w:val="BookText"/>
        <w:rPr/>
      </w:pPr>
      <w:r>
        <w:rPr>
          <w:rFonts w:ascii="Amiri" w:hAnsi="Amiri" w:eastAsia="Amiri" w:cs="Amiri"/>
          <w:color w:val="111111"/>
          <w:sz w:val="28"/>
          <w:sz w:val="28"/>
          <w:szCs w:val="28"/>
          <w:rtl w:val="true"/>
          <w:lang w:bidi="ar-SA"/>
        </w:rPr>
        <w:t xml:space="preserve">ثو، ثواب الأعمال بِهَذَا الْإِسْنَادِ عَنْ مُحَمَّدِ بْنِ خَالِدٍ عَنْ حَمْزَةَ بْنِ عَبْدِ اللَّهِ عَنْ هَاشِمِ بْنِ أَبِی سَعِیدٍ </w:t>
      </w:r>
      <w:r>
        <w:rPr>
          <w:rStyle w:val="FootnoteAnchor"/>
          <w:rtl w:val="true"/>
        </w:rPr>
        <w:footnoteReference w:id="1178"/>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حَمَلَ فِی السَّفِینَةِ الْکَلْبَ وَ الْخِنْزِیرَ وَ لَمْ یَحْمِلْ فِیهَا وَلَدَ الزِّنَا وَ النَّاصِبُ شَرٌّ مِنْ وَلَدِ الزِّنَا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المحاسن أبی عن حمزة مثله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1461" w:name="pg13801_137144"/>
    </w:p>
    <w:p>
      <w:pPr>
        <w:pStyle w:val="BookText"/>
        <w:rPr/>
      </w:pPr>
      <w:bookmarkEnd w:id="1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نوح در کشتی سگ و خوک قرار داد، ولی ولد زنا را راه نداد و ناصبی از او بدتر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حمزه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2" w:name="__RefHeading___Toc2882714_1468164448"/>
      <w:bookmarkStart w:id="1463" w:name="_Toc628"/>
      <w:bookmarkEnd w:id="1462"/>
      <w:r>
        <w:rPr>
          <w:rtl w:val="true"/>
        </w:rPr>
        <w:t>«</w:t>
      </w:r>
      <w:r>
        <w:rPr/>
        <w:t>55</w:t>
      </w:r>
      <w:r>
        <w:rPr>
          <w:rtl w:val="true"/>
        </w:rPr>
        <w:t>»</w:t>
      </w:r>
      <w:bookmarkEnd w:id="1463"/>
    </w:p>
    <w:p>
      <w:pPr>
        <w:pStyle w:val="BookText"/>
        <w:rPr/>
      </w:pPr>
      <w:r>
        <w:rPr>
          <w:rFonts w:ascii="Amiri" w:hAnsi="Amiri" w:eastAsia="Amiri" w:cs="Amiri"/>
          <w:color w:val="111111"/>
          <w:sz w:val="28"/>
          <w:sz w:val="28"/>
          <w:szCs w:val="28"/>
          <w:rtl w:val="true"/>
          <w:lang w:bidi="ar-SA"/>
        </w:rPr>
        <w:t>ثو، ثواب الأعمال أَبِی عَنْ مُحَمَّدِ بْنِ یَحْیَی عَنْ أَحْمَدَ بْنِ مُحَمَّدٍ عَنِ ابْنِ فَضَّالٍ عَنْ عَلِیِّ بْنِ عُقْبَةَ عَنْ عُمَرَ بْنِ أَبَانٍ عَنْ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لَنَا جَاراً یَنْتَهِکُ الْمَحَارِمَ کُلَّهَا حَتَّی إِنَّهُ لَیَدَعُ الصَّلَاةَ فَضْلًا فَقَالَ سُبْحَانَ اللَّهِ وَ أَعْظَمَ ذَلِکَ ثُمَّ قَالَ أَ لَا أُخْبِرُکَ بِمَنْ هُوَ شَرٌّ مِنْهُ قُلْتُ بَلَی قَالَ النَّاصِبُ لَنَا شَرٌّ مِنْهُ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ابن فضال مثله </w:t>
      </w:r>
      <w:r>
        <w:rPr>
          <w:rStyle w:val="FootnoteAnchor"/>
          <w:rtl w:val="true"/>
        </w:rPr>
        <w:footnoteReference w:id="1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دارم که تمام محارم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جایی که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چه رسد به دیگر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کار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اطلاع ندهم از کسی که بدتر از اوست؟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و دشمن ما بدتر از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4" w:name="__RefHeading___Toc2882716_1468164448"/>
      <w:bookmarkStart w:id="1465" w:name="_Toc629"/>
      <w:bookmarkEnd w:id="1464"/>
      <w:r>
        <w:rPr>
          <w:rtl w:val="true"/>
        </w:rPr>
        <w:t>بیان</w:t>
      </w:r>
      <w:bookmarkEnd w:id="1465"/>
    </w:p>
    <w:p>
      <w:pPr>
        <w:pStyle w:val="BookText"/>
        <w:rPr/>
      </w:pPr>
      <w:r>
        <w:rPr>
          <w:rFonts w:ascii="IRNazanin" w:hAnsi="IRNazanin" w:eastAsia="IRNazanin"/>
          <w:color w:val="111111"/>
          <w:sz w:val="28"/>
          <w:sz w:val="28"/>
          <w:szCs w:val="28"/>
          <w:rtl w:val="true"/>
          <w:lang w:bidi="fa-IR"/>
        </w:rPr>
        <w:t>فضلا کأنه من قبیل الاکتفاء أی فضلا عن غیرها من العبادات أو یعد الترک فضلا و یترکها للفضل و الأول أظهر کقولهم لا یملک درهما فضلا عن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انتصابه علی المصدر و التقدیر فقد ملک درهم فقدا یفضل عن فقد ملک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شرح المفتاح اعلم أن فضلا یستعمل فی موضع یستبعد فیه الأدنی و یراد به استحالة ما فوقه و لهذا یقع بین کلامین متغایری المعنی و أکثر استعماله أن یجی‌ء بعد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أعظم کلام الراوی أی عد علیه السلام ذلک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قبیل اکتفا کردن است، یعنی چه رسد به غیر آن از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ترک نماز را 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نماز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خاطر فضل و اولی اظهر است، مثل قول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درهما فضلا عن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منصوب بودن آن بنا بر مصدریت است و تقدیر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ملک درهم فقدا یفضل عن فقد ملک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شرح المفتاح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نزدیک در آن بعید است و منظور از آن، محال بودن مافوق آن است و به همین خاطر بین دو کلام متغایر المعنی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بیشتر استعمالات بعد از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راوی است، یعنی امام علیه السّلام آن را عظیم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2882718_1468164448"/>
      <w:bookmarkStart w:id="1467" w:name="_Toc630"/>
      <w:bookmarkEnd w:id="1466"/>
      <w:r>
        <w:rPr>
          <w:rtl w:val="true"/>
        </w:rPr>
        <w:t>«</w:t>
      </w:r>
      <w:r>
        <w:rPr/>
        <w:t>56</w:t>
      </w:r>
      <w:r>
        <w:rPr>
          <w:rtl w:val="true"/>
        </w:rPr>
        <w:t>»</w:t>
      </w:r>
      <w:bookmarkEnd w:id="146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بَعْضُ أَصْحَابِنَا مُحَمَّدُ بْنُ عَلِیٍّ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 کَانَ حُذَیْفَةُ بْنُ الْیَمَانِ یَعْرِفُ الْمُنَافِقِینَ فَقَالَ رَجُلٌ </w:t>
      </w:r>
      <w:r>
        <w:rPr>
          <w:rStyle w:val="FootnoteAnchor"/>
          <w:rtl w:val="true"/>
        </w:rPr>
        <w:footnoteReference w:id="1183"/>
      </w:r>
      <w:r>
        <w:rPr>
          <w:rFonts w:ascii="Amiri" w:hAnsi="Amiri" w:eastAsia="Amiri" w:cs="Amiri"/>
          <w:color w:val="111111"/>
          <w:sz w:val="28"/>
          <w:sz w:val="28"/>
          <w:szCs w:val="28"/>
          <w:rtl w:val="true"/>
          <w:lang w:bidi="ar-SA"/>
        </w:rPr>
        <w:t xml:space="preserve">کَانَ یَعْرِفُ اثْنَیْ عَشَرَ رَجُلًا وَ أَنْتَ </w:t>
      </w:r>
      <w:r>
        <w:rPr>
          <w:rStyle w:val="FootnoteAnchor"/>
          <w:rtl w:val="true"/>
        </w:rPr>
        <w:footnoteReference w:id="1184"/>
      </w:r>
      <w:r>
        <w:rPr>
          <w:rFonts w:ascii="Amiri" w:hAnsi="Amiri" w:eastAsia="Amiri" w:cs="Amiri"/>
          <w:color w:val="111111"/>
          <w:sz w:val="28"/>
          <w:sz w:val="28"/>
          <w:szCs w:val="28"/>
          <w:rtl w:val="true"/>
          <w:lang w:bidi="ar-SA"/>
        </w:rPr>
        <w:t xml:space="preserve">تَعْرِفُ اثْنَیْ عَشَرَ أَلْفَ رَجُلٍ إِنَّ اللَّهَ تَبَارَکَ وَ تَعَالَی یَقُولُ لَتَعْرِفَنَّهُمْ فِی لَحْنِ الْقَوْلِ </w:t>
      </w:r>
      <w:r>
        <w:rPr>
          <w:rStyle w:val="FootnoteAnchor"/>
          <w:rtl w:val="true"/>
        </w:rPr>
        <w:footnoteReference w:id="1185"/>
      </w:r>
      <w:r>
        <w:rPr>
          <w:rFonts w:ascii="Amiri" w:hAnsi="Amiri" w:eastAsia="Amiri" w:cs="Amiri"/>
          <w:color w:val="111111"/>
          <w:sz w:val="28"/>
          <w:sz w:val="28"/>
          <w:szCs w:val="28"/>
          <w:rtl w:val="true"/>
          <w:lang w:bidi="ar-SA"/>
        </w:rPr>
        <w:t xml:space="preserve">فَهَلْ تَدْرِی مَا لَحْنُ الْقَوْلِ قُلْتُ لَا وَ اللَّهِ قَالَ بُغْضُ عَلِیِّ بْنِ أَبِی طَالِبٍ علیهما السلام وَ رَبِّ الْکَعْبَةِ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1468" w:name="pg13801_137145"/>
    </w:p>
    <w:p>
      <w:pPr>
        <w:pStyle w:val="BookText"/>
        <w:rPr/>
      </w:pPr>
      <w:bookmarkEnd w:id="1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یا دیگری، سند را به حضرت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حذیفة بن یمان منافقین را می‌شناخت؟ مردی گفت او دوازده نفر را می‌شناخت و شما دوازده هزار نفر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شاید مخاطب از کسانی بوده که منافقین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شناخته، یا منظور همه است و عدد برای نشان دادن کثرت است یا صحیح این است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تبارک و تعالی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لَتَعْرِفَنَّهُمْ فِی لَحْنِ الْقَوْلِ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لحن قول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بن ابی طالب به پروردگار کعبه قسم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9" w:name="__RefHeading___Toc2882720_1468164448"/>
      <w:bookmarkStart w:id="1470" w:name="_Toc631"/>
      <w:bookmarkEnd w:id="1469"/>
      <w:r>
        <w:rPr>
          <w:rtl w:val="true"/>
        </w:rPr>
        <w:t>بیان</w:t>
      </w:r>
      <w:bookmarkEnd w:id="1470"/>
    </w:p>
    <w:p>
      <w:pPr>
        <w:pStyle w:val="BookText"/>
        <w:rPr/>
      </w:pPr>
      <w:r>
        <w:rPr>
          <w:rFonts w:ascii="IRNazanin" w:hAnsi="IRNazanin" w:eastAsia="IRNazanin"/>
          <w:color w:val="111111"/>
          <w:sz w:val="28"/>
          <w:sz w:val="28"/>
          <w:szCs w:val="28"/>
          <w:rtl w:val="true"/>
          <w:lang w:bidi="fa-IR"/>
        </w:rPr>
        <w:t>لحن القول أسلوبه و إمالته إلی جهة تعریض أو توریة و منه قیل للمخطئ اللاحن لأنه یعدل الکلام عن الصواب أی تعرف کفرهم و نفاقهم بما یترشح من کلامهم من بغض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مایل کردن کلام به سمت تعریض یا توریه و به همین خاطر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زیرا کلام را از معنای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یعنی کفر و نفاق آنها از آنچه از دهنشان راجع به بغض و دشمنی با علی علیه السّلام خارج می‌شود، معلوم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1" w:name="__RefHeading___Toc2882722_1468164448"/>
      <w:bookmarkStart w:id="1472" w:name="_Toc632"/>
      <w:bookmarkEnd w:id="1471"/>
      <w:r>
        <w:rPr>
          <w:rtl w:val="true"/>
        </w:rPr>
        <w:t>«</w:t>
      </w:r>
      <w:r>
        <w:rPr/>
        <w:t>57</w:t>
      </w:r>
      <w:r>
        <w:rPr>
          <w:rtl w:val="true"/>
        </w:rPr>
        <w:t>»</w:t>
      </w:r>
      <w:bookmarkEnd w:id="1472"/>
    </w:p>
    <w:p>
      <w:pPr>
        <w:pStyle w:val="BookText"/>
        <w:rPr/>
      </w:pPr>
      <w:r>
        <w:rPr>
          <w:rFonts w:ascii="Amiri" w:hAnsi="Amiri" w:eastAsia="Amiri" w:cs="Amiri"/>
          <w:color w:val="111111"/>
          <w:sz w:val="28"/>
          <w:sz w:val="28"/>
          <w:szCs w:val="28"/>
          <w:rtl w:val="true"/>
          <w:lang w:bidi="ar-SA"/>
        </w:rPr>
        <w:t>وَ رُوِیَ فِی الْمَجْمَعِ، عَنِ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الْقَوْلِ بُغْضُهُمْ عَلِیَّ بْنَ أَبِی طَالِبٍ عَلَیْهِ السَّلَامُ قَالَ وَ کُنَّا نَعْرِفُ الْمُنَافِقِینَ عَلَی عَهْدِ رَسُولِ اللَّهِ صلی الله علیه و آله بِبُغْضِهِمْ عَلِیَّ بْنَ أَبِی طَالِبٍ علیهما السلام وَ رُوِیَ مِثْلُهُ عَنْ جَابِرٍ وَ قَالَ أَنَسٌ مَا خَفِیَ مُنَافِقٌ عَلَی عَهْدِ رَسُولِ اللَّهِ صلی الله علیه و آله بَعْدَ هَذِهِ الْآیَةِ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خدری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آنها با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منافقین را در زمان پیامبر اکرم صلّی اللَّه علیه و آله، با همین کینه و دشمنی که با علی بن ابی طالب علیه السّلام داشتند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روایت از جابر نیز نقل شده 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منافقی بعد از نزول این آیه در زمان پیامبر صلّی اللَّه علیه و آله پنهان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2882724_1468164448"/>
      <w:bookmarkStart w:id="1474" w:name="_Toc633"/>
      <w:bookmarkEnd w:id="1473"/>
      <w:r>
        <w:rPr>
          <w:rtl w:val="true"/>
        </w:rPr>
        <w:t>«</w:t>
      </w:r>
      <w:r>
        <w:rPr/>
        <w:t>58</w:t>
      </w:r>
      <w:r>
        <w:rPr>
          <w:rtl w:val="true"/>
        </w:rPr>
        <w:t>»</w:t>
      </w:r>
      <w:bookmarkEnd w:id="1474"/>
    </w:p>
    <w:p>
      <w:pPr>
        <w:pStyle w:val="BookText"/>
        <w:rPr/>
      </w:pPr>
      <w:r>
        <w:rPr>
          <w:rFonts w:ascii="Amiri" w:hAnsi="Amiri" w:eastAsia="Amiri" w:cs="Amiri"/>
          <w:color w:val="111111"/>
          <w:sz w:val="28"/>
          <w:sz w:val="28"/>
          <w:szCs w:val="28"/>
          <w:rtl w:val="true"/>
          <w:lang w:bidi="ar-SA"/>
        </w:rPr>
        <w:t>سن، المحاسن أَبِی عَنِ النَّضْرِ عَنْ یَحْیَی بْنِ عِمْرَانَ الْحَلَبِیِّ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 رَأَیْتَ الرَّادَّ عَلَی هَذَا الْأَمْرِ کَالرَّادِّ عَلَیْکُمْ فَقَالَ یَا بَا مُحَمَّدٍ مَنْ رَدَّ عَلَیْکَ هَذَا الْأَمْرَ فَهُوَ کَالرَّادِّ عَلَی رَسُولِ اللَّهِ صلی الله علیه و آله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کسی که رد کند این امر را، مثل کسی است که شما را رد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تو این امر را رد کند، او مانند کسی است که بر پیامبر اکرم رد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2882726_1468164448"/>
      <w:bookmarkStart w:id="1476" w:name="_Toc634"/>
      <w:bookmarkEnd w:id="1475"/>
      <w:r>
        <w:rPr>
          <w:rtl w:val="true"/>
        </w:rPr>
        <w:t>«</w:t>
      </w:r>
      <w:r>
        <w:rPr/>
        <w:t>59</w:t>
      </w:r>
      <w:r>
        <w:rPr>
          <w:rtl w:val="true"/>
        </w:rPr>
        <w:t>»</w:t>
      </w:r>
      <w:bookmarkEnd w:id="1476"/>
    </w:p>
    <w:p>
      <w:pPr>
        <w:pStyle w:val="BookText"/>
        <w:rPr/>
      </w:pPr>
      <w:r>
        <w:rPr>
          <w:rFonts w:ascii="Amiri" w:hAnsi="Amiri" w:eastAsia="Amiri" w:cs="Amiri"/>
          <w:color w:val="111111"/>
          <w:sz w:val="28"/>
          <w:sz w:val="28"/>
          <w:szCs w:val="28"/>
          <w:rtl w:val="true"/>
          <w:lang w:bidi="ar-SA"/>
        </w:rPr>
        <w:t>سن، المحاسن أَبِی عَنِ النَّضْرِ عَنْ یَحْیَی الْحَلَبِیِّ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مَنْ نَصَبَ لِعَلِیٍّ علیه السلام حَرْباً کَانَ کَمَنْ نَصَبَ لِرَسُولِ اللَّهِ صلی الله علیه و آله فَقَالَ إِی وَ اللَّهِ وَ مَنْ نَصَبَ لَکَ أَنْتَ لَا یَنْصِبُ لَکَ إِلَّا عَلَی هَذَا الدِّینِ کَمَا کَانَ نَصَبَ لِرَسُولِ اللَّهِ صلی الله علیه و آله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علی آغاز جنگ کند، مثل کسی است که با پیامبر جنگ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کسی که با تو ستیز کند، این کار او به واسطه اعتقاد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مثل کسی است که با پیامبر اکرم جنگ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2882728_1468164448"/>
      <w:bookmarkStart w:id="1478" w:name="_Toc635"/>
      <w:bookmarkEnd w:id="1477"/>
      <w:r>
        <w:rPr>
          <w:rtl w:val="true"/>
        </w:rPr>
        <w:t>«</w:t>
      </w:r>
      <w:r>
        <w:rPr/>
        <w:t>60</w:t>
      </w:r>
      <w:r>
        <w:rPr>
          <w:rtl w:val="true"/>
        </w:rPr>
        <w:t>»</w:t>
      </w:r>
      <w:bookmarkEnd w:id="1478"/>
    </w:p>
    <w:p>
      <w:pPr>
        <w:pStyle w:val="BookText"/>
        <w:rPr/>
      </w:pPr>
      <w:r>
        <w:rPr>
          <w:rFonts w:ascii="Amiri" w:hAnsi="Amiri" w:eastAsia="Amiri" w:cs="Amiri"/>
          <w:color w:val="111111"/>
          <w:sz w:val="28"/>
          <w:sz w:val="28"/>
          <w:szCs w:val="28"/>
          <w:rtl w:val="true"/>
          <w:lang w:bidi="ar-SA"/>
        </w:rPr>
        <w:t xml:space="preserve">سن، المحاسن ابْنُ یَزِیدَ عَنِ الْمُبَارَکِ عَنْ عَبْدِ اللَّهِ بْنِ جَبَلَةَ عَنْ حَمِیدَةَ عَنْ جَابِرٍ عَنْ أَبِی جَعْفَرٍ علیه السلام قَالَ قَالَ رَسُولُ اللَّهِ صلی الله علیه و آله التَّارِکُونَ وَلَایَةَ عَلِیٍّ علیه السلام الْمُنْکِرُونَ لِفَضْلِهِ الْمُظَاهِرُونَ أَعْدَاءَهُ خَارِجُونَ عَنِ الْإِسْلَامِ مَنْ مَاتَ مِنْهُمْ عَلَی ذَلِکَ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ترک ولایت علی را کنند و منکر فضل او باشند و کسانی که دشمنان او را کمک کنند، هر کدام که بر همین عقیده از دنیا روند، از اسلام خارجند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9" w:name="__RefHeading___Toc2882730_1468164448"/>
      <w:bookmarkStart w:id="1480" w:name="_Toc636"/>
      <w:bookmarkEnd w:id="1479"/>
      <w:r>
        <w:rPr>
          <w:rtl w:val="true"/>
        </w:rPr>
        <w:t>«</w:t>
      </w:r>
      <w:r>
        <w:rPr/>
        <w:t>61</w:t>
      </w:r>
      <w:r>
        <w:rPr>
          <w:rtl w:val="true"/>
        </w:rPr>
        <w:t>»</w:t>
      </w:r>
      <w:bookmarkEnd w:id="148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سُئِلَ الْبَاقِرُ علیه السلام عَنْ هَذِهِ الْآیَةِ </w:t>
      </w:r>
      <w:r>
        <w:rPr>
          <w:rStyle w:val="FootnoteAnchor"/>
          <w:rtl w:val="true"/>
        </w:rPr>
        <w:footnoteReference w:id="1191"/>
      </w:r>
      <w:r>
        <w:rPr>
          <w:rFonts w:ascii="Amiri" w:hAnsi="Amiri" w:eastAsia="Amiri" w:cs="Amiri"/>
          <w:color w:val="111111"/>
          <w:sz w:val="28"/>
          <w:sz w:val="28"/>
          <w:szCs w:val="28"/>
          <w:rtl w:val="true"/>
          <w:lang w:bidi="ar-SA"/>
        </w:rPr>
        <w:t xml:space="preserve">قَالَ یَقِفُونَ فَیُسْأَلُونَ ما لَکُمْ لا </w:t>
      </w:r>
      <w:bookmarkStart w:id="1481" w:name="pg13801_137146"/>
    </w:p>
    <w:p>
      <w:pPr>
        <w:pStyle w:val="BookText"/>
        <w:rPr/>
      </w:pPr>
      <w:bookmarkEnd w:id="1481"/>
      <w:r>
        <w:rPr>
          <w:rFonts w:ascii="Amiri" w:hAnsi="Amiri" w:eastAsia="Amiri" w:cs="Amiri"/>
          <w:color w:val="111111"/>
          <w:sz w:val="28"/>
          <w:sz w:val="28"/>
          <w:szCs w:val="28"/>
          <w:rtl w:val="true"/>
          <w:lang w:bidi="ar-SA"/>
        </w:rPr>
        <w:t xml:space="preserve">تَناصَرُونَ فِی الْآخِرَةِ کَمَا تَعَاوَنْتُمْ فِی الدُّنْیَا عَلَی عَلِیٍّ علیه السلام قَالَ یَقُولُ اللَّهُ بَلْ هُمُ الْیَوْمَ مُسْتَسْلِمُونَ فَأَقْبَلَ بَعْضُهُمْ عَلی بَعْضٍ یَتَلاوَمُونَ </w:t>
      </w:r>
      <w:r>
        <w:rPr>
          <w:rStyle w:val="FootnoteAnchor"/>
          <w:rtl w:val="true"/>
        </w:rPr>
        <w:footnoteReference w:id="1192"/>
      </w:r>
      <w:r>
        <w:rPr>
          <w:rFonts w:ascii="Amiri" w:hAnsi="Amiri" w:eastAsia="Amiri" w:cs="Amiri"/>
          <w:color w:val="111111"/>
          <w:sz w:val="28"/>
          <w:sz w:val="28"/>
          <w:szCs w:val="28"/>
          <w:rtl w:val="true"/>
          <w:lang w:bidi="ar-SA"/>
        </w:rPr>
        <w:t xml:space="preserve">إِلَی قَوْلِهِ کَالْمُجْرِمِینَ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باقر علیه السّلام راجع به این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متن حدیث خود آیه نقل نشده، بلکه نقل به معنی شده است و منظور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 ما لَکُمْ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تَناصَرُونَ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بازداشتشان نمایید که آنها مسؤولند شما را چه شده است که همدیگر را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چطور شد حالا در آخرت، در راه مخالفت با علی با یکدیگر همداستان و همکار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چنان چه در دنیا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هُمُ الْیَوْمَ مُسْتَسْلِمُونَ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عَلی بَعْضٍ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امروز آنان از در تسلیم درآمدگانند و بعضی روی به بعضی دیگر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می‌پرسند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2882732_1468164448"/>
      <w:bookmarkStart w:id="1483" w:name="_Toc637"/>
      <w:bookmarkEnd w:id="1482"/>
      <w:r>
        <w:rPr>
          <w:rtl w:val="true"/>
        </w:rPr>
        <w:t>«</w:t>
      </w:r>
      <w:r>
        <w:rPr/>
        <w:t>62</w:t>
      </w:r>
      <w:r>
        <w:rPr>
          <w:rtl w:val="true"/>
        </w:rPr>
        <w:t>»</w:t>
      </w:r>
      <w:bookmarkEnd w:id="1483"/>
    </w:p>
    <w:p>
      <w:pPr>
        <w:pStyle w:val="BookText"/>
        <w:rPr/>
      </w:pPr>
      <w:r>
        <w:rPr>
          <w:rFonts w:ascii="Amiri" w:hAnsi="Amiri" w:eastAsia="Amiri" w:cs="Amiri"/>
          <w:color w:val="111111"/>
          <w:sz w:val="28"/>
          <w:sz w:val="28"/>
          <w:szCs w:val="28"/>
          <w:rtl w:val="true"/>
          <w:lang w:bidi="ar-SA"/>
        </w:rPr>
        <w:t>شی، تفسیر العیاشی عَنْ عُمَرَ الطَّیَالِسِیِّ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لا تَسُبُّوا الَّذِینَ یَدْعُونَ مِنْ دُونِ اللَّهِ فَیَسُبُّوا اللَّهَ عَدْواً بِغَیْرِ عِلْمٍ قَالَ فَقَالَ یَا عُمَرُ رَأَیْتَ أَحَداً یَسُبُّ اللَّهَ قَالَ فَقُلْتُ جَعَلَنِیَ اللَّهُ فِدَاکَ فَکَیْفَ قَالَ مَنْ سَبَّ وَلِیَّ اللَّهِ فَقَدْ سَبَّ اللَّهَ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طیالسی از حضرت صادق علیه السّلام نقل کرد که سؤال کردم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آنهایی را که جز خدا می‌خوانند دشنام مدهید که آنان 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خدا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خدا را فحش 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ولی خدا را فحش دهد، خدا را ناسزا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84" w:name="__RefHeading___Toc2882734_1468164448"/>
      <w:bookmarkStart w:id="1485" w:name="_Toc638"/>
      <w:bookmarkEnd w:id="1484"/>
      <w:r>
        <w:rPr>
          <w:rtl w:val="true"/>
        </w:rPr>
        <w:t xml:space="preserve">باب </w:t>
      </w:r>
      <w:r>
        <w:rPr/>
        <w:t>11</w:t>
      </w:r>
      <w:r>
        <w:rPr>
          <w:rtl w:val="true"/>
        </w:rPr>
        <w:t xml:space="preserve"> </w:t>
      </w:r>
      <w:r>
        <w:rPr>
          <w:rtl w:val="true"/>
        </w:rPr>
        <w:t>عقاب من قتل نبیا أو إماما و أنه لا یقتلهم إلا ولد زنا</w:t>
      </w:r>
      <w:bookmarkEnd w:id="1485"/>
    </w:p>
    <w:p>
      <w:pPr>
        <w:pStyle w:val="Heading4"/>
        <w:numPr>
          <w:ilvl w:val="3"/>
          <w:numId w:val="1"/>
        </w:numPr>
        <w:rPr/>
      </w:pPr>
      <w:bookmarkStart w:id="1486" w:name="__RefHeading___Toc2882736_1468164448"/>
      <w:bookmarkStart w:id="1487" w:name="_Toc639"/>
      <w:bookmarkEnd w:id="1486"/>
      <w:r>
        <w:rPr>
          <w:rtl w:val="true"/>
        </w:rPr>
        <w:t>الأخبار</w:t>
      </w:r>
      <w:bookmarkEnd w:id="1487"/>
    </w:p>
    <w:p>
      <w:pPr>
        <w:pStyle w:val="Heading5"/>
        <w:numPr>
          <w:ilvl w:val="4"/>
          <w:numId w:val="1"/>
        </w:numPr>
        <w:rPr/>
      </w:pPr>
      <w:bookmarkStart w:id="1488" w:name="__RefHeading___Toc2882738_1468164448"/>
      <w:bookmarkStart w:id="1489" w:name="_Toc640"/>
      <w:bookmarkEnd w:id="1488"/>
      <w:r>
        <w:rPr>
          <w:rtl w:val="true"/>
        </w:rPr>
        <w:t>«</w:t>
      </w:r>
      <w:r>
        <w:rPr/>
        <w:t>1</w:t>
      </w:r>
      <w:r>
        <w:rPr>
          <w:rtl w:val="true"/>
        </w:rPr>
        <w:t>»</w:t>
      </w:r>
      <w:bookmarkEnd w:id="1489"/>
    </w:p>
    <w:p>
      <w:pPr>
        <w:pStyle w:val="BookText"/>
        <w:rPr/>
      </w:pPr>
      <w:r>
        <w:rPr>
          <w:rFonts w:ascii="Amiri" w:hAnsi="Amiri" w:eastAsia="Amiri" w:cs="Amiri"/>
          <w:color w:val="111111"/>
          <w:sz w:val="28"/>
          <w:sz w:val="28"/>
          <w:szCs w:val="28"/>
          <w:rtl w:val="true"/>
          <w:lang w:bidi="ar-SA"/>
        </w:rPr>
        <w:t xml:space="preserve">ل، الخصال ابْنُ الْوَلِیدِ عَنْ سَعْدٍ عَنِ الْأَصْبَهَانِیِّ عَنِ الْمِنْقَرِیِّ قَالَ سَمِعْتُ غَیْرَ وَاحِدٍ مِنْ أَصْحَابِنَا یَرْوِی عَنْ أَبِی عَبْدِ اللَّهِ علیه السلام أَنَّهُ قَالَ قَالَ النَّبِیُّ صلی الله علیه و آله لَنْ یَعْمَلَ ابْنُ آدَمَ عَمَلًا أَعْظَمَ عِنْدَ اللَّهِ تَبَارَکَ وَ تَعَالَی مِنْ رَجُلٍ قَتَلَ نَبِیّاً أَوْ إِمَاماً أَوْ هَدَمَ الْکَعْبَةَ الَّتِی جَعَلَهَا اللَّهُ عَزَّ وَ جَلَّ قِبْلَةً لِعِبَادِهِ أَوْ أَفْرَغَ مَاءَهُ فِی امْرَأَةٍ حَرَاماً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زیادی از اصحاب شنیدم که از حضرت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عملی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کشتن پیامبری یا امامی یا ویران کردن کعبه که خدا آن را قبله برای مردم قرار داده یا این که مردی به طور حرام آب خود را در زنی بریزد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0" w:name="__RefHeading___Toc2882740_1468164448"/>
      <w:bookmarkStart w:id="1491" w:name="_Toc641"/>
      <w:bookmarkEnd w:id="1490"/>
      <w:r>
        <w:rPr>
          <w:rtl w:val="true"/>
        </w:rPr>
        <w:t>«</w:t>
      </w:r>
      <w:r>
        <w:rPr/>
        <w:t>2</w:t>
      </w:r>
      <w:r>
        <w:rPr>
          <w:rtl w:val="true"/>
        </w:rPr>
        <w:t>»</w:t>
      </w:r>
      <w:bookmarkEnd w:id="14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ابْنُ الْوَلِیدِ عَنِ الصَّفَّارِ عَنِ ابْنِ أَبِی الْخَطَّابِ عَنِ ابْنِ أَسْبَاطٍ عَنْ إِسْمَاعِیلَ بْنِ مَنْصُورٍ عَنْ رَجُلٍ عَنْ أَبِی عَبْدِ اللَّهِ علیه السلام فِی قَوْلِ فِرْعَوْنَ ذَرُونِی أَقْتُلْ مُوسی </w:t>
      </w:r>
      <w:r>
        <w:rPr>
          <w:rStyle w:val="FootnoteAnchor"/>
          <w:rtl w:val="true"/>
        </w:rPr>
        <w:footnoteReference w:id="1196"/>
      </w:r>
      <w:bookmarkStart w:id="1492" w:name="pg13801_137147"/>
    </w:p>
    <w:p>
      <w:pPr>
        <w:pStyle w:val="BookText"/>
        <w:rPr/>
      </w:pPr>
      <w:bookmarkEnd w:id="1492"/>
      <w:r>
        <w:rPr>
          <w:rFonts w:ascii="Amiri" w:hAnsi="Amiri" w:eastAsia="Amiri" w:cs="Amiri"/>
          <w:color w:val="111111"/>
          <w:sz w:val="28"/>
          <w:sz w:val="28"/>
          <w:szCs w:val="28"/>
          <w:rtl w:val="true"/>
          <w:lang w:bidi="ar-SA"/>
        </w:rPr>
        <w:t xml:space="preserve">مَنْ کَانَ یَمْنَعُهُ </w:t>
      </w:r>
      <w:r>
        <w:rPr>
          <w:rStyle w:val="FootnoteAnchor"/>
          <w:rtl w:val="true"/>
        </w:rPr>
        <w:footnoteReference w:id="1197"/>
      </w:r>
      <w:r>
        <w:rPr>
          <w:rFonts w:ascii="Amiri" w:hAnsi="Amiri" w:eastAsia="Amiri" w:cs="Amiri"/>
          <w:color w:val="111111"/>
          <w:sz w:val="28"/>
          <w:sz w:val="28"/>
          <w:szCs w:val="28"/>
          <w:rtl w:val="true"/>
          <w:lang w:bidi="ar-SA"/>
        </w:rPr>
        <w:t xml:space="preserve">قَالَ مَنَعَتْهُ رِشْدَتُهُ وَ لَا یَقْتُلُ الْأَنْبِیَاءَ وَ أَوْلَادَ الْأَنْبِیَاءِ إِلَّا أَوْلَادُ الزِّنَا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کامل الزیارات محمد بن جعفر عن محمد بن الحسین عن ابن أسباط مثله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 کامل الزیارات أبی و جماعة مشایخی عن سعد عن ابن أبی الخطاب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منصور از شخصی، از حضرت صادق علیه السّلام در مورد گفته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بگذارید موسی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مانع از کشتن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 زاده نبود، زیرا انبیاء و اولاد انبیاء را نمی‌کشند مگر زنازادگان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شاید صحیح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اسباط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ابوالخطاب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2882742_1468164448"/>
      <w:bookmarkStart w:id="1494" w:name="_Toc642"/>
      <w:bookmarkEnd w:id="1493"/>
      <w:r>
        <w:rPr>
          <w:rtl w:val="true"/>
        </w:rPr>
        <w:t>«</w:t>
      </w:r>
      <w:r>
        <w:rPr/>
        <w:t>3</w:t>
      </w:r>
      <w:r>
        <w:rPr>
          <w:rtl w:val="true"/>
        </w:rPr>
        <w:t>»</w:t>
      </w:r>
      <w:bookmarkEnd w:id="1494"/>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عِیسَی عَنْ عُثْمَانَ بْنِ عِیسَی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النَّبِیِّینَ وَ لَا أَوْلَادَهُمْ إِلَّا أَوْلَادُ الزِّنَا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اولادشان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مگر زنازادگان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5" w:name="__RefHeading___Toc2882744_1468164448"/>
      <w:bookmarkStart w:id="1496" w:name="_Toc643"/>
      <w:bookmarkEnd w:id="1495"/>
      <w:r>
        <w:rPr>
          <w:rtl w:val="true"/>
        </w:rPr>
        <w:t>«</w:t>
      </w:r>
      <w:r>
        <w:rPr/>
        <w:t>4</w:t>
      </w:r>
      <w:r>
        <w:rPr>
          <w:rtl w:val="true"/>
        </w:rPr>
        <w:t>»</w:t>
      </w:r>
      <w:bookmarkEnd w:id="1496"/>
    </w:p>
    <w:p>
      <w:pPr>
        <w:pStyle w:val="BookText"/>
        <w:rPr/>
      </w:pPr>
      <w:r>
        <w:rPr>
          <w:rFonts w:ascii="Amiri" w:hAnsi="Amiri" w:eastAsia="Amiri" w:cs="Amiri"/>
          <w:color w:val="111111"/>
          <w:sz w:val="28"/>
          <w:sz w:val="28"/>
          <w:szCs w:val="28"/>
          <w:rtl w:val="true"/>
          <w:lang w:bidi="ar-SA"/>
        </w:rPr>
        <w:t>ص، قصص الأنبیاء علیهم السلام بِالْإِسْنَادِ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عَاقِرَ نَاقَةِ صَالِحٍ کَانَ أَزْرَقَ ابْنَ بَغِیٍّ وَ إِنَّ قَاتِلَ عَلِیٍّ صَلَوَاتُ اللَّهِ عَلَیْهِ ابْنُ بَغِیٍّ وَ کَانَتْ مُرَادٌ تَقُولُ مَا نَعْرِفُ لَهُ فِینَا أَباً وَ لَا نَسَباً وَ إِنَّ قَاتِلَ الْحُسَیْنِ بْنِ عَلِیٍّ صَلَوَاتُ اللَّهِ عَلَیْهِ ابْنُ بَغِیٍّ وَ إِنَّهُ لَمْ یَقْتُلِ الْأَنْبِیَاءَ وَ لَا أَوْلَادَ الْأَنْبِیَاءِ إِلَّا أَوْلَادُ الْبَغَایَا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پی‌کننده شتر صالح چشم آبی و زنازاده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علی علیه السّلام نیز زنازاده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مراد که ابن ملجم از آن قبیله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ما برای او پدر و نسبی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حسین علیه السّلام نیز زنازاده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فرزندان آنها را نمی‌کشند مگر زنازادگان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7" w:name="__RefHeading___Toc2882746_1468164448"/>
      <w:bookmarkStart w:id="1498" w:name="_Toc644"/>
      <w:bookmarkEnd w:id="1497"/>
      <w:r>
        <w:rPr>
          <w:rtl w:val="true"/>
        </w:rPr>
        <w:t>«</w:t>
      </w:r>
      <w:r>
        <w:rPr/>
        <w:t>5</w:t>
      </w:r>
      <w:r>
        <w:rPr>
          <w:rtl w:val="true"/>
        </w:rPr>
        <w:t>»</w:t>
      </w:r>
      <w:bookmarkEnd w:id="1498"/>
    </w:p>
    <w:p>
      <w:pPr>
        <w:pStyle w:val="BookText"/>
        <w:rPr/>
      </w:pPr>
      <w:r>
        <w:rPr>
          <w:rFonts w:ascii="Amiri" w:hAnsi="Amiri" w:eastAsia="Amiri" w:cs="Amiri"/>
          <w:color w:val="111111"/>
          <w:sz w:val="28"/>
          <w:sz w:val="28"/>
          <w:szCs w:val="28"/>
          <w:rtl w:val="true"/>
          <w:lang w:bidi="ar-SA"/>
        </w:rPr>
        <w:t>مل، کامل الزیارات أَبِی وَ ابْنُ الْوَلِیدِ عَنْ سَعْدٍ عَنْ إِبْرَاهِیمَ بْنِ هَاشِمٍ عَنْ عُثْمَانَ بْنِ عِیسَی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النَّبِیِّینَ وَ أَوْلَادَ النَّبِیِّینَ إِلَّا أَوْلَادُ </w:t>
      </w:r>
      <w:r>
        <w:rPr>
          <w:rStyle w:val="FootnoteAnchor"/>
          <w:rtl w:val="true"/>
        </w:rPr>
        <w:footnoteReference w:id="1202"/>
      </w:r>
      <w:r>
        <w:rPr>
          <w:rFonts w:ascii="Amiri" w:hAnsi="Amiri" w:eastAsia="Amiri" w:cs="Amiri"/>
          <w:color w:val="111111"/>
          <w:sz w:val="28"/>
          <w:sz w:val="28"/>
          <w:szCs w:val="28"/>
          <w:rtl w:val="true"/>
          <w:lang w:bidi="ar-SA"/>
        </w:rPr>
        <w:t xml:space="preserve">زِنًا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اولادشان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مگر زنازادگان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9" w:name="__RefHeading___Toc2882748_1468164448"/>
      <w:bookmarkStart w:id="1500" w:name="_Toc645"/>
      <w:bookmarkEnd w:id="1499"/>
      <w:r>
        <w:rPr>
          <w:rtl w:val="true"/>
        </w:rPr>
        <w:t>«</w:t>
      </w:r>
      <w:r>
        <w:rPr/>
        <w:t>6</w:t>
      </w:r>
      <w:r>
        <w:rPr>
          <w:rtl w:val="true"/>
        </w:rPr>
        <w:t>»</w:t>
      </w:r>
      <w:bookmarkEnd w:id="150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کامل الزیارات أَبِی عَنْ سَعْدٍ وَ الْحِمْیَرِیِّ عَنِ الْبَرْقِیِّ عَنْ أَبِیهِ عَنْ عَبْدِ الْعَظِیمِ الْحَسَنِیِّ عَنِ الْحَسَنِ بْنِ الْحُسَیْنِ الْعَمْرِیِّ عَنِ الْحُسَیْنِ بْنِ شَدَّادٍ الْجُعْفِیِّ عَنْ جَابِرٍ عَنْ أَبِی جَعْفَرٍ عَلَیْهِ السَّلَامُ قَالَ قَالَ رَسُولُ اللَّهِ صَلَّی اللَّهُ عَلَیْهِ وَ آلِهِ لَا یَقْتُلُ الْأَنْبِیَاءَ وَ وُلْدَ الْأَنْبِیَاءِ إِلَّا </w:t>
      </w:r>
      <w:bookmarkStart w:id="1501" w:name="pg13801_137148"/>
    </w:p>
    <w:p>
      <w:pPr>
        <w:pStyle w:val="BookText"/>
        <w:rPr/>
      </w:pPr>
      <w:bookmarkEnd w:id="1501"/>
      <w:r>
        <w:rPr>
          <w:rFonts w:ascii="Amiri" w:hAnsi="Amiri" w:eastAsia="Amiri" w:cs="Amiri"/>
          <w:color w:val="111111"/>
          <w:sz w:val="28"/>
          <w:sz w:val="28"/>
          <w:szCs w:val="28"/>
          <w:rtl w:val="true"/>
          <w:lang w:bidi="ar-SA"/>
        </w:rPr>
        <w:t xml:space="preserve">وَلَدُ زِنًا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فرزندانشان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مگر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2882750_1468164448"/>
      <w:bookmarkStart w:id="1503" w:name="_Toc646"/>
      <w:bookmarkEnd w:id="1502"/>
      <w:r>
        <w:rPr>
          <w:rtl w:val="true"/>
        </w:rPr>
        <w:t>«</w:t>
      </w:r>
      <w:r>
        <w:rPr/>
        <w:t>7</w:t>
      </w:r>
      <w:r>
        <w:rPr>
          <w:rtl w:val="true"/>
        </w:rPr>
        <w:t>»</w:t>
      </w:r>
      <w:bookmarkEnd w:id="1503"/>
    </w:p>
    <w:p>
      <w:pPr>
        <w:pStyle w:val="BookText"/>
        <w:rPr/>
      </w:pPr>
      <w:r>
        <w:rPr>
          <w:rFonts w:ascii="Amiri" w:hAnsi="Amiri" w:eastAsia="Amiri" w:cs="Amiri"/>
          <w:color w:val="111111"/>
          <w:sz w:val="28"/>
          <w:sz w:val="28"/>
          <w:szCs w:val="28"/>
          <w:rtl w:val="true"/>
          <w:lang w:bidi="ar-SA"/>
        </w:rPr>
        <w:t xml:space="preserve">مل، کامل الزیارات مُحَمَّدُ بْنُ جَعْفَرٍ عَنْ خَالِهِ مُحَمَّدِ بْنِ الْحُسَیْنِ عَنْ عَلِیِّ بْنِ النُّعْمَانِ عَنْ مُثَنًّی عَنْ سَدِیرٍ قَالَ سَمِعْتُ أَبَا جَعْفَرٍ علیه السلام یَقُولُ إِنَّ اللَّهَ جَلَّ وَ عَزَّ جَعَلَ قَتْلَ أَوْلَادِ النَّبِیِّینَ فِی الْأُمَمِ </w:t>
      </w:r>
      <w:r>
        <w:rPr>
          <w:rStyle w:val="FootnoteAnchor"/>
          <w:rtl w:val="true"/>
        </w:rPr>
        <w:footnoteReference w:id="1205"/>
      </w:r>
      <w:r>
        <w:rPr>
          <w:rFonts w:ascii="Amiri" w:hAnsi="Amiri" w:eastAsia="Amiri" w:cs="Amiri"/>
          <w:color w:val="111111"/>
          <w:sz w:val="28"/>
          <w:sz w:val="28"/>
          <w:szCs w:val="28"/>
          <w:rtl w:val="true"/>
          <w:lang w:bidi="ar-SA"/>
        </w:rPr>
        <w:t xml:space="preserve">الْمَاضِیَةِ عَلَی یَدَیْ أَوْلَادِ الزِّنَا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کشتن فرزندان پیامبران را در امت‌های گذشته به دست زنازادگان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2882752_1468164448"/>
      <w:bookmarkStart w:id="1505" w:name="_Toc647"/>
      <w:bookmarkEnd w:id="1504"/>
      <w:r>
        <w:rPr>
          <w:rtl w:val="true"/>
        </w:rPr>
        <w:t>«</w:t>
      </w:r>
      <w:r>
        <w:rPr/>
        <w:t>8</w:t>
      </w:r>
      <w:r>
        <w:rPr>
          <w:rtl w:val="true"/>
        </w:rPr>
        <w:t>»</w:t>
      </w:r>
      <w:bookmarkEnd w:id="1505"/>
    </w:p>
    <w:p>
      <w:pPr>
        <w:pStyle w:val="BookText"/>
        <w:rPr/>
      </w:pPr>
      <w:r>
        <w:rPr>
          <w:rFonts w:ascii="Amiri" w:hAnsi="Amiri" w:eastAsia="Amiri" w:cs="Amiri"/>
          <w:color w:val="111111"/>
          <w:sz w:val="28"/>
          <w:sz w:val="28"/>
          <w:szCs w:val="28"/>
          <w:rtl w:val="true"/>
          <w:lang w:bidi="ar-SA"/>
        </w:rPr>
        <w:t xml:space="preserve">عد، العقائد اعْتِقَادُنَا فِی قَتَلَةِ الْأَنْبِیَاءِ وَ قَتَلَةِ الْأَئِمَّةِ علیهم السلام </w:t>
      </w:r>
      <w:r>
        <w:rPr>
          <w:rStyle w:val="FootnoteAnchor"/>
          <w:rtl w:val="true"/>
        </w:rPr>
        <w:footnoteReference w:id="1207"/>
      </w:r>
      <w:r>
        <w:rPr>
          <w:rFonts w:ascii="Amiri" w:hAnsi="Amiri" w:eastAsia="Amiri" w:cs="Amiri"/>
          <w:color w:val="111111"/>
          <w:sz w:val="28"/>
          <w:sz w:val="28"/>
          <w:szCs w:val="28"/>
          <w:rtl w:val="true"/>
          <w:lang w:bidi="ar-SA"/>
        </w:rPr>
        <w:t>أَنَّهُمْ کُفَّارٌ مُشْرِکُونَ مُخَلَّدُونَ فِی أَسْفَلِ دَرْکٍ مِنَ النَّارِ وَ مَنِ اعْتَقَدَ فِیهِمْ غَیْرَ مَا ذَکَرْنَاهُ فَلَیْسَ عِنْدَنَا مِنْ دِینِ اللَّهِ عَلَی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کشندگان انبیاء و ائمه علیهم السّلام، این است که آنها کافر و مشرک هستند و مخلد در بدترین جای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مورد آنها غیر آنچه ذکر شد معتقد باشد، در نزد ما بهره‌ای از دین خدا نبرده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06" w:name="__RefHeading___Toc2882754_1468164448"/>
      <w:bookmarkStart w:id="1507" w:name="_Toc648"/>
      <w:bookmarkEnd w:id="1506"/>
      <w:r>
        <w:rPr>
          <w:rtl w:val="true"/>
        </w:rPr>
        <w:t xml:space="preserve">باب </w:t>
      </w:r>
      <w:r>
        <w:rPr/>
        <w:t>12</w:t>
      </w:r>
      <w:r>
        <w:rPr>
          <w:rtl w:val="true"/>
        </w:rPr>
        <w:t xml:space="preserve"> </w:t>
      </w:r>
      <w:r>
        <w:rPr>
          <w:rtl w:val="true"/>
        </w:rPr>
        <w:t>ثواب من استشهد مع آل محمد علیهم السلام‌</w:t>
      </w:r>
      <w:bookmarkEnd w:id="1507"/>
    </w:p>
    <w:p>
      <w:pPr>
        <w:pStyle w:val="Heading4"/>
        <w:numPr>
          <w:ilvl w:val="3"/>
          <w:numId w:val="1"/>
        </w:numPr>
        <w:rPr/>
      </w:pPr>
      <w:bookmarkStart w:id="1508" w:name="__RefHeading___Toc2882756_1468164448"/>
      <w:bookmarkStart w:id="1509" w:name="_Toc649"/>
      <w:bookmarkEnd w:id="1508"/>
      <w:r>
        <w:rPr>
          <w:rtl w:val="true"/>
        </w:rPr>
        <w:t>الأخبار</w:t>
      </w:r>
      <w:bookmarkEnd w:id="1509"/>
    </w:p>
    <w:p>
      <w:pPr>
        <w:pStyle w:val="Heading5"/>
        <w:numPr>
          <w:ilvl w:val="4"/>
          <w:numId w:val="1"/>
        </w:numPr>
        <w:rPr/>
      </w:pPr>
      <w:bookmarkStart w:id="1510" w:name="__RefHeading___Toc2882758_1468164448"/>
      <w:bookmarkStart w:id="1511" w:name="_Toc650"/>
      <w:bookmarkEnd w:id="1510"/>
      <w:r>
        <w:rPr>
          <w:rtl w:val="true"/>
        </w:rPr>
        <w:t>«</w:t>
      </w:r>
      <w:r>
        <w:rPr/>
        <w:t>1</w:t>
      </w:r>
      <w:r>
        <w:rPr>
          <w:rtl w:val="true"/>
        </w:rPr>
        <w:t>»</w:t>
      </w:r>
      <w:bookmarkEnd w:id="151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إِسْمَاعِیلُ بْنُ إِسْحَاقَ عَنِ الْحَسَنِ بْنِ الْحُسَیْنِ عَنْ سَعِیدِ </w:t>
      </w:r>
      <w:r>
        <w:rPr>
          <w:rStyle w:val="FootnoteAnchor"/>
          <w:rtl w:val="true"/>
        </w:rPr>
        <w:footnoteReference w:id="1208"/>
      </w:r>
      <w:r>
        <w:rPr>
          <w:rFonts w:ascii="Amiri" w:hAnsi="Amiri" w:eastAsia="Amiri" w:cs="Amiri"/>
          <w:color w:val="111111"/>
          <w:sz w:val="28"/>
          <w:sz w:val="28"/>
          <w:szCs w:val="28"/>
          <w:rtl w:val="true"/>
          <w:lang w:bidi="ar-SA"/>
        </w:rPr>
        <w:t>بْنِ خَیْثَمٍ عَنْ مُحَمَّدِ بْنِ الْقَاسِمِ 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اسْتُشْهِدَ مَعَنَا أَهْلَ الْبَیْتِ لَهُ سَبْعُ رَقَوَاتٍ قِیلَ وَ مَا سَبْعُ رَقَوَاتٍ قَالَ سَبْعُ دَرَجَاتٍ وَ یُشَفَّعُ فِی سَبْعِینَ مِنْ أَهْلِ بَیْتِهِ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bookmarkStart w:id="1512" w:name="pg13801_137149"/>
    </w:p>
    <w:p>
      <w:pPr>
        <w:pStyle w:val="BookText"/>
        <w:rPr/>
      </w:pPr>
      <w:bookmarkEnd w:id="1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از زید بن علی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ما اهل بیت شهادت یابد، دارای هفت رقوه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درجه، و درباره هفتاد نفر از خانواده خود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13" w:name="__RefHeading___Toc2882760_1468164448"/>
      <w:bookmarkStart w:id="1514" w:name="_Toc651"/>
      <w:bookmarkEnd w:id="1513"/>
      <w:r>
        <w:rPr>
          <w:rtl w:val="true"/>
        </w:rPr>
        <w:t xml:space="preserve">باب </w:t>
      </w:r>
      <w:r>
        <w:rPr/>
        <w:t>13</w:t>
      </w:r>
      <w:r>
        <w:rPr>
          <w:rtl w:val="true"/>
        </w:rPr>
        <w:t xml:space="preserve"> </w:t>
      </w:r>
      <w:r>
        <w:rPr>
          <w:rtl w:val="true"/>
        </w:rPr>
        <w:t>حق الإمام علی الرعیة و حق الرعیة علی الإمام‌</w:t>
      </w:r>
      <w:bookmarkEnd w:id="1514"/>
    </w:p>
    <w:p>
      <w:pPr>
        <w:pStyle w:val="Heading4"/>
        <w:numPr>
          <w:ilvl w:val="3"/>
          <w:numId w:val="1"/>
        </w:numPr>
        <w:rPr/>
      </w:pPr>
      <w:bookmarkStart w:id="1515" w:name="__RefHeading___Toc2882762_1468164448"/>
      <w:bookmarkStart w:id="1516" w:name="_Toc652"/>
      <w:bookmarkEnd w:id="1515"/>
      <w:r>
        <w:rPr>
          <w:rtl w:val="true"/>
        </w:rPr>
        <w:t>الأخبار</w:t>
      </w:r>
      <w:bookmarkEnd w:id="1516"/>
    </w:p>
    <w:p>
      <w:pPr>
        <w:pStyle w:val="Heading5"/>
        <w:numPr>
          <w:ilvl w:val="4"/>
          <w:numId w:val="1"/>
        </w:numPr>
        <w:rPr/>
      </w:pPr>
      <w:bookmarkStart w:id="1517" w:name="__RefHeading___Toc2882764_1468164448"/>
      <w:bookmarkStart w:id="1518" w:name="_Toc653"/>
      <w:bookmarkEnd w:id="1517"/>
      <w:r>
        <w:rPr>
          <w:rtl w:val="true"/>
        </w:rPr>
        <w:t>«</w:t>
      </w:r>
      <w:r>
        <w:rPr/>
        <w:t>1</w:t>
      </w:r>
      <w:r>
        <w:rPr>
          <w:rtl w:val="true"/>
        </w:rPr>
        <w:t>»</w:t>
      </w:r>
      <w:bookmarkEnd w:id="1518"/>
    </w:p>
    <w:p>
      <w:pPr>
        <w:pStyle w:val="BookText"/>
        <w:rPr/>
      </w:pPr>
      <w:r>
        <w:rPr>
          <w:rFonts w:ascii="Amiri" w:hAnsi="Amiri" w:eastAsia="Amiri" w:cs="Amiri"/>
          <w:color w:val="111111"/>
          <w:sz w:val="28"/>
          <w:sz w:val="28"/>
          <w:szCs w:val="28"/>
          <w:rtl w:val="true"/>
          <w:lang w:bidi="ar-SA"/>
        </w:rPr>
        <w:t>مع، معانی الأخبار الطَّالَقَانِیُّ عَنْ أَحْمَدَ الْهَمْدَانِیِّ عَنْ عَلِیِّ بْنِ الْحَسَنِ بْنِ فَضَّالٍ عَنْ أَبِیهِ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النَّبِیُّ صلی الله علیه و آله الْمِنْبَرَ فَقَالَ مَنْ تَرَکَ دَیْناً أَوْ ضَیَاعاً فَعَلَیَّ وَ إِلَیَّ وَ مَنْ تَرَکَ مَالًا فَلِوَرَثَتِهِ فَصَارَ بِذَلِکَ أَوْلَی بِهِمْ مِنْ آبَائِهِمْ وَ أُمَّهَاتِهِمْ وَ صَارَ أَوْلَی بِهِمْ مِنْهُمْ بِأَنْفُسِهِمْ وَ کَذَلِکَ أَمِیرُ الْمُؤْمِنِینَ علیه السلام بَعْدَهُ جَرَی ذَلِکَ لَهُ مِثْلُ مَا جَرَی لِرَسُولِ اللَّهِ صلی الله علیه و آله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پدرش، از حضرت رضا علیه السّلام نقل کرد که پیامبر اکرم صلّی اللَّه علیه و آله بر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قرض یا خانواده بی‌سرپرست بگذارد، قرض او و کفالت خانواده‌اش بر من و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ثروتی بگذارد متعلق به ورثه‌اش است، به همین جهت نسبت به آنها مقدم از پدر و مادرشان گردیده و از خود آنها نیز به نفس خویش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امیرالمؤمنین علیه السّلام پس از پیامبر برای او نیز مثل آنچه که برای پیامبر بود،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2882766_1468164448"/>
      <w:bookmarkStart w:id="1520" w:name="_Toc654"/>
      <w:bookmarkEnd w:id="1519"/>
      <w:r>
        <w:rPr>
          <w:rtl w:val="true"/>
        </w:rPr>
        <w:t>توضیح</w:t>
      </w:r>
      <w:bookmarkEnd w:id="1520"/>
    </w:p>
    <w:p>
      <w:pPr>
        <w:pStyle w:val="BookText"/>
        <w:rPr/>
      </w:pPr>
      <w:r>
        <w:rPr>
          <w:rFonts w:ascii="IRNazanin" w:hAnsi="IRNazanin" w:eastAsia="IRNazanin"/>
          <w:color w:val="111111"/>
          <w:sz w:val="28"/>
          <w:sz w:val="28"/>
          <w:szCs w:val="28"/>
          <w:rtl w:val="true"/>
          <w:lang w:bidi="fa-IR"/>
        </w:rPr>
        <w:t>قال فی النهایة من ترک ضیاعا فإلی الضیاع العیال و أصله مصدر ضاع یضیع ضیاعا فسمی العیال بالمصدر کما تقول من مات و ترک فقرا أی فقراء و إن کسرت الضاد کان جمع ضائع کجیاع و جائع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ربما یتوهم التنافی بین أمثال هذا الخبر و بین</w:t>
      </w:r>
    </w:p>
    <w:p>
      <w:pPr>
        <w:pStyle w:val="BookText"/>
        <w:rPr/>
      </w:pPr>
      <w:r>
        <w:rPr>
          <w:rFonts w:ascii="IRNazanin" w:hAnsi="IRNazanin" w:eastAsia="IRNazanin"/>
          <w:color w:val="111111"/>
          <w:sz w:val="28"/>
          <w:sz w:val="28"/>
          <w:szCs w:val="28"/>
          <w:rtl w:val="true"/>
          <w:lang w:bidi="fa-IR"/>
        </w:rPr>
        <w:t>ما ورد من الأخبار من طرق الخاصة و العامة من أن النبی صلی الله علیه و آله ترک الصلاة علی من توفی و علیه دین و قال صلوا علی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طریقنا حتی ضمنه بعض أصحابه و قد یجاب بأن هذا کان قبل ذلک عند التضیق و عدم حصول الغنائم و ذلک کان بعد التوسع فی بیت المال و تیسر الفتوحات و الغنائم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روی من طریق المخالفین أنه کان یؤتی بالمتوفی و علیه دین فیقول صلی الله علیه و آله هل ترک لدینه قضاء فإن قیل ترک صلی فلما فتح الله تعالی الفتوح قال صلی الله علیه و آله أنا أولی بالمؤمنین من أنفسهم من توفی و ترک دینا فعلی و من ترک مالا فلورثته</w:t>
      </w:r>
      <w:r>
        <w:rPr>
          <w:rFonts w:eastAsia="IRNazanin" w:cs="IRNazanin"/>
          <w:color w:val="111111"/>
          <w:sz w:val="28"/>
          <w:szCs w:val="28"/>
          <w:rtl w:val="true"/>
          <w:lang w:bidi="fa-IR"/>
        </w:rPr>
        <w:t xml:space="preserve">. </w:t>
      </w:r>
      <w:bookmarkStart w:id="1521" w:name="pg13801_137150"/>
    </w:p>
    <w:p>
      <w:pPr>
        <w:pStyle w:val="BookText"/>
        <w:rPr/>
      </w:pPr>
      <w:bookmarkEnd w:id="1521"/>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ترک الصلاة نادرا للتأدیب لئلا یستخف بالدین و إن کان یقضی آخرا دینه أو لا یقضی لهذه المصلحة أو یکون ترک الصلاة لمن استدان فی معصیة أو إسراف فإنه لا یجب أداء دینه حینئذ علی الإمام کما یدل علیه خبر ابن سیابة الآتی أو لمن کان یتهاون فی أدائه و لم یکن عازما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ضیاعا فإلی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ضیاع یعنی خانواده و اصل آن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 یضیع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مصدر به خانواده معنا شده، چنان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ترک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چنین به نظر رسد که منافات است بین امثال این خبر و بین اخباری که از شیعه و سنی نقل شده که پیامبر اکرم نماز نخواند بر کسی که از دنیا رفته بود و از خود قرض به جای گذاشته بود و به مسلمانان فرمود که شما نماز بخوانید بر او، و از طریق شیعه روایت شده که نماز نخواند تا یکی از اصحاب قرض او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تنافی چنین جواب داده می‌شود که این نماز نخواندن مربوط به زمانی بوده که وضع بیت المال خوب نبوده و هنوز غنایمی به دست نیامده بود و آنچه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قرض مسلمان به عهده من است، بعد از فتوحات و به دست آوردن غنایم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آنچه که از طرف اهل سنت روایت شده که شخص فوت‌شده‌ای را می‌آوردند که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پرداخت قرض خود چیزی گذاشته؟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آری،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پیروزی‌هایی عنایت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 بر مؤمنین از خودشان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قرضی داشته باشد، قرض او به عهده من است و هر که مالی به جا گذارد، تعلق به ورثه‌اش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نماز نخواندن برای تأدیب بوده که مسلمانان در مورد قرض، سهل انگاری نکنند، چه دیگری دین او را به خاطر این مصلحت پرداخت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نخواندن مربوط به کسی بوده که قرض را در راه معصیت به کار برده یا اسراف در مخارج کرده، چون در این صورت پرداخت قرض او بر امام واجب نیست، چنان چه خبر ابن سیابه که بعد ذکر می‌شود شاهد آن است، یا مربوط به کسی است که سهل انگاری در پرداخت کرده و تصمیم به پرداخت آن را نداشته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2" w:name="__RefHeading___Toc2882768_1468164448"/>
      <w:bookmarkStart w:id="1523" w:name="_Toc655"/>
      <w:bookmarkEnd w:id="1522"/>
      <w:r>
        <w:rPr>
          <w:rtl w:val="true"/>
        </w:rPr>
        <w:t>«</w:t>
      </w:r>
      <w:r>
        <w:rPr/>
        <w:t>2</w:t>
      </w:r>
      <w:r>
        <w:rPr>
          <w:rtl w:val="true"/>
        </w:rPr>
        <w:t>»</w:t>
      </w:r>
      <w:bookmarkEnd w:id="152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النَّبِیُّ أَوْلی بِالْمُؤْمِنِینَ مِنْ أَنْفُسِهِمْ وَ أَزْواجُهُ أُمَّهاتُهُمْ </w:t>
      </w:r>
      <w:r>
        <w:rPr>
          <w:rStyle w:val="FootnoteAnchor"/>
          <w:rtl w:val="true"/>
        </w:rPr>
        <w:footnoteReference w:id="1211"/>
      </w:r>
      <w:r>
        <w:rPr>
          <w:rFonts w:ascii="Amiri" w:hAnsi="Amiri" w:eastAsia="Amiri" w:cs="Amiri"/>
          <w:color w:val="111111"/>
          <w:sz w:val="28"/>
          <w:sz w:val="28"/>
          <w:szCs w:val="28"/>
          <w:rtl w:val="true"/>
          <w:lang w:bidi="ar-SA"/>
        </w:rPr>
        <w:t xml:space="preserve">قَالَ نَزَلَتْ وَ هُوَ أَبٌ لَهُمْ وَ </w:t>
      </w:r>
      <w:r>
        <w:rPr>
          <w:rStyle w:val="FootnoteAnchor"/>
          <w:rtl w:val="true"/>
        </w:rPr>
        <w:footnoteReference w:id="1212"/>
      </w:r>
      <w:r>
        <w:rPr>
          <w:rFonts w:ascii="Amiri" w:hAnsi="Amiri" w:eastAsia="Amiri" w:cs="Amiri"/>
          <w:color w:val="111111"/>
          <w:sz w:val="28"/>
          <w:sz w:val="28"/>
          <w:szCs w:val="28"/>
          <w:rtl w:val="true"/>
          <w:lang w:bidi="ar-SA"/>
        </w:rPr>
        <w:t xml:space="preserve">مَعْنَی أَزْواجُهُ أُمَّهاتُهُمْ فَجَعَلَ اللَّهُ الْمُؤْمِنِینَ أَوْلَادَ رَسُولِ اللَّهِ صلی الله علیه و آله وَ جَعَلَ رَسُولَ اللَّهِ صلی الله علیه و آله أَباً لَهُمْ لِمَنْ لَمْ یَقْدِرْ أَنْ یَصُونَ نَفْسَهُ وَ لَمْ یَکُنْ لَهُ مَالٌ وَ لَیْسَ لَهُ عَلَی نَفْسِهِ وَلَایَةٌ فَجَعَلَ اللَّهُ تَبَارَکَ وَ تَعَالَی نَبِیَّهُ أَوْلَی بِالْمُؤْمِنِینَ مِنْ أَنْفُسِهِمْ </w:t>
      </w:r>
      <w:r>
        <w:rPr>
          <w:rStyle w:val="FootnoteAnchor"/>
          <w:rtl w:val="true"/>
        </w:rPr>
        <w:footnoteReference w:id="1213"/>
      </w:r>
      <w:r>
        <w:rPr>
          <w:rFonts w:ascii="Amiri" w:hAnsi="Amiri" w:eastAsia="Amiri" w:cs="Amiri"/>
          <w:color w:val="111111"/>
          <w:sz w:val="28"/>
          <w:sz w:val="28"/>
          <w:szCs w:val="28"/>
          <w:rtl w:val="true"/>
          <w:lang w:bidi="ar-SA"/>
        </w:rPr>
        <w:t xml:space="preserve">وَ هُوَ قَوْلُ رَسُولِ اللَّهِ صلی الله علیه و آله بِغَدِیرِ خُمٍّ أَیُّهَا النَّاسُ أَ لَسْتُ أَوْلَی بِکُمْ مِنْ أَنْفُسِکُمْ قَالُوا بَلَی ثُمَّ أَوْجَبَ لِأَمِیرِ الْمُؤْمِنِینَ علیه السلام مَا أَوْجَبَهُ لِنَفْسِهِ عَلَیْهِمْ مِنَ الْوَلَایَةِ فَقَالَ أَلَا مَنْ کُنْتُ مَوْلَاهُ فَعَلِیٌّ مَوْلَاهُ فَلَمَّا جَعَلَ اللَّهُ النَّبِیَّ صلی الله علیه و آله أَبَ الْمُؤْمِنِینَ </w:t>
      </w:r>
      <w:r>
        <w:rPr>
          <w:rStyle w:val="FootnoteAnchor"/>
          <w:rtl w:val="true"/>
        </w:rPr>
        <w:footnoteReference w:id="1214"/>
      </w:r>
      <w:r>
        <w:rPr>
          <w:rFonts w:ascii="Amiri" w:hAnsi="Amiri" w:eastAsia="Amiri" w:cs="Amiri"/>
          <w:color w:val="111111"/>
          <w:sz w:val="28"/>
          <w:sz w:val="28"/>
          <w:szCs w:val="28"/>
          <w:rtl w:val="true"/>
          <w:lang w:bidi="ar-SA"/>
        </w:rPr>
        <w:t xml:space="preserve">أَلْزَمَهُ مَئُونَتَهُمْ وَ تَرْبِیَةَ أَیْتَامِهِمْ فَعِنْدَ ذَلِکَ صَعِدَ رَسُولُ اللَّهِ صلی الله علیه و آله فَقَالَ مَنْ تَرَکَ مَالًا فَلِوَرَثَتِهِ وَ مَنْ تَرَکَ دَیْناً أَوْ ضَیَاعاً فَعَلَیَّ وَ إِلَیَّ فَأَلْزَمَ اللَّهُ نَبِیَّهُ لِلْمُؤْمِنِینَ مَا یُلْزِمُ الْوَالِدَ لِلْوَلَدِ وَ أَلْزَمَ الْمُؤْمِنِینَ مِنَ الطَّاعَةِ لَهُ مَا یُلْزِمُ الْوَلَدَ لِلْوَالِدِ فَکَذَلِکَ أَلْزَمَ أَمِیرَ الْمُؤْمِنِینَ مَا أَلْزَمَ رَسُولَ اللَّهِ صلی الله علیه و آله مِنْ ذَلِکَ وَ بَعْدَهُ الْأَئِمَّةَ وَاحِداً وَاحِداً </w:t>
      </w:r>
      <w:r>
        <w:rPr>
          <w:rStyle w:val="FootnoteAnchor"/>
          <w:rtl w:val="true"/>
        </w:rPr>
        <w:footnoteReference w:id="1215"/>
      </w:r>
      <w:r>
        <w:rPr>
          <w:rFonts w:ascii="Amiri" w:hAnsi="Amiri" w:eastAsia="Amiri" w:cs="Amiri"/>
          <w:color w:val="111111"/>
          <w:sz w:val="28"/>
          <w:sz w:val="28"/>
          <w:szCs w:val="28"/>
          <w:rtl w:val="true"/>
          <w:lang w:bidi="ar-SA"/>
        </w:rPr>
        <w:t xml:space="preserve">وَ الدَّلِیلُ عَلَی أَنَّ رَسُولَ اللَّهِ صلی الله علیه و آله وَ أَمِیرَ الْمُؤْمِنِینَ علیه السلام هُمَا الْوَالِدَانِ قَوْلُهُ </w:t>
      </w:r>
      <w:bookmarkStart w:id="1524" w:name="pg13801_137151"/>
    </w:p>
    <w:p>
      <w:pPr>
        <w:pStyle w:val="BookText"/>
        <w:rPr/>
      </w:pPr>
      <w:bookmarkEnd w:id="1524"/>
      <w:r>
        <w:rPr>
          <w:rFonts w:ascii="Amiri" w:hAnsi="Amiri" w:eastAsia="Amiri" w:cs="Amiri"/>
          <w:color w:val="111111"/>
          <w:sz w:val="28"/>
          <w:sz w:val="28"/>
          <w:szCs w:val="28"/>
          <w:rtl w:val="true"/>
          <w:lang w:bidi="ar-SA"/>
        </w:rPr>
        <w:t xml:space="preserve">وَ اعْبُدُوا اللَّهَ وَ لا تُشْرِکُوا بِهِ شَیْئاً وَ بِالْوالِدَیْنِ إِحْساناً </w:t>
      </w:r>
      <w:r>
        <w:rPr>
          <w:rStyle w:val="FootnoteAnchor"/>
          <w:rtl w:val="true"/>
        </w:rPr>
        <w:footnoteReference w:id="1216"/>
      </w:r>
      <w:r>
        <w:rPr>
          <w:rFonts w:ascii="Amiri" w:hAnsi="Amiri" w:eastAsia="Amiri" w:cs="Amiri"/>
          <w:color w:val="111111"/>
          <w:sz w:val="28"/>
          <w:sz w:val="28"/>
          <w:szCs w:val="28"/>
          <w:rtl w:val="true"/>
          <w:lang w:bidi="ar-SA"/>
        </w:rPr>
        <w:t xml:space="preserve">فَالْوَالِدَانِ رَسُولُ اللَّهِ صلی الله علیه و آله وَ أَمِیرُ الْمُؤْمِنِینَ علیه السلام وَ قَالَ الصَّادِقُ علیه السلام وَ کَانَ إِسْلَامُ عَامَّةِ الْیَهُودِ بِهَذَا السَّبَبِ لِأَنَّهُمْ آمَنُوا عَلَی أَنْفُسِهِمْ وَ عِیَالاتِهِمْ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حالی که پیامبر پدر آنها است و با همین معنی زنان پیامبر، مادران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فرزندان پیامبر و پیامبر را پدر آنها قرار داده، برای کسی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خود را حفظ کند، نه مالی دارد و نه قدرت اداره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پیامبرش را مقدم قرار داده بر مؤمنان از خودشان و این معنی همان است که پیامبر اکرم در غدیر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خودتان بر خودتان مقدم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چه برای خود لازم و واجب نموده بود، برای امیرالمؤمنین علیه السّلام اثبات کرد که همان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کنت مولا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پیامبر را پدر مؤمنین قرار داده، خرج آنها و تربیت یتیم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نیز به عهده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اکرم بر فراز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به جا بگذارد متعلق به ورثه اوست و هر کسی قرضی یا اهل و عیال بی‌سرپرست بگذارد، به عهده من است و به من برگشت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پیامبرش آنچه را که پدر برای فرزندش 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لازم شمرده و همان اطاعت را که فرزند از پدر باید بنماید، لازم نموده که مؤمنان از پیامبر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چه برای پیامبر لازم شد، برای امیرالمؤمنین علیه السّلام نیز لازم است و پس از آن جناب برای سایر ائمه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پیامبر اکرم و امیرالمؤمنین علیهما السّلام دو پدر هستند،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تُشْرِکُوا بِهِ شَیْئاً وَ بِالْوالِدَیْنِ إِحْساناً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را بپرستید و چیزی را با او شریک مگردانید و به پدر و مادر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پیامبر اکرم و امیرالمؤمنین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تمام یهودیان به همین علت بود که از جانب خود و خانواده خویش خاطر جمع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5" w:name="__RefHeading___Toc2882770_1468164448"/>
      <w:bookmarkStart w:id="1526" w:name="_Toc656"/>
      <w:bookmarkEnd w:id="1525"/>
      <w:r>
        <w:rPr>
          <w:rtl w:val="true"/>
        </w:rPr>
        <w:t>«</w:t>
      </w:r>
      <w:r>
        <w:rPr/>
        <w:t>3</w:t>
      </w:r>
      <w:r>
        <w:rPr>
          <w:rtl w:val="true"/>
        </w:rPr>
        <w:t>»</w:t>
      </w:r>
      <w:bookmarkEnd w:id="1526"/>
    </w:p>
    <w:p>
      <w:pPr>
        <w:pStyle w:val="BookText"/>
        <w:rPr/>
      </w:pPr>
      <w:r>
        <w:rPr>
          <w:rFonts w:ascii="Amiri" w:hAnsi="Amiri" w:eastAsia="Amiri" w:cs="Amiri"/>
          <w:color w:val="111111"/>
          <w:sz w:val="28"/>
          <w:sz w:val="28"/>
          <w:szCs w:val="28"/>
          <w:rtl w:val="true"/>
          <w:lang w:bidi="ar-SA"/>
        </w:rPr>
        <w:t>جا، المجالس للمفید عَنِ الصَّادِقِ علیه السلام قَالَ النَّبِیُّ صلی الله علیه و آله فِی خُطْبَةِ مِنًی أَیُّهَا النَّاسُ مَنْ تَرَکَ مَالًا فَلِأَهْلِهِ وَ لِوَرَثَتِهِ وَ مَنْ تَرَکَ کَلًّا أَوْ ضَیَاعاً فَعَلَیَّ وَ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پیامبر اکرم صلّی اللَّه علیه و آله در خطبه 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را گذاشت متعلق به ورثه اوست و هر کسی زن و فرزند بی‌سرپرستی را به جا گذاشت، کفیل آنها منم و اداره آنها با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7" w:name="__RefHeading___Toc2882772_1468164448"/>
      <w:bookmarkStart w:id="1528" w:name="_Toc657"/>
      <w:bookmarkEnd w:id="1527"/>
      <w:r>
        <w:rPr>
          <w:rtl w:val="true"/>
        </w:rPr>
        <w:t>بیان</w:t>
      </w:r>
      <w:bookmarkEnd w:id="1528"/>
    </w:p>
    <w:p>
      <w:pPr>
        <w:pStyle w:val="BookText"/>
        <w:rPr/>
      </w:pPr>
      <w:r>
        <w:rPr>
          <w:rFonts w:ascii="IRNazanin" w:hAnsi="IRNazanin" w:eastAsia="IRNazanin"/>
          <w:color w:val="111111"/>
          <w:sz w:val="28"/>
          <w:sz w:val="28"/>
          <w:szCs w:val="28"/>
          <w:rtl w:val="true"/>
          <w:lang w:bidi="fa-IR"/>
        </w:rPr>
        <w:t>الکل العیال و الثقال و من لا ولد له و لا 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بإسناده فی باب البدع من کتاب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عیال و بار سنگین آن و کسی که فرزند و پدری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صورت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9" w:name="__RefHeading___Toc2882774_1468164448"/>
      <w:bookmarkStart w:id="1530" w:name="_Toc658"/>
      <w:bookmarkEnd w:id="1529"/>
      <w:r>
        <w:rPr>
          <w:rtl w:val="true"/>
        </w:rPr>
        <w:t>«</w:t>
      </w:r>
      <w:r>
        <w:rPr/>
        <w:t>4</w:t>
      </w:r>
      <w:r>
        <w:rPr>
          <w:rtl w:val="true"/>
        </w:rPr>
        <w:t>»</w:t>
      </w:r>
      <w:bookmarkEnd w:id="1530"/>
    </w:p>
    <w:p>
      <w:pPr>
        <w:pStyle w:val="BookText"/>
        <w:rPr/>
      </w:pPr>
      <w:r>
        <w:rPr>
          <w:rFonts w:ascii="Amiri" w:hAnsi="Amiri" w:eastAsia="Amiri" w:cs="Amiri"/>
          <w:color w:val="111111"/>
          <w:sz w:val="28"/>
          <w:sz w:val="28"/>
          <w:szCs w:val="28"/>
          <w:rtl w:val="true"/>
          <w:lang w:bidi="ar-SA"/>
        </w:rPr>
        <w:t>کا، الکافی الْحُسَیْنُ بْنُ مُحَمَّدٍ عَنِ الْمُعَلَّی عَنْ مُحَمَّدِ بْنِ جُمْهُورٍ عَنْ حَمَّادِ بْنِ عُثْمَانَ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مَا حَقُّ الْإِمَامِ عَلَی النَّاسِ قَالَ حَقُّهُ عَلَیْهِمْ أَنْ یَسْمَعُوا لَهُ وَ یُطِیعُوا قُلْتُ فَمَا حَقُّهُمْ عَلَیْهِ قَالَ یُقَسِّمُ بَیْنَهُمْ بِالسَّوِیَّةِ وَ یَعْدِلُ فِی الرَّعِیَّةِ فَإِذَا کَانَ ذَلِکَ فِی النَّاسِ فَلَا یُبَالِی مَنْ أَخَذَ هَاهُنَا وَ هَاهُنَا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یَحْیَی عَنْ مُحَمَّدِ بْنِ الْحُسَیْنِ عَنِ ابْنِ بَزِیعٍ عَنْ مَنْصُورِ بْنِ یُونُسَ عَنْ أَبِی حَمْزَةَ عَنْ أَبِی جَعْفَرٍ علیه السلام مِثْلَهُ إِلَّا أَنَّهُ قَالَ هَکَذَا وَ هَکَذَا وَ هَکَذَا یَعْنِی مِنْ بَیْنِ یَدَیْهِ وَ مِنْ خَلْفِهِ وَ عَنْ یَمِینِهِ وَ عَنْ شِمَالِهِ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این است که حرفش را بشنوند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مردم بر او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بین آنها به تساوی بکند و در بین مردم عدالت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بین مردم چنین عمل کرد، دیگر باکی ندارد که گروهی به این طرف و آن طرف 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از ابو حمزه، از امام باقر علیه السّلام همین معنی نقل می‌شود و امام در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و هکذا و هکذا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جلو یا پشت یا راست و یا چپ مردم متفرق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1" w:name="__RefHeading___Toc2882776_1468164448"/>
      <w:bookmarkStart w:id="1532" w:name="_Toc659"/>
      <w:bookmarkEnd w:id="1531"/>
      <w:r>
        <w:rPr>
          <w:rtl w:val="true"/>
        </w:rPr>
        <w:t>بیان</w:t>
      </w:r>
      <w:bookmarkEnd w:id="153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یسمعوا له کأن المراد بالسماع القبول و الطاعة فالفقرة الثانیة مفسرة لها أو المراد به الإنصات إلیه و عدم الالتفات إلی غیره عند سماع کلامه أو المراد بالأولی الإقرار و بالثانیة العمل فإذا کان ذلک فی الناس أی إن الإمام إذا عدل فی الرعیة و أجری حکم الله فیهم و قسم بالسویة فلا یبالی بسخط الناس و خروجهم من </w:t>
      </w:r>
      <w:bookmarkStart w:id="1533" w:name="pg13801_137152"/>
    </w:p>
    <w:p>
      <w:pPr>
        <w:pStyle w:val="BookText"/>
        <w:rPr/>
      </w:pPr>
      <w:bookmarkEnd w:id="1533"/>
      <w:r>
        <w:rPr>
          <w:rFonts w:ascii="IRNazanin" w:hAnsi="IRNazanin" w:eastAsia="IRNazanin"/>
          <w:color w:val="111111"/>
          <w:sz w:val="28"/>
          <w:sz w:val="28"/>
          <w:szCs w:val="28"/>
          <w:rtl w:val="true"/>
          <w:lang w:bidi="fa-IR"/>
        </w:rPr>
        <w:t>الدین و ذهاب کل منهم إلی ناحیة بسبب ذلک کما تفرق الناس</w:t>
      </w:r>
    </w:p>
    <w:p>
      <w:pPr>
        <w:pStyle w:val="BookText"/>
        <w:rPr/>
      </w:pPr>
      <w:r>
        <w:rPr>
          <w:rFonts w:ascii="IRNazanin" w:hAnsi="IRNazanin" w:eastAsia="IRNazanin"/>
          <w:color w:val="111111"/>
          <w:sz w:val="28"/>
          <w:sz w:val="28"/>
          <w:szCs w:val="28"/>
          <w:rtl w:val="true"/>
          <w:lang w:bidi="fa-IR"/>
        </w:rPr>
        <w:t>عن أمیر المؤمنین صلوات الله علیه بسبب ذلک حیث سوی بین الرؤساء و الضعفاء فی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کانت سنة رسول الله صلی الله علیه و آله و قد غیرها خلفاء الجور بعده تألیفا لقلوب الرؤساء و الأشراف فلما أراد أمیر المؤمنین علیه السلام تجدید سنة رسول الله صلی الله علیه و آله صار الأمر إلی ما 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ما نقل عن النبی صلی الله علیه و آله فی غنائم حنین و الهوازن من تفضیل جماعة من أهل مکة و أشراف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کان مأمورا بذلک فی خصوص تلک الواقعة لمصلحة عظیمة فی الدین أو کان ذلک من نصیبه صلی الله علیه و آله و سهم أهل بیته علیهم السلام من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گوش دادن، قبول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که اطاعت کند، تفسیر آن است یا مراد از گوش دادن خاموش بودن و توجه به جای دیگر نکردن به هنگام شنیدن کلام او است و شاید مراد از گوش دادن، اقرار است و منظور از اطاعت کردن،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تفرق مردم به چپ و راست وقتی امام عدالت ورزید و حکم خدا را در بین مردم پیاده کرد و به تساوی قسمت کرد، باکی ندارد از خشم و خروجشان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دین و رفتن هر کدامشان به طرفی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اطراف امیرالمؤمنین علیه السّلام را به واسطه همین عدالت رها کردند، چون بین اشراف و رؤسا و ضعیفان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روش پیامبر اکرم، اما خلفای جور بعد از او، به جهت دلجویی از رؤساء و اشراف آن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خواست تجدید سنت پیامبر را بکند، آن پیشامدها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از پیامبر اکرم در غنایم جنگ حنین و هوازن نقل شده که گروهی از اهل مکه و اشراف عرب را برتری داد، گویا در این مورد به خصوص مأموریت داشته برای یک مصلحت بزرگ دینی یا این امتیاز از سهم خمس خود و اهل بیتش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2882778_1468164448"/>
      <w:bookmarkStart w:id="1535" w:name="_Toc660"/>
      <w:bookmarkEnd w:id="1534"/>
      <w:r>
        <w:rPr>
          <w:rtl w:val="true"/>
        </w:rPr>
        <w:t>«</w:t>
      </w:r>
      <w:r>
        <w:rPr/>
        <w:t>5</w:t>
      </w:r>
      <w:r>
        <w:rPr>
          <w:rtl w:val="true"/>
        </w:rPr>
        <w:t>»</w:t>
      </w:r>
      <w:bookmarkEnd w:id="1535"/>
    </w:p>
    <w:p>
      <w:pPr>
        <w:pStyle w:val="BookText"/>
        <w:rPr/>
      </w:pPr>
      <w:r>
        <w:rPr>
          <w:rFonts w:ascii="Amiri" w:hAnsi="Amiri" w:eastAsia="Amiri" w:cs="Amiri"/>
          <w:color w:val="111111"/>
          <w:sz w:val="28"/>
          <w:sz w:val="28"/>
          <w:szCs w:val="28"/>
          <w:rtl w:val="true"/>
          <w:lang w:bidi="ar-SA"/>
        </w:rPr>
        <w:t xml:space="preserve">کا، الکافی مُحَمَّدُ بْنُ یَحْیَی عَنْ بَعْضِ أَصْحَابِنَا عَنْ هَارُونَ عَنِ ابْنِ صَدَقَةَ عَنْ أَبِی عَبْدِ اللَّهِ علیه السلام قَالَ قَالَ أَمِیرُ الْمُؤْمِنِینَ علیه السلام لَا تَخْتَانُوا وُلَاتَکُمْ وَ لَا تَغُشُّوا هُدَاتَکُمْ وَ لَا تُجَهِّلُوا أَئِمَّتَکُمْ وَ لَا تَصَدَّعُوا عَنْ حَبْلِکُمْ فَتَفْشَلُوا وَ تَذْهَبَ رِیحُکُمْ وَ عَلَی هَذَا فَلْیَکُنْ تَأْسِیسُ أُمُورِکُمْ وَ الْزَمُوا هَذِهِ الطَّرِیقَةَ فَإِنَّکُمْ لَوْ عَایَنْتُمْ مَا عَایَنَ مَنْ قَدْ مَاتَ مِنْکُمْ مِمَّنْ خَالَفَ مَا قَدْ تُدْعَوْنَ إِلَیْهِ لَبَدَرْتُمْ وَ خَرَجْتُمْ وَ لَسَمِعْتُمْ وَ لَکِنْ مَحْجُوبٌ عَنْکُمْ مَا قَدْ عَایَنُوا وَ قَرِیباً مَّا یُطْرَحُ الْحِجَابُ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حضرت صادق علیه السّلام نقل کرد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رهبران خود خیانت بکنید و مبادا با راهنمایان خود دو رنگی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شناسایی ائمه خود، راه جهل و نادانی را از پیش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آنها نسبت جهل و نادانی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دستاویز خود دست فرا دارید و متفرق شوید که موجب ضعف شما می‌شود و عظمتتان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 همین اساس کار خود را بنا نهید و این راه را از پیش بگیرید، زیرا اگر شما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آنچه را که فوت‌شدگان کرده‌اند از اشخاصی که مخالفت با ائمه و پیشوایان دینی خود کردند در همین مطالبی که اینک شما به آن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با عجله می‌آمدید و برای جنگ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و حرف امام خود را می‌شنیدید، اما شما اکنون نمی‌توانید مشاهدات آنها را ببینید به زودی حجاب برای شما نیز برداشته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2882780_1468164448"/>
      <w:bookmarkStart w:id="1537" w:name="_Toc661"/>
      <w:bookmarkEnd w:id="1536"/>
      <w:r>
        <w:rPr>
          <w:rtl w:val="true"/>
        </w:rPr>
        <w:t>بیان</w:t>
      </w:r>
      <w:bookmarkEnd w:id="1537"/>
    </w:p>
    <w:p>
      <w:pPr>
        <w:pStyle w:val="BookText"/>
        <w:rPr/>
      </w:pPr>
      <w:r>
        <w:rPr>
          <w:rFonts w:ascii="IRNazanin" w:hAnsi="IRNazanin" w:eastAsia="IRNazanin"/>
          <w:color w:val="111111"/>
          <w:sz w:val="28"/>
          <w:sz w:val="28"/>
          <w:szCs w:val="28"/>
          <w:rtl w:val="true"/>
          <w:lang w:bidi="fa-IR"/>
        </w:rPr>
        <w:t>الاختیان الخیانة و أما النسبة إلی الخیانة کما توهم فلم یرد فی اللغة و المراد بالولاة الأئمة علیهم السلام أو الأعم منهم و من المنصوبین من قبلهم خصوصا بل عموما أیضا و کذا الهداة هم الأئمة علیهم السلام أو الأعم منهم و من العلماء الهادین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تجهلوا علی بناء التفعیل أی لا تنسبوهم إلی الجهل أو علی بناء المجرد أی اعرفوهم بصفاتهم و علاماتهم و دلائلهم و میزوا بین ولاة الحق و ولاة الجور و لا تجهروا حقوقهم و رعایتهم و طاعتهم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التصدع التفرق و الحبل کنایة عما یتوصل به إلی النجاة و المراد هنا </w:t>
      </w:r>
      <w:bookmarkStart w:id="1538" w:name="pg13801_137153"/>
    </w:p>
    <w:p>
      <w:pPr>
        <w:pStyle w:val="BookText"/>
        <w:rPr/>
      </w:pPr>
      <w:bookmarkEnd w:id="1538"/>
      <w:r>
        <w:rPr>
          <w:rFonts w:ascii="IRNazanin" w:hAnsi="IRNazanin" w:eastAsia="IRNazanin"/>
          <w:color w:val="111111"/>
          <w:sz w:val="28"/>
          <w:sz w:val="28"/>
          <w:szCs w:val="28"/>
          <w:rtl w:val="true"/>
          <w:lang w:bidi="fa-IR"/>
        </w:rPr>
        <w:t>الکتاب و أهل البیت علیهم السلام کما مر أنهم حبل الله المتین</w:t>
      </w:r>
    </w:p>
    <w:p>
      <w:pPr>
        <w:pStyle w:val="BookText"/>
        <w:rPr/>
      </w:pPr>
      <w:r>
        <w:rPr>
          <w:rFonts w:ascii="IRNazanin" w:hAnsi="IRNazanin" w:eastAsia="IRNazanin"/>
          <w:color w:val="111111"/>
          <w:sz w:val="28"/>
          <w:sz w:val="28"/>
          <w:szCs w:val="28"/>
          <w:rtl w:val="true"/>
          <w:lang w:bidi="fa-IR"/>
        </w:rPr>
        <w:t>و قال علیه السلام کتاب الله حبل ممدود من السماء إلی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الفشل الضعف و الجبن و الفعل کعلم و الریح الغلبة و القوة و الرحمة و النصرة و الدولة و هو إشارة إلی قوله تعالی وَ أَطِیعُوا اللَّهَ وَ رَسُولَهُ وَ لا تَنازَعُوا فَتَفْشَلُوا وَ تَذْهَبَ رِیحُکُمْ </w:t>
      </w:r>
      <w:r>
        <w:rPr>
          <w:rStyle w:val="FootnoteAnchor"/>
          <w:rtl w:val="true"/>
        </w:rPr>
        <w:footnoteReference w:id="1221"/>
      </w:r>
      <w:r>
        <w:rPr>
          <w:rFonts w:ascii="IRNazanin" w:hAnsi="IRNazanin" w:eastAsia="IRNazanin"/>
          <w:color w:val="111111"/>
          <w:sz w:val="28"/>
          <w:sz w:val="28"/>
          <w:szCs w:val="28"/>
          <w:rtl w:val="true"/>
          <w:lang w:bidi="fa-IR"/>
        </w:rPr>
        <w:t>قوله علیه السلام و علی هذا أی لیکن أساس دینکم و أعمالکم علی التمسک بحبلهم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قد تدعون إلیه أی من الجهاد مع معاویة و أضرابه أو الاقتداء بأئمة الحق و متابعتهم لبدرتم أی إلی طاعة أئمتکم و خرجتم إلی الجهاد و لسمعتم قولهم و أطعتم أمرهم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خیانت، اما نسبت به خیانت چنان چه توهم شده در لغت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یا اعم از ایشان و کسانی که از جانب ایشان خصوصا بلکه عموما منصوب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یا اعم از ایشان و علمای هدایت کننده به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نسبت جهل به ایشان ندهید یا از باب ثلاثی مجرد باشد، یعنی آنها را با صفات و علائم و دلایلشان بشناسید و بین ولاة حق و ولاة جور تمییز قائل شوید و نسبت به حقوق و اطاعت و مراعات ایشان، جهل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متفرق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چیزی است که با آن به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منظور در اینجا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قرآن و اهل بیت است چنان چه گذشت که ایشان حبل الله المتین هستند و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ریسمانی است که از آسمان به زمین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ضعف و ترس و فعل آن بر وزن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و قدرت و رحمت و نصرت و دولت و این اشاره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رَسُولَهُ وَ لاَ تَنَازَعُواْ فَتَفْشَلُواْ وَ تَذْهَبَ رِیحُکُمْ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خدا و پیامبرش اطاعت کنید و با هم نزاع مکنید که سست شوید و مهابت‌شما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اساس دین شما و اعمالتان بر تمسک به ریسمان اهل بیت علیهم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تدعون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جهاد با معاویه و امثال او یا اقتدا کردن به ائمه حق و پیروی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اطاعت امامانتان و خارج شدید برای جهاد و شنیدید کلام ایشان را و از امر ایشان اطاعت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9" w:name="__RefHeading___Toc2882782_1468164448"/>
      <w:bookmarkStart w:id="1540" w:name="_Toc662"/>
      <w:bookmarkEnd w:id="1539"/>
      <w:r>
        <w:rPr>
          <w:rtl w:val="true"/>
        </w:rPr>
        <w:t>«</w:t>
      </w:r>
      <w:r>
        <w:rPr/>
        <w:t>6</w:t>
      </w:r>
      <w:r>
        <w:rPr>
          <w:rtl w:val="true"/>
        </w:rPr>
        <w:t>»</w:t>
      </w:r>
      <w:bookmarkEnd w:id="154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أَحْمَدَ بْنِ مُحَمَّدٍ عَنْ عَبْدِ الرَّحْمَنِ بْنِ حَمَّادٍ وَ غَیْرِهِ عَنْ حَنَانِ بْنِ سَدِیرٍ قَالَ سَمِعْتُ أَبَا عَبْدِ اللَّهِ علیه السلام یَقُولُ نُعِیَتْ إِلَی النَّبِیِّ صلی الله علیه و آله نَفْسُهُ وَ هُوَ صَحِیحٌ لَیْسَ بِهِ وَجَعٌ قَالَ نَزَلَ بِهِ الرُّوحُ الْأَمِینُ قَالَ فَنَادَی علیه السلام الصَّلَاةَ جَامِعَةً وَ أَمَرَ الْمُهَاجِرِینَ وَ الْأَنْصَارَ بِالسِّلَاحِ فَاجْتَمَعَ النَّاسُ فَصَعِدَ النَّبِیُّ صلی الله علیه و آله الْمِنْبَرَ فَنَعَی إِلَیْهِمْ نَفْسَهُ ثُمَّ قَالَ أُذَکِّرُ اللَّهَ الْوَالِیَ مِنْ بَعْدِی عَلَی أُمَّتِی أَلَّا یَرْحَمُ عَلَی جَمَاعَةِ الْمُسْلِمِینَ فَأَجَلَّ کَبِیرَهُمْ وَ رَحِمَ ضَعِیفَهُمْ وَ وَقَّرَ عَالِمَهُمْ وَ لَمْ یُضِرَّ بِهِمْ فَیُذِلَّهُمْ وَ لَمْ یُفْقِرْهُمْ فَیُکْفِرَهُمْ وَ لَمْ یُغْلِقْ بَابَهُ دُونَهُمْ فَیَأْکُلَ قَوِیُّهُمْ ضَعِیفَهُمْ وَ لَمْ یَخْبِزْهُمْ </w:t>
      </w:r>
      <w:r>
        <w:rPr>
          <w:rStyle w:val="FootnoteAnchor"/>
          <w:rtl w:val="true"/>
        </w:rPr>
        <w:footnoteReference w:id="1222"/>
      </w:r>
      <w:r>
        <w:rPr>
          <w:rFonts w:ascii="Amiri" w:hAnsi="Amiri" w:eastAsia="Amiri" w:cs="Amiri"/>
          <w:color w:val="111111"/>
          <w:sz w:val="28"/>
          <w:sz w:val="28"/>
          <w:szCs w:val="28"/>
          <w:rtl w:val="true"/>
          <w:lang w:bidi="ar-SA"/>
        </w:rPr>
        <w:t xml:space="preserve">فِی بُعُوثِهِمْ فَیَقْطَعَ نَسْلَ أُمَّتِی ثُمَّ قَالَ قَدْ بَلَّغْتُ وَ نَصَحْتُ فَاشْهَدُوا قَالَ أَبُو عَبْدِ اللَّهِ علیه السلام هَذَا آخِرُ کَلَامٍ تَکَلَّمَ بِهِ رَسُولُ اللَّهِ صلی الله علیه و آله عَلَی مِنْبَرِهِ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bookmarkStart w:id="1541" w:name="pg13801_137154"/>
    </w:p>
    <w:p>
      <w:pPr>
        <w:pStyle w:val="BookText"/>
        <w:rPr/>
      </w:pPr>
      <w:bookmarkEnd w:id="1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درگذشت پیامبر را به آن جناب دادند، در حالی که ناراحتی و دردی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این خبر را برایم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اجتماع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مهاجرین و انصار مسلح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بر منبر رفت و به مردم اطلاع داد که من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فرمانروای پس از من بر امتم که خدا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ترحّم بر مسلمانان را فرو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 را احترام کند و بر ناتوان آنها رحم کند؛ دانشمندان را بزرگ شمارد و به آنها ضرر نرساند و خوار نگرداند و فقیرشان نکند که موجب کفر آنها شود؛ و در خانه خود را به روی ایشان نبندد تا ناتوانان آنها به وسیله زورمندان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مرزی و لشکرکشی آن قدر نگاهشان ندارد که پیش خانواده خود برنگردند و نسل امت من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مأموریت خود را انجام دادم و نصیحت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سخنی بود که پیامبر اکرم صلّی اللَّه علیه و آله بر منبر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2882784_1468164448"/>
      <w:bookmarkStart w:id="1543" w:name="_Toc663"/>
      <w:bookmarkEnd w:id="1542"/>
      <w:r>
        <w:rPr>
          <w:rtl w:val="true"/>
        </w:rPr>
        <w:t>بیان</w:t>
      </w:r>
      <w:bookmarkEnd w:id="1543"/>
    </w:p>
    <w:p>
      <w:pPr>
        <w:pStyle w:val="BookText"/>
        <w:rPr/>
      </w:pPr>
      <w:r>
        <w:rPr>
          <w:rFonts w:ascii="IRNazanin" w:hAnsi="IRNazanin" w:eastAsia="IRNazanin"/>
          <w:color w:val="111111"/>
          <w:sz w:val="28"/>
          <w:sz w:val="28"/>
          <w:szCs w:val="28"/>
          <w:rtl w:val="true"/>
          <w:lang w:bidi="fa-IR"/>
        </w:rPr>
        <w:t>یقال نعاه لی و إلی أخبرنی بموته و نفسه نائب الفاعل و ضمیر به أخیرا لمصدر نعیت و الصلاة منصوب بالإغراء و جامعة حال أو الصلاة مبتدأ و جامعة خبره أی تجمع الناس لأدائها و هذا وضع لنداء الصلاة ثم استعمل لکل أمر یراد الاجتماع له و لعل الأمر بالسلاح لإرادة بیان ما ثقل علی الناس و یخاف منه الفتنة و إن لم یذکر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ألا یرحم ألا بالفتح إما کلمة تحضیض أو مرکب من أن الناصبة و لا النافیة و یقدر معه کلمة فی أی أذکره فی أن لا یرحم أی فی عدم الرحم أو بالکسر کلمة استثناء أی أذکرهم فی جمیع الأحوال إلا حال الرحم کقولهم أسألک إلا فعلت کذا و یحتمل أن تکون إن شرطیة و الفعل مجزوما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 ضعیفهم یشتمل الصغیر و الفقیر و النساء و لم یضر بهم من الإضرار و ربما یقرأ من الضرب و هو بعید و لم یفقرهم أی لم یدعهم فقراء بعدم دفع أموال الله إلیهم أو بأخذ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فیکفرهم أی یصیر سببا لکفرهم إذ کثیرا ما یصیر الفقر سببا للکفر لقلة الصبر علیه و هو أحد معانی</w:t>
      </w:r>
    </w:p>
    <w:p>
      <w:pPr>
        <w:pStyle w:val="BookText"/>
        <w:rPr/>
      </w:pPr>
      <w:r>
        <w:rPr>
          <w:rFonts w:ascii="IRNazanin" w:hAnsi="IRNazanin" w:eastAsia="IRNazanin"/>
          <w:color w:val="111111"/>
          <w:sz w:val="28"/>
          <w:sz w:val="28"/>
          <w:szCs w:val="28"/>
          <w:rtl w:val="true"/>
          <w:lang w:bidi="fa-IR"/>
        </w:rPr>
        <w:t>قول النبی صلی الله علیه و آله کاد الفقر أن یکون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و لم یخبزهم فی بعض النسخ بالخاء المعجمة ثم الباء الموحدة ثم الزاء المعجمة و الخبز السوق الشدید و فی بعضها بالجیم و النون من قولهم جنزه یجنزه إذا ستره 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قرب الإسناد بالجیم ثم المیم ثم الراء المهملة هکذا و لم یجمرهم فی ثغورهم </w:t>
      </w:r>
      <w:r>
        <w:rPr>
          <w:rStyle w:val="FootnoteAnchor"/>
          <w:rtl w:val="true"/>
        </w:rPr>
        <w:footnoteReference w:id="1224"/>
      </w:r>
      <w:r>
        <w:rPr>
          <w:rFonts w:ascii="IRNazanin" w:hAnsi="IRNazanin" w:eastAsia="IRNazanin"/>
          <w:color w:val="111111"/>
          <w:sz w:val="28"/>
          <w:sz w:val="28"/>
          <w:szCs w:val="28"/>
          <w:rtl w:val="true"/>
          <w:lang w:bidi="fa-IR"/>
        </w:rPr>
        <w:t>و هو أظهر نظرا إلی التعلیل قال فی النهایة فی حدیث عمر لا تجمروا الجیوش فتفتنوهم تجمیر الجیش جمعهم فی الثغور و حبسهم عن العود إلی أهلهم و البعوث الجیوش و هذا آخر کلام أی من جملة آخر خطبة 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نعاه لی 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به مرگش خبر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الفاعل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اغراء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یعنی مردم برای ادای نماز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وضعی است برای خبر کردن مردم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جمع شدن برای هر کاری استعمال شده است و شاید دستور به مسلح شدن، برای بیان سنگینی این خبر بر مردم و خوف از فتنه است، اگرچه در روایت ذکر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یا کلمه تحضیض است یا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نافیه است و با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در ترحم نکردن یا با کسره که حرف استثناء است، یعنی در تمام حالات به یاد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مگر در حال ترحم، مثل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إلاّ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باشد و فعل هم مجزوم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 ضعیفهم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کوچک و فقیر و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اضرار است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یفقرهم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فقیر وامگذارد با نرساندن اموال خدا به ایشان یا به گرفتن اموالشان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کفر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زیاد است که فقر سبب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خاطر کمی صبر بر آن و این یکی از معانی این کلام پیامبر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یخبزهم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رهبری شدید 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یجنزهم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جنزه یجنزه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بپوشاند و جمعش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یجمرهم فی ثغورهم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اظهر است به خاطر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عمر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تجمروا الجیوش فتفتنوهم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نمودن آنها در مرزها و جلوگیری از بازگشتشان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آخر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آخرین خطبه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4" w:name="__RefHeading___Toc2882786_1468164448"/>
      <w:bookmarkStart w:id="1545" w:name="_Toc664"/>
      <w:bookmarkEnd w:id="1544"/>
      <w:r>
        <w:rPr>
          <w:rtl w:val="true"/>
        </w:rPr>
        <w:t>«</w:t>
      </w:r>
      <w:r>
        <w:rPr/>
        <w:t>7</w:t>
      </w:r>
      <w:r>
        <w:rPr>
          <w:rtl w:val="true"/>
        </w:rPr>
        <w:t>»</w:t>
      </w:r>
      <w:bookmarkEnd w:id="154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عَلِیٍّ وَ غَیْرُهُ عَنْ أَحْمَدَ بْنِ مُحَمَّدٍ عَنْ عَلِیِّ بْنِ الْحَکَمِ عَنْ رَجُلٍ عَنْ </w:t>
      </w:r>
      <w:bookmarkStart w:id="1546" w:name="pg13801_137155"/>
    </w:p>
    <w:p>
      <w:pPr>
        <w:pStyle w:val="BookText"/>
        <w:rPr/>
      </w:pPr>
      <w:bookmarkEnd w:id="1546"/>
      <w:r>
        <w:rPr>
          <w:rFonts w:ascii="Amiri" w:hAnsi="Amiri" w:eastAsia="Amiri" w:cs="Amiri"/>
          <w:color w:val="111111"/>
          <w:sz w:val="28"/>
          <w:sz w:val="28"/>
          <w:szCs w:val="28"/>
          <w:rtl w:val="true"/>
          <w:lang w:bidi="ar-SA"/>
        </w:rPr>
        <w:t>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إِلَی أَمِیرِ الْمُؤْمِنِینَ علیه السلام عَسَلٌ وَ تِینٌ مِنْ هَمْدَانَ وَ حُلْوَانَ فَأَمَرَ الْعُرَفَاءَ أَنْ یَأْتُوا بِالْیَتَامَی فَأَمْکَنَهُمْ مِنْ رُءُوسِ الْأَزْقَاقِ یَلْعَقُونَهَا </w:t>
      </w:r>
      <w:r>
        <w:rPr>
          <w:rStyle w:val="FootnoteAnchor"/>
          <w:rtl w:val="true"/>
        </w:rPr>
        <w:footnoteReference w:id="1225"/>
      </w:r>
      <w:r>
        <w:rPr>
          <w:rFonts w:ascii="Amiri" w:hAnsi="Amiri" w:eastAsia="Amiri" w:cs="Amiri"/>
          <w:color w:val="111111"/>
          <w:sz w:val="28"/>
          <w:sz w:val="28"/>
          <w:szCs w:val="28"/>
          <w:rtl w:val="true"/>
          <w:lang w:bidi="ar-SA"/>
        </w:rPr>
        <w:t xml:space="preserve">وَ هُوَ یَقْسِمُهَا لِلنَّاسِ قَدَحاً قَدَحاً فَقِیلَ لَهُ یَا أَمِیرَ الْمُؤْمِنِینَ مَا لَهُمْ یَلْعَقُونَهَا فَقَالَ إِنَّ الْإِمَامَ أَبُو الْیَتَامَی وَ إِنَّمَا أَلْعَقْتُهُمْ هَذَا بِرِعَایَةِ الْآبَاءِ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حبیب بن ابی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از همدان و حلوان، عسل و انجیر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یتیمان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 از سر خیک‌های عسل، با زبان بخورند، ولی برای مردم قدح قدح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بچه‌ها از سر خیک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یتیمان است من این را به واسطه مراعات پدرانشان به آنها خوراندم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2882788_1468164448"/>
      <w:bookmarkStart w:id="1548" w:name="_Toc665"/>
      <w:bookmarkEnd w:id="1547"/>
      <w:r>
        <w:rPr>
          <w:rtl w:val="true"/>
        </w:rPr>
        <w:t>بیان</w:t>
      </w:r>
      <w:bookmarkEnd w:id="1548"/>
    </w:p>
    <w:p>
      <w:pPr>
        <w:pStyle w:val="BookText"/>
        <w:rPr/>
      </w:pPr>
      <w:r>
        <w:rPr>
          <w:rFonts w:ascii="IRNazanin" w:hAnsi="IRNazanin" w:eastAsia="IRNazanin"/>
          <w:color w:val="111111"/>
          <w:sz w:val="28"/>
          <w:sz w:val="28"/>
          <w:szCs w:val="28"/>
          <w:rtl w:val="true"/>
          <w:lang w:bidi="fa-IR"/>
        </w:rPr>
        <w:t>لعله ذکر التین استطرادا فإن اللعق کان لأزقاق العسل و یمکن أن یکون التین أیضا فی الأزقاق فاعتصر منها دبس ألعقهم إیاه أیضا و همدان بفتح الهاء و سکون المیم و الدال المهملة اسم قبیلة بالیمن و بفتح الهاء و المیم و الذال المعجمة اسم البلد المعروف و لا یخفی أن المناسب هنا البلد لکنه شاع تسمیة البلد أیضا بالمهملة و حلوان من بلاد کردستان قریبة من بغداد</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و فی القاموس العریف کأمیر من یعرف أصحابه و الجمع عرفاء و رئیس القوم سمی به لأنه عرف بذلک أو النقیب و هو دون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برعایة الآباءأی برعایة یشبه رعایة الآباء أو لرعایة آبائهم </w:t>
      </w:r>
      <w:r>
        <w:rPr>
          <w:rStyle w:val="FootnoteAnchor"/>
          <w:rtl w:val="true"/>
        </w:rPr>
        <w:footnoteReference w:id="1228"/>
      </w:r>
      <w:r>
        <w:rPr>
          <w:rFonts w:ascii="IRNazanin" w:hAnsi="IRNazanin" w:eastAsia="IRNazanin"/>
          <w:color w:val="111111"/>
          <w:sz w:val="28"/>
          <w:sz w:val="28"/>
          <w:szCs w:val="28"/>
          <w:rtl w:val="true"/>
          <w:lang w:bidi="fa-IR"/>
        </w:rPr>
        <w:t xml:space="preserve">فإن احترام الأولاد یوجب احترامهم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ذکر انجیر استطرادا است، زیرا لیسیدن برای خیک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عسل است و شاید انجیر نیز در خیک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عسل بوده که شیره آنها گرفته شده که آن را به آنها نیز خورانده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با فتحه هاء و سکون میم نام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یمن و با فتحه هاء و میم و ذال، نام شهری معروف است و پوشیده نیست که مناسب در اینجا، شهر است، ولی نام شهر به همدان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کردستان نزدیک بغداد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 یعنی کسی که اصحابش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رییس قوم، 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زیرا به آن شناخته شده یا نقیب است که و آن مقامی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ریاست 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برعایة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مراعاتی که شبیه مراعات پدران است یا به خاطر مراعات پدرانشان، زیرا احترام فرزندان موجب احترام پدران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2882790_1468164448"/>
      <w:bookmarkStart w:id="1550" w:name="_Toc666"/>
      <w:bookmarkEnd w:id="1549"/>
      <w:r>
        <w:rPr>
          <w:rtl w:val="true"/>
        </w:rPr>
        <w:t>«</w:t>
      </w:r>
      <w:r>
        <w:rPr/>
        <w:t>8</w:t>
      </w:r>
      <w:r>
        <w:rPr>
          <w:rtl w:val="true"/>
        </w:rPr>
        <w:t>»</w:t>
      </w:r>
      <w:bookmarkEnd w:id="155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الْبَرْقِیِّ وَ عَلِیٌّ عَنْ أَبِیهِ جَمِیعاً عَنِ الْأَصْبَهَانِیِّ عَنِ الْمِنْقَرِیِّ عَنْ سُفْیَانَ بْنِ عُیَیْنَةَ عَنْ أَبِی عَبْدِ اللَّهِ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أَوْلَی بِکُلِّ مُؤْمِنٍ مِنْ نَفْسِهِ وَ عَلِیٌّ أَوْلَی بِهِ مِنْ بَعْدِی فَقِیلَ لَهُ مَا مَعْنَی ذَلِکَ فَقَالَ قَوْلُ النَّبِیِّ صلی الله علیه و آله مَنْ تَرَکَ دَیْناً أَوْ ضَیَاعاً فَعَلَیَّ وَ مَنْ تَرَکَ مَالًا فَلِوَرَثَتِهِ فَالرَّجُلُ لَیْسَتْ لَهُ وَلَایَةٌ عَلَی </w:t>
      </w:r>
      <w:bookmarkStart w:id="1551" w:name="pg13801_137156"/>
    </w:p>
    <w:p>
      <w:pPr>
        <w:pStyle w:val="BookText"/>
        <w:rPr/>
      </w:pPr>
      <w:bookmarkEnd w:id="1551"/>
      <w:r>
        <w:rPr>
          <w:rFonts w:ascii="Amiri" w:hAnsi="Amiri" w:eastAsia="Amiri" w:cs="Amiri"/>
          <w:color w:val="111111"/>
          <w:sz w:val="28"/>
          <w:sz w:val="28"/>
          <w:szCs w:val="28"/>
          <w:rtl w:val="true"/>
          <w:lang w:bidi="ar-SA"/>
        </w:rPr>
        <w:t xml:space="preserve">نَفْسِهِ </w:t>
      </w:r>
      <w:r>
        <w:rPr>
          <w:rStyle w:val="FootnoteAnchor"/>
          <w:rtl w:val="true"/>
        </w:rPr>
        <w:footnoteReference w:id="1230"/>
      </w:r>
      <w:r>
        <w:rPr>
          <w:rFonts w:ascii="Amiri" w:hAnsi="Amiri" w:eastAsia="Amiri" w:cs="Amiri"/>
          <w:color w:val="111111"/>
          <w:sz w:val="28"/>
          <w:sz w:val="28"/>
          <w:szCs w:val="28"/>
          <w:rtl w:val="true"/>
          <w:lang w:bidi="ar-SA"/>
        </w:rPr>
        <w:t xml:space="preserve">إِذَا لَمْ یَکُنْ لَهُ مَالٌ وَ لَیْسَ لَهُ عَلَی عِیَالِهِ أَمْرٌ وَ لَا نَهْیٌ إِذَا لَمْ یُجْرِ عَلَیْهِمُ النَّفَقَةَ وَ النَّبِیُّ وَ أَمِیرُ الْمُؤْمِنِینَ وَ مَنْ بَعْدَهُمَا أَلْزَمَهُمْ هَذَا فَمِنْ هُنَاکَ صَارُوا أَوْلَی بِهِمْ مِنْ أَنْفُسِهِمْ وَ مَا کَانَ سَبَبُ إِسْلَامِ عَامَّةِ الْیَهُودِ إِلَّا مِنْ بَعْدِ هَذَا الْقَوْلِ مِنْ رَسُولِ اللَّهِ صلی الله علیه و آله وَ أَنَّهُمْ آمَنُوا عَلَی أَنْفُسِهِمْ وَ عِیَالاتِهِمْ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از حضرت صادق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مؤمنان بر خودشان مقدم هستم و علی پس از من بر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فرمایش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قرض یا عیالی بگذارد، خرج آنها با من است و هر کسی مالی را بگذارد، متعلق به ورثه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وقتی مالی نداشت، ولایت بر خویش ندارد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بر خانواده خود هم وقتی به آنها خرجی ندهد، امر و دستوری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امیرالمؤمنین و کسی که بعد از آن دو است، این کار بر آنها لازم است، به همین جهت از خودشان بر آنها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اسلام عموم یهودیان بعد از همین فرمایش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بر خود و خانواده‌شان مطمئن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2882792_1468164448"/>
      <w:bookmarkStart w:id="1553" w:name="_Toc667"/>
      <w:bookmarkEnd w:id="1552"/>
      <w:r>
        <w:rPr>
          <w:rtl w:val="true"/>
        </w:rPr>
        <w:t>بیان</w:t>
      </w:r>
      <w:bookmarkEnd w:id="1553"/>
    </w:p>
    <w:p>
      <w:pPr>
        <w:pStyle w:val="BookText"/>
        <w:rPr/>
      </w:pPr>
      <w:r>
        <w:rPr>
          <w:rFonts w:ascii="IRNazanin" w:hAnsi="IRNazanin" w:eastAsia="IRNazanin"/>
          <w:color w:val="111111"/>
          <w:sz w:val="28"/>
          <w:sz w:val="28"/>
          <w:szCs w:val="28"/>
          <w:rtl w:val="true"/>
          <w:lang w:bidi="fa-IR"/>
        </w:rPr>
        <w:t>فقال قول النبی صلی الله علیه و آله أی معناه قول النبی صلی الله علیه و آله أو سببه أو هو تفسیر للشی‌ء بمثال له لو عرف لعرف معنی ذلک الشی‌ء و لعل المراد بعدم الولایة علی النفس أنه ملوم مخذول عند نفسه أو لا یمکنه حمل نفسه علی النوافل و الآداب و الإنفاق و أداء الدیون و غیرها مما لا یتیسر بغیر المال و قیل أی لیست له ولایة فی أداء دیونه إذ عجز عنه و عدم الولایة علی العیال بالأمر و النهی لأنه لا یمکنه أن یأمرهم بالجلوس فی بیوتهم لأنه لا بد لهم من تحصیل النفقة أو أن یأمرهم بالتقتیر فی النفقة و ینهاهم عن بذل المال لأنه لیس مال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ألزمهم لعل ضمیر الجمع راجع إلی النبی صلی الله علیه و آله و الأئمة علیهم السلام و ضمیر الفاعل المستتر إلیه و یحتمل أن یکون أفعل التفضیل فیکون ضمیر الجمع راجعا إلی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آن، کلام پیامبر صلّی الله علیه و آله است یا سبب آن است یا تفسیر برای چیزی است با مثال که اگر دانسته شود، معنای آن چیز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شاید منظور از عدم ولایت بر نفس، این است که او سرزنش شده و یاری نشده نزد نفسش است یا وادار کردن نفسش بر مستحبات و آداب و انفاق و ادای دیون و غیر از آن از چیزهایی که به غیر مال میسر نیست، برایش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ولایت در ادای دیون را زمانی که از آن عاجز شود ندارد و ولایت نداشتن در امر و نهی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ندارد،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آنها را امر بر ماندن در خانه‌هایشان بکند، زیرا ناچار است که به ایشان نفقه بدهد یا این که به آنها در نفقه سخت بگیرد و آنها را از بذل مال نهی کند، زیرا مالی نزد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ائمه برگردد و ضمیر مستتر در آن به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شاید أفعل تفضیل باشد که ضمیر جمع به مردم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2882794_1468164448"/>
      <w:bookmarkStart w:id="1555" w:name="_Toc668"/>
      <w:bookmarkEnd w:id="1554"/>
      <w:r>
        <w:rPr>
          <w:rtl w:val="true"/>
        </w:rPr>
        <w:t>«</w:t>
      </w:r>
      <w:r>
        <w:rPr/>
        <w:t>9</w:t>
      </w:r>
      <w:r>
        <w:rPr>
          <w:rtl w:val="true"/>
        </w:rPr>
        <w:t>»</w:t>
      </w:r>
      <w:bookmarkEnd w:id="155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أَحْمَدَ بْنِ مُحَمَّدٍ عَنْ عَلِیِّ بْنِ الْحَکَمِ عَنْ أَبَانِ بْنِ عُثْمَانَ عَنْ صَبَّاحِ بْنِ سَیَابَةَ عَنْ أَبِی عَبْدِ اللَّهِ علیه السلام قَالَ قَالَ رَسُولُ اللَّهِ صلی الله علیه و آله أَیُّمَا مُؤْمِنٍ أَوْ مُسْلِمٍ مَاتَ وَ تَرَکَ دَیْناً لَمْ یَکُنْ فِی فَسَادٍ وَ لَا إِسْرَافٍ فَعَلَی الْإِمَامِ أَنْ یَقْضِیَهُ فَإِنْ لَمْ یَقْضِهِ فَعَلَیْهِ إِثْمُ ذَلِکَ إِنَّ اللَّهَ تَبَارَکَ وَ تَعَالَی یَقُولُ إِنَّمَا الصَّدَقاتُ لِلْفُقَراءِ وَ الْمَساکِینِ الْآیَةَ فَهُوَ مِنَ الْغَارِمِینَ وَ لَهُ سَهْمٌ عِنْدَ الْإِمَامِ فَإِنْ حَبَسَهُ </w:t>
      </w:r>
      <w:r>
        <w:rPr>
          <w:rStyle w:val="FootnoteAnchor"/>
          <w:rtl w:val="true"/>
        </w:rPr>
        <w:footnoteReference w:id="1232"/>
      </w:r>
      <w:r>
        <w:rPr>
          <w:rFonts w:ascii="Amiri" w:hAnsi="Amiri" w:eastAsia="Amiri" w:cs="Amiri"/>
          <w:color w:val="111111"/>
          <w:sz w:val="28"/>
          <w:sz w:val="28"/>
          <w:szCs w:val="28"/>
          <w:rtl w:val="true"/>
          <w:lang w:bidi="ar-SA"/>
        </w:rPr>
        <w:t xml:space="preserve">فَإِثْمُهُ عَلَیْهِ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bookmarkStart w:id="1556" w:name="pg13801_137157"/>
    </w:p>
    <w:p>
      <w:pPr>
        <w:pStyle w:val="BookText"/>
        <w:rPr/>
      </w:pPr>
      <w:bookmarkEnd w:id="1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سیابه از حضرت صادق علیه السّلام نقل کرد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یا مسلمانی بمیرد و قرضی بگذارد که در راه فساد و اسراف خرج نکرده بوده، پرداخت آن قرض بر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نکرد، گناهش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تنها به تهیدستان و بینوایان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جزو غارمین و قرض‌داران است و برای او سهمی است نزد امام که اگر نپردازد، گناهش بر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2882796_1468164448"/>
      <w:bookmarkStart w:id="1558" w:name="_Toc669"/>
      <w:bookmarkEnd w:id="1557"/>
      <w:r>
        <w:rPr>
          <w:rtl w:val="true"/>
        </w:rPr>
        <w:t>بیان</w:t>
      </w:r>
      <w:bookmarkEnd w:id="1558"/>
    </w:p>
    <w:p>
      <w:pPr>
        <w:pStyle w:val="BookText"/>
        <w:rPr/>
      </w:pPr>
      <w:r>
        <w:rPr>
          <w:rFonts w:ascii="IRNazanin" w:hAnsi="IRNazanin" w:eastAsia="IRNazanin"/>
          <w:color w:val="111111"/>
          <w:sz w:val="28"/>
          <w:sz w:val="28"/>
          <w:szCs w:val="28"/>
          <w:rtl w:val="true"/>
          <w:lang w:bidi="fa-IR"/>
        </w:rPr>
        <w:t>أیما مرکب من أی و ما الزائدة لتأکید العموم و هو مبتدأ مضاف إلی مؤمن و التردید إما من الراوی أو من الإمام علیه السلام بناء علی أن المراد بالمؤمن الکامل الإیمان و بالمسلم کل من صحت عقائده أو المؤمن من صحت عقائده و المسلم من أظهر العقائد الحقة و إن کان منافقا فإن المنافقین کانوا مشارکین للمؤمنین فی الأحکام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الفساد الصرف فی المعصیة و الإسراف البذل زائدا علی ما ینبغی و إن کان فی مصرف حق و إن لم یقضه أی علی الفرض المحال أو هو مبنی علی أن المراد بالإمام أعم من إمام الحق و الجور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که برای تأکید عموم است و مبتداست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تردید یا از راوی است یا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ایمان کامل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عقایدش صحیح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عقایدش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عقاید حقه را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گرچه منافق باشد، زیرا منافقان در احکام ظاهری با مؤمنان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خرج کردن در معصیت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بخشیدن بیش از حد شایسته، اگرچه در راه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فرض محال یا مبنی است بر این که منظور از امام، اعم از امام حق و امام جور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2882798_1468164448"/>
      <w:bookmarkStart w:id="1560" w:name="_Toc670"/>
      <w:bookmarkEnd w:id="1559"/>
      <w:r>
        <w:rPr>
          <w:rtl w:val="true"/>
        </w:rPr>
        <w:t>«</w:t>
      </w:r>
      <w:r>
        <w:rPr/>
        <w:t>10</w:t>
      </w:r>
      <w:r>
        <w:rPr>
          <w:rtl w:val="true"/>
        </w:rPr>
        <w:t>»</w:t>
      </w:r>
      <w:bookmarkEnd w:id="1560"/>
    </w:p>
    <w:p>
      <w:pPr>
        <w:pStyle w:val="BookText"/>
        <w:rPr/>
      </w:pPr>
      <w:r>
        <w:rPr>
          <w:rFonts w:ascii="Amiri" w:hAnsi="Amiri" w:eastAsia="Amiri" w:cs="Amiri"/>
          <w:color w:val="111111"/>
          <w:sz w:val="28"/>
          <w:sz w:val="28"/>
          <w:szCs w:val="28"/>
          <w:rtl w:val="true"/>
          <w:lang w:bidi="ar-SA"/>
        </w:rPr>
        <w:t xml:space="preserve">کا، الکافی عَلِیُّ بْنُ إِبْرَاهِیمَ عَنْ صَالِحِ بْنِ السِّنْدِیِّ عَنْ جَعْفَرِ بْنِ بَشِیرٍ عَنْ حَنَانٍ عَنْ أَبِیهِ عَنْ أَبِی جَعْفَرٍ علیه السلام قَالَ قَالَ رَسُولُ اللَّهِ صلی الله علیه و آله لَا تَصْلُحُ الْإِمَامَةُ إِلَّا لِرَجُلٍ فِیهِ ثَلَاثُ خِصَالٍ وَرَعٌ یَحْجُزُهُ عَنْ مَعَاصِی اللَّهِ وَ حِلْمٌ یَمْلِکُ بِهِ غَضَبَهُ وَ حُسْنُ الْوَلَایَةِ عَلَی مَنْ یَلِی حَتَّی یَکُونَ لَهُمْ کَالْوَالِدِ الرَّحِیمِ وَ فِی رِوَایَةٍ أُخْرَی حَتَّی یَکُونَ لِلرَّعِیَّةِ کَالْأَبِ الرَّحِیمِ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پدرش، از حضرت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صلاحیت ندارد مگر برای کسی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مخصوصی که مانعش شود از گناه؛ حلمی که به وسیله آن جلو خشم خود را بگیرد؛ و نیکو اداره کردن کسانی که بر آنها ولایت دارد، به طوری که برای آنها همچون پدری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برای مردم همچون پدری مهربان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2882800_1468164448"/>
      <w:bookmarkStart w:id="1562" w:name="_Toc671"/>
      <w:bookmarkEnd w:id="1561"/>
      <w:r>
        <w:rPr>
          <w:rtl w:val="true"/>
        </w:rPr>
        <w:t>«</w:t>
      </w:r>
      <w:r>
        <w:rPr/>
        <w:t>11</w:t>
      </w:r>
      <w:r>
        <w:rPr>
          <w:rtl w:val="true"/>
        </w:rPr>
        <w:t>»</w:t>
      </w:r>
      <w:bookmarkEnd w:id="1562"/>
    </w:p>
    <w:p>
      <w:pPr>
        <w:pStyle w:val="BookText"/>
        <w:rPr/>
      </w:pPr>
      <w:r>
        <w:rPr>
          <w:rFonts w:ascii="Amiri" w:hAnsi="Amiri" w:eastAsia="Amiri" w:cs="Amiri"/>
          <w:color w:val="111111"/>
          <w:sz w:val="28"/>
          <w:sz w:val="28"/>
          <w:szCs w:val="28"/>
          <w:rtl w:val="true"/>
          <w:lang w:bidi="ar-SA"/>
        </w:rPr>
        <w:t xml:space="preserve">کا، الکافی عَلِیُّ بْنُ مُحَمَّدٍ عَنْ سَهْلٍ عَنْ مُعَاوِیَةَ بْنِ حُکَیْمٍ عَنْ مُحَمَّدِ بْنِ أَسْلَمَ عَنْ رَجُلٍ مِنْ طَبَرِسْتَانَ یُقَالُ لَهُ مُحَمَّدٌ قَالَ قَالَ مُعَاوِیَةُ وَ لَقِیتُ الطَّبَرِیَّ مُحَمَّداً بَعْدَ ذَلِکَ فَأَخْبَرَنِی قَالَ سَمِعْتُ عَلِیَّ بْنَ مُوسَی علیهما السلام یَقُولُ الْمُغْرَمُ إِذَا تَدَیَّنَ أَوْ اسْتَدَانَ فِی حَقٍّ الْوَهْمُ مِنْ مُعَاوِیَةَ أُجِّلَ سَنَةً فَإِنِ اتَّسَعَ وَ إِلَّا قَضَی عَنْهُ الْإِمَامُ مِنْ بَیْتِ الْمَالِ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اسلم از مردی به نام محمّد از اهالی طبرستان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طبری را دیدم که به من خبر داد که از حضرت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دار کسی است که قرض در راه حق بگیرد یا تقاضای قرض در راه حق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تردید از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مدت یک سال مهلت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گشایش یافت که هیچ، وگرنه امام از جانب او از بیت المال پرداخت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2882802_1468164448"/>
      <w:bookmarkStart w:id="1564" w:name="_Toc672"/>
      <w:bookmarkEnd w:id="1563"/>
      <w:r>
        <w:rPr>
          <w:rtl w:val="true"/>
        </w:rPr>
        <w:t>بیان</w:t>
      </w:r>
      <w:bookmarkEnd w:id="156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کلام علی بن محمد و الضمیر لسهل بعد ذلک أی بعد روایة محمد بن أسلم لمعاویة الحدیث و المغرم بضم المیم و فتح الراء المدیون و الوهم أی الشک بین تدین و استدان و هو کلام سهل أو علی و فی القاموس أدان و ادان و استدان و تدین أخذ دینا انتهی و إلا مرکب من الشرطیة و حرف النفی و یحتمل الاستثناء</w:t>
      </w:r>
      <w:r>
        <w:rPr>
          <w:rFonts w:eastAsia="IRNazanin" w:cs="IRNazanin"/>
          <w:color w:val="111111"/>
          <w:sz w:val="28"/>
          <w:szCs w:val="28"/>
          <w:rtl w:val="true"/>
          <w:lang w:bidi="fa-IR"/>
        </w:rPr>
        <w:t xml:space="preserve">. </w:t>
      </w:r>
      <w:bookmarkStart w:id="1565" w:name="pg13801_137158"/>
    </w:p>
    <w:p>
      <w:pPr>
        <w:pStyle w:val="BookText"/>
        <w:rPr/>
      </w:pPr>
      <w:bookmarkEnd w:id="1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بن محمد است و ضمیر به سهل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روایت کردن حدیث توسط محمد بن اسلم برای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میم و فتحه راء یعنی بدهکار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سهل یا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أدان و أدّان و إستدان و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قرض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حرف شرط و حرف نفی است و شاید حرف استثناء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2882804_1468164448"/>
      <w:bookmarkStart w:id="1567" w:name="_Toc673"/>
      <w:bookmarkEnd w:id="1566"/>
      <w:r>
        <w:rPr>
          <w:rtl w:val="true"/>
        </w:rPr>
        <w:t>«</w:t>
      </w:r>
      <w:r>
        <w:rPr/>
        <w:t>12</w:t>
      </w:r>
      <w:r>
        <w:rPr>
          <w:rtl w:val="true"/>
        </w:rPr>
        <w:t>»</w:t>
      </w:r>
      <w:bookmarkEnd w:id="1567"/>
    </w:p>
    <w:p>
      <w:p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فِی بَعْضِ خُطَبِهِ أَیُّهَا النَّاسُ إِنَّ لِی عَلَیْکُمْ حَقّاً وَ لَکُمْ عَلَیَّ حَقٌّ فَأَمَّا حَقُّکُمْ عَلَیَّ فَالنَّصِیحَةُ لَکُمْ وَ تَوْفِیرُ فَیْئِکُمْ عَلَیْکُمْ وَ تَعْلِیمُکُمْ کَیْ لَا تَجْهَلُوا وَ تَأْدِیبُکُمْ کَیْ مَا تَعْلَمُوا </w:t>
      </w:r>
      <w:r>
        <w:rPr>
          <w:rStyle w:val="FootnoteAnchor"/>
          <w:rtl w:val="true"/>
        </w:rPr>
        <w:footnoteReference w:id="1236"/>
      </w:r>
      <w:r>
        <w:rPr>
          <w:rFonts w:ascii="Amiri" w:hAnsi="Amiri" w:eastAsia="Amiri" w:cs="Amiri"/>
          <w:color w:val="111111"/>
          <w:sz w:val="28"/>
          <w:sz w:val="28"/>
          <w:szCs w:val="28"/>
          <w:rtl w:val="true"/>
          <w:lang w:bidi="ar-SA"/>
        </w:rPr>
        <w:t xml:space="preserve">وَ أَمَّا حَقِّی عَلَیْکُمْ فَالْوَفَاءُ بِالْبَیْعَةِ وَ النَّصِیحَةُ فِی الْمَشْهَدِ وَ الْمَغِیبِ وَ الْإِجَابَةُ حِینَ أَدْعُوکُمْ وَ الطَّاعَةُ حِینَ آمُرُکُمْ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 قسمت از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حقی و شما را بر من نیز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شما بر من این است که شما را نصیحت نمایم و درآمد مالی را برای شما افزون نمایم و شما را آموزش دهم که در جهل نمانید و ادب نمایم تا دانا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من بر شما این است که به بیعت و پیمان خود وفا کنید، خیرخواه امام خود باشید در حضور و غیبت من، و هنگامی که شما را فراخواندم بپذیرید و هر دستوری که دادم،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2882806_1468164448"/>
      <w:bookmarkStart w:id="1569" w:name="_Toc674"/>
      <w:bookmarkEnd w:id="1568"/>
      <w:r>
        <w:rPr>
          <w:rtl w:val="true"/>
        </w:rPr>
        <w:t>«</w:t>
      </w:r>
      <w:r>
        <w:rPr/>
        <w:t>13</w:t>
      </w:r>
      <w:r>
        <w:rPr>
          <w:rtl w:val="true"/>
        </w:rPr>
        <w:t>»</w:t>
      </w:r>
      <w:bookmarkEnd w:id="1569"/>
    </w:p>
    <w:p>
      <w:pPr>
        <w:pStyle w:val="BookText"/>
        <w:rPr/>
      </w:pPr>
      <w:r>
        <w:rPr>
          <w:rFonts w:ascii="Amiri" w:hAnsi="Amiri" w:eastAsia="Amiri" w:cs="Amiri"/>
          <w:color w:val="111111"/>
          <w:sz w:val="28"/>
          <w:sz w:val="28"/>
          <w:szCs w:val="28"/>
          <w:rtl w:val="true"/>
          <w:lang w:bidi="ar-SA"/>
        </w:rPr>
        <w:t xml:space="preserve">وَ قَالَ علیه السلام لَکُمْ عَلَیْنَا الْعَمَلُ بِکِتَابِ اللَّهِ تَعَالَی وَ سِیرَةِ رَسُولِ اللَّهِ صلی الله علیه و آله وَ الْقِیَامُ بِحَقِّهِ وَ النَّعْشُ </w:t>
      </w:r>
      <w:r>
        <w:rPr>
          <w:rStyle w:val="FootnoteAnchor"/>
          <w:rtl w:val="true"/>
        </w:rPr>
        <w:footnoteReference w:id="1238"/>
      </w:r>
      <w:r>
        <w:rPr>
          <w:rFonts w:ascii="Amiri" w:hAnsi="Amiri" w:eastAsia="Amiri" w:cs="Amiri"/>
          <w:color w:val="111111"/>
          <w:sz w:val="28"/>
          <w:sz w:val="28"/>
          <w:szCs w:val="28"/>
          <w:rtl w:val="true"/>
          <w:lang w:bidi="ar-SA"/>
        </w:rPr>
        <w:t xml:space="preserve">لِسُنَّتِهِ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ما این است که به کتاب خدا و سیرت و روش پیامبر عمل نماییم و در راه به پا داشتن حق او قیام کنیم و سنت پیامبر صلّی اللَّه علیه و آله را اقامه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2882808_1468164448"/>
      <w:bookmarkStart w:id="1571" w:name="_Toc675"/>
      <w:bookmarkEnd w:id="1570"/>
      <w:r>
        <w:rPr>
          <w:rtl w:val="true"/>
        </w:rPr>
        <w:t>«</w:t>
      </w:r>
      <w:r>
        <w:rPr/>
        <w:t>14</w:t>
      </w:r>
      <w:r>
        <w:rPr>
          <w:rtl w:val="true"/>
        </w:rPr>
        <w:t>»</w:t>
      </w:r>
      <w:bookmarkEnd w:id="15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خُطْبَةٍ لَهُ علیه السلام خَطَبَهَا بِصِفِّینَ أَمَّا بَعْدُ فَقَدْ جَعَلَ اللَّهُ لِی عَلَیْکُمْ حَقّاً بِوِلَایَةِ أَمْرِکُمْ وَ لَکُمْ عَلَیَّ مِنَ الْحَقِّ مِثْلُ الَّذِی لِی عَلَیْکُمْ فَالْحَقُّ </w:t>
      </w:r>
      <w:r>
        <w:rPr>
          <w:rStyle w:val="FootnoteAnchor"/>
          <w:rtl w:val="true"/>
        </w:rPr>
        <w:footnoteReference w:id="1240"/>
      </w:r>
      <w:r>
        <w:rPr>
          <w:rFonts w:ascii="Amiri" w:hAnsi="Amiri" w:eastAsia="Amiri" w:cs="Amiri"/>
          <w:color w:val="111111"/>
          <w:sz w:val="28"/>
          <w:sz w:val="28"/>
          <w:szCs w:val="28"/>
          <w:rtl w:val="true"/>
          <w:lang w:bidi="ar-SA"/>
        </w:rPr>
        <w:t xml:space="preserve">أَوْسَعُ الْأَشْیَاءِ فِی التَّوَاصُفِ </w:t>
      </w:r>
      <w:r>
        <w:rPr>
          <w:rStyle w:val="FootnoteAnchor"/>
          <w:rtl w:val="true"/>
        </w:rPr>
        <w:footnoteReference w:id="1241"/>
      </w:r>
      <w:r>
        <w:rPr>
          <w:rFonts w:ascii="Amiri" w:hAnsi="Amiri" w:eastAsia="Amiri" w:cs="Amiri"/>
          <w:color w:val="111111"/>
          <w:sz w:val="28"/>
          <w:sz w:val="28"/>
          <w:szCs w:val="28"/>
          <w:rtl w:val="true"/>
          <w:lang w:bidi="ar-SA"/>
        </w:rPr>
        <w:t xml:space="preserve">وَ أَضْیَقُهَا فِی التَّنَاصُفِ </w:t>
      </w:r>
      <w:r>
        <w:rPr>
          <w:rStyle w:val="FootnoteAnchor"/>
          <w:rtl w:val="true"/>
        </w:rPr>
        <w:footnoteReference w:id="1242"/>
      </w:r>
      <w:r>
        <w:rPr>
          <w:rFonts w:ascii="Amiri" w:hAnsi="Amiri" w:eastAsia="Amiri" w:cs="Amiri"/>
          <w:color w:val="111111"/>
          <w:sz w:val="28"/>
          <w:sz w:val="28"/>
          <w:szCs w:val="28"/>
          <w:rtl w:val="true"/>
          <w:lang w:bidi="ar-SA"/>
        </w:rPr>
        <w:t xml:space="preserve">لَا یَجْرِی لِأَحَدٍ إِلَّا جَرَی عَلَیْهِ وَ لَا یَجْرِی عَلَیْهِ إِلَّا جَرَی لَهُ وَ لَوْ کَانَ لِأَحَدٍ أَنْ یَجْرِیَ لَهُ وَ لَا یَجْرِیَ عَلَیْهِ لَکَانَ ذَلِکَ خَالِصاً لِلَّهِ سُبْحَانَهُ دُونَ خَلْقِهِ لِقُدْرَتِهِ عَلَی عِبَادِهِ وَ لِعَدْلِهِ فِی کُلِّ مَا جَرَتْ عَلَیْهِ صُرُوفُ قَضَائِهِ وَ لَکِنَّهُ جَعَلَ حَقَّهُ عَلَی الْعِبَادِ أَنْ یُطِیعُوهُ وَ جَعَلَ جَزَاءَهُمْ عَلَیْهِ مُضَاعَفَةَ الثَّوَابِ تَفَضُّلًا مِنْهُ وَ تَوَسُّعاً بِمَا هُوَ مِنَ الْمَزِیدِ أَهْلُهُ ثُمَّ جَعَلَ سُبْحَانَهُ مِنْ حُقُوقِهِ حُقُوقاً افْتَرَضَهَا لِبَعْضِ النَّاسِ عَلَی بَعْضٍ فَجَعَلَهَا تَتَکَافَأُ فِی وُجُوهِهَا </w:t>
      </w:r>
      <w:r>
        <w:rPr>
          <w:rStyle w:val="FootnoteAnchor"/>
          <w:rtl w:val="true"/>
        </w:rPr>
        <w:footnoteReference w:id="1243"/>
      </w:r>
      <w:r>
        <w:rPr>
          <w:rFonts w:ascii="Amiri" w:hAnsi="Amiri" w:eastAsia="Amiri" w:cs="Amiri"/>
          <w:color w:val="111111"/>
          <w:sz w:val="28"/>
          <w:sz w:val="28"/>
          <w:szCs w:val="28"/>
          <w:rtl w:val="true"/>
          <w:lang w:bidi="ar-SA"/>
        </w:rPr>
        <w:t xml:space="preserve">وَ یُوجِبُ بَعْضُهَا بَعْضاً وَ لَا یُسْتَوْجَبُ بَعْضُهَا إِلَّا بِبَعْضٍ وَ أَعْظَمُ مَا افْتَرَضَ سُبْحَانَهُ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تِلْکَ الْحُقُوقِ حَقُّ الْوَالِی عَلَی الرَّعِیَّةِ وَ حَقُّ الرَّعِیَّةِ عَلَی الْوَالِی فَرِیضَةٌ فَرَضَهَا اللَّهُ سُبْحَانَهُ لِکُلٍّ عَلَی کُلٍّ فَجَعَلَهَا نِظَاماً لِأُلْفَتِهِمْ وَ عِزّاً لِدِینِهِمْ فَلَیْسَتْ تَصْلُحُ الرَّعِیَّةُ إِلَّا بِصَلَاحِ الْوُلَاةِ وَ لَا تَصْلُحُ الْوُلَاةُ إِلَّا بِاسْتِقَامَةِ الرَّعِیَّةِ فَإِذَا أَدَّتِ الرَّعِیَّةُ إِلَی الْوَالِی حَقَّهُ وَ أَدَّی الْوَالِی إِلَیْهَا حَقَّهَا عَزَّ الْحَقُّ بَیْنَهُمْ وَ قَامَتْ مَنَاهِجُ الدِّینِ وَ اعْتَدَلَتْ مَعَالِمُ الْعَدْلِ وَ جَرَتْ عَلَی أَذْلَالِهَا </w:t>
      </w:r>
      <w:r>
        <w:rPr>
          <w:rStyle w:val="FootnoteAnchor"/>
          <w:rtl w:val="true"/>
        </w:rPr>
        <w:footnoteReference w:id="1244"/>
      </w:r>
      <w:r>
        <w:rPr>
          <w:rFonts w:ascii="Amiri" w:hAnsi="Amiri" w:eastAsia="Amiri" w:cs="Amiri"/>
          <w:color w:val="111111"/>
          <w:sz w:val="28"/>
          <w:sz w:val="28"/>
          <w:szCs w:val="28"/>
          <w:rtl w:val="true"/>
          <w:lang w:bidi="ar-SA"/>
        </w:rPr>
        <w:t xml:space="preserve">السُّنَنُ فَصَلُحَ بِذَلِکَ الزَّمَانُ وَ طُمِعَ فِی بَقَاءِ الدَّوْلَةِ وَ یَئِسَتْ مَطَامِعُ الْأَعْدَاءِ وَ إِذَا غَلَبَتِ الرَّعِیَّةُ وَالِیَهَا أَوْ أَجْحَفَ الْوَالِی بِرَعِیَّتِهِ اخْتَلَفَتْ هُنَالِکَ الْکَلِمَةُ وَ ظَهَرَتْ مَعَالِمُ الْجَوْرِ وَ کَثُرَ الْإِدْغَالُ فِی الدِّینِ وَ تُرِکَتْ مَحَاجُّ السُّنَنِ </w:t>
      </w:r>
      <w:r>
        <w:rPr>
          <w:rStyle w:val="FootnoteAnchor"/>
          <w:rtl w:val="true"/>
        </w:rPr>
        <w:footnoteReference w:id="1245"/>
      </w:r>
      <w:r>
        <w:rPr>
          <w:rFonts w:ascii="Amiri" w:hAnsi="Amiri" w:eastAsia="Amiri" w:cs="Amiri"/>
          <w:color w:val="111111"/>
          <w:sz w:val="28"/>
          <w:sz w:val="28"/>
          <w:szCs w:val="28"/>
          <w:rtl w:val="true"/>
          <w:lang w:bidi="ar-SA"/>
        </w:rPr>
        <w:t xml:space="preserve">فَعُمِلَ بِالْهَوَی وَ عُطِّلَتِ الْأَحْکَامُ وَ کَثُرَتْ عِلَلُ النُّفُوسِ فَلَا یُسْتَوْحَشُ لِعَظِیمِ حَقٍّ عُطِّلَ وَ لَا لِعَظِیمِ بَاطِلٍ فُعِلَ فَهُنَالِکَ تَذِلُّ الْأَبْرَارُ وَ تَعِزُّ الْأَشْرَارُ وَ تَعْظُمُ تَبِعَاتُ اللَّهِ عِنْدَ الْعِبَادِ فَعَلَیْکُمْ بِالتَّنَاصُحِ فِی ذَلِکَ وَ حُسْنِ التَّعَاوُنِ عَلَیْهِ فَلَیْسَ أَحَدٌ وَ إِنِ اشْتَدَّ عَلَی رِضَا اللَّهِ حِرْصُهُ وَ طَالَ فِی الْعَمَلِ اجْتِهَادُهُ بِبَالِغٍ حَقِیقَةَ مَا اللَّهُ أَهْلُهُ مِنَ الطَّاعَةِ لَهُ وَ لَکِنْ مِنْ وَاجِبِ حُقُوقِ اللَّهِ عَلَی الْعِبَادِ النَّصِیحَةُ بِمَبْلَغِ جُهْدِهِمْ وَ التَّعَاوُنُ عَلَی إِقَامَةِ الْحَقِّ بَیْنَهُمْ وَ لَیْسَ امْرُؤٌ وَ إِنْ عَظُمَتْ فِی الْحَقِّ مَنْزِلَتُهُ وَ تَقَدَّمَتْ فِی الدِّینِ فَضِیلَتُهُ بِفَوْقِ أَنْ یُعَانَ عَلَی مَا حَمَّلَهُ اللَّهُ مِنْ حَقِّهِ وَ لَا امْرُؤٌ وَ إِنْ صَغَّرَتْهُ النُّفُوسُ وَ اقْتَحَمَتْهُ الْعُیُونُ بِدُونِ أَنْ یُعِینَ عَلَی ذَلِکَ أَوْ یُعَانَ عَلَیْهِ فَأَجَابَهُ رَجُلٌ مِنْ أَصْحَابِهِ بِکَلَامٍ طَوِیلٍ یُکْثِرُ فِیهِ الثَّنَاءَ عَلَیْهِ وَ یَذْکُرُ سَمْعَهُ وَ طَاعَتَهُ لَهُ فَقَالَ علیه السلام إِنَّ مِنْ حَقِّ مَنْ عَظُمَ جَلَالُ اللَّهِ فِی نَفْسِهِ وَ جَلَّ مَوْضِعُهُ مِنْ قَلْبِهِ أَنْ یَصْغُرَ عِنْدَهُ لِعِظَمِ ذَلِکَ کُلُّ مَا سِوَاهُ وَ إِنَّ أَحَقَّ مَنْ کَانَ کَذَلِکَ لَمَنْ عَظُمَتْ </w:t>
      </w:r>
      <w:r>
        <w:rPr>
          <w:rStyle w:val="FootnoteAnchor"/>
          <w:rtl w:val="true"/>
        </w:rPr>
        <w:footnoteReference w:id="1246"/>
      </w:r>
      <w:r>
        <w:rPr>
          <w:rFonts w:ascii="Amiri" w:hAnsi="Amiri" w:eastAsia="Amiri" w:cs="Amiri"/>
          <w:color w:val="111111"/>
          <w:sz w:val="28"/>
          <w:sz w:val="28"/>
          <w:szCs w:val="28"/>
          <w:rtl w:val="true"/>
          <w:lang w:bidi="ar-SA"/>
        </w:rPr>
        <w:t xml:space="preserve">نِعْمَةُ اللَّهِ عَلَیْهِ </w:t>
      </w:r>
      <w:bookmarkStart w:id="1572" w:name="pg13801_137160"/>
    </w:p>
    <w:p>
      <w:pPr>
        <w:pStyle w:val="BookText"/>
        <w:rPr/>
      </w:pPr>
      <w:bookmarkEnd w:id="1572"/>
      <w:r>
        <w:rPr>
          <w:rFonts w:ascii="Amiri" w:hAnsi="Amiri" w:eastAsia="Amiri" w:cs="Amiri"/>
          <w:color w:val="111111"/>
          <w:sz w:val="28"/>
          <w:sz w:val="28"/>
          <w:szCs w:val="28"/>
          <w:rtl w:val="true"/>
          <w:lang w:bidi="ar-SA"/>
        </w:rPr>
        <w:t xml:space="preserve">وَ لَطُفَ إِحْسَانُهُ إِلَیْهِ فَإِنَّهُ لَمْ تَعْظُمْ نِعْمَةُ اللَّهِ عَلَی أَحَدٍ إِلَّا ازْدَادَ حَقُّ اللَّهِ عَلَیْهِ عِظَماً وَ إِنَّ مِنْ أَسْخَفِ حَالاتِ الْوُلَاةِ عِنْدَ صَالِحِ النَّاسِ أَنْ یُظَنَّ بِهِمْ حُبُّ الْفَخْرِ وَ یُوضَعَ أَمْرُهُمْ عَلَی الْکِبْرِ وَ قَدْ کَرِهْتُ أَنْ یَکُونَ جَالَ فِی ظَنِّکُمْ أَنِّی أُحِبُّ الْإِطْرَاءَ وَ اسْتِمَاعَ الثَّنَاءِ وَ لَسْتُ بِحَمْدِ اللَّهِ کَذَلِکَ وَ لَوْ کُنْتُ أُحِبُّ أَنْ یُقَالَ ذَلِکَ لَتَرَکْتُهُ انْحِطَاطاً لِلَّهِ سُبْحَانَهُ عَنْ تَنَاوُلِ مَا هُوَ أَحَقُّ بِهِ مِنَ الْعَظَمَةِ وَ الْکِبْرِیَاءِ وَ رُبَّمَا اسْتَحْلَی النَّاسُ الثَّنَاءَ بَعْدَ الْبَلَاءِ فَلَا تُثْنُوا عَلَیَّ بِجَمِیلِ ثَنَاءٍ لِإِخْرَاجِی نَفْسِی إِلَی اللَّهِ وَ إِلَیْکُمْ مِنَ التَّقِیَّةِ فِی حُقُوقٍ لَمْ أَفْرُغْ مِنْ أَدَائِهَا وَ فَرَائِضَ لَا بُدَّ مِنْ إِمْضَائِهَا فَلَا تُکَلِّمُونِی بِمَا تُکَلَّمُ بِهِ الْجَبَابِرَةُ وَ لَا تَتَحَفَّظُوا مِنِّی بِمَا یُتَحَفَّظُ بِهِ عِنْدَ أَهْلِ الْبَادِرَةِ </w:t>
      </w:r>
      <w:r>
        <w:rPr>
          <w:rStyle w:val="FootnoteAnchor"/>
          <w:rtl w:val="true"/>
        </w:rPr>
        <w:footnoteReference w:id="1247"/>
      </w:r>
      <w:r>
        <w:rPr>
          <w:rFonts w:ascii="Amiri" w:hAnsi="Amiri" w:eastAsia="Amiri" w:cs="Amiri"/>
          <w:color w:val="111111"/>
          <w:sz w:val="28"/>
          <w:sz w:val="28"/>
          <w:szCs w:val="28"/>
          <w:rtl w:val="true"/>
          <w:lang w:bidi="ar-SA"/>
        </w:rPr>
        <w:t xml:space="preserve">وَ لَا تُخَالِطُونِی </w:t>
      </w:r>
      <w:r>
        <w:rPr>
          <w:rStyle w:val="FootnoteAnchor"/>
          <w:rtl w:val="true"/>
        </w:rPr>
        <w:footnoteReference w:id="1248"/>
      </w:r>
      <w:r>
        <w:rPr>
          <w:rFonts w:ascii="Amiri" w:hAnsi="Amiri" w:eastAsia="Amiri" w:cs="Amiri"/>
          <w:color w:val="111111"/>
          <w:sz w:val="28"/>
          <w:sz w:val="28"/>
          <w:szCs w:val="28"/>
          <w:rtl w:val="true"/>
          <w:lang w:bidi="ar-SA"/>
        </w:rPr>
        <w:t xml:space="preserve">بِالْمُصَانَعَةِ </w:t>
      </w:r>
      <w:r>
        <w:rPr>
          <w:rStyle w:val="FootnoteAnchor"/>
          <w:rtl w:val="true"/>
        </w:rPr>
        <w:footnoteReference w:id="1249"/>
      </w:r>
      <w:r>
        <w:rPr>
          <w:rFonts w:ascii="Amiri" w:hAnsi="Amiri" w:eastAsia="Amiri" w:cs="Amiri"/>
          <w:color w:val="111111"/>
          <w:sz w:val="28"/>
          <w:sz w:val="28"/>
          <w:szCs w:val="28"/>
          <w:rtl w:val="true"/>
          <w:lang w:bidi="ar-SA"/>
        </w:rPr>
        <w:t xml:space="preserve">وَ لَا تَظُنُّوا بِی اسْتِثْقَالًا فِی حَقٍّ </w:t>
      </w:r>
      <w:r>
        <w:rPr>
          <w:rStyle w:val="FootnoteAnchor"/>
          <w:rtl w:val="true"/>
        </w:rPr>
        <w:footnoteReference w:id="1250"/>
      </w:r>
      <w:r>
        <w:rPr>
          <w:rFonts w:ascii="Amiri" w:hAnsi="Amiri" w:eastAsia="Amiri" w:cs="Amiri"/>
          <w:color w:val="111111"/>
          <w:sz w:val="28"/>
          <w:sz w:val="28"/>
          <w:szCs w:val="28"/>
          <w:rtl w:val="true"/>
          <w:lang w:bidi="ar-SA"/>
        </w:rPr>
        <w:t xml:space="preserve">قِیلَ لِی وَ لَا الْتِمَاسَ إِعْظَامٍ لِنَفْسِی فَإِنَّهُ مَنِ اسْتَثْقَلَ الْحَقَّ أَنْ یُقَالَ لَهُ أَوِ الْعَدْلَ أَنْ یُعْرَضَ عَلَیْهِ کَانَ الْعَمَلُ بِهِمَا أَثْقَلَ عَلَیْهِ فَلَا تَکُفُّوا عَنْ مَقَالَةٍ بِحَقٍّ أَوْ مَشُورَةٍ بِعَدْلٍ فَإِنِّی لَسْتُ فِی نَفْسِی بِفَوْقِ أَنْ أُخْطِئَ وَ لَا آمَنُ ذَاکَ مِنْ فِعْلِی إِلَّا أَنْ یَکْفِیَ اللَّهُ مِنْ نَفْسِی مَا هُوَ أَمْلَکُ بِهِ مِنِّی فَإِنَّمَا أَنَا وَ أَنْتُمْ عَبِیدٌ مَمْلُوکُونَ لِرَبٍّ لَا رَبَّ غَیْرُهُ یَمْلِکُ مِنَّا مَا لَا نَمْلِکُ مِنْ أَنْفُسِنَا وَ أَخْرَجَنَا مِمَّا کُنَّا فِیهِ إِلَی مَا صَلَحْنَا عَلَیْهِ فَأَبْدَلَنَا بَعْدَ الضَّلَالَةِ بِالْهُدَی وَ أَعْطَانَا الْبَصِیرَةَ بَعْدَ الْعَمَی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بسند آخر أبسط من ذلک مشروحا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سخنرانی آن جناب در صفین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حقّی بر شما لازم نموده که مرا ولی امر شما قرار داده و شما را بر من حقی است همانند حق من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وسیع‌ترین چیزها است از نظر توصیف و بیان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 است از نظر انصاف دادن و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هر شخص حق اعمال می‌شود همان طور که به نفع او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فقط به نفع کسی اعمال شود نه بر ضررش، این مقام مخصوص خدای بزرگ است نه مردم، به واسطه قدرت او بر بندگانش و عدالت و دادگری‌اش در هر آنچه که قضای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حق خویش را بر بندگان همین قرار داد که اطاعتش کنند و بر این اطاعت، پاداشی چند برابر بر خود قرار داده از روی فضل و عنایت نسبت به بندگان و گشایش بر آنها، به قدری که شایسته مقام لطف و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عزیز یک قسمت از حقوق خود را حقوقی قرار داده که واجب است مردم نسبت به یکدیگر آنها را رعایت نمایند که در نتیجه حقوقی طرفینی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خدا حقوقی را بین مردم واجب کرده که بر همه آنها مراعات حق دیگری واجب است و حقی را به نفع شخصی بر ضرر دیگری واجب نکرده، مگر این که حقی را به نفع آن شخص علیه دیگری واجب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موجب التزام و تعهد از هر دو طرف است و انجام این حقوق به هم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حقوقی که خداوند بین مردم برقرار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حق والی و فرمانروا است بر مردم و حق مردم است بر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واجب است که خداوند بر هر یک از آنها رعایتش را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حق موجب برقراری ارتباط و علاقه بین آنها و عزت دینشان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اصلاح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به وسیله پاکی و درستی 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اصلاح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با استقامت و پایداری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ادای حق فرمانروای خود کوشا بودند و فرمانروا نیز حق مردم را رعایت کرد، در نتیجه حق در نزد چنین مردم و اجتماعی، عزیز می‌شود و راه و روش دینی پایدار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دادگری معتدل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مجرای خود قرار می‌گیرد و زمانه اصلاح خواهد شد و امید به دوام حکومت می رود و طمع های دشمنان به یأس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مردم بر فرمانروای خود چیره شدند یا فرمانروا بر مردم اجحاف نمود، اختلاف کلمه به وجود می‌آید و آثار ظلم و ستمگری پدیدار می‌شود و فریبکاری در دین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مطابق میل و هوای نفس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احکام تعطیل می‌شود و بیماری روانها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را باک از تعطیل شدن حق عظیم یا انجام عمل باطل عظیم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پاکمردان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مردمان شرور عزت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چنین مردم 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از نظر خیرخواهی در انجام حق و حسن همکاری 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هر چقدر هم بر جلب رضایت خدا حریص باشد و در اطاعت تلاشش طولانی گردد، هرگز آن طوری که شایسته جلال او است خدا را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جمله حقوق واجب خدا بر مردم، خیرخواهی به اندازه قدرتشان است و همکاری در به پا داشتن حق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منزلتش در حق عظیم باشد و فضیلتش در دین بر دیگران پیشی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انجام حق خدا، احتیاج به کمک نداشته باشد و نیز کسی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بدون این کمک کند در آن یا به او کمک شود هر چند در نظر مردم بسیار حقیر و به چشم آنها کوچک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امیرالمؤمنین علیه السّلام پاسخی بسیار طولانی به آن جناب داده که در آن سخن بسیار مولا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ستاید و اظهار ارادت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اعتراف به عظمت خدا دارد و مقام پروردگار در قلب او زیاد است و چون خدا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غیر خدا در نظرش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شایسته‌ترین افراد برای بر پا داشتن چنین حقی، کسانی هستند که نعمت خداوند در نزد آنها بزرگ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 خدا او را مشمول احسان فراوان خویش کرده، زیرا نعمت خدا بر کسی افزایش نمی‌یابد، مگر این که حق پروردگار در نظرش افزون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زشت‌ترین حالات فرمانروایان در نظر مردم صالح، این است که احتمال جاه طلبی و کبر و خودپسندی در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نمی‌آید که در گمان شما خطور کند که من جاه طلب هستم یا از شنیدن تعریف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چنین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دوست داشتم که درباره من مدح و ثنا گفته شود، این میل را از جهت فروتنی برای خداوند که صاحب کبریایی و عظمتی است که از همه به آن سزاوارتر است،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 که مدح و ستایش را بعد از کوشش در کاری، از سوی سزاوار و شایسته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برای اطاعت کردنم از خدا و خدمت به شما تعریف و تمجید و ستایش نکنید از حقوقی که هنوز باقی مانده و از ادای آن فارغ نگشته‌ام و واجباتی که ناگزیر از اجرای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سخنانی که با گردنکشان گفته می‌شود نگویید و آن محافظه‌کاری که با اشخاص عصبانی و تندخو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من ننمایید و راه چاپلوسی و نیرنگ را با من در پیش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نکنید اگر حقی به من گفته شود بر من گران آید و نه خیال کنید من طالب جاه و مقامی برای خود هستم، زیرا کسی که شنیدن حق بر او سنگین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 از عدل و دادگری که بر او عرضه گردد نگران باشد، عمل کردن به آن دو بر او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گفتن واقعیت و راهنمایی به عدالت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مصون و محفوظ از خطا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کار خود را محفوظ از اشتباه نمی‌بینم، مگر این که خداوند در آنچه که او از من تواناتر است مرا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بندگان مملوک خدایی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ما چنان تسلط دارد که خودمان آن قدر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راهی که در پیش داشته‌ایم خارج نموده و به خیر و صلاح واداشته، پس از گمراهی به هدایت رسانده و بعد از کوری بینا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سندی دیگر، به شکل مبسوط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2882810_1468164448"/>
      <w:bookmarkStart w:id="1574" w:name="_Toc676"/>
      <w:bookmarkEnd w:id="1573"/>
      <w:r>
        <w:rPr>
          <w:rtl w:val="true"/>
        </w:rPr>
        <w:t>«</w:t>
      </w:r>
      <w:r>
        <w:rPr/>
        <w:t>15</w:t>
      </w:r>
      <w:r>
        <w:rPr>
          <w:rtl w:val="true"/>
        </w:rPr>
        <w:t>»</w:t>
      </w:r>
      <w:bookmarkEnd w:id="157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لِإِبْرَاهِیمَ بْنِ مُحَمَّدٍ الثَّقَفِیِّ رَفَعَهُ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عَلِیٌ </w:t>
      </w:r>
      <w:bookmarkStart w:id="1575" w:name="pg13801_137161"/>
    </w:p>
    <w:p>
      <w:pPr>
        <w:pStyle w:val="BookText"/>
        <w:rPr/>
      </w:pPr>
      <w:bookmarkEnd w:id="1575"/>
      <w:r>
        <w:rPr>
          <w:rFonts w:ascii="Amiri" w:hAnsi="Amiri" w:eastAsia="Amiri" w:cs="Amiri"/>
          <w:color w:val="111111"/>
          <w:sz w:val="28"/>
          <w:sz w:val="28"/>
          <w:szCs w:val="28"/>
          <w:rtl w:val="true"/>
          <w:lang w:bidi="ar-SA"/>
        </w:rPr>
        <w:t xml:space="preserve">علیه السلام وَ قَالَ فِی خُطْبَتِهِ إِنَّ أَحَقَّ مَا یَتَعَاهَدُ الرَّاعِی مِنْ رَعِیَّتِهِ أَنْ یَتَعَاهَدَهُمْ بِالَّذِی لِلَّهِ عَلَیْهِمْ فِی وَظَائِفِ دِینِهِمْ وَ إِنَّمَا عَلَیْنَا أَنْ نَأْمُرَکُمْ بِمَا أَمَرَکُمُ اللَّهُ بِهِ وَ أَنْ نَنْهَاکُمْ عَمَّا نَهَاکُمُ اللَّهُ عَنْهُ وَ أَنْ نُقِیمَ أَمْرَ اللَّهِ فِی قَرِیبِ النَّاسِ وَ بَعِیدِهِمْ لَا نُبَالِی فِیمَنْ جَاءَ الْحَقُّ عَلَیْهِ </w:t>
      </w:r>
      <w:r>
        <w:rPr>
          <w:rStyle w:val="FootnoteAnchor"/>
          <w:rtl w:val="true"/>
        </w:rPr>
        <w:footnoteReference w:id="1252"/>
      </w:r>
      <w:r>
        <w:rPr>
          <w:rFonts w:ascii="Amiri" w:hAnsi="Amiri" w:eastAsia="Amiri" w:cs="Amiri"/>
          <w:color w:val="111111"/>
          <w:sz w:val="28"/>
          <w:sz w:val="28"/>
          <w:szCs w:val="28"/>
          <w:rtl w:val="true"/>
          <w:lang w:bidi="ar-SA"/>
        </w:rPr>
        <w:t>إِلَی آخِرِ 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 ابراهیم بن محمّد ثقفی سند را به ابن نباته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امیرالمؤمنین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کاری که رهبر نسبت به مردم باید انجام دهد، این است که آنها را متوجه آن چیزی که برای خدا به گردن آنهاست در وظایف دینی‌شان،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است که شما را امر کنیم به آنچه خداوند امر کرده و بازداریم از آنچه که خدا بازداشته و دستور خدا را درباره دور و نزدیک از مردم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نداریم از این که حق بر ضرر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خطبه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76" w:name="__RefHeading___Toc2882812_1468164448"/>
      <w:bookmarkStart w:id="1577" w:name="_Toc677"/>
      <w:bookmarkEnd w:id="1576"/>
      <w:r>
        <w:rPr>
          <w:rtl w:val="true"/>
        </w:rPr>
        <w:t xml:space="preserve">باب </w:t>
      </w:r>
      <w:r>
        <w:rPr/>
        <w:t>14</w:t>
      </w:r>
      <w:r>
        <w:rPr>
          <w:rtl w:val="true"/>
        </w:rPr>
        <w:t xml:space="preserve"> </w:t>
      </w:r>
      <w:r>
        <w:rPr>
          <w:rtl w:val="true"/>
        </w:rPr>
        <w:t>آخر فی آداب العشرة مع الإمام‌</w:t>
      </w:r>
      <w:bookmarkEnd w:id="1577"/>
    </w:p>
    <w:p>
      <w:pPr>
        <w:pStyle w:val="Heading4"/>
        <w:numPr>
          <w:ilvl w:val="3"/>
          <w:numId w:val="1"/>
        </w:numPr>
        <w:rPr/>
      </w:pPr>
      <w:bookmarkStart w:id="1578" w:name="__RefHeading___Toc2882814_1468164448"/>
      <w:bookmarkStart w:id="1579" w:name="_Toc678"/>
      <w:bookmarkEnd w:id="1578"/>
      <w:r>
        <w:rPr>
          <w:rtl w:val="true"/>
        </w:rPr>
        <w:t>الأخبار</w:t>
      </w:r>
      <w:bookmarkEnd w:id="1579"/>
    </w:p>
    <w:p>
      <w:pPr>
        <w:pStyle w:val="Heading5"/>
        <w:numPr>
          <w:ilvl w:val="4"/>
          <w:numId w:val="1"/>
        </w:numPr>
        <w:rPr/>
      </w:pPr>
      <w:bookmarkStart w:id="1580" w:name="__RefHeading___Toc2882816_1468164448"/>
      <w:bookmarkStart w:id="1581" w:name="_Toc679"/>
      <w:bookmarkEnd w:id="1580"/>
      <w:r>
        <w:rPr>
          <w:rtl w:val="true"/>
        </w:rPr>
        <w:t>«</w:t>
      </w:r>
      <w:r>
        <w:rPr/>
        <w:t>1</w:t>
      </w:r>
      <w:r>
        <w:rPr>
          <w:rtl w:val="true"/>
        </w:rPr>
        <w:t>»</w:t>
      </w:r>
      <w:bookmarkEnd w:id="1581"/>
    </w:p>
    <w:p>
      <w:pPr>
        <w:pStyle w:val="BookText"/>
        <w:rPr/>
      </w:pPr>
      <w:r>
        <w:rPr>
          <w:rFonts w:ascii="Amiri" w:hAnsi="Amiri" w:eastAsia="Amiri" w:cs="Amiri"/>
          <w:color w:val="111111"/>
          <w:sz w:val="28"/>
          <w:sz w:val="28"/>
          <w:szCs w:val="28"/>
          <w:rtl w:val="true"/>
          <w:lang w:bidi="ar-SA"/>
        </w:rPr>
        <w:t>ل، الخصال أَبِی عَنْ أَحْمَدَ بْنِ إِدْرِیسَ عَنِ الْأَشْعَرِیِّ عَنْ أَبِی عَبْدِ اللَّهِ الرَّازِیِّ عَنِ ابْنِ أَبِی عُثْمَانَ عَنْ أَحْمَدَ بْنِ نُوحٍ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الْأَعْوَرُ لِأَمِیرِ الْمُؤْمِنِینَ علیه السلام یَا أَمِیرَ الْمُؤْمِنِینَ أَنَا وَ اللَّهِ أُحِبُّکَ فَقَالَ لَهُ یَا حَارِثُ أَمَّا إِذَا أَحْبَبْتَنِی فَلَا تُخَاصِمْنِی وَ لَا تُلَاعِبْنِی لَا تُجَارِینِی </w:t>
      </w:r>
      <w:r>
        <w:rPr>
          <w:rStyle w:val="FootnoteAnchor"/>
          <w:rtl w:val="true"/>
        </w:rPr>
        <w:footnoteReference w:id="1253"/>
      </w:r>
      <w:r>
        <w:rPr>
          <w:rFonts w:ascii="Amiri" w:hAnsi="Amiri" w:eastAsia="Amiri" w:cs="Amiri"/>
          <w:color w:val="111111"/>
          <w:sz w:val="28"/>
          <w:sz w:val="28"/>
          <w:szCs w:val="28"/>
          <w:rtl w:val="true"/>
          <w:lang w:bidi="ar-SA"/>
        </w:rPr>
        <w:t xml:space="preserve">وَ لَا تُمَازِحْنِی وَ لَا تُوَاضِعْنِی وَ لَا تُرَافِعْنِی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نوح از مردی نقل کرد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حضرت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مبادا با من دشمنی کنی و به بازی پردازی و نه از روی شک و تردید به آزمایش من اشتغال‌ورزی و با من به شوخی مشغول شوی؛ مبادا مقام مرا پست شماری یا مرا بالاتر از مقامی که دارم بدانی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2882818_1468164448"/>
      <w:bookmarkStart w:id="1583" w:name="_Toc680"/>
      <w:bookmarkEnd w:id="1582"/>
      <w:r>
        <w:rPr>
          <w:rtl w:val="true"/>
        </w:rPr>
        <w:t>بیان</w:t>
      </w:r>
      <w:bookmarkEnd w:id="1583"/>
    </w:p>
    <w:p>
      <w:pPr>
        <w:pStyle w:val="BookText"/>
        <w:rPr/>
      </w:pPr>
      <w:r>
        <w:rPr>
          <w:rFonts w:ascii="IRNazanin" w:hAnsi="IRNazanin" w:eastAsia="IRNazanin"/>
          <w:color w:val="111111"/>
          <w:sz w:val="28"/>
          <w:sz w:val="28"/>
          <w:szCs w:val="28"/>
          <w:rtl w:val="true"/>
          <w:lang w:bidi="fa-IR"/>
        </w:rPr>
        <w:t>قال الجزری فیه من طلب العلم لیجاری به العلماء أی یجری معهم فی المناظرة و الجدال لیظهر علمه للناس ریاء و سمعة و فی أکثر النسخ بالیاء فلا نافیة و فی بعضها بدونها و هو أظهر و فی بعضها بالباء الموحدة من التجربة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لا تواضعنی و لا ترافعنی الظاهر أن المراد به لا تضعنی دون مرتبتی و لا ترفعنی عنها و المفاعلة للمبالغة و قال الفیروزآبادی المواضعة المراهنة و متارکة البیع و الموافقة فی الأمر و هلم أواضعک الرأی أطلعک علی رأیی و تطلعنی علی رأیک و قال رافعة إلی الحکام شکاة و رافعنی و خافضنی داورنی کل مداورة انتهی فیحتملان </w:t>
      </w:r>
      <w:bookmarkStart w:id="1584" w:name="pg13801_137162"/>
    </w:p>
    <w:p>
      <w:pPr>
        <w:pStyle w:val="BookText"/>
        <w:rPr/>
      </w:pPr>
      <w:bookmarkEnd w:id="1584"/>
      <w:r>
        <w:rPr>
          <w:rFonts w:ascii="IRNazanin" w:hAnsi="IRNazanin" w:eastAsia="IRNazanin"/>
          <w:color w:val="111111"/>
          <w:sz w:val="28"/>
          <w:sz w:val="28"/>
          <w:szCs w:val="28"/>
          <w:rtl w:val="true"/>
          <w:lang w:bidi="fa-IR"/>
        </w:rPr>
        <w:t>بعض تلک المعانی بتکلف و الأظهر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لیجاری به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ایشان به مناظره و جدال بپردازد تا علمش را از روی ریا و سمعه به مردم نشان دهد، و در اکثر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است و در بعضی نسخه‌ها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 اظهر است و در بعضی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تواضعنی و لا ترافعنی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این است که مرا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مرتبه خودم و بالاتر از آن قرار نده و از باب مفاعله است برای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 گذاشتن چیزی و ترک بیع و موافقت در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أواضعک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 نظر خودم مطلع کنم و تو نیز مرا بر نظر خودت مطلع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رافعه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شکایت او را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رافعنی و خافضنی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چرخاند چرخاندن کاملی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احتمال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بعضی معانی را با تکلف دارند و اظهر آن است که ما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5" w:name="__RefHeading___Toc2882820_1468164448"/>
      <w:bookmarkStart w:id="1586" w:name="_Toc681"/>
      <w:bookmarkEnd w:id="1585"/>
      <w:r>
        <w:rPr>
          <w:rtl w:val="true"/>
        </w:rPr>
        <w:t>«</w:t>
      </w:r>
      <w:r>
        <w:rPr/>
        <w:t>2</w:t>
      </w:r>
      <w:r>
        <w:rPr>
          <w:rtl w:val="true"/>
        </w:rPr>
        <w:t>»</w:t>
      </w:r>
      <w:bookmarkEnd w:id="1586"/>
    </w:p>
    <w:p>
      <w:pPr>
        <w:pStyle w:val="BookText"/>
        <w:rPr/>
      </w:pPr>
      <w:r>
        <w:rPr>
          <w:rFonts w:ascii="Amiri" w:hAnsi="Amiri" w:eastAsia="Amiri" w:cs="Amiri"/>
          <w:color w:val="111111"/>
          <w:sz w:val="28"/>
          <w:sz w:val="28"/>
          <w:szCs w:val="28"/>
          <w:rtl w:val="true"/>
          <w:lang w:bidi="ar-SA"/>
        </w:rPr>
        <w:t xml:space="preserve">ن، عیون أخبار الرضا علیه السلام أَحْمَدُ بْنُ إِبْرَاهِیمَ الْخُوزِیُّ </w:t>
      </w:r>
      <w:r>
        <w:rPr>
          <w:rStyle w:val="FootnoteAnchor"/>
          <w:rtl w:val="true"/>
        </w:rPr>
        <w:footnoteReference w:id="1255"/>
      </w:r>
      <w:r>
        <w:rPr>
          <w:rFonts w:ascii="Amiri" w:hAnsi="Amiri" w:eastAsia="Amiri" w:cs="Amiri"/>
          <w:color w:val="111111"/>
          <w:sz w:val="28"/>
          <w:sz w:val="28"/>
          <w:szCs w:val="28"/>
          <w:rtl w:val="true"/>
          <w:lang w:bidi="ar-SA"/>
        </w:rPr>
        <w:t xml:space="preserve">عَنْ زَیْدِ بْنِ مُحَمَّدٍ الْبَغْدَادِیِّ عَنْ عَبْدِ اللَّهِ بْنِ مُحَمَّدٍ الطَّائِیِّ عَنْ أَبِیهِ عَنِ الرِّضَا عَنْ آبَائِهِ علیهم السلام </w:t>
      </w:r>
      <w:r>
        <w:rPr>
          <w:rStyle w:val="FootnoteAnchor"/>
          <w:rtl w:val="true"/>
        </w:rPr>
        <w:footnoteReference w:id="1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عَلِیّاً علیه السلام رَجُلٌ فَقَالَ عَلَی أَنْ تَضْمَنَ لِی ثَلَاثَ خِصَالٍ </w:t>
      </w:r>
      <w:r>
        <w:rPr>
          <w:rStyle w:val="FootnoteAnchor"/>
          <w:rtl w:val="true"/>
        </w:rPr>
        <w:footnoteReference w:id="1257"/>
      </w:r>
      <w:r>
        <w:rPr>
          <w:rFonts w:ascii="Amiri" w:hAnsi="Amiri" w:eastAsia="Amiri" w:cs="Amiri"/>
          <w:color w:val="111111"/>
          <w:sz w:val="28"/>
          <w:sz w:val="28"/>
          <w:szCs w:val="28"/>
          <w:rtl w:val="true"/>
          <w:lang w:bidi="ar-SA"/>
        </w:rPr>
        <w:t xml:space="preserve">قَالَ وَ مَا هِیَ یَا أَمِیرَ الْمُؤْمِنِینَ قَالَ لَا تُدْخِلْ عَلَیْنَا شَیْئاً مِنْ خَارِجٍ وَ لَا تَدَّخِرْ عَنَّا شَیْئاً فِی الْبَیْتِ وَ لَا تُجْحِفْ بِالْعِیَالِ قَالَ ذَلِکَ لَکَ فَأَجَابَهُ عَلِیُّ بْنُ أَبِی طَالِبٍ علیهما السلام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طایی از پدرش، از حضرت رضا علیه السّلام، از آباء گرامش نقل کرد که مردی حضرت علی علیه السّلام را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سه چیز را تعهد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خارج منزل تهیه نکنی؛ هر چه را که در خانه است از ما مضایقه ننمایی؛ و به خانواده خود اجحاف و ستم روا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پذیرفت و علی علیه السّلام نیز دعوتش را قبول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7" w:name="__RefHeading___Toc2882822_1468164448"/>
      <w:bookmarkStart w:id="1588" w:name="_Toc682"/>
      <w:bookmarkEnd w:id="1587"/>
      <w:r>
        <w:rPr>
          <w:rtl w:val="true"/>
        </w:rPr>
        <w:t>«</w:t>
      </w:r>
      <w:r>
        <w:rPr/>
        <w:t>3</w:t>
      </w:r>
      <w:r>
        <w:rPr>
          <w:rtl w:val="true"/>
        </w:rPr>
        <w:t>»</w:t>
      </w:r>
      <w:bookmarkEnd w:id="1588"/>
    </w:p>
    <w:p>
      <w:pPr>
        <w:pStyle w:val="BookText"/>
        <w:rPr/>
      </w:pPr>
      <w:r>
        <w:rPr>
          <w:rFonts w:ascii="Amiri" w:hAnsi="Amiri" w:eastAsia="Amiri" w:cs="Amiri"/>
          <w:color w:val="111111"/>
          <w:sz w:val="28"/>
          <w:sz w:val="28"/>
          <w:szCs w:val="28"/>
          <w:rtl w:val="true"/>
          <w:lang w:bidi="ar-SA"/>
        </w:rPr>
        <w:t>ب، قرب الإسناد ابْنُ سَعْدٍ عَنِ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الْمَدِینَةِ نُرِیدُ مَنْزِلَ أَبِی عَبْدِ اللَّهِ عَلَیْهِ السَّلَامُ فَلَحِقَنَا أَبُو بَصِیرٍ خَارِجاً مِنْ زُقَاقٍ مِنْ أَزِقَّةِ الْمَدِینَةِ وَ هُوَ جُنُبٌ وَ نَحْنُ لَا عِلْمَ لَنَا حَتَّی دَخَلْنَا عَلَی أَبِی عَبْدِ اللَّهِ علیه السلام فَسَلَّمْنَا عَلَیْهِ فَرَفَعَ رَأْسَهُ إِلَی أَبِی بَصِیرٍ فَقَالَ لَهُ یَا أَبَا بَصِیرٍ أَ مَا تَعْلَمُ أَنَّهُ لَا یَنْبَغِی لِلْجُنُبِ أَنْ یَدْخُلَ بُیُوتَ الْأَنْبِیَاءِ فَرَجَعَ أَبُو بَصِیرٍ وَ دَخَلْنَا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قصد منزل حضرت صادق علیه السّلام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در یکی از بازارهای مدینه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 بود و ما این مطلب را نمی‌دانستیم تا خدمت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بلند کرد و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نباید شخص جنب وارد خانه انبیاء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برگشت و ما داخل خانه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9" w:name="__RefHeading___Toc2882824_1468164448"/>
      <w:bookmarkStart w:id="1590" w:name="_Toc683"/>
      <w:bookmarkEnd w:id="1589"/>
      <w:r>
        <w:rPr>
          <w:rtl w:val="true"/>
        </w:rPr>
        <w:t>«</w:t>
      </w:r>
      <w:r>
        <w:rPr/>
        <w:t>4</w:t>
      </w:r>
      <w:r>
        <w:rPr>
          <w:rtl w:val="true"/>
        </w:rPr>
        <w:t>»</w:t>
      </w:r>
      <w:bookmarkEnd w:id="159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إعلام الوری شا، الإرشاد رَوَی أَبُو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الْمَدِینَةَ وَ کَانَتْ مَعِی جُوَیْرِیَةٌ لِی فَأَصَبْتُ مِنْهَا ثُمَّ خَرَجْتُ إِلَی الْحَمَّامِ فَلَقِیتُ أَصْحَابَنَا الشِّیعَةَ وَ هُمْ مُتَوَجِّهُونَ إِلَی جَعْفَرِ بْنِ مُحَمَّدٍ فَخِفْتُ أَنْ یَسْبِقُونِی وَ یَفُوتَنِی الدُّخُولُ إِلَیْهِ </w:t>
      </w:r>
      <w:r>
        <w:rPr>
          <w:rStyle w:val="FootnoteAnchor"/>
          <w:rtl w:val="true"/>
        </w:rPr>
        <w:footnoteReference w:id="1260"/>
      </w:r>
      <w:r>
        <w:rPr>
          <w:rFonts w:ascii="Amiri" w:hAnsi="Amiri" w:eastAsia="Amiri" w:cs="Amiri"/>
          <w:color w:val="111111"/>
          <w:sz w:val="28"/>
          <w:sz w:val="28"/>
          <w:szCs w:val="28"/>
          <w:rtl w:val="true"/>
          <w:lang w:bidi="ar-SA"/>
        </w:rPr>
        <w:t xml:space="preserve">فَمَشَیْتُ مَعَهُمْ حَتَّی دَخَلْنَا الدَّارَ مَعَهُمْ فَلَمَّا مَثُلْتُ بَیْنَ یَدَیْ أَبِی عَبْدِ اللَّهِ علیه السلام نَظَرَ إِلَیَّ ثُمَّ قَالَ یَا أَبَا بَصِیرٍ أَ مَا عَلِمْتَ أَنَّ بُیُوتَ الْأَنْبِیَاءِ وَ أَوْلَادِ الْأَنْبِیَاءِ لَا یَدْخُلُهَا الْجُنُبُ فَاسْتَحْیَیْتُ وَ قُلْتُ لَهُ یَا ابْنَ رَسُولِ اللَّهِ إِنِّی لَقِیتُ أَصْحَابَنَا فَخَشِیتُ </w:t>
      </w:r>
      <w:r>
        <w:rPr>
          <w:rStyle w:val="FootnoteAnchor"/>
          <w:rtl w:val="true"/>
        </w:rPr>
        <w:footnoteReference w:id="1261"/>
      </w:r>
      <w:r>
        <w:rPr>
          <w:rFonts w:ascii="Amiri" w:hAnsi="Amiri" w:eastAsia="Amiri" w:cs="Amiri"/>
          <w:color w:val="111111"/>
          <w:sz w:val="28"/>
          <w:sz w:val="28"/>
          <w:szCs w:val="28"/>
          <w:rtl w:val="true"/>
          <w:lang w:bidi="ar-SA"/>
        </w:rPr>
        <w:t xml:space="preserve">أَنْ یَفُوتَنِی الدُّخُولُ مَعَهُمْ وَ لَنْ أَعُودَ إِلَی مِثْلِهَا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1591" w:name="pg13801_137163"/>
    </w:p>
    <w:p>
      <w:pPr>
        <w:pStyle w:val="BookText"/>
        <w:rPr/>
      </w:pPr>
      <w:bookmarkEnd w:id="1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به همراه من کنیزکی بود که با او درآمیخته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به طرف حمام رفتم، اما بین راه دوستان را دیدم که به خانه حضرت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آنها از من جلو بیفتند و فیض رسیدن به حضور از من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روانه شدم تا وارد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 ایشان رسیدم،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جنب نباید وارد خانه انبیاء و اولاد انبیاء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دیدم که خدمت شما می‌آیند، ترسیدم این فیض از دستم برود و برایم میسر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2" w:name="__RefHeading___Toc2882826_1468164448"/>
      <w:bookmarkStart w:id="1593" w:name="_Toc684"/>
      <w:bookmarkEnd w:id="1592"/>
      <w:r>
        <w:rPr>
          <w:rtl w:val="true"/>
        </w:rPr>
        <w:t>«</w:t>
      </w:r>
      <w:r>
        <w:rPr/>
        <w:t>5</w:t>
      </w:r>
      <w:r>
        <w:rPr>
          <w:rtl w:val="true"/>
        </w:rPr>
        <w:t>»</w:t>
      </w:r>
      <w:bookmarkEnd w:id="1593"/>
    </w:p>
    <w:p>
      <w:pPr>
        <w:pStyle w:val="BookText"/>
        <w:rPr/>
      </w:pPr>
      <w:r>
        <w:rPr>
          <w:rFonts w:ascii="Amiri" w:hAnsi="Amiri" w:eastAsia="Amiri" w:cs="Amiri"/>
          <w:color w:val="111111"/>
          <w:sz w:val="28"/>
          <w:sz w:val="28"/>
          <w:szCs w:val="28"/>
          <w:rtl w:val="true"/>
          <w:lang w:bidi="ar-SA"/>
        </w:rPr>
        <w:t>کا، الکافی مُحَمَّدُ بْنُ یَحْیَی عَنِ ابْنِ عِیسَی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الرِّضَا علیه السلام فَعَطَسَ فَقُلْتُ لَهُ صَلَّی اللَّهُ عَلَیْکَ ثُمَّ عَطَسَ فَقُلْتُ صَلَّی اللَّهُ عَلَیْکَ ثُمَّ عَطَسَ فَقُلْتُ صَلَّی اللَّهُ عَلَیْکَ وَ قُلْتُ لَهُ جُعِلْتُ فِدَاکَ إِذَا عَطَسَ مِثْلُکَ نَقُولُ لَهُ کَمَا یَقُولُ بَعْضُنَا لِبَعْضٍ یَرْحَمُکَ اللَّهُ أَوْ کَمَا نَقُولُ </w:t>
      </w:r>
      <w:r>
        <w:rPr>
          <w:rStyle w:val="FootnoteAnchor"/>
          <w:rtl w:val="true"/>
        </w:rPr>
        <w:footnoteReference w:id="1263"/>
      </w:r>
      <w:r>
        <w:rPr>
          <w:rFonts w:ascii="Amiri" w:hAnsi="Amiri" w:eastAsia="Amiri" w:cs="Amiri"/>
          <w:color w:val="111111"/>
          <w:sz w:val="28"/>
          <w:sz w:val="28"/>
          <w:szCs w:val="28"/>
          <w:rtl w:val="true"/>
          <w:lang w:bidi="ar-SA"/>
        </w:rPr>
        <w:t xml:space="preserve">قَالَ نَعَمْ أَ لَیْسَ تَقُولُ صَلَّی اللَّهُ عَلَی مُحَمَّدٍ وَ آلِ مُحَمَّدٍ قُلْتُ بَلَی قَالَ ارْحَمْ مُحَمَّداً وَ آلَ مُحَمَّدٍ قُلْتُ بَلَی قَالَ وَ قَدْ صَلَّی </w:t>
      </w:r>
      <w:r>
        <w:rPr>
          <w:rStyle w:val="FootnoteAnchor"/>
          <w:rtl w:val="true"/>
        </w:rPr>
        <w:footnoteReference w:id="1264"/>
      </w:r>
      <w:r>
        <w:rPr>
          <w:rFonts w:ascii="Amiri" w:hAnsi="Amiri" w:eastAsia="Amiri" w:cs="Amiri"/>
          <w:color w:val="111111"/>
          <w:sz w:val="28"/>
          <w:sz w:val="28"/>
          <w:szCs w:val="28"/>
          <w:rtl w:val="true"/>
          <w:lang w:bidi="ar-SA"/>
        </w:rPr>
        <w:t xml:space="preserve">عَلَیْهِ وَ رَحِمَهُ وَ إِنَّمَا صَلَوَاتُنَا عَلَیْهِ رَحْمَةٌ لَنَا وَ قُرْبَةٌ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عطسه زد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عطسه زد 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عطسه زد و برای مرتبه سوم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 شمایی عطسه بزند، آیا همان حرفی را که ما به یکدیگر می‌گوییم به ایشان هم بگوییم،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یا این طور که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صلّی اللَّه علی محمّد و آل محمّد؟ جواب دادم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ارحم محمّدا و آل محمّد؟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هم درود بر او فرستاده و هم او را مشمول رحمت خویش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ما بر او رحمت بر ما است و نزدیکی برای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4" w:name="__RefHeading___Toc2882828_1468164448"/>
      <w:bookmarkStart w:id="1595" w:name="_Toc685"/>
      <w:bookmarkEnd w:id="1594"/>
      <w:r>
        <w:rPr>
          <w:rtl w:val="true"/>
        </w:rPr>
        <w:t>بیان</w:t>
      </w:r>
      <w:bookmarkEnd w:id="1595"/>
    </w:p>
    <w:p>
      <w:pPr>
        <w:pStyle w:val="BookText"/>
        <w:rPr/>
      </w:pPr>
      <w:r>
        <w:rPr>
          <w:rFonts w:ascii="IRNazanin" w:hAnsi="IRNazanin" w:eastAsia="IRNazanin"/>
          <w:color w:val="111111"/>
          <w:sz w:val="28"/>
          <w:sz w:val="28"/>
          <w:szCs w:val="28"/>
          <w:rtl w:val="true"/>
          <w:lang w:bidi="fa-IR"/>
        </w:rPr>
        <w:t>الخبر یحتمل تجویز کل من القولین أو هما معا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احتمال گفتن هر دو وجه است یا هر دو با هم، پس غافل نشو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6" w:name="__RefHeading___Toc2882830_1468164448"/>
      <w:bookmarkStart w:id="1597" w:name="_Toc686"/>
      <w:bookmarkEnd w:id="1596"/>
      <w:r>
        <w:rPr>
          <w:rtl w:val="true"/>
        </w:rPr>
        <w:t>«</w:t>
      </w:r>
      <w:r>
        <w:rPr/>
        <w:t>6</w:t>
      </w:r>
      <w:r>
        <w:rPr>
          <w:rtl w:val="true"/>
        </w:rPr>
        <w:t>»</w:t>
      </w:r>
      <w:bookmarkEnd w:id="1597"/>
    </w:p>
    <w:p>
      <w:pPr>
        <w:pStyle w:val="BookText"/>
        <w:rPr/>
      </w:pPr>
      <w:r>
        <w:rPr>
          <w:rFonts w:ascii="Amiri" w:hAnsi="Amiri" w:eastAsia="Amiri" w:cs="Amiri"/>
          <w:color w:val="111111"/>
          <w:sz w:val="28"/>
          <w:sz w:val="28"/>
          <w:szCs w:val="28"/>
          <w:rtl w:val="true"/>
          <w:lang w:bidi="ar-SA"/>
        </w:rPr>
        <w:t>کا، الکافی الْحُسَیْنُ بْنُ مُحَمَّدٍ عَنْ مُعَلَّی بْنِ مُحَمَّدٍ عَنْ أَحْمَدَ بْنِ مُحَمَّدِ بْنِ عَبْدِ اللَّهِ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یَوْماً وَ أَنَا عِنْدَهُ فَقُلْتُ جُعِلْتُ فِدَاکَ مَا یُقَالُ لِلْإِمَامِ إِذَا عَطَسَ قَالَ یَقُولُونَ صَلَّی اللَّهُ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عطسه زد و من که خدمت ایشان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عطسه بزند چه باید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صلّی اللَّه علیک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8" w:name="__RefHeading___Toc2882832_1468164448"/>
      <w:bookmarkStart w:id="1599" w:name="_Toc687"/>
      <w:bookmarkEnd w:id="1598"/>
      <w:r>
        <w:rPr>
          <w:rtl w:val="true"/>
        </w:rPr>
        <w:t>بیان</w:t>
      </w:r>
      <w:bookmarkEnd w:id="159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أیوب ثقة من أصحاب الرضا و الجواد و الهادی و العسکری علیهم السلام و روی أنه کان وکیلا للهادی و العسکری علیهما السلام فالضمیر فی عطس یحتمل رجوعه إلی کل من الأئمة الأربعة علیهم السلام لکن رجوعه إلی الهادی علیه السلام أظهر لکون أکثر روایاته و مسائله عنه علیه السلام</w:t>
      </w:r>
      <w:r>
        <w:rPr>
          <w:rFonts w:eastAsia="IRNazanin" w:cs="IRNazanin"/>
          <w:color w:val="111111"/>
          <w:sz w:val="28"/>
          <w:szCs w:val="28"/>
          <w:rtl w:val="true"/>
          <w:lang w:bidi="fa-IR"/>
        </w:rPr>
        <w:t xml:space="preserve">. </w:t>
      </w:r>
      <w:bookmarkStart w:id="1600" w:name="pg13801_137164"/>
    </w:p>
    <w:p>
      <w:pPr>
        <w:pStyle w:val="BookText"/>
        <w:rPr/>
      </w:pPr>
      <w:bookmarkEnd w:id="1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یکی از راویان مورد اعتماد حضرت رضا و حضرت جواد و امام هادی و امام عسکری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او وکیل حضرت هادی و عسکری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 که در روایت به صورت ضمیر ذکر شده، ممکن است یکی از این چهار امام باشند، ولی ظاهرا حضرت هادی باشد، زیرا این راوی بیشتر از آن جناب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01" w:name="__RefHeading___Toc2882834_1468164448"/>
      <w:bookmarkStart w:id="1602" w:name="_Toc688"/>
      <w:bookmarkEnd w:id="1601"/>
      <w:r>
        <w:rPr>
          <w:rtl w:val="true"/>
        </w:rPr>
        <w:t xml:space="preserve">باب </w:t>
      </w:r>
      <w:r>
        <w:rPr/>
        <w:t>15</w:t>
      </w:r>
      <w:r>
        <w:rPr>
          <w:rtl w:val="true"/>
        </w:rPr>
        <w:t xml:space="preserve"> </w:t>
      </w:r>
      <w:r>
        <w:rPr>
          <w:rtl w:val="true"/>
        </w:rPr>
        <w:t>الصلاة علیهم صلوات الله علیهم‌</w:t>
      </w:r>
      <w:bookmarkEnd w:id="1602"/>
    </w:p>
    <w:p>
      <w:pPr>
        <w:pStyle w:val="Heading4"/>
        <w:numPr>
          <w:ilvl w:val="3"/>
          <w:numId w:val="1"/>
        </w:numPr>
        <w:rPr/>
      </w:pPr>
      <w:bookmarkStart w:id="1603" w:name="__RefHeading___Toc2882836_1468164448"/>
      <w:bookmarkStart w:id="1604" w:name="_Toc689"/>
      <w:bookmarkEnd w:id="1603"/>
      <w:r>
        <w:rPr>
          <w:rtl w:val="true"/>
        </w:rPr>
        <w:t>الأخبار</w:t>
      </w:r>
      <w:bookmarkEnd w:id="1604"/>
    </w:p>
    <w:p>
      <w:pPr>
        <w:pStyle w:val="Heading5"/>
        <w:numPr>
          <w:ilvl w:val="4"/>
          <w:numId w:val="1"/>
        </w:numPr>
        <w:rPr/>
      </w:pPr>
      <w:bookmarkStart w:id="1605" w:name="__RefHeading___Toc2882838_1468164448"/>
      <w:bookmarkStart w:id="1606" w:name="_Toc690"/>
      <w:bookmarkEnd w:id="1605"/>
      <w:r>
        <w:rPr>
          <w:rtl w:val="true"/>
        </w:rPr>
        <w:t>«</w:t>
      </w:r>
      <w:r>
        <w:rPr/>
        <w:t>1</w:t>
      </w:r>
      <w:r>
        <w:rPr>
          <w:rtl w:val="true"/>
        </w:rPr>
        <w:t>»</w:t>
      </w:r>
      <w:bookmarkEnd w:id="1606"/>
    </w:p>
    <w:p>
      <w:pPr>
        <w:pStyle w:val="BookText"/>
        <w:rPr/>
      </w:pPr>
      <w:r>
        <w:rPr>
          <w:rFonts w:ascii="Amiri" w:hAnsi="Amiri" w:eastAsia="Amiri" w:cs="Amiri"/>
          <w:color w:val="111111"/>
          <w:sz w:val="28"/>
          <w:sz w:val="28"/>
          <w:szCs w:val="28"/>
          <w:rtl w:val="true"/>
          <w:lang w:bidi="ar-SA"/>
        </w:rPr>
        <w:t>یف، الطرائف رَوَی مُسْلِمٌ فِی صَحِیحِهِ فِی أَوَاسِطِ الْجُزْءِ الرَّابِعِ بِإِسْنَادِهِ إِلَی کَعْبِ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رَسُولَ اللَّهِ أَمَّا السَّلَامُ عَلَیْکَ فَقَدْ عَرَفْنَا عَرِّفْنَا الصَّلَاةَ عَلَیْکَ قَالَ صلی الله علیه و آله قُولُوا صَلِّ عَلَی مُحَمَّدٍ وَ آلِ مُحَمَّدٍ کَمَا صَلَّیْتَ عَلَی إِبْرَاهِیمَ وَ آلِ إِبْرَاهِیمَ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رسول صلّی اللَّه علیه و آله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چگونه بر شما سلام کنیم، اما بفرمایید صلوات را چگونه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صلّ علی محمّد و آل محمّد کما صلّیت علی ابراهیم و آل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2882840_1468164448"/>
      <w:bookmarkStart w:id="1608" w:name="_Toc691"/>
      <w:bookmarkEnd w:id="1607"/>
      <w:r>
        <w:rPr>
          <w:rtl w:val="true"/>
        </w:rPr>
        <w:t>«</w:t>
      </w:r>
      <w:r>
        <w:rPr/>
        <w:t>2</w:t>
      </w:r>
      <w:r>
        <w:rPr>
          <w:rtl w:val="true"/>
        </w:rPr>
        <w:t>»</w:t>
      </w:r>
      <w:bookmarkEnd w:id="1608"/>
    </w:p>
    <w:p>
      <w:pPr>
        <w:pStyle w:val="BookText"/>
        <w:rPr/>
      </w:pPr>
      <w:r>
        <w:rPr>
          <w:rFonts w:ascii="Amiri" w:hAnsi="Amiri" w:eastAsia="Amiri" w:cs="Amiri"/>
          <w:color w:val="111111"/>
          <w:sz w:val="28"/>
          <w:sz w:val="28"/>
          <w:szCs w:val="28"/>
          <w:rtl w:val="true"/>
          <w:lang w:bidi="ar-SA"/>
        </w:rPr>
        <w:t>وَ مِنْ ذَلِکَ مَا رَوَاهُ الْبُخَارِیُّ فِی الْجُزْءِ السَّادِسِ فِی أَوَّلِ کُرَّاسٍ مِنْ أَوَّلِهِ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رَسُولَ اللَّهِ هَذَا التَّسْلِیمُ فَکَیْفَ نُصَلِّی عَلَیْکَ فَقَالَ فِی رِوَایَتِهِ عَنِ ابْنِ صَالِحٍ عَنِ اللَّیْثِ اللَّهُمَّ صَلِّ عَلَی مُحَمَّدٍ وَ آلِ مُحَمَّدٍ کَمَا صَلَّیْتَ عَلَی إِبْرَاهِیمَ وَ آلِ إِبْرَاهِیمَ وَ رَوَی الْبُخَارِیُّ نَحْوَ ذَلِکَ أَیْضاً فِی هَذَا الْمَوْضِعِ مِنَ الْجُزْءِ الْمَذْکُورِ عَنْ کَعْبِ بْنِ عُجْرَةَ عَنِ النَّبِیِّ صلی الله علیه و آله وَ رَوَاهُ أَیْضاً الْبُخَارِیُّ فِی الْجُزْءِ الرَّابِعِ مِنْ صَحِیحِهِ فِی اْلکُرَّاسِ الرَّابِعِ مِنْهُ وَ کَانَ الْجُزْءُ تِسْعَ کَرَارِیسَ مِنَ النُّسْخَةِ الْمَنْقُولِ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آنچه بخاری در جزء ششم از اولین بخش آن به اسناد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کردن بر شما است، چگونه صلوات بفرستیم؟ در روایت خود از ابن صالح از لیث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مثل همین را نیز در همین موضع از جزء ششم، از کعب بن عجره، از پیامبر نقل کرده است و بخاری نیز در جزء چهارم از صحیح خود، در بخش چهارم کتاب که آن جزء دارای هفت بخش است، همین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2882842_1468164448"/>
      <w:bookmarkStart w:id="1610" w:name="_Toc692"/>
      <w:bookmarkEnd w:id="1609"/>
      <w:r>
        <w:rPr>
          <w:rtl w:val="true"/>
        </w:rPr>
        <w:t>«</w:t>
      </w:r>
      <w:r>
        <w:rPr/>
        <w:t>3</w:t>
      </w:r>
      <w:r>
        <w:rPr>
          <w:rtl w:val="true"/>
        </w:rPr>
        <w:t>»</w:t>
      </w:r>
      <w:bookmarkEnd w:id="1610"/>
    </w:p>
    <w:p>
      <w:pPr>
        <w:pStyle w:val="BookText"/>
        <w:rPr/>
      </w:pPr>
      <w:r>
        <w:rPr>
          <w:rFonts w:ascii="Amiri" w:hAnsi="Amiri" w:eastAsia="Amiri" w:cs="Amiri"/>
          <w:color w:val="111111"/>
          <w:sz w:val="28"/>
          <w:sz w:val="28"/>
          <w:szCs w:val="28"/>
          <w:rtl w:val="true"/>
          <w:lang w:bidi="ar-SA"/>
        </w:rPr>
        <w:t>وَ مِنْ ذَلِکَ مَا رَوَاهُ الْحُمَیْدِیُّ فِی الْجَمْعِ بَیْنَ الصَّحِیحَیْنِ فِی مُسْنَدِ أَبِی سَعِیدٍ الْخُدْرِیِّ فِی الْحَدِیثِ الْخَامِسِ مِنْ إِفْرَادِ الْبُخَارِیِّ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266"/>
      </w:r>
      <w:r>
        <w:rPr>
          <w:rFonts w:ascii="Amiri" w:hAnsi="Amiri" w:eastAsia="Amiri" w:cs="Amiri"/>
          <w:color w:val="111111"/>
          <w:sz w:val="28"/>
          <w:sz w:val="28"/>
          <w:szCs w:val="28"/>
          <w:rtl w:val="true"/>
          <w:lang w:bidi="ar-SA"/>
        </w:rPr>
        <w:t>یَا رَسُولَ اللَّهِ هَذَا السَّلَامُ عَلَیْکَ فَکَیْفَ نُصَلِّی عَلَیْکَ قَالَ قُولُوا اللَّهُمَّ صَلِّ عَلَی مُحَمَّدٍ عَبْدِکَ وَ رَسُولِکَ وَ آلِ مُحَمَّدٍ کَمَا صَلَّیْتَ عَلَی إِبْرَاهِیمَ وَ آلِ إِبْرَاهِیمَ وَ بَارِکْ عَلَی مُحَمَّدٍ وَ آلِ مُحَمَّدٍ کَمَا بَارَکْتَ عَلَی إِبْرَاهِیمَ وَ آلِ إِبْرَاهِیمَ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 ابو سعید خدری در حدیث پنجم، از افراد بخاری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کردن بر شما است، چگونه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 رسولک و آل محمّد کما صلّیت علی ابراهیم و آل ابراهیم و بارک علی محمّد و آل محمّد کما بارکت علی ابراهیم و آل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1" w:name="__RefHeading___Toc2882844_1468164448"/>
      <w:bookmarkStart w:id="1612" w:name="_Toc693"/>
      <w:bookmarkEnd w:id="1611"/>
      <w:r>
        <w:rPr>
          <w:rtl w:val="true"/>
        </w:rPr>
        <w:t>«</w:t>
      </w:r>
      <w:r>
        <w:rPr/>
        <w:t>4</w:t>
      </w:r>
      <w:r>
        <w:rPr>
          <w:rtl w:val="true"/>
        </w:rPr>
        <w:t>»</w:t>
      </w:r>
      <w:bookmarkEnd w:id="161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مَا رَوَاهُ الْحُمَیْدِیُّ أَیْضاً فِی الْجَمْعِ بَیْنَ الصَّحِیحَیْنِ فِی مُسْنَدِ أَبِی مَسْعُودٍ عُقْبَةَ بْنِ عَمْرٍو الْأَنْصَارِیِّ فِی الْحَدِیثِ الثَّانِی مِنْ إِفْرَادِ مُسْلِمٍ قَالَ قَالَ یُسَیْرٌ أَمَرَنَا اللَّهُ أَنْ نُصَلِّیَ عَلَیْکَ یَا رَسُولَ اللَّهِ فَکَیْفَ نُصَلِّی عَلَیْکَ یَا رَسُولَ اللَّهِ </w:t>
      </w:r>
      <w:bookmarkStart w:id="1613" w:name="pg13801_137165"/>
    </w:p>
    <w:p>
      <w:pPr>
        <w:pStyle w:val="BookText"/>
        <w:rPr/>
      </w:pPr>
      <w:bookmarkEnd w:id="1613"/>
      <w:r>
        <w:rPr>
          <w:rFonts w:ascii="Amiri" w:hAnsi="Amiri" w:eastAsia="Amiri" w:cs="Amiri"/>
          <w:color w:val="111111"/>
          <w:sz w:val="28"/>
          <w:sz w:val="28"/>
          <w:szCs w:val="28"/>
          <w:rtl w:val="true"/>
          <w:lang w:bidi="ar-SA"/>
        </w:rPr>
        <w:t>فَسَکَتَ رَسُولُ اللَّهِ صلی الله علیه و آله حَتَّی تَمَنَّیْنَا أَنَّهُ لَمْ یَسْأَلْهُ ثُمَّ قَالَ رَسُولُ اللَّهِ صلی الله علیه و آله قُولُوا اللَّهُمَّ صَلِّ عَلَی مُحَمَّدٍ وَ آلِ مُحَمَّدٍ کَمَا صَلَّیْتَ عَلَی إِبْرَاهِیمَ وَ آلِ إِبْرَاهِیمَ وَ بَارِکْ عَلَی مُحَمَّدٍ وَ آلِ مُحَمَّدٍ کَمَا بَارَکْتَ عَلَی إِبْرَاهِیمَ وَ آلِ إِبْرَاهِیمَ إِنَّکَ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 ابو مسعود عقبة بن عمرو انصاری در حدیث دوم از افراد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داده که بر تو صلوات بفرستیم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صلوات بفرستیم؟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پیامبر سکوت کرد تا این که آرزو کردیم که ای کاش از او سوال نپرسیده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و بارک علی محمّد و آل محمّد کما بارکت علی ابراهیم و آل ابراهیم إنّک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4" w:name="__RefHeading___Toc2882846_1468164448"/>
      <w:bookmarkStart w:id="1615" w:name="_Toc694"/>
      <w:bookmarkEnd w:id="1614"/>
      <w:r>
        <w:rPr>
          <w:rtl w:val="true"/>
        </w:rPr>
        <w:t>«</w:t>
      </w:r>
      <w:r>
        <w:rPr/>
        <w:t>5</w:t>
      </w:r>
      <w:r>
        <w:rPr>
          <w:rtl w:val="true"/>
        </w:rPr>
        <w:t>»</w:t>
      </w:r>
      <w:bookmarkEnd w:id="1615"/>
    </w:p>
    <w:p>
      <w:pPr>
        <w:pStyle w:val="BookText"/>
        <w:rPr/>
      </w:pPr>
      <w:r>
        <w:rPr>
          <w:rFonts w:ascii="Amiri" w:hAnsi="Amiri" w:eastAsia="Amiri" w:cs="Amiri"/>
          <w:color w:val="111111"/>
          <w:sz w:val="28"/>
          <w:sz w:val="28"/>
          <w:szCs w:val="28"/>
          <w:rtl w:val="true"/>
          <w:lang w:bidi="ar-SA"/>
        </w:rPr>
        <w:t xml:space="preserve">وَ مِنْ ذَلِکَ مَا رَوَاهُ الثَّعْلَبِیُّ بِإِسْنَادِهِ فِی تَفْسِیرِ قَوْلِهِ تَعَالَی إِنَّ اللَّهَ وَ مَلائِکَتَهُ یُصَلُّونَ عَلَی النَّبِیِّ یا أَیُّهَا الَّذِینَ آمَنُوا صَلُّوا عَلَیْهِ وَ سَلِّمُوا تَسْلِیماً </w:t>
      </w:r>
      <w:r>
        <w:rPr>
          <w:rStyle w:val="FootnoteAnchor"/>
          <w:rtl w:val="true"/>
        </w:rPr>
        <w:footnoteReference w:id="1267"/>
      </w:r>
      <w:r>
        <w:rPr>
          <w:rFonts w:ascii="Amiri" w:hAnsi="Amiri" w:eastAsia="Amiri" w:cs="Amiri"/>
          <w:color w:val="111111"/>
          <w:sz w:val="28"/>
          <w:sz w:val="28"/>
          <w:szCs w:val="28"/>
          <w:rtl w:val="true"/>
          <w:lang w:bidi="ar-SA"/>
        </w:rPr>
        <w:t xml:space="preserve">قُلْنَا یَا رَسُولَ اللَّهِ قَدْ عَلِمْنَا السَّلَامَ عَلَیْکَ فَکَیْفَ الصَّلَاةُ عَلَیْکَ قَالَ قُولُوا اللَّهُمَّ صَلِّ عَلَی مُحَمَّدٍ </w:t>
      </w:r>
      <w:r>
        <w:rPr>
          <w:rStyle w:val="FootnoteAnchor"/>
          <w:rtl w:val="true"/>
        </w:rPr>
        <w:footnoteReference w:id="1268"/>
      </w:r>
      <w:r>
        <w:rPr>
          <w:rFonts w:ascii="Amiri" w:hAnsi="Amiri" w:eastAsia="Amiri" w:cs="Amiri"/>
          <w:color w:val="111111"/>
          <w:sz w:val="28"/>
          <w:sz w:val="28"/>
          <w:szCs w:val="28"/>
          <w:rtl w:val="true"/>
          <w:lang w:bidi="ar-SA"/>
        </w:rPr>
        <w:t xml:space="preserve">وَ آلِ مُحَمَّدٍ کَمَا صَلَّیْتَ عَلَی إِبْرَاهِیمَ وَ آلِ إِبْرَاهِیمَ إِنَّکَ حَمِیدٌ مَجِیدٌ وَ بَارِکْ عَلَی مُحَمَّدٍ وَ آلِ مُحَمَّدٍ کَمَا بَارَکْتَ عَلَی إِبْرَاهِیمَ وَ آلِ إِبْرَاهِیمَ إِنَّکَ حَمِیدٌ مَجِیدٌ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ثعلبی به اسناد خود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به 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را دانستیم، چگونه صلوات بر شما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إنّک حمید مجید و بارک علی محمّد و آل محمّد کما بارکت علی ابراهیم و آل ابراهیم إنّک حمید مجید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2882848_1468164448"/>
      <w:bookmarkStart w:id="1617" w:name="_Toc695"/>
      <w:bookmarkEnd w:id="1616"/>
      <w:r>
        <w:rPr>
          <w:rtl w:val="true"/>
        </w:rPr>
        <w:t>«</w:t>
      </w:r>
      <w:r>
        <w:rPr/>
        <w:t>6</w:t>
      </w:r>
      <w:r>
        <w:rPr>
          <w:rtl w:val="true"/>
        </w:rPr>
        <w:t>»</w:t>
      </w:r>
      <w:bookmarkEnd w:id="1617"/>
    </w:p>
    <w:p>
      <w:pPr>
        <w:pStyle w:val="BookText"/>
        <w:rPr/>
      </w:pPr>
      <w:r>
        <w:rPr>
          <w:rFonts w:ascii="Amiri" w:hAnsi="Amiri" w:eastAsia="Amiri" w:cs="Amiri"/>
          <w:color w:val="111111"/>
          <w:sz w:val="28"/>
          <w:sz w:val="28"/>
          <w:szCs w:val="28"/>
          <w:rtl w:val="true"/>
          <w:lang w:bidi="ar-SA"/>
        </w:rPr>
        <w:t>أَقُولُ رَوَی ابْنُ شِیرَوَیْهِ فِی الْفِرْدَوْسِ عَنِ الْبُخَارِیِّ وَ مُسْلِمٍ بِإِسْنَادِهِمَا عَنْ کَعْبِ بْنِ عُجْرَةَ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اللَّهُمَّ صَلِّ عَلَی مُحَمَّدٍ وَ آلِ مُحَمَّدٍ کَمَا صَلَّیْتَ عَلَی إِبْرَاهِیمَ وَ آلِ إِبْرَاهِیمَ إِنَّکَ حَمِیدٌ مَجِیدٌ اللَّهُمَّ بَارِکْ عَلَی مُحَمَّدٍ وَ آلِ مُحَمَّدٍ </w:t>
      </w:r>
      <w:r>
        <w:rPr>
          <w:rStyle w:val="FootnoteAnchor"/>
          <w:rtl w:val="true"/>
        </w:rPr>
        <w:footnoteReference w:id="1270"/>
      </w:r>
      <w:r>
        <w:rPr>
          <w:rFonts w:ascii="Amiri" w:hAnsi="Amiri" w:eastAsia="Amiri" w:cs="Amiri"/>
          <w:color w:val="111111"/>
          <w:sz w:val="28"/>
          <w:sz w:val="28"/>
          <w:szCs w:val="28"/>
          <w:rtl w:val="true"/>
          <w:lang w:bidi="ar-SA"/>
        </w:rPr>
        <w:t xml:space="preserve">کَمَا بَارَکْتَ عَلَی إِبْرَاهِیمَ وَ آلِ إِبْرَاهِیمَ إِنَّکَ حَمِیدٌ مَجِیدٌ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در الفردوس از بخاری و مسلم به اسنادشان از کعب بن عجره، از پیامبر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إنّک حمید مجید اللّهم بارک علی محمّد و آل محمّد کما بارکت علی ابراهیم و آل ابراهیم إنّک حمید مجید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فردوس الاخبار،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2882850_1468164448"/>
      <w:bookmarkStart w:id="1619" w:name="_Toc696"/>
      <w:bookmarkEnd w:id="1618"/>
      <w:r>
        <w:rPr>
          <w:rtl w:val="true"/>
        </w:rPr>
        <w:t>«</w:t>
      </w:r>
      <w:r>
        <w:rPr/>
        <w:t>7</w:t>
      </w:r>
      <w:r>
        <w:rPr>
          <w:rtl w:val="true"/>
        </w:rPr>
        <w:t>»</w:t>
      </w:r>
      <w:bookmarkEnd w:id="1619"/>
    </w:p>
    <w:p>
      <w:pPr>
        <w:pStyle w:val="BookText"/>
        <w:rPr/>
      </w:pPr>
      <w:r>
        <w:rPr>
          <w:rFonts w:ascii="Amiri" w:hAnsi="Amiri" w:eastAsia="Amiri" w:cs="Amiri"/>
          <w:color w:val="111111"/>
          <w:sz w:val="28"/>
          <w:sz w:val="28"/>
          <w:szCs w:val="28"/>
          <w:rtl w:val="true"/>
          <w:lang w:bidi="ar-SA"/>
        </w:rPr>
        <w:t>وَ عَنْ عَلِیِّ بْنِ أَبِی طَالِبٍ عَنِ النَّبِیِّ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دُعَاءٍ إِلَّا وَ بَیْنَهُ وَ بَیْنَ السَّمَاءِ حِجَابٌ حَتَّی یُصَلَّی عَلَی النَّبِیِّ مُحَمَّدٍ وَ عَلَی آلِ مُحَمَّدٍ فَإِذَا فَعَلَ ذَلِکَ انْخَرَقَ ذَلِکَ الْحِجَابُ وَ دَخَلَ الدُّعَاءُ وَ إِذَا لَمْ یَفْعَلْ ذَلِکَ رَجَعَ الدُّعَاءُ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دعایی با آسمان حجابی است، تا وقتی صلوات بر پیامبر و آل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صلوات فرستاد، این حجاب شکافته می‌شود و دعا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این کار را نکرد، دعا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فردوس الاخبار،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0" w:name="__RefHeading___Toc2882852_1468164448"/>
      <w:bookmarkStart w:id="1621" w:name="_Toc697"/>
      <w:bookmarkEnd w:id="1620"/>
      <w:r>
        <w:rPr>
          <w:rtl w:val="true"/>
        </w:rPr>
        <w:t>«</w:t>
      </w:r>
      <w:r>
        <w:rPr/>
        <w:t>8</w:t>
      </w:r>
      <w:r>
        <w:rPr>
          <w:rtl w:val="true"/>
        </w:rPr>
        <w:t>»</w:t>
      </w:r>
      <w:bookmarkEnd w:id="162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الْبُرْسِیُّ فِی مَشَارِقِ الْأَنْوَارِ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الْعَرْشَ خَلَقَ سَبْعِینَ أَلْفَ مَلَکٍ وَ قَالَ لَهُمْ طُوفُوا بَعَرْشِ النُّورِ وَ سَبِّحُونِی وَ احْمِلُوا عَرْشِی فَطَافُوا وَ سَبَّحُوا وَ أَرَادُوا أَنْ یَحْمِلُوا الْعَرْشَ فَمَا قَدَرُوا فَقَالَ لَهُمُ اللَّهُ طُوفُوا بَعَرْشِ النُّورِ فَصَلُّوا عَلَی نُورِ جَلَالِی مُحَمَّدٍ حَبِیبِی وَ احْمِلُوا عَرْشِی فَطَافُوا بَعَرْشِ الْجَلَالِ وَ صَلَّوْا </w:t>
      </w:r>
      <w:bookmarkStart w:id="1622" w:name="pg13801_137166"/>
    </w:p>
    <w:p>
      <w:pPr>
        <w:pStyle w:val="BookText"/>
        <w:rPr/>
      </w:pPr>
      <w:bookmarkEnd w:id="1622"/>
      <w:r>
        <w:rPr>
          <w:rFonts w:ascii="Amiri" w:hAnsi="Amiri" w:eastAsia="Amiri" w:cs="Amiri"/>
          <w:color w:val="111111"/>
          <w:sz w:val="28"/>
          <w:sz w:val="28"/>
          <w:szCs w:val="28"/>
          <w:rtl w:val="true"/>
          <w:lang w:bidi="ar-SA"/>
        </w:rPr>
        <w:t xml:space="preserve">عَلَی مُحَمَّدٍ وَ حَمَلُوا الْعَرْشَ فَأَطَاقُوا حَمْلَهُ فَقَالُوا رَبَّنَا أَمَرْتَنَا بِتَسْبِیحِکَ وَ تَقْدِیسِکَ فَقَالَ اللَّهُ لَهُمْ یَا مَلَائِکَتِی إِذَا صَلَّیْتُمْ عَلَی حَبِیبِی مُحَمَّدٍ فَقَدْ سَبَّحْتُمُونِی وَ قَدَّسْتُمُونِی وَ هَلَّلْتُمُونِی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از پیامبر اکرم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عرش را آفرید، هفتاد هزار ملک خلق کرد و به آنها دستور داد که اطراف عرش نور طواف کنید و مرا تسبیح نمایید و عرش مرا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کردند و تسبیح نمودند، ولی وقتی خواستند عرش را حمل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کنید اطراف عرش نور و صلوات بفرستید بر نور جلالم محمّد حبیبم و عرشم را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به عرش جلال نمودند و صلوات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بر محمّد فرستادند و عرش را حمل کردند و قدرت حمل آن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به تسبیح و تقدیس خود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صلوات بر حبیبم، محمّد فرستادید، مرا تسبیح و تقدیس و تهلیل نموده‌اید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3" w:name="__RefHeading___Toc2882854_1468164448"/>
      <w:bookmarkStart w:id="1624" w:name="_Toc698"/>
      <w:bookmarkEnd w:id="1623"/>
      <w:r>
        <w:rPr>
          <w:rtl w:val="true"/>
        </w:rPr>
        <w:t>«</w:t>
      </w:r>
      <w:r>
        <w:rPr/>
        <w:t>9</w:t>
      </w:r>
      <w:r>
        <w:rPr>
          <w:rtl w:val="true"/>
        </w:rPr>
        <w:t>»</w:t>
      </w:r>
      <w:bookmarkEnd w:id="1624"/>
    </w:p>
    <w:p>
      <w:pPr>
        <w:pStyle w:val="BookText"/>
        <w:rPr/>
      </w:pPr>
      <w:r>
        <w:rPr>
          <w:rFonts w:ascii="Amiri" w:hAnsi="Amiri" w:eastAsia="Amiri" w:cs="Amiri"/>
          <w:color w:val="111111"/>
          <w:sz w:val="28"/>
          <w:sz w:val="28"/>
          <w:szCs w:val="28"/>
          <w:rtl w:val="true"/>
          <w:lang w:bidi="ar-SA"/>
        </w:rPr>
        <w:t>قَالَ وَ رَوَی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صَلَاةً وَاحِدَةً صَلَّی اللَّهُ عَلَیْهِ أَلْفَ صَلَاةٍ فِی أَلْفِ صَفٍّ مِنَ الْمَلَائِکَةِ وَ لَمْ یَبْقَ رَطْبٌ وَ لَا یَابِسٌ إِلَّا وَ صَلَّی عَلَی ذَلِکَ الْعَبْدِ لِصَلَاةِ اللَّهِ عَلَیْهِ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یک صلوات بفرستد، خداوند بر او هزار صلوات در هزار صف از 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هیچ تر و خشکی باقی نمی‌ماند، مگر این که بر آن بنده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چون خدا بر او صلوات فرستاده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5" w:name="__RefHeading___Toc2882856_1468164448"/>
      <w:bookmarkStart w:id="1626" w:name="_Toc699"/>
      <w:bookmarkEnd w:id="1625"/>
      <w:r>
        <w:rPr>
          <w:rtl w:val="true"/>
        </w:rPr>
        <w:t>«</w:t>
      </w:r>
      <w:r>
        <w:rPr/>
        <w:t>10</w:t>
      </w:r>
      <w:r>
        <w:rPr>
          <w:rtl w:val="true"/>
        </w:rPr>
        <w:t>»</w:t>
      </w:r>
      <w:bookmarkEnd w:id="1626"/>
    </w:p>
    <w:p>
      <w:p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مُحَمَّدُ بْنُ الْعَبَّاسِ عَنْ عَبْدِ الْعَزِیزِ بْنِ یَحْیَی عَنْ عَلِیِّ بْنِ الْجَعْدِ عَنْ شُعَیْبٍ عَنِ الْحَکَمِ قَالَ سَمِعْتُ ابْنَ أَبِی لَیْلَی یَقُولُ لَقِیَنِی کَعْبُ بْنُ عُجْرَةَ فَقَالَ أَ لَا أُهْدِی إِلَیْکَ هَدِیَّةً قُلْتُ بَلَی قَالَ إِنَّ رَسُولَ اللَّهِ صلی الله علیه و آله خَرَجَ إِلَیْنَا فَقُلْتُ یَا رَسُولَ اللَّهِ قَدْ عَلِمْنَا کَیْفَ السَّلَامُ عَلَیْکَ فَکَیْفَ الصَّلَاةُ عَلَیْکَ قَالَ قُولُوا اللَّهُمَّ صَلِّ عَلَی مُحَمَّدٍ وَ آلِ مُحَمَّدٍ کَمَا صَلَّیْتَ عَلَی إِبْرَاهِیمَ وَ آلِ إِبْرَاهِیمَ إِنَّکَ حَمِیدٌ مَجِیدٌ وَ بَارِکْ عَلَی مُحَمَّدٍ وَ آلِ مُحَمَّدٍ </w:t>
      </w:r>
      <w:r>
        <w:rPr>
          <w:rStyle w:val="FootnoteAnchor"/>
          <w:rtl w:val="true"/>
        </w:rPr>
        <w:footnoteReference w:id="1275"/>
      </w:r>
      <w:r>
        <w:rPr>
          <w:rFonts w:ascii="Amiri" w:hAnsi="Amiri" w:eastAsia="Amiri" w:cs="Amiri"/>
          <w:color w:val="111111"/>
          <w:sz w:val="28"/>
          <w:sz w:val="28"/>
          <w:szCs w:val="28"/>
          <w:rtl w:val="true"/>
          <w:lang w:bidi="ar-SA"/>
        </w:rPr>
        <w:t xml:space="preserve">کَمَا بَارَکْتَ عَلَی إِبْرَاهِیمَ وَ آلِ إِبْرَاهِیمَ إِنَّکَ حَمِیدٌ مَجِیدٌ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بطریق هذا الخبر من صحیح مسلم و تفسیر الثعلبی عن عبد الرحمن بن أبی لیلی مثله بأسانید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حکم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لیلی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عجره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بدهم؟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سوی ما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را دانستیم، چگونه صلوات بر شما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إنّک حمید مجید و بارک علی محمّد و آل محمّد کما بارکت علی ابراهیم و آل ابراهیم إنّک حمید مجید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این خبر را از صحیح مسلم نقل نموده و تفسیر ثعلبی از عبدالرحمن بن ابی لیلی، این روایت را با سندهای دیگری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7" w:name="__RefHeading___Toc2882858_1468164448"/>
      <w:bookmarkStart w:id="1628" w:name="_Toc700"/>
      <w:bookmarkEnd w:id="1627"/>
      <w:r>
        <w:rPr>
          <w:rtl w:val="true"/>
        </w:rPr>
        <w:t>«</w:t>
      </w:r>
      <w:r>
        <w:rPr/>
        <w:t>11</w:t>
      </w:r>
      <w:r>
        <w:rPr>
          <w:rtl w:val="true"/>
        </w:rPr>
        <w:t>»</w:t>
      </w:r>
      <w:bookmarkEnd w:id="1628"/>
    </w:p>
    <w:p>
      <w:pPr>
        <w:pStyle w:val="BookText"/>
        <w:rPr/>
      </w:pPr>
      <w:r>
        <w:rPr>
          <w:rFonts w:ascii="Amiri" w:hAnsi="Amiri" w:eastAsia="Amiri" w:cs="Amiri"/>
          <w:color w:val="111111"/>
          <w:sz w:val="28"/>
          <w:sz w:val="28"/>
          <w:szCs w:val="28"/>
          <w:rtl w:val="true"/>
          <w:lang w:bidi="ar-SA"/>
        </w:rPr>
        <w:t>وَ رُوِیَ مِنَ الْبُخَارِیِّ أَیْضاً بِسَنَدٍ آخَرَ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رَسُولَ اللَّهِ هَذَا التَّسْلِیمُ فَکَیْفَ نُصَلِّی عَلَیْکَ قَالَ قُولُوا اللَّهُمَّ صَلِّ عَلَی مُحَمَّدٍ وَ آلِ مُحَمَّدٍ کَمَا صَلَّیْتَ عَلَی إِبْرَاهِیمَ وَ آلِ إِبْرَاهِیمَ وَ بَارِکْ عَلَی مُحَمَّدٍ وَ آلِ مُحَمَّدٍ </w:t>
      </w:r>
      <w:r>
        <w:rPr>
          <w:rStyle w:val="FootnoteAnchor"/>
          <w:rtl w:val="true"/>
        </w:rPr>
        <w:footnoteReference w:id="1277"/>
      </w:r>
      <w:r>
        <w:rPr>
          <w:rFonts w:ascii="Amiri" w:hAnsi="Amiri" w:eastAsia="Amiri" w:cs="Amiri"/>
          <w:color w:val="111111"/>
          <w:sz w:val="28"/>
          <w:sz w:val="28"/>
          <w:szCs w:val="28"/>
          <w:rtl w:val="true"/>
          <w:lang w:bidi="ar-SA"/>
        </w:rPr>
        <w:t>کَمَا بَارَکْتَ عَلَی إِبْرَاهِیمَ وَ بِسَنَدٍ آخَرَ کَمَا صَلَّیْتَ عَلَی إِبْرَاهِیمَ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است، چگونه بر شما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و بارک علی محمّد و آل محمّد کما بارکت علی ابراهیم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9" w:name="__RefHeading___Toc2882860_1468164448"/>
      <w:bookmarkStart w:id="1630" w:name="_Toc701"/>
      <w:bookmarkEnd w:id="1629"/>
      <w:r>
        <w:rPr>
          <w:rtl w:val="true"/>
        </w:rPr>
        <w:t>«</w:t>
      </w:r>
      <w:r>
        <w:rPr/>
        <w:t>12</w:t>
      </w:r>
      <w:r>
        <w:rPr>
          <w:rtl w:val="true"/>
        </w:rPr>
        <w:t>»</w:t>
      </w:r>
      <w:bookmarkEnd w:id="163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صَالِحٍ عَنِ اللَّیْثِ عَلَی مُحَمَّدٍ وَ آلِ مُحَمَّدٍ کَمَا بَارَکْتَ عَلَی إِبْرَاهِیمَ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bookmarkStart w:id="1631" w:name="pg13801_137167"/>
    </w:p>
    <w:p>
      <w:pPr>
        <w:pStyle w:val="BookText"/>
        <w:rPr/>
      </w:pPr>
      <w:bookmarkEnd w:id="163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بأسانید جمة من صحاحهم و فیما ذکرناه 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 از لیث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محمد و آل محمّد کما بارکت علی ابراهیم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زیادی از صحاح آنها روایت شده و آنچه که ما گفتیم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2882862_1468164448"/>
      <w:bookmarkStart w:id="1633" w:name="_Toc702"/>
      <w:bookmarkEnd w:id="1632"/>
      <w:r>
        <w:rPr>
          <w:rtl w:val="true"/>
        </w:rPr>
        <w:t>«</w:t>
      </w:r>
      <w:r>
        <w:rPr/>
        <w:t>13</w:t>
      </w:r>
      <w:r>
        <w:rPr>
          <w:rtl w:val="true"/>
        </w:rPr>
        <w:t>»</w:t>
      </w:r>
      <w:bookmarkEnd w:id="1633"/>
    </w:p>
    <w:p>
      <w:pPr>
        <w:pStyle w:val="BookText"/>
        <w:rPr/>
      </w:pPr>
      <w:r>
        <w:rPr>
          <w:rFonts w:ascii="Amiri" w:hAnsi="Amiri" w:eastAsia="Amiri" w:cs="Amiri"/>
          <w:color w:val="111111"/>
          <w:sz w:val="28"/>
          <w:sz w:val="28"/>
          <w:szCs w:val="28"/>
          <w:rtl w:val="true"/>
          <w:lang w:bidi="ar-SA"/>
        </w:rPr>
        <w:t xml:space="preserve">وَ رَوَی بِإِسْنَادِهِ عَنِ ابْنِ الْمَغَازِلِیِّ عَنْ أَحْمَدَ بْنِ الْمُظَفَّرِ الْعَطَّارِ الشَّافِعِیِّ عَنْ عَبْدِ اللَّهِ بْنِ أَحْمَدَ بْنِ عُثْمَانَ عَنْ عَبْدِ اللَّهِ بْنِ زَیْدٍ عَنْ عَلِیِّ بْنِ یُونُسَ عَنْ مُحَمَّدِ بْنِ عَلِیٍّ الْکِنْدِیِّ عَنْ مُحَمَّدِ بْنِ مُسْلِمٍ عَنْ جَعْفَرِ بْنِ مُحَمَّدٍ الصَّادِقِ عَنْ آبَائِهِ عَنْ عَلِیٍّ علیه السلام قَالَ قَالَ رَسُولُ اللَّهِ صلی الله علیه و آله مَنْ صَلَّی عَلَی مُحَمَّدٍ وَ آلِ مُحَمَّدٍ مِائَةَ مَرَّةٍ قَضَی اللَّهُ لَهُ مِائَةَ حَاجَةٍ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المستدرک من کتاب الفردوس بإسناده عن أمیر المؤمنین علیه السلام مثله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حضرت صادق علیه السّلام، از آباء گرامش، از حضرت علی علیه السّلام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مرتبه بر محمّد و آل محمّد صلوات بفرستد، خداوند صد حاجتش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مستدرک از کتاب الفردوس به اسناد خود از امیرالمؤمنین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مستدرک،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4" w:name="__RefHeading___Toc2882864_1468164448"/>
      <w:bookmarkStart w:id="1635" w:name="_Toc703"/>
      <w:bookmarkEnd w:id="1634"/>
      <w:r>
        <w:rPr>
          <w:rtl w:val="true"/>
        </w:rPr>
        <w:t>«</w:t>
      </w:r>
      <w:r>
        <w:rPr/>
        <w:t>14</w:t>
      </w:r>
      <w:r>
        <w:rPr>
          <w:rtl w:val="true"/>
        </w:rPr>
        <w:t>»</w:t>
      </w:r>
      <w:bookmarkEnd w:id="1635"/>
    </w:p>
    <w:p>
      <w:pPr>
        <w:pStyle w:val="BookText"/>
        <w:rPr/>
      </w:pPr>
      <w:r>
        <w:rPr>
          <w:rFonts w:ascii="Amiri" w:hAnsi="Amiri" w:eastAsia="Amiri" w:cs="Amiri"/>
          <w:color w:val="111111"/>
          <w:sz w:val="28"/>
          <w:sz w:val="28"/>
          <w:szCs w:val="28"/>
          <w:rtl w:val="true"/>
          <w:lang w:bidi="ar-SA"/>
        </w:rPr>
        <w:t xml:space="preserve">وَ بِإِسْنَادِهِ أَیْضاً عَنْهُ علیه السلام قَالَ قَالَ رَسُولُ اللَّهِ صلی الله علیه و آله مَا مِنْ دُعَاءٍ إِلَّا بَیْنَهُ وَ بَیْنَ السَّمَاءِ حِجَابٌ حَتَّی یُصَلَّی عَلَی النَّبِیِّ وَ عَلَی آلِ مُحَمَّدٍ فَإِذَا فُعِلَ ذَلِکَ انْخَرَقَ ذَلِکَ الْحِجَابُ وَ دَخَلَ الدُّعَاءُ فَإِذَا لَمْ یُفْعَلْ ذَلِکَ رَجَعَ الدُّعَاءُ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خود از امیرالمؤمنین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بین آن و آسمان حجابی است، تا وقتی صلوات بر پیامبر و آل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صلوات فرستاد، این حجاب شکافته می‌شود و دعا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این کار را نکرد، دعا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مستدرک،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6" w:name="__RefHeading___Toc2882866_1468164448"/>
      <w:bookmarkStart w:id="1637" w:name="_Toc704"/>
      <w:bookmarkEnd w:id="1636"/>
      <w:r>
        <w:rPr>
          <w:rtl w:val="true"/>
        </w:rPr>
        <w:t>«</w:t>
      </w:r>
      <w:r>
        <w:rPr/>
        <w:t>15</w:t>
      </w:r>
      <w:r>
        <w:rPr>
          <w:rtl w:val="true"/>
        </w:rPr>
        <w:t>»</w:t>
      </w:r>
      <w:bookmarkEnd w:id="1637"/>
    </w:p>
    <w:p>
      <w:pPr>
        <w:pStyle w:val="BookText"/>
        <w:rPr/>
      </w:pPr>
      <w:r>
        <w:rPr>
          <w:rFonts w:ascii="Amiri" w:hAnsi="Amiri" w:eastAsia="Amiri" w:cs="Amiri"/>
          <w:color w:val="111111"/>
          <w:sz w:val="28"/>
          <w:sz w:val="28"/>
          <w:szCs w:val="28"/>
          <w:rtl w:val="true"/>
          <w:lang w:bidi="ar-SA"/>
        </w:rPr>
        <w:t>وَ مِنْ کِتَابِ مَنَاقِبِ الصَّحَابَةِ لِلسَّمْعَانِیِّ، بِإِسْنَادِهِ أَیْضاً عَنِ الْحَارِثِ وَ عَاصِمِ بْنِ ضَمْرَةَ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دُعَاءٍ مَحْجُوبٌ حَتَّی یُصَلَّی عَلَی مُحَمَّدٍ وَ آلِ مُحَمَّدٍ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أخبار هذا الباب فی کتاب الدعاء إن شاء الله و إنما أوردت هنا قلیلا من ذلک لئلا یخلو هذا المجلد منه رأسا</w:t>
      </w:r>
      <w:r>
        <w:rPr>
          <w:rFonts w:eastAsia="IRNazanin" w:cs="IRNazanin"/>
          <w:color w:val="111111"/>
          <w:sz w:val="28"/>
          <w:szCs w:val="28"/>
          <w:rtl w:val="true"/>
          <w:lang w:bidi="fa-IR"/>
        </w:rPr>
        <w:t xml:space="preserve">. </w:t>
      </w:r>
      <w:bookmarkStart w:id="1638" w:name="pg13801_137168"/>
    </w:p>
    <w:p>
      <w:pPr>
        <w:pStyle w:val="BookText"/>
        <w:rPr/>
      </w:pPr>
      <w:bookmarkEnd w:id="16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و عاصم بن ضمره از حضرت علی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محجوب است، تا وقتی که صلوات بر محمّد و آل محمّد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 این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 کمی را در اینجا نقل کردم تا این جلد به طور کلی خالی از این مطلب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39" w:name="__RefHeading___Toc2882868_1468164448"/>
      <w:bookmarkStart w:id="1640" w:name="_Toc705"/>
      <w:bookmarkEnd w:id="1639"/>
      <w:r>
        <w:rPr>
          <w:rtl w:val="true"/>
        </w:rPr>
        <w:t xml:space="preserve">باب </w:t>
      </w:r>
      <w:r>
        <w:rPr/>
        <w:t>16</w:t>
      </w:r>
      <w:r>
        <w:rPr>
          <w:rtl w:val="true"/>
        </w:rPr>
        <w:t xml:space="preserve"> </w:t>
      </w:r>
      <w:r>
        <w:rPr>
          <w:rtl w:val="true"/>
        </w:rPr>
        <w:t>ما یحبهم علیهم السلام من الدواب و الطیور و ما کتب علی جناح الهدهد من فضلهم و أنهم یعلمون منطق الطیور و البهائم‌</w:t>
      </w:r>
      <w:r>
        <w:rPr>
          <w:rtl w:val="true"/>
        </w:rPr>
        <w:t>*</w:t>
      </w:r>
      <w:bookmarkEnd w:id="1640"/>
    </w:p>
    <w:p>
      <w:pPr>
        <w:pStyle w:val="Heading4"/>
        <w:numPr>
          <w:ilvl w:val="3"/>
          <w:numId w:val="1"/>
        </w:numPr>
        <w:rPr/>
      </w:pPr>
      <w:bookmarkStart w:id="1641" w:name="__RefHeading___Toc2882870_1468164448"/>
      <w:bookmarkStart w:id="1642" w:name="_Toc706"/>
      <w:bookmarkEnd w:id="1641"/>
      <w:r>
        <w:rPr>
          <w:rtl w:val="true"/>
        </w:rPr>
        <w:t>الأخبار</w:t>
      </w:r>
      <w:bookmarkEnd w:id="1642"/>
    </w:p>
    <w:p>
      <w:pPr>
        <w:pStyle w:val="Heading5"/>
        <w:numPr>
          <w:ilvl w:val="4"/>
          <w:numId w:val="1"/>
        </w:numPr>
        <w:rPr/>
      </w:pPr>
      <w:bookmarkStart w:id="1643" w:name="__RefHeading___Toc2882872_1468164448"/>
      <w:bookmarkStart w:id="1644" w:name="_Toc707"/>
      <w:bookmarkEnd w:id="1643"/>
      <w:r>
        <w:rPr>
          <w:rtl w:val="true"/>
        </w:rPr>
        <w:t>«</w:t>
      </w:r>
      <w:r>
        <w:rPr/>
        <w:t>1</w:t>
      </w:r>
      <w:r>
        <w:rPr>
          <w:rtl w:val="true"/>
        </w:rPr>
        <w:t>»</w:t>
      </w:r>
      <w:bookmarkEnd w:id="1644"/>
    </w:p>
    <w:p>
      <w:pPr>
        <w:pStyle w:val="BookText"/>
        <w:rPr/>
      </w:pPr>
      <w:r>
        <w:rPr>
          <w:rFonts w:ascii="Amiri" w:hAnsi="Amiri" w:eastAsia="Amiri" w:cs="Amiri"/>
          <w:color w:val="111111"/>
          <w:sz w:val="28"/>
          <w:sz w:val="28"/>
          <w:szCs w:val="28"/>
          <w:rtl w:val="true"/>
          <w:lang w:bidi="ar-SA"/>
        </w:rPr>
        <w:t>ن، عیون أخبار الرضا علیه السلام عَبْدُ اللَّهِ بْنُ مُحَمَّدِ بْنِ عَبْدِ الْوَهَّابِ عَنْ مَنْصُورِ بْنِ عَبْدِ اللَّهِ عَنِ الْمُنْذِرِ بْنِ مُحَمَّدٍ عَنِ الْحُسَیْنِ بْنِ مُحَمَّدٍ عَنْ سُلَیْمَانَ بْنِ جَعْفَرٍ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جَنَاحِ کُلِّ هُدْهُدٍ خَلَقَهُ اللَّهُ عَزَّ وَ جَلَّ مَکْتُوبٌ بِالسُّرْیَانِیَّةِ آلُ مُحَمَّدٍ خَیْرُ الْبَرِیَّةِ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از حضرت رضا، از آباء گرامش، از امام علی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هر هدهدی که خدا خلق نموده، به زبان سریانی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بهترین آفریدگانند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5" w:name="__RefHeading___Toc2882874_1468164448"/>
      <w:bookmarkStart w:id="1646" w:name="_Toc708"/>
      <w:bookmarkEnd w:id="1645"/>
      <w:r>
        <w:rPr>
          <w:rtl w:val="true"/>
        </w:rPr>
        <w:t>«</w:t>
      </w:r>
      <w:r>
        <w:rPr/>
        <w:t>2</w:t>
      </w:r>
      <w:r>
        <w:rPr>
          <w:rtl w:val="true"/>
        </w:rPr>
        <w:t>»</w:t>
      </w:r>
      <w:bookmarkEnd w:id="1646"/>
    </w:p>
    <w:p>
      <w:pPr>
        <w:pStyle w:val="BookText"/>
        <w:rPr/>
      </w:pPr>
      <w:r>
        <w:rPr>
          <w:rFonts w:ascii="Amiri" w:hAnsi="Amiri" w:eastAsia="Amiri" w:cs="Amiri"/>
          <w:color w:val="111111"/>
          <w:sz w:val="28"/>
          <w:sz w:val="28"/>
          <w:szCs w:val="28"/>
          <w:rtl w:val="true"/>
          <w:lang w:bidi="ar-SA"/>
        </w:rPr>
        <w:t xml:space="preserve">ما، الأمالی للشیخ الطوسی هِلَالُ بْنُ مُحَمَّدِ بْنِ عِیسَی الْمُقْرِی عَنْ سَعِیدِ بْنِ أَحْمَدَ الْبَزَّازِ عَنِ الْمُنْذِرِ بْنِ مُحَمَّدِ بْنِ مُحَمَّدٍ عَنْ أَبِیهِ عَنِ الرِّضَا عَنْ آبَائِهِ عَنْ عَلِیٍّ صَلَوَاتُ اللَّهِ عَلَیْهِمْ قَالَ قَالَ رَسُولُ اللَّهِ صلی الله علیه و آله مَا مِنْ هُدْهُدٍ إِلَّا وَ فِی جَنَاحِهِ مَکْتُوبٌ بِالسُّرْیَانِیَّةِ آلُ مُحَمَّدٍ خَیْرُ الْبَریَّةِ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محمد بن محمد از پدرش، از حضرت رضا، از آباء گرامش، از امام علی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هر هدهدی به زبان سریانی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بهترین آفریدگانند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7" w:name="__RefHeading___Toc2882876_1468164448"/>
      <w:bookmarkStart w:id="1648" w:name="_Toc709"/>
      <w:bookmarkEnd w:id="1647"/>
      <w:r>
        <w:rPr>
          <w:rtl w:val="true"/>
        </w:rPr>
        <w:t>«</w:t>
      </w:r>
      <w:r>
        <w:rPr/>
        <w:t>3</w:t>
      </w:r>
      <w:r>
        <w:rPr>
          <w:rtl w:val="true"/>
        </w:rPr>
        <w:t>»</w:t>
      </w:r>
      <w:bookmarkEnd w:id="164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أَحْمَدَ بْنِ إِدْرِیسَ عَنِ الْأَشْعَرِیِّ عَنْ إِبْرَاهِیمَ بْنِ إِسْحَاقَ عَنِ الْحَسَنِ بْنِ زِیَادٍ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نَحْنُ قُعُودٌ عِنْدَ أَبِی عَبْدِ اللَّهِ علیه السلام إِذْ مَرَّ بِنَا رَجُلٌ بِیَدِهِ خُطَّافٌ مَذْبُوحٌ فَوَثَبَ إِلَیْهِ أَبُو عَبْدِ اللَّهِ علیه السلام حَتَّی أَخَذَهُ مِنْ یَدِهِ ثُمَّ دَحَا بِهِ الْأَرْضَ ثُمَّ قَالَ أَ عَالِمُکُمْ أَمَرَکُمْ بِهَذَا أَمْ فَقِیهُکُمْ لَقَدْ أَخْبَرَنِی أَبِی عَنْ جَدِّی علیه السلام أَنَّ رَسُولَ اللَّهِ صلی الله علیه و آله نَهَی عَنْ قَتْلِ سِتَّةٍ النَّحْلَةِ وَ النَّمْلَةِ وَ الضِّفْدِعِ وَ الصُّرَدِ وَ الْهُدْهُدِ وَ الْخُطَّافِ وَ سَاقَ الْحَدِیثَ إِلَی أَنْ قَالَ وَ أَمَّا الْخُطَّافُ فَإِنَّ دَوَرَانَهُ فِی السَّمَاءِ أَسَفاً لِمَا فُعِلَ بِأَهْلِ بَیْتِ مُحَمَّدٍ صَلَوَاتُ اللَّهِ عَلَیْهِمْ وَ تَسْبِیحُهُ قِرَاءَةُ الْحَمْدُ لِلَّهِ رَبِّ الْعالَمِینَ أَ لَا تَرَوْنَهُ وَ هُوَ یَقُولُ وَ لَا الضَّالِّینَ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bookmarkStart w:id="1649" w:name="pg13801_137169"/>
    </w:p>
    <w:p>
      <w:pPr>
        <w:pStyle w:val="BookText"/>
        <w:rPr/>
      </w:pPr>
      <w:bookmarkEnd w:id="16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حضرت صادق 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جلوی ما رد شد که در دست پرستوی کشته‌ای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جای حرکت کرد، آن پرنده را از دست او گرفت، آن را روی زمین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یا فقیه شما چنین دستوری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پیامبر اکرم صلّی اللَّه علیه و آله از کشتن شش چیز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مورچه، قورباغه، مرغ سبزک، هدهد و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دنباله حدیث را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پرستو حرکتش در آسمان تأسف و اندوه است از ظلمی که به اهل بیت محمّد صلّی اللَّه علیه و آله شده است و تسبیح او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نمی‌بینید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0" w:name="__RefHeading___Toc2882878_1468164448"/>
      <w:bookmarkStart w:id="1651" w:name="_Toc710"/>
      <w:bookmarkEnd w:id="1650"/>
      <w:r>
        <w:rPr>
          <w:rtl w:val="true"/>
        </w:rPr>
        <w:t>«</w:t>
      </w:r>
      <w:r>
        <w:rPr/>
        <w:t>4</w:t>
      </w:r>
      <w:r>
        <w:rPr>
          <w:rtl w:val="true"/>
        </w:rPr>
        <w:t>»</w:t>
      </w:r>
      <w:bookmarkEnd w:id="1651"/>
    </w:p>
    <w:p>
      <w:pPr>
        <w:pStyle w:val="BookText"/>
        <w:rPr/>
      </w:pPr>
      <w:r>
        <w:rPr>
          <w:rFonts w:ascii="Amiri" w:hAnsi="Amiri" w:eastAsia="Amiri" w:cs="Amiri"/>
          <w:color w:val="111111"/>
          <w:sz w:val="28"/>
          <w:sz w:val="28"/>
          <w:szCs w:val="28"/>
          <w:rtl w:val="true"/>
          <w:lang w:bidi="ar-SA"/>
        </w:rPr>
        <w:t>ع، علل الشرائع الطَّالَقَانِیُّ عَنِ الْحَسَنِ بْنِ عَلِیٍّ الْعَدَوِیِّ عَنْ حَفْصٍ الْمَقْدِسِیِّ عَنْ عِیسَی بْنِ إِبْرَاهِیمَ عَنْ أَحْمَدَ بْنِ حَسَّانَ عَنْ أَبِی صَالِحٍ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اعْلَمُوا أَنَّ اللَّهَ تَبَارَکَ وَ تَعَالَی خَلَقَ خَلْقاً لَیْسَ هُمْ مِنْ ذُرِّیَّةِ آدَمَ یَلْعَنُونَ مُبْغِضِی أَمِیرِ الْمُؤْمِنِینَ علیه السلام فَقِیلَ لَهُ وَ مَنْ هَذَا الْخَلْقُ قَالَ الْقَنَابِرُ تَقُولُ فِی السَّحَرِ اللَّهُمَّ الْعَنْ مُبْغِضِی عَلِیٍّ علیه السلام اللَّهُمَّ أَبْغِضْ مَنْ أَبْغَضَهُ وَ أَحِبَّ مَنْ أَحَبَّهُ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خلقی را آفریده که از فرزندان آدم نیستند و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دشمنان امیرالمؤمنین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در سحرگاه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دشمنان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کسی را که با او دشمنی کرد و دوست بدار کسی که او را دوست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2" w:name="__RefHeading___Toc2882880_1468164448"/>
      <w:bookmarkStart w:id="1653" w:name="_Toc711"/>
      <w:bookmarkEnd w:id="1652"/>
      <w:r>
        <w:rPr>
          <w:rtl w:val="true"/>
        </w:rPr>
        <w:t>«</w:t>
      </w:r>
      <w:r>
        <w:rPr/>
        <w:t>5</w:t>
      </w:r>
      <w:r>
        <w:rPr>
          <w:rtl w:val="true"/>
        </w:rPr>
        <w:t>»</w:t>
      </w:r>
      <w:bookmarkEnd w:id="1653"/>
    </w:p>
    <w:p>
      <w:pPr>
        <w:pStyle w:val="BookText"/>
        <w:rPr/>
      </w:pPr>
      <w:r>
        <w:rPr>
          <w:rFonts w:ascii="Amiri" w:hAnsi="Amiri" w:eastAsia="Amiri" w:cs="Amiri"/>
          <w:color w:val="111111"/>
          <w:sz w:val="28"/>
          <w:sz w:val="28"/>
          <w:szCs w:val="28"/>
          <w:rtl w:val="true"/>
          <w:lang w:bidi="ar-SA"/>
        </w:rPr>
        <w:t>قل، إقبال الأعمال مِنْ کِتَابِ النَّشْرِ وَ الطَّیِّ عَنِ الرِّضَا علیه السلام فِی خَبَرٍ طَوِیلٍ فِی فَضْلِ یَوْمِ الْغَدِیرِ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یَوْمِ الْغَدِیرِ عَرَضَ اللَّهُ الْوَلَایَةَ عَلَی أَهْلِ السَّمَاوَاتِ السَّبْعِ فَسَبَقَ إِلَیْهَا أَهْلُ السَّمَاءِ السَّابِعَةِ فَزَیَّنَ بِهَا الْعَرْشَ ثُمَّ سَبَقَ إِلَیْهَا أَهْلُ السَّمَاءِ الرَّابِعَةِ فَزَیَّنَهَا بِالْبَیْتِ الْمَعْمُورِ ثُمَّ سَبَقَ إِلَیْهَا أَهْلُ السَّمَاءِ الدُّنْیَا فَزَیَّنَهَا بِالْکَوَاکِبِ ثُمَّ عَرَضَهَا عَلَی الْأَرَضِینَ فَسَبَقَتْ إِلَیْهَا مَکَّةُ فَزَیَّنَهَا بِالْکَعْبَةِ ثُمَّ سَبَقَتْ إِلَیْهَا الْمَدِینَةُ فَزَیَّنَهَا بِالْمُصْطَفَی مُحَمَّدٍ صلی الله علیه و آله ثُمَّ سَبَقَتْ إِلَیْهَا الْکُوفَةُ فَزَیَّنَهَا بِأَمِیرِ الْمُؤْمِنِینَ علیه السلام وَ عَرَضَهَا عَلَی الْجِبَالِ فَأَوَّلُ جَبَلٍ أَقَرَّ بِذَلِکَ ثَلَاثَةُ أَجْبَالٍ الْعَقِیقُ وَ جَبَلُ الْفَیْرُوزَجِ وَ جَبَلُ الْیَاقُوتِ فَصَارَتْ هَذِهِ الْجِبَالُ جِبَالَهُنَّ وَ أَفْضَلَ الْجَوَاهِرِ وَ سَبَقَتْ إِلَیْهَا جِبَالٌ أُخَرُ فَصَارَتْ مَعَادِنَ الذَّهَبِ وَ الْفِضَّةِ وَ مَا لَمْ یُقِرَّ بِذَلِکَ وَ لَمْ یَقْبَلْ صَارَتْ لَا تُنْبِتُ شَیْئاً وَ عُرِضَتْ فِی ذَلِکَ الْیَوْمِ عَلَی الْمِیَاهِ فَمَا قَبِلَ مِنْهَا صَارَ عَذْباً وَ مَا أَنْکَرَ صَارَ مِلْحاً أُجَاجاً وَ عَرَضَهَا فِی ذَلِکَ الْیَوْمِ عَلَی النَّبَاتِ فَمَا قَبِلَهُ صَارَ حُلْواً طَیِّباً وَ مَا لَمْ یَقْبَلْ صَارَ مُرّاً ثُمَّ عَرَضَهَا فِی ذَلِکَ الْیَوْمِ عَلَی الطَّیْرِ فَمَا قَبِلَهَا صَارَ فَصِیحاً مُصَوِّتاً وَ مَا أَنْکَرَهَا صَارَ </w:t>
      </w:r>
      <w:r>
        <w:rPr>
          <w:rStyle w:val="FootnoteAnchor"/>
          <w:rtl w:val="true"/>
        </w:rPr>
        <w:footnoteReference w:id="1287"/>
      </w:r>
      <w:r>
        <w:rPr>
          <w:rFonts w:ascii="Amiri" w:hAnsi="Amiri" w:eastAsia="Amiri" w:cs="Amiri"/>
          <w:color w:val="111111"/>
          <w:sz w:val="28"/>
          <w:sz w:val="28"/>
          <w:szCs w:val="28"/>
          <w:rtl w:val="true"/>
          <w:lang w:bidi="ar-SA"/>
        </w:rPr>
        <w:t xml:space="preserve">أَحَرَّ أَلْکَنَ </w:t>
      </w:r>
      <w:r>
        <w:rPr>
          <w:rStyle w:val="FootnoteAnchor"/>
          <w:rtl w:val="true"/>
        </w:rPr>
        <w:footnoteReference w:id="1288"/>
      </w:r>
      <w:r>
        <w:rPr>
          <w:rFonts w:ascii="Amiri" w:hAnsi="Amiri" w:eastAsia="Amiri" w:cs="Amiri"/>
          <w:color w:val="111111"/>
          <w:sz w:val="28"/>
          <w:sz w:val="28"/>
          <w:szCs w:val="28"/>
          <w:rtl w:val="true"/>
          <w:lang w:bidi="ar-SA"/>
        </w:rPr>
        <w:t>إِلَی آخِرِ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 خبری طولانی در فضیلت روز غدیر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خداوند ولایت علی را به اهل آسمان‌های هفتگانه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آسمان هفتم از همه پیشی گرفتند و به همین جهت آن آسمان را به عرش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چهارم؛ پس آن را با بیت المعمور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اهل آسمان دنیا؛ پس آن را به وسیله ستارگان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زمین‌ها عرضه داشت؛ مکه از همه سبقت گرفت و مکه را به وسیله کعبه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مدینه سبقت گرفت و آن را به وسیله محمّد مصطفی صلّی اللَّه علیه و آله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کوفه؛ آنجا را به وسیله امیرالمؤمنین علیه السّلام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داشت؛ جلوتر از همه سه کوه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و فیروزه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شدند معادن این گوهرها و بهترین جواهر و بعد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پذیرفتند که معدن طلا و نقره شدند و هر چه اقرار نیاورد و نپذیرفت، در او چیزی نرویید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ولایت را بر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داشت؛ هر آبی که قبول کرد شیرین شد و هر آبی که نپذیرفت، شور و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گیاهان عرضه داشت؛ هر چه قبول کرد، شیرین و خوب شد و هر چه نپذیرفت،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ولایت را بر پرندگان عرضه داشت؛ هر کدام که قبول کردند فصیح و خوش صدا شدند و هر کدام که انکار کردند، گنگ و لال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4" w:name="__RefHeading___Toc2882882_1468164448"/>
      <w:bookmarkStart w:id="1655" w:name="_Toc712"/>
      <w:bookmarkEnd w:id="1654"/>
      <w:r>
        <w:rPr>
          <w:rtl w:val="true"/>
        </w:rPr>
        <w:t>«</w:t>
      </w:r>
      <w:r>
        <w:rPr/>
        <w:t>6</w:t>
      </w:r>
      <w:r>
        <w:rPr>
          <w:rtl w:val="true"/>
        </w:rPr>
        <w:t>»</w:t>
      </w:r>
      <w:bookmarkEnd w:id="165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ابْنُ هَاشِمٍ عَنِ الْحُسَیْنِ بْنِ سَیْفٍ عَنْ أَبِیهِ عَنْ أَبِی الصَّامِتِ فِی قَوْلِ اللَّهِ </w:t>
      </w:r>
      <w:bookmarkStart w:id="1656" w:name="pg13801_137170"/>
    </w:p>
    <w:p>
      <w:pPr>
        <w:pStyle w:val="BookText"/>
        <w:rPr/>
      </w:pPr>
      <w:bookmarkEnd w:id="1656"/>
      <w:r>
        <w:rPr>
          <w:rFonts w:ascii="Amiri" w:hAnsi="Amiri" w:eastAsia="Amiri" w:cs="Amiri"/>
          <w:color w:val="111111"/>
          <w:sz w:val="28"/>
          <w:sz w:val="28"/>
          <w:szCs w:val="28"/>
          <w:rtl w:val="true"/>
          <w:lang w:bidi="ar-SA"/>
        </w:rPr>
        <w:t xml:space="preserve">عَزَّ وَ جَلَّ وَ سَخَّرَ لَکُمْ ما فِی السَّماواتِ وَ ما فِی الْأَرْضِ جَمِیعاً قَالَ أَخْبَرَهُمْ بِطَاعَتِهِمْ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صامت درباره آیه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ما فِی السَّماواتِ وَ ما فِی الْأَرْضِ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در آسمان‌ها و آنچه را در زمین است به سود شما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اطلاع داد که از ائمه علیهم السّلام اطاعت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7" w:name="__RefHeading___Toc2882884_1468164448"/>
      <w:bookmarkStart w:id="1658" w:name="_Toc713"/>
      <w:bookmarkEnd w:id="1657"/>
      <w:r>
        <w:rPr>
          <w:rtl w:val="true"/>
        </w:rPr>
        <w:t>بیان</w:t>
      </w:r>
      <w:bookmarkEnd w:id="1658"/>
    </w:p>
    <w:p>
      <w:pPr>
        <w:pStyle w:val="BookText"/>
        <w:rPr/>
      </w:pPr>
      <w:r>
        <w:rPr>
          <w:rFonts w:ascii="IRNazanin" w:hAnsi="IRNazanin" w:eastAsia="IRNazanin"/>
          <w:color w:val="111111"/>
          <w:sz w:val="28"/>
          <w:sz w:val="28"/>
          <w:szCs w:val="28"/>
          <w:rtl w:val="true"/>
          <w:lang w:bidi="fa-IR"/>
        </w:rPr>
        <w:t>کان الخطاب متوجه إلی الأئمة علیهم السلام و الضمیران إما للأئمة أو لما فیهما أو الأول للأول و الثانی للثانی أو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آیه که به فرمان شما در آورد، متوجه ائمه علیهم السّلام است و دو ضمیر یا برای ائمه است یا برای آنچه که در آسمان‌ها و زمین است، یا ضمیر اول برای ائمه است و ضمیر دوم برای آنچه که در آسمان‌ها و زمین است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9" w:name="__RefHeading___Toc2882886_1468164448"/>
      <w:bookmarkStart w:id="1660" w:name="_Toc714"/>
      <w:bookmarkEnd w:id="1659"/>
      <w:r>
        <w:rPr>
          <w:rtl w:val="true"/>
        </w:rPr>
        <w:t>«</w:t>
      </w:r>
      <w:r>
        <w:rPr/>
        <w:t>7</w:t>
      </w:r>
      <w:r>
        <w:rPr>
          <w:rtl w:val="true"/>
        </w:rPr>
        <w:t>»</w:t>
      </w:r>
      <w:bookmarkEnd w:id="1660"/>
    </w:p>
    <w:p>
      <w:pPr>
        <w:pStyle w:val="BookText"/>
        <w:rPr/>
      </w:pPr>
      <w:r>
        <w:rPr>
          <w:rFonts w:ascii="Amiri" w:hAnsi="Amiri" w:eastAsia="Amiri" w:cs="Amiri"/>
          <w:color w:val="111111"/>
          <w:sz w:val="28"/>
          <w:sz w:val="28"/>
          <w:szCs w:val="28"/>
          <w:rtl w:val="true"/>
          <w:lang w:bidi="ar-SA"/>
        </w:rPr>
        <w:t>ختص، الإختصاص یر، بصائر الدرجات ابْنُ یَزِیدَ عَنِ الْوَشَّاءِ عَمَّنْ رَوَاهُ عَنْ مَنْصُورٍ عَنِ الْمِیثَمِیِّ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عَلِیِّ بْنِ الْحُسَیْنِ علیهما السلام فِی دَارِهِ وَ فِیهَا عَصَافِیرُ </w:t>
      </w:r>
      <w:r>
        <w:rPr>
          <w:rStyle w:val="FootnoteAnchor"/>
          <w:rtl w:val="true"/>
        </w:rPr>
        <w:footnoteReference w:id="1290"/>
      </w:r>
      <w:r>
        <w:rPr>
          <w:rFonts w:ascii="Amiri" w:hAnsi="Amiri" w:eastAsia="Amiri" w:cs="Amiri"/>
          <w:color w:val="111111"/>
          <w:sz w:val="28"/>
          <w:sz w:val="28"/>
          <w:szCs w:val="28"/>
          <w:rtl w:val="true"/>
          <w:lang w:bidi="ar-SA"/>
        </w:rPr>
        <w:t xml:space="preserve">وَ هُنَّ یَصِحْنَ فَقَالَ لِی أَ تَدْرِی مَا یَقُلْنَ هَؤُلَاءِ قُلْتُ لَا أَدْرِی قَالَ یُسَبِّحْنَ رَبَّهُنَّ وَ یَطْلُبْنَ رِزْقَهُنَّ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در خانه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گنجشک بود و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می‌گویند؟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درخواست رزق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1" w:name="__RefHeading___Toc2882888_1468164448"/>
      <w:bookmarkStart w:id="1662" w:name="_Toc715"/>
      <w:bookmarkEnd w:id="1661"/>
      <w:r>
        <w:rPr>
          <w:rtl w:val="true"/>
        </w:rPr>
        <w:t>«</w:t>
      </w:r>
      <w:r>
        <w:rPr/>
        <w:t>8</w:t>
      </w:r>
      <w:r>
        <w:rPr>
          <w:rtl w:val="true"/>
        </w:rPr>
        <w:t>»</w:t>
      </w:r>
      <w:bookmarkEnd w:id="1662"/>
    </w:p>
    <w:p>
      <w:pPr>
        <w:pStyle w:val="BookText"/>
        <w:rPr/>
      </w:pPr>
      <w:r>
        <w:rPr>
          <w:rFonts w:ascii="Amiri" w:hAnsi="Amiri" w:eastAsia="Amiri" w:cs="Amiri"/>
          <w:color w:val="111111"/>
          <w:sz w:val="28"/>
          <w:sz w:val="28"/>
          <w:szCs w:val="28"/>
          <w:rtl w:val="true"/>
          <w:lang w:bidi="ar-SA"/>
        </w:rPr>
        <w:t xml:space="preserve">ختص، الإختصاصُ یر، بصائرُ الدرجاتِ أَحْمَدُ بْنُ مُحَمَّدٍ عَنْ مُحَمَّدِ بْنِ خَلَفٍ </w:t>
      </w:r>
      <w:r>
        <w:rPr>
          <w:rStyle w:val="FootnoteAnchor"/>
          <w:rtl w:val="true"/>
        </w:rPr>
        <w:footnoteReference w:id="1292"/>
      </w:r>
      <w:r>
        <w:rPr>
          <w:rFonts w:ascii="Amiri" w:hAnsi="Amiri" w:eastAsia="Amiri" w:cs="Amiri"/>
          <w:color w:val="111111"/>
          <w:sz w:val="28"/>
          <w:sz w:val="28"/>
          <w:szCs w:val="28"/>
          <w:rtl w:val="true"/>
          <w:lang w:bidi="ar-SA"/>
        </w:rPr>
        <w:t>عَنْ بَعْضِ رِجَالِهِ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رَجُلٌ عِنْدَهُ هَذِهِ الْآیَةَ عُلِّمْنا مَنْطِقَ الطَّیْرِ وَ أُوتِینا مِنْ کُلِّ شَیْ‌ءٍ </w:t>
      </w:r>
      <w:r>
        <w:rPr>
          <w:rStyle w:val="FootnoteAnchor"/>
          <w:rtl w:val="true"/>
        </w:rPr>
        <w:footnoteReference w:id="1293"/>
      </w:r>
      <w:r>
        <w:rPr>
          <w:rFonts w:ascii="Amiri" w:hAnsi="Amiri" w:eastAsia="Amiri" w:cs="Amiri"/>
          <w:color w:val="111111"/>
          <w:sz w:val="28"/>
          <w:sz w:val="28"/>
          <w:szCs w:val="28"/>
          <w:rtl w:val="true"/>
          <w:lang w:bidi="ar-SA"/>
        </w:rPr>
        <w:t xml:space="preserve">فَقَالَ أَبُو عَبْدِ اللَّهِ علیه السلام لَیْسَ فِیهَا مِنْ إِنَّمَا هِیَ وَ أُوتِینَا کُلَّ شَیْ‌ءٍ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خلف از بعضی از امام صادق علیه السّلام نقل کرد که مردی خدمت حضرت صادق 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 وَ أُوتِینا مِنْ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أُوتِینا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ما همه چیز را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3" w:name="__RefHeading___Toc2882890_1468164448"/>
      <w:bookmarkStart w:id="1664" w:name="_Toc716"/>
      <w:bookmarkEnd w:id="1663"/>
      <w:r>
        <w:rPr>
          <w:rtl w:val="true"/>
        </w:rPr>
        <w:t>بیان</w:t>
      </w:r>
      <w:bookmarkEnd w:id="1664"/>
    </w:p>
    <w:p>
      <w:pPr>
        <w:pStyle w:val="BookText"/>
        <w:rPr/>
      </w:pPr>
      <w:r>
        <w:rPr>
          <w:rFonts w:ascii="IRNazanin" w:hAnsi="IRNazanin" w:eastAsia="IRNazanin"/>
          <w:color w:val="111111"/>
          <w:sz w:val="28"/>
          <w:sz w:val="28"/>
          <w:szCs w:val="28"/>
          <w:rtl w:val="true"/>
          <w:lang w:bidi="fa-IR"/>
        </w:rPr>
        <w:t xml:space="preserve">لیس فیها </w:t>
      </w:r>
      <w:r>
        <w:rPr>
          <w:rStyle w:val="FootnoteAnchor"/>
          <w:rtl w:val="true"/>
        </w:rPr>
        <w:footnoteReference w:id="1295"/>
      </w:r>
      <w:r>
        <w:rPr>
          <w:rFonts w:ascii="IRNazanin" w:hAnsi="IRNazanin" w:eastAsia="IRNazanin"/>
          <w:color w:val="111111"/>
          <w:sz w:val="28"/>
          <w:sz w:val="28"/>
          <w:szCs w:val="28"/>
          <w:rtl w:val="true"/>
          <w:lang w:bidi="fa-IR"/>
        </w:rPr>
        <w:t>من أی فی الآیة مطلقا أو بالنسبة إلیهم علیهم السلام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شاید منظور امام علیه السّلام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در آیه نیامده است، و الا با روایاتی که خواهد آمد، منافات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روایت مرسله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این است که به طور کلی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یا منظور این است که نسبت به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چنان چه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5" w:name="__RefHeading___Toc2882892_1468164448"/>
      <w:bookmarkStart w:id="1666" w:name="_Toc717"/>
      <w:bookmarkEnd w:id="1665"/>
      <w:r>
        <w:rPr>
          <w:rtl w:val="true"/>
        </w:rPr>
        <w:t>«</w:t>
      </w:r>
      <w:r>
        <w:rPr/>
        <w:t>9</w:t>
      </w:r>
      <w:r>
        <w:rPr>
          <w:rtl w:val="true"/>
        </w:rPr>
        <w:t>»</w:t>
      </w:r>
      <w:bookmarkEnd w:id="16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الْحَسَنُ بْنُ عَلِیِّ بْنِ النُّعْمَانِ عَنْ یَحْیَی بْنِ زَکَرِیَّا عَنْ عَمْرٍو الزَّیَّاتِ عَنْ مُحَمَّدِ بْنِ سَمَاعَةَ عَنِ النَّضْرِ بْنِ شُعَیْبٍ عَنْ مُحَمَّدِ بْنِ مُسْلِمٍ قَالَ سَمِعْتُ أَبَا جَعْفَرٍ علیه السلام یَقُولُ </w:t>
      </w:r>
      <w:bookmarkStart w:id="1667" w:name="pg13801_137171"/>
    </w:p>
    <w:p>
      <w:pPr>
        <w:pStyle w:val="BookText"/>
        <w:rPr/>
      </w:pPr>
      <w:bookmarkEnd w:id="1667"/>
      <w:r>
        <w:rPr>
          <w:rFonts w:ascii="Amiri" w:hAnsi="Amiri" w:eastAsia="Amiri" w:cs="Amiri"/>
          <w:color w:val="111111"/>
          <w:sz w:val="28"/>
          <w:sz w:val="28"/>
          <w:szCs w:val="28"/>
          <w:rtl w:val="true"/>
          <w:lang w:bidi="ar-SA"/>
        </w:rPr>
        <w:t xml:space="preserve">إِنَّا عُلِّمْنا مَنْطِقَ الطَّیْرِ وَ أُوتِینا مِنْ کُلِّ شَیْ‌ءٍ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 xml:space="preserve">یر، بصائر الدرجات موسی بن جعفر عن محمد بن عبد الجبار عن عیسی بن عمرو عن أبی شیبة عن محمد بن مسلم عن أبی جعفر علیه السلام مثله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یر، بصائر الدرجات محمد بن إسماعیل عن ابن أبی نجران عن یحیی بن عمر عن أبیه عن أبی شیبة مثله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به ما زبان پرنده‌ها را آموخته‌اند و از هر چیز داده‌اند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از محمد بن مسلم، از امام باقر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شیبه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8" w:name="__RefHeading___Toc2882894_1468164448"/>
      <w:bookmarkStart w:id="1669" w:name="_Toc718"/>
      <w:bookmarkEnd w:id="1668"/>
      <w:r>
        <w:rPr>
          <w:rtl w:val="true"/>
        </w:rPr>
        <w:t>«</w:t>
      </w:r>
      <w:r>
        <w:rPr/>
        <w:t>10</w:t>
      </w:r>
      <w:r>
        <w:rPr>
          <w:rtl w:val="true"/>
        </w:rPr>
        <w:t>»</w:t>
      </w:r>
      <w:bookmarkEnd w:id="1669"/>
    </w:p>
    <w:p>
      <w:pPr>
        <w:pStyle w:val="BookText"/>
        <w:rPr/>
      </w:pPr>
      <w:r>
        <w:rPr>
          <w:rFonts w:ascii="Amiri" w:hAnsi="Amiri" w:eastAsia="Amiri" w:cs="Amiri"/>
          <w:color w:val="111111"/>
          <w:sz w:val="28"/>
          <w:sz w:val="28"/>
          <w:szCs w:val="28"/>
          <w:rtl w:val="true"/>
          <w:lang w:bidi="ar-SA"/>
        </w:rPr>
        <w:t>یر، بصائر الدرجات عَبْدُ اللَّهِ بْنُ مُحَمَّدٍ عَمَّنْ رَوَاهُ عَنْ مُحَمَّدِ بْنِ عَبْدِ الْکَرِیمِ عَنْ عَبْدِ اللَّهِ بْنِ عَبْدِ الرَّحْمَنِ عَنْ أَبَانِ بْنِ عُثْمَانَ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لِابْنِ عَبَّاسٍ إِنَّ اللَّهَ عَلَّمَنَا مَنْطِقَ الطَّیْرِ کَمَا عَلَّمَهُ سُلَیْمَانَ بْنَ دَاوُدَ مَنْطِقَ کُلِّ دَابَّةٍ فِی بَرٍّ أَوْ بَحْرٍ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صادق علیه السّلام نقل کرد که امیرالمؤمنین علیه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زبان پرنده‌ها را آموخته است، همان طور که به سلیمان بن داود زبان همه جنبنده‌های بیابانی و دریایی را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0" w:name="__RefHeading___Toc2882896_1468164448"/>
      <w:bookmarkStart w:id="1671" w:name="_Toc719"/>
      <w:bookmarkEnd w:id="1670"/>
      <w:r>
        <w:rPr>
          <w:rtl w:val="true"/>
        </w:rPr>
        <w:t>«</w:t>
      </w:r>
      <w:r>
        <w:rPr/>
        <w:t>11</w:t>
      </w:r>
      <w:r>
        <w:rPr>
          <w:rtl w:val="true"/>
        </w:rPr>
        <w:t>»</w:t>
      </w:r>
      <w:bookmarkEnd w:id="1671"/>
    </w:p>
    <w:p>
      <w:pPr>
        <w:pStyle w:val="BookText"/>
        <w:rPr/>
      </w:pPr>
      <w:r>
        <w:rPr>
          <w:rFonts w:ascii="Amiri" w:hAnsi="Amiri" w:eastAsia="Amiri" w:cs="Amiri"/>
          <w:color w:val="111111"/>
          <w:sz w:val="28"/>
          <w:sz w:val="28"/>
          <w:szCs w:val="28"/>
          <w:rtl w:val="true"/>
          <w:lang w:bidi="ar-SA"/>
        </w:rPr>
        <w:t xml:space="preserve">ختص، الإختصاص یر، بصائر الدرجات عَلِیُّ بْنُ إِسْمَاعِیلَ عَنْ مُحَمَّدِ بْنِ عَمْرٍو الزَّیَّاتِ عَنْ أَبِیهِ عَنِ الْفَیْضِ بْنِ الْمُخْتَارِ قَالَ سَمِعْتُ أَبَا عَبْدِ اللَّهِ علیه السلام یَقُولُ إِنَّ سُلَیْمَانَ بْنَ دَاوُدَ قَالَ عُلِّمْنا مَنْطِقَ الطَّیْرِ وَ أُوتِینا مِنْ کُلِّ شَیْ‌ءٍ </w:t>
      </w:r>
      <w:r>
        <w:rPr>
          <w:rStyle w:val="FootnoteAnchor"/>
          <w:rtl w:val="true"/>
        </w:rPr>
        <w:footnoteReference w:id="1300"/>
      </w:r>
      <w:r>
        <w:rPr>
          <w:rFonts w:ascii="Amiri" w:hAnsi="Amiri" w:eastAsia="Amiri" w:cs="Amiri"/>
          <w:color w:val="111111"/>
          <w:sz w:val="28"/>
          <w:sz w:val="28"/>
          <w:szCs w:val="28"/>
          <w:rtl w:val="true"/>
          <w:lang w:bidi="ar-SA"/>
        </w:rPr>
        <w:t>وَ قَدْ وَ اللَّهِ عُلِّمْنَا مَنْطِقَ الطَّیْرِ وَ عِلْمَ 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 وَ أُوتِینا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زبان هر پرنده و علم هر چیز به ما آموخته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2" w:name="__RefHeading___Toc2882898_1468164448"/>
      <w:bookmarkStart w:id="1673" w:name="_Toc720"/>
      <w:bookmarkEnd w:id="1672"/>
      <w:r>
        <w:rPr>
          <w:rtl w:val="true"/>
        </w:rPr>
        <w:t>«</w:t>
      </w:r>
      <w:r>
        <w:rPr/>
        <w:t>12</w:t>
      </w:r>
      <w:r>
        <w:rPr>
          <w:rtl w:val="true"/>
        </w:rPr>
        <w:t>»</w:t>
      </w:r>
      <w:bookmarkEnd w:id="1673"/>
    </w:p>
    <w:p>
      <w:pPr>
        <w:pStyle w:val="BookText"/>
        <w:rPr/>
      </w:pPr>
      <w:r>
        <w:rPr>
          <w:rFonts w:ascii="Amiri" w:hAnsi="Amiri" w:eastAsia="Amiri" w:cs="Amiri"/>
          <w:color w:val="111111"/>
          <w:sz w:val="28"/>
          <w:sz w:val="28"/>
          <w:szCs w:val="28"/>
          <w:rtl w:val="true"/>
          <w:lang w:bidi="ar-SA"/>
        </w:rPr>
        <w:t xml:space="preserve">ختص، الإختصاص یر، بصائر الدرجات أَحْمَدُ بْنُ مُوسَی عَنْ مُحَمَّدِ بْنِ الْحُسَیْنِ عَنِ النَّضْرِ بْنِ شُعَیْبٍ عَنْ عُمَرَ بْنِ خَلِیفَةَ عَنْ أَبِی شَیْبَةَ عَنِ الْفَیْضِ عَنْ مُحَمَّدِ بْنِ مُسْلِمٍ قَالَ سَمِعْتُ أَبَا جَعْفَرٍ علیه السلام یَقُولُ یا أَیُّهَا النَّاسُ عُلِّمْنا مَنْطِقَ الطَّیْرِ وَ أُوتِینا مِنْ کُلِّ شَیْ‌ءٍ إِنَّ هذا لَهُوَ الْفَضْلُ الْمُبِینُ </w:t>
      </w:r>
      <w:r>
        <w:rPr>
          <w:rStyle w:val="FootnoteAnchor"/>
          <w:rtl w:val="true"/>
        </w:rPr>
        <w:footnoteReference w:id="1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عُلِّمْنَا مَنطِقَ الطَّیْرِ وَأُوتِینَا مِن کُلِّ شَیْءٍ إِنَّ هَذَا لَهُوَ الْفَضْلُ الْمُبِینُ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4" w:name="__RefHeading___Toc2882900_1468164448"/>
      <w:bookmarkStart w:id="1675" w:name="_Toc721"/>
      <w:bookmarkEnd w:id="1674"/>
      <w:r>
        <w:rPr>
          <w:rtl w:val="true"/>
        </w:rPr>
        <w:t>«</w:t>
      </w:r>
      <w:r>
        <w:rPr/>
        <w:t>13</w:t>
      </w:r>
      <w:r>
        <w:rPr>
          <w:rtl w:val="true"/>
        </w:rPr>
        <w:t>»</w:t>
      </w:r>
      <w:bookmarkEnd w:id="167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یر، بصائر الدرجات أَحْمَدُ بْنُ الْحَسَنِ عَنْ أَحْمَدَ بْنِ إِبْرَاهِیمَ عَنْ عَبْدِ اللَّهِ بْنِ بُکَیْرٍ عَنْ عُمَرَ بْنِ تَوْبَةَ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أَبُو عَبْدِ اللَّهِ الْبَلْخِیُ </w:t>
      </w:r>
      <w:bookmarkStart w:id="1676" w:name="pg13801_137172"/>
    </w:p>
    <w:p>
      <w:pPr>
        <w:pStyle w:val="BookText"/>
        <w:rPr/>
      </w:pPr>
      <w:bookmarkEnd w:id="1676"/>
      <w:r>
        <w:rPr>
          <w:rFonts w:ascii="Amiri" w:hAnsi="Amiri" w:eastAsia="Amiri" w:cs="Amiri"/>
          <w:color w:val="111111"/>
          <w:sz w:val="28"/>
          <w:sz w:val="28"/>
          <w:szCs w:val="28"/>
          <w:rtl w:val="true"/>
          <w:lang w:bidi="ar-SA"/>
        </w:rPr>
        <w:t xml:space="preserve">وَ نَحْنُ مَعَهُ إِذَا هُوَ بِظَبْیٍ یَثْغُو وَ یُحَرِّکُ ذَنَبَهُ </w:t>
      </w:r>
      <w:r>
        <w:rPr>
          <w:rStyle w:val="FootnoteAnchor"/>
          <w:rtl w:val="true"/>
        </w:rPr>
        <w:footnoteReference w:id="1302"/>
      </w:r>
      <w:r>
        <w:rPr>
          <w:rFonts w:ascii="Amiri" w:hAnsi="Amiri" w:eastAsia="Amiri" w:cs="Amiri"/>
          <w:color w:val="111111"/>
          <w:sz w:val="28"/>
          <w:sz w:val="28"/>
          <w:szCs w:val="28"/>
          <w:rtl w:val="true"/>
          <w:lang w:bidi="ar-SA"/>
        </w:rPr>
        <w:t xml:space="preserve">فَقَالَ أَبُو عَبْدِ اللَّهِ علیه السلام أَفْعَلُ إِنْ شَاءَ اللَّهُ قَالَ ثُمَّ أَقْبَلَ عَلَیْنَا فَقَالَ عَلِمْتُمْ مَا قَالَ الظَّبْیُ قُلْنَا اللَّهُ وَ رَسُولُهُ وَ ابْنُ رَسُولِهِ أَعْلَمُ فَقَالَ إِنَّهُ أَتَانِی فَأَخْبَرَنِی أَنَّ بَعْضَ أَهْلِ الْمَدِینَةِ نَصَبَ شَبَکَةً لِأُنْثَاهُ فَأَخَذَهَا وَ لَهَا خِشْفَانِ لَمْ یَنْهَضَا وَ لَمْ یَقْوَیَا لِلرَّعْیِ فَسَأَلَنِی أَنْ أَسْأَلَهُمْ أَنْ یُطْلِقُوهَا وَ ضَمِنَ لِی أَنْ إِذَا أَرْضَعَتْ </w:t>
      </w:r>
      <w:r>
        <w:rPr>
          <w:rStyle w:val="FootnoteAnchor"/>
          <w:rtl w:val="true"/>
        </w:rPr>
        <w:footnoteReference w:id="1303"/>
      </w:r>
      <w:r>
        <w:rPr>
          <w:rFonts w:ascii="Amiri" w:hAnsi="Amiri" w:eastAsia="Amiri" w:cs="Amiri"/>
          <w:color w:val="111111"/>
          <w:sz w:val="28"/>
          <w:sz w:val="28"/>
          <w:szCs w:val="28"/>
          <w:rtl w:val="true"/>
          <w:lang w:bidi="ar-SA"/>
        </w:rPr>
        <w:t xml:space="preserve">خِشْفَیْهَا حَتَّی یَقْوَیَا لِلنُّهُوضِ </w:t>
      </w:r>
      <w:r>
        <w:rPr>
          <w:rStyle w:val="FootnoteAnchor"/>
          <w:rtl w:val="true"/>
        </w:rPr>
        <w:footnoteReference w:id="1304"/>
      </w:r>
      <w:r>
        <w:rPr>
          <w:rFonts w:ascii="Amiri" w:hAnsi="Amiri" w:eastAsia="Amiri" w:cs="Amiri"/>
          <w:color w:val="111111"/>
          <w:sz w:val="28"/>
          <w:sz w:val="28"/>
          <w:szCs w:val="28"/>
          <w:rtl w:val="true"/>
          <w:lang w:bidi="ar-SA"/>
        </w:rPr>
        <w:t xml:space="preserve">وَ الرَّعْیِ أَنْ یَرُدَّهَا عَلَیْهِمْ قَالَ فَاسْتَحْلَفْتُهُ فَقَالَ بَرِئْتُ مِنْ وَلَایَتِکُمْ أَهْلَ الْبَیْتِ إِنْ لَمْ أَفِ وَ أَنَا فَاعِلٌ ذَلِکَ </w:t>
      </w:r>
      <w:r>
        <w:rPr>
          <w:rStyle w:val="FootnoteAnchor"/>
          <w:rtl w:val="true"/>
        </w:rPr>
        <w:footnoteReference w:id="1305"/>
      </w:r>
      <w:r>
        <w:rPr>
          <w:rFonts w:ascii="Amiri" w:hAnsi="Amiri" w:eastAsia="Amiri" w:cs="Amiri"/>
          <w:color w:val="111111"/>
          <w:sz w:val="28"/>
          <w:sz w:val="28"/>
          <w:szCs w:val="28"/>
          <w:rtl w:val="true"/>
          <w:lang w:bidi="ar-SA"/>
        </w:rPr>
        <w:t xml:space="preserve">إِنْ شَاءَ اللَّهُ فَقَالَ الْبَلْخِیُّ سُنَّةٌ فِیکُمْ کَسُنَّةِ سُلَیْمَانَ علیه السلام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حضرت صادق علیه السّلام نقل کرد که ابو عبداللَّه بلخی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ما در خدمت آن جناب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آهویی را دیدیم که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دم خود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جانب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فهمیدید این آهو چه گفت؟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فرزند پیامبر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 و به من خبر داد که یکی از اهالی مدینه برای ماده او دامی نهاده و او را گرفته است، اما دو بچه دارد که سر پا نشده‌اند و هنوز قدرت چریدن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کرد که از او بخواهم رهایش کند و ضامن شد بچه‌هایش را شیر دهد تا وقتی بچه‌هایش توانستند روی پا بایستند و بچرند، آنها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شما اهل بیت بیزار باشم اگر به این شرط وفا نکنم و ان شاء اللَّه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در میان شما، مانند روش سلیمان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7" w:name="__RefHeading___Toc2882902_1468164448"/>
      <w:bookmarkStart w:id="1678" w:name="_Toc722"/>
      <w:bookmarkEnd w:id="1677"/>
      <w:r>
        <w:rPr>
          <w:rtl w:val="true"/>
        </w:rPr>
        <w:t>بیان</w:t>
      </w:r>
      <w:bookmarkEnd w:id="1678"/>
    </w:p>
    <w:p>
      <w:pPr>
        <w:pStyle w:val="BookText"/>
        <w:rPr/>
      </w:pPr>
      <w:r>
        <w:rPr>
          <w:rFonts w:ascii="IRNazanin" w:hAnsi="IRNazanin" w:eastAsia="IRNazanin"/>
          <w:color w:val="111111"/>
          <w:sz w:val="28"/>
          <w:sz w:val="28"/>
          <w:szCs w:val="28"/>
          <w:rtl w:val="true"/>
          <w:lang w:bidi="fa-IR"/>
        </w:rPr>
        <w:t>قال الجوهری الثغاء صوت الشاء و المعز و ما شاکلهما و قال الفیروزآبادی الخشف مثلثة ولد الظبی أول ما یولد و أول مشیه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گوسفند و بز و آنچه که شبیه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آهو در بدو تولد و اول راه افتادنش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9" w:name="__RefHeading___Toc2882904_1468164448"/>
      <w:bookmarkStart w:id="1680" w:name="_Toc723"/>
      <w:bookmarkEnd w:id="1679"/>
      <w:r>
        <w:rPr>
          <w:rtl w:val="true"/>
        </w:rPr>
        <w:t>«</w:t>
      </w:r>
      <w:r>
        <w:rPr/>
        <w:t>14</w:t>
      </w:r>
      <w:r>
        <w:rPr>
          <w:rtl w:val="true"/>
        </w:rPr>
        <w:t>»</w:t>
      </w:r>
      <w:bookmarkEnd w:id="16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مُوسَی الْخَشَّابُ </w:t>
      </w:r>
      <w:r>
        <w:rPr>
          <w:rStyle w:val="FootnoteAnchor"/>
          <w:rtl w:val="true"/>
        </w:rPr>
        <w:footnoteReference w:id="1307"/>
      </w:r>
      <w:r>
        <w:rPr>
          <w:rFonts w:ascii="Amiri" w:hAnsi="Amiri" w:eastAsia="Amiri" w:cs="Amiri"/>
          <w:color w:val="111111"/>
          <w:sz w:val="28"/>
          <w:sz w:val="28"/>
          <w:szCs w:val="28"/>
          <w:rtl w:val="true"/>
          <w:lang w:bidi="ar-SA"/>
        </w:rPr>
        <w:t>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یَوْماً قَاعِداً فِی أَصْحَابِهِ إِذْ مَرَّ بِهِ بَعِیرٌ فَجَاءَ حَتَّی ضَرَبَ بِجِرَانِهِ </w:t>
      </w:r>
      <w:r>
        <w:rPr>
          <w:rStyle w:val="FootnoteAnchor"/>
          <w:rtl w:val="true"/>
        </w:rPr>
        <w:footnoteReference w:id="1308"/>
      </w:r>
      <w:r>
        <w:rPr>
          <w:rFonts w:ascii="Amiri" w:hAnsi="Amiri" w:eastAsia="Amiri" w:cs="Amiri"/>
          <w:color w:val="111111"/>
          <w:sz w:val="28"/>
          <w:sz w:val="28"/>
          <w:szCs w:val="28"/>
          <w:rtl w:val="true"/>
          <w:lang w:bidi="ar-SA"/>
        </w:rPr>
        <w:t xml:space="preserve">الْأَرْضَ وَ رَغَا فَقَالَ رَجُلٌ مِنَ الْقَوْمِ یَا رَسُولَ اللَّهِ أَ سَجَدَ لَکَ هَذَا الْبَعِیرُ فَنَحْنُ أَحَقُّ أَنْ نَفْعَلَ </w:t>
      </w:r>
      <w:r>
        <w:rPr>
          <w:rStyle w:val="FootnoteAnchor"/>
          <w:rtl w:val="true"/>
        </w:rPr>
        <w:footnoteReference w:id="1309"/>
      </w:r>
      <w:r>
        <w:rPr>
          <w:rFonts w:ascii="Amiri" w:hAnsi="Amiri" w:eastAsia="Amiri" w:cs="Amiri"/>
          <w:color w:val="111111"/>
          <w:sz w:val="28"/>
          <w:sz w:val="28"/>
          <w:szCs w:val="28"/>
          <w:rtl w:val="true"/>
          <w:lang w:bidi="ar-SA"/>
        </w:rPr>
        <w:t xml:space="preserve">فَقَالَ رَسُولُ اللَّهِ صلی الله علیه و آله لَا بَلِ اسْجُدُوا لِلَّهِ إِنَّ هَذَا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 جَاءَ یَشْکُو أَرْبَابَهُ وَ زَعَمَ أَنَّهُمْ أَنْتَجُوهُ صَغِیراً فَلَمَّا کَبِرَ وَ قَدْ اعْتَمَلُوا عَلَیْهِ وَ صَارَ </w:t>
      </w:r>
      <w:r>
        <w:rPr>
          <w:rStyle w:val="FootnoteAnchor"/>
          <w:rtl w:val="true"/>
        </w:rPr>
        <w:footnoteReference w:id="1310"/>
      </w:r>
      <w:r>
        <w:rPr>
          <w:rFonts w:ascii="Amiri" w:hAnsi="Amiri" w:eastAsia="Amiri" w:cs="Amiri"/>
          <w:color w:val="111111"/>
          <w:sz w:val="28"/>
          <w:sz w:val="28"/>
          <w:szCs w:val="28"/>
          <w:rtl w:val="true"/>
          <w:lang w:bidi="ar-SA"/>
        </w:rPr>
        <w:t xml:space="preserve">عُوداً کَبِیراً أَرَادُوا نَحْرَهُ فَشَکَا ذَلِکَ فَدَخَلَ رَجُلًا مِنَ الْقَوْمِ مَا شَاءَ اللَّهُ أَنْ یَدْخُلَهُ مِنَ الْإِنْکَارِ لِقَوْلِ النَّبِیِّ صلی الله علیه و آله فَقَالَ رَسُولُ اللَّهِ صلی الله علیه و آله لَوْ أَمَرْتُ شَیْئاً یَسْجُدُ لِآخَرَ </w:t>
      </w:r>
      <w:r>
        <w:rPr>
          <w:rStyle w:val="FootnoteAnchor"/>
          <w:rtl w:val="true"/>
        </w:rPr>
        <w:footnoteReference w:id="1311"/>
      </w:r>
      <w:r>
        <w:rPr>
          <w:rFonts w:ascii="Amiri" w:hAnsi="Amiri" w:eastAsia="Amiri" w:cs="Amiri"/>
          <w:color w:val="111111"/>
          <w:sz w:val="28"/>
          <w:sz w:val="28"/>
          <w:szCs w:val="28"/>
          <w:rtl w:val="true"/>
          <w:lang w:bidi="ar-SA"/>
        </w:rPr>
        <w:t xml:space="preserve">لَأَمَرْتُ الْمَرْأَةَ أَنْ تَسْجُدَ لِزَوْجِهَا ثُمَّ أَنْشَأَ أَبُو عَبْدِ اللَّهِ علیه السلام یُحَدِّثُ فَقَالَ </w:t>
      </w:r>
      <w:r>
        <w:rPr>
          <w:rStyle w:val="FootnoteAnchor"/>
          <w:rtl w:val="true"/>
        </w:rPr>
        <w:footnoteReference w:id="1312"/>
      </w:r>
      <w:r>
        <w:rPr>
          <w:rFonts w:ascii="Amiri" w:hAnsi="Amiri" w:eastAsia="Amiri" w:cs="Amiri"/>
          <w:color w:val="111111"/>
          <w:sz w:val="28"/>
          <w:sz w:val="28"/>
          <w:szCs w:val="28"/>
          <w:rtl w:val="true"/>
          <w:lang w:bidi="ar-SA"/>
        </w:rPr>
        <w:t xml:space="preserve">ثَلَاثَةٌ مِنَ الْبَهَائِمِ تَکَلَّمُوا عَلَی عَهْدِ رَسُولِ اللَّهِ صلی الله علیه و آله الْجَمَلُ وَ الذِّئْبُ وَ الْبَقَرَةُ </w:t>
      </w:r>
      <w:r>
        <w:rPr>
          <w:rStyle w:val="FootnoteAnchor"/>
          <w:rtl w:val="true"/>
        </w:rPr>
        <w:footnoteReference w:id="1313"/>
      </w:r>
      <w:r>
        <w:rPr>
          <w:rFonts w:ascii="Amiri" w:hAnsi="Amiri" w:eastAsia="Amiri" w:cs="Amiri"/>
          <w:color w:val="111111"/>
          <w:sz w:val="28"/>
          <w:sz w:val="28"/>
          <w:szCs w:val="28"/>
          <w:rtl w:val="true"/>
          <w:lang w:bidi="ar-SA"/>
        </w:rPr>
        <w:t xml:space="preserve">فَأَمَّا الْجَمَلُ فَکَلَامُهُ الَّذِی سَمِعْتَ وَ أَمَّا الذِّئْبُ فَجَاءَ إِلَی النَّبِیِّ صلی الله علیه و آله فَشَکَا إِلَیْهِ الْجُوعَ فَدَعَا أَصْحَابَهُ فَکَلَّمَهُمْ فِیهِ فَتَنَحَّوْا فَقَالَ رَسُولُ اللَّهِ صلی الله علیه و آله لِأَصْحَابِ الْغَنَمِ افْرُضُوا لِلذِّئْبِ شَیْئاً فَتَنَحَّوْا </w:t>
      </w:r>
      <w:r>
        <w:rPr>
          <w:rStyle w:val="FootnoteAnchor"/>
          <w:rtl w:val="true"/>
        </w:rPr>
        <w:footnoteReference w:id="1314"/>
      </w:r>
      <w:r>
        <w:rPr>
          <w:rFonts w:ascii="Amiri" w:hAnsi="Amiri" w:eastAsia="Amiri" w:cs="Amiri"/>
          <w:color w:val="111111"/>
          <w:sz w:val="28"/>
          <w:sz w:val="28"/>
          <w:szCs w:val="28"/>
          <w:rtl w:val="true"/>
          <w:lang w:bidi="ar-SA"/>
        </w:rPr>
        <w:t xml:space="preserve">ثُمَّ جَاءَ الثَّانِیَةَ فَشَکَا إِلَیْهِ الْجُوعَ فَدَعَاهُمْ وَ تَنَحَّوْا فَقَالَ رَسُولُ اللَّهِ صلی الله علیه و آله لِلذِّئْبِ اخْتَلِسْ أَیْ خُذْ وَ لَوْ أَنَّ رَسُولَ اللَّهِ صلی الله علیه و آله فَرَضَ لِلذِّئْبِ شَیْئاً مَا زَادَ عَلَیْهِ </w:t>
      </w:r>
      <w:r>
        <w:rPr>
          <w:rStyle w:val="FootnoteAnchor"/>
          <w:rtl w:val="true"/>
        </w:rPr>
        <w:footnoteReference w:id="1315"/>
      </w:r>
      <w:r>
        <w:rPr>
          <w:rFonts w:ascii="Amiri" w:hAnsi="Amiri" w:eastAsia="Amiri" w:cs="Amiri"/>
          <w:color w:val="111111"/>
          <w:sz w:val="28"/>
          <w:sz w:val="28"/>
          <w:szCs w:val="28"/>
          <w:rtl w:val="true"/>
          <w:lang w:bidi="ar-SA"/>
        </w:rPr>
        <w:t xml:space="preserve">شَیْئاً حَتَّی تَقُومَ السَّاعَةُ وَ أَمَّا الْبَقَرَةُ فَإِنَّهَا آمَنَتْ </w:t>
      </w:r>
      <w:r>
        <w:rPr>
          <w:rStyle w:val="FootnoteAnchor"/>
          <w:rtl w:val="true"/>
        </w:rPr>
        <w:footnoteReference w:id="1316"/>
      </w:r>
      <w:r>
        <w:rPr>
          <w:rFonts w:ascii="Amiri" w:hAnsi="Amiri" w:eastAsia="Amiri" w:cs="Amiri"/>
          <w:color w:val="111111"/>
          <w:sz w:val="28"/>
          <w:sz w:val="28"/>
          <w:szCs w:val="28"/>
          <w:rtl w:val="true"/>
          <w:lang w:bidi="ar-SA"/>
        </w:rPr>
        <w:t xml:space="preserve">بِالنَّبِیِّ صلی الله علیه و آله وَ دَلَّتْ عَلَیْهِ وَ کَانَ فِی نَخْلِ أَبِی سَالِمٍ </w:t>
      </w:r>
      <w:bookmarkStart w:id="1681" w:name="pg13801_137174"/>
    </w:p>
    <w:p>
      <w:pPr>
        <w:pStyle w:val="BookText"/>
        <w:rPr/>
      </w:pPr>
      <w:bookmarkEnd w:id="1681"/>
      <w:r>
        <w:rPr>
          <w:rFonts w:ascii="Amiri" w:hAnsi="Amiri" w:eastAsia="Amiri" w:cs="Amiri"/>
          <w:color w:val="111111"/>
          <w:sz w:val="28"/>
          <w:sz w:val="28"/>
          <w:szCs w:val="28"/>
          <w:rtl w:val="true"/>
          <w:lang w:bidi="ar-SA"/>
        </w:rPr>
        <w:t xml:space="preserve">فَقَالَ یَا آلَ ذَرِیحٍ تَعْمَلُ عَلَی نَجِیحٍ صَائِحٍ یَصِیحُ بِلِسَانٍ عَرَبِیٍّ فَصِیحٍ بِأَنْ لَا إِلَهَ إِلَّا اللَّهُ رَبُّ الْعَالَمِینَ مُحَمَّدٌ رَسُولُ اللَّهِ سَیِّدُ النَّبِیِّینَ وَ عَلِیٌّ سَیِّدُ الْوَصِیِّینَ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الْخَشَّابُ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مِثْلَهُ وَ فِیهِ بَعْدَ قَوْلِهِ لِقَوْلِ النَّبِیِّ صلی الله علیه و آله فَقَالَ أَبُو بَصِیرٍ أَ کَانَ عُمَرَ قَالَ أَنْتَ تَقُولُ ذَلِکَ ثُمَّ قَالَ رَسُولُ اللَّهِ صلی الله علیه و آله لَوْ أَمَرْتُ إِلَی آخِرِ الْخَبَرِ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حضرت صادق نقل کرد که یک روز پیامبر اکرم صلّی اللَّه علیه و آله با اصحاب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آمد، گردن به زمین گذاشت و ضجه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شتر برای شما سجده کرد؟ ما به این کار شایسته‌تریم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خدا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شتر از صاحب خود شکایت داشت و گمان کرده که آنها او را به کوچکی به دنیا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وقتی بزرگ شده‌است از او کار کشیده‌اند و حالا که پیر شده، تصمیم دارند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نسبت به قول پیامبر از مردی صادر شود،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دهم کسی برای دیگری سجده کند،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زن، برای شوهرش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چهارپایان در زمان رسول اللَّه صلّی اللَّه علیه و آله صحبت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گرگ و گاو و سخن شتر را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گرگ آمد خدمت پیامبر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اصحاب خود را خواست و درباره گرگ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گوسفندداران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گرگ سهمی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دوباره آمد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اصحابش را فراخواند و اصحاب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گرگ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مقدار معینی برای گرگ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 حیوان هیچ اضافه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گاو جریانش این بود که به پیامبر ایمان آورد و او را راهنمایی کرد در حالی که آن روز در نخلستان ابو سالم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حیوانی صبور کار می کنید که با زبان عربی فصیح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سیّد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سید الوصیین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خشاب همین روایت را نقل کرده است و در آن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عمر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2" w:name="__RefHeading___Toc2882906_1468164448"/>
      <w:bookmarkStart w:id="1683" w:name="_Toc724"/>
      <w:bookmarkEnd w:id="1682"/>
      <w:r>
        <w:rPr>
          <w:rtl w:val="true"/>
        </w:rPr>
        <w:t>بیان</w:t>
      </w:r>
      <w:bookmarkEnd w:id="1683"/>
    </w:p>
    <w:p>
      <w:pPr>
        <w:pStyle w:val="BookText"/>
        <w:rPr/>
      </w:pPr>
      <w:r>
        <w:rPr>
          <w:rFonts w:ascii="IRNazanin" w:hAnsi="IRNazanin" w:eastAsia="IRNazanin"/>
          <w:color w:val="111111"/>
          <w:sz w:val="28"/>
          <w:sz w:val="28"/>
          <w:szCs w:val="28"/>
          <w:rtl w:val="true"/>
          <w:lang w:bidi="fa-IR"/>
        </w:rPr>
        <w:t>العود المسن من الإبل و الشاء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علیه السلام عن کونه عمر تصدیق مع تقیة أو مطایبة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و گوسفند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علیه السّلام به این که آن شخص عمر بوده، تصدیقی است همراه با تقیه یا مطایبه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جواب امام علیه السّلام شاید استفهام باشد و شاید منظورش این است که تو این گمان را می‌کنی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4" w:name="__RefHeading___Toc2882908_1468164448"/>
      <w:bookmarkStart w:id="1685" w:name="_Toc725"/>
      <w:bookmarkEnd w:id="1684"/>
      <w:r>
        <w:rPr>
          <w:rtl w:val="true"/>
        </w:rPr>
        <w:t>«</w:t>
      </w:r>
      <w:r>
        <w:rPr/>
        <w:t>15</w:t>
      </w:r>
      <w:r>
        <w:rPr>
          <w:rtl w:val="true"/>
        </w:rPr>
        <w:t>»</w:t>
      </w:r>
      <w:bookmarkEnd w:id="1685"/>
    </w:p>
    <w:p>
      <w:pPr>
        <w:pStyle w:val="BookText"/>
        <w:rPr/>
      </w:pPr>
      <w:r>
        <w:rPr>
          <w:rFonts w:ascii="Amiri" w:hAnsi="Amiri" w:eastAsia="Amiri" w:cs="Amiri"/>
          <w:color w:val="111111"/>
          <w:sz w:val="28"/>
          <w:sz w:val="28"/>
          <w:szCs w:val="28"/>
          <w:rtl w:val="true"/>
          <w:lang w:bidi="ar-SA"/>
        </w:rPr>
        <w:t xml:space="preserve">ختص، الإختصاص یر، بصائر الدرجات الْحَجَّالُ عَنِ اللُّؤْلُؤِیِّ عَنِ ابْنِ سِنَانٍ </w:t>
      </w:r>
      <w:r>
        <w:rPr>
          <w:rStyle w:val="FootnoteAnchor"/>
          <w:rtl w:val="true"/>
        </w:rPr>
        <w:footnoteReference w:id="1321"/>
      </w:r>
      <w:r>
        <w:rPr>
          <w:rFonts w:ascii="Amiri" w:hAnsi="Amiri" w:eastAsia="Amiri" w:cs="Amiri"/>
          <w:color w:val="111111"/>
          <w:sz w:val="28"/>
          <w:sz w:val="28"/>
          <w:szCs w:val="28"/>
          <w:rtl w:val="true"/>
          <w:lang w:bidi="ar-SA"/>
        </w:rPr>
        <w:t>عَنْ فُضَیْلٍ الْأَعْوَرِ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عِنْدَ أَبِی جَعْفَرٍ علیه السلام مِنْ هَذِهِ الْعِصَابَةِ یُحَادِثُهُ فِی شَیْ‌ءٍ مِنْ ذِکْرِ عُثْمَانَ فَإِذَا وَزَغٌ قَدْ قَرْقَرَ </w:t>
      </w:r>
      <w:r>
        <w:rPr>
          <w:rStyle w:val="FootnoteAnchor"/>
          <w:rtl w:val="true"/>
        </w:rPr>
        <w:footnoteReference w:id="1322"/>
      </w:r>
      <w:r>
        <w:rPr>
          <w:rFonts w:ascii="Amiri" w:hAnsi="Amiri" w:eastAsia="Amiri" w:cs="Amiri"/>
          <w:color w:val="111111"/>
          <w:sz w:val="28"/>
          <w:sz w:val="28"/>
          <w:szCs w:val="28"/>
          <w:rtl w:val="true"/>
          <w:lang w:bidi="ar-SA"/>
        </w:rPr>
        <w:t xml:space="preserve">مِنْ فَوْقِ الْحَائِطِ فَقَالَ أَبُو جَعْفَرٍ علیه السلام أَ تَدْرِی مَا یَقُولُ </w:t>
      </w:r>
      <w:r>
        <w:rPr>
          <w:rStyle w:val="FootnoteAnchor"/>
          <w:rtl w:val="true"/>
        </w:rPr>
        <w:footnoteReference w:id="1323"/>
      </w:r>
      <w:r>
        <w:rPr>
          <w:rFonts w:ascii="Amiri" w:hAnsi="Amiri" w:eastAsia="Amiri" w:cs="Amiri"/>
          <w:color w:val="111111"/>
          <w:sz w:val="28"/>
          <w:sz w:val="28"/>
          <w:szCs w:val="28"/>
          <w:rtl w:val="true"/>
          <w:lang w:bidi="ar-SA"/>
        </w:rPr>
        <w:t xml:space="preserve">قُلْتُ لَا قَالَ یَقُولُ لَتَکُفَّنَّ عَنْ ذِکْرِ عُثْمَانَ أَوْ لَأَسُبَّنَّ عَلِیّاً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ختص، الإختصاص یر، بصائر الدرجات أحمد بن محمد عن الأهوازی عن الحسین بن علی عن کرام عن </w:t>
      </w:r>
      <w:bookmarkStart w:id="1686" w:name="pg13801_137175"/>
    </w:p>
    <w:p>
      <w:pPr>
        <w:pStyle w:val="BookText"/>
        <w:rPr/>
      </w:pPr>
      <w:bookmarkEnd w:id="1686"/>
      <w:r>
        <w:rPr>
          <w:rFonts w:ascii="IRNazanin" w:hAnsi="IRNazanin" w:eastAsia="IRNazanin"/>
          <w:color w:val="111111"/>
          <w:sz w:val="28"/>
          <w:sz w:val="28"/>
          <w:szCs w:val="28"/>
          <w:rtl w:val="true"/>
          <w:lang w:bidi="fa-IR"/>
        </w:rPr>
        <w:t xml:space="preserve">عبد الله بن طلحة عن أبی عبد الله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 xml:space="preserve">مثله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اعور از یکی از اصحاب نقل کرد که مردی از مخالفین خدمت حضرت باقر علیه السّلام بود و درباره کارهای عثمان با ایشان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وزغی از بالای دیوار صدایش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درباره عثمان خودداری کنید، اگر نه به علی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طلحه از امام صادق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این روایت شبیه روایت قبلی نیست، بلکه شبیه روایت خرائج و جرائح است که در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7" w:name="__RefHeading___Toc2882910_1468164448"/>
      <w:bookmarkStart w:id="1688" w:name="_Toc726"/>
      <w:bookmarkEnd w:id="1687"/>
      <w:r>
        <w:rPr>
          <w:rtl w:val="true"/>
        </w:rPr>
        <w:t>«</w:t>
      </w:r>
      <w:r>
        <w:rPr/>
        <w:t>16</w:t>
      </w:r>
      <w:r>
        <w:rPr>
          <w:rtl w:val="true"/>
        </w:rPr>
        <w:t>»</w:t>
      </w:r>
      <w:bookmarkEnd w:id="1688"/>
    </w:p>
    <w:p>
      <w:pPr>
        <w:pStyle w:val="BookText"/>
        <w:rPr/>
      </w:pPr>
      <w:r>
        <w:rPr>
          <w:rFonts w:ascii="Amiri" w:hAnsi="Amiri" w:eastAsia="Amiri" w:cs="Amiri"/>
          <w:color w:val="111111"/>
          <w:sz w:val="28"/>
          <w:sz w:val="28"/>
          <w:szCs w:val="28"/>
          <w:rtl w:val="true"/>
          <w:lang w:bidi="ar-SA"/>
        </w:rPr>
        <w:t>یر، بصائر الدرجات أَحْمَدُ بْنُ مُحَمَّدٍ عَنِ الْبَرْقِیِّ عَنِ ابْنِ أَبِی عُمَیْرٍ وَ إِبْرَاهِیمُ بْنُ هَاشِمٍ عَنِ ابْنِ أَبِی عُمَیْرٍ عَنْ حَفْصِ بْنِ الْبَخْتَرِیِّ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عَلِیُّ بْنُ الْحُسَیْنَ کَانَتْ نَاقَةٌ لَهُ فِی الرِّعْیِ جَاءَتْ حَتَّی ضَرَبَتْ بِجِرَانِهَا عَلَی الْقَبْرِ وَ تَمَرَّغَتْ عَلَیْهِ وَ إِنَّ أَبِی کَانَ یَحُجُّ عَلَیْهَا وَ یَعْتَمِرُ وَ مَا قَرَعَهَا قَرْعَةً قَطُّ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از شخصی،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بن الحسین از دنیا رفت، شتری در چرا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آمد و سر خود را به قبر زد و ضجه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روی او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حج و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هرگز او را تازیانه نزده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در اختصاص نیز همین روایت را با کمی تفاوت از حفص نقل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9" w:name="__RefHeading___Toc2882912_1468164448"/>
      <w:bookmarkStart w:id="1690" w:name="_Toc727"/>
      <w:bookmarkEnd w:id="1689"/>
      <w:r>
        <w:rPr>
          <w:rtl w:val="true"/>
        </w:rPr>
        <w:t>«</w:t>
      </w:r>
      <w:r>
        <w:rPr/>
        <w:t>17</w:t>
      </w:r>
      <w:r>
        <w:rPr>
          <w:rtl w:val="true"/>
        </w:rPr>
        <w:t>»</w:t>
      </w:r>
      <w:bookmarkEnd w:id="1690"/>
    </w:p>
    <w:p>
      <w:pPr>
        <w:pStyle w:val="BookText"/>
        <w:rPr/>
      </w:pPr>
      <w:r>
        <w:rPr>
          <w:rFonts w:ascii="Amiri" w:hAnsi="Amiri" w:eastAsia="Amiri" w:cs="Amiri"/>
          <w:color w:val="111111"/>
          <w:sz w:val="28"/>
          <w:sz w:val="28"/>
          <w:szCs w:val="28"/>
          <w:rtl w:val="true"/>
          <w:lang w:bidi="ar-SA"/>
        </w:rPr>
        <w:t>یج، الخرائج و الجرائح رَوَی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الْوَزَغِ قَالَ هُوَ الرِّجْسُ مَسْخٌ فَإِذَا قَتَلْتَهُ فَاغْتَسِلْ یَعْنِی شُکْراً </w:t>
      </w:r>
      <w:r>
        <w:rPr>
          <w:rStyle w:val="FootnoteAnchor"/>
          <w:rtl w:val="true"/>
        </w:rPr>
        <w:footnoteReference w:id="1328"/>
      </w:r>
      <w:r>
        <w:rPr>
          <w:rFonts w:ascii="Amiri" w:hAnsi="Amiri" w:eastAsia="Amiri" w:cs="Amiri"/>
          <w:color w:val="111111"/>
          <w:sz w:val="28"/>
          <w:sz w:val="28"/>
          <w:szCs w:val="28"/>
          <w:rtl w:val="true"/>
          <w:lang w:bidi="ar-SA"/>
        </w:rPr>
        <w:t>وَ قَالَ إِنَّ أَبِی کَانَ قَاعِداً فِی الْحِجْرِ وَ مَعَهُ رَجُلٌ یُحَدِّثُهُ فَإِذَا هُوَ الْوَزَغُ یُوَلْوِلُ بِلِسَانِهِ فَقَالَ أَبِی علیه السلام لِلرَّجُلِ أَ تَدْرِی مَا یَقُولُ هَذَا الْوَزَغُ قَالَ الرَّجُلُ لَا أَعْلَمُ مَا یَقُولُ قَالَ فَإِنَّهُ یَقُولُ لَئِنْ ذَکَرْتَ عُثْمَانَ لَأَسُبَّنَّ عَلِیّاً وَ قَالَ إِنَّهُ لَیْسَ یَمُوتُ مِنْ بَنِی أُمَیَّةَ مَیِّتٌ إِلَّا مُسِخَ وَزَغاً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وزغ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 و مسخ شده، اگر او را کشتی غسل کن، یعنی از روی شکر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ظاهرا این تفسیر از راوندی یا کسی دیگر است، زیرا روایتی را بعد از این روایت بدون این تفسیر ذکر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کنار حجرالاسود نشسته بود و مردی با ایشان بود که 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وزغی دید که با زبانش ولوله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وزغ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اگر اسم عثمان را ببرید، علی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بنی امیّه که بمیرد، به صورت وزغ مسخ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1" w:name="__RefHeading___Toc2882914_1468164448"/>
      <w:bookmarkStart w:id="1692" w:name="_Toc728"/>
      <w:bookmarkEnd w:id="1691"/>
      <w:r>
        <w:rPr>
          <w:rtl w:val="true"/>
        </w:rPr>
        <w:t>بیان</w:t>
      </w:r>
      <w:bookmarkEnd w:id="1692"/>
    </w:p>
    <w:p>
      <w:pPr>
        <w:pStyle w:val="BookText"/>
        <w:rPr/>
      </w:pPr>
      <w:r>
        <w:rPr>
          <w:rFonts w:ascii="IRNazanin" w:hAnsi="IRNazanin" w:eastAsia="IRNazanin"/>
          <w:color w:val="111111"/>
          <w:sz w:val="28"/>
          <w:sz w:val="28"/>
          <w:szCs w:val="28"/>
          <w:rtl w:val="true"/>
          <w:lang w:bidi="fa-IR"/>
        </w:rPr>
        <w:t>مسخهم وزغا لیس من التناسخ فی شی‌ء لأنه إما أن تکون أجسادهم الأصلیة تنقلب وزغا فلیس بتناسخ لکن حیاتهم قبل القیامة و الرجعة بعید و إما أن تکون أجسادهم المثالیة تتصور بتلک الصورة فهذا لیس هو التناسخ الذی أجمع المسلمون علی نفیه کما مر تحقیقه فی کتاب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به صورت وزغ در می‌آیند، تناسخ نیست، زیرا اگر با همان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ایشان بدل به وزغ می‌شود که این تناسخ نیست، ولی زنده بودن آنها قبل از قیامت و رجعت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پیکرهای مثالی آنها به این صورت در می‌آید که این هم تناسخی نیست که مسلمانان تماما منکر آن هستند، چنان چه تحقیق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3" w:name="__RefHeading___Toc2882916_1468164448"/>
      <w:bookmarkStart w:id="1694" w:name="_Toc729"/>
      <w:bookmarkEnd w:id="1693"/>
      <w:r>
        <w:rPr>
          <w:rtl w:val="true"/>
        </w:rPr>
        <w:t>«</w:t>
      </w:r>
      <w:r>
        <w:rPr/>
        <w:t>18</w:t>
      </w:r>
      <w:r>
        <w:rPr>
          <w:rtl w:val="true"/>
        </w:rPr>
        <w:t>»</w:t>
      </w:r>
      <w:bookmarkEnd w:id="169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عَنِ الْحَسَنِ علیه السلام أَنَّ عَلِیّاً علیه السلام کَانَ یَوْماً بِأَرْضٍ قَفْرٍ فَرَأَی دُرَّاجاً فَقَالَ یَا دُرَّاجُ مُنْذُ کَمْ أَنْتَ فِی هَذِهِ الْبَرِّیَّةِ وَ مِنْ أَیْنَ مَطْعَمُکَ وَ مَشْرَبُکَ فَقَالَ </w:t>
      </w:r>
      <w:bookmarkStart w:id="1695" w:name="pg13801_137176"/>
    </w:p>
    <w:p>
      <w:pPr>
        <w:pStyle w:val="BookText"/>
        <w:rPr/>
      </w:pPr>
      <w:bookmarkEnd w:id="1695"/>
      <w:r>
        <w:rPr>
          <w:rFonts w:ascii="Amiri" w:hAnsi="Amiri" w:eastAsia="Amiri" w:cs="Amiri"/>
          <w:color w:val="111111"/>
          <w:sz w:val="28"/>
          <w:sz w:val="28"/>
          <w:szCs w:val="28"/>
          <w:rtl w:val="true"/>
          <w:lang w:bidi="ar-SA"/>
        </w:rPr>
        <w:t xml:space="preserve">یَا أَمِیرَ الْمُؤْمِنِینَ أَنَا فِی هَذِهِ الْبَرِّیَّةِ مُنْذُ مِائَةِ سَنَةٍ إِذَا جُعْتُ أُصَلِّی عَلَیْکُمْ فَأَشْبَعُ وَ إِذَا عَطِشْتُ أَدْعُو عَلَی ظَالِمِیکُمْ فَأَرْوَی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روایت شده که روزی علی بن ابی طالب علیه السّلام در بیابانی بی‌آب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شبیه 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تو در این بیابانی؟ و از کجا آب و غذا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سال است که در این بیابان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گرسنه شوم، بر شما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هر وقت تشنه شوم، بر ستمگران شما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6" w:name="__RefHeading___Toc2882918_1468164448"/>
      <w:bookmarkStart w:id="1697" w:name="_Toc730"/>
      <w:bookmarkEnd w:id="1696"/>
      <w:r>
        <w:rPr>
          <w:rtl w:val="true"/>
        </w:rPr>
        <w:t>«</w:t>
      </w:r>
      <w:r>
        <w:rPr/>
        <w:t>19</w:t>
      </w:r>
      <w:r>
        <w:rPr>
          <w:rtl w:val="true"/>
        </w:rPr>
        <w:t>»</w:t>
      </w:r>
      <w:bookmarkEnd w:id="1697"/>
    </w:p>
    <w:p>
      <w:pPr>
        <w:pStyle w:val="BookText"/>
        <w:rPr/>
      </w:pPr>
      <w:r>
        <w:rPr>
          <w:rFonts w:ascii="Amiri" w:hAnsi="Amiri" w:eastAsia="Amiri" w:cs="Amiri"/>
          <w:color w:val="111111"/>
          <w:sz w:val="28"/>
          <w:sz w:val="28"/>
          <w:szCs w:val="28"/>
          <w:rtl w:val="true"/>
          <w:lang w:bidi="ar-SA"/>
        </w:rPr>
        <w:t xml:space="preserve">یج، الخرائج و الجرائح الصَّفَّارُ عَنِ ابْنِ عِیسَی عَنِ الْحَسَنِ بْنِ سَعِیدٍ عَنِ الْحُسَیْنِ بْنِ کَرَّامٍ </w:t>
      </w:r>
      <w:r>
        <w:rPr>
          <w:rStyle w:val="FootnoteAnchor"/>
          <w:rtl w:val="true"/>
        </w:rPr>
        <w:footnoteReference w:id="1330"/>
      </w:r>
      <w:r>
        <w:rPr>
          <w:rFonts w:ascii="Amiri" w:hAnsi="Amiri" w:eastAsia="Amiri" w:cs="Amiri"/>
          <w:color w:val="111111"/>
          <w:sz w:val="28"/>
          <w:sz w:val="28"/>
          <w:szCs w:val="28"/>
          <w:rtl w:val="true"/>
          <w:lang w:bidi="ar-SA"/>
        </w:rPr>
        <w:t>عَنْ عَبْدِ اللَّهِ بْنِ أَبِی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الْوَزَغِ فَقَالَ هُوَ رِجْسٌ مَسْخٌ فَإِذَا قَتَلْتَهُ فَاغْتَسِلْ ثُمَّ قَالَ إِنَّ أَبِی علیه السلام کَانَ قَاعِداً یَوْماً فِی الْحِجْرِ فَإِذَا بِوَزَغٍ یُوَلْوِلُ قَالَ إِنَّهُ یَقُولُ لَئِنْ شَتَمْتُمْ قَوْمَنَا لَأَشْتِمَنَّ عَلِیّاً ثُمَّ قَالَ إِنَّ الْوَزَغَ مِنْ مُسُوخِ بَنِی مَرْوَانَ لَعَنَهُمْ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وزغ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 و 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کشتی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روزی در کنار حجرالاسود نشسته بود که وزغی ولوله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اگر قوم مرا دشنام دهید، علی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از مسخ شدگان بنی مروان است، خدا لعنتشان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8" w:name="__RefHeading___Toc2882920_1468164448"/>
      <w:bookmarkStart w:id="1699" w:name="_Toc731"/>
      <w:bookmarkEnd w:id="1698"/>
      <w:r>
        <w:rPr>
          <w:rtl w:val="true"/>
        </w:rPr>
        <w:t>«</w:t>
      </w:r>
      <w:r>
        <w:rPr/>
        <w:t>20</w:t>
      </w:r>
      <w:r>
        <w:rPr>
          <w:rtl w:val="true"/>
        </w:rPr>
        <w:t>»</w:t>
      </w:r>
      <w:bookmarkEnd w:id="1699"/>
    </w:p>
    <w:p>
      <w:pPr>
        <w:pStyle w:val="BookText"/>
        <w:rPr/>
      </w:pPr>
      <w:r>
        <w:rPr>
          <w:rFonts w:ascii="Amiri" w:hAnsi="Amiri" w:eastAsia="Amiri" w:cs="Amiri"/>
          <w:color w:val="111111"/>
          <w:sz w:val="28"/>
          <w:sz w:val="28"/>
          <w:szCs w:val="28"/>
          <w:rtl w:val="true"/>
          <w:lang w:bidi="ar-SA"/>
        </w:rPr>
        <w:t>ختص، الإختصاص ابْنُ عِیسَی وَ مُحَمَّدُ بْنُ إِسْمَاعِیلَ بْنِ عِیسَی عَنْ عَلِیِّ بْنِ الْحَکَمِ عَنْ مَالِکِ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عَلِیِّ بْنِ الْحُسَیْنِ علیهما السلام فَلَمَّا انْتَشَرَتِ الْعَصَافِیرُ تَصَوَّتَتْ </w:t>
      </w:r>
      <w:r>
        <w:rPr>
          <w:rStyle w:val="FootnoteAnchor"/>
          <w:rtl w:val="true"/>
        </w:rPr>
        <w:footnoteReference w:id="1331"/>
      </w:r>
      <w:r>
        <w:rPr>
          <w:rFonts w:ascii="Amiri" w:hAnsi="Amiri" w:eastAsia="Amiri" w:cs="Amiri"/>
          <w:color w:val="111111"/>
          <w:sz w:val="28"/>
          <w:sz w:val="28"/>
          <w:szCs w:val="28"/>
          <w:rtl w:val="true"/>
          <w:lang w:bidi="ar-SA"/>
        </w:rPr>
        <w:t xml:space="preserve">فَقَالَ یَا بَا حَمْزَةَ أَ تَدْرِی مَا تَقُولُ فَقُلْتُ لَا قَالَ یُقَدِّسْنَ رَبَّهَا وَ یَسْأَلْنَهُ قُوتَ یَوْمِهَا </w:t>
      </w:r>
      <w:r>
        <w:rPr>
          <w:rStyle w:val="FootnoteAnchor"/>
          <w:rtl w:val="true"/>
        </w:rPr>
        <w:footnoteReference w:id="1332"/>
      </w:r>
      <w:r>
        <w:rPr>
          <w:rFonts w:ascii="Amiri" w:hAnsi="Amiri" w:eastAsia="Amiri" w:cs="Amiri"/>
          <w:color w:val="111111"/>
          <w:sz w:val="28"/>
          <w:sz w:val="28"/>
          <w:szCs w:val="28"/>
          <w:rtl w:val="true"/>
          <w:lang w:bidi="ar-SA"/>
        </w:rPr>
        <w:t xml:space="preserve">ثُمَّ قَالَ یَا بَا حَمْزَةَ عُلِّمْنا مَنْطِقَ الطَّیْرِ وَ أُوتِینا مِنْ کُلِّ شَیْ‌ءٍ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 بن الحسین علیهما السّلام بودم که ناگاه گنجشک‌ها پرواز کردند و صدا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تقاضای خوراک روزانه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زبان پرندگان را آموخته‌اند و از هر چیز به ما داده‌اند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0" w:name="__RefHeading___Toc2882922_1468164448"/>
      <w:bookmarkStart w:id="1701" w:name="_Toc732"/>
      <w:bookmarkEnd w:id="1700"/>
      <w:r>
        <w:rPr>
          <w:rtl w:val="true"/>
        </w:rPr>
        <w:t>«</w:t>
      </w:r>
      <w:r>
        <w:rPr/>
        <w:t>21</w:t>
      </w:r>
      <w:r>
        <w:rPr>
          <w:rtl w:val="true"/>
        </w:rPr>
        <w:t>»</w:t>
      </w:r>
      <w:bookmarkEnd w:id="170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ابْنُ عِیسَی عَنْ أَحْمَدَ بْنِ یُوسُفَ عَنْ عَلِیِّ بْنِ دَاوُدَ الْحَدَّادِ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عِنْدَهُ إِذْ نَظَرْتُ إِلَی زَوْجِ حَمَامٍ عِنْدَهُ فَهَدَلَ </w:t>
      </w:r>
      <w:r>
        <w:rPr>
          <w:rStyle w:val="FootnoteAnchor"/>
          <w:rtl w:val="true"/>
        </w:rPr>
        <w:footnoteReference w:id="1334"/>
      </w:r>
      <w:r>
        <w:rPr>
          <w:rFonts w:ascii="Amiri" w:hAnsi="Amiri" w:eastAsia="Amiri" w:cs="Amiri"/>
          <w:color w:val="111111"/>
          <w:sz w:val="28"/>
          <w:sz w:val="28"/>
          <w:szCs w:val="28"/>
          <w:rtl w:val="true"/>
          <w:lang w:bidi="ar-SA"/>
        </w:rPr>
        <w:t xml:space="preserve">الذَّکَرُ عَلَی الْأُنْثَی فَقَالَ أَ تَدْرِی مَا تَقُولُ تَقُولُ یَا سَکَنِی وَ عِرْسِی مَا خَلَقَ اللَّهُ خَلْقاً أَحَبَّ إِلَیَّ مِنْکَ إِلَّا أَنْ یَکُونَ مَوْلَایَ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bookmarkStart w:id="1702" w:name="pg13801_137177"/>
    </w:p>
    <w:p>
      <w:pPr>
        <w:pStyle w:val="BookText"/>
        <w:rPr/>
      </w:pPr>
      <w:bookmarkEnd w:id="17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که چشمم به یک جفت کبوتر افتاد که در نزد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بر روی ماده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 مایه آرامش من،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محبوب‌تر از تو در نظر من نیافریده، جز این مولایم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3" w:name="__RefHeading___Toc2882924_1468164448"/>
      <w:bookmarkStart w:id="1704" w:name="_Toc733"/>
      <w:bookmarkEnd w:id="1703"/>
      <w:r>
        <w:rPr>
          <w:rtl w:val="true"/>
        </w:rPr>
        <w:t>«</w:t>
      </w:r>
      <w:r>
        <w:rPr/>
        <w:t>22</w:t>
      </w:r>
      <w:r>
        <w:rPr>
          <w:rtl w:val="true"/>
        </w:rPr>
        <w:t>»</w:t>
      </w:r>
      <w:bookmarkEnd w:id="1704"/>
    </w:p>
    <w:p>
      <w:pPr>
        <w:pStyle w:val="BookText"/>
        <w:rPr/>
      </w:pPr>
      <w:r>
        <w:rPr>
          <w:rFonts w:ascii="Amiri" w:hAnsi="Amiri" w:eastAsia="Amiri" w:cs="Amiri"/>
          <w:color w:val="111111"/>
          <w:sz w:val="28"/>
          <w:sz w:val="28"/>
          <w:szCs w:val="28"/>
          <w:rtl w:val="true"/>
          <w:lang w:bidi="ar-SA"/>
        </w:rPr>
        <w:t xml:space="preserve">ختص، الإختصاص الْحَسَنُ بْنُ مُحَمَّدٍ الْقَاشَانِیُّ عَنْ أَبِی الْأَحْوَصِ دَاوُدَ بْنِ أَسَدٍ عَنْ مُحَمَّدِ بْنِ الْحَسَنِ بْنِ جَمِیلٍ </w:t>
      </w:r>
      <w:r>
        <w:rPr>
          <w:rStyle w:val="FootnoteAnchor"/>
          <w:rtl w:val="true"/>
        </w:rPr>
        <w:footnoteReference w:id="1336"/>
      </w:r>
      <w:r>
        <w:rPr>
          <w:rFonts w:ascii="Amiri" w:hAnsi="Amiri" w:eastAsia="Amiri" w:cs="Amiri"/>
          <w:color w:val="111111"/>
          <w:sz w:val="28"/>
          <w:sz w:val="28"/>
          <w:szCs w:val="28"/>
          <w:rtl w:val="true"/>
          <w:lang w:bidi="ar-SA"/>
        </w:rPr>
        <w:t xml:space="preserve">عَنْ أَحْمَدَ بْنِ هَارُونَ بْنِ مُوَفَّقٍ وَ کَانَ هَارُونُ بْنُ مُوَفَّقٍ </w:t>
      </w:r>
      <w:r>
        <w:rPr>
          <w:rStyle w:val="FootnoteAnchor"/>
          <w:rtl w:val="true"/>
        </w:rPr>
        <w:footnoteReference w:id="1337"/>
      </w:r>
      <w:r>
        <w:rPr>
          <w:rFonts w:ascii="Amiri" w:hAnsi="Amiri" w:eastAsia="Amiri" w:cs="Amiri"/>
          <w:color w:val="111111"/>
          <w:sz w:val="28"/>
          <w:sz w:val="28"/>
          <w:szCs w:val="28"/>
          <w:rtl w:val="true"/>
          <w:lang w:bidi="ar-SA"/>
        </w:rPr>
        <w:t>مَوْلَی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الْحَسَنِ علیه السلام لِأُسَلِّمَ عَلَیْهِ فَقَالَ لِی ارْکَبْ تدور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Style w:val="FootnoteAnchor"/>
          <w:rtl w:val="true"/>
        </w:rPr>
        <w:footnoteReference w:id="1338"/>
      </w:r>
      <w:r>
        <w:rPr>
          <w:rFonts w:ascii="Amiri" w:hAnsi="Amiri" w:eastAsia="Amiri" w:cs="Amiri"/>
          <w:color w:val="111111"/>
          <w:sz w:val="28"/>
          <w:sz w:val="28"/>
          <w:szCs w:val="28"/>
          <w:rtl w:val="true"/>
          <w:lang w:bidi="ar-SA"/>
        </w:rPr>
        <w:t xml:space="preserve">أَمْوَالٍ لَهُ قَالَ فَرَکِبْتُ فَأَتَیْتُ فَازَةً لَهُ قَدْ ضُرِبَتْ عَلَی جَدَاوِلِ مَاءٍ کَانَتْ عِنْدَهُ خَضِرَةٌ فَاسْتَنْزَهَ ذَلِکَ فَضَرَبْتُ لَهُ الْفَازَةَ هُنَاکَ فَجَلَسْتُ حَتَّی أَتَی وَ هُوَ عَلَی فَرَسٍ لَهُ فَقُمْتُ فَقَبَّلْتُ فَخِذَهُ وَ نَزَلَ وَ أَخَذْتُ رِکَابَهُ وَ أَمْسَکْتُ عَلَیْهِ فَلَمَّا نَزَلَ أَهْوَیْتُ لِآخُذَ الْعِنَانَ فَأَبَی وَ أَخَذَهُ هُوَ فَأَخْرَجَهُ مِنْ رَأْسِ الدَّابَّةِ وَ عَلَّقَهُ فِی طُنُبٍ مِنْ أَطْنَابِ الْفَازَةِ ثُمَّ جَلَسَ فَسَأَلَ عَنْ مَجِیئِی وَ ذَلِکَ عِنْدَ الْمَغْرِبِ فَأَعْلَمْتُهُ مَجِیئِی مِنَ الْعَصْرِ إِلَی أَنْ جَمَحَ الْفَرَسُ وَ خَلَّی الْعِنَانَ </w:t>
      </w:r>
      <w:r>
        <w:rPr>
          <w:rStyle w:val="FootnoteAnchor"/>
          <w:rtl w:val="true"/>
        </w:rPr>
        <w:footnoteReference w:id="1339"/>
      </w:r>
      <w:r>
        <w:rPr>
          <w:rFonts w:ascii="Amiri" w:hAnsi="Amiri" w:eastAsia="Amiri" w:cs="Amiri"/>
          <w:color w:val="111111"/>
          <w:sz w:val="28"/>
          <w:sz w:val="28"/>
          <w:szCs w:val="28"/>
          <w:rtl w:val="true"/>
          <w:lang w:bidi="ar-SA"/>
        </w:rPr>
        <w:t xml:space="preserve">وَ مَرَّ یَتَخَطَّی الْجَدَاوِلَ وَ الزَّرْعَ إِلَی بَرَا حَتَّی بَالَ وَ رَاثَ وَ رَجَعَ فَنَظَرَ إِلَیَّ أَبُو الْحَسَنِ علیه السلام فَقَالَ لَمْ یُعْطَ آلَ دَاوُدَ شَیْ‌ءٌ إِلَّا وَ قَدْ أُعْطِیَ مُحَمَّدٌ وَ آلُ مُحَمَّدٍ أَفْضَلَ مِنْهُ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هارون بن موفق غلام ابوالحسن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ابوالحسن رسیدم تا سلام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سوار شده و رفته سری به زمین‌هایش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تا به خیمه‌ای رسیدم که کنار جوی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سبزی‌هایی کنار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به تنزه و تماشا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را برای امام در آنجا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امام تشریف آورد و سوار بر 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ران مقدسش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رکابش را گرفتم و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آمد، رفتم که افسار اسبش را بگیرم، امام نگذاشت و خودش گرفت و از سر اسب خارج نمود و به یکی از طناب‌های خیمه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 و از آمدنم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نزدیک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دادم که عصر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اسب، رم کرد و طناب را کند و رفت از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زراعت گذشت تا به زمین بدون کشت رسید و آنجا ادرار کرد و فضله انداخت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داود چیزی نداده‌اند، مگر این که به آل محمّد بهتر از آن را داده‌اند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5" w:name="__RefHeading___Toc2882926_1468164448"/>
      <w:bookmarkStart w:id="1706" w:name="_Toc734"/>
      <w:bookmarkEnd w:id="1705"/>
      <w:r>
        <w:rPr>
          <w:rtl w:val="true"/>
        </w:rPr>
        <w:t>بیان</w:t>
      </w:r>
      <w:bookmarkEnd w:id="1706"/>
    </w:p>
    <w:p>
      <w:pPr>
        <w:pStyle w:val="BookText"/>
        <w:rPr/>
      </w:pPr>
      <w:r>
        <w:rPr>
          <w:rFonts w:ascii="IRNazanin" w:hAnsi="IRNazanin" w:eastAsia="IRNazanin"/>
          <w:color w:val="111111"/>
          <w:sz w:val="28"/>
          <w:sz w:val="28"/>
          <w:szCs w:val="28"/>
          <w:rtl w:val="true"/>
          <w:lang w:bidi="fa-IR"/>
        </w:rPr>
        <w:t>قال الجوهری الفازة مظلة تمد بعمود قوله فاستنزه ذلک أی وجده نزهة و البرا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خیمه‌ای که با عمودی بر پا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فاستنزه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گردشگاه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7" w:name="__RefHeading___Toc2882928_1468164448"/>
      <w:bookmarkStart w:id="1708" w:name="_Toc735"/>
      <w:bookmarkEnd w:id="1707"/>
      <w:r>
        <w:rPr>
          <w:rtl w:val="true"/>
        </w:rPr>
        <w:t>«</w:t>
      </w:r>
      <w:r>
        <w:rPr/>
        <w:t>23</w:t>
      </w:r>
      <w:r>
        <w:rPr>
          <w:rtl w:val="true"/>
        </w:rPr>
        <w:t>»</w:t>
      </w:r>
      <w:bookmarkEnd w:id="170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الإختصاص ابْنُ عِیسَی وَ أَحْمَدُ بْنُ الْحَسَنِ عَنِ ابْنِ فَضَّالٍ </w:t>
      </w:r>
      <w:r>
        <w:rPr>
          <w:rStyle w:val="FootnoteAnchor"/>
          <w:rtl w:val="true"/>
        </w:rPr>
        <w:footnoteReference w:id="1341"/>
      </w:r>
      <w:r>
        <w:rPr>
          <w:rFonts w:ascii="Amiri" w:hAnsi="Amiri" w:eastAsia="Amiri" w:cs="Amiri"/>
          <w:color w:val="111111"/>
          <w:sz w:val="28"/>
          <w:sz w:val="28"/>
          <w:szCs w:val="28"/>
          <w:rtl w:val="true"/>
          <w:lang w:bidi="ar-SA"/>
        </w:rPr>
        <w:t xml:space="preserve">عَنِ ابْنِ بُکَیْرٍ عَنْ زُرَارَةَ قَالَ سَمِعْتُ أَبَا جَعْفَرٍ علیه السلام یَقُولُ کَانَتْ لِعَلِیِّ بْنِ الْحُسَیْنِ علیهما السلام نَاقَةٌ قَدْ حَجَ </w:t>
      </w:r>
      <w:bookmarkStart w:id="1709" w:name="pg13801_137178"/>
    </w:p>
    <w:p>
      <w:pPr>
        <w:pStyle w:val="BookText"/>
        <w:rPr/>
      </w:pPr>
      <w:bookmarkEnd w:id="1709"/>
      <w:r>
        <w:rPr>
          <w:rFonts w:ascii="Amiri" w:hAnsi="Amiri" w:eastAsia="Amiri" w:cs="Amiri"/>
          <w:color w:val="111111"/>
          <w:sz w:val="28"/>
          <w:sz w:val="28"/>
          <w:szCs w:val="28"/>
          <w:rtl w:val="true"/>
          <w:lang w:bidi="ar-SA"/>
        </w:rPr>
        <w:t xml:space="preserve">عَلَیْهَا اثْنَتَیْنِ وَ عِشْرِینَ حَجَّةً مَا قَرَعَهَا قَرْعَةً قَطُّ فَمَا فَجَأَتْنِی </w:t>
      </w:r>
      <w:r>
        <w:rPr>
          <w:rStyle w:val="FootnoteAnchor"/>
          <w:rtl w:val="true"/>
        </w:rPr>
        <w:footnoteReference w:id="1342"/>
      </w:r>
      <w:r>
        <w:rPr>
          <w:rFonts w:ascii="Amiri" w:hAnsi="Amiri" w:eastAsia="Amiri" w:cs="Amiri"/>
          <w:color w:val="111111"/>
          <w:sz w:val="28"/>
          <w:sz w:val="28"/>
          <w:szCs w:val="28"/>
          <w:rtl w:val="true"/>
          <w:lang w:bidi="ar-SA"/>
        </w:rPr>
        <w:t xml:space="preserve">بَعْدَ مَوْتِهِ إِلَّا وَ قَدْ جَاءَنِی بَعْضُ الْمَوَالِی فَقَالُوا إِنَّ النَّاقَةَ قَدْ خَرَجَتْ فَأَتَتْ قَبْرَ عَلِیِّ بْنِ الْحُسَیْنِ علیهما السلام فَانْبَرَکَتْ عَلَیْهِ فَدَلَکَتْ بِجِرَانِهَا وَ هِیَ تَرْغُو فَقُلْتُ أَدْرِکُوهَا فَجِیئُونِی بِهَا قَبْلَ أَنْ یَعْلَمُوا بِهَا أَوْ یَرَوْهَا ثُمَّ قَالَ أَبُو جَعْفَرٍ علیه السلام وَ مَا کَانَتْ رَأَتِ الْقَبْرَ قَطُّ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از حضرت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شتری داشت که با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بیست و دو مرتبه به حج رفته بود و یک بار هم او را تازیانه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شتر پیش من نیامد، بعضی غلامان آمدند و گفتند شتر خارج شده و رفته بر سر قبر حضرت زین العابدین و آنجا زانو زده و سر به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ضجه و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بروید و پیش از آن که بفهمند یا او را ببینند،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جای قبر را قبلا ندیده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0" w:name="__RefHeading___Toc2882930_1468164448"/>
      <w:bookmarkStart w:id="1711" w:name="_Toc736"/>
      <w:bookmarkEnd w:id="1710"/>
      <w:r>
        <w:rPr>
          <w:rtl w:val="true"/>
        </w:rPr>
        <w:t>«</w:t>
      </w:r>
      <w:r>
        <w:rPr/>
        <w:t>24</w:t>
      </w:r>
      <w:r>
        <w:rPr>
          <w:rtl w:val="true"/>
        </w:rPr>
        <w:t>»</w:t>
      </w:r>
      <w:bookmarkEnd w:id="171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الْبُرْسِیُّ فِی مَشَارِقِ الْأَنْوَارِ عَنْ زَیْدٍ الشَّحَّامِ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جَاءَهُ نَفَرٌ مِنَ الْمُنَافِقِینَ فَقَالُوا لَهُ أَنْتَ الَّذِی تَقُولُ إِنَّ هَذَا الْجِرِّیَّ مَسْخٌ حَرَامٌ فَقَالَ نَعَمْ فَقَالُوا أَرِنَا بُرْهَانَهُ فَجَاءَ بِهِمْ إِلَی الْفُرَاتِ وَ نَادَی هناس هناس </w:t>
      </w:r>
      <w:r>
        <w:rPr>
          <w:rStyle w:val="FootnoteAnchor"/>
          <w:rtl w:val="true"/>
        </w:rPr>
        <w:footnoteReference w:id="1344"/>
      </w:r>
      <w:r>
        <w:rPr>
          <w:rFonts w:ascii="Amiri" w:hAnsi="Amiri" w:eastAsia="Amiri" w:cs="Amiri"/>
          <w:color w:val="111111"/>
          <w:sz w:val="28"/>
          <w:sz w:val="28"/>
          <w:szCs w:val="28"/>
          <w:rtl w:val="true"/>
          <w:lang w:bidi="ar-SA"/>
        </w:rPr>
        <w:t xml:space="preserve">فَأَجَابَهُ الْجِرِّیُّ لَبَّیْکَ فَقَالَ لَهُ أَمِیرُ الْمُؤْمِنِینَ علیه السلام مَنْ أَنْتَ فَقَالَ مِمَّنْ عُرِضَتْ عَلَیْهِ وَلَایَتُکَ فَأَبَی وَ مُسِخَ وَ إِنَّ فِیمَنْ مَعَکَ لَمَنْ یُمْسَخُ کَمَا مُسِخْنَا وَ یَصِیرُ کَمَا صِرْنَا </w:t>
      </w:r>
      <w:r>
        <w:rPr>
          <w:rStyle w:val="FootnoteAnchor"/>
          <w:rtl w:val="true"/>
        </w:rPr>
        <w:footnoteReference w:id="1345"/>
      </w:r>
      <w:r>
        <w:rPr>
          <w:rFonts w:ascii="Amiri" w:hAnsi="Amiri" w:eastAsia="Amiri" w:cs="Amiri"/>
          <w:color w:val="111111"/>
          <w:sz w:val="28"/>
          <w:sz w:val="28"/>
          <w:szCs w:val="28"/>
          <w:rtl w:val="true"/>
          <w:lang w:bidi="ar-SA"/>
        </w:rPr>
        <w:t xml:space="preserve">فَقَالَ أَمِیرُ الْمُؤْمِنِینَ علیه السلام بَیِّنْ قِصَّتَکَ لِیَسْمَعَ مَنْ حَضَرَ فَیَعْلَمَ فَقَالَ نَعَمْ کُنَّا أَرْبَعاً وَ عِشْرِینَ قَبِیلَةً مِنْ بَنِی إِسْرَائِیلَ وَ کُنَّا قَدْ تَمَرَّدْنَا وَ عَصَیْنَا وَ عُرِضَتْ وَلَایَتُکَ عَلَیْنَا فَأَبَیْنَا وَ فَارَقْنَا الْبِلَادَ وَ اسْتَعْمَلْنَا الْفَسَادَ فَجَاءَنَا آتٍ أَنْتَ وَ اللَّهِ أَعْلَمُ بِهِ مِنَّا فَصَرَخَ فِینَا صَرْخَةً فَجَمَعَنَا جَمْعاً وَاحِداً وَ کُنَّا مُتَفَرِّقِینَ فِی الْبَرَارِیَ فَجَمَعَنَا لِصَرْخَتِهِ ثُمَّ صَاحَ صَیْحَةً أُخْرَی وَ قَالَ کُونُوا مُسُوخاً بِقُدْرَةِ اللَّهِ فَمُسِخْنَا أَجْنَاساً مُخْتَلِفَةً ثُمَّ قَالَ أَیُّهَا الْقِفَارُ کُونُوا أَنْهَاراً تُسْکِنْکَ هَذِهِ الْمُسُوخُ وَ اتَّصِلِی بِبِحَارِ الْأَرْضِ حَتَّی لَا یَبْقَی مَاءٌ إِلَّا وَ فِیهِ مِنْ هَذِهِ الْمُسُوخِ فَصِرْنَا مُسُوخاً کَمَا تَرَی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1712" w:name="pg13801_137179"/>
    </w:p>
    <w:p>
      <w:pPr>
        <w:pStyle w:val="BookText"/>
        <w:rPr/>
      </w:pPr>
      <w:bookmarkEnd w:id="1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در مشارق الانوار از زید شحام به اسناد خود از ابن نباته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چند نفر از منافقین خدمت امیرالمؤمنین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مارماهی مسخ شده و حرام است؟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برایمان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 تا به فرات رسید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هناس هناس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مارماهی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کسانی هستم که ولایت شما بر من عرضه شد و امتناع ورزیدم و مسخ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اشخاصی که با شما هستند، بعضی مثل ما مسخ خواهند شد و همان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را برای کسانی که اینجا هستند نقل کن 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بیست و چهار قبیله از بنی اسرائیل متمرد و معصیت‌کار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شما بر ما عرضه شد و ما امتناع ورزیدیم و در شهرها به کارهای بد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شخصی آمد که به خدا قسم شما بهتر از 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کشید و با این که ما در بیابان‌ها پراکنده بودیم، همه از صدا و فریاد او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فریاد دیگر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 همه مسخ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مسخ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شوید تا این مسخ‌شده‌ها در میان شما ساکن شوند و به دریاها وصل شوید تا هیچ دریایی نباشد، مگر این که از مسخ شدگان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چه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مسخ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3" w:name="__RefHeading___Toc2882932_1468164448"/>
      <w:bookmarkStart w:id="1714" w:name="_Toc737"/>
      <w:bookmarkEnd w:id="1713"/>
      <w:r>
        <w:rPr>
          <w:rtl w:val="true"/>
        </w:rPr>
        <w:t>«</w:t>
      </w:r>
      <w:r>
        <w:rPr/>
        <w:t>25</w:t>
      </w:r>
      <w:r>
        <w:rPr>
          <w:rtl w:val="true"/>
        </w:rPr>
        <w:t>»</w:t>
      </w:r>
      <w:bookmarkEnd w:id="1714"/>
    </w:p>
    <w:p>
      <w:pPr>
        <w:pStyle w:val="BookText"/>
        <w:rPr/>
      </w:pPr>
      <w:r>
        <w:rPr>
          <w:rFonts w:ascii="Amiri" w:hAnsi="Amiri" w:eastAsia="Amiri" w:cs="Amiri"/>
          <w:color w:val="111111"/>
          <w:sz w:val="28"/>
          <w:sz w:val="28"/>
          <w:szCs w:val="28"/>
          <w:rtl w:val="true"/>
          <w:lang w:bidi="ar-SA"/>
        </w:rPr>
        <w:t>وَ بِإِسْنَادِهِ إِلَی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أَبِی جَعْفَرٍ علیه السلام إِلَی مَکَانٍ یُرِیدُهُ فَسِرْنَا وَ إِذَا ذِئْبٌ قَدِ انْحَدَرَ مِنَ الْجَبَلِ وَ جَاءَ حَتَّی وَضَعَ یَدَهُ عَلَی قَرَبُوسِ السَّرْجِ وَ تَطَاوَلَ فَخَاطَبَهُ فَقَالَ لَهُ الْإِمَامُ ارْجِعْ فَقَدْ فَعَلْتُ قَالَ فَرَجَعَ الذِّئْبُ مُهَرْوِلًا فَقُلْتُ سَیِّدِی </w:t>
      </w:r>
      <w:r>
        <w:rPr>
          <w:rStyle w:val="FootnoteAnchor"/>
          <w:rtl w:val="true"/>
        </w:rPr>
        <w:footnoteReference w:id="1347"/>
      </w:r>
      <w:r>
        <w:rPr>
          <w:rFonts w:ascii="Amiri" w:hAnsi="Amiri" w:eastAsia="Amiri" w:cs="Amiri"/>
          <w:color w:val="111111"/>
          <w:sz w:val="28"/>
          <w:sz w:val="28"/>
          <w:szCs w:val="28"/>
          <w:rtl w:val="true"/>
          <w:lang w:bidi="ar-SA"/>
        </w:rPr>
        <w:t xml:space="preserve">مَا شَأْنُهُ قَالَ ذَکَرَ أَنَّ زَوْجْتَهُ قَدْ عَسُرَتْ عَلَیْهَا الْوِلَادَةُ فَسَأَلَ لَهَا الْفَرَجَ وَ أَنْ یَرْزُقَهُ اللَّهُ وَلَداً لَا یُؤْذِی دَوَابَّ شِیعَتِنَا قُلْتُ لَهُ اذْهَبْ فَقَدْ فَعَلْتُ قَالَ ثُمَّ سِرْنَا فَإِذَا قَاعٌ مُجْدِبٌ یَتَوَقَّدُ حَرّاً وَ هُنَاکَ عَصَافِیرُ فَتَطَایَرْنَ وَ دُرْنَ حَوْلَ بَغْلَتِهِ </w:t>
      </w:r>
      <w:r>
        <w:rPr>
          <w:rStyle w:val="FootnoteAnchor"/>
          <w:rtl w:val="true"/>
        </w:rPr>
        <w:footnoteReference w:id="1348"/>
      </w:r>
      <w:r>
        <w:rPr>
          <w:rFonts w:ascii="Amiri" w:hAnsi="Amiri" w:eastAsia="Amiri" w:cs="Amiri"/>
          <w:color w:val="111111"/>
          <w:sz w:val="28"/>
          <w:sz w:val="28"/>
          <w:szCs w:val="28"/>
          <w:rtl w:val="true"/>
          <w:lang w:bidi="ar-SA"/>
        </w:rPr>
        <w:t xml:space="preserve">فَزَجَرَهَا وَ قَالَ لَا وَ لَا کَرَامَةَ قَالَ ثُمَّ صَارَ </w:t>
      </w:r>
      <w:r>
        <w:rPr>
          <w:rStyle w:val="FootnoteAnchor"/>
          <w:rtl w:val="true"/>
        </w:rPr>
        <w:footnoteReference w:id="1349"/>
      </w:r>
      <w:r>
        <w:rPr>
          <w:rFonts w:ascii="Amiri" w:hAnsi="Amiri" w:eastAsia="Amiri" w:cs="Amiri"/>
          <w:color w:val="111111"/>
          <w:sz w:val="28"/>
          <w:sz w:val="28"/>
          <w:szCs w:val="28"/>
          <w:rtl w:val="true"/>
          <w:lang w:bidi="ar-SA"/>
        </w:rPr>
        <w:t xml:space="preserve">إِلَی مَقْصَدِهِ فَلَمَّا رَجَعْنَا مِنَ الْغَدِ وَ عُدْنَا إِلَی الْقَاعِ فَإِذَا الْعَصَافِیرُ قَدْ طَارَتْ وَ دَارَتْ حَوْلَ بَغْلَتِهِ وَ رَفْرَفَتْ فَسَمِعْتُهُ یَقُولُ اشْرَبِی وَ ارْوَی قَالَ فَنَظَرْتُ فَإِذَا فِی الْقَاعِ ضَحْضَاحٌ مِنَ الْمَاءِ فَقُلْتُ یَا سَیِّدِی بِالْأَمْسِ مَنَعْتَهَا وَ الْیَوْمَ سَقَیْتَهَا فَقَالَ اعْلَمْ أَنَّ الْیَوْمَ خَالَطَهَا الْقَنَابِرُ فَسَقَیْتُهَا وَ لَوْ لَا الْقَنَابِرُ مَا سَقَیْتُهَا </w:t>
      </w:r>
      <w:r>
        <w:rPr>
          <w:rStyle w:val="FootnoteAnchor"/>
          <w:rtl w:val="true"/>
        </w:rPr>
        <w:footnoteReference w:id="1350"/>
      </w:r>
      <w:r>
        <w:rPr>
          <w:rFonts w:ascii="Amiri" w:hAnsi="Amiri" w:eastAsia="Amiri" w:cs="Amiri"/>
          <w:color w:val="111111"/>
          <w:sz w:val="28"/>
          <w:sz w:val="28"/>
          <w:szCs w:val="28"/>
          <w:rtl w:val="true"/>
          <w:lang w:bidi="ar-SA"/>
        </w:rPr>
        <w:t xml:space="preserve">فَقُلْتُ یَا سَیِّدِی وَ مَا الْفَرْقُ بَیْنَ الْقَنَابِرِ وَ الْعَصَافِیرِ فَقَالَ وَیْحَکَ أَمَّا الْعَصَافِیرُ فَإِنَّهُمْ مَوَالِی عُمَرَ لِأَنَّهُمْ مِنْهُ وَ أَمَّا الْقَنَابِرُ فَإِنَّهُمْ مِنْ مَوَالِینَا أَهْلَ الْبَیْتِ وَ إِنَّهُمْ یَقُولُونَ فِی صَفیرِهِمْ بُورِکْتُمْ أَهْلَ الْبَیْتِ وَ بُورِکَتْ شِیعَتُکُمْ وَ لَعَنَ اللَّهُ أَعْدَاءَکُمْ ثُمَّ قَالَ عَادَانَا مِنْ کُلٍّ شَیْ‌ءٌ </w:t>
      </w:r>
      <w:r>
        <w:rPr>
          <w:rStyle w:val="FootnoteAnchor"/>
          <w:rtl w:val="true"/>
        </w:rPr>
        <w:footnoteReference w:id="1351"/>
      </w:r>
      <w:r>
        <w:rPr>
          <w:rFonts w:ascii="Amiri" w:hAnsi="Amiri" w:eastAsia="Amiri" w:cs="Amiri"/>
          <w:color w:val="111111"/>
          <w:sz w:val="28"/>
          <w:sz w:val="28"/>
          <w:szCs w:val="28"/>
          <w:rtl w:val="true"/>
          <w:lang w:bidi="ar-SA"/>
        </w:rPr>
        <w:t xml:space="preserve">حَتَّی مِنَ الطُّیُورِ الْفَاخِتَةُ وَ مِنَ الْأَیَّامِ أَرْبِعَاءُ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باقر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داشت به جایی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گرگی را دیدیم که از کوه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آمد تا دستش را گذاشت روی قرپوس زین و دست‌درازی کرد و با امام علیه السّلام به صحبت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صدای مخصوصی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گرگ زایمان بر او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راحت شود و این که خدا به او بچه‌ای بدهد که جنبندگان، شیعیان ما را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 این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رفتیم تا به بیابانی بی‌آب و علف رسیدیم که از حرارت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گنجشک‌هایی بودند که پریدند و اطراف قاطر امام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دور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شایسته چنین چیزی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جانب محلی که مایل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برگشتیم و به آن بیابان رسیدیم، باز گنجشک‌ها پریدند و اطراف مرکب امام بال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و سیر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در بیابان توده‌های متراکم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مانع آنها شدی و امروز آنها را آب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همراه آنها چکاوک‌ها هم بودند، پس به آنها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چکاوک‌ها نبودند به آنها آب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چکاوک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گنجشک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ارادتمندان عمر هستند، زیرا از اویند و اما چکاوک‌ها از ارادتمندان ما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صدای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باشد ای اهل بیت پیامبر و مبارک باشد برای شیعیان شما و خدا دشمنانتان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با ما دشمن هستند، حتی از پرنده‌ها، قمری و از ایام هفته، چهارشنبه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5" w:name="__RefHeading___Toc2882934_1468164448"/>
      <w:bookmarkStart w:id="1716" w:name="_Toc738"/>
      <w:bookmarkEnd w:id="1715"/>
      <w:r>
        <w:rPr>
          <w:rtl w:val="true"/>
        </w:rPr>
        <w:t>«</w:t>
      </w:r>
      <w:r>
        <w:rPr/>
        <w:t>26</w:t>
      </w:r>
      <w:r>
        <w:rPr>
          <w:rtl w:val="true"/>
        </w:rPr>
        <w:t>»</w:t>
      </w:r>
      <w:bookmarkEnd w:id="171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العمدة بِإِسْنَادِهِ عَنِ ابْنِ الْمَغَازِلِیِّ الشَّافِعِیِّ عَنْ مُحَمَّدِ بْنِ الْحَسَنِ عَنِ الْمِقْدَامِ بْنِ </w:t>
      </w:r>
      <w:bookmarkStart w:id="1717" w:name="pg13801_137180"/>
    </w:p>
    <w:p>
      <w:pPr>
        <w:pStyle w:val="BookText"/>
        <w:rPr/>
      </w:pPr>
      <w:bookmarkEnd w:id="1717"/>
      <w:r>
        <w:rPr>
          <w:rFonts w:ascii="Amiri" w:hAnsi="Amiri" w:eastAsia="Amiri" w:cs="Amiri"/>
          <w:color w:val="111111"/>
          <w:sz w:val="28"/>
          <w:sz w:val="28"/>
          <w:szCs w:val="28"/>
          <w:rtl w:val="true"/>
          <w:lang w:bidi="ar-SA"/>
        </w:rPr>
        <w:t xml:space="preserve">دَاوُدَ عَنْ أَسَدِ بْنِ مُوسَی عَنْ حَمَّادِ بْنِ مَسْلَمَةَ عَنْ ثَابِتٍ عَنْ أَنَسٍ قَالَ قَالَ رَسُولُ اللَّهِ صلی الله علیه و آله إِنَّ اللَّهَ عَزَّ وَ جَلَّ خَلَقَ خَلْقاً لَیْسَ مِنْ وُلْدِ آدَمَ وَ لَا مِنْ وُلْدِ إِبْلِیسَ یَلْعَنُونَ مُبْغِضِی عَلِیِّ بْنِ أَبِی طَالِبٍ علیهما السلام قَالُوا یَا رَسُولَ اللَّهِ مَنْ هُمْ قَالَ الْقَنَابِرُ </w:t>
      </w:r>
      <w:r>
        <w:rPr>
          <w:rStyle w:val="FootnoteAnchor"/>
          <w:rtl w:val="true"/>
        </w:rPr>
        <w:footnoteReference w:id="1353"/>
      </w:r>
      <w:r>
        <w:rPr>
          <w:rFonts w:ascii="Amiri" w:hAnsi="Amiri" w:eastAsia="Amiri" w:cs="Amiri"/>
          <w:color w:val="111111"/>
          <w:sz w:val="28"/>
          <w:sz w:val="28"/>
          <w:szCs w:val="28"/>
          <w:rtl w:val="true"/>
          <w:lang w:bidi="ar-SA"/>
        </w:rPr>
        <w:t xml:space="preserve">یُنَادُونَ فِی السَّحَرِ عَلَی رُءُوسِ الشَّجَرِ أَلَا لَعْنَةُ اللَّهِ عَلَی مُبْغِضِی عَلِیِّ بْنِ أَبِی طَالِبٍ علیهما السلام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را آفریده که نه از فرزندان آدم است و نه از فرزندان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علی بن ابی طالب را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سحر بر روی درخت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دشمنان علی بن ابی طالب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8" w:name="__RefHeading___Toc2882936_1468164448"/>
      <w:bookmarkStart w:id="1719" w:name="_Toc739"/>
      <w:bookmarkEnd w:id="1718"/>
      <w:r>
        <w:rPr>
          <w:rtl w:val="true"/>
        </w:rPr>
        <w:t>«</w:t>
      </w:r>
      <w:r>
        <w:rPr/>
        <w:t>27</w:t>
      </w:r>
      <w:r>
        <w:rPr>
          <w:rtl w:val="true"/>
        </w:rPr>
        <w:t>»</w:t>
      </w:r>
      <w:bookmarkEnd w:id="1719"/>
    </w:p>
    <w:p>
      <w:pPr>
        <w:pStyle w:val="BookText"/>
        <w:rPr/>
      </w:pPr>
      <w:r>
        <w:rPr>
          <w:rFonts w:ascii="Amiri" w:hAnsi="Amiri" w:eastAsia="Amiri" w:cs="Amiri"/>
          <w:color w:val="111111"/>
          <w:sz w:val="28"/>
          <w:sz w:val="28"/>
          <w:szCs w:val="28"/>
          <w:rtl w:val="true"/>
          <w:lang w:bidi="ar-SA"/>
        </w:rPr>
        <w:t>ما، الأمالی للشیخ الطوسی مُحَمَّدُ بْنُ أَحْمَدَ بْنِ الْحَسَنِ بْنِ شَاذَانَ عَنْ أَبِیهِ عَنْ مُحَمَّدِ بْنِ الْحَسَنِ عَنْ مُحَمَّدِ بْنِ أَبِی الْقَاسِمِ عَنْ أَحْمَدَ بْنِ مُحَمَّدِ بْنِ خَالِدٍ عَنْ عَلِیِّ بْنِ مُحَمَّدٍ الْقَاسَانِیِّ عَنْ أَبِی أَیُّوبَ الْمَدِینِیِّ عَنْ سُلَیْمَانَ الْجَعْفَرِیِّ عَنِ الرِّضَا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w:t>
      </w:r>
      <w:r>
        <w:rPr>
          <w:rStyle w:val="FootnoteAnchor"/>
          <w:rtl w:val="true"/>
        </w:rPr>
        <w:footnoteReference w:id="1355"/>
      </w:r>
      <w:r>
        <w:rPr>
          <w:rFonts w:ascii="Amiri" w:hAnsi="Amiri" w:eastAsia="Amiri" w:cs="Amiri"/>
          <w:color w:val="111111"/>
          <w:sz w:val="28"/>
          <w:sz w:val="28"/>
          <w:szCs w:val="28"/>
          <w:rtl w:val="true"/>
          <w:lang w:bidi="ar-SA"/>
        </w:rPr>
        <w:t xml:space="preserve">الْقُنْبُرَةَ وَ لَا تَسُبُّوهُ وَ لَا تُعْطُوهُ الصِّبْیَانَ یَلْعَبُونَ بِهَا فَإِنَّهَا کَثِیرَةُ التَّسْبِیحِ وَ تَسْبِیحُهَا لَعَنَ اللَّهُ مُبْغِضِی آلِ مُحَمَّدٍ علیهم السلام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از حضرت رضا، از پدرش، از جدش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 را نخورید و به او ناسزا نگویید و به دست بچه‌هایتان ندهید که با آنها بازی کنند، زیرا آنها زیاد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تسبیح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بر دشمنان آل محمّد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20" w:name="__RefHeading___Toc2882938_1468164448"/>
      <w:bookmarkStart w:id="1721" w:name="_Toc740"/>
      <w:bookmarkEnd w:id="1720"/>
      <w:r>
        <w:rPr>
          <w:rtl w:val="true"/>
        </w:rPr>
        <w:t>تحقیق مقام و دفع شکوک و أوهام‌</w:t>
      </w:r>
      <w:bookmarkEnd w:id="172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رد الأخبار المستفیضة الواردة عن أئمة الأنام علیهم الصلاة و السلام بمحض استبعاد الأوهام أو تقلید الفلاسفة الذین استبدوا بالأحلام </w:t>
      </w:r>
      <w:r>
        <w:rPr>
          <w:rStyle w:val="FootnoteAnchor"/>
          <w:rtl w:val="true"/>
        </w:rPr>
        <w:footnoteReference w:id="1357"/>
      </w:r>
      <w:r>
        <w:rPr>
          <w:rFonts w:ascii="IRNazanin" w:hAnsi="IRNazanin" w:eastAsia="IRNazanin"/>
          <w:color w:val="111111"/>
          <w:sz w:val="28"/>
          <w:sz w:val="28"/>
          <w:szCs w:val="28"/>
          <w:rtl w:val="true"/>
          <w:lang w:bidi="fa-IR"/>
        </w:rPr>
        <w:t xml:space="preserve">و لم یؤمنوا بما جاءت به الأنبیاء الکرام لا یلیق بالأفاضل الأعلام کیف و قد ورد أمثالها فی القرآن الکریم من تسبیح الطیر مع داود علیه السلام و قوله عُلِّمْنا مَنْطِقَ الطَّیْرِ </w:t>
      </w:r>
      <w:r>
        <w:rPr>
          <w:rStyle w:val="FootnoteAnchor"/>
          <w:rtl w:val="true"/>
        </w:rPr>
        <w:footnoteReference w:id="1358"/>
      </w:r>
      <w:r>
        <w:rPr>
          <w:rFonts w:ascii="Amiri" w:hAnsi="Amiri" w:eastAsia="Amiri" w:cs="Amiri"/>
          <w:color w:val="111111"/>
          <w:sz w:val="28"/>
          <w:sz w:val="28"/>
          <w:szCs w:val="28"/>
          <w:rtl w:val="true"/>
          <w:lang w:bidi="ar-SA"/>
        </w:rPr>
        <w:t xml:space="preserve">و قصة الهدهد و النملة مع سلیمان علیه السلام و قوله تعالی وَ الطَّیْرُ صَافَّاتٍ کُلٌّ قَدْ عَلِمَ صَلاتَهُ وَ تَسْبِیحَهُ </w:t>
      </w:r>
      <w:r>
        <w:rPr>
          <w:rStyle w:val="FootnoteAnchor"/>
          <w:rtl w:val="true"/>
        </w:rPr>
        <w:footnoteReference w:id="1359"/>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أی دلیل دل علی عدم شعورهم و إدراکهم للکلیات و عدم تکلمهم و نطقهم فإنا کثیرا ما نسمع کلام بعض الناس و غیرهم ممن لا نفهم لغاتهم بوجه فنظن أن کلامهم کأصوات الطیور لا نمیز بین کلماتهم و نتعجب من فهم بعضهم کلام بعض و الأخبار الدالة علی أن لها تسبیحا و ذکرا و أنها تعرف خالقهم و مصالحهم و مفاسدهم أکثر من أن تحصی و لا استبعاد فی کونها مکلفة ببعض التکالیف و تعذب فی الدنیا بترکها کما ورد فی الأخبار الکثیرة أنه لا یصاد طیر إلا بترکها التسبیح أو فی الآخرة أیضا کما روی فی تأویل قوله تعالی وَ إِذَا الْوُحُوشُ حُشِرَتْ </w:t>
      </w:r>
      <w:r>
        <w:rPr>
          <w:rStyle w:val="FootnoteAnchor"/>
          <w:rtl w:val="true"/>
        </w:rPr>
        <w:footnoteReference w:id="1360"/>
      </w:r>
      <w:r>
        <w:rPr>
          <w:rFonts w:ascii="IRNazanin" w:hAnsi="IRNazanin" w:eastAsia="IRNazanin"/>
          <w:color w:val="111111"/>
          <w:sz w:val="28"/>
          <w:sz w:val="28"/>
          <w:szCs w:val="28"/>
          <w:rtl w:val="true"/>
          <w:lang w:bidi="fa-IR"/>
        </w:rPr>
        <w:t>و إن لم یکن تکلیفها عاما و عقابها أبدیا لضعف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لا نطق و لا کلام لهم فیمکن أن یقدرها الله علی ذلک فی بعض الأحیان لإظهار معجزة النبی و الإمام صلوات الله علیهم و بالجملة رد ما ورد عن أرباب العصمة صلوات الله علیهم أو تأویلها من غیر برهان قاطع اجتراء علی الله و رسوله و حججه علیهم السلام و سیأتی بعض القول فی ذلک فی الباب الآتی و تفصیله و تحقیقه فی کتاب السماء و العالم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السید الشریف المرتضی قدس الله روحه فی کتاب الغرر و الدرر حیث سأله سائل فقال ما القول فی الأخبار الواردة فی عدة کتب من الأصول و الفروع بمدح أجناس من الطیر و البهائم و المأکولات و الأرضین و ذم أجناس منها کمدح الحمام و البلبل و القنبر و الحجل </w:t>
      </w:r>
      <w:r>
        <w:rPr>
          <w:rStyle w:val="FootnoteAnchor"/>
          <w:rtl w:val="true"/>
        </w:rPr>
        <w:footnoteReference w:id="1361"/>
      </w:r>
      <w:r>
        <w:rPr>
          <w:rFonts w:ascii="IRNazanin" w:hAnsi="IRNazanin" w:eastAsia="IRNazanin"/>
          <w:color w:val="111111"/>
          <w:sz w:val="28"/>
          <w:sz w:val="28"/>
          <w:szCs w:val="28"/>
          <w:rtl w:val="true"/>
          <w:lang w:bidi="fa-IR"/>
        </w:rPr>
        <w:t xml:space="preserve">و الدراج و ما شاکل ذلک من فصیحات الطیر و البهائم و المأکولات و الأرضین و ذم الفواخت و الرخم </w:t>
      </w:r>
      <w:r>
        <w:rPr>
          <w:rStyle w:val="FootnoteAnchor"/>
          <w:rtl w:val="true"/>
        </w:rPr>
        <w:footnoteReference w:id="1362"/>
      </w:r>
      <w:r>
        <w:rPr>
          <w:rFonts w:ascii="IRNazanin" w:hAnsi="IRNazanin" w:eastAsia="IRNazanin"/>
          <w:color w:val="111111"/>
          <w:sz w:val="28"/>
          <w:sz w:val="28"/>
          <w:szCs w:val="28"/>
          <w:rtl w:val="true"/>
          <w:lang w:bidi="fa-IR"/>
        </w:rPr>
        <w:t xml:space="preserve">و ما یحکی من أن کل جنس من هذه الأجناس المحمودة تنطق بثناء علی الله تعالی و علی أولیائه و دعاء لهم و دعاء علی أعدائهم و أن کل جنس من هذه الأجناس المذمومة تنطق بضد ذلک من ذم الأولیاء علیهم السلام و کذا </w:t>
      </w:r>
    </w:p>
    <w:p>
      <w:pPr>
        <w:pStyle w:val="BookText"/>
        <w:rPr/>
      </w:pPr>
      <w:r>
        <w:rPr>
          <w:rFonts w:ascii="IRNazanin" w:hAnsi="IRNazanin" w:eastAsia="IRNazanin"/>
          <w:color w:val="111111"/>
          <w:sz w:val="28"/>
          <w:sz w:val="28"/>
          <w:szCs w:val="28"/>
          <w:rtl w:val="true"/>
          <w:lang w:bidi="fa-IR"/>
        </w:rPr>
        <w:t>الجری و ما شاکله من السمک و ما نطق به الجری من أنه مسخ بجحده الولایة و ورود الآثار بتحریمه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کذم الدب و القرد و الفیل و سائر المسوخ المحرمة و کذم البطیخة التی کسرها أمیر المؤمنین علیه السلام فصادفها مرة فقال من النار إلی النار و دبها من یده ففار من الموضع الذی سقطت فیه دخان و کذم الأرضین السبخة و القول بأنها جحدت الولایة أیضا و قد جاء فی هذا المعنی ما یطول شرحه و ظاهره مناف لما تدل العقول علیه من کون هذه الأجناس مفارقة لقبیل ما یجوز تکلیفه و یسوغ أمره و نهیه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هذه الأخبار التی أشرنا إلیها أن بعض هذه الأجناس یعتقد الحق و یدین به و بعضها یخالفه و هذا کله مناف لظاهر ما العقلاء علیه و منها ما یشهد أن لهذه الأجناس منطقا مفهوما و ألفاظا تفید أغراضا و أنها بمنزلة الأعجمی و العربی اللذین لا یفهم أحدهما صاحبه و أن شاهد ذلک من قول الله سبحانه فیما حکاه عن سلیمان علیه السلام یا أَیُّهَا النَّاسُ عُلِّمْنا مَنْطِقَ الطَّیْرِ وَ أُوتِینا مِنْ کُلِّ شَیْ‌ءٍ إِنَّ هذا لَهُوَ الْفَضْلُ الْمُبِینُ </w:t>
      </w:r>
      <w:r>
        <w:rPr>
          <w:rStyle w:val="FootnoteAnchor"/>
          <w:rtl w:val="true"/>
        </w:rPr>
        <w:footnoteReference w:id="1363"/>
      </w:r>
      <w:r>
        <w:rPr>
          <w:rFonts w:ascii="IRNazanin" w:hAnsi="IRNazanin" w:eastAsia="IRNazanin"/>
          <w:color w:val="111111"/>
          <w:sz w:val="28"/>
          <w:sz w:val="28"/>
          <w:szCs w:val="28"/>
          <w:rtl w:val="true"/>
          <w:lang w:bidi="fa-IR"/>
        </w:rPr>
        <w:t>و کلام النملة أیضا مما حکاه الله سبحانه و کلام الهدهد و احتجاجه و فهمه و جوابه فلینعم بذکر ما عنده مثابا إن شاء الله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رحمه الله بقوله اعلم أن المعول فیما یعتقد علی ما تدل الأدلة علیه من نفی و إثبات فإذا دلت الأدلة علی أمر من الأمور وجب أن یبنی کل وارد من الأخبار إذا کان ظاهره بخلافه علیه و نسوقه إلیه و نطابق بینه و بینه و نخلی ظاهرا إن کان له و نشرط إن کان مطلقا و نخصه إن کان عاما و نفصله إن کان مجملا و نوفق بینه و بین الأدلة من کل طریق اقتضی الموافقة و آل إلی المطابقة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کنا نفعل ذلک و لا نحتشمه فی ظواهر القرآن المقطوع علی صحته المعلوم وروده فکیف نتوقف عن ذلک فی أخبار آحاد لا توجب علما و لا تثمر یقینا فمتی وردت علیک أخبار فأعرضها علی هذه الجملة و ابنها علیها و افعل ما حکمت به الأدلة </w:t>
      </w:r>
    </w:p>
    <w:p>
      <w:pPr>
        <w:pStyle w:val="BookText"/>
        <w:rPr/>
      </w:pPr>
      <w:r>
        <w:rPr>
          <w:rFonts w:ascii="IRNazanin" w:hAnsi="IRNazanin" w:eastAsia="IRNazanin"/>
          <w:color w:val="111111"/>
          <w:sz w:val="28"/>
          <w:sz w:val="28"/>
          <w:szCs w:val="28"/>
          <w:rtl w:val="true"/>
          <w:lang w:bidi="fa-IR"/>
        </w:rPr>
        <w:t xml:space="preserve">و أوجبته الحجج العقلیة و إن تعذر فیها بناء و تأویل و تخریج و تنزیل فلیس غیر الإطراح لها و ترک التعریج </w:t>
      </w:r>
      <w:r>
        <w:rPr>
          <w:rStyle w:val="FootnoteAnchor"/>
          <w:rtl w:val="true"/>
        </w:rPr>
        <w:footnoteReference w:id="1364"/>
      </w:r>
      <w:r>
        <w:rPr>
          <w:rFonts w:ascii="IRNazanin" w:hAnsi="IRNazanin" w:eastAsia="IRNazanin"/>
          <w:color w:val="111111"/>
          <w:sz w:val="28"/>
          <w:sz w:val="28"/>
          <w:szCs w:val="28"/>
          <w:rtl w:val="true"/>
          <w:lang w:bidi="fa-IR"/>
        </w:rPr>
        <w:t>علیها و لو اقتصرنا علی هذه الجملة لاکتفینا فیمن یتدبر و یتفکر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یجوز أن یکون المراد بذم هذه الأجناس من الطیر أنها ناطقة بضد الثناء علی الله و بذم أولیائه و نقص أصفیائه ذم متخذیها و مرتبطیها و إن هؤلاء المغرین بمحبة هذه الأجناس و اتخاذها هم الذین ینطقون بضد الثناء علی الله تعالی و یذمون أولیاءه و أحباءه فأضاف النطق إلی هذه الأجناس و هو لمتخذیها أو مرتبطیها للتجاور و التقارب و علی سبیل التجوز و الاستعارة کما أضاف الله تعالی السؤال فی القرآن إلی القریة و إنما هو لأهل القریة و کما قال تعالی وَ کَأَیِّنْ مِنْ قَرْیَةٍ عَتَتْ عَنْ أَمْرِ رَبِّها وَ رُسُلِهِ فَحاسَبْناها حِساباً شَدِیداً وَ عَذَّبْناها عَذاباً نُکْراً فَذاقَتْ وَبالَ أَمْرِها وَ کانَ عاقِبَةُ أَمْرِها خُسْراً و فی هذا کله حذوف و قد أضیف فی الظاهر الفعل إلی من هو فی الحقیقة متعلق بغیره و القول فی مدح أجناس من الطیر و الوصف لها بأنها تنطق بالثناء علی الله و المدح لأولیائه یجری علی هذا المنهج الذی نهجناه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کیف یستحق مرتبط هذه الأجناس مدحا بارتباطها و مرتبط بعض آخر ذما بارتباطه حتی علقتم المدح و الذم بذلک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ما جعلنا لارتباط هذه الأجناس حظا فی استحقاق مرتبطیها مدحا و لا ذما و إنما قلنا إنه غیر ممتنع أن تجری عادة المؤمنین الموالین لأولیاء الله تعالی و المعادین لأعدائه بأن یألفوا ارتباط أجناس من الطیر و کذلک تجری عادة بعض أعداء الله تعالی باتخاذ بعض أجناس الطیر فیکون متخذ بعضها ممدوحا لا من أجل اتخاذه لکن لما هو علیه من الاتخاذ الصحیح فیضاف المدح إلی هذه الأجناس و هو لمرتبطها و النطق بالتسبیح و الدعاء الصحیح إلیها و هو لمتخذها تجوزا و اتساعا و کذلک القول فی الذم المقابل للمدح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 فلم نهی عن اتخاذ بعض هذه الأجناس إذا کان الذم لا یتعلق باتخاذها و إنما یتعلق ببعض متخذیها لکفرهم و ضلالهم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یجوز أن یکون فی اتخاذ هذه البهائم المنهی عن اتخاذها و ارتباطها مفسدة و لیس یقبح خلقها فی الأصل لهذا الوجه لأنها خلقت لینتفع بها من سائر وجوه الانتفاع سوی الارتباط و الاتخاذ الذی لا یمتنع تعلق المفسدة به و یجوز أیضا أن یکون فی اتخاذ هذه الأجناس المنهی عنها شؤم و طیرة فللعرب فی ذلک مذهب معروف و یصح هذا النهی أیضا علی مذهب من نفی الطیرة علی التحقیق لأن الطیرة و التشؤم و إن کان لا تأثیر لهما علی التحقیق فإن النفوس تستشعر ذلک </w:t>
      </w:r>
      <w:r>
        <w:rPr>
          <w:rStyle w:val="FootnoteAnchor"/>
          <w:rtl w:val="true"/>
        </w:rPr>
        <w:footnoteReference w:id="1365"/>
      </w:r>
      <w:r>
        <w:rPr>
          <w:rFonts w:ascii="IRNazanin" w:hAnsi="IRNazanin" w:eastAsia="IRNazanin"/>
          <w:color w:val="111111"/>
          <w:sz w:val="28"/>
          <w:sz w:val="28"/>
          <w:szCs w:val="28"/>
          <w:rtl w:val="true"/>
          <w:lang w:bidi="fa-IR"/>
        </w:rPr>
        <w:t>و یسبق إلیها ما یجب علی کل حال تجنبه و التوقی منه و علی هذا یحمل معنی قوله علیه السلام لا یورد ذو عاهة علی مصح فأما تحریم السمک الجری و ما أشبه فغیر ممتنع لشی‌ء یتعلق بالمفسدة فی تناوله کما نقول فی سائر المحرمات فأما القول بأن الجری نطق بأنه مسخ لجحده الولایة فهو مما یضحک منه و یتعجب من قائله و الملتفت إلی مثله فأما تحریم الدب و القرد و الفیل فکتحریم کل محرم فی الشریعة و الوجه فی التحریم لا یختلف و القول بأنها ممسوخة إذا تکلفنا حملناه علی أنها کانت علی خلق حمیدة غیر منفور عنها ثم جعلت علی هذه الصورة الشنیئة علی سبیل التنفیر عنها و الزیادة عن الصد فی الانتفاع بها لأن بعض الأحیاء لا یجوز أن یکون غیره علی الحقیقة و الفرق بین کل حیین معلوم ضرورة فکیف یجوز أن یصیر حی حیا آخر غیره و إذا أرید بالمسخ هذا فهو باطل و إن أرید غیره نظرنا فیه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البطیخة فقد یجوز أن یکون أمیر المؤمنین علیه السلام لما ذاقها و نفر عن طعمها و زادت کراهیته لها قال من النار و إلی النار أی هذا من طعام أهل النار و ما یلیق بعذاب أهل النار کما یقول أحدنا ذلک فیما یستوبیه و یکرهه و یجوز أن یکون فوران الدخان عند الإلقاء لها علی سبیل التصدیق لقوله علیه السلام من النار إلی النار و إظهار معجز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ذم الأرضین السبخة و القول بأنها جحدت الولایة فمتی لم یکن محمولا معناه علی ما قدمنا من جحد أهل هذه الأرض و سکانها الولایة لم یکن معقولا و یجری ذلک مجری قوله تعالی وَ کَأَیِّنْ مِنْ قَرْیَةٍ عَتَتْ عَنْ أَمْرِ رَبِّها وَ رُسُلِهِ </w:t>
      </w:r>
      <w:r>
        <w:rPr>
          <w:rStyle w:val="FootnoteAnchor"/>
          <w:rtl w:val="true"/>
        </w:rPr>
        <w:footnoteReference w:id="1366"/>
      </w:r>
      <w:r>
        <w:rPr>
          <w:rFonts w:ascii="Amiri" w:hAnsi="Amiri" w:eastAsia="Amiri" w:cs="Amiri"/>
          <w:color w:val="111111"/>
          <w:sz w:val="28"/>
          <w:sz w:val="28"/>
          <w:szCs w:val="28"/>
          <w:rtl w:val="true"/>
          <w:lang w:bidi="ar-SA"/>
        </w:rPr>
        <w:t xml:space="preserve">و أما إضافة اعتقاد الحق إلی بعض البهائم و اعتقاد الباطل و الکفر إلی بعض آخر فمما تخالفه العقول و الضرورات لأن هذه البهائم غیر عاقلة و لا کاملة و لا مکلفة فکیف تعتقد حقا أو باطلا و إذا ورد أثر فی ظاهره شی‌ء من هذه المحالات قلنا فیه إما إطراح أو تأول علی المعنی الصحیح و قد نهجنا طریق التأویل و بینا کیف التوسل إلیه فأما حکایته تعالی عن سلیمان یا أَیُّهَا النَّاسُ عُلِّمْنا مَنْطِقَ الطَّیْرِ وَ أُوتِینا مِنْ کُلِّ شَیْ‌ءٍ إِنَّ هذا لَهُوَ الْفَضْلُ الْمُبِینُ </w:t>
      </w:r>
      <w:r>
        <w:rPr>
          <w:rStyle w:val="FootnoteAnchor"/>
          <w:rtl w:val="true"/>
        </w:rPr>
        <w:footnoteReference w:id="1367"/>
      </w:r>
      <w:r>
        <w:rPr>
          <w:rFonts w:ascii="IRNazanin" w:hAnsi="IRNazanin" w:eastAsia="IRNazanin"/>
          <w:color w:val="111111"/>
          <w:sz w:val="28"/>
          <w:sz w:val="28"/>
          <w:szCs w:val="28"/>
          <w:rtl w:val="true"/>
          <w:lang w:bidi="fa-IR"/>
        </w:rPr>
        <w:t>فالمراد به أنه علم ما یفهم به ما تنطق به الطیر و تتداعی فی أصواتها و أغراضها و مقاصدها بما یقع من صیاح علی سبیل المعجزة لسلیمان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الحکایة عن النملة بأنها قالت یا أَیُّهَا النَّمْلُ ادْخُلُوا مَساکِنَکُمْ لا یَحْطِمَنَّکُمْ سُلَیْمانُ </w:t>
      </w:r>
      <w:r>
        <w:rPr>
          <w:rStyle w:val="FootnoteAnchor"/>
          <w:rtl w:val="true"/>
        </w:rPr>
        <w:footnoteReference w:id="1368"/>
      </w:r>
      <w:r>
        <w:rPr>
          <w:rFonts w:ascii="IRNazanin" w:hAnsi="IRNazanin" w:eastAsia="IRNazanin"/>
          <w:color w:val="111111"/>
          <w:sz w:val="28"/>
          <w:sz w:val="28"/>
          <w:szCs w:val="28"/>
          <w:rtl w:val="true"/>
          <w:lang w:bidi="fa-IR"/>
        </w:rPr>
        <w:t>فقد یجوز أن یکون المراد به أنه ظهر منها دلالة القول علی هذا المعنی و أشعرت باقی النمل و خوفتهم من الضرر بالمقام و أن النجاة فی الهرب إلی مساکنها فتکون إضافة القول إلیه مجازا و استعارة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شکا إلی بعبرة و تحمحم</w:t>
      </w:r>
    </w:p>
    <w:p>
      <w:pPr>
        <w:pStyle w:val="BookText"/>
        <w:rPr/>
      </w:pPr>
      <w:r>
        <w:rPr>
          <w:rFonts w:ascii="IRNazanin" w:hAnsi="IRNazanin" w:eastAsia="IRNazanin"/>
          <w:color w:val="111111"/>
          <w:sz w:val="28"/>
          <w:sz w:val="28"/>
          <w:szCs w:val="28"/>
          <w:rtl w:val="true"/>
          <w:lang w:bidi="fa-IR"/>
        </w:rPr>
        <w:t>و کما 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له العینان سمعا و طاعة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أن یکون وقع من النملة کلام ذو حرف منظومة کما یتکلم أحدنا یتضمن المعانی المذکورة و یکون ذلک المعجزة لسلیمان علیه السلام لأن الله تعالی سخر له الطیر </w:t>
      </w:r>
    </w:p>
    <w:p>
      <w:pPr>
        <w:pStyle w:val="BookText"/>
        <w:rPr/>
      </w:pPr>
      <w:r>
        <w:rPr>
          <w:rFonts w:ascii="IRNazanin" w:hAnsi="IRNazanin" w:eastAsia="IRNazanin"/>
          <w:color w:val="111111"/>
          <w:sz w:val="28"/>
          <w:sz w:val="28"/>
          <w:szCs w:val="28"/>
          <w:rtl w:val="true"/>
          <w:lang w:bidi="fa-IR"/>
        </w:rPr>
        <w:t xml:space="preserve">و أفهمه معانی أصواتها علی سبیل المعجز له و لیس هذا بمنکر فإن النطق بمثل هذا الکلام المسموع منا لا یمتنع وقوعه ممن لیس بمکلف و لا کامل العقل أ لا تری أن المجنون و من لم یبلغ الکمال من الصبیان قد یتکلفون </w:t>
      </w:r>
      <w:r>
        <w:rPr>
          <w:rStyle w:val="FootnoteAnchor"/>
          <w:rtl w:val="true"/>
        </w:rPr>
        <w:footnoteReference w:id="1369"/>
      </w:r>
      <w:r>
        <w:rPr>
          <w:rFonts w:ascii="IRNazanin" w:hAnsi="IRNazanin" w:eastAsia="IRNazanin"/>
          <w:color w:val="111111"/>
          <w:sz w:val="28"/>
          <w:sz w:val="28"/>
          <w:szCs w:val="28"/>
          <w:rtl w:val="true"/>
          <w:lang w:bidi="fa-IR"/>
        </w:rPr>
        <w:t>بالکلام المتضمن للأغراض و إن کان التکلیف و الکمال عنهم زائلین و القول فیما حکی عن الهدهد یجری علی الوجهین اللذین ذکرناهما فی النملة فلا حاجة بنا إلی إعادتهما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حکایته أنه قال لَأُعَذِّبَنَّهُ عَذاباً شَدِیداً أَوْ لَأَذْبَحَنَّهُ أَوْ لَیَأْتِیَنِّی بِسُلْطانٍ مُبِینٍ </w:t>
      </w:r>
      <w:r>
        <w:rPr>
          <w:rStyle w:val="FootnoteAnchor"/>
          <w:rtl w:val="true"/>
        </w:rPr>
        <w:footnoteReference w:id="1370"/>
      </w:r>
      <w:r>
        <w:rPr>
          <w:rFonts w:ascii="IRNazanin" w:hAnsi="IRNazanin" w:eastAsia="IRNazanin"/>
          <w:color w:val="111111"/>
          <w:sz w:val="28"/>
          <w:sz w:val="28"/>
          <w:szCs w:val="28"/>
          <w:rtl w:val="true"/>
          <w:lang w:bidi="fa-IR"/>
        </w:rPr>
        <w:t>و کیف یجوز أن یکون ذلک فی الهدهد و هو غیر مکلف و لا یستحق مثله العذاب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أن العذاب اسم للضرر الواقع و إن لم یکن مستحقا فلیس یجری مجری العقاب الذی لا یکون إلا جزاء علی أمر تقدم فلیس یمتنع أن یکون معنی لَأُعَذِّبَنَّهُ أی لأولمنه و یکون الله تعالی قد أباحه الإیلام له کما أباحه الذبح له لضرب من المصلحة کما سخر له الطیر یصرفها فی منافعه و أغراضه و کل هذا لا ینکر فی النبی المرسل تخرق له العادات و تظهر علی یده المعجزات و إنما یشتبه علی قوم یظنون أن هذه الحکایات تقتضی کون النمل و الهدهد مکلفین و قد بینا أن الأمر بخلاف ذلک</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 xml:space="preserve">انتهی کلامه رحمه الله ففی بعض ما ذکر ما فیه و قد أشرنا لمن له غرام </w:t>
      </w:r>
      <w:r>
        <w:rPr>
          <w:rStyle w:val="FootnoteAnchor"/>
          <w:rtl w:val="true"/>
        </w:rPr>
        <w:footnoteReference w:id="1372"/>
      </w:r>
      <w:r>
        <w:rPr>
          <w:rFonts w:ascii="IRNazanin" w:hAnsi="IRNazanin" w:eastAsia="IRNazanin"/>
          <w:color w:val="111111"/>
          <w:sz w:val="28"/>
          <w:sz w:val="28"/>
          <w:szCs w:val="28"/>
          <w:rtl w:val="true"/>
          <w:lang w:bidi="fa-IR"/>
        </w:rPr>
        <w:t>إلی فهم المرام فیما مضی و ما سیأتی إلی ما یکفیه و لم نتعرض للرد و القبول حذرا من أن ینتهی القول إلی ما لا یرتضیه من یعرف الحق بالرجال و یمکن تأویل کلامه بحیث لا ینافی ما نظن فیه و نعتقده من غایة العرفان و الله أعلم بحقیقة الحال و سیأتی الأخبار الکثیرة فی ذلک فی أبواب المعجزات و مضی بعضها</w:t>
      </w:r>
      <w:r>
        <w:rPr>
          <w:rFonts w:eastAsia="IRNazanin" w:cs="IRNazanin"/>
          <w:color w:val="111111"/>
          <w:sz w:val="28"/>
          <w:szCs w:val="28"/>
          <w:rtl w:val="true"/>
          <w:lang w:bidi="fa-IR"/>
        </w:rPr>
        <w:t xml:space="preserve">. </w:t>
      </w:r>
      <w:bookmarkStart w:id="1722" w:name="pg13801_137187"/>
    </w:p>
    <w:p>
      <w:pPr>
        <w:pStyle w:val="BookText"/>
        <w:rPr/>
      </w:pPr>
      <w:bookmarkEnd w:id="1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رد کردن اخبار بسیار زیادی که از ائمه علیهم السّلام رسیده، به محض استبعاد خیالی یا تقلید از فلاسفه‌ای که تکیه‌گاه آنها خیالات است و ایمان به مسائلی که انبیاء گرامی آورده‌اند ندارند، سزاوار دانشمندان و اهل 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این اخبار را رد کرد با این که در قرآن شبیه آنها آمده است؟ از قبیل تسبیح نمودن پرنده با داود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هدهد و مورچه با سلیمان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صَافَّاتٍ کُلٌّ قَدْ عَلِمَ صَلاتَهُ وَ تَسْبِیحَهُ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و نیایش خود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چه دلیلی وجود دارد بر این که حیوانات دارای شعور و ادراک مسائل کلی نیستند و این که دارای زبان و تکلم نباشند، با این که ما زیاد سخن بعضی از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شنویم، بی آنکه معنی حرف آنها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می‌پنداریم که سخنان آنها مانند صدای پرندگان است و تمیز بین کلمات آنها نمی‌دهیم و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چطور حرف‌های یکدیگر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بسیار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حد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دلالت دارند بر این که حیوانات دارای تسبیح و ذکر هستند و خدای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مصالح و مفاسد خویش را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استبعادی ندارد که آنها مکلف به بعضی از تکالیف باشند که در صورت ترک آن تکالیف، در دنیا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 چه در اخبار زیادی رسیده که پرنده‌ای صید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به واسطه ترک تسبیح یا در آخرت نیز چنان چه در تأویل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که وحوش را همی‌گرد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گرچه به واسطه ضعف ادراک و کمی شعور، تکلیف عمومی و عقاب ابدی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تسلیم این شویم که حیوانات دارای زبان و سخن نیستند، ممکن است خداوند آنها را در بعضی اوقات برای اثبات اعجاز پیامبر و امام علیهم السّلام دارای قدرت بر سخن گفتن بکند، با این که رد نمودن اخباری که از ائمه معصومین صلوات اللَّه علیهم اجمعین رسیده یا تأویل این اخبار را بدون دلیل محکم، نوعی تجری و بی‌باکی نسبت به خدا و پیامبر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درباره این مطلب در باب آینده و تفصیل و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سید شریف مرتضی قدس اللَّه روحه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شخصی چنین سؤال کرده، چگونه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اخباری را که در بعضی از کتاب‌های اصول و فروع، راجع به ستایش از بعضی حیوانات و چهارپایان و خوردنی‌ها و زمین‌ها رسیده، و بدگویی از این اصناف مانند ستودن کبوتر و بلبل و چکاوک و کبک و خارپشت و آنچه که شبیه آن است از پرنده و چهارپایان و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بدگویی قمری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حکایت شده که بعضی از این پرندگان که خوب هستند، زبان به ثنای پروردگار و اولیای او دارند و برای آنها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نفرین بر دشمنانشان، و حیوانات منفور و بد، زبان بر خلاف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گشایند از قبیل بدگویی بر ائمه علیهم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که مارماهی و ماهی‌های شبیه آن چنین هستند و آنچه مارماهی خود گفت که به واسطه ترک ولایت مسخ شده است، و روایاتی که گوشت آن را به واسطه همین نپذیرفتن ولایت تحریم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مانند بدگویی از خرس و میمون و فیل و سایر مسخ‌شده‌های حرام گوشت و مانند بدگویی از خربزه‌ای که امیرالمؤمنین علیه السّلام آن را برید و دید که تلخ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است و به سوی آتش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انداخت و از محلی که بر زمین رسید، دودی برخاست، و مانند بدگویی از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شوره زار و لم یزرع و این که آن زمین‌ها ولایت ائمه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زیادی رسیده که موجب درازی کلام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اخبار با آنچه که عقل حکم می‌کند منافات دارد که این حیوانات چون دارای شعور و ادراک نیستند،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دارای تکلیف و امر و نهی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اخباری که اشاره کردیم، بعضی شاهد بر آن هستند که این حیوانات، اعتقاد به حق دارند و متدین هستند و بعضی مخالفند، تمام ظواهر این اخبار منافات دارد با آنچه عقلا بر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شاهد آن است که این حیوانات دارای زبان قابل فهم هستند و الفاظی دارند که اغراض را می‌رساند و این زبان برای ما مثل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و عجمی است که حرف یکدیگر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 شاهد بر این مطلب، آیه قرآن راجع به سلیمان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مورچه نیز در قرآن نقل شده و سخن هدهد و استدلال و فهم و جوابش،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این مورد توضیحی بفرمایید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جویای توفیقم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جواب این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اعتقادات، از نفی و اثبات باید بر آن تکیه کرد، چیزی است که ادلّه بر آن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ادلّه بر چیزی دلالت داشته باشد، لازم است اخباری که در این مورد رسیده را به آن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ظاهر خبر مخالف آن دلیل باشد، توافقی به وجود آوریم و ظاهرش را اگر موافق دلیل بود، بگیریم و اگر مطلق بود، مشروط بدانیم و اگر عام بود، تخصیص بدهیم و اگر مجمل بود، تفصیل بدهیم و بالاخره هر طوری که امکان داشت و مقتضی بود، بین خبر و آن ادله موافقتی به وجود آوریم و آن را به مطابقت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بدون باک در ظواهر قرآن که قطع بر صحت و ورود آن داریم،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پس چگونه درباره اخبار آحادی که علم را به وجود نمی‌آورند و مثمر یقین نیستند توقف کنیم؟ هر وقت خبری دیدی بر این وضع قرار ده و بنا را بر همین قاعده بگذار و حکم مطابق دلایل و حجت‌های عقلی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اگر امکان تأویل و تنزیل و تخریج نبود، چاره‌ای نیست جز این که آن اخبار را باید طرح کرد و به آنها اعتمادی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این مقدار بسنده کردیم، به جهت کسانی است که اهل تدبر و تفکرند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بدگویی از این نوع پرنده‌ها که زبان بر خلاف ثنای خدا و بدگویی اولیای او و عیب جویی از اصفیا دارند، بدگویی از کسانی است که این پرنده‌ها را می‌گیرند و با آنها ارتباط دارند و این فریب خورده‌های محبت به این حیوانات و گرفتن آنها، همان کسانی هستند که زبان بر ضد ثنای خدا می‌گشایند و بدگویی از اولیای خدا و دوستانش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را به آن پرنده‌ها نسبت داده‌اند، در صورتی که بدگویی برای گیرندگان یا مرتبطین با این پرنده‌ها است، به واسطه مجاورت و نزدیکی و بر سبیل مجاز و استعاره، چنان چه خداوند سؤال کردن را به قریه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این که سؤال باید از اهل قریه بشود، چنان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کَأَیِّنْ مِنْ قَرْیَةٍ عَتَتْ عَنْ أَمْرِ رَبِّها وَ رُسُلِهِ فَحاسَبْناها حِساباً شَدِیداً وَ عَذَّبْناها عَذاباً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فَذاقَتْ وَبالَ أَمْرِها وَ کانَ عاقِبَةُ أَمْرِها خُسْراً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شهرها که از فرمان پروردگار خود و پیامبرانش سر پیچیدند و از آنها حسابی سخت کشیدیم و آنان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عذاب کردیم تا کیفر زشت عمل خود را چشیدند و پایان کارشان زیان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آیه چیزی حذف شده و فعل به چیزی نسبت داده شده که در حقیقت متعلق به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ستایش از پرنده‌هایی به واسطه مدح و ثنای پروردگار و اولیای خدا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چرا گیرندگان و صاحبان این پرنده‌ها به واسطه ارتباط با آنها مستحق مدح یا ذم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شما مدح و ذم را به آن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ما نگفتیم ارتباط با این پرنده‌ها موجب مدح یا ذم برای گیرندگان شده است،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محال نیست که عادت مؤمنین دوستدار اولیای خدا و دشمنان دشمنان آنها بر این جاری شده باشد که با یک نوع مخصوص از پرنده‌ها الفت بگیرند، و همچنین عادت بعضی از دشمنان خدا جاری شده باشد بر گرفتن نوع مخصوصی از پرنده‌ها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گیرنده بعضی از پرنده‌ها ممدوح است، نه به واسطه این گرفتن، بلکه به واسطه اعتقاد صحیحی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مدح و ستایش به این حیوانات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حال این که مدح مربوط به گیرنده آن است و زبان به تسبیح و دعا به آنها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حال آنکه از روی مجاز مربوط به گیرنده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در مورد ذم که مقابل مدح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اگر گفته شود چرا نهی وارد شده به گرفتن این پرنده‌ها، در صورتی که ذم و بدگویی مربوط به گرفتن آنها نیست بلکه به واسطه کفر و گمراهیشان، مربوط به گیرندگان آن است،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ممکن است در گرفتن این حیوانات که نهی شده، یک نوع مفسده‌ای باشد و خلق و آفرینش آنها در اصل به این خاطر قبیح نباشد، چون آفریده شده‌اند که از راه‌های دیگر انتفاعی از آنها بهره برداری شود، غیر از گرفتن و ارتباط داشتن با آنها که مفسده داشتن آن محال نیست، و ممکن است در گرفتن این نوع پرنده‌ها شومی باشد و 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فال بد و شوم بودن مذهب معروفی دارند و این نهی بنا بر مذهب کسی که فال بد زدن را واقعا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جا است، زیرا فال بد زدن و شوم بودن گرچه اثری واقعا ندارد، اما دل آدم گرایشی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طوری که موجب مقداری خودداری و پرهیز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معنی حمل می‌شود فرمایش امام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بیماری واگیر مثل برص و جذام است، بر بیماری که در حال صحت است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تحریم مارماهی و چیزهایی که شبیه آن است، به واسطه مفسده در تناول آن محال نیست، چنان چه درباره سایر محرمات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اما اعتقاد به این که مارماهی حرف بزند که به واسطه انکار ولایت مسخ شده است، از چیزهای خنده دار است و از گوینده چنین حرفی و کسی که مثل این التفات دارد، 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تحریم خرس و میمون و فیل، مانند تحریم همه محرمات در شریعت است و وجه تحریم اختلاف پذیر نیست و اعتقاد به این که این‌ها مسخ شده هستند، وقتی مجبور شویم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بر این که قبلا شکل و قیافه خوب و نامنفوری داشته‌اند و بعد به این صورت زشت و منفور در آمده‌اند تا موجب نفرت بیشتر شود و از بهره برداری از آنها جلوگیری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موجودات زنده امکان ندارد که واقعا موجود دیگری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دو موجود زنده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یک موجود زنده به صورت موجود زنده دیگری درآید؟ اگر منظور از مسخ این است که این باطل است و اگر چیز دیگری است، در آن مورد باید دقت بیشتر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خربزه ممکن است امیرالمؤمنین علیه السّلام پس از چشیدن و نفرت از مزه آن و شدت انزجار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النار و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از خوراک‌های اهل آتش است و از چیزهایی است که شایسته عذاب جهنمیان است، چنان چه ما هم از چیزهایی که بدمان می‌آید و ناراحت هستیم، همین حرف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بلند شدن دود به هنگام انداختن آن، معجزه‌ای از آن سرور بوده تا تصدیق فرمایش ایشان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اما بدگویی از زمین‌های شوره‌زار و غیر قابل کشت که منکر ولایت بوده‌اند، در صورتی که حمل نکنیم بر این که ساکنین آنها منکر بوده‌اند، معقول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پذیرفت و مانند این آیه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قَرْیَةٍ عَتَتْ عَنْ أَمْرِ رَبِّها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دادن اعتقاد به حق داشتن به بعضی از چهارپایان و نسبت دادن اعتقاد باطل و کفر به بعضی دیگر، از مسائلی است که مخالف عقل و ضرورت است، چون چهارپایان نه عقل دارند و نه کمال و نه تکلیف، حال چگونه اعتقاد به حق یا باطل پیدا می‌کنند؟ اگر خبری رسید که به ظاهر چنین محال‌هایی را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باید یا آنها را کنار انداخت یا تأویل به یک معنی 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تأویل را از پیش گرفته‌ایم و توضیح دادیم که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تأویل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داستان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سلیمان از راه معجزه اطلاع داشت که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زبان پرنده‌ها را فهمید و هدف و غرض از صداهای آنها چیست، برای سلیمان بوده است و اما جریان مورچه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النَّمْلُ ادْخُلُوا مَساکِنَکُمْ لایَحْطِمَنَّکُمْ سُلَیْمانُ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مورچگان به خانه‌هایتان داخل شوید، مبادا سلیمان و سپاهیانش ندیده و ندانسته شما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رفتار مورچه همین معنا فهمیده 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سایر مورچه‌ها بفهماند و آنها را از ضرری که در اینجاست بترساند و این که نجات در فرار به خانه‌هایشان است، پس نسبت دادن این حرف به او، مجاز و استعاره است، چنان چه شاعر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شکی إلیّ بعبرة و تحمحم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شکایت کرد با اشک و صدایی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له العینان 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چشم به او گفتند شنیدیم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است مورچه سخن چند حرفی منظوم گفته باشد، چنان چه یکی از ما تکلمی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همین معانی را دارا باشد و این معجزه‌ای است برای سلیمان، 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خداوند پرندگان را برای او مسخر کرده بود</w:t>
      </w:r>
    </w:p>
    <w:p>
      <w:pPr>
        <w:pStyle w:val="BookText"/>
        <w:rPr/>
      </w:pPr>
      <w:r>
        <w:rPr>
          <w:rFonts w:ascii="IRNazanin" w:hAnsi="IRNazanin" w:eastAsia="IRNazanin"/>
          <w:color w:val="111111"/>
          <w:sz w:val="28"/>
          <w:sz w:val="28"/>
          <w:szCs w:val="28"/>
          <w:rtl w:val="true"/>
          <w:lang w:bidi="fa-IR"/>
        </w:rPr>
        <w:t>و به طور اعجاز به او معنی صداهای آنها را فهمانده بود و این مسأله انکار نشده است، زیرا سخن گفتن به این صورت از چیزهایی است که اتفاقش ممکن است و از کسی که مکلف نباشد یا عقل کامل نداشته باشد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بچه‌ای که به حد کمال نرسیده است، گاهی با سخنانی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متضمن اغراض و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گرچه تکلیف و کمال از او زائل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در مورد سخن هدهد نیز به همان دو صورتی است که درباره مورچه ذکر شد و دیگر احتیاجی به اعاده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او را به عذابی سخت عذاب می‌کنم یا سرش را می‌برم، مگر آنکه دلیلی روشن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هدهد را سلیمان چنین عذاب کند با این که او مکلف نیست و مستوجب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جواب این است که عذاب در اینجا به معنی ضرری است که واقع می‌شود، گرچه سزاوار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مانند عقاب نیست که کیفر است و باید قبلا امر و دستوری بر آن کیفر تقدم داشته باشد و ممکن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می‌آزارم، باشد و خداوند به او اجازه آزار داده، چنان چه کشتن او را به واسطه یک مصلحتی،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پرندگان را در اختیار او گذاشته بود که در منافع و اغراضش مصرفشان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یک پیامبر مرسل اشکالی ندارد که خرق عادت و معجزه به دست او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برای کسانی پیش می‌آید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این حکایات مقتضی این است که مورچه و هدهد مکلّف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دادیم که جریان بر خلاف 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غرر و درر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جواب سید مرتضی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گفتار سید مرتضی اشکال و اعتراض‌هایی هست که ما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حرص بر فهم مقصود دارند، در آنچه گذشت و آنچه که خواهد آمد، به آنچه که او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دیگر متعرض رد یا قبول گفته او نشدیم، مبادا کلام به جایی برسد که آن کس که حق را با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این سخن را ناپسند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سخن او را طوری توجیه کنیم که منافاتی با آن مقام بلند عرفانی او که درباره‌اش گمان و اعتقاد داریم،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واقع مطلب را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اخبار زیادی در این مورد در ابواب معجزات خواهد آمد و مقداری هم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23" w:name="__RefHeading___Toc2882940_1468164448"/>
      <w:bookmarkStart w:id="1724" w:name="_Toc741"/>
      <w:bookmarkEnd w:id="1723"/>
      <w:r>
        <w:rPr>
          <w:rtl w:val="true"/>
        </w:rPr>
        <w:t xml:space="preserve">باب </w:t>
      </w:r>
      <w:r>
        <w:rPr/>
        <w:t>17</w:t>
      </w:r>
      <w:r>
        <w:rPr>
          <w:rtl w:val="true"/>
        </w:rPr>
        <w:t xml:space="preserve"> </w:t>
      </w:r>
      <w:r>
        <w:rPr>
          <w:rtl w:val="true"/>
        </w:rPr>
        <w:t>ما أقر من الجمادات و النباتات بولایتهم علیهم السلام‌</w:t>
      </w:r>
      <w:bookmarkEnd w:id="1724"/>
    </w:p>
    <w:p>
      <w:pPr>
        <w:pStyle w:val="Heading4"/>
        <w:numPr>
          <w:ilvl w:val="3"/>
          <w:numId w:val="1"/>
        </w:numPr>
        <w:rPr/>
      </w:pPr>
      <w:bookmarkStart w:id="1725" w:name="__RefHeading___Toc2882942_1468164448"/>
      <w:bookmarkStart w:id="1726" w:name="_Toc742"/>
      <w:bookmarkEnd w:id="1725"/>
      <w:r>
        <w:rPr>
          <w:rtl w:val="true"/>
        </w:rPr>
        <w:t>الأخبار</w:t>
      </w:r>
      <w:bookmarkEnd w:id="1726"/>
    </w:p>
    <w:p>
      <w:pPr>
        <w:pStyle w:val="Heading5"/>
        <w:numPr>
          <w:ilvl w:val="4"/>
          <w:numId w:val="1"/>
        </w:numPr>
        <w:rPr/>
      </w:pPr>
      <w:bookmarkStart w:id="1727" w:name="__RefHeading___Toc2882944_1468164448"/>
      <w:bookmarkStart w:id="1728" w:name="_Toc743"/>
      <w:bookmarkEnd w:id="1727"/>
      <w:r>
        <w:rPr>
          <w:rtl w:val="true"/>
        </w:rPr>
        <w:t>«</w:t>
      </w:r>
      <w:r>
        <w:rPr/>
        <w:t>1</w:t>
      </w:r>
      <w:r>
        <w:rPr>
          <w:rtl w:val="true"/>
        </w:rPr>
        <w:t>»</w:t>
      </w:r>
      <w:bookmarkEnd w:id="1728"/>
    </w:p>
    <w:p>
      <w:pPr>
        <w:pStyle w:val="BookText"/>
        <w:rPr/>
      </w:pPr>
      <w:r>
        <w:rPr>
          <w:rFonts w:ascii="Amiri" w:hAnsi="Amiri" w:eastAsia="Amiri" w:cs="Amiri"/>
          <w:color w:val="111111"/>
          <w:sz w:val="28"/>
          <w:sz w:val="28"/>
          <w:szCs w:val="28"/>
          <w:rtl w:val="true"/>
          <w:lang w:bidi="ar-SA"/>
        </w:rPr>
        <w:t>ع، علل الشرائع مُحَمَّدُ بْنُ عَبْدِ الْوَهَّابِ الْقُرَشِیُّ عَنْ مَنْصُورِ بْنِ عَبْدِ اللَّهِ الْأَصْفَهَانِیِّ عَنْ عَلِیِّ بْنِ عَبْدِ اللَّهِ الْإِسْکَنْدَرَانِیِّ عَنْ عَبَّاسِ بْنِ الْعَبَّاسِ الْقَانِعِیِّ عَنْ سَعِیدٍ الْکِنْدِیِّ عَنْ عَبْدِ اللَّهِ بْنِ حَازِمٍ الْخُزَاعِیِّ عَنْ إِبْرَاهِیمَ بْنِ مُوسَی الْجُهَنِیِّ 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یَا عَلِیُّ تَخَتَّمْ بِالْیَمِینِ تَکُنْ مِنَ الْمُقَرَّبِینَ قَالَ یَا رَسُولَ اللَّهِ وَ مَنِ الْمُقَرَّبُونَ </w:t>
      </w:r>
      <w:r>
        <w:rPr>
          <w:rStyle w:val="FootnoteAnchor"/>
          <w:rtl w:val="true"/>
        </w:rPr>
        <w:footnoteReference w:id="1373"/>
      </w:r>
      <w:r>
        <w:rPr>
          <w:rFonts w:ascii="Amiri" w:hAnsi="Amiri" w:eastAsia="Amiri" w:cs="Amiri"/>
          <w:color w:val="111111"/>
          <w:sz w:val="28"/>
          <w:sz w:val="28"/>
          <w:szCs w:val="28"/>
          <w:rtl w:val="true"/>
          <w:lang w:bidi="ar-SA"/>
        </w:rPr>
        <w:t xml:space="preserve">قَالَ جَبْرَئِیلُ وَ مِیکَائِیلُ قَالَ بِمَا أَتَخَتَّمُ یَا رَسُولَ اللَّهِ قَالَ بِالْعَقِیقِ الْأَحْمَرِ فَإِنَّهُ أَقَرَّ لِلَّهِ عَزَّ وَ جَلَّ بِالْوَحْدَانِیَّةِ وَ لِی بِالنُّبُوَّةِ وَ لَکَ یَا عَلِیُّ بِالْوَصِیَّةِ وَ لِوُلْدِکَ بِالْإِمَامَةِ وَ لِمُحِبِّیکَ بِالْجَنَّةِ وَ لِشِیعَةِ وُلْدِکَ بِالْفِرْدَوْسِ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دست راست بکن که از مقربین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نگین انگشتر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قرمز، زیرا آن اقرار به یکتایی خدا و نبوّت من و وصایت تو و امامت فرزندانت کرده و نیز برای محبین تو به بهشت و برای شیعیان فرزندانت به فردوس برین اقرار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9" w:name="__RefHeading___Toc2882946_1468164448"/>
      <w:bookmarkStart w:id="1730" w:name="_Toc744"/>
      <w:bookmarkEnd w:id="1729"/>
      <w:r>
        <w:rPr>
          <w:rtl w:val="true"/>
        </w:rPr>
        <w:t>«</w:t>
      </w:r>
      <w:r>
        <w:rPr/>
        <w:t>2</w:t>
      </w:r>
      <w:r>
        <w:rPr>
          <w:rtl w:val="true"/>
        </w:rPr>
        <w:t>»</w:t>
      </w:r>
      <w:bookmarkEnd w:id="1730"/>
    </w:p>
    <w:p>
      <w:pPr>
        <w:pStyle w:val="BookText"/>
        <w:rPr/>
      </w:pPr>
      <w:r>
        <w:rPr>
          <w:rFonts w:ascii="Amiri" w:hAnsi="Amiri" w:eastAsia="Amiri" w:cs="Amiri"/>
          <w:color w:val="111111"/>
          <w:sz w:val="28"/>
          <w:sz w:val="28"/>
          <w:szCs w:val="28"/>
          <w:rtl w:val="true"/>
          <w:lang w:bidi="ar-SA"/>
        </w:rPr>
        <w:t xml:space="preserve">ن، عیون أخبار الرضا علیه السلام أَحْمَدُ بْنُ الْحُسَیْنِ بْنِ یُوسُفَ الْبَغْدَادِیُّ عَنْ عَلِیِّ بْنِ مُحَمَّدِ بْنِ عَنْبَسَةَ عَنِ الْقَاسِمِ بْنِ مُحَمَّدٍ الْعَلَوِیِّ وَ دَارِمِ بْنِ قَبِیصَةَ النَّهْشَلِیِّ مَعاً عَنِ الرِّضَا عَنْ آبَائِهِ عَنِ الْحُسَیْنِ بْنِ عَلِیٍّ وَ مُحَمَّدِ بْنِ الْحَنَفِیَّةِ عَنْ أَمِیرِ الْمُؤْمِنِینَ صَلَوَاتُ اللَّهِ عَلَیْهِمْ أَجْمَعِینَ قَالَ سَمِعْتُ رَسُولَ اللَّهِ صلی الله علیه و آله یَقُولُ تَخَتَّمُوا بِالْعَقِیقِ فَإِنَّهُ أَوَّلُ جَبَلٍ أَقَرَّ لِلَّهِ بِالْوَحْدَانِیَّةِ وَ لِی بِالنُّبُوَّةِ وَ لَکَ یَا عَلِیُّ بِالْوَصِیَّةِ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علوی و دارم بن قبیصه نهشلی هر دو از امام رضا، از پدرانش، از حسین بن علی و محمّد بن حنفیه، از امیرالمؤمنین علیهم السّلام نقل کرد که از پیامبر اکرم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عقیق بگیرید، زیرا آن اول کوهی بود که اقرار به وحدانیت خدا و نبوّت من و وصایت تو کرد یا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1" w:name="__RefHeading___Toc2882948_1468164448"/>
      <w:bookmarkStart w:id="1732" w:name="_Toc745"/>
      <w:bookmarkEnd w:id="1731"/>
      <w:r>
        <w:rPr>
          <w:rtl w:val="true"/>
        </w:rPr>
        <w:t>«</w:t>
      </w:r>
      <w:r>
        <w:rPr/>
        <w:t>3</w:t>
      </w:r>
      <w:r>
        <w:rPr>
          <w:rtl w:val="true"/>
        </w:rPr>
        <w:t>»</w:t>
      </w:r>
      <w:bookmarkEnd w:id="173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حَمْزَةُ بْنُ مُحَمَّدٍ الْعَلَوِیُّ عَنْ أَحْمَدَ بْنِ مُحَمَّدٍ الْهَمْدَانِیِّ عَنِ الْمُنْذِرِ بْنِ مُحَمَّدٍ عَنِ الْحُسَیْنِ بْنِ مُحَمَّدٍ عَنْ سُلَیْمَانَ بْنِ جَعْفَرٍ عَنِ الرِّضَا علیه السلام قَالَ أَخْبَرَنِی أَبِی عَنْ أَبِیهِ عَنْ جَدِّهِ أَنَّ أَمِیرَ الْمُؤْمِنِینَ علیه السلام أَخَذَ بِطِّیخَةً لِیَأْکُلَهَا فَوَجَدَهَا مُرَّةً فَرَمَی بِهَا وَ قَالَ بُعْداً </w:t>
      </w:r>
      <w:bookmarkStart w:id="1733" w:name="pg13801_137188"/>
    </w:p>
    <w:p>
      <w:pPr>
        <w:pStyle w:val="BookText"/>
        <w:rPr/>
      </w:pPr>
      <w:bookmarkEnd w:id="1733"/>
      <w:r>
        <w:rPr>
          <w:rFonts w:ascii="Amiri" w:hAnsi="Amiri" w:eastAsia="Amiri" w:cs="Amiri"/>
          <w:color w:val="111111"/>
          <w:sz w:val="28"/>
          <w:sz w:val="28"/>
          <w:szCs w:val="28"/>
          <w:rtl w:val="true"/>
          <w:lang w:bidi="ar-SA"/>
        </w:rPr>
        <w:t xml:space="preserve">وَ سُحْقاً فَقِیلَ یَا أَمِیرَ الْمُؤْمِنِینَ وَ مَا هَذِهِ الْبِطِّیخَةُ فَقَالَ قَالَ رَسُولُ اللَّهِ صلی الله علیه و آله إِنَّ اللَّهَ تَبَارَکَ وَ تَعَالَی أَخَذَ عَقْدَ مَوَدَّتِنَا عَلَی کُلِّ حَیَوَانٍ وَ نَبْتٍ فَمَا قَبِلَ الْمِیثَاقَ کَانَ عَذْباً طَیِّباً وَ مَا لَمْ یَقْبَلِ الْمِیثَاقَ کَانَ مَالِحاً زُعَاقاً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نقل کرد که امیرالمؤمنین علیه السّلام خربزه‌ای برداشت که بخورد، اما متوجه شد که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خربزه‌ای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پیمان مودت ما را از هر حیوان و نباتی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پیمان را قبول کردند، گوارا و خوب شدند و هر کدام قبول نکردند، شور و بدمزه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4" w:name="__RefHeading___Toc2882950_1468164448"/>
      <w:bookmarkStart w:id="1735" w:name="_Toc746"/>
      <w:bookmarkEnd w:id="1734"/>
      <w:r>
        <w:rPr>
          <w:rtl w:val="true"/>
        </w:rPr>
        <w:t>«</w:t>
      </w:r>
      <w:r>
        <w:rPr/>
        <w:t>4</w:t>
      </w:r>
      <w:r>
        <w:rPr>
          <w:rtl w:val="true"/>
        </w:rPr>
        <w:t>»</w:t>
      </w:r>
      <w:bookmarkEnd w:id="1735"/>
    </w:p>
    <w:p>
      <w:pPr>
        <w:pStyle w:val="BookText"/>
        <w:rPr/>
      </w:pPr>
      <w:r>
        <w:rPr>
          <w:rFonts w:ascii="Amiri" w:hAnsi="Amiri" w:eastAsia="Amiri" w:cs="Amiri"/>
          <w:color w:val="111111"/>
          <w:sz w:val="28"/>
          <w:sz w:val="28"/>
          <w:szCs w:val="28"/>
          <w:rtl w:val="true"/>
          <w:lang w:bidi="ar-SA"/>
        </w:rPr>
        <w:t xml:space="preserve">حة، فرحة الغری رَأَیْتُ فِی کِتَابٍ عَنْ حَسَنِ بْنِ الْحُسَیْنِ بْنِ طَحَّالٍ الْمِقْدَادِیِّ قَالَ رَوَی الْخَلَفُ عَنِ السَّلَفِ عَنِ ابْنِ عَبَّاسٍ أَنَّ رَسُولَ اللَّهِ صلی الله علیه و آله قَالَ لِعَلِیٍّ علیه السلام یَا عَلِیُّ إِنَّ اللَّهَ عَزَّ وَ جَلَّ عَرَضَ مَوَدَّتَنَا أَهْلَ الْبَیْتِ عَلَی السَّمَاوَاتِ وَ الْأَرْضِ فَأَوَّلُ مَنْ أَجَابَ مِنْهَا السَّمَاءُ السَّابِعَةُ فَزَیَّنَهَا بِالْعَرْشِ وَ الْکُرْسِیِّ ثُمَّ السَّمَاءُ الرَّابِعَةُ فَزَیَّنَهَا </w:t>
      </w:r>
      <w:r>
        <w:rPr>
          <w:rStyle w:val="FootnoteAnchor"/>
          <w:rtl w:val="true"/>
        </w:rPr>
        <w:footnoteReference w:id="1377"/>
      </w:r>
      <w:r>
        <w:rPr>
          <w:rFonts w:ascii="Amiri" w:hAnsi="Amiri" w:eastAsia="Amiri" w:cs="Amiri"/>
          <w:color w:val="111111"/>
          <w:sz w:val="28"/>
          <w:sz w:val="28"/>
          <w:szCs w:val="28"/>
          <w:rtl w:val="true"/>
          <w:lang w:bidi="ar-SA"/>
        </w:rPr>
        <w:t xml:space="preserve">بِالْبَیْتِ الْمَعْمُورِ ثُمَّ السَّمَاءُ الدُّنْیَا فَزَیَّنَهَا </w:t>
      </w:r>
      <w:r>
        <w:rPr>
          <w:rStyle w:val="FootnoteAnchor"/>
          <w:rtl w:val="true"/>
        </w:rPr>
        <w:footnoteReference w:id="1378"/>
      </w:r>
      <w:r>
        <w:rPr>
          <w:rFonts w:ascii="Amiri" w:hAnsi="Amiri" w:eastAsia="Amiri" w:cs="Amiri"/>
          <w:color w:val="111111"/>
          <w:sz w:val="28"/>
          <w:sz w:val="28"/>
          <w:szCs w:val="28"/>
          <w:rtl w:val="true"/>
          <w:lang w:bidi="ar-SA"/>
        </w:rPr>
        <w:t xml:space="preserve">بِالنُّجُومِ ثُمَّ أَرْضُ الْحِجَازِ فَشَرَّفَهَا بِالْبَیْتِ الْحَرَامِ ثُمَّ أَرْضُ الشَّامِ فَزَیَّنَهَا بِبَیْتِ الْمَقْدِسِ ثُمَّ أَرْضُ طَیْبَةَ فَشَرَّفَهَا بِقَبْرِی ثُمَّ أَرْضُ کُوفَانَ فَشَرَّفَهَا بِقَبْرِکَ یَا عَلِیُّ فَقَالَ لَهُ یَا رَسُولَ اللَّهِ أَ قَبْرِی بِکُوفَانِ الْعِرَاقِ فَقَالَ نَعَمْ یَا عَلِیُّ تُقْبَرُ بِظَاهِرِهَا قَتْلًا بَیْنَ الْغَرِیَّیْنِ وَ الذَّکَوَاتِ الْبِیضِ یَقْتُلُکَ شَقِیُّ هَذِهِ الْأُمَّةِ عَبْدُ الرَّحْمَنِ بْنُ مُلْجَمٍ فَوَ الَّذِی بَعَثَنِی بِالْحَقِّ نَبِیّاً مَا عَاقِرُ نَاقَةِ صَالِحٍ عِنْدَ اللَّهِ بِأَعْظَمَ عِقَاباً مِنْهُ یَا عَلِیُّ یَنْصُرُکَ مِنَ الْعِرَاقِ مِائَةُ أَلْفِ سَیْفٍ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بن طحال مقدادی گفت که گذشتگان از پیشینیان، از ابن عباس نقل کرده‌اند که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مودّت ما اهل بیت را بر آسمان‌ها و زمین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آسمانی که پاسخ داد، آسمان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عرش و کرسی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آسمان چهارم؛ که آن را به بیت المعمور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دنیا؛ که آن را به ستارگان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زمین حجاز؛ که آن را با کعبه شریفش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ارض شام؛ که آن را با بیت المقدس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زمین مدینه؛ که آن را مشرف کرد با قبر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کوفه؛ که آن را به وسیله قبر تو گرامی داشت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قبر من در کوفه عراق است؟ فرمود آری،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غریین و ذکوات بیض، تو درحالی که شهید شده‌ای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را شقی این امت عبدالرحمن بن ملجم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مرا به حق به پیامبری مبعوث کرده، کیفر پی‌کننده ناقه صالح از ابن ملجم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 هزار شمشیرزن از اهالی عراق یاری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6" w:name="__RefHeading___Toc2882952_1468164448"/>
      <w:bookmarkStart w:id="1737" w:name="_Toc747"/>
      <w:bookmarkEnd w:id="1736"/>
      <w:r>
        <w:rPr>
          <w:rtl w:val="true"/>
        </w:rPr>
        <w:t>«</w:t>
      </w:r>
      <w:r>
        <w:rPr/>
        <w:t>5</w:t>
      </w:r>
      <w:r>
        <w:rPr>
          <w:rtl w:val="true"/>
        </w:rPr>
        <w:t>»</w:t>
      </w:r>
      <w:bookmarkEnd w:id="173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 بشارة المصطفی مُحَمَّدُ بْنُ عَلِیِّ بْنِ عَبْدِ الصَّمَدِ عَنْ أَبِیهِ عَنْ جَدِّهِ عَنْ أَبِی أَحْمَدَ بْنِ جَعْفَرٍ الْبَیْهَقِیِّ عَنْ عَلِیِّ بْنِ الْمَدِینِیِّ عَنِ الْفَضْلِ بْنِ حُبَابٍ عَنْ مُسَدَّدٍ عَنْ أَبِی مُعَاوِیَةَ عَنِ الْأَعْمَشِ عَنْ أَبِی صَالِحٍ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أَبُو ذَرٍّ وَ بِلَالٌ نَسِیرُ ذَاتَ یَوْمٍ مَعَ عَلِیِّ بْنِ أَبِی طَالِبٍ فَنَظَرَ عَلِیٌّ إِلَی بِطِّیخٍ فَحَلَّ دِرْهَماً وَ دَفَعَهُ إِلَی بِلَالٍ فَقَالَ ایتِنِی بِهَذَا الدِّرْهَمِ مِنْ هَذَا الْبِطِّیخِ وَ مَضَی عَلِیٌّ إِلَی مَنْزِلِهِ فَمَا شَعُرْنَا إِلَّا وَ بِلَالٌ قَدْ وَافَی </w:t>
      </w:r>
      <w:r>
        <w:rPr>
          <w:rStyle w:val="FootnoteAnchor"/>
          <w:rtl w:val="true"/>
        </w:rPr>
        <w:footnoteReference w:id="1380"/>
      </w:r>
      <w:r>
        <w:rPr>
          <w:rFonts w:ascii="Amiri" w:hAnsi="Amiri" w:eastAsia="Amiri" w:cs="Amiri"/>
          <w:color w:val="111111"/>
          <w:sz w:val="28"/>
          <w:sz w:val="28"/>
          <w:szCs w:val="28"/>
          <w:rtl w:val="true"/>
          <w:lang w:bidi="ar-SA"/>
        </w:rPr>
        <w:t xml:space="preserve">بِالْبِطِّیخِ فَأَخَذَ عَلِیٌّ بِطِّیخَةً فَقَطَعَهَا فَإِذَا هِیَ مُرَّةٌ فَقَالَ یَا بِلَالُ ابْعُدْ بِهَذَا الْبِطِّیخِ عَنِّی وَ أَقْبِلْ </w:t>
      </w:r>
      <w:bookmarkStart w:id="1738" w:name="pg13801_137189"/>
    </w:p>
    <w:p>
      <w:pPr>
        <w:pStyle w:val="BookText"/>
        <w:rPr/>
      </w:pPr>
      <w:bookmarkEnd w:id="1738"/>
      <w:r>
        <w:rPr>
          <w:rFonts w:ascii="Amiri" w:hAnsi="Amiri" w:eastAsia="Amiri" w:cs="Amiri"/>
          <w:color w:val="111111"/>
          <w:sz w:val="28"/>
          <w:sz w:val="28"/>
          <w:szCs w:val="28"/>
          <w:rtl w:val="true"/>
          <w:lang w:bidi="ar-SA"/>
        </w:rPr>
        <w:t xml:space="preserve">عَلَیَّ حَتَّی أُحَدِّثَکَ بِحَدِیثٍ حَدَّثَنِی بِهِ رَسُولُ اللَّهِ صلی الله علیه و آله وَ یَدُهُ عَلَی مَنْکِبِی إِنَّ اللَّهَ </w:t>
      </w:r>
      <w:r>
        <w:rPr>
          <w:rStyle w:val="FootnoteAnchor"/>
          <w:rtl w:val="true"/>
        </w:rPr>
        <w:footnoteReference w:id="1381"/>
      </w:r>
      <w:r>
        <w:rPr>
          <w:rFonts w:ascii="Amiri" w:hAnsi="Amiri" w:eastAsia="Amiri" w:cs="Amiri"/>
          <w:color w:val="111111"/>
          <w:sz w:val="28"/>
          <w:sz w:val="28"/>
          <w:szCs w:val="28"/>
          <w:rtl w:val="true"/>
          <w:lang w:bidi="ar-SA"/>
        </w:rPr>
        <w:t xml:space="preserve">تَبَارَکَ وَ تَعَالَی طَرَحَ حُبِّی عَلَی الْحَجَرِ وَ الْمَدَرِ وَ الْبِحَارِ وَ الْجِبَالِ وَ الشَّجَرِ فَمَا أَجَابَ إِلَی حُبِّی عَذُبَ </w:t>
      </w:r>
      <w:r>
        <w:rPr>
          <w:rStyle w:val="FootnoteAnchor"/>
          <w:rtl w:val="true"/>
        </w:rPr>
        <w:footnoteReference w:id="1382"/>
      </w:r>
      <w:r>
        <w:rPr>
          <w:rFonts w:ascii="Amiri" w:hAnsi="Amiri" w:eastAsia="Amiri" w:cs="Amiri"/>
          <w:color w:val="111111"/>
          <w:sz w:val="28"/>
          <w:sz w:val="28"/>
          <w:szCs w:val="28"/>
          <w:rtl w:val="true"/>
          <w:lang w:bidi="ar-SA"/>
        </w:rPr>
        <w:t xml:space="preserve">وَ مَا لَمْ یُجِبْ إِلَی حُبِّی خَبُثَ وَ مَرَّ وَ إِنِّی لَأَظُنُّ أَنَّ هَذَا الْبِطِّیخَ مِمَّا لَمْ یُجِبْ إِلَی حُبِّی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و بلال روزی با علی بن ابی طالب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خربزه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نظر کرد و درهمی درآورد و آن را به بلال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درهم این خربزه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احساس نکردیم که بلال خربزه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خربزه را گرفت و آن را برید و دید که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خربزه را از من دور کن و به من رو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تا برای تو حدیثی بگویم که آن را پیامبر برایم نقل کرد و در حالی که دستش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حب من را بر سنگ و گل و دریاها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محبت مرا پاسخ داد، گوارا شد و آنچه که محبت مرا جواب نداد، خبیث و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این خربزه از آنهایی بود که محبت مرا پاسخ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9" w:name="__RefHeading___Toc2882954_1468164448"/>
      <w:bookmarkStart w:id="1740" w:name="_Toc748"/>
      <w:bookmarkEnd w:id="1739"/>
      <w:r>
        <w:rPr>
          <w:rtl w:val="true"/>
        </w:rPr>
        <w:t>«</w:t>
      </w:r>
      <w:r>
        <w:rPr/>
        <w:t>6</w:t>
      </w:r>
      <w:r>
        <w:rPr>
          <w:rtl w:val="true"/>
        </w:rPr>
        <w:t>»</w:t>
      </w:r>
      <w:bookmarkEnd w:id="174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عَنْ عِمْرَانَ الْیَشْکُرِیِّ عَنْ أَبِی حَفْصٍ الْمُدْلِجِیِّ عَنْ شَرِیفِ بْنِ رَبِیعَةَ عَنْ قَنْبَرٍ مَوْلَی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أَمِیرِ الْمُؤْمِنِینَ علیه السلام إِذْ دَخَلَ رَجُلٌ فَقَالَ یَا أَمِیرَ الْمُؤْمِنِینَ أَنَا أَشْتَهِی بِطِّیخاً قَالَ فَأَمَرَنِی أَمِیرُ الْمُؤْمِنِینَ بِشِرَاءٍ فَوَجَّهْتُ بِدِرْهَمٍ فَجَاءُونَا بِثَلَاثِ بِطِّیخَاتٍ فَقَطَعْتُ وَاحِداً فَإِذَا هُوَ مُرٌّ فَقُلْتُ مُرٌّ یَا أَمِیرَ الْمُؤْمِنِینَ فَقَالَ ارْمِ بِهِ </w:t>
      </w:r>
      <w:r>
        <w:rPr>
          <w:rStyle w:val="FootnoteAnchor"/>
          <w:rtl w:val="true"/>
        </w:rPr>
        <w:footnoteReference w:id="1384"/>
      </w:r>
      <w:r>
        <w:rPr>
          <w:rFonts w:ascii="Amiri" w:hAnsi="Amiri" w:eastAsia="Amiri" w:cs="Amiri"/>
          <w:color w:val="111111"/>
          <w:sz w:val="28"/>
          <w:sz w:val="28"/>
          <w:szCs w:val="28"/>
          <w:rtl w:val="true"/>
          <w:lang w:bidi="ar-SA"/>
        </w:rPr>
        <w:t xml:space="preserve">مِنَ النَّارِ وَ إِلَی النَّارِ قَالَ وَ قَطَعْتُ الثَّانِیَ فَإِذَا هُوَ حَامِضٌ فَقُلْتُ حَامِضٌ یَا أَمِیرَ الْمُؤْمِنِینَ فَقَالَ ارْمِ بِهِ </w:t>
      </w:r>
      <w:r>
        <w:rPr>
          <w:rStyle w:val="FootnoteAnchor"/>
          <w:rtl w:val="true"/>
        </w:rPr>
        <w:footnoteReference w:id="1385"/>
      </w:r>
      <w:r>
        <w:rPr>
          <w:rFonts w:ascii="Amiri" w:hAnsi="Amiri" w:eastAsia="Amiri" w:cs="Amiri"/>
          <w:color w:val="111111"/>
          <w:sz w:val="28"/>
          <w:sz w:val="28"/>
          <w:szCs w:val="28"/>
          <w:rtl w:val="true"/>
          <w:lang w:bidi="ar-SA"/>
        </w:rPr>
        <w:t xml:space="preserve">مِنَ النَّارِ إِلَی النَّارِ قَالَ فَقَطَعْتُ الثَّالِثَةَ فَإِذَا مَدُودَةٌ فَقُلْتُ مَدُودَةٌ </w:t>
      </w:r>
      <w:r>
        <w:rPr>
          <w:rStyle w:val="FootnoteAnchor"/>
          <w:rtl w:val="true"/>
        </w:rPr>
        <w:footnoteReference w:id="1386"/>
      </w:r>
      <w:r>
        <w:rPr>
          <w:rFonts w:ascii="Amiri" w:hAnsi="Amiri" w:eastAsia="Amiri" w:cs="Amiri"/>
          <w:color w:val="111111"/>
          <w:sz w:val="28"/>
          <w:sz w:val="28"/>
          <w:szCs w:val="28"/>
          <w:rtl w:val="true"/>
          <w:lang w:bidi="ar-SA"/>
        </w:rPr>
        <w:t xml:space="preserve">یَا أَمِیرَ الْمُؤْمِنِینَ قَالَ ارْمِ بِهِ مِنَ النَّارِ إِلَی النَّارِ قَالَ ثُمَّ وَجَّهْتُ بِدِرْهَمٍ آخَرَ فَجَاءُونَا بِثَلَاثِ بِطِّیخَاتٍ فَوَثَبْتُ عَلَی قَدَمَیَّ فَقُلْتُ أَعْفِنِی یَا أَمِیرَ الْمُؤْمِنِینَ عَنْ قَطْعِهِ کَأَنَّهُ تَأَثَّمَ بِقَطْعِهِ </w:t>
      </w:r>
      <w:r>
        <w:rPr>
          <w:rStyle w:val="FootnoteAnchor"/>
          <w:rtl w:val="true"/>
        </w:rPr>
        <w:footnoteReference w:id="1387"/>
      </w:r>
      <w:r>
        <w:rPr>
          <w:rFonts w:ascii="Amiri" w:hAnsi="Amiri" w:eastAsia="Amiri" w:cs="Amiri"/>
          <w:color w:val="111111"/>
          <w:sz w:val="28"/>
          <w:sz w:val="28"/>
          <w:szCs w:val="28"/>
          <w:rtl w:val="true"/>
          <w:lang w:bidi="ar-SA"/>
        </w:rPr>
        <w:t xml:space="preserve">فَقَالَ لَهُ أَمِیرُ الْمُؤْمِنِینَ اجْلِسْ یَا قَنْبَرُ فَإِنَّهَا مَأْمُورَةٌ فَجَلَسْتُ فَقَطَعْتُ فَإِذَا هُوَ حُلْوٌ </w:t>
      </w:r>
      <w:r>
        <w:rPr>
          <w:rStyle w:val="FootnoteAnchor"/>
          <w:rtl w:val="true"/>
        </w:rPr>
        <w:footnoteReference w:id="1388"/>
      </w:r>
      <w:r>
        <w:rPr>
          <w:rFonts w:ascii="Amiri" w:hAnsi="Amiri" w:eastAsia="Amiri" w:cs="Amiri"/>
          <w:color w:val="111111"/>
          <w:sz w:val="28"/>
          <w:sz w:val="28"/>
          <w:szCs w:val="28"/>
          <w:rtl w:val="true"/>
          <w:lang w:bidi="ar-SA"/>
        </w:rPr>
        <w:t xml:space="preserve">فَقُلْتُ حُلْوٌ یَا أَمِیرَ الْمُؤْمِنِینَ فَقَالَ کُلْ وَ أَطْعِمْنَا فَأَکَلْتُ ضِلْعاً وَ أَطْعَمْتُهُ ضِلْعاً وَ أَطْعَمْتُ الْجَلِیسَ ضِلْعاً </w:t>
      </w:r>
      <w:bookmarkStart w:id="1741" w:name="pg13801_137190"/>
    </w:p>
    <w:p>
      <w:pPr>
        <w:pStyle w:val="BookText"/>
        <w:rPr/>
      </w:pPr>
      <w:bookmarkEnd w:id="1741"/>
      <w:r>
        <w:rPr>
          <w:rFonts w:ascii="Amiri" w:hAnsi="Amiri" w:eastAsia="Amiri" w:cs="Amiri"/>
          <w:color w:val="111111"/>
          <w:sz w:val="28"/>
          <w:sz w:val="28"/>
          <w:szCs w:val="28"/>
          <w:rtl w:val="true"/>
          <w:lang w:bidi="ar-SA"/>
        </w:rPr>
        <w:t xml:space="preserve">فَالْتَفَتَ إِلَیَّ أَمِیرُ الْمُؤْمِنِینَ علیه السلام فَقَالَ یَا قَنْبَرُ إِنَّ اللَّهَ تَبَارَکَ وَ تَعَالَی عَرَضَ وَلَایَتَنَا عَلَی أَهْلِ السَّمَاوَاتِ وَ أَهْلِ الْأَرْضِ مِنَ الْجِنِّ وَ الْإِنْسِ وَ الثَّمَرِ وَ غَیْرِ ذَلِکَ فَمَا قَبِلَ مِنْهُ وَلَایَتَنَا طَابَ وَ طَهُرَ وَ عَذُبَ وَ مَا لَمْ یَقْبَلْ مِنْهُ خَبُثَ وَ رَدِیَ وَ نَتُنَ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بودم که 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هوس خربزه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من دستور خرید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درهمی رفتم و برای ما سه خربزه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بریدم که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است و به آتش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بریدم، 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است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است و به آتش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بریدم، کرم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زده است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است و به آتش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درهمی دیگری رفتم و سه خربزه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پایم افتادم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مرا از بریدن آن معاف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بریدن آن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خربزه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خربزه را بریدم،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است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به ما هم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قاچی خوردم و او را نیز قاچی خوراندم و به سایر حاضرین هم قاچی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امیرالمؤمنین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ولایت ما را بر اهل آسمان‌ها و زمین از جن و انس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آنها عرضه کرد، هر کدام از آنها که ولایت ما را پذیرفت، پاکیزه شد و پاک شده و گوارا شد و هر کدام که نپذیرفت، خبیث و فاسد و بدبو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2" w:name="__RefHeading___Toc2882956_1468164448"/>
      <w:bookmarkStart w:id="1743" w:name="_Toc749"/>
      <w:bookmarkEnd w:id="1742"/>
      <w:r>
        <w:rPr>
          <w:rtl w:val="true"/>
        </w:rPr>
        <w:t>بیان</w:t>
      </w:r>
      <w:bookmarkEnd w:id="1743"/>
    </w:p>
    <w:p>
      <w:pPr>
        <w:pStyle w:val="BookText"/>
        <w:rPr/>
      </w:pPr>
      <w:r>
        <w:rPr>
          <w:rFonts w:ascii="IRNazanin" w:hAnsi="IRNazanin" w:eastAsia="IRNazanin"/>
          <w:color w:val="111111"/>
          <w:sz w:val="28"/>
          <w:sz w:val="28"/>
          <w:szCs w:val="28"/>
          <w:rtl w:val="true"/>
          <w:lang w:bidi="fa-IR"/>
        </w:rPr>
        <w:t>التأثم الکف عن الإثم و کأنه خاف أن یخرج أیضا مرا فینسب الإثم فی ذلک إلیه أو تحرز عن الإسراف و إن کان ینافی علو شأنه فعلی الأول مأمورة أی بکونها حلوة أو قابلة لأمر المیثاق و علی الثانی المعنی أنها کثیرة کثیرة النتاج و لا إسراف فیه و فی الحدیث مهرة مأمورة أی کثیرة النتاج و النسل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از گناه، گویا ترسید که دوباره تلخ باشد و در این مورد به او نسبت گناه دهند، یا جلوگیری از اسراف، اگرچه با علوّ شأن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اولی، مأمور است، یعنی به این که خربزه شیرین باشد یا پذیرنده پیمان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دومی خربزه زیاد است و اسرافی در آن نیست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مهرة مأمورة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 محصول و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4" w:name="__RefHeading___Toc2882958_1468164448"/>
      <w:bookmarkStart w:id="1745" w:name="_Toc750"/>
      <w:bookmarkEnd w:id="1744"/>
      <w:r>
        <w:rPr>
          <w:rtl w:val="true"/>
        </w:rPr>
        <w:t>«</w:t>
      </w:r>
      <w:r>
        <w:rPr/>
        <w:t>7</w:t>
      </w:r>
      <w:r>
        <w:rPr>
          <w:rtl w:val="true"/>
        </w:rPr>
        <w:t>»</w:t>
      </w:r>
      <w:bookmarkEnd w:id="1745"/>
    </w:p>
    <w:p>
      <w:pPr>
        <w:pStyle w:val="BookText"/>
        <w:rPr/>
      </w:pPr>
      <w:r>
        <w:rPr>
          <w:rFonts w:ascii="Amiri" w:hAnsi="Amiri" w:eastAsia="Amiri" w:cs="Amiri"/>
          <w:color w:val="111111"/>
          <w:sz w:val="28"/>
          <w:sz w:val="28"/>
          <w:szCs w:val="28"/>
          <w:rtl w:val="true"/>
          <w:lang w:bidi="ar-SA"/>
        </w:rPr>
        <w:t>مد، العمدة مِنْ مَنَاقِبِ ابْنِ الْمَغَازِلِیِّ بِإِسْنَادِهِ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الْمَنْصُورِ وَ هُوَ جَالِسٌ لِلْمَظَالِمِ فَلَمَّا بَصُرَ بِی قَالَ یَا بَا سُلَیْمَانَ حَدَّثَنِی الصَّادِقُ عَنِ الْبَاقِرِ عَنِ السَّجَّادِ عَنْ عَلِیِّ بْنِ أَبِی طَالِبٍ علیهما السلام عَنِ النَّبِیِّ صلی الله علیه و آله قَالَ أَتَانِی جَبْرَئِیلُ علیه السلام فَقَالَ تَخَتَّمُوا بِالْعَقِیقِ فَإِنَّهُ أَوَّلُ حَجَرٍ أَقَرَّ لِلَّهِ بِالْوَحْدَانِیَّةِ وَ لِی بِالنُّبُوَّةِ وَ لِعَلِیٍّ وَ لِوُلْدِهِ بِالْوَلَایَةِ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منصور وارد شدم، در حالی که برای قضاوت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امام باقر، از حضرت سجاد، از علی بن ابی طالب،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عقیق انگشتر بگیرید، زیرا اولین سنگی است که اقرار به وحدانیت خدا و نبوّت من و ولایت برای علی و اولادش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6" w:name="__RefHeading___Toc2882960_1468164448"/>
      <w:bookmarkStart w:id="1747" w:name="_Toc751"/>
      <w:bookmarkEnd w:id="1746"/>
      <w:r>
        <w:rPr>
          <w:rtl w:val="true"/>
        </w:rPr>
        <w:t>بیان</w:t>
      </w:r>
      <w:bookmarkEnd w:id="174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هذه الأخبار و أمثالها من المتشابهات التی لا یعلم تأویلها إِلَّا اللَّهُ وَ الرَّاسِخُونَ فِی الْعِلْمِ و لا بد فی مثلها من التسلیم و رد تأویلها إلیهم علیهم السلام و یمکن أن یقال لعل الله تعالی أعطاها شعورا و کلفها بالولایة ثم سلبه عنها و یخطر بالبال أنه یحتمل أن تکون استعارة تمثیلیة لبیان حسن بعض الأشیاء و شرافتها و قبح بعض الأشیاء و رداءتها فإن للأشیاء الحسنة و الشریفة من جمیع الأجناس و الأنواع مناسبة من جهة حسنها و للأشیاء القبیحة و الرذیلة مناسبة من جهة قبحها فکل ما له جهة شرافة و فضیلة و حسن فهی منسوبة إلی أشرف الأشارف محمد و أهل بیته صلوات الله علیهم فکأنه أخذ میثاق ولایتهم عنها و قبلتها</w:t>
      </w:r>
      <w:r>
        <w:rPr>
          <w:rFonts w:eastAsia="IRNazanin" w:cs="IRNazanin"/>
          <w:color w:val="111111"/>
          <w:sz w:val="28"/>
          <w:szCs w:val="28"/>
          <w:rtl w:val="true"/>
          <w:lang w:bidi="fa-IR"/>
        </w:rPr>
        <w:t xml:space="preserve">. </w:t>
      </w:r>
      <w:bookmarkStart w:id="1748" w:name="pg13801_137191"/>
    </w:p>
    <w:p>
      <w:pPr>
        <w:pStyle w:val="BookText"/>
        <w:rPr/>
      </w:pPr>
      <w:bookmarkEnd w:id="1748"/>
      <w:r>
        <w:rPr>
          <w:rFonts w:ascii="IRNazanin" w:hAnsi="IRNazanin" w:eastAsia="IRNazanin"/>
          <w:color w:val="111111"/>
          <w:sz w:val="28"/>
          <w:sz w:val="28"/>
          <w:szCs w:val="28"/>
          <w:rtl w:val="true"/>
          <w:lang w:bidi="fa-IR"/>
        </w:rPr>
        <w:t>أو المراد أنها لو کانت لها مدرکة لکانت تقبلها و کذا کل ما له جهة رذالة و خباثة و قبح فهی بأجمعها منسوبة إلی أخبث الأخابث أعداء أهل البیت علیهم السلام و مباینة لهم علیهم السلام فکأنه أخذ میثاقهم عنها فأبت و أخذ میثاق أعدائهم عنها فقبلت أو المعنی أنها لو کانت ذوات شعور و أخذ میثاقهم عنها لکانت تأبی و أخذ میثاق أعدائهم عنها لکانت 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اخبار از متشابهاتی است که تأویل آنها را جز خدا و راسخان در علم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تأویل آنها را باید به خود ائمه علیهم السّلام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شاید خداوند به عقیق شعور عنایت کرده و بعد تکلیف به ولایت نموده، سپس شعور را از 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ممکن است استعاره تمثیلی باشد برای اشاره کردن به خوبی بعضی اشیاء و ارزش آنها و قبح بعضی چیزها و زشتی آنها، زیرا اشیای خوب و با ارزش از هر نوع و جنس، یک نوع مناسبتی برای حسن خود باید داشته باشند و اشیای بد و بی‌ارزش نیز مناسبتی برای بی‌ارزشی و بدی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دارای شرافت و فضیلت و ارزش است، نسبت دارد با شریف‌ترین شرافتمندان، محمّد و اهل بیت او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پیمان ولایت از آنها گرفته شده و آنها پذیرفته‌اند،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یا منظور این است که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درک داشتند، ولایت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چیزی که در او یک رذالت و پستی و قبح است و تمام آنها که نسبتی با خبیث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خبائث دارند، دشمنان اهل بیت علیهم السّلام و جدای از اهل بیت هستند، مثل این که پیمان ولایت از آنها گرفته شده و نپذیرفته‌اند و پیمان دشمنان که گرفته شده،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اگر دارای شعور بودند و از ایشان میثاق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پذیرفتن ولایت امتناع داشتند و پیمان دشمنان آنها را می‌پذیرفتند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9" w:name="__RefHeading___Toc2882962_1468164448"/>
      <w:bookmarkStart w:id="1750" w:name="_Toc752"/>
      <w:bookmarkEnd w:id="1749"/>
      <w:r>
        <w:rPr>
          <w:rtl w:val="true"/>
        </w:rPr>
        <w:t>«</w:t>
      </w:r>
      <w:r>
        <w:rPr/>
        <w:t>8</w:t>
      </w:r>
      <w:r>
        <w:rPr>
          <w:rtl w:val="true"/>
        </w:rPr>
        <w:t>»</w:t>
      </w:r>
      <w:bookmarkEnd w:id="175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الشَّیْخُ حَسَنُ بْنُ سُلَیْمَانَ مِنْ مَنَاقِبِ الْخُوَارِزْمِیِّ عَنْ جَابِرٍ الْأَنْصَارِیِّ قَالَ قَالَ رَسُولُ اللَّهِ صلی الله علیه و آله إِنَّ اللَّهَ تَعَالَی لَمَّا خَلَقَ السَّمَاوَاتِ وَ الْأَرْضَ دَعَاهُنَّ فَأَجَبْنَهُ فَعَرَضَ عَلَیْهِنَّ نُبُوَّتِی وَ وَلَایَةَ عَلِیِّ بْنِ أَبِی طَالِبٍ فقبلناهما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الْخَلْقَ وَ فَوَّضَ إِلَیْنَا أَمْرَ الدِّینِ فَالسَّعِیدُ مَنْ سَعِدَ بِنَا وَ الشَّقِیُّ مَنْ شَقِیَ بِنَا نَحْنُ الْمُحَلِّلُونَ لِحَلَالِهِ وَ الْمُحَرِّمُونَ لِحَرَامِهِ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1751" w:name="pg13801_137192"/>
    </w:p>
    <w:p>
      <w:pPr>
        <w:pStyle w:val="BookText"/>
        <w:rPr/>
      </w:pPr>
      <w:bookmarkEnd w:id="17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آسمان‌ها و زمین را آفرید، آنها را فرا خواند 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من و ولایت علی ابن ابی طالب را بر آنها عرضه داشتند،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خلق را آفرید و امر دین را به 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کسی است که به وسیله ما به سعادت برسد و شقی کسی است که به خاطر ما به شقاوت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حلال خدا را حلال و حرامش را حرام می‌دانیم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752" w:name="__RefHeading___Toc2882964_1468164448"/>
      <w:bookmarkStart w:id="1753" w:name="_Toc753"/>
      <w:bookmarkEnd w:id="1752"/>
      <w:r>
        <w:rPr>
          <w:rtl w:val="true"/>
        </w:rPr>
        <w:t>أبواب ما یتعلق بوفاتهم من أحوالهم علیهم السلام عند ذلک و قبله و بعده و أحوال من بعدهم‌</w:t>
      </w:r>
      <w:bookmarkEnd w:id="1753"/>
    </w:p>
    <w:p>
      <w:pPr>
        <w:pStyle w:val="Heading3"/>
        <w:numPr>
          <w:ilvl w:val="2"/>
          <w:numId w:val="1"/>
        </w:numPr>
        <w:rPr/>
      </w:pPr>
      <w:bookmarkStart w:id="1754" w:name="__RefHeading___Toc2882966_1468164448"/>
      <w:bookmarkStart w:id="1755" w:name="_Toc754"/>
      <w:bookmarkEnd w:id="1754"/>
      <w:r>
        <w:rPr>
          <w:rtl w:val="true"/>
        </w:rPr>
        <w:t xml:space="preserve">باب </w:t>
      </w:r>
      <w:r>
        <w:rPr/>
        <w:t>1</w:t>
      </w:r>
      <w:r>
        <w:rPr>
          <w:rtl w:val="true"/>
        </w:rPr>
        <w:t xml:space="preserve"> </w:t>
      </w:r>
      <w:r>
        <w:rPr>
          <w:rtl w:val="true"/>
        </w:rPr>
        <w:t>أنهم یعلمون متی یموتون و أنه لا یقع ذلک إلا باختیارهم‌</w:t>
      </w:r>
      <w:bookmarkEnd w:id="1755"/>
    </w:p>
    <w:p>
      <w:pPr>
        <w:pStyle w:val="Heading4"/>
        <w:numPr>
          <w:ilvl w:val="3"/>
          <w:numId w:val="1"/>
        </w:numPr>
        <w:rPr/>
      </w:pPr>
      <w:bookmarkStart w:id="1756" w:name="__RefHeading___Toc2882968_1468164448"/>
      <w:bookmarkStart w:id="1757" w:name="_Toc755"/>
      <w:bookmarkEnd w:id="1756"/>
      <w:r>
        <w:rPr>
          <w:rtl w:val="true"/>
        </w:rPr>
        <w:t>الأخبار</w:t>
      </w:r>
      <w:bookmarkEnd w:id="1757"/>
    </w:p>
    <w:p>
      <w:pPr>
        <w:pStyle w:val="Heading5"/>
        <w:numPr>
          <w:ilvl w:val="4"/>
          <w:numId w:val="1"/>
        </w:numPr>
        <w:rPr/>
      </w:pPr>
      <w:bookmarkStart w:id="1758" w:name="__RefHeading___Toc2882970_1468164448"/>
      <w:bookmarkStart w:id="1759" w:name="_Toc756"/>
      <w:bookmarkEnd w:id="1758"/>
      <w:r>
        <w:rPr>
          <w:rtl w:val="true"/>
        </w:rPr>
        <w:t>«</w:t>
      </w:r>
      <w:r>
        <w:rPr/>
        <w:t>1</w:t>
      </w:r>
      <w:r>
        <w:rPr>
          <w:rtl w:val="true"/>
        </w:rPr>
        <w:t>»</w:t>
      </w:r>
      <w:bookmarkEnd w:id="1759"/>
    </w:p>
    <w:p>
      <w:pPr>
        <w:pStyle w:val="BookText"/>
        <w:rPr/>
      </w:pPr>
      <w:r>
        <w:rPr>
          <w:rFonts w:ascii="Amiri" w:hAnsi="Amiri" w:eastAsia="Amiri" w:cs="Amiri"/>
          <w:color w:val="111111"/>
          <w:sz w:val="28"/>
          <w:sz w:val="28"/>
          <w:szCs w:val="28"/>
          <w:rtl w:val="true"/>
          <w:lang w:bidi="ar-SA"/>
        </w:rPr>
        <w:t>خص، منتخب البصائر یر، بصائر الدرجات أَحْمَدُ بْنُ مُحَمَّدٍ عَنْ إِبْرَاهِیمَ بْنِ أَبِی مَحْمُودٍ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الْإِمَامُ یَعْلَمُ إِذَا مَاتَ قَالَ نَعَمْ یَعْلَمُ بِالتَّعْلِیمِ حَتَّی یَتَقَدَّمَ فِی الْأَمْرِ قُلْتُ عَلِمَ أَبُو الْحَسَنِ علیه السلام بِالرُّطَبِ وَ الرَّیْحَانِ الْمَسْمُومَیْنِ اللَّذَیْنِ بَعَثَ إِلَیْهِ یَحْیَی بْنُ خَالِدٍ قَالَ نَعَمْ قُلْتُ فَأَکَلَهُ وَ هُوَ یَعْلَمُ قَالَ أَنْسَاهُ لِیُنْفِذَ فِیهِ الْحُکْمَ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از بعضی اصحاب نقل کرد که 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اطلاعی که خدا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تا کاری را که در پیش است،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جریان خرما و ریحان مسموم را که یحیی بن خالد برایش فرستاد،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فراموشاند تا پیشامدی که باید، بشود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0" w:name="__RefHeading___Toc2882972_1468164448"/>
      <w:bookmarkStart w:id="1761" w:name="_Toc757"/>
      <w:bookmarkEnd w:id="1760"/>
      <w:r>
        <w:rPr>
          <w:rtl w:val="true"/>
        </w:rPr>
        <w:t>«</w:t>
      </w:r>
      <w:r>
        <w:rPr/>
        <w:t>2</w:t>
      </w:r>
      <w:r>
        <w:rPr>
          <w:rtl w:val="true"/>
        </w:rPr>
        <w:t>»</w:t>
      </w:r>
      <w:bookmarkEnd w:id="176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منتخب البصائر یر، بصائر الدرجات أَحْمَدُ بْنُ مُحَمَّدٍ عَنْ إِبْرَاهِیمَ بْنِ أَبِی مَحْمُودٍ </w:t>
      </w:r>
      <w:r>
        <w:rPr>
          <w:rStyle w:val="FootnoteAnchor"/>
          <w:rtl w:val="true"/>
        </w:rPr>
        <w:footnoteReference w:id="13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الْإِمَامُ یَعْلَمُ مَتَی یَمُوتُ قَالَ نَعَمْ فَقُلْتُ حَیْثُ </w:t>
      </w:r>
      <w:r>
        <w:rPr>
          <w:rStyle w:val="FootnoteAnchor"/>
          <w:rtl w:val="true"/>
        </w:rPr>
        <w:footnoteReference w:id="1394"/>
      </w:r>
      <w:r>
        <w:rPr>
          <w:rFonts w:ascii="Amiri" w:hAnsi="Amiri" w:eastAsia="Amiri" w:cs="Amiri"/>
          <w:color w:val="111111"/>
          <w:sz w:val="28"/>
          <w:sz w:val="28"/>
          <w:szCs w:val="28"/>
          <w:rtl w:val="true"/>
          <w:lang w:bidi="ar-SA"/>
        </w:rPr>
        <w:t xml:space="preserve">مَا بَعَثَ إِلَیْهِ یَحْیَی بْنُ خَالِدٍ بِرُطَبٍ وَ رَیْحَانٍ مَسْمُومَیْنِ </w:t>
      </w:r>
      <w:r>
        <w:rPr>
          <w:rStyle w:val="FootnoteAnchor"/>
          <w:rtl w:val="true"/>
        </w:rPr>
        <w:footnoteReference w:id="1395"/>
      </w:r>
      <w:r>
        <w:rPr>
          <w:rFonts w:ascii="Amiri" w:hAnsi="Amiri" w:eastAsia="Amiri" w:cs="Amiri"/>
          <w:color w:val="111111"/>
          <w:sz w:val="28"/>
          <w:sz w:val="28"/>
          <w:szCs w:val="28"/>
          <w:rtl w:val="true"/>
          <w:lang w:bidi="ar-SA"/>
        </w:rPr>
        <w:t xml:space="preserve">عَلِمَ بِهِ قَالَ نَعَمْ قُلْتُ فَأَکَلَهُ وَ هُوَ یَعْلَمُ فَیَکُونُ مُعِیناً عَلَی نَفْسِهِ </w:t>
      </w:r>
      <w:bookmarkStart w:id="1762" w:name="pg13801_137193"/>
    </w:p>
    <w:p>
      <w:pPr>
        <w:pStyle w:val="BookText"/>
        <w:rPr/>
      </w:pPr>
      <w:bookmarkEnd w:id="1762"/>
      <w:r>
        <w:rPr>
          <w:rFonts w:ascii="Amiri" w:hAnsi="Amiri" w:eastAsia="Amiri" w:cs="Amiri"/>
          <w:color w:val="111111"/>
          <w:sz w:val="28"/>
          <w:sz w:val="28"/>
          <w:szCs w:val="28"/>
          <w:rtl w:val="true"/>
          <w:lang w:bidi="ar-SA"/>
        </w:rPr>
        <w:t xml:space="preserve">فَقَالَ لَا یَعْلَمُ </w:t>
      </w:r>
      <w:r>
        <w:rPr>
          <w:rStyle w:val="FootnoteAnchor"/>
          <w:rtl w:val="true"/>
        </w:rPr>
        <w:footnoteReference w:id="1396"/>
      </w:r>
      <w:r>
        <w:rPr>
          <w:rFonts w:ascii="Amiri" w:hAnsi="Amiri" w:eastAsia="Amiri" w:cs="Amiri"/>
          <w:color w:val="111111"/>
          <w:sz w:val="28"/>
          <w:sz w:val="28"/>
          <w:szCs w:val="28"/>
          <w:rtl w:val="true"/>
          <w:lang w:bidi="ar-SA"/>
        </w:rPr>
        <w:t xml:space="preserve">قَبْلَ ذَلِکَ لِیَتَقَدَّمَ فِیمَا یَحْتَاجُ إِلَیْهِ فَإِذَا جَاءَ الْوَقْتُ أَلْقَی اللَّهُ عَلَی قَلْبِهِ النِّسْیَانَ لِیَقْضِیَ فِیهِ الْحُکْمَ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زمانی که یحیی بن خالد خرما و ریحان مسموم برای او فرستاد،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آن را خورد تا معین بر قتل خودش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قبل از آن تا آنچه را که احتیاج دارد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مرگش آمد، خدا بر قلب او نسیان انداخت تا حکمی که باید، بشود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3" w:name="__RefHeading___Toc2882974_1468164448"/>
      <w:bookmarkStart w:id="1764" w:name="_Toc758"/>
      <w:bookmarkEnd w:id="1763"/>
      <w:r>
        <w:rPr>
          <w:rtl w:val="true"/>
        </w:rPr>
        <w:t>«</w:t>
      </w:r>
      <w:r>
        <w:rPr/>
        <w:t>3</w:t>
      </w:r>
      <w:r>
        <w:rPr>
          <w:rtl w:val="true"/>
        </w:rPr>
        <w:t>»</w:t>
      </w:r>
      <w:bookmarkEnd w:id="1764"/>
    </w:p>
    <w:p>
      <w:pPr>
        <w:pStyle w:val="BookText"/>
        <w:rPr/>
      </w:pPr>
      <w:r>
        <w:rPr>
          <w:rFonts w:ascii="Amiri" w:hAnsi="Amiri" w:eastAsia="Amiri" w:cs="Amiri"/>
          <w:color w:val="111111"/>
          <w:sz w:val="28"/>
          <w:sz w:val="28"/>
          <w:szCs w:val="28"/>
          <w:rtl w:val="true"/>
          <w:lang w:bidi="ar-SA"/>
        </w:rPr>
        <w:t>یر، بصائر الدرجات عَبْدُ اللَّهِ بْنُ مُحَمَّدٍ عَنْ عَلِیِّ بْنِ مَهْزِیَارَ عَنِ ابْنِ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فِی الْعَشِیَّةِ الَّتِی اعْتَلَّ فِیهَا مِنْ لَیْلَتِهَا الْعِلَّةَ الَّتِی تُوُفِّیَ فِیهَا یَا عَبْدَ اللَّهِ مَا أَرْسَلَ اللَّهُ نَبِیّاً مِنْ أَنْبِیَائِهِ إِلَی أَحَدٍ حَتَّی یَأْخُذَ عَلَیْهِ ثَلَاثَةَ أَشْیَاءَ قُلْتُ وَ أَیُّ شَیْ‌ءٍ هُوَ یَا سَیِّدِی قَالَ الْإِقْرَارُ لِلَّهِ بِالْعُبُودِیَّةِ وَ الْوَحْدَانِیَّةِ وَ إِنَّ اللَّهَ یُقَدِّمُ مَا یَشَاءُ وَ نَحْنُ قَوْمٌ أَوْ نَحْنُ مَعْشَرٌ </w:t>
      </w:r>
      <w:r>
        <w:rPr>
          <w:rStyle w:val="FootnoteAnchor"/>
          <w:rtl w:val="true"/>
        </w:rPr>
        <w:footnoteReference w:id="1398"/>
      </w:r>
      <w:r>
        <w:rPr>
          <w:rFonts w:ascii="Amiri" w:hAnsi="Amiri" w:eastAsia="Amiri" w:cs="Amiri"/>
          <w:color w:val="111111"/>
          <w:sz w:val="28"/>
          <w:sz w:val="28"/>
          <w:szCs w:val="28"/>
          <w:rtl w:val="true"/>
          <w:lang w:bidi="ar-SA"/>
        </w:rPr>
        <w:t xml:space="preserve">إِذَا لَمْ یَرْضَ اللَّهُ لِأَحَدِنَا الدُّنْیَا نَقَلَنَا إِلَیْهِ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از ابن مسافر نقل کرد که حضرت جواد علیه السّلام در شبی که بیمار گردید و با همان بیماری از دنیا رفت،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از پیامبران نفرستاده مگر این که از او سه پیمان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 آقای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بندگی و وحدانیت خدا؛ این که خداوند هر چه را که بخواهد مقدم می‌دارد؛ و ما گروهی هستیم که وقتی خداوند دنیا را برایمان نخواسته باشد، به سوی او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5" w:name="__RefHeading___Toc2882976_1468164448"/>
      <w:bookmarkStart w:id="1766" w:name="_Toc759"/>
      <w:bookmarkEnd w:id="1765"/>
      <w:r>
        <w:rPr>
          <w:rtl w:val="true"/>
        </w:rPr>
        <w:t>«</w:t>
      </w:r>
      <w:r>
        <w:rPr/>
        <w:t>4</w:t>
      </w:r>
      <w:r>
        <w:rPr>
          <w:rtl w:val="true"/>
        </w:rPr>
        <w:t>»</w:t>
      </w:r>
      <w:bookmarkEnd w:id="1766"/>
    </w:p>
    <w:p>
      <w:pPr>
        <w:pStyle w:val="BookText"/>
        <w:rPr/>
      </w:pPr>
      <w:r>
        <w:rPr>
          <w:rFonts w:ascii="Amiri" w:hAnsi="Amiri" w:eastAsia="Amiri" w:cs="Amiri"/>
          <w:color w:val="111111"/>
          <w:sz w:val="28"/>
          <w:sz w:val="28"/>
          <w:szCs w:val="28"/>
          <w:rtl w:val="true"/>
          <w:lang w:bidi="ar-SA"/>
        </w:rPr>
        <w:t xml:space="preserve">یر، بصائر الدرجات سَلَمَةُ بْنُ الْخَطَّابِ عَنْ سُلَیْمَانَ بْنِ سَمَاعَةَ وَ عَبْدِ اللَّهِ بْنِ مُحَمَّدِ بْنِ الْقَاسِمِ بْنِ الْحَارِثِ الْبَطَلِ عَنْ أَبِی بَصِیرٍ أَوْ عَمَّنْ رَوَی عَنْ أَبِی بَصِیرٍ قَالَ قَالَ أَبُو عَبْدِ اللَّهِ علیه السلام إِنَّ الْإِمَامَ لَوْ لَمْ یَعْلَمْ مَا یُصِیبُهُ وَ إِلَی مَا یَصِیرُ فَلَیْسَ ذَلِکَ بِحُجَّةِ اللَّهِ عَلَی خَلْقِهِ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نداند چه بر سر او می‌آید و کارش به کجا منتهی می‌شود، حجت خدا بر مردم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7" w:name="__RefHeading___Toc2882978_1468164448"/>
      <w:bookmarkStart w:id="1768" w:name="_Toc760"/>
      <w:bookmarkEnd w:id="1767"/>
      <w:r>
        <w:rPr>
          <w:rtl w:val="true"/>
        </w:rPr>
        <w:t>«</w:t>
      </w:r>
      <w:r>
        <w:rPr/>
        <w:t>5</w:t>
      </w:r>
      <w:r>
        <w:rPr>
          <w:rtl w:val="true"/>
        </w:rPr>
        <w:t>»</w:t>
      </w:r>
      <w:bookmarkEnd w:id="1768"/>
    </w:p>
    <w:p>
      <w:pPr>
        <w:pStyle w:val="BookText"/>
        <w:rPr/>
      </w:pPr>
      <w:r>
        <w:rPr>
          <w:rFonts w:ascii="Amiri" w:hAnsi="Amiri" w:eastAsia="Amiri" w:cs="Amiri"/>
          <w:color w:val="111111"/>
          <w:sz w:val="28"/>
          <w:sz w:val="28"/>
          <w:szCs w:val="28"/>
          <w:rtl w:val="true"/>
          <w:lang w:bidi="ar-SA"/>
        </w:rPr>
        <w:t>یر، بصائر الدرجات مُحَمَّدُ بْنُ عِیسَی عَنِ السَّائِیِّ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وَ هُوَ شَدِیدُ الْعِلَّةِ فَیَرْفَعُ </w:t>
      </w:r>
      <w:r>
        <w:rPr>
          <w:rStyle w:val="FootnoteAnchor"/>
          <w:rtl w:val="true"/>
        </w:rPr>
        <w:footnoteReference w:id="1401"/>
      </w:r>
      <w:r>
        <w:rPr>
          <w:rFonts w:ascii="Amiri" w:hAnsi="Amiri" w:eastAsia="Amiri" w:cs="Amiri"/>
          <w:color w:val="111111"/>
          <w:sz w:val="28"/>
          <w:sz w:val="28"/>
          <w:szCs w:val="28"/>
          <w:rtl w:val="true"/>
          <w:lang w:bidi="ar-SA"/>
        </w:rPr>
        <w:t xml:space="preserve">رَأْسَهُ مِنَ الْمِخَدَّةِ ثُمَّ یَضْرِبُ بِهَا رَأْسَهُ وَ یَزْبَدُ </w:t>
      </w:r>
      <w:r>
        <w:rPr>
          <w:rStyle w:val="FootnoteAnchor"/>
          <w:rtl w:val="true"/>
        </w:rPr>
        <w:footnoteReference w:id="1402"/>
      </w:r>
      <w:r>
        <w:rPr>
          <w:rFonts w:ascii="Amiri" w:hAnsi="Amiri" w:eastAsia="Amiri" w:cs="Amiri"/>
          <w:color w:val="111111"/>
          <w:sz w:val="28"/>
          <w:sz w:val="28"/>
          <w:szCs w:val="28"/>
          <w:rtl w:val="true"/>
          <w:lang w:bidi="ar-SA"/>
        </w:rPr>
        <w:t xml:space="preserve">قَالَ فَقَالَ لِی صَاحِبُکُمْ أَبُو فُلَانٍ قَالَ فَقُلْتُ جُعِلْتُ فِدَاکَ نَخَافُ أَنْ یَکُونَ هَؤُلَاءِ اغْتَالُوکَ عِنْدَ مَا رَأَوْکَ مِنْ شِدَّةٍ عَلَیْکَ قَالَ فَقَالَ لَیْسَ عَلَیَّ بَأْسٌ فَبَرَأَ الْحَمْدُ لِلَّهِ رَبِّ الْعالَمِینَ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سایی نقل کرد که خدمت حضرت موسی بن جعفر علیهما السّلام رسیدم، سخت بیمار بود و سر از بالش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باز بر بالش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دهان مقدسش کف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علی بن موسی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با این ناراحتی شدید که در شما دیده‌اند،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 را مسموم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امام علیه السّلام خوب شد،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9" w:name="__RefHeading___Toc2882980_1468164448"/>
      <w:bookmarkStart w:id="1770" w:name="_Toc761"/>
      <w:bookmarkEnd w:id="1769"/>
      <w:r>
        <w:rPr>
          <w:rtl w:val="true"/>
        </w:rPr>
        <w:t>بیان</w:t>
      </w:r>
      <w:bookmarkEnd w:id="177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السائی هو علی بن سوید و هو من أصحاب الکاظم و الرضا علیهما السلام و کان ضمیر علیه راجع إلی الأول و أبو فلان کنایة عن أبی الحسن یعنی الرضا علیه السلام و </w:t>
      </w:r>
      <w:bookmarkStart w:id="1771" w:name="pg13801_137194"/>
    </w:p>
    <w:p>
      <w:pPr>
        <w:pStyle w:val="BookText"/>
        <w:rPr/>
      </w:pPr>
      <w:bookmarkEnd w:id="1771"/>
      <w:r>
        <w:rPr>
          <w:rFonts w:ascii="IRNazanin" w:hAnsi="IRNazanin" w:eastAsia="IRNazanin"/>
          <w:color w:val="111111"/>
          <w:sz w:val="28"/>
          <w:sz w:val="28"/>
          <w:szCs w:val="28"/>
          <w:rtl w:val="true"/>
          <w:lang w:bidi="fa-IR"/>
        </w:rPr>
        <w:t>الاغتیال القتل بالحیلة و المراد هنا سقی السم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سائی، علی بن سوید است که از اصحاب امام کاظم و امام 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علیهما السّلام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با حیله و منظور در اینجا نوشاندن 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2" w:name="__RefHeading___Toc2882982_1468164448"/>
      <w:bookmarkStart w:id="1773" w:name="_Toc762"/>
      <w:bookmarkEnd w:id="1772"/>
      <w:r>
        <w:rPr>
          <w:rtl w:val="true"/>
        </w:rPr>
        <w:t>«</w:t>
      </w:r>
      <w:r>
        <w:rPr/>
        <w:t>6</w:t>
      </w:r>
      <w:r>
        <w:rPr>
          <w:rtl w:val="true"/>
        </w:rPr>
        <w:t>»</w:t>
      </w:r>
      <w:bookmarkEnd w:id="1773"/>
    </w:p>
    <w:p>
      <w:pPr>
        <w:pStyle w:val="BookText"/>
        <w:rPr/>
      </w:pPr>
      <w:r>
        <w:rPr>
          <w:rFonts w:ascii="Amiri" w:hAnsi="Amiri" w:eastAsia="Amiri" w:cs="Amiri"/>
          <w:color w:val="111111"/>
          <w:sz w:val="28"/>
          <w:sz w:val="28"/>
          <w:szCs w:val="28"/>
          <w:rtl w:val="true"/>
          <w:lang w:bidi="ar-SA"/>
        </w:rPr>
        <w:t xml:space="preserve">یر، بصائر الدرجات مُحَمَّدٌ بْنُ عَبْدِ الْجَبَّارِ عَنْ مُحَمَّدِ بْنِ إِسْمَاعِیلَ عَنْ عَلِیِّ بْنِ النُّعْمَانِ عَنْ عُمَرَ بْنِ مُسْلِمٍ صَاحِبِ الْهَرَوِیِّ عَنْ سَدِیرٍ قَالَ سَمِعْتُ أَبَا عَبْدِ اللَّهِ علیه السلام یَقُولُ إِنَّ أَبِی مَرِضَ مَرَضاً شَدِیداً حَتَّی خِفْنَا عَلَیْهِ فَبَکَی بَعْضُ أَهْلِهِ عِنْدَ رَأْسِهِ فَنَظَرَ إِلَیْهِ فَقَالَ إِنِّی لَسْتُ بِمَیِّتٍ مِنْ وَجَعِی هَذَا إِنَّهُ أَتَانِی اثْنَانِ فَأَخْبَرَانِی أَنِّی لَسْتُ بِمَیِّتٍ مِنْ وَجَعِی هَذَا قَالَ فَبَرَأَ وَ مَکَثَ مَا شَاءَ اللَّهُ أَنْ یَمْکُثَ فَبَیْنَا هُوَ صَحِیحٌ لَیْسَ بِهِ بَأْسٌ قَالَ یَا بُنَیَّ إِنَّ اللَّذَیْنِ أَتَیَانِی مِنْ وَجَعِی ذَلِکَ أَتَیَانِی فَأَخْبَرَانِی أَنِّی مَیِّتٌ یَوْمَ کَذَا وَ کَذَا قَالَ فَمَاتَ فِی ذَلِکَ الْیَوْمِ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أکثر الأخبار فی ذلک فی أبواب وفاتهم علیهم السلام إن شاء الله تعالی</w:t>
      </w:r>
      <w:r>
        <w:rPr>
          <w:rFonts w:eastAsia="IRNazanin" w:cs="IRNazanin"/>
          <w:color w:val="111111"/>
          <w:sz w:val="28"/>
          <w:szCs w:val="28"/>
          <w:rtl w:val="true"/>
          <w:lang w:bidi="fa-IR"/>
        </w:rPr>
        <w:t xml:space="preserve">. </w:t>
      </w:r>
      <w:bookmarkStart w:id="1774" w:name="pg13801_137195"/>
    </w:p>
    <w:p>
      <w:pPr>
        <w:pStyle w:val="BookText"/>
        <w:rPr/>
      </w:pPr>
      <w:bookmarkEnd w:id="17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از سدیر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مریض شد، به طوری که ما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کنار بالینش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ناراحتی نخواهم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پیش من آمدند و گفتند که از این ناراحتی نخواهم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خوب شد و تا وقتی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بماند، ولی یک موقع که حالش خوب بود و هیچ ناراحتی نداشت،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در فلان بیماری پیش من آمده بودند، حالا نیز آمدند و گفتند که من فلان روز از دنیا خواهم رفت، و امام علیه السّلام در آن روز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اخبار در این موارد، در باب‌های شهادت ائمه علیهم السّلام خواهد آمد،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75" w:name="__RefHeading___Toc2882984_1468164448"/>
      <w:bookmarkStart w:id="1776" w:name="_Toc763"/>
      <w:bookmarkEnd w:id="1775"/>
      <w:r>
        <w:rPr>
          <w:rtl w:val="true"/>
        </w:rPr>
        <w:t xml:space="preserve">باب </w:t>
      </w:r>
      <w:r>
        <w:rPr/>
        <w:t>2</w:t>
      </w:r>
      <w:r>
        <w:rPr>
          <w:rtl w:val="true"/>
        </w:rPr>
        <w:t xml:space="preserve"> </w:t>
      </w:r>
      <w:r>
        <w:rPr>
          <w:rtl w:val="true"/>
        </w:rPr>
        <w:t>أن الإمام لا یغسله و لا یدفنه إلا إمام و بعض أحوال وفاتهم علیهم السلام‌</w:t>
      </w:r>
      <w:bookmarkEnd w:id="1776"/>
    </w:p>
    <w:p>
      <w:pPr>
        <w:pStyle w:val="Heading4"/>
        <w:numPr>
          <w:ilvl w:val="3"/>
          <w:numId w:val="1"/>
        </w:numPr>
        <w:rPr/>
      </w:pPr>
      <w:bookmarkStart w:id="1777" w:name="__RefHeading___Toc2882986_1468164448"/>
      <w:bookmarkStart w:id="1778" w:name="_Toc764"/>
      <w:bookmarkEnd w:id="1777"/>
      <w:r>
        <w:rPr>
          <w:rtl w:val="true"/>
        </w:rPr>
        <w:t>أقول</w:t>
      </w:r>
      <w:bookmarkEnd w:id="1778"/>
    </w:p>
    <w:p>
      <w:pPr>
        <w:pStyle w:val="BookText"/>
        <w:rPr/>
      </w:pPr>
      <w:r>
        <w:rPr>
          <w:rFonts w:ascii="IRNazanin" w:hAnsi="IRNazanin" w:eastAsia="IRNazanin"/>
          <w:color w:val="111111"/>
          <w:sz w:val="28"/>
          <w:sz w:val="28"/>
          <w:szCs w:val="28"/>
          <w:rtl w:val="true"/>
          <w:lang w:bidi="fa-IR"/>
        </w:rPr>
        <w:t>سیأتی فی أخبار شهادة موسی بن جعفر علیهما السلام أن الرضا علیه السلام حضر بغداد و غسله و کفنه و دفنه صلی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أبی الصلت الهروی فی باب شهادة الرضا علیه السلام أنه حضر الجواد علیه السلام لغسله و کفنه و الصلاة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فِی خَبَرِ هَرْثَمَةَ بْنِ أَعْیَنَ وَ فِیهِ أَنَّهُ قَالَ الرِّضَا علیه السلام لِهَرْثَمَةَ فَإِنَّهُ سَیُشْرِفُ عَلَیْکَ الْمَأْمُونُ وَ یَقُولُ لَکَ یَا هَرْثَمَةُ أَ لَیْسَ زَعَمْتُمْ أَنَّ الْإِمَامَ لَا یُغَسِّلُهُ إِلَّا إِمَامٌ مِثْلُهُ فَمَنْ یُغَسِّلُ أَبَا الْحَسَنِ عَلِیَّ بْنَ مُوسَی وَ ابْنُهُ مُحَمَّدٌ بِالْمَدِینَةِ مِنْ بِلَادِ الْحِجَازِ وَ نَحْنُ بِطُوسٍ فَإِذَا قَالَ ذَلِکَ فَأَجِبْهُ وَ قُلْ لَهُ إِنَّا نَقُولُ إِنَّ الْإِمَامَ یَجِبُ أَنْ یُغَسِّلَهُ الْإِمَامُ فَإِنْ تَعَدَّی مُتَعَدٍّ فَغَسَلَ الْإِمَامَ لَمْ تَبْطُلْ إِمَامَةُ الْإِمَامِ لِتَعَدِّی غَاسِلِهِ وَ لَا بَطَلَتْ إِمَامَةُ الْإِمَامِ الَّذِی بَعْدَهُ بِأَنْ غُلِبَ عَلَی غُسْلِ أَبِیهِ وَ لَوْ تَرَکَ أَبَا الْحَسَنِ عَلِیَّ بْنَ مُوسَی بِالْمَدِینَةِ لَغَسَّلَهُ ابْنُهُ مُحَمَّدٌ ظَاهِراً مَکْشُوفاً وَ لَا یُغَسِّلُهُ الْآنَ أَیْضاً إِلَّا هُوَ مِنْ حَیْثُ یَخْفَی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شهادت حضرت موسی بن جعفر علیهما السّلام خواهد آمد که حضرت رضا علیه السّلام به بغداد آمد و امام را غسل و کفن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ابوالصلت هروی در باب شهادت حضرت رضا علیه السّلام است که حضرت جواد علیه السّلام برای غسل و کفن و نماز خواندن بر پدرش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خبر هرثمة بن اعین هست که 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بالا تو را تماشا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معتقد نیستید که امام را جز امامی که مانند اوست،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اکنون چه کس حضرت رضا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این که پسرش محمّد در مدینه از سرزمین حجاز است و ما در طوس هستیم؟ وقتی این حرف را زد،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امام را حتما امام باید غسل دهد، اما اگر کسی از روی ستم جلوی این کار را گرفت و امام را غسل داد، امامت امام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غسل دهنده ستم کرده و امامت امام بعد از او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شخصی به زور پدرش را غسل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را در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پسرش محمد او را آشکار و در جلوی دیگران غسل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هم او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به طور مخفی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79" w:name="__RefHeading___Toc2882988_1468164448"/>
      <w:bookmarkStart w:id="1780" w:name="_Toc765"/>
      <w:bookmarkEnd w:id="1779"/>
      <w:r>
        <w:rPr>
          <w:rtl w:val="true"/>
        </w:rPr>
        <w:t>الأخبار</w:t>
      </w:r>
      <w:bookmarkEnd w:id="1780"/>
    </w:p>
    <w:p>
      <w:pPr>
        <w:pStyle w:val="Heading5"/>
        <w:numPr>
          <w:ilvl w:val="4"/>
          <w:numId w:val="1"/>
        </w:numPr>
        <w:rPr/>
      </w:pPr>
      <w:bookmarkStart w:id="1781" w:name="__RefHeading___Toc2882990_1468164448"/>
      <w:bookmarkStart w:id="1782" w:name="_Toc766"/>
      <w:bookmarkEnd w:id="1781"/>
      <w:r>
        <w:rPr>
          <w:rtl w:val="true"/>
        </w:rPr>
        <w:t>«</w:t>
      </w:r>
      <w:r>
        <w:rPr/>
        <w:t>1</w:t>
      </w:r>
      <w:r>
        <w:rPr>
          <w:rtl w:val="true"/>
        </w:rPr>
        <w:t>»</w:t>
      </w:r>
      <w:bookmarkEnd w:id="178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منتخب البصائر مُعَاوِیَةُ بْنُ حُکَیْمٍ عَنْ إِبْرَاهِیمَ بْنِ أَبِی سَمَّالٍ </w:t>
      </w:r>
      <w:r>
        <w:rPr>
          <w:rStyle w:val="FootnoteAnchor"/>
          <w:rtl w:val="true"/>
        </w:rPr>
        <w:footnoteReference w:id="1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علیه السلام أَنَّا قَدْ رَوَیْنَا عَنْ أَبِی عَبْدِ اللَّهِ علیه السلام أَنَّ الْإِمَامَ لَا یُغَسِّلُهُ إِلَّا الْإِمَامُ وَ قَدْ بَلَغَنَا هَذَا الْحَدِیثُ فَمَا تَقُولُ فِیهِ فَکَتَبَ إِلَیَّ أَنَّ الَّذِی بَلَغَکَ هُوَ الْحَقُّ قَالَ فَدَخَلْتُ عَلَیْهِ بَعْدَ ذَلِکَ فَقُلْتُ لَهُ أَبُوکَ مَنْ غَسَّلَهُ وَ مَنْ وَلِیَهُ فَقَالَ لَعَلَّ الَّذِینَ حَضَرُوهُ أَفْضَلُ مِنَ الَّذِینَ تَخَلَّفُوا عَنْهُ قُلْتُ وَ مَنْ هُمْ قَالَ حَضَرُوهُ الَّذِینَ حَضَرُوا </w:t>
      </w:r>
      <w:bookmarkStart w:id="1783" w:name="pg13801_137196"/>
    </w:p>
    <w:p>
      <w:pPr>
        <w:pStyle w:val="BookText"/>
        <w:rPr/>
      </w:pPr>
      <w:bookmarkEnd w:id="1783"/>
      <w:r>
        <w:rPr>
          <w:rFonts w:ascii="Amiri" w:hAnsi="Amiri" w:eastAsia="Amiri" w:cs="Amiri"/>
          <w:color w:val="111111"/>
          <w:sz w:val="28"/>
          <w:sz w:val="28"/>
          <w:szCs w:val="28"/>
          <w:rtl w:val="true"/>
          <w:lang w:bidi="ar-SA"/>
        </w:rPr>
        <w:t xml:space="preserve">یُوسُفَ علیه السلام مَلَائِکَةُ اللَّهِ وَ رَحْمَتُهُ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سمال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رضا علیه السّلام نوشتم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علیه السّلام به ما روایت رسیده است که امام را جز امام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نظر شما درباره این حدیث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شنیده‌ای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وقت خدمت آن جناب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چه کسی غسل داد و چه کسی جانشین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که در کنار جنازه‌اش حضور داشتند، بهتر باشند از آنها 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پای جنازه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یوسف علیه السّلام حاضر بودند؛ ملائکه خدا و رحمت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4" w:name="__RefHeading___Toc2882992_1468164448"/>
      <w:bookmarkStart w:id="1785" w:name="_Toc767"/>
      <w:bookmarkEnd w:id="1784"/>
      <w:r>
        <w:rPr>
          <w:rtl w:val="true"/>
        </w:rPr>
        <w:t>«</w:t>
      </w:r>
      <w:r>
        <w:rPr/>
        <w:t>2</w:t>
      </w:r>
      <w:r>
        <w:rPr>
          <w:rtl w:val="true"/>
        </w:rPr>
        <w:t>»</w:t>
      </w:r>
      <w:bookmarkEnd w:id="1785"/>
    </w:p>
    <w:p>
      <w:pPr>
        <w:pStyle w:val="BookText"/>
        <w:rPr/>
      </w:pPr>
      <w:r>
        <w:rPr>
          <w:rFonts w:ascii="Amiri" w:hAnsi="Amiri" w:eastAsia="Amiri" w:cs="Amiri"/>
          <w:color w:val="111111"/>
          <w:sz w:val="28"/>
          <w:sz w:val="28"/>
          <w:szCs w:val="28"/>
          <w:rtl w:val="true"/>
          <w:lang w:bidi="ar-SA"/>
        </w:rPr>
        <w:t xml:space="preserve">کا، الکافی الْحُسَیْنُ بْنُ مُحَمَّدٍ عَنِ الْمُعَلَّی عَنْ مُحَمَّدِ بْنِ جُمْهُورٍ عَنْ یُونُسَ بْنِ طَلْحَةَ </w:t>
      </w:r>
      <w:r>
        <w:rPr>
          <w:rStyle w:val="FootnoteAnchor"/>
          <w:rtl w:val="true"/>
        </w:rPr>
        <w:footnoteReference w:id="1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 الْإِمَامَ لَا یُغَسِّلُهُ إِلَّا الْإِمَامُ فَقَالَ أَ مَا تَدْرُونَ مَنْ حَضَرَ یُغَسِّلُهُ </w:t>
      </w:r>
      <w:r>
        <w:rPr>
          <w:rStyle w:val="FootnoteAnchor"/>
          <w:rtl w:val="true"/>
        </w:rPr>
        <w:footnoteReference w:id="1408"/>
      </w:r>
      <w:r>
        <w:rPr>
          <w:rFonts w:ascii="Amiri" w:hAnsi="Amiri" w:eastAsia="Amiri" w:cs="Amiri"/>
          <w:color w:val="111111"/>
          <w:sz w:val="28"/>
          <w:sz w:val="28"/>
          <w:szCs w:val="28"/>
          <w:rtl w:val="true"/>
          <w:lang w:bidi="ar-SA"/>
        </w:rPr>
        <w:t xml:space="preserve">قَدْ حَضَرَهُ خَیْرٌ مِمَّنْ غَابَ عَنْهُ الَّذِینَ حَضَرُوا یُوسُفَ فِی الْجُبِّ حِینَ غَابَ عَنْهُ أَبَوَاهُ وَ أَهْلُ بَیْتِهِ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شاید آنها که در غسلش حضور داشتند، از کسانی که غیبت کردند بهتر بودند؛ همان‌هایی که در چاه و موقعی که پدر و مادر و خانواده‌اش حضور نداشتند، پیش یوسف 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6" w:name="__RefHeading___Toc2882994_1468164448"/>
      <w:bookmarkStart w:id="1787" w:name="_Toc768"/>
      <w:bookmarkEnd w:id="1786"/>
      <w:r>
        <w:rPr>
          <w:rtl w:val="true"/>
        </w:rPr>
        <w:t>بیان</w:t>
      </w:r>
      <w:bookmarkEnd w:id="1787"/>
    </w:p>
    <w:p>
      <w:pPr>
        <w:pStyle w:val="BookText"/>
        <w:rPr/>
      </w:pPr>
      <w:r>
        <w:rPr>
          <w:rFonts w:ascii="IRNazanin" w:hAnsi="IRNazanin" w:eastAsia="IRNazanin"/>
          <w:color w:val="111111"/>
          <w:sz w:val="28"/>
          <w:sz w:val="28"/>
          <w:szCs w:val="28"/>
          <w:rtl w:val="true"/>
          <w:lang w:bidi="fa-IR"/>
        </w:rPr>
        <w:t>لعل الخبرین محمولان علی التقیة إما من أهل السنة أو من نواقص العقول من الشیعة مع أن کلا منهما صحیح فی نفسه إذ الرحمة فی الخبر الأول إشارة إلی الإمام و فی الخبر الثانی لم ینف صریحا حضور الإمام و حضور الملائکة لا ینافی حضوره و سیأتی فی باب تاریخ موسی علیه السلام أخبار کثیرة دالة علی حضور الرضا علیه السلام عند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دو خبر یا از اهل سنت یا از شیعیان ناقص العقل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این که هر دو خبر فی نفسه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اول اشاره به امام است و در خبر دوم حضور امام را صریحا نفی نکرده و حضور ملائکه منافاتی با حضور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تاریخ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زیادی که بر حضور حضرت رضا علیه السّلام هنگام غسل پدر دلالت دارد،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8" w:name="__RefHeading___Toc2882996_1468164448"/>
      <w:bookmarkStart w:id="1789" w:name="_Toc769"/>
      <w:bookmarkEnd w:id="1788"/>
      <w:r>
        <w:rPr>
          <w:rtl w:val="true"/>
        </w:rPr>
        <w:t>«</w:t>
      </w:r>
      <w:r>
        <w:rPr/>
        <w:t>3</w:t>
      </w:r>
      <w:r>
        <w:rPr>
          <w:rtl w:val="true"/>
        </w:rPr>
        <w:t>»</w:t>
      </w:r>
      <w:bookmarkEnd w:id="178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مُحَمَّدٍ وَ أَحْمَدُ بْنُ إِسْحَاقَ عَنِ الْقَاسِمِ بْنِ یَحْیَی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صلی الله علیه و آله هَبَطَ جَبْرَئِیلُ وَ مَعَهُ الْمَلَائِکَةُ وَ الرُّوحُ الَّذِینَ کَانُوا یَهْبِطُونَ فِی لَیْلَةِ الْقَدْرِ قَالَ فَفُتِحَ لِأَمِیرِ الْمُؤْمِنِینَ بَصَرُهُ فَرَآهُمْ فِی مُنْتَهَی السَّمَاوَاتِ إِلَی الْأَرْضِ یُغَسِّلُونَ النَّبِیَّ مَعَهُ وَ یُصَلُّونَ مَعَهُ عَلَیْهِ وَ یَحْفِرُونَ لَهُ وَ اللَّهِ مَا حَفَرَ لَهُ غَیْرُهُمْ حَتَّی إِذَا وُضِعَ فِی قَبْرِهِ نَزَلُوا مَعَ مَنْ نَزَلَ فَوَضَعُوهُ فَتَکَلَّمَ وَ فُتِحَ لِأَمِیرِ الْمُؤْمِنِینَ علیه السلام سَمْعُهُ فَسَمِعَهُ یُوصِیهِمْ بِهِ فَبَکَی وَ سَمِعَهُمْ یَقُولُونَ لَا نَأْلُوهُ جُهْداً وَ إِنَّمَا هُوَ صَاحِبُنَا بَعْدَکَ إِلَّا أَنَّهُ لَیْسَ یُعَایِنُنَا بِبَصَرِهِ بَعْدَ مَرَّتِنَا هَذِهِ حَتَّی إِذَا مَاتَ أَمِیرُ الْمُؤْمِنِینَ علیه السلام رَأَی الْحَسَنُ وَ الْحُسَیْنُ مِثْلَ ذَلِکَ الَّذِی رَأَی وَ رَأَیَا النَّبِیَّ صلی الله علیه و آله أَیْضاً </w:t>
      </w:r>
      <w:bookmarkStart w:id="1790" w:name="pg13801_137197"/>
    </w:p>
    <w:p>
      <w:pPr>
        <w:pStyle w:val="BookText"/>
        <w:rPr/>
      </w:pPr>
      <w:bookmarkEnd w:id="1790"/>
      <w:r>
        <w:rPr>
          <w:rFonts w:ascii="Amiri" w:hAnsi="Amiri" w:eastAsia="Amiri" w:cs="Amiri"/>
          <w:color w:val="111111"/>
          <w:sz w:val="28"/>
          <w:sz w:val="28"/>
          <w:szCs w:val="28"/>
          <w:rtl w:val="true"/>
          <w:lang w:bidi="ar-SA"/>
        </w:rPr>
        <w:t xml:space="preserve">یُعِینُ الْمَلَائِکَةَ مِثْلَ الَّذِی صَنَعُوا بِالنَّبِیِّ حَتَّی إِذَا مَاتَ الْحَسَنُ رَأَی مِنْهُ الْحُسَیْنُ مِثْلَ ذَلِکَ وَ رَأَی النَّبِیَّ وَ عَلِیّاً یُعِینَانِ الْمَلَائِکَةَ حَتَّی إِذَا مَاتَ الْحُسَیْنُ رَأَی عَلِیُّ بْنُ الْحُسَیْنِ مِنْهُ مِثْلَ ذَلِکَ وَ رَأَی النَّبِیَّ وَ عَلِیّاً وَ الْحَسَنَ یُعِینُونَ الْمَلَائِکَةَ حَتَّی إِذَا مَاتَ عَلِیُّ بْنُ الْحُسَیْنِ رَأَی مُحَمَّدُ بْنُ عَلِیٍّ مِثْلَ ذَلِکَ وَ رَأَی النَّبِیَّ وَ عَلِیّاً وَ الْحَسَنَ وَ الْحُسَیْنَ یُعِینُونَ الْمَلَائِکَةَ حَتَّی إِذَا مَاتَ مُحَمَّدُ بْنُ عَلِیٍّ رَأَی جَعْفَرٌ مِثْلَ ذَلِکَ وَ رَأَی النَّبِیَّ وَ عَلِیّاً وَ الْحَسَنَ وَ الْحُسَیْنَ وَ عَلِیَّ بْنَ الْحُسَیْنِ یُعِینُونَ الْمَلَائِکَةَ حَتَّی إِذَا مَاتَ جَعْفَرٌ رَأَی مُوسَی مِنْهُ مِثْلَ ذَلِکَ هَکَذَا یَجْرِی إِلَی آخِرِنَا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یحیی از بعضی اصحاب،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درگذشت، جبرئیل با ملائکه و روح فرود آمدند؛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شب قدر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امیرالمؤمنین علیه السّلام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افق دید که با او پیامبر را غسل می‌دهند و با علی علیه السّلام نماز می‌خوانند بر پیامبر و برایش قبر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آنها برای او قبر حفر نکردند تا آن جناب را در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با هر کس که فرود آمد و پیکرش را در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 گفت و گوش امیرالمؤمنین باز شد و شنید که این فرشتگان را نسبت به علی علیه السّلام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گریه کرد و شنید که آنها در جواب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از کوشش فروگذاری نخواهیم کرد، او دوست ما است و بعد از تو جز این که با چشم ما را نخواهد دید بعد از این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امیرالمؤمنین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همین جریان را مشاهده کردند و پیامبر اکرم را نیز دیدند که در همان کارهایی که نسبت به پیامبر انجام داده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به ملائکه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از دنیا رفت، حضرت حسین نیز همین جریان‌ها را مشاهده کرد و دید که پیامبر و علی علیهما السّلام هر دو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حسین علیه السّلام شهید شد، امام زین العابدین علیه السّلام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و پیامبر و حضرت علی و امام حسن را مشاهده کرد که به ملائکه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بن الحسین از دنیا رفت و حضرت باقر علیه السّلام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و پیامبر و علی و حسن و حسین که ملائکه را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حضرت باقر از دنیا رفت و حضرت صادق تمام آنها را مشاهده کرد و پیامبر و علی و حسن و حسین و علی بن الحسین را دید که ملائکه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صادق از دنیا رفت و موسی بن جعفر این جریان‌ها را مشاهده کرد و این وقایع تا آخرین نفر ما جاری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1" w:name="__RefHeading___Toc2882998_1468164448"/>
      <w:bookmarkStart w:id="1792" w:name="_Toc770"/>
      <w:bookmarkEnd w:id="1791"/>
      <w:r>
        <w:rPr>
          <w:rtl w:val="true"/>
        </w:rPr>
        <w:t>بیان</w:t>
      </w:r>
      <w:bookmarkEnd w:id="1792"/>
    </w:p>
    <w:p>
      <w:pPr>
        <w:pStyle w:val="BookText"/>
        <w:rPr/>
      </w:pPr>
      <w:r>
        <w:rPr>
          <w:rFonts w:ascii="IRNazanin" w:hAnsi="IRNazanin" w:eastAsia="IRNazanin"/>
          <w:color w:val="111111"/>
          <w:sz w:val="28"/>
          <w:sz w:val="28"/>
          <w:szCs w:val="28"/>
          <w:rtl w:val="true"/>
          <w:lang w:bidi="fa-IR"/>
        </w:rPr>
        <w:t xml:space="preserve">لعل آخر الخبر من کلام الراوی أو الإمام علیه السلام علی الالتفات </w:t>
      </w:r>
      <w:r>
        <w:rPr>
          <w:rStyle w:val="FootnoteAnchor"/>
          <w:rtl w:val="true"/>
        </w:rPr>
        <w:footnoteReference w:id="1411"/>
      </w:r>
      <w:r>
        <w:rPr>
          <w:rFonts w:ascii="IRNazanin" w:hAnsi="IRNazanin" w:eastAsia="IRNazanin"/>
          <w:color w:val="111111"/>
          <w:sz w:val="28"/>
          <w:sz w:val="28"/>
          <w:szCs w:val="28"/>
          <w:rtl w:val="true"/>
          <w:lang w:bidi="fa-IR"/>
        </w:rPr>
        <w:t>أو المروی عنه غیر الصادق علیه السلام فصحف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آخر خبر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خود راوی باشد یا از امام که در آینده چنین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حضرت امام صادق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موسی مثل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ممکن است اصل خبر از حضرت صادق علیه السّلام نباشد و نسخه برداران اشتباه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3" w:name="__RefHeading___Toc2883000_1468164448"/>
      <w:bookmarkStart w:id="1794" w:name="_Toc771"/>
      <w:bookmarkEnd w:id="1793"/>
      <w:r>
        <w:rPr>
          <w:rtl w:val="true"/>
        </w:rPr>
        <w:t>«</w:t>
      </w:r>
      <w:r>
        <w:rPr/>
        <w:t>4</w:t>
      </w:r>
      <w:r>
        <w:rPr>
          <w:rtl w:val="true"/>
        </w:rPr>
        <w:t>»</w:t>
      </w:r>
      <w:bookmarkEnd w:id="1794"/>
    </w:p>
    <w:p>
      <w:pPr>
        <w:pStyle w:val="BookText"/>
        <w:rPr/>
      </w:pPr>
      <w:r>
        <w:rPr>
          <w:rFonts w:ascii="Amiri" w:hAnsi="Amiri" w:eastAsia="Amiri" w:cs="Amiri"/>
          <w:color w:val="111111"/>
          <w:sz w:val="28"/>
          <w:sz w:val="28"/>
          <w:szCs w:val="28"/>
          <w:rtl w:val="true"/>
          <w:lang w:bidi="ar-SA"/>
        </w:rPr>
        <w:t xml:space="preserve">قب، المناقب لابن شهرآشوب أَبُو بَصِیرٍ قَالَ الصَّادِقُ علیه السلام فِیمَا أَوْصَانِی بِهِ أَبِی علیه السلام أَنْ قَالَ یَا بُنَیَّ إِذَا أَنَا مِتُّ فَلَا یُغَسِّلْنِی أَحَدٌ غَیْرُکَ فَإِنَّ الْإِمَامَ لَا یُغَسِّلُهُ إِلَّا إِمَامٌ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سفارش‌هایی که پدرم به من فرمود،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کسی جز تو مرا غسل ندهد، زیرا امام را جز امام غسل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5" w:name="__RefHeading___Toc2883002_1468164448"/>
      <w:bookmarkStart w:id="1796" w:name="_Toc772"/>
      <w:bookmarkEnd w:id="1795"/>
      <w:r>
        <w:rPr>
          <w:rtl w:val="true"/>
        </w:rPr>
        <w:t>«</w:t>
      </w:r>
      <w:r>
        <w:rPr/>
        <w:t>5</w:t>
      </w:r>
      <w:r>
        <w:rPr>
          <w:rtl w:val="true"/>
        </w:rPr>
        <w:t>»</w:t>
      </w:r>
      <w:bookmarkEnd w:id="1796"/>
    </w:p>
    <w:p>
      <w:pPr>
        <w:pStyle w:val="BookText"/>
        <w:rPr/>
      </w:pPr>
      <w:r>
        <w:rPr>
          <w:rFonts w:ascii="Amiri" w:hAnsi="Amiri" w:eastAsia="Amiri" w:cs="Amiri"/>
          <w:color w:val="111111"/>
          <w:sz w:val="28"/>
          <w:sz w:val="28"/>
          <w:szCs w:val="28"/>
          <w:rtl w:val="true"/>
          <w:lang w:bidi="ar-SA"/>
        </w:rPr>
        <w:t>کا، الکافی الْحُسَیْنُ بْنُ مُحَمَّدٍ عَنِ الْمُعَلَّی عَنِ الْوَشَّاءِ عَنْ أَحْمَدَ بْنِ عُمَرَ الْحَلَّالِ أَوْ غَیْرِهِ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إِنَّهُمْ یُحَاجُّونَّا یَقُولُونَ إِنَّ الْإِمَامَ لَا یُغَسِّلُهُ إِلَّا الْإِمَامُ قَالَ فَقَالَ مَا یُدْرِیهِمْ مَنْ غَسَّلَهُ فَمَا قُلْتَ لَهُمْ قَالَ قُلْتُ جُعِلْتُ فِدَاکَ قُلْتُ لَهُمْ إِنْ قَالَ مَوْلَایَ إِنَّهُ غَسَّلَهُ تَحْتَ عَرْشِ رَبِّی فَقَدْ صَدَقَ وَ إِنْ قَالَ غَسَّلَهُ فِی تُخُومِ الْأَرْضِ فَقَدْ صَدَقَ قَالَ لَا هَکَذَا فَقُلْتُ فَمَا أَقُولُ لَهُمْ قَالَ قُلْ لَهُمْ إِنِّی غَسَّلْتُهُ فَقُلْتُ أَقُولُ لَهُمْ إِنَّکَ غَسَّلْتَهُ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یا غیر او، از حضرت رضا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 به حضرت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 به استدلال می‌پردازند و می‌گویند امام را جز امام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چه کسی پدرم را غسل داده؟ تو چه گفتی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مولایم بفرماید که من او را زیر عرش پروردگار غسل دادم، صحیح فرموده و اگر بگوید زیر زمین، باز درست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من او را غسل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شما غسل داده‌اید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7" w:name="__RefHeading___Toc2883004_1468164448"/>
      <w:bookmarkStart w:id="1798" w:name="_Toc773"/>
      <w:bookmarkEnd w:id="1797"/>
      <w:r>
        <w:rPr>
          <w:rtl w:val="true"/>
        </w:rPr>
        <w:t>«</w:t>
      </w:r>
      <w:r>
        <w:rPr/>
        <w:t>6</w:t>
      </w:r>
      <w:r>
        <w:rPr>
          <w:rtl w:val="true"/>
        </w:rPr>
        <w:t>»</w:t>
      </w:r>
      <w:bookmarkEnd w:id="179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الْحُسَیْنُ بْنُ مُحَمَّدٍ عَنِ الْمُعَلَّی عَنْ مُحَمَّدِ بْنِ جُمْهُورٍ عَنْ أَبِی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1799" w:name="pg13801_137198"/>
    </w:p>
    <w:p>
      <w:pPr>
        <w:pStyle w:val="BookText"/>
        <w:rPr/>
      </w:pPr>
      <w:bookmarkEnd w:id="1799"/>
      <w:r>
        <w:rPr>
          <w:rFonts w:ascii="Amiri" w:hAnsi="Amiri" w:eastAsia="Amiri" w:cs="Amiri"/>
          <w:color w:val="111111"/>
          <w:sz w:val="28"/>
          <w:sz w:val="28"/>
          <w:szCs w:val="28"/>
          <w:rtl w:val="true"/>
          <w:lang w:bidi="ar-SA"/>
        </w:rPr>
        <w:t xml:space="preserve">الرِّضَا علیه السلام عَنِ الْإِمَامِ یُغَسِّلُهُ الْإِمَامُ قَالَ سُنَّةُ مُوسَی بْنِ عِمْرَانَ علیه السلام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آیا امام را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 بن عمران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0" w:name="__RefHeading___Toc2883006_1468164448"/>
      <w:bookmarkStart w:id="1801" w:name="_Toc774"/>
      <w:bookmarkEnd w:id="1800"/>
      <w:r>
        <w:rPr>
          <w:rtl w:val="true"/>
        </w:rPr>
        <w:t>بیان</w:t>
      </w:r>
      <w:bookmarkEnd w:id="1801"/>
    </w:p>
    <w:p>
      <w:pPr>
        <w:pStyle w:val="BookText"/>
        <w:rPr/>
      </w:pPr>
      <w:r>
        <w:rPr>
          <w:rFonts w:ascii="IRNazanin" w:hAnsi="IRNazanin" w:eastAsia="IRNazanin"/>
          <w:color w:val="111111"/>
          <w:sz w:val="28"/>
          <w:sz w:val="28"/>
          <w:szCs w:val="28"/>
          <w:rtl w:val="true"/>
          <w:lang w:bidi="fa-IR"/>
        </w:rPr>
        <w:t>لعله أیضا محمول علی المصلحة فإن الظاهر من الأخبار أن موسی علیه السلام غسلته الملائکة و المراد أنه کما غسل موسی المعصوم لا یغسل الإمام إلا معصوم مع أنه یحتمل أن یکون حضر یوشع لغسله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خبر نیز حمل بر مصلحت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این است که موسی را ملائکه غسل داده‌اند و منظور این است که همان طور که موسی را معصوم غسل داد، امام را نیز جز معصوم غسل نخواهد داد، با این که درباره موسی نیز محتمل است که یوشع برای غسلش حاضر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2" w:name="__RefHeading___Toc2883008_1468164448"/>
      <w:bookmarkStart w:id="1803" w:name="_Toc775"/>
      <w:bookmarkEnd w:id="1802"/>
      <w:r>
        <w:rPr>
          <w:rtl w:val="true"/>
        </w:rPr>
        <w:t>«</w:t>
      </w:r>
      <w:r>
        <w:rPr/>
        <w:t>7</w:t>
      </w:r>
      <w:r>
        <w:rPr>
          <w:rtl w:val="true"/>
        </w:rPr>
        <w:t>»</w:t>
      </w:r>
      <w:bookmarkEnd w:id="1803"/>
    </w:p>
    <w:p>
      <w:pPr>
        <w:pStyle w:val="BookText"/>
        <w:rPr/>
      </w:pPr>
      <w:r>
        <w:rPr>
          <w:rFonts w:ascii="Amiri" w:hAnsi="Amiri" w:eastAsia="Amiri" w:cs="Amiri"/>
          <w:color w:val="111111"/>
          <w:sz w:val="28"/>
          <w:sz w:val="28"/>
          <w:szCs w:val="28"/>
          <w:rtl w:val="true"/>
          <w:lang w:bidi="ar-SA"/>
        </w:rPr>
        <w:t>کا، الکافی الْعِدَّةُ عَنِ ابْنِ عِیسَی عَنِ الْبَزَنْطِیِّ عَنْ عَبْدِ الرَّحْمَنِ بْنِ سَالِمٍ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مَنْ غَسَّلَ فَاطِمَةَ قَالَ ذَاکَ أَمِیرُ الْمُؤْمِنِینَ فَکَأَنِّی اسْتَعْظَمْتُ ذَلِکَ مِنْ قَوْلِهِ فَقَالَ کَأَنَّکَ ضِقْتَ بِمَا أَخْبَرْتُکَ بِهِ قَالَ فَقُلْتُ قَدْ کَانَ ذَلِکَ جُعِلْتُ فِدَاکَ قَالَ فَقَالَ لَا تَضِیقَنَّ فَإِنَّهَا صِدِّیقَةٌ وَ لَمْ یَکُنْ یُغَسِّلُهَا إِلَّا صِدِّیقٌ أَ مَا عَلِمْتَ أَنَّ مَرْیَمَ لَمْ یُغَسِّلْهَا إِلَّا عِیسَی علیه السلام </w:t>
      </w:r>
      <w:r>
        <w:rPr>
          <w:rStyle w:val="FootnoteAnchor"/>
          <w:rtl w:val="true"/>
        </w:rPr>
        <w:footnoteReference w:id="1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را چه کسی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این حرف مطلب مهمی به نظر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این حرف بر تو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صدیقه است و نباید او را جز صدیق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مریم را جز عیسی دیگری غسل نداد؟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04" w:name="__RefHeading___Toc2883010_1468164448"/>
      <w:bookmarkStart w:id="1805" w:name="_Toc776"/>
      <w:bookmarkEnd w:id="1804"/>
      <w:r>
        <w:rPr>
          <w:rtl w:val="true"/>
        </w:rPr>
        <w:t xml:space="preserve">باب </w:t>
      </w:r>
      <w:r>
        <w:rPr/>
        <w:t>3</w:t>
      </w:r>
      <w:r>
        <w:rPr>
          <w:rtl w:val="true"/>
        </w:rPr>
        <w:t xml:space="preserve"> </w:t>
      </w:r>
      <w:r>
        <w:rPr>
          <w:rtl w:val="true"/>
        </w:rPr>
        <w:t>أن الإمام متی یعلم أنه إمام‌</w:t>
      </w:r>
      <w:bookmarkEnd w:id="1805"/>
    </w:p>
    <w:p>
      <w:pPr>
        <w:pStyle w:val="Heading4"/>
        <w:numPr>
          <w:ilvl w:val="3"/>
          <w:numId w:val="1"/>
        </w:numPr>
        <w:rPr/>
      </w:pPr>
      <w:bookmarkStart w:id="1806" w:name="__RefHeading___Toc2883012_1468164448"/>
      <w:bookmarkStart w:id="1807" w:name="_Toc777"/>
      <w:bookmarkEnd w:id="1806"/>
      <w:r>
        <w:rPr>
          <w:rtl w:val="true"/>
        </w:rPr>
        <w:t>الأخبار</w:t>
      </w:r>
      <w:bookmarkEnd w:id="1807"/>
    </w:p>
    <w:p>
      <w:pPr>
        <w:pStyle w:val="Heading5"/>
        <w:numPr>
          <w:ilvl w:val="4"/>
          <w:numId w:val="1"/>
        </w:numPr>
        <w:rPr/>
      </w:pPr>
      <w:bookmarkStart w:id="1808" w:name="__RefHeading___Toc2883014_1468164448"/>
      <w:bookmarkStart w:id="1809" w:name="_Toc778"/>
      <w:bookmarkEnd w:id="1808"/>
      <w:r>
        <w:rPr>
          <w:rtl w:val="true"/>
        </w:rPr>
        <w:t>«</w:t>
      </w:r>
      <w:r>
        <w:rPr/>
        <w:t>1</w:t>
      </w:r>
      <w:r>
        <w:rPr>
          <w:rtl w:val="true"/>
        </w:rPr>
        <w:t>»</w:t>
      </w:r>
      <w:bookmarkEnd w:id="1809"/>
    </w:p>
    <w:p>
      <w:pPr>
        <w:pStyle w:val="BookText"/>
        <w:rPr/>
      </w:pPr>
      <w:r>
        <w:rPr>
          <w:rFonts w:ascii="Amiri" w:hAnsi="Amiri" w:eastAsia="Amiri" w:cs="Amiri"/>
          <w:color w:val="111111"/>
          <w:sz w:val="28"/>
          <w:sz w:val="28"/>
          <w:szCs w:val="28"/>
          <w:rtl w:val="true"/>
          <w:lang w:bidi="ar-SA"/>
        </w:rPr>
        <w:t>یر، بصائر الدرجات مُحَمَّدُ بْنُ الْحُسَیْنِ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أَخْبِرْنِی عَنِ الْإِمَامِ مَتَی یَعْلَمُ أَنَّهُ إِمَامٌ حِینَ یَبْلُغُهُ أَنَّ صَاحِبَهُ قَدْ مَضَی أَوْ حِینَ یَمْضِی مِثْلُ أَبِی الْحَسَنِ علیه السلام قُبِضَ بِبَغْدَادَ وَ أَنْتَ هَاهُنَا قَالَ یَعْلَمُ ذَلِکَ حِینَ یَمْضِی صَاحِبُهُ قُلْتُ بِأَیِّ شَیْ‌ءٍ یَعْلَمُ قَالَ یُلْهِمُهُ اللَّهُ ذَلِکَ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امام چه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امام است؟ موقعی که فهمید امام از دنیا رفته یا هنگام درگذشت امام؟ چنان چه حضرت موسی بن جعفر در بغداد از دنیا رفت و شما اینجا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امام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نشانه‌ای؟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0" w:name="__RefHeading___Toc2883016_1468164448"/>
      <w:bookmarkStart w:id="1811" w:name="_Toc779"/>
      <w:bookmarkEnd w:id="1810"/>
      <w:r>
        <w:rPr>
          <w:rtl w:val="true"/>
        </w:rPr>
        <w:t>«</w:t>
      </w:r>
      <w:r>
        <w:rPr/>
        <w:t>2</w:t>
      </w:r>
      <w:r>
        <w:rPr>
          <w:rtl w:val="true"/>
        </w:rPr>
        <w:t>»</w:t>
      </w:r>
      <w:bookmarkEnd w:id="181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عِیسَی عَنْ قَارِنٍ عَنْ رَجُلٍ کَانَ رَضِیعَ </w:t>
      </w:r>
      <w:r>
        <w:rPr>
          <w:rStyle w:val="FootnoteAnchor"/>
          <w:rtl w:val="true"/>
        </w:rPr>
        <w:footnoteReference w:id="1417"/>
      </w:r>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أَبُو الْحَسَنِ جَالِسٌ مَعَ مُؤَدِّبٍ لَهُ یُکَنَّی أَبَا زَکَرِیَّا وَ أَبُو جَعْفَرٍ عِنْدَنَا أَنَّهُ بِبَغْدَادَ </w:t>
      </w:r>
      <w:bookmarkStart w:id="1812" w:name="pg13801_137199"/>
    </w:p>
    <w:p>
      <w:pPr>
        <w:pStyle w:val="BookText"/>
        <w:rPr/>
      </w:pPr>
      <w:bookmarkEnd w:id="1812"/>
      <w:r>
        <w:rPr>
          <w:rFonts w:ascii="Amiri" w:hAnsi="Amiri" w:eastAsia="Amiri" w:cs="Amiri"/>
          <w:color w:val="111111"/>
          <w:sz w:val="28"/>
          <w:sz w:val="28"/>
          <w:szCs w:val="28"/>
          <w:rtl w:val="true"/>
          <w:lang w:bidi="ar-SA"/>
        </w:rPr>
        <w:t xml:space="preserve">وَ أَبُو الْحَسَنِ یَقْرَأُ مِنَ اللَّوْحِ </w:t>
      </w:r>
      <w:r>
        <w:rPr>
          <w:rStyle w:val="FootnoteAnchor"/>
          <w:rtl w:val="true"/>
        </w:rPr>
        <w:footnoteReference w:id="1418"/>
      </w:r>
      <w:r>
        <w:rPr>
          <w:rFonts w:ascii="Amiri" w:hAnsi="Amiri" w:eastAsia="Amiri" w:cs="Amiri"/>
          <w:color w:val="111111"/>
          <w:sz w:val="28"/>
          <w:sz w:val="28"/>
          <w:szCs w:val="28"/>
          <w:rtl w:val="true"/>
          <w:lang w:bidi="ar-SA"/>
        </w:rPr>
        <w:t xml:space="preserve">عَلَی مُؤَدِّبِهِ إِذْ بَکَی بُکَاءً شَدِیداً سَأَلَهُ الْمُؤَدِّبُ مَا بُکَاؤُکَ فَلَمْ یُجِبْهُ وَ قَالَ ائْذَنْ لِی بِالدُّخُولِ فَأَذِنَ لَهُ فَارْتَفَعَ الصِّیَاحُ وَ الْبُکَاءُ مِنْ مَنْزِلِهِ ثُمَّ خَرَجَ إِلَیْنَا فَسَأَلْنَاهُ عَنِ الْبُکَاءِ فَقَالَ إِنَّ أَبِی قَدْ تُوُفِّیَ السَّاعَةَ فَقُلْنَا بِمَا عَلِمْتَ قَالَ قَدْ دَخَلَنِی مِنْ إِجْلَالِ اللَّهِ مَا لَمْ أَکُنْ أَعْرِفُهُ قَبْلَ ذَلِکَ فَعَلِمْتُ أَنَّهُ قَدْ مَضَی فَتَعَرَّفْنَا ذَلِکَ الْوَقْتَ مِنَ الْیَوْمِ وَ الشَّهْرِ فَإِذَا هُوَ قَدْ مَضَی فِی ذَلِکَ الْوَقْتِ صَلَوَاتُ اللَّهِ عَلَیْهِ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از مردی که برادر رضاعی حضرت جواد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حضرت امام علی النقی با معلم خود به نام ابو زکریا نشسته بود و حضرت جواد به نظر ما در بغداد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 امام علی النقی پیش استاد خود مشغول خواندن نوشته‌ای بود، ناگاه شروع به گریه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جواب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بروم داخل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وارد منزل شد و صدای گریه و زاری از داخل منزل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ما آمد و از گریه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همین ساعت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تحت قدرت و جلال خدا قرار گرفتم که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پدرم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آن روز و ساعت و ماه را برداشتیم و بعد متوجه شدیم که همان وقت امام علیه السّلام از دنیا رفته بوده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3" w:name="__RefHeading___Toc2883018_1468164448"/>
      <w:bookmarkStart w:id="1814" w:name="_Toc780"/>
      <w:bookmarkEnd w:id="1813"/>
      <w:r>
        <w:rPr>
          <w:rtl w:val="true"/>
        </w:rPr>
        <w:t>«</w:t>
      </w:r>
      <w:r>
        <w:rPr/>
        <w:t>3</w:t>
      </w:r>
      <w:r>
        <w:rPr>
          <w:rtl w:val="true"/>
        </w:rPr>
        <w:t>»</w:t>
      </w:r>
      <w:bookmarkEnd w:id="1814"/>
    </w:p>
    <w:p>
      <w:pPr>
        <w:pStyle w:val="BookText"/>
        <w:rPr/>
      </w:pPr>
      <w:r>
        <w:rPr>
          <w:rFonts w:ascii="Amiri" w:hAnsi="Amiri" w:eastAsia="Amiri" w:cs="Amiri"/>
          <w:color w:val="111111"/>
          <w:sz w:val="28"/>
          <w:sz w:val="28"/>
          <w:szCs w:val="28"/>
          <w:rtl w:val="true"/>
          <w:lang w:bidi="ar-SA"/>
        </w:rPr>
        <w:t>یر، بصائر الدرجات مُحَمَّدُ بْنُ أَحْمَدَ عَنْ بَعْضِ أَصْحَابِنَا عَنْ مُعَاوِیَةَ بْنِ حُکَیْمٍ عَنْ أَبِی الْفَضْلِ الشَّیْبَانِیِّ 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علیه السلام فِی الْیَوْمِ الَّذِی تُوُفِّیَ فِیهِ أَبُو جَعْفَرٍ علیه السلام فَقَالَ إِنَّا لِلَّهِ وَ إِنَّا إِلَیْهِ راجِعُونَ مَضَی أَبُو جَعْفَرٍ فَقِیلَ لَهُ وَ کَیْفَ عَرَفْتَ ذَلِکَ قَالَ تَدَاخَلَنِی ذِلَّةٌ لِلَّهِ لَمْ أَکُنْ أَعْرِفُهَا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محمد بن عیسی عن أبی الفضل مثله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را در همان روز که حضرت امام جواد از دنیا رفته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جواد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ذلت و خواری نسبت به خدا مرا فرا گرفت که برایم سابقه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ابوالفضل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5" w:name="__RefHeading___Toc2883020_1468164448"/>
      <w:bookmarkStart w:id="1816" w:name="_Toc781"/>
      <w:bookmarkEnd w:id="1815"/>
      <w:r>
        <w:rPr>
          <w:rtl w:val="true"/>
        </w:rPr>
        <w:t>«</w:t>
      </w:r>
      <w:r>
        <w:rPr/>
        <w:t>4</w:t>
      </w:r>
      <w:r>
        <w:rPr>
          <w:rtl w:val="true"/>
        </w:rPr>
        <w:t>»</w:t>
      </w:r>
      <w:bookmarkEnd w:id="1816"/>
    </w:p>
    <w:p>
      <w:pPr>
        <w:pStyle w:val="BookText"/>
        <w:rPr/>
      </w:pPr>
      <w:r>
        <w:rPr>
          <w:rFonts w:ascii="Amiri" w:hAnsi="Amiri" w:eastAsia="Amiri" w:cs="Amiri"/>
          <w:color w:val="111111"/>
          <w:sz w:val="28"/>
          <w:sz w:val="28"/>
          <w:szCs w:val="28"/>
          <w:rtl w:val="true"/>
          <w:lang w:bidi="ar-SA"/>
        </w:rPr>
        <w:t xml:space="preserve">یر، بصائر الدرجات عَبَّادُ بْنُ سُلَیْمَانَ عَنْ سَعْدِ بْنِ سَعْدٍ عَنْ أَحْمَدَ بْنِ عُمَرَ قَالَ سَمِعْتُهُ یَقُولُ یَعْنِی أَبَا الْحَسَنِ الرِّضَا علیه السلام إِنِّی طَلَّقْتُ أُمَّ فَرْوَةَ بِنْتَ إِسْحَاقَ فِی رَجَبٍ بَعْدَ مَوْتِ أَبِی بِیَوْمٍ قُلْتُ لَهُ جُعِلْتُ فِدَاکَ طَلَّقْتَهَا وَ قَدْ عَلِمْتَ بِمَوْتِ أَبِی الْحَسَنِ قَالَ نَعَمْ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فروه دختر اسحاق را در ماه رجب، یک روز پس از فوت پدرم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طلاق دادید، از فوت پدرتان اطلاع داشتید؟ فرمود 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7" w:name="__RefHeading___Toc2883022_1468164448"/>
      <w:bookmarkStart w:id="1818" w:name="_Toc782"/>
      <w:bookmarkEnd w:id="1817"/>
      <w:r>
        <w:rPr>
          <w:rtl w:val="true"/>
        </w:rPr>
        <w:t>«</w:t>
      </w:r>
      <w:r>
        <w:rPr/>
        <w:t>5</w:t>
      </w:r>
      <w:r>
        <w:rPr>
          <w:rtl w:val="true"/>
        </w:rPr>
        <w:t>»</w:t>
      </w:r>
      <w:bookmarkEnd w:id="181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عَبَّادُ بْنُ سُلَیْمَانَ عَنْ سَعْدِ بْنِ سَعْدٍ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إِنَّهُمْ رَوَوْا عَنْکَ فِی مَوْتِ أَبِی الْحَسَنِ أَنَّ رَجُلًا قَالَ لَکَ </w:t>
      </w:r>
      <w:r>
        <w:rPr>
          <w:rStyle w:val="FootnoteAnchor"/>
          <w:rtl w:val="true"/>
        </w:rPr>
        <w:footnoteReference w:id="1423"/>
      </w:r>
      <w:r>
        <w:rPr>
          <w:rFonts w:ascii="Amiri" w:hAnsi="Amiri" w:eastAsia="Amiri" w:cs="Amiri"/>
          <w:color w:val="111111"/>
          <w:sz w:val="28"/>
          <w:sz w:val="28"/>
          <w:szCs w:val="28"/>
          <w:rtl w:val="true"/>
          <w:lang w:bidi="ar-SA"/>
        </w:rPr>
        <w:t xml:space="preserve">عَلِمْتَ ذَلِکَ بِقَوْلِ سَعِیدٍ فَقَالَ جَاءَنِی سَعِیدٌ بِمَا قَدْ کُنْتُ عَلِمْتُهُ قَبْلَ مَجِیئِهِ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bookmarkStart w:id="1819" w:name="pg13801_137200"/>
    </w:p>
    <w:p>
      <w:pPr>
        <w:pStyle w:val="BookText"/>
        <w:rPr/>
      </w:pPr>
      <w:bookmarkEnd w:id="1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مورد فوت حضرت موسی بن جعفر علیهما السّلام روایت کرده‌اند که مردی از شما پرسیده که آیا جریان فوت پدرتان را از اطلاعی که سعید داده بود خبر دار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خبری را برایم آورد که قبل از آمدن او اطلاع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0" w:name="__RefHeading___Toc2883024_1468164448"/>
      <w:bookmarkStart w:id="1821" w:name="_Toc783"/>
      <w:bookmarkEnd w:id="1820"/>
      <w:r>
        <w:rPr>
          <w:rtl w:val="true"/>
        </w:rPr>
        <w:t>«</w:t>
      </w:r>
      <w:r>
        <w:rPr/>
        <w:t>6</w:t>
      </w:r>
      <w:r>
        <w:rPr>
          <w:rtl w:val="true"/>
        </w:rPr>
        <w:t>»</w:t>
      </w:r>
      <w:bookmarkEnd w:id="1821"/>
    </w:p>
    <w:p>
      <w:pPr>
        <w:pStyle w:val="BookText"/>
        <w:rPr/>
      </w:pPr>
      <w:r>
        <w:rPr>
          <w:rFonts w:ascii="Amiri" w:hAnsi="Amiri" w:eastAsia="Amiri" w:cs="Amiri"/>
          <w:color w:val="111111"/>
          <w:sz w:val="28"/>
          <w:sz w:val="28"/>
          <w:szCs w:val="28"/>
          <w:rtl w:val="true"/>
          <w:lang w:bidi="ar-SA"/>
        </w:rPr>
        <w:t>کا، الکافی الْحُسَیْنُ بْنُ مُحَمَّدٍ عَنِ الْمُعَلَّی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إِنَّهُمْ رَوَوْا عَنْکَ فِی مَوْتِ أَبِی الْحَسَنِ علیه السلام أَنَّ رَجُلًا قَالَ لَکَ عَلِمْتَ ذَلِکَ بِقَوْلِ سَعِیدٍ فَقَالَ جَاءَ سَعِیدٌ بَعْدَ مَا عَلِمْتُ بِهِ قَبْلَ مَجِیئِهِ قَالَ وَ سَمِعْتُهُ یَقُولُ طَلَّقْتُ أُمَّ فَرْوَةَ بِنْتَ إِسْحَاقَ فِی رَجَبٍ بَعْدَ مَوْتِ أَبِی الْحَسَنِ علیه السلام بِیَوْمٍ قُلْتُ طَلَّقْتَهَا وَ قَدْ عَلِمْتَ بِمَوْتِ أَبِی الْحَسَنِ علیه السلام قَالَ نَعَمْ قُلْتُ قَبْلَ أَنْ یَقْدَمَ عَلَیْکَ سَعِیدٌ قَالَ نَعَمْ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فوت حضرت موسی بن جعفر علیهما السّلام از شما روایت کرده‌اند که مردی از شما پرسیده است که آیا جریان فوت پدرتان را از اطلاعی که سعید داده بود خبردار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خبری را برایم آورد که قبل از آمدن او اطلاع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فروه دختر اسحاق را در ماه رجب و یک روز پس از فوت پدرم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طلاق دادید، از فوت پدرتان اطلاع داشتید؟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سعید نزد شما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2" w:name="__RefHeading___Toc2883026_1468164448"/>
      <w:bookmarkStart w:id="1823" w:name="_Toc784"/>
      <w:bookmarkEnd w:id="1822"/>
      <w:r>
        <w:rPr>
          <w:rtl w:val="true"/>
        </w:rPr>
        <w:t>بیان</w:t>
      </w:r>
      <w:bookmarkEnd w:id="1823"/>
    </w:p>
    <w:p>
      <w:pPr>
        <w:pStyle w:val="BookText"/>
        <w:rPr/>
      </w:pPr>
      <w:r>
        <w:rPr>
          <w:rFonts w:ascii="IRNazanin" w:hAnsi="IRNazanin" w:eastAsia="IRNazanin"/>
          <w:color w:val="111111"/>
          <w:sz w:val="28"/>
          <w:sz w:val="28"/>
          <w:szCs w:val="28"/>
          <w:rtl w:val="true"/>
          <w:lang w:bidi="fa-IR"/>
        </w:rPr>
        <w:t>الظاهر أن أم فروة کانت من نساء الکاظم علیه السلام و کان الرضا علیه السلام وکیلا فی تطلیقها فطلاقها بعد العلم بالموت إما مبنی علی أن العلم الذی هو مناط الحکم الشرعی هو العلم الحاصل من الأسباب الظاهرة لا ما یحصل بالإلهام و نحوه أو علم أن هذا من خصائصهم علیهم السلام کما طلق أمیر المؤمنین علیه السلام عائشة لتخرج من عداد أمهات المؤمنین و لعل قبل الطلاق لم تحل لهن الأزواج</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بالتطلیق المعنی اللغوی أو یکون الطلاق ظاهرا للمصلحة لعدم التشنیع فی تزویجها بعد انقضاء عدة الوفاة من یوم الفوت بأن یکون علیه السلام کان أخبرها بالموت عند وقوعه و من المعاصرین من قرأها أطلعت بالعین المهملة بمعنی أطلعتها أی أعلمتها بموته علیه السلام و لا یخفی ما فیه</w:t>
      </w:r>
      <w:r>
        <w:rPr>
          <w:rFonts w:eastAsia="IRNazanin" w:cs="IRNazanin"/>
          <w:color w:val="111111"/>
          <w:sz w:val="28"/>
          <w:szCs w:val="28"/>
          <w:rtl w:val="true"/>
          <w:lang w:bidi="fa-IR"/>
        </w:rPr>
        <w:t xml:space="preserve">. </w:t>
      </w:r>
      <w:bookmarkStart w:id="1824" w:name="pg13801_137201"/>
    </w:p>
    <w:p>
      <w:pPr>
        <w:pStyle w:val="BookText"/>
        <w:rPr/>
      </w:pPr>
      <w:bookmarkEnd w:id="18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 فروه از زنان حضرت موسی بن جعفر بود که حضرت رضا علیه السّلام در طلاق دادن او وکالت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طلاق دادن امام او را پس از علم به فوت پدر، یا بنا بر آن است که اطلاعی که مدرک حکم شرعی می‌شود، علمی است که از اسباب ظاهری به وجود آید، نه علمی که به وسیله الهام و مثل آن پیدا شود، یا این که امام دانست که این طلاق دادن از مزایای ائمه است، چنان چه امیرالمؤمنین عایشه را طلاق داد تا از جمله امّهات مؤمنین خارج شود و شاید قبل از طلاق دادن، ازدواج بر آنها حرام بوده و ممکن است منظور از طلاق دادن، معنی لغوی آن باشد که رها کردن است، یا طلاق ظاهرا برای مصلحتی بود تا در ازدواج او پس از انقضای عده وفات از روز فوت عیب‌جویی نکنند، چون امام به او اطلاع داده بود که چه وقت حضرت موسی بن جعفر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معاصران این گونه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مرگ پدرم آگاه گرداندم و اشکال آن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25" w:name="__RefHeading___Toc2883028_1468164448"/>
      <w:bookmarkStart w:id="1826" w:name="_Toc785"/>
      <w:bookmarkEnd w:id="1825"/>
      <w:r>
        <w:rPr>
          <w:rtl w:val="true"/>
        </w:rPr>
        <w:t xml:space="preserve">باب </w:t>
      </w:r>
      <w:r>
        <w:rPr/>
        <w:t>4</w:t>
      </w:r>
      <w:r>
        <w:rPr>
          <w:rtl w:val="true"/>
        </w:rPr>
        <w:t xml:space="preserve"> </w:t>
      </w:r>
      <w:r>
        <w:rPr>
          <w:rtl w:val="true"/>
        </w:rPr>
        <w:t>الوقت الذی یعرف الإمام الأخیر ما عند الأول‌</w:t>
      </w:r>
      <w:bookmarkEnd w:id="1826"/>
    </w:p>
    <w:p>
      <w:pPr>
        <w:pStyle w:val="Heading4"/>
        <w:numPr>
          <w:ilvl w:val="3"/>
          <w:numId w:val="1"/>
        </w:numPr>
        <w:rPr/>
      </w:pPr>
      <w:bookmarkStart w:id="1827" w:name="__RefHeading___Toc2883030_1468164448"/>
      <w:bookmarkStart w:id="1828" w:name="_Toc786"/>
      <w:bookmarkEnd w:id="1827"/>
      <w:r>
        <w:rPr>
          <w:rtl w:val="true"/>
        </w:rPr>
        <w:t>الأخبار</w:t>
      </w:r>
      <w:bookmarkEnd w:id="1828"/>
    </w:p>
    <w:p>
      <w:pPr>
        <w:pStyle w:val="Heading5"/>
        <w:numPr>
          <w:ilvl w:val="4"/>
          <w:numId w:val="1"/>
        </w:numPr>
        <w:rPr/>
      </w:pPr>
      <w:bookmarkStart w:id="1829" w:name="__RefHeading___Toc2883032_1468164448"/>
      <w:bookmarkStart w:id="1830" w:name="_Toc787"/>
      <w:bookmarkEnd w:id="1829"/>
      <w:r>
        <w:rPr>
          <w:rtl w:val="true"/>
        </w:rPr>
        <w:t>«</w:t>
      </w:r>
      <w:r>
        <w:rPr/>
        <w:t>1</w:t>
      </w:r>
      <w:r>
        <w:rPr>
          <w:rtl w:val="true"/>
        </w:rPr>
        <w:t>»</w:t>
      </w:r>
      <w:bookmarkEnd w:id="1830"/>
    </w:p>
    <w:p>
      <w:pPr>
        <w:pStyle w:val="BookText"/>
        <w:rPr/>
      </w:pPr>
      <w:r>
        <w:rPr>
          <w:rFonts w:ascii="Amiri" w:hAnsi="Amiri" w:eastAsia="Amiri" w:cs="Amiri"/>
          <w:color w:val="111111"/>
          <w:sz w:val="28"/>
          <w:sz w:val="28"/>
          <w:szCs w:val="28"/>
          <w:rtl w:val="true"/>
          <w:lang w:bidi="ar-SA"/>
        </w:rPr>
        <w:t xml:space="preserve">یر، بصائر الدرجات ابْنُ أَبِی الْخَطَّابِ عَنِ ابْنِ أَسْبَاطٍ عَنِ الْحَکَمِ بْنِ مِسْکِینٍ عَنْ عُبَیْدِ بْنِ زُرَارَةَ وَ جَمَاعَةٍ مَعَهُ قَالُوا سَمِعْنَا أَبَا عَبْدِ اللَّهِ علیه السلام یَقُولُ یَعْرِفُ الْإِمَامُ الَّذِی بَعْدَهُ عِلْمَ مَنْ کَانَ قَبْلَهُ فِی آخِرِ دَقِیقَةٍ تَبْقَی مِنْ رُوحِهِ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زرارة و گروهی که با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در آخرین دقیقه‌ای که باقی مانده تا روح امام خارج شود، از علم امام قبل مطلع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1" w:name="__RefHeading___Toc2883034_1468164448"/>
      <w:bookmarkStart w:id="1832" w:name="_Toc788"/>
      <w:bookmarkEnd w:id="1831"/>
      <w:r>
        <w:rPr>
          <w:rtl w:val="true"/>
        </w:rPr>
        <w:t>«</w:t>
      </w:r>
      <w:r>
        <w:rPr/>
        <w:t>2</w:t>
      </w:r>
      <w:r>
        <w:rPr>
          <w:rtl w:val="true"/>
        </w:rPr>
        <w:t>»</w:t>
      </w:r>
      <w:bookmarkEnd w:id="1832"/>
    </w:p>
    <w:p>
      <w:pPr>
        <w:pStyle w:val="BookText"/>
        <w:rPr/>
      </w:pPr>
      <w:r>
        <w:rPr>
          <w:rFonts w:ascii="Amiri" w:hAnsi="Amiri" w:eastAsia="Amiri" w:cs="Amiri"/>
          <w:color w:val="111111"/>
          <w:sz w:val="28"/>
          <w:sz w:val="28"/>
          <w:szCs w:val="28"/>
          <w:rtl w:val="true"/>
          <w:lang w:bidi="ar-SA"/>
        </w:rPr>
        <w:t>یر، بصائر الدرجات أَحْمَدُ بْنُ مُحَمَّدٍ عَنِ الْأَهْوَازِیِّ عَنِ ابْنِ أَسْبَاطٍ عَنِ الْحَکَمِ بْنِ مِسْکِینٍ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مَتَی یَعْرِفُ الْآخَرُ مَا عِنْدَ الْأَوَّلِ قَالَ فِی آخِرِ دَقِیقَةٍ تَبْقَی مِنْ رُوحِهِ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مسکین از یکی از اصحاب نقل کرد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امام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چه چیز در نزد امام قبل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دقیقه‌ای که از خارج شدن روح او باقی مانده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3" w:name="__RefHeading___Toc2883036_1468164448"/>
      <w:bookmarkStart w:id="1834" w:name="_Toc789"/>
      <w:bookmarkEnd w:id="1833"/>
      <w:r>
        <w:rPr>
          <w:rtl w:val="true"/>
        </w:rPr>
        <w:t>«</w:t>
      </w:r>
      <w:r>
        <w:rPr/>
        <w:t>3</w:t>
      </w:r>
      <w:r>
        <w:rPr>
          <w:rtl w:val="true"/>
        </w:rPr>
        <w:t>»</w:t>
      </w:r>
      <w:bookmarkEnd w:id="183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ابْنُ یَزِیدَ عَنِ ابْنِ أَسْبَاطٍ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الْإِمَامُ مَتَی یَعْرِفُ إِمَامَتَهُ وَ یَنْتَهِی الْأَمْرُ إِلَیْهِ قَالَ فِی آخِرِ دَقِیقَةٍ مِنْ حَیَاةِ الْأَوَّلِ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1835" w:name="pg13801_137202"/>
    </w:p>
    <w:p>
      <w:pPr>
        <w:pStyle w:val="BookText"/>
        <w:rPr/>
      </w:pPr>
      <w:bookmarkEnd w:id="1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از یکی از اصحاب، از حضرت صادق علیه السّلام نقل کرد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وقت از امامت خود اطلاع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کار به او واگذار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دقیقه حیات امام 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36" w:name="__RefHeading___Toc2883038_1468164448"/>
      <w:bookmarkStart w:id="1837" w:name="_Toc790"/>
      <w:bookmarkEnd w:id="1836"/>
      <w:r>
        <w:rPr>
          <w:rtl w:val="true"/>
        </w:rPr>
        <w:t xml:space="preserve">باب </w:t>
      </w:r>
      <w:r>
        <w:rPr/>
        <w:t>5</w:t>
      </w:r>
      <w:r>
        <w:rPr>
          <w:rtl w:val="true"/>
        </w:rPr>
        <w:t xml:space="preserve"> </w:t>
      </w:r>
      <w:r>
        <w:rPr>
          <w:rtl w:val="true"/>
        </w:rPr>
        <w:t>ما یجب علی الناس عند موت الإمام‌</w:t>
      </w:r>
      <w:bookmarkEnd w:id="1837"/>
    </w:p>
    <w:p>
      <w:pPr>
        <w:pStyle w:val="Heading4"/>
        <w:numPr>
          <w:ilvl w:val="3"/>
          <w:numId w:val="1"/>
        </w:numPr>
        <w:rPr/>
      </w:pPr>
      <w:bookmarkStart w:id="1838" w:name="__RefHeading___Toc2883040_1468164448"/>
      <w:bookmarkStart w:id="1839" w:name="_Toc791"/>
      <w:bookmarkEnd w:id="1838"/>
      <w:r>
        <w:rPr>
          <w:rtl w:val="true"/>
        </w:rPr>
        <w:t>الأخبار</w:t>
      </w:r>
      <w:bookmarkEnd w:id="1839"/>
    </w:p>
    <w:p>
      <w:pPr>
        <w:pStyle w:val="Heading5"/>
        <w:numPr>
          <w:ilvl w:val="4"/>
          <w:numId w:val="1"/>
        </w:numPr>
        <w:rPr/>
      </w:pPr>
      <w:bookmarkStart w:id="1840" w:name="__RefHeading___Toc2883042_1468164448"/>
      <w:bookmarkStart w:id="1841" w:name="_Toc792"/>
      <w:bookmarkEnd w:id="1840"/>
      <w:r>
        <w:rPr>
          <w:rtl w:val="true"/>
        </w:rPr>
        <w:t>«</w:t>
      </w:r>
      <w:r>
        <w:rPr/>
        <w:t>1</w:t>
      </w:r>
      <w:r>
        <w:rPr>
          <w:rtl w:val="true"/>
        </w:rPr>
        <w:t>»</w:t>
      </w:r>
      <w:bookmarkEnd w:id="1841"/>
    </w:p>
    <w:p>
      <w:pPr>
        <w:pStyle w:val="BookText"/>
        <w:rPr/>
      </w:pPr>
      <w:r>
        <w:rPr>
          <w:rFonts w:ascii="Amiri" w:hAnsi="Amiri" w:eastAsia="Amiri" w:cs="Amiri"/>
          <w:color w:val="111111"/>
          <w:sz w:val="28"/>
          <w:sz w:val="28"/>
          <w:szCs w:val="28"/>
          <w:rtl w:val="true"/>
          <w:lang w:bidi="ar-SA"/>
        </w:rPr>
        <w:t>ع، علل الشرائع أَبِی عَنِ الْحِمْیَرِیِّ عَنِ ابْنِ عِیسَی عَنْ مُحَمَّدٍ الْبَرْقِیِّ وَ الْحُسَیْنِ بْنِ سَعِیدٍ جَمِیعاً عَنِ النَّضْرِ عَنْ یَحْیَی الْحَلَبِیِّ عَنْ 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أَصْلَحَکَ اللَّهُ بَلَغَنَا شَکْوَاکَ فَأَشْفَقْنَا فَلَوْ أَعْلَمْتَنَا أَوْ عَلِمْنَا مَنْ بَعْدَکَ فَقَالَ إِنَّ عَلِیّاً علیه السلام کَانَ عَالِماً وَ الْعِلْمُ یُتَوَارَثُ وَ لَا یَهْلِکُ عَالِمٌ إِلَّا بَقِیَ مِنْ بَعْدِهِ مَنْ یَعْلَمُ مِثْلَ عِلْمِهِ أَوْ مَا شَاءَ اللَّهُ قُلْتُ أَ فَیَسَعُ النَّاسَ إِذَا مَاتَ الْعَالِمُ أَنْ لَا یَعْرِفُوا الَّذِی بَعْدَهُ فَقَالَ أَمَّا أَهْلُ هَذِهِ الْبَلْدَةِ فَلَا یَعْنِی الْمَدِینَةَ وَ أَمَّا غَیْرُهَا مِنَ الْبُلْدَانِ فَبِقَدْرِ مَسِیرِهِمْ إِنَّ اللَّهَ عَزَّ وَ جَلَّ یَقُولُ فَلَوْ لا نَفَرَ مِنْ کُلِّ فِرْقَةٍ مِنْهُمْ طائِفَةٌ لِیَتَفَقَّهُوا فِی الدِّینِ وَ لِیُنْذِرُوا قَوْمَهُمْ إِذا رَجَعُوا إِلَیْهِمْ لَعَلَّهُمْ یَحْذَرُونَ قَالَ قُلْتُ أَ رَأَیْتَ مَنْ مَاتَ فِی طَلَبِ ذَلِکَ فَقَالَ بِمَنْزِلَةِ مَنْ خَرَجَ مِنْ بَیْتِهِ مُهاجِراً إِلَی اللَّهِ وَ رَسُولِهِ ثُمَّ یُدْرِکْهُ الْمَوْتُ فَقَدْ وَقَعَ أَجْرُهُ عَلَی اللَّهِ قَالَ قُلْتُ فَإِذَا قَدِمُوا بِأَیِّ شَیْ‌ءٍ یَعْرِفُونَ صَاحِبَهُمْ قَالَ یُعْطَی السَّکِینَةَ وَ الْوَقَارَ وَ الْهَیْبَةَ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خیر دهد، از ناراحتی شما مطلع شدیم، خیلی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اطلاع دهی یا ما بدانیم چه کسی پس از شما امام است، چقدر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بود و علم به ارث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عالمی، مگر این که بعد از او کسی هست که به مقداری که او اطلاع داشته یا آنچه که خدا بخواهد،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در صورت فوت امام، امام بعد او را نشناسند؟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ساکن این شهر یعنی مدینه هستند، نه، اما سایر شهرها به اندازه فاصله‌ای که از اینجا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وقتی به سوی آنان بازگشتند بیم دهند،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از دنیا برود در موقعی که در حال جستجوی امام بود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برای هجرت به جانب خدا و پیامبرش از خانه خود خارج شده، سپس مرگ گریبانش را بگیرد که پاداش او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شناختن امام آمدند، از کجا و به چه دلیل او را بشناسند؟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سکینه و وقار و هیبت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2" w:name="__RefHeading___Toc2883044_1468164448"/>
      <w:bookmarkStart w:id="1843" w:name="_Toc793"/>
      <w:bookmarkEnd w:id="1842"/>
      <w:r>
        <w:rPr>
          <w:rtl w:val="true"/>
        </w:rPr>
        <w:t>«</w:t>
      </w:r>
      <w:r>
        <w:rPr/>
        <w:t>2</w:t>
      </w:r>
      <w:r>
        <w:rPr>
          <w:rtl w:val="true"/>
        </w:rPr>
        <w:t>»</w:t>
      </w:r>
      <w:bookmarkEnd w:id="184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الْحِمْیَرِیِّ عَنْ عَلِیِّ بْنِ إِسْمَاعِیلَ وَ عَبْدِ اللَّهِ بْنِ مُحَمَّدِ بْنِ عِیسَی عَنْ صَفْوَانَ بْنِ یَحْیَی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إِذَا هَلَکَ الْإِمَامُ فَبَلَغَ قَوْماً لَیْسُوا بِحَضْرَتِهِ قَالَ یَخْرُجُونَ فِی الطَّلَبِ فَإِنَّهُمْ لَا یَزَالُونَ فِی عُذْرٍ مَا دَامُوا فِی الطَّلَبِ قُلْتُ یَخْرُجُونَ کُلُّهُمْ أَوْ یَکْفِیهِمْ أَنْ یَخْرُجَ بَعْضُهُمْ قَالَ إِنَّ اللَّهَ عَزَّ وَ جَلَّ یَقُولُ فَلَوْ لا نَفَرَ مِنْ کُلِّ فِرْقَةٍ مِنْهُمْ طائِفَةٌ لِیَتَفَقَّهُوا فِی الدِّینِ وَ لِیُنْذِرُوا قَوْمَهُمْ إِذا رَجَعُوا إِلَیْهِمْ لَعَلَّهُمْ یَحْذَرُونَ قَالَ هَؤُلَاءِ الْمُقِیمُونَ فِی السَّعَةِ حَتَّی یَرْجِعَ إِلَیْهِمْ أَصْحَابُهُمْ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bookmarkStart w:id="1844" w:name="pg13801_137203"/>
    </w:p>
    <w:p>
      <w:pPr>
        <w:pStyle w:val="BookText"/>
        <w:rPr/>
      </w:pPr>
      <w:bookmarkEnd w:id="1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حضرت صادق علیه السّلام نقل کرد که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دنیا برود و این خبر به کسانی که در حضور امام قبل نبوده‌اند برسد، 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امام به جستجو بپردازند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جستجویش و تا وقتی در جستجو و طلب باشند،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خارج شوند یا اگر بعضی از آنها خارج شدند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آنهایی که در محل مانده‌اند چیزی بر گردنشان نیست تا اصحابشان که به جستجو رفته‌اند، بازگردند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5" w:name="__RefHeading___Toc2883046_1468164448"/>
      <w:bookmarkStart w:id="1846" w:name="_Toc794"/>
      <w:bookmarkEnd w:id="1845"/>
      <w:r>
        <w:rPr>
          <w:rtl w:val="true"/>
        </w:rPr>
        <w:t>«</w:t>
      </w:r>
      <w:r>
        <w:rPr/>
        <w:t>3</w:t>
      </w:r>
      <w:r>
        <w:rPr>
          <w:rtl w:val="true"/>
        </w:rPr>
        <w:t>»</w:t>
      </w:r>
      <w:bookmarkEnd w:id="1846"/>
    </w:p>
    <w:p>
      <w:pPr>
        <w:pStyle w:val="BookText"/>
        <w:rPr/>
      </w:pPr>
      <w:r>
        <w:rPr>
          <w:rFonts w:ascii="Amiri" w:hAnsi="Amiri" w:eastAsia="Amiri" w:cs="Amiri"/>
          <w:color w:val="111111"/>
          <w:sz w:val="28"/>
          <w:sz w:val="28"/>
          <w:szCs w:val="28"/>
          <w:rtl w:val="true"/>
          <w:lang w:bidi="ar-SA"/>
        </w:rPr>
        <w:t>ع، علل الشرائع أَبِی عَنِ الْحِمْیَرِیِّ مُحَمَّدِ بْنِ عَبْدِ اللَّهِ بْنِ جَعْفَرٍ عَنْ مُحَمَّدِ بْنِ عَبْدِ الْجَبَّارِ عَمَّنْ ذَکَرَهُ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بَلَغَنَا وَفَاةُ الْإِمَامِ کَیْفَ نَصْنَعُ قَالَ عَلَیْکُمْ النَّفِیرُ قُلْتُ النَّفِیرُ جَمِیعاً قَالَ إِنَّ اللَّهَ یَقُولُ فَلَوْ لا نَفَرَ مِنْ کُلِّ فِرْقَةٍ مِنْهُمْ طائِفَةٌ لِیَتَفَقَّهُوا فِی الدِّینِ </w:t>
      </w:r>
      <w:r>
        <w:rPr>
          <w:rStyle w:val="FootnoteAnchor"/>
          <w:rtl w:val="true"/>
        </w:rPr>
        <w:footnoteReference w:id="1431"/>
      </w:r>
      <w:r>
        <w:rPr>
          <w:rFonts w:ascii="Amiri" w:hAnsi="Amiri" w:eastAsia="Amiri" w:cs="Amiri"/>
          <w:color w:val="111111"/>
          <w:sz w:val="28"/>
          <w:sz w:val="28"/>
          <w:szCs w:val="28"/>
          <w:rtl w:val="true"/>
          <w:lang w:bidi="ar-SA"/>
        </w:rPr>
        <w:t xml:space="preserve">الْآیَةَ قُلْتُ نَفَرْنَا فَمَاتَ بَعْضُهُمْ فِی الطَّرِیقِ قَالَ فَقَالَ إِنَّ اللَّهَ عَزَّ وَ جَلَّ یَقُولُ وَ مَنْ یَخْرُجْ </w:t>
      </w:r>
      <w:r>
        <w:rPr>
          <w:rStyle w:val="FootnoteAnchor"/>
          <w:rtl w:val="true"/>
        </w:rPr>
        <w:footnoteReference w:id="1432"/>
      </w:r>
      <w:r>
        <w:rPr>
          <w:rFonts w:ascii="Amiri" w:hAnsi="Amiri" w:eastAsia="Amiri" w:cs="Amiri"/>
          <w:color w:val="111111"/>
          <w:sz w:val="28"/>
          <w:sz w:val="28"/>
          <w:szCs w:val="28"/>
          <w:rtl w:val="true"/>
          <w:lang w:bidi="ar-SA"/>
        </w:rPr>
        <w:t xml:space="preserve">مِنْ بَیْتِهِ مُهاجِراً إِلَی اللَّهِ وَ رَسُولِهِ ثُمَّ یُدْرِکْهُ الْمَوْتُ فَقَدْ وَقَعَ أَجْرُهُ عَلَی اللَّهِ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تفسیر العیاشی عَنْ عَبْدِ الْأَعْلَی مِثْلَهُ وَ زَادَ فِی آخِرِهِ قُلْتُ فَقَدِمْنَا الْمَدِینَةَ فَوَجَدْنَا صَاحِبَ هَذَا الْأَمْرِ مُغْلَقاً عَلَیْهِ بَابُهُ مُرْخًی عَلَیْهِ سَتْرُهُ قَالَ إِنَّ هَذَا الْأَمْرَ لَا یَکُونُ إِلَّا بِأَمْرٍ بَیِّنٍ هُوَ الَّذِی إِذَا دَخَلْتَ الْمَدِینَةَ قُلْتَ إِلَی مَنْ أَوْصَی فُلَانٌ قَالُوا إِلَی فُلَانٍ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شنیدیم که امام از دنیا رفته، تکلیف 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جستجویش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جستجوی امام خارج شدیم و بعضی در بین راه از دنیا رفتند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خانه‌اش به درآید سپس مرگش دررسد، پاداش او قطعا بر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عبدالاعلی همین خبر را نقل کرده و در آخر خبر افزوده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شدیم، دیدیم که امام در خانه خود را بسته و پرده را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با دلیل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وقتی وارد مدینه شدی و پرسیدی فلان کس به چه کسی وصیت کرده؟ بگویند به فلانی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7" w:name="__RefHeading___Toc2883048_1468164448"/>
      <w:bookmarkStart w:id="1848" w:name="_Toc795"/>
      <w:bookmarkEnd w:id="1847"/>
      <w:r>
        <w:rPr>
          <w:rtl w:val="true"/>
        </w:rPr>
        <w:t>بیان</w:t>
      </w:r>
      <w:bookmarkEnd w:id="1848"/>
    </w:p>
    <w:p>
      <w:pPr>
        <w:pStyle w:val="BookText"/>
        <w:rPr/>
      </w:pPr>
      <w:r>
        <w:rPr>
          <w:rFonts w:ascii="Amiri" w:hAnsi="Amiri" w:eastAsia="Amiri" w:cs="Amiri"/>
          <w:color w:val="111111"/>
          <w:sz w:val="28"/>
          <w:sz w:val="28"/>
          <w:szCs w:val="28"/>
          <w:rtl w:val="true"/>
          <w:lang w:bidi="ar-SA"/>
        </w:rPr>
        <w:t>قوله تعالی فَقَدْ وَقَعَ أَجْرُهُ عَلَی اللَّهِ قال البیضاوی الوقوع و الوجوب متقاربان و المعنی ثبت أجره عند الله ثبوت الأمر الواجب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اجره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و وجوب به هم نزدیکند و معنا این است که اجر او در نزد خدا ثابت است، مانند ثابت بودن امر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9" w:name="__RefHeading___Toc2883050_1468164448"/>
      <w:bookmarkStart w:id="1850" w:name="_Toc796"/>
      <w:bookmarkEnd w:id="1849"/>
      <w:r>
        <w:rPr>
          <w:rtl w:val="true"/>
        </w:rPr>
        <w:t>«</w:t>
      </w:r>
      <w:r>
        <w:rPr/>
        <w:t>4</w:t>
      </w:r>
      <w:r>
        <w:rPr>
          <w:rtl w:val="true"/>
        </w:rPr>
        <w:t>»</w:t>
      </w:r>
      <w:bookmarkEnd w:id="185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ما کانَ الْمُؤْمِنُونَ لِیَنْفِرُوا کَافَّةً فَلَوْ لا نَفَرَ مِنْ کُلِّ فِرْقَةٍ مِنْهُمْ طائِفَةٌ لِیَتَفَقَّهُوا فِی الدِّینِ وَ لِیُنْذِرُوا قَوْمَهُمْ إِذا رَجَعُوا إِلَیْهِمْ یَعْنِی إِذَا بَلَغَهُمْ وَفَاةُ الْإِمَامِ </w:t>
      </w:r>
      <w:r>
        <w:rPr>
          <w:rStyle w:val="FootnoteAnchor"/>
          <w:rtl w:val="true"/>
        </w:rPr>
        <w:footnoteReference w:id="1435"/>
      </w:r>
      <w:r>
        <w:rPr>
          <w:rFonts w:ascii="Amiri" w:hAnsi="Amiri" w:eastAsia="Amiri" w:cs="Amiri"/>
          <w:color w:val="111111"/>
          <w:sz w:val="28"/>
          <w:sz w:val="28"/>
          <w:szCs w:val="28"/>
          <w:rtl w:val="true"/>
          <w:lang w:bidi="ar-SA"/>
        </w:rPr>
        <w:t xml:space="preserve">یَجِبُ أَنْ یَخْرُجَ مِنْ کُلِّ بِلَادٍ فِرْقَةٌ مِنَ النَّاسِ وَ لَا یَخْرُجُوا کُلُّهُمْ کَافَّةً وَ لَمْ یَفْرِضِ اللَّهُ أَنْ یَخْرُجَ النَّاسُ کُلُّهُمْ فَیَعْرِفُوا خَبَرَ الْإِمَامِ وَ لَکِنْ یَخْرُجُ طَائِفَةٌ وَ یُؤَدُّوا ذَلِکَ إِلَی قَوْمِهِمْ لَعَلَّهُمْ یَحْذَرُونَ کَیْ یعرفون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bookmarkStart w:id="1851" w:name="pg13801_137204"/>
    </w:p>
    <w:p>
      <w:pPr>
        <w:pStyle w:val="BookText"/>
        <w:rPr/>
      </w:pPr>
      <w:bookmarkEnd w:id="18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فهمیدند امام از دنیا رفته، واجب است از هر شهری دسته‌ای از مردم خارج شوند، نه این که همه مردم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بیرون شدن همه مردم را به جستجوی امام،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و برای سایر اهل شهر خبر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آنها به امامت امام یقین پیدا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2" w:name="__RefHeading___Toc2883052_1468164448"/>
      <w:bookmarkStart w:id="1853" w:name="_Toc797"/>
      <w:bookmarkEnd w:id="1852"/>
      <w:r>
        <w:rPr>
          <w:rtl w:val="true"/>
        </w:rPr>
        <w:t>«</w:t>
      </w:r>
      <w:r>
        <w:rPr/>
        <w:t>5</w:t>
      </w:r>
      <w:r>
        <w:rPr>
          <w:rtl w:val="true"/>
        </w:rPr>
        <w:t>»</w:t>
      </w:r>
      <w:bookmarkEnd w:id="1853"/>
    </w:p>
    <w:p>
      <w:pPr>
        <w:pStyle w:val="BookText"/>
        <w:rPr/>
      </w:pPr>
      <w:r>
        <w:rPr>
          <w:rFonts w:ascii="Amiri" w:hAnsi="Amiri" w:eastAsia="Amiri" w:cs="Amiri"/>
          <w:color w:val="111111"/>
          <w:sz w:val="28"/>
          <w:sz w:val="28"/>
          <w:szCs w:val="28"/>
          <w:rtl w:val="true"/>
          <w:lang w:bidi="ar-SA"/>
        </w:rPr>
        <w:t xml:space="preserve">ک، إکمال الدین ابْنُ الْوَلِیدِ </w:t>
      </w:r>
      <w:r>
        <w:rPr>
          <w:rStyle w:val="FootnoteAnchor"/>
          <w:rtl w:val="true"/>
        </w:rPr>
        <w:footnoteReference w:id="1437"/>
      </w:r>
      <w:r>
        <w:rPr>
          <w:rFonts w:ascii="Amiri" w:hAnsi="Amiri" w:eastAsia="Amiri" w:cs="Amiri"/>
          <w:color w:val="111111"/>
          <w:sz w:val="28"/>
          <w:sz w:val="28"/>
          <w:szCs w:val="28"/>
          <w:rtl w:val="true"/>
          <w:lang w:bidi="ar-SA"/>
        </w:rPr>
        <w:t>عَنِ الصَّفَّارِ عَنِ ابْنِ أَبِی الْخَطَّابِ وَ الْیَقْطِینِیِّ مَعاً عَنِ ابْنِ أَبِی نَجْرَانَ عَنْ عِیسَی بْنِ عَبْدِ اللَّهِ بْنِ مُحَمَّدِ بْنِ عُمَرَ بْنِ عَلِیِّ بْنِ أَبِی طَالِبٍ علیهما السلام عَنْ خَالِهِ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کَانَ کَوْنٌ وَ لَا أَرَانِیَ اللَّهُ یَوْمَکَ فَبِمَنْ أَئْتَمُّ فَأَوْمَأَ إِلَی مُوسَی علیه السلام فَقُلْتُ لَهُ فَإِنْ مَضَی فَإِلَی مَنْ قَالَ فَإِلَی وَلَدِهِ قُلْتُ فَإِنْ مَضَی وَلَدُهُ وَ تَرَکَ أَخاً کَبِیراً وَ ابْناً صَغِیراً فَبِمَنْ أَئْتَمُّ قَالَ بِوَلَدِهِ ثُمَّ هَکَذَا أَبَداً فَقُلْتُ فَإِنْ أَنَا لَمْ أَعْرِفْهُ وَ لَمْ أَعْرِفْ مَوْضِعَهُ فَمَا أَصْنَعُ قَالَ تَقُولُ اللَّهُمَّ إِنِّی أَتَوَلَّی مَنْ بَقِیَ مِنْ حُجَجِکَ مِنْ وُلْدِ الْإِمَامِ الْمَاضِی فَإِنَّ ذَلِکَ یُجْزِیکَ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بن محمّد بن عمر بن علی بن ابی طالب از دایی خود حضرت صادق علیه السّلام نقل کرد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آمد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 روز برایم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امام ما بعد از شما است؟ وی به حضرت موسی بن جعفر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 چه کسی پس از او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فرزندش از دنیا رفت و برادر بزرگ‌تری با فرزند صغیری گذاشت، چه کسی امام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پیوسته همین طور است،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نتوانستم او را بشناسم و جایش را پیدا نکردم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 همان امامی هستم که از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نسل امام پیش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4" w:name="__RefHeading___Toc2883054_1468164448"/>
      <w:bookmarkStart w:id="1855" w:name="_Toc798"/>
      <w:bookmarkEnd w:id="1854"/>
      <w:r>
        <w:rPr>
          <w:rtl w:val="true"/>
        </w:rPr>
        <w:t>«</w:t>
      </w:r>
      <w:r>
        <w:rPr/>
        <w:t>6</w:t>
      </w:r>
      <w:r>
        <w:rPr>
          <w:rtl w:val="true"/>
        </w:rPr>
        <w:t>»</w:t>
      </w:r>
      <w:bookmarkEnd w:id="1855"/>
    </w:p>
    <w:p>
      <w:pPr>
        <w:pStyle w:val="BookText"/>
        <w:rPr/>
      </w:pPr>
      <w:r>
        <w:rPr>
          <w:rFonts w:ascii="Amiri" w:hAnsi="Amiri" w:eastAsia="Amiri" w:cs="Amiri"/>
          <w:color w:val="111111"/>
          <w:sz w:val="28"/>
          <w:sz w:val="28"/>
          <w:szCs w:val="28"/>
          <w:rtl w:val="true"/>
          <w:lang w:bidi="ar-SA"/>
        </w:rPr>
        <w:t xml:space="preserve">ک، إکمال الدین الْمُظَفَّرُ الْعَلَوِیُّ عَنِ ابْنِ الْعَیَّاشِیِّ عَنْ أَبِیهِ عَنْ جَبْرَئِیلَ بْنِ أَحْمَدَ عَنْ مُوسَی بْنِ جَعْفَرٍ الْبَغْدَادِیِّ عَنْ مُحَمَّدِ بْنِ عِیسَی عَنِ الْحَسَنِ بْنِ سَعِیدٍ </w:t>
      </w:r>
      <w:r>
        <w:rPr>
          <w:rStyle w:val="FootnoteAnchor"/>
          <w:rtl w:val="true"/>
        </w:rPr>
        <w:footnoteReference w:id="1439"/>
      </w:r>
      <w:r>
        <w:rPr>
          <w:rFonts w:ascii="Amiri" w:hAnsi="Amiri" w:eastAsia="Amiri" w:cs="Amiri"/>
          <w:color w:val="111111"/>
          <w:sz w:val="28"/>
          <w:sz w:val="28"/>
          <w:szCs w:val="28"/>
          <w:rtl w:val="true"/>
          <w:lang w:bidi="ar-SA"/>
        </w:rPr>
        <w:t>عَنِ الْقَاسِمِ بْنِ مُحَمَّدٍ عَنْ أَبَانٍ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هَلْ یَکُونُ النَّاسُ فِی حَالٍ لَا یَعْرِفُونَ الْإِمَامَ فَقَالَ قَدْ کَانَ یُقَالُ ذَلِکَ قُلْتُ فَکَیْفَ یَصْنَعُونَ قَالَ یَتَعَلَّقُونَ بِالْأَمْرِ الْأَوَّلِ حَتَّی یَسْتَبِینَ لَهُمُ الْأَخِیرُ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وقتی پیش آید که مردم امام را نشناسند؟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به فرموده‌های امام قبل تا برای آنها امامت امام بعد آشکار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6" w:name="__RefHeading___Toc2883056_1468164448"/>
      <w:bookmarkStart w:id="1857" w:name="_Toc799"/>
      <w:bookmarkEnd w:id="1856"/>
      <w:r>
        <w:rPr>
          <w:rtl w:val="true"/>
        </w:rPr>
        <w:t>«</w:t>
      </w:r>
      <w:r>
        <w:rPr/>
        <w:t>7</w:t>
      </w:r>
      <w:r>
        <w:rPr>
          <w:rtl w:val="true"/>
        </w:rPr>
        <w:t>»</w:t>
      </w:r>
      <w:bookmarkEnd w:id="1857"/>
    </w:p>
    <w:p>
      <w:pPr>
        <w:pStyle w:val="BookText"/>
        <w:rPr/>
      </w:pPr>
      <w:r>
        <w:rPr>
          <w:rFonts w:ascii="Amiri" w:hAnsi="Amiri" w:eastAsia="Amiri" w:cs="Amiri"/>
          <w:color w:val="111111"/>
          <w:sz w:val="28"/>
          <w:sz w:val="28"/>
          <w:szCs w:val="28"/>
          <w:rtl w:val="true"/>
          <w:lang w:bidi="ar-SA"/>
        </w:rPr>
        <w:t>شی، تفسیر العیاشی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رَجُلٍ دُعِیَ إِلَی هَذَا الْأَمْرِ فَعَرَفَهُ وَ هُوَ فِی أَرْضٍ مُنْقَطِعَةٍ إِذْ </w:t>
      </w:r>
      <w:r>
        <w:rPr>
          <w:rStyle w:val="FootnoteAnchor"/>
          <w:rtl w:val="true"/>
        </w:rPr>
        <w:footnoteReference w:id="1441"/>
      </w:r>
      <w:r>
        <w:rPr>
          <w:rFonts w:ascii="Amiri" w:hAnsi="Amiri" w:eastAsia="Amiri" w:cs="Amiri"/>
          <w:color w:val="111111"/>
          <w:sz w:val="28"/>
          <w:sz w:val="28"/>
          <w:szCs w:val="28"/>
          <w:rtl w:val="true"/>
          <w:lang w:bidi="ar-SA"/>
        </w:rPr>
        <w:t xml:space="preserve">جَاءَ مَوْتُ الْإِمَامِ فَبَیْنَا هُوَ یَنْتَظِرُ إِذْ </w:t>
      </w:r>
      <w:r>
        <w:rPr>
          <w:rStyle w:val="FootnoteAnchor"/>
          <w:rtl w:val="true"/>
        </w:rPr>
        <w:footnoteReference w:id="1442"/>
      </w:r>
      <w:r>
        <w:rPr>
          <w:rFonts w:ascii="Amiri" w:hAnsi="Amiri" w:eastAsia="Amiri" w:cs="Amiri"/>
          <w:color w:val="111111"/>
          <w:sz w:val="28"/>
          <w:sz w:val="28"/>
          <w:szCs w:val="28"/>
          <w:rtl w:val="true"/>
          <w:lang w:bidi="ar-SA"/>
        </w:rPr>
        <w:t xml:space="preserve">جَاءَهُ الْمَوْتُ فَقَالَ هُوَ وَ اللَّهِ بِمَنْزِلَةِ مَنْ هَاجَرَ إِلَی اللَّهِ </w:t>
      </w:r>
      <w:r>
        <w:rPr>
          <w:rStyle w:val="FootnoteAnchor"/>
          <w:rtl w:val="true"/>
        </w:rPr>
        <w:footnoteReference w:id="1443"/>
      </w:r>
      <w:r>
        <w:rPr>
          <w:rFonts w:ascii="Amiri" w:hAnsi="Amiri" w:eastAsia="Amiri" w:cs="Amiri"/>
          <w:color w:val="111111"/>
          <w:sz w:val="28"/>
          <w:sz w:val="28"/>
          <w:szCs w:val="28"/>
          <w:rtl w:val="true"/>
          <w:lang w:bidi="ar-SA"/>
        </w:rPr>
        <w:t>وَ رَسُولِهِ فَمَاتَ فَقَدْ وَقَعَ أَجْرُهُ عَلَی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درباره شخصی که دعوت شد به مذهب ما و تشخیص داد و پذیرفت، ولی در سرزمین دوری بود و خبر درگذشت امام خود را شنید و در همان زمان که انتظار تشخیص امام را داشت،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 منزله کسی است که به سوی خدا و پیامبرش مهاجرت کرده و از دنیا رفته است؛ پاداش او بر خدا لازم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8" w:name="__RefHeading___Toc2883058_1468164448"/>
      <w:bookmarkStart w:id="1859" w:name="_Toc800"/>
      <w:bookmarkEnd w:id="1858"/>
      <w:r>
        <w:rPr>
          <w:rtl w:val="true"/>
        </w:rPr>
        <w:t>«</w:t>
      </w:r>
      <w:r>
        <w:rPr/>
        <w:t>8</w:t>
      </w:r>
      <w:r>
        <w:rPr>
          <w:rtl w:val="true"/>
        </w:rPr>
        <w:t>»</w:t>
      </w:r>
      <w:bookmarkEnd w:id="185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زُرَارَةُ ابْنَهُ عُبَیْداً إِلَی الْمَدِینَةِ یَسْتَخْبِرُ </w:t>
      </w:r>
      <w:bookmarkStart w:id="1860" w:name="pg13801_137205"/>
    </w:p>
    <w:p>
      <w:pPr>
        <w:pStyle w:val="BookText"/>
        <w:rPr/>
      </w:pPr>
      <w:bookmarkEnd w:id="1860"/>
      <w:r>
        <w:rPr>
          <w:rFonts w:ascii="Amiri" w:hAnsi="Amiri" w:eastAsia="Amiri" w:cs="Amiri"/>
          <w:color w:val="111111"/>
          <w:sz w:val="28"/>
          <w:sz w:val="28"/>
          <w:szCs w:val="28"/>
          <w:rtl w:val="true"/>
          <w:lang w:bidi="ar-SA"/>
        </w:rPr>
        <w:t xml:space="preserve">لَهُ خَبَرَ أَبِی الْحَسَنِ وَ عَبْدِ اللَّهِ </w:t>
      </w:r>
      <w:r>
        <w:rPr>
          <w:rStyle w:val="FootnoteAnchor"/>
          <w:rtl w:val="true"/>
        </w:rPr>
        <w:footnoteReference w:id="1444"/>
      </w:r>
      <w:r>
        <w:rPr>
          <w:rFonts w:ascii="Amiri" w:hAnsi="Amiri" w:eastAsia="Amiri" w:cs="Amiri"/>
          <w:color w:val="111111"/>
          <w:sz w:val="28"/>
          <w:sz w:val="28"/>
          <w:szCs w:val="28"/>
          <w:rtl w:val="true"/>
          <w:lang w:bidi="ar-SA"/>
        </w:rPr>
        <w:t xml:space="preserve">فَمَاتَ قَبْلَ أَنْ یَرْجِعَ إِلَیْهِ ابْنُهُ قَالَ مُحَمَّدُ بْنُ أَبِی عُمَیْرٍ حَدَّثَنِی مُحَمَّدُ بْنُ حَکِیمٍ قَالَ قُلْتُ لِأَبِی الْحَسَنِ الْأَوَّلِ علیه السلام فَذَکَرْتُ لَهُ زُرَارَةَ وَ تَوْجِیهَ ابْنِهِ عُبَیْدٍ إِلَی الْمَدِینَةِ فَقَالَ أَبُو الْحَسَنِ إِنِّی لَأَرْجُو أَنْ یَکُونَ زُرَارَةُ مِمَّنْ قَالَ اللَّهُ وَ مَنْ یَخْرُجْ مِنْ بَیْتِهِ مُهاجِراً إِلَی اللَّهِ وَ رَسُولِهِ ثُمَّ یُدْرِکْهُ الْمَوْتُ فَقَدْ وَقَعَ أَجْرُهُ عَلَی اللَّهِ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پسرش عبید را به مدینه فرستاد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تا از جریان حضرت موسی بن جعفر و عبداللَّه افطح اطلاع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زراره قبل از برگشتن فرزند خود،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عرض کردم و جریان زراره و فرستادن پسرش عبید را به مدینه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زراره از کسانی باشد که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1" w:name="__RefHeading___Toc2883060_1468164448"/>
      <w:bookmarkStart w:id="1862" w:name="_Toc801"/>
      <w:bookmarkEnd w:id="1861"/>
      <w:r>
        <w:rPr>
          <w:rtl w:val="true"/>
        </w:rPr>
        <w:t>«</w:t>
      </w:r>
      <w:r>
        <w:rPr/>
        <w:t>9</w:t>
      </w:r>
      <w:r>
        <w:rPr>
          <w:rtl w:val="true"/>
        </w:rPr>
        <w:t>»</w:t>
      </w:r>
      <w:bookmarkEnd w:id="1862"/>
    </w:p>
    <w:p>
      <w:pPr>
        <w:pStyle w:val="BookText"/>
        <w:rPr/>
      </w:pPr>
      <w:r>
        <w:rPr>
          <w:rFonts w:ascii="Amiri" w:hAnsi="Amiri" w:eastAsia="Amiri" w:cs="Amiri"/>
          <w:color w:val="111111"/>
          <w:sz w:val="28"/>
          <w:sz w:val="28"/>
          <w:szCs w:val="28"/>
          <w:rtl w:val="true"/>
          <w:lang w:bidi="ar-SA"/>
        </w:rPr>
        <w:t>شی، تفسیر العیاشی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إِذَا حَدَثَ لِلْإِمَامِ حَدَثٌ کَیْفَ یَصْنَعُ النَّاسُ قَالَ کَانُوا یَکُونُونَ کَمَا قَالَ اللَّهُ فَلَوْ لا نَفَرَ مِنْ کُلِّ فِرْقَةٍ مِنْهُمْ طائِفَةٌ لِیَتَفَقَّهُوا إِلَی قَوْلِهِ یَحْذَرُونَ قَالَ قُلْتُ فَمَا حَالُهُمْ قَالَ هُمْ فِی عُذْرٍ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حضرت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پیشامدی برای امام رخ دهد، مردم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باشند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عذرند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3" w:name="__RefHeading___Toc2883062_1468164448"/>
      <w:bookmarkStart w:id="1864" w:name="_Toc802"/>
      <w:bookmarkEnd w:id="1863"/>
      <w:r>
        <w:rPr>
          <w:rtl w:val="true"/>
        </w:rPr>
        <w:t>«</w:t>
      </w:r>
      <w:r>
        <w:rPr/>
        <w:t>10</w:t>
      </w:r>
      <w:r>
        <w:rPr>
          <w:rtl w:val="true"/>
        </w:rPr>
        <w:t>»</w:t>
      </w:r>
      <w:bookmarkEnd w:id="1864"/>
    </w:p>
    <w:p>
      <w:pPr>
        <w:pStyle w:val="BookText"/>
        <w:rPr/>
      </w:pPr>
      <w:r>
        <w:rPr>
          <w:rFonts w:ascii="Amiri" w:hAnsi="Amiri" w:eastAsia="Amiri" w:cs="Amiri"/>
          <w:color w:val="111111"/>
          <w:sz w:val="28"/>
          <w:sz w:val="28"/>
          <w:szCs w:val="28"/>
          <w:rtl w:val="true"/>
          <w:lang w:bidi="ar-SA"/>
        </w:rPr>
        <w:t xml:space="preserve">وَ عَنْهُ أَیْضاً فِی رِوَایَةٍ أُخْرَی مَا تَقُولُ فِی قَوْمٍ هَلَکَ إِمَامُهُمْ کَیْفَ یَصْنَعُونَ قَالَ فَقَالَ لِی أَ مَا تَقْرَأُ کِتَابَ اللَّهِ فَلَوْ لا نَفَرَ مِنْ کُلِّ فِرْقَةٍ إِلَی قَوْلِهِ یَحْذَرُونَ قُلْتُ جُعِلْتُ فِدَاکَ فَمَا حَالُ الْمُنْتَظِرِینَ حَتَّی یَرْجِعَ الْمُتَفَقِّهُونَ قَالَ فَقَالَ لِی یَرْحَمُکَ اللَّهُ أَ مَا عَلِمْتَ أَنَّهُ کَانَ بَیْنَ مُحَمَّدٍ وَ عِیسَی صَلَّی اللَّهُ عَلَیْهِمَا خَمْسُونَ وَ مِائَتَا سَنَةٍ فَمَاتَ قَوْمٌ عَلَی دِینِ عِیسَی انْتِظَاراً لِدِینِ مُحَمَّدٍ فَآتَاهُمُ اللَّهُ أَجْرَهُمْ مَرَّتَیْنِ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درباره گروهی که امام خود را از دست داده‌اند؟ چه باید بکنند؟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نخوانده‌ای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کسانی که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تا جستجوکنندگان برگردند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بین محمّد و عیسی صلی اللَّه علیهما دویست و پنجاه سال فاصله بود و گروهی به انتظار دین محمّد، بر دین عیسی از دنیا رفتند؟ خداوند به آنها دو پاداش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5" w:name="__RefHeading___Toc2883064_1468164448"/>
      <w:bookmarkStart w:id="1866" w:name="_Toc803"/>
      <w:bookmarkEnd w:id="1865"/>
      <w:r>
        <w:rPr>
          <w:rtl w:val="true"/>
        </w:rPr>
        <w:t>بیان</w:t>
      </w:r>
      <w:bookmarkEnd w:id="186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ذکر أهل الفترة علی سبیل التنظیر أو المراد به قوم أدرکوا زمان رسالته صلی الله علیه و آله و ماتوا قبل الوصول إلیه و إتمام الحجة علیهم و إن کان بعیدا</w:t>
      </w:r>
      <w:r>
        <w:rPr>
          <w:rFonts w:eastAsia="IRNazanin" w:cs="IRNazanin"/>
          <w:color w:val="111111"/>
          <w:sz w:val="28"/>
          <w:szCs w:val="28"/>
          <w:rtl w:val="true"/>
          <w:lang w:bidi="fa-IR"/>
        </w:rPr>
        <w:t xml:space="preserve">. </w:t>
      </w:r>
      <w:bookmarkStart w:id="1867" w:name="pg13801_137206"/>
    </w:p>
    <w:p>
      <w:pPr>
        <w:pStyle w:val="BookText"/>
        <w:rPr/>
      </w:pPr>
      <w:bookmarkEnd w:id="18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امام دوران فترت و فاصله بین دو پیامبر را از باب تنظیر و مثال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و شاید منظور گروهی هستند که رسالت پیامبر را درک کردند، ولی قبل از درک رسیدن به خدمت آن جناب و اتمام حجت بر آنها مردند، گرچه این احتمال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68" w:name="__RefHeading___Toc2883066_1468164448"/>
      <w:bookmarkStart w:id="1869" w:name="_Toc804"/>
      <w:bookmarkEnd w:id="1868"/>
      <w:r>
        <w:rPr>
          <w:rtl w:val="true"/>
        </w:rPr>
        <w:t xml:space="preserve">باب </w:t>
      </w:r>
      <w:r>
        <w:rPr/>
        <w:t>6</w:t>
      </w:r>
      <w:r>
        <w:rPr>
          <w:rtl w:val="true"/>
        </w:rPr>
        <w:t xml:space="preserve"> </w:t>
      </w:r>
      <w:r>
        <w:rPr>
          <w:rtl w:val="true"/>
        </w:rPr>
        <w:t>أحوالهم علیهم السلام بعد الموت و أن لحومهم حرام علی الأرض و أنهم یرفعون إلی السماء</w:t>
      </w:r>
      <w:bookmarkEnd w:id="1869"/>
    </w:p>
    <w:p>
      <w:pPr>
        <w:pStyle w:val="Heading4"/>
        <w:numPr>
          <w:ilvl w:val="3"/>
          <w:numId w:val="1"/>
        </w:numPr>
        <w:rPr/>
      </w:pPr>
      <w:bookmarkStart w:id="1870" w:name="__RefHeading___Toc2883068_1468164448"/>
      <w:bookmarkStart w:id="1871" w:name="_Toc805"/>
      <w:bookmarkEnd w:id="1870"/>
      <w:r>
        <w:rPr>
          <w:rtl w:val="true"/>
        </w:rPr>
        <w:t>الأخبار</w:t>
      </w:r>
      <w:bookmarkEnd w:id="1871"/>
    </w:p>
    <w:p>
      <w:pPr>
        <w:pStyle w:val="Heading5"/>
        <w:numPr>
          <w:ilvl w:val="4"/>
          <w:numId w:val="1"/>
        </w:numPr>
        <w:rPr/>
      </w:pPr>
      <w:bookmarkStart w:id="1872" w:name="__RefHeading___Toc2883070_1468164448"/>
      <w:bookmarkStart w:id="1873" w:name="_Toc806"/>
      <w:bookmarkEnd w:id="1872"/>
      <w:r>
        <w:rPr>
          <w:rtl w:val="true"/>
        </w:rPr>
        <w:t>«</w:t>
      </w:r>
      <w:r>
        <w:rPr/>
        <w:t>1</w:t>
      </w:r>
      <w:r>
        <w:rPr>
          <w:rtl w:val="true"/>
        </w:rPr>
        <w:t>»</w:t>
      </w:r>
      <w:bookmarkEnd w:id="1873"/>
    </w:p>
    <w:p>
      <w:pPr>
        <w:pStyle w:val="BookText"/>
        <w:rPr/>
      </w:pPr>
      <w:r>
        <w:rPr>
          <w:rFonts w:ascii="Amiri" w:hAnsi="Amiri" w:eastAsia="Amiri" w:cs="Amiri"/>
          <w:color w:val="111111"/>
          <w:sz w:val="28"/>
          <w:sz w:val="28"/>
          <w:szCs w:val="28"/>
          <w:rtl w:val="true"/>
          <w:lang w:bidi="ar-SA"/>
        </w:rPr>
        <w:t>یر، بصائر الدرجات مُحَمَّدُ بْنُ الْحُسَیْنِ عَنْ جَعْفَرِ بْنِ بَشِیرٍ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یَوْماً لِأَصْحَابِهِ حَیَاتِی خَیْرٌ لَکُمْ وَ مَمَاتِی خَیْرٌ لَکُمْ قَالَ فَقَالُوا یَا رَسُولَ اللَّهِ هَذَا حَیَاتُکَ نَعَمْ قَالُوا فَکَیْفَ مَمَاتُکَ فَقَالَ إِنَّ اللَّهَ حَرَّمَ </w:t>
      </w:r>
      <w:r>
        <w:rPr>
          <w:rStyle w:val="FootnoteAnchor"/>
          <w:rtl w:val="true"/>
        </w:rPr>
        <w:footnoteReference w:id="1448"/>
      </w:r>
      <w:r>
        <w:rPr>
          <w:rFonts w:ascii="Amiri" w:hAnsi="Amiri" w:eastAsia="Amiri" w:cs="Amiri"/>
          <w:color w:val="111111"/>
          <w:sz w:val="28"/>
          <w:sz w:val="28"/>
          <w:szCs w:val="28"/>
          <w:rtl w:val="true"/>
          <w:lang w:bidi="ar-SA"/>
        </w:rPr>
        <w:t xml:space="preserve">لُحُومَنَا عَلَی الْأَرْضِ أَنْ یَطْعَمَ مِنْهَا شَیْئاً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حضرت صادق علیه السّلام نقل کرد که پیامبر اکرم صلّی اللَّه علیه و آله روزی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برای شما خیر است و مرگم برای شما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بسیار خوب، اما مرگت چگونه خیر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حرام کرده گوشت ما را بر زمین که ذره‌ای از آن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4" w:name="__RefHeading___Toc2883072_1468164448"/>
      <w:bookmarkStart w:id="1875" w:name="_Toc807"/>
      <w:bookmarkEnd w:id="1874"/>
      <w:r>
        <w:rPr>
          <w:rtl w:val="true"/>
        </w:rPr>
        <w:t>«</w:t>
      </w:r>
      <w:r>
        <w:rPr/>
        <w:t>2</w:t>
      </w:r>
      <w:r>
        <w:rPr>
          <w:rtl w:val="true"/>
        </w:rPr>
        <w:t>»</w:t>
      </w:r>
      <w:bookmarkEnd w:id="1875"/>
    </w:p>
    <w:p>
      <w:pPr>
        <w:pStyle w:val="BookText"/>
        <w:rPr/>
      </w:pPr>
      <w:r>
        <w:rPr>
          <w:rFonts w:ascii="Amiri" w:hAnsi="Amiri" w:eastAsia="Amiri" w:cs="Amiri"/>
          <w:color w:val="111111"/>
          <w:sz w:val="28"/>
          <w:sz w:val="28"/>
          <w:szCs w:val="28"/>
          <w:rtl w:val="true"/>
          <w:lang w:bidi="ar-SA"/>
        </w:rPr>
        <w:t xml:space="preserve">یر، بصائر الدرجات مُحَمَّدُ بْنُ عَبْدِ الْجَبَّارِ عَنْ عَبْدِ الرَّحْمَنِ بْنِ حَمَّادٍ عَنِ الْقَاسِمِ بْنِ عُرْوَةَ عَنْ عَبْدِ اللَّهِ بْنِ عُمَرَ الْمُسْلِیِّ عَنْ رَجُلٍ عَنْ أَبِی عَبْدِ اللَّهِ علیه السلام قَالَ قَالَ رَسُولُ اللَّهِ صلی الله علیه و آله حَیَاتِی خَیْرٌ لَکُمْ وَ مَمَاتِی خَیْرٌ لَکُمْ فَأَمَّا حَیَاتِی فَإِنَّ اللَّهَ هَدَاکُمْ بِی مِنَ الضَّلَالَةِ وَ أَنْقَذَکُمْ مِنْ شَفَا حُفْرَةٍ مِنَ النَّارِ وَ أَمَّا مَمَاتِی فَإِنَّ أَعْمَالَکُمْ تُعْرَضُ عَلَیَّ فَمَا کَانَ مِنْ حَسَنٍ اسْتَزَدْتُ اللَّهَ لَکُمْ وَ مَا کَانَ مِنْ قَبِیحٍ اسْتَغْفَرْتُ اللَّهَ لَکُمْ فَقَالَ لَهُ رَجُلٌ مِنَ الْمُنَافِقِینَ وَ کَیْفَ ذَاکَ یَا رَسُولَ اللَّهِ وَ قَدْ رُمِمْتَ یَعْنِی صِرْتَ رَمِیماً فَقَالَ لَهُ رَسُولُ اللَّهِ صلی الله علیه و آله کَلَّا إِنَّ اللَّهَ حَرَّمَ لُحُومَنَا عَلَی الْأَرْضِ فَلَا یَطْعَمُ مِنْهَا شَیْئاً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مسلی از مردی، از حضرت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برای شما خیر است و مرگم برای شما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زندگی‌ام؛ خداوند شما را از گمراهی به وسیله من هدایت کرد و از کنار گودالی از آتش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مرگم چنین خیر است که اعمال شما بر من عرضه می‌شود؛ کارهای خوب شما را از خداوند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برای شما افزون گردد و کارهای زشت را از خداوند تقاضای بخشیدن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چگونه است، با این که شما به صورت استخوان پوسیده شده‌ای؟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ما را بر زمین حرام کرده و ذرّه‌ای از گوشت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6" w:name="__RefHeading___Toc2883074_1468164448"/>
      <w:bookmarkStart w:id="1877" w:name="_Toc808"/>
      <w:bookmarkEnd w:id="1876"/>
      <w:r>
        <w:rPr>
          <w:rtl w:val="true"/>
        </w:rPr>
        <w:t>«</w:t>
      </w:r>
      <w:r>
        <w:rPr/>
        <w:t>3</w:t>
      </w:r>
      <w:r>
        <w:rPr>
          <w:rtl w:val="true"/>
        </w:rPr>
        <w:t>»</w:t>
      </w:r>
      <w:bookmarkEnd w:id="187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مُحَمَّدٍ عَنْ عَلِیِّ بْنِ الْحَکَمِ عَنْ زِیَادِ بْنِ أَبِی الْحَلَّالِ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نَبِیٍّ وَ لَا وَصِیٍّ </w:t>
      </w:r>
      <w:r>
        <w:rPr>
          <w:rStyle w:val="FootnoteAnchor"/>
          <w:rtl w:val="true"/>
        </w:rPr>
        <w:footnoteReference w:id="1451"/>
      </w:r>
      <w:r>
        <w:rPr>
          <w:rFonts w:ascii="Amiri" w:hAnsi="Amiri" w:eastAsia="Amiri" w:cs="Amiri"/>
          <w:color w:val="111111"/>
          <w:sz w:val="28"/>
          <w:sz w:val="28"/>
          <w:szCs w:val="28"/>
          <w:rtl w:val="true"/>
          <w:lang w:bidi="ar-SA"/>
        </w:rPr>
        <w:t xml:space="preserve">یَبْقَی فِی الْأَرْضِ أَکْثَرَ مِنْ ثَلَاثَةِ أَیَّامٍ حَتَّی </w:t>
      </w:r>
      <w:bookmarkStart w:id="1878" w:name="pg13801_137207"/>
    </w:p>
    <w:p>
      <w:pPr>
        <w:pStyle w:val="BookText"/>
        <w:rPr/>
      </w:pPr>
      <w:bookmarkEnd w:id="1878"/>
      <w:r>
        <w:rPr>
          <w:rFonts w:ascii="Amiri" w:hAnsi="Amiri" w:eastAsia="Amiri" w:cs="Amiri"/>
          <w:color w:val="111111"/>
          <w:sz w:val="28"/>
          <w:sz w:val="28"/>
          <w:szCs w:val="28"/>
          <w:rtl w:val="true"/>
          <w:lang w:bidi="ar-SA"/>
        </w:rPr>
        <w:t xml:space="preserve">یُرْفَعَ بِرُوحِهِ وَ عَظْمِهِ وَ لَحْمِهِ إِلَی السَّمَاءِ وَ إِنَّمَا یُؤْتَی مَوْضِعُ آثَارِهِمْ وَ یُبَلَّغُ بِهِمْ </w:t>
      </w:r>
      <w:r>
        <w:rPr>
          <w:rStyle w:val="FootnoteAnchor"/>
          <w:rtl w:val="true"/>
        </w:rPr>
        <w:footnoteReference w:id="1452"/>
      </w:r>
      <w:r>
        <w:rPr>
          <w:rFonts w:ascii="Amiri" w:hAnsi="Amiri" w:eastAsia="Amiri" w:cs="Amiri"/>
          <w:color w:val="111111"/>
          <w:sz w:val="28"/>
          <w:sz w:val="28"/>
          <w:szCs w:val="28"/>
          <w:rtl w:val="true"/>
          <w:lang w:bidi="ar-SA"/>
        </w:rPr>
        <w:t xml:space="preserve">مِنْ بَعِیدٍ السَّلَامُ وَ یُسْمِعُونَهُمْ عَلَی آثَارِهِمْ مِنْ قَرِیبٍ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کامل الزیارات أبی و الکلینی معا عن محمد بن یحیی و غیره عن أحمد بن محمد مثله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الحلال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وصی پیامبری بیش از سه روز در زمین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روح و استخوان و گوشت او به آسمان بالا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محل آثارشان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از دور به آنها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به گوش ایشان از نزدیک آثارشان را عرضه می‌دارند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کلینی هر دو از محمد بن یحیی و غیر او از احمد بن محمد همین روایت را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9" w:name="__RefHeading___Toc2883076_1468164448"/>
      <w:bookmarkStart w:id="1880" w:name="_Toc809"/>
      <w:bookmarkEnd w:id="1879"/>
      <w:r>
        <w:rPr>
          <w:rtl w:val="true"/>
        </w:rPr>
        <w:t>«</w:t>
      </w:r>
      <w:r>
        <w:rPr/>
        <w:t>4</w:t>
      </w:r>
      <w:r>
        <w:rPr>
          <w:rtl w:val="true"/>
        </w:rPr>
        <w:t>»</w:t>
      </w:r>
      <w:bookmarkEnd w:id="1880"/>
    </w:p>
    <w:p>
      <w:pPr>
        <w:pStyle w:val="BookText"/>
        <w:rPr/>
      </w:pPr>
      <w:r>
        <w:rPr>
          <w:rFonts w:ascii="Amiri" w:hAnsi="Amiri" w:eastAsia="Amiri" w:cs="Amiri"/>
          <w:color w:val="111111"/>
          <w:sz w:val="28"/>
          <w:sz w:val="28"/>
          <w:szCs w:val="28"/>
          <w:rtl w:val="true"/>
          <w:lang w:bidi="ar-SA"/>
        </w:rPr>
        <w:t xml:space="preserve">مل، کامل الزیارات أَبِی عَنْ سَعْدٍ عَنْ مُحَمَّدِ بْنِ الْحُسَیْنِ عَنْ مُحَمَّدِ بْنِ عَبْدِ اللَّهِ بْنِ زُرَارَةَ عَنْ عَبْدِ اللَّهِ بْنِ عَبْدِ الرَّحْمَنِ الْأَصَمِّ عَنْ عَبْدِ اللَّهِ بْنِ بَکْرٍ </w:t>
      </w:r>
      <w:r>
        <w:rPr>
          <w:rStyle w:val="FootnoteAnchor"/>
          <w:rtl w:val="true"/>
        </w:rPr>
        <w:footnoteReference w:id="1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عَبْدِ اللَّهِ علیه السلام فِی حَدِیثٍ طَوِیلٍ فَقُلْتُ یَا ابْنَ رَسُولِ اللَّهِ لَوْ نُبِشَ قَبْرُ الْحُسَیْنِ بْنِ عَلِیٍّ هَلْ کَانَ یُصَابُ فِی قَبْرِهِ شَیْ‌ءٌ فَقَالَ یَا ابْنَ بَکْرٍ </w:t>
      </w:r>
      <w:r>
        <w:rPr>
          <w:rStyle w:val="FootnoteAnchor"/>
          <w:rtl w:val="true"/>
        </w:rPr>
        <w:footnoteReference w:id="1456"/>
      </w:r>
      <w:r>
        <w:rPr>
          <w:rFonts w:ascii="Amiri" w:hAnsi="Amiri" w:eastAsia="Amiri" w:cs="Amiri"/>
          <w:color w:val="111111"/>
          <w:sz w:val="28"/>
          <w:sz w:val="28"/>
          <w:szCs w:val="28"/>
          <w:rtl w:val="true"/>
          <w:lang w:bidi="ar-SA"/>
        </w:rPr>
        <w:t xml:space="preserve">مَا أَعْظَمَ مَسَائِلَکَ إِنَّ الْحُسَیْنَ بْنَ عَلِیٍّ مَعَ أَبِیهِ وَ أُمِّهِ وَ أَخِیهِ فِی مَنْزِلِ رَسُولِ اللَّهِ صلی الله علیه و آله وَ مَعَهُ یُرْزَقُونَ وَ یُحْبَرُونَ وَ إِنَّهُ لَعَنْ یَمِینِ الْعَرْشِ مُتَعَلِّقٌ بِهِ یَقُولُ یَا رَبِّ أَنْجِزْ لِی مَا وَعَدْتَنِی وَ إِنَّهُ لَیَنْظُرُ إِلَی زُوَّارِهِ فَهُوَ أَعْرَفُ </w:t>
      </w:r>
      <w:r>
        <w:rPr>
          <w:rStyle w:val="FootnoteAnchor"/>
          <w:rtl w:val="true"/>
        </w:rPr>
        <w:footnoteReference w:id="1457"/>
      </w:r>
      <w:r>
        <w:rPr>
          <w:rFonts w:ascii="Amiri" w:hAnsi="Amiri" w:eastAsia="Amiri" w:cs="Amiri"/>
          <w:color w:val="111111"/>
          <w:sz w:val="28"/>
          <w:sz w:val="28"/>
          <w:szCs w:val="28"/>
          <w:rtl w:val="true"/>
          <w:lang w:bidi="ar-SA"/>
        </w:rPr>
        <w:t xml:space="preserve">بِهِمْ وَ بِأَسْمَائِهِمْ وَ أَسْمَاءِ آبَائِهِمْ وَ مَا فِی رَحَائِلِهِمْ مِنْ أَحَدِهِمْ بِوُلْدِهِ وَ إِنَّهُ لَیَنْظُرُ إِلَی مَنْ یَبْکِیهِ فَیَسْتَغْفِرُ لَهُ وَ یَسْأَلُ أَبَاهُ الِاسْتِغْفَارَ لَهُ وَ یَقُولُ أَیُّهَا الْبَاکِی لَوْ عَلِمْتَ مَا أَعَدَّ اللَّهُ لَکَ لَفَرِحْتَ أَکْثَرَ مِمَّا حَزِنْتَ وَ إِنَّهُ لَیَسْتَغْفِرُ لَهُ مِنْ کُلِّ ذَنْبٍ وَ خَطِیئَةٍ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القول فی ذلک فی باب فضلهم علیهم السلام علی الأنبیاء و أوردنا فیه بعض الأخبار و ستأتی الأخبار الکثیرة فی ذلک فی کتاب المزار و سنتکلم علیها هناک إن شاء الله تعالی</w:t>
      </w:r>
      <w:r>
        <w:rPr>
          <w:rFonts w:eastAsia="IRNazanin" w:cs="IRNazanin"/>
          <w:color w:val="111111"/>
          <w:sz w:val="28"/>
          <w:szCs w:val="28"/>
          <w:rtl w:val="true"/>
          <w:lang w:bidi="fa-IR"/>
        </w:rPr>
        <w:t xml:space="preserve">. </w:t>
      </w:r>
      <w:bookmarkStart w:id="1881" w:name="pg13801_137208"/>
    </w:p>
    <w:p>
      <w:pPr>
        <w:pStyle w:val="BookText"/>
        <w:rPr/>
      </w:pPr>
      <w:bookmarkEnd w:id="18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حدیث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حضرت حسین علیه السّلام را بشکافند، آیا چیزی در قبرش یافت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سؤال‌های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با پدر و مادر و برادرش در منزل پیامبر اکرم است و با او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بهره 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راست عرش چنگ زده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وعده‌ای که به من داده‌ای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زائرین خود را تماشا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به خودشان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پدرشان و آنچه در بار و بنه خود دارند،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اطلاعی که یکی از ایشان نسبت به فرزندش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کسی را که بر مصیبتش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برایش استغفار می‌نماید و از پدر خود برایش درخواست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خدا چه چیز برایت فراهم کرده، بیشتر از اندوهی که داری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برای او از هر گناه و خطایی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فضیلت ائمه علیهم السّلام بر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از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مقداری از اخبار را آوردیم و اخبار زیادی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به زودی در همین کتاب نیز بحثی خواهیم داشت، إن شاء الله تعالی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2" w:name="__RefHeading___Toc2883078_1468164448"/>
      <w:bookmarkStart w:id="1883" w:name="_Toc810"/>
      <w:bookmarkEnd w:id="1882"/>
      <w:r>
        <w:rPr>
          <w:rtl w:val="true"/>
        </w:rPr>
        <w:t>«</w:t>
      </w:r>
      <w:r>
        <w:rPr/>
        <w:t>5</w:t>
      </w:r>
      <w:r>
        <w:rPr>
          <w:rtl w:val="true"/>
        </w:rPr>
        <w:t>»</w:t>
      </w:r>
      <w:bookmarkEnd w:id="188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الشَّیْخُ الْمُفِیدُ قَدَّسَ اللَّهُ لَطِیفَهُ فِی کِتَابِ الْمَقَالاتِ إِنَّ رُسُلَ اللَّهِ تَعَالَی مِنَ الْبَشَرِ وَ أَنْبِیَاءَهُ وَ الْأَئِمَّةَ مِنْ خُلَفَائِهِ علیهم السلام مُحَدَّثُونَ مَصْنُوعُونَ تَلْحَقُهُمُ الْآلَامُ وَ تَحْدُثُ لَهُمُ اللَّذَّاتُ وَ تَنْمِی أَجْسَادُهُمْ </w:t>
      </w:r>
      <w:r>
        <w:rPr>
          <w:rStyle w:val="FootnoteAnchor"/>
          <w:rtl w:val="true"/>
        </w:rPr>
        <w:footnoteReference w:id="1459"/>
      </w:r>
      <w:r>
        <w:rPr>
          <w:rFonts w:ascii="Amiri" w:hAnsi="Amiri" w:eastAsia="Amiri" w:cs="Amiri"/>
          <w:color w:val="111111"/>
          <w:sz w:val="28"/>
          <w:sz w:val="28"/>
          <w:szCs w:val="28"/>
          <w:rtl w:val="true"/>
          <w:lang w:bidi="ar-SA"/>
        </w:rPr>
        <w:t xml:space="preserve">بِالْأَغْذِیَةِ وَ تَنْقُصُ عَلَی مُرُورِ الزَّمَانِ وَ یَحُلُّ بِهِمُ الْمَوْتُ وَ یَجُوزُ عَلَیْهِمُ الْفَنَاءُ وَ عَلَی هَذَا الْقَوْلِ إِجْمَاعُ أَهْلِ التَّوْحِیدِ وَ قَدْ خَالَفَنَا فِیهِ الْمُنْتَمُونَ إِلَی التَّفْوِیضِ وَ طَبَقَاتُ الْغُلَاةِ فَأَمَّا أَحْوَالُهُمْ </w:t>
      </w:r>
      <w:r>
        <w:rPr>
          <w:rStyle w:val="FootnoteAnchor"/>
          <w:rtl w:val="true"/>
        </w:rPr>
        <w:footnoteReference w:id="1460"/>
      </w:r>
      <w:r>
        <w:rPr>
          <w:rFonts w:ascii="Amiri" w:hAnsi="Amiri" w:eastAsia="Amiri" w:cs="Amiri"/>
          <w:color w:val="111111"/>
          <w:sz w:val="28"/>
          <w:sz w:val="28"/>
          <w:szCs w:val="28"/>
          <w:rtl w:val="true"/>
          <w:lang w:bidi="ar-SA"/>
        </w:rPr>
        <w:t xml:space="preserve">بَعْدَ الْوَفَاةِ فَإِنَّهُمْ یُنْقَلُونَ مِنْ تَحْتِ التُّرَابِ فَیُسْکَنُونَ بِأَجْسَامِهِمْ وَ أَرْوَاحِهِمْ جَنَّةَ اللَّهِ تَعَالَی فَیَکُونُونَ فِیهَا أَحْیَاءً یَتَنَعَّمُونَ إِلَی یَوْمِ الْمَمَاتِ </w:t>
      </w:r>
      <w:r>
        <w:rPr>
          <w:rStyle w:val="FootnoteAnchor"/>
          <w:rtl w:val="true"/>
        </w:rPr>
        <w:footnoteReference w:id="1461"/>
      </w:r>
      <w:r>
        <w:rPr>
          <w:rFonts w:ascii="Amiri" w:hAnsi="Amiri" w:eastAsia="Amiri" w:cs="Amiri"/>
          <w:color w:val="111111"/>
          <w:sz w:val="28"/>
          <w:sz w:val="28"/>
          <w:szCs w:val="28"/>
          <w:rtl w:val="true"/>
          <w:lang w:bidi="ar-SA"/>
        </w:rPr>
        <w:t xml:space="preserve">یَسْتَبْشِرُونَ بِمَنْ یَلْحَقُ بِهِمْ مِنْ صَالِحِی أُمَمِهِمْ وَ شِیعَتِهِمْ وَ یَلْقَوْنَهُ بِالْکَرَامَاتِ وَ یَنْتَظِرُونَ مَنْ یَرِدُ عَلَیْهِمْ مِنْ أَمْثَالِ السَّابِقِینَ فِی الدِّیَانَاتِ </w:t>
      </w:r>
      <w:r>
        <w:rPr>
          <w:rStyle w:val="FootnoteAnchor"/>
          <w:rtl w:val="true"/>
        </w:rPr>
        <w:footnoteReference w:id="1462"/>
      </w:r>
      <w:r>
        <w:rPr>
          <w:rFonts w:ascii="Amiri" w:hAnsi="Amiri" w:eastAsia="Amiri" w:cs="Amiri"/>
          <w:color w:val="111111"/>
          <w:sz w:val="28"/>
          <w:sz w:val="28"/>
          <w:szCs w:val="28"/>
          <w:rtl w:val="true"/>
          <w:lang w:bidi="ar-SA"/>
        </w:rPr>
        <w:t xml:space="preserve">وَ إِنَّ رَسُولَ اللَّهِ صلی الله علیه و آله وَ الْأَئِمَّةَ مِنْ عِتْرَتِهِ علیهم السلام خَاصَّةً لَا تَخْفَی عَلَیْهِمْ بَعْدَ الْوَفَاةِ أَحْوَالُ شِیعَتِهِمْ فِی دَارِ الدُّنْیَا بِإِعْلَامِ اللَّهِ تَعَالَی لَهُمْ ذَلِکَ حَالًا بَعْدَ حَالٍ وَ یَسْمَعُونَ کَلَامَ الْمُنَاجِی لَهُمْ فِی مَشَاهِدِهِمُ الْمُکَرَّمَةِ الْعِظَامِ بِلَطِیفَةٍ مِنْ لَطَائِفِ اللَّهِ تَعَالَی بَیْنَهُمْ بِهَا مِنْ جُمْهُورِ الْعِبَادِ </w:t>
      </w:r>
      <w:r>
        <w:rPr>
          <w:rStyle w:val="FootnoteAnchor"/>
          <w:rtl w:val="true"/>
        </w:rPr>
        <w:footnoteReference w:id="1463"/>
      </w:r>
      <w:r>
        <w:rPr>
          <w:rFonts w:ascii="Amiri" w:hAnsi="Amiri" w:eastAsia="Amiri" w:cs="Amiri"/>
          <w:color w:val="111111"/>
          <w:sz w:val="28"/>
          <w:sz w:val="28"/>
          <w:szCs w:val="28"/>
          <w:rtl w:val="true"/>
          <w:lang w:bidi="ar-SA"/>
        </w:rPr>
        <w:t xml:space="preserve">وَ تَبْلُغُهُمُ الْمُنَاجَاةُ مِنْ بُعْدٍ کَمَا جَاءَتْ بِهِ الرِّوَایَةُ وَ هَذَا مَذْهَبُ فُقَهَاءِ الْإِمَامِیَّةِ کَافَّةً وَ حَمَلَةِ الْآثَارِ مِنْهُمْ وَ لَسْتُ أَعْرِفُ فِیهِ لِمُتَکِّلِمِیهِمْ مِنْ قَبْلُ مَقَالًا وَ بَلَغَنِی مِنْ بَنِی نَوْبَخْتَ رَحِمَهُمُ اللَّهُ تَعَالَی خِلَافٌ فِیهِ وَ لَقِیتُ جَمَاعَةً مِنَ الْمُقَصِّرِینَ عَنِ الْمَعْرِفَةِ مِمَّنْ یَنْتَمِی إِلَی الْإِمَامَةِ أَیْضاً یَأْبُونَهُ وَ قَدْ قَالَ اللَّهُ </w:t>
      </w:r>
      <w:r>
        <w:rPr>
          <w:rStyle w:val="FootnoteAnchor"/>
          <w:rtl w:val="true"/>
        </w:rPr>
        <w:footnoteReference w:id="1464"/>
      </w:r>
      <w:r>
        <w:rPr>
          <w:rFonts w:ascii="Amiri" w:hAnsi="Amiri" w:eastAsia="Amiri" w:cs="Amiri"/>
          <w:color w:val="111111"/>
          <w:sz w:val="28"/>
          <w:sz w:val="28"/>
          <w:szCs w:val="28"/>
          <w:rtl w:val="true"/>
          <w:lang w:bidi="ar-SA"/>
        </w:rPr>
        <w:t xml:space="preserve">تَعَالَی وَ لا تَحْسَبَنَّ الَّذِینَ قُتِلُوا فِی سَبِیلِ اللَّهِ أَمْواتاً بَلْ أَحْیاءٌ عِنْدَ رَبِّهِمْ یُرْزَقُونَ فَرِحِینَ بِما آتاهُمُ اللَّهُ مِنْ فَضْلِهِ وَ یَسْتَبْشِرُونَ بِالَّذِینَ لَمْ یَلْحَقُوا بِهِمْ مِنْ خَلْفِهِمْ </w:t>
      </w:r>
      <w:bookmarkStart w:id="1884" w:name="pg13801_137209"/>
    </w:p>
    <w:p>
      <w:pPr>
        <w:pStyle w:val="BookText"/>
        <w:rPr/>
      </w:pPr>
      <w:bookmarkEnd w:id="1884"/>
      <w:r>
        <w:rPr>
          <w:rFonts w:ascii="Amiri" w:hAnsi="Amiri" w:eastAsia="Amiri" w:cs="Amiri"/>
          <w:color w:val="111111"/>
          <w:sz w:val="28"/>
          <w:sz w:val="28"/>
          <w:szCs w:val="28"/>
          <w:rtl w:val="true"/>
          <w:lang w:bidi="ar-SA"/>
        </w:rPr>
        <w:t xml:space="preserve">أَلَّا خَوْفٌ عَلَیْهِمْ وَ لا هُمْ یَحْزَنُونَ </w:t>
      </w:r>
      <w:r>
        <w:rPr>
          <w:rStyle w:val="FootnoteAnchor"/>
          <w:rtl w:val="true"/>
        </w:rPr>
        <w:footnoteReference w:id="1465"/>
      </w:r>
      <w:r>
        <w:rPr>
          <w:rFonts w:ascii="Amiri" w:hAnsi="Amiri" w:eastAsia="Amiri" w:cs="Amiri"/>
          <w:color w:val="111111"/>
          <w:sz w:val="28"/>
          <w:sz w:val="28"/>
          <w:szCs w:val="28"/>
          <w:rtl w:val="true"/>
          <w:lang w:bidi="ar-SA"/>
        </w:rPr>
        <w:t xml:space="preserve">وَ مَا یَتْلُو هَذِهِ مِنَ الْکَلَامِ وَ قَالَ فِی قِصَّةِ مُؤْمِنِ آلِ فِرْعَوْنَ </w:t>
      </w:r>
      <w:r>
        <w:rPr>
          <w:rStyle w:val="FootnoteAnchor"/>
          <w:rtl w:val="true"/>
        </w:rPr>
        <w:footnoteReference w:id="1466"/>
      </w:r>
      <w:r>
        <w:rPr>
          <w:rFonts w:ascii="Amiri" w:hAnsi="Amiri" w:eastAsia="Amiri" w:cs="Amiri"/>
          <w:color w:val="111111"/>
          <w:sz w:val="28"/>
          <w:sz w:val="28"/>
          <w:szCs w:val="28"/>
          <w:rtl w:val="true"/>
          <w:lang w:bidi="ar-SA"/>
        </w:rPr>
        <w:t xml:space="preserve">قِیلَ ادْخُلِ الْجَنَّةَ قالَ یا لَیْتَ قَوْمِی یَعْلَمُونَ بِما غَفَرَ لِی رَبِّی وَ جَعَلَنِی مِنَ الْمُکْرَمِینَ </w:t>
      </w:r>
      <w:r>
        <w:rPr>
          <w:rStyle w:val="FootnoteAnchor"/>
          <w:rtl w:val="true"/>
        </w:rPr>
        <w:footnoteReference w:id="1467"/>
      </w:r>
      <w:r>
        <w:rPr>
          <w:rFonts w:ascii="Amiri" w:hAnsi="Amiri" w:eastAsia="Amiri" w:cs="Amiri"/>
          <w:color w:val="111111"/>
          <w:sz w:val="28"/>
          <w:sz w:val="28"/>
          <w:szCs w:val="28"/>
          <w:rtl w:val="true"/>
          <w:lang w:bidi="ar-SA"/>
        </w:rPr>
        <w:t xml:space="preserve">وَ قَالَ رَسُولُ اللَّهِ صلی الله علیه و آله مَنْ سَلَّمَ عَلَیَّ عِنْدَ قَبْرِی سَمِعْتُهُ وَ مَنْ سَلَّمَ عَلَیَّ مِنْ بَعِیدٍ بُلِّغْتُهُ سَلَامُ اللَّهِ عَلَیْهِ وَ آلِهِ وَ رَحْمَةُ اللَّهِ وَ بَرَکَاتُهُ ثُمَّ الْأَخْبَارُ فِی تَفْصِیلِ مَا ذَکَرْنَاهُ مِنَ الْجُمْلَةِ عَنْ أَئِمَّةِ آلِ مُحَمَّدٍ علیهم السلام بِمَا وَصَفْنَاهُ نَصّاً وَ لَفْظاً کَثِیرٌ وَ لَیْسَ هَذَا الْکِتَابُ مَوْضِعَ ذِکْرِهَا انْتَهَی </w:t>
      </w:r>
      <w:r>
        <w:rPr>
          <w:rStyle w:val="FootnoteAnchor"/>
          <w:rtl w:val="true"/>
        </w:rPr>
        <w:footnoteReference w:id="1468"/>
      </w:r>
      <w:r>
        <w:rPr>
          <w:rFonts w:ascii="Amiri" w:hAnsi="Amiri" w:eastAsia="Amiri" w:cs="Amiri"/>
          <w:color w:val="111111"/>
          <w:sz w:val="28"/>
          <w:sz w:val="28"/>
          <w:szCs w:val="28"/>
          <w:rtl w:val="true"/>
          <w:lang w:bidi="ar-SA"/>
        </w:rPr>
        <w:t>کَلَامُهُ شَرَّفَ اللَّهُ مَقَامَهُ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بشرند و انبیاء و ائمه از جانشینان او محدَث هستند و مخلوق هستند، دچار دردها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خوشی و لذت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بدنشان با غذا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گذشت زمان دچار نقص می‌شود و دچار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امکان فنا برای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تمام خداپرستان بر این اعتقاد است و با عقیده کسانی که قائل به تفویض هستند و گروهی از غالیان،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احوال آنها بعد از مرگ این است که از زیر خاک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همین بدن‌ها و ارواحشان، ساکن بهشت خدا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زنده هستند و از نعمت‌ها بهره می‌برند تا روز مرگ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وقت یکی از پیروان صالح و شیعیانشان به ایشان می‌پیوندند خوشحال می‌شوند و با لطف و محبت با او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منتظر ورود متدینان دیانت‌های سابق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پیامبر اکرم و ائمه از عترت او، احوال شیعیان و پیروانشان در دنیا پس از مرگ مخفی نیست و به وسیله اعلام خدا، از پیشامدها یکی پس از دیگری آگاه می‌شوند، و سخن راز و نیاز کننده با ایشان را در مشاهد مشرفه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لطفی است از جانب خدا برای آنها که ایشان را از تمام بندگان ممتاز کرده و راز و نیاز آنهایی که در فاصله و مسافت دوری قرار دارند نیز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چنان چه راجع به این موضوع روایت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تمام فقهای امامیه و حاملان آثار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متکلمین در این مورد بحثی ندیده‌ام، ولی از بنی نوبخت رحمهم اللَّه اظهار خلافی در این مورد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منسوبان به امامیه را که معرفت درستی ندارند، مشاهده کردم که آنها نیز منکرند، با این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بِما آتاهُمُ اللَّهُ مِنْ فَضْلِهِ وَ یَسْتَبْشِرُونَ بِالَّذِینَ لَمْ یَلْحَقُوا بِهِمْ مِنْ خَلْفِهِمْ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أَلَّا خَوْفٌ عَلَیْهِمْ وَ لا هُمْ یَحْزَنُونَ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 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شبیه این و در داستان مؤمن آل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ادْخُلِ الْجَنَّةَ قالَ یا لَیْتَ قَوْمِی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غَفَرَ لِی رَبِّی وَ جَعَلَنِی مِنَ الْمُکْرَمِینَ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جرم ایمان کشته شد و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بهشت درآی، گفت ای کاش قوم من می‌دانستند که پروردگارم چگونه مرا آمرزید و در زمره عزیزانم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کنار قبرم به من سلام دهد، سلام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هر که از دور سلام کند، جوابش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 و آله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تفصیل آنچه که ذکر کردیم از ائمه علیهم السّلام به آنچه که توصیف نمودیم تصریحا و لفظا بسیار زیاد است که اینجا محل ذکر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شیخ مفید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85" w:name="__RefHeading___Toc2883080_1468164448"/>
      <w:bookmarkStart w:id="1886" w:name="_Toc811"/>
      <w:bookmarkEnd w:id="1885"/>
      <w:r>
        <w:rPr>
          <w:rtl w:val="true"/>
        </w:rPr>
        <w:t xml:space="preserve">باب </w:t>
      </w:r>
      <w:r>
        <w:rPr/>
        <w:t>7</w:t>
      </w:r>
      <w:r>
        <w:rPr>
          <w:rtl w:val="true"/>
        </w:rPr>
        <w:t xml:space="preserve"> </w:t>
      </w:r>
      <w:r>
        <w:rPr>
          <w:rtl w:val="true"/>
        </w:rPr>
        <w:t>أنهم یظهرون بعد موتهم و یظهر منهم الغرائب و یأتیهم أرواح الأنبیاء علیهم السلام و تظهر لهم الأموات من أولیائهم و أعدائهم‌</w:t>
      </w:r>
      <w:r>
        <w:rPr>
          <w:rtl w:val="true"/>
        </w:rPr>
        <w:t>*</w:t>
      </w:r>
      <w:bookmarkEnd w:id="1886"/>
    </w:p>
    <w:p>
      <w:pPr>
        <w:pStyle w:val="Heading4"/>
        <w:numPr>
          <w:ilvl w:val="3"/>
          <w:numId w:val="1"/>
        </w:numPr>
        <w:rPr/>
      </w:pPr>
      <w:bookmarkStart w:id="1887" w:name="__RefHeading___Toc2883082_1468164448"/>
      <w:bookmarkStart w:id="1888" w:name="_Toc812"/>
      <w:bookmarkEnd w:id="1887"/>
      <w:r>
        <w:rPr>
          <w:rtl w:val="true"/>
        </w:rPr>
        <w:t>الأخبار</w:t>
      </w:r>
      <w:bookmarkEnd w:id="1888"/>
    </w:p>
    <w:p>
      <w:pPr>
        <w:pStyle w:val="Heading5"/>
        <w:numPr>
          <w:ilvl w:val="4"/>
          <w:numId w:val="1"/>
        </w:numPr>
        <w:rPr/>
      </w:pPr>
      <w:bookmarkStart w:id="1889" w:name="__RefHeading___Toc2883084_1468164448"/>
      <w:bookmarkStart w:id="1890" w:name="_Toc813"/>
      <w:bookmarkEnd w:id="1889"/>
      <w:r>
        <w:rPr>
          <w:rtl w:val="true"/>
        </w:rPr>
        <w:t>«</w:t>
      </w:r>
      <w:r>
        <w:rPr/>
        <w:t>1</w:t>
      </w:r>
      <w:r>
        <w:rPr>
          <w:rtl w:val="true"/>
        </w:rPr>
        <w:t>»</w:t>
      </w:r>
      <w:bookmarkEnd w:id="189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مُعَاوِیَةُ بْنُ حُکَیْمٍ عَنِ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ابْتِدَاءً إِنَّ أَبِی کَانَ عِنْدِی الْبَارِحَةَ قُلْتُ أَبُوکَ قَالَ أَبِی قُلْتُ أَبُوکَ قَالَ أَبِی قُلْتُ أَبُوکَ قَالَ فِی الْمَنَامِ إِنَّ جَعْفَراً علیه السلام کَانَ یَجِی‌ءُ إِلَی أَبِی فَیَقُولُ یَا بُنَیَّ افْعَلْ کَذَا یَا بُنَیَّ افْعَلْ کَذَا یَا بُنَیَّ افْعَلْ کَذَا قَالَ فَدَخَلْتُ عَلَیْهِ بَعْدَ ذَلِکَ فَقَالَ لِی یَا حَسَنُ إِنَّ مَنَامَنَا وَ یَقَظَتَنَا وَاحِدَةٌ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1891" w:name="pg13801_137210"/>
    </w:p>
    <w:p>
      <w:pPr>
        <w:pStyle w:val="BookText"/>
        <w:rPr/>
      </w:pPr>
      <w:bookmarkEnd w:id="18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حضرت رضا علیه السّلام نقل کرد که ابتدا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دیشب 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جعفر پیش پدرم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چنین کن و پسرم چنین کن و پسرم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یک مرتبه دیگر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ما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2" w:name="__RefHeading___Toc2883086_1468164448"/>
      <w:bookmarkStart w:id="1893" w:name="_Toc814"/>
      <w:bookmarkEnd w:id="1892"/>
      <w:r>
        <w:rPr>
          <w:rtl w:val="true"/>
        </w:rPr>
        <w:t>بیان</w:t>
      </w:r>
      <w:bookmarkEnd w:id="1893"/>
    </w:p>
    <w:p>
      <w:pPr>
        <w:pStyle w:val="BookText"/>
        <w:rPr/>
      </w:pPr>
      <w:r>
        <w:rPr>
          <w:rFonts w:ascii="IRNazanin" w:hAnsi="IRNazanin" w:eastAsia="IRNazanin"/>
          <w:color w:val="111111"/>
          <w:sz w:val="28"/>
          <w:sz w:val="28"/>
          <w:szCs w:val="28"/>
          <w:rtl w:val="true"/>
          <w:lang w:bidi="fa-IR"/>
        </w:rPr>
        <w:t>لعل فی ذکر المنام توریة لضعف عقل السائل کما أشار علیه السلام إلیه آخرا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جهت ضعف عقل سائل، در ذکر منام توریه باشد، چنان چه در خبر دیگری امام علیه السّلام به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4" w:name="__RefHeading___Toc2883088_1468164448"/>
      <w:bookmarkStart w:id="1895" w:name="_Toc815"/>
      <w:bookmarkEnd w:id="1894"/>
      <w:r>
        <w:rPr>
          <w:rtl w:val="true"/>
        </w:rPr>
        <w:t>«</w:t>
      </w:r>
      <w:r>
        <w:rPr/>
        <w:t>2</w:t>
      </w:r>
      <w:r>
        <w:rPr>
          <w:rtl w:val="true"/>
        </w:rPr>
        <w:t>»</w:t>
      </w:r>
      <w:bookmarkEnd w:id="1895"/>
    </w:p>
    <w:p>
      <w:pPr>
        <w:pStyle w:val="BookText"/>
        <w:rPr/>
      </w:pPr>
      <w:r>
        <w:rPr>
          <w:rFonts w:ascii="Amiri" w:hAnsi="Amiri" w:eastAsia="Amiri" w:cs="Amiri"/>
          <w:color w:val="111111"/>
          <w:sz w:val="28"/>
          <w:sz w:val="28"/>
          <w:szCs w:val="28"/>
          <w:rtl w:val="true"/>
          <w:lang w:bidi="ar-SA"/>
        </w:rPr>
        <w:t>یر، بصائر الدرجات ب، قرب الإسناد بِالْإِسْنَادِ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بِخُرَاسَانَ رَأَیْتُ رَسُولَ اللَّهِ صلی الله علیه و آله هَاهُنَا وَ الْتَزَمْتُهُ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و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آن جناب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همین جا دیدم و به همراهش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6" w:name="__RefHeading___Toc2883090_1468164448"/>
      <w:bookmarkStart w:id="1897" w:name="_Toc816"/>
      <w:bookmarkEnd w:id="1896"/>
      <w:r>
        <w:rPr>
          <w:rtl w:val="true"/>
        </w:rPr>
        <w:t>«</w:t>
      </w:r>
      <w:r>
        <w:rPr/>
        <w:t>3</w:t>
      </w:r>
      <w:r>
        <w:rPr>
          <w:rtl w:val="true"/>
        </w:rPr>
        <w:t>»</w:t>
      </w:r>
      <w:bookmarkEnd w:id="1897"/>
    </w:p>
    <w:p>
      <w:pPr>
        <w:pStyle w:val="BookText"/>
        <w:rPr/>
      </w:pPr>
      <w:r>
        <w:rPr>
          <w:rFonts w:ascii="Amiri" w:hAnsi="Amiri" w:eastAsia="Amiri" w:cs="Amiri"/>
          <w:color w:val="111111"/>
          <w:sz w:val="28"/>
          <w:sz w:val="28"/>
          <w:szCs w:val="28"/>
          <w:rtl w:val="true"/>
          <w:lang w:bidi="ar-SA"/>
        </w:rPr>
        <w:t>یر، بصائر الدرجات أَحْمَدُ بْنُ مُحَمَّدٍ عَنِ الْحُسَیْنِ بْنِ سَعِیدٍ عَنْ إِبْرَاهِیمَ بْنِ أَبِی الْبِلَادِ وَ عَنْ مُحَمَّدِ بْنِ الْحُسَیْنِ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حَدَّثَنِی عَبْدُ الْکَرِیمِ بْنُ حَسَّانَ عَنْ عُبَیْدَةَ بْنِ عَبْدِ اللَّهِ بْنِ بِشْرٍ </w:t>
      </w:r>
      <w:r>
        <w:rPr>
          <w:rStyle w:val="FootnoteAnchor"/>
          <w:rtl w:val="true"/>
        </w:rPr>
        <w:footnoteReference w:id="1471"/>
      </w:r>
      <w:r>
        <w:rPr>
          <w:rFonts w:ascii="Amiri" w:hAnsi="Amiri" w:eastAsia="Amiri" w:cs="Amiri"/>
          <w:color w:val="111111"/>
          <w:sz w:val="28"/>
          <w:sz w:val="28"/>
          <w:szCs w:val="28"/>
          <w:rtl w:val="true"/>
          <w:lang w:bidi="ar-SA"/>
        </w:rPr>
        <w:t xml:space="preserve">الْخَثْعَمِیِّ عَنْ أَبِیکَ أَنَّهُ قَالَ کُنْتُ رِدْفَ أَبِی وَ هُوَ یُرِیدُ الْعُرَیْضَ قَالَ فَلَقِیَهُ شَیْخٌ أَبْیَضُ الرَّأْسِ وَ اللِّحْیَةِ یَمْشِی قَالَ فَنَزَلَ إِلَیْهِ فَقَبَّلَ بَیْنَ عَیْنَیْهِ فَقَالَ إِبْرَاهِیمُ وَ لَا أَعْلَمُهُ إِلَّا أَنَّهُ قَبَّلَ یَدَهُ ثُمَّ جَعَلَ یَقُولُ لَهُ جُعِلْتُ فِدَاکَ وَ الشَّیْخُ یُوصِیهِ فَکَانَ فِی آخِرِ مَا قَالَ لَهُ انْظُرِ الْأَرْبَعَ رَکَعَاتٍ فَلَا تَدَعْهَا قَالَ وَ قَامَ أَبِی حَتَّی تَوَارَی الشَّیْخُ ثُمَّ رَکِبَ فَقُلْتُ یَا أَبَهْ مَنْ هَذَا الَّذِی صَنَعْتَ بِهِ مَا لَمْ أَرَکَ صَنَعْتَهُ بِأَحَدٍ قَالَ هَذَا أَبِی یَا بُنَیَّ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ابن حسان از عبیدة بن عبداللَّه بن بشر خثعمی، از پدرت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پدرم بر مرکب نشسته بودم و می‌خواست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او را ملاقات کرد که سر و ریشش سفید شده بود و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پیشانی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مگر این که دست او را هم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شروع کرد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هم پیوسته او را سفارش می‌کرد و در آخر گفتارش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چهار رکعت داشته باش؛ آن را وانگذار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جای حرکت کرد تا آن پیرمرد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 که کاری نسبت به او نمودی که با احدی انجام ندادی؟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8" w:name="__RefHeading___Toc2883092_1468164448"/>
      <w:bookmarkStart w:id="1899" w:name="_Toc817"/>
      <w:bookmarkEnd w:id="1898"/>
      <w:r>
        <w:rPr>
          <w:rtl w:val="true"/>
        </w:rPr>
        <w:t>«</w:t>
      </w:r>
      <w:r>
        <w:rPr/>
        <w:t>4</w:t>
      </w:r>
      <w:r>
        <w:rPr>
          <w:rtl w:val="true"/>
        </w:rPr>
        <w:t>»</w:t>
      </w:r>
      <w:bookmarkEnd w:id="189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عِیسَی عَنْ مُحَمَّدِ بْنِ سِنَانٍ عَنْ عَمَّارِ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أَنَا أُحَدِّثُ نَفْسِی فَرَآنِی فَقَالَ مَا لَکَ تُحَدِّثُ نَفْسَکَ تَشْتَهِی أَنْ تَرَی أَبَا جَعْفَرٍ قُلْتُ نَعَمْ قَالَ قُمْ فَادْخُلِ الْبَیْتَ فَدَخَلْتُ فَإِذَا هُوَ أَبُو جَعْفَرٍ علیه السلام وَ قَالَ أَتَی قَوْمٌ مِنَ الشِّیعَةِ الْحَسَنَ بْنَ عَلِیٍّ علیهما السلام بَعْدَ قَتْلِ أَمِیرِ الْمُؤْمِنِینَ علیه السلام فَسَأَلُوهُ فَقَالَ تَعْرِفُونَ أَمِیرَ الْمُؤْمِنِینَ إِذَا رَأَیْتُمُوهُ قَالُوا نَعَمْ قَالَ فَارْفَعُوا السِّتْرَ فَرَفَعُوهُ فَإِذَا هُمْ بِأَمِیرِ الْمُؤْمِنِینَ علیه السلام لَا یُنْکِرُونَهُ وَ قَالَ أَمِیرُ الْمُؤْمِنِینَ یَمُوتُ مَنْ مَاتَ </w:t>
      </w:r>
      <w:bookmarkStart w:id="1900" w:name="pg13801_137211"/>
    </w:p>
    <w:p>
      <w:pPr>
        <w:pStyle w:val="BookText"/>
        <w:rPr/>
      </w:pPr>
      <w:bookmarkEnd w:id="1900"/>
      <w:r>
        <w:rPr>
          <w:rFonts w:ascii="Amiri" w:hAnsi="Amiri" w:eastAsia="Amiri" w:cs="Amiri"/>
          <w:color w:val="111111"/>
          <w:sz w:val="28"/>
          <w:sz w:val="28"/>
          <w:szCs w:val="28"/>
          <w:rtl w:val="true"/>
          <w:lang w:bidi="ar-SA"/>
        </w:rPr>
        <w:t xml:space="preserve">مِنَّا وَ لَیْسَ بِمَیِّتٍ وَ یَبْقَی مَنْ بَقِیَ مِنَّا حُجَّةً عَلَیْکُمْ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با خود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مرا مشاهده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با خود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مایلی حضرت باقر علیه السّلام را ببینی؟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 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ناگاه چشمم به حضرت باقر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شیعه پس از شهادت حضرت علی خدمت حسن بن علی علیه السّلام آمدند 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را ببینید می‌شناسید؟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جناب را دیدند و شناختند و منکر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ما می‌میرد،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با این که مرده نیست و باقی مانده ما حجت بر شما باقی 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1" w:name="__RefHeading___Toc2883094_1468164448"/>
      <w:bookmarkStart w:id="1902" w:name="_Toc818"/>
      <w:bookmarkEnd w:id="1901"/>
      <w:r>
        <w:rPr>
          <w:rtl w:val="true"/>
        </w:rPr>
        <w:t>«</w:t>
      </w:r>
      <w:r>
        <w:rPr/>
        <w:t>5</w:t>
      </w:r>
      <w:r>
        <w:rPr>
          <w:rtl w:val="true"/>
        </w:rPr>
        <w:t>»</w:t>
      </w:r>
      <w:bookmarkEnd w:id="1902"/>
    </w:p>
    <w:p>
      <w:pPr>
        <w:pStyle w:val="BookText"/>
        <w:rPr/>
      </w:pPr>
      <w:r>
        <w:rPr>
          <w:rFonts w:ascii="Amiri" w:hAnsi="Amiri" w:eastAsia="Amiri" w:cs="Amiri"/>
          <w:color w:val="111111"/>
          <w:sz w:val="28"/>
          <w:sz w:val="28"/>
          <w:szCs w:val="28"/>
          <w:rtl w:val="true"/>
          <w:lang w:bidi="ar-SA"/>
        </w:rPr>
        <w:t>یر، بصائر الدرجات الْحُسَیْنُ بْنُ مُحَمَّدِ بْنِ عَامِرٍ عَنْ مُعَلَّی بْنِ مُحَمَّدٍ عَنْ بَشِیرٍ عَنْ عُثْمَانَ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علیه السلام فَأَطَلْتُ الْجُلُوسَ عِنْدَهُ فَقَالَ أَ تُحِبُّ أَنْ تَرَی أَبَا عَبْدِ اللَّهِ علیه السلام فَقَالَ وَدِدْتُ وَ اللَّهِ فَقَالَ قُمْ وَ ادْخُلْ ذَلِکَ الْبَیْتَ فَدَخَلْتُ الْبَیْتَ فَإِذَا أَبُو عَبْدِ اللَّهِ علیه السلام قَاعِدٌ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موسی بن جعفر علیه السّلام بودم و زیاد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حضرت صادق علیه السّلام را مشاهده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داخل این اطاق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دیدم که حضرت صادق علیه السّلام در آنجا نشسته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3" w:name="__RefHeading___Toc2883096_1468164448"/>
      <w:bookmarkStart w:id="1904" w:name="_Toc819"/>
      <w:bookmarkEnd w:id="1903"/>
      <w:r>
        <w:rPr>
          <w:rtl w:val="true"/>
        </w:rPr>
        <w:t>«</w:t>
      </w:r>
      <w:r>
        <w:rPr/>
        <w:t>6</w:t>
      </w:r>
      <w:r>
        <w:rPr>
          <w:rtl w:val="true"/>
        </w:rPr>
        <w:t>»</w:t>
      </w:r>
      <w:bookmarkEnd w:id="1904"/>
    </w:p>
    <w:p>
      <w:pPr>
        <w:pStyle w:val="BookText"/>
        <w:rPr/>
      </w:pPr>
      <w:r>
        <w:rPr>
          <w:rFonts w:ascii="Amiri" w:hAnsi="Amiri" w:eastAsia="Amiri" w:cs="Amiri"/>
          <w:color w:val="111111"/>
          <w:sz w:val="28"/>
          <w:sz w:val="28"/>
          <w:szCs w:val="28"/>
          <w:rtl w:val="true"/>
          <w:lang w:bidi="ar-SA"/>
        </w:rPr>
        <w:t>یر، بصائر الدرجات مُحَمَّدُ بْنُ الْحُسَیْنِ عَنِ الْحَکَمِ بْنِ مِسْکِینٍ عَنْ أَبِی سَعِیدٍ الْمُکَارِی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أَتَی أَبَا بَکْرٍ فَقَالَ لَهُ أَ مَا أَمَرَکَ رَسُولُ اللَّهِ صلی الله علیه و آله أَنْ تُطِیعَنِی فَقَالَ لَا وَ لَوْ أَمَرَنِی لَفَعَلْتُ قَالَ فَانْطَلِقْ بِنَا إِلَی مَسْجِدِ قُبَاءَ فَإِذَا رَسُولُ اللَّهِ صلی الله علیه و آله یُصَلِّی فَلَمَّا انْصَرَفَ قَالَ عَلِیٌّ علیه السلام یَا رَسُولَ اللَّهِ إِنِّی قُلْتُ لِأَبِی بَکْرٍ أَمَرَکَ اللَّهُ وَ رَسُولُهُ أَنْ تُطِیعَنِی فَقَالَ لَا فَقَالَ رَسُولُ اللَّهِ صلی الله علیه و آله قَدْ أَمَرْتُکَ فَأَطِعْهُ قَالَ فَخَرَجَ فَلَقِیَ عُمَرَ وَ هُوَ ذَعِرٌ فَقَالَ لَهُ مَا لَکَ فَقَالَ قَالَ لِی رَسُولُ اللَّهِ صلی الله علیه و آله کَذَا وَ کَذَا فَقَالَ تَبّاً لِأُمَّةٍ وَلَّوْکَ أَمْرَهُمْ أَ مَا تَعْرِفُ سِحْرَ بَنِی هَاشِمٍ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پیش ابا بکر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اکرم به تو دستور نداد که از من اطاعت 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دستور بدهد،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مشاهده کردند که پیامبر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ابوبکر گفتم که خدا و پیامبرش به تو دستور داده‌اند که از من اطاعت کنی،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از او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عمر او را دید که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من چنین و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امتی که تو را فرمانروای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سحر بنی هاشم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5" w:name="__RefHeading___Toc2883098_1468164448"/>
      <w:bookmarkStart w:id="1906" w:name="_Toc820"/>
      <w:bookmarkEnd w:id="1905"/>
      <w:r>
        <w:rPr>
          <w:rtl w:val="true"/>
        </w:rPr>
        <w:t>«</w:t>
      </w:r>
      <w:r>
        <w:rPr/>
        <w:t>7</w:t>
      </w:r>
      <w:r>
        <w:rPr>
          <w:rtl w:val="true"/>
        </w:rPr>
        <w:t>»</w:t>
      </w:r>
      <w:bookmarkEnd w:id="1906"/>
    </w:p>
    <w:p>
      <w:pPr>
        <w:pStyle w:val="BookText"/>
        <w:rPr/>
      </w:pPr>
      <w:r>
        <w:rPr>
          <w:rFonts w:ascii="Amiri" w:hAnsi="Amiri" w:eastAsia="Amiri" w:cs="Amiri"/>
          <w:color w:val="111111"/>
          <w:sz w:val="28"/>
          <w:sz w:val="28"/>
          <w:szCs w:val="28"/>
          <w:rtl w:val="true"/>
          <w:lang w:bidi="ar-SA"/>
        </w:rPr>
        <w:t>یر، بصائر الدرجات عَلِیُّ بْنُ الْحَسَنِ بْنِ فَضَّالٍ عَنْ أَبِیهِ عَنْ عَلَاءِ بْنِ یَحْیَی الْمَکْفُوفِ عَنْ عُمَرَ بْنِ أَبِی زِیَادٍ عَنْ عَطِیَّةَ الْأَبْزَارِیِّ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صلی الله علیه و آله بِالْکَعْبَةِ فَإِذَا آدَمُ علیه السلام بِحِذَاءِ الرُّکْنِ الْیَمَانِیِّ فَسَلَّمَ عَلَیْهِ رَسُولُ اللَّهِ صلی الله علیه و آله ثُمَّ انْتَهَی إِلَی الْحِجْرِ فَإِذَا نُوحٌ علیه السلام بِحِذَاءِ رَجُلٍ طَوِیلٍ فَسَلَّمَ عَلَیْهِ رَسُولُ اللَّهِ صلی الله علیه و آله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ابزاری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دور خانه خدا طواف نمود که آدم علیه السّلام را کنار رکن یمانی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سلام کرد، سپس به سمت حجرالاسود رفت، نوح را دید که کنار مرد قد بلندی است و به او سلام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7" w:name="__RefHeading___Toc2883100_1468164448"/>
      <w:bookmarkStart w:id="1908" w:name="_Toc821"/>
      <w:bookmarkEnd w:id="1907"/>
      <w:r>
        <w:rPr>
          <w:rtl w:val="true"/>
        </w:rPr>
        <w:t>«</w:t>
      </w:r>
      <w:r>
        <w:rPr/>
        <w:t>8</w:t>
      </w:r>
      <w:r>
        <w:rPr>
          <w:rtl w:val="true"/>
        </w:rPr>
        <w:t>»</w:t>
      </w:r>
      <w:bookmarkEnd w:id="190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عِیسَی عَنْ إِبْرَاهِیمَ بْنِ أَبِی الْبِلَادِ عَنْ عُبَیْدِ بْنِ عَبْدِ الرَّحْمَنِ الْخَثْعَمِیِّ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أَبِی إِلَی بَعْضِ أَمْوَالِهِ فَلَمَّا بَرَزْنَا إِلَی الصَّحْرَاءِ اسْتَقْبَلَهُ شَیْخٌ أَبْیَضُ الرَّأْسِ وَ اللِّحْیَةِ فَسَلَّمَ عَلَیْهِ فَنَزَلَ إِلَیْهِ أَبِی جَعَلْتُ أَسْمَعُهُ یَقُولُ لَهُ جُعِلْتُ فِدَاکَ ثُمَّ جَلَسَا فَتَسَاءَلَا طَوِیلًا ثُمَّ قَامَ الشَّیْخُ وَ انْصَرَفَ وَ وَدَّعَ أَبِی وَ قَامَ یَنْظُرُ فِی قَفَاهُ حَتَّی تَوَارَی عَنْهُ فَقُلْتُ لِأَبِی مَنْ هَذَا الشَّیْخُ الَّذِی سَمِعْتُکَ تَقُولُ </w:t>
      </w:r>
      <w:bookmarkStart w:id="1909" w:name="pg13801_137212"/>
    </w:p>
    <w:p>
      <w:pPr>
        <w:pStyle w:val="BookText"/>
        <w:rPr/>
      </w:pPr>
      <w:bookmarkEnd w:id="1909"/>
      <w:r>
        <w:rPr>
          <w:rFonts w:ascii="Amiri" w:hAnsi="Amiri" w:eastAsia="Amiri" w:cs="Amiri"/>
          <w:color w:val="111111"/>
          <w:sz w:val="28"/>
          <w:sz w:val="28"/>
          <w:szCs w:val="28"/>
          <w:rtl w:val="true"/>
          <w:lang w:bidi="ar-SA"/>
        </w:rPr>
        <w:t xml:space="preserve">لَهُ مَا لَمْ تَقُلْهُ لِأَحَدٍ قَالَ هَذَا أَبِی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عبدالرحمن خثعمی از امام کاظم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برای سر زدن به بعضی اموالش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صحرا رسیدیم، پیرمردی با سر و روی سفید به استقبال ایشان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پیاده شد و شنیدم که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نشستند و پرسش و پاسخ طولانی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پیرمرد برخاست و با پدرم وداع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ایستاد و به پشت سر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 که از او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پیرمردی که از تو شنیدم که به او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که به کسی نگفته بودی،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0" w:name="__RefHeading___Toc2883102_1468164448"/>
      <w:bookmarkStart w:id="1911" w:name="_Toc822"/>
      <w:bookmarkEnd w:id="1910"/>
      <w:r>
        <w:rPr>
          <w:rtl w:val="true"/>
        </w:rPr>
        <w:t>«</w:t>
      </w:r>
      <w:r>
        <w:rPr/>
        <w:t>9</w:t>
      </w:r>
      <w:r>
        <w:rPr>
          <w:rtl w:val="true"/>
        </w:rPr>
        <w:t>»</w:t>
      </w:r>
      <w:bookmarkEnd w:id="1911"/>
    </w:p>
    <w:p>
      <w:pPr>
        <w:pStyle w:val="BookText"/>
        <w:rPr/>
      </w:pPr>
      <w:r>
        <w:rPr>
          <w:rFonts w:ascii="Amiri" w:hAnsi="Amiri" w:eastAsia="Amiri" w:cs="Amiri"/>
          <w:color w:val="111111"/>
          <w:sz w:val="28"/>
          <w:sz w:val="28"/>
          <w:szCs w:val="28"/>
          <w:rtl w:val="true"/>
          <w:lang w:bidi="ar-SA"/>
        </w:rPr>
        <w:t>یر، بصائر الدرجات مُحَمَّدُ بْنُ عِیسَی عَنْ عُثْمَانَ بْنِ عِیسَی عَمَّنْ أَخْبَرَهُ عَنْ عَبَایَةَ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وَ عِنْدَهُ رَجُلٌ رَثُّ </w:t>
      </w:r>
      <w:r>
        <w:rPr>
          <w:rStyle w:val="FootnoteAnchor"/>
          <w:rtl w:val="true"/>
        </w:rPr>
        <w:footnoteReference w:id="1478"/>
      </w:r>
      <w:r>
        <w:rPr>
          <w:rFonts w:ascii="Amiri" w:hAnsi="Amiri" w:eastAsia="Amiri" w:cs="Amiri"/>
          <w:color w:val="111111"/>
          <w:sz w:val="28"/>
          <w:sz w:val="28"/>
          <w:szCs w:val="28"/>
          <w:rtl w:val="true"/>
          <w:lang w:bidi="ar-SA"/>
        </w:rPr>
        <w:t xml:space="preserve">الْهَیْئَةِ وَ أَمِیرُ الْمُؤْمِنِینَ علیه السلام مُقْبِلٌ عَلَیْهِ یُکَلِّمُهُ فَلَمَّا قَامَ الرَّجُلُ قُلْتُ یَا أَمِیرَ الْمُؤْمِنِینَ مَنْ هَذَا الَّذِی أَشْغَلَکَ عَنَّا قَالَ هَذَا وَصِیُّ مُوسَی علیه السلام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الاسدی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رسیدم و مردی با لباس کهنه خدمت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روی به جانب او کرده و 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جای حرکت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که شما را به خود مشغول کرده بود و ما را از شما نگه داشته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وصی موسی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2" w:name="__RefHeading___Toc2883104_1468164448"/>
      <w:bookmarkStart w:id="1913" w:name="_Toc823"/>
      <w:bookmarkEnd w:id="1912"/>
      <w:r>
        <w:rPr>
          <w:rtl w:val="true"/>
        </w:rPr>
        <w:t>«</w:t>
      </w:r>
      <w:r>
        <w:rPr/>
        <w:t>10</w:t>
      </w:r>
      <w:r>
        <w:rPr>
          <w:rtl w:val="true"/>
        </w:rPr>
        <w:t>»</w:t>
      </w:r>
      <w:bookmarkEnd w:id="191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مُحَمَّدٍ عَنِ الْحَسَنِ بْنِ عَلِیٍّ عَنْ أَبِی الصَّخْرِ عَنِ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رَجُلٌ مِنْ أَصْحَابِی </w:t>
      </w:r>
      <w:r>
        <w:rPr>
          <w:rStyle w:val="FootnoteAnchor"/>
          <w:rtl w:val="true"/>
        </w:rPr>
        <w:footnoteReference w:id="1480"/>
      </w:r>
      <w:r>
        <w:rPr>
          <w:rFonts w:ascii="Amiri" w:hAnsi="Amiri" w:eastAsia="Amiri" w:cs="Amiri"/>
          <w:color w:val="111111"/>
          <w:sz w:val="28"/>
          <w:sz w:val="28"/>
          <w:szCs w:val="28"/>
          <w:rtl w:val="true"/>
          <w:lang w:bidi="ar-SA"/>
        </w:rPr>
        <w:t xml:space="preserve">عَلَی عَلِیِّ بْنِ عِیسَی بْنِ عَبْدِ اللَّهِ أَبِی طَاهِرٍ الْعَلَوِیِّ قَالَ أَبُو الصَّخْرِ فَأَظُنُّهُ مِنْ وُلْدِ عُمَرَ بْنِ عَلِیٍّ قَالَ وَ کَانَ أَبُو طَاهِرٍ فِی دَارِ الصَّیْدِیِّینَ نَازِلًا قَالَ فَدَخَلْنَا عَلَیْهِ عِنْدَ الْعَصْرِ وَ بَیْنَ یَدَیْهِ رَکْوَةٌ مِنْ مَاءٍ وَ هُوَ یَتَمَسَّحُ فَسَلَّمْتُ عَلَیْهِ فَرَدَّ عَلَیْنَا السَّلَامَ ثُمَّ ابْتَدَأَنَا فَقَالَ مَعَکُمْ أَحَدٌ فَقُلْنَا لَا ثُمَّ الْتَفَتَ یَمِیناً وَ شِمَالًا هَلْ یَرَی </w:t>
      </w:r>
      <w:r>
        <w:rPr>
          <w:rStyle w:val="FootnoteAnchor"/>
          <w:rtl w:val="true"/>
        </w:rPr>
        <w:footnoteReference w:id="1481"/>
      </w:r>
      <w:r>
        <w:rPr>
          <w:rFonts w:ascii="Amiri" w:hAnsi="Amiri" w:eastAsia="Amiri" w:cs="Amiri"/>
          <w:color w:val="111111"/>
          <w:sz w:val="28"/>
          <w:sz w:val="28"/>
          <w:szCs w:val="28"/>
          <w:rtl w:val="true"/>
          <w:lang w:bidi="ar-SA"/>
        </w:rPr>
        <w:t xml:space="preserve">أَحَداً ثُمَّ قَالَ أَخْبَرَنِی أَبِی عَنْ جَدِّی أَنَّهُ کَانَ مَعَ أَبِی جَعْفَرٍ مُحَمَّدِ بْنِ عَلِیِّ بِمِنًی وَ هُوَ یَرْمِی الْجَمَرَاتِ وَ أَنَّ أَبَا جَعْفَرٍ رَمَی الْجَمَرَاتِ قَالَ فَاسْتَتَمَّهَا ثُمَّ بَقِیَ فِی یَدِهِ بَعْدُ خَمْسُ حَصَیَاتٍ فَرَمَی اثْنَتَیْنِ فِی نَاحِیَةٍ وَ ثَلَاثَةً فِی نَاحِیَةٍ فَقَالَ لَهُ جَدِّی جُعِلْتُ فِدَاکَ لَقَدْ رَأَیْتُکَ صَنَعْتَ شَیْئاً مَا صَنَعَهُ أَحَدٌ قَطُّ رَأَیْتُکَ رَمَیْتَ الْجَمَرَاتِ ثُمَّ رَمَیْتَ بِخَمْسَةٍ بَعْدَ ذَلِکَ ثَلَاثَةٍ فِی نَاحِیَةٍ وَ اثْنَتَیْنِ فِی نَاحِیَةٍ قَالَ نَعَمْ إِنَّهُ إِذَا کَانَ کُلُّ مَوْسِمٍ أُخْرِجَا الْفَاسِقَیْنِ الْغَاصِبَیْنِ </w:t>
      </w:r>
      <w:r>
        <w:rPr>
          <w:rStyle w:val="FootnoteAnchor"/>
          <w:rtl w:val="true"/>
        </w:rPr>
        <w:footnoteReference w:id="1482"/>
      </w:r>
      <w:r>
        <w:rPr>
          <w:rFonts w:ascii="Amiri" w:hAnsi="Amiri" w:eastAsia="Amiri" w:cs="Amiri"/>
          <w:color w:val="111111"/>
          <w:sz w:val="28"/>
          <w:sz w:val="28"/>
          <w:szCs w:val="28"/>
          <w:rtl w:val="true"/>
          <w:lang w:bidi="ar-SA"/>
        </w:rPr>
        <w:t xml:space="preserve">ثُمَّ یُفَرَّقُ بَیْنَهُمَا هَاهُنَا لَا </w:t>
      </w:r>
      <w:bookmarkStart w:id="1914" w:name="pg13801_137213"/>
    </w:p>
    <w:p>
      <w:pPr>
        <w:pStyle w:val="BookText"/>
        <w:rPr/>
      </w:pPr>
      <w:bookmarkEnd w:id="1914"/>
      <w:r>
        <w:rPr>
          <w:rFonts w:ascii="Amiri" w:hAnsi="Amiri" w:eastAsia="Amiri" w:cs="Amiri"/>
          <w:color w:val="111111"/>
          <w:sz w:val="28"/>
          <w:sz w:val="28"/>
          <w:szCs w:val="28"/>
          <w:rtl w:val="true"/>
          <w:lang w:bidi="ar-SA"/>
        </w:rPr>
        <w:t xml:space="preserve">یَرَاهُمَا إِلَّا إِمَامٌ عَدْلٌ فَرَمَیْتُ الْأَوَّلَ اثْنَتَیْنِ وَ الْآخَرَ ثَلَاثَةً لِأَنَّ الْآخَرَ أَخْبَثُ مِنَ الْأَوَّلِ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ابوالصخر از حسن بن علی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یکی از دوستان پیش علی بن عیسی بن عبداللَّه ابی طاهر علوی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از اولاد عمر بن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در محله صیادها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بود که وارد خانه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کوزه آبی بود و او مشغول شستن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جواب سلام 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ابتدا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شما است؟ گفتیم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متوجه راست و چپ شد که ببیند کسی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با امام باقر در منی بود و به رمی جمره اشتغال داشت،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زد و تمام کرد بعد در دستش پنج ریگ باقی ماند؛ دو ریگ را به یک طرف و سه ریگ را در طرف دیگر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کردید که احدی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دیدم که رمی جمرات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ریگ دیگر انداختی، سه تا در یک طرف و دو تا هم در طرفی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موسم حج می‌شود، آن دو فاسق غاصب را بیرون می‌آورند و از یکدیگر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دو را جز امام واقعی کسی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 دو ریگ زدم و به دیگری سه ریگ، زیرا دوّمی از اولی خبیث‌تر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5" w:name="__RefHeading___Toc2883106_1468164448"/>
      <w:bookmarkStart w:id="1916" w:name="_Toc824"/>
      <w:bookmarkEnd w:id="1915"/>
      <w:r>
        <w:rPr>
          <w:rtl w:val="true"/>
        </w:rPr>
        <w:t>«</w:t>
      </w:r>
      <w:r>
        <w:rPr/>
        <w:t>11</w:t>
      </w:r>
      <w:r>
        <w:rPr>
          <w:rtl w:val="true"/>
        </w:rPr>
        <w:t>»</w:t>
      </w:r>
      <w:bookmarkEnd w:id="191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رُوِیَ بِحَذْفِ الْإِسْنَادِ عَنْ جَابِرِ بْنِ عَبْدِ اللَّهِ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أَمِیرَ الْمُؤْمِنِینَ عَلِیَّ بْنَ أَبِی طَالِبٍ علیهما السلام وَ هُوَ خَارِجٌ مِنَ الْکُوفَةِ فَتَبِعْتُهُ مِنْ وَرَائِهِ حَتَّی صَارَ </w:t>
      </w:r>
      <w:r>
        <w:rPr>
          <w:rStyle w:val="FootnoteAnchor"/>
          <w:rtl w:val="true"/>
        </w:rPr>
        <w:footnoteReference w:id="1484"/>
      </w:r>
      <w:r>
        <w:rPr>
          <w:rFonts w:ascii="Amiri" w:hAnsi="Amiri" w:eastAsia="Amiri" w:cs="Amiri"/>
          <w:color w:val="111111"/>
          <w:sz w:val="28"/>
          <w:sz w:val="28"/>
          <w:szCs w:val="28"/>
          <w:rtl w:val="true"/>
          <w:lang w:bidi="ar-SA"/>
        </w:rPr>
        <w:t xml:space="preserve">إِلَی جَبَّانَةِ الْیَهُودِ وَ وَقَفَ فِی وَسْطِهَا وَ نَادَی یَا یَهُودُ فَأَجَابُوهُ مِنْ جَوْفِ الْقُبُورِ لَبَّیْکَ لَبَّیْکَ مُطَاعٌ </w:t>
      </w:r>
      <w:r>
        <w:rPr>
          <w:rStyle w:val="FootnoteAnchor"/>
          <w:rtl w:val="true"/>
        </w:rPr>
        <w:footnoteReference w:id="1485"/>
      </w:r>
      <w:r>
        <w:rPr>
          <w:rFonts w:ascii="Amiri" w:hAnsi="Amiri" w:eastAsia="Amiri" w:cs="Amiri"/>
          <w:color w:val="111111"/>
          <w:sz w:val="28"/>
          <w:sz w:val="28"/>
          <w:szCs w:val="28"/>
          <w:rtl w:val="true"/>
          <w:lang w:bidi="ar-SA"/>
        </w:rPr>
        <w:t xml:space="preserve">یَعْنُونَ بِذَلِکَ یَا سَیِّدَنَا فَقَالَ کَیْفَ تَرَوْنَ الْعَذَابَ فَقَالُوا بِعِصْیَانِنِا لَکَ کَهَارُونَ فَنَحْنُ وَ مَنْ عَصَاکَ فِی الْعَذَابِ إِلَی یَوْمِ الْقِیَامَةِ ثُمَّ صَاحَ صَیْحَةً کَادَتِ السَّمَاوَاتُ یَنْقَلِبْنَ فَوَقَعْتُ مَغْشِیّاً عَلَی وَجْهِی مِنْ هَوْلِ مَا رَأَیْتُ فَلَمَّا أَفَقْتُ رَأَیْتُ أَمِیرَ الْمُؤْمِنِینَ عَلَی سَرِیرٍ مِنْ یَاقُوتَةٍ حَمْرَاءَ عَلَی رَأْسِهِ إِکْلِیلٌ مِنَ الْجَوْهَرِ وَ عَلَیْهِ حُلَلٌ خُضْرٌ وَ صُفْرٌ وَ وَجْهُهُ کَدَارَةِ الْقَمَرِ فَقُلْتُ یَا سَیِّدِی هَذَا مُلْکٌ عَظِیمٌ قَالَ نَعَمْ یَا جَابِرُ إِنَّ مُلْکَنَا أَعْظَمُ مِنْ مُلْکِ سُلَیْمَانَ بْنِ دَاوُدَ وَ سُلْطَانَنَا أَعْظَمُ مِنْ سُلْطَانِهِ ثُمَّ رَجَعَ وَ دَخَلْنَا الْکُوفَةَ وَ دَخَلْتُ خَلْفَهُ إِلَی الْمَسْجِدِ فَجَعَلَ یَخْطُو خُطُوَاتٍ وَ هُوَ یَقُولُ لَا وَ اللَّهِ لَا فَعَلْتُ لَا وَ اللَّهِ لَا کَانَ ذَلِکَ أَبَداً فَقُلْتُ یَا مَوْلَایَ لِمَنْ تُکَلِّمُ وَ لِمَنْ تُخَاطِبُ وَ لَیْسَ </w:t>
      </w:r>
      <w:r>
        <w:rPr>
          <w:rStyle w:val="FootnoteAnchor"/>
          <w:rtl w:val="true"/>
        </w:rPr>
        <w:footnoteReference w:id="1486"/>
      </w:r>
      <w:r>
        <w:rPr>
          <w:rFonts w:ascii="Amiri" w:hAnsi="Amiri" w:eastAsia="Amiri" w:cs="Amiri"/>
          <w:color w:val="111111"/>
          <w:sz w:val="28"/>
          <w:sz w:val="28"/>
          <w:szCs w:val="28"/>
          <w:rtl w:val="true"/>
          <w:lang w:bidi="ar-SA"/>
        </w:rPr>
        <w:t xml:space="preserve">أَرَی أَحَداً فَقَالَ یَا جَابِرُ کُشِفَ لِی عَنْ بَرَهُوتَ فَرَأَیْتُ شَیْبُویَه </w:t>
      </w:r>
      <w:r>
        <w:rPr>
          <w:rStyle w:val="FootnoteAnchor"/>
          <w:rtl w:val="true"/>
        </w:rPr>
        <w:footnoteReference w:id="1487"/>
      </w:r>
      <w:r>
        <w:rPr>
          <w:rFonts w:ascii="Amiri" w:hAnsi="Amiri" w:eastAsia="Amiri" w:cs="Amiri"/>
          <w:color w:val="111111"/>
          <w:sz w:val="28"/>
          <w:sz w:val="28"/>
          <w:szCs w:val="28"/>
          <w:rtl w:val="true"/>
          <w:lang w:bidi="ar-SA"/>
        </w:rPr>
        <w:t xml:space="preserve">وَ حَبْتَرَ وَ هُمَا یُعَذَّبَانِ فِی جَوْفِ تَابُوتٍ فِی بَرَهُوتَ فَنَادَیَانِی یَا أَبَا الْحَسَنِ یَا أَمِیرَ الْمُؤْمِنِینَ رُدَّنَا إِلَی الدُّنْیَا نُقِرَّ بِفَضْلِکَ وَ نُقِرَّ بِالْوَلَایَةِ لَکَ فَقُلْتُ لَا وَ اللَّهِ لَا فَعَلْتُ لَا وَ اللَّهِ لَا کَانَ ذَلِکَ أَبَداً ثُمَّ قَرَأَ هَذِهِ الْآیَةَ وَ لَوْ رُدُّوا </w:t>
      </w:r>
      <w:bookmarkStart w:id="1917" w:name="pg13801_137214"/>
    </w:p>
    <w:p>
      <w:pPr>
        <w:pStyle w:val="BookText"/>
        <w:rPr/>
      </w:pPr>
      <w:bookmarkEnd w:id="1917"/>
      <w:r>
        <w:rPr>
          <w:rFonts w:ascii="Amiri" w:hAnsi="Amiri" w:eastAsia="Amiri" w:cs="Amiri"/>
          <w:color w:val="111111"/>
          <w:sz w:val="28"/>
          <w:sz w:val="28"/>
          <w:szCs w:val="28"/>
          <w:rtl w:val="true"/>
          <w:lang w:bidi="ar-SA"/>
        </w:rPr>
        <w:t xml:space="preserve">لَعادُوا لِما نُهُوا عَنْهُ وَ إِنَّهُمْ لَکاذِبُونَ </w:t>
      </w:r>
      <w:r>
        <w:rPr>
          <w:rStyle w:val="FootnoteAnchor"/>
          <w:rtl w:val="true"/>
        </w:rPr>
        <w:footnoteReference w:id="1488"/>
      </w:r>
      <w:r>
        <w:rPr>
          <w:rFonts w:ascii="Amiri" w:hAnsi="Amiri" w:eastAsia="Amiri" w:cs="Amiri"/>
          <w:color w:val="111111"/>
          <w:sz w:val="28"/>
          <w:sz w:val="28"/>
          <w:szCs w:val="28"/>
          <w:rtl w:val="true"/>
          <w:lang w:bidi="ar-SA"/>
        </w:rPr>
        <w:t xml:space="preserve">یَا جَابِرُ وَ مَا مِنْ أَحَدٍ خَالَفَ وَصِیَّ نَبِیٍّ إِلَّا حُشِرَ أَعْمَی </w:t>
      </w:r>
      <w:r>
        <w:rPr>
          <w:rStyle w:val="FootnoteAnchor"/>
          <w:rtl w:val="true"/>
        </w:rPr>
        <w:footnoteReference w:id="1489"/>
      </w:r>
      <w:r>
        <w:rPr>
          <w:rFonts w:ascii="Amiri" w:hAnsi="Amiri" w:eastAsia="Amiri" w:cs="Amiri"/>
          <w:color w:val="111111"/>
          <w:sz w:val="28"/>
          <w:sz w:val="28"/>
          <w:szCs w:val="28"/>
          <w:rtl w:val="true"/>
          <w:lang w:bidi="ar-SA"/>
        </w:rPr>
        <w:t xml:space="preserve">یَتَکَبْکَبُ فِی عَرَصَاتِ الْقِیَامَةِ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خارج کوفه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جناب رفتم تا به قبرستان یهودیان رسید، در وسط قبرستان ایستاد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قبر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چگونه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مخالفت ما با تو، مانند مخالفتی که با هارون کردیم، ما و هر کسی مخالف تو باشد در عذاب هستیم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فریادی زد که نزدیک بود آسمان زیر و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آنچه که دیدم، بی 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هوش آمدم، امیرالمؤمنین علیه السّلام را دیدم که بر تختی از یاقوت قرمز است و بر سر تاجی از جواهر دارد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عالی سبز و زرد پوشیده و چهره‌اش چون هاله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فرمانروایی ما از سلیمان بن داود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سلطنت ما از سلطنت او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امیرالمؤمنین علیه السّلام برگشت و داخل کوفه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آن جناب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هر گامی که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خدا چنین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حرف می‌زنی؟ من که کسی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برایم آشکار شد، شیبویه و حبتر را دیدم که در درون تابوت، در برهوت در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دنیا برگردان تا اقرار به فضل تو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ولایت تو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نخواهم کرد، نه به خدا هرگز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لَعَادُواْ لِمَا نُهُواْ عَنْهُ وَإِنَّهُمْ لَکَاذِبُونَ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با وصی پیامبر مخالفت نکرد، مگر این که خدا او را کور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عرصات قیامت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8" w:name="__RefHeading___Toc2883108_1468164448"/>
      <w:bookmarkStart w:id="1919" w:name="_Toc825"/>
      <w:bookmarkEnd w:id="1918"/>
      <w:r>
        <w:rPr>
          <w:rtl w:val="true"/>
        </w:rPr>
        <w:t>بیان</w:t>
      </w:r>
      <w:bookmarkEnd w:id="1919"/>
    </w:p>
    <w:p>
      <w:pPr>
        <w:pStyle w:val="BookText"/>
        <w:rPr/>
      </w:pPr>
      <w:r>
        <w:rPr>
          <w:rFonts w:ascii="IRNazanin" w:hAnsi="IRNazanin" w:eastAsia="IRNazanin"/>
          <w:color w:val="111111"/>
          <w:sz w:val="28"/>
          <w:sz w:val="28"/>
          <w:szCs w:val="28"/>
          <w:rtl w:val="true"/>
          <w:lang w:bidi="fa-IR"/>
        </w:rPr>
        <w:t>الدارة الهالة و لعله علیه السلام کنی عن الأول بشیبویه لشیبه و کبره و فی بعض النسخ سنبویه بالسین المهملة و النون و الباء الموحدة من السنبة و هی سوء الخلق و سرحة الغضب فهو بالثانی أنسب و حبتر و هو الثعلب بالأول أنسب و بالجملة ظاهر أن المراد بهما الأول و الثانی و إن لم یعلم سبب التکنیة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أنا أوردنا أکثر أخبار هذا الباب فی باب البرزخ و باب کفر الثلاثة و باب کفر معاویة و أبواب معجزات أمیر المؤمنین و سائر الأئمة علیهم السلام و قد مر أن الظاهر أن رؤیتهم فی أجسادهم المثالیة أو أرواحهم المجسمة و لا یبعد أجسادهم الأصلیة أیضا و الإیمان الإجمالی فی تلک الأمور کاف للمتدین المسلم لما ورد عنهم و رد علم تفاصیلها إلیهم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هاله و شاید امام علیه السّلام از اولی به خاطر پیری و زیادی سنش، کنایه به شیبویه کرده،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بداخلاقی و زود خشمگین شدن که این مناسب اولی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روباه که با اولی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معلوم است که مراد از این دو، اولی و دومی است، اگرچه سبب کنایه آوردن، دانسته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اخبار زیادی راجع به این باره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برزخ و کفر آن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کفر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معجزات امیرالمؤمنین و سایر ائمه علیهم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تذکر دادیم که دیده شدن ائمه علیهم السّلام با پیکرهای مثالی است یا روح آنها مجسم می‌شود، استبعادی ندارد که اجساد اصلی ایشان باشد برای متدین مسلمان، ایمان اجمالی در این امور کافی است، چون خبر از ائمه علیهم السّلام رسیده و تفصیل آن را باید به خود آنها واگذاشت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0" w:name="__RefHeading___Toc2883110_1468164448"/>
      <w:bookmarkStart w:id="1921" w:name="_Toc826"/>
      <w:bookmarkEnd w:id="1920"/>
      <w:r>
        <w:rPr>
          <w:rtl w:val="true"/>
        </w:rPr>
        <w:t>«</w:t>
      </w:r>
      <w:r>
        <w:rPr/>
        <w:t>12</w:t>
      </w:r>
      <w:r>
        <w:rPr>
          <w:rtl w:val="true"/>
        </w:rPr>
        <w:t>»</w:t>
      </w:r>
      <w:bookmarkEnd w:id="192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الشَّیْخُ الْجَلِیلُ الْحَسَنُ بْنُ سُلَیْمَانَ فِی کِتَابِ الْمُحْتَضَرِ مِنْ کِتَابِ الْقَائِمِ لِلْفَضْلِ بْنِ شَاذَانَ عَنِ ابْنِ طَرِیفٍ عَنِ ابْنِ نُبَاتَةَ فِی حَدِیثٍ طَوِیلٍ یَذْکُرُ فِیهِ أَنَّ أَمِیرَ الْمُؤْمِنِینَ عَلَیْهِ السَّلَامُ خَرَجَ مِنَ الْکُوفَةِ وَ مَرَّ حَتَّی أَتَی الْغَرِیَّیْنِ فَجَازَهُ فَلَحِقْنَاهُ وَ هُوَ مُسْتَلْقٍ عَلَی الْأَرْضِ بِجَسَدِهِ لَیْسَ تَحْتَهُ ثَوْبٌ فَقَالَ لَهُ قَنْبَرٌ یَا أَمِیرَ الْمُؤْمِنِینَ أَ لَا أَبْسُطُ ثَوْبِی تَحْتَکَ قَالَ لَا هَلْ هِیَ إِلَّا تُرْبَةُ مُؤْمِنٍ أَوْ مُزَاحَمَتُهُ فِی مَجْلِسِهِ قَالَ الْأَصْبَغُ فَقُلْتُ یَا أَمِیرَ الْمُؤْمِنِینَ تُرْبَةُ مُؤْمِنٍ فَقَدْ عَرَفْنَاهَا کَانَتْ أَوْ تَکُونُ فَمَا مُزَاحَمَتُهُ فِی مَجْلِسِهِ فَقَالَ یَا ابْنَ نُبَاتَةَ لَوْ کُشِفَ لَکُمْ لَرَأَیْتُمْ </w:t>
      </w:r>
      <w:r>
        <w:rPr>
          <w:rStyle w:val="FootnoteAnchor"/>
          <w:rtl w:val="true"/>
        </w:rPr>
        <w:footnoteReference w:id="1491"/>
      </w:r>
      <w:r>
        <w:rPr>
          <w:rFonts w:ascii="Amiri" w:hAnsi="Amiri" w:eastAsia="Amiri" w:cs="Amiri"/>
          <w:color w:val="111111"/>
          <w:sz w:val="28"/>
          <w:sz w:val="28"/>
          <w:szCs w:val="28"/>
          <w:rtl w:val="true"/>
          <w:lang w:bidi="ar-SA"/>
        </w:rPr>
        <w:t xml:space="preserve">أَرْوَاحَ الْمُؤْمِنِینَ فِی هَذَا الظَّهْرِ حَلَقاً یَتَزَاوَرُونَ وَ یَتَحَدَّثُونَ إِنَّ فِی هَذَا الظَّهْرِ رُوحَ کُلِّ مُؤْمِنٍ وَ بِوَادِی </w:t>
      </w:r>
      <w:r>
        <w:rPr>
          <w:rStyle w:val="FootnoteAnchor"/>
          <w:rtl w:val="true"/>
        </w:rPr>
        <w:footnoteReference w:id="1492"/>
      </w:r>
      <w:bookmarkStart w:id="1922" w:name="pg13801_137215"/>
    </w:p>
    <w:p>
      <w:pPr>
        <w:pStyle w:val="BookText"/>
        <w:rPr/>
      </w:pPr>
      <w:bookmarkEnd w:id="1922"/>
      <w:r>
        <w:rPr>
          <w:rFonts w:ascii="Amiri" w:hAnsi="Amiri" w:eastAsia="Amiri" w:cs="Amiri"/>
          <w:color w:val="111111"/>
          <w:sz w:val="28"/>
          <w:sz w:val="28"/>
          <w:szCs w:val="28"/>
          <w:rtl w:val="true"/>
          <w:lang w:bidi="ar-SA"/>
        </w:rPr>
        <w:t xml:space="preserve">بَرَهُوتَ نَسَمَةَ کُلِّ کَافِرٍ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در حدیثی طولانی نقل می‌کند که امیرالمؤمنین علیه السّلام از کوفه خارج شد و رفت تا به غریین رسید و از آنجا نیز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ملحق شدیم در حالی که به پشت روی زمین خوابیده بود و زیرش لباسی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لباسم را زیر شما پهن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نه این است که این خاکِ مؤمن است یا مزاحم شدن برای او در محل نشستنش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مؤمن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یا بوده و یا می‌شود، اما مزاحمت در محل نشستنش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شما باز شود، خواهید دید که ارواح هر مؤمنی را در این بیابان که با هم ملاقات کرده و در حلقه‌هایی دور هم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در وادی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برهوت، ارواح هر کافری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3" w:name="__RefHeading___Toc2883112_1468164448"/>
      <w:bookmarkStart w:id="1924" w:name="_Toc827"/>
      <w:bookmarkEnd w:id="1923"/>
      <w:r>
        <w:rPr>
          <w:rtl w:val="true"/>
        </w:rPr>
        <w:t>«</w:t>
      </w:r>
      <w:r>
        <w:rPr/>
        <w:t>13</w:t>
      </w:r>
      <w:r>
        <w:rPr>
          <w:rtl w:val="true"/>
        </w:rPr>
        <w:t>»</w:t>
      </w:r>
      <w:bookmarkEnd w:id="1924"/>
    </w:p>
    <w:p>
      <w:pPr>
        <w:pStyle w:val="BookText"/>
        <w:rPr/>
      </w:pPr>
      <w:r>
        <w:rPr>
          <w:rFonts w:ascii="Amiri" w:hAnsi="Amiri" w:eastAsia="Amiri" w:cs="Amiri"/>
          <w:color w:val="111111"/>
          <w:sz w:val="28"/>
          <w:sz w:val="28"/>
          <w:szCs w:val="28"/>
          <w:rtl w:val="true"/>
          <w:lang w:bidi="ar-SA"/>
        </w:rPr>
        <w:t>وَ مِنَ الْکِتَابِ الْمَذْکُورِ لِلْفَضْلِ عَنْ مُحَمَّدِ بْنِ إِسْمَاعِیلَ عَنْ مُحَمَّدِ بْنِ سِنَانٍ عَنْ حَمَّادِ بْنِ مَرْوَانَ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أَرْوَاحَ الْمُؤْمِنِینَ یَرَوْنَ آلَ مُحَمَّدٍ فِی جِبَالِ رَضْوَی فَتَأْکُلُ مِنْ طَعَامِهِمْ وَ تَشْرَبُ مِنْ شَرَابِهِمْ وَ تُحَدِّثُ مَعَهُمْ فِی مَجَالِسِهِمْ حَتَّی یَقُومَ قَائِمُنَا أَهْلَ الْبَیْتِ فَإِذَا قَامَ قَائِمُنَا بَعَثَهُمُ اللَّهُ وَ أَقْبَلُوا مَعَهُ یُلَبُّونَ زُمَراً فَزُمَراً فَعِنْدَ ذَلِکَ یَرْتَابُ الْمُبْطِلُونَ وَ یَضْمَحِلُّ الْمُنْتَحِلُونَ وَ یَنْجُو الْمُقَرَّبُونَ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آل محمّد را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رضوی مشاهده می‌کنند؛ از غذای آنها می‌خورند و از آب ایشان می‌آشامند و با آنها در مجالسشان به صحبت می‌پردازند تا هنگامی که قائم ما اهل بیت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خداوند آنها را بر می‌انگیزاند و با او می‌آیند، در حالی که دسته دسته لبیک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 یاوه‌سرایان به شک می‌افتند و مدعیان دروغین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مقربان نجات می‌یابند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25" w:name="__RefHeading___Toc2883114_1468164448"/>
      <w:bookmarkStart w:id="1926" w:name="_Toc828"/>
      <w:bookmarkEnd w:id="1925"/>
      <w:r>
        <w:rPr>
          <w:rtl w:val="true"/>
        </w:rPr>
        <w:t xml:space="preserve">باب </w:t>
      </w:r>
      <w:r>
        <w:rPr/>
        <w:t>8</w:t>
      </w:r>
      <w:r>
        <w:rPr>
          <w:rtl w:val="true"/>
        </w:rPr>
        <w:t xml:space="preserve"> </w:t>
      </w:r>
      <w:r>
        <w:rPr>
          <w:rtl w:val="true"/>
        </w:rPr>
        <w:t>أنهم أمان لأهل الأرض من العذاب‌</w:t>
      </w:r>
      <w:bookmarkEnd w:id="1926"/>
    </w:p>
    <w:p>
      <w:pPr>
        <w:pStyle w:val="Heading4"/>
        <w:numPr>
          <w:ilvl w:val="3"/>
          <w:numId w:val="1"/>
        </w:numPr>
        <w:rPr/>
      </w:pPr>
      <w:bookmarkStart w:id="1927" w:name="__RefHeading___Toc2883116_1468164448"/>
      <w:bookmarkStart w:id="1928" w:name="_Toc829"/>
      <w:bookmarkEnd w:id="1927"/>
      <w:r>
        <w:rPr>
          <w:rtl w:val="true"/>
        </w:rPr>
        <w:t>الآیات</w:t>
      </w:r>
      <w:bookmarkEnd w:id="1928"/>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29" w:name="__RefHeading___Toc2883118_1468164448"/>
      <w:bookmarkStart w:id="1930" w:name="_Toc830"/>
      <w:bookmarkEnd w:id="1929"/>
      <w:r>
        <w:rPr>
          <w:rtl w:val="true"/>
        </w:rPr>
        <w:t>تفسیر</w:t>
      </w:r>
      <w:bookmarkEnd w:id="1930"/>
    </w:p>
    <w:p>
      <w:pPr>
        <w:pStyle w:val="BookText"/>
        <w:rPr/>
      </w:pPr>
      <w:r>
        <w:rPr>
          <w:rFonts w:ascii="IRNazanin" w:hAnsi="IRNazanin" w:eastAsia="IRNazanin"/>
          <w:color w:val="111111"/>
          <w:sz w:val="28"/>
          <w:sz w:val="28"/>
          <w:szCs w:val="28"/>
          <w:rtl w:val="true"/>
          <w:lang w:bidi="fa-IR"/>
        </w:rPr>
        <w:t>فی الآیة دلالة علی أن النبی صلی الله علیه و آله کان أمانا لأهل الأرض من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دارد که پیامبر اکرم صلّی اللَّه علیه و آله، برای اهل زمین امان از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31" w:name="__RefHeading___Toc2883120_1468164448"/>
      <w:bookmarkStart w:id="1932" w:name="_Toc831"/>
      <w:bookmarkEnd w:id="1931"/>
      <w:r>
        <w:rPr>
          <w:rtl w:val="true"/>
        </w:rPr>
        <w:t>الأخبار</w:t>
      </w:r>
      <w:bookmarkEnd w:id="1932"/>
    </w:p>
    <w:p>
      <w:pPr>
        <w:pStyle w:val="Heading5"/>
        <w:numPr>
          <w:ilvl w:val="4"/>
          <w:numId w:val="1"/>
        </w:numPr>
        <w:rPr/>
      </w:pPr>
      <w:bookmarkStart w:id="1933" w:name="__RefHeading___Toc2883122_1468164448"/>
      <w:bookmarkStart w:id="1934" w:name="_Toc832"/>
      <w:bookmarkEnd w:id="1933"/>
      <w:r>
        <w:rPr>
          <w:rtl w:val="true"/>
        </w:rPr>
        <w:t>«</w:t>
      </w:r>
      <w:r>
        <w:rPr/>
        <w:t>1</w:t>
      </w:r>
      <w:r>
        <w:rPr>
          <w:rtl w:val="true"/>
        </w:rPr>
        <w:t>»</w:t>
      </w:r>
      <w:bookmarkEnd w:id="1934"/>
    </w:p>
    <w:p>
      <w:pPr>
        <w:pStyle w:val="BookText"/>
        <w:rPr/>
      </w:pPr>
      <w:r>
        <w:rPr>
          <w:rFonts w:ascii="Amiri" w:hAnsi="Amiri" w:eastAsia="Amiri" w:cs="Amiri"/>
          <w:color w:val="111111"/>
          <w:sz w:val="28"/>
          <w:sz w:val="28"/>
          <w:szCs w:val="28"/>
          <w:rtl w:val="true"/>
          <w:lang w:bidi="ar-SA"/>
        </w:rPr>
        <w:t xml:space="preserve">فس، تفسیر القمی قَالَ رَسُولُ اللَّهِ صلی الله علیه و آله جَعَلَ اللَّهُ النُّجُومَ أَمَاناً لِأَهْلِ السَّمَاءِ وَ جَعَلَ أَهْلَ بَیْتِی أَمَاناً لِأَهْلِ الْأَرْضِ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امان برای اهل آسمان قرار داد، و اهل بیت مرا امان برای اهل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5" w:name="__RefHeading___Toc2883124_1468164448"/>
      <w:bookmarkStart w:id="1936" w:name="_Toc833"/>
      <w:bookmarkEnd w:id="1935"/>
      <w:r>
        <w:rPr>
          <w:rtl w:val="true"/>
        </w:rPr>
        <w:t>«</w:t>
      </w:r>
      <w:r>
        <w:rPr/>
        <w:t>2</w:t>
      </w:r>
      <w:r>
        <w:rPr>
          <w:rtl w:val="true"/>
        </w:rPr>
        <w:t>»</w:t>
      </w:r>
      <w:bookmarkEnd w:id="193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أَبُو عَمْرٍو عَنِ ابْنِ عُقْدَةَ عَنِ الْحَسَنِ بْنِ عَلِیِّ بْنِ بَزِیعٍ عَنْ إِسْمَاعِیلَ بْنِ صَبِیحٍ عَنْ حُبَابِ بْنِ قِسْطَاسٍ عَنْ مُوسَی بْنِ عُبَیْدَةَ عَنْ إِیَاسِ بْنِ سَلَمَةَ </w:t>
      </w:r>
      <w:r>
        <w:rPr>
          <w:rStyle w:val="FootnoteAnchor"/>
          <w:rtl w:val="true"/>
        </w:rPr>
        <w:footnoteReference w:id="1496"/>
      </w:r>
      <w:r>
        <w:rPr>
          <w:rFonts w:ascii="Amiri" w:hAnsi="Amiri" w:eastAsia="Amiri" w:cs="Amiri"/>
          <w:color w:val="111111"/>
          <w:sz w:val="28"/>
          <w:sz w:val="28"/>
          <w:szCs w:val="28"/>
          <w:rtl w:val="true"/>
          <w:lang w:bidi="ar-SA"/>
        </w:rPr>
        <w:t xml:space="preserve">عَنْ أَبِیهِ </w:t>
      </w:r>
      <w:r>
        <w:rPr>
          <w:rStyle w:val="FootnoteAnchor"/>
          <w:rtl w:val="true"/>
        </w:rPr>
        <w:footnoteReference w:id="1497"/>
      </w:r>
      <w:r>
        <w:rPr>
          <w:rFonts w:ascii="Amiri" w:hAnsi="Amiri" w:eastAsia="Amiri" w:cs="Amiri"/>
          <w:color w:val="111111"/>
          <w:sz w:val="28"/>
          <w:sz w:val="28"/>
          <w:szCs w:val="28"/>
          <w:rtl w:val="true"/>
          <w:lang w:bidi="ar-SA"/>
        </w:rPr>
        <w:t xml:space="preserve">قَالَ </w:t>
      </w:r>
      <w:bookmarkStart w:id="1937" w:name="pg13801_137216"/>
    </w:p>
    <w:p>
      <w:pPr>
        <w:pStyle w:val="BookText"/>
        <w:rPr/>
      </w:pPr>
      <w:bookmarkEnd w:id="1937"/>
      <w:r>
        <w:rPr>
          <w:rFonts w:ascii="Amiri" w:hAnsi="Amiri" w:eastAsia="Amiri" w:cs="Amiri"/>
          <w:color w:val="111111"/>
          <w:sz w:val="28"/>
          <w:sz w:val="28"/>
          <w:szCs w:val="28"/>
          <w:rtl w:val="true"/>
          <w:lang w:bidi="ar-SA"/>
        </w:rPr>
        <w:t xml:space="preserve">قَالَ رَسُولُ اللَّهِ صلی الله علیه و آله النُّجُومُ أَمَانٌ لِأَهْلِ السَّمَاءِ وَ أَهْلُ بَیْتِی أَمَانٌ لِأُمَّتِی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محمد بن عمر الحافظ عن أحمد بن عبد العزیز عن عبد الرحمن بن صالح عن عبید الله بن موسی عن موسی بن عبیدة مثله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سلمه از پدرش نقل کرد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و اهل بیت من امان برای امتم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عبیده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8" w:name="__RefHeading___Toc2883126_1468164448"/>
      <w:bookmarkStart w:id="1939" w:name="_Toc834"/>
      <w:bookmarkEnd w:id="1938"/>
      <w:r>
        <w:rPr>
          <w:rtl w:val="true"/>
        </w:rPr>
        <w:t>«</w:t>
      </w:r>
      <w:r>
        <w:rPr/>
        <w:t>3</w:t>
      </w:r>
      <w:r>
        <w:rPr>
          <w:rtl w:val="true"/>
        </w:rPr>
        <w:t>»</w:t>
      </w:r>
      <w:bookmarkEnd w:id="1939"/>
    </w:p>
    <w:p>
      <w:pPr>
        <w:pStyle w:val="BookText"/>
        <w:rPr/>
      </w:pPr>
      <w:r>
        <w:rPr>
          <w:rFonts w:ascii="Amiri" w:hAnsi="Amiri" w:eastAsia="Amiri" w:cs="Amiri"/>
          <w:color w:val="111111"/>
          <w:sz w:val="28"/>
          <w:sz w:val="28"/>
          <w:szCs w:val="28"/>
          <w:rtl w:val="true"/>
          <w:lang w:bidi="ar-SA"/>
        </w:rPr>
        <w:t xml:space="preserve">ما، الأمالی للشیخ الطوسی الْحَفَّارُ عَنْ إِسْمَاعِیلَ بْنِ عَلِیٍّ الدِّعْبِلِیِّ عَنْ أَبِیهِ عَنْ أَخِی دِعْبِلٍ عَنِ حَفْصِ بْنِ غِیَاثٍ عَنْ أَبِیهِ عَنْ جَابِرٍ وَ أَبِی مُوسَی الْأَشْعَرِیِّ وَ ابْنِ عَبَّاسٍ قَالُوا قَالَ رَسُولُ اللَّهِ صلی الله علیه و آله النُّجُومُ أَمَانٌ لِأَهْلِ السَّمَاءِ وَ أَهْلُ بَیْتِی أَمَانٌ لِأُمَّتِی فَإِذَا ذَهَبَ النُّجُومُ ذَهَبَ أَهْلُ السَّمَاءِ وَ إِذَا ذَهَبَ أَهْلُ بَیْتِی ذَهَبَ أَهْلُ الْأَرْضِ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پدرش، از جابر و ابو موسی اشعری و ابن عباس نقل کردند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و اهل بیت من امان برای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ستارگان از بین بروند، اهل آسمان از بین می‌روند و وقتی اهل بیت من بروند، اهل زمین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0" w:name="__RefHeading___Toc2883128_1468164448"/>
      <w:bookmarkStart w:id="1941" w:name="_Toc835"/>
      <w:bookmarkEnd w:id="1940"/>
      <w:r>
        <w:rPr>
          <w:rtl w:val="true"/>
        </w:rPr>
        <w:t>«</w:t>
      </w:r>
      <w:r>
        <w:rPr/>
        <w:t>4</w:t>
      </w:r>
      <w:r>
        <w:rPr>
          <w:rtl w:val="true"/>
        </w:rPr>
        <w:t>»</w:t>
      </w:r>
      <w:bookmarkEnd w:id="1941"/>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صلی الله علیه و آله النُّجُومُ أَمَانٌ لِأَهْلِ السَّمَاءِ وَ أَهْلُ بَیْتِی أَمَانٌ لِأُمَّتِی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امام رضا، از پدرانش علیهم السّلام نقل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و اهل بیت من امان برای امتم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2" w:name="__RefHeading___Toc2883130_1468164448"/>
      <w:bookmarkStart w:id="1943" w:name="_Toc836"/>
      <w:bookmarkEnd w:id="1942"/>
      <w:r>
        <w:rPr>
          <w:rtl w:val="true"/>
        </w:rPr>
        <w:t>«</w:t>
      </w:r>
      <w:r>
        <w:rPr/>
        <w:t>5</w:t>
      </w:r>
      <w:r>
        <w:rPr>
          <w:rtl w:val="true"/>
        </w:rPr>
        <w:t>»</w:t>
      </w:r>
      <w:bookmarkEnd w:id="1943"/>
    </w:p>
    <w:p>
      <w:pPr>
        <w:pStyle w:val="BookText"/>
        <w:rPr/>
      </w:pPr>
      <w:r>
        <w:rPr>
          <w:rFonts w:ascii="Amiri" w:hAnsi="Amiri" w:eastAsia="Amiri" w:cs="Amiri"/>
          <w:color w:val="111111"/>
          <w:sz w:val="28"/>
          <w:sz w:val="28"/>
          <w:szCs w:val="28"/>
          <w:rtl w:val="true"/>
          <w:lang w:bidi="ar-SA"/>
        </w:rPr>
        <w:t>ک، إکمال الدین أَبِی عَنِ الْحِمْیَرِیِّ عَنِ ابْنِ عِیسَی عَنِ الْأَهْوَازِیِّ عَنْ فَضَالَةَ عَنْ دَاوُدَ عَنْ فُضَیْلٍ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مُحَمَّدُ بْنُ إِبْرَاهِیمَ إِلَی أَبِی عَبْدِ اللَّهِ علیه السلام أَخْبِرْنَا مَا فَضْلُکُمْ أَهْلَ الْبَیْتِ فَکَتَبَ إِلَیْهِ أَبُو عَبْدِ اللَّهِ علیه السلام أَنَّ الْکَوَاکِبَ جُعِلَتْ فِی السَّمَاءِ أَمَاناً لِأَهْلِ السَّمَاءِ فَإِذَا ذَهَبَتْ نُجُومُ السَّمَاءِ جَاءَ أَهْلَ السَّمَاءِ مَا کَانُوا یُوعَدُونَ وَ قَالَ رَسُولُ اللَّهِ صلی الله علیه و آله جُعِلَ أَهْلُ بَیْتِی أَمَاناً لِأُمَّتِی فَإِذَا ذَهَبَ أَهْلُ بَیْتِی جَاءَ أُمَّتِی مَا کَانُوا یُوعَدُونَ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به حضرت صادق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فضل شما اهل بیت چیست؟ امام 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برای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ستارگان بروند، بر سر اهل آسمان آن خواهد آمد که وعده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امان امت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من بروند، بر سر امتم خواهد آمد آنچه که وعده داده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4" w:name="__RefHeading___Toc2883132_1468164448"/>
      <w:bookmarkStart w:id="1945" w:name="_Toc837"/>
      <w:bookmarkEnd w:id="1944"/>
      <w:r>
        <w:rPr>
          <w:rtl w:val="true"/>
        </w:rPr>
        <w:t>«</w:t>
      </w:r>
      <w:r>
        <w:rPr/>
        <w:t>6</w:t>
      </w:r>
      <w:r>
        <w:rPr>
          <w:rtl w:val="true"/>
        </w:rPr>
        <w:t>»</w:t>
      </w:r>
      <w:bookmarkEnd w:id="194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مُحَمَّدُ بْنُ عُمَرَ عَنْ مُحَمَّدِ بْنِ السَّرِیِّ بْنِ سَهْلِ بْنِ عَیَّاشٍ عَنِ الْحُسَیْنِ بْنِ عَبْدِ </w:t>
      </w:r>
    </w:p>
    <w:p>
      <w:pPr>
        <w:pStyle w:val="BookText"/>
        <w:rPr/>
      </w:pPr>
      <w:r>
        <w:rPr>
          <w:rFonts w:ascii="Amiri" w:hAnsi="Amiri" w:eastAsia="Amiri" w:cs="Amiri"/>
          <w:color w:val="111111"/>
          <w:sz w:val="28"/>
          <w:sz w:val="28"/>
          <w:szCs w:val="28"/>
          <w:rtl w:val="true"/>
          <w:lang w:bidi="ar-SA"/>
        </w:rPr>
        <w:t xml:space="preserve">الْمَلِکِ بْنِ هَارُونَ بْنِ عَنْتَرَةَ عَنْ جَدِّهِ </w:t>
      </w:r>
      <w:r>
        <w:rPr>
          <w:rStyle w:val="FootnoteAnchor"/>
          <w:rtl w:val="true"/>
        </w:rPr>
        <w:footnoteReference w:id="1504"/>
      </w:r>
      <w:r>
        <w:rPr>
          <w:rFonts w:ascii="Amiri" w:hAnsi="Amiri" w:eastAsia="Amiri" w:cs="Amiri"/>
          <w:color w:val="111111"/>
          <w:sz w:val="28"/>
          <w:sz w:val="28"/>
          <w:szCs w:val="28"/>
          <w:rtl w:val="true"/>
          <w:lang w:bidi="ar-SA"/>
        </w:rPr>
        <w:t xml:space="preserve">عَنْ عَلِیِّ بْنِ أَبِی طَالِبٍ علیهما السلام قَالَ قَالَ رَسُولُ اللَّهِ صلی الله علیه و آله النُّجُومُ أَمَانٌ لِأَهْلِ السَّمَاءِ فَإِذَا ذَهَبَتِ النُّجُومُ ذَهَبَ أَهْلُ السَّمَاءِ وَ أَهْلُ بَیْتِی أَمَانٌ لِأَهْلِ الْأَرْضِ فَإِذَا ذَهَبَ أَهْلُ بَیْتِی ذَهَبَ أَهْلُ الْأَرْضِ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 الطرائف أحمد بن حنبل فی مسنده عن النبی صلی الله علیه و آله مثله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و رواه موفق بن أحمد المالکی بإسناده إلی علی علیه السلام و ابن عباس مثله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العمدة عن مسند عبد الله بن أحمد عن أبیه عن محمد بن علی الحضرمی عن یوسف بن یعیش عن عبد الملک بن هارون بن عنترة عن أبیه عن جده مثله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bookmarkStart w:id="1946" w:name="pg13801_137218"/>
    </w:p>
    <w:p>
      <w:pPr>
        <w:pStyle w:val="BookText"/>
        <w:rPr/>
      </w:pPr>
      <w:bookmarkEnd w:id="1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الملک بن هارون بن عنتره از جد خود، از علی بن ابی طالب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ستارگان از بین بروند، اهل آسمان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 امان برای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من بروند، اهل زمین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از پیامبر همین روایت را نقل کرده است و موفق بن احمد مالکی به اسناد خود به علی علیه السّلام و ابن عباس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بن هارون بن عنتره، از پدرش، از جدش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47" w:name="__RefHeading___Toc2883134_1468164448"/>
      <w:bookmarkStart w:id="1948" w:name="_Toc838"/>
      <w:bookmarkEnd w:id="1947"/>
      <w:r>
        <w:rPr>
          <w:rtl w:val="true"/>
        </w:rPr>
        <w:t xml:space="preserve">باب </w:t>
      </w:r>
      <w:r>
        <w:rPr/>
        <w:t>9</w:t>
      </w:r>
      <w:r>
        <w:rPr>
          <w:rtl w:val="true"/>
        </w:rPr>
        <w:t xml:space="preserve"> </w:t>
      </w:r>
      <w:r>
        <w:rPr>
          <w:rtl w:val="true"/>
        </w:rPr>
        <w:t>أنهم شفعاء الخلق و أن إیاب الخلق إلیهم و حسابهم علیهم و أنه یسأل عن حبهم و ولایتهم فی یوم القیامة</w:t>
      </w:r>
      <w:bookmarkEnd w:id="1948"/>
    </w:p>
    <w:p>
      <w:pPr>
        <w:pStyle w:val="Heading4"/>
        <w:numPr>
          <w:ilvl w:val="3"/>
          <w:numId w:val="1"/>
        </w:numPr>
        <w:rPr/>
      </w:pPr>
      <w:bookmarkStart w:id="1949" w:name="__RefHeading___Toc2883136_1468164448"/>
      <w:bookmarkStart w:id="1950" w:name="_Toc839"/>
      <w:bookmarkEnd w:id="1949"/>
      <w:r>
        <w:rPr>
          <w:rtl w:val="true"/>
        </w:rPr>
        <w:t>اشاره</w:t>
      </w:r>
      <w:bookmarkEnd w:id="1950"/>
    </w:p>
    <w:p>
      <w:pPr>
        <w:pStyle w:val="BookText"/>
        <w:rPr/>
      </w:pPr>
      <w:r>
        <w:rPr>
          <w:rFonts w:ascii="IRNazanin" w:hAnsi="IRNazanin" w:eastAsia="IRNazanin"/>
          <w:color w:val="111111"/>
          <w:sz w:val="28"/>
          <w:sz w:val="28"/>
          <w:szCs w:val="28"/>
          <w:rtl w:val="true"/>
          <w:lang w:bidi="fa-IR"/>
        </w:rPr>
        <w:t>و قد أوردنا أکثر أخبار هذا الباب فی کتاب المعاد و أبواب فضائل أمیر المؤمنین صلوات الله علیه و أبواب فضائل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اخبار این باب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فضائل امیرالمؤمنین و ابواب فضائل شیعه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51" w:name="__RefHeading___Toc2883138_1468164448"/>
      <w:bookmarkStart w:id="1952" w:name="_Toc840"/>
      <w:bookmarkEnd w:id="1951"/>
      <w:r>
        <w:rPr>
          <w:rtl w:val="true"/>
        </w:rPr>
        <w:t>الأخبار</w:t>
      </w:r>
      <w:bookmarkEnd w:id="1952"/>
    </w:p>
    <w:p>
      <w:pPr>
        <w:pStyle w:val="Heading5"/>
        <w:numPr>
          <w:ilvl w:val="4"/>
          <w:numId w:val="1"/>
        </w:numPr>
        <w:rPr/>
      </w:pPr>
      <w:bookmarkStart w:id="1953" w:name="__RefHeading___Toc2883140_1468164448"/>
      <w:bookmarkStart w:id="1954" w:name="_Toc841"/>
      <w:bookmarkEnd w:id="1953"/>
      <w:r>
        <w:rPr>
          <w:rtl w:val="true"/>
        </w:rPr>
        <w:t>«</w:t>
      </w:r>
      <w:r>
        <w:rPr/>
        <w:t>1</w:t>
      </w:r>
      <w:r>
        <w:rPr>
          <w:rtl w:val="true"/>
        </w:rPr>
        <w:t>»</w:t>
      </w:r>
      <w:bookmarkEnd w:id="1954"/>
    </w:p>
    <w:p>
      <w:pPr>
        <w:pStyle w:val="BookText"/>
        <w:rPr/>
      </w:pPr>
      <w:r>
        <w:rPr>
          <w:rFonts w:ascii="Amiri" w:hAnsi="Amiri" w:eastAsia="Amiri" w:cs="Amiri"/>
          <w:color w:val="111111"/>
          <w:sz w:val="28"/>
          <w:sz w:val="28"/>
          <w:szCs w:val="28"/>
          <w:rtl w:val="true"/>
          <w:lang w:bidi="ar-SA"/>
        </w:rPr>
        <w:t>قب، المناقب لابن شهرآشوب الثَّعْلَبِیُّ فِی تَفْسِیرِهِ عَنْ مُجَاهِدٍ عَنِ ابْنِ عَبَّاسٍ وَ أَبُو الْقَاسِمِ الْقُشَیْرِیُّ فِی تَفْسِیرِهِ عَنِ الْحَاکِمِ الْحَافِظِ عَنْ أَبِی بَرْزَةَ وَ ابْنُ بَطَّةَ فِی إِبَانَتِهِ بِإِسْنَادِهِ عَنْ أَبِی سَعِیدٍ الْخُدْرِیِّ کُلُّهُمْ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 عَبْدٍ یَوْمَ الْقِیَامَةِ حَتَّی یُسْأَلَ عَنْ أَرْبَعَةٍ عَنْ عُمُرِهِ فِیمَا أَفْنَاهُ وَ عَنْ شَبَابِهِ فِیمَا أَبْلَاهُ وَ عَنْ مَالِهِ مِنْ أَیْنَ اکْتَسَبَهُ وَ فِیمَا أَنْفَقَهُ وَ عَنْ حُبِّنَا أَهْلَ الْبَیْتِ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از ابن عباس و حاکم از ابی برزه و ابن بطه از ابو سعید خدری و همه ایشان از پیامبر اکرم صلی الله علیه و آله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روز قیامت قدم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این که از چهار چیز از او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 به پایان برده؛ از جوانی‌اش که در چه راه به پایان رسانده؛ از مالش که از کجا کسب کرده و در چه راه صرف نموده؛ و از حبّ ما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5" w:name="__RefHeading___Toc2883142_1468164448"/>
      <w:bookmarkStart w:id="1956" w:name="_Toc842"/>
      <w:bookmarkEnd w:id="1955"/>
      <w:r>
        <w:rPr>
          <w:rtl w:val="true"/>
        </w:rPr>
        <w:t>«</w:t>
      </w:r>
      <w:r>
        <w:rPr/>
        <w:t>2</w:t>
      </w:r>
      <w:r>
        <w:rPr>
          <w:rtl w:val="true"/>
        </w:rPr>
        <w:t>»</w:t>
      </w:r>
      <w:bookmarkEnd w:id="1956"/>
    </w:p>
    <w:p>
      <w:pPr>
        <w:pStyle w:val="BookText"/>
        <w:rPr/>
      </w:pPr>
      <w:r>
        <w:rPr>
          <w:rFonts w:ascii="Amiri" w:hAnsi="Amiri" w:eastAsia="Amiri" w:cs="Amiri"/>
          <w:color w:val="111111"/>
          <w:sz w:val="28"/>
          <w:sz w:val="28"/>
          <w:szCs w:val="28"/>
          <w:rtl w:val="true"/>
          <w:lang w:bidi="ar-SA"/>
        </w:rPr>
        <w:t xml:space="preserve">أَرْبَعِینُ الْمَکِّیِّ وَ وَلَایَةُ الطَّبَرِیِّ فَقَالَ لَهُ </w:t>
      </w:r>
      <w:r>
        <w:rPr>
          <w:rStyle w:val="FootnoteAnchor"/>
          <w:rtl w:val="true"/>
        </w:rPr>
        <w:footnoteReference w:id="1509"/>
      </w:r>
      <w:r>
        <w:rPr>
          <w:rFonts w:ascii="Amiri" w:hAnsi="Amiri" w:eastAsia="Amiri" w:cs="Amiri"/>
          <w:color w:val="111111"/>
          <w:sz w:val="28"/>
          <w:sz w:val="28"/>
          <w:szCs w:val="28"/>
          <w:rtl w:val="true"/>
          <w:lang w:bidi="ar-SA"/>
        </w:rPr>
        <w:t xml:space="preserve">فَمَا آیَةُ مُحِبِّکُمْ مِنْ بَعْدِکُمْ </w:t>
      </w:r>
      <w:r>
        <w:rPr>
          <w:rStyle w:val="FootnoteAnchor"/>
          <w:rtl w:val="true"/>
        </w:rPr>
        <w:footnoteReference w:id="1510"/>
      </w:r>
      <w:r>
        <w:rPr>
          <w:rFonts w:ascii="Amiri" w:hAnsi="Amiri" w:eastAsia="Amiri" w:cs="Amiri"/>
          <w:color w:val="111111"/>
          <w:sz w:val="28"/>
          <w:sz w:val="28"/>
          <w:szCs w:val="28"/>
          <w:rtl w:val="true"/>
          <w:lang w:bidi="ar-SA"/>
        </w:rPr>
        <w:t>فَوَضَعَ یَدَهُ عَلَی رَأْسِ عَلِیٍّ علیه السلام وَ هُوَ إِلَی جَانِبِهِ فَقَالَ إِنَّ حُبِّی مِنْ بَعْدِی حُبُّ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مکی و ولایة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پیامبر اکرم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محبّ و دوستدار شما بعد از شما چیست؟ دست بر روی سر علی علیه السّلام که در پهلوی آن جناب بود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من و پس از من، دوستی با 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7" w:name="__RefHeading___Toc2883144_1468164448"/>
      <w:bookmarkStart w:id="1958" w:name="_Toc843"/>
      <w:bookmarkEnd w:id="1957"/>
      <w:r>
        <w:rPr>
          <w:rtl w:val="true"/>
        </w:rPr>
        <w:t>«</w:t>
      </w:r>
      <w:r>
        <w:rPr/>
        <w:t>3</w:t>
      </w:r>
      <w:r>
        <w:rPr>
          <w:rtl w:val="true"/>
        </w:rPr>
        <w:t>»</w:t>
      </w:r>
      <w:bookmarkEnd w:id="1958"/>
    </w:p>
    <w:p>
      <w:pPr>
        <w:pStyle w:val="BookText"/>
        <w:rPr/>
      </w:pPr>
      <w:r>
        <w:rPr>
          <w:rFonts w:ascii="Amiri" w:hAnsi="Amiri" w:eastAsia="Amiri" w:cs="Amiri"/>
          <w:color w:val="111111"/>
          <w:sz w:val="28"/>
          <w:sz w:val="28"/>
          <w:szCs w:val="28"/>
          <w:rtl w:val="true"/>
          <w:lang w:bidi="ar-SA"/>
        </w:rPr>
        <w:t xml:space="preserve">مَنْقَبَةُ الْمُطَهَّرِینَ عَنْ أَبِی نَعِیمٍ فَقَالَ عُمَرُ وَ مَا آیَةُ حُبِّکُمْ یَا رَسُولَ اللَّهِ قَالَ حُبُّ هَذَا </w:t>
      </w:r>
      <w:r>
        <w:rPr>
          <w:rStyle w:val="FootnoteAnchor"/>
          <w:rtl w:val="true"/>
        </w:rPr>
        <w:footnoteReference w:id="1511"/>
      </w:r>
      <w:r>
        <w:rPr>
          <w:rFonts w:ascii="Amiri" w:hAnsi="Amiri" w:eastAsia="Amiri" w:cs="Amiri"/>
          <w:color w:val="111111"/>
          <w:sz w:val="28"/>
          <w:sz w:val="28"/>
          <w:szCs w:val="28"/>
          <w:rtl w:val="true"/>
          <w:lang w:bidi="ar-SA"/>
        </w:rPr>
        <w:t xml:space="preserve">وَ وَضَعَ یَدَهُ عَلَی کَتِفِ عَلِیٍّ علیه السلام وَ قَالَ مَنْ أَحَبَّهُ فَقَدْ أَحَبَّنَا وَ مَنْ أَبْغَضَهُ فَقَدْ أَبْغَضَنَا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حبّ شما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شانه علی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ما را دوست داشته و دشمن او دشمن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9" w:name="__RefHeading___Toc2883146_1468164448"/>
      <w:bookmarkStart w:id="1960" w:name="_Toc844"/>
      <w:bookmarkEnd w:id="1959"/>
      <w:r>
        <w:rPr>
          <w:rtl w:val="true"/>
        </w:rPr>
        <w:t>«</w:t>
      </w:r>
      <w:r>
        <w:rPr/>
        <w:t>4</w:t>
      </w:r>
      <w:r>
        <w:rPr>
          <w:rtl w:val="true"/>
        </w:rPr>
        <w:t>»</w:t>
      </w:r>
      <w:bookmarkEnd w:id="196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قَالَ النَّبِیُّ صلی الله علیه و آله وَ الَّذِی بَعَثَنِی بِالْحَقِّ لَا یَقْبَلُ اللَّهُ مِنْ عَبْدٍ حَسَنَةً حَتَّی یَسْأَلَهُ عَنْ حُبِّ عَلِیِّ بْنِ أَبِی طَالِبٍ علیهما السلام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bookmarkStart w:id="1961" w:name="pg13801_137219"/>
    </w:p>
    <w:p>
      <w:pPr>
        <w:pStyle w:val="BookText"/>
        <w:rPr/>
      </w:pPr>
      <w:bookmarkEnd w:id="19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مرا به حق مبعوث نموده، خداوند از هیچ کسی کار نیکی را نمی‌پذیرد مگر این که از او، از حبّ علی بن ابی طالب علیه السّلام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2" w:name="__RefHeading___Toc2883148_1468164448"/>
      <w:bookmarkStart w:id="1963" w:name="_Toc845"/>
      <w:bookmarkEnd w:id="1962"/>
      <w:r>
        <w:rPr>
          <w:rtl w:val="true"/>
        </w:rPr>
        <w:t>«</w:t>
      </w:r>
      <w:r>
        <w:rPr/>
        <w:t>5</w:t>
      </w:r>
      <w:r>
        <w:rPr>
          <w:rtl w:val="true"/>
        </w:rPr>
        <w:t>»</w:t>
      </w:r>
      <w:bookmarkEnd w:id="1963"/>
    </w:p>
    <w:p>
      <w:pPr>
        <w:pStyle w:val="BookText"/>
        <w:rPr/>
      </w:pPr>
      <w:r>
        <w:rPr>
          <w:rFonts w:ascii="Amiri" w:hAnsi="Amiri" w:eastAsia="Amiri" w:cs="Amiri"/>
          <w:color w:val="111111"/>
          <w:sz w:val="28"/>
          <w:sz w:val="28"/>
          <w:szCs w:val="28"/>
          <w:rtl w:val="true"/>
          <w:lang w:bidi="ar-SA"/>
        </w:rPr>
        <w:t xml:space="preserve">جا، المجالس للمفید الصَّدُوقُ عَنْ أَبِیهِ عَنْ مُحَمَّدٍ الْعَطَّارِ عَنِ الْأَشْعَرِیِّ عَنِ الْحَسَنِ بْنِ عَلِیٍّ الْکُوفِیِّ عَنِ الْعَبَّاسِ بْنِ عَامِرٍ عَنْ أَحْمَدَ بْنِ رِزْقِ اللَّهِ عَنْ یَحْیَی بْنِ أَبِی الْعَلَاء عَنْ جَابِرٍ عَنْ أَبِی جَعْفَرٍ عَنْ أَبِیهِ عَنْ جَدِّهِ علیهم السلام قَالَ قَالَ رَسُولُ اللَّهِ صلی الله علیه و آله إِنَّهُ إِذَا کَانَ یَوْمُ الْقِیَامَةِ وَ سَکَنَ أَهْلُ الْجَنَّةِ الْجَنَّةَ وَ أَهْلَ النَّارِ النَّارَ مَکَثَ عَبْدٌ فِی النَّارِ سَبْعُونَ خَرِیفاً وَ الْخَرِیفُ سَبْعُونَ سَنَةً ثُمَّ إِنَّهُ یَسْأَلُ اللَّهَ عَزَّ وَ جَلَّ وَ یُنَادِیهِ فَیَقُولُ یَا رَبِّ أَسْأَلُکَ بِحَقِّ مُحَمَّدٍ وَ أَهْلِ بَیْتِهِ لَمَّا رَحِمْتَنِی فَیُوحِی اللَّهُ جَلَّ جَلَالُهُ إِلَی جَبْرَئِیلَ علیه السلام اهْبِطْ </w:t>
      </w:r>
      <w:r>
        <w:rPr>
          <w:rStyle w:val="FootnoteAnchor"/>
          <w:rtl w:val="true"/>
        </w:rPr>
        <w:footnoteReference w:id="1514"/>
      </w:r>
      <w:r>
        <w:rPr>
          <w:rFonts w:ascii="Amiri" w:hAnsi="Amiri" w:eastAsia="Amiri" w:cs="Amiri"/>
          <w:color w:val="111111"/>
          <w:sz w:val="28"/>
          <w:sz w:val="28"/>
          <w:szCs w:val="28"/>
          <w:rtl w:val="true"/>
          <w:lang w:bidi="ar-SA"/>
        </w:rPr>
        <w:t xml:space="preserve">إِلَی عَبْدِی فَأَخْرِجْهُ فَیَقُولُ جَبْرَئِیلُ وَ کَیْفَ لِی بِالْهُبُوطِ فِی النَّارِ فَیَقُولُ اللَّهُ تَبَارَکَ وَ تَعَالَی إِنِّی قَدْ أَمَرْتُهَا أَنْ تَکُونَ عَلَیْکَ بَرْداً وَ سَلَاماً قَالَ فَیَقُولُ یَا رَبِّ فَمَا عِلْمِی بِمَوْضِعِهِ فَیَقُولُ إِنَّهُ مِنْ جُبٍّ مِنْ سِجِّینٍ فَیَهْبِطُ جَبْرَئِیلُ إِلَی النَّارِ فَیَجِدُهُ مَعْقُولًا عَلَی وَجْهِهِ فَیُخْرِجُهُ فَیَقِفُ بَیْنَ یَدَیِ اللَّهِ عَزَّ وَ جَلَّ فَیَقُولُ اللَّهُ تَعَالَی یَا عَبْدِی کَمْ لَبِثْتَ فِی النَّارِ تُنَاشِدُنِی فَیَقُولُ یَا رَبِّ مَا أُحْصِیهِ فَیَقُولُ اللَّهُ عَزَّ وَ جَلَّ لَهُ أَمَا وَ عِزَّتِی وَ جَلَالِی لَوْ لَا مَنْ سَأَلْتَنِی بِحَقِّهِمْ عِنْدِی لَأَطَلْتُ هَوَانَکَ فِی النَّارِ وَ لَکِنَّهُ حَتْمٌ عَلَی نَفْسِی أَنْ لَا یَسْأَلَنِی عَبْدٌ بِحَقِّ مُحَمَّدٍ وَ أَهْلِ بَیْتِهِ إِلَّا غَفَرْتُهُ لَهُ مَا کَانَ بَیْنِی وَ بَیْنَهُ وَ قَدْ غَفَرْتُ لَکَ الْیَوْمَ ثُمَّ یُؤْمَرُ بِهِ إِلَی الْجَنَّةِ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العلا از جابر، از حضرت باقر، از پدرش، از جدش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شما و بهشتیان در بهشت و جهنمیان در جهنم ساکن شوند، بنده‌ای در جهنم هفتاد خریف که هر خریف هفتاد سال است درنگ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حق محمّد و اهل بیتش به من رحم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برو این بنده مرا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وارد آتش شوم؟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دستور داده‌ام که بر تو سرد و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بفهمم در کجا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چاهی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طرف جهنم فرود می‌آید و می‌بیند که در آنجا بسته شده و به صورت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بیرونش می‌آورد و در پیشگاه پروردگار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آتش جهنم مرا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اگر به حق آنها نزد من درخواست نمی‌کردی،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خواری در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ماندی، ولی بر خود لازم نموده‌ام که سؤال نکند از من بنده‌ای به حق محمّد و اهل بیتش، مگر این که بیامرزم آنچه که بین من و او بود، و اینک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را به جانب بهشت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4" w:name="__RefHeading___Toc2883150_1468164448"/>
      <w:bookmarkStart w:id="1965" w:name="_Toc846"/>
      <w:bookmarkEnd w:id="1964"/>
      <w:r>
        <w:rPr>
          <w:rtl w:val="true"/>
        </w:rPr>
        <w:t>«</w:t>
      </w:r>
      <w:r>
        <w:rPr/>
        <w:t>6</w:t>
      </w:r>
      <w:r>
        <w:rPr>
          <w:rtl w:val="true"/>
        </w:rPr>
        <w:t>»</w:t>
      </w:r>
      <w:bookmarkEnd w:id="1965"/>
    </w:p>
    <w:p>
      <w:pPr>
        <w:pStyle w:val="BookText"/>
        <w:rPr/>
      </w:pPr>
      <w:r>
        <w:rPr>
          <w:rFonts w:ascii="Amiri" w:hAnsi="Amiri" w:eastAsia="Amiri" w:cs="Amiri"/>
          <w:color w:val="111111"/>
          <w:sz w:val="28"/>
          <w:sz w:val="28"/>
          <w:szCs w:val="28"/>
          <w:rtl w:val="true"/>
          <w:lang w:bidi="ar-SA"/>
        </w:rPr>
        <w:t xml:space="preserve">کش، رجال الکشی مُحَمَّدُ بْنُ مَسْعُودٍ قَالَ سَمِعْتُ عَلِیَّ بْنَ الْحَسَنِ بْنِ فَضَّالٍ </w:t>
      </w:r>
      <w:r>
        <w:rPr>
          <w:rStyle w:val="FootnoteAnchor"/>
          <w:rtl w:val="true"/>
        </w:rPr>
        <w:footnoteReference w:id="1516"/>
      </w:r>
      <w:r>
        <w:rPr>
          <w:rFonts w:ascii="Amiri" w:hAnsi="Amiri" w:eastAsia="Amiri" w:cs="Amiri"/>
          <w:color w:val="111111"/>
          <w:sz w:val="28"/>
          <w:sz w:val="28"/>
          <w:szCs w:val="28"/>
          <w:rtl w:val="true"/>
          <w:lang w:bidi="ar-SA"/>
        </w:rPr>
        <w:t xml:space="preserve">یَقُولُ عَجْلَانُ أَبُو صَالِحٍ ثِقَةٌ قَالَ قَالَ لَهُ أَبُو عَبْدِ اللَّهِ علیه السلام یَا عَجْلَانُ کَأَنِّی أَنْظُرُ إِلَیْکَ إِلَی جَنْبِی وَ النَّاسُ یُعْرَضُونَ عَلَیَّ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ابو صالح ثقه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تماشا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را در کنارم، در حالی که مردم بر من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6" w:name="__RefHeading___Toc2883152_1468164448"/>
      <w:bookmarkStart w:id="1967" w:name="_Toc847"/>
      <w:bookmarkEnd w:id="1966"/>
      <w:r>
        <w:rPr>
          <w:rtl w:val="true"/>
        </w:rPr>
        <w:t>«</w:t>
      </w:r>
      <w:r>
        <w:rPr/>
        <w:t>7</w:t>
      </w:r>
      <w:r>
        <w:rPr>
          <w:rtl w:val="true"/>
        </w:rPr>
        <w:t>»</w:t>
      </w:r>
      <w:bookmarkEnd w:id="196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رَوَی الْبُرْسِیُّ فِی الْمَشَارِقِ عَنْ شُرَیْحٍ بِإِسْنَادِهِ عَنْ نَافِعٍ عَنْ عُمَرَ بْنِ </w:t>
      </w:r>
      <w:bookmarkStart w:id="1968" w:name="pg13801_137220"/>
    </w:p>
    <w:p>
      <w:pPr>
        <w:pStyle w:val="BookText"/>
        <w:rPr/>
      </w:pPr>
      <w:bookmarkEnd w:id="1968"/>
      <w:r>
        <w:rPr>
          <w:rFonts w:ascii="Amiri" w:hAnsi="Amiri" w:eastAsia="Amiri" w:cs="Amiri"/>
          <w:color w:val="111111"/>
          <w:sz w:val="28"/>
          <w:sz w:val="28"/>
          <w:szCs w:val="28"/>
          <w:rtl w:val="true"/>
          <w:lang w:bidi="ar-SA"/>
        </w:rPr>
        <w:t>الْخَطَّابِ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نَذِیرُ أُمَّتِی وَ أَنْتَ رِبِّیُّهَا </w:t>
      </w:r>
      <w:r>
        <w:rPr>
          <w:rStyle w:val="FootnoteAnchor"/>
          <w:rtl w:val="true"/>
        </w:rPr>
        <w:footnoteReference w:id="1518"/>
      </w:r>
      <w:r>
        <w:rPr>
          <w:rFonts w:ascii="Amiri" w:hAnsi="Amiri" w:eastAsia="Amiri" w:cs="Amiri"/>
          <w:color w:val="111111"/>
          <w:sz w:val="28"/>
          <w:sz w:val="28"/>
          <w:szCs w:val="28"/>
          <w:rtl w:val="true"/>
          <w:lang w:bidi="ar-SA"/>
        </w:rPr>
        <w:t xml:space="preserve">وَ أَنْتَ صَاحِبُ حَوْضِی وَ أَنْتَ سَاقِیهِ وَ أَنْتَ یَا عَلِیُّ ذُو قَرْنَیْهَا وَ لَکَ کِلَا طَرَفَیْهَا وَ لَکَ الْآخِرَةُ وَ الْأُولَی فَأَنْتَ یَوْمَ الْقِیَامَةِ السَّاقِی وَ الْحَسَنُ الذَّائِدُ وَ الْحُسَیْنُ الْأَمِیرُ </w:t>
      </w:r>
      <w:r>
        <w:rPr>
          <w:rStyle w:val="FootnoteAnchor"/>
          <w:rtl w:val="true"/>
        </w:rPr>
        <w:footnoteReference w:id="1519"/>
      </w:r>
      <w:r>
        <w:rPr>
          <w:rFonts w:ascii="Amiri" w:hAnsi="Amiri" w:eastAsia="Amiri" w:cs="Amiri"/>
          <w:color w:val="111111"/>
          <w:sz w:val="28"/>
          <w:sz w:val="28"/>
          <w:szCs w:val="28"/>
          <w:rtl w:val="true"/>
          <w:lang w:bidi="ar-SA"/>
        </w:rPr>
        <w:t xml:space="preserve">وَ عَلِیُّ بْنُ الْحُسَیْنِ الْفَارِطُ وَ مُحَمَّدُ بْنُ عَلِیٍّ النَّاشِرُ وَ جَعْفَرُ بْنُ مُحَمَّدٍ السَّائِقُ وَ مُوسَی بْنُ جَعْفَرٍ الْمُحْصِی لِلْمُحِبِّ وَ الْمُنَافِقِ وَ عَلِیُّ بْنُ مُوسَی مُرَتِّبُ الْمُؤْمِنِینَ وَ مُحَمَّدُ بْنُ عَلِیٍّ مُنْزِلُ أَهْلِ الْجَنَّةِ مَنَازِلَهُمْ وَ عَلِیُّ بْنُ مُحَمَّدٍ خَطِیبُ أَهْلِ الْجَنَّةِ وَ الْحَسَنُ بْنُ عَلِیٍّ جَامِعُهُمْ حَیْثُ یَأْذَنَ اللَّهُ لِمَنْ یَشاءُ وَ یَرْضی </w:t>
      </w:r>
      <w:r>
        <w:rPr>
          <w:rStyle w:val="FootnoteAnchor"/>
          <w:rtl w:val="true"/>
        </w:rPr>
        <w:footnoteReference w:id="1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در مشارق، از شریح به اسناد خود از نافع، از عمر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خطاب، از پیامبر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بیم‌دهنده امت من و سرور آنهایی، و صاحب حوض من و ساقی آن هستی؛ تو صاحب اختیار آنی و دو طرف حوض در اختیار تو است و از برای تو است آخرت و دنیا؛ تو روز قیامت ساقی هستی و حسن دور کننده و حسین امیر و علی بن الحسین پیشتاز و محمّد بن علی نشر دهنده و جعفر بن محمّد جلودار و موسی بن جعفر شماره دار دوست و منافق و علی بن موسی ترتیب دهنده مؤمنان و محمّد بن علی جای دهنده بهشتیان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علی بن محمّد سخنران اهل بهشت و حسن بن علی جمع کننده آنها است، هر جا که خدا اذن دهد، به هر کس که بخواهد و راضی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9" w:name="__RefHeading___Toc2883154_1468164448"/>
      <w:bookmarkStart w:id="1970" w:name="_Toc848"/>
      <w:bookmarkEnd w:id="1969"/>
      <w:r>
        <w:rPr>
          <w:rtl w:val="true"/>
        </w:rPr>
        <w:t>«</w:t>
      </w:r>
      <w:r>
        <w:rPr/>
        <w:t>8</w:t>
      </w:r>
      <w:r>
        <w:rPr>
          <w:rtl w:val="true"/>
        </w:rPr>
        <w:t>»</w:t>
      </w:r>
      <w:bookmarkEnd w:id="1970"/>
    </w:p>
    <w:p>
      <w:pPr>
        <w:pStyle w:val="BookText"/>
        <w:rPr/>
      </w:pPr>
      <w:r>
        <w:rPr>
          <w:rFonts w:ascii="Amiri" w:hAnsi="Amiri" w:eastAsia="Amiri" w:cs="Amiri"/>
          <w:color w:val="111111"/>
          <w:sz w:val="28"/>
          <w:sz w:val="28"/>
          <w:szCs w:val="28"/>
          <w:rtl w:val="true"/>
          <w:lang w:bidi="ar-SA"/>
        </w:rPr>
        <w:t>وَ عَنِ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صَاحِبُ الْجِنَانِ وَ قَاسِمُ النِّیرَانِ </w:t>
      </w:r>
      <w:r>
        <w:rPr>
          <w:rStyle w:val="FootnoteAnchor"/>
          <w:rtl w:val="true"/>
        </w:rPr>
        <w:footnoteReference w:id="1521"/>
      </w:r>
      <w:r>
        <w:rPr>
          <w:rFonts w:ascii="Amiri" w:hAnsi="Amiri" w:eastAsia="Amiri" w:cs="Amiri"/>
          <w:color w:val="111111"/>
          <w:sz w:val="28"/>
          <w:sz w:val="28"/>
          <w:szCs w:val="28"/>
          <w:rtl w:val="true"/>
          <w:lang w:bidi="ar-SA"/>
        </w:rPr>
        <w:t xml:space="preserve">أَلَا وَ إِنَّ مَالِکاً وَ رِضْوَانَ یَأْتِیَانِی غَداً عَنْ أَمْرِ الرَّحْمَنِ فَیَقُولَانِ لِی یَا مُحَمَّدُ هَذِهِ مَفَاتِیحُ الْجَنَّةِ وَ النَّارِ هِبَةً مِنَ اللَّهِ إِلَیْکَ فَسَلِّمْهَا إِلَی عَلِیِّ بْنِ أَبِی طَالِبٍ فَأَدْفَعُهَا إِلَیْکَ فَمَفَاتِیحُ الْجَنَّةِ وَ النَّارِ یَوْمَئِذٍ بِیَدِکَ تَفْعَلُ بِهَا مَا تَشَاءُ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اکرم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بهشت و تقسیم کننده جهنم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مالک و رضوان فردا از جانب خدا نزد من می‌آیند و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کلیدهای بهشت و جهنم است، هدیه‌ای است از خدا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علی بن ابی طالب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کلیدهای بهشت و جهنم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در اختیار تو است و هر کاری که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1" w:name="__RefHeading___Toc2883156_1468164448"/>
      <w:bookmarkStart w:id="1972" w:name="_Toc849"/>
      <w:bookmarkEnd w:id="1971"/>
      <w:r>
        <w:rPr>
          <w:rtl w:val="true"/>
        </w:rPr>
        <w:t>«</w:t>
      </w:r>
      <w:r>
        <w:rPr/>
        <w:t>9</w:t>
      </w:r>
      <w:r>
        <w:rPr>
          <w:rtl w:val="true"/>
        </w:rPr>
        <w:t>»</w:t>
      </w:r>
      <w:bookmarkEnd w:id="1972"/>
    </w:p>
    <w:p>
      <w:pPr>
        <w:pStyle w:val="BookText"/>
        <w:rPr/>
      </w:pPr>
      <w:r>
        <w:rPr>
          <w:rFonts w:ascii="Amiri" w:hAnsi="Amiri" w:eastAsia="Amiri" w:cs="Amiri"/>
          <w:color w:val="111111"/>
          <w:sz w:val="28"/>
          <w:sz w:val="28"/>
          <w:szCs w:val="28"/>
          <w:rtl w:val="true"/>
          <w:lang w:bidi="ar-SA"/>
        </w:rPr>
        <w:t>وَ رَوَی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إِذَا کَانَ عَلِیٌّ علیه السلام یُدْخِلُ الْجَنَّةَ مُحِبَّهُ وَ النَّارَ عَدُوَّهُ فَأَیْنَ مَالِکٌ وَ رِضْوَانُ إِذاً فَقَالَ یَا مُفَضَّلُ أَ لَیْسَ الْخَلَائِقُ کُلُّهُمْ یَوْمَ الْقِیَامَةِ بِأَمْرِ مُحَمَّدٍ قُلْتُ بَلَی قَالَ فَعَلِیٌّ علیه السلام یَوْمَ الْقِیَامَةِ قَسِیمُ الْجَنَّةِ وَ النَّارِ بِأَمْرِ مُحَمَّدٍ وَ مَالِکٌ وَ رِضْوَانُ أَمْرُهُمَا إِلَیْهِ خُذْهَا یَا مُفَضِّلُ فَإِنَّهَا مِنْ مَکْنُونِ الْعِلْمِ وَ مَخْزُونِهِ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علی علیه السّلام دوستش را به بهشت و دشمنش را به جهنم بفرستد، پس مالک و رضوان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تمام مردم روز قیامت به امر محمّد صلّی اللَّه علیه و آله نیستند؟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روز قیامت، به امر محمّد تقسیم کننده بهشت و جهنم است و مالک و رضوان تحت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داشته باش که از علم مکنون و سرّ مخزون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3" w:name="__RefHeading___Toc2883158_1468164448"/>
      <w:bookmarkStart w:id="1974" w:name="_Toc850"/>
      <w:bookmarkEnd w:id="1973"/>
      <w:r>
        <w:rPr>
          <w:rtl w:val="true"/>
        </w:rPr>
        <w:t>«</w:t>
      </w:r>
      <w:r>
        <w:rPr/>
        <w:t>10</w:t>
      </w:r>
      <w:r>
        <w:rPr>
          <w:rtl w:val="true"/>
        </w:rPr>
        <w:t>»</w:t>
      </w:r>
      <w:bookmarkEnd w:id="197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وُلِّینَا أَمْرَ شِیعَتِنَا </w:t>
      </w:r>
      <w:bookmarkStart w:id="1975" w:name="pg13801_137221"/>
    </w:p>
    <w:p>
      <w:pPr>
        <w:pStyle w:val="BookText"/>
        <w:rPr/>
      </w:pPr>
      <w:bookmarkEnd w:id="1975"/>
      <w:r>
        <w:rPr>
          <w:rFonts w:ascii="Amiri" w:hAnsi="Amiri" w:eastAsia="Amiri" w:cs="Amiri"/>
          <w:color w:val="111111"/>
          <w:sz w:val="28"/>
          <w:sz w:val="28"/>
          <w:szCs w:val="28"/>
          <w:rtl w:val="true"/>
          <w:lang w:bidi="ar-SA"/>
        </w:rPr>
        <w:t xml:space="preserve">فَمَا کَانَ عَلَیْهِمْ لِلَّهِ فَهُوَ لَنَا وَ مَا کَانَ لَنَا فَهُوَ لَهُمْ وَ مَا کَانَ لِلنَّاسِ فَهُوَ عَلَیْنَا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شود، کار شیعیان ما در اختیار ما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هر حقی که از طرف خدا بر آنها باشد، آن حق در اختیار ما است و هر چه مال ما باشد، به شیعیان می‌بخشیم و هر حقی که مردم داشته باشند، بر ما است که آن را ادا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6" w:name="__RefHeading___Toc2883160_1468164448"/>
      <w:bookmarkStart w:id="1977" w:name="_Toc851"/>
      <w:bookmarkEnd w:id="1976"/>
      <w:r>
        <w:rPr>
          <w:rtl w:val="true"/>
        </w:rPr>
        <w:t>«</w:t>
      </w:r>
      <w:r>
        <w:rPr/>
        <w:t>11</w:t>
      </w:r>
      <w:r>
        <w:rPr>
          <w:rtl w:val="true"/>
        </w:rPr>
        <w:t>»</w:t>
      </w:r>
      <w:bookmarkEnd w:id="1977"/>
    </w:p>
    <w:p>
      <w:pPr>
        <w:pStyle w:val="BookText"/>
        <w:rPr/>
      </w:pPr>
      <w:r>
        <w:rPr>
          <w:rFonts w:ascii="Amiri" w:hAnsi="Amiri" w:eastAsia="Amiri" w:cs="Amiri"/>
          <w:color w:val="111111"/>
          <w:sz w:val="28"/>
          <w:sz w:val="28"/>
          <w:szCs w:val="28"/>
          <w:rtl w:val="true"/>
          <w:lang w:bidi="ar-SA"/>
        </w:rPr>
        <w:t xml:space="preserve">وَ فِی رِوَایَةِ ابْنِ جَمِیلٍ مَا کَانَ عَلَیْهِمْ لِلَّهِ فَهُوَ لَنَا وَ مَا کَانَ لِلنَّاسِ اسْتَوْهَبْنَاهُ وَ مَا کَانَ لَنَا فَنَحْنُ أَحَقُّ مَنْ عَفَا عَنْ مُحِبِّیهِ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جمیل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که مربوط به خدا باشد، مال ما است و هر حقی که مربوط به مردم باشد، تقاضای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آنچه مربوط به خود ما است، ما سزاوارتر از کسی هستیم که دوستان خود را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8" w:name="__RefHeading___Toc2883162_1468164448"/>
      <w:bookmarkStart w:id="1979" w:name="_Toc852"/>
      <w:bookmarkEnd w:id="1978"/>
      <w:r>
        <w:rPr>
          <w:rtl w:val="true"/>
        </w:rPr>
        <w:t>«</w:t>
      </w:r>
      <w:r>
        <w:rPr/>
        <w:t>12</w:t>
      </w:r>
      <w:r>
        <w:rPr>
          <w:rtl w:val="true"/>
        </w:rPr>
        <w:t>»</w:t>
      </w:r>
      <w:bookmarkEnd w:id="1979"/>
    </w:p>
    <w:p>
      <w:pPr>
        <w:pStyle w:val="BookText"/>
        <w:rPr/>
      </w:pPr>
      <w:r>
        <w:rPr>
          <w:rFonts w:ascii="Amiri" w:hAnsi="Amiri" w:eastAsia="Amiri" w:cs="Amiri"/>
          <w:color w:val="111111"/>
          <w:sz w:val="28"/>
          <w:sz w:val="28"/>
          <w:szCs w:val="28"/>
          <w:rtl w:val="true"/>
          <w:lang w:bidi="ar-SA"/>
        </w:rPr>
        <w:t xml:space="preserve">وَ فِی رِوَایَةٍ أَنَّ رَجُلًا مِنَ الْمُنَافِقِینَ قَالَ لِأَبِی الْحَسَنِ الثَّانِی علیه السلام إِنَّ مِنْ شِیعَتِکُمْ قَوْماً یَشْرَبُونَ الْخَمْرَ عَلَی الطَّرِیقِ فَقَالَ الْحَمْدُ لِلَّهِ الَّذِی جَعَلَهُمْ عَلَی الطَّرِیقِ فَلَا یَزِیغُونَ عَنْهُ وَ اعْتَرَضَهُ آخَرُ فَقَالَ إِنَّ مِنْ شِیعَتِکَ مَنْ یَشْرَبُ النَّبِیذَ فَقَالَ علیه السلام قَدْ کَانَ أَصْحَابُ رَسُولِ اللَّهِ صلی الله علیه و آله یَشْرَبُونَ النَّبِیذَ فَقَالَ الرَّجُلُ مَا أَعْنِی مَاءَ الْعَسَلِ وَ إِنَّمَا أَعْنِی الْخَمْرَ قَالَ فَعَرِقَ وَجْهُهُ ثُمَّ قَالَ اللَّهُ أَکْرَمُ مِنْ أَنْ یَجْمَعَ فِی قَلْبِ الْمُؤْمِنِ بَیْنَ رَسِیسِ </w:t>
      </w:r>
      <w:r>
        <w:rPr>
          <w:rStyle w:val="FootnoteAnchor"/>
          <w:rtl w:val="true"/>
        </w:rPr>
        <w:footnoteReference w:id="1526"/>
      </w:r>
      <w:r>
        <w:rPr>
          <w:rFonts w:ascii="Amiri" w:hAnsi="Amiri" w:eastAsia="Amiri" w:cs="Amiri"/>
          <w:color w:val="111111"/>
          <w:sz w:val="28"/>
          <w:sz w:val="28"/>
          <w:szCs w:val="28"/>
          <w:rtl w:val="true"/>
          <w:lang w:bidi="ar-SA"/>
        </w:rPr>
        <w:t xml:space="preserve">الْخَمْرِ وَ حُبِّنَا أَهْلَ الْبَیْتِ ثُمَّ صَبَرَ هُنَیْئَةً وَ قَالَ فَإِنْ فَعَلَهَا الْمَنْکُوبُ مِنْهُمْ فَإِنَّهُ یَجِدُ رَبّاً رَءُوفاً وَ نَبِیّاً عَطُوفاً وَ إِمَاماً لَهُ عَلَی الْحَوْضِ عَرُوفاً وَ سَادَةً لَهُ بِالشَّفَاعَةِ وُقُوفاً وَ تَجِدُ أَنْتَ رُوحَکَ فِی بَرَهُوتَ مَلُوفاً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 که مردی از منافقان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شیعیان شما در راه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آنها را در راه قرار داده و از آن منحرف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شما نبیذ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نیز نبیذ می‌آشامیدند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نبیذ، آب عسل نیست، منظورم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عرق بر صورت مبارکش نشست،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کریم‌تر از آن است که در قلب مؤمن، علاقه به آشامیدن شراب و محبت ما خانواده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مختصری صبر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فلاکت زده‌ای هم از آنها چنین کاری را بکند، به پیشگاه پروردگاری رئوف و پیامبری عطوف و امامی وارد می‌شود که در حوض کوثر با مشخصات او را می‌شناسد و سرورانی که در انتظار شفاعتش ایستاده‌اند، اما تو روح خود را در برهوت طعمه آتشی 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0" w:name="__RefHeading___Toc2883164_1468164448"/>
      <w:bookmarkStart w:id="1981" w:name="_Toc853"/>
      <w:bookmarkEnd w:id="1980"/>
      <w:r>
        <w:rPr>
          <w:rtl w:val="true"/>
        </w:rPr>
        <w:t>بیان</w:t>
      </w:r>
      <w:bookmarkEnd w:id="1981"/>
    </w:p>
    <w:p>
      <w:pPr>
        <w:pStyle w:val="BookText"/>
        <w:rPr/>
      </w:pPr>
      <w:r>
        <w:rPr>
          <w:rFonts w:ascii="IRNazanin" w:hAnsi="IRNazanin" w:eastAsia="IRNazanin"/>
          <w:color w:val="111111"/>
          <w:sz w:val="28"/>
          <w:sz w:val="28"/>
          <w:szCs w:val="28"/>
          <w:rtl w:val="true"/>
          <w:lang w:bidi="fa-IR"/>
        </w:rPr>
        <w:t>رسیس الحب و الحمی ابتداؤهما و لعل المراد هنا ابتداء شربها فکیف إدمانها و فی بعض النسخ بالدال و هو نتن الإبط فالمراد هنا مطلق النتن و یقال نکبة الدهر أی بلغ منه أو أصاب بنکبة قوله عروفا أی یعرف محبه من مبغضه و قال الفیروزآبادی لفت الطعام لوفا أکلته أو مضغته و کلأ ملوف غسله المطر انتهی أی مأکولا أکلتک النار و فی بعض النسخ ملهوفا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رسیس الحب و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ابتدای آن دو و شاید منظور در اینجا آغاز شرب خمر باشد، پس اعتیاد به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نتن الابط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بوی بد زیر بغل و منظور در این جا مطلق بوی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تأثیر گذاشت و او را دچار نکبت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و دشمن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 الطعام 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خوردم آن را یا تکه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کلأ ملوف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او را 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آتش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2" w:name="__RefHeading___Toc2883166_1468164448"/>
      <w:bookmarkStart w:id="1983" w:name="_Toc854"/>
      <w:bookmarkEnd w:id="1982"/>
      <w:r>
        <w:rPr>
          <w:rtl w:val="true"/>
        </w:rPr>
        <w:t>«</w:t>
      </w:r>
      <w:r>
        <w:rPr/>
        <w:t>13</w:t>
      </w:r>
      <w:r>
        <w:rPr>
          <w:rtl w:val="true"/>
        </w:rPr>
        <w:t>»</w:t>
      </w:r>
      <w:bookmarkEnd w:id="198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الْکَرَاجُکِیُّ فِی کَنْزِ الْفَوَائِدِ فِی بَیَانِ مُعْتَقَدِ الْإِمَامِیَّةِ یَجِبُ أَنْ یُعْتَقَدَ أَنَّ أَنْبِیَاءَ اللَّهِ تَعَالَی وَ حُجَجَهُ علیهم السلام هُمْ فِی الْقِیَامَةِ الْمُتَوَلُّونَ لِلْحِسَابِ بِإِذْنِ اللَّهِ تَعَالَی وَ أَنَّ حُجَّةَ أَهْلِ کُلِّ زَمَانٍ یَتَوَلَّی أَمْرَ رَعِیَّتِهِ الَّذِینَ کَانُوا فِی وَقْتِهِ </w:t>
      </w:r>
      <w:bookmarkStart w:id="1984" w:name="pg13801_137222"/>
    </w:p>
    <w:p>
      <w:pPr>
        <w:pStyle w:val="BookText"/>
        <w:rPr/>
      </w:pPr>
      <w:bookmarkEnd w:id="1984"/>
      <w:r>
        <w:rPr>
          <w:rFonts w:ascii="Amiri" w:hAnsi="Amiri" w:eastAsia="Amiri" w:cs="Amiri"/>
          <w:color w:val="111111"/>
          <w:sz w:val="28"/>
          <w:sz w:val="28"/>
          <w:szCs w:val="28"/>
          <w:rtl w:val="true"/>
          <w:lang w:bidi="ar-SA"/>
        </w:rPr>
        <w:t xml:space="preserve">وَ أَنَّ سَیِّدَنَا رَسُولَ اللَّهِ صلی الله علیه و آله وَ الْأَئِمَّةَ الِاثْنَیْ عَشَرَ مِنْ بَعْدِهِ علیهم السلام هُمْ أَصْحَابُ الْأَعْرَافِ الَّذِینَ لَا یَدْخُلُ الْجَنَّةَ إِلَّا مَنْ عَرَفَهُمْ وَ عَرَفُوهُ وَ لَا یَدْخُلُ النَّارَ إِلَّا مَنْ أَنْکَرَهُمْ وَ أَنْکَرُوهُ وَ أَنَّ رَسُولَ اللَّهِ صلی الله علیه و آله یُحَاسِبُ أَهْلَ وَقْتِهِ وَ عَصْرِهِ وَ کَذَلِکَ کُلُّ إِمَامٍ بَعْدَهُ وَ أَنَّ الْمَهْدِیَّ صَلَوَاتُ اللَّهِ عَلَیْهِ هُوَ الْمُوَاقِفُ لِأَهْلِ زَمَانِهِ وَ الْمُسَائِلُ لِلَّذِینَ فِی وَقْتِهِ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در توضیح اعتقادات امامیه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معتقد شویم که انبیای خدا و ائمه علیهم السّلام در قیامت به اجازه خدا، متصدی حساب هستند و حجت هر زمانی، عهده‌دار حساب مردم زمان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سرور ما پیامبر اکرم و ائمه اثنی عشر پس از او اصحاب اعراف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داخل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احدی مگر آنها را بشناسد و آنها او را بشناسند و داخل جهنم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کسی که آنها را انکار کند و آنها نیز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مردم عصر و زمان خود را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همین طور هر امامی پس از او و حضرت مهدی صلوات اللَّه علیه نیز عهده‌دار اهل زمان خویش است و حساب کسانی را که در زمانش وجود داشته‌اند،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5" w:name="__RefHeading___Toc2883168_1468164448"/>
      <w:bookmarkStart w:id="1986" w:name="_Toc855"/>
      <w:bookmarkEnd w:id="1985"/>
      <w:r>
        <w:rPr>
          <w:rtl w:val="true"/>
        </w:rPr>
        <w:t>«</w:t>
      </w:r>
      <w:r>
        <w:rPr/>
        <w:t>14</w:t>
      </w:r>
      <w:r>
        <w:rPr>
          <w:rtl w:val="true"/>
        </w:rPr>
        <w:t>»</w:t>
      </w:r>
      <w:bookmarkEnd w:id="198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لِمُحَمَّدِ بْنِ أَحْمَدَ بْنِ شَاذَانَ بِإِسْنَادِهِ عَنْ أَبِی ذَرٍّ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النَّبِیُّ صلی الله علیه و آله إِلَی عَلِیِّ بْنِ أَبِی طَالِبٍ علیه السلام فَقَالَ هَذَا خَیْرُ الْأَوَّلِینَ وَ الْآخِرِینَ مِنْ أَهْلِ السَّمَاوَاتِ وَ الْأَرَضِینَ هَذَا سَیِّدُ الْوَصِیِّینَ </w:t>
      </w:r>
      <w:r>
        <w:rPr>
          <w:rStyle w:val="FootnoteAnchor"/>
          <w:rtl w:val="true"/>
        </w:rPr>
        <w:footnoteReference w:id="1529"/>
      </w:r>
      <w:r>
        <w:rPr>
          <w:rFonts w:ascii="Amiri" w:hAnsi="Amiri" w:eastAsia="Amiri" w:cs="Amiri"/>
          <w:color w:val="111111"/>
          <w:sz w:val="28"/>
          <w:sz w:val="28"/>
          <w:szCs w:val="28"/>
          <w:rtl w:val="true"/>
          <w:lang w:bidi="ar-SA"/>
        </w:rPr>
        <w:t xml:space="preserve">وَ إِمَامُ الْمُتَّقِینَ وَ قَائِدُ الْغُرِّ الْمُحَجَّلِینَ إِذَا کَانَ یَوْمُ الْقِیَامَةِ جَاءَ عَلَی نَاقَةٍ مِنْ نُوقِ الْجَنَّةِ قَدْ أَضَاءَتِ الْقِیَامَةُ مِنْ ضَوْئِهَا </w:t>
      </w:r>
      <w:r>
        <w:rPr>
          <w:rStyle w:val="FootnoteAnchor"/>
          <w:rtl w:val="true"/>
        </w:rPr>
        <w:footnoteReference w:id="1530"/>
      </w:r>
      <w:r>
        <w:rPr>
          <w:rFonts w:ascii="Amiri" w:hAnsi="Amiri" w:eastAsia="Amiri" w:cs="Amiri"/>
          <w:color w:val="111111"/>
          <w:sz w:val="28"/>
          <w:sz w:val="28"/>
          <w:szCs w:val="28"/>
          <w:rtl w:val="true"/>
          <w:lang w:bidi="ar-SA"/>
        </w:rPr>
        <w:t xml:space="preserve">وَ عَلَی رَأْسِهِ تَاجٌ مُرَصَّعٌ بِالزَّبَرْجَدِ وَ الْیَاقُوتِ فَتَقُولُ الْمَلَائِکَةُ هَذَا مَلَکٌ مُقَرَّبٌ وَ یَقُولُ النَّبِیُّونَ هَذَا نَبِیٌّ مُرْسَلٌ </w:t>
      </w:r>
      <w:r>
        <w:rPr>
          <w:rStyle w:val="FootnoteAnchor"/>
          <w:rtl w:val="true"/>
        </w:rPr>
        <w:footnoteReference w:id="1531"/>
      </w:r>
      <w:r>
        <w:rPr>
          <w:rFonts w:ascii="Amiri" w:hAnsi="Amiri" w:eastAsia="Amiri" w:cs="Amiri"/>
          <w:color w:val="111111"/>
          <w:sz w:val="28"/>
          <w:sz w:val="28"/>
          <w:szCs w:val="28"/>
          <w:rtl w:val="true"/>
          <w:lang w:bidi="ar-SA"/>
        </w:rPr>
        <w:t xml:space="preserve">فَیُنَادِی مُنَادٍ مِنْ بُطْنَانِ الْعَرْشِ هَذَا الصِّدِّیقُ الْأَکْبَرُ هَذَا وَصِیُّ حَبِیبِ اللَّهِ </w:t>
      </w:r>
      <w:r>
        <w:rPr>
          <w:rStyle w:val="FootnoteAnchor"/>
          <w:rtl w:val="true"/>
        </w:rPr>
        <w:footnoteReference w:id="1532"/>
      </w:r>
      <w:r>
        <w:rPr>
          <w:rFonts w:ascii="Amiri" w:hAnsi="Amiri" w:eastAsia="Amiri" w:cs="Amiri"/>
          <w:color w:val="111111"/>
          <w:sz w:val="28"/>
          <w:sz w:val="28"/>
          <w:szCs w:val="28"/>
          <w:rtl w:val="true"/>
          <w:lang w:bidi="ar-SA"/>
        </w:rPr>
        <w:t xml:space="preserve">هَذَا عَلِیُّ بْنُ أَبِی طَالِبٍ فَیَقِفُ عَلَی مَتْنِ </w:t>
      </w:r>
      <w:r>
        <w:rPr>
          <w:rStyle w:val="FootnoteAnchor"/>
          <w:rtl w:val="true"/>
        </w:rPr>
        <w:footnoteReference w:id="1533"/>
      </w:r>
      <w:r>
        <w:rPr>
          <w:rFonts w:ascii="Amiri" w:hAnsi="Amiri" w:eastAsia="Amiri" w:cs="Amiri"/>
          <w:color w:val="111111"/>
          <w:sz w:val="28"/>
          <w:sz w:val="28"/>
          <w:szCs w:val="28"/>
          <w:rtl w:val="true"/>
          <w:lang w:bidi="ar-SA"/>
        </w:rPr>
        <w:t xml:space="preserve">جَهَنَّمَ فَیُخْرِجُ مِنْهَا مَنْ یُحِبُّ وَ یُدْخِلُ فِیهَا مَنْ یُبْغِضُ </w:t>
      </w:r>
      <w:r>
        <w:rPr>
          <w:rStyle w:val="FootnoteAnchor"/>
          <w:rtl w:val="true"/>
        </w:rPr>
        <w:footnoteReference w:id="1534"/>
      </w:r>
      <w:r>
        <w:rPr>
          <w:rFonts w:ascii="Amiri" w:hAnsi="Amiri" w:eastAsia="Amiri" w:cs="Amiri"/>
          <w:color w:val="111111"/>
          <w:sz w:val="28"/>
          <w:sz w:val="28"/>
          <w:szCs w:val="28"/>
          <w:rtl w:val="true"/>
          <w:lang w:bidi="ar-SA"/>
        </w:rPr>
        <w:t xml:space="preserve">وَ یَأْتِی أَبْوَابَ الْجَنَّةِ فَیُدْخِلُ أَوْلِیَاءَهُ الْجَنَّةَ بِغَیْرِ حِسَابٍ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bookmarkStart w:id="1987" w:name="pg13801_137223"/>
    </w:p>
    <w:p>
      <w:pPr>
        <w:pStyle w:val="BookText"/>
        <w:rPr/>
      </w:pPr>
      <w:bookmarkEnd w:id="1987"/>
      <w:r>
        <w:rPr>
          <w:rFonts w:ascii="IRNazanin" w:hAnsi="IRNazanin" w:eastAsia="IRNazanin"/>
          <w:color w:val="111111"/>
          <w:sz w:val="28"/>
          <w:sz w:val="28"/>
          <w:szCs w:val="28"/>
          <w:rtl w:val="true"/>
          <w:lang w:bidi="fa-IR"/>
        </w:rPr>
        <w:t xml:space="preserve">و رواه الحسن بن سلیمان فی کتاب المحتضر من کتاب السید حسن بن کبش مثله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محمّد بن احمد بن شاذان به اسناد خود از ابوذر رضی اللَّه عنه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رو به جانب علی بن ابی طالب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پیشینیان و آیندگان است از بین اهل آسمان‌ها و زمین‌ها؛ این سرور پیشوایان و امام متقین و رهبر سفیدرویان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قیامت سوار بر شتری از شترهای بهشت است که از نور آن قیامت درخشان می‌شود و بر سر تاجی از زبرجد و یاقوت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پیامبری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دل عرش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صدیق اکبر و وصی حبیب خدا است؛ 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جهنم می‌ایستد و هر کس را که بخواهد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هر کس که ناراحت باشد، او را به درون جهنم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جانب درهای بهشت می‌آید و دوستان خود را بدون حساب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حسن بن سلیمان در کتاب محتضر از کتاب سید حسن بن کبش، همین روایت را نقل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8" w:name="__RefHeading___Toc2883170_1468164448"/>
      <w:bookmarkStart w:id="1989" w:name="_Toc856"/>
      <w:bookmarkEnd w:id="1988"/>
      <w:r>
        <w:rPr>
          <w:rtl w:val="true"/>
        </w:rPr>
        <w:t>«</w:t>
      </w:r>
      <w:r>
        <w:rPr/>
        <w:t>15</w:t>
      </w:r>
      <w:r>
        <w:rPr>
          <w:rtl w:val="true"/>
        </w:rPr>
        <w:t>»</w:t>
      </w:r>
      <w:bookmarkEnd w:id="198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رَفَعَهُ إِلَی جَابِرٍ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 جَمَعَ اللَّهُ الْأَوَّلِینَ وَ الْآخِرِینَ لِفَصْلِ الْخِطَابِ دَعَا </w:t>
      </w:r>
      <w:r>
        <w:rPr>
          <w:rStyle w:val="FootnoteAnchor"/>
          <w:rtl w:val="true"/>
        </w:rPr>
        <w:footnoteReference w:id="1537"/>
      </w:r>
      <w:r>
        <w:rPr>
          <w:rFonts w:ascii="Amiri" w:hAnsi="Amiri" w:eastAsia="Amiri" w:cs="Amiri"/>
          <w:color w:val="111111"/>
          <w:sz w:val="28"/>
          <w:sz w:val="28"/>
          <w:szCs w:val="28"/>
          <w:rtl w:val="true"/>
          <w:lang w:bidi="ar-SA"/>
        </w:rPr>
        <w:t xml:space="preserve">رَسُولَ اللَّهِ صلی الله علیه و آله وَ دَعَا </w:t>
      </w:r>
      <w:r>
        <w:rPr>
          <w:rStyle w:val="FootnoteAnchor"/>
          <w:rtl w:val="true"/>
        </w:rPr>
        <w:footnoteReference w:id="1538"/>
      </w:r>
      <w:r>
        <w:rPr>
          <w:rFonts w:ascii="Amiri" w:hAnsi="Amiri" w:eastAsia="Amiri" w:cs="Amiri"/>
          <w:color w:val="111111"/>
          <w:sz w:val="28"/>
          <w:sz w:val="28"/>
          <w:szCs w:val="28"/>
          <w:rtl w:val="true"/>
          <w:lang w:bidi="ar-SA"/>
        </w:rPr>
        <w:t xml:space="preserve">أَمِیرَ الْمُؤْمِنِینَ علیه السلام فَیُکْسَی رَسُولُ اللَّهِ صلی الله علیه و آله حُلَّةً خَضْرَاءَ تُضِی‌ءُ مَا بَیْنَ الْمَشْرِقِ وَ الْمَغْرِبِ وَ یُکْسَی عَلِیٌّ علیه السلام مِثْلَهَا وَ یُکْسَی رَسُولُ اللَّهِ صلی الله علیه و آله حُلَّةً وَرْدِیَّةً تُضِی‌ءُ مَا بَیْنَ الْمَشْرِقِ وَ الْمَغْرِبِ وَ یُکْسَی عَلِیٌّ علیه السلام مِثْلَهَا ثُمَّ یُدْعَی بِنَا فَیُدْفَعُ إِلَیْنَا حِسَابُ النَّاسِ فَنَحْنُ وَ اللَّهِ نُدْخِلُ أَهْلَ الْجَنَّةِ الْجَنَّةَ وَ نُدْخِلُ أَهْلَ النَّارِ النَّارَ ثُمَّ یُدْعَی بِالنَّبِیِّینَ علیهم السلام فَیُقَامُونَ صَفَّیْنِ عِنْدَ عَرْشِ اللَّهِ عَزَّ وَ جَلَّ حَتَّی نَفْرُغَ مِنْ حِسَابِ النَّاسِ فَإِذَا دَخَلَ أَهْلُ الْجَنَّةِ الْجَنَّةَ وَ أَهْلُ النَّارِ النَّارَ بَعَثَ اللَّهُ تَبَارَکَ وَ تَعَالَی عَلِیّاً فَأَنْزَلَهُمْ مَنَازِلَهُمْ فِی الْجَنَّةِ وَ زَوَّجَهُمْ فَعَلِیٌّ </w:t>
      </w:r>
      <w:r>
        <w:rPr>
          <w:rStyle w:val="FootnoteAnchor"/>
          <w:rtl w:val="true"/>
        </w:rPr>
        <w:footnoteReference w:id="1539"/>
      </w:r>
      <w:r>
        <w:rPr>
          <w:rFonts w:ascii="Amiri" w:hAnsi="Amiri" w:eastAsia="Amiri" w:cs="Amiri"/>
          <w:color w:val="111111"/>
          <w:sz w:val="28"/>
          <w:sz w:val="28"/>
          <w:szCs w:val="28"/>
          <w:rtl w:val="true"/>
          <w:lang w:bidi="ar-SA"/>
        </w:rPr>
        <w:t xml:space="preserve">وَ اللَّهِ الَّذِی یُزَوِّجُ أَهْلَ الْجَنَّةِ فِی الْجَنَّةِ وَ مَا ذَلِکَ إِلَی أَحَدٍ </w:t>
      </w:r>
      <w:r>
        <w:rPr>
          <w:rStyle w:val="FootnoteAnchor"/>
          <w:rtl w:val="true"/>
        </w:rPr>
        <w:footnoteReference w:id="1540"/>
      </w:r>
      <w:r>
        <w:rPr>
          <w:rFonts w:ascii="Amiri" w:hAnsi="Amiri" w:eastAsia="Amiri" w:cs="Amiri"/>
          <w:color w:val="111111"/>
          <w:sz w:val="28"/>
          <w:sz w:val="28"/>
          <w:szCs w:val="28"/>
          <w:rtl w:val="true"/>
          <w:lang w:bidi="ar-SA"/>
        </w:rPr>
        <w:t xml:space="preserve">غَیْرِهِ کَرَامَةً مِنَ اللَّهِ عَزَّ ذِکْرُهُ لَهُ وَ فَضْلًا فَضَّلَهُ بِهِ وَ مَنَّ بِهِ عَلَیْهِ وَ هُوَ وَ اللَّهِ یُدْخِلُ أَهْلَ النَّارِ النَّارَ وَ هُوَ الَّذِی یُغْلِقُ عَلَی أَهْلِ الْجَنَّةِ إِذَا دَخَلُوا فِیهَا أَبْوَابَهَا وَ یُغْلِقُ عَلَی أَهْلِ النَّارِ إِذَا دَخَلُوا فِیهَا أَبْوَابَهَا لِأَنَّ أَبْوَابَ الْجَنَّةِ إِلَیْهِ وَ أَبْوَابَ النَّارِ إِلَیْهِ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bookmarkStart w:id="1990" w:name="pg13801_137224"/>
    </w:p>
    <w:p>
      <w:pPr>
        <w:pStyle w:val="BookText"/>
        <w:rPr/>
      </w:pPr>
      <w:bookmarkEnd w:id="19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راوی سند را به جابر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از حضرت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خداوند پیشینیان و آیندگان را برای بررسی حساب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پیامبر اکرم و علی امیرالمؤمنین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آن جناب حله‌ای سبز که فاصله مشرق و مغرب را درخشان می‌نماید، می‌پوشاند و علی را نیز همانند پیامبر حله‌ای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حله‌ای دیگر به رنگ 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که بین مشرق و مغرب را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علی علیه السّلام نیز چنین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حساب مردم را به ما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بهشتیان را به بهشت و جهنمیان را به جهنم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را می‌خواند و در دو صف مقابل عرش خدا می‌ایستند تا ما از حساب مردم فارغ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بهشت وارد بهشت شوند و جهنمیان وارد جهنم، خداوند تبارک و تعالی علی را می‌فرستد، آنها را در محل‌های خود در بهشت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آنها را به ازدواج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است که بهشتیان را به ازدواج درمی‌آورد و در بهشت این مأموریت به احدی جز او واگذار نشده به جهت کرامتی از جانب خدا برای او و فضلی که خدا به او عنایت کرده و به واسطه آن بر او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اوست که جهنمیان را به جهنم می‌فرستد و اوست که درهای بهشت را پس از وارد شدن بهشتیان می‌بندد و درهای جهنم را نیز پس از داخل شدن جهنمیان، زیرا درهای بهشت و جهنم در اختیار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1" w:name="__RefHeading___Toc2883172_1468164448"/>
      <w:bookmarkStart w:id="1992" w:name="_Toc857"/>
      <w:bookmarkEnd w:id="1991"/>
      <w:r>
        <w:rPr>
          <w:rtl w:val="true"/>
        </w:rPr>
        <w:t>«</w:t>
      </w:r>
      <w:r>
        <w:rPr/>
        <w:t>16</w:t>
      </w:r>
      <w:r>
        <w:rPr>
          <w:rtl w:val="true"/>
        </w:rPr>
        <w:t>»</w:t>
      </w:r>
      <w:bookmarkEnd w:id="199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مَرْفُوعاً إِلَی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علیه السلام إِذَا کَانَ لَکَ یَا سَمَاعَةُ عِنْدَ اللَّهِ حَاجَةٌ فَقُلِ اللَّهُمَّ إِنِّی أَسْأَلُکَ بِحَقِّ مُحَمَّدٍ وَ عَلِیٍّ فَإِنَّ لَهُمَا عِنْدَکَ شَأْناً مِنَ الشَّأْنِ وَ قَدْراً مِنَ الْقَدْرِ فَبِحَقِّ ذَلِکَ الشَّأْنِ وَ بِحَقِّ ذَلِکَ الْقَدْرِ أَنْ تُصَلِّیَ عَلَی مُحَمَّدٍ وَ آلِ مُحَمَّدٍ وَ أَنْ تَفْعَلَ بِی کَذَا وَ کَذَا فَإِنَّهُ إِذَا کَانَ یَوْمُ الْقِیَامَةِ لَمْ یَبْقَ مَلَکٌ مُقَرَّبٌ وَ لَا نَبِیٌّ مُرْسَلٌ وَ لَا مُؤْمِنٌ امْتَحَنَ اللَّهُ قَلْبَهُ لِلْإِیمَانِ إِلَّا وَ هُوَ مُحْتَاجٌ إِلَیْهِمَا فِی ذَلِکَ الْیَوْمِ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bookmarkStart w:id="1993" w:name="pg13801_137225"/>
    </w:p>
    <w:p>
      <w:pPr>
        <w:pStyle w:val="BookText"/>
        <w:rPr/>
      </w:pPr>
      <w:bookmarkEnd w:id="19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راوی سند را به سماعه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حاجتی در نزد خدا داشتی،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أسألک به حق محمّد و علیّ فإنّ لهما عندک شأنا من الشأن و قدرا من القدر فبه حق ذلک الشأن و به حق ذلک القدر أن تصلّی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حاجتی که در نظر من است،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هر ملک مقرب و نبی مرسل و مؤمنی که خدا دلش را به ایمان آزمایش کرده، در آن روز محتاج به محمد و علی علیهما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94" w:name="__RefHeading___Toc2883174_1468164448"/>
      <w:bookmarkStart w:id="1995" w:name="_Toc858"/>
      <w:bookmarkEnd w:id="1994"/>
      <w:r>
        <w:rPr>
          <w:rtl w:val="true"/>
        </w:rPr>
        <w:t>أبواب الاحتجاجات و الدلائل فی الإمامة</w:t>
      </w:r>
      <w:bookmarkEnd w:id="1995"/>
    </w:p>
    <w:p>
      <w:pPr>
        <w:pStyle w:val="Heading3"/>
        <w:numPr>
          <w:ilvl w:val="2"/>
          <w:numId w:val="1"/>
        </w:numPr>
        <w:rPr/>
      </w:pPr>
      <w:bookmarkStart w:id="1996" w:name="__RefHeading___Toc2883176_1468164448"/>
      <w:bookmarkStart w:id="1997" w:name="_Toc859"/>
      <w:bookmarkEnd w:id="1996"/>
      <w:r>
        <w:rPr>
          <w:rtl w:val="true"/>
        </w:rPr>
        <w:t xml:space="preserve">باب </w:t>
      </w:r>
      <w:r>
        <w:rPr/>
        <w:t>1</w:t>
      </w:r>
      <w:r>
        <w:rPr>
          <w:rtl w:val="true"/>
        </w:rPr>
        <w:t xml:space="preserve"> </w:t>
      </w:r>
      <w:r>
        <w:rPr>
          <w:rtl w:val="true"/>
        </w:rPr>
        <w:t>نوادر الاحتجاج فی الإمامة منهم و من أصحابهم علیهم السلام‌</w:t>
      </w:r>
      <w:bookmarkEnd w:id="1997"/>
    </w:p>
    <w:p>
      <w:pPr>
        <w:pStyle w:val="Heading4"/>
        <w:numPr>
          <w:ilvl w:val="3"/>
          <w:numId w:val="1"/>
        </w:numPr>
        <w:rPr/>
      </w:pPr>
      <w:bookmarkStart w:id="1998" w:name="__RefHeading___Toc2883178_1468164448"/>
      <w:bookmarkStart w:id="1999" w:name="_Toc860"/>
      <w:bookmarkEnd w:id="1998"/>
      <w:r>
        <w:rPr>
          <w:rtl w:val="true"/>
        </w:rPr>
        <w:t>الأخبار</w:t>
      </w:r>
      <w:bookmarkEnd w:id="1999"/>
    </w:p>
    <w:p>
      <w:pPr>
        <w:pStyle w:val="Heading5"/>
        <w:numPr>
          <w:ilvl w:val="4"/>
          <w:numId w:val="1"/>
        </w:numPr>
        <w:rPr/>
      </w:pPr>
      <w:bookmarkStart w:id="2000" w:name="__RefHeading___Toc2883180_1468164448"/>
      <w:bookmarkStart w:id="2001" w:name="_Toc861"/>
      <w:bookmarkEnd w:id="2000"/>
      <w:r>
        <w:rPr>
          <w:rtl w:val="true"/>
        </w:rPr>
        <w:t>«</w:t>
      </w:r>
      <w:r>
        <w:rPr/>
        <w:t>1</w:t>
      </w:r>
      <w:r>
        <w:rPr>
          <w:rtl w:val="true"/>
        </w:rPr>
        <w:t>»</w:t>
      </w:r>
      <w:bookmarkEnd w:id="200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الْحُسَیْنُ بْنُ أَحْمَدَ الْبَیْهَقِیُّ عَنْ مُحَمَّدِ بْنِ یَحْیَی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یُحْکَی لِلرِّضَا علیه السلام </w:t>
      </w:r>
      <w:r>
        <w:rPr>
          <w:rStyle w:val="FootnoteAnchor"/>
          <w:rtl w:val="true"/>
        </w:rPr>
        <w:footnoteReference w:id="1543"/>
      </w:r>
      <w:r>
        <w:rPr>
          <w:rFonts w:ascii="Amiri" w:hAnsi="Amiri" w:eastAsia="Amiri" w:cs="Amiri"/>
          <w:color w:val="111111"/>
          <w:sz w:val="28"/>
          <w:sz w:val="28"/>
          <w:szCs w:val="28"/>
          <w:rtl w:val="true"/>
          <w:lang w:bidi="ar-SA"/>
        </w:rPr>
        <w:t xml:space="preserve">خَبَرٌ مُخْتَلِفُ الْأَلْفَاظِ لَمْ تَقَعْ لِی رِوَایَتُهُ بِإِسْنَادٍ أَعْمَلُ عَلَیْهِ وَ قَدِ اخْتَلَفَ أَلْفَاظُ مَنْ رَوَاهُ إِلَّا أَنِّی سَآتِی بِهِ وَ بِمَعَانِیهِ وَ إِنِ اخْتَلَفَتْ أَلْفَاظُهُ کَانَ الْمَأْمُونُ فِی بَاطِنِهِ یُحِبُّ سَقَطَاتِ </w:t>
      </w:r>
      <w:r>
        <w:rPr>
          <w:rStyle w:val="FootnoteAnchor"/>
          <w:rtl w:val="true"/>
        </w:rPr>
        <w:footnoteReference w:id="1544"/>
      </w:r>
      <w:r>
        <w:rPr>
          <w:rFonts w:ascii="Amiri" w:hAnsi="Amiri" w:eastAsia="Amiri" w:cs="Amiri"/>
          <w:color w:val="111111"/>
          <w:sz w:val="28"/>
          <w:sz w:val="28"/>
          <w:szCs w:val="28"/>
          <w:rtl w:val="true"/>
          <w:lang w:bidi="ar-SA"/>
        </w:rPr>
        <w:t xml:space="preserve">الرِّضَا علیه السلام وَ أَنْ یَعْلُوَهُ الْمُحْتَجُّ وَ إِنْ أَظْهَرَ غَیْرَ ذَلِکَ فَاجْتَمَعَ عِنْدَهُ الْفُقَهَاءُ وَ الْمُتَکَلِّمُونَ فَدَسَّ إِلَیْهِمْ أَنْ نَاظِرُوهُ فِی الْإِمَامَةِ فَقَالَ لَهُمُ الرِّضَا علیه السلام اقْتَصِرُوا عَلَی وَاحِدٍ مِنْکُمْ یَلْزَمُکُمْ مَا لَزِمَهُ فَرَضُوا بِرَجُلٍ یُعْرَفُ بِیَحْیَی بْنِ الضَّحَّاکِ السَّمَرْقَنْدِیِّ وَ لَمْ یَکُنْ بِخُرَاسَانَ مِثْلُهُ فَقَالَ الرِّضَا علیه السلام یَا یَحْیَی سَلْ مَا شِئْتَ فَقَالَ </w:t>
      </w:r>
      <w:r>
        <w:rPr>
          <w:rStyle w:val="FootnoteAnchor"/>
          <w:rtl w:val="true"/>
        </w:rPr>
        <w:footnoteReference w:id="1545"/>
      </w:r>
      <w:r>
        <w:rPr>
          <w:rFonts w:ascii="Amiri" w:hAnsi="Amiri" w:eastAsia="Amiri" w:cs="Amiri"/>
          <w:color w:val="111111"/>
          <w:sz w:val="28"/>
          <w:sz w:val="28"/>
          <w:szCs w:val="28"/>
          <w:rtl w:val="true"/>
          <w:lang w:bidi="ar-SA"/>
        </w:rPr>
        <w:t xml:space="preserve">نَتَکَلَّمُ فِی الْإِمَامَةِ کَیْفَ ادَّعَیْتَ لِمَنْ لَمْ یَؤُمَّ وَ تَرَکْتَ مَنْ أَمَّ وَ وَقَعَ الرِّضَا بِهِ فَقَالَ لَهُ یَا یَحْیَی أَخْبِرْنِی عَمَّنْ صَدَقَ کَاذِباً عَلَی نَفْسِهِ أَوْ کَذَبَ صَادِقاً عَنْ نَفْسِهِ أَ یَکُونُ مُحِقّاً مُصِیباً أَمْ مُبْطِلًا مُخْطِئاً فَسَکَتَ یَحْیَی </w:t>
      </w:r>
      <w:bookmarkStart w:id="2002" w:name="pg13801_137226"/>
    </w:p>
    <w:p>
      <w:pPr>
        <w:pStyle w:val="BookText"/>
        <w:rPr/>
      </w:pPr>
      <w:bookmarkEnd w:id="2002"/>
      <w:r>
        <w:rPr>
          <w:rFonts w:ascii="Amiri" w:hAnsi="Amiri" w:eastAsia="Amiri" w:cs="Amiri"/>
          <w:color w:val="111111"/>
          <w:sz w:val="28"/>
          <w:sz w:val="28"/>
          <w:szCs w:val="28"/>
          <w:rtl w:val="true"/>
          <w:lang w:bidi="ar-SA"/>
        </w:rPr>
        <w:t xml:space="preserve">فَقَالَ لَهُ الْمَأْمُونُ أَجِبْهُ فَقَالَ یُعْفِینِی أَمِیرُ الْمُؤْمِنِینَ مِنْ جَوَابِهِ فَقَالَ الْمَأْمُونُ یَا أَبَا الْحَسَنِ عَرِّفْنَا الْغَرَضَ فِی هَذِهِ الْمَسْأَلَةِ فَقَالَ لَا بُدَّ لِیَحْیَی مِنْ أَنْ یُخْبِرَ عَنْ أَئِمَّتِهِ أَنَّهُمْ کَذَبُوا عَلَی أَنْفُسِهِمْ أَوْ صَدَقُوا فَإِنْ زَعَمُوا أَنَّهُمْ کَذَبُوا فَلَا إِمَامَةَ لِکَذَّابٍ وَ إِنْ زَعَمَ أَنَّهُمْ صَدَقُوا فَقَدْ قَالَ أَوَّلُهُمْ وُلِّیتُکُمْ وَ لَسْتُ بِخَیْرِکُمْ وَ قَالَ تَالِیهِ کَانَتْ بَیْعَةُ أَبِی بَکْرٍ فَلْتَةً فَمَنْ عَادَ لِمِثْلِهَا فَاقْتُلُوهُ فَوَ اللَّهِ مَا أَرْضَی </w:t>
      </w:r>
      <w:r>
        <w:rPr>
          <w:rStyle w:val="FootnoteAnchor"/>
          <w:rtl w:val="true"/>
        </w:rPr>
        <w:footnoteReference w:id="1546"/>
      </w:r>
      <w:r>
        <w:rPr>
          <w:rFonts w:ascii="Amiri" w:hAnsi="Amiri" w:eastAsia="Amiri" w:cs="Amiri"/>
          <w:color w:val="111111"/>
          <w:sz w:val="28"/>
          <w:sz w:val="28"/>
          <w:szCs w:val="28"/>
          <w:rtl w:val="true"/>
          <w:lang w:bidi="ar-SA"/>
        </w:rPr>
        <w:t xml:space="preserve">لِمَنْ فَعَلَ مِثْلَ فِعْلِهِمْ إِلَّا بِالْقَتْلِ فَمَنْ لَمْ یَکُنْ بِخَیْرِ النَّاسِ وَ الْخَیْرِیَّةُ لَا تَقَعُ إِلَّا بِنُعُوتٍ مِنْهَا الْعِلْمُ وَ مِنْهَا الْجِهَادُ وَ مِنْهَا سَائِرُ الْفَضَائِلِ وَ لَیْسَتْ فِیهِ وَ مَنْ کَانَتْ بَیْعَتُهُ فَلْتَةً یَجِبُ الْقَتْلُ عَلَی مَنْ فَعَلَ مِثْلَهَا کَیْفَ یُقَبَلُ عَهْدُهُ إِلَی غَیْرِهِ وَ هَذَا صُورَتُهُ ثُمَّ یَقُولُ عَلَی الْمِنْبَرِ إِنَّ لِی شَیْطَاناً یَعْتَرِینِی فَإِذَا مَالَ بِی فَقَوِّمُونِی وَ إِذَا أَخْطَأْتُ فَأَرْشِدُونِی فَلَیْسُوا أَئِمَّةً بِقَوْلِهِمْ إِنْ کَانُوا صَدَقُوا وَ کَذَبُوا </w:t>
      </w:r>
      <w:r>
        <w:rPr>
          <w:rStyle w:val="FootnoteAnchor"/>
          <w:rtl w:val="true"/>
        </w:rPr>
        <w:footnoteReference w:id="1547"/>
      </w:r>
      <w:r>
        <w:rPr>
          <w:rFonts w:ascii="Amiri" w:hAnsi="Amiri" w:eastAsia="Amiri" w:cs="Amiri"/>
          <w:color w:val="111111"/>
          <w:sz w:val="28"/>
          <w:sz w:val="28"/>
          <w:szCs w:val="28"/>
          <w:rtl w:val="true"/>
          <w:lang w:bidi="ar-SA"/>
        </w:rPr>
        <w:t xml:space="preserve">فَمَا عِنْدَ یَحْیَی فِی هَذَا </w:t>
      </w:r>
      <w:r>
        <w:rPr>
          <w:rStyle w:val="FootnoteAnchor"/>
          <w:rtl w:val="true"/>
        </w:rPr>
        <w:footnoteReference w:id="1548"/>
      </w:r>
      <w:r>
        <w:rPr>
          <w:rFonts w:ascii="Amiri" w:hAnsi="Amiri" w:eastAsia="Amiri" w:cs="Amiri"/>
          <w:color w:val="111111"/>
          <w:sz w:val="28"/>
          <w:sz w:val="28"/>
          <w:szCs w:val="28"/>
          <w:rtl w:val="true"/>
          <w:lang w:bidi="ar-SA"/>
        </w:rPr>
        <w:t xml:space="preserve">فَعَجِبَ الْمَأْمُونُ مِنْ کَلَامِهِ علیه السلام وَ قَالَ یَا أَبَا الْحَسَنِ مَا فِی الْأَرْضِ مَنْ یُحْسِنُ هَذَا سِوَاکَ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جمع المأمون المتکلمین علی رجل من ولد الصادق علیه السلام فاختاروا یحیی بن الضحاک السمرقندی و ساق الخبر مثل ما مر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حضرت رضا علیه السّلام نقل شده که دارای الفاظ مختلفی است که برای من، این روایت دارای اسنادی نبود که کاملا بر آن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صورت‌های مختلفی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روایت را با همین وضع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گرچه الفاظ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باطن مایل بود نقطه ضعفی از حضرت رضا علیه السّلام به دست آورد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امام شکست بخورد، گرچه ظاهرا خود را بر خلاف این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دانشمندان در نزد او جمع شدند و او حیله‌ای به کار برد که با امام در مورد امامت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 نفر از خودتان را معین کنید که هر چه برای او لازم شد، دیگران نیز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راضی شدند که شخصی به نام یحیی بن ضحاک سمرقندی مناظره کند، و او در خراسان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امامت را برای کسی که امام نبوده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رها کرده‌ای کسی را که امام بوده و مردم به رهبری او رضایت داده‌اند؟ حضرت رضا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تصدیق کند شخصی را که بر خود دروغ بسته یا تکذیب کند کسی را که از طرف خود راست گفته، آیا چنین شخصی محق و مصیب است یا مبطل و خطا کار؟ یحیی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مرا از جواب معاف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برای ما توضیح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باید بگوید ائمه و پیشوایانش یا بر خود دروغ بسته‌اند یا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کنید که دروغ می‌گویند، دروغ‌گو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امام شود و اگر بگوید راست گفته‌اند، اوّلی آنها گفته است فرمانروای شما شده‌ام، با این که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ابوبکر پیشامدی ناگهانی و بدون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کاری را برای مرتبه دوم انجام داد،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دوّمی راضی نیست برای کسی که چنین کاری را بکند جز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بهترین مردم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 بودن باید دارای امتیازاتی باشد از قبیل علم، جهاد، و از قبیل سایر فضائل که در او نبوده و کسی که بیعت با او ناگهانی و بدون فکر بود، واجب است کشتن کسی که مانند این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پذیرفت که او خلافت را به دیگری بسپارد و آن دیگری را رهبر مردم قرار دهد، با این که وضع او چنین بوده؟ بعد خودش بر روی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شیطانی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منحرف کرد، به راه بیاورید و اگر خطا کردم، راهنمایی‌ام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راست گفته باشند، امام نخواهند بود اگر دروغ هم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دیگر جوابی نبود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سخنان امام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چنین نیکو مناظره کند، جز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متکلمان را بر مردی از فرزندان امام صادق علیه السّلام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یحیی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مابقی خبر را مانند آنچه که در روایت قبل گذشت،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3" w:name="__RefHeading___Toc2883182_1468164448"/>
      <w:bookmarkStart w:id="2004" w:name="_Toc862"/>
      <w:bookmarkEnd w:id="2003"/>
      <w:r>
        <w:rPr>
          <w:rtl w:val="true"/>
        </w:rPr>
        <w:t>«</w:t>
      </w:r>
      <w:r>
        <w:rPr/>
        <w:t>2</w:t>
      </w:r>
      <w:r>
        <w:rPr>
          <w:rtl w:val="true"/>
        </w:rPr>
        <w:t>»</w:t>
      </w:r>
      <w:bookmarkEnd w:id="200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ذَرٍّ آخِذاً بِحَلْقَةِ بَابِ الْکَعْبَةِ مُقْبِلًا بِوَجْهِهِ عَلَی النَّاسِ وَ هُوَ یَقُولُ أَیُّهَا النَّاسُ مَنْ عَرَفَنِی فَقَدْ عَرَفَنِی وَ مَنْ لَمْ یَعْرِفْنِی فَسَأُنَبِّئُهُ بِاسْمِی فَأَنَا جُنْدَبُ بْنُ السَّکَنِ بْنِ عَبْدِ اللَّهِ أَنَا أَبُو ذَرٍّ الْغِفَارِیُّ أَنَا رَابِعُ أَرْبَعَةٍ مِمَّنْ أَسْلَمَ مَعَ رَسُولِ اللَّهِ صلی الله علیه و آله سَمِعْتُ رَسُولَ اللَّهِ صلی الله علیه و آله یَقُولُ وَ ذَکَرَ الْحَدِیثَ بِطُولِهِ إِلَی قَوْلِهِ أَلَا أَیَّتُهَا الْأُمَّةُ الْمُتَحَیِّرَةُ بَعْدَ نَبِیِّهَا لَوْ قَدَّمْتُمْ مَنْ قَدَّمَ اللَّهُ وَ أَخَّرْتُمْ مَنْ أَخَّرَ </w:t>
      </w:r>
      <w:bookmarkStart w:id="2005" w:name="pg13801_137227"/>
    </w:p>
    <w:p>
      <w:pPr>
        <w:pStyle w:val="BookText"/>
        <w:rPr/>
      </w:pPr>
      <w:bookmarkEnd w:id="2005"/>
      <w:r>
        <w:rPr>
          <w:rFonts w:ascii="Amiri" w:hAnsi="Amiri" w:eastAsia="Amiri" w:cs="Amiri"/>
          <w:color w:val="111111"/>
          <w:sz w:val="28"/>
          <w:sz w:val="28"/>
          <w:szCs w:val="28"/>
          <w:rtl w:val="true"/>
          <w:lang w:bidi="ar-SA"/>
        </w:rPr>
        <w:t xml:space="preserve">اللَّهُ وَ جَعَلْتُمُ الْوَلَایَةَ حَیْثُ جَعَلَهَا اللَّهُ لَمَا عَالَ وَلِیُّ اللَّهِ وَ لَمَا ضَاعَ فَرْضٌ مِنْ فَرَائِضِ اللَّهِ وَ لَا اخْتَلَفَ اثْنَانِ فِی حُکْمٍ مِنْ أَحْکَامِ اللَّهِ أَلَا إِنْ کَانَ عِلْمُ ذَلِکَ عِنْدَ أَهْلِ بَیْتِ نَبِیِّکُمْ فَذُوقُوا وَبَالَ مَا کَسَبْتُمْ وَ سَیَعْلَمُ الَّذِینَ ظَلَمُوا أَیَّ مُنْقَلَبٍ یَنْقَلِبُونَ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دیدم که حلقه در خانه کعبه را گرفته، رو به جانب مردم کرده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که می‌شناسد و هر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خود را به اسم به او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 جندب بن سکن بن عبداللَّه، من ابوذر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نفری هستم که با پیامبر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 نقل کرد،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سرگردان پس از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داشتید کسی را که خدا مقدم داشته و مؤخّر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داشتید کسی را که خدا مؤخّر 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 ولایت را قرار می‌دادید جایی که خدا قرار داده، ولیّ خدا منزوی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هیچ یک از فرائض خدا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نه بین دو نفر در حکمی از احکام خدا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علم رهبری در نزد اهل بیت پیامبرتان باشد، باید نتیجه کردار زشت 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کرده‌اند، به زودی خواهند فهمید که به کدام بازگشتگاه برخواهند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6" w:name="__RefHeading___Toc2883184_1468164448"/>
      <w:bookmarkStart w:id="2007" w:name="_Toc863"/>
      <w:bookmarkEnd w:id="2006"/>
      <w:r>
        <w:rPr>
          <w:rtl w:val="true"/>
        </w:rPr>
        <w:t>«</w:t>
      </w:r>
      <w:r>
        <w:rPr/>
        <w:t>3</w:t>
      </w:r>
      <w:r>
        <w:rPr>
          <w:rtl w:val="true"/>
        </w:rPr>
        <w:t>»</w:t>
      </w:r>
      <w:bookmarkEnd w:id="200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مُحَمَّدُ بْنُ عَلِیِّ بْنِ زَکَرِیَّا الدِّهْقَانُ مُعَنْعَناً عَنْ عُبَیْدِ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ذَرٍّ الْغِفَارِیَّ رَضِیَ اللَّهُ عَنْهُ بِالْمَوْسِمِ وَ قَدْ أَقْبَلَ بِوَجْهِهِ عَلَی النَّاسِ وَ هُوَ یَقُولُ یَا أَیُّهَا النَّاسُ مَنْ عَرَفَنِی فَقَدْ عَرَفَنِی وَ مَنْ لَمْ یَعْرِفْنِی فَأَنَا جُنْدَبُ بْنُ السَّکَنِ أَبُو ذَرٍّ الْغِفَارِیُّ سَمِعْتُ رَسُولَ اللَّهِ صلی الله علیه و آله یَقُولُ کَمَا قَالَ اللَّهُ تَعَالَی إِنَّ اللَّهَ اصْطَفی آدَمَ وَ نُوحاً وَ آلَ إِبْراهِیمَ وَ آلَ عِمْرانَ عَلَی الْعالَمِینَ ذُرِّیَّةً بَعْضُها مِنْ بَعْضٍ وَ اللَّهُ سَمِیعٌ عَلِیمٌ فَمُحَمَّدٌ صلی الله علیه و آله مِنْ نُوحٍ وَ الْآلُ مِنْ إِبْرَاهِیمَ وَ الصَّفْوَةُ وَ السُّلَالَةُ مِنْ إِسْمَاعِیلَ وَ الْعِتْرَةُ الْهَادِیَةُ مِنْ مُحَمَّدٍ عَلَیْهِمُ الصَّلَاةُ وَ السَّلَامُ وَ التَّحِیَّةُ وَ الْإِکْرَامُ بِهِ شُرِّفَ شَرِیفُهُمْ وَ بِهِ اسْتَوْجَبُوا الْفَضْلَ عَلَی قَوْمِهِمْ فَأَهْلُ بَیْتِ النَّبِیِّ صلی الله علیه و آله فِینَا کَالسَّمَاءِ الْمَرْفُوعَةِ وَ الْأَرْضِ الْمَبْسُوطَةِ وَ الْجِبَالِ الْمَنْصُوبَةِ وَ الْکَعْبَةِ الْمَسْتُورَةِ وَ الشَّمْسِ الْمُشْرِقَةِ وَ الْقَمَرِ السَّارِی وَ النُّجُومِ الْهَادِیَةِ وَ الشَّجَرَةِ الزَّیْتُونَةِ أَضَاءَ زَیْتُهَا وَ بُورِکَ فِی زَنْدِهَا علیه السلام </w:t>
      </w:r>
      <w:r>
        <w:rPr>
          <w:rStyle w:val="FootnoteAnchor"/>
          <w:rtl w:val="true"/>
        </w:rPr>
        <w:footnoteReference w:id="1552"/>
      </w:r>
      <w:r>
        <w:rPr>
          <w:rFonts w:ascii="Amiri" w:hAnsi="Amiri" w:eastAsia="Amiri" w:cs="Amiri"/>
          <w:color w:val="111111"/>
          <w:sz w:val="28"/>
          <w:sz w:val="28"/>
          <w:szCs w:val="28"/>
          <w:rtl w:val="true"/>
          <w:lang w:bidi="ar-SA"/>
        </w:rPr>
        <w:t xml:space="preserve">وَ مِنْهُمْ </w:t>
      </w:r>
      <w:r>
        <w:rPr>
          <w:rStyle w:val="FootnoteAnchor"/>
          <w:rtl w:val="true"/>
        </w:rPr>
        <w:footnoteReference w:id="1553"/>
      </w:r>
      <w:r>
        <w:rPr>
          <w:rFonts w:ascii="Amiri" w:hAnsi="Amiri" w:eastAsia="Amiri" w:cs="Amiri"/>
          <w:color w:val="111111"/>
          <w:sz w:val="28"/>
          <w:sz w:val="28"/>
          <w:szCs w:val="28"/>
          <w:rtl w:val="true"/>
          <w:lang w:bidi="ar-SA"/>
        </w:rPr>
        <w:t xml:space="preserve">وَصِیُّ مُحَمَّدٍ صلی الله علیه و آله فِی عِلْمِهِ وَ مَعْدِنُ الْعِلْمِ بِتَأْوِیلِهِ وَ قَائِدُ الْغُرِّ الْمُحَجَّلِینَ وَ الصِّدِّیقُ الْأَکْبَرُ عَلِیُّ بْنُ أَبِی طَالِبٍ علیهما السلام أَلَا أَیَّتُهَا الْأُمَّةُ الْمُتَحَیِّرَةُ بَعْدَ نَبِیِّهَا أَمَ وَ اللَّهِ </w:t>
      </w:r>
      <w:r>
        <w:rPr>
          <w:rStyle w:val="FootnoteAnchor"/>
          <w:rtl w:val="true"/>
        </w:rPr>
        <w:footnoteReference w:id="1554"/>
      </w:r>
      <w:r>
        <w:rPr>
          <w:rFonts w:ascii="Amiri" w:hAnsi="Amiri" w:eastAsia="Amiri" w:cs="Amiri"/>
          <w:color w:val="111111"/>
          <w:sz w:val="28"/>
          <w:sz w:val="28"/>
          <w:szCs w:val="28"/>
          <w:rtl w:val="true"/>
          <w:lang w:bidi="ar-SA"/>
        </w:rPr>
        <w:t xml:space="preserve">لَوْ قَدَّمْتُمْ مَنْ قَدَّمَ اللَّهُ وَ رَسُولُهُ وَ أَخَّرْتُمْ مَنْ أَخَّرَ اللَّهُ وَ رَسُولُهُ مَا عَالَ وَلِیُّ اللَّهِ وَ لَا طَاشَ سَهْمٌ مِنْ فَرَائِضِ اللَّهِ وَ لَا تَنَازَعَتْ هَذِهِ الْأُمَّةُ فِی شَیْ‌ءٍ بَعْدَ نَبِیِّهَا أَلَا وَ عِلْمُ ذَلِکَ عِنْدَ أَهْلِ بَیْتِ نَبِیِّکُمْ فَذُوقُوا وَبَالَ مَا کَسَبْتُمْ </w:t>
      </w:r>
      <w:bookmarkStart w:id="2008" w:name="pg13801_137228"/>
    </w:p>
    <w:p>
      <w:pPr>
        <w:pStyle w:val="BookText"/>
        <w:rPr/>
      </w:pPr>
      <w:bookmarkEnd w:id="2008"/>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1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در موسم حج دیدم که رو به جانب مردم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هر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من جندب بن سکن ابوذر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جهان برتری داده است 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 اللَّه علیه و آله از نوح است، آل از ابراهیم هستند و برگزیده و فرزندان از اسماعیل و عترت هادی و راهبر از محمّد هستند، به واسطه آن حضرت شریفشان شرف یافت و به واسطه او موجب فضیلت و برتری بر قومشان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پیامبرتان در میان ما چون آسمان سرفراز و زمین گسترده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برپا شده و کعبه پنهان و خورشید درخشان و ماه شب رو و ستارگان رهنما و درخت زیتون که روغنش نور می‌بخشد و برکت در سرشاخه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اهل بیت است وصیّ محمّد در علمش و گنجینه علم به تأویل آن و پیشوای سفیدرویان و صدیق اکبر،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سرگردان پس از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داشتید کسی را که خدا و پیامبرش مقدم داشته و مؤخّر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داشتید کسی را که خدا و پیامبرش مؤخّر داشته، ولیّ خدا منزوی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هیچ یک از فرائض خدا از مقصود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این امت بعد از پیامبرشان، در چیزی نزاع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علم آن نزد اهل بیت پیامبرتان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کردار زشت 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کرده‌اند،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به زودی خواهند فهمید که به کدام بازگشتگاه برخواهند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9" w:name="__RefHeading___Toc2883186_1468164448"/>
      <w:bookmarkStart w:id="2010" w:name="_Toc864"/>
      <w:bookmarkEnd w:id="2009"/>
      <w:r>
        <w:rPr>
          <w:rtl w:val="true"/>
        </w:rPr>
        <w:t>بیان</w:t>
      </w:r>
      <w:bookmarkEnd w:id="2010"/>
    </w:p>
    <w:p>
      <w:pPr>
        <w:pStyle w:val="BookText"/>
        <w:rPr/>
      </w:pPr>
      <w:r>
        <w:rPr>
          <w:rFonts w:ascii="IRNazanin" w:hAnsi="IRNazanin" w:eastAsia="IRNazanin"/>
          <w:color w:val="111111"/>
          <w:sz w:val="28"/>
          <w:sz w:val="28"/>
          <w:szCs w:val="28"/>
          <w:rtl w:val="true"/>
          <w:lang w:bidi="fa-IR"/>
        </w:rPr>
        <w:t>قال الجزری عال الرجل کثر عیاله و فی حدیث عثمان کتب إلی أهل الکوفة أنی لیست بمیزان لا أعول أی لا أمیل عن الاستواء و الاعتدال یقال عال المیزان إذا ارتفع أحد طرفیه علی الآخر و عالت الفریضة ارتفعت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بولی الله إما الإمام أو الأعم و طاش السهم عن الهدف مال و لم یصبه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عائله‌اش زیاد شد و در حدیث عثمان به اهل کوفه نوشت که من ترازویی نیستم که از اعتدال و تساوی برقرار کردن، منحرف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یکی از دو طرف آن بر طرف دیگر بالاتر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است یا اعم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 سهم عن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منحرف شد و به آن برخورد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1" w:name="__RefHeading___Toc2883188_1468164448"/>
      <w:bookmarkStart w:id="2012" w:name="_Toc865"/>
      <w:bookmarkEnd w:id="2011"/>
      <w:r>
        <w:rPr>
          <w:rtl w:val="true"/>
        </w:rPr>
        <w:t>«</w:t>
      </w:r>
      <w:r>
        <w:rPr/>
        <w:t>4</w:t>
      </w:r>
      <w:r>
        <w:rPr>
          <w:rtl w:val="true"/>
        </w:rPr>
        <w:t>»</w:t>
      </w:r>
      <w:bookmarkEnd w:id="201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بَعْضِ مُؤَلَّفَاتِ قُدَمَاءِ أَصْحَابِنَا فِی الْأَخْبَارِ مَا هَذَا لَفْظُهُ مُنَاظَرَةُ الْحَرُورِیِّ وَ الْبَاقِرِ علیه السلام قَالَ الْحَرُورِیُّ إِنَّ فِی أَبِی بَکْرٍ أَرْبَعَ خِصَالٍ اسْتَحَقَّ بِهَا الْإِمَامَةَ قَالَ الْبَاقِرُ علیه السلام مَا هُنَّ قَالَ فَإِنَّهُ أَوَّلُ الصِّدِّیقِینَ وَ لَا نَعْرِفُهُ حَتَّی یُقَالَ الصِّدِّیقُ وَ الثَّانِیَةُ صَاحِبُ رَسُولِ اللَّهِ صلی الله علیه و آله فِی الْغَارِ وَ الثَّالِثَةُ الْمُتَوَلِّی أَمْرَ الصَّلَاةِ وَ الرَّابِعَةُ ضَجِیعُهُ فِی قَبْرِهِ قَالَ أَبُو جَعْفَرٍ علیه السلام أَخْبِرْنِی عَنْ هَذِهِ الْخِصَالِ هُنَّ لِصَاحِبِکَ بَانَ بِهَا مِنَ النَّاسِ أَجْمَعِینَ قَالَ نَعَمْ قَالَ أَبُو جَعْفَرٍ علیه السلام وَیْحَکَ هَذِهِ الْخِصَالُ تَظُنُّ أَنَّهُنَّ مَنَاقِبُ لِصَاحِبِکَ وَ هِیَ </w:t>
      </w:r>
      <w:r>
        <w:rPr>
          <w:rStyle w:val="FootnoteAnchor"/>
          <w:rtl w:val="true"/>
        </w:rPr>
        <w:footnoteReference w:id="1556"/>
      </w:r>
      <w:r>
        <w:rPr>
          <w:rFonts w:ascii="Amiri" w:hAnsi="Amiri" w:eastAsia="Amiri" w:cs="Amiri"/>
          <w:color w:val="111111"/>
          <w:sz w:val="28"/>
          <w:sz w:val="28"/>
          <w:szCs w:val="28"/>
          <w:rtl w:val="true"/>
          <w:lang w:bidi="ar-SA"/>
        </w:rPr>
        <w:t xml:space="preserve">مَثَالِبُ لَهُ أَمَّا قَوْلُهُ کَانَ صِدِّیقاً فَاسْأَلُوهُ مَنْ سَمَّاهُ بِهَذَا الِاسْمِ قَالَ الْحَرُورِیُّ اللَّهُ وَ رَسُولُهُ قَالَ أَبُو جَعْفَرٍ علیه السلام اسْأَلِ الْفُقَهَاءَ هَلْ أَجْمَعُوا عَلَی هَذَا مِنْ رِوَایَاتِهِمْ أَنَّ أَبَا بَکْرٍ أَوَّلُ مَنْ آمَنَ بِرَسُولِ اللَّهِ قَالَتِ الْجَمَاعَةُ اللَّهُمَّ لَا وَ قَدْ رُوِّینَا أَنَّ ذَلِکَ عَلِیُّ بْنُ أَبِی طَالِبٍ قَالَ الْحَرُورِیُّ أَ وَ لَیْسَ قَدْ زَعَمْتُمْ أَنَّ عَلِیَّ بْنَ أَبِی طَالِبٍ لَمْ یُشْرِکْ بِاللَّهِ فِی وَقْتٍ مِنَ الْأَوْقَاتِ فَإِنْ کَانَ مَا رُوِّیتُمْ حَقّاً فَأَحْرَی أَنْ یَسْتَحِقَّ هَذَا الِاسْمَ قَالَتِ الْجَمَاعَةُ أَجَلْ قَالَ أَبُو جَعْفَرٍ علیه السلام یَا حَرُورِیُّ إِنْ کَانَ سُمِّیَ صَاحِبُکَ صِدِّیقاً بِهَذِهِ الْخَصْلَةِ فَقَدْ اسْتَحَقَّهَا غَیْرُهُ قَبْلَهُ فَیَکُونُ الْمَخْصُوصَ بِهَذَا الِاسْمِ دُونَ أَبِی بَکْرٍ إِذْ کَانَ أَوَّلَ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الْمُؤْمِنِینَ مَنْ جَاءَ بِالصِّدْقِ وَ هُوَ رَسُولُ اللَّهِ صلی الله علیه و آله </w:t>
      </w:r>
      <w:r>
        <w:rPr>
          <w:rStyle w:val="FootnoteAnchor"/>
          <w:rtl w:val="true"/>
        </w:rPr>
        <w:footnoteReference w:id="1557"/>
      </w:r>
      <w:r>
        <w:rPr>
          <w:rFonts w:ascii="Amiri" w:hAnsi="Amiri" w:eastAsia="Amiri" w:cs="Amiri"/>
          <w:color w:val="111111"/>
          <w:sz w:val="28"/>
          <w:sz w:val="28"/>
          <w:szCs w:val="28"/>
          <w:rtl w:val="true"/>
          <w:lang w:bidi="ar-SA"/>
        </w:rPr>
        <w:t xml:space="preserve">وَ کَانَ عَلِیٌّ علیه السلام هُوَ الْمُصَدِّقُ فَانْقَطَعَ الْحَرُورِیُّ قَالَ أَبُو جَعْفَرٍ علیه السلام وَ أَمَّا مَا ذَکَرْتَ أَنَّهُ صَاحِبُ رَسُولِ اللَّهِ صلی الله علیه و آله فِی الْغَارِ فَذَلِکَ رَذِیلَةٌ لَا فَضِیلَةٌ مِنْ وُجُوهٍ الْأَوَّلُ أَنَّا لَا نَجِدُ لَهُ فِی الْآیَةِ مَدْحاً أَکْثَرَ مِنْ خُرُوجِهِ مَعَهُ وَ صُحْبَتِهِ لَهُ وَ قَدْ أَخْبَرَ اللَّهُ فِی کِتَابِهِ أَنَّ الصُّحْبَةَ قَدْ یَکُونُ لِلْکَافِرِ مَعَ الْمُؤْمِنِ حَیْثُ یَقُولُ قالَ لَهُ صاحِبُهُ وَ هُوَ یُحاوِرُهُ أَ کَفَرْتَ </w:t>
      </w:r>
      <w:r>
        <w:rPr>
          <w:rStyle w:val="FootnoteAnchor"/>
          <w:rtl w:val="true"/>
        </w:rPr>
        <w:footnoteReference w:id="1558"/>
      </w:r>
      <w:r>
        <w:rPr>
          <w:rFonts w:ascii="Amiri" w:hAnsi="Amiri" w:eastAsia="Amiri" w:cs="Amiri"/>
          <w:color w:val="111111"/>
          <w:sz w:val="28"/>
          <w:sz w:val="28"/>
          <w:szCs w:val="28"/>
          <w:rtl w:val="true"/>
          <w:lang w:bidi="ar-SA"/>
        </w:rPr>
        <w:t xml:space="preserve">وَ قَوْلُهُ أَنْ تَقُومُوا لِلَّهِ مَثْنی وَ فُرادی ثُمَّ تَتَفَکَّرُوا ما بِصاحِبِکُمْ مِنْ جِنَّةٍ </w:t>
      </w:r>
      <w:r>
        <w:rPr>
          <w:rStyle w:val="FootnoteAnchor"/>
          <w:rtl w:val="true"/>
        </w:rPr>
        <w:footnoteReference w:id="1559"/>
      </w:r>
      <w:r>
        <w:rPr>
          <w:rFonts w:ascii="Amiri" w:hAnsi="Amiri" w:eastAsia="Amiri" w:cs="Amiri"/>
          <w:color w:val="111111"/>
          <w:sz w:val="28"/>
          <w:sz w:val="28"/>
          <w:szCs w:val="28"/>
          <w:rtl w:val="true"/>
          <w:lang w:bidi="ar-SA"/>
        </w:rPr>
        <w:t xml:space="preserve">وَ لَا مَدْحَ لَهُ فِی صُحْبَتِهِ إِذْ لَمْ یَدْفَعْ عَنْهُ ضَیْماً وَ لَمْ یُحَارِبْ عَنْهُ عَدُوّاً الثَّانِی قَوْلُهُ تَعَالَی لا تَحْزَنْ إِنَّ اللَّهَ مَعَنا </w:t>
      </w:r>
      <w:r>
        <w:rPr>
          <w:rStyle w:val="FootnoteAnchor"/>
          <w:rtl w:val="true"/>
        </w:rPr>
        <w:footnoteReference w:id="1560"/>
      </w:r>
      <w:r>
        <w:rPr>
          <w:rFonts w:ascii="Amiri" w:hAnsi="Amiri" w:eastAsia="Amiri" w:cs="Amiri"/>
          <w:color w:val="111111"/>
          <w:sz w:val="28"/>
          <w:sz w:val="28"/>
          <w:szCs w:val="28"/>
          <w:rtl w:val="true"/>
          <w:lang w:bidi="ar-SA"/>
        </w:rPr>
        <w:t xml:space="preserve">وَ ذَلِکَ یَدُلُّ عَلَی قَلَقِهِ وَ ضَرَعِهِ وَ قِلَّةِ صَبْرِهِ وَ خَوْفِهِ عَلَی نَفْسِهِ وَ عَدَمِ وُثُوقِهِ بِمَا وَعَدَهُ اللَّهُ وَ رَسُولُهُ مِنَ السَّلَامَةِ وَ الظَفَرِ وَ لَمْ یَرْضَ بِمُسَاوَاتِهِ لِلنَّبِیِّ صلی الله علیه و آله حَتَّی نَهَاهُ عَنْ حَالِهِ ثُمَّ إِنِّی أَسْأَلُکَ عَنْ حُزْنِهِ هَلْ کَانَ رِضاً لِلَّهِ تَعَالَی أَوْ سَخَطاً لَهُ فَإِنْ قُلْتَ إِنَّهُ رِضاً لِلَّهِ تَعَالَی خُصِمْتَ لِأَنَّ النَّبِیَّ صلی الله علیه و آله لَا یَنْهَی عَنْ شَیْ‌ءٍ لِلَّهِ فِیهِ رِضًا وَ إِنْ قُلْتَ إِنَّهُ سَخَطٌ فَمَا فَضْلُ مَنْ نَهَاهُ رَسُولُ اللَّهِ صلی الله علیه و آله عَنْ سَخَطِ اللَّهِ وَ ذَلِکَ أَنَّهُ إِنْ کَانَ أَصَابَ فِی حُزْنِهِ فَقَدْ أَخْطَأَ مَنْ نَهَاهُ وَ حَاشَا النَّبِیَّ صلی الله علیه و آله أَنْ یَکُونَ قَدْ أَخْطَأَ فَلَمْ یَبْقَ إِلَّا أَنَّ حُزْنَهُ کَانَ خَطَأً فَنَهَاهُ رَسُولُ اللَّهِ صلی الله علیه و آله عَنْ خَطَائِهِ الثَّالِثُ قَوْلُهُ تَعَالَی إِنَّ اللَّهَ مَعَنا تَعْرِیفٌ لِجَاهِلٍ لَمْ یَعْرِفْ حَقِیقَةَ مَا یَهُمُّ فِیهِ </w:t>
      </w:r>
      <w:r>
        <w:rPr>
          <w:rStyle w:val="FootnoteAnchor"/>
          <w:rtl w:val="true"/>
        </w:rPr>
        <w:footnoteReference w:id="1561"/>
      </w:r>
      <w:r>
        <w:rPr>
          <w:rFonts w:ascii="Amiri" w:hAnsi="Amiri" w:eastAsia="Amiri" w:cs="Amiri"/>
          <w:color w:val="111111"/>
          <w:sz w:val="28"/>
          <w:sz w:val="28"/>
          <w:szCs w:val="28"/>
          <w:rtl w:val="true"/>
          <w:lang w:bidi="ar-SA"/>
        </w:rPr>
        <w:t xml:space="preserve">وَ لَوْ لَمْ یَعْرِفِ النَّبِیُّ صلی الله علیه و آله فَسَادَ اعْتِقَادِهِ لَمْ یَحْسُنْ مِنْهُ الْقَوْلُ إِنَّ اللَّهَ مَعَنا وَ أَیْضاً فَإِنَّ اللَّهَ تَعَالَی مَعَ الْخَلْقِ کُلِّهِمْ حَیْثُ خَلَقَهُمْ وَ رَزَقَهُمْ وَ هُمْ فِی عِلْمِهِ کَمَا قَالَ اللَّهُ تَعَالَی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یَکُونُ مِنْ نَجْوی ثَلاثَةٍ إِلَّا هُوَ رابِعُهُمْ وَ لا خَمْسَةٍ إِلَّا هُوَ سادِسُهُمْ </w:t>
      </w:r>
      <w:r>
        <w:rPr>
          <w:rStyle w:val="FootnoteAnchor"/>
          <w:rtl w:val="true"/>
        </w:rPr>
        <w:footnoteReference w:id="1562"/>
      </w:r>
      <w:r>
        <w:rPr>
          <w:rFonts w:ascii="Amiri" w:hAnsi="Amiri" w:eastAsia="Amiri" w:cs="Amiri"/>
          <w:color w:val="111111"/>
          <w:sz w:val="28"/>
          <w:sz w:val="28"/>
          <w:szCs w:val="28"/>
          <w:rtl w:val="true"/>
          <w:lang w:bidi="ar-SA"/>
        </w:rPr>
        <w:t xml:space="preserve">فَلَا فَضْلَ لِصَاحِبِکَ فِی هَذَا الْوَجْهِ وَ الرَّابِعُ قَوْلُهُ تَعَالَی فَأَنْزَلَ اللَّهُ سَکِینَتَهُ عَلَیْهِ وَ أَیَّدَهُ بِجُنُودٍ لَمْ تَرَوْها </w:t>
      </w:r>
      <w:r>
        <w:rPr>
          <w:rStyle w:val="FootnoteAnchor"/>
          <w:rtl w:val="true"/>
        </w:rPr>
        <w:footnoteReference w:id="1563"/>
      </w:r>
      <w:r>
        <w:rPr>
          <w:rFonts w:ascii="Amiri" w:hAnsi="Amiri" w:eastAsia="Amiri" w:cs="Amiri"/>
          <w:color w:val="111111"/>
          <w:sz w:val="28"/>
          <w:sz w:val="28"/>
          <w:szCs w:val="28"/>
          <w:rtl w:val="true"/>
          <w:lang w:bidi="ar-SA"/>
        </w:rPr>
        <w:t xml:space="preserve">فِیمَنْ نَزَلَتْ قَالَ عَلَی رَسُولِ اللَّهِ قَالَ لَهُ أَبُو جَعْفَرٍ علیه السلام فَهَلْ شَارَکَهُ أَبُو بَکْرٍ فِی السَّکِینَةِ قَالَ الْحَرُورِیُّ نَعَمْ قَالَ لَهُ أَبُو جَعْفَرٍ علیه السلام کَذَبْتَ لِأَنَّهُ لَوْ کَانَ شَرِیکاً فِیهَا لَقَالَ تَعَالَی عَلَیْهِمَا فَلَمَّا قَالَ عَلَیْهِ دَلَّ عَلَی اخْتِصَاصِهَا بِالنَّبِیِّ صلی الله علیه و آله لِمَا خَصَّهُ بِالتَّأْیِیدِ بِالْمَلَائِکَةِ لِأَنَّ التَّأْیِیدَ بِالْمَلَائِکَةِ لَا یَکُونُ لِغَیْرِ النَّبِیِّ صلی الله علیه و آله بِالْإِجْمَاعِ وَ لَوْ کَانَ أَبُو بَکْرٍ مِمَّنْ یَسْتَحِقُّ الْمُشَارَکَةَ هُنَا لَأَشْرَکَهُ اللَّهُ فِیهَا کَمَا أَشْرَکَ فِیهَا الْمُؤْمِنِینَ یَوْمَ حُنَیْنٍ حَیْثُ یَقُولُ ثُمَّ وَلَّیْتُمْ مُدْبِرِینَ ثُمَّ أَنْزَلَ اللَّهُ سَکِینَتَهُ عَلی رَسُولِهِ وَ عَلَی الْمُؤْمِنِینَ </w:t>
      </w:r>
      <w:r>
        <w:rPr>
          <w:rStyle w:val="FootnoteAnchor"/>
          <w:rtl w:val="true"/>
        </w:rPr>
        <w:footnoteReference w:id="1564"/>
      </w:r>
      <w:r>
        <w:rPr>
          <w:rFonts w:ascii="Amiri" w:hAnsi="Amiri" w:eastAsia="Amiri" w:cs="Amiri"/>
          <w:color w:val="111111"/>
          <w:sz w:val="28"/>
          <w:sz w:val="28"/>
          <w:szCs w:val="28"/>
          <w:rtl w:val="true"/>
          <w:lang w:bidi="ar-SA"/>
        </w:rPr>
        <w:t xml:space="preserve">مِمَّنْ یَسْتَحِقُّ الْمُشَارَکَةَ لِأَنَّهُ لَمْ یَصْبِرْ مَعَ النَّبِیِّ صلی الله علیه و آله غَیْرُ تِسْعَةِ نَفَرٍ عَلِیٍّ علیه السلام وَ سِتَّةٍ مِنْ بَنِی هَاشِمٍ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دُجَانَةَ الْأَنْصَارِیِّ وَ أَیْمَنَ ابْنِ أُمِّ أَیْمَنَ فَبَانَ بِهَذَا أَنَّ أَبَا بَکْرٍ لَمْ یَکُنْ مِنَ الْمُؤْمِنِینَ وَ لَوْ کَانَ مُؤْمِناً لَأَشْرَکَهُ مَعَ النَّبِیِّ صلی الله علیه و آله فِی السَّکِینَةِ هُنَا کَمَا أَشْرَکَ فِیهَا الْمُؤْمِنِینَ یَوْمَ حُنَیْنٍ فَقَالَ الْحَرُورِیُّ قوما </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مِنَ الْإِیمَانِ فَقَالَ أَبُو جَعْفَرٍ علیه السلام مَا أَنَا قُلْتُهُ وَ إِنَّمَا قَالَهُ اللَّهُ تَعَالَی فِی مُحْکَمِ کِتَابِهِ قَالَتِ الْجَمَاعَةُ خُصِمْتَ یَا حَرُورِیُّ قَالَ أَبُو جَعْفَرٍ علیه السلام وَ أَمَّا قَوْلُکَ فِی الصَّلَاةِ بِالنَّاسِ فَإِنَّ أَبَا بَکْرٍ قَدْ خَرَجَ تَحْتَ یَدِ أُسَامَةَ بْنِ زَیْدٍ بِأَمْرِ رَسُولِ اللَّهِ صلی الله علیه و آله بِإِجْمَاعِ الْأُمَّةِ وَ کَانَ أُسَامَةُ قَدْ عَسْکَرَ عَلَی أَمْیَالٍ مِنَ الْمَدِینَةِ فَکَیْفَ یَتَقَدَّرُ أَنْ یَأْمُرَ رَسُولُ اللَّهِ صلی الله علیه و آله رَجُلًا قَدْ أَخْرَجَهُ تَحْتَ یَدِ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أُسَامَةَ وَ جَعَلَ أُسَامَةَ أَمِیراً عَلَیْهِ أَنْ یُصَلِّیَ بِالنَّاسِ بِالْمَدِینَةِ وَ لَمْ یَأْمُرِ النَّبِیُّ صلی الله علیه و آله بِرَدِّ ذَلِکَ الْجَیْشِ بَلْ کَانَ یَقُولُ نَفِّذُوا جَیْشَ أُسَامَةَ لَعَنَ اللَّهُ مَنْ تَأَخَّرَ عَنْهُ ثُمَّ أَنْتُمْ تَقُولُونَ إِنَّ أَبَا بَکْرٍ لَمَّا تَقَدَّمَ بِالنَّاسِ وَ کَبَّرَ وَ سَمِعَ رَسُولُ اللَّهِ صلی الله علیه و آله التَّکْبِیرَ خَرَجَ مُسْرِعاً یَتَهَادَی </w:t>
      </w:r>
      <w:r>
        <w:rPr>
          <w:rStyle w:val="FootnoteAnchor"/>
          <w:rtl w:val="true"/>
        </w:rPr>
        <w:footnoteReference w:id="1566"/>
      </w:r>
      <w:r>
        <w:rPr>
          <w:rFonts w:ascii="Amiri" w:hAnsi="Amiri" w:eastAsia="Amiri" w:cs="Amiri"/>
          <w:color w:val="111111"/>
          <w:sz w:val="28"/>
          <w:sz w:val="28"/>
          <w:szCs w:val="28"/>
          <w:rtl w:val="true"/>
          <w:lang w:bidi="ar-SA"/>
        </w:rPr>
        <w:t xml:space="preserve">بَیْنَ عَلِیٍّ وَ الْفَضْلِ بْنِ الْعَبَّاسِ وَ هُوَ مُعَصَّبُ الرَّأْسِ وَ رِجْلَاهُ یَخُطَّانِ الْأَرْضَ مِنَ الضَّعْفِ قَبْلَ أَنْ یَرْکَعَ بِهِمْ أَبُو بَکْرٍ حَتَّی جَاءَ رَسُولُ اللَّهِ صلی الله علیه و آله وَ نَحَّاهُ عَنِ الْمِحْرَابِ فَلَوْ کَانَ النَّبِیُّ أَمَرَهُ بِالصَّلَاةِ لَمْ یَخْرُجْ إِلَیْهِ مُسْرِعاً عَلَی ضَعْفِهِ ذَلِکَ أَنْ لَا یَتِمَّ لَهُ رُکُوعٌ وَ لَا سُجُودٌ فَیَکُونُ ذَلِکَ حُجَّةً لَهُ فَدَلَّ عَلَی أَنَّهُ لَمْ یَکُنْ أَمَرَهُ وَ الْحَدِیثُ الصَّحِیحُ أَنَّ رَسُولَ اللَّهِ صلی الله علیه و آله فِی حَالِ مَرَضِهِ کَانَ إِذَا حَضَرَ وَقْتُ الصَّلَاةِ أَتَاهُ بِلَالٌ فَیَقُولُ الصَّلَاةُ یَا رَسُولَ اللَّهِ فَإِنْ قَدَرَ عَلَی الصَّلَاةِ بِنَفْسِهِ تَحَامَلَ وَ خَرَجَ وَ إِلَّا أَمَرَ عَلِیّاً علیه السلام یُصَلِّی بِالنَّاسِ قَالَ أَبُو جَعْفَرٍ علیه السلام الرَّابِعَةُ زَعَمْتَ أَنَّهُ ضَجِیعُهُ فِی قَبْرِهِ قَالَ نَعَمْ قَالَ أَبُو جَعْفَرٍ علیه السلام وَ أَیْنَ قَبْرُ رَسُولِ اللَّهِ صلی الله علیه و آله قَالَ الْحَرُورِیُّ فِی بَیْتِهِ قَالَ أَبُو جَعْفَرٍ أَ وَ لَیْسَ قَالَ اللَّهُ تَعَالَی یا أَیُّهَا الَّذِینَ آمَنُوا لا تَدْخُلُوا بُیُوتَ النَّبِیِّ إِلَّا أَنْ یُؤْذَنَ لَکُمْ </w:t>
      </w:r>
      <w:r>
        <w:rPr>
          <w:rStyle w:val="FootnoteAnchor"/>
          <w:rtl w:val="true"/>
        </w:rPr>
        <w:footnoteReference w:id="1567"/>
      </w:r>
      <w:r>
        <w:rPr>
          <w:rFonts w:ascii="Amiri" w:hAnsi="Amiri" w:eastAsia="Amiri" w:cs="Amiri"/>
          <w:color w:val="111111"/>
          <w:sz w:val="28"/>
          <w:sz w:val="28"/>
          <w:szCs w:val="28"/>
          <w:rtl w:val="true"/>
          <w:lang w:bidi="ar-SA"/>
        </w:rPr>
        <w:t xml:space="preserve">فَهَلِ اسْتَأْذَنَهُ فِی ذَلِکَ قَالَ الْحَرُورِیُّ نَعَمْ قَالَ أَبُو جَعْفَرٍ علیه السلام کَذَبْتَ لِأَنَّ رَسُولَ اللَّهِ صلی الله علیه و آله سَدَّ بَابَهُ عَنِ الْمَسْجِدِ وَ بَابَ صَاحِبِهِ عُمَرَ فَقَالَ عُمَرُ یَا رَسُولَ اللَّهِ اتْرُکْ لِی کُوَّةً أَنْظُرْکَ مِنْهَا قَالَ لَهُ وَ لَا مِثْلَ قُلَامَةِ ظُفُرٍ فَأَخْرَجَهُمَا وَ سَدَّ أَبْوَابَهُمَا فَأَقِمِ الْبَیِّنَةَ عَلَی أَنَّهُ أَذِنَ لَهُمَا فِی ذَلِکَ فَقَالَ أَبُو جَعْفَرٍ علیه السلام بِأَیِّ وَحْیٍ وَ بِأَیِّ نَصٍّ قَالَ بِمَا لَا یُدْفَعُ بِمِیرَاثِ ابْنَتَیْهِمَا </w:t>
      </w:r>
      <w:bookmarkStart w:id="2013" w:name="pg13801_137232"/>
    </w:p>
    <w:p>
      <w:pPr>
        <w:pStyle w:val="BookText"/>
        <w:rPr/>
      </w:pPr>
      <w:bookmarkEnd w:id="2013"/>
      <w:r>
        <w:rPr>
          <w:rFonts w:ascii="Amiri" w:hAnsi="Amiri" w:eastAsia="Amiri" w:cs="Amiri"/>
          <w:color w:val="111111"/>
          <w:sz w:val="28"/>
          <w:sz w:val="28"/>
          <w:szCs w:val="28"/>
          <w:rtl w:val="true"/>
          <w:lang w:bidi="ar-SA"/>
        </w:rPr>
        <w:t>قَالَ أَبُو جَعْفَرٍ علیه السلام أَصَبْتَ أَصَبْتَ یَا حَرُورِیُّ اسْتَحَقَّا بِذَلِکَ تُسْعاً مِنْ ثُمْنٍ وَ هُوَ جُزْءٌ مِنِ اثْنَیْنِ وَ سَبْعِینَ جُزْءاً لِأَنَّ رَسُولَ اللَّهِ صلی الله علیه و آله مَاتَ عَنِ ابْنَتِهِ فَاطِمَةَ علیها السلام وَ عَنْ تِسْعِ نِسْوَةٍ وَ أَنْتُمْ رُوِّیتُمْ أَنَّ الْأَنْبِیَاءَ لَا تُورَثُ فَانْقَطَعَ الْحَرُورِیُّ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قدمای اصحاب ما در اخبار، جریانی را به این صورت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حضرت باقر علیه السّلام با یکی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ابوبکر چهار امتیاز است که شایسته امامت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امتیاز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صدیق است و او را نمی‌شناسیم، مگر وقتی گفته شود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رفیق پیامبر 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متولی در امر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همجوار پیامبر است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امتیازاتی که برای رفیق توست، به سبب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از مردم جدا شده است؟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مناقب است برای دوست تو؟ بر عکس، این‌ها برای او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او صدیق است؛ از او بپرسید چه کس او را صدیق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بپرس آیا اجماع در روایت خود دارند که ابوبکر اولین کسی بوده که به پیامبر ایمان آورده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روایت داریم که علی بن ابی طالب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عقیده ندارید که علی بن ابی طالب هیچ وقت شرک به خدا نیاورده است؟ اگر آنچه روایت کرده‌اند حق باشد، ابوبکر شایسته‌تر به این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تو با این امتیاز صدیق نامیده شده باشد، قبل از او این نام شایسته دیگری است؛ این اسم مخصوص علی است نه ابوبکر،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زیرا اولین مؤمن کسی است که صدق را آورده و آن شخص پیامبر است و علی علیه السّلام مصدّق است که او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نتوانست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گفتی که ابوبکر رفیق پیامبر در غار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رذیلت است نه فضیلت، به چند جهت؛ اول این که در آیه مدحی مشاهده نمی‌شود بیش از خارج شدنش با پیامبر و همراه او بودن، با این که خداوند در کتاب خود این مصاحبت را به کافر با مؤمن هم نسبت داده است،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 أَ کَفَرْتَ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رفیقش در حالی که با او گفت و گو می‌کرد به او گفت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تَقُومُوا لِلَّهِ مَثْنی وَ فُرادی ثُمَّ تَتَفَکَّرُوا ما بِصاحِبِکُمْ مِنْ 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 و به تنهایی برای خدا به پا خیزید، سپس بیندیشید که رفیق شما هیچ گونه دیوانگی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با پیامبر برایش مدحی به وجود نمی‌آورد، زیرا نه گرفتاری از پیامبر رفع نموده و نه با دشمن پیامبر به مبارزه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که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ناراحتی و ضعف و بی‌صبری و ترس بر جان خود و عدم اطمینان به وعده خدا و پیامبرش راجع به سلامتی و پیروزی و راضی به برابری با پیامبر نبوده است، تا آنجا که پیامبر او را از حالش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تو سؤال می‌کنم که آیا حزن او مورد رضای خدا بود یا خشم او؟ اگر بگویی در راه رضای خدا بوده، دشمن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پیامبر صلّی اللَّه علیه و آله از چیزی که رضای خدا در آن باشد،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مورد خشم خدا بوده، در این صورت چه امتیازی است برای کسی که پیامبر او را از چیزی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مورد خشم خدا است؟ اگر ابوبکر در حزن خود راه صحیح رفته باشد، پیامبر که نهی می‌کند باید خطا کرده باشد و هرگز پیامبر خطا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نمی‌ماند جز این که حزن او کار خطایی بوده و پیامبر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حقیقت آنچه را که نسبت به ان نگران می شود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نمی‌دانست که او اعتقاد درستی ندارد، این حرف آن جناب در این مورد صحیح نبود که خدا با ما است و نیز خدا با همه خلق است، چون آنها را آفریده 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مردم در علم خدا چنان هستند که در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 لا خَمْسَةٍ إِلَّا هُوَ سادِسُهُمْ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گفتگوی محرمانه‌ای میان سه تن نیست، مگر این که او چهارمین آنهاست و نه میان پنج تن، مگر این که او ششمین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فضلی برای دوست تو در این وجه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آرامش خود را بر او فرو فرستاد و او را با سپاهیانی که آنها را نمی‌دیدید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هم با او در سکینه و آرامش شریک بوده؟ خارجی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شریک بود خداوند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اختصاص به پیامبر داشته، چون اختصاص و امتیاز را به او بخشیده که به وسیله ملائکه او را تأیید کرده است، زیرا به دلیل اجماع، تأیید با ملائکه برای غیر پیامبر نیست و اگر ابوبکر هم اینجا از کسانی بود که مستحق مشارکت هستند، خدا او را نیز در لفظ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چنان چه مؤمنین را در جنگ حنین با پیامبر شریک نموده، چنان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وَلَّیْتُمْ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سَکِینَتَهُ عَلی رَسُولِهِ وَ عَلَی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 آن گاه خدا آرامش خود را بر فرستاده خود و بر مؤمنان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مؤمنانی که شایسته شریک بودن با پیغمبر بودند، چون پایداری نکردند مگر نه نفر؛ علی علیه السّلام، شش نفر از بنی هاشم، ابو دجانه انصاری و ایمن بن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معلوم می‌شود که ابوبکر از مؤمنان نبوده و اگر مؤمن بود، خداوند او را در آرامش اینجا با پیامبر شریک می‌کرد، همان طور که مؤمنان را با پیامبر در حنین شریک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ایمان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نزدم،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کردی 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نماز خواندن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تمام امت ابوبکر به دستور پیامبر، تحت فرمان اسامة بن زید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لشکرگاه خود را چند میل خارج مدینه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درست است که پیامبر شخصی را که زیر نظر اسامه مأمور کرده خارج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 اسامه فرمانروای او باشد، آن وقت بر مردم مدینه هم نماز بخواند، با این که پیامبر دستور برگشتن لشکر را نداده است؟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مجهز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از او عقب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ابوبکر همین که جلو ایستاد و تکبیر گفت و پیامبر تکبیر را شنید، به سرعت خارج شد، در حالی که بر علی و فضل بن عباس تکیه داشت و سر خود را بسته بود و از ضعف، پاهایش روی زمین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پیش از آن که ابوبکر به رکوع برود خود را رسانید، تا این که پیامبر آمد و او را از محراب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او را امر به نماز کرده بود، با آن ضعفی که داشت، پیش از آنکه رکوع و سجودش تمام شود، با سرعت بیرون نمی‌آمد که این را دلیل قرار بدهید، پس معلوم می‌شود که دستور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صحیح این است که پیامبر اکرم صلّی اللَّه علیه و آله در حال بیماری خود، هر گاه که موقع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بلال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است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می‌توانست تحمل کند نماز می‌خواند، وگرنه علی را می‌فرستاد تا بر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که ابوبکر با پیامبر در قبرش همجوار است؟ خارجی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پیامبر کجا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داخل اتاق‌های پیامبر مشوید، مگر آنکه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پیغمبر راجع به این کار اجازه گرفت؟ خارجی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درب خانه او و عمر را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سوراخ بگذار که شما را از آن سوراخ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به اندازه سر ناخنی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را خارج کرد و درب هر دو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شاهد بیاور که به آن دو در این مورد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وحی و چه تصریحی؟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دخترانشان که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این دلیل یک سهم از یک هشتم را می‌توانند تصرف کنند و آن یک هفتاد و دوم می‌شود، زیرا پیامبر که از دنیا رفت، دختری به نام فاطمه گذاشت با نه زن و همسر، با این که شما روایت می‌کنید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نتوانست جوابی بدهد و فرو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4" w:name="__RefHeading___Toc2883190_1468164448"/>
      <w:bookmarkStart w:id="2015" w:name="_Toc866"/>
      <w:bookmarkEnd w:id="2014"/>
      <w:r>
        <w:rPr>
          <w:rtl w:val="true"/>
        </w:rPr>
        <w:t>بیان</w:t>
      </w:r>
      <w:bookmarkEnd w:id="2015"/>
    </w:p>
    <w:p>
      <w:pPr>
        <w:pStyle w:val="BookText"/>
        <w:rPr/>
      </w:pPr>
      <w:r>
        <w:rPr>
          <w:rFonts w:ascii="IRNazanin" w:hAnsi="IRNazanin" w:eastAsia="IRNazanin"/>
          <w:color w:val="111111"/>
          <w:sz w:val="28"/>
          <w:sz w:val="28"/>
          <w:szCs w:val="28"/>
          <w:rtl w:val="true"/>
          <w:lang w:bidi="fa-IR"/>
        </w:rPr>
        <w:t>قوله أ و لیس قد زعمتم أقول هذا السؤال و الجواب یحتملان وجهین الأول أن غرض الخارجی أن ما رویتم أن علیا لم یشرک فی وقت من الأوقات یدل علی أنه لیس أول من آمن لأن الإیمان إنما یکون بعد إنکار أو شک فأحری أی فأبو بکر أحری أن یستحق هذا الاسم لأن إیمانه کان بعد الشرک فأجاب علیه السلام بأن الصدیق مبالغة فی التصدیق و التصدیق إنما یکون بعد الإتیان بالصدق و لیس مشروطا بسبق الإنکار فالأسبق تصدیقا من کان بعد إتیان النبی بالصدق أسبق فی تصدیقه و قبوله و کان علی علیه السلام أسبق فی ذلک فهو أحق بهذا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أید ذلک بقوله تعالی وَ الَّذِی جاءَ بِالصِّدْقِ وَ صَدَّقَ بِهِ أُولئِکَ هُمُ الْمُتَّقُونَ </w:t>
      </w:r>
      <w:r>
        <w:rPr>
          <w:rStyle w:val="FootnoteAnchor"/>
          <w:rtl w:val="true"/>
        </w:rPr>
        <w:footnoteReference w:id="156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بما رواه المفسرون عن مجاهد و عن الضحاک عن ابن عباس أن الذی جاء بالصدق رسول الله صلی الله علیه و آله و الذی صدق به علی بن أبی 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فأطلق علیه التصدیق و اختص به لکونه أسبق فهو أحری بکونه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الظاهر من النسخة المنقول منها أنه کان هکذا و من جاء بالصدق هو رسول الله فضرب علی الواو أولا و کتب أخیرا فقوله إذ کان أول المؤمنین تعلیل لکون علی علیه السلام أولی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بقوله أ و لیس قد زعمتم إلزامهم بأنه لو کان ما رویتم حقا لکان علی علیه السلام أحری باسم الصدیق فلما لم یسم به علم کذب الروایة فالجواب أن العلة التی ذکرتم فی تسمیة أبی بکر موجود فی علی علیه السلام بل فی رسول الله صلی الله علیه و آله حیث جاء بالصدق فهما أحری بهذا الاسم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 الجواب لا یطابق السؤال إلا بأن یرجع إلی منع عدم التسمیة فی </w:t>
      </w:r>
      <w:bookmarkStart w:id="2016" w:name="pg13801_137233"/>
    </w:p>
    <w:p>
      <w:pPr>
        <w:pStyle w:val="BookText"/>
        <w:rPr/>
      </w:pPr>
      <w:bookmarkEnd w:id="2016"/>
      <w:r>
        <w:rPr>
          <w:rFonts w:ascii="IRNazanin" w:hAnsi="IRNazanin" w:eastAsia="IRNazanin"/>
          <w:color w:val="111111"/>
          <w:sz w:val="28"/>
          <w:sz w:val="28"/>
          <w:szCs w:val="28"/>
          <w:rtl w:val="true"/>
          <w:lang w:bidi="fa-IR"/>
        </w:rPr>
        <w:t>علی علیه السلام و منع کون تسمیة أبی بکر بذلک من الله و من رسوله و إنما سماه المفترون المدعون لإمامته ظلما و عتوا و ما ذکر سند للمنعین و لا یخفی بعده مع ما فیه من التکلف و سیاق السؤال حیث بنی السؤال علی عدم الشرک فقط و لم یبن علی ما سلمه الجماعة من سبق الإسلام و سیاق الجواب بوجوه شتی یطول ذکرها ینادیان بصحة ما ذکرنا فی الوجه الأول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قد 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این سوال و جواب است که دو وجه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خارجی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روایت کردید که علی بن ابی طالب علیه السّلام هیچ وقت به خدا شرک نورزیده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او اولین ایمان آورنده نیست، زیرا ایمان بعد از انکار یا 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سزاوارتر است که مستحق این اسم باشد، زیرا ایمان او بعد از 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تصدیق بعد از آوردن صدق است و مشروط به این که قبل از انکار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تصدیقش مقدم است، کسی است که بعد از صدق آوردن پیامبر، مقدم در تصدیق و پذیرفتن آن باشد و علی علیه السّلام مقدم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سزاوارتر بر این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جَاء بِالصِّدْقِ وَصَدَّقَ بِهِ أُوْلَئِکَ هُمُ الْمُتَّقُونَ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راستی آورد و آن را باور نمود آنانند که خود پرهیزگارانند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مفسران از مجاهد و ضحاک ابن عباس نقل کرده‌اند که کسی که صدق آورد پیامبر بود و کسی که او را تصدیق کرد علی بن ابی طالب بود،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به او اطلاق شد و مخصوص او گردید، زیرا او مقدم است، پس او سزوارتر به صدیق بودن است و آن را ظاهر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نقل شده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جاء بالصّدق هُو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صدق را آورد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اول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این که علی علیه السّلام اولویت بر این اسم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الزام ایشان بر این است که اگر آنچه که روایت کردید حق باشد، باید علی علیه السّلام سزاوارتر بر اسم صدیق باشد و چون که به این نام نامیده نشده، کذب روایت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شما در نامگذاری ابوبکر ذکر کردید، درباره علی بلکه درباره پیامبر نیز وجود دارد، زیرا پیامبر صدق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سزاوارتر به این 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جواب این است که مطابق با سوال نیست، مگر این که به منع نامگذاری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علی علیه السّلام و منع نامگذاری ابوبکر به این اسم از سوی خدا و پیامبرش برگردد و ابوبکر را افترازنندگان و مدعیان خلافت او، از روی ظلم و سرکشی و آنچه که ذکر شد به این نام نامیدند، سندی برای این دو منع است و بعد از آن با تکلفی که در آن است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سوال چون سوال صرفا مبتنی بر عدم شرک و مبتنی بر سبق اسلامی که اهل سنت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نیست و سیاق جواب که 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دارد که ذکر آن به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صحت آنچه که ما در وجه اول ذکر کردیم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7" w:name="__RefHeading___Toc2883192_1468164448"/>
      <w:bookmarkStart w:id="2018" w:name="_Toc867"/>
      <w:bookmarkEnd w:id="2017"/>
      <w:r>
        <w:rPr>
          <w:rtl w:val="true"/>
        </w:rPr>
        <w:t>«</w:t>
      </w:r>
      <w:r>
        <w:rPr/>
        <w:t>5</w:t>
      </w:r>
      <w:r>
        <w:rPr>
          <w:rtl w:val="true"/>
        </w:rPr>
        <w:t>»</w:t>
      </w:r>
      <w:bookmarkEnd w:id="201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ابْنِ قُولَوَیْهِ عَنْ أَبِیهِ وَ مُحَمَّدِ بْنِ الْحَسَنِ عَنْ سَعْدٍ عَنِ ابْنِ عِیسَی عَنِ الْحُسَیْنِ بْنِ سَعِیدٍ عَنِ ابْنِ أَبِی عُمَیْرٍ عَنْ کُلَیْبِ بْنِ مُعَاوِیَةَ الصَّیْدَاوِیِّ قَالَ قَالَ أَبُو عَبْدِ اللَّهِ جَعْفَرُ بْنُ مُحَمَّدٍ علیهما السلام مَا یَمْنَعُکُمْ إِذَا کَلَّمَکُمُ النَّاسُ أَنْ تَقُولُوا </w:t>
      </w:r>
      <w:r>
        <w:rPr>
          <w:rStyle w:val="FootnoteAnchor"/>
          <w:rtl w:val="true"/>
        </w:rPr>
        <w:footnoteReference w:id="1569"/>
      </w:r>
      <w:r>
        <w:rPr>
          <w:rFonts w:ascii="Amiri" w:hAnsi="Amiri" w:eastAsia="Amiri" w:cs="Amiri"/>
          <w:color w:val="111111"/>
          <w:sz w:val="28"/>
          <w:sz w:val="28"/>
          <w:szCs w:val="28"/>
          <w:rtl w:val="true"/>
          <w:lang w:bidi="ar-SA"/>
        </w:rPr>
        <w:t xml:space="preserve">ذَهَبْنَا مِنْ حَیْثُ ذَهَبَ اللَّهُ وَ اخْتَرْنَا مِنْ حَیْثُ اخْتَارَ اللَّهُ إِنَّ اللَّهَ سُبْحَانَهُ اخْتَارَ مُحَمَّداً وَ اخْتَارَ لَنَا </w:t>
      </w:r>
      <w:r>
        <w:rPr>
          <w:rStyle w:val="FootnoteAnchor"/>
          <w:rtl w:val="true"/>
        </w:rPr>
        <w:footnoteReference w:id="1570"/>
      </w:r>
      <w:r>
        <w:rPr>
          <w:rFonts w:ascii="Amiri" w:hAnsi="Amiri" w:eastAsia="Amiri" w:cs="Amiri"/>
          <w:color w:val="111111"/>
          <w:sz w:val="28"/>
          <w:sz w:val="28"/>
          <w:szCs w:val="28"/>
          <w:rtl w:val="true"/>
          <w:lang w:bidi="ar-SA"/>
        </w:rPr>
        <w:t xml:space="preserve">آلَ مُحَمَّدٍ فَنَحْنُ مُتَمَسِّکُونَ بِالْخِیَرَةِ مِنَ اللَّهِ عَزَّ وَ جَلَّ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bookmarkStart w:id="2019" w:name="pg13801_137234"/>
    </w:p>
    <w:p>
      <w:pPr>
        <w:pStyle w:val="BookText"/>
        <w:rPr/>
      </w:pPr>
      <w:bookmarkEnd w:id="2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معاویه صیداوی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با شما به بحث می‌پردازند، چه چیز مانع شما است که بگویید ما از راهی رفتیم که خدا رفته و انتخاب کردیم آنچه را که خدا انتخاب کرده است؛ خداوند حضرت محمّد صلّی اللَّه علیه و آله را انتخاب نمود و آل محمّد را برای ما انتخاب کرد، پس ما به منتخب خدا چنگ زده‌ایم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20" w:name="__RefHeading___Toc2883194_1468164448"/>
      <w:bookmarkStart w:id="2021" w:name="_Toc868"/>
      <w:bookmarkEnd w:id="2020"/>
      <w:r>
        <w:rPr>
          <w:rtl w:val="true"/>
        </w:rPr>
        <w:t xml:space="preserve">باب </w:t>
      </w:r>
      <w:r>
        <w:rPr/>
        <w:t>2</w:t>
      </w:r>
      <w:r>
        <w:rPr>
          <w:rtl w:val="true"/>
        </w:rPr>
        <w:t xml:space="preserve"> </w:t>
      </w:r>
      <w:r>
        <w:rPr>
          <w:rtl w:val="true"/>
        </w:rPr>
        <w:t>احتجاج الشیخ السدید المفید</w:t>
      </w:r>
      <w:bookmarkEnd w:id="2021"/>
    </w:p>
    <w:p>
      <w:pPr>
        <w:pStyle w:val="Heading4"/>
        <w:numPr>
          <w:ilvl w:val="3"/>
          <w:numId w:val="1"/>
        </w:numPr>
        <w:rPr/>
      </w:pPr>
      <w:bookmarkStart w:id="2022" w:name="__RefHeading___Toc2883196_1468164448"/>
      <w:bookmarkStart w:id="2023" w:name="_Toc869"/>
      <w:bookmarkEnd w:id="2022"/>
      <w:r>
        <w:rPr>
          <w:rtl w:val="true"/>
        </w:rPr>
        <w:t>اشاره</w:t>
      </w:r>
      <w:bookmarkEnd w:id="202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الشیخ السدید المفید </w:t>
      </w:r>
      <w:r>
        <w:rPr>
          <w:rStyle w:val="FootnoteAnchor"/>
          <w:rtl w:val="true"/>
        </w:rPr>
        <w:footnoteReference w:id="1572"/>
      </w:r>
      <w:r>
        <w:rPr>
          <w:rFonts w:ascii="IRNazanin" w:hAnsi="IRNazanin" w:eastAsia="IRNazanin"/>
          <w:color w:val="111111"/>
          <w:sz w:val="28"/>
          <w:sz w:val="28"/>
          <w:szCs w:val="28"/>
          <w:rtl w:val="true"/>
          <w:lang w:bidi="fa-IR"/>
        </w:rPr>
        <w:t>رحمه الله علی عمر فی الرؤیا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الشیخ السدید المفید رحمه الله علی عمر فی الرؤیا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24" w:name="__RefHeading___Toc2883198_1468164448"/>
      <w:bookmarkStart w:id="2025" w:name="_Toc870"/>
      <w:bookmarkEnd w:id="2024"/>
      <w:r>
        <w:rPr>
          <w:rtl w:val="true"/>
        </w:rPr>
        <w:t>الأخبار</w:t>
      </w:r>
      <w:bookmarkEnd w:id="2025"/>
    </w:p>
    <w:p>
      <w:pPr>
        <w:pStyle w:val="Heading5"/>
        <w:numPr>
          <w:ilvl w:val="4"/>
          <w:numId w:val="1"/>
        </w:numPr>
        <w:rPr/>
      </w:pPr>
      <w:bookmarkStart w:id="2026" w:name="__RefHeading___Toc2883200_1468164448"/>
      <w:bookmarkStart w:id="2027" w:name="_Toc871"/>
      <w:bookmarkEnd w:id="2026"/>
      <w:r>
        <w:rPr>
          <w:rtl w:val="true"/>
        </w:rPr>
        <w:t>«</w:t>
      </w:r>
      <w:r>
        <w:rPr/>
        <w:t>1</w:t>
      </w:r>
      <w:r>
        <w:rPr>
          <w:rtl w:val="true"/>
        </w:rPr>
        <w:t>»</w:t>
      </w:r>
      <w:bookmarkEnd w:id="202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حَدَّثَ الشَّیْخُ أَبُو عَلِیٍّ الْحَسَنُ بْنُ مُحَمَّدٍ الرَّقِّیُّ بِالرَّمْلَةِ فِی شَوَّالٍ سَنَةَ ثَلَاثٍ وَ عِشْرِینَ وَ أَرْبَعِمِائَةٍ عَنِ الشَّیْخِ الْمُفِیدِ أَبِی عَبْدِ اللَّهِ مُحَمَّدِ بْنِ مُحَمَّدِ بْنِ النُّعْمَانِ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الْمَنَامِ سَنَةً مِنَ السِّنِینَ کَأَنِّی قَدْ اجْتَزْتُ فِی بَعْضِ الطُّرُقِ فَرَأَیْتُ حَلْقَةً دَائِرَةً فِیهَا نَاسٌ کَثِیرَةٌ فَقُلْتُ مَا هَذَا قَالُوا هَذِهِ حَلْقَةٌ فِیهَا رَجُلٌ یَقُصُّ فَقُلْتُ مَنْ هُوَ قَالُوا عُمَرُ بْنُ الْخَطَّابِ فَفَرَّقْتُ الْحَلْقَةَ </w:t>
      </w:r>
      <w:r>
        <w:rPr>
          <w:rStyle w:val="FootnoteAnchor"/>
          <w:rtl w:val="true"/>
        </w:rPr>
        <w:footnoteReference w:id="1573"/>
      </w:r>
      <w:r>
        <w:rPr>
          <w:rFonts w:ascii="Amiri" w:hAnsi="Amiri" w:eastAsia="Amiri" w:cs="Amiri"/>
          <w:color w:val="111111"/>
          <w:sz w:val="28"/>
          <w:sz w:val="28"/>
          <w:szCs w:val="28"/>
          <w:rtl w:val="true"/>
          <w:lang w:bidi="ar-SA"/>
        </w:rPr>
        <w:t xml:space="preserve">فَإِذَا أَنَا بِرَجُلٍ یَتَکَلَّمُ عَلَی النَّاسِ بِشَیْ‌ءٍ لَمْ أُحَصِّلْهُ </w:t>
      </w:r>
      <w:r>
        <w:rPr>
          <w:rStyle w:val="FootnoteAnchor"/>
          <w:rtl w:val="true"/>
        </w:rPr>
        <w:footnoteReference w:id="1574"/>
      </w:r>
      <w:r>
        <w:rPr>
          <w:rFonts w:ascii="Amiri" w:hAnsi="Amiri" w:eastAsia="Amiri" w:cs="Amiri"/>
          <w:color w:val="111111"/>
          <w:sz w:val="28"/>
          <w:sz w:val="28"/>
          <w:szCs w:val="28"/>
          <w:rtl w:val="true"/>
          <w:lang w:bidi="ar-SA"/>
        </w:rPr>
        <w:t xml:space="preserve">فَقَطَعْتُ عَلَیْهِ الْکَلَامَ وَ قُلْتُ أَیُّهَا الشَّیْخُ أَخْبِرْنِی مَا وَجْهُ الدَّلَالَةِ عَلَی فَضْلِ صَاحِبِکَ أَبِی بَکْرٍ عَتِیقِ بْنِ أَبِی قُحَافَةَ مِنْ قَوْلِ اللَّهِ تَعَالَی ثانِیَ اثْنَیْنِ إِذْ هُما فِی الْغارِ </w:t>
      </w:r>
      <w:r>
        <w:rPr>
          <w:rStyle w:val="FootnoteAnchor"/>
          <w:rtl w:val="true"/>
        </w:rPr>
        <w:footnoteReference w:id="1575"/>
      </w:r>
      <w:r>
        <w:rPr>
          <w:rFonts w:ascii="Amiri" w:hAnsi="Amiri" w:eastAsia="Amiri" w:cs="Amiri"/>
          <w:color w:val="111111"/>
          <w:sz w:val="28"/>
          <w:sz w:val="28"/>
          <w:szCs w:val="28"/>
          <w:rtl w:val="true"/>
          <w:lang w:bidi="ar-SA"/>
        </w:rPr>
        <w:t xml:space="preserve">فَقَالَ وَجْهُ الدَّلَالَةِ عَلَی أَبِی بَکْرٍ </w:t>
      </w:r>
      <w:r>
        <w:rPr>
          <w:rStyle w:val="FootnoteAnchor"/>
          <w:rtl w:val="true"/>
        </w:rPr>
        <w:footnoteReference w:id="1576"/>
      </w:r>
      <w:r>
        <w:rPr>
          <w:rFonts w:ascii="Amiri" w:hAnsi="Amiri" w:eastAsia="Amiri" w:cs="Amiri"/>
          <w:color w:val="111111"/>
          <w:sz w:val="28"/>
          <w:sz w:val="28"/>
          <w:szCs w:val="28"/>
          <w:rtl w:val="true"/>
          <w:lang w:bidi="ar-SA"/>
        </w:rPr>
        <w:t xml:space="preserve">مِنْ هَذِهِ الْآیَةِ فِی سِتَّةِ مَوَاضِعَ الْأَوَّلُ أَنَّ اللَّهَ تَعَالَی ذَکَرَ النَّبِیَّ صلی الله علیه و آله وَ ذَکَرَ أَبَا بَکْرٍ فَجَعَلَهُ ثَانِیَهُ فَقَالَ ثانِیَ اثْنَیْنِ إِذْ هُما فِی الْغارِ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الثَّانِی أَنَّهُ وَصَفَهُمَا بِالاجْتِمَاعِ فِی مَکَانٍ وَاحِدٍ لِتَأْلِیفِهِ بَیْنَهُمَا فَقَالَ إِذْ هُما فِی الْغارِ وَ الثَّالِثُ أَنَّهُ أَضَافَهُ إِلَیْهِ بِذِکْرِ الصُّحْبَةِ لِیَجْمَعَ بَیْنَهُمَا فِیمَا تَقْتَضِی </w:t>
      </w:r>
      <w:r>
        <w:rPr>
          <w:rStyle w:val="FootnoteAnchor"/>
          <w:rtl w:val="true"/>
        </w:rPr>
        <w:footnoteReference w:id="1577"/>
      </w:r>
      <w:r>
        <w:rPr>
          <w:rFonts w:ascii="Amiri" w:hAnsi="Amiri" w:eastAsia="Amiri" w:cs="Amiri"/>
          <w:color w:val="111111"/>
          <w:sz w:val="28"/>
          <w:sz w:val="28"/>
          <w:szCs w:val="28"/>
          <w:rtl w:val="true"/>
          <w:lang w:bidi="ar-SA"/>
        </w:rPr>
        <w:t xml:space="preserve">الرُّتْبَةَ فَقَالَ إِذْ یَقُولُ لِصاحِبِهِ وَ الرَّابِعُ أَنَّهُ أَخْبَرَ عَنْ شَفَقَةِ النَّبِیِّ صلی الله علیه و آله عَلَیْهِ وَ رِفْقِهِ بِهِ لِمَوْضِعِهِ عِنْدَهُ فَقَالَ لا تَحْزَنْ وَ الْخَامِسُ أَنَّهُ أَخْبَرَهُ أَنَّ اللَّهَ مَعَهُمَا عَلَی حَدٍّ سَوَاءٍ نَاصِراً لَهُمَا وَ دَافِعاً عَنْهُمَا فَقَالَ إِنَّ اللَّهَ مَعَنا وَ السَّادِسُ أَنَّهُ أَخْبَرَ عَنْ نُزُولِ السَّکِینَةِ عَلَی أَبِی بَکْرٍ لِأَنَّ رَسُولَ اللَّهِ صلی الله علیه و آله لَمْ تُفَارِقْهُ السَّکِینَةُ قَطُّ قَالَ فَأَنْزَلَ اللَّهُ سَکِینَتَهُ عَلَیْهِ فَهَذِهِ سِتَّةُ مَوَاضِعَ تَدُلُّ عَلَی فَضْلِ أَبِی بَکْرٍ مِنْ آیَةِ الْغَارِ لَا یُمْکِنُکَ وَ لَا لِغَیْرِکَ الطَّعْنُ فِیهَا فَقُلْتُ لَهُ حَبَّرْتَ </w:t>
      </w:r>
      <w:r>
        <w:rPr>
          <w:rStyle w:val="FootnoteAnchor"/>
          <w:rtl w:val="true"/>
        </w:rPr>
        <w:footnoteReference w:id="1578"/>
      </w:r>
      <w:r>
        <w:rPr>
          <w:rFonts w:ascii="Amiri" w:hAnsi="Amiri" w:eastAsia="Amiri" w:cs="Amiri"/>
          <w:color w:val="111111"/>
          <w:sz w:val="28"/>
          <w:sz w:val="28"/>
          <w:szCs w:val="28"/>
          <w:rtl w:val="true"/>
          <w:lang w:bidi="ar-SA"/>
        </w:rPr>
        <w:t xml:space="preserve">بِکَلَامِکَ فِی الِاحْتِجَاجِ لِصَاحِبِکَ عَنْهُ وَ إِنِّی بِعَوْنِ اللَّهِ سَأَجْعَلُ جَمِیعَ مَا أَتَیْتَ بِهِ کَرَمادٍ اشْتَدَّتْ بِهِ الرِّیحُ فِی یَوْمٍ عاصِفٍ أَمَّا قَوْلُکَ إِنَّ اللَّهَ تَعَالَی ذَکَرَ النَّبِیَّ صلی الله علیه و آله وَ جَعَلَ أَبَا بَکْرٍ ثَانِیَهُ فَهُوَ إِخْبَارٌ عَنِ الْعَدَدِ لَعَمْرِی لَقَدْ کَانَا اثْنَیْنِ فَمَا فِی ذَلِکَ مِنَ الْفَضْلِ فَنَحْنُ نَعْلَمُ ضَرُورَةً أَنَّ مُؤْمِناً وَ مُؤْمِناً أَوْ مُؤْمِناً وَ کَافِراً اثْنَانِ فَمَا أَرَی لَکَ فِی ذِکْرِ الْعَدَدِ طَائِلًا تَعْتَمِدُهُ وَ أَمَّا قَوْلُکَ إِنَّهُ وَصَفَهُمَا بِالاجْتِمَاعِ فِی الْمَکَانِ فَإِنَّهُ کَالْأَوَّلِ لِأَنَّ الْمَکَانَ یَجْمَعُ الْمُؤْمِنَ وَ الْکَافِرَ کَمَا یَجْمَعُ الْعَدَدُ الْمُؤْمِنِینَ وَ الْکُفَّارَ وَ أَیْضاً فَإِنَّ مَسْجِدَ النَّبِیِّ صلی الله علیه و آله أَشْرَفُ مِنَ الْغَارِ وَ قَدْ جَمَعَ الْمُؤْمِنِینَ وَ الْمُنَافِقِینَ وَ الْکُفَّارَ وَ فِی ذَلِکَ قَوْلُهُ عَزَّ وَ جَلَ </w:t>
      </w:r>
    </w:p>
    <w:p>
      <w:pPr>
        <w:pStyle w:val="BookText"/>
        <w:rPr/>
      </w:pPr>
      <w:r>
        <w:rPr>
          <w:rFonts w:ascii="Amiri" w:hAnsi="Amiri" w:eastAsia="Amiri" w:cs="Amiri"/>
          <w:color w:val="111111"/>
          <w:sz w:val="28"/>
          <w:sz w:val="28"/>
          <w:szCs w:val="28"/>
          <w:rtl w:val="true"/>
          <w:lang w:bidi="ar-SA"/>
        </w:rPr>
        <w:t xml:space="preserve">فَما لِ الَّذِینَ کَفَرُوا قِبَلَکَ مُهْطِعِینَ عَنِ الْیَمِینِ وَ عَنِ الشِّمالِ عِزِینَ </w:t>
      </w:r>
      <w:r>
        <w:rPr>
          <w:rStyle w:val="FootnoteAnchor"/>
          <w:rtl w:val="true"/>
        </w:rPr>
        <w:footnoteReference w:id="1579"/>
      </w:r>
      <w:r>
        <w:rPr>
          <w:rFonts w:ascii="Amiri" w:hAnsi="Amiri" w:eastAsia="Amiri" w:cs="Amiri"/>
          <w:color w:val="111111"/>
          <w:sz w:val="28"/>
          <w:sz w:val="28"/>
          <w:szCs w:val="28"/>
          <w:rtl w:val="true"/>
          <w:lang w:bidi="ar-SA"/>
        </w:rPr>
        <w:t xml:space="preserve">وَ أَیْضاً فَإِنَّ سَفِینَةَ نُوحٍ قَدْ جَمَعَتِ النَّبِیَّ وَ الشَّیْطَانَ وَ الْبَهِیمَةَ </w:t>
      </w:r>
      <w:r>
        <w:rPr>
          <w:rStyle w:val="FootnoteAnchor"/>
          <w:rtl w:val="true"/>
        </w:rPr>
        <w:footnoteReference w:id="1580"/>
      </w:r>
      <w:r>
        <w:rPr>
          <w:rFonts w:ascii="Amiri" w:hAnsi="Amiri" w:eastAsia="Amiri" w:cs="Amiri"/>
          <w:color w:val="111111"/>
          <w:sz w:val="28"/>
          <w:sz w:val="28"/>
          <w:szCs w:val="28"/>
          <w:rtl w:val="true"/>
          <w:lang w:bidi="ar-SA"/>
        </w:rPr>
        <w:t xml:space="preserve">وَ الْمَکَانُ لَا یَدُلُّ عَلَی مَا أَوْجَبْتَ مِنَ الْفَضِیلَةِ فَبَطَلَ فَضْلَانِ وَ أَمَّا قَوْلُکَ إِنَّهُ أَضَافَهُ إِلَیْهِ بِذِکْرِ الصُّحْبَةِ فَإِنَّهُ أَضْعَفُ مِنَ الْفَضْلَیْنِ الْأَوَّلَیْنِ لِأَنَّ اسْمَ الصُّحْبَةِ یَجْمَعُ الْمُؤْمِنَ وَ الْکَافِرَ وَ الدَّلِیلُ عَلَی ذَلِکَ قَوْلُ اللَّهِ تَعَالَی قالَ لَهُ صاحِبُهُ وَ هُوَ یُحاوِرُهُ أَ کَفَرْتَ بِالَّذِی خَلَقَکَ مِنْ تُرابٍ ثُمَّ مِنْ نُطْفَةٍ ثُمَّ سَوَّاکَ رَجُلًا </w:t>
      </w:r>
      <w:r>
        <w:rPr>
          <w:rStyle w:val="FootnoteAnchor"/>
          <w:rtl w:val="true"/>
        </w:rPr>
        <w:footnoteReference w:id="1581"/>
      </w:r>
      <w:r>
        <w:rPr>
          <w:rFonts w:ascii="Amiri" w:hAnsi="Amiri" w:eastAsia="Amiri" w:cs="Amiri"/>
          <w:color w:val="111111"/>
          <w:sz w:val="28"/>
          <w:sz w:val="28"/>
          <w:szCs w:val="28"/>
          <w:rtl w:val="true"/>
          <w:lang w:bidi="ar-SA"/>
        </w:rPr>
        <w:t xml:space="preserve">وَ أَیْضاً فَإِنَّ اسْمَ الصُّحْبَةِ یُطْلَقُ بَیْنَ الْعَاقِلِ وَ بَیْنَ الْبَهِیمَةِ وَ الدَّلِیلُ عَلَی ذَلِکَ مِنْ کَلَامِ الْعَرَبِ الَّذِی نَزَلَ الْقُرْآنُ بِلِسَانِهِمْ لِقَوْلِ اللَّهِ </w:t>
      </w:r>
      <w:r>
        <w:rPr>
          <w:rStyle w:val="FootnoteAnchor"/>
          <w:rtl w:val="true"/>
        </w:rPr>
        <w:footnoteReference w:id="1582"/>
      </w:r>
      <w:r>
        <w:rPr>
          <w:rFonts w:ascii="Amiri" w:hAnsi="Amiri" w:eastAsia="Amiri" w:cs="Amiri"/>
          <w:color w:val="111111"/>
          <w:sz w:val="28"/>
          <w:sz w:val="28"/>
          <w:szCs w:val="28"/>
          <w:rtl w:val="true"/>
          <w:lang w:bidi="ar-SA"/>
        </w:rPr>
        <w:t xml:space="preserve">عَزَّ وَ جَلَّ وَ ما أَرْسَلْنا مِنْ رَسُولٍ إِلَّا بِلِسانِ قَوْمِهِ </w:t>
      </w:r>
      <w:r>
        <w:rPr>
          <w:rStyle w:val="FootnoteAnchor"/>
          <w:rtl w:val="true"/>
        </w:rPr>
        <w:footnoteReference w:id="1583"/>
      </w:r>
      <w:r>
        <w:rPr>
          <w:rFonts w:ascii="Amiri" w:hAnsi="Amiri" w:eastAsia="Amiri" w:cs="Amiri"/>
          <w:color w:val="111111"/>
          <w:sz w:val="28"/>
          <w:sz w:val="28"/>
          <w:szCs w:val="28"/>
          <w:rtl w:val="true"/>
          <w:lang w:bidi="ar-SA"/>
        </w:rPr>
        <w:t>أَنَّهُمْ سَمَّوُا الْحِمَارَ صَاحِباً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الْحِمَارَ مَعَ الْحِمَارِ مَطِیَّةٌ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خَلَوْتُ بِهِ فَبِئْسَ الصَّاحِبُ</w:t>
      </w:r>
    </w:p>
    <w:p>
      <w:pPr>
        <w:pStyle w:val="BookText"/>
        <w:rPr/>
      </w:pPr>
      <w:r>
        <w:rPr>
          <w:rFonts w:ascii="Amiri" w:hAnsi="Amiri" w:eastAsia="Amiri" w:cs="Amiri"/>
          <w:color w:val="111111"/>
          <w:sz w:val="28"/>
          <w:sz w:val="28"/>
          <w:szCs w:val="28"/>
          <w:rtl w:val="true"/>
          <w:lang w:bidi="ar-SA"/>
        </w:rPr>
        <w:t xml:space="preserve">وَ أَیْضاً فَقَدْ سَمَّوُا الْجَمَادَ مَعَ الْحَیِّ صَاحِباً فَقَالُوا ذَلِکَ فِی السَّیْفِ وَ قَالُوا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زُرْتُ هِنْداً وَ ذَاکَ غَیْرَ اخْتِیَانٍ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 صَاحِبٌ کَتُومُ اللِّسَانِ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السَّیْفَ فَإِذَا کَانَ اسْمُ الصُّحْبَةِ تَقَعُ بَیْنَ الْمُؤْمِنِ وَ الْکَافِرِ وَ بَیْنَ الْعَاقِلِ وَ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الْبَهِیمَةِ وَ بَیْنَ الْحَیَوَانِ وَ الْجَمَادِ فَأَیُّ حُجَّةٍ لِصَاحِبِکَ فِیهِ وَ أَمَّا قَوْلُکَ إِنَّهُ قَالَ لا تَحْزَنْ فَإِنَّهُ وَبَالٌ عَلَیْهِ وَ مَنْقَصَةٌ لَهُ وَ دَلِیلٌ عَلَی خَطَائِهِ لِأَنَّ قَوْلَهُ لا تَحْزَنْ نَهْیٌ وَ صُورَةُ النَّهْیِ قَوْلُ الْقَائِلِ لَا تَفْعَلْ فَلَا یَخْلُو أَنْ یَکُونَ الْحُزْنُ وَقَعَ مِنْ أَبِی بَکْرٍ طَاعَةً أَوْ مَعْصِیَةً فَإِنْ کَانَ طَاعَةً فَإِنَّ النَّبِیَّ صلی الله علیه و آله لَا یَنْهَی عَنِ الطَّاعَاتِ بَلْ یَأْمُرُ بِهَا وَ یَدْعُو إِلَیْهَا وَ إِنْ کَانَ مَعْصِیَةً فَقَدْ نَهَاهُ النَّبِیُّ صلی الله علیه و آله عَنْهَا وَ قَدْ شَهِدَتِ الْآیَةُ بِعِصْیَانِهِ بِدَلِیلِ أَنَّهُ نَهَاهُ وَ أَمَّا قَوْلُکَ إِنَّهُ قَالَ إِنَّ اللَّهَ مَعَنا فَإِنَّ النَّبِیَّ صلی الله علیه و آله قَدْ أَخْبَرَ أَنَّ اللَّهَ مَعَهُ وَ عَبَّرَ عَنْ نَفْسِهِ بِلَفْظِ الْجَمْعِ کَقَوْلِهِ إِنَّا نَحْنُ نَزَّلْنَا الذِّکْرَ وَ إِنَّا لَهُ لَحافِظُونَ </w:t>
      </w:r>
      <w:r>
        <w:rPr>
          <w:rStyle w:val="FootnoteAnchor"/>
          <w:rtl w:val="true"/>
        </w:rPr>
        <w:footnoteReference w:id="1586"/>
      </w:r>
      <w:r>
        <w:rPr>
          <w:rFonts w:ascii="Amiri" w:hAnsi="Amiri" w:eastAsia="Amiri" w:cs="Amiri"/>
          <w:color w:val="111111"/>
          <w:sz w:val="28"/>
          <w:sz w:val="28"/>
          <w:szCs w:val="28"/>
          <w:rtl w:val="true"/>
          <w:lang w:bidi="ar-SA"/>
        </w:rPr>
        <w:t xml:space="preserve">وَ قَدْ قِیلَ أَیْضاً فِی هَذَا إِنَّ أَبَا بَکْرٍ قَالَ یَا رَسُولَ اللَّهِ حُزْنِی عَلَی أَخِیکَ عَلِیِّ بْنِ أَبِی طَالِبٍ علیهما السلام مَا کَانَ مِنْهُ فَقَالَ لَهُ النَّبِیُّ صلی الله علیه و آله لا تَحْزَنْ إِنَّ اللَّهَ مَعَنا أَیْ مَعِی وَ مَعَ أَخِی عَلِیِّ بْنِ أَبِی طَالِبٍ وَ أَمَّا قَوْلُکَ إِنَّ السَّکِینَةَ نَزَلَتْ عَلَی أَبِی بَکْرٍ فَإِنَّهُ تَرْکٌ لِلظَّاهِرِ لِأَنَّ الَّذِی نَزَلَتْ عَلَیْهِ السَّکِینَةُ هُوَ الَّذِی أَیَّدَهُ بِالْجُنُودِ کَذَا یَشْهَدُ ظَاهِرُ الْقُرْآنِ فِی قَوْلِهِ فَأَنْزَلَ اللَّهُ سَکِینَتَهُ عَلَیْهِ وَ أَیَّدَهُ بِجُنُودٍ لَمْ تَرَوْها فَإِنْ کَانَ أَبُو بَکْرٍ هُوَ صَاحِبَ السَّکِینَةِ فَهُوَ صَاحِبُ الْجُنُودِ فَفِی هَذَا إِخْرَاجُ النَّبِیَّ صلی الله علیه و آله مِنَ النُّبُوَّةِ عَلَی أَنَّ هَذَا الْمَوْضِعَ لَوْ کَتَمْتَهُ عَلَی صَاحِبِکَ لَکَانَ خَیْراً لَهُ لِأَنَّ اللَّهَ تَعَالَی أَنْزَلَ السَّکِینَةَ عَلَی النَّبِیِّ فِی مَوْضِعَیْنِ کَانَ مَعَهُ قَوْمٌ مُؤْمِنُونَ فَشَرَّکَهُمْ فِیهَا فَقَالَ فِی أَحَدِ الْمَوْضِعَیْنِ فَأَنْزَلَ اللَّهُ سَکِینَتَهُ عَلی رَسُولِهِ وَ عَلَی الْمُؤْمِنِینَ وَ أَلْزَمَهُمْ کَلِمَةَ التَّقْوی </w:t>
      </w:r>
      <w:r>
        <w:rPr>
          <w:rStyle w:val="FootnoteAnchor"/>
          <w:rtl w:val="true"/>
        </w:rPr>
        <w:footnoteReference w:id="1587"/>
      </w:r>
      <w:r>
        <w:rPr>
          <w:rFonts w:ascii="Amiri" w:hAnsi="Amiri" w:eastAsia="Amiri" w:cs="Amiri"/>
          <w:color w:val="111111"/>
          <w:sz w:val="28"/>
          <w:sz w:val="28"/>
          <w:szCs w:val="28"/>
          <w:rtl w:val="true"/>
          <w:lang w:bidi="ar-SA"/>
        </w:rPr>
        <w:t xml:space="preserve">وَ قَالَ فِی الْمَوْضِعِ الْآخَرِ ثُمَّ أَنْزَلَ اللَّهُ سَکِینَتَهُ عَلی رَسُولِهِ وَ عَلَی الْمُؤْمِنِینَ وَ أَنْزَلَ جُنُوداً لَمْ تَرَوْها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وَ لَمَّا کَانَ فِی هَذَا الْمَوْضِعِ خَصَّهُ وَحْدَهُ بِالسَّکِینَةِ فَقَالَ فَأَنْزَلَ اللَّهُ سَکِینَتَهُ عَلَیْهِ فَلَوْ کَانَ مَعَهُ مُؤْمِنٌ لَشَرَّکَهُ مَعَهُ فِی السَّکِینَةِ کَمَا شَرَّکَ مَنْ ذَکَرْنَا قَبْلَ هَذَا مِنَ الْمُؤْمِنِینَ فَدَلَّ إِخْرَاجُهُ مِنَ السَّکِینَةِ عَلَی إِخْرَاجِهِ مِنَ الْإِیمَانِ فَلَمْ یُحِرْ جَوَاباً وَ تَفَرَّقَ النَّاسُ وَ اسْتَیْقَظْتُ مِنْ نَوْمِی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الکراجکی رحمه الله فی کنز الفوائد مثله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 xml:space="preserve">. </w:t>
      </w:r>
      <w:bookmarkStart w:id="2028" w:name="pg13801_137239"/>
    </w:p>
    <w:p>
      <w:pPr>
        <w:pStyle w:val="BookText"/>
        <w:rPr/>
      </w:pPr>
      <w:bookmarkEnd w:id="20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محمّد بن محمّد بن نعمان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خواب از خیابانی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گروه زیادی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شده‌اند و یک نفر داستان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گو کیست؟ گفتند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کنار زدم و دیدم که مردی مشغول صحبت با مردم است، ولی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را قطع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نفر دوم از دو تن بود آن 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فضیلت دوست خود ابوبکر استدلال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از آیه به شش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خداوند پیامبر و ابوبکر را ذکر کرده و او را دومی پیامبر قرار داده و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دوم این که خداوند آن دو را که در یک محل جمع شده‌اند توصیف کرده و این به واسطه الفت بین آنها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به او نسبت مصاحبت با پیغمبر داده تا جمع بین آن دو شود، به صورتی که نشانگر رتبه و مقام اوست،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خداوند از محبت و شفقت و رفاقت پیامبر با او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چون در نزد پیامبر مقام داشت، به همین جهت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 که خداوند به آنها خبر داده که خدا با هر دوی آنها است و به طور مساوی یار هر دو و مدافع هر دو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با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که خداوند اطلاع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سکینه و آرامش را بر ابوبکر نازل کرده، زیرا پیامبر پیوسته سکینه و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ابوبکر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وجه است که از آیه استفاده می‌شود در فضیلت ابوبکر از آیه غار که برای تو و دیگری جای اشکال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در حمایت از دوستت به ظاهر آراستی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کمک خدا تمام آنچه را که آوردی، چون خاکستری قرار خواهم داد که بر آن تندبادی در روزی طوفانی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خداوند اسم پیامبر را برده و ابوبکر را دومی او قرار داده؛ این خبر از تعداد نفرات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 قسم آنها دو نفر بودند، اما این چه فضیلتی است؟ ما می‌دانیم که یک مؤمن با مؤمن دیگر و یا یک مؤمن با یک کافر می‌شوند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ذکر تعداد، فایده‌ای که تو بر آن تکیه کنی،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مدعی شدی خداوند پیامبر و ابوبکر را توصیف کرده به این که در یک جا جمع شده‌اند، این هم مانند دلیل اول تو است، زیرا مکان جامع مؤمن و کافر است، همان طوری که عدد جامع مؤمنان و کفار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از غار خیلی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مؤمنان و منافقان و کفار اجتماع می‌کردند در این باره خداوند این آیه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لِلَّذِینَ کَفَرُوا قِبَلَکَ مُهْطِعِینَ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عِزِینَ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که آنان که کفر ورزیده‌اند به سوی تو شتابان گروه گروه از راست و از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کشتی نوح، پیامبر و شیطان و چهارپایان را در خود جا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یک مکان، دلیل بر امتیازی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امتیازی که نقل کردی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دیگری که گفتی نسبت مصاحبت را به ابوبکر داده، این از آن دو امتیاز موهوم قبلی ضعیف‌تر است، زیرا مصاحبت و همراه بودن، مؤمن و کافر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 أَ کَفَرْتَ بِالَّذِی خَلَقَکَ مِنْ تُرابٍ ثُمَّ مِنْ نُطْفَةٍ ثُمَّ سَوَّاکَ رَجُلًا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 در حالی که با او گفت و گو می‌کرد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 کسی که تو را از خاک سپس از نطفه آفرید آن 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همراه بودن و مصاحبت شامل انسان و چهارپا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از زبان عرب است که قرآن به زبان آنها نازل شده، زیرا در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هیچ پیامبری را جز به زبان قومش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این شعر الاغ را مصاحب و رفیق راه خود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 با الاغ مرکبی است اما وقتی تنها با الاغ باشی بد همسفر و مصاحبی است</w:t>
      </w:r>
    </w:p>
    <w:p>
      <w:pPr>
        <w:pStyle w:val="BookText"/>
        <w:rPr/>
      </w:pPr>
      <w:r>
        <w:rPr>
          <w:rFonts w:ascii="IRNazanin" w:hAnsi="IRNazanin" w:eastAsia="IRNazanin"/>
          <w:color w:val="111111"/>
          <w:sz w:val="28"/>
          <w:sz w:val="28"/>
          <w:szCs w:val="28"/>
          <w:rtl w:val="true"/>
          <w:lang w:bidi="fa-IR"/>
        </w:rPr>
        <w:t>در جای دیگر جمادی را با یک شخص زنده مصاحب و همراه قرار داده‌اند و این شعر را درباره شمشیر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دیدن هند رفتم و این ملاقات جنبه خیانت نداشت، با من همسفر و رفیقی بود که سرّ نگه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منظور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مصاحبت شامل مؤمن و کافر و عاقل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چهارپا و حیوان و جماد شود، دیگر اثبات چه امتیازی را برای دوست تو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موجب ننگ برای او می‌شود و عیب برای او است و دلیل بر اشتباه اوست،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 و صورت نهی قول گوینده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این حزن و اندوه یا در حال اطاعت خدا بوده یا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پیامبر از اطاعت نهی نمی‌کند، بلکه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دعوت به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باشد، پیامبر از آن نهی کرده و این آیه خود شاهد معصیت اوست، زیرا پیامبر او را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تو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خبر داده که خداوند با اوست و تعبیر از خودش به لفظ جمع، مثل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ما این قرآن را به تدریج نازل کرده‌ایم و قطعا نگهبان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این مورد نقل شده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برای برادرت علی بن ابی طالب است که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من و برادرم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 تو که مدعی شدی سکینه و آرامش بر ابوبکر نازل شده، این خارج شدن از ظاهر قرآن است، زیرا کسی که بر او سکینه نازل گردیده، همان کسی است که خداوند او را با جنود و سپاه تأیید کرده، چنان چه ظاهر این آیه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صاحب سکینه باشد، پس باید صاحب سپاهیان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پیامبر را از نبوّت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 این که اگر از این استدلال چشم پوشی کنی، برای دوست تو بهتر است، زیرا خداوند سکینه را در دو جا بر پیامبر اکرم نازل کرده که با او گروهی از مؤمنان بودند و ایشان را شریک با پیغمبر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 وَ عَلَی الْمُؤْمِنِینَ وَ أَلْزَمَهُمْ کَلِمَةَ التَّقْوی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آرامش خود را بر فرستاده خویش و بر مؤمنان فرو فرستاد و آرمان تقوا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سَکِینَتَهُ عَلی رَسُولِهِ وَ عَلَی الْمُؤْمِنِینَ وَ أَنْزَلَ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آیه فقط سکینه را به پیامبر اختصاص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پیامبر مؤمنی می‌بود، او را هم با پیامبر در آرامش و سکینه شریک می‌کرد، چنان چه در آیاتی که گفتم مؤمنان را شریک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اخراج او از سکینه، بر اخراج او از ایمان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نتوانست جوابی بدهد، مردم متفرق شدند و من از خواب بیدار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کراجکی در کنز جامع الفوائد همین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29" w:name="__RefHeading___Toc2883202_1468164448"/>
      <w:bookmarkStart w:id="2030" w:name="_Toc872"/>
      <w:bookmarkEnd w:id="2029"/>
      <w:r>
        <w:rPr>
          <w:rtl w:val="true"/>
        </w:rPr>
        <w:t xml:space="preserve">باب </w:t>
      </w:r>
      <w:r>
        <w:rPr/>
        <w:t>3</w:t>
      </w:r>
      <w:r>
        <w:rPr>
          <w:rtl w:val="true"/>
        </w:rPr>
        <w:t xml:space="preserve"> </w:t>
      </w:r>
      <w:r>
        <w:rPr>
          <w:rtl w:val="true"/>
        </w:rPr>
        <w:t>احتجاج السید المرتضی</w:t>
      </w:r>
      <w:bookmarkEnd w:id="2030"/>
    </w:p>
    <w:p>
      <w:pPr>
        <w:pStyle w:val="Heading4"/>
        <w:numPr>
          <w:ilvl w:val="3"/>
          <w:numId w:val="1"/>
        </w:numPr>
        <w:rPr/>
      </w:pPr>
      <w:bookmarkStart w:id="2031" w:name="__RefHeading___Toc2883204_1468164448"/>
      <w:bookmarkStart w:id="2032" w:name="_Toc873"/>
      <w:bookmarkEnd w:id="2031"/>
      <w:r>
        <w:rPr>
          <w:rtl w:val="true"/>
        </w:rPr>
        <w:t>اشاره</w:t>
      </w:r>
      <w:bookmarkEnd w:id="203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السید المرتضی </w:t>
      </w:r>
      <w:r>
        <w:rPr>
          <w:rStyle w:val="FootnoteAnchor"/>
          <w:rtl w:val="true"/>
        </w:rPr>
        <w:footnoteReference w:id="1591"/>
      </w:r>
      <w:r>
        <w:rPr>
          <w:rFonts w:ascii="IRNazanin" w:hAnsi="IRNazanin" w:eastAsia="IRNazanin"/>
          <w:color w:val="111111"/>
          <w:sz w:val="28"/>
          <w:sz w:val="28"/>
          <w:szCs w:val="28"/>
          <w:rtl w:val="true"/>
          <w:lang w:bidi="fa-IR"/>
        </w:rPr>
        <w:t>قدس الله روحه فی تفضیل الأئمة علیهم السلام بعد النبی صلی الله علیه و آله علی جمیع الخلق ذکره فی رسالته الموسومة بالرسالة الباهرة فی العترة الطاهرة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احتجاج السید المرتضی قدس الله روحه فی تفضیل الأئمة علیهم السلام بعد النبی صلی الله علیه و آله علی جمیع الخلق ذکره فی رسالته الموسومة بالرسالة الباهرة فی العترة الطاهرة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33" w:name="__RefHeading___Toc2883206_1468164448"/>
      <w:bookmarkStart w:id="2034" w:name="_Toc874"/>
      <w:bookmarkEnd w:id="2033"/>
      <w:r>
        <w:rPr>
          <w:rtl w:val="true"/>
        </w:rPr>
        <w:t>الأخبار</w:t>
      </w:r>
      <w:bookmarkEnd w:id="2034"/>
    </w:p>
    <w:p>
      <w:pPr>
        <w:pStyle w:val="Heading5"/>
        <w:numPr>
          <w:ilvl w:val="4"/>
          <w:numId w:val="1"/>
        </w:numPr>
        <w:rPr/>
      </w:pPr>
      <w:bookmarkStart w:id="2035" w:name="__RefHeading___Toc2883208_1468164448"/>
      <w:bookmarkStart w:id="2036" w:name="_Toc875"/>
      <w:bookmarkEnd w:id="2035"/>
      <w:r>
        <w:rPr>
          <w:rtl w:val="true"/>
        </w:rPr>
        <w:t>«</w:t>
      </w:r>
      <w:r>
        <w:rPr/>
        <w:t>1</w:t>
      </w:r>
      <w:r>
        <w:rPr>
          <w:rtl w:val="true"/>
        </w:rPr>
        <w:t>»</w:t>
      </w:r>
      <w:bookmarkEnd w:id="203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یَدُلُّ أَیْضاً عَلَی تَقْدِیمِهِمْ وَ تَعْظِیمِهِمْ عَلَی الْبَشَرِ أَنَّ اللَّهَ تَعَالَی دَلَّنَا عَلَی أَنَّ الْمَعْرِفَةَ بِهِمْ کَالْمَعْرِفَةِ بِهِ تَعَالَی فِی أَنَّهَا إِیمَانٌ وَ إِسْلَامٌ وَ أَنَّ الْجَهْلَ بِهِمْ وَ الشَّکَّ فِیهِمْ کَالْجَهْلِ بِهِ وَ الشَّکِّ فِیهِ فِی أَنَّهُ کُفْرُ وَ خُرُوجٌ مِنَ الْإِیمَانِ وَ هَذِهِ مَنْزِلَةٌ لَیْسَ لِأَحَدٍ مِنَ الْبَشَرِ إِلَّا لِنَبِیِّنَا صلی الله علیه و آله وَ بَعْدَهُ لِأَمِیرِ الْمُؤْمِنِینَ علیه السلام وَ الْأَئِمَّةِ مِنْ وُلْدِهِ عَلَی جَمَاعَتِهِمْ السَّلَامُ لِأَنَّ الْمَعْرِفَةَ بِنُبُوَّةِ الْأَنْبِیَاءِ الْمُتَقَدِّمَیْنِ مِنْ آدَمَ علیه السلام إِلَی عِیسَی علیه السلام أَجْمَعِینَ غَیْرُ وَاجِبَةٍ عَلَیْنَا وَ لَا تَعَلُّقَ لَهَا بِشَیْ‌ءٍ مِنْ تَکَالِیفِنَا وَ لَوْ لَا أَنَّ الْقُرْآنَ وَرَدَ بِنُبُوَّةِ مَنْ سُمِّیَ فِیهِ مِنَ الْأَنْبِیَاءِ الْمُتَقَدِّمَیْنِ فَعَرَفْنَاهُمْ تَصْدِیقاً لِلْقُرْآنِ وَ إِلَّا فَلَا وَجْهَ لِوُجُوبِ مَعْرِفَتِهِمْ عَلَیْنَا وَ لَا تَعَلُّقَ لَهَا بِشَیْ‌ءٍ مِنْ أَحْوَالِ تَکْلِیفِنَا </w:t>
      </w:r>
      <w:r>
        <w:rPr>
          <w:rStyle w:val="FootnoteAnchor"/>
          <w:rtl w:val="true"/>
        </w:rPr>
        <w:footnoteReference w:id="1592"/>
      </w:r>
      <w:r>
        <w:rPr>
          <w:rFonts w:ascii="Amiri" w:hAnsi="Amiri" w:eastAsia="Amiri" w:cs="Amiri"/>
          <w:color w:val="111111"/>
          <w:sz w:val="28"/>
          <w:sz w:val="28"/>
          <w:szCs w:val="28"/>
          <w:rtl w:val="true"/>
          <w:lang w:bidi="ar-SA"/>
        </w:rPr>
        <w:t xml:space="preserve">وَ بَقِیَ عَلَیْنَا أَنْ نَدُلَّ عَلَی أَنَّ الْأَمْرَ عَلَی مَا ادَّعَیْنَاهُ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یَدُلُّ أَنَّ الْمَعْرِفَةَ بِإِمَامَةِ مَنْ ذَکَرْنَاهُ علیه السلام مِنْ جُمْلَةِ الْإِیمَانِ وَ أَنَّ الْإِخْلَالَ بِهَا کُفْرٌ وَ رُجُوعٌ عَنِ الْإِیمَانِ إِجْمَاعُ الشِّیعَةِ الْإِمَامِیَّةِ عَلَی ذَلِکَ فَإِنَّهُمْ لَا یَخْتَلِفُونَ فِیهِ وَ إِجْمَاعُهُمْ حُجَّةٌ بِدَلَالَةِ أَنَّ قَوْلَ الْحُجَّةِ الْمَعْصُومِ الَّذِی قَدْ دَلَّتِ الْعُقُولُ عَلَی وُجُودِهِ فِی کُلِّ زَمَانٍ فِی جُمْلَتِهِمْ وَ فِی زُمْرَتِهِمْ وَ قَدْ دَلَّلْنَا عَلَی هَذِهِ الطَّرِیقَةِ فِی مَوَاضِعَ کَثِیرَةٍ مِنْ کُتُبِنَا وَ اسْتَوْفَیْنَاهَا فِی جَوَابِ التَّبَّانِیَّاتِ خَاصَّةً وَ فِی کِتَابِ نُصْرَةِ مَا انْفَرَدَتْ بِهِ الشِّیعَةُ الْإِمَامِیَّةُ مِنَ الْمَسَائِلِ الْفِقْهِیَّةِ فَإِنَّ هَذَا الْکِتَابَ مَبْنِیٌّ عَلَی صِحَّةِ هَذَا الْأَصْلِ وَ یُمْکِنُ أَنْ یُسْتَدَلَّ عَلَی وُجُوبِ الْمَعْرِفَةِ بِهِمْ علیهم السلام بِإِجْمَاعِ الْأُمَّةِ مُضَافاً إِلَی مَا بَیَّنَّاهُ مِنْ إِجْمَاعِ الْإِمَامِیَّةِ وَ ذَلِکَ أَنَّ جَمِیعَ أَصْحَابِ الشَّافِعِیِّ یَذْهَبُونَ إِلَی أَنَّ الصَّلَاةَ عَلَی نَبِیِّنَا صلی الله علیه و آله فِی التَّشَهُّدِ الْأَخِیرِ فَرْضٌ وَاجِبٌ وَ رُکْنٌ مِنْ أَرْکَانِ الصَّلَاةِ مَنْ أَخَلَّ بِهِ فَلَا صَلَاةَ لَهُ </w:t>
      </w:r>
      <w:r>
        <w:rPr>
          <w:rStyle w:val="FootnoteAnchor"/>
          <w:rtl w:val="true"/>
        </w:rPr>
        <w:footnoteReference w:id="1593"/>
      </w:r>
      <w:r>
        <w:rPr>
          <w:rFonts w:ascii="Amiri" w:hAnsi="Amiri" w:eastAsia="Amiri" w:cs="Amiri"/>
          <w:color w:val="111111"/>
          <w:sz w:val="28"/>
          <w:sz w:val="28"/>
          <w:szCs w:val="28"/>
          <w:rtl w:val="true"/>
          <w:lang w:bidi="ar-SA"/>
        </w:rPr>
        <w:t xml:space="preserve">وَ أَکْثَرُهُمْ یَقُولُ إِنَّ الصَّلَاةَ فِی هَذَا التَّشَهُّدِ عَلَی آلِ النَّبِیِّ عَلَیْهِمُ الصَّلَوَاتُ فِی الْوُجُوبِ وَ اللُّزُومِ وَ وُقُوفِ إِجْزَاءِ الصَّلَاةِ عَلَیْهَا کَالصَّلَاةِ عَلَی النَّبِیِّ صلی الله علیه و آله وَ الْبَاقُونَ مِنْهُمْ یَذْهَبُونَ إِلَی أَنَّ الصَّلَاةَ عَلَی الْآلِ مُسْتَحَبَّةٌ وَ لَیْسَتْ بِوَاجِبَةٍ فَعَلَی الْقَوْلِ الْأَوَّلِ لَا بُدَّ لِکُلِّ مَنْ وَجَبَتْ عَلَیْهِ الصَّلَاةُ مِنْ مَعْرِفَتِهِمْ مِنْ حَیْثُ کَانَ وَاجِباً عَلَیْهِ الصَّلَاةُ عَلَیْهِمْ فَإِنَّ الصَّلَاةَ عَلَیْهِمْ فَرْعٌ عَلَی الْمَعْرِفَةِ بِهِمْ وَ مَنْ ذَهَبَ إِلَی أَنَّ ذَلِکَ مُسْتَحَبٌّ فَهُوَ مِنْ جُمْلَةِ الْعِبَادَةِ وَ إِنْ کَانَ مَسْنُوناً مُسْتَحَبّاً وَ التَّعَبُّدُ بِهِ یَقْتَضِی التَّعَبُّدَ بِمَا لَا یَتِمُّ إِلَّا بِهِ مِنَ الْمَعْرِفَةِ وَ مَنْ عَدَا أَصْحَابِ الشَّافِعِیِّ لَا یُنْکِرُونَ أَنَّ الصَّلَاةَ عَلَی النَّبِیِّ وَ آلِهِ فِی التَّشَهُّدِ مُسْتَحَبَّةٌ وَ أَیُّ شُبْهَةٍ تَبْقَی مَعَ هَذَا فِی أَنَّهُمْ علیهم السلام أَفْضَلُ النَّاسِ وَ أَجَلُّهُمْ وَ ذِکْرُهُمْ وَاجِبٌ فِی الصَّلَاةِ وَ عِنْدَ أَکْثَرِ الْأُمَّةِ مِنَ الشِّیعَةِ الْإِمَامِیَّةِ وَ جُمْهُورِ أَصْحَابِ الشَّافِعِیِّ أَنَّ الصَّلَاةَ تَبْطُلُ بِتَرْکِهِ وَ هَلْ مِثْلُ هَذِهِ الْفَضِیلَةِ لِمَخْلُوقٍ سِوَاهُمْ أَوْ تَتَعَدَّاهُمْ وَ مِمَّا یُمْکِنُ الِاسْتِدْلَالُ بِهِ عَلَی ذَلِکَ أَنَّ اللَّهَ تَعَالَی قَدْ أَلْهَمَ جَمِیعَ الْقُلُوبِ وَ غَرَسَ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کُلِّ النُّفُوسِ تَعْظِیمَ شَأْنِهِمْ وَ إِجْلَالَ قَدْرِهِمْ عَلَی تَبَایُنِ مَذَاهِبِهِمْ وَ اخْتِلَافِ دِیَانَاتِهِمْ وَ نِحَلِهِمْ وَ مَا اجْتَمَعَ </w:t>
      </w:r>
      <w:r>
        <w:rPr>
          <w:rStyle w:val="FootnoteAnchor"/>
          <w:rtl w:val="true"/>
        </w:rPr>
        <w:footnoteReference w:id="1594"/>
      </w:r>
      <w:r>
        <w:rPr>
          <w:rFonts w:ascii="Amiri" w:hAnsi="Amiri" w:eastAsia="Amiri" w:cs="Amiri"/>
          <w:color w:val="111111"/>
          <w:sz w:val="28"/>
          <w:sz w:val="28"/>
          <w:szCs w:val="28"/>
          <w:rtl w:val="true"/>
          <w:lang w:bidi="ar-SA"/>
        </w:rPr>
        <w:t xml:space="preserve">هَؤُلَاءِ الْمُخْتَلِفُونَ الْمُتْبَایِنُونَ مَعَ تَشَتُّتِ الْأَهْوَاءِ وَ تَشَعُّبِ الْآرَاءِ عَلَی شَیْ‌ءٍ کَإِجْمَاعِهِمْ عَلَی تَعْظِیمِ مَنْ ذَکَرْنَاهُ وَ إِکْبَارِهِمْ أَنَّهُمْ </w:t>
      </w:r>
      <w:r>
        <w:rPr>
          <w:rStyle w:val="FootnoteAnchor"/>
          <w:rtl w:val="true"/>
        </w:rPr>
        <w:footnoteReference w:id="1595"/>
      </w:r>
      <w:r>
        <w:rPr>
          <w:rFonts w:ascii="Amiri" w:hAnsi="Amiri" w:eastAsia="Amiri" w:cs="Amiri"/>
          <w:color w:val="111111"/>
          <w:sz w:val="28"/>
          <w:sz w:val="28"/>
          <w:szCs w:val="28"/>
          <w:rtl w:val="true"/>
          <w:lang w:bidi="ar-SA"/>
        </w:rPr>
        <w:t xml:space="preserve">یَزُورُونَ قُبُورَهُمْ وَ یَقْصِدُونَ مِنْ شَاحِطِ الْبِلَادِ وَ شَاطِئِهَا </w:t>
      </w:r>
      <w:r>
        <w:rPr>
          <w:rStyle w:val="FootnoteAnchor"/>
          <w:rtl w:val="true"/>
        </w:rPr>
        <w:footnoteReference w:id="1596"/>
      </w:r>
      <w:r>
        <w:rPr>
          <w:rFonts w:ascii="Amiri" w:hAnsi="Amiri" w:eastAsia="Amiri" w:cs="Amiri"/>
          <w:color w:val="111111"/>
          <w:sz w:val="28"/>
          <w:sz w:val="28"/>
          <w:szCs w:val="28"/>
          <w:rtl w:val="true"/>
          <w:lang w:bidi="ar-SA"/>
        </w:rPr>
        <w:t xml:space="preserve">مَشَاهِدَهُمْ وَ مَدَافِنَهُمْ وَ الْمَوَاضِعَ الَّتِی وُسِمَتْ </w:t>
      </w:r>
      <w:r>
        <w:rPr>
          <w:rStyle w:val="FootnoteAnchor"/>
          <w:rtl w:val="true"/>
        </w:rPr>
        <w:footnoteReference w:id="1597"/>
      </w:r>
      <w:r>
        <w:rPr>
          <w:rFonts w:ascii="Amiri" w:hAnsi="Amiri" w:eastAsia="Amiri" w:cs="Amiri"/>
          <w:color w:val="111111"/>
          <w:sz w:val="28"/>
          <w:sz w:val="28"/>
          <w:szCs w:val="28"/>
          <w:rtl w:val="true"/>
          <w:lang w:bidi="ar-SA"/>
        </w:rPr>
        <w:t xml:space="preserve">بِصَلَاتِهِمْ فِیهَا وَ حُلُولِهِمْ بِهَا وَ یُنْفِقُونَ فِی ذَلِکَ الْأَمْوَالَ وَ یَسْتَنْفِدُونَ الْأَحْوَالَ فَقَدْ أَخْبَرَنِی مَنْ لَا أُحْصِیهِ کَثْرَةً أَنَّ أَهْلَ نَیْسَابُورَ وَ مَنْ وَالاهَا مِنْ تِلْکَ الْبُلْدَانِ یَخْرُجُونَ فِی کُلِّ سَنَةٍ إِلَی طُوسَ لِزِیَارَةِ الْإِمَامِ أَبِی الْحَسَنِ عَلِیِّ بْنِ مُوسَی الرِّضَا صَلَوَاتُ اللَّهِ عَلَیْهِمَا بِالْجِمَالِ الْکَثِیرَةِ وَ الْأُهْبَةِ </w:t>
      </w:r>
      <w:r>
        <w:rPr>
          <w:rStyle w:val="FootnoteAnchor"/>
          <w:rtl w:val="true"/>
        </w:rPr>
        <w:footnoteReference w:id="1598"/>
      </w:r>
      <w:r>
        <w:rPr>
          <w:rFonts w:ascii="Amiri" w:hAnsi="Amiri" w:eastAsia="Amiri" w:cs="Amiri"/>
          <w:color w:val="111111"/>
          <w:sz w:val="28"/>
          <w:sz w:val="28"/>
          <w:szCs w:val="28"/>
          <w:rtl w:val="true"/>
          <w:lang w:bidi="ar-SA"/>
        </w:rPr>
        <w:t xml:space="preserve">الَّتِی لَا تُوجَدُ مِثْلُهَا إِلَّا لِلْحَجِّ إِلَی بَیْتِ اللَّهِ </w:t>
      </w:r>
      <w:r>
        <w:rPr>
          <w:rStyle w:val="FootnoteAnchor"/>
          <w:rtl w:val="true"/>
        </w:rPr>
        <w:footnoteReference w:id="1599"/>
      </w:r>
      <w:r>
        <w:rPr>
          <w:rFonts w:ascii="Amiri" w:hAnsi="Amiri" w:eastAsia="Amiri" w:cs="Amiri"/>
          <w:color w:val="111111"/>
          <w:sz w:val="28"/>
          <w:sz w:val="28"/>
          <w:szCs w:val="28"/>
          <w:rtl w:val="true"/>
          <w:lang w:bidi="ar-SA"/>
        </w:rPr>
        <w:t xml:space="preserve">وَ هَذَا مَعَ الْمَعْرُوفِ مِنِ انْحِرَافِ أَهْلِ خُرَاسَانَ عَنْ هَذِهِ الْجِهَةِ وَ ازْوِرَارِهِمْ </w:t>
      </w:r>
      <w:r>
        <w:rPr>
          <w:rStyle w:val="FootnoteAnchor"/>
          <w:rtl w:val="true"/>
        </w:rPr>
        <w:footnoteReference w:id="1600"/>
      </w:r>
      <w:r>
        <w:rPr>
          <w:rFonts w:ascii="Amiri" w:hAnsi="Amiri" w:eastAsia="Amiri" w:cs="Amiri"/>
          <w:color w:val="111111"/>
          <w:sz w:val="28"/>
          <w:sz w:val="28"/>
          <w:szCs w:val="28"/>
          <w:rtl w:val="true"/>
          <w:lang w:bidi="ar-SA"/>
        </w:rPr>
        <w:t xml:space="preserve">عَنْ هَذَا الشِّعْبِ وَ مَا تَسْخِیرُ هَذِهِ الْقُلُوبِ الْقَاسِیَةِ وَ عَطْفُ هَذِهِ الْأُمَمِ الْبَائِنَةِ </w:t>
      </w:r>
      <w:r>
        <w:rPr>
          <w:rStyle w:val="FootnoteAnchor"/>
          <w:rtl w:val="true"/>
        </w:rPr>
        <w:footnoteReference w:id="1601"/>
      </w:r>
      <w:r>
        <w:rPr>
          <w:rFonts w:ascii="Amiri" w:hAnsi="Amiri" w:eastAsia="Amiri" w:cs="Amiri"/>
          <w:color w:val="111111"/>
          <w:sz w:val="28"/>
          <w:sz w:val="28"/>
          <w:szCs w:val="28"/>
          <w:rtl w:val="true"/>
          <w:lang w:bidi="ar-SA"/>
        </w:rPr>
        <w:t xml:space="preserve">إِلَّا کَالْخَارِقِ لِلْعَادَاتِ وَ الْخَارِجِ عَنِ الْأُمُورِ الْمَأْلُوفَاتِ وَ إِلَّا فَمَا الْحَامِلُ لِلْمُخَالِفِینَ لِهَذِهِ النِّحْلَةِ الْمُنْحَازِینَ عَنْ هَذِهِ الْجُمْلَةِ </w:t>
      </w:r>
      <w:r>
        <w:rPr>
          <w:rStyle w:val="FootnoteAnchor"/>
          <w:rtl w:val="true"/>
        </w:rPr>
        <w:footnoteReference w:id="1602"/>
      </w:r>
      <w:r>
        <w:rPr>
          <w:rFonts w:ascii="Amiri" w:hAnsi="Amiri" w:eastAsia="Amiri" w:cs="Amiri"/>
          <w:color w:val="111111"/>
          <w:sz w:val="28"/>
          <w:sz w:val="28"/>
          <w:szCs w:val="28"/>
          <w:rtl w:val="true"/>
          <w:lang w:bidi="ar-SA"/>
        </w:rPr>
        <w:t xml:space="preserve">عَلَی أَنْ یُرَاوِحُوا هَذِهِ الْمَشَاهِدَ وَ یُغَادُوهَا وَ یَسْتَنْزِلُوا عِنْدَهَا مِنَ اللَّهِ تَعَالَی الْأَرْزَاقَ وَ یَسْتَفْتِحُوا الْأَغْلَالَ </w:t>
      </w:r>
      <w:r>
        <w:rPr>
          <w:rStyle w:val="FootnoteAnchor"/>
          <w:rtl w:val="true"/>
        </w:rPr>
        <w:footnoteReference w:id="1603"/>
      </w:r>
      <w:r>
        <w:rPr>
          <w:rFonts w:ascii="Amiri" w:hAnsi="Amiri" w:eastAsia="Amiri" w:cs="Amiri"/>
          <w:color w:val="111111"/>
          <w:sz w:val="28"/>
          <w:sz w:val="28"/>
          <w:szCs w:val="28"/>
          <w:rtl w:val="true"/>
          <w:lang w:bidi="ar-SA"/>
        </w:rPr>
        <w:t xml:space="preserve">وَ یَطْلُبُوا بِبَرَکَاتِهَا </w:t>
      </w:r>
      <w:r>
        <w:rPr>
          <w:rStyle w:val="FootnoteAnchor"/>
          <w:rtl w:val="true"/>
        </w:rPr>
        <w:footnoteReference w:id="1604"/>
      </w:r>
      <w:r>
        <w:rPr>
          <w:rFonts w:ascii="Amiri" w:hAnsi="Amiri" w:eastAsia="Amiri" w:cs="Amiri"/>
          <w:color w:val="111111"/>
          <w:sz w:val="28"/>
          <w:sz w:val="28"/>
          <w:szCs w:val="28"/>
          <w:rtl w:val="true"/>
          <w:lang w:bidi="ar-SA"/>
        </w:rPr>
        <w:t xml:space="preserve">الْحَاجَاتِ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یَسْتَدْفِعُوا الْبَلِیَّاتِ وَ الْأَحْوَالُ الظَّاهِرَةُ کُلُّهَا لَا تُوجِبُ ذَلِکَ وَ لَا تَقْتَضِیهِ وَ لَا تَسْتَدْعِیهِ وَ إِلَّا فَعَلُوا ذَلِکَ فِیمَنْ یَعْتَقِدُونَهُمْ وَ أَکْثَرُهُمْ یَعْتَقِدُونَ إِمَامَتَهُ وَ فَرْضَ طَاعَتِهِ وَ إِنَّهُ فِی الدِّیَانَةِ مُوَافِقٌ لَهُمْ غَیْرُ مُخَالِفٍ وَ مُسَاعِدٌ غَیْرُ مُعَانِدٍ وَ مِنَ الْمُحَالِ أَنْ یَکُونُوا فَعَلُوا ذَلِکَ لِدَاعٍ مِنْ دَوَاعِی الدُّنْیَا فَإِنَّ الدُّنْیَا عِنْدَ غَیْرِ هَذِهِ الطَّائِفَةِ مَوْجُودَةٌ وَ عِنْدَهَا هِیَ مَفْقُودَةٌ وَ لَا لِتَقِیَّةٍ وَ اسْتِصْلَاحٍ فَإِنَّ التَّقِیَّةَ هِیَ فِیهِمْ لَا مِنْهُمْ وَ لَا خَوْفَ مِنْ جِهَتِهِمْ وَ لَا سُلْطَانَ لَهُمْ وَ کُلُّ خَوْفٍ إِنَّمَا هُوَ عَلَیْهِمْ فَلَمْ یَبْقَ إِلَّا دَاعِی الدِّینِ وَ ذَلِکَ هُوَ الْأَمْرُ الْغَرِیبُ الْعَجِیبُ الَّذِی لَا یَنْفَذُ فِی مِثْلِهِ إِلَّا مَشِیَّةُ اللَّهِ </w:t>
      </w:r>
      <w:r>
        <w:rPr>
          <w:rStyle w:val="FootnoteAnchor"/>
          <w:rtl w:val="true"/>
        </w:rPr>
        <w:footnoteReference w:id="1605"/>
      </w:r>
      <w:r>
        <w:rPr>
          <w:rFonts w:ascii="Amiri" w:hAnsi="Amiri" w:eastAsia="Amiri" w:cs="Amiri"/>
          <w:color w:val="111111"/>
          <w:sz w:val="28"/>
          <w:sz w:val="28"/>
          <w:szCs w:val="28"/>
          <w:rtl w:val="true"/>
          <w:lang w:bidi="ar-SA"/>
        </w:rPr>
        <w:t xml:space="preserve">وَ قُدْرَةُ الْقَهَّارِ الَّتِی تُذَلِّلُ الصِّعَابَ وَ تَقُودُ بِأَزِمَّتِهَا الرِّقَابَ وَ لَیْسَ لِمَنْ جَهِلَ هَذِهِ الْمَزِیَّةَ أَوْ تَجَاهَلَهَا وَ تَعَامَی عَنْهَا وَ هُوَ یُبْصِرُهَا أَنْ یَقُولَ إِنَّ الْعِلَّةَ فِی تَعْظِیمِ غَیْرِ فِرَقِ الشِّیعَةِ لِهَؤُلَاءِ الْقَوْمِ لَیْسَتْ مَا عَظَّمْتُمُوهُ وَ فَخَّمْتُمُوهُ وَ ادَّعَیْتُمْ خَرْقَهُ لِلْعَادَةِ وَ خُرُوجَهُ مِنَ الطَّبِیعَةِ بَلْ هِیَ لِأَنَّ هَؤُلَاءِ الْقَوْمَ مِنْ عِتْرَةِ النَّبِیِّ صلی الله علیه و آله وَ کُلُّ مَنْ عَظَّمَ النَّبِیَّ صلی الله علیه و آله فَلَا بُدَّ مِنْ أَنْ یَکُونَ لِعِتْرَتِهِ </w:t>
      </w:r>
      <w:r>
        <w:rPr>
          <w:rStyle w:val="FootnoteAnchor"/>
          <w:rtl w:val="true"/>
        </w:rPr>
        <w:footnoteReference w:id="1606"/>
      </w:r>
      <w:r>
        <w:rPr>
          <w:rFonts w:ascii="Amiri" w:hAnsi="Amiri" w:eastAsia="Amiri" w:cs="Amiri"/>
          <w:color w:val="111111"/>
          <w:sz w:val="28"/>
          <w:sz w:val="28"/>
          <w:szCs w:val="28"/>
          <w:rtl w:val="true"/>
          <w:lang w:bidi="ar-SA"/>
        </w:rPr>
        <w:t xml:space="preserve">وَ أَهْلِ بَیْتِهِ مُعَظِّماً مُکْرِماً وَ إِذَا انْضَافَ إِلَی الْقَرَابَةِ الزُّهْدُ وَ هَجْرُ الدُّنْیَا وَ الْعِفَّةُ وَ الْعِلْمُ زَادَ الْإِجْلَالُ وَ الْإِکْرَامُ لِزِیَادَةِ أَسْبَابِهِمَا وَ الْجَوَابُ عَنْ هَذِهِ الشُّبْهَةِ الضَّعِیفَةِ إِنْ شَارَکَ </w:t>
      </w:r>
      <w:r>
        <w:rPr>
          <w:rStyle w:val="FootnoteAnchor"/>
          <w:rtl w:val="true"/>
        </w:rPr>
        <w:footnoteReference w:id="1607"/>
      </w:r>
      <w:r>
        <w:rPr>
          <w:rFonts w:ascii="Amiri" w:hAnsi="Amiri" w:eastAsia="Amiri" w:cs="Amiri"/>
          <w:color w:val="111111"/>
          <w:sz w:val="28"/>
          <w:sz w:val="28"/>
          <w:szCs w:val="28"/>
          <w:rtl w:val="true"/>
          <w:lang w:bidi="ar-SA"/>
        </w:rPr>
        <w:t xml:space="preserve">أَئِمَّتَنَا علیهم السلام فِی حَسَبِهِمْ وَ نَسَبِهِمْ وَ قَرَابَاتِهِمْ مِنَ النَّبِیِّ صلی الله علیه و آله غَیْرُهُمْ وَ کَانَتْ لِکَثِیرٍ مِنْهُمْ عِبَادَاتٌ ظَاهِرَةٌ وَ زَهَادَةٌ فِی الدُّنْیَا بَادِیَةٌ وَ سِمَاتٌ جَمِیلَةٌ وَ صِفَاتٌ حَسَنَةٌ مِنْ وُلْدِ أَبِیهِمْ عَلَیْهِ وَ آلِهِ السَّلَامُ وَ مِنْ وُلْدِ الْعَبَّاسِ </w:t>
      </w:r>
      <w:r>
        <w:rPr>
          <w:rStyle w:val="FootnoteAnchor"/>
          <w:rtl w:val="true"/>
        </w:rPr>
        <w:footnoteReference w:id="1608"/>
      </w:r>
      <w:r>
        <w:rPr>
          <w:rFonts w:ascii="Amiri" w:hAnsi="Amiri" w:eastAsia="Amiri" w:cs="Amiri"/>
          <w:color w:val="111111"/>
          <w:sz w:val="28"/>
          <w:sz w:val="28"/>
          <w:szCs w:val="28"/>
          <w:rtl w:val="true"/>
          <w:lang w:bidi="ar-SA"/>
        </w:rPr>
        <w:t xml:space="preserve">رِضْوَانُ اللَّهِ عَلَیْهِ فَمَا رَأَیْنَا مِنَ الْإِجْمَاعِ عَلَی تَعْظِیمِهِمْ وَ زِیَارَةِ مَدَافِنِهِمْ وَ الِاسْتِشْفَاعِ بِهِمْ فِی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الْأَغْرَاضِ وَ الِاسْتِدْفَاعِ بِمَکَانِهِمْ لِلْأَعْرَاض وَ الْأَمْرَاضِ وَ مَا وَجَدْنَا مُشَاهِداً مُعَایِناً فِی هَذَا الشِّرَاکِ </w:t>
      </w:r>
      <w:r>
        <w:rPr>
          <w:rStyle w:val="FootnoteAnchor"/>
          <w:rtl w:val="true"/>
        </w:rPr>
        <w:footnoteReference w:id="1609"/>
      </w:r>
      <w:r>
        <w:rPr>
          <w:rFonts w:ascii="Amiri" w:hAnsi="Amiri" w:eastAsia="Amiri" w:cs="Amiri"/>
          <w:color w:val="111111"/>
          <w:sz w:val="28"/>
          <w:sz w:val="28"/>
          <w:szCs w:val="28"/>
          <w:rtl w:val="true"/>
          <w:lang w:bidi="ar-SA"/>
        </w:rPr>
        <w:t xml:space="preserve">أَلَا فَمَنْ ذَا الَّذِی أُجْمِعَ عَلَی فَرْطِ إِعْظَامِهِ وَ إِجْلَالِهِ مِنْ سَائِرِ صُنُوفِ الْعِتْرَةِ فِی هَذِهِ الْحَالَةِ یَجْرِی مَجْرَی الْبَاقِرِ وَ الصَّادِقِ وَ الْکَاظِمِ وَ الرِّضَا صَلَوَاتُ اللَّهِ عَلَیْهِمْ أَجْمَعِینَ لِأَنَّ مَنْ عَدَا مَنْ ذَکَرْنَاهُ مِنْ صُلَحَاءِ الْعِتْرَةِ وَ زُهَّادِهَا مِمَّنْ یُعَظِّمُهُ فَرِیقٌ مِنَ الْأُمَّةِ وَ یُعْرِضُ عَنْهُ فَرِیقٌ وَ مَنْ عَظَّمَهُ مِنْهُمْ وَ قَدَّمَهُ لَا یَنْتَهِی فِی الْإِجْلَالِ وَ الْإِعْظَامِ إِلَی الْغَایَةِ الَّتِی یَنْتَهِی إِلَیْهَا مَنْ ذَکَرْنَاهُ وَ لَوْ لَا أَنَّ تَفْصِیلَ هَذِهِ الْجُمْلَةِ مَلْحُوظٌ مَعْلُومٌ لَفَصَّلْنَاهَا عَلَی طُولِ ذَلِکَ وَ لَأَسْمَیْنَا مَنْ کَنَّیْنَا عَنْهُ وَ نَظَرْنَا بَیْنَ کُلِّ مُعَظَّمٍ مُقَدَّمٍ مِنَ الْعِتْرَةِ لِیُعْلَمَ أَنَّ الَّذِی ذَکَرْنَاهُ هُوَ الْحَقٌ الْوَاضِحُ وَ مَا عَدَاهُ هُوَ الْبَاطِلُ الْمَاضِحُ </w:t>
      </w:r>
      <w:r>
        <w:rPr>
          <w:rStyle w:val="FootnoteAnchor"/>
          <w:rtl w:val="true"/>
        </w:rPr>
        <w:footnoteReference w:id="1610"/>
      </w:r>
      <w:r>
        <w:rPr>
          <w:rFonts w:ascii="Amiri" w:hAnsi="Amiri" w:eastAsia="Amiri" w:cs="Amiri"/>
          <w:color w:val="111111"/>
          <w:sz w:val="28"/>
          <w:sz w:val="28"/>
          <w:szCs w:val="28"/>
          <w:rtl w:val="true"/>
          <w:lang w:bidi="ar-SA"/>
        </w:rPr>
        <w:t xml:space="preserve">وَ بَعْدُ فَمَعْلُومٌ ضَرُورَةً أَنَّ الْبَاقِرَ وَ الصَّادِقَ وَ مَنَ وَلِیَهُمَا مِنَ الْأَئِمَّةِ </w:t>
      </w:r>
      <w:r>
        <w:rPr>
          <w:rStyle w:val="FootnoteAnchor"/>
          <w:rtl w:val="true"/>
        </w:rPr>
        <w:footnoteReference w:id="1611"/>
      </w:r>
      <w:r>
        <w:rPr>
          <w:rFonts w:ascii="Amiri" w:hAnsi="Amiri" w:eastAsia="Amiri" w:cs="Amiri"/>
          <w:color w:val="111111"/>
          <w:sz w:val="28"/>
          <w:sz w:val="28"/>
          <w:szCs w:val="28"/>
          <w:rtl w:val="true"/>
          <w:lang w:bidi="ar-SA"/>
        </w:rPr>
        <w:t xml:space="preserve">صَلَوَاتُ اللَّهِ عَلَیْهِمْ أَجْمَعِینَ کَانُوا فِی الدِّیَانَةِ وَ الِاعْتِقَادِ </w:t>
      </w:r>
      <w:r>
        <w:rPr>
          <w:rStyle w:val="FootnoteAnchor"/>
          <w:rtl w:val="true"/>
        </w:rPr>
        <w:footnoteReference w:id="1612"/>
      </w:r>
      <w:r>
        <w:rPr>
          <w:rFonts w:ascii="Amiri" w:hAnsi="Amiri" w:eastAsia="Amiri" w:cs="Amiri"/>
          <w:color w:val="111111"/>
          <w:sz w:val="28"/>
          <w:sz w:val="28"/>
          <w:szCs w:val="28"/>
          <w:rtl w:val="true"/>
          <w:lang w:bidi="ar-SA"/>
        </w:rPr>
        <w:t xml:space="preserve">وَ مَا یُفْتُونَ مِنْ حَلَالٍ وَ حَرَامٍ عَلَی خِلَافِ مَا یَذْهَبُ إِلَیْهِ مُخَالِفُو الْإِمَامِیَّةِ وَ إِنْ ظَهَرَ شَکٌّ فِی ذَلِکَ کُلِّهِ فَلَا شَکَّ وَ لَا شُبْهَةَ عَلَی مُنْصِفٍ فِی أَنَّهُمْ لَمْ یَکُونُوا عَلَی مَذْهَبِ الْفِرْقَةِ الْمُخْتَلِفَةِ الْمُجْتَمِعَةِ </w:t>
      </w:r>
      <w:r>
        <w:rPr>
          <w:rStyle w:val="FootnoteAnchor"/>
          <w:rtl w:val="true"/>
        </w:rPr>
        <w:footnoteReference w:id="1613"/>
      </w:r>
      <w:r>
        <w:rPr>
          <w:rFonts w:ascii="Amiri" w:hAnsi="Amiri" w:eastAsia="Amiri" w:cs="Amiri"/>
          <w:color w:val="111111"/>
          <w:sz w:val="28"/>
          <w:sz w:val="28"/>
          <w:szCs w:val="28"/>
          <w:rtl w:val="true"/>
          <w:lang w:bidi="ar-SA"/>
        </w:rPr>
        <w:t xml:space="preserve">عَلَی تَعْظِیمِهِمْ وَ التَّقَرُّبِ إِلَی اللَّهِ تَعَالَی بِهِمْ وَ کَیْفَ یَعْتَرِضُ رَیْبٌ فِیمَا ذَکَرْنَاهُ وَ مَعْلُومٌ ضَرُورَةً أَنَّ شُیُوخَ الْإِمَامِیَّةِ وَ سَلَفَهُمْ فِی تِلْکَ الْأَزْمَانِ کَانُوا بِطَانَةً لِلصَّادِقِ </w:t>
      </w:r>
      <w:r>
        <w:rPr>
          <w:rStyle w:val="FootnoteAnchor"/>
          <w:rtl w:val="true"/>
        </w:rPr>
        <w:footnoteReference w:id="1614"/>
      </w:r>
      <w:r>
        <w:rPr>
          <w:rFonts w:ascii="Amiri" w:hAnsi="Amiri" w:eastAsia="Amiri" w:cs="Amiri"/>
          <w:color w:val="111111"/>
          <w:sz w:val="28"/>
          <w:sz w:val="28"/>
          <w:szCs w:val="28"/>
          <w:rtl w:val="true"/>
          <w:lang w:bidi="ar-SA"/>
        </w:rPr>
        <w:t xml:space="preserve">وَ الْکَاظِمِ وَ الْبَاقِرِ علیهم السلام وَ مُلَازِمِینَ لَهُمْ وَ مُتَمَسِّکِینَ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وَ مُظْهِرِینَ أَنَّ کُلَّ شَیْ‌ءٍ یَعْتَقِدُونَهُ وَ یَنْتَحِلُونَهُ وَ یُصَحِّحُونَهُ أَوْ یُبْطِلُونَهُ فَعَنْهُمْ تَلَقَّنُوهُ وَ مِنْهُمْ أَخَذُوهُ فَلَوْ لَمْ یَکُونُوا عَنْهُمْ بِذَلِکَ </w:t>
      </w:r>
      <w:r>
        <w:rPr>
          <w:rStyle w:val="FootnoteAnchor"/>
          <w:rtl w:val="true"/>
        </w:rPr>
        <w:footnoteReference w:id="1615"/>
      </w:r>
      <w:r>
        <w:rPr>
          <w:rFonts w:ascii="Amiri" w:hAnsi="Amiri" w:eastAsia="Amiri" w:cs="Amiri"/>
          <w:color w:val="111111"/>
          <w:sz w:val="28"/>
          <w:sz w:val="28"/>
          <w:szCs w:val="28"/>
          <w:rtl w:val="true"/>
          <w:lang w:bidi="ar-SA"/>
        </w:rPr>
        <w:t xml:space="preserve">رَاضِینَ وَ عَلَیْهِ مُقِرِّینَ لَأَبَوْا عَلَیْهِمْ نِسْبَةَ تِلْکَ الْمَذَاهِبِ إِلَیْهِمْ وَ هُمْ مِنْهَا بَرِیئُونَ خَلِیُّونَ وَ لَنَفَوْا مَا بَیْنَهُمْ مِنْ مُوَاصَلَةٍ وَ مُجَالَسَةٍ وَ مُلَازَمَةٍ وَ مُوَالاةٍ وَ مُصَافَاةٍ وَ مَدْحٍ وَ إِطْرَاءٍ وَ ثَنَاءٍ وَ لَأَبْدَلُوهُ بِالذَّمِّ وَ اللَّوْمِ وَ الْبَرَاءَةِ وَ الْعَدَاوَةِ فَلَوْ لَمْ یَکُونُوا علیهم السلام لِهَذِهِ الْمَذَاهِبِ مُعْتَقِدِینَ وَ بِهَا رَاضِینَ </w:t>
      </w:r>
      <w:r>
        <w:rPr>
          <w:rStyle w:val="FootnoteAnchor"/>
          <w:rtl w:val="true"/>
        </w:rPr>
        <w:footnoteReference w:id="1616"/>
      </w:r>
      <w:r>
        <w:rPr>
          <w:rFonts w:ascii="Amiri" w:hAnsi="Amiri" w:eastAsia="Amiri" w:cs="Amiri"/>
          <w:color w:val="111111"/>
          <w:sz w:val="28"/>
          <w:sz w:val="28"/>
          <w:szCs w:val="28"/>
          <w:rtl w:val="true"/>
          <w:lang w:bidi="ar-SA"/>
        </w:rPr>
        <w:t xml:space="preserve">لَبَانَ لَنَا وَ اتَّضَحَ وَ لَوْ لَمْ یَکُنْ إِلَّا هَذِهِ الدَّلَالَةُ لَکَفَتْ وَ أَغْنَتْ وَ کَیْفَ یَطِیبُ قَلْبُ عَاقِلٍ أَوْ یَسُوغُ فِی الدِّینِ لِأَحَدٍ أَنْ یُعَظِّمَ فِی الدِّینِ مَنْ هُوَ عَلَی خِلَافِ مَا یَعْتَقِدُ أَنَّهُ الْحَقُّ وَ مَا سِوَاهُ بَاطِلٌ ثُمَّ یَنْتَهِی فِی التَّعْظِیمَاتِ وَ الْکَرَامَاتِ إِلَی أَبْعَدِ الْغَایَاتِ وَ أَقْصَی النِّهَایَاتِ وَ هَلْ جَرَتْ بِمِثْلِ هَذَا </w:t>
      </w:r>
      <w:r>
        <w:rPr>
          <w:rStyle w:val="FootnoteAnchor"/>
          <w:rtl w:val="true"/>
        </w:rPr>
        <w:footnoteReference w:id="1617"/>
      </w:r>
      <w:r>
        <w:rPr>
          <w:rFonts w:ascii="Amiri" w:hAnsi="Amiri" w:eastAsia="Amiri" w:cs="Amiri"/>
          <w:color w:val="111111"/>
          <w:sz w:val="28"/>
          <w:sz w:val="28"/>
          <w:szCs w:val="28"/>
          <w:rtl w:val="true"/>
          <w:lang w:bidi="ar-SA"/>
        </w:rPr>
        <w:t xml:space="preserve">عَادَةٌ أَوْ مَضَتْ عَلَیْهِ سُنَّةٌ أَ وَ لَا یَرَوْنَ أَنَّ الْإِمَامِیَّةَ لَا تَلْتَفِتُ إِلَی مَنْ خَالَفَهَا مِنَ الْعِتْرَةِ وَ حَادَ عَنْ جَادَّتِهَا فِی الدِّیَانَةِ وَ مَحَجَّتِهَا فِی الْوَلَایَةِ وَ لَا تَسْمَحُ لَهُ بِشَیْ‌ءٍ مِنَ الْمَدْحِ وَ التَّعْظِیمِ فَضْلًا عَنْ غَایَتِهِ وَ أَقْصَی نِهَایَتِهِ بَلْ تَتَبَرَّأُ مِنْهُ وَ تُعَادِیهِ وَ تُجْرِیهِ فِی جَمِیعِ الْأَحْکَامِ مَجْرَی مَنْ لَا نَسَبَ لَهُ وَ لَا حَسَبَ لَهُ وَ لَا قَرَابَةَ وَ لَا عُلْقَةَ وَ هَذَا یُوقِظُ عَلَی أَنَّ اللَّهَ خَرَقَ فِی هَذِهِ الْعِصَابَةِ الْعَادَاتِ وَ قَلَّبَ الْجِبِلَّاتِ لِیُبَیِّنَ مِنْ عَظِیمِ مَنْزِلَتِهِمْ وَ شَرِیفِ مَرْتِبَتِهِمْ وَ هَذِهِ فَضِیلَةٌ تَزِیدُ عَلَی الْفَضَائِلِ وَ تُرْبِی </w:t>
      </w:r>
      <w:r>
        <w:rPr>
          <w:rStyle w:val="FootnoteAnchor"/>
          <w:rtl w:val="true"/>
        </w:rPr>
        <w:footnoteReference w:id="1618"/>
      </w:r>
      <w:r>
        <w:rPr>
          <w:rFonts w:ascii="Amiri" w:hAnsi="Amiri" w:eastAsia="Amiri" w:cs="Amiri"/>
          <w:color w:val="111111"/>
          <w:sz w:val="28"/>
          <w:sz w:val="28"/>
          <w:szCs w:val="28"/>
          <w:rtl w:val="true"/>
          <w:lang w:bidi="ar-SA"/>
        </w:rPr>
        <w:t xml:space="preserve">عَلَی جَمِیعِ الْخَصَائِصِ وَ الْمَنَاقِبِ وَ کَفَی بِهَا بُرْهَاناً لَائِحاً وَ مِیزَاناً رَاجِحاً وَ الْحَمْدُ لِلَّهِ رَبِّ الْعالَمِینَ </w:t>
      </w:r>
      <w:r>
        <w:rPr>
          <w:rStyle w:val="FootnoteAnchor"/>
          <w:rtl w:val="true"/>
        </w:rPr>
        <w:footnoteReference w:id="1619"/>
      </w:r>
      <w:bookmarkStart w:id="2037" w:name="pg13801_137245"/>
    </w:p>
    <w:p>
      <w:pPr>
        <w:pStyle w:val="BookText"/>
        <w:rPr/>
      </w:pPr>
      <w:bookmarkEnd w:id="20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از چیزهایی که نیز بر تقدم و عظمت و برتری ائمه علیهم السّلام بر بشر دلالت دارد، این است که خداوند ما را راهنمایی کرده که شناخت ائمه علیهم السّلام مانند معرفت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معرفت همان ایمان و اسلام است و نشناختن و شک درباره آنها، چون نشناختن خدا و شک در وجود اوست، در این که این نشناختن، کفر و خروج از ایمان است، این مقام را هیچ انسانی ندارد جز پیامبر ما و پس از او امیرالمؤمنین علیه السّلام و ائمه از فرزندان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شناختن نبوت پیامبران گذشته از آدم تا عیسی بر ما واجب نیست و هیچ ربطی به تکالیف ما ندارد، اگر نه این بود که قرآن آیاتی راجع به نبوّت پیامبران گذشته دارد و ما آنها را به جهت تصدیق قرآن شناخته‌ایم، هیچ وجهی برای وجوب معرفت آنها بر ما نبود و ربطی از نظر تکلیفی به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فقط بر ما لازم است بر آنچه ادعا کردیم دلیل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از چیزهایی که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معرفت به امامت ائمه علیهم السّلام جزو ایمان است و اخلال در معرفت آنها کفر و برگشت از ایمان است، اجماع شیعه امامیه بر این مطلب است، زیرا آنها راجع به این مطلب اختلافی ندارند و اجماع علمای شیعه حجت است، زیرا قول امام معصومی که عقل دلالت بر وجود او در هر زمانی دارد، از جمله و در زمره قول ایشان است و ما این روش استدلال را در جاهای زیادی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توضیح داده‌ایم، مخصوصا در جواب تبّانیات به تفصیل ذکر کرده‌ایم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 که اختصاص به شیعه امامیه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کتاب مبتنی بر صحت همین اصل حجیت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اجماع امت بر وجوب معرفت ائمه علیهم السّلام علاوه بر اجماع شیعه استدلال شود، زیرا تمام پیروان شافعی معتقدند که صلوات بر پیامبر در تشهد آخر نماز واجب و یکی از ارکان نماز است و هر کسی در آن خللی به وجود آورد، نمازش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صلوات بر آل پیامبر در این تشهد، از جهت وجوب و لزوم و متوقف بودن اجزای نماز بر صلوات، عینا مانند صلوات بر خود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صلوات بر آل مستحب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بر هر کسی که نماز واجب شد، باید آل پیامبر را بشناسد، چون صلوات بر آنها به او واجب شده، زیرا صلوات فرستادن بر آنها فرع بر شناختن ایشان است و آنهایی که می‌گویند مستحب است، این هم یک عبادت است، گرچه سنت مستحب باشد باز هم این پرستش و عبادت میسر نیست مگر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غیر شافعی نیز منکر استحباب صلوات بر پیامبر و آلش در تشهد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دیگر چه شک و شبهه‌ای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در این که آنها بهترین انسان‌ها و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و ذکر آنها در نماز واجب است؟ و به عقیده اکثر شیعه امامیه و اغلب پیروان شافعی، نماز با ترک صلوات بر آل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مقامی را جز آنها کسی دارد یا کسی از ایشان پیش افتاده است؟ و از مطالبی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این موضوع استدلال کرد، این است که با وجود اختلاف در اعتقاد و دیانتی که بین آنها است، خداوند عظمت شأن و بزرگی قدر ایشان را به دل‌ها الهام کرده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در دل‌ها کاشته است و در هیچ موردی این مردمی که دارای عقاید و آرای مختلف هستند، اجماعی چنین ندارند مانند اجماعشان درباره تعظیم و بزرگداشت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قبور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از شهرستان‌های دور و از اطراف عالم مشاهد و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دفن ایشان و مواضعی که در آن نماز خوانده‌اند و در آنجا حضور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این راه اموال زیادی صرف می‌نمایند و عمر زیادی را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اطلاع داده‌اند که مردم نیشابور و اطراف آن در هر سال برای زیارت حضرت رضا علیه السّلام، با شترهایی بسیار و آمادگی فراوانی که جز در حج خانه خدا مثل آن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معروف است که اهل خراسان از اعتقاد به ائمه علیهم السّلام منحرف هستند و از گروه شیعه فاصله دارند، تسخیر این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و توجه این دسته‌های مختلف جز از طریق خرق عادت و غیر عادی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وگرنه چه چیز مخالفان این عقیده را که از این جهت منحاز هستند،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شب و روز به زیارت مشاهد روند و از نزد این مشاهد از خداوند درخواست روزی کنند و تقاضای رفع گرفتاری نمایند و به برکت این خاندان حاجات خویش را بخواهند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 رفع بلا نمایند؟ طبق معمول آنها نباید چنین کنند و نه موجب و جهتی برای کار است، وگرنه باید چنین کارهایی را درباره کسانی که به آنها اعتقاد دارند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همین مخالفان معتقد به امامت وجوب اطاعت آن سرورند و این که آن جناب در دیانت موافق آنها است نه مخالف و همراه ایشان است و نه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که این کارها را برای اغراض دنیوی انجام دهند، زیرا دنیا و هدف‌های مادی در دست غیر ائمه است و مناصب ظاهری دنیا به دست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 کارها را از روی تقیه انجام می‌دهند، زیرا آنها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این که از ایشان تقیه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ائمه علیهم السّلام ترسی نیست و قدرتی ظاهری و سلطنتی ندارند و همه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آنها است و چیزی جز غرض دینی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مسأله‌ای که بسیار غریب و بعید و عجیب است که جز خواست خدا، چیز دیگری در این وضع مؤثر نیست و قدرتی که کارهای دشوار و مشکل را ساده و آسان می‌کند و بندگان را با افسارش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به این مزیت است و خود را به نادانی و کوری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با این که با چشم می‌بیند، نمی‌تواند بگوید احترامی که غیر شیعه نسبت به ائمه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این عظمت و شرافتی را که مدعی هستید، امر غیر طبیعی و خرق عادت نیست، بلکه همین طور است، چون این خانواده از اولاد پیامبر صلّی اللَّه علیه و آله هستند و هر کس پیامبر را احترام نماید، لازم است که عترتش را تعظیم و احترام نماید، مخصوصا وقتی که به این خویشاوندی، زهد و کناره‌گیری از دنیا و عفت و علم هم به اضافه شود، احترام و عظمت به خاطر زیادی اسباب این دو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ایراد واهی این است که غیر از ائمه ما اشخاص دیگری هم هستند که در نژاد و نسب و خویشاوندی با پیامبر شریک آنهایند، بیشتر آنها دارای عبادات ظاهری و زهد آشکار در دنیا و علامات زیبا و صفات حسنه هم بودند، چه از بنی هاشم و چه از بنی عباس، ما اجماعی بر تعظیم ایشان و زیارت قبورشان و طلب شفاعت از ایشان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طلب دفع اعراض و امراض به واسطه جایگاه ایشان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مشاهد دیگری را که با ائمه در این شریک باشند،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عترت پیامبر از نظر احترام و اجلال و بزرگداشت به مرتبه حضرت باقر و صادق و موسی بن جعفر و علی بن موسی الرضا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زیرا صلحا و زهاد عترت،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گروهی احترام می‌کنند و عده‌ای دیگر از آنها اعراض دارند و همان اشخاص هم که احترام می‌کنند، در اجلال و بزرگداشت به حد ائمه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شرح و تفصیل این، آشکار و معلوم است، کاملا توضیح می‌دادم و آنچه را با اشاره ذکر کردم، با صراحت نقل می‌نمودم و دقت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بین بزرگداشته شدگان و مقدمان از عترت تا دانسته شود آنچه را که ما گفتیم، حق آشکار است و غیر از آن باطل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آشکار است که حضرت باقر و صادق و سایر ائمه علیهم السّلام در مذهب و اعتقاد و آنچه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در حلال و حرام، بر خلاف نظر اهل سنت و مخالفان بودند و اگر شکی در قسمت‌های گذشته پیش آید، دیگر شکی در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انصاف داشته باشد که ائمه علیهم السّلام موافق نظر و مذهب فرقه‌های مختلف اسلام که بر تعظیم ائمه و تقرب به خدا به واسطه ایشان اجتماع داشتند،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 و تردید در مطالب قبل پدید می‌آید؟ با این که کاملا آشکار است علما و رهبران و شخصیت‌های برجسته شیعه و امامی مذهبان در این زمان صاحب اسرار امام صادق و کاظم و باقر علیهم السّلام بودند و ملازم و متمسک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به ایشان بودند و آشکارا می‌گویند که آنچه معتقد هستند و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یا هر چه را باطل می‌گمارند از این ائمه علیهم السّلام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علیهم السّلام به این مسأله راضی نبودند و ضد آن را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امتناع می‌ورزیدند که آنها معتقدات خود را به ایشان نسبت دهند و از آنها بیزاری می‌جستند و با آنها رفت و آمد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ملازمت و دوستی و اظهار علاقه و مدح و ثنا و ستایش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 عکس ذم و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اظهار بیزاری و عداوت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ائمه علیهم السّلام راضی به این مذهب و انتساب به ایشان نبودند برای ما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دلیل بیشتر نبود، برای اثبات مطلب کافی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عاقلی قلبش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برای احدی در دین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احترام کند و به شخصیت و عظمت بستاید کسی را که معتقد است از نظر دینی بر خلاف حق است و غیر آن باطل است؟ سپس با همین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دارد، باز در احترام و تعظیم، آخرین درجه را طی کند؟ آیا چنین چیزی معمول بوده یا هست؟ مگر نمی‌بینند که امامی مذهبان و شیعه اعتنایی به مخالفین مذهب خود از عترت پیامبر نمی‌گذارند؟ کسانی که از جاده حق و راه ولایت منحرف شده‌اند، اجازه مدح و تعظیم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چه رسد به این که آخرین و نهایی‌ترین مدح و ستایش را بکنند، بلکه از او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با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در تمام احکام او را مثل کسی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نسب و نژادی و نه خویشاوندی و وابستگی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انسان را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خداوند در این گروه یعنی شیعه، خرق عادت کرده و طبایع را برگردانده تا مقام ارجمند و مرتبه شریف ایشان را آشکار کند و این خود فضیلتی است برتر از سایر فضایل و از همه امتیازات و مناقب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برهان آشکار و وسیله سنجش برتر همین کافی است، و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38" w:name="__RefHeading___Toc2883210_1468164448"/>
      <w:bookmarkStart w:id="2039" w:name="_Toc876"/>
      <w:bookmarkEnd w:id="2038"/>
      <w:r>
        <w:rPr>
          <w:rtl w:val="true"/>
        </w:rPr>
        <w:t xml:space="preserve">باب </w:t>
      </w:r>
      <w:r>
        <w:rPr/>
        <w:t>4</w:t>
      </w:r>
      <w:r>
        <w:rPr>
          <w:rtl w:val="true"/>
        </w:rPr>
        <w:t xml:space="preserve"> </w:t>
      </w:r>
      <w:r>
        <w:rPr>
          <w:rtl w:val="true"/>
        </w:rPr>
        <w:t>الدلائل التی ذکرها شیخنا الطبرسی روح الله روحه فی کتاب إعلام الوری علی إمامة أئمتنا علیهم السلام‌</w:t>
      </w:r>
      <w:bookmarkEnd w:id="2039"/>
    </w:p>
    <w:p>
      <w:pPr>
        <w:pStyle w:val="Heading4"/>
        <w:numPr>
          <w:ilvl w:val="3"/>
          <w:numId w:val="1"/>
        </w:numPr>
        <w:rPr/>
      </w:pPr>
      <w:bookmarkStart w:id="2040" w:name="__RefHeading___Toc2883212_1468164448"/>
      <w:bookmarkStart w:id="2041" w:name="_Toc877"/>
      <w:bookmarkEnd w:id="2040"/>
      <w:r>
        <w:rPr>
          <w:rtl w:val="true"/>
        </w:rPr>
        <w:t>الأخبار</w:t>
      </w:r>
      <w:bookmarkEnd w:id="2041"/>
    </w:p>
    <w:p>
      <w:pPr>
        <w:pStyle w:val="Heading5"/>
        <w:numPr>
          <w:ilvl w:val="4"/>
          <w:numId w:val="1"/>
        </w:numPr>
        <w:rPr/>
      </w:pPr>
      <w:bookmarkStart w:id="2042" w:name="__RefHeading___Toc2883214_1468164448"/>
      <w:bookmarkStart w:id="2043" w:name="_Toc878"/>
      <w:bookmarkEnd w:id="2042"/>
      <w:r>
        <w:rPr>
          <w:rtl w:val="true"/>
        </w:rPr>
        <w:t>«</w:t>
      </w:r>
      <w:r>
        <w:rPr/>
        <w:t>1</w:t>
      </w:r>
      <w:r>
        <w:rPr>
          <w:rtl w:val="true"/>
        </w:rPr>
        <w:t>»</w:t>
      </w:r>
      <w:bookmarkEnd w:id="204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الدَّلَائِلِ عَلَی إِمَامَتِهِمْ علیهم السلام مَا ظَهَرَ مِنْهُمْ مِنَ الْعُلُومِ الَّتِی تَفَرَّقَتْ فِی فِرَقِ الْعَالِمِ فَحَصَلَ فِی کُلِّ فِرْقَةٍ فَنٌّ مِنْهَا </w:t>
      </w:r>
      <w:r>
        <w:rPr>
          <w:rStyle w:val="FootnoteAnchor"/>
          <w:rtl w:val="true"/>
        </w:rPr>
        <w:footnoteReference w:id="1620"/>
      </w:r>
      <w:r>
        <w:rPr>
          <w:rFonts w:ascii="Amiri" w:hAnsi="Amiri" w:eastAsia="Amiri" w:cs="Amiri"/>
          <w:color w:val="111111"/>
          <w:sz w:val="28"/>
          <w:sz w:val="28"/>
          <w:szCs w:val="28"/>
          <w:rtl w:val="true"/>
          <w:lang w:bidi="ar-SA"/>
        </w:rPr>
        <w:t xml:space="preserve">وَ اجْتَمَعَتْ فُنُونُهَا وَ سَائِرُ أَنْوَاعِهَا فِی آلِ مُحَمَّدٍ علیهم السلام أَ لَا تَرَی مَا رُوِیَ عَنْ أَمِیرِ الْمُؤْمِنِینَ علیه السلام فِی أَبْوَابِ التَّوْحِیدِ وَ الْکَلَامَ الْبَاهِرَ الْمُفِیدَ مِنَ الْخُطَبِ وَ عُلُومِ الدِّینِ وَ أَحْکَامِ الشَّرِیعَةِ وَ تَفْسِیرِ الْقُرْآنِ وَ غَیْرِ ذَلِکَ مَا زَادَ عَلَی کَلَامِ جَمِیعِ الْخُطَبَاءِ وَ الْعُلَمَاءِ وَ الْفُصَحَاءِ حَتَّی أَخَذَ عَنْهُ الْمُتَکَلِّمُونَ وَ الْفُقَهَاءُ وَ الْمُفَسِّرُونَ وَ نَقَلَ أَهْلُ الْعَرَبِیَّةِ عَنْهُ أُصُولَ الْإِعْرَابِ وَ مَعَانِیَ اللُّغَاتِ وَ قَالَ فِی الطِّبِّ مَا اسْتَفَادَ مِنْهُ الْأَطِبَّاءُ وَ فِی الْحِکْمَةِ وَ الْوَصَایَا وَ الْآدَابِ مَا أَرْبَی عَلَی کَلَامِ جَمِیعِ الْحُکَمَاءِ وَ فِی النُّجُومِ وَ عِلْمِ الْآثَارِ مَا اسْتَفَادَهُ مِنْ جِهَتِهِ جَمِیعُ أَهْلِ الْمِلَلِ وَ الْآرَاءِ ثُمَّ قَدْ نَقَلَتِ الطَّوَائِفُ عَمَّنْ ذَکَرْنَاهُ مِنْ عِتْرَتِهِ وَ أَبْنَائِهِ علیهم السلام مِثْلَ ذَلِکَ مِنَ الْعُلُومِ فِی جَمِیعِ الْأَنْحَاءِ وَ لَمْ یَخْتَلِفْ فِی فَضْلِهِمْ وَ عُلُوِّ دَرَجَتِهِمْ فِی ذَلِکَ مِنْ أَهْلِ الْعِلْمِ اثْنَانِ فَقَدْ ظَهَرَ عَنِ الْبَاقِرِ وَ الصَّادِقِ علیهما السلام لَمَّا تَمَکَّنَا مِنَ الْإِظْهَارِ وَ زَالَتْ عَنْهُمَا التَّقِیَّةُ الَّتِی کَانَتْ عَلَی سَیِّدِ الْعَابِدِینَ علیه السلام مِنَ الْفَتَاوِی فِی الْحَلَالِ وَ الْحَرَامِ وَ الْمَسَائِلِ وَ الْأَحْکَامِ وَ رَوَی النَّاسُ عَنْهُمَا مِنْ عُلُومِ الْکَلَامِ وَ تَفْسِیرِ الْقُرْآنِ وَ قِصَصِ الْأَنْبِیَاءِ وَ الْمَغَازِی وَ السِّیَرِ وَ أَخْبَارِ الْعَرَبِ وَ مُلُوکِ الْأُمَمِ مَا سُمِّیَ أَبُو جَعْفَرٍ علیه السلام لِأَجْلِهِ بَاقِرَ الْعِلْمِ وَ رَوَی عَنِ الصَّادِقِ علیه السلام فِی أَبْوَابِهِ مِنْ مَشْهُورِی أَهْلِ الْعِلْمِ أَرْبَعَةُ آلَافِ إِنْسَانٍ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صُنِّفَ مِنْ جَوَابَاتِهِ فِی الْمَسَائِلِ أَرْبَعُمِائَةِ کِتَابٍ هِیَ مَعْرُوفَةٌ بِکُتُبِ الْأُصُولِ رَوَاهَا أَصْحَابُهُ وَ أَصْحَابُ أَبِیهِ مِنْ قَبْلِهِ وَ أَصْحَابُ ابْنِهِ أَبِی الْحَسَنِ مُوسَی علیه السلام وَ لَمْ یَبْقَ فَنٌّ مِنْ فُنُونِ الْعِلْمِ إِلَّا رُوِیَ عَنْهُ فِیهِ </w:t>
      </w:r>
      <w:r>
        <w:rPr>
          <w:rStyle w:val="FootnoteAnchor"/>
          <w:rtl w:val="true"/>
        </w:rPr>
        <w:footnoteReference w:id="1621"/>
      </w:r>
      <w:r>
        <w:rPr>
          <w:rFonts w:ascii="Amiri" w:hAnsi="Amiri" w:eastAsia="Amiri" w:cs="Amiri"/>
          <w:color w:val="111111"/>
          <w:sz w:val="28"/>
          <w:sz w:val="28"/>
          <w:szCs w:val="28"/>
          <w:rtl w:val="true"/>
          <w:lang w:bidi="ar-SA"/>
        </w:rPr>
        <w:t xml:space="preserve">أَبْوَابٌ وَ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ابْنِهِ مُوسَی علیه السلام مِنْ بَعْدِهِ فِی إِظْهَارِ الْعُلُومِ إِلَی أَنْ حَبَسَهُ الرَّشِیدُ وَ مَنَعَهُ مِنْ ذَلِکَ وَ قَدِ انْتَشَرَ أَیْضاً عَنِ الرِّضَا علیه السلام وَ ابْنِهِ أَبِی جَعْفَرٍ علیه السلام مِنْ ذَلِکَ مَا شُهْرَةُ جُمْلَتِهِ تُغْنِی عَنْ تَفْصِیلِهِ وَ کَذَلِکَ کَانَتْ سَبِیلُ أَبِی الْحَسَنِ وَ أَبِی مُحَمَّدٍ الْعَسْکَرِیَّیْنِ علیهما السلام وَ إِنَّمَا کَانَتِ الرِّوَایَةُ عَنْهُمَا أَقَلَّ لِأَنَّهُمَا کَانَا مَحْبُوسَیْنِ فِی عَسْکَرِ السُّلْطَانِ مَمْنُوعَیْنِ مِنَ الِانْبِسَاطِ فِی الْفُتْیَا وَ أَنْ یَلْقَاهُمَا </w:t>
      </w:r>
      <w:r>
        <w:rPr>
          <w:rStyle w:val="FootnoteAnchor"/>
          <w:rtl w:val="true"/>
        </w:rPr>
        <w:footnoteReference w:id="1622"/>
      </w:r>
      <w:r>
        <w:rPr>
          <w:rFonts w:ascii="Amiri" w:hAnsi="Amiri" w:eastAsia="Amiri" w:cs="Amiri"/>
          <w:color w:val="111111"/>
          <w:sz w:val="28"/>
          <w:sz w:val="28"/>
          <w:szCs w:val="28"/>
          <w:rtl w:val="true"/>
          <w:lang w:bidi="ar-SA"/>
        </w:rPr>
        <w:t xml:space="preserve">کُلُّ أَحَدٍ مِنَ النَّاسِ وَ إِذَا ثَبَتَ بِمَا ذَکَرْنَاهُ بَیْنُونَةُ أَئِمَّتِنَا علیهم السلام بِمَا وَصَفْنَاهُ عَنْ جَمِیعِ الْأَنَامِ وَ لَمْ یُمْکِنْ أَحَداً </w:t>
      </w:r>
      <w:r>
        <w:rPr>
          <w:rStyle w:val="FootnoteAnchor"/>
          <w:rtl w:val="true"/>
        </w:rPr>
        <w:footnoteReference w:id="1623"/>
      </w:r>
      <w:r>
        <w:rPr>
          <w:rFonts w:ascii="Amiri" w:hAnsi="Amiri" w:eastAsia="Amiri" w:cs="Amiri"/>
          <w:color w:val="111111"/>
          <w:sz w:val="28"/>
          <w:sz w:val="28"/>
          <w:szCs w:val="28"/>
          <w:rtl w:val="true"/>
          <w:lang w:bidi="ar-SA"/>
        </w:rPr>
        <w:t xml:space="preserve">أَنْ یَدَّعِیَ أَنَّهُمْ أَخَذُوا الْعِلْمَ عَنْ رِجَالِ الْعَامَّةِ أَوْ تَلَقَّنُوهُ </w:t>
      </w:r>
      <w:r>
        <w:rPr>
          <w:rStyle w:val="FootnoteAnchor"/>
          <w:rtl w:val="true"/>
        </w:rPr>
        <w:footnoteReference w:id="1624"/>
      </w:r>
      <w:r>
        <w:rPr>
          <w:rFonts w:ascii="Amiri" w:hAnsi="Amiri" w:eastAsia="Amiri" w:cs="Amiri"/>
          <w:color w:val="111111"/>
          <w:sz w:val="28"/>
          <w:sz w:val="28"/>
          <w:szCs w:val="28"/>
          <w:rtl w:val="true"/>
          <w:lang w:bidi="ar-SA"/>
        </w:rPr>
        <w:t xml:space="preserve">مِنْ رُوَاتِهِم وَ ثِقَاتِهِمْ </w:t>
      </w:r>
      <w:r>
        <w:rPr>
          <w:rStyle w:val="FootnoteAnchor"/>
          <w:rtl w:val="true"/>
        </w:rPr>
        <w:footnoteReference w:id="1625"/>
      </w:r>
      <w:r>
        <w:rPr>
          <w:rFonts w:ascii="Amiri" w:hAnsi="Amiri" w:eastAsia="Amiri" w:cs="Amiri"/>
          <w:color w:val="111111"/>
          <w:sz w:val="28"/>
          <w:sz w:val="28"/>
          <w:szCs w:val="28"/>
          <w:rtl w:val="true"/>
          <w:lang w:bidi="ar-SA"/>
        </w:rPr>
        <w:t xml:space="preserve">لِأَنَّهُمْ لَمْ یُرَوْا قَطُّ مُخْتَلِفِینِ إِلَی أَحَدٍ مِنَ الْعُلَمَاءِ فِی تَعَلُّمِ شَیْ‌ءٍ مِنَ الْعُلُومِ وَ لِأَنَّ مَا أُثِرَ عَنْهُمْ مِنَ الْعُلُومِ فَإِنَّ أَکْثَرَهُ لَمْ یُعْرَفْ إِلَّا مِنْهُمْ وَ لَمْ یَظْهَرْ إِلَّا عَنْهُمْ وَ عَلِمْنَا أَنَّ هَذِهِ الْعُلُومَ بِأَسْرِهَا قَدِ انْتَشَرَتْ عَنْهُمْ مَعَ غِنَاهُمْ عَنْ سَائِرِ النَّاسِ وَ تَیَقَّنَّا زِیَادَتَهُمْ فِی ذَلِکَ عَلَی کَافَّتِهِمْ وَ نُقْصَانَ جَمِیعِ الْعُلَمَاءِ عَنْ رُتْبَتِهِمْ ثَبَتَ </w:t>
      </w:r>
      <w:r>
        <w:rPr>
          <w:rStyle w:val="FootnoteAnchor"/>
          <w:rtl w:val="true"/>
        </w:rPr>
        <w:footnoteReference w:id="1626"/>
      </w:r>
      <w:r>
        <w:rPr>
          <w:rFonts w:ascii="Amiri" w:hAnsi="Amiri" w:eastAsia="Amiri" w:cs="Amiri"/>
          <w:color w:val="111111"/>
          <w:sz w:val="28"/>
          <w:sz w:val="28"/>
          <w:szCs w:val="28"/>
          <w:rtl w:val="true"/>
          <w:lang w:bidi="ar-SA"/>
        </w:rPr>
        <w:t xml:space="preserve">أَنَّهُمْ أَخَذُوهَا عَنِ النَّبِیِّ عَلَیْهِ وَ آلِهِ السَّلَامُ خَاصَّةً وَ أَنَّهُ قَدْ أَفْرَدَهُمْ بِهَا لِیَدُلَّ عَلَی إِمَامَتِهِمْ بِافْتِقَارِ النَّاسِ إِلَیْهِمْ فِیمَا یَحْتَاجُونَ إِلَیْهِ وَ غِنَاهُمْ عَنْهُمْ وَ لِیَکُونَ مَفْزَعاً لِأُمَّتِهِ فِی الدِّینِ وَ مَلْجَأً لَهُمْ فِی الْأَحْکَامِ وَ جَرَوْا فِی هَذَا التَّخْصِیصِ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مَجْرَی النَّبِیِّ صلی الله علیه و آله فِی تَخْصِیصِ اللَّهِ لَهُ بِإِعْلَامِهِ أَحْوَالَ الْأُمَمِ السَّالِفَةِ وَ إِفْهَامِهِ مَا فِی الْکُتُبِ الْمُتَقَدِّمَةِ مِنْ غَیْرِ أَنْ یَقْرَأَ کِتَاباً أَوْ یَلْقَی أَحَداً مِنْ أَهْلِهِ هَذَا وَ قَدْ ثَبَتَ فِی الْعُقُولِ أَنَّ الْأَعْلَمَ الْأَفْضَلَ أَوْلَی بِالْإِمَامَةِ مِنَ الْمَفْضُولِ وَ قَدْ بَیَّنَ اللَّهُ سُبْحَانَهُ ذَلِکَ بِقَوْلِهِ أَ فَمَنْ یَهْدِی إِلَی الْحَقِّ أَحَقُّ أَنْ یُتَّبَعَ أَمَّنْ لا یَهِدِّی إِلَّا أَنْ یُهْدی </w:t>
      </w:r>
      <w:r>
        <w:rPr>
          <w:rStyle w:val="FootnoteAnchor"/>
          <w:rtl w:val="true"/>
        </w:rPr>
        <w:footnoteReference w:id="1627"/>
      </w:r>
      <w:r>
        <w:rPr>
          <w:rFonts w:ascii="Amiri" w:hAnsi="Amiri" w:eastAsia="Amiri" w:cs="Amiri"/>
          <w:color w:val="111111"/>
          <w:sz w:val="28"/>
          <w:sz w:val="28"/>
          <w:szCs w:val="28"/>
          <w:rtl w:val="true"/>
          <w:lang w:bidi="ar-SA"/>
        </w:rPr>
        <w:t xml:space="preserve">وَ قَوْلِهِ هَلْ یَسْتَوِی الَّذِینَ یَعْلَمُونَ وَ الَّذِینَ لا یَعْلَمُونَ </w:t>
      </w:r>
      <w:r>
        <w:rPr>
          <w:rStyle w:val="FootnoteAnchor"/>
          <w:rtl w:val="true"/>
        </w:rPr>
        <w:footnoteReference w:id="1628"/>
      </w:r>
      <w:r>
        <w:rPr>
          <w:rFonts w:ascii="Amiri" w:hAnsi="Amiri" w:eastAsia="Amiri" w:cs="Amiri"/>
          <w:color w:val="111111"/>
          <w:sz w:val="28"/>
          <w:sz w:val="28"/>
          <w:szCs w:val="28"/>
          <w:rtl w:val="true"/>
          <w:lang w:bidi="ar-SA"/>
        </w:rPr>
        <w:t xml:space="preserve">وَ دَلَّ بِقَوْلِهِ سُبْحَانَهُ فِی قِصَّةِ طَالُوتَ وَ زادَهُ بَسْطَةً فِی الْعِلْمِ وَ الْجِسْمِ </w:t>
      </w:r>
      <w:r>
        <w:rPr>
          <w:rStyle w:val="FootnoteAnchor"/>
          <w:rtl w:val="true"/>
        </w:rPr>
        <w:footnoteReference w:id="1629"/>
      </w:r>
      <w:r>
        <w:rPr>
          <w:rFonts w:ascii="Amiri" w:hAnsi="Amiri" w:eastAsia="Amiri" w:cs="Amiri"/>
          <w:color w:val="111111"/>
          <w:sz w:val="28"/>
          <w:sz w:val="28"/>
          <w:szCs w:val="28"/>
          <w:rtl w:val="true"/>
          <w:lang w:bidi="ar-SA"/>
        </w:rPr>
        <w:t xml:space="preserve">أَنَّ التَّقَدُّمَ فِی الْعِلْمِ وَ الشَّجَاعَةِ مُوجِبٌ لِلتَّقَدُّمِ فِی الرِّئَاسَةِ وَ إِذَا کَانَ أَئِمَّتُنَا علیهم السلام أَعْلَمَ الْأُمَّةِ بِمَا ذَکَرْنَاهُ فَقَدْ ثَبَتَ أَنَّهُمْ أَئِمَّةُ الْإِسْلَامِ الَّذِینَ اسْتَحَقُّوا الرِّئَاسَةَ عَلَی الْأَنَامِ عَلَی مَا قُلْنَاهُ دَلَالَةٌ أُخْرَی وَ مِمَّا یَدُلُّ عَلَی إِمَامَتِهِمْ أَیْضاً إِجْمَاعُ الْأُمَّةِ عَلَی طَهَارَتِهِمْ وَ ظَاهِرِ عَدَالَتِهِمْ وَ عَدَمِ التَّعَلُّقِ عَلَیْهِمْ أَوْ عَلَی أَحَدٍ مِنْهُمْ بِشَیْ‌ءٍ یَشِینُهُ فِی دِیَانَتِهِ مَعَ اجْتِهَادِ أَعْدَائِهِمْ وَ مُلُوکِ أَزْمِنَتِهِمْ فِی الْغَضِّ مِنْهُمْ وَ الْوَضْعِ مِنْ أَقْدَارِهِمْ وَ التَّطَلُّبِ لِعَثَرَاتِهِمْ حَتَّی کَانُوا </w:t>
      </w:r>
      <w:r>
        <w:rPr>
          <w:rStyle w:val="FootnoteAnchor"/>
          <w:rtl w:val="true"/>
        </w:rPr>
        <w:footnoteReference w:id="1630"/>
      </w:r>
      <w:r>
        <w:rPr>
          <w:rFonts w:ascii="Amiri" w:hAnsi="Amiri" w:eastAsia="Amiri" w:cs="Amiri"/>
          <w:color w:val="111111"/>
          <w:sz w:val="28"/>
          <w:sz w:val="28"/>
          <w:szCs w:val="28"/>
          <w:rtl w:val="true"/>
          <w:lang w:bidi="ar-SA"/>
        </w:rPr>
        <w:t xml:space="preserve">یُقَرِّبُونَ مَنْ یُظْهِرُ عَدَاوَتَهُمْ وَ یُقْصُونَ </w:t>
      </w:r>
      <w:r>
        <w:rPr>
          <w:rStyle w:val="FootnoteAnchor"/>
          <w:rtl w:val="true"/>
        </w:rPr>
        <w:footnoteReference w:id="1631"/>
      </w:r>
      <w:r>
        <w:rPr>
          <w:rFonts w:ascii="Amiri" w:hAnsi="Amiri" w:eastAsia="Amiri" w:cs="Amiri"/>
          <w:color w:val="111111"/>
          <w:sz w:val="28"/>
          <w:sz w:val="28"/>
          <w:szCs w:val="28"/>
          <w:rtl w:val="true"/>
          <w:lang w:bidi="ar-SA"/>
        </w:rPr>
        <w:t xml:space="preserve">بَلْ یُحْفُونَ وَ یَنْفُونَ وَ یَقْتُلُونَ مَنْ یَتَحَقَّقُ بِوَلَایَتِهِمْ وَ هَذَا أَمْرٌ ظَاهِرٌ عِنْدَ مْنَ سَمِعَ بِأَخْبَارِ النَّاسِ فَلَوْلَا أَنَّهُمْ علیهم السلام کَانُوا عَلَی صِفَاتِ الْکَمَالِ مِنَ الْعِصْمَةِ وَ التَّأْیِیدِ مِنَ اللَّهِ تَعَالَی بِمَکَانٍ وَ أَنَّهُ سُبْحَانَهُ مَنَعَ بِلُطْفِهِ کُلَّ أَحَدٍ مِنْ أَنْ یَتَخَرَّصَ عَلَیْهِمْ بَاطِلًا أَوْ یَتَقَوَّلَ فِیهِمْ زُوراً لَمَّا سَمِعُوا علیهم السلام مِنْ ذَلِکَ عَلَی الْحَدِّ الَّذِی شَرَحْنَاهُ وَ لَا سِیَّمَا وَ قَدْ ثَبَتَ أَنَّهُمْ لَمْ یَکُونُوا مِمَّنْ لَا یُؤْبَهُ بِهِمْ وَ مِمَّنْ لَا یَدْعُو الدَّاعِیَ إِلَی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عَنْ أَخْبَارِهِمْ لِخُمُولِهِمْ وَ انْقِطَاعِ آثَارِهِمْ بَلْ کَانُوا عَلَی أَعْلَی مَرْتَبَةٍ مِنْ تَعْظِیمِ الْخَلْقِ إِیَّاهُمْ وَ فِی الدَّرَجَةِ الرَّفِیعَةِ الَّتِی یَحْسُدُهُمْ عَلَیْهَا الْمُلُوکُ وَ یَتَمَنَّوْنَهَا لِأَنْفُسِهِمْ لِأَنَّ شِیعَتَهُمْ مَعَ کَثْرَتِهَا فِی الْخَلْقِ وَ غَلَبَتِهَا عَلَی أَکْثَرِ الْبِلَادِ اعْتَقَدَتْ فِیهِمُ الْإِمَامَةَ الَّتِی تُشَارِکُ النُّبُوَّةَ وَ ادَّعَتْ عَلَیْهِمُ </w:t>
      </w:r>
      <w:r>
        <w:rPr>
          <w:rStyle w:val="FootnoteAnchor"/>
          <w:rtl w:val="true"/>
        </w:rPr>
        <w:footnoteReference w:id="1632"/>
      </w:r>
      <w:r>
        <w:rPr>
          <w:rFonts w:ascii="Amiri" w:hAnsi="Amiri" w:eastAsia="Amiri" w:cs="Amiri"/>
          <w:color w:val="111111"/>
          <w:sz w:val="28"/>
          <w:sz w:val="28"/>
          <w:szCs w:val="28"/>
          <w:rtl w:val="true"/>
          <w:lang w:bidi="ar-SA"/>
        </w:rPr>
        <w:t xml:space="preserve">الْآیَاتِ وَ الْمُعْجِزَاتِ وَ الْعِصْمَةَ عَنِ الزَّلَّاتِ حَتَّی إِنَّ الْغُلَاةَ اعْتَقَدَتْ فِیهِمُ النُّبُوَّةَ وَ الْإِلَهِیَّةَ وَ کَانَ أَحَدُ أَسْبَابِ اعْتِقَادِهِمْ ذَلِکَ فِیهِمْ حُسْنَ آثَارِهِمْ وَ عُلُوَّ أَحْوَالِهِمْ وَ کَمَالَهُمْ فِی صِفَاتِهِمْ وَ قَدْ جَرَتِ الْعَادَةُ فِیمَنْ حَصَلَ لَهُ جُزْءٌ مِنْ هَذِهِ النَّبَاهَةِ أَنْ لَا یَسْلَمَ مِنْ أَلْسِنَةِ أَعْدَائِهِ وَ نِسْبَتِهِمْ إِیَّاهُ إِلَی بَعْضِ الْعُیُوبِ الْقَادِحَةِ فِی الدِّیَانَةِ وَ الْأَخْلَاقِ فَإِذَا ثَبَتَ أَنَّ أَئِمَّتَنَا علیهم السلام نَزَّهَهُمُ اللَّهُ عَنْ ذَلِکَ ثَبَتَ أَنَّهُ سُبْحَانَهُ هُوَ الْمُتَوَلِّی لِجَمِیعِ الْخَلَائِقِ عَلَی ذَلِکَ بِلُطْفِهِ وَ جَمِیلِ صُنْعِهِ لَیَدُلَّ عَلَی أَنَّهُمْ حُجَجُهُ عَلَی عِبَادِهِ وَ السُّفَرَاءُ بَیْنَهُ وَ بَیْنَ خَلْقِهِ وَ الْأَرْکَانُ لِدِینِهِ وَ الْحَفَظَةُ لِشَرْعِهِ وَ هَذَا وَاضِحٌ لِمَنْ تَأَمَّلَهُ دَلَالَةٌ أُخْرَی وَ مَا یَدُلُّ أَیْضاً عَلَی إِمَامَتِهِمْ علیهم السلام مَا حَصَلَ مِنَ الِاتِّفَاقِ عَلَی بِرِّهِمْ وَ عَدَالَتِهِمْ وَ عُلُوِّ قَدْرِهِمْ وَ طَهَارَتِهِمْ وَ قَدْ ثَبَتَ بِلَا شَکٍّ مَعْرِفَتُهُمْ لِکَثِیرٍ مِمَّنْ یَعْتَقِدُ إِمَامَتَهُمْ فِی أَیَّامِهِمْ وَ یَدِینُ اللَّهَ تَعَالَی بِعِصْمَتِهِمْ وَ النَّصُّ عَلَیْهِمْ وَ یَشْهَدُ بِالْمُعْجِزِ لَهُمْ وَ وَضَحَ أَیْضاً اخْتِصَاصُ هَؤُلَاءِ بِهِمْ وَ مُلَازَمَتُهُمْ إِیَّاهُمْ وَ نَقْلُهُمُ الْأَحْکَامَ وَ الْعُلُومَ عَنْهُمْ وَ حَمْلُهُمُ الزَّکَوَاتِ وَ الْأَخْمَاسَ إِلَیْهِمْ مَنْ أَنْکَرَ هَذَا أَوْ دَفَعَ کَانَ مُکَابراً دَافِعاً لِلْعِیَانِ بَعِیداً عَنْ مَعْرِفَةِ أَخْبَارِهِمْ فَقَدْ عَلِمَ کُلُّ مُحَصِّلٍ نَظَرَ فِی الْأَخْبَارِ أَنَّ هِشَامَ بْنَ الْحَکَمِ وَ أَبَا بَصِیرٍ وَ زُرَارَةَ بْنَ أَعْیَنَ وَ حُمْرَانَ وَ بُکَیْراً ابْنَیْ أَعْیَنَ وَ مُحَمَّدَ بْنَ نُعْمَانَ </w:t>
      </w:r>
      <w:r>
        <w:rPr>
          <w:rStyle w:val="FootnoteAnchor"/>
          <w:rtl w:val="true"/>
        </w:rPr>
        <w:footnoteReference w:id="1633"/>
      </w:r>
      <w:r>
        <w:rPr>
          <w:rFonts w:ascii="Amiri" w:hAnsi="Amiri" w:eastAsia="Amiri" w:cs="Amiri"/>
          <w:color w:val="111111"/>
          <w:sz w:val="28"/>
          <w:sz w:val="28"/>
          <w:szCs w:val="28"/>
          <w:rtl w:val="true"/>
          <w:lang w:bidi="ar-SA"/>
        </w:rPr>
        <w:t xml:space="preserve">الَّذِی یُلَقِّبُهُ الْعَامَّةُ شَیْطَانَ الطَّاقِ وَ بُرَیْدَ بْنَ مُعَاوِیَةَ الْعِجْلِیَّ وَ أَبَانَ بْنَ تَغْلِبَ وَ مُحَمَّدَ بْنَ مُسْلِمٍ الثَّقَفِیَّ وَ مُعَاوِیَةَ بْنَ عَمَّارٍ الدُّهْنِیَّ وَ غَیْرَ هَؤُلَاءِ مِمَّنْ بَلَغُوا الْجَمْعَ الْکَثِیرَ وَ الْجَمَّ الْغَفِیرَ مِنْ أَهْلِ الْعِرَاقِ وَ الْحِجَازِ وَ خُرَاسَانَ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فَارِسَ کَانُوا فِی وَقْتِ جَعْفَرِ بْنِ مُحَمَّدِ بْنِ عَلِیٍّ علیهما السلام رُؤَسَاءَ الشِّیعَةِ فِی الْحَدِیثِ وَ رُوَاةَ </w:t>
      </w:r>
      <w:r>
        <w:rPr>
          <w:rStyle w:val="FootnoteAnchor"/>
          <w:rtl w:val="true"/>
        </w:rPr>
        <w:footnoteReference w:id="1634"/>
      </w:r>
      <w:r>
        <w:rPr>
          <w:rFonts w:ascii="Amiri" w:hAnsi="Amiri" w:eastAsia="Amiri" w:cs="Amiri"/>
          <w:color w:val="111111"/>
          <w:sz w:val="28"/>
          <w:sz w:val="28"/>
          <w:szCs w:val="28"/>
          <w:rtl w:val="true"/>
          <w:lang w:bidi="ar-SA"/>
        </w:rPr>
        <w:t xml:space="preserve">الْحَدِیثِ وَ الْکَلَامِ وَ قَدْ صَنَّفُوا الْکُتُبَ وَ جَمَعُوا الْمَسَائِلَ وَ الرِّوَایَاتِ وَ أَضَافُوا أَکْثَرَ مَا اعْتَمَدُوهُ مِنَ الرِّوَایَةِ إِلَیْهِ وَ إِلَی أَبِیهِ مُحَمَّدٍ علیه السلام وَ کَانَ لِکُلِّ إِنْسَانٍ مِنْهُمْ أَتْبَاعٌ وَ تَلَامِذَةٌ فِی الْمَعْنَی الَّذِی یَنْفَرِدُ بِهِ وَ أَنَّهُمْ کَانُوا یَرْحَلُونَ مِنَ الْعِرَاقِ إِلَی الْحِجَازِ فِی کُلِّ عَامٍ أَوْ أَکْثَرَ أَوْ أَقَلَّ ثُمَّ یَرْجِعُونَ وَ یَحْکُونَ عَنْهُ الْأَقْوَالَ وَ یُسْنِدُونَ إِلَیْهِ الدَّلَالاتِ وَ کَانَتْ حَالُهُمْ فِی وَقْتِ الْکَاظِمِ وَ الرِّضَا علیهما السلام عَلَی هَذِهِ الصِّفَةِ وَ کَذَلِکَ إِلَی وَفَاةِ أَبِی مُحَمَّدٍ الْعَسْکَرِیِّ علیه السلام وَ حَصَلَ الْعِلْمُ بِاخْتِصَاصِ هَؤُلَاءِ بِأَئِمَّتِنَا علیهم السلام کَمَا نَعْلَمُ اخْتِصَاصَ أَبِی یُوسُفَ وَ مُحَمَّدِ بْنِ الْحَسَنِ </w:t>
      </w:r>
      <w:r>
        <w:rPr>
          <w:rStyle w:val="FootnoteAnchor"/>
          <w:rtl w:val="true"/>
        </w:rPr>
        <w:footnoteReference w:id="1635"/>
      </w:r>
      <w:r>
        <w:rPr>
          <w:rFonts w:ascii="Amiri" w:hAnsi="Amiri" w:eastAsia="Amiri" w:cs="Amiri"/>
          <w:color w:val="111111"/>
          <w:sz w:val="28"/>
          <w:sz w:val="28"/>
          <w:szCs w:val="28"/>
          <w:rtl w:val="true"/>
          <w:lang w:bidi="ar-SA"/>
        </w:rPr>
        <w:t xml:space="preserve">بِأَبِی حَنِیفَةَ وَ کَمَا نَعْلَمُ اخْتِصَاصَ الْمُزَنِیِّ وَ الرَّبِیعِ بِالشَّافِعِیِّ وَ اخْتِصَاصَ النَّظَّامِ بِأَبِی الْهُذَیْلِ وَ الْجَاحِظِ وَ الْأَسْوَارِیِّ بِالنَّظَّامِ وَ لَا فَرْقَ بَیْنَ مَنْ دَفَعَ الْإِمَامِیَّةَ عَمَّنْ ذَکَرْنَاهُ وَ مَنْ دَفَعَ مَنْ سَمَّیْنَاهُ عَمَّنْ وَصَفْنَاهُ فِی الْجَهْلِ بِالْأَخْبَارِ وَ فِی الْعِنَادِ وَ الْإِنْکَارِ وَ إِذَا کَانَ الْأَمْرُ عَلَی مَا ذَکَرْنَاهُ لَمْ تَخْلُ الْإِمَامِیَّةُ فِی شَهَادَتِهَا بِإِمَامَةِ هَؤُلَاءِ علیهم السلام مِنْ أَحَدِ أَمْرَیْنِ إِمَّا أَنْ تَکُونَ مُحِقَّةً فِی ذَلِکَ صَادِقَةً أَوْ مُبْطِلَةً فِی شَهَادَتِهَا کَاذِبَةً فَإِنْ کَانَتْ مُحِقَّةً صَادِقَةً فِی نَقْلِ النَّصِّ عَنْهُمْ عَلَی خُلَفَائِهِمْ علیهم السلام مُصِیبَةً فِیمَا اعْتَقَدَتْهُ </w:t>
      </w:r>
      <w:r>
        <w:rPr>
          <w:rStyle w:val="FootnoteAnchor"/>
          <w:rtl w:val="true"/>
        </w:rPr>
        <w:footnoteReference w:id="1636"/>
      </w:r>
      <w:r>
        <w:rPr>
          <w:rFonts w:ascii="Amiri" w:hAnsi="Amiri" w:eastAsia="Amiri" w:cs="Amiri"/>
          <w:color w:val="111111"/>
          <w:sz w:val="28"/>
          <w:sz w:val="28"/>
          <w:szCs w:val="28"/>
          <w:rtl w:val="true"/>
          <w:lang w:bidi="ar-SA"/>
        </w:rPr>
        <w:t xml:space="preserve">مِنَ الْعِصْمَةِ وَ الْکَمَالِ فَقَدْ ثَبَتَ إِمَامَتُهُمْ عَلَی مَا قُلْنَاهُ وَ إِنْ کَانَتْ کَاذِبَةً فِی شَهَادَتِهَا مُبْطِلَةً فِی عَقِیدَتِهَا فَلَنْ یَکُونَ کَذَلِکَ إِلَّا وَ مَنْ سَمَّیْنَاهُمْ مِنْ أَئِمَّةِ الْهُدَی علیهم السلام ضَالُّونَ بِرِضَاهُمْ بِذَلِکَ فَاسِقُونَ بِتَرْکِ النَّکِیرِ عَلَیْهِمْ مُسْتَحِقُّونَ لِلْبَرَاءَةِ مِنْ حَیْثُ تَوَلَّوُا الْکَذَّابِینَ مُضِلُّونَ لِلْأُمَّةِ لِتَقْرِیبِهِمْ إِیَّاهُمْ وَ اخْتِصَاصِهِمْ بِهِمْ مِنْ بَیْنِ الْفِرَقِ کُلِّهَا ظَالِمُونَ فِی أَخْذِ الزَّکَاةِ وَ الْأَخْمَاسِ عَنْهُمْ وَ هَذَا مَا لَا یُطْلِقُهُ مُسْلِمٌ فِیمَنْ نَقُولُ بِإِمَامَتِهِ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کَانَ الْإِجْمَاعُ الْمُقَدَّمُ ذِکْرُهُ حَاصِلًا عَلَی طَهَارَتِهِمْ وَ عَدَالَتِهِمْ وَ وُجُوبِ وَلَایَتِهِمْ ثَبَتَ إِمَامَتُهُمْ بِتَصْدِیقِهِمْ لِمَنْ أَثْبَتَ ذَلِکَ وَ بِمَا ذَکَرْنَاهُ مِنِ اخْتِصَاصِهِمْ بِهِمْ وَ هَذَا وَاضِحٌ وَ الْمِنَّةُ لِلَّهِ دَلَالَةٌ أُخْرَی وَ مِمَّا یَدُلُّ أَیْضاً عَلَی إِمَامَتِهِمْ علیهم السلام وَ أَنَّهُمْ أَفْضَلُ الْخَلْقِ بَعْدَ النَّبِیِّ صلی الله علیه و آله مَا نَجِدُهُ مِنْ تَسْخِیرِ اللَّهِ تَعَالَی الْوَلِیَّ لَهُمْ فِی التَّعْظِیمِ لِمَنْزِلَتِهِمْ وَ الْعَدُوَّ لَهُمْ فِی الْإِجْلَالِ لِمَرْتَبَتِهِمْ وَ إِلْهَامِهِ سُبْحَانَهُ جَمِیعَ الْقُلُوبِ إِعْلَاءَ شَأْنِهِمْ وَ رَفْعَ مَکَانِهِمْ عَلَی تَبَایُنِ مَذَاهِبِهِمْ وَ آرَائِهِمْ وَ اخْتِلَافِ نِحَلِهِمْ وَ أَهْوَائِهِمْ فَقَدْ عَلِمَ کُلُّ مَنْ سَمِعَ الْأَخْبَارَ وَ تَتَبَّعَ الْآثَارَ أَنَّ جَمِیعَ الْمُتَغَلِّبِینَ عَلَیْهِمْ الْمُظْهِرِینَ لِاسْتِحْقَاقِ الْأَمْرِ دُونَهُمْ لَمْ یَعْدِلُوا قَطُّ عَنْ تَبْجِیلِهِمْ وَ إِجْلَالِ قَدْرِهِمْ وَ لَا أَنْکَرُوا فَضْلَهُمْ وَ إِنْ کَانَ بَعْضُ أَعْدَائِهِمْ قَدْ بَارَزَ بَعْضُهُمْ بِالْعَدَاوَةِ لِدَوَاعٍ دَعَتْهُمْ إِلَی ذَلِکَ أَ لَا تَرَی أَنَّ الْمُتَقَدِّمِینَ عَلَی أَمِیرِ الْمُؤْمِنِینَ علیه السلام قَدْ أَظْهَرُوا مِنْ تَقْدِیمِهِ </w:t>
      </w:r>
      <w:r>
        <w:rPr>
          <w:rStyle w:val="FootnoteAnchor"/>
          <w:rtl w:val="true"/>
        </w:rPr>
        <w:footnoteReference w:id="1637"/>
      </w:r>
      <w:r>
        <w:rPr>
          <w:rFonts w:ascii="Amiri" w:hAnsi="Amiri" w:eastAsia="Amiri" w:cs="Amiri"/>
          <w:color w:val="111111"/>
          <w:sz w:val="28"/>
          <w:sz w:val="28"/>
          <w:szCs w:val="28"/>
          <w:rtl w:val="true"/>
          <w:lang w:bidi="ar-SA"/>
        </w:rPr>
        <w:t xml:space="preserve">وَ تَعْظِیمِ وَلَدَیْهِ الْحَسَنِ وَ الْحُسَیْنِ علیهما السلام فِی زَمَانِ إِمَامَتِهِمْ </w:t>
      </w:r>
      <w:r>
        <w:rPr>
          <w:rStyle w:val="FootnoteAnchor"/>
          <w:rtl w:val="true"/>
        </w:rPr>
        <w:footnoteReference w:id="1638"/>
      </w:r>
      <w:r>
        <w:rPr>
          <w:rFonts w:ascii="Amiri" w:hAnsi="Amiri" w:eastAsia="Amiri" w:cs="Amiri"/>
          <w:color w:val="111111"/>
          <w:sz w:val="28"/>
          <w:sz w:val="28"/>
          <w:szCs w:val="28"/>
          <w:rtl w:val="true"/>
          <w:lang w:bidi="ar-SA"/>
        </w:rPr>
        <w:t xml:space="preserve">عَلَی الْأُمَّةِ وَ کَذَلِکَ النَّاکِثُونَ </w:t>
      </w:r>
      <w:r>
        <w:rPr>
          <w:rStyle w:val="FootnoteAnchor"/>
          <w:rtl w:val="true"/>
        </w:rPr>
        <w:footnoteReference w:id="1639"/>
      </w:r>
      <w:r>
        <w:rPr>
          <w:rFonts w:ascii="Amiri" w:hAnsi="Amiri" w:eastAsia="Amiri" w:cs="Amiri"/>
          <w:color w:val="111111"/>
          <w:sz w:val="28"/>
          <w:sz w:val="28"/>
          <w:szCs w:val="28"/>
          <w:rtl w:val="true"/>
          <w:lang w:bidi="ar-SA"/>
        </w:rPr>
        <w:t xml:space="preserve">لِبَیْعَتِهِ لَمْ یَتَمَکَّنُوا مَعَ ذَلِکَ مِنْ إِنْکَارِ فَضْلِهِ وَ لَا امْتَنَعُوا مِنَ الشَّهَادَةِ لَهُ بِفَضْلِهِ وَ لَا فَسَّقُوهُ فِی فِعْلِهِ وَ کَذَلِکَ مُعَاوِیَةُ وَ إِنْ کَانَ أَظْهَرَ </w:t>
      </w:r>
      <w:r>
        <w:rPr>
          <w:rStyle w:val="FootnoteAnchor"/>
          <w:rtl w:val="true"/>
        </w:rPr>
        <w:footnoteReference w:id="1640"/>
      </w:r>
      <w:r>
        <w:rPr>
          <w:rFonts w:ascii="Amiri" w:hAnsi="Amiri" w:eastAsia="Amiri" w:cs="Amiri"/>
          <w:color w:val="111111"/>
          <w:sz w:val="28"/>
          <w:sz w:val="28"/>
          <w:szCs w:val="28"/>
          <w:rtl w:val="true"/>
          <w:lang w:bidi="ar-SA"/>
        </w:rPr>
        <w:t xml:space="preserve">عَدَاوَتَهُ وَ بَنَی أَکْثَرَ أُمُورِهِ عَلَی الْعِنَادِ لَمْ یُنْکِرْ جَمِیعَ حُقُوقِهِ وَ لَا دَفَعَ عَظِیمَ مَنْزِلَتِهِ فِی الدِّینِ بَلْ قَفَّی أَثَرَ طَلْحَةَ وَ الزُّبَیْرِ فِی التَّعَلُّلِ بِطَلَبِ دَمِ عُثْمَانَ وَ کَانَ یُظْهِرُ الْقَنَاعَةَ مِنْهُ بِأَنْ یُقِرَّهُ عَلَی وَلَایَتِهِ الَّتِی وَلَّاهُ إِیَّاهَا </w:t>
      </w:r>
      <w:r>
        <w:rPr>
          <w:rStyle w:val="FootnoteAnchor"/>
          <w:rtl w:val="true"/>
        </w:rPr>
        <w:footnoteReference w:id="1641"/>
      </w:r>
      <w:r>
        <w:rPr>
          <w:rFonts w:ascii="Amiri" w:hAnsi="Amiri" w:eastAsia="Amiri" w:cs="Amiri"/>
          <w:color w:val="111111"/>
          <w:sz w:val="28"/>
          <w:sz w:val="28"/>
          <w:szCs w:val="28"/>
          <w:rtl w:val="true"/>
          <w:lang w:bidi="ar-SA"/>
        </w:rPr>
        <w:t xml:space="preserve">مَنْ کَانَ قَبْلَهُ فَیَکُفَّ عَنْ خِلَافِهِ وَ یَصِیرَ إِلَی طَاعَتِهِ وَ لَمْ یُمْکِنْهُ الدَّفْعُ لِکَوْنِهِ علیه السلام الْأَفْضَلَ فِی الْإِسْلَامِ وَ الشَّرَفِ وَ الْوُصْلَةِ بِالنَّبِیِّ صلی الله علیه و آله وَ الْعِلْمِ وَ الزُّهْدِ وَ لَا الْإِنْکَارُ لِشَیْ‌ءٍ مِنْ ذَلِکَ وَ لَا الِادِّعَاءُ لِنَفْسِهِ مُسَاوَاتَهُ فِیهِ أَوْ مُقَارَبَتَهُ وَ مُدَانَاتَهُ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کَانَ یَحْضُرُهُ الْجَمَاعَةُ کَالْحَسَنِ بْنِ عَلِیٍّ علیهما السلام وَ ابْنِ عَبَّاسٍ وَ سَعْدِ بْنِ مَالِکٍ فَیَحْتَجُّونَ عَلَیْهِ بِفَضْلِ أَمِیرِ الْمُؤْمِنِینَ علیه السلام عَلَی جَمِیعِ الصَّحَابَةِ فَلَا یُقْدِمُ عَلَی الْإِنْکَارِ عَلَیْهِمْ مَعَ إِظْهَارِهِ فِی الظَّاهِرِ الْبَرَاءَةَ مِنْهُ وَ الْخِلَافَ عَلَیْهِ وَ کَانَ تَفِدُ عَلَیْهِ وُفُودُ أَهْلِ الْعِرَاقِ مِنْ شِیعَةِ أَمِیرِ الْمُؤْمِنِینَ علیه السلام فَیُجَرِّعُونَهُ السَّمَّ الذُّعَاقَ </w:t>
      </w:r>
      <w:r>
        <w:rPr>
          <w:rStyle w:val="FootnoteAnchor"/>
          <w:rtl w:val="true"/>
        </w:rPr>
        <w:footnoteReference w:id="1642"/>
      </w:r>
      <w:r>
        <w:rPr>
          <w:rFonts w:ascii="Amiri" w:hAnsi="Amiri" w:eastAsia="Amiri" w:cs="Amiri"/>
          <w:color w:val="111111"/>
          <w:sz w:val="28"/>
          <w:sz w:val="28"/>
          <w:szCs w:val="28"/>
          <w:rtl w:val="true"/>
          <w:lang w:bidi="ar-SA"/>
        </w:rPr>
        <w:t xml:space="preserve">مِنْ مَدْحِ إِمَامِ الْهُدَی وَ ذَمِّهِ هُوَ فِی أَثْنَاءِ ذَلِکَ </w:t>
      </w:r>
      <w:r>
        <w:rPr>
          <w:rStyle w:val="FootnoteAnchor"/>
          <w:rtl w:val="true"/>
        </w:rPr>
        <w:footnoteReference w:id="1643"/>
      </w:r>
      <w:r>
        <w:rPr>
          <w:rFonts w:ascii="Amiri" w:hAnsi="Amiri" w:eastAsia="Amiri" w:cs="Amiri"/>
          <w:color w:val="111111"/>
          <w:sz w:val="28"/>
          <w:sz w:val="28"/>
          <w:szCs w:val="28"/>
          <w:rtl w:val="true"/>
          <w:lang w:bidi="ar-SA"/>
        </w:rPr>
        <w:t xml:space="preserve">فَلَا یُکَذِّبُهُمْ وَ لَا یُنَاقِضُ احْتِجَاجَاتِهِمْ وَ کَانَ مِنْ أَمْرِ الْوَافِدَاتِ عَلَیْهِ فِی هَذَا الْمَعْنَی مَا هُوَ مَشْهُورٌ مُدَوَّنٌ فِی کُتُبِ الْآثَارِ مَسْطُورٌ ثُمَّ کَانَ مِنْ أَمْرِ ابْنِهِ یَزِیدَ لَعَنَهُ اللَّهُ مَعَ الْحُسَیْنِ علیه السلام </w:t>
      </w:r>
      <w:r>
        <w:rPr>
          <w:rStyle w:val="FootnoteAnchor"/>
          <w:rtl w:val="true"/>
        </w:rPr>
        <w:footnoteReference w:id="1644"/>
      </w:r>
      <w:r>
        <w:rPr>
          <w:rFonts w:ascii="Amiri" w:hAnsi="Amiri" w:eastAsia="Amiri" w:cs="Amiri"/>
          <w:color w:val="111111"/>
          <w:sz w:val="28"/>
          <w:sz w:val="28"/>
          <w:szCs w:val="28"/>
          <w:rtl w:val="true"/>
          <w:lang w:bidi="ar-SA"/>
        </w:rPr>
        <w:t xml:space="preserve">مِنَ الْقَتْلِ وَ السَّبْیِ وَ التَّنْکِیلِ وَ مَعَ ذَلِکَ فَلَمْ یَحْفَظْ عَنْهُ ذِمَّةً بِمَا یُوجِبُ إِخْرَاجَهُ عَنْ مُوجِبِ التَّعْظِیمِ بَلْ قَدْ أَظْهَرَ الْحُزْنَ </w:t>
      </w:r>
      <w:r>
        <w:rPr>
          <w:rStyle w:val="FootnoteAnchor"/>
          <w:rtl w:val="true"/>
        </w:rPr>
        <w:footnoteReference w:id="1645"/>
      </w:r>
      <w:r>
        <w:rPr>
          <w:rFonts w:ascii="Amiri" w:hAnsi="Amiri" w:eastAsia="Amiri" w:cs="Amiri"/>
          <w:color w:val="111111"/>
          <w:sz w:val="28"/>
          <w:sz w:val="28"/>
          <w:szCs w:val="28"/>
          <w:rtl w:val="true"/>
          <w:lang w:bidi="ar-SA"/>
        </w:rPr>
        <w:t xml:space="preserve">عَلَی ذَلِکَ وَ لَمْ یَزَلْ یُعَظِّمُ سَیِّدَ الْعَابِدِینَ علیه السلام بَعْدَهُ وَ یُوصِی بِهِ حَتَّی إِنَّهُ آمَنَهُ مِنْ بَیْنِ أَهْلِ الْمَدِینَةِ کُلِّهِمْ فِی وَقْعَةِ الْحَرَّةِ وَ أَمَرَ مُسْلِمَ بْنَ عُقْبَةَ بِإِکْرَامِهِ وَ رَفْعِ مَحَلِّهِ وَ أَمَانِهِ مَعَ أَهْلِ بَیْتِهِ وَ مَوَالِیهِ وَ مِثْلُ ذَلِکَ کَانَتْ حَالُ مَنْ بَعْدَهُ مِنْ بَنِی مَرْوَانَ أَیْضاً مَعَ عَلِیِّ بْنِ الْحُسَیْنِ علیهما السلام حَتَّی إِنَّهُ کَانَ أَجَلَّ أَهْلِ الزَّمَانِ عِنْدَهُمْ وَ کَذَلِکَ کَانَتْ حَالُ الْبَاقِرِ علیه السلام مَعَ بَقِیَّةِ بَنِی مَرْوَانَ وَ مَعَ أَبِی الْعَبَّاسِ السَّفَّاحِ وَ حَالُ الصَّادِقِ علیه السلام مَعَ أَبِی جَعْفَرٍ الْمَنْصُورِ وَ حَالُ أَبِی الْحَسَنِ مُوسَی علیه السلام مَعَ الْهَادِی وَ الرَّشِیدِ حَتَّی إنَّ هَارُونَ الرَّشِیدَ لَمَّا قَتَلَهُ تَبَرَّأَ مِنْ قَتْلِهِ وَ أَحْضَرَ الشُّهُودَ لِیَشْهَدُوا بِوَفَاتِهِ عَلَی السَّلَامَةِ وَ إِنْ کَانَ الْأَمْرُ عَلَی خِلَافِهِ وَ کَانَ مِنَ الْمَأْمُونِ </w:t>
      </w:r>
      <w:r>
        <w:rPr>
          <w:rStyle w:val="FootnoteAnchor"/>
          <w:rtl w:val="true"/>
        </w:rPr>
        <w:footnoteReference w:id="1646"/>
      </w:r>
      <w:r>
        <w:rPr>
          <w:rFonts w:ascii="Amiri" w:hAnsi="Amiri" w:eastAsia="Amiri" w:cs="Amiri"/>
          <w:color w:val="111111"/>
          <w:sz w:val="28"/>
          <w:sz w:val="28"/>
          <w:szCs w:val="28"/>
          <w:rtl w:val="true"/>
          <w:lang w:bidi="ar-SA"/>
        </w:rPr>
        <w:t xml:space="preserve">اللَّعِینِ مَعَ الرِّضَا علیه السلام مَا هُوَ مَشْهُورٌ وَ کَذَلِکَ حَالُهُ مَعَ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ابْنِهِ أَبِی جَعْفَرٍ علیه السلام </w:t>
      </w:r>
      <w:r>
        <w:rPr>
          <w:rStyle w:val="FootnoteAnchor"/>
          <w:rtl w:val="true"/>
        </w:rPr>
        <w:footnoteReference w:id="1647"/>
      </w:r>
      <w:r>
        <w:rPr>
          <w:rFonts w:ascii="Amiri" w:hAnsi="Amiri" w:eastAsia="Amiri" w:cs="Amiri"/>
          <w:color w:val="111111"/>
          <w:sz w:val="28"/>
          <w:sz w:val="28"/>
          <w:szCs w:val="28"/>
          <w:rtl w:val="true"/>
          <w:lang w:bidi="ar-SA"/>
        </w:rPr>
        <w:t xml:space="preserve">عَلَی صِغَرِ سِنِّهِ وَ حُلُوکَةِ لَوْنِهِ مِنَ التَّعْظِیمِ وَ الْمُبَالَغَةِ فِی رَفْعِ الْقَدْرِ حَتَّی إِنَّهُ زَوَّجَهُ ابْنَتَهُ أُمَّ الْفَضْلِ وَ رَفَعَهُ فِی الْمَجْلِسِ عَلَی سَائِرِ بَنِی الْعَبَّاسِ وَ الْقُضَاةِ وَ کَذَلِکَ کَانَ الْمُتَوَکِّلُ یُعَظِّمُ عَلِیَّ بْنَ مُحَمَّدٍ علیهما السلام مَعَ ظُهُورِ عَدَاوَتِهِ لِأَمِیرِ الْمُؤْمِنِینَ علیه السلام وَ مَقْتِهِ لَهُ وَ طَعْنِهِ عَلَی آلِ أَبِی طَالِبٍ وَ کَذَلِکَ حَالُ الْمُعْتَمِدِ مَعَ أَبِی مُحَمَّدٍ الْحَسَنِ علیه السلام فِی إِکْرَامِهِ وَ الْمُبَالَغَةِ فِیهِ هَذَا وَ هَؤُلَاءِ الْأَئِمَّةُ علیهم السلام فِی قَبْضَةِ مَنْ عَدَدْنَاهُ مِنَ الْمُلُوکِ عَلَی الظَّاهِرِ وَ تَحْتَ طَاعَتِهِمْ وَ قَدْ اجْتَهَدُوا کُلَّ الِاجْتِهَادِ فِی أَنْ یَعْثِرُوا عَلَی عَیْبٍ یَتَعَلَّقُونَ بِهِ فِی الْحَطِّ عَنْ مَنَازِلِهِمْ فَأَمْعَنُوا فِی الْبَحْثِ عَنْ أَسْرَارِهِمْ وَ أَحْوَالِهِمْ فِی خَلَوَاتِهِمْ لِذَلِکَ فَعَجَزُوا عَنْهُ فَعَلِمْنَا أَنَّ تَعْظِیمَهُمْ إِیَّاهُمْ مَعَ ظَاهِرِ </w:t>
      </w:r>
      <w:r>
        <w:rPr>
          <w:rStyle w:val="FootnoteAnchor"/>
          <w:rtl w:val="true"/>
        </w:rPr>
        <w:footnoteReference w:id="1648"/>
      </w:r>
      <w:r>
        <w:rPr>
          <w:rFonts w:ascii="Amiri" w:hAnsi="Amiri" w:eastAsia="Amiri" w:cs="Amiri"/>
          <w:color w:val="111111"/>
          <w:sz w:val="28"/>
          <w:sz w:val="28"/>
          <w:szCs w:val="28"/>
          <w:rtl w:val="true"/>
          <w:lang w:bidi="ar-SA"/>
        </w:rPr>
        <w:t xml:space="preserve">عَدَاوَتِهِمْ لَهُمْ وَ شِدَّةِ مَحَبَّتِهِمْ لِلْغَضِّ مِنْهُمْ وَ إِجْمَاعِهِمْ عَلَی ضِدِّ مُرَادِهِمْ فِیهِمْ مِنَ التَّبْجِیلِ وَ الْإِکْرَامِ تَسْخِیرٌ مِنَ اللَّهِ سُبْحَانَهُ لَهُمْ لِیَدُلَّ بِذَلِکَ عَلَی اخْتِصَاصِهِمْ مِنْهُ جَلَّتْ قُدْرَتُهُ بِالْمَعْنَی الَّذِی یُوجِبُ طَاعَتَهُمْ عَلَی جَمِیعِ الْأَنَامِ وَ مَا هَذَا </w:t>
      </w:r>
      <w:r>
        <w:rPr>
          <w:rStyle w:val="FootnoteAnchor"/>
          <w:rtl w:val="true"/>
        </w:rPr>
        <w:footnoteReference w:id="1649"/>
      </w:r>
      <w:r>
        <w:rPr>
          <w:rFonts w:ascii="Amiri" w:hAnsi="Amiri" w:eastAsia="Amiri" w:cs="Amiri"/>
          <w:color w:val="111111"/>
          <w:sz w:val="28"/>
          <w:sz w:val="28"/>
          <w:szCs w:val="28"/>
          <w:rtl w:val="true"/>
          <w:lang w:bidi="ar-SA"/>
        </w:rPr>
        <w:t xml:space="preserve">إِلَّا کَالْأُمُورِ غَیْرِ الْمَأْلُوفَةِ وَ الْأَشْیَاءِ الْخَارِقَةِ لِلْعَادَةِ وَ یُؤَیِّدُ مَا ذَکَرْنَاهُ مِنْ تَسْخِیرِ اللَّهِ سُبْحَانَهُ الْخَلْقَ لِتَعْظِیمِهِمْ مَا شَاهَدْنَا الطَّوَائِفَ الْمُخْتَلِفَةَ وَ الْفِرَقَ الْمُتَبَایِنَةَ </w:t>
      </w:r>
      <w:r>
        <w:rPr>
          <w:rStyle w:val="FootnoteAnchor"/>
          <w:rtl w:val="true"/>
        </w:rPr>
        <w:footnoteReference w:id="1650"/>
      </w:r>
      <w:r>
        <w:rPr>
          <w:rFonts w:ascii="Amiri" w:hAnsi="Amiri" w:eastAsia="Amiri" w:cs="Amiri"/>
          <w:color w:val="111111"/>
          <w:sz w:val="28"/>
          <w:sz w:val="28"/>
          <w:szCs w:val="28"/>
          <w:rtl w:val="true"/>
          <w:lang w:bidi="ar-SA"/>
        </w:rPr>
        <w:t xml:space="preserve">فِی الْمَذَاهِبِ وَ الْآرَاءِ قَدْ أَجْمَعُوا عَلَی تَعْظِیمِ قُبُورِهِمْ وَ فَضْلِ مَشَاهِدِهِمْ حَتَّی إِنَّهُمْ یَقْصِدُونَهَا مِنَ الْبِلَادِ الشَّاسِعَةِ وَ یُلِمُّونَ بِهَا وَ یَتَقَرَّبُونَ إِلَی اللَّهِ سُبْحَانَهُ بِزِیَارَتِهَا وَ یَسْتَنْزِلُونَ عِنْدَهَا مِنَ اللَّهِ الْأَرْزَاقَ وَ یَسْتَفْتِحُونَ الْأَغْلَاقَ وَ یَطْلُبُونَ بِبَرَکَتِهَا الْحَاجَاتِ وَ یَسْتَدْفِعُونَ الْمُلِمَّاتِ وَ هَذَا هُوَ الْمُعْجِزُ الْخَارِقُ لِلْعَادَةِ </w:t>
      </w:r>
      <w:r>
        <w:rPr>
          <w:rStyle w:val="FootnoteAnchor"/>
          <w:rtl w:val="true"/>
        </w:rPr>
        <w:footnoteReference w:id="1651"/>
      </w:r>
      <w:r>
        <w:rPr>
          <w:rFonts w:ascii="Amiri" w:hAnsi="Amiri" w:eastAsia="Amiri" w:cs="Amiri"/>
          <w:color w:val="111111"/>
          <w:sz w:val="28"/>
          <w:sz w:val="28"/>
          <w:szCs w:val="28"/>
          <w:rtl w:val="true"/>
          <w:lang w:bidi="ar-SA"/>
        </w:rPr>
        <w:t xml:space="preserve">وَ إِلَّا فَمَا الْحَامِلُ لِلْفِرْقَةِ الْمُنْحَازَةِ عَنْ هَذِهِ الْجِهَةِ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الْمُخَالَفَةِ لِهَذِهِ الْجَنْبَةِ عَلَی ذَلِکَ </w:t>
      </w:r>
      <w:r>
        <w:rPr>
          <w:rStyle w:val="FootnoteAnchor"/>
          <w:rtl w:val="true"/>
        </w:rPr>
        <w:footnoteReference w:id="1652"/>
      </w:r>
      <w:r>
        <w:rPr>
          <w:rFonts w:ascii="Amiri" w:hAnsi="Amiri" w:eastAsia="Amiri" w:cs="Amiri"/>
          <w:color w:val="111111"/>
          <w:sz w:val="28"/>
          <w:sz w:val="28"/>
          <w:szCs w:val="28"/>
          <w:rtl w:val="true"/>
          <w:lang w:bidi="ar-SA"/>
        </w:rPr>
        <w:t xml:space="preserve">وَ لِمَ لَمْ یَفْعَلُوا بَعْضَ مَا ذَکَرْنَاهُ بِمَنْ یَعْتَقِدُونَ إِمَامَتَهُ وَ فَرْضَ طَاعَتِهِ وَ هُوَ فِی الدِّینِ مُوَافِقٌ لَهُمْ مُسَاعِدٌ غَیْرُ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 أَ لَا تَرَی أَنَّ مُلُوکَ بَنِی أُمَیَّةَ وَ خُلَفَاءَ بَنِی الْعَبَّاسِ مَعَ کَثْرَةِ شِیعَتِهِمْ وَ کَوْنِهِمْ أَضْعَافَ أَضْعَافِ شِیعَةِ أَئِمَّتِنَا وَ کَوْنِ الدُّنْیَا أَوْ أَکْثَرِهَا لَهُمْ وَ فِی أَیْدِیهِمْ وَ مَا حَصَلَ لَهُمْ مِنْ تَعْظِیمِ الْجُمْهُورِ فِی حَیَاتِهِمْ وَ السَّلْطَنَةِ عَلَی الْعَالَمِینَ وَ الْخُطْبَةِ فَوْقَ الْمَنَابِرِ فِی شَرْقِ الْأَرْضِ وَ غَرْبِهَا لَهُمْ بِإِمْرَةِ الْمُؤْمِنِینَ لَمْ یُلِمَّ أَحَدٌ مِنْ شِیعَتِهِمْ وَ أَوْلِیَائِهِمْ فَضْلًا مِنْ أَعْدَائِهِمْ بِقُبُورِهِمْ بَعْدَ وَفَاتِهِمْ وَ لَا قَصَدَ أَحَدٌ تَوْبَةً لَهُمْ مُتَقَرِّباً بِذَلِکَ إِلَی رَبِّهِ وَ لَا نَشِطَ لِزِیَارَتِهِمْ وَ هَذَا لُطْفٌ مِنَ اللَّهِ لِخَلْقِهِ فِی الْإِیضَاحِ عَنْ حُقُوقِ أَئِمَّتِنَا وَ دَلَالَةٌ عَلَی عُلُوِّ مَنْزِلَتِهِمْ مِنْهُ جَلَّ اسْمُهُ لَا سِیَّمَا وَ دَوَاعِی الدُّنْیَا وَ رَغَبَاتُهَا مَعْدُومَةٌ عِنْدَ هَذِهِ الطَّائِفَةِ مَفْقُودَةٌ وَ عِنْدَ أُولَئِکَ مَوْجُودَةٌ فَمِنَ الْمُحَالِ أَنْ یَکُونُوا فَعَلُوا ذَلِکَ لِدَاعٍ مِنْ دَوَاعِی الدُّنْیَا وَ لَا یُمْکِنُ أَیْضاً أَنْ یَکُونُوا فَعَلُوهُ لِتَقِیَّةٍ فَإِنَّ التَّقِیَّةَ هِیَ فِیهِمْ لَا مِنْهُمْ وَ لَا خَوْفٌ مِنْ جِهَتِهِمْ بَلْ هُوَ عَلَیْهِمْ </w:t>
      </w:r>
      <w:r>
        <w:rPr>
          <w:rStyle w:val="FootnoteAnchor"/>
          <w:rtl w:val="true"/>
        </w:rPr>
        <w:footnoteReference w:id="1653"/>
      </w:r>
      <w:r>
        <w:rPr>
          <w:rFonts w:ascii="Amiri" w:hAnsi="Amiri" w:eastAsia="Amiri" w:cs="Amiri"/>
          <w:color w:val="111111"/>
          <w:sz w:val="28"/>
          <w:sz w:val="28"/>
          <w:szCs w:val="28"/>
          <w:rtl w:val="true"/>
          <w:lang w:bidi="ar-SA"/>
        </w:rPr>
        <w:t xml:space="preserve">فَلَمْ یَبْقَ إِلَّا دَاعِی الدِّینِ وَ هَذَا هُوَ الْأَثَرُ الْعَجِیبُ الَّذِی لَا یَنْفُذُ فِیهِ إِلَّا قُدْرَةُ الْقَادِرِ الْقَاهِرِ </w:t>
      </w:r>
      <w:r>
        <w:rPr>
          <w:rStyle w:val="FootnoteAnchor"/>
          <w:rtl w:val="true"/>
        </w:rPr>
        <w:footnoteReference w:id="1654"/>
      </w:r>
      <w:r>
        <w:rPr>
          <w:rFonts w:ascii="Amiri" w:hAnsi="Amiri" w:eastAsia="Amiri" w:cs="Amiri"/>
          <w:color w:val="111111"/>
          <w:sz w:val="28"/>
          <w:sz w:val="28"/>
          <w:szCs w:val="28"/>
          <w:rtl w:val="true"/>
          <w:lang w:bidi="ar-SA"/>
        </w:rPr>
        <w:t xml:space="preserve">الَّذِی یُذَلِّلُ الصِّعَابَ وَ یُسَبِّبُ الْأَسْبَابَ لِیُوقِظَ بِهِ الْغَافِلِینَ وَ یَقْطَعَ عُذْرَ الْمُتَجَاهِلِینَ </w:t>
      </w:r>
      <w:r>
        <w:rPr>
          <w:rStyle w:val="FootnoteAnchor"/>
          <w:rtl w:val="true"/>
        </w:rPr>
        <w:footnoteReference w:id="1655"/>
      </w:r>
      <w:r>
        <w:rPr>
          <w:rFonts w:ascii="Amiri" w:hAnsi="Amiri" w:eastAsia="Amiri" w:cs="Amiri"/>
          <w:color w:val="111111"/>
          <w:sz w:val="28"/>
          <w:sz w:val="28"/>
          <w:szCs w:val="28"/>
          <w:rtl w:val="true"/>
          <w:lang w:bidi="ar-SA"/>
        </w:rPr>
        <w:t xml:space="preserve">وَ أَیْضاً فَقَدْ شَارَکَ أَئِمَّتَنَا علیهم السلام غَیْرُهُمْ مِنْ أَوْلَادِ النَّبِیِّ صلی الله علیه و آله فِی حَسَبِهِمْ وَ نَسَبِهِمْ وَ قَرَابَتِهِمْ وَ کَانَ لِکَثِیرٍ مِنْهُمْ عِبَادَاتٌ ظَاهِرَةٌ وَ زُهْدٌ وَ عِلْمٌ وَ لَمْ یَحْصُلْ مِنَ الْإِجْمَاعِ عَلَی تَعْظِیمِهِمْ وَ زِیَارَةِ قُبُورِهِمْ مَا وَجَدْنَاهُ قَدْ حَصَلَ فِیهِمْ علیهم السلام فَإِنَّ مَنْ عَدَاهُمْ مِنْ صُلَحَاءِ الْعِتْرَةِ مِمَّنْ یُعَظِّمُهُ </w:t>
      </w:r>
      <w:r>
        <w:rPr>
          <w:rStyle w:val="FootnoteAnchor"/>
          <w:rtl w:val="true"/>
        </w:rPr>
        <w:footnoteReference w:id="1656"/>
      </w:r>
      <w:r>
        <w:rPr>
          <w:rFonts w:ascii="Amiri" w:hAnsi="Amiri" w:eastAsia="Amiri" w:cs="Amiri"/>
          <w:color w:val="111111"/>
          <w:sz w:val="28"/>
          <w:sz w:val="28"/>
          <w:szCs w:val="28"/>
          <w:rtl w:val="true"/>
          <w:lang w:bidi="ar-SA"/>
        </w:rPr>
        <w:t xml:space="preserve">فَرِیقٌ مِنَ الْأُمَّةِ وَ یُعْرِضُ عَنْهُ فَرِیقٌ وَ مَنْ عَظَّمَهُ مِنْهُمْ لَا یَبْلُغُ بِهِمْ فِی </w:t>
      </w:r>
      <w:bookmarkStart w:id="2044" w:name="pg13801_137254"/>
    </w:p>
    <w:p>
      <w:pPr>
        <w:pStyle w:val="BookText"/>
        <w:rPr/>
      </w:pPr>
      <w:bookmarkEnd w:id="2044"/>
      <w:r>
        <w:rPr>
          <w:rFonts w:ascii="Amiri" w:hAnsi="Amiri" w:eastAsia="Amiri" w:cs="Amiri"/>
          <w:color w:val="111111"/>
          <w:sz w:val="28"/>
          <w:sz w:val="28"/>
          <w:szCs w:val="28"/>
          <w:rtl w:val="true"/>
          <w:lang w:bidi="ar-SA"/>
        </w:rPr>
        <w:t xml:space="preserve">الْإِجْلَالِ وَ الْإِعْظَامِ الْغَایَةَ الَّتِی یَبْلُغُهَا فِیمَنْ ذَکَرْنَاهُ </w:t>
      </w:r>
      <w:r>
        <w:rPr>
          <w:rStyle w:val="FootnoteAnchor"/>
          <w:rtl w:val="true"/>
        </w:rPr>
        <w:footnoteReference w:id="1657"/>
      </w:r>
      <w:r>
        <w:rPr>
          <w:rFonts w:ascii="Amiri" w:hAnsi="Amiri" w:eastAsia="Amiri" w:cs="Amiri"/>
          <w:color w:val="111111"/>
          <w:sz w:val="28"/>
          <w:sz w:val="28"/>
          <w:szCs w:val="28"/>
          <w:rtl w:val="true"/>
          <w:lang w:bidi="ar-SA"/>
        </w:rPr>
        <w:t xml:space="preserve">وَ هَذَا یَدُلُّ عَلَی أَنَّ اللَّهَ سُبْحَانَهُ خَرَقَ فِی أَئِمَّتِنَا علیهم السلام الْعَادَاتِ وَ قَلَّبَ الْجِبِلَّاتِ لِلْإِبَانَةِ عَنْ عُلُوِّ دَرَجَتِهِمْ وَ التَّنْبِیهِ عَلَی شَرَفِ مَرْتَبَتِهِمْ وَ الدَّلَالَةِ عَلَی إِمَامَتِهِمْ صَلَوَاتُ اللَّهِ عَلَیْهِمْ أَجْمَعِینَ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بر امامت ائمه علیهم السّلام، علومی است که از ناحیه آن سروران در تمام عالم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علوم در هر گروهی مقداری یافت می‌شود که مجموعه آن فنون و انواع مختلف آن، در آل محمّد صلّی اللَّه علیه و آله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آنچه که از امیرالمؤمنین علیه السّلام در باب‌های توحید و سخنان درخشان مفید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علوم دین و احکام شریعت و تفسیر قرآن و غیر آن که بیشتر از تمام خطبا و دانشمندان و فصیحان است روایت شده، به طوری که متکلمان و فقها و مفسران از آن جناب استفاده کرده‌اند؟ دانشمندان ادبیات عرب قواعد اعراب و معانی لغات را از آن جناب نقل کرده‌اند و درباره طب مطالبی فرموده که اطبا از آن جناب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حکمت و اندرز و آداب مقداری از ایشان نقل شده که بیش از کلام تمام حکما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نجوم و باستان شناسی مطالبی نقل شده که مورد استفاده تمام ملل و صاحبنظران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کسانی که ما ذکر کردیم از ائمه و فرزندان او، مانند این علوم را در جمیع قسمت‌ها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فضل و مقام ارجمند آنها حتّی دو نفر از دانشمندان هم اختلاف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و صادق موقعی که قدرت اظهار پیدا کردند و آن تقیه‌ای که در زمان حضرت سجاد علیه السّلام بود از ایشان برطرف گردید، در مورد فتاوای حلال و حرام و مسائل و احکام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قدر از این دو امام در علم کلام و تفسیر قرآن و قصص انبیاء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تاریخ و اخبار عرب و پادشاهان دنیا نقل کردند که به همین جهت حضرت باقر را باقر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ابواب مختلف چهار هزار نفر از دانشمندان مشهور روایت نقل کرده‌اند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 از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جناب، چهار صد کتاب نوشته شده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را اصحاب خودش و اصحاب پدرش یا به واسطه ایشان و اصحاب فرزندش موسی بن جعفر علیهما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فنی از فنون علم نبود مگر این که درباره آن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موسی بن جعفر نیز تا قبل از محبوس شدن به دست هارون، مانند پدر در پخش علوم فعالیت داشت که هارون مانع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و فرزندش حضرت امام محمّد تقی علیهما السّلام مقدار بسیار زیادی نقل شده و آنچنان شهرت دارد که احتیاج به تفصیل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و امام حسن عسکری نیز همین راه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دو امام کمتر است، چون آن دو امام در محله سپاهیان تحت نظر بوده‌اند و نمی‌توانستند آشکار فتوی دهند و ملاقات با آن دو امام علیهما السّلام برای هر کسی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دادیم، ثابت شد که ائمه ما علیهم السّلام با سایر مردم فرق داشتند و هیچ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ادعا کند که آنها علم را از دانشمندان اهل سنت گرفته‌اند یا از راویان و ثقات ایشان استفاده کرده‌اند، زیرا هیچ گاه کسی ائمه ما را ندیده است که برای یادگیری چیزی از علوم، پیش یکی از دانشمندان آنها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که علم و دانشی که از ائمه علیهم السّلام برای ما به یادگار مانده، اکثرش از خودشان است و از غیر ایشان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تمام این علوم از جانب آنها منتشر شده و ائمه از مردم بی‌نیاز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از همه مردم بیشتر اطلاع داشته‌اند و تمام دانشمندان در درجه، از آنها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 مطالب ثابت می‌شود که علوم آنها از پیامبر اکرم است و آن جناب فقط به ایشان تعلیم نموده تا شاهدی بر امامت آنها باشد و مردم در نیازهایشان به ایشان احتیاج داشته باشند و آنها از مردم بی‌نیاز باشند و ملجاء امت در دین باشند و پناهگاه مردم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مانند همان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امتیازی است که خداوند به شخص پیغمبر داده که او را از احوال امت‌های پیشین مطلع کرده و به او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را آموخته، بدون این که کتابی بخواند یا پیش هیچ یک از دانشمندان زمان خود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خود در اثبات مدعی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عقلا ثابت شده که اعلم افضل برای رهبری و امامت از مفضول و پایین‌تر،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مطلب را در این آیه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طالوت به همین مطلب اشاره کرده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در علم و شجاعت، دلیل بر تقدم در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که امامان ما علیهم السّلام داناترین امت هستند، لازم می‌آید که آنها ائمه اسلامند کسانی که شایسته رهبری بر مردم هستند، به همان دلیل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دیگر بر امامت ائمه علیهم السّلام، اجماع امت بر طهارت و ظاهر عدالت آنهاست و عدم وارد شدن عیبی بر ایشان یا یکی از آنها به چیزی که موجب نقص در دیانت او باشد، با این که دشمنان این خانواده و فرمانروایان مخالف تمام کوشش خود را به کار می‌بردند که از آنها نامی نبرند و مقامشان را پایین آورند و پیوسته در پی ایرادتراشی بر آنها بودند، به طوری که به نسبت بیشتر دشمن بودن با ایشان، اشخاصی را مقرب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گرداندند و کسانی را که با آنها ارتباط داشتند و اظهار محبت و ولایت با ائمه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دور کرده بلکه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تبعید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و این برای کسی که از اخبار مردم دارد مطلبی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ائمه ما علیهم السّلام بر صفات کمال از عصمت و تأیید از جانب خدا بودند و خداوند به لطف خویش مانع از این بود که کسی به آنها باطلی را نسبت دهد یا درباره ایشان کلام باطلی بگوید، از دست این دشمنان سالم نمی‌ماندند به این حدی که توضیح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ثابت شده از آن گروهی نبودند که مورد توجه نباشند و تبلیغاتی روی آنها نشود،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چون گوشه‌گیر و بدون ارتباط با دستگاه‌ها بودند، گرچه در بالاترین درجه عظمت پیش مردم بودند، به طوری که مورد رشک و حسرت فرمانروایان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پیوسته مقام آنها را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زیرا شیعیان و پیروان آنها با کثرت و انتشار و پراکنده بودن در شهرها و بلاد، معتقد به مقام امامتی که هم طراز با نبوّت است برای آنها بودند و معجزات و آیات قدرت خدادادی و عصمت از اشتباه برای ایشان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غالیان مدعی نبوّت و الوهیت درباره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موجبات چنین اعتقادی، حسن رفتار و بزرگی احوال و کمال آنها در صفاتشان بود و تاریخ چنین نشان داده است که کسانی که دارای جزئی از چنین موقعیت‌هایی باشند، از دست و زبان دشمنان خود در امان نخواهند بود که در زمینه دین و اخلاق، عیب‌ها و ایرادها درباره آنها نتراشند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شود که خدا ائمه ما را از آن منزه کرده، معلوم می‌شود که خداوند عهده دار آن برای همه خلائق است به لطف و صنع زیبایش تا ثابت شود که حجت خدا بر مردم و سفیر از جانب اویند و رکن دین و حافظ شرع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برای اهل اندیشه و دقت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دلایلی که شاهد امامت ائمه علیهم السّلام است، این است که همه مردم متفق بر نیکی ایشان و عدالت و بلندی مقام و طهارت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شناخت برای گروه زیادی از معتقدان امامامتشان در زمان خودشان بوده و دین خدا را با عصمت ایشان و تصریح بر آنها و گواهی به اجرای معجزه برای 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شد اختصاص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ائمه و ملازمت با آنها و نقل احکام و علوم از آنها و رساندن زکات و خمس به ایشان، کسی که این خصوصیات را انکار یا دفع کند، معاندی است که یک حقیقت روشن منکر شده و دور از شناخت اخبار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اهل نظر در اخبار است، دانست که هشام بن حکم و ابوبصیر و زرارة بن اعین و حمران و بکیر پسران اعین و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او را شیطان طاق لقب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 بن معاویه عجلی و ابان بن تغلب و محمّد بن مسلم ثقفی و معاویة بن عمار دهنی و دیگران که تعداد آنها جمعیّت کثیری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از اهالی عراق و حجاز و خراسان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 فارس، در زمان حضرت صادق علیه السّلام از سران شیعه در علم حدیث و روایت و کلام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نوشته و مسائل و روایاتی را جمع کرده‌اند و روایات زیادی را که مورد اعتمادشان بوده به حضرت صادق علیه السّلام و پدرش حضرت باقر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پیروان و شاگردانی بوده‌اند که در مسائل خصوصی از ایشان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کرده‌اند و این شخصیت‌های برجسته هر سال یک بار یا بیشتر یا کمتر از عراق به حجاز می‌آمدند و در مراجعت از طرف امام نقل 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استدلال‌های خود را به آن جناب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رضا و موسی بن جعفر علیهم السّلام نیز حال به همین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تا زمان درگذشت حضرت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است که این گروه مورد توجه ائمه ما 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ابو یوسف و محمّد بن حسن مورد توجه ابو حنیفه و مزنی و ربیع مورد توجه شافعی و نظّام مورد توجه ابوالهذیل و جاحظ و اسواری مورد توجه نظّام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نیست بین کسی که اصحاب امامیه که ذکرشان کردیم را منکر شود یا کسی که انکار کند اشخاصی را که اسم بردیم از کسانی که توصیف کردیم در جهل به اخبار و عناد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ثابت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گواهی دادن این شخصیت‌های برجسته به امامت ائمه ما علیهم السّلام از دو صورت خالی نیست؛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ادعای خود محق و صادق بوده یا ادعای باطل 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 باشند و راست بگویند در نقل تصریح از ایشان بر خلافت ائمه و ادعای آنها در آنچه که اعتقاد به آن دارند از عصمت و کمال درست باشد، پس امامت ائمه ما علیهم السّلام از آنچه که گفتیم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گواهی آنها دروغ باشد و ادعای باطلی بکنند، این مطلب امکان پذیر نیست، مگر این که ائمه ما علیهم السّلام نیز گمراه باشند که راضی به گواهی و شهادت آنها به امامتشان شده‌اند و فاسق خواهند بود که اعتراض بر این ادعای آنها در مورد امامت نکرده‌اند، و مستحق برائت شده‌اند، چون اظهار علاقه به اشخاصی کرده‌اند که دروغ‌گو و گمراه کننده امت بوده‌اند و به خاطر نزدیک کردن ائمه ایشان را به خود و اختصاصشان به خود از بین همه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گرفتن زکات و خمس از طریق ایشان، مرتکب ظلم و ستم شده‌اند و این نسبت را هیچ مسلمانی درباره کسی که ما قائل به امامتش هستیم،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وقتی اجماعی که قبلا مدعی شدیم، در مورد طهارت و عدالت و وجوب ولایت آنها حاصل شد، امامتشان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 تصدیق ایشان برای کسی که این را اثبات کرده و به آنچه که ذکر کردیم از اختصاص آنها به ائمه و این روشن است و المنة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دلالت بر امامت ائمه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که آنها بهترین خلق خدا پس از پیامبر اکرمند صلّی اللَّه علیه و آله، این است که می‌بینیم خدا دوستدارشان را برای ایشان در تعظیم منزلتشان تسخیر کرده و دشمنشان را در اجلال مرتبه ایشان و خدا الهام کرده به تمام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مرتبه کردن شأن آنها و بالابردن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 اختلاف مذاهب و عقاید و گرایش و تمایلاتشان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اخبار وارد باشد و در این مطالب تحقیق کرده باشد، برایش آشکارا محقق است که کسانی که بر ائمه ما چیره شدند و بر مقام خلافت و جانشینی پیامبر تکیه زدند، هیچ کدام در تعظیم و اجلال مقام همطراز با آنها نبودند و نیز هیچ کدام منکر فضل و مقام آنها نشدند، با این که از بعضی از دشمنان ایشان، دشمنی با آنها به خاطر هدف‌هایی که ایشان را به دشمنی کشاند،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آن چند نفر که قبل از امیرالمؤمنین بر مسند خلافت تکیه زدند، در همان زمان فرمانروایی خود بر امت چگونه او را مقدم می‌داشتند و به دو فرزندش حسن و حسین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همچنین پیمان‌شکنان بیعتش با این که مخالفت کردند، منکر فضل و مقام مولا نبودند و نه از شهادت دادن به فضل او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 و هرگز به او نسبت ناشایست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معاویه با تمام دشمنی که داشت و پیوسته از دشمنی و عداوت دست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منکر تمام حقوق علی نبود و شخصیت دینی و عظمت مذهبی او را انکار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طلحه و زبیر که مدعی انتقام خون عثمان بودند پیروی کرد و به همین قانع بود که او را به همان فرمانداری شام باقی بگذارد که قبلا از طرف خلفا به او واگذار شده بود، دست از دشمنی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برتری در اسلام و شرافت و انتساب به پیامبر و علم و زهد که به علی علیه السّلام اختصاص داشت،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مخالفت کند و هرگز منکر هیچ 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و نه ادعای برابری یا حتّی مشابهت و همطرازی با مولا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در مقابل گروهی از قبیل حسن بن علی علیهما السّلام و ابن عباس و سعد بن مالک نزد او رفته و بر او به فضل امیرالمؤمنین علیه السّلام بر تمام صحابه پیامبر استدلال می‌کردند، معاویه را یارای انکار نبود، با این که در ظاهر از علی علیه السّلام تبرّی می‌جست و با آن جناب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عراق از شیعیان علی علیه السّلام پیش معاویه آمدند و در مدح و ستایش علی علیه السّلام و ذم و سرزنش معاویه، چنان داد سخن دادند که گویی زهر کشنده به حلقوم معاویه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آنها را تکذیب نکرد و استدلالشان را رد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مسافرانی که می‌آمدند و با او در این موارد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مشهور است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فرزند ملعون او یزید با حسین بن علی علیهما السّلام تا آن سرور را شهید و خاندانش را اسیر کرد و آنها را در فشار و شکنجه قرار داد، از چیزهایی است که مشهور و معلوم است و با وجود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یزید آنچنان حضرت حسین را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موجب توهین به مقام ارجمند آن سرور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اظهار اندوه و تأثر بر این پیشامد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پیوسته حضرت زین العابدین را بعد از او احترام می‌نمود و سفارش جناب او را می‌کرد، به طوری که در جریان حره و حمله، مسلم بن عقبه به دستور او بر مدینه از میان تمام اهل مدینه، زین العابدین علیه السّلام را امان داد و به مسلم دستور احترام و تعظیم نسبت به مقام ایشان و امان خود و خانواده و موالی ایشان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مروان نیز با حضرت زین العابدین مانند یزید رفتار کردند، به طوری که آن جناب را برجسته‌ترین فرد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در نظر بقیه بنی مروان همین طور بود و ابوالعباس سفاح نیز به ایشان کمال احترام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با منصور دوانیقی و حضرت موسی بن جعفر علیهما السّلام با هادی و هارون الرشید به همین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هارون پس از کشتن موسی بن جعفر، از قتل او بیزاری جست و گروهی را آورد که گواهی دهند موسی بن جعفر علیهما السّلام به اجل خود از دنیا رفته است، گرچه واقعا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ملعون نیز با حضرت رضا رفتاری داشت که مشهور است و نیز با پسر آن جناب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حضرت جواد نیز همان رفتار را داشت با سنّ کم و رنگ سیاه تندش، از هر نوع احترام و شدت مبالغه در بلندی مقام و عظمت و جلالش فروگذار نکرد، تا آنجا که دختر خود ام الفضل را به ازدواج ایشان درآورد و آن جناب را در مجلس از همه بنی عباس و قضات برتر و ارجمندتر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با عداوت و دشمنی که نسبت به حضرت علی علیه السّلام و کینه و طعنی که بر آل ابی طالب داشت، حضرت امام علی النقی علیه السّلام را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نیز با حضرت امام حسن عسکری در اکرام و مبالغه درباره ایشان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امامان ما علیهم السّلام در ظاهر مقهور و مغلوب قدرت و سلطنت این پادشاهان بودند، تمام کوشش خود را به کار می‌بردند تا نقطه ضعفی پیدا کنند و آنها را از مقامشان پایین بیاورند و از سخن گفتن و پیگیری کردن احوال و اسرار آنها در خلوت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جلوگیری می‌کردند، ولی باز نتوانستند نقطه ضعفی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با تمام دشمنی و شدت محبتی که به آنها داشتند برای چشم پوشی از ایشان و اتفاق آنها بر خلاف مقصودشان درباره ائمه، از تعظیم و اکرام، به تسخیر خدا برای ائمه بود تا بر مردم ثابت کند که آنها برگزیده خدایند و بزرگ شود قدرتش بر این معنا که موجب لزوم اطاعت از ایشان بر همه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پیشامدها غیر عادی و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گفته قبل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اجماع امت و اتفاق ملت با عقاید مختلف و مذاهب متفاوت بر احترام نمودن قبور ائمه و فضیلت مشاهدشان است، به طوری که از شهرهای دور به قصد زیارت می‌آیند و متوجه مقام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زیارت آنها تقرب به خدا می‌جویند و طلب رزق و گشایش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برآمدن حاجات و رفع گرفتاری‌های خود را در کنار این مشاهد می‌نمایند و این همان معجزه خارق العاده است، وگرنه چه چیز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فرقه جدا شده را بر این کار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 چرا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ائمه و پیشوایان خود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این که رهبر دینی و موافق عقیده آنهایند و مخالف و معاند نیستند؟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فرمانروایان بنی امیه و بنی عباس را با پیروان زیادی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برابر پیروان ائمه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 نفوذ مالی که بیشتر دنیا در اختیارشان بود و عموم مردم در زمان حیاتشان ایشان را تعظیم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سلطنتشان بر جهانیان و در سخنرانی‌ها بالای منابر در شرق و غرب آنها را به نام امیرالمؤمنین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کدام یک از پیروان و دوستانشان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دشمنانشان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به قبور ایشان پناه آوردند و در آنجا توبه و انابه به پیشگاه خدا کردند و تقرب به سوی او جستند و به زیارتشان تلاش کردند؟ این لطف خدا است که حقوق ائمه ما را برملا نماید و مقام آنها را به مردم بشناساند، خصوصا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رغبت به آن نزد آنها وجود ندارد، ولی تمام این اهداف پیش پادشاهان بنی امیه و بنی عباس بود و این از محالات است که به خاطر یکی از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دنیایی اظهار علاقه و ارتباط و التجا به قبور ائمه کنند، و نه این کارها را از روی تقیه انجام داده‌اند، زیرا تقیه برای ائمه بود نه این که کسی از آنها تقیه نماید، و هیچ ترسی از جانب آنها برای کسی پیش نمی‌آمد، بلکه آنها از دست ستمگران بر جان خود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نمی‌ماند جز هدف دینی و این مطلب عجیبی است که جز قدرت پروردگار توانای قاهری که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آسان می‌کند و مسبب اسباب است، چیز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ترتیب آن را بدهد تا غافلان را بیدار کند و متوجه نماید و عذر کسانی را که خود را به نادانی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نظر نژادی و نسل و خویشاوندی با پیامبر صلّی اللَّه علیه و آله بقیه اولاد پیامبر نیز با آنها شریک بودند و بیشتر آنها دارای عبادات ظاهری و زهد و علم نیز بودند، اما چنین هماهنگی و اجماع بر تعظیم و زیارت قبور که برای ائمه شده، برای هیچ کدام از آنها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صالحان عترت غیر از ائمه ما علیهم السّلام را گروهی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گروهی از ایشان اعراض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آنهایی هم که در اجلال و اکرام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نه به آن قدر بود که ائمه ما را مورد تعظیم و ستایش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واضحی است بر آن که خداوند در مورد ائمه ما علیهم السّلام خرق عادت نموده و طبایع را تغییر داده تا مقام و شخصیت آنها را روشن نماید و آگاهی دادن بر شرافت مرتبه ایشان بدهد و دلیلی بر امامت آنها علیهم السّلام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5" w:name="__RefHeading___Toc2883216_1468164448"/>
      <w:bookmarkStart w:id="2046" w:name="_Toc879"/>
      <w:bookmarkEnd w:id="2045"/>
      <w:r>
        <w:rPr>
          <w:rtl w:val="true"/>
        </w:rPr>
        <w:t>أقول</w:t>
      </w:r>
      <w:bookmarkEnd w:id="2046"/>
    </w:p>
    <w:p>
      <w:pPr>
        <w:pStyle w:val="BookText"/>
        <w:rPr/>
      </w:pPr>
      <w:r>
        <w:rPr>
          <w:rFonts w:ascii="IRNazanin" w:hAnsi="IRNazanin" w:eastAsia="IRNazanin"/>
          <w:color w:val="111111"/>
          <w:sz w:val="28"/>
          <w:sz w:val="28"/>
          <w:szCs w:val="28"/>
          <w:rtl w:val="true"/>
          <w:lang w:bidi="fa-IR"/>
        </w:rPr>
        <w:t>الاحتجاج و البراهین فی الإمامة أکثر من أن تحصی و هی مفصلة فی کتب أصحابنا و شأننا فی هذا الکتاب نقل الأخبار و إنما أوردنا تلک الفصول لأنه اشتمل علیها ما نستخرج منه الأخبار من الأصول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خط المصنف و قد تم هذا المجلد بعونه تعالی فی شهر ذی الحجة الحرام من شهور سنة ست و ثمانین بعد الألف الهجریة و الحمد لله أولا و آخرا و الصلاة علی محمد و آله الطاهرین</w:t>
      </w:r>
      <w:r>
        <w:rPr>
          <w:rFonts w:eastAsia="IRNazanin" w:cs="IRNazanin"/>
          <w:color w:val="111111"/>
          <w:sz w:val="28"/>
          <w:szCs w:val="28"/>
          <w:rtl w:val="true"/>
          <w:lang w:bidi="fa-IR"/>
        </w:rPr>
        <w:t xml:space="preserve">. </w:t>
      </w:r>
      <w:bookmarkStart w:id="2047" w:name="pg13801_137255"/>
    </w:p>
    <w:p>
      <w:pPr>
        <w:pStyle w:val="BookText"/>
        <w:rPr/>
      </w:pPr>
      <w:bookmarkEnd w:id="20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برهان بر امامت ائمه علیهم السّلام بیش از حد شماره است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ما به تفصیل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نقل آثار و روایات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تأیید اخباری بود که در این مورد ذکر نموده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دستخط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به لطف خدا در ماه ذی حجه سال یک هزار و هشتاد و شش پس از هجرت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پروردگار است از اول تا آخر و درود بر محمّد مصطفی و برگزیدگان عترت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48" w:name="__RefHeading___Toc2883218_1468164448"/>
      <w:bookmarkStart w:id="2049" w:name="_Toc880"/>
      <w:bookmarkEnd w:id="2048"/>
      <w:r>
        <w:rPr>
          <w:rtl w:val="true"/>
        </w:rPr>
        <w:t>کلمة المصحّح</w:t>
      </w:r>
      <w:bookmarkEnd w:id="20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المجلّد السابع من کتاب بحار الأنوار المشتمل علی جمل أحوال الأئمة الکرام علیهم الصلاة و السلام و دلائل إمامتهم و فضائلهم و مناقبهم و غرائب أحوالهم و قد فرغت أنا من تصحیحه و تنمیقه و التعلیق علیه فی العاشر من جمادی الأولی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مهاجرها ألف سلام و کنت حینئذ معتقل بطهران و فی هذا الحال لم یکن بیدی المصادر کلّها و لم أتمکّن من مراجعة جمیعها بل وقع بعض الأحادیث غیر مقابلة علی مصدره و أصله أرجو من اللّه الموفّق اتمامه بعد ذلک إنّه خیر موفّق و معین و الصلاة و السلام علی محمّد و آله الطیبین الطاهرین المعصومین و لعنة اللّه علی أعدائهم و مخالفیهم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خدّام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الربانیّ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 هذا الجزء عند الطباعة طبقا للنسخة التی صحّحها الفاضل المکرّم عبد الرحیم الربانیّ المحترم بما فیها من التعلیق و التنمیق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البهبودی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تصویر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55" o:detectmouseclick="t"/>
                <v:stroke color="#3465a4" joinstyle="round" endcap="flat"/>
                <w10:wrap type="none"/>
              </v:shape>
            </w:pict>
          </mc:Fallback>
        </mc:AlternateContent>
      </w:r>
      <w:bookmarkStart w:id="2050" w:name="pg13801_137257"/>
    </w:p>
    <w:p>
      <w:pPr>
        <w:pStyle w:val="BookText"/>
        <w:rPr/>
      </w:pPr>
      <w:bookmarkEnd w:id="20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51" w:name="__RefHeading___Toc2883220_1468164448"/>
      <w:bookmarkStart w:id="2052" w:name="_Toc881"/>
      <w:bookmarkEnd w:id="2051"/>
      <w:r>
        <w:rPr>
          <w:rtl w:val="true"/>
        </w:rPr>
        <w:t>مراجع التصحیح و التخریج و التعلیق‌</w:t>
      </w:r>
      <w:bookmarkEnd w:id="2052"/>
    </w:p>
    <w:p>
      <w:pPr>
        <w:pStyle w:val="BookText"/>
        <w:rPr/>
      </w:pPr>
      <w:r>
        <w:rPr>
          <w:rFonts w:ascii="IRNazanin" w:hAnsi="IRNazanin" w:eastAsia="IRNazanin"/>
          <w:color w:val="111111"/>
          <w:sz w:val="28"/>
          <w:sz w:val="28"/>
          <w:szCs w:val="28"/>
          <w:rtl w:val="true"/>
          <w:lang w:bidi="fa-IR"/>
        </w:rPr>
        <w:t>بسمه تعالی و تقدّس</w:t>
      </w:r>
    </w:p>
    <w:p>
      <w:pPr>
        <w:pStyle w:val="BookText"/>
        <w:rPr/>
      </w:pPr>
      <w:r>
        <w:rPr>
          <w:rFonts w:ascii="IRNazanin" w:hAnsi="IRNazanin" w:eastAsia="IRNazanin"/>
          <w:color w:val="111111"/>
          <w:sz w:val="28"/>
          <w:sz w:val="28"/>
          <w:szCs w:val="28"/>
          <w:rtl w:val="true"/>
          <w:lang w:bidi="fa-IR"/>
        </w:rPr>
        <w:t xml:space="preserve">لقد یسّر اللّه تعالی لنا إتمام هذا المجلّد و بتمامه تمّ المجلّد السابع من کتاب بحار الأنوار المشتمل علی جمل من أحوال الأئمة الکرام علیهم السلام و دلائل إمامتهم و فضائلهم و مناقبهم و غرائب أحوالهم و قد بذلنا جهدنا فی تصحیحه و تنمیقه و مراجعة أصوله و مآخذه و کان مرجعنا فی تصحیحه النسخة الطبوعة المشهورة بطبعة أمین الضرب، و نسخة مخطوطة علیها بلاغات المصنّف یری القاری‌ء صحیفة من صورتها الفتوغرافیّة فی الصفحة الثامنة و نسخة مخطوطة أخری من مکتبة الفاضل البارع السیّد جلال الدین الأرمویّ الشهیر بالمحدّث، و کثیرا ما راجعنا عند تضارب النسخ و اختلافها فی متن حدیث او اسناد إلی کتب أخری اخرج الحدیث فیها، و اعتمدنا فی تخریج أحادیث الکتاب و نصوصه و تعالیقه علی کتب أشرنا إلیها فی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نذکر ههنا جملة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 للمسعودیّ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دون تاریخ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للطبرسی طبعة النجف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للمفید طبعة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للمفید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للدیلمیّ طبعة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للطبرسیّ طبعة إیران </w:t>
      </w:r>
      <w:r>
        <w:rPr>
          <w:rFonts w:eastAsia="IRNazanin" w:cs="IRNazanin"/>
          <w:color w:val="111111"/>
          <w:sz w:val="28"/>
          <w:szCs w:val="28"/>
          <w:lang w:bidi="fa-IR"/>
        </w:rPr>
        <w:t>1312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للطبرسیّ طبعة إیران </w:t>
      </w:r>
      <w:r>
        <w:rPr>
          <w:rFonts w:eastAsia="IRNazanin" w:cs="IRNazanin"/>
          <w:color w:val="111111"/>
          <w:sz w:val="28"/>
          <w:szCs w:val="28"/>
          <w:lang w:bidi="fa-IR"/>
        </w:rPr>
        <w:t>1338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للسیّد ابن طاوس طبعة إیران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للشیخ الصدوق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للطوسیّ و ولده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للصفّار طبعة إیران </w:t>
      </w:r>
      <w:r>
        <w:rPr>
          <w:rFonts w:eastAsia="IRNazanin" w:cs="IRNazanin"/>
          <w:color w:val="111111"/>
          <w:sz w:val="28"/>
          <w:szCs w:val="28"/>
          <w:lang w:bidi="fa-IR"/>
        </w:rPr>
        <w:t>1285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لابن شعبة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إلی الإمام العسکریّ علیه السلام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لفرات بن إبراهیم المطبوع فی المطبعة الحیدریّة بالنجف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لعلیّ بن إبراهیم القمیّ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لورّام بن أبی فراس طبعة دار الکتب الأسلامیّة بطران سنة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تنزیه الأنبیاء للمرتضی طبعة النجف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للطوسیّ طبعة إیران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للراوندیّ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للکشیّ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فی الفضائل طبع مع علل بإیران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للفتّال طبعة إیران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للحلّیّ طبعة إیران </w:t>
      </w:r>
      <w:r>
        <w:rPr>
          <w:rFonts w:eastAsia="IRNazanin" w:cs="IRNazanin"/>
          <w:color w:val="111111"/>
          <w:sz w:val="28"/>
          <w:szCs w:val="28"/>
          <w:lang w:bidi="fa-IR"/>
        </w:rPr>
        <w:t>1270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الرضا علیه السلام للطبرسیّ طبعة إیران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الأخبار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لابن فهد طبعة إیران </w:t>
      </w:r>
      <w:r>
        <w:rPr>
          <w:rFonts w:eastAsia="IRNazanin" w:cs="IRNazanin"/>
          <w:color w:val="111111"/>
          <w:sz w:val="28"/>
          <w:szCs w:val="28"/>
          <w:lang w:bidi="fa-IR"/>
        </w:rPr>
        <w:t>1274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للطوسی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للنعمانیّ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المهموم لابن طاوس طبعة النجف </w:t>
      </w:r>
      <w:r>
        <w:rPr>
          <w:rFonts w:eastAsia="Amiri" w:cs="Amiri" w:ascii="Amiri" w:hAnsi="Amiri"/>
          <w:color w:val="111111"/>
          <w:sz w:val="28"/>
          <w:szCs w:val="28"/>
          <w:lang w:bidi="ar-SA"/>
        </w:rPr>
        <w:t>1368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الأسناد للحمیری طبعة إیران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الاصول و الفروع و الروضة طبعة دار الکتب الأسلامیّة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لابن قولویه طبعة النجف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للإربلیّ طبعة إیران </w:t>
      </w:r>
      <w:r>
        <w:rPr>
          <w:rFonts w:eastAsia="IRNazanin" w:cs="IRNazanin"/>
          <w:color w:val="111111"/>
          <w:sz w:val="28"/>
          <w:szCs w:val="28"/>
          <w:lang w:bidi="fa-IR"/>
        </w:rPr>
        <w:t>1294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لابن طاووس طبعة النجف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للصدوق طبعة النجف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جامع الفوائد نسخة مخطوطة لمکتبتی استنسخت من نسخة المکتبة الرضویة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جامع الفوائد نسخة مخطوطة ارسلها إلینا الأستاذ المرتضی المدرسیّ الچهار دهی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للکراجکیّ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 القرآن للرضیّ طبعة بغداد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للطبرسیّ طبعة طهران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للحسن بن سلیمان طبعة النجف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البصائر للحسن بن سلیمان طبعة النجف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مقتضب الأثر فی النصّ علی الأئمة الاثنی عشر طبعة النجف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لابن شهر آشوب طبعة النجف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للراوندی طبعة النجف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للرضیّ و فی ذیله شرحه لابن عبده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الیقین فی إمرة أمیر المؤمنین علیه السلام لابن طاوس طبعة النجف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إلی غیر ذلک من المصادر التی أوعزنا إلیها قبل ذلک و فی الختام أسأل اللّه التوفیق لمرضاته و لخدمة الدین و أهله إنّه ولیّ التوفیق</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العلم و الدین عبد الرحیم الربانیّ الشیرازیّ عفی عنه و عن والدیه ذی الحجة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النبویة علی مهاجرها ألف سلام </w:t>
      </w:r>
      <w:bookmarkStart w:id="2053" w:name="pg13801_137260"/>
    </w:p>
    <w:p>
      <w:pPr>
        <w:pStyle w:val="BookText"/>
        <w:rPr/>
      </w:pPr>
      <w:bookmarkEnd w:id="20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54" w:name="__RefHeading___Toc2883222_1468164448"/>
      <w:bookmarkStart w:id="2055" w:name="_Toc882"/>
      <w:bookmarkEnd w:id="2054"/>
      <w:r>
        <w:rPr>
          <w:rtl w:val="true"/>
        </w:rPr>
        <w:t>فهرس ما فی هذا الجزء من الأبواب‌</w:t>
      </w:r>
      <w:bookmarkEnd w:id="20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أسماءهم علیهم السلام مکتوبة علی العرش والکرسیّ و اللوح و جباه الملائکة و باب الجنة و غیرها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الجنّ خدّامهم یظهرون لهم و یسألونهم عن معالم دینهم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عندهم الاسم الأعظم و به یظهر منهم الغرائب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أنّهم یقدرون علی إحیاء الموتی و إبراء الأکمه و الأبرص و جمیع معجزات الأنبیاء علیهم 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أنّهم علیهم السلام سخّر لهم السحاب و یسّر لهم الأسباب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الحجّة علی جمیع العوالم و جمیع المخلوقات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فی أنّ الأبدال هم الأئمة علیهم السلام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هذا الأمر محفوظ و أنّه یأتی اللّه بمن یؤمن به فی کلّ عصر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خصائصهم علیهم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ولایتهم و حبّهم و بغضهم صلوات اللّه علیهم</w:t>
      </w:r>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الصفحة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موالاة أولیائهم و معاداة أعدائهم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فی عقاب من تولّی غیر موالیه و معناه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أمر به النبی صلّی اللّه علیه و آله من النصیحة لأئمة المسلمین و اللزوم لجماعتهم و معنی جماعتهم و عقاب نکث البیعة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حبّهم و نصرهم و ولایتهم و أنّها أمان من‌النار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حبّهم علیهم السلام علامة طیب الولادة و بغضهم علامة خبث الولادة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ینفع حبّهم فیه من المواطن و أنّهم علیهم السلام یحضرون عند الموت و غیره و أنّه یسأل عن ولایتهم فی القبر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أنّه لا تقبل الأعمال إلّا بالولایة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یجب من حفظ حرمة النبی صلّی اللّه علیه و آله فیهم و عقاب من قاتلهم أو ظلمهم أو خذلهم و لم ینصرهم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شدّة محنهم و أنّهم أعظم الناس مصیبة و أنّهم علیهم السلام لا یموتون إلّا بالشهادة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ذمّ مبغضهم و أنّه کافر حلال الدم و ثواب اللعن علی أعدائهم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عقاب من قتل نبیّا أو إماما و أنّه لا یقتلهم إلّا ولد زنا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ثواب من استشهد مع آل محمّد علیهم السلام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حقّ الإمام علی الرعیّة و حقّ الرعیّة علی الإمام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فی آداب العشرة مع الإمام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الصلاة علیهم صلوات اللّه علیهم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یحبّهم علیهم السلام من الدوابّ و الطیور و ما کتب علی جناح الهدهد من فضلهم و أنّهم یعلمون منطق الطیور و البهائم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أقرّ من الجمادات و النباتات بولایتهم علیهم السلام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أبواب ما یتعلق بوفاتهم من أحوالهم علیهم السلام عند ذلک و قبله و بعده و أحوال من بعدهم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أنّهم یعلمون متی یموتون و أنّه لا یقع ذلک إلّا باختیارهم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الإمام لا یغسله و لا یدفنه إلّا إمام و بعض أحوال وفاتهم علیهم السلام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الإمام متی یعلم أنّه إمام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الوقت الذی یعرف الإمام الأخیر ما عند الأوّل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یجب علی الناس عند موت الإمام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أحوالهم علیهم السلام بعد الموت و أنّ لحومهم حرام علی الأرض و أنّهم یرفعون إلی السماء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أنّهم یظهرون بعد موتهم و یظهر منهم الغرائب و یأتیهم أرواح الأنبیاء علیهم السلام و تظهر لهم الأموات من أولیائهم و أعدائهم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أنّهم أمان لأهل الأرض من العذاب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أنّهم شفعاء الخلق و أنّ إیاب الخلق إلیهم و حسابهم علیهم و أنّه یسأل عن حبّهم و ولایتهم فی‌یوم القیامة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أبواب الاحتجاجات و الدلائل فی الإمامة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نوادر الاحتجاج فی الإمامة منهم و من أصحابهم علیهم السلام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احتجاج الشیخ السدید المفید رحمه الله علی عمر فی الرؤیا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احتجاج السید المرتضی قدس اللّه روحه فی تفضیل الأئمة علیهم السلام بعد النبیّ صلّی اللّه علیه و آله علی جمیع الخلق ذکره فی رسالته الموسومة بالرسالة الباهرة فی العترة الطاهرة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الدلائل التی ذکرها شیخنا الطبرسی روّح اللّه روحه فی کتاب إعلام الوری علی إمامة أئمتنا علیهم السلام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هریرة عن رسول اللّه صلّی اللّه علیه و آله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اسمی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صخرتها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سطور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تشفعوا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هذا عندک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یعارض الروایات التی تدلّ علی ان اللّه خلق قبل ابینا آدم أیضا آدم، و حمله علی اول آدم خلق اللّه فی الأرض بعید، و الحدیث کما تری من مرویات العامّة، و لم یرد من طرق ائمتنا علیهم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کلتا یدی ربّنا عزّ و جلّ یمین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اللّه علیها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اسجنته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حجتی علی الخلق أجمعین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صحیحه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سجنته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اوراق شجرة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اللّه علیهم صلوات اللّه الفضائل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کرویة الشمس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اسکنتها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جلی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و تنتاب أی تأتی مرة بعد مرة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المتحابین فی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عفراء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ابررت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لاجابهم اللّه ،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یهودی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فعاینته و کذا فی المواضع الآتیة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روایة البصائر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فعل شی‌ء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جالس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الجن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ابوان و صححه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یوحنا بن حنان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 من القرآن کثیر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ألوی بثوبه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أعرفهم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تستفتوننا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من هؤلاء الذین خرجوا من عندک؟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فذکرنی 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قبیل أولئک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فقرأته فإذا فیه 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الجنی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کینة لإبراهیم بن وهب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تخشی و لا ضائر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المصدر حاشیة تبین بعض ألفاظ الحدیث و نقلها لا یخلو عن فائدة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 بالفتح اسم جمع للسری بمعنی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السمرة 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روافع بالفاء و العین المهملة أی رفعت رءوسها أو بالغین المعجمة من الرفغ و هو سعة العیش أی مطمئنة غیر خائفة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بالقاف و العین المهملة أی ملونة بألوان مختلفة و یحتمل أن یکون فی الأصل بالتاء و العین المهملة أی ترتع حول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فطفقت بنعلی أی شرعت أضرب به، و الظاهر أنّه بالصاد کما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یسمع له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لاتخشی ولا ضائر ای لاتخافی فانه لیس هنا احد یضرک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ضاره ای ضره ، 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لاعسی ، وهو تصحیف ، وقلیل ماهم أی المطیعون من الانس أو من الجن بالنسبة إلی غیرهم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ماله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فی طریق مکّة الی الحجّ</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رجل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سمعت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شریس الوابشی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عند آصف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مستأثر به فی علم الغیب المکنون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أیّوب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الحدیث الثانی انه کان مع نوح خمسة عشر و مع إبراهیم ثمانیة احرف و لعلّ الاختلاف نشأ من قبل الروات و عدم اهتمامهم بضبط الاعداد، و روی البرقی حدیثا آخر یوافق الحدیث الثانی 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حسین بن فضال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علیّ بن فضال و کلاهما مصحفان عن الحسن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اذا سئل به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سأله اعطی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محمّد بن علیّ بن بابویه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کالشاک فی معرفتنا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التقیة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کافران مشرکان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یصیحون إلی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القرین و النظیر، عربا أترابا ای امثالا و اقرانا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مرسل مرویّ عن کتاب مجهول منفرد به و فیه غرابة شدیدة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خلیفة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أمیر المؤمنین علیه السّلام علیها منفردة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ترون ابدا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أن ترینی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فسارت السحابة فوق الریح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أجبته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فیجلس علیه و تسیر 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 فی المشرق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 فی المشرق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کله اللّه عزّ و جلّ باللیل و النهار فلا یزول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السواد، و الارجاء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اصناما ثلاثة طول احدها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أحد و سبعون، و الثالث مثله و لکنه یفرش احدی اذنیه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فانتهینا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زمردة خضرة و علیه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مشینا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زار حتّی اخذ الاذن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و الذی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ولدی الحسن بعدی ثمّ الحسین بعده ثمّ تسعة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برجائیل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طرفة عین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واحد استأثر اللّه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فانقطع عنی مدة عشرة أیّام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 فیه الأنهار و تتجاوب الاطیار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املک نفسی ان وقعت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نحن فی 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اسواق قائمة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تهلکهم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دنا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لا یروننا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انقلبت بنا و السماء قد سقطت علینا و ظننا أن الصواعق قد خرجت من فیه فأهلکوا و لم یبق منهم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نطیق احتمال شی‌ء آخر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الملائکة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سألناه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السحابة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 عین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ارتفاع الشمس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أخرق الدنیا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طرفة عین لفعلت لما عندی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العبادی بن عبد الخالق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لعلهما فی غیر کرتنا بل فی الکرات الأخری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الحسین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علی فرض ثبوت الحدیث انها فی عالم آخر غیر الأرض، و الا یلزم أن تکون قطعة من الأرض أوسع من جمیع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ما فی البصائر المطبوع من اسقاط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سعة المدینة مسیرة أربعین یوما للراجل و علی أی یحتمل أن یکون المراد بتلک المدینة مدینة روحانی بدلالة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طعامهم التسبیح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مسیرة أربعین یوما،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عند اللّه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لاحقرتم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رأیتهم لحقرت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لباسهم الورع یوجد ذلک فی المحتضر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احتوشوه أی أحدقوا به و جعلوه فی وسطهم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یدعون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یقربهم من اللّه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احتبسنا عنهم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یتعاهدون أوقاتنا التی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یفهمونه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یسمعونه منا و سألوا لنا طول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نعلمهم به عظیمة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لدینهم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قاموا إلیه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یختل الحدید فیهم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الکرد و الروم و بربر و فارس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الإسلام و التوحید و الإقرار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نتکلم فیها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فی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 الإسلام و الإقرار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 و ولایتنا أهل البیت فمن أجاب منهم و دخل فی الإسلام ترکوه و امروا علیه أمیرا منهم و من لم یجب و لم یقر بمحمّد و لم یقر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آمن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ادمی 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 نبی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سماعة بن مهران عمن حدثه عن الحسن بن حی و ابی الجارود ذکراه عن ابی سعید عقیصا الهمدانیّ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مصراع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نبی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انس و لا جن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برة عن علیّ بن حسان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علم عالم المدینة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جابلقا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یهیئون 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أیضا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الابدال هم الأوصیاء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ینزو، و نزا الذکر علی 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سفدها،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فیه،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محبنا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فتخلص المحب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اراد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شارک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نسخة من الکتاب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إلی اللّه و</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یتبرأ</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فاخذوا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جاء به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نکبنا به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أتی به الینا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بن أیمن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 و النسخ المخطوطة الموجودة عندی خالیة عن هذه الجملة،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باب حبهم انهم أتوا الی الحسین علیه السّلام فلا یحتاج الی تکلف، و الحدیث موجود فی باب ثواب حبهم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 جمع العروة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 و ابن رسوله اعلم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 رجلا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ولایتنا و لم یتبرأ من أعدائنا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یا بنی انه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 کان منک أو بعیدا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خلائف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نصاب أهل بیت محمّد نبی اللّه صلّی اللّه علیه و آله هم اتباع إبلیس و عناة مردة و سوف یسیرون الی الهاویة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تعوذوا باللّه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تعوذوا باللّه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 النبیّ صلّی اللّه علیه و آله ینتهی الی هذا و ما بعده من کلام مصنف الاعتقادات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الهدی و امام الضلالة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ذلک و ما بعده من کلام مصنف الاعتقادات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جحد اللّه ربوبیته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بمنزلة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اقر بجمیع الأنبیاء و انکر بنبوة نبیّنا محمّد صلّی اللّه علیه و آله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هم المهدی القائم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یصیبه الرمد فیقول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حاربکم و سلم لمن سالمکم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فطمها و فطم من أحبها من النار و انها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ظالمیها و غاصبیها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ظالمیها و غاصبی حقها و من نفی من أبیها ارثها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هاهنا لم یکن فی النسخ المخطوطة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لا یتم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لعنة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ظریف بالمعجمة و هو الصحیح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ذلک و ما بعده من کلام الصدوق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سرف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تمیم الداری و هو الصحیح</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من لا یسمعها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ید علی من سواهم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فی زمان التقیة، أو بحیث لا یترک الاهتمام بأمر المسلمین و بحیث لا یکون فارقا جماعة المسلمین، و الا فیکون مصداق صدر الحدیث، فلعله کنایة عن الاهتمام بشأن نفسه مضافا الی الاهتمام بشأن المسلمین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بفقیه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فیکم الثقلین ما ان تمسکتم بهما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فکتبه سفیان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یتبرأ</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تخبر به أحدا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تابعته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الرحمن عن محمّد بن عبد الرحمن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أبی لیلی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سلیمان عن عبد اللّه بن عمران عن علیّ بن بن زید عن سعید بن المسیب عن زید بن ثابت و الموجود فی العلل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غربت، و أمّا الذیل من الحدیث الآخر بإسناد آخر عن زید بن ثابت درج فیه، و اما الأمالی فلیست نسخته فعلا عندی، لانی فی الحال معتقل و کثیرا من المصدر لیست عندی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اللّه عزّ و جلّ له الامن و الایمان ما طلعت شمس و غربت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احبنا للّه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شفیع لهم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الدافع المکروه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تصل الینا نسخته، و هو کثیر الفائدة فیه روایات جمة فی الفضائل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التی فی الدنیا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العلم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التی فی الآخرة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فلیستمسک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مسیح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مسبح بن محمّد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علیّ بن أبی عمیرة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علیّ بن عمرة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بحنین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النبیّ صلّی اللّه علیه و آله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اللّه، و حرف الجر یجوز أن تحذف مع الواو</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مودتنا و محبتنا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بشارة المصطفی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یحبنا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یبغضنا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خال عنهما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امالی ابن الشیخ،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الحصین و هو مصحف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جزعه علیه السّلام کان لما یعلم من اختلاف الناس فی حکومته و شدة محنه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بعد عداوة الناس 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ثمره العمل</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لاصحاب الرحمة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قلبین فی جوفه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تجمع و تحشد علینا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فیه اختلافات لفظیة راجعه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یهتدی 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 اللّه وجهه فی النار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یصیبهم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المحب و الموالی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خنیس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عبد الوهاب القرشیّ و هو الموجود فی المصدر،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المطبوع بقم منقولا عن نسختین متقنتین هکذا، سعید بن عمرو عن عبد الرحمن بن أبی لیلی عن أبیه أبی لیلی قال و ذکر فی الهامش ما فی المتن عن نسخ اخری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عترتی إلیه اعز من عترته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عمیر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نعمه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فی باب العلة التی من اجلها وجبت محبة اللّه بإسناده عن ابی سعید محمّد بن الفضل بن محمّد بن إسحاق الذکر النیسابوریّ عن أحمد بن العباس بن حمزة عن أحمد بن یحیی الصولی عن یحیی بن معین عن هشام بن یوسف عن سلیمان بن عبد اللّه النوفلیّ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حاجة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یذکرون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براءة من النار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الأعمّ منها و من دولتهم فی الدنیا قبل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ظهور حقانیته و میل الناس إلیه علیه السّلام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أهل البیت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لیث بن أبی سلیمان عن ابن أبی لیلی عن الحسن بن علیّ علیهما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محمّد الخلیل بن یزید عن عبد الرحمن الحذاء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رسوله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القاسم الحضرمی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العبادة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تصدیق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ثواب أعمال العباد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خلانی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حقیقة الدین هو الحب للّه تعالی و متابعة الرسول من لوازم حبّه تعالی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الآیة الأولی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نصبه بعده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اشراف ملوک جناتی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المذلل للعتید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علی ما رأیتم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تکتب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صحائف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یمکن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الاملاک الطائفین بالعرش و الاملاک الحاملین له، فقال 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کان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فتبادر القوم إلیه ینظرونه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یکونان 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 علی 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أوجب اللّه علیه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شعور الحیوانات کلها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من ذلک ثواب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دغلا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أصحابک و من غیرهم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أراد منی عملا غیره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تزول قدما عبد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فخذه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فخذه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 و رشف الماء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مصه بشفتیه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نحب اللّه یوجد ذلک فی المصدر المطبوع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إذا منهم و معهم یوجد ذلک فی المصدر المطبوع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سحبان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یخرجوکم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أن تخلط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الینا نسخته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بیته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مؤمنة حوراء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ان لکل شی‌ء شرفا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یسکنها الشیعة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فاجبت دعاءه لکم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فلزمته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فلزمته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فلزمته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یحاج عنه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حجیجة من تبعتها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یحاج عنه لعله من مصنف التفسیر أو أحد الروات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لهم الملائکة بالعون حتّی یفطروا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نحن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لولاکم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خلقت الحوراء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الرضویة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نسخته الی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فخموه و عظموه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یقول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بن أبی طالب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نبوتی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کما تری مرویّ من طرق العامّة فلا تعجب مما فیه من الغرابة فان دأبهم خصوصا فی الفضائل معلوم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یبعث اللّه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علیه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ملائکته المقربین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معه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لمن یظلمها و یظلم بعلها أمیر المؤمنین علیا ویل لمن یظلم ذریتها و شیعتها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أیدیهما طبق من تین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وجدتما الساعة أفضل الاعمال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علینا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الخلائق فی القیامة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ابشرک بشی‌ء تفرح به؟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بعلی و فاطمة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فیسار بکما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فیعرجان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توقفا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بکر بن أبی قحافة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یسبحون و یقدسون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أبیه عن آبائه علیهم السلام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اسمع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جزاء منی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زمانه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أن الحدیث من مرویات العامّة فلا تغفل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أمن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لدخول الجنة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فجوزوا الیوم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أبیه عن آبائه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هو فیها و فیها شجرة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إلیه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هار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من تتمة کلام أبی عبد اللّه علیه السّلام و أن یکون حدیثا برأسه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الامام ذکر الآیة الثانیة بتمامها و استشهد بها و سقطت عن قلم النسّاخ أو الروات، و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یحملون العرش و من حوله یسبحون بحمد ربهم و یستغفرون للذین آمنوا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زدنی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اخوانا علی سرر متقابلین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الصحیح کما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فاولئک مع الذین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زدنی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زدنی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مصداقها أو أجلی مصادیقها فی زماننا هذا نحن و أنتم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مجتمع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الأرض بقضیب او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حال التفکر فاثر فیها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مسندا عن المحاسن فی باب وجوب موالاة أولیائهم تحت 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مع اختلاف فی الفاظه راجعه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الینا نسخته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إلیه اعرابی من بنی عامر فوقف و سلم سلاما حسنا ثمّ قال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فرأینا ذلک حسنا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المنکر، فرأینا ذلک حسنا ففعلنا ذلک و انتهینا عن هذا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 لعل المراد هنا المعنی الرابع و هو المریض</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امرئ من عمله سید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حبّ علی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الخامسة ان جبرئیل اخبرنی انه إذا کان یوم القیامة نصب لی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النبیون کلهم عن یساره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جانبی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أبی شیبة عن زکریا بن یحیی عن عمر و بن ثابت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أهل الجنة دخولا إلیها علیّ بن أبی طالب فقال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اخبرتنا ان الجنة محرمة علی الأنبیاء حتّی تدخلها امتک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یابا دجانة أما علمت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یخلق السماوات و الأرض</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امام القوم فقال علی علیه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یا علی ما من عبد ینتحل مودتک الا بعثه اللّه معنا یوم القیامة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الکنز 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الکنز 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حمدنا فحمدوا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قدسنا و قدست شیعتنا و قدست الملائکة و کذا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اختصنا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تولاه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فرحه لفرحه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البارزة من کل شی‌ء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 ابی برزة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الخیبری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اللّه یوم القیامة یهودیا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ربی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خوف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الباطلة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علیهما و آلهما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أخطأته رحمة اللّه أدرکته شفاعة نبیه و أمیر المؤمنین علیهما السلام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الواسعة و کان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صدر اختصره المصنّف أو کان سقط عن نسخته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 رأیت الراد علی هذا الامر فهو کالراد علیکم؟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یابا محمد من رد علیک هذا الامر فهو کالراد علی رسول الله صلی الله علیه و آله وعلی الله تبارک وتعالی ، یابا محمد المیت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وان مات اه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الرضویة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سلیمان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بفضائل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هشت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ارتاح و 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لغشی الشمس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الحسنین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ریطتان بیضاوتان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کانت قطعة واحدة و نسجا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ثوب یشبه الملحفة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 عترتی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 ذریتنا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علی و فاطمة و الحسن و الحسین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یسال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یحبوکم لی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تکاد أن تسائل من الود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یصاب علیهم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قطعت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الی نسخته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تصل الی نسخته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حدیث عن أبی عبد اللّه علیه السّلام تحت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یؤید ذلک المعنی راجعه و أشرنا سابقا الی معنی آخر و هو أن یکون ذلک إشارة الی ما یرد علی الشیعة من مخالفیهم من الضیق و الافقار و سد أبواب المنافع و اخراجهم من شئون المجتمع و لزوم الاصطبار و الثبات فی طریق الحق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 ضمر، و الطوی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عمش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بصرها مع سیلان دمعها فی أکثر الأوقات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أوضح و أبین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آبائه، و 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یزید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مؤمن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مؤمن طابت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موالدکم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لتطیب موالدهم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یبتلیهم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فیهم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و هؤلاء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تلدهم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 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باسماء امهاتهم سوی شیعتک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منصور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یکترث لهذا الامر أی لا یعبأ به و لا یبالیه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علق منه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الحجال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ثبت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فتلزقه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یدع علی مثل ما ترید عیبه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لقیت الآخر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فاظهرت له انی قد کنت اتمناه علی ربی و أبدیت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فتهیبت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وجهه لا أدری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فاقبلت استمع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أطول منه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أری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الحسین 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إسرائیل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لطیب موالیدهم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و هو الصحیح</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القشیری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بن محمّد بن بکیر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صالِحاً غَیْرَ الَّذِی کُنَّا نَعْمَلُ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أعداءه إذا دخلوا النار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اخرجنا نعمل صالحا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إبراهیم عنهم 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تَجْعَلُونَ رِزْقَکُمْ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شکرکم النعمة التی رزقکم اللّه و ما من علیکم بمحمّد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أَنَّکُمْ تُکَذِّبُونَ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بوصیه، فلو لا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یا أمیر المؤمنین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أدواء و عللا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القرون و لعله الصحیح</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الف باب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أفضی به الی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و انتهی به إلیه ای ینتهی کل باب الی الف الف عهد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اقسمها قسمة صحاحا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أنت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بحجزتکم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و ما بعده من کلام أبی عبد اللّه علیه السّلام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یغتبط</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منیته و هو یوافق ما فی المحاسن،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سلمة عن محمّد بن جعفر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اللّه 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تکن له ولایة رفع عنه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عمر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یعمل بعمل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 اللّه معرفة الامام و طاعته و قال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قافلین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المقام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ینتفع بذلک شیئا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 رجلا صف قدمیه بین الرکن و المقام مصلیا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الاخابث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بهم الخطابیة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یستحلون بذلک کل محرم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فرضها اللّه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و باطنة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بحقنا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لا تنطقون 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ترون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أحبها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حرمها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و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بقعة فی مکّة أفضل عند اللّه حرمة؟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فی التفسیر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الرکن و 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باب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باب الکعبة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یذود غنیماته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صائم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یعرف لنا حقنا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یعظموها لتعظیم اللّه إیّاه و ان یلقونا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أهل هذه الآیة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 الأعلی صوته اما تالیا کتابا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 عنه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الکبائر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لا یتقبل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ای فالحدیث مرسل لان القاسم بن عروة او القاسم بن محمّد لا یروی عن أمیر المؤمنین علیه السّلام و لعلّ أحدهما روی ذلک عن الصادق عن أبیه عن آبائه عن علی علیه السّلام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أهل البیت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فیه وهم نشأ من الروات او النسّاخ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لغفار لمن تاب راجع السورة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بهم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یتقبل الا منکم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الجمعة و العیدین لأنّهما علی ما هو المشهور بین الإمامیّة من وظائف الامام علیه السّلام و لا یصلیهما غیرهم بشرائطهما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وهم ظاهر حیث ادرج اسناد الحدیث المتقدم هاهنا، و ذکر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من صفحه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سطر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إلی صفحه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سطر </w:t>
      </w:r>
      <w:r>
        <w:rPr>
          <w:rFonts w:ascii="IRNazanin" w:hAnsi="IRNazanin" w:eastAsia="IRNazanin"/>
          <w:b w:val="false"/>
          <w:b w:val="false"/>
          <w:bCs w:val="false"/>
          <w:i w:val="false"/>
          <w:i w:val="false"/>
          <w:iCs w:val="false"/>
          <w:color w:val="333333"/>
          <w:sz w:val="20"/>
          <w:sz w:val="20"/>
          <w:szCs w:val="20"/>
        </w:rPr>
        <w:t>١٨</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ببغضنا أهل البیت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حسرة یوم القیامة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افنی ماله فی صدقات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یبلغ بعشر و لا بعشر عشیر معشاره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الحجّ</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فذاک أعظم من کل حسرة یأتی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الزبانیة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ضیعت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حرمه اللّه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سخطه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الصلاة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 رکضه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ینتهی به الی یوم القیامة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بخل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بصلاته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انبئکم بمن هو أسوأ</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أملاک السماء و املاک الأرض</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خزان الجنان لا یردون علیه فلا یأتونه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الاعمال 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الافعال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هؤلاء الاملاک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تقلها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ایتها الملائکة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الاعمال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الصاعدون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یقربها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أثبتت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فتأتی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فاعلها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القرقش</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الاحبط</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فیقره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مثلهم کمثل أهل بیت فی بنی إسرائیل و کان إذا اجتهد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اللّه أجیب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عیسی علیه السّلام إلیه و قال له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الرجل من جملة أهل بیته و کذلک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عبده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یأت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تستطیعون راجع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ذمّ صریح للصوفیة خذلهم اللّه تعالی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ارواق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استحسنوا من أهوالهم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الحدیث</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ترضون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یغفر اللّه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نشر الکتاب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 نشر الکتاب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منار الهدی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النبیین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عام 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ألف عام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اسری بی الی السماء</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شبح نور من نوری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وسطهم رجل یعنی المهدی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النائب من عترتک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هذه الحجة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ظالمة مسیئة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بإسناد آخر فی باب فضل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أشرنا هناک الی معناه و مغزاه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عتب علی هؤلاء</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أفضل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یکلمهم اللّه و لا ینظر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منی و معی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أهرق دم ذریتی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لعنة اللّه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البرجمی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زینة الایمان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یصب به أحد من خلقی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حصین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شبیر و شبر کحسین و حسن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 أنزلت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أعطوه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أنزل اللّه عزّ و جلّ ذلک فی کتابه فقال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شدیدة و الحدیث منفرد به و اسناده ضعیف، و لعل المراد بالقذف معنی آخر غیر ما هو المتعارف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الناس</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بحقنا و حجتنا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اظهر ابن عوف کفره و جهله و طعن علیه فی حیاته و فی نسخة فی جنانه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جنازته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علیه بصیغة المجهول أی أصابه الطاعون فی حیاة عثمان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ولده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یحکم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بطنه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الکاذبون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یتقربون به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یشتد و یزداد الی زمن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یکون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لکثرة من قد سمعها منه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رووا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أن سیدی کهول الجنة أبو بکر و عمر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عثمان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علیا فقبلها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عامها کذب و زور و باطل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لعله من کلام سلیم أو ابان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قولی قول رسول اللّه صلّی اللّه علیه و آله و قول علی علیه السّلام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ورید العنق</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منها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علی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الخیلولة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مضی بعدهم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آبائه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 اللّه یوم القیامة یهودیا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احتجت بهاتین الکلمتین عند سفک دمه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شربها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کمیتة أو دم مسفوح، هذا أمر الماء و هو لفوره لا یعدل بقیمة و لا یحتاج اباحته الی ذکر اسم اللّه فکیف بغیره مما له قیمة و ما یحتاج اباحته الی التسمیة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 محجلین مکتحلین متوجین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حدیثی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یسألک عن صدقه و کذبه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أبغض اللّه فقد اتعس اللّه جده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المانع من أن نتبع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نأخذ</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اللعن علیهم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اولئک لا خلاق لهم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کما فی المصحف راجع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لیست نسخته عندی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شعیب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مکتوبا بالذهب و فیه صفوتا اللّه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 رأسه من النعاس نام قلیلا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طال هدب عینیه و کثرت اشفارهما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الاهدل أی المسترخی الشفة، أو الرجل الکثیر الشعر، أو المتلبد الشعر الذی لا یسرح رأسه و لا یدهنه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 ، واخص استعماله بهذا المعنی للبعیر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أرسلنی ربی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تناول ظلما صاحب الرحبة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بیضاء تحدث فی العین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بی النعاس</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انک أخی؟ أ ما علمت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ابغی علیک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 لعلی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 شی‌ء</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 أحدا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یزید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المیثمی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شفع فیه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حسناته لا تنفعه و لا تنجیه من النار، لا أن حسناته و سیئاته سواء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بئس مثواهم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یقصر حبنا بخیر إلا جعل اللّه عنده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عن حبنا یجعله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سعد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المخاطب کان ممن یعرف المنافقین، أو المراد الجمهور، و العدد للتکثیر أو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اعرف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لتعرفنهم بسیماهم و لتعرفنهم فی لحن القول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الآیة بلفظها بل ذکر معناها و المراد منها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قِفُوهُمْ إِنَّهُمْ مَسْؤُلُونَ ما لَکُمْ لا تَناصَرُونَ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یَتَساءَلُونَ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نقل بالمعنی أو تصحیف من الروات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یمنعه؟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الزنا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أولاد الأنبیاء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الأمم الماضیة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خیثم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خثیم بتقدیم المثلثة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معنی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اللّه تبارک لنبیه الولایة علی المؤمنین و هو الموجود فی المصدر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للمؤمنین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بعد واحد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أربع مرّات و هو الصحیح باعتبار الجهات الأربعة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یجنزهم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یلعقونهم؟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ذهاب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نضالهم و جهادهم صار سببا لفتح البلدان و استجلاب الأموال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فالرجل لیست له علی نفسه ولایة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عیالاتهم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آثم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تعملوا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أقامه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تدارکه من هلکة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تواصف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بعضهم لبعض</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تناصف القوم انصف بعضهم بعضا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تتساوی فی وجوهها، أی افترض اللّه حقوقا بین الناس فیجب علی کل أن یراعی حقّ الآخر، فلم یفترض لشخص حقا علی الآخر الا بعد ما افترض له علیه حقا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مجاریها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 جمع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الطریق</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عظمت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تحفظ عنه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او ما یبدو من الإنسان عند حدته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تخاطبونی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 و الخدعة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تجارنی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تجاربنی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آبائه عن علیّ بن أبی طالب انه دعاه رجل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الروایة لا تناسب الباب و هی تناسب آداب الضیافة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علیه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صلّی اللّه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آل محمد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آل محمد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عرشی النور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عرشی النور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و علی آل إبراهیم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زیدان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أخرس مثل اللکن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أخرس الکن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شجرة فیها عصافیر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الاختصاص باضافة البرقی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علیه السلام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للتبعیض أی من بهذه المعنی لیست فی الآیة، و الا تنافی الروایات الآتیة و علی ای فالحدیث مرسل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أبو عبد اللّه البلخیّ مع أبی عبد اللّه علیه السلام و نحن معه إذا هو بظبی ینتحب و یحرک ذنبه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إذا ارضعت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النهوض</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الاسناد صاحب الوسائل عن البصائر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موسی عن الحسن بن موسی الخشاب عن علیّ بن حسان عن عبد الرحمن بن کثیر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من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أی حتّی برک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یسجد لک هذا الجمل؟ فان سجد لک فنحن أحق أن نفعل ذلک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انتجوه صغیرا و اعتملوا علیه فلما کبر و صار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الاختصاص، و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 أبو عبد اللّه علیه السلام یقول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عهد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الجمل و تکلم الذئب و تکلمت البقرة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فشحوا ثمّ جاء الثانیة فشکا إلیه فدعاهم فشحوا ثمّ جاء الثالثة فشکا فدعاهم فشحوا، فدعا رسول اللّه صلّی اللّه علیه و آله أصحاب الغنم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افرضوا للذئب شیئا ثمّ أعاد علیهم الثانیة فشحوا ثمّ اعاد علیهم الثالثة فشحوا فقال علیه السلام للذئب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فیه زیادة وتکرار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اکتفی الذئب به و لم یزد علی ما فرض شیئا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آذنت و هو الموجود فی الاختصاص 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آذنت النبیّ صلّی اللّه علیه و آله و کانت فی نخل لبنی سالم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ذریح عملی نجیح</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موسی الخشاب عن علیّ بن حسان عن عبد الرحمن بن کثیر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سیّد المرسلین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جوابه علیه السّلام تحتمل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معناه أنت تزعم ذلک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عند أبی جعفر علیه السلام رجل من هذه العصابة و هو یحادثه و هو فی شی‌ء من ذکر عثمان فإذا قد قرقر وزغ</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 هذا الوزغ</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یماثل الحدیث ما تقدم بل یماثل حدیث الخرائج الآتی تحت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الوشاء عن کرام بن عمرو الخثعمیّ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 عن الحسین بن سعید و محمّد بن خالد البرقی عن محمّد بن أبی عمیر عن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ناقة له من الرعی حتی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یقرعها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التفسیر من الراوندیّ 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ذکر الحدیث بعد ذلک بلا تفسیر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قبلا عن الاختصاص و البصائر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عن کرام و علقنا هناک ما یفید راجعه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انتشرن العصافیر و صوتن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یومهن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یکون مولای جعفر بن محمّد علیهما السلام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جمیل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البصائر خالیان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هارون بن موفق</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ندور فی اموالنا فاتیت فازة لی</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حمحم الفرس فضحک علیه السلام و نطق بالفارسیة و أخذ بعرفها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فبل فرفع رأسه فنزع العنان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یعط داود و آل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القاشانی و فیه زیادة ذکرناها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براح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یعط داود و آل داود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الحسن بن فضال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جاءتنی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الصفار فی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بن فضال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بمقرعة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فجاءونی بها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مناش مناش</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یصیر الی ما صرنا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رفرفت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سقیتها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شی‌ء شی‌ء</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القنابر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بالاحکام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العصافیر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فی حجم الحمام احمر المنقار و الرجلین و هو یعیش فی الصرود العالیة یستطاب لحمه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الکبیرة الجثة الوحشیة الطباع</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وترک الاعتماد علیها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لایعرج علی قوله أی لایعتمد علیه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یتکلمون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المقربون و هو الموجود فی المصدر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لشیعتک بالجنة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فشرفها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فشرفها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وافانا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 و طاب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 فإذا هی مرة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 بها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الثانیة فإذا هی حامضة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 بها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فإذا مدود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تأشم بقطعه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اتانی جبرئیل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لعلی بالوصیة و لولده بالامامة ولشیعته بالجنة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بهما إلیه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و إبراهیم بن هاشم عن إبراهیم بن أبی محمود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الحسن الرضا علیه السّلام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فابوک حیث</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بالرطب و الریحان المسمومین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 یعلم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لیمضی فیه الحکم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أزبد البحر أو القدر أو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الزبد و قذف به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بالکاف</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عن طلحة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 هو الموجود فی المصدر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یموت جعفر یری موسی منه مثل ذلک فصحف</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اخوک من الرضاعة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اللوح</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تداخلنی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و هو الموجود فی المصدر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الدین و لینذروا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امام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یعرفوا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و ابن الولید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هکذا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عیسی عن الحسین بن سعید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ابا الحسن موسی علیه السّلام و عبد اللّه الأفطح</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اجمال یأتی تفصیله فی الحدیث الآتی</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وصی نبی</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یبلغونهم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بکیر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بکیر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أعرف</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اجسامهم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أحوالهم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متنعمون الی یوم الحساب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ذوی الدیانات</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العباد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 تعالی فیما یدلّ علی جملة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وهم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قصة مؤمن آل یس</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رث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 أحدا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 فی نسخة من الکتاب،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اخرجا الفاسقان الغاصبان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صار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مطلابح</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وصی نبی إلا حشره اللّه أعمی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لالفیتم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بوادی</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سلمة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یرفعه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رسول اللّه صلّی اللّه علیه و آله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اهبط</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فضال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 و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و السیّد و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الربانی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المتأله العارف باللّه، و الذی یربی الناس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هادیها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الامر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قسیم النیران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دسیس الخمر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سید الوصیین و سید الصدیقین</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أضاءت القیامة من نور وجهه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نبی مرسل و یقول النبیون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ملک مقرب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وصی رسول اللّه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شفیر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یأتی</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یدخل فیها من یشاء</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فیدعو</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یدعو أمیر المؤمنین علیه السلام ثمّ یکسی رسول اللّه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الی الجنة فانزلهم منازلهم فیها و زوجهم بالحور فعلی هو و اللّه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ذلک لاحد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زلاته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الرضا علیه السّلام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رضی و علیه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إلخ من کلام الامام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صدقوا و ان کذبوا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عند یحیی فی هذا جواب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زبدها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منهم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جاء بالصدق هو رسول اللّه صلّی اللّه علیه و آله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فیه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نسخة، و الخطاب للحروری و جماعة الفقهاء الذین کانوا معه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مشی و هو یعتمد علیهما فی مشیته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تقولوا لهم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اخترنا آل محمد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محمّد بن محمّد بن النعمان المفید یکنی أبا عبد اللّه المعروف بابن المعلم من جهابذة علماء الشیعة و متکلمیهم و اساطینهم ولد سنة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حضر جنازته و شیعه ثمانون الفا من الشیعة، استوعبنا ترجمته</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ففرقت الناس و دخلت الحلقة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یحصله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فضل أبی بکر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یقتضی الرتبة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زینت کلامک و حسنته ظاهره و ان کان فی الحقیقة سقیما، و یمکن أن یقرأ بلا تخفیف ای سررت بکلامک و خلته موجها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البهیمة و الکلب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ذلک فی السیف شعرا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خیانة و الکتوم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الکاتم للاسرار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قوس کتوم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 ترن او التی لا شق فیها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علیّ بن الحسین بن محمّد بن موسی بن إبراهیم بن موسی بن جعفر علیهما السّلام علم الهدی الأجل المرتضی، حاز من العلوم ما لم یدانیه أحد فی زمانه و سمع من الحدیث فاکثر و کان متکلما شاعرا أدیبا عظیم المنزلة فی العلم و الدین و الدنیا ، صنف کتبا کثیرة ، کان مولده فی رجب سنة خمس وخمسین وثلاثمائة وتوفی فی شهر ربیع الاول سنة ست وثلاثین واربعمائة ، ذکرنا ترجمته فی مقدمة الکتاب مفصلا راجعه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تکالیفنا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اخل بها الإنسان فلا صلاة له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اجمع و هو الموجود فی المصدر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شحط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شاطئ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اطرافها و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شطن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الاهب</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بیت اللّه الحرام و هذا مع ان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انحرافهم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الأمم النائیة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الجهة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ویستفتحوا بها الاغلال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ببرکاتها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خشیة اللّه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بیته و عترته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قد شارک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قرابتهم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ولد عمهم العباس</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الاشتراک و الا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مضح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و 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مضح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ائمة أبنائهما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الاجتهاد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بطانة للباقر و الصادق و من ولیهما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یکونوا بذلک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یکن انهم علیهم السلام لهذه المذاهب معتقدون و بها راضون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ذلک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فحصل فی کل فرقة منهم فن منها ما اجتمعت</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روی عنه فیه أبواب</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الانبساط و المعاشرة و ان یلقاهما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تلقوه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فقهائهم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جزاء لکلمة إذا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انهم کانوا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یبعدون،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ینقصون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حفاه عن الشی‌ء ای منعه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یجفون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ادعت لهم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روایة الحدیث و هو الموجود فی المصدر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الشیبانی</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اعتقدوه فیهم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اعتقدته فیهم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أظهروا تقدیمه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زمان امامته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الناکثین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اظهر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ولاها ایاه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الذی یقتل من ساعته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داء ذعاق أی قاتل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ذمه فی اثناء ذلک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 کان من امر ابنه یزید مع الحسین بن علی علیه السّلام علی ما کان</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اظهر الندم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حال المأمون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حال ابنه ابی جعفر علیه السلام معه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ظهور عداوتهم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المباینة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الامراء و الحکام و الملوک قد بالغوا فی تخریب قبورهم و منع شیعتهم من زیارة قبورهم، و شدوا علی الشیعة فی النکیر و التنکیل فما زاد ذلک الا عظمة لهم و شدة المحبة فی سبیلهم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للفرقة المتجاوزة عن هذه الجهة المتخالفة لهذه الحیثیة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خوف فی ذلک من الناس علیهم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قهر القاهر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یقطع به المتجاهلین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من یعظمه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ذکرناه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3.png"/><Relationship Id="rId355" Type="http://schemas.openxmlformats.org/officeDocument/2006/relationships/image" Target="media/image3.png"/><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58.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173327</Words>
  <Characters>645974</Characters>
  <CharactersWithSpaces>815411</CharactersWithSpaces>
  <Paragraphs>4312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2026-08-28T10:38:54Z</dcterms:created>
  <dc:creator>ghaemiyeh.com</dc:creator>
  <dc:description/>
  <dc:language>en-US</dc:language>
  <cp:lastModifiedBy/>
  <dcterms:modified xsi:type="dcterms:W3CDTF">2026-08-28T14:11:49Z</dcterms:modified>
  <cp:revision>1</cp:revision>
  <dc:subject/>
  <dc:title>بحارالانوار الجامعة لدرر اخبار الائمة الاطهار علیهم السلام با ترجمه فارسی جلد 27</dc:title>
</cp:coreProperties>
</file>

<file path=docProps/custom.xml><?xml version="1.0" encoding="utf-8"?>
<Properties xmlns="http://schemas.openxmlformats.org/officeDocument/2006/custom-properties" xmlns:vt="http://schemas.openxmlformats.org/officeDocument/2006/docPropsVTypes"/>
</file>