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ماذا نستفید من الامام المهدی علیه السلام وهو غائب؟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5756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05758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05760_1051229030">
            <w:r>
              <w:rPr>
                <w:webHidden/>
                <w:rStyle w:val="IndexLink"/>
                <w:rtl w:val="true"/>
              </w:rPr>
              <w:t>محتويات</w:t>
            </w:r>
            <w:r>
              <w:rPr>
                <w:rStyle w:val="IndexLink"/>
                <w:rtl w:val="true"/>
              </w:rPr>
              <w:tab/>
            </w:r>
            <w:r>
              <w:rPr>
                <w:rStyle w:val="IndexLink"/>
              </w:rPr>
              <w:t>10</w:t>
            </w:r>
          </w:hyperlink>
        </w:p>
        <w:p>
          <w:pPr>
            <w:pStyle w:val="Contents2"/>
            <w:tabs>
              <w:tab w:val="clear" w:pos="8743"/>
              <w:tab w:val="right" w:pos="9026" w:leader="dot"/>
            </w:tabs>
            <w:rPr/>
          </w:pPr>
          <w:hyperlink w:anchor="__RefHeading___Toc705762_1051229030">
            <w:r>
              <w:rPr>
                <w:webHidden/>
                <w:rStyle w:val="IndexLink"/>
                <w:rtl w:val="true"/>
              </w:rPr>
              <w:t>مقدمة الناشر</w:t>
            </w:r>
            <w:r>
              <w:rPr>
                <w:rStyle w:val="IndexLink"/>
                <w:rtl w:val="true"/>
              </w:rPr>
              <w:tab/>
            </w:r>
            <w:r>
              <w:rPr>
                <w:rStyle w:val="IndexLink"/>
              </w:rPr>
              <w:t>12</w:t>
            </w:r>
          </w:hyperlink>
        </w:p>
        <w:p>
          <w:pPr>
            <w:pStyle w:val="Contents2"/>
            <w:tabs>
              <w:tab w:val="clear" w:pos="8743"/>
              <w:tab w:val="right" w:pos="9026" w:leader="dot"/>
            </w:tabs>
            <w:rPr/>
          </w:pPr>
          <w:hyperlink w:anchor="__RefHeading___Toc705764_1051229030">
            <w:r>
              <w:rPr>
                <w:webHidden/>
                <w:rStyle w:val="IndexLink"/>
                <w:rtl w:val="true"/>
              </w:rPr>
              <w:t>تمهيد</w:t>
            </w:r>
            <w:r>
              <w:rPr>
                <w:rStyle w:val="IndexLink"/>
                <w:rtl w:val="true"/>
              </w:rPr>
              <w:tab/>
            </w:r>
            <w:r>
              <w:rPr>
                <w:rStyle w:val="IndexLink"/>
              </w:rPr>
              <w:t>16</w:t>
            </w:r>
          </w:hyperlink>
        </w:p>
        <w:p>
          <w:pPr>
            <w:pStyle w:val="Contents2"/>
            <w:tabs>
              <w:tab w:val="clear" w:pos="8743"/>
              <w:tab w:val="right" w:pos="9026" w:leader="dot"/>
            </w:tabs>
            <w:rPr/>
          </w:pPr>
          <w:hyperlink w:anchor="__RefHeading___Toc705766_1051229030">
            <w:r>
              <w:rPr>
                <w:webHidden/>
                <w:rStyle w:val="IndexLink"/>
                <w:rtl w:val="true"/>
              </w:rPr>
              <w:t xml:space="preserve">غيبة 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تعود علينا بالخير</w:t>
            </w:r>
            <w:r>
              <w:rPr>
                <w:rStyle w:val="IndexLink"/>
                <w:rtl w:val="true"/>
              </w:rPr>
              <w:tab/>
            </w:r>
            <w:r>
              <w:rPr>
                <w:rStyle w:val="IndexLink"/>
              </w:rPr>
              <w:t>28</w:t>
            </w:r>
          </w:hyperlink>
        </w:p>
        <w:p>
          <w:pPr>
            <w:pStyle w:val="Contents2"/>
            <w:tabs>
              <w:tab w:val="clear" w:pos="8743"/>
              <w:tab w:val="right" w:pos="9026" w:leader="dot"/>
            </w:tabs>
            <w:rPr/>
          </w:pPr>
          <w:hyperlink w:anchor="__RefHeading___Toc705768_1051229030">
            <w:r>
              <w:rPr>
                <w:webHidden/>
                <w:rStyle w:val="IndexLink"/>
                <w:rtl w:val="true"/>
              </w:rPr>
              <w:t xml:space="preserve">الأمل بظهور 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يبعث على العمل</w:t>
            </w:r>
            <w:r>
              <w:rPr>
                <w:rStyle w:val="IndexLink"/>
                <w:rtl w:val="true"/>
              </w:rPr>
              <w:tab/>
            </w:r>
            <w:r>
              <w:rPr>
                <w:rStyle w:val="IndexLink"/>
              </w:rPr>
              <w:t>32</w:t>
            </w:r>
          </w:hyperlink>
        </w:p>
        <w:p>
          <w:pPr>
            <w:pStyle w:val="Contents3"/>
            <w:tabs>
              <w:tab w:val="clear" w:pos="8459"/>
              <w:tab w:val="right" w:pos="9026" w:leader="dot"/>
            </w:tabs>
            <w:rPr/>
          </w:pPr>
          <w:hyperlink w:anchor="__RefHeading___Toc705770_1051229030">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705772_1051229030">
            <w:r>
              <w:rPr>
                <w:webHidden/>
                <w:rStyle w:val="IndexLink"/>
                <w:rtl w:val="true"/>
              </w:rPr>
              <w:t>الإمام المهدي السلام هو إمامنا</w:t>
            </w:r>
            <w:r>
              <w:rPr>
                <w:rStyle w:val="IndexLink"/>
                <w:rtl w:val="true"/>
              </w:rPr>
              <w:tab/>
            </w:r>
            <w:r>
              <w:rPr>
                <w:rStyle w:val="IndexLink"/>
              </w:rPr>
              <w:t>34</w:t>
            </w:r>
          </w:hyperlink>
        </w:p>
        <w:p>
          <w:pPr>
            <w:pStyle w:val="Contents3"/>
            <w:tabs>
              <w:tab w:val="clear" w:pos="8459"/>
              <w:tab w:val="right" w:pos="9026" w:leader="dot"/>
            </w:tabs>
            <w:rPr/>
          </w:pPr>
          <w:hyperlink w:anchor="__RefHeading___Toc705774_1051229030">
            <w:r>
              <w:rPr>
                <w:webHidden/>
                <w:rStyle w:val="IndexLink"/>
                <w:rtl w:val="true"/>
              </w:rPr>
              <w:t>الإمام المهدي السلام أمرنا بالرجوع إلى نائبه في عصر الغيبة</w:t>
            </w:r>
            <w:r>
              <w:rPr>
                <w:rStyle w:val="IndexLink"/>
                <w:rtl w:val="true"/>
              </w:rPr>
              <w:tab/>
            </w:r>
            <w:r>
              <w:rPr>
                <w:rStyle w:val="IndexLink"/>
              </w:rPr>
              <w:t>36</w:t>
            </w:r>
          </w:hyperlink>
        </w:p>
        <w:p>
          <w:pPr>
            <w:pStyle w:val="Contents3"/>
            <w:tabs>
              <w:tab w:val="clear" w:pos="8459"/>
              <w:tab w:val="right" w:pos="9026" w:leader="dot"/>
            </w:tabs>
            <w:rPr/>
          </w:pPr>
          <w:hyperlink w:anchor="__RefHeading___Toc705776_1051229030">
            <w:r>
              <w:rPr>
                <w:webHidden/>
                <w:rStyle w:val="IndexLink"/>
                <w:rtl w:val="true"/>
              </w:rPr>
              <w:t>الإمام المهدي السلام هو الداعي إلى الله</w:t>
            </w:r>
            <w:r>
              <w:rPr>
                <w:rStyle w:val="IndexLink"/>
                <w:rtl w:val="true"/>
              </w:rPr>
              <w:tab/>
            </w:r>
            <w:r>
              <w:rPr>
                <w:rStyle w:val="IndexLink"/>
              </w:rPr>
              <w:t>39</w:t>
            </w:r>
          </w:hyperlink>
        </w:p>
        <w:p>
          <w:pPr>
            <w:pStyle w:val="Contents3"/>
            <w:tabs>
              <w:tab w:val="clear" w:pos="8459"/>
              <w:tab w:val="right" w:pos="9026" w:leader="dot"/>
            </w:tabs>
            <w:rPr/>
          </w:pPr>
          <w:hyperlink w:anchor="__RefHeading___Toc705778_1051229030">
            <w:r>
              <w:rPr>
                <w:webHidden/>
                <w:rStyle w:val="IndexLink"/>
                <w:rtl w:val="true"/>
              </w:rPr>
              <w:t>بالإمام المهدي لم يعرف الله عزوجل</w:t>
            </w:r>
            <w:r>
              <w:rPr>
                <w:rStyle w:val="IndexLink"/>
                <w:rtl w:val="true"/>
              </w:rPr>
              <w:tab/>
            </w:r>
            <w:r>
              <w:rPr>
                <w:rStyle w:val="IndexLink"/>
              </w:rPr>
              <w:t>40</w:t>
            </w:r>
          </w:hyperlink>
        </w:p>
        <w:p>
          <w:pPr>
            <w:pStyle w:val="Contents3"/>
            <w:tabs>
              <w:tab w:val="clear" w:pos="8459"/>
              <w:tab w:val="right" w:pos="9026" w:leader="dot"/>
            </w:tabs>
            <w:rPr/>
          </w:pPr>
          <w:hyperlink w:anchor="__RefHeading___Toc705780_1051229030">
            <w:r>
              <w:rPr>
                <w:webHidden/>
                <w:rStyle w:val="IndexLink"/>
                <w:rtl w:val="true"/>
              </w:rPr>
              <w:t>لولا الإمام لیلام لساخت الأرض بأهلها</w:t>
            </w:r>
            <w:r>
              <w:rPr>
                <w:rStyle w:val="IndexLink"/>
                <w:rtl w:val="true"/>
              </w:rPr>
              <w:t>.</w:t>
              <w:tab/>
            </w:r>
            <w:r>
              <w:rPr>
                <w:rStyle w:val="IndexLink"/>
              </w:rPr>
              <w:t>43</w:t>
            </w:r>
          </w:hyperlink>
        </w:p>
        <w:p>
          <w:pPr>
            <w:pStyle w:val="Contents3"/>
            <w:tabs>
              <w:tab w:val="clear" w:pos="8459"/>
              <w:tab w:val="right" w:pos="9026" w:leader="dot"/>
            </w:tabs>
            <w:rPr/>
          </w:pPr>
          <w:hyperlink w:anchor="__RefHeading___Toc705782_1051229030">
            <w:r>
              <w:rPr>
                <w:webHidden/>
                <w:rStyle w:val="IndexLink"/>
                <w:rtl w:val="true"/>
              </w:rPr>
              <w:t>الإمام المهدي علیه السلام سبب النعم الإلهية على العباد</w:t>
            </w:r>
            <w:r>
              <w:rPr>
                <w:rStyle w:val="IndexLink"/>
                <w:rtl w:val="true"/>
              </w:rPr>
              <w:tab/>
            </w:r>
            <w:r>
              <w:rPr>
                <w:rStyle w:val="IndexLink"/>
              </w:rPr>
              <w:t>44</w:t>
            </w:r>
          </w:hyperlink>
        </w:p>
        <w:p>
          <w:pPr>
            <w:pStyle w:val="Contents3"/>
            <w:tabs>
              <w:tab w:val="clear" w:pos="8459"/>
              <w:tab w:val="right" w:pos="9026" w:leader="dot"/>
            </w:tabs>
            <w:rPr/>
          </w:pPr>
          <w:hyperlink w:anchor="__RefHeading___Toc705784_1051229030">
            <w:r>
              <w:rPr>
                <w:webHidden/>
                <w:rStyle w:val="IndexLink"/>
                <w:rtl w:val="true"/>
              </w:rPr>
              <w:t>الإمام المهدي عليم كالشمس وقد سترتها الغيوم</w:t>
            </w:r>
            <w:r>
              <w:rPr>
                <w:rStyle w:val="IndexLink"/>
                <w:rtl w:val="true"/>
              </w:rPr>
              <w:tab/>
            </w:r>
            <w:r>
              <w:rPr>
                <w:rStyle w:val="IndexLink"/>
              </w:rPr>
              <w:t>48</w:t>
            </w:r>
          </w:hyperlink>
        </w:p>
        <w:p>
          <w:pPr>
            <w:pStyle w:val="Contents2"/>
            <w:tabs>
              <w:tab w:val="clear" w:pos="8743"/>
              <w:tab w:val="right" w:pos="9026" w:leader="dot"/>
            </w:tabs>
            <w:rPr/>
          </w:pPr>
          <w:hyperlink w:anchor="__RefHeading___Toc705786_1051229030">
            <w:r>
              <w:rPr>
                <w:webHidden/>
                <w:rStyle w:val="IndexLink"/>
                <w:rtl w:val="true"/>
              </w:rPr>
              <w:t xml:space="preserve">علاقة 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مع الأمة</w:t>
            </w:r>
            <w:r>
              <w:rPr>
                <w:rStyle w:val="IndexLink"/>
                <w:rtl w:val="true"/>
              </w:rPr>
              <w:tab/>
            </w:r>
            <w:r>
              <w:rPr>
                <w:rStyle w:val="IndexLink"/>
              </w:rPr>
              <w:t>52</w:t>
            </w:r>
          </w:hyperlink>
        </w:p>
        <w:p>
          <w:pPr>
            <w:pStyle w:val="Contents3"/>
            <w:tabs>
              <w:tab w:val="clear" w:pos="8459"/>
              <w:tab w:val="right" w:pos="9026" w:leader="dot"/>
            </w:tabs>
            <w:rPr/>
          </w:pPr>
          <w:hyperlink w:anchor="__RefHeading___Toc705788_1051229030">
            <w:r>
              <w:rPr>
                <w:webHidden/>
                <w:rStyle w:val="IndexLink"/>
                <w:rtl w:val="true"/>
              </w:rPr>
              <w:t xml:space="preserve">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يحافظ على التشيع</w:t>
            </w:r>
            <w:r>
              <w:rPr>
                <w:rStyle w:val="IndexLink"/>
                <w:rtl w:val="true"/>
              </w:rPr>
              <w:tab/>
            </w:r>
            <w:r>
              <w:rPr>
                <w:rStyle w:val="IndexLink"/>
              </w:rPr>
              <w:t>52</w:t>
            </w:r>
          </w:hyperlink>
        </w:p>
        <w:p>
          <w:pPr>
            <w:pStyle w:val="Contents3"/>
            <w:tabs>
              <w:tab w:val="clear" w:pos="8459"/>
              <w:tab w:val="right" w:pos="9026" w:leader="dot"/>
            </w:tabs>
            <w:rPr/>
          </w:pPr>
          <w:hyperlink w:anchor="__RefHeading___Toc705790_1051229030">
            <w:r>
              <w:rPr>
                <w:webHidden/>
                <w:rStyle w:val="IndexLink"/>
                <w:rtl w:val="true"/>
              </w:rPr>
              <w:t>الإمام المهدي علیه السلام ينتقم من أعداء شيعته</w:t>
            </w:r>
            <w:r>
              <w:rPr>
                <w:rStyle w:val="IndexLink"/>
                <w:rtl w:val="true"/>
              </w:rPr>
              <w:tab/>
            </w:r>
            <w:r>
              <w:rPr>
                <w:rStyle w:val="IndexLink"/>
              </w:rPr>
              <w:t>57</w:t>
            </w:r>
          </w:hyperlink>
        </w:p>
        <w:p>
          <w:pPr>
            <w:pStyle w:val="Contents3"/>
            <w:tabs>
              <w:tab w:val="clear" w:pos="8459"/>
              <w:tab w:val="right" w:pos="9026" w:leader="dot"/>
            </w:tabs>
            <w:rPr/>
          </w:pPr>
          <w:hyperlink w:anchor="__RefHeading___Toc705792_1051229030">
            <w:r>
              <w:rPr>
                <w:webHidden/>
                <w:rStyle w:val="IndexLink"/>
                <w:rtl w:val="true"/>
              </w:rPr>
              <w:t>الإمام المهدي علیه السلام يدعو لشيعته</w:t>
            </w:r>
            <w:r>
              <w:rPr>
                <w:rStyle w:val="IndexLink"/>
                <w:rtl w:val="true"/>
              </w:rPr>
              <w:tab/>
            </w:r>
            <w:r>
              <w:rPr>
                <w:rStyle w:val="IndexLink"/>
              </w:rPr>
              <w:t>58</w:t>
            </w:r>
          </w:hyperlink>
        </w:p>
        <w:p>
          <w:pPr>
            <w:pStyle w:val="Contents3"/>
            <w:tabs>
              <w:tab w:val="clear" w:pos="8459"/>
              <w:tab w:val="right" w:pos="9026" w:leader="dot"/>
            </w:tabs>
            <w:rPr/>
          </w:pPr>
          <w:hyperlink w:anchor="__RefHeading___Toc705794_1051229030">
            <w:r>
              <w:rPr>
                <w:webHidden/>
                <w:rStyle w:val="IndexLink"/>
                <w:rtl w:val="true"/>
              </w:rPr>
              <w:t>الإمام المهدي علیه السلام هو معلم الشيعة</w:t>
            </w:r>
            <w:r>
              <w:rPr>
                <w:rStyle w:val="IndexLink"/>
                <w:rtl w:val="true"/>
              </w:rPr>
              <w:tab/>
            </w:r>
            <w:r>
              <w:rPr>
                <w:rStyle w:val="IndexLink"/>
              </w:rPr>
              <w:t>60</w:t>
            </w:r>
          </w:hyperlink>
        </w:p>
        <w:p>
          <w:pPr>
            <w:pStyle w:val="Contents3"/>
            <w:tabs>
              <w:tab w:val="clear" w:pos="8459"/>
              <w:tab w:val="right" w:pos="9026" w:leader="dot"/>
            </w:tabs>
            <w:rPr/>
          </w:pPr>
          <w:hyperlink w:anchor="__RefHeading___Toc705796_1051229030">
            <w:r>
              <w:rPr>
                <w:webHidden/>
                <w:rStyle w:val="IndexLink"/>
                <w:rtl w:val="true"/>
              </w:rPr>
              <w:t>الإمام المهدي علیه السلام يسدد ويصوب حركة الشيعة</w:t>
            </w:r>
            <w:r>
              <w:rPr>
                <w:rStyle w:val="IndexLink"/>
                <w:rtl w:val="true"/>
              </w:rPr>
              <w:tab/>
            </w:r>
            <w:r>
              <w:rPr>
                <w:rStyle w:val="IndexLink"/>
              </w:rPr>
              <w:t>62</w:t>
            </w:r>
          </w:hyperlink>
        </w:p>
        <w:p>
          <w:pPr>
            <w:pStyle w:val="Contents3"/>
            <w:tabs>
              <w:tab w:val="clear" w:pos="8459"/>
              <w:tab w:val="right" w:pos="9026" w:leader="dot"/>
            </w:tabs>
            <w:rPr/>
          </w:pPr>
          <w:hyperlink w:anchor="__RefHeading___Toc705798_1051229030">
            <w:r>
              <w:rPr>
                <w:webHidden/>
                <w:rStyle w:val="IndexLink"/>
                <w:rtl w:val="true"/>
              </w:rPr>
              <w:t>الإمام المهدي علیه السلام يرعى أمور الشيعة</w:t>
            </w:r>
            <w:r>
              <w:rPr>
                <w:rStyle w:val="IndexLink"/>
                <w:rtl w:val="true"/>
              </w:rPr>
              <w:tab/>
            </w:r>
            <w:r>
              <w:rPr>
                <w:rStyle w:val="IndexLink"/>
              </w:rPr>
              <w:t>64</w:t>
            </w:r>
          </w:hyperlink>
        </w:p>
        <w:p>
          <w:pPr>
            <w:pStyle w:val="Contents3"/>
            <w:tabs>
              <w:tab w:val="clear" w:pos="8459"/>
              <w:tab w:val="right" w:pos="9026" w:leader="dot"/>
            </w:tabs>
            <w:rPr/>
          </w:pPr>
          <w:hyperlink w:anchor="__RefHeading___Toc705800_1051229030">
            <w:r>
              <w:rPr>
                <w:webHidden/>
                <w:rStyle w:val="IndexLink"/>
                <w:rtl w:val="true"/>
              </w:rPr>
              <w:t>الإمام المهدي علیه السلام والشيخ الصدوق</w:t>
            </w:r>
            <w:r>
              <w:rPr>
                <w:rStyle w:val="IndexLink"/>
                <w:rtl w:val="true"/>
              </w:rPr>
              <w:tab/>
            </w:r>
            <w:r>
              <w:rPr>
                <w:rStyle w:val="IndexLink"/>
              </w:rPr>
              <w:t>65</w:t>
            </w:r>
          </w:hyperlink>
        </w:p>
        <w:p>
          <w:pPr>
            <w:pStyle w:val="Contents3"/>
            <w:tabs>
              <w:tab w:val="clear" w:pos="8459"/>
              <w:tab w:val="right" w:pos="9026" w:leader="dot"/>
            </w:tabs>
            <w:rPr/>
          </w:pPr>
          <w:hyperlink w:anchor="__RefHeading___Toc705802_1051229030">
            <w:r>
              <w:rPr>
                <w:webHidden/>
                <w:rStyle w:val="IndexLink"/>
                <w:rtl w:val="true"/>
              </w:rPr>
              <w:t>الإمام المهدي علیه السلام يعين الشيخ الأنصاري مرجعا</w:t>
            </w:r>
            <w:r>
              <w:rPr>
                <w:rStyle w:val="IndexLink"/>
                <w:rtl w:val="true"/>
              </w:rPr>
              <w:tab/>
            </w:r>
            <w:r>
              <w:rPr>
                <w:rStyle w:val="IndexLink"/>
              </w:rPr>
              <w:t>67</w:t>
            </w:r>
          </w:hyperlink>
        </w:p>
        <w:p>
          <w:pPr>
            <w:pStyle w:val="Contents3"/>
            <w:tabs>
              <w:tab w:val="clear" w:pos="8459"/>
              <w:tab w:val="right" w:pos="9026" w:leader="dot"/>
            </w:tabs>
            <w:rPr/>
          </w:pPr>
          <w:hyperlink w:anchor="__RefHeading___Toc705804_1051229030">
            <w:r>
              <w:rPr>
                <w:webHidden/>
                <w:rStyle w:val="IndexLink"/>
                <w:rtl w:val="true"/>
              </w:rPr>
              <w:t>الإمام المهدي علیه السلام شفى الكثير من الشيعة من أمراضهم</w:t>
            </w:r>
            <w:r>
              <w:rPr>
                <w:rStyle w:val="IndexLink"/>
                <w:rtl w:val="true"/>
              </w:rPr>
              <w:tab/>
            </w:r>
            <w:r>
              <w:rPr>
                <w:rStyle w:val="IndexLink"/>
              </w:rPr>
              <w:t>69</w:t>
            </w:r>
          </w:hyperlink>
        </w:p>
        <w:p>
          <w:pPr>
            <w:pStyle w:val="Contents2"/>
            <w:tabs>
              <w:tab w:val="clear" w:pos="8743"/>
              <w:tab w:val="right" w:pos="9026" w:leader="dot"/>
            </w:tabs>
            <w:rPr/>
          </w:pPr>
          <w:hyperlink w:anchor="__RefHeading___Toc705806_1051229030">
            <w:r>
              <w:rPr>
                <w:webHidden/>
                <w:rStyle w:val="IndexLink"/>
                <w:rtl w:val="true"/>
              </w:rPr>
              <w:t>المصادر</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98_68303"/>
      <w:bookmarkStart w:id="1" w:name="pg7298_68303"/>
      <w:bookmarkEnd w:id="1"/>
    </w:p>
    <w:p>
      <w:pPr>
        <w:pStyle w:val="Heading2"/>
        <w:numPr>
          <w:ilvl w:val="1"/>
          <w:numId w:val="1"/>
        </w:numPr>
        <w:rPr/>
      </w:pPr>
      <w:bookmarkStart w:id="2" w:name="pg7298_68303"/>
      <w:bookmarkStart w:id="3" w:name="__RefHeading___Toc705756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نستفيد من الامام المهدي علیه السلام وهو غائب؟</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علاء الدين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الإسلامية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مرکز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للدراسات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575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ماذا نستفيد من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غائب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بقية الله الأعظم للدراسات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القائم من ولدي إسمه إسمي ، وكنيته كنيتي ، وشمائله شمائلي ، وسنته سنتي ، يقيم الناس على ملتي وشريعتي ، ويدعوهم إلى كتاب ربي عزوجل ، من أطاعه فقد أطاعني ، ومن عصاه فقد عصاني ، ومن أنكره في غيبته فقد أنكرني ، ومن كذبه فقد كذبني ، ومن صدقه فقد صدقني ، إلى الله أشكو المكذبين لي في أمره ، والجاحدين</w:t>
      </w:r>
    </w:p>
    <w:p>
      <w:pPr>
        <w:pStyle w:val="BookText"/>
        <w:rPr/>
      </w:pPr>
      <w:r>
        <w:rPr>
          <w:rFonts w:ascii="Amiri" w:hAnsi="Amiri" w:eastAsia="Amiri" w:cs="Amiri"/>
          <w:color w:val="111111"/>
          <w:sz w:val="28"/>
          <w:sz w:val="28"/>
          <w:szCs w:val="28"/>
          <w:rtl w:val="true"/>
          <w:lang w:bidi="ar-SA"/>
        </w:rPr>
        <w:t xml:space="preserve">لقولي في شانه ، والمضلين لأمتي عن طريقته، وسيعلم الذين ظلموا أي منقلب ينقلبون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الإهداءإلى أعز الأحبة</w:t>
      </w:r>
    </w:p>
    <w:p>
      <w:pPr>
        <w:pStyle w:val="BookText"/>
        <w:rPr/>
      </w:pPr>
      <w:r>
        <w:rPr>
          <w:rFonts w:ascii="IRNazanin" w:hAnsi="IRNazanin" w:eastAsia="IRNazanin"/>
          <w:color w:val="111111"/>
          <w:sz w:val="28"/>
          <w:sz w:val="28"/>
          <w:szCs w:val="28"/>
          <w:rtl w:val="true"/>
          <w:lang w:bidi="fa-IR"/>
        </w:rPr>
        <w:t xml:space="preserve">الأخ القدوة فقيد العلم والعمل والتقوى والجهاد الشهیدمحمد منیف اشمر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استشهد في المواجهات مع العدو الإسرائيلي</w:t>
      </w:r>
    </w:p>
    <w:p>
      <w:pPr>
        <w:pStyle w:val="BookText"/>
        <w:rPr/>
      </w:pPr>
      <w:r>
        <w:rPr>
          <w:rFonts w:ascii="Amiri" w:hAnsi="Amiri" w:eastAsia="Amiri" w:cs="Amiri"/>
          <w:color w:val="111111"/>
          <w:sz w:val="28"/>
          <w:sz w:val="28"/>
          <w:szCs w:val="28"/>
          <w:rtl w:val="true"/>
          <w:lang w:bidi="ar-SA"/>
        </w:rPr>
        <w:t>فرحل عن هذه الدنيا وترك أخوته في ساحات الجهاد وهر بأمس الحاجة إليه</w:t>
      </w:r>
    </w:p>
    <w:p>
      <w:pPr>
        <w:pStyle w:val="BookText"/>
        <w:rPr/>
      </w:pPr>
      <w:r>
        <w:rPr>
          <w:rFonts w:ascii="Amiri" w:hAnsi="Amiri" w:eastAsia="Amiri" w:cs="Amiri"/>
          <w:color w:val="111111"/>
          <w:sz w:val="28"/>
          <w:sz w:val="28"/>
          <w:szCs w:val="28"/>
          <w:rtl w:val="true"/>
          <w:lang w:bidi="ar-SA"/>
        </w:rPr>
        <w:t>إلى روحه الطيبة الطاهرة أهدي ثواب هذا الجهد المتواضع راجية من الله تعالى له علو الدرجة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298_68309"/>
      <w:bookmarkStart w:id="8" w:name="pg7298_68309"/>
      <w:bookmarkEnd w:id="8"/>
    </w:p>
    <w:p>
      <w:pPr>
        <w:pStyle w:val="Heading2"/>
        <w:numPr>
          <w:ilvl w:val="1"/>
          <w:numId w:val="1"/>
        </w:numPr>
        <w:rPr/>
      </w:pPr>
      <w:bookmarkStart w:id="9" w:name="pg7298_68309"/>
      <w:bookmarkStart w:id="10" w:name="__RefHeading___Toc705760_1051229030"/>
      <w:bookmarkStart w:id="11" w:name="_Toc3"/>
      <w:bookmarkEnd w:id="9"/>
      <w:bookmarkEnd w:id="10"/>
      <w:r>
        <w:rPr>
          <w:rtl w:val="true"/>
        </w:rPr>
        <w:t>محتويات</w:t>
      </w:r>
      <w:bookmarkEnd w:id="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الناشر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الإستفادة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متوقفة على ظهوره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 علينا بالخير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الأمل بظهور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على العمل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الإمام المهدي هو إمامنا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بالرجوع إلى نائبه في عصر الغيبة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الداعي إلى الله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الله عز وجل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لولا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لساخت الأرض بأهلها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النعم الإلهية على العباد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كالشمس وقد سترتها الغيوم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علاقة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الأمة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يحافظ على التشيع </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ينتقم من أعداء شيعته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لشيعته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معلم الشيعة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يسدد ويصوب حركة الشيعة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يرعى أمور الشيعة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الصدوق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يعين الشيخ الأنصاري مرجعا </w:t>
      </w:r>
      <w:r>
        <w:rPr>
          <w:rFonts w:eastAsia="IRNazanin" w:cs="IRNazanin"/>
          <w:color w:val="111111"/>
          <w:sz w:val="28"/>
          <w:szCs w:val="28"/>
          <w:rtl w:val="true"/>
          <w:lang w:bidi="fa-IR"/>
        </w:rPr>
        <w:t>...</w:t>
      </w:r>
      <w:r>
        <w:rPr>
          <w:rFonts w:eastAsia="IRNazanin" w:cs="IRNazanin"/>
          <w:color w:val="111111"/>
          <w:sz w:val="28"/>
          <w:szCs w:val="28"/>
          <w:lang w:bidi="fa-IR"/>
        </w:rPr>
        <w:t>64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شفى الكثير من الشيعة من أمراضهم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2" w:name="pg7298_68311"/>
    </w:p>
    <w:p>
      <w:pPr>
        <w:pStyle w:val="Heading2"/>
        <w:numPr>
          <w:ilvl w:val="1"/>
          <w:numId w:val="1"/>
        </w:numPr>
        <w:rPr/>
      </w:pPr>
      <w:bookmarkStart w:id="13" w:name="__RefHeading___Toc705762_1051229030"/>
      <w:bookmarkStart w:id="14" w:name="_Toc4"/>
      <w:bookmarkEnd w:id="12"/>
      <w:bookmarkEnd w:id="13"/>
      <w:r>
        <w:rPr>
          <w:rtl w:val="true"/>
        </w:rPr>
        <w:t>مقدمة الناشر</w:t>
      </w:r>
      <w:bookmarkEnd w:id="14"/>
    </w:p>
    <w:p>
      <w:pPr>
        <w:pStyle w:val="BookText"/>
        <w:rPr/>
      </w:pPr>
      <w:r>
        <w:rPr>
          <w:rFonts w:ascii="Amiri" w:hAnsi="Amiri" w:eastAsia="Amiri" w:cs="Amiri"/>
          <w:color w:val="111111"/>
          <w:sz w:val="28"/>
          <w:sz w:val="28"/>
          <w:szCs w:val="28"/>
          <w:rtl w:val="true"/>
          <w:lang w:bidi="ar-SA"/>
        </w:rPr>
        <w:t>كما نعرف، فإن الإمامة عند الشيعة تعد أصلا أساسيا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نشأت هذه العقيدة من معرفتهم بالله سبحانه ورسوله و وفهمهم للدين الإسلامي بروحه وجوهر تعاليمه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يتعلق بارتباط هذا الإعتقاد بمعرفة الله تعالى فذلك لأن الله تعالى لطيف بعباده وقادر على كل شيء، ومقتضى هذه الصفات الإلهية أن لا يترك عباده بدون هاد ومرشد وقائد عارف بأحكام الله وشريعة الإسلام يتمتع بصفات نفسانية عالية تمنعه من أن يظلم ولو بمقدار جلب شعيرة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صار الإعتقاد بهذه الصفات الحسنى لله عند الشيعة منشأ لعقيدة الإمامة التي هي المظهر الوحيد للعناية الإلهية بالخلق، وخصوصا أن النبوة والرسالة قد ختمتا برسول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فيما يتعلق برسول الله ؟ ونشوء الإمامة من معرفته فذلك لأن النبي العظيم قد عرف عند جميع المسلمين بأنه كان حريصة عليهم أشد الحرص لا يترك شيئأ صغيرة أو كبيرة مما </w:t>
      </w:r>
    </w:p>
    <w:p>
      <w:pPr>
        <w:pStyle w:val="BookText"/>
        <w:rPr/>
      </w:pPr>
      <w:r>
        <w:rPr>
          <w:rFonts w:ascii="Amiri" w:hAnsi="Amiri" w:eastAsia="Amiri" w:cs="Amiri"/>
          <w:color w:val="111111"/>
          <w:sz w:val="28"/>
          <w:sz w:val="28"/>
          <w:szCs w:val="28"/>
          <w:rtl w:val="true"/>
          <w:lang w:bidi="ar-SA"/>
        </w:rPr>
        <w:t>يهمهم ويرتبط بمصيرهم إلآ ويبينه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بقضية الإمامة والخلافة وحكومة المسلمين وقيادتهم وإدارة المجتمع الإسلامي الفتي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شاهد الجميع كيف أن الإختلاف حول هذه القضية المصيرية كان السبب في الإطاحة بأهم الإنجازات التي تحققت على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عاملا أساسيا في الحيلولة دون وصول المجتمع الإسلامي إلى الأهداف السامية التي أرادها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 الشيعة يقولون أنه لا يعقل من رسول الله و الذي عرف بصفات عظيمة أن يترك المسلمين دون أن يعين لهم من هو الإمام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الشيعة بروايات عديدة ومتواترة رواها جميع المسلمين تنص على 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يكتف رسول الله بالنص على الإمام الذي يأتي من بعده ، بل عين للمسلمين أئمتهم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 دل على شيء فإنه يدل أولا على حساسية وخطورة هذا الأمر الخطير في الإسلام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إذا نظرنا إلى تعاليم الإسلام وأدركنا روحها نجد أنها جميعا تدور حول محور إقامة الحكومة الإسلامية وإقامة حكم الله تعالى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يمكن أن يتحقق إلا بقيادة عالمة عارفة ملتزمة بالأحكام نصة وروحأ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بحث أئمة الشيعة وعلماؤهم هذه القضية وقدموا حولها مئات الأدلةوالبراهين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لمن يتتبع كتبهم ومؤلفاتهم أن يدرك كم للإمامة من موقعية مركزية في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 أن وجود إمام معصوم معين من جانب الله ورسوله من الضرورات العقلية والنقلية التي لا يخالفها بعد تصورها بشكل صحيح إلا جاحد أو 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 آخر، تطرح بعض الإشكالات أو الأسئلة حول الإمامة ، وهي ذات أهمية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معرفة الإجابة عنها ترتبط إرتباطا وثيقا بأصل القضية ، منها ما يتعلق بإمام الزمان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الإمام الثاني عشر عند الشيعة وقد غاب عن الأنظار منذ أكثر من ألف سنة، وما زال ينتظر حتى اليوم الأمر بالخروج لتطهير الأرض وملئها عدة وقسطة بعد ما ملئت ظلم وجورة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الأساسي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وجود الإمام المعصوم ضرورة عقلية دينية ، فكيف تفسرون غيبته عن الناس، وهل ينتفع منه في غيبته؟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يستحكم في ذهنه هذا الإشكال دون الجواب ، فإن إعتقاده بالإمامة سوف يتزلزل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أشار إليه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إذا كان وجود الإمام وعدمه سان، فلماذا نقول بالضرورة؟</w:t>
      </w:r>
    </w:p>
    <w:p>
      <w:pPr>
        <w:pStyle w:val="BookText"/>
        <w:rPr/>
      </w:pPr>
      <w:r>
        <w:rPr>
          <w:rFonts w:ascii="Amiri" w:hAnsi="Amiri" w:eastAsia="Amiri" w:cs="Amiri"/>
          <w:color w:val="111111"/>
          <w:sz w:val="28"/>
          <w:sz w:val="28"/>
          <w:szCs w:val="28"/>
          <w:rtl w:val="true"/>
          <w:lang w:bidi="ar-SA"/>
        </w:rPr>
        <w:t xml:space="preserve">فيقال إننا لا ننتفع منه في غيبته فلماذا لا نقول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أحسن التقادير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سيولد في آخر الزمان ليحقق الوعد الإلهي بتوريث الأرض للصالحين ؟</w:t>
      </w:r>
    </w:p>
    <w:p>
      <w:pPr>
        <w:pStyle w:val="BookText"/>
        <w:rPr/>
      </w:pPr>
      <w:r>
        <w:rPr>
          <w:rFonts w:ascii="Amiri" w:hAnsi="Amiri" w:eastAsia="Amiri" w:cs="Amiri"/>
          <w:color w:val="111111"/>
          <w:sz w:val="28"/>
          <w:sz w:val="28"/>
          <w:szCs w:val="28"/>
          <w:rtl w:val="true"/>
          <w:lang w:bidi="ar-SA"/>
        </w:rPr>
        <w:t>وللإجابة عن هذه الأسئلة كان هذا الكتاب</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bookmarkStart w:id="15" w:name="pg7298_68315"/>
    </w:p>
    <w:p>
      <w:pPr>
        <w:pStyle w:val="Heading2"/>
        <w:numPr>
          <w:ilvl w:val="1"/>
          <w:numId w:val="1"/>
        </w:numPr>
        <w:rPr/>
      </w:pPr>
      <w:bookmarkStart w:id="16" w:name="__RefHeading___Toc705764_1051229030"/>
      <w:bookmarkStart w:id="17" w:name="_Toc5"/>
      <w:bookmarkEnd w:id="15"/>
      <w:bookmarkEnd w:id="16"/>
      <w:r>
        <w:rPr>
          <w:rtl w:val="true"/>
        </w:rPr>
        <w:t>تمهيد</w:t>
      </w:r>
      <w:bookmarkEnd w:id="17"/>
    </w:p>
    <w:p>
      <w:pPr>
        <w:pStyle w:val="BookText"/>
        <w:rPr/>
      </w:pPr>
      <w:r>
        <w:rPr>
          <w:rFonts w:ascii="Amiri" w:hAnsi="Amiri" w:eastAsia="Amiri" w:cs="Amiri"/>
          <w:color w:val="111111"/>
          <w:sz w:val="28"/>
          <w:sz w:val="28"/>
          <w:szCs w:val="28"/>
          <w:rtl w:val="true"/>
          <w:lang w:bidi="ar-SA"/>
        </w:rPr>
        <w:t>بسم الله الرحمن الرحيم والصلاة والسلام على أشرف الخلق وأعز المرسلين سيدنا ونبينا محمد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أنا نذير أمتي وأنت هاديها والحسن قائدها والحسين سائقها وعلي بن الحسین جامعها ومحمد بن علي عارفها وجعفر بن محمد كاتبها وموسی بن جعفر محمصيها وعلي بن موسى معبرها ومنجيها وطارد مبغضيها ومدني مؤمنيها ومحمد بن علي قائمها وسائقها وعلي بن محمد ساترها وعالمهاوالحسن بن علي مناديها ومعطيها والقائم الخلف ساقيها ومناشدها، إن في ذلك لآيات للمتوسمين</w:t>
      </w:r>
      <w:r>
        <w:rPr>
          <w:rFonts w:eastAsia="IRNazanin" w:cs="IRNazanin"/>
          <w:color w:val="111111"/>
          <w:sz w:val="28"/>
          <w:szCs w:val="28"/>
          <w:rtl w:val="true"/>
          <w:lang w:bidi="fa-IR"/>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ثلاث وعشرين سنة من العمل الدؤوب بلغ رسول الله صلی الله علیه و آله رسالة ربه الملقاة على عاتقه ، وبشر بأن هذا الدين باق إلى يوم القيامة ، فقد ورد في 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حلال محمد حلال إلى يوم القيامة وحرامه حرام إلى يوم القيامة</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إلا أن ما قام به صلی الله علیه و آله هو البلاغ فقط، ثم رحل صلی الله علیه و آله عن هذه الدنيا ولم يترك فيها حديثه محفوظة بل تركه في صدور القوم ، بل لم يجمع القرآن </w:t>
      </w:r>
    </w:p>
    <w:p>
      <w:pPr>
        <w:pStyle w:val="BookText"/>
        <w:rPr/>
      </w:pPr>
      <w:r>
        <w:rPr>
          <w:rFonts w:ascii="IRNazanin" w:hAnsi="IRNazanin" w:eastAsia="IRNazanin"/>
          <w:color w:val="111111"/>
          <w:sz w:val="28"/>
          <w:sz w:val="28"/>
          <w:szCs w:val="28"/>
          <w:rtl w:val="true"/>
          <w:lang w:bidi="fa-IR"/>
        </w:rPr>
        <w:t>على بعض الأقوال، فإذا كانت الأمة بعد رسول الله صلی الله علیه و آله خالية من حديثه ومن كتاب الله فمن أين لهذا الدين الإستمرار والخلود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حفظ الإسلام ومفاهيمه وروحه هو الدور الأساس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صلی الله علیه و آله ، ولذلك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كتاب الله وعترتي أهل بيتي ما إن تمسكتم بهما لن تضلوا بعدي أبدا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التاريخ كانوا يعملون لحفظ الإسلام ، ومواقف الأئمة بأجمعها كانت ناظرة إلى ذلك، ويجبعلينا أن نقرأ تاريخهم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فهم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لتوضيح هذه الفكرة نقول أن من خصائص الشريعة الإسلامية الغراء انها متكاملة، ذات أحكام متممة لبعضها البعض، على سبيل المثال لا يمكن للشريعة أن تنهي عن شرب الخمر ثم تقول يستحب شرب الخمر بالإناء الفلاني، لماذا؟ لأن الإستحباب ينافي الحرمة وهما لا يجتمعان في خصوص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الشريعة التي قالت باستحباب صلاة الليل وبكراهية النوم بين الطلوعين، هي نفسها جعلت القيلولة مستحبة، لماذا؟ لأنها متكاملة وناظرة إلى بعضها البعض، وهي بكل تفاصيلها تسعى إلى هدف واحد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التكامل وهذا التناسق الموجود في الشريعة هو نفسه </w:t>
      </w:r>
    </w:p>
    <w:p>
      <w:pPr>
        <w:pStyle w:val="BookText"/>
        <w:rPr/>
      </w:pPr>
      <w:r>
        <w:rPr>
          <w:rFonts w:ascii="Amiri" w:hAnsi="Amiri" w:eastAsia="Amiri" w:cs="Amiri"/>
          <w:color w:val="111111"/>
          <w:sz w:val="28"/>
          <w:sz w:val="28"/>
          <w:szCs w:val="28"/>
          <w:rtl w:val="true"/>
          <w:lang w:bidi="ar-SA"/>
        </w:rPr>
        <w:t xml:space="preserve">موجود في مواقف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أفعال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مراعية ومتممة ومكملة لبعضها البعض، صحيح أن لكل إمام دوره الخاص الخاضع للعديد من الظروف المحيطة إلا أن مجموع مواقف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تهدف إلى تخليد الإسلام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نستطيع أن نقول أنه لولا مواقف أمير المؤمنين علیه السلام الكلام مع الخلفاء ومع الخوارج وغيرهم، لولا هذه المواقف لكان الإسلام في التاريخ دون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وكذا لم يبق الإسلام لولا صلح الإمام الحسن السلام مع معاوية ولولا ثورة الإمام الحسين علیه السلام ضد يزيد ولولا أدعية الإمام زين العابدين علیه السلام ومواقفه ولولا مدرسة الإمامين الباقر والصادق علیهماالسلام وهكذا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علیه السلام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لأسالمن ما سلمت أمور المسلمين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والإمام المجتبى علیه السلام حين يعترض عليه بعضهم الصلحه مع معاوية،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فعل ما يحفظ الإسلام، والإمام الحسين السلام في بداية ثورته المباركة أعلن أن هدفه هو الإصلاح في أمة جده رسول الله ؟ وكذا مواقف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بأجمعهم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مواقف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الإمام المهدي علیه السلام فهو قد غاب عن الأنظار، لكن هذه الغيبة لم تقف حائلا أمام </w:t>
      </w:r>
    </w:p>
    <w:p>
      <w:pPr>
        <w:pStyle w:val="BookText"/>
        <w:rPr/>
      </w:pPr>
      <w:r>
        <w:rPr>
          <w:rFonts w:ascii="Amiri" w:hAnsi="Amiri" w:eastAsia="Amiri" w:cs="Amiri"/>
          <w:color w:val="111111"/>
          <w:sz w:val="28"/>
          <w:sz w:val="28"/>
          <w:szCs w:val="28"/>
          <w:rtl w:val="true"/>
          <w:lang w:bidi="ar-SA"/>
        </w:rPr>
        <w:t>الدور الملقى على عاتقه، وأمام هدفه السلام وهو حفظ الإسلام ورعايته، بل إن غيبته علي كانت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زيارة يزار بها مولانا صاحب الزمان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خليفة الله وخليفة آبائه المهديين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الشاهد على ذلك وهو عهدي إليك وميثاقي لديك إذ أنت نظام الدين ويعسوب المتقين وعز الموحدين</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فالإمام المهدي علیه السلام هو نظام الدين بعينه، وبدونه يختل هذا الدين وبالتالي تمحوه الأيام والأزمنة، وقد مرّ على غيبة الإمام المهدي علیه السلام أكثر من ألف سنة ومع ذلك ما زال هذا الدين قائما فهذا يدل على حسن رعايته صلوات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إنطلاقا من ذلك لا يمكن لنا أن ننظر إلى الظواهر مهما كانت، سياسية أو اسلامية أو عالمية أو غير ذلك، لا يمكن لنا أن ننظر إليها ونحن غافلين عن بركات ولي العصر أرواحنا فداه، وإلا ماذا يفعل الإمام المهدي علام في هذا العالم؟</w:t>
      </w:r>
    </w:p>
    <w:p>
      <w:pPr>
        <w:pStyle w:val="BookText"/>
        <w:rPr/>
      </w:pPr>
      <w:r>
        <w:rPr>
          <w:rFonts w:ascii="Amiri" w:hAnsi="Amiri" w:eastAsia="Amiri" w:cs="Amiri"/>
          <w:color w:val="111111"/>
          <w:sz w:val="28"/>
          <w:sz w:val="28"/>
          <w:szCs w:val="28"/>
          <w:rtl w:val="true"/>
          <w:lang w:bidi="ar-SA"/>
        </w:rPr>
        <w:t xml:space="preserve">نحاول في هذا الكتاب أن نقف على بعض الأمور التي تصلنا من الإمام المهدي علام وهو غائب عن أنظارنا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نبحث في هذا المطلب ونحن في غاية الحرج والخجل منه علم، فمتى غابت برکات وجوده ومننه السابغة عن هذا العالم حتى تحتاج إلى دليل يدل عليها؟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لو تتبعنا المواقف الجزئية الصادرة عنه السلام لوجدنا فيها </w:t>
      </w:r>
    </w:p>
    <w:p>
      <w:pPr>
        <w:pStyle w:val="BookText"/>
        <w:rPr/>
      </w:pPr>
      <w:r>
        <w:rPr>
          <w:rFonts w:ascii="Amiri" w:hAnsi="Amiri" w:eastAsia="Amiri" w:cs="Amiri"/>
          <w:color w:val="111111"/>
          <w:sz w:val="28"/>
          <w:sz w:val="28"/>
          <w:szCs w:val="28"/>
          <w:rtl w:val="true"/>
          <w:lang w:bidi="ar-SA"/>
        </w:rPr>
        <w:t>الكثير الكثير من الخيرات ، مع أنها مواقف جزئية وحصلت الشخص ما أو لجماعة هنا أو قرية هناك، فكيف بالقضايا الكبرى التي تتعلق بمصير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العلامة المجلسي في بحار الأنوار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عن رجل من سكان أذربيجان إسمه القاسم بن العلاء وهو معاصر للإمامين الهادي والعسكري عليهما السلام، وأدرك أيضا غيبة صاحب العصر والزمان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العلاء الذي عمر مئة وسبع سنوات، عندما بلغ الثمانين من عمره ابيضت عيناه، ثم ارتدتا إليه قبل وفاته بأيام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محمد بن احمد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القاسم إذ دخل عليه رجل معه كتاب، حينما علم القاسم بدخوله عرف بأنه يحمل له كتاب من الإمام المهدي عليه السلام، فاستبشر وحول وجهه إلى القبلة ثم سجد وقام وعانق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جلسا أخذ الرجل الكتاب وناوله للقاسم فأخذه وقبله ودفعه إلى عبد الله ليقرأه، فأخذه عبد الله وبدأ بالقراءة، بينما هو كذلك وإذا به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لماذا توقفت؟ أخرج في شيء؟</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أجلك بعد ورود هذا الكتاب بأربعين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ضحك القاسم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أؤمل بعد هذا العمر ؟؟</w:t>
      </w:r>
    </w:p>
    <w:p>
      <w:pPr>
        <w:pStyle w:val="BookText"/>
        <w:rPr/>
      </w:pPr>
      <w:r>
        <w:rPr>
          <w:rFonts w:ascii="Amiri" w:hAnsi="Amiri" w:eastAsia="Amiri" w:cs="Amiri"/>
          <w:color w:val="111111"/>
          <w:sz w:val="28"/>
          <w:sz w:val="28"/>
          <w:szCs w:val="28"/>
          <w:rtl w:val="true"/>
          <w:lang w:bidi="ar-SA"/>
        </w:rPr>
        <w:t>وكان للقاسم صديق يقال له عبد الرحمان وهو شديد العداوة لأهل البيت عليهم السلام، وكان بينه وبين القاسم علاقة في أمور 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القاسم أن يعطي الكتاب لعبد الرحمان ليقرأ ما فيه، فاعترض عليه أصحابه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الكتاب ما لا يتحمله بعض الشيعة فكيف بهذا الناصبي؟؟</w:t>
      </w:r>
    </w:p>
    <w:p>
      <w:pPr>
        <w:pStyle w:val="BookText"/>
        <w:rPr/>
      </w:pPr>
      <w:r>
        <w:rPr>
          <w:rFonts w:ascii="Amiri" w:hAnsi="Amiri" w:eastAsia="Amiri" w:cs="Amiri"/>
          <w:color w:val="111111"/>
          <w:sz w:val="28"/>
          <w:sz w:val="28"/>
          <w:szCs w:val="28"/>
          <w:rtl w:val="true"/>
          <w:lang w:bidi="ar-SA"/>
        </w:rPr>
        <w:t>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أرجو أن يهديه الله تعالى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دخل عبد الرحمان على القاسم، فأخرج القاسم الكتاب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ما في هذا الكتاب وانظر لنفسك</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عبد الرحمن بالقراءة فلما بلغ إلى ذكر الأجل رمي الكتاب من يده وقال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فإنك رجل فاضل في دينك، متمكن من عقلك، والله عز 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تَدْرِي نَفْسٌ مَاذَا تَكْسِبُ غَدًا وَمَا تَدْرِي نَفْسٌ بِأَيِّ أَرْضٍ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فضحك القاسم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الرحمان أكمل الآية 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ومولاي صاحب الزمان هو المرتضى 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عبد الرحمان أعلم أنك تقول هذا ولكن أرخ اليوم، فإن أنا عشت بعد هذا اليوم المؤرخ في هذا الكتاب، فاعلم أني لست على شيء، وإن أنا مت فانظر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فأرخ عبد الرحمان اليوم وافترقا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اليوم السابع من ورود الكتاب حم القاسم واشتدت به العلة فاستند في فراشه وجعل يردد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 يا علي ، يا حسن ، يا حسين، يا موالي، كونوا شفعائي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فتغيرت حال عينيه فجعل يمسح عليهما، وإذا به ينظر إلى الحاضرين ويسميهم واحد بعد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خبره في اذربيجان وأتاه الناس من كل حدب وصوب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للقاسم ولد اسمه الحسن وكان مدمنا على شرب الخمر، وفي يوم إلتفت القاسم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منزلك منزلة ومرتبك مرتبة فاقبلها بشكر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قبلتها يا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ماذا؟</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تأمرني به يا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ترجع عما انت عليه من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ابي وحق من أنت في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صاحب الأمر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الأرجعن عن شرب الخمر ومع الخمر أشياء لا تعرفها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رفع القاسم يده إلى السماء وأخذ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ألهم الحسن طاعتك وجنبه معصيتك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طلع الفجر من يوم الأربعين بعد ورود الرسالة، مات القاسم بن العلاء رحمه الله تعالى، فوافاه عبد الرحمان الناصبي يعدو في الأسواق حافية حاسرة وهو يصيح واسيداه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فاستعظم الناس منه ذلك وسألوه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تفعل؟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فقد رأيت ما لم تروه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وتشيع ورجع عما كان عليه من العداء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أيام من وفاة القاسم وصل كتاب من الإمام المهدي عليه السلام إلى الحسن بن القاسم يعزيه فيه بوفاة والده، وفي آخر الكتاب 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ألهمك الله طاعته وجنبك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جعلنا أباك إماما لك وفعاله لك مثالا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أيها القارىء الكريم تأمل في هذه القصة وانظر كيف أن رسالة واحدة من الإمام المهدي عليه السلام ردت البصر إلى الأول والبصيرة والإيمان إلى الثاني والثالث، وغير ذلك لأهل أذربيجان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هذا ما نستفيده من الإمام المهدي عليه السلام فقط؟</w:t>
      </w:r>
    </w:p>
    <w:p>
      <w:pPr>
        <w:pStyle w:val="BookText"/>
        <w:rPr/>
      </w:pPr>
      <w:r>
        <w:rPr>
          <w:rFonts w:ascii="Amiri" w:hAnsi="Amiri" w:eastAsia="Amiri" w:cs="Amiri"/>
          <w:color w:val="111111"/>
          <w:sz w:val="28"/>
          <w:sz w:val="28"/>
          <w:szCs w:val="28"/>
          <w:rtl w:val="true"/>
          <w:lang w:bidi="ar-SA"/>
        </w:rPr>
        <w:t>هل كل الناس يستفيدون من الإمام المهدي أم بعضهم؟</w:t>
      </w:r>
    </w:p>
    <w:p>
      <w:pPr>
        <w:pStyle w:val="BookText"/>
        <w:rPr/>
      </w:pPr>
      <w:r>
        <w:rPr>
          <w:rFonts w:ascii="Amiri" w:hAnsi="Amiri" w:eastAsia="Amiri" w:cs="Amiri"/>
          <w:color w:val="111111"/>
          <w:sz w:val="28"/>
          <w:sz w:val="28"/>
          <w:szCs w:val="28"/>
          <w:rtl w:val="true"/>
          <w:lang w:bidi="ar-SA"/>
        </w:rPr>
        <w:t>هل يمكن لأحد أن يستغني في وجوده عن الإمام المهدي؟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الكتاب يجيب على هذه الأسئلة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الأسئلة الموجهة إلى الشيعة أعزهم الله أنه تؤمنون بإمام غائب عنكم وقد مضى على غيبته أكثر من ألف سنة وما زلتم حتى اليوم تتحدثون عنه وتذكرون فضائله وتدعون له بل وتنتظرون ظهوره ليخرج ويملأ الأرض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اليوم وهو غائب ماذا ينفعكم؟ وما هي الإستفادة المرجوة منه؟</w:t>
      </w:r>
    </w:p>
    <w:p>
      <w:pPr>
        <w:pStyle w:val="BookText"/>
        <w:rPr/>
      </w:pPr>
      <w:r>
        <w:rPr>
          <w:rFonts w:ascii="IRNazanin" w:hAnsi="IRNazanin" w:eastAsia="IRNazanin"/>
          <w:color w:val="111111"/>
          <w:sz w:val="28"/>
          <w:sz w:val="28"/>
          <w:szCs w:val="28"/>
          <w:rtl w:val="true"/>
          <w:lang w:bidi="fa-IR"/>
        </w:rPr>
        <w:t xml:space="preserve">ثم بعد ذلك تجرأ بعضهم بالقول أنه لا فرق بين وجود الإمام المهدي علیه السلام مع غيبته وبين عدم وجوده ففي كلا الحالتين لا يمدنا بشيء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والبعض الآخر بني على هذه الفكرة الباطلة عقائد مزيفة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أننا لا نستفيد منه وهو غائب فلا ضرورة من وجوده، لذلك لا مانع من القول بأن الإمام المهدي علیه السلام يولد في آخر الزمان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اهتزت هذه الأسئلة في نفوس أصحابها لأنهم هجروا معرفة الله عز وجل وهجروا كتابه وضعف الإيمان بالغيب في نفوسهم الذي طالما أكد عليه القرآن الكريم، والإمام المنتظر من </w:t>
      </w:r>
    </w:p>
    <w:p>
      <w:pPr>
        <w:pStyle w:val="BookText"/>
        <w:rPr/>
      </w:pPr>
      <w:r>
        <w:rPr>
          <w:rFonts w:ascii="Amiri" w:hAnsi="Amiri" w:eastAsia="Amiri" w:cs="Amiri"/>
          <w:color w:val="111111"/>
          <w:sz w:val="28"/>
          <w:sz w:val="28"/>
          <w:szCs w:val="28"/>
          <w:rtl w:val="true"/>
          <w:lang w:bidi="ar-SA"/>
        </w:rPr>
        <w:t>الغيب الذي ينبغي الإيمان به كما في رواية يحيى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ذَلِكَ الْكِتَابُ لَا رَيْبَ فِيهِ هُدًى لِلْمُتَّقِينَ الَّذِينَ يُؤْمِنُونَ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شيعة علي والغيب فهو الحجة الغائب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لقد استدل هؤلاء على عدم الإستفادة من الإمام المهدي علیه السلام بقولهم أنه غائب عن الأبصار ولا يمكن الإستفادة من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كل ما لا يرى لا يستفاد منه؟</w:t>
      </w:r>
    </w:p>
    <w:p>
      <w:pPr>
        <w:pStyle w:val="BookText"/>
        <w:rPr/>
      </w:pPr>
      <w:r>
        <w:rPr>
          <w:rFonts w:ascii="IRNazanin" w:hAnsi="IRNazanin" w:eastAsia="IRNazanin"/>
          <w:color w:val="111111"/>
          <w:sz w:val="28"/>
          <w:sz w:val="28"/>
          <w:szCs w:val="28"/>
          <w:rtl w:val="true"/>
          <w:lang w:bidi="fa-IR"/>
        </w:rPr>
        <w:t>إن الله علیه السلام وجل يحدثنا في كتابه العزيز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الملائكة الذين يدبرون أمور العباد وشؤونهم من سنة إلى سنة بإذن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الملائكة يدبرون أمورنا مع أننا لا نراهم ولا نسمع حسيسهم، ثم إن ملك الموت الذي قبض أرواح الخلائق منذ آدم إلى يومنا الحاضر وسوف يقبض أرواح الباقين إلى يوم القيامة، إذا كنا لا نراه فلا نستطيع إنكار تأثيره فيحياة 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 من ذلك، الله عز وجل منزه عن المادة وبالتالي لا يمكن أن يرى بهذه العيون المادية، فهل نقول أنه لا تأثير له في هذا الكون، والحال أنه خالق ومدبر كل شيء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هو وجود صاحب العصر والزمان علیه السلام فكل الكائنات موجودة بوجوده وقد اقتضت الحكمة الإلهية والألطاف الربانية أن يغيب عن الأبصار، فهل هذا يعني أن الكائنات قد استقلت </w:t>
      </w:r>
    </w:p>
    <w:p>
      <w:pPr>
        <w:pStyle w:val="BookText"/>
        <w:rPr/>
      </w:pPr>
      <w:r>
        <w:rPr>
          <w:rFonts w:ascii="IRNazanin" w:hAnsi="IRNazanin" w:eastAsia="IRNazanin"/>
          <w:color w:val="111111"/>
          <w:sz w:val="28"/>
          <w:sz w:val="28"/>
          <w:szCs w:val="28"/>
          <w:rtl w:val="true"/>
          <w:lang w:bidi="fa-IR"/>
        </w:rPr>
        <w:t>واستغنت بوجودها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بل إنها محتاجة إليه في كل حين ، وهذا ما يستفاد من رواية الإمام الصادق علیه السلام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الأرض لا تخلو من حجة لله عز وجل ولكن الله سيعمي خلقه عنها بظلمهم وجورهم وإسرافهم على أنفسهم، ولو خلت الأرض ساعة واحدة من حجة لله لساخت بأهلها، ولكن الحجة يعرف الناس ولا يعرفونه، كما كان يوسف علیه السلام يعرف الناس وهم له منکرون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298_68327"/>
      <w:bookmarkStart w:id="19" w:name="pg7298_68327"/>
      <w:bookmarkEnd w:id="19"/>
    </w:p>
    <w:p>
      <w:pPr>
        <w:pStyle w:val="Heading2"/>
        <w:numPr>
          <w:ilvl w:val="1"/>
          <w:numId w:val="1"/>
        </w:numPr>
        <w:rPr/>
      </w:pPr>
      <w:bookmarkStart w:id="20" w:name="pg7298_68327"/>
      <w:bookmarkStart w:id="21" w:name="__RefHeading___Toc705766_1051229030"/>
      <w:bookmarkStart w:id="22" w:name="_Toc6"/>
      <w:bookmarkEnd w:id="20"/>
      <w:bookmarkEnd w:id="21"/>
      <w:r>
        <w:rPr>
          <w:rtl w:val="true"/>
        </w:rPr>
        <w:t xml:space="preserve">غيبة الإمام المهدي </w:t>
      </w:r>
      <w:r>
        <w:rPr>
          <w:rtl w:val="true"/>
        </w:rPr>
        <w:t>(</w:t>
      </w:r>
      <w:r>
        <w:rPr>
          <w:rtl w:val="true"/>
        </w:rPr>
        <w:t>علیه السلام</w:t>
      </w:r>
      <w:r>
        <w:rPr>
          <w:rtl w:val="true"/>
        </w:rPr>
        <w:t xml:space="preserve">) </w:t>
      </w:r>
      <w:r>
        <w:rPr>
          <w:rtl w:val="true"/>
        </w:rPr>
        <w:t>تعود علينا بالخير</w:t>
      </w:r>
      <w:bookmarkEnd w:id="22"/>
    </w:p>
    <w:p>
      <w:pPr>
        <w:pStyle w:val="BookText"/>
        <w:rPr/>
      </w:pPr>
      <w:r>
        <w:rPr>
          <w:rFonts w:ascii="IRNazanin" w:hAnsi="IRNazanin" w:eastAsia="IRNazanin"/>
          <w:color w:val="111111"/>
          <w:sz w:val="28"/>
          <w:sz w:val="28"/>
          <w:szCs w:val="28"/>
          <w:rtl w:val="true"/>
          <w:lang w:bidi="fa-IR"/>
        </w:rPr>
        <w:t>إن الإمام المهدي علیه السلام ومن خلال غيبته قد فتح لنا أبوابة توصل إلى رضى الله تعالى، وإن الكثير من الآثار التي لا يمكن نيلها إلا بشق الأنفس أصبحت بعد غيبته سهلة المنال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إذا كان ذلك يتوقف على الإرتباط به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الداعي للإمام المهدي علیه السلام بتعجيل فرجه وكشف كربته يعطيه الله تعالى الدرجات الرفيعة،</w:t>
      </w:r>
      <w:r>
        <w:rPr>
          <w:rStyle w:val="FootnoteAnchor"/>
          <w:rtl w:val="true"/>
        </w:rPr>
        <w:footnoteReference w:id="9"/>
      </w:r>
      <w:r>
        <w:rPr>
          <w:rFonts w:ascii="Amiri" w:hAnsi="Amiri" w:eastAsia="Amiri" w:cs="Amiri"/>
          <w:color w:val="111111"/>
          <w:sz w:val="28"/>
          <w:sz w:val="28"/>
          <w:szCs w:val="28"/>
          <w:rtl w:val="true"/>
          <w:lang w:bidi="ar-SA"/>
        </w:rPr>
        <w:t>وإن الذي يمهد لظهوره علايم كذلك، وكذا الصابر في غيبته والثابت على إمامته فيها والمنتظر لظهوره بل إن الذي يتمنى نصرته يعطيه الله ثوابا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نستعرض بعض الروايات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العلماء في غيبته، ورد عن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من يبقى بعد غيبة قائمكم عليه الصلاة والسلام من العلماء الداعين إليه، والدالين عليه، والذابين عن دينه بحجج الله، والمنقذين الضعفاء عباد الله من شباك إبليس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 وجل</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حال الثابتين على إمامته، ورد عن الإمام زين العابدين عیلام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ثبت على موالاتنا في غيبة قائمنا أعطاه الله عزوجل أجر ألف شهيد من شهداء بدر وأحد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يغيب عنهم إمامهم، فيا طوبى للثابتين على أمرنا في ذلك الزمان، إن أدنى ما يكون لهم من الثواب أن يناديهم الباري جل جلاله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عبادي وإمائي آمنتم بسري وصدقتم بغيبي فأبشروا بحسن الثواب مني فأنتم عبادي وإمائي حقا، منكم أتقبل وعنكم أعفو ولكم أغفر ويكم أسقي عبادي الغيث وأدفع عنهم البلاء ولولاكم لأنزلت عليهم عذابي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وعن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لشيعتنا المتمسكين بحبلنا في غيبة قائمنا الثابتين على موالاتنا والبراءة من أعدائنا، أولئك منا ونحن منهم، قد رضوا بنا أئمة ورضينا بهم شيعة، فطوبى لهم، ثم طوبى لهم، وهم والله معنا فيدرجتنا يوم القيامة</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حال المنتظرين 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الصادق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لأمرنا كالمتشحط بدمه في سبيل الله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العبادة إنتظار الفرج </w:t>
      </w:r>
      <w:r>
        <w:rPr>
          <w:rStyle w:val="FootnoteAnchor"/>
          <w:rtl w:val="true"/>
        </w:rPr>
        <w:footnoteReference w:id="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المنتظر لهذا الأمر له مثل أجر الصائم القائم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حال الصابرين في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عن الإمام الحسین ایتم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الصابر في غيبته على الأذى والتكذيب بمنزلة المجاهد بالسيف بين يدي رسول الله صلی الله علیه و آله </w:t>
      </w:r>
      <w:r>
        <w:rPr>
          <w:rStyle w:val="FootnoteAnchor"/>
          <w:rtl w:val="true"/>
        </w:rPr>
        <w:footnoteReference w:id="1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هو واضح أن هذه الآثار العظيمة التي ينالها المنتظرون والثابتون والصابرون وغيرهم، كلها ببركة وجود إمام الزمان علیه السلام حتى أن القائل بأنه إذا أدركه ينصره فإن الله تعالى يرتب على ذلك آثارة فقد ورد 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القائل منكم إن أدركت القائم من آل محمد نصرته كالمقارع معه بسيفه</w:t>
      </w:r>
      <w:r>
        <w:rPr>
          <w:rFonts w:eastAsia="IRNazanin" w:cs="IRNazanin"/>
          <w:color w:val="111111"/>
          <w:sz w:val="28"/>
          <w:szCs w:val="28"/>
          <w:rtl w:val="true"/>
          <w:lang w:bidi="fa-IR"/>
        </w:rPr>
        <w:t>».</w:t>
      </w:r>
      <w:r>
        <w:rPr>
          <w:rStyle w:val="FootnoteAnchor"/>
          <w:rtl w:val="true"/>
        </w:rPr>
        <w:footnoteReference w:id="1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298_68331"/>
      <w:bookmarkStart w:id="24" w:name="pg7298_68331"/>
      <w:bookmarkEnd w:id="24"/>
    </w:p>
    <w:p>
      <w:pPr>
        <w:pStyle w:val="Heading2"/>
        <w:numPr>
          <w:ilvl w:val="1"/>
          <w:numId w:val="1"/>
        </w:numPr>
        <w:rPr/>
      </w:pPr>
      <w:bookmarkStart w:id="25" w:name="pg7298_68331"/>
      <w:bookmarkStart w:id="26" w:name="__RefHeading___Toc705768_1051229030"/>
      <w:bookmarkStart w:id="27" w:name="_Toc7"/>
      <w:bookmarkEnd w:id="25"/>
      <w:bookmarkEnd w:id="26"/>
      <w:r>
        <w:rPr>
          <w:rtl w:val="true"/>
        </w:rPr>
        <w:t xml:space="preserve">الأمل بظهور الإمام المهدي </w:t>
      </w:r>
      <w:r>
        <w:rPr>
          <w:rtl w:val="true"/>
        </w:rPr>
        <w:t>(</w:t>
      </w:r>
      <w:r>
        <w:rPr>
          <w:rtl w:val="true"/>
        </w:rPr>
        <w:t>علیه السلام</w:t>
      </w:r>
      <w:r>
        <w:rPr>
          <w:rtl w:val="true"/>
        </w:rPr>
        <w:t xml:space="preserve">) </w:t>
      </w:r>
      <w:r>
        <w:rPr>
          <w:rtl w:val="true"/>
        </w:rPr>
        <w:t>يبعث على العمل</w:t>
      </w:r>
      <w:bookmarkEnd w:id="27"/>
    </w:p>
    <w:p>
      <w:pPr>
        <w:pStyle w:val="Heading3"/>
        <w:numPr>
          <w:ilvl w:val="2"/>
          <w:numId w:val="1"/>
        </w:numPr>
        <w:rPr/>
      </w:pPr>
      <w:bookmarkStart w:id="28" w:name="__RefHeading___Toc705770_1051229030"/>
      <w:bookmarkStart w:id="29" w:name="_Toc8"/>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كثيرا ما أكدت الروايات الواردة عن المعصومين عليهم السلام على إنتظار الفرج فقد ورد عن أمير المؤمنين اليوم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تعالى إنتظار الفرج</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والمنتظر لهذا الأمر لا بد أن يكون على إستعداد تام لنصرة صاحب الزمان صلوات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يصبح المؤمن منتظرة لإمام زمانه علیه السلام لابد له أولا من أن يكون آملأ بظهوره، هذا الأمل هو الذي يبعث على الإنتظار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إذأ ، نستطيع أن نقول أن أساس الإنتظار هو الأمل بالظهور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الإنسان الذي يعيش بروحية أن الإمام المهدي علیه السلام سوف يظهر بعد أيام قليلة، نفس هذه العقيدة تجعله يستعد لتلك الأيام فيبدأ بإعداد نفسه ليكون من أنصاره وأعوانه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يطمح لأن يكون من أنصار صاحب الزمان علیه السلام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ينزع حب الدنيا من قلبه، لأن أهل الدنيا لا نصيب لهم في دولته علیه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عن الصادق علیه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يُرِيدُ حَرْثَ الدُّنْيَا نُؤْتِهِ مِنْهَا وَمَا لَهُ فِي الْآخِرَةِ مِنْ نَصِيبٍ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 في دول الحق مع القائم نصيب</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إذأ ، صار واضحا أن الأمل بظهور الإمام المهدي علیه السلام باعث على الإنتظار ، والإنتظارباعث على الإستعداد لأيامه اليوم علیه السلام ، وأول الإستعداد إخراج حب الدنيا من القلب ، بعد ذلك يسعى هذا المستعد لأن يصبح بمستوى من العلم والكفاءة بحيث يعتمد عليه صاحب الزمان علیه السلام في ثورته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كيف أن نفس الأمل بظهور الإمام المهدي علیه السلام يجعل من الإنسان الموالي لأهل البيت عليهم السلام إنسانا عاشقا للتكامل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الإمام القائد الخامنئي حفظه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الطبيعي أن هذه العقيدة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تزرع الأمل في النفوس وتدفع كل خير ومصلح إلى أداء واجبه على طريق الإصلاح برغبة مفعمة بالأمل بالمستقبل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إلى مدى أهمية هذه العقيدة ومدی ما بها من فاعلية وتأثير</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ويقول حفظه الله في مكان آخر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الإعتقاد بالمهدوية وبفكر المهدي الموعود أرواحنا فداه يحيي الأمل في القلوب ، والإنسان الذي يؤمن بهذه العقيدة لا يعرف اليأس طريقا إلى قلبه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لثقته بحتمية وجود نهاية مشرقة، فيحاول إيصال نفسه إليها بلا وجل من إحتمالات الإخفاق</w:t>
      </w:r>
      <w:r>
        <w:rPr>
          <w:rFonts w:eastAsia="Amiri" w:cs="Amiri" w:ascii="Amiri" w:hAnsi="Amiri"/>
          <w:color w:val="111111"/>
          <w:sz w:val="28"/>
          <w:szCs w:val="28"/>
          <w:rtl w:val="true"/>
          <w:lang w:bidi="ar-SA"/>
        </w:rPr>
        <w:t>».</w:t>
      </w:r>
      <w:r>
        <w:rPr>
          <w:rStyle w:val="FootnoteAnchor"/>
          <w:rtl w:val="true"/>
        </w:rPr>
        <w:footnoteReference w:id="22"/>
      </w:r>
      <w:bookmarkStart w:id="30" w:name="pg7298_68333"/>
    </w:p>
    <w:p>
      <w:pPr>
        <w:pStyle w:val="Heading3"/>
        <w:numPr>
          <w:ilvl w:val="2"/>
          <w:numId w:val="1"/>
        </w:numPr>
        <w:rPr/>
      </w:pPr>
      <w:bookmarkStart w:id="31" w:name="__RefHeading___Toc705772_1051229030"/>
      <w:bookmarkStart w:id="32" w:name="_Toc9"/>
      <w:bookmarkEnd w:id="30"/>
      <w:bookmarkEnd w:id="31"/>
      <w:r>
        <w:rPr>
          <w:rtl w:val="true"/>
        </w:rPr>
        <w:t>الإمام المهدي السلام هو إمامنا</w:t>
      </w:r>
      <w:bookmarkEnd w:id="32"/>
    </w:p>
    <w:p>
      <w:pPr>
        <w:pStyle w:val="BookText"/>
        <w:rPr/>
      </w:pPr>
      <w:r>
        <w:rPr>
          <w:rFonts w:ascii="Amiri" w:hAnsi="Amiri" w:eastAsia="Amiri" w:cs="Amiri"/>
          <w:color w:val="111111"/>
          <w:sz w:val="28"/>
          <w:sz w:val="28"/>
          <w:szCs w:val="28"/>
          <w:rtl w:val="true"/>
          <w:lang w:bidi="ar-SA"/>
        </w:rPr>
        <w:t>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الإمامة في اللغة العربية من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تقدم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قومه إذا تقدمهم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عقيدة أهل البيت عليهم السلام، الإمام هو القائد والولي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الآية الشريفة المتقدمة يمكن أن نستنتج عدة أمور تتعلق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يعين من قبل الله تعالى، ولا رأي للعباد في ذلك فقد قال تعالى مخاطبة نبيه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هو الجاعل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لا بد أن يكون معصومأ فقد سأل النبي إبراهيم علیه السلام الإمامة لذريته فكان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فالظالم لا يكون 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والظالم يشمل الظالم لغيره كغصب حقوق الآخرين والظالم لنفسه کارتكاب الذنوب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مقام الإمام أرقى وأسمى من مقام النبوة فالله عز وجل يخاطب نبيه ورسوله وخليله إبراهيم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w:t>
      </w:r>
    </w:p>
    <w:p>
      <w:pPr>
        <w:pStyle w:val="BookText"/>
        <w:rPr/>
      </w:pPr>
      <w:r>
        <w:rPr>
          <w:rFonts w:ascii="Amiri" w:hAnsi="Amiri" w:eastAsia="Amiri" w:cs="Amiri"/>
          <w:color w:val="111111"/>
          <w:sz w:val="28"/>
          <w:sz w:val="28"/>
          <w:szCs w:val="28"/>
          <w:rtl w:val="true"/>
          <w:lang w:bidi="ar-SA"/>
        </w:rPr>
        <w:t xml:space="preserve">جَاعِلُكَ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بشكل واضح على أفضلية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اتخذ إبراهيم عبدة قبل أن يتخذه نبيا واتخذه نبية قبل أن يتخذه رسولا واتخذه رسولا قبل أن يتخذه خليلا واتخذه خليلا قبل أن يتخذه إماما فلما جمع له هذه الأشياء وقبض يده قال لإبراهيم إني جاعلك للناس إماما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إذا نستطيع أن نقول بأن الإمام يعين من قبل الله تعالى وأنه معصوم من الخطأ وأنه أفضل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أنه لا بد من وجود إمام في كل حين فقد ورد عن الصادق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في الأرض إلا اثنان لكان أحدهما الحجة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بالنسبة إلى عصرنا الحاضر فإن الإمام المهدي علیه السلام هو إمامنا وهو الحافظ للشريعة التي نصل من خلالها إلى الله تعالى، وهو الذي يطلع على أعمالنا، وهو الذي يأخذ بأيدينا إلى الحساب يوم القيامة وغير ذلك من الأمور التي يتولاها ولي الله على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 السلام، كل في زمانه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الباقر علیه السلام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شَيْءٍ أَحْصَيْنَاهُ فِي </w:t>
      </w:r>
      <w:bookmarkStart w:id="33" w:name="pg7298_68335"/>
    </w:p>
    <w:p>
      <w:pPr>
        <w:pStyle w:val="BookText"/>
        <w:rPr/>
      </w:pPr>
      <w:bookmarkEnd w:id="33"/>
      <w:r>
        <w:rPr>
          <w:rFonts w:ascii="Amiri" w:hAnsi="Amiri" w:eastAsia="Amiri" w:cs="Amiri"/>
          <w:color w:val="111111"/>
          <w:sz w:val="28"/>
          <w:sz w:val="28"/>
          <w:szCs w:val="28"/>
          <w:rtl w:val="true"/>
          <w:lang w:bidi="ar-SA"/>
        </w:rPr>
        <w:t>إِمَامٍ مُبِينٍ</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قام أبو بكر وعمر من مجلسهما وقالا يا رسول الله هو التوراة،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الإنجيل،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القرآن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فأقبل أمير المؤمنين علیه السلام ، فقال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هذا إنه الإمام الذي أحصى الله فيه تبارك وتعالى كل شيء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إذا إمام زماننا علیه السلام يحصي كل أفعالنا وحركاتنا، وهو الآخذ بأيدينا إلى الحساب يوم القيامة فقد ورد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إمامهم الذي بين أظهرهم وهو قائم أهل زمانه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وعن الرضا علیه السلام عن آبائه 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يدعى كل أناس بإمام زمانهم وكتاب ربهم وسنة نبيهم</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ومن هنا ينبغي علينا أن نفهم الرواية المتواترة عن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705774_1051229030"/>
      <w:bookmarkStart w:id="35" w:name="_Toc10"/>
      <w:bookmarkEnd w:id="34"/>
      <w:r>
        <w:rPr>
          <w:rtl w:val="true"/>
        </w:rPr>
        <w:t>الإمام المهدي السلام أمرنا بالرجوع إلى نائبه في عصر الغيبة</w:t>
      </w:r>
      <w:bookmarkEnd w:id="3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عزم رسول الله صلی الله علیه و آله على الرحيل إلى ربه تعالى أوصى بالولاية من بعده إلى علي علیه السلام لأن الأمة لا يمكن لها أن تحافظ على ما حصلت عليه ولا تستطيع الإستمرار والتقدم من دون إمام معصوم يأخذ بيدها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ورد عن الإمام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زمام الدين ونظام المسلمين وصلاح الدنيا وعز المؤمنين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وبلغ الرسول صلی الله علیه و آله الإمامة في غدير خم بعد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الآية أمران أساسيان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أن الله عز وجل هو الذي يعين الإمام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إِلَيْكَ مِنْ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عذابات رسول الله صلی الله علیه و آله طوال ثلاث وعشرين سنة حتى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 ما أوذيت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كلها مرهونة بأمر الإمامة فإن لم يبلغ هذا الأمر فإنه ما إذا لا بد من وجود إمام معين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رحيل رسول الله صلی الله علیه و آله ، غُصب حق الأمير علیه السلام وتولى أمر الخلافة من تولاها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بعد هذا الأمر لم يجلس على علیه السلام في بيته بل إنه كان يعمل بشكل دائم وقدر الإمكان حتى يحفظ ما جاء به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توالى الأئمة إمامأ بعد إمام، حتى وصل الأمر إلى الإمام الحسن العسكري علیه السلام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استشهاد الإمام العسكري علیه السلام انتقلت الإمامة إلى إمام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وبما أن الله </w:t>
      </w:r>
    </w:p>
    <w:p>
      <w:pPr>
        <w:pStyle w:val="BookText"/>
        <w:rPr/>
      </w:pPr>
      <w:r>
        <w:rPr>
          <w:rFonts w:ascii="IRNazanin" w:hAnsi="IRNazanin" w:eastAsia="IRNazanin"/>
          <w:color w:val="111111"/>
          <w:sz w:val="28"/>
          <w:sz w:val="28"/>
          <w:szCs w:val="28"/>
          <w:rtl w:val="true"/>
          <w:lang w:bidi="fa-IR"/>
        </w:rPr>
        <w:t xml:space="preserve">شاء غياب الوالد عن عياله فكان لا بد لهذا الوالد الشفيق كما فعل جده رسول الله صلی الله علیه و آله من إيكال أمر عياله إلى من يدير شؤونهم ويرعاهم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فقد غاب الإمام المهدي علیه السلام وأوكل أمر الشيعة إلى السفير الأول فكان هذا السفير صلة الوصل بين الإمام والشيعة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توفي هذا السفير وانتقلت مهامه إلى سفير ثان ثم ثالث ثم رابع وبوفاة السفير الرابع ابتدأت الغيبة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ولعله من وجوه الحكمة من الغيبة الصغرى هي التمهيد للغيبة الكبرى من حيث وجود تلك الصلة بين الإمام علیه السلام وبين شيعته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المهدي علیه السلام هو الذي عين السفراء الأربعة في الغيبة الصغرى وهو الذي عين نائبه في الغيبة الكبرى وأمر بالرجوع إليه لأن في ذلك مصلحة للإسلام والمسلمين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في التوقيع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مسائل إسحاق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الحوادث الواقعة فارجعوا فيها إلى رواة حديثنا فإنهم حجتي عليكم وأنا حجة الله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وكانت ولاية الفقيه وهي حكومة المجتهد الجامع للشرائط الذي يحكم في غيبة الإمام المهدي علیه السلام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كيف أن الإمام المهدي علیه السلام يهتم بأمورنا حيث لم يتركنا سدي دون قائد وولي يأخذ بأيدينا من خلال بيان أحكام الله لنا ودلالتنا على تكليفنا في هذه الحياة، وهي اكبر عناية تصلنا من </w:t>
      </w:r>
      <w:bookmarkStart w:id="36" w:name="pg7298_68338"/>
    </w:p>
    <w:p>
      <w:pPr>
        <w:pStyle w:val="BookText"/>
        <w:rPr/>
      </w:pPr>
      <w:bookmarkEnd w:id="36"/>
      <w:r>
        <w:rPr>
          <w:rFonts w:ascii="Amiri" w:hAnsi="Amiri" w:eastAsia="Amiri" w:cs="Amiri"/>
          <w:color w:val="111111"/>
          <w:sz w:val="28"/>
          <w:sz w:val="28"/>
          <w:szCs w:val="28"/>
          <w:rtl w:val="true"/>
          <w:lang w:bidi="ar-SA"/>
        </w:rPr>
        <w:t>إمام العصر عبر الولي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جميع العنايات الأخرى أقل درجة من هذه الرعاية الأساسية التي ترتبط بمصائرنا وأهدافنا الكبرى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شيعة الإمام يفكرون به كما هو يفكر بهم</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705776_1051229030"/>
      <w:bookmarkStart w:id="38" w:name="_Toc11"/>
      <w:bookmarkEnd w:id="37"/>
      <w:r>
        <w:rPr>
          <w:rtl w:val="true"/>
        </w:rPr>
        <w:t>الإمام المهدي السلام هو الداعي إلى الله</w:t>
      </w:r>
      <w:bookmarkEnd w:id="38"/>
    </w:p>
    <w:p>
      <w:pPr>
        <w:pStyle w:val="BookText"/>
        <w:rPr/>
      </w:pPr>
      <w:r>
        <w:rPr>
          <w:rFonts w:ascii="Amiri" w:hAnsi="Amiri" w:eastAsia="Amiri" w:cs="Amiri"/>
          <w:color w:val="111111"/>
          <w:sz w:val="28"/>
          <w:sz w:val="28"/>
          <w:szCs w:val="28"/>
          <w:rtl w:val="true"/>
          <w:lang w:bidi="ar-SA"/>
        </w:rPr>
        <w:t>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عن سدير عن أبيه قال سمعت الباقر علیه السلام يقول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المنذر وعلي الهاد وكل إمام هاد للقرن الذي هو فيه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وورد في زيارة آل يس التي يزار بها صاحب الزمان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داعي الله ورباني آياته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الإمام المهدي علیه السلام هو الذي يدعو الناس إلى الله عز وجل وهو الذي يهديهم إلى الصراط المستقيم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وخير شاهد على ذلك التاريخ الحافل بالذين اهتدوا إلى المذهب الحق ببركة صاحب العصر والزمان علیه السلام وإليك هذه الحادثة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بحار الأنوار نقلا عن صاحب کشف الغمة المحقق </w:t>
      </w:r>
      <w:bookmarkStart w:id="39" w:name="pg7298_68339"/>
    </w:p>
    <w:p>
      <w:pPr>
        <w:pStyle w:val="BookText"/>
        <w:rPr/>
      </w:pPr>
      <w:bookmarkEnd w:id="39"/>
      <w:r>
        <w:rPr>
          <w:rFonts w:ascii="Amiri" w:hAnsi="Amiri" w:eastAsia="Amiri" w:cs="Amiri"/>
          <w:color w:val="111111"/>
          <w:sz w:val="28"/>
          <w:sz w:val="28"/>
          <w:szCs w:val="28"/>
          <w:rtl w:val="true"/>
          <w:lang w:bidi="ar-SA"/>
        </w:rPr>
        <w:t>الأربلي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لي السيد باقي بن عطوة الحسني أن أباه عطوة كان فيه </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rtl w:val="true"/>
          <w:lang w:bidi="fa-IR"/>
        </w:rPr>
        <w:t xml:space="preserve">اهة في جسده وكان زيدي المذهب وكان ينكر على بنيه الميل إلى مذهب الإمامية ويقول لا أصدقكم ولا أقول بمذهبكم حتى يجيء صاحبكم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فيبرؤني من هذا المرض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فبينا نحن مجتمعون عند وقت العشاء الآخرة إذا أبونا يصيح و يستغيث بنا فأتيناه سراعا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إلحقوا صاحبكم فالساعة خرج من عندي فخرجنا فلم نر أحدأ فعدنا إليه وسألناه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إلي شخص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نبيك قد جئت لأبرئك مما بك، ثم مد يده وفعل بي كذا و كذا ثم مشى فمددت يدي فلم أر لها أثرا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ونحن قد ذكرنا هذه القصة وأمثالها ليس كدليل على وجود الإمام المهدي علیه السلام ، لأن الأدلة العقلية والنقلية التي تثبت وجود و حياته وضرورته للبشريةأعمق وأكبر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ولكننا وجدنا علماءنا الكبار يعتنون بها بالإضافة إلى الأبحاث العقلية، واقتدينا بهم ، لعلها تكون محركة للعقول والقلوب نحو الإرتباط بصاحب الزمان عجل الله تعالی فرجه الشريف</w:t>
      </w:r>
      <w:r>
        <w:rPr>
          <w:rFonts w:eastAsia="IRNazanin" w:cs="IRNazanin"/>
          <w:color w:val="111111"/>
          <w:sz w:val="28"/>
          <w:szCs w:val="28"/>
          <w:rtl w:val="true"/>
          <w:lang w:bidi="fa-IR"/>
        </w:rPr>
        <w:t>.</w:t>
      </w:r>
    </w:p>
    <w:p>
      <w:pPr>
        <w:pStyle w:val="Heading3"/>
        <w:numPr>
          <w:ilvl w:val="2"/>
          <w:numId w:val="1"/>
        </w:numPr>
        <w:rPr/>
      </w:pPr>
      <w:bookmarkStart w:id="40" w:name="__RefHeading___Toc705778_1051229030"/>
      <w:bookmarkStart w:id="41" w:name="_Toc12"/>
      <w:bookmarkEnd w:id="40"/>
      <w:r>
        <w:rPr>
          <w:rtl w:val="true"/>
        </w:rPr>
        <w:t>بالإمام المهدي لم يعرف الله عزوجل</w:t>
      </w:r>
      <w:bookmarkEnd w:id="4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عن أمير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امرا عرف من أين وفي این وإلى أين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خلق الله عز وجل الإنسان وخلق كل شيء في هذا الوجود الأجله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فالهواء لكي يتنفس من خلاله والماء لإستمراره والجبال والشمس والقمر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آدم خلقت الأشياء لأجلك وخلقتك لأجلي،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إذا كان كل شيء في هذا الوجود لأجل الإنسان فلماذا خلق الإنسان إذا؟</w:t>
      </w:r>
    </w:p>
    <w:p>
      <w:pPr>
        <w:pStyle w:val="BookText"/>
        <w:rPr/>
      </w:pPr>
      <w:r>
        <w:rPr>
          <w:rFonts w:ascii="IRNazanin" w:hAnsi="IRNazanin" w:eastAsia="IRNazanin"/>
          <w:color w:val="111111"/>
          <w:sz w:val="28"/>
          <w:sz w:val="28"/>
          <w:szCs w:val="28"/>
          <w:rtl w:val="true"/>
          <w:lang w:bidi="fa-IR"/>
        </w:rPr>
        <w:t>هذا التساؤل هو الذي يحركه فينا أمير المؤمنين علیه السلام في الحديث المتقدم، فهو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امرأ عرف من أين ؟ أي من أحسن تقويم، وإلى أين؟ أي إلى الكمال اللامتناهي، وفي أين؟ أي في الطريق الموصل إلىتلك الغاية؟</w:t>
      </w:r>
    </w:p>
    <w:p>
      <w:pPr>
        <w:pStyle w:val="BookText"/>
        <w:rPr/>
      </w:pPr>
      <w:r>
        <w:rPr>
          <w:rFonts w:ascii="Amiri" w:hAnsi="Amiri" w:eastAsia="Amiri" w:cs="Amiri"/>
          <w:color w:val="111111"/>
          <w:sz w:val="28"/>
          <w:sz w:val="28"/>
          <w:szCs w:val="28"/>
          <w:rtl w:val="true"/>
          <w:lang w:bidi="ar-SA"/>
        </w:rPr>
        <w:t xml:space="preserve">فالله عز وجل خلق الإنسان ليصل إلى غاية عظيمة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خلقتك لأجلي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وعد الله عز وجل السائرين نحو تلك الغاية النعيم والخيرات وتوعد المتخلفين عنها الجحيم والويلات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الإنسان أن يسلك إلى الله تعالى، إلى أين يتوجه ومن أين يبدأ ومن الأخذ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يظهر دور الإمام المهدي علیه السلام بشكل واضح، فهو سلام الله عليه الآخذ بأيدي السالكين والمريدين إلى الله عز وجل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ونقرأ في دعاء الندبة في مقام السؤال عن الإمام المهدي علیه السلام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باب الله الذي منه يؤتى ، أين وجه الله الذي إليه يتوجه الأولياء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الزيارة الجامعة الكبيرة نقرأ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إلى الرضوان وعلى من جحد ولايتكم غضب الرحمان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وفي حديث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الحسين بن علي عليهما السلام على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جل ذكره ما خلق العباد إلا ليعرفوه فإذا عرفوه عبدوه فإذا عبدوه استغنوا عن عبادة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بأبي أنت وأمي فما معرفة الله؟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كل زمان إمامهم الذي يجب عليهم طاعته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إذن معرفة الإمام المعصوم هي الأساس في السلوك إلى الله عز وجل ولولا الإمام لما وجد سالك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زيارة يزار بها الإمام المهدي عجل الله تعالى فرجه الشريف، هذه الزيارة ينقلها الشيخ الجليل عباس القمي في مفاتيح الجنان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 يا باب الله الذي لا يؤتى إلا منه، السلام عليك یا سبيل الله الذي من سلك غيره 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بولايتك تقبل الإعمال وتزكى الأفعال وتضاعف الحسنات وتمحى السيئات فمن جاء بولايتك واعترف بإمامتك قبلت أعماله وصدقت أقواله وتضاعفت حسناته ومحيت سيئاته ومن عدل عن ولايتك وجهل معرفتك واستبدل بك غيرك كبه الله على منحره في النار ولم يقبل الله له عملا ولم يقم له يوم القيامة وزنا</w:t>
      </w:r>
      <w:r>
        <w:rPr>
          <w:rFonts w:eastAsia="IRNazanin" w:cs="IRNazanin"/>
          <w:color w:val="111111"/>
          <w:sz w:val="28"/>
          <w:szCs w:val="28"/>
          <w:rtl w:val="true"/>
          <w:lang w:bidi="fa-IR"/>
        </w:rPr>
        <w:t xml:space="preserve">». </w:t>
      </w:r>
      <w:bookmarkStart w:id="42" w:name="pg7298_68342"/>
    </w:p>
    <w:p>
      <w:pPr>
        <w:pStyle w:val="Heading3"/>
        <w:numPr>
          <w:ilvl w:val="2"/>
          <w:numId w:val="1"/>
        </w:numPr>
        <w:rPr/>
      </w:pPr>
      <w:bookmarkStart w:id="43" w:name="__RefHeading___Toc705780_1051229030"/>
      <w:bookmarkStart w:id="44" w:name="_Toc13"/>
      <w:bookmarkEnd w:id="42"/>
      <w:bookmarkEnd w:id="43"/>
      <w:r>
        <w:rPr>
          <w:rtl w:val="true"/>
        </w:rPr>
        <w:t>لولا الإمام لیلام لساخت الأرض بأهلها</w:t>
      </w:r>
      <w:r>
        <w:rPr>
          <w:rtl w:val="true"/>
        </w:rPr>
        <w:t>.</w:t>
      </w:r>
      <w:bookmarkEnd w:id="44"/>
    </w:p>
    <w:p>
      <w:pPr>
        <w:pStyle w:val="BookText"/>
        <w:rPr/>
      </w:pPr>
      <w:r>
        <w:rPr>
          <w:rFonts w:ascii="IRNazanin" w:hAnsi="IRNazanin" w:eastAsia="IRNazanin"/>
          <w:color w:val="111111"/>
          <w:sz w:val="28"/>
          <w:sz w:val="28"/>
          <w:szCs w:val="28"/>
          <w:rtl w:val="true"/>
          <w:lang w:bidi="fa-IR"/>
        </w:rPr>
        <w:t>عن جابر بن یزید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عليه السلام لأي شيء يحتاج إلى النبي والإمام؟؟</w:t>
      </w:r>
    </w:p>
    <w:p>
      <w:pPr>
        <w:pStyle w:val="BookText"/>
        <w:rPr/>
      </w:pPr>
      <w:r>
        <w:rPr>
          <w:rFonts w:ascii="Amiri" w:hAnsi="Amiri" w:eastAsia="Amiri" w:cs="Amiri"/>
          <w:color w:val="111111"/>
          <w:sz w:val="28"/>
          <w:sz w:val="28"/>
          <w:szCs w:val="28"/>
          <w:rtl w:val="true"/>
          <w:lang w:bidi="ar-SA"/>
        </w:rPr>
        <w:t>فقال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لبقاء العالم على صلاحه وذلك أن الله عز وجل يرفع العذاب عن أهل الأرض إذا كان فيها نبي أو إمام،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اللَّهُ لِيُعَذِّبَهُمْ وَأَنْتَ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تقدم سابقا أن الله عز وجل خلق الخلق لأجل الإنسان وخلق الإنسان ليصل إليه تعالى ، وتقدم أيضا أن الإمام المهدي علیه السلام هو الأخذ بيد السالكين إلى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ولنفرض أن الإمام المهدي علیه السلام غير موجود، فهنا لا يمكن لأي إنسان أن يسلك إلى الله، لأن السلوك يحتاج إلى الدليل وبدون الدليل لا يوجد سلوك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بدون الإمام المهدي علیه السلام يصبح باب الوصول إلى الله مغلقة فحينئذ لا معنى لوجود الإنسان لأنه خلق ليصل، وعند تعذر الوصول يصبح وجوده عبثأ، فإذا صار الأمر كذلك فلا معنى الوجود الأرض والجبال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لأنها خلقت لأجل الإنسان فلا ضير عندئذ من أن تموج الأرض بمن عليها ، كما ورد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بقيت الأرض بغير إمام ساعة لساخت</w:t>
      </w:r>
      <w:r>
        <w:rPr>
          <w:rFonts w:eastAsia="IRNazanin" w:cs="IRNazanin"/>
          <w:color w:val="111111"/>
          <w:sz w:val="28"/>
          <w:szCs w:val="28"/>
          <w:rtl w:val="true"/>
          <w:lang w:bidi="fa-IR"/>
        </w:rPr>
        <w:t>»</w:t>
      </w:r>
      <w:r>
        <w:rPr>
          <w:rStyle w:val="FootnoteAnchor"/>
          <w:rtl w:val="true"/>
        </w:rPr>
        <w:footnoteReference w:id="4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المهدي علیه السلام بوجوده الشريف يحفظ الأرض ومن عليها وهذا هو معنى ما ورد في دعاء الندبة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السبب المتصل بين </w:t>
      </w:r>
      <w:bookmarkStart w:id="45" w:name="pg7298_68343"/>
    </w:p>
    <w:p>
      <w:pPr>
        <w:pStyle w:val="BookText"/>
        <w:rPr/>
      </w:pPr>
      <w:bookmarkEnd w:id="45"/>
      <w:r>
        <w:rPr>
          <w:rFonts w:ascii="IRNazanin" w:hAnsi="IRNazanin" w:eastAsia="IRNazanin"/>
          <w:color w:val="111111"/>
          <w:sz w:val="28"/>
          <w:sz w:val="28"/>
          <w:szCs w:val="28"/>
          <w:rtl w:val="true"/>
          <w:lang w:bidi="fa-IR"/>
        </w:rPr>
        <w:t>الأرض والسماء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الزيارة الجامعة الكبيرة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يمسك السماء أن تقع على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في حديث عن الإمام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 الله في خلقه وخلفاؤه في عباده وأمناؤه على سره ونحن كلمة التقوى والعروة الوثقى ونحن شهداء الله وأعلامه في بريته، بنا يمسك الله السماوات والأرض أن تزولا وينا ينزل الغيث وينشر الرحمة ولا تخلو الأرض من قائم منا ظاهر أو خاف ولو خلت يوما بغير حجة الماجت بأهلها كما يموج البحر بأهله</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46" w:name="__RefHeading___Toc705782_1051229030"/>
      <w:bookmarkStart w:id="47" w:name="_Toc14"/>
      <w:bookmarkEnd w:id="46"/>
      <w:r>
        <w:rPr>
          <w:rtl w:val="true"/>
        </w:rPr>
        <w:t>الإمام المهدي علیه السلام سبب النعم الإلهية على العباد</w:t>
      </w:r>
      <w:bookmarkEnd w:id="47"/>
    </w:p>
    <w:p>
      <w:pPr>
        <w:pStyle w:val="BookText"/>
        <w:rPr/>
      </w:pPr>
      <w:r>
        <w:rPr>
          <w:rFonts w:ascii="Amiri" w:hAnsi="Amiri" w:eastAsia="Amiri" w:cs="Amiri"/>
          <w:color w:val="111111"/>
          <w:sz w:val="28"/>
          <w:sz w:val="28"/>
          <w:szCs w:val="28"/>
          <w:rtl w:val="true"/>
          <w:lang w:bidi="ar-SA"/>
        </w:rPr>
        <w:t>عن الباقر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المعصومون المطهرون الذين لا يذنبون ولا يعصون وهم المؤيدون الموفقون المسددون، بهم يرزق الله عباده وبهم بعمربلاده وبهم ينزل القطر من السماء وبهم تخرج برکات الأرض و</w:t>
      </w:r>
      <w:r>
        <w:rPr>
          <w:rFonts w:eastAsia="IRNazanin" w:cs="IRNazanin"/>
          <w:color w:val="111111"/>
          <w:sz w:val="28"/>
          <w:szCs w:val="28"/>
          <w:rtl w:val="true"/>
          <w:lang w:bidi="fa-IR"/>
        </w:rPr>
        <w:t xml:space="preserve">... . </w:t>
      </w:r>
      <w:r>
        <w:rPr>
          <w:rStyle w:val="FootnoteAnchor"/>
          <w:rtl w:val="true"/>
        </w:rPr>
        <w:footnoteReference w:id="4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علمنا مما سبق أن الله عز وجل خلقنا لنصل إلى غاية، وعلمنا أيضا أن الإمام المهدي علیه السلام هو الذي يأخذ بأيدي السالكين نحوها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كل شيء في هذا الوجود إنما كان ليخدم الإنسان في سيره نحو تلك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السير إلى الله تعالى قائم على محض إختيار الإنسان، فالإنسان بإرادته يختار فعل الواجب أو تركه وبالتالي يحدد لنفسه إن كان يصل إلى رضوان الله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سبيل المثال نعمة البصر، فالله تعالى من على الإنسان بهذه النعمة لكن اختيار الإستفادة منها ترك للإنسان فهو يستطيع أن يتقرب إلى الله ببصره ويستطيع أن يبتعد عن الله أيضأ ببصره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يتقرب إلى الله كما ورد عن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العالم عبادة والنظر إلى الإمام المقسط عبادة والنظر إلى الوالدين برأفة ورحمة عبادة والنظر إلى أخ توده في الله عزوجل عبادة</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المصاديق نفس النظر يعتبر عبادة لله عز وجل، فالناظر هنا 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يمكن للإنسان أن يجعل من نعمة البصر نقمة وذلك إذا أبعده بصره عن الله فقد ورد 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وفضول النظر فإنه يبذر الهوى ويولد الغفلة</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النظر يبذر الهوى ويولد الغفلة عن الله عزوجل، هذا فضلا عن النظر إلى ما حرم الله، إذا كان نظر الإنسان سببا للبعد عن الله تعالى فإن العمی خیر منه كما ورد عن أمير المؤمنين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عمى البصر خير من كثير النظرکه</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وكذلك نعمة الأولاد فإن حب الولد إذا كان لله تعالى فإنه يكون سببا لنزول الرحمة على الوالد كما ورد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ليرحم العبد لشدة حبه لولده</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أما إذا كان حب الولد لغير الله فإن نفس هذا الحب سوف يكون سببا للبعد كأن يترك عمله الجهادي لأجل تأمين الرفاهية الولده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كل النعم في هذه الدنيا من مال وشرف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الإنسان أن ينظر إلى هذه النعم نظرة يستفيد منها في سلوكه إلى الباري عز وجل فهي موصلة وهي مهلكة واختيار أي الجانبين ملقى على عاتق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عن رسول الله صلی الله علیه و آله عن جبرئيل عن الله تعالى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عبادي من لا يصلحه إلا السقم ولو صححته لأفسده وإن من عبادي من لا يصلحه إلا الصحة ولو أسقمته لأفسده، وإن من عبادي من لا يصلحه إلا الغنى ولو أفقرته لأفسده، وإن من عبادي من لا يصلحه إلا الفقر ولو أغنيته لأفسده، وذلك أني أدبر عبادي العلمي بقلوبهم </w:t>
      </w:r>
      <w:r>
        <w:rPr>
          <w:rStyle w:val="FootnoteAnchor"/>
          <w:rtl w:val="true"/>
        </w:rPr>
        <w:footnoteReference w:id="4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تلاحظ أن المعيار في الصحة والسقم ، في الفقر والغنى، هو ما يصلح أمر العبد وما يفسده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إلى هنا تبين أن كل النعم الإلهية إنما كانت لتخدم الإنسان </w:t>
      </w:r>
    </w:p>
    <w:p>
      <w:pPr>
        <w:pStyle w:val="BookText"/>
        <w:rPr/>
      </w:pPr>
      <w:r>
        <w:rPr>
          <w:rFonts w:ascii="Amiri" w:hAnsi="Amiri" w:eastAsia="Amiri" w:cs="Amiri"/>
          <w:color w:val="111111"/>
          <w:sz w:val="28"/>
          <w:sz w:val="28"/>
          <w:szCs w:val="28"/>
          <w:rtl w:val="true"/>
          <w:lang w:bidi="ar-SA"/>
        </w:rPr>
        <w:t xml:space="preserve">في وصوله إلى الغاية التي خلقه الله عز وجل لأجلها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القارئ الكريم لو أن الإمام المهدي علیه السلام غير موجود لكان باب الوصول إلى الغاية مغلقة، وبالتالي لا مال ولا زوجة ولا أولاد بل لا وجود أصلا لأن كل شيء كان لخدمة الإنسان في وصوله إلى تلك الغاية والحال أن الوصول متعر دون الإمام المعصوم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لذلك نستطيع أن نقول أن الإمام المهدي علیه السلام هو ولي النعم كما ورد في الزيارة الجامعة الكبيرة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أهل بيت النبوة وموضع الرسالة ومختلف الملائكة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وأولياء النعم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أثمرت الأشجار وأينعت الثمار وجرت الأنهار وينا ينزل غيث السماء وينبت عشب الأرض</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وفي رواية عن الإمام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 صلی الله علیه و آله وأنا عنده عن الأئمة بعده فقال للسائل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عددهم بعدد البروج ورب الليالي والأيام والشهور إن عددهم كعدة الشهور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هم یا رسول الله؟</w:t>
      </w:r>
    </w:p>
    <w:p>
      <w:pPr>
        <w:pStyle w:val="BookText"/>
        <w:rPr/>
      </w:pPr>
      <w:r>
        <w:rPr>
          <w:rFonts w:ascii="IRNazanin" w:hAnsi="IRNazanin" w:eastAsia="IRNazanin"/>
          <w:color w:val="111111"/>
          <w:sz w:val="28"/>
          <w:sz w:val="28"/>
          <w:szCs w:val="28"/>
          <w:rtl w:val="true"/>
          <w:lang w:bidi="fa-IR"/>
        </w:rPr>
        <w:t>فوضع رسول الله صلی الله علیه و آله يده على رأسي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أولهم هذا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وآخرهم المهدي ، من والاهم فقد والاني ومن عاداهم فقد عاداني ومن أحبهم فقد أحبني ومن أبغضهم فقد أبغضني ومن أنكرهم فقد انكرني ومن عرفهم فقد عرفني بهم يحفظ الله عزوجل دينه وبهم يعمربلاده وبهم يرزق عباده وبهم ينزل القطر من </w:t>
      </w:r>
      <w:bookmarkStart w:id="48" w:name="pg7298_68347"/>
    </w:p>
    <w:p>
      <w:pPr>
        <w:pStyle w:val="BookText"/>
        <w:rPr/>
      </w:pPr>
      <w:bookmarkEnd w:id="48"/>
      <w:r>
        <w:rPr>
          <w:rFonts w:ascii="Amiri" w:hAnsi="Amiri" w:eastAsia="Amiri" w:cs="Amiri"/>
          <w:color w:val="111111"/>
          <w:sz w:val="28"/>
          <w:sz w:val="28"/>
          <w:szCs w:val="28"/>
          <w:rtl w:val="true"/>
          <w:lang w:bidi="ar-SA"/>
        </w:rPr>
        <w:t>السماء وبهم تخرج بركات الأرض وهؤلاء أوصيائي وخلفائي وأئمة المسلمين وموالي المؤمنين</w:t>
      </w:r>
      <w:r>
        <w:rPr>
          <w:rFonts w:eastAsia="Amiri" w:cs="Amiri" w:ascii="Amiri" w:hAnsi="Amiri"/>
          <w:color w:val="111111"/>
          <w:sz w:val="28"/>
          <w:szCs w:val="28"/>
          <w:rtl w:val="true"/>
          <w:lang w:bidi="ar-SA"/>
        </w:rPr>
        <w:t>»</w:t>
      </w:r>
      <w:r>
        <w:rPr>
          <w:rStyle w:val="FootnoteAnchor"/>
          <w:rtl w:val="true"/>
        </w:rPr>
        <w:footnoteReference w:id="50"/>
      </w:r>
    </w:p>
    <w:p>
      <w:pPr>
        <w:pStyle w:val="Heading3"/>
        <w:numPr>
          <w:ilvl w:val="2"/>
          <w:numId w:val="1"/>
        </w:numPr>
        <w:rPr/>
      </w:pPr>
      <w:bookmarkStart w:id="49" w:name="__RefHeading___Toc705784_1051229030"/>
      <w:bookmarkStart w:id="50" w:name="_Toc15"/>
      <w:bookmarkEnd w:id="49"/>
      <w:r>
        <w:rPr>
          <w:rtl w:val="true"/>
        </w:rPr>
        <w:t>الإمام المهدي عليم كالشمس وقد سترتها الغيوم</w:t>
      </w:r>
      <w:bookmarkEnd w:id="50"/>
    </w:p>
    <w:p>
      <w:pPr>
        <w:pStyle w:val="BookText"/>
        <w:rPr/>
      </w:pPr>
      <w:r>
        <w:rPr>
          <w:rFonts w:ascii="IRNazanin" w:hAnsi="IRNazanin" w:eastAsia="IRNazanin"/>
          <w:color w:val="111111"/>
          <w:sz w:val="28"/>
          <w:sz w:val="28"/>
          <w:szCs w:val="28"/>
          <w:rtl w:val="true"/>
          <w:lang w:bidi="fa-IR"/>
        </w:rPr>
        <w:t>عن سليمان بن مهران الأعمش عن الصادق عن أبيه عن جده زین العابدين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أئمة المسلمين وحجج الله على العالمين وسادة المؤمنين وقادة الغر المحجلين وموالي المؤمنين ونحن أمان لأهل الأرض كما أن النجوم أمان لأهل السماء ونحن الذين بنا يمسك الله السماء أن تقع على الأرض إلا بإذنه وبنا يمسك الأرض أن تميد بأهلها وبنا ينزل الغيث وينشر الرحمة ويخرج بركات الأرض ولولا ما في الأرض منا لساخت بأهلها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تخل الأرض منذ خلق الله آدم من حجة لله فيها ظاهر مشهور او غائب مستور، ولا تخلو إلى أن تقوم الساعة من حجة الله فيها ولولا ذلك لم يعبد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ينتفع الناس بالحجة الغائب المستور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ينتفعون بالشمس إذا سترها سحاب</w:t>
      </w:r>
      <w:r>
        <w:rPr>
          <w:rFonts w:eastAsia="IRNazanin" w:cs="IRNazanin"/>
          <w:color w:val="111111"/>
          <w:sz w:val="28"/>
          <w:szCs w:val="28"/>
          <w:rtl w:val="true"/>
          <w:lang w:bidi="fa-IR"/>
        </w:rPr>
        <w:t>»</w:t>
      </w:r>
      <w:r>
        <w:rPr>
          <w:rStyle w:val="FootnoteAnchor"/>
          <w:rtl w:val="true"/>
        </w:rPr>
        <w:footnoteReference w:id="5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عن الإمام المهدي علیه السلام في جوابه عن مسائل إسحاق بن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وجه الإنتفاع بي في غيبتي فكالإنتفاع بالشمس إذا </w:t>
      </w:r>
    </w:p>
    <w:p>
      <w:pPr>
        <w:pStyle w:val="BookText"/>
        <w:rPr/>
      </w:pPr>
      <w:r>
        <w:rPr>
          <w:rFonts w:ascii="Amiri" w:hAnsi="Amiri" w:eastAsia="Amiri" w:cs="Amiri"/>
          <w:color w:val="111111"/>
          <w:sz w:val="28"/>
          <w:sz w:val="28"/>
          <w:szCs w:val="28"/>
          <w:rtl w:val="true"/>
          <w:lang w:bidi="ar-SA"/>
        </w:rPr>
        <w:t>غيبتها عن الأبصار السحاب</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وللعلامة المجلسي في هذا المقام كلام ، لا بأس بذكره قال قدس سرہ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التشبيه بالشمس المجللة بالسحاب يومئ إلى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نور الوجود والعلم والهداية يصل إلى الخلق بتوسطه عم إذ ثبت بالأخبار المستفيضة أنهم العلل الغائية لإيجاد الخلق، فلولاهم لم يصل نور الوجود إلى غيرهم وببركتهم والإستشفاع بهم والتوسل إليهم يظهر العلوم والمعارف على الخلق ويكشف البلايا عنهم فلولاهم لاستحق الخلق بقبائح أعمالهم أنواع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اللَّهُ لِيُعَذِّبَهُمْ وَأَنْتَ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جربنا مرارا لا نحصيها أن عند إنغلاق الأمور وإعضال المسائل والبعد عن جناب الحق تعالی وانسداد أبواب الفيض، تا استشفعنا بهم وتوسلنا بأنوارهم فبقدر ما يحصل الإرتباط المعنوي بهم في ذلك الوقت تنكشف تلك الأمور الصعبة وهذا معاين لمن أكحل الله عين قلبه بنور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الشمس المحجوبة بالسحاب مع إنتفاع الناس بها ينتظرون في كل أن إنكشاف السحاب عنها وظهورها ، ليكون إنتفاعهم بها أكثر، فكذلك في أيام غيبته السلام ينتظر المخلصون من شيعته خروجه وظهوره في كل وقت وزمان ولا ييأسون منه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منكر وجوده علیه السلام مع كثرة آثاره كمنکر وجود </w:t>
      </w:r>
    </w:p>
    <w:p>
      <w:pPr>
        <w:pStyle w:val="BookText"/>
        <w:rPr/>
      </w:pPr>
      <w:r>
        <w:rPr>
          <w:rFonts w:ascii="Amiri" w:hAnsi="Amiri" w:eastAsia="Amiri" w:cs="Amiri"/>
          <w:color w:val="111111"/>
          <w:sz w:val="28"/>
          <w:sz w:val="28"/>
          <w:szCs w:val="28"/>
          <w:rtl w:val="true"/>
          <w:lang w:bidi="ar-SA"/>
        </w:rPr>
        <w:t>الشمس إذا غيبها السحاب عن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الشمس قد تكون غيبتها في السحاب أصلح للعباد من ظهورها لهم بغير حجاب فكذلك غيبته ليستلام أصلح لهم في تلك الأزمان فلذا غاب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الناظر إلى الشمس لا يمكنه النظر إليها بارزة عن السحاب وربما عمي بالنظر إليها لضعف الباصرة عن الإحاطة بها، فكذلك شمس ذاته اليتيم المقدسة ربما يكون ظهوره أضر لبصائرهم ويكون سببا لعماهم عن الحق وتحتمل بصائرهم الإيمان به في غيبته كما ينظر الإنسان إلى الشمس من تحت السحاب ولا يتضرر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الشمس قد تخرج من السحاب وينظر إليها واحد</w:t>
      </w:r>
    </w:p>
    <w:p>
      <w:pPr>
        <w:pStyle w:val="BookText"/>
        <w:rPr/>
      </w:pPr>
      <w:r>
        <w:rPr>
          <w:rFonts w:ascii="IRNazanin" w:hAnsi="IRNazanin" w:eastAsia="IRNazanin"/>
          <w:color w:val="111111"/>
          <w:sz w:val="28"/>
          <w:sz w:val="28"/>
          <w:szCs w:val="28"/>
          <w:rtl w:val="true"/>
          <w:lang w:bidi="fa-IR"/>
        </w:rPr>
        <w:t>دون واحد فكذلك يمكن أن يظهر علیه السلام في أيام غيبته لبعض الخلق دون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كالشمس في عموم النفع وإنما لا ينتفع بهم من كان أعمى كما فسر به في الأخبار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الشمس كما أن شعاعها تدخل البيوت بقدر ما فيها من الروازن والشبابيك وبقدر ما يرتفع عنها من الموانع فكذلك الخلق، إنما ينتفعون بأنوار هدايتهم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يرفعون الموانع عن حواسهم ومشاعرهم التي هي روازن قلوبهم من </w:t>
      </w:r>
    </w:p>
    <w:p>
      <w:pPr>
        <w:pStyle w:val="BookText"/>
        <w:rPr/>
      </w:pPr>
      <w:r>
        <w:rPr>
          <w:rFonts w:ascii="Amiri" w:hAnsi="Amiri" w:eastAsia="Amiri" w:cs="Amiri"/>
          <w:color w:val="111111"/>
          <w:sz w:val="28"/>
          <w:sz w:val="28"/>
          <w:szCs w:val="28"/>
          <w:rtl w:val="true"/>
          <w:lang w:bidi="ar-SA"/>
        </w:rPr>
        <w:t>الشهوات النفسانية والعلائق الجسمانية وبقدر ما يدفعون عن قلوبهم من الغواشي الكثيفة الهيولانية إلى أن ينتهي الأمر إلى حيث يكون بمنزلة من هو تحت السماء يحيط به شعاع الشمس من جميع جوانبه بغير حجاب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فتحت لك من هذه الجنة الروحانية ثمانية أبواب ولقد فتح الله علي بفضله ثمانية أخرى تضيق العبارة عن ذكرها، عسی الله أن يفتح علينا وعليك في معرفتهم ألف باب يفتح من كل باب ألف باب، انتهى كلامه أعلى الله مقامه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51" w:name="pg7298_68351"/>
    </w:p>
    <w:p>
      <w:pPr>
        <w:pStyle w:val="Heading2"/>
        <w:numPr>
          <w:ilvl w:val="1"/>
          <w:numId w:val="1"/>
        </w:numPr>
        <w:rPr/>
      </w:pPr>
      <w:bookmarkStart w:id="52" w:name="__RefHeading___Toc705786_1051229030"/>
      <w:bookmarkStart w:id="53" w:name="_Toc16"/>
      <w:bookmarkEnd w:id="51"/>
      <w:bookmarkEnd w:id="52"/>
      <w:r>
        <w:rPr>
          <w:rtl w:val="true"/>
        </w:rPr>
        <w:t xml:space="preserve">علاقة الإمام المهدي </w:t>
      </w:r>
      <w:r>
        <w:rPr>
          <w:rtl w:val="true"/>
        </w:rPr>
        <w:t>(</w:t>
      </w:r>
      <w:r>
        <w:rPr>
          <w:rtl w:val="true"/>
        </w:rPr>
        <w:t>علیه السلام</w:t>
      </w:r>
      <w:r>
        <w:rPr>
          <w:rtl w:val="true"/>
        </w:rPr>
        <w:t xml:space="preserve">) </w:t>
      </w:r>
      <w:r>
        <w:rPr>
          <w:rtl w:val="true"/>
        </w:rPr>
        <w:t>مع الأمة</w:t>
      </w:r>
      <w:bookmarkEnd w:id="53"/>
    </w:p>
    <w:p>
      <w:pPr>
        <w:pStyle w:val="Heading3"/>
        <w:numPr>
          <w:ilvl w:val="2"/>
          <w:numId w:val="1"/>
        </w:numPr>
        <w:rPr/>
      </w:pPr>
      <w:bookmarkStart w:id="54" w:name="__RefHeading___Toc705788_1051229030"/>
      <w:bookmarkStart w:id="55" w:name="_Toc17"/>
      <w:bookmarkEnd w:id="54"/>
      <w:r>
        <w:rPr>
          <w:rtl w:val="true"/>
        </w:rPr>
        <w:t xml:space="preserve">الإمام المهدي </w:t>
      </w:r>
      <w:r>
        <w:rPr>
          <w:rtl w:val="true"/>
        </w:rPr>
        <w:t>(</w:t>
      </w:r>
      <w:r>
        <w:rPr>
          <w:rtl w:val="true"/>
        </w:rPr>
        <w:t>علیه السلام</w:t>
      </w:r>
      <w:r>
        <w:rPr>
          <w:rtl w:val="true"/>
        </w:rPr>
        <w:t xml:space="preserve">) </w:t>
      </w:r>
      <w:r>
        <w:rPr>
          <w:rtl w:val="true"/>
        </w:rPr>
        <w:t>يحافظ على التشيع</w:t>
      </w:r>
      <w:bookmarkEnd w:id="55"/>
    </w:p>
    <w:p>
      <w:pPr>
        <w:pStyle w:val="BookText"/>
        <w:rPr/>
      </w:pPr>
      <w:r>
        <w:rPr>
          <w:rFonts w:ascii="Amiri" w:hAnsi="Amiri" w:eastAsia="Amiri" w:cs="Amiri"/>
          <w:color w:val="111111"/>
          <w:sz w:val="28"/>
          <w:sz w:val="28"/>
          <w:szCs w:val="28"/>
          <w:rtl w:val="true"/>
          <w:lang w:bidi="ar-SA"/>
        </w:rPr>
        <w:t>كانت الشيعة على مر التاريخ مرمى لنبال الكثير من الناس الذين ينتمون إلى الفئات العقائدية المختلفة، فكانوا يدبرون الخطط ويمكرون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لإفحام الشيعة أعثرهم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علماء الشيعة دائما بالمرصاد يدفعون عن التشيع كل التهم الباطلة والمزيفة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هناك حوادث جرت، برز فيها مكر الماكرين بشكل أكبر مما دفع بالشيعة إلى أن يلجأوا إلى إمام زمانهم الغائب الحاضر فكان منه علیه السلام أن لبى النداء</w:t>
      </w:r>
    </w:p>
    <w:p>
      <w:pPr>
        <w:pStyle w:val="BookText"/>
        <w:rPr/>
      </w:pPr>
      <w:r>
        <w:rPr>
          <w:rFonts w:ascii="Amiri" w:hAnsi="Amiri" w:eastAsia="Amiri" w:cs="Amiri"/>
          <w:color w:val="111111"/>
          <w:sz w:val="28"/>
          <w:sz w:val="28"/>
          <w:szCs w:val="28"/>
          <w:rtl w:val="true"/>
          <w:lang w:bidi="ar-SA"/>
        </w:rPr>
        <w:t>من تلك الحوادث، هذه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قدس سره أخبرني بعض الأفاضل الكرام والثقات الأعلام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بلدة البحرين تحت ولايةالإفرنج جعلوا واليها رجلا من المسلمين ليكون أدعى إلى تعميرها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وأصلح بحال أهلها، وكان هذا الوالي من النواصب وله وزير أشد الصبا منه يظهر العداوة لأهل البحرين لحبهم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ويحتال في إهلاكهم وإضرارهم بكل حيلة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كان في بعض الأيام دخل الوزير على الوالي وبيده رمانة فأعطاها الوالي فإذا كان مكتوب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أبو بكر وعمر وعثمان وعلي خلفاء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الوالي فرأى الكتابة من أصل الرمانة بحيث لا يحتمل عنده أن يكون من صناعة بشر، فتعجب من ذلك وقال للوزير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آية بينة وحجة قوية على إبطال مذهب 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رأيك في أهل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هؤلاء جماعة متعصبون، ينكرون البراهين، وينبغي لك أن تحضرهم وتريهم هذه الرمانة، فإن قبلوا ورجعوا إلى مذهبنا كان لك الثواب الجزيل بذلك، وإن أبوا إلا المقام على ضلالتهم فخيرهم بين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أن يؤدوا الجزية وهم صاغرون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يأتوا بجواب عن هذه الآية البينة التي لا محيص لهم عنها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تقتل رجالهم وتسبي نسائهم وأولادهم وتأخذ بالغنيمة أموالهم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فاستحسن الوالي رأيه وأرسل إلى العلماء والأفاضل الأخيار والنجباء والسادة الأبرار من أهل البحرين وأحضرهم وأراهم الرمانة، وأخبرهم بما رأى فيهم إن لم يأتوا بجواب 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القتل والأسر وأخذ الأموال أو أخذ الجزية على وجه الصغار كالكفار، فتحيروا في أمرها ولم يقدروا على جواب، وتغيرت وجوههم وارتعدت فرائصهم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كبراؤهم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أمهلنا أيها الأمير ثلاثة أيام لعلنا نأتيك بجواب ترتضيه وإلا فاحكم فينا ما شئت، فأمهلهم فخرجوا من عنده خائفين مرغوبين متحیرین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فاجتمعوا في مجلس وأجالوا الرأي في ذلك فاتفق رأيهم على أن يختاروا من صلحاء البحرين وزهادهم عشرة، ففعلوا ثم اختاروا من العشرة ثلاثة فقالوا لأحدهم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الليلة إلى الصحراء واعبد الله فيها واستغث بإمام زماننا وحجة الله علينا لعله يبين لك ما هو المخرج من هذه الداهية الدهماء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وبات طول ليلته متعبدة خاشعة داعيا باكيا يدعو الله ويستغيث بالإمام علیه السلام حتى أصبح ولم ير شيئا فأتاهم وأخبرهم فبعثوا في الليلة الثانية الثاني منهم، فخرج كصاحبه ولم يأتهم بخبر فازداد قلقهم وجزعهم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فأحضروا الثالث وكان تقيأ فاضلا إسمه محمد بن عيسى فخرج الليلة الثالثة حافيا حاسرا إلى الصحراء وكانت ليلة مظلمة فدعا وبکی وتوسل إلى الله تعالى في خلاص هؤلاء المؤمنين وكشف هذه البلية عنهم واستغاث بصاحب الزمان علیه السلام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آخر الليل إذا هو برجل يخاطبه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عيسى ما لي أراك على هذه الحالة ولماذا خرجت إلى هذه البرية؟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دعني فإني خرجت لأمر عظيم وخطب </w:t>
      </w:r>
    </w:p>
    <w:p>
      <w:pPr>
        <w:pStyle w:val="BookText"/>
        <w:rPr/>
      </w:pPr>
      <w:r>
        <w:rPr>
          <w:rFonts w:ascii="Amiri" w:hAnsi="Amiri" w:eastAsia="Amiri" w:cs="Amiri"/>
          <w:color w:val="111111"/>
          <w:sz w:val="28"/>
          <w:sz w:val="28"/>
          <w:szCs w:val="28"/>
          <w:rtl w:val="true"/>
          <w:lang w:bidi="ar-SA"/>
        </w:rPr>
        <w:t>جسيم لا أذكره إلا الإمامي ولا أشكوه إلا إلى من يقدر على كشفه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الأمر فاذكر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هو فأنت تعلم قصتي ولا تحتاج إلى أن أشرحها 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خرجت لما دهمكم من أمر الرمانة وما كتب عليها وما أوعدكم الأمير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توجهت إليه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قد تعلم ما أصابنا وأنت إمامنا وملاذنا والقادر على كشفه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عيسى إن للوزير لعنه الله في داره شجرة رمان فلما حملت تلك الشجرة صنع شيئا من الطين على هيئة الرمانة وجعلها نصفين وكتب في داخل كل نصف بعض تلك الكتابة ثم وضعها على تلك الرمانة وشدهما عليها وهي صغيرة فأثر فيها وصارت هكذا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مضيتم غدا إلى الوالي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بالجواب ولكني لا أبدية إلا في دار الوزير فإذا مضيتم إلى داره فانظر عن يمينك ترى فيها غرفة، فقل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أجيبك إلا في تلك الغرفة وسيأبى الوزير عن ذلك، وأنت بالغ في ذلك ولاترضى إلا بصعودها فإذا صعد فاصعد معه ولا تتركه وحده يتقدم عليك، فإذا دخلت الغرفة رأيت كوة فيها كيس أبيض فانهض إليه وخذه فترى فيه تلك الطينة التي عملها لهذه الحيلة، ثم ضعها أمام الوالي وضع الرمانة فيها لينكشف له جلية الحال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يا محمد بن عيسى قل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معجزة أخرى وهي أن هذه الرمانة ليس فيها إلا الرماد والدخان وإن أردت صحة ذلك فأمر الوزير بكسرها فإذا كسرها طار الرماد والدخان على وجهه ولحيته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محمد بن عيسى ذلك من الإمام فرح فرحا شديدأ وقبل بين يدي الإمام علیه السلام وانصرف إلى أهله بالبشارة والسرور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أصبحوا مضوا إلى الوالي ففعل محمد بن عيسى كل ما أمره الإمام وظهر كل ما أخبر فالتفت الوالي إلى محمد بن عيسى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بهذا؟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الزمان وحجة الله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إمامكم؟ فأخبره بالأئمة واحدة بعد واحد إلى أن انتهى إلى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يدك فأنا أشهد أن لا إله إلا الله وأن محمد عبده ورسوله وأن الخلفية بعده بلا فصل أمير المؤمنين علي علیه السلام ثم أقر بالأئمة إلى 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إيمانه، وأمر بقتل الوزير واعتذر إلى أهل البحرين وأحسن إليهم وأكرمهم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القصة معروفة مشهورة عند أهل البحرين وقبر محمدبن عيسى عندهم معروف يزوره الناس </w:t>
      </w:r>
      <w:bookmarkStart w:id="56" w:name="pg7298_68356"/>
    </w:p>
    <w:p>
      <w:pPr>
        <w:pStyle w:val="Heading3"/>
        <w:numPr>
          <w:ilvl w:val="2"/>
          <w:numId w:val="1"/>
        </w:numPr>
        <w:rPr/>
      </w:pPr>
      <w:bookmarkStart w:id="57" w:name="__RefHeading___Toc705790_1051229030"/>
      <w:bookmarkStart w:id="58" w:name="_Toc18"/>
      <w:bookmarkEnd w:id="56"/>
      <w:bookmarkEnd w:id="57"/>
      <w:r>
        <w:rPr>
          <w:rtl w:val="true"/>
        </w:rPr>
        <w:t>الإمام المهدي علیه السلام ينتقم من أعداء شيعته</w:t>
      </w:r>
      <w:bookmarkEnd w:id="58"/>
    </w:p>
    <w:p>
      <w:pPr>
        <w:pStyle w:val="BookText"/>
        <w:rPr/>
      </w:pPr>
      <w:r>
        <w:rPr>
          <w:rFonts w:ascii="IRNazanin" w:hAnsi="IRNazanin" w:eastAsia="IRNazanin"/>
          <w:color w:val="111111"/>
          <w:sz w:val="28"/>
          <w:sz w:val="28"/>
          <w:szCs w:val="28"/>
          <w:rtl w:val="true"/>
          <w:lang w:bidi="fa-IR"/>
        </w:rPr>
        <w:t>جرت بعض الحوادث تشير إلى أن الإمام المهدي علیه السلام ينصر شيعته وينتقم لهم من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تلك الحوادث هذه الحادثة التي يرويها المجلسي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الصالح الخير العالم الفاضل شمس الدين محمد بن قارون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نقله عن بعض أصحابنا الصالحين من خطه المبارك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محيي الدين الأربلي أنه حضر عند أبيه ومعه رجل فنعس فوقعت عمامته عن رأسه فبدت في رأسه ضربة هائلة فسأله عنها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صفين، فقيل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ووقعة صفين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مسافرا إلى مصر فصاحبني إنسان من غزة فلما كنا في بعض الطريق تذاكرنا وقعة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في أيام صفين لرويت سيفي من علي وأصحابه،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في أيام صفين لرويت سيفي من معاوية وأصحابه، وها أنا وأنت من أصحاب علي علیه السلام ومعاوية فاعتركنا عركة عظيمة واضطرينا فما أحسست بنفسي إلا مرميا لما بي</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أنا كذلك وإذا بإنسان يوقظني بطرف رمحه ففتحت عيني فنزل إلي ومسح الضرية فتلاءمت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إلبث هنا، ثم غاب </w:t>
      </w:r>
      <w:bookmarkStart w:id="59" w:name="pg7298_68357"/>
    </w:p>
    <w:p>
      <w:pPr>
        <w:pStyle w:val="BookText"/>
        <w:rPr/>
      </w:pPr>
      <w:bookmarkEnd w:id="59"/>
      <w:r>
        <w:rPr>
          <w:rFonts w:ascii="IRNazanin" w:hAnsi="IRNazanin" w:eastAsia="IRNazanin"/>
          <w:color w:val="111111"/>
          <w:sz w:val="28"/>
          <w:sz w:val="28"/>
          <w:szCs w:val="28"/>
          <w:rtl w:val="true"/>
          <w:lang w:bidi="fa-IR"/>
        </w:rPr>
        <w:t>قليلا وعاد ومعه رأس مخاصمي مقطوعة والدواب معه،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عدوك وأنت نصرتنا فنصرناك ولينصرن الله من نصره،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 فلان بن فلان يعني صاحب الأمر علیه السلام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سئلت عن هذه الضربة فقل ضربتها في صفين </w:t>
      </w:r>
      <w:r>
        <w:rPr>
          <w:rStyle w:val="FootnoteAnchor"/>
          <w:rtl w:val="true"/>
        </w:rPr>
        <w:footnoteReference w:id="54"/>
      </w:r>
    </w:p>
    <w:p>
      <w:pPr>
        <w:pStyle w:val="Heading3"/>
        <w:numPr>
          <w:ilvl w:val="2"/>
          <w:numId w:val="1"/>
        </w:numPr>
        <w:rPr/>
      </w:pPr>
      <w:bookmarkStart w:id="60" w:name="__RefHeading___Toc705792_1051229030"/>
      <w:bookmarkStart w:id="61" w:name="_Toc19"/>
      <w:bookmarkEnd w:id="60"/>
      <w:r>
        <w:rPr>
          <w:rtl w:val="true"/>
        </w:rPr>
        <w:t>الإمام المهدي علیه السلام يدعو لشيعته</w:t>
      </w:r>
      <w:bookmarkEnd w:id="61"/>
    </w:p>
    <w:p>
      <w:pPr>
        <w:pStyle w:val="BookText"/>
        <w:rPr/>
      </w:pPr>
      <w:r>
        <w:rPr>
          <w:rFonts w:ascii="IRNazanin" w:hAnsi="IRNazanin" w:eastAsia="IRNazanin"/>
          <w:color w:val="111111"/>
          <w:sz w:val="28"/>
          <w:sz w:val="28"/>
          <w:szCs w:val="28"/>
          <w:rtl w:val="true"/>
          <w:lang w:bidi="fa-IR"/>
        </w:rPr>
        <w:t xml:space="preserve">ورد في الصحيفة السجادية للإمام علي بن الحسين علیه السلام في دعائه في ذكر التوبة وطلبها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كل ما نطقت به عن جهل مني بسوء أثري ولا نسيان لما سبق من ذميم فعلي ولكن لتسمع سماؤك ومن فيها وأرضك ومن عليها ما أظهرت لك من الندم ولجأت إليك فيه من التوبة، فلعل بعضهم برحمتك يرحمني لسوء موقفي أو تدركه الرقة علي لسوء حالي فينالني منه بدعوة هي أسمع لديك من دعائي أو شفاعة أوكد عندك من شفاعتي تكون بها نجاتي من غضبك وفوزي برضاك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بركات وجود إمام الزمان علیه السلام أنه يدعو لغفران ذنوب شيعته، فدعوته هي أسمع إلى الله عز وجل، وشفاعته أوكد عنده تعالی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 السيد إبن طاووس أنه سمع سحرا في السرداب عن صاحب الأمر علیه السلام أنه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شيعتنا خلقت من شعاع </w:t>
      </w:r>
    </w:p>
    <w:p>
      <w:pPr>
        <w:pStyle w:val="BookText"/>
        <w:rPr/>
      </w:pPr>
      <w:r>
        <w:rPr>
          <w:rFonts w:ascii="Amiri" w:hAnsi="Amiri" w:eastAsia="Amiri" w:cs="Amiri"/>
          <w:color w:val="111111"/>
          <w:sz w:val="28"/>
          <w:sz w:val="28"/>
          <w:szCs w:val="28"/>
          <w:rtl w:val="true"/>
          <w:lang w:bidi="ar-SA"/>
        </w:rPr>
        <w:t xml:space="preserve">أنوارنا وبقية طينتنا وقد فعلوا ذنوبا كثيرة إتكالا على حبنا وولايتنا فإن كانت ذنوبهم بينك وبينهم فاصفح عنهم فقد رضينا وما كان منها فيما بينهم فأصلح بينهم وقاص بها عن خمسنا ، وأدخلهم الجنة وزحزحهم عن النار ولا تجمع بينهم وبين أعدائنا في سخطك </w:t>
      </w:r>
      <w:r>
        <w:rPr>
          <w:rStyle w:val="FootnoteAnchor"/>
          <w:rtl w:val="true"/>
        </w:rPr>
        <w:footnoteReference w:id="5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وينقل الشيخ عباس القمي في مفاتيح الجنان عن المصباح للكفعمي دعاء للإمام المهدي علیه السلام يدعو فيه لشيعته علیه السلام ،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توفيق الطاعة وبعد المعصية وصدق النية وعرفان الحرمة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وتفضل على علمائنا بالزهد والنصيحة وعلى المتعلمين بالجهد والرغبة وعلى المستمعين بالإتباع والموعظة وعلى مرضى المسلمين بالشفاء والراحة وعلى موتاهم بالرأفة والرحمة وعلى مشايخنا بالوقار والسكينة وعلى الشباب بالإنابة والتوبة وعلى النساء بالحياء والعفة وعلى الأغنياء بالتواضع والسعة وعلى الفقراء بالصبر والقناعة وعلى الغزاة بالنصر والغلبة وعلى الأسراء بالخلاص والراحة وعلى الأمراء بالعدل والشفقة وعلى الرعية بالإنصاف وحسن السيرة وبارك للحجاج والزوار في الزاد والنفقة واقض ما أوجبت عليهم من الحج والعمرة بفضلك ورحمتك يا أرحم الراحمين</w:t>
      </w:r>
      <w:r>
        <w:rPr>
          <w:rFonts w:eastAsia="IRNazanin" w:cs="IRNazanin"/>
          <w:color w:val="111111"/>
          <w:sz w:val="28"/>
          <w:szCs w:val="28"/>
          <w:rtl w:val="true"/>
          <w:lang w:bidi="fa-IR"/>
        </w:rPr>
        <w:t xml:space="preserve">». </w:t>
      </w:r>
      <w:bookmarkStart w:id="62" w:name="pg7298_68359"/>
    </w:p>
    <w:p>
      <w:pPr>
        <w:pStyle w:val="Heading3"/>
        <w:numPr>
          <w:ilvl w:val="2"/>
          <w:numId w:val="1"/>
        </w:numPr>
        <w:rPr/>
      </w:pPr>
      <w:bookmarkStart w:id="63" w:name="__RefHeading___Toc705794_1051229030"/>
      <w:bookmarkStart w:id="64" w:name="_Toc20"/>
      <w:bookmarkEnd w:id="62"/>
      <w:bookmarkEnd w:id="63"/>
      <w:r>
        <w:rPr>
          <w:rtl w:val="true"/>
        </w:rPr>
        <w:t>الإمام المهدي علیه السلام هو معلم الشيعة</w:t>
      </w:r>
      <w:bookmarkEnd w:id="64"/>
    </w:p>
    <w:p>
      <w:pPr>
        <w:pStyle w:val="BookText"/>
        <w:rPr/>
      </w:pPr>
      <w:r>
        <w:rPr>
          <w:rFonts w:ascii="IRNazanin" w:hAnsi="IRNazanin" w:eastAsia="IRNazanin"/>
          <w:color w:val="111111"/>
          <w:sz w:val="28"/>
          <w:sz w:val="28"/>
          <w:szCs w:val="28"/>
          <w:rtl w:val="true"/>
          <w:lang w:bidi="fa-IR"/>
        </w:rPr>
        <w:t xml:space="preserve">تواترت الأحاديث الشريفة التي تأمر بطلب العلم حتى أن بعض الروايات تقرن العلم بالإيمان فقد ورد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والعلم أخوان توأمان لا يفترقان</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بعض الروايات تجعل طلب العلم من صفات الموالي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يغدو الناس على ثلاثة أصناف عالم ومتعلم وغثاء فنحن العلماء وشيعتنا المتعلمون وسائر الناس غثاء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إذا طلب العلم لا محيص عنه ولا 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العلم الحقيقي غير موجود عند أحد إلا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وكما ورد في الزيارة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العلم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ورد عن الباقر علیه السلام في حديثه لسلمة بن كهيل والحكم بن عتيبة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وغربا لن تجدا علما صحيحا إلا شيئا يخرج من عندنا أهل البيت</w:t>
      </w:r>
      <w:r>
        <w:rPr>
          <w:rStyle w:val="FootnoteAnchor"/>
          <w:rtl w:val="true"/>
        </w:rPr>
        <w:footnoteReference w:id="5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الحرث بن المغيرة عن أبي عبد الله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لا تترك بغيرعالم،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يعلمه عالمكم ما هو؟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وراثة من رسول الله صلی الله علیه و آله ، ومن علي علیه السلام ، علم يستغنى به عن الناس ولا يستغني الناس عنه،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وحكمة يقذف في قلبه أو ينكت في أذنه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وذاك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بما أن الأمر كذلك فيجب علينا أن نطلب العلم من أهله، وذلك بالعودة إلى مولانا صاحب العصر والزمان علیه السلام وهذه هي عادة علمائنا قدس الله أسرارهم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المجلسي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السيد الفاضل أمير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بعض الليالي في صحن الروضة المقدسة بالغري على مشرفها السلام وقد ذهب كثير من الليل فبينما أنا أجول فيها إذ رأيت شخصا مقبلا نحو الروضة المقدسة فأقبلت إليه فلما قريت منه عرفت أنه أستاذنا الفاضل العالم التقي الذكي مولانا أحمد الأردبيلي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فأخفيت نفسي عنه حتى أتى الباب وكان مغلقة فانفتح له عند وصوله إليه ودخل الروضة فسمعته يكلم كأنه يناجي أحدة ثم خرج وأغلق الباب فمشيت خلفه حتى خرج الغري وتوجه نحو مسجد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فكنت خلفه بحيث لا يراني حتى دخل المسجد وصار إلى المحراب الذي استشهد أمير المؤمنين علیه السلام عنده ومكث طويلا ثم رجع وخرج من المسجد وأقبل نحو الغري</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فكنت خلفه حتى قرب من الجنانة فأخذني سعال لم أقدر على دفعه فالتفت إلي فعرفني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علام؟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ههنا؟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معك حيث دخلت الروضة المقدسة إلى الآن وأقسم عليك بحق صاحب القبر أن تخبرني بما جرى عليك </w:t>
      </w:r>
      <w:bookmarkStart w:id="65" w:name="pg7298_68361"/>
    </w:p>
    <w:p>
      <w:pPr>
        <w:pStyle w:val="BookText"/>
        <w:rPr/>
      </w:pPr>
      <w:bookmarkEnd w:id="65"/>
      <w:r>
        <w:rPr>
          <w:rFonts w:ascii="Amiri" w:hAnsi="Amiri" w:eastAsia="Amiri" w:cs="Amiri"/>
          <w:color w:val="111111"/>
          <w:sz w:val="28"/>
          <w:sz w:val="28"/>
          <w:szCs w:val="28"/>
          <w:rtl w:val="true"/>
          <w:lang w:bidi="ar-SA"/>
        </w:rPr>
        <w:t>في تلك الليلة من البداية إلى 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على أن لا تخبر به أحدا ما دمت حية، فلما توثق ذلك 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أفكر في بعض المسائل وقد أغلقت على، فوقع في قلبي أن آتي أمير المؤمنين علیه السلام وأسأله عن ذلك فلما وصلت إلى الباب فتح لي بغير مفتاح كما رأيت، فدخلت الروضة وابتهلت إلى الله تعالى في أن يجيبني مولاي عن ذلك، فسمعت صوتا من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ائت مسجد الكوفة وسل عن القائم علیه السلام فإنه إمام زمانك فأتيت عند المحراب وسألت عنها وأجبت وها أنا أرجع إلى بيتي</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705796_1051229030"/>
      <w:bookmarkStart w:id="67" w:name="_Toc21"/>
      <w:bookmarkEnd w:id="66"/>
      <w:r>
        <w:rPr>
          <w:rtl w:val="true"/>
        </w:rPr>
        <w:t>الإمام المهدي علیه السلام يسدد ويصوب حركة الشيعة</w:t>
      </w:r>
      <w:bookmarkEnd w:id="67"/>
    </w:p>
    <w:p>
      <w:pPr>
        <w:pStyle w:val="BookText"/>
        <w:rPr/>
      </w:pPr>
      <w:r>
        <w:rPr>
          <w:rFonts w:ascii="IRNazanin" w:hAnsi="IRNazanin" w:eastAsia="IRNazanin"/>
          <w:color w:val="111111"/>
          <w:sz w:val="28"/>
          <w:sz w:val="28"/>
          <w:szCs w:val="28"/>
          <w:rtl w:val="true"/>
          <w:lang w:bidi="fa-IR"/>
        </w:rPr>
        <w:t>عدة حوادث جرت مع بعض علمائنا تلفت إلى أن الإمام المهدي علیه السلام يراقب حركتهم ويتدخل عند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المفيد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الشيخ المفيد ذات يوم عن امرأة حامل ماتت فهل تدفن مع ولدها أم يجب إخراجه منها؟</w:t>
      </w:r>
    </w:p>
    <w:p>
      <w:pPr>
        <w:pStyle w:val="BookText"/>
        <w:rPr/>
      </w:pPr>
      <w:r>
        <w:rPr>
          <w:rFonts w:ascii="Amiri" w:hAnsi="Amiri" w:eastAsia="Amiri" w:cs="Amiri"/>
          <w:color w:val="111111"/>
          <w:sz w:val="28"/>
          <w:sz w:val="28"/>
          <w:szCs w:val="28"/>
          <w:rtl w:val="true"/>
          <w:lang w:bidi="ar-SA"/>
        </w:rPr>
        <w:t>فظن أن الولد ميت في بطنها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لفصله عن أمه بل يجوز أن يدفن معها وهو في بطنها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حملت إلى قبرها أتى النسوة آت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الشيخ المفيد يأمر أن يشقبطن الحامل ويخرج الجنين إذا كان حيا منها، ثم </w:t>
      </w:r>
    </w:p>
    <w:p>
      <w:pPr>
        <w:pStyle w:val="BookText"/>
        <w:rPr/>
      </w:pPr>
      <w:r>
        <w:rPr>
          <w:rFonts w:ascii="Amiri" w:hAnsi="Amiri" w:eastAsia="Amiri" w:cs="Amiri"/>
          <w:color w:val="111111"/>
          <w:sz w:val="28"/>
          <w:sz w:val="28"/>
          <w:szCs w:val="28"/>
          <w:rtl w:val="true"/>
          <w:lang w:bidi="ar-SA"/>
        </w:rPr>
        <w:t>يخاط الشق ولا يحل أن يدفن معها فعملت النسوة بما أوحي إليهن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أخبر الشيخ بما وقع فأسقط في يده بأنه أخطأ في الفتوى وأخذ يفكر فيمن انتبه لهذا الخطأ فتدارکه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هاتفأ من خلفه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 يا مفيدة فإن أخطأت فعلينا التسديد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فلم يبصر أحدة، فتيقن أن الهاتف والذي أوحى إلى النسوة هو الإمام الغائب عجل الله فرجه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إستنساخ الكتاب عن العلامة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الشهيد القاضي نور الله الشوشتري في مجالس المؤمنين في ترجمة آية الله العلامة الحلي قدس سره أن من جملة مقاماته العالية أنه اشتهر عند أهل الإيمان أن بعض علماء أهل السنة ممن تتلمذ عليه العلامة في بعض الفنون ألف كتابا في رد الإمامية ويقرأ للناس في مجالسه ويضلهم، وكان لا يعطيه أحدأ خوفا من أن يره أحد من الإمامية، فاحتال العلامة الحلي رحمه الله في تحصيل هذا الكتاب إلى أن جعل تتلمذه عليه وسيله لأخذه الكتاب منه عارية، فالتجأ الرجل واستحيي من 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آليت على نفسي أن لا أعطيه أحدة أزيد من ليلة، فاغتنم الفرصة في هذا المقدار من الزمان فأخذه منه وأتي به إلى بيته لينقل منه ما تيسر منه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اشتغل بكتابه وانتصف الليل غلبه النوم فحضر الحجة </w:t>
      </w:r>
      <w:bookmarkStart w:id="68" w:name="pg7298_68363"/>
    </w:p>
    <w:p>
      <w:pPr>
        <w:pStyle w:val="BookText"/>
        <w:rPr/>
      </w:pPr>
      <w:bookmarkEnd w:id="68"/>
      <w:r>
        <w:rPr>
          <w:rFonts w:ascii="IRNazanin" w:hAnsi="IRNazanin" w:eastAsia="IRNazanin"/>
          <w:color w:val="111111"/>
          <w:sz w:val="28"/>
          <w:sz w:val="28"/>
          <w:szCs w:val="28"/>
          <w:rtl w:val="true"/>
          <w:lang w:bidi="fa-IR"/>
        </w:rPr>
        <w:t>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ناولني الكتاب وخذ في نومك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فانتبه العلامة وقد تم الكتاب بإعجازه علیه السلام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705798_1051229030"/>
      <w:bookmarkStart w:id="70" w:name="_Toc22"/>
      <w:bookmarkEnd w:id="69"/>
      <w:r>
        <w:rPr>
          <w:rtl w:val="true"/>
        </w:rPr>
        <w:t>الإمام المهدي علیه السلام يرعى أمور الشيعة</w:t>
      </w:r>
      <w:bookmarkEnd w:id="70"/>
    </w:p>
    <w:p>
      <w:pPr>
        <w:pStyle w:val="BookText"/>
        <w:rPr/>
      </w:pPr>
      <w:r>
        <w:rPr>
          <w:rFonts w:ascii="IRNazanin" w:hAnsi="IRNazanin" w:eastAsia="IRNazanin"/>
          <w:color w:val="111111"/>
          <w:sz w:val="28"/>
          <w:sz w:val="28"/>
          <w:szCs w:val="28"/>
          <w:rtl w:val="true"/>
          <w:lang w:bidi="fa-IR"/>
        </w:rPr>
        <w:t>ورد في رسالة الإمام المهدي علیه السلام إلى الشيخ المفيد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وإن كنا ثاوين بمكاننا النائي عن مساكن الظالمين حسب الذي أرانا الله تعالى لنا من الصلاح ولشيعتنا المؤمنين في ذلك ما دامت دولة الدنيا للفاسقين فإنا نحيط علما بأنبائكم ولا يعزب عنا شيء من أخباركم ومعرفتنا بالذل الذي أصابكم، قد جنح كثير منكم إلى ما كان السلف الصالح عنه شائعة ونبذوا العهد المأخوذ وراء ظهورهم كأنهم لا يعلمون، إنا غير مهملين المراعاتكم ولا ناسين لذكركم ولولا ذلك لنزل بكم اللأواء واصطلمكم الأعداء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الإمام المهدي علیه السلام موجود بجسده الشريف في هذه الدنيا وهو ينتقل من مكان إلى آخر، غاية الأمر أن الناس لا يعرفون أنه المهدي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الروايات تشير إلى أنه عند ظهوره علیه السلام يقول الناس قدرأيناه من قبل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علیه السلام يأتي إلى الخواص من الشيعة ويكلفهم بتكاليف يترتب عليها مصالح للإسلام وللمسلمين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علیه السلام ليس غائبة </w:t>
      </w:r>
      <w:bookmarkStart w:id="71" w:name="pg7298_68364"/>
    </w:p>
    <w:p>
      <w:pPr>
        <w:pStyle w:val="BookText"/>
        <w:rPr/>
      </w:pPr>
      <w:bookmarkEnd w:id="71"/>
      <w:r>
        <w:rPr>
          <w:rFonts w:ascii="IRNazanin" w:hAnsi="IRNazanin" w:eastAsia="IRNazanin"/>
          <w:color w:val="111111"/>
          <w:sz w:val="28"/>
          <w:sz w:val="28"/>
          <w:szCs w:val="28"/>
          <w:rtl w:val="true"/>
          <w:lang w:bidi="fa-IR"/>
        </w:rPr>
        <w:t xml:space="preserve">عنا، بل نحن عنه غائبون، وقد قرأت في رسالته للشيخ المفيد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غير مهملين لمراعاتكم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جرى مع علمائنا قدس الله أسرارهم أعظم شاهد على ذلك وإليك بعض النماذج</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705800_1051229030"/>
      <w:bookmarkStart w:id="73" w:name="_Toc23"/>
      <w:bookmarkEnd w:id="72"/>
      <w:r>
        <w:rPr>
          <w:rtl w:val="true"/>
        </w:rPr>
        <w:t>الإمام المهدي علیه السلام والشيخ الصدوق</w:t>
      </w:r>
      <w:bookmarkEnd w:id="73"/>
    </w:p>
    <w:p>
      <w:pPr>
        <w:pStyle w:val="BookText"/>
        <w:rPr/>
      </w:pPr>
      <w:r>
        <w:rPr>
          <w:rFonts w:ascii="IRNazanin" w:hAnsi="IRNazanin" w:eastAsia="IRNazanin"/>
          <w:color w:val="111111"/>
          <w:sz w:val="28"/>
          <w:sz w:val="28"/>
          <w:szCs w:val="28"/>
          <w:rtl w:val="true"/>
          <w:lang w:bidi="fa-IR"/>
        </w:rPr>
        <w:t xml:space="preserve">ذكر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الدين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الذي دعاني إلى تأليف كتابي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لما قضيت وطري من زيارة علي بن موسى الرضا علیه السلام رجعت إلى نيسابور وأقمت بها فوجدت أكثر المختلفين إلي من الشيعة قد حيرتهم الغيبة ودخلت عليهم في أمر القائم علیه السلام الشبهة، وعدلوا عن طريق التسليم إلى الآراء والمقاييس فجعلت أبذل مجهودي في إرشادهم إلى الحق وردهم إلى الصواب بالأخبار الواردة في ذلك عن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ورد إلينا من بخارا شيخ من أهل الفضل والعلم والنباهة ببلدة قم طالما تمنيت لقاءه، واشتقت إلى مشاهدته لدينه وسديد رأيه واستقامة طريقته وهو الشيخ نجم الدين أبو سعيد محمد بن الحسن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أظفرني الله تعالى ذكره بهذا الشيخ الذي هو من أهل هذا البيت الرفيع شكرت الله تعالى ذكره على ما يسر لي من </w:t>
      </w:r>
    </w:p>
    <w:p>
      <w:pPr>
        <w:pStyle w:val="BookText"/>
        <w:rPr/>
      </w:pPr>
      <w:r>
        <w:rPr>
          <w:rFonts w:ascii="Amiri" w:hAnsi="Amiri" w:eastAsia="Amiri" w:cs="Amiri"/>
          <w:color w:val="111111"/>
          <w:sz w:val="28"/>
          <w:sz w:val="28"/>
          <w:szCs w:val="28"/>
          <w:rtl w:val="true"/>
          <w:lang w:bidi="ar-SA"/>
        </w:rPr>
        <w:t>لقائه وأكرمني به من إخائه وحباني به من وذه وصفائه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فبينا هو يحدثني ذات يوم إذ ذكر لي عن رجل قد لقيه ببخارا من كبار الفلاسفة والمنطقيين كلام في القائم علیه السلام قد حيره وشككه في أمره لطول غيبته وانقطاع أخباره فذكرت له فصولا في إثبات كونه علیه السلام ، ورويت له أخبارأ في غيبته عن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سكنت إليها نفسه وزال بها عن قلبه ما كان عليه من الشك والإرتياب والشبهة وتلقى ما سمعه من الآثار الصحيحة بالسمع والطاعة والقبول والتسليم وسألني أن أصنف له في هذا المعني كتابة فأجبته إلى ملتمسه ووعدته جمع ما أبتغي إذا سهل الله تعالی لي العود إلى مستقري ووطني بالري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فبينا أنا ذات ليلة أفكر فيما خلفت ورائي من أهل وولد وإخوان ونعمة إذ غلبني النوم فرأيت كأني أطوف حول بيت الله الحرام وأنا في الشوط السابع عند الحجر الأسود أستلمه وأقبله وأقول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أمانتي أديتها وميثاقي تعاهدته لتشهد لي بالموافاة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فأرى مولانا القائم صاحب الزمان علیه السلام واقفا بباب الكعبة فأدنو منه على شغل قلب وتقسم فكر فعلم علیه السلام ما في نفسي بنفسه فيوجهي فسلمت عليه فرد علي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تصنف كتابة في الغيبة حتى تكفي ما قد 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74" w:name="pg7298_68366"/>
    </w:p>
    <w:p>
      <w:pPr>
        <w:pStyle w:val="BookText"/>
        <w:rPr/>
      </w:pPr>
      <w:bookmarkEnd w:id="74"/>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صنفت في الغيبة اشياء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ذلك السبيل، أمرك أن تصنف الآن كتابةفي الغيبة واذكر فيه غيبات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مضى عليم، فانتبهت فزعأ إلى الدعاء والبكاء والبث والشكوى إلى وقت طلوع الفجر فلما أصبحت ابتدأت في تأليف هذا الكتاب ممتثلا لأمر ولي الله وحجته، مستعينا بالله ومتوك؟ عليه ومستغفرة من التقصير وما توفيقي إلا بالله عليه توكلت وإليه أنيب </w:t>
      </w:r>
      <w:r>
        <w:rPr>
          <w:rStyle w:val="FootnoteAnchor"/>
          <w:rtl w:val="true"/>
        </w:rPr>
        <w:footnoteReference w:id="64"/>
      </w:r>
    </w:p>
    <w:p>
      <w:pPr>
        <w:pStyle w:val="Heading3"/>
        <w:numPr>
          <w:ilvl w:val="2"/>
          <w:numId w:val="1"/>
        </w:numPr>
        <w:rPr/>
      </w:pPr>
      <w:bookmarkStart w:id="75" w:name="__RefHeading___Toc705802_1051229030"/>
      <w:bookmarkStart w:id="76" w:name="_Toc24"/>
      <w:bookmarkEnd w:id="75"/>
      <w:r>
        <w:rPr>
          <w:rtl w:val="true"/>
        </w:rPr>
        <w:t>الإمام المهدي علیه السلام يعين الشيخ الأنصاري مرجعا</w:t>
      </w:r>
      <w:bookmarkEnd w:id="76"/>
    </w:p>
    <w:p>
      <w:pPr>
        <w:pStyle w:val="BookText"/>
        <w:rPr/>
      </w:pPr>
      <w:r>
        <w:rPr>
          <w:rFonts w:ascii="IRNazanin" w:hAnsi="IRNazanin" w:eastAsia="IRNazanin"/>
          <w:color w:val="111111"/>
          <w:sz w:val="28"/>
          <w:sz w:val="28"/>
          <w:szCs w:val="28"/>
          <w:rtl w:val="true"/>
          <w:lang w:bidi="fa-IR"/>
        </w:rPr>
        <w:t>عن کتاب کنز العارفين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واجبات الشيعة عندما يرحل عن الدنيا المرجع الديني الأعلى فإنهم يعينون مرجعا دينيا أعلى وأعلم لكي يدير شؤون المسلمين ويطبق قوانين وأحكام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توفي آية الله الحاج الشيخ محمد حسن الجواهري راجع الناس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وطالبوه برسالة عملية لكن المرحوم الأنصاري،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العلامة الأكبر سيد العلماء المازندراني وهو الأعلم والأعدل فعليكم مراجعته في مدينة بابل في مازندران، أما أنا فليس لدي رسالة عملية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الأنصاري رسالة إلى سيد العلماء المازندراني طالبا منه </w:t>
      </w:r>
    </w:p>
    <w:p>
      <w:pPr>
        <w:pStyle w:val="BookText"/>
        <w:rPr/>
      </w:pPr>
      <w:r>
        <w:rPr>
          <w:rFonts w:ascii="Amiri" w:hAnsi="Amiri" w:eastAsia="Amiri" w:cs="Amiri"/>
          <w:color w:val="111111"/>
          <w:sz w:val="28"/>
          <w:sz w:val="28"/>
          <w:szCs w:val="28"/>
          <w:rtl w:val="true"/>
          <w:lang w:bidi="ar-SA"/>
        </w:rPr>
        <w:t>أن يحضر إلى النجف الأشرف ليتسلم زعامة الحوزة العلمية والمرجعية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سيد العلماء أجابه في رسالة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أنني حينما كنت في النجف الأشرف وتباحثت معك في الشؤون الدينية والمذهبية كنت الأقوى في الفقه ولكن بسبب بعدي هذه المدة عن الحوزة في النجف الأشرف ومواصلة سكني في بابل، وليس لدينا مجالس للبحوث والتحقيق العلمي، فإنني أعتبرك أعلم وأفقه وأفضل مني في المرجعية وأقبلك مرجعا دينيا أعلى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 الأنصاري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أنني لا أجد لياقة في نفسي للقيادة الدينية والمرجعية لذا فأني سوف أطلب من ولي العصر والزمان أن يمن علي بإجازة الإجتهاد ويعينني في هذا المنصب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الأيام وأثناء ما كان الشيخ الأنصاري يقوم بتدريس الطلاب، دخل شخص مهيب الطلعة تبدو عليه سيماء العظمة والشرف والكرامة والجلال إلى المجلس حيث استقبله الشيخ الأنصاري بكل احترام وتقدير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وجه كلامه للأنصاري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إمراة مسځ زوجها؟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لعدم بحث هذا الموضوع في الكتب والرسالات العلمية فإنني لن أستطيع الإجابة عنه</w:t>
      </w:r>
      <w:r>
        <w:rPr>
          <w:rFonts w:eastAsia="Amiri" w:cs="Amiri" w:ascii="Amiri" w:hAnsi="Amiri"/>
          <w:color w:val="111111"/>
          <w:sz w:val="28"/>
          <w:szCs w:val="28"/>
          <w:rtl w:val="true"/>
          <w:lang w:bidi="ar-SA"/>
        </w:rPr>
        <w:t xml:space="preserve">. </w:t>
      </w:r>
      <w:bookmarkStart w:id="77" w:name="pg7298_68368"/>
    </w:p>
    <w:p>
      <w:pPr>
        <w:pStyle w:val="BookText"/>
        <w:rPr/>
      </w:pPr>
      <w:bookmarkEnd w:id="77"/>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حصل هذا ومسخ الزوج فما هو تكليف المرأة؟</w:t>
      </w:r>
    </w:p>
    <w:p>
      <w:pPr>
        <w:pStyle w:val="BookText"/>
        <w:rPr/>
      </w:pP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رأيي إذا مسخ الرجل بشكل حيوان فعلى المرأة أن تأخذ العدة للطلاق ومن ثم يمكنها الزواج بأخر، أما إذا مسخ الزوج على هيئة حجر أو جماد فعلى المرأة أن تأخذ عدة الوفاة حيث مات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ذلك السيد الجليل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أنت المجتهد أنت المجتهد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من المجلس وخرج وكان الشيخ الأنصاري يعلم بأن ذلك الرجل المهيب هو الإمام الحجة بن الحسن علیه السلام وقد أعطاه إجازة الإجتهاد وقيادة الحوزة العلمية والمرجعية الدينية للشيعة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قال لطلابه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أرجو أن تلحقوا بذلك السيد 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ذهب الطلاب وبحثوا في كل مكان ولم يجدوا له أثر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أصبح الشيخ الأنصاري جاهزا لاستلام زمام القيادة الروحانية وقدم للناس رسالته العلمية حتى يمكنهم تقليده </w:t>
      </w:r>
      <w:r>
        <w:rPr>
          <w:rStyle w:val="FootnoteAnchor"/>
          <w:rtl w:val="true"/>
        </w:rPr>
        <w:footnoteReference w:id="65"/>
      </w:r>
    </w:p>
    <w:p>
      <w:pPr>
        <w:pStyle w:val="Heading3"/>
        <w:numPr>
          <w:ilvl w:val="2"/>
          <w:numId w:val="1"/>
        </w:numPr>
        <w:rPr/>
      </w:pPr>
      <w:bookmarkStart w:id="78" w:name="__RefHeading___Toc705804_1051229030"/>
      <w:bookmarkStart w:id="79" w:name="_Toc25"/>
      <w:bookmarkEnd w:id="78"/>
      <w:r>
        <w:rPr>
          <w:rtl w:val="true"/>
        </w:rPr>
        <w:t>الإمام المهدي علیه السلام شفى الكثير من الشيعة من أمراضهم</w:t>
      </w:r>
      <w:bookmarkEnd w:id="79"/>
    </w:p>
    <w:p>
      <w:pPr>
        <w:pStyle w:val="BookText"/>
        <w:rPr/>
      </w:pPr>
      <w:r>
        <w:rPr>
          <w:rFonts w:ascii="Amiri" w:hAnsi="Amiri" w:eastAsia="Amiri" w:cs="Amiri"/>
          <w:color w:val="111111"/>
          <w:sz w:val="28"/>
          <w:sz w:val="28"/>
          <w:szCs w:val="28"/>
          <w:rtl w:val="true"/>
          <w:lang w:bidi="ar-SA"/>
        </w:rPr>
        <w:t xml:space="preserve">ورد في الزيارة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ينزل الغيث</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أن الإمام المهدي علیه السلام يرعى أمورنا ويتابع ما يجري علينا ويغيث من يطلب منه الإغاثة مهما تكن حالته سيئة فإن الإمام </w:t>
      </w:r>
    </w:p>
    <w:p>
      <w:pPr>
        <w:pStyle w:val="BookText"/>
        <w:rPr/>
      </w:pPr>
      <w:r>
        <w:rPr>
          <w:rFonts w:ascii="IRNazanin" w:hAnsi="IRNazanin" w:eastAsia="IRNazanin"/>
          <w:color w:val="111111"/>
          <w:sz w:val="28"/>
          <w:sz w:val="28"/>
          <w:szCs w:val="28"/>
          <w:rtl w:val="true"/>
          <w:lang w:bidi="fa-IR"/>
        </w:rPr>
        <w:t>علیه السلام يتكفل برفعها عن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عن الإمام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نزلت بكم شدة فاستعينوا بناعلى الله عز وجل وهو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الأسماء الحسنى فادعوه بها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الأمر كذلك فقد وفق الله تعالى الكثير من الناس الذين أخذ المرض منهم مأخذه بأن يتوسلوا بصاحب العصر والزمان عليهم وكان عند طلبهم، أوليس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 يدفع الله عروجل البلاء عن أهلي وشيعتي</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وإليك بعض الشواهد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شفاء الحر العاملي ببركة صاحب الزمان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الحر العاملي صاحب كتاب وسائل الشيعة في كتابه إثبات الهداة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في عصر الصبي وستي عشر سنين أو نحوها أصابني مرض شديد جدا حتى اجتمع أهلي وأقاربي وبكوا وتهيأوا للتعزية وأيقنوا أني أموت تلك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النبي والأئمة الإثني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فيما بين النائم واليقظان فسلمت عليهم وصافحتهم واحدا واحدا وجرى بيني وبين الصادق علیه السلام كلام ولم يبق في خاطري إلا أنه دعا لي</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سلمت على الصاحب علیه السلام وصافحته بكيت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 xml:space="preserve">مولاي أخاف أن أموت في هذا المرض ولم أقضي وطري من العلم والعمل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فإنك لا تموت في هذا المرض بل يشفيك الله تعالى وتعمر عمرا طويلا، ثم ناولني قدحا كان في يده فشربت منه وأفقت في الحال وزال عني المرض بالكلية، وجلست وتعجب أهلي وأقاربي ولم أحدثهم بما جرى إلا بعد أيام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شفاء الفقيه نجم الدين بن جعفر الزهدري على يد الإمام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العلامة المجلسي في بحار الأنوار هذه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الي المولى الأجل الأمجد، العالم الفاضل، القدوة الكامل، المحقق المدقق، مجمع الفضائل، ومرجع الأفاضل، إفتخار العلماء في العالمين، كمال الملة والدين عبد الرحمن إبن العماني وكتب بخطه الكريم عندي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العبد الفقير إلى رحمة الله تعالى عبد الرحمان بن إبراهيم القبائقي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أسمع في الحلة السيفية حماها الله تعالى أن المولى الكبير المعظم جمال الدين إبن الشيخ الأجل الأوحد الفقيه القارئ نجم الدين جعفر بن الزهري، كان به فالج فعالجته جدته لأبيه بعد موت أبيه بكل علاج للفالج فلم يبرأ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فأشار عليها بعض الأطباء ببغداد فأحضرتهم فعالجوه زمانة طويلا فلم يبرأ، وقيل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تبيتينه تحت القبة الشريفة بالحلة </w:t>
      </w:r>
    </w:p>
    <w:p>
      <w:pPr>
        <w:pStyle w:val="BookText"/>
        <w:rPr/>
      </w:pPr>
      <w:r>
        <w:rPr>
          <w:rFonts w:ascii="IRNazanin" w:hAnsi="IRNazanin" w:eastAsia="IRNazanin"/>
          <w:color w:val="111111"/>
          <w:sz w:val="28"/>
          <w:sz w:val="28"/>
          <w:szCs w:val="28"/>
          <w:rtl w:val="true"/>
          <w:lang w:bidi="fa-IR"/>
        </w:rPr>
        <w:t>المعروفة بمقام صاحب الزمان علیه السلام لعل الله تعالى يعافيه ويبرئه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ففعلت وبتته تحتها، وإن صاحب الزمان عليهم أقامه وأزال عنه الفالج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حصل بيني وبينه صحبة حتى كنا لم نكد نفترق وكان له دار المعشرة يجتمع فيها وجوه أهل الحلة وشبابهم واولاد الأماثل منهم، فاستحكيته عن هذه الحكاية فقال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إني كنت مفلوجة وعجز الأطباء عني وحكى لي ما كنت أسمعه مستفاضا في الحلة من قضيته وأن الحجة صاحب الزمان علیه السلام قال لي وقد أباتتني جدتي تحت 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أقدر على القيام منذ سنتي،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بإذن الله تعالى وأعانني على القيام فقمت وزال عني الفالج وانطبق علي الناس حتى كادوا يقتلونني وأخذوا ما كان على من الثياب تقطيعا وتنتيف يتبركون فيها وكساني الناس من ثيابهم ورحت إلى البيت وليس بي أثر الفالج وبعثت إلى الناس ثيابهم، وكنت أسمعه يحكي ذلك للناس ولمن يستحكيه مرارا حتى مات رحمه الله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7298_68373"/>
      <w:bookmarkStart w:id="81" w:name="pg7298_68373"/>
      <w:bookmarkEnd w:id="81"/>
    </w:p>
    <w:p>
      <w:pPr>
        <w:pStyle w:val="Heading2"/>
        <w:numPr>
          <w:ilvl w:val="1"/>
          <w:numId w:val="1"/>
        </w:numPr>
        <w:rPr/>
      </w:pPr>
      <w:bookmarkStart w:id="82" w:name="pg7298_68373"/>
      <w:bookmarkStart w:id="83" w:name="__RefHeading___Toc705806_1051229030"/>
      <w:bookmarkStart w:id="84" w:name="_Toc26"/>
      <w:bookmarkEnd w:id="82"/>
      <w:bookmarkEnd w:id="83"/>
      <w:r>
        <w:rPr>
          <w:rtl w:val="true"/>
        </w:rPr>
        <w:t>المصادر</w:t>
      </w:r>
      <w:bookmarkEnd w:id="84"/>
    </w:p>
    <w:p>
      <w:pPr>
        <w:pStyle w:val="BookText"/>
        <w:rPr/>
      </w:pPr>
      <w:r>
        <w:rPr>
          <w:rFonts w:ascii="Amiri" w:hAnsi="Amiri" w:eastAsia="Amiri" w:cs="Amiri"/>
          <w:color w:val="111111"/>
          <w:sz w:val="28"/>
          <w:sz w:val="28"/>
          <w:szCs w:val="28"/>
          <w:rtl w:val="true"/>
          <w:lang w:bidi="ar-SA"/>
        </w:rPr>
        <w:t>القرآن الكريم الله تعالى</w:t>
      </w:r>
    </w:p>
    <w:p>
      <w:pPr>
        <w:pStyle w:val="BookText"/>
        <w:rPr/>
      </w:pPr>
      <w:r>
        <w:rPr>
          <w:rFonts w:ascii="Amiri" w:hAnsi="Amiri" w:eastAsia="Amiri" w:cs="Amiri"/>
          <w:color w:val="111111"/>
          <w:sz w:val="28"/>
          <w:sz w:val="28"/>
          <w:szCs w:val="28"/>
          <w:rtl w:val="true"/>
          <w:lang w:bidi="ar-SA"/>
        </w:rPr>
        <w:t>الصحيفة السجادية الإمام زين العابدين عليه السلام</w:t>
      </w:r>
    </w:p>
    <w:p>
      <w:pPr>
        <w:pStyle w:val="BookText"/>
        <w:rPr/>
      </w:pPr>
      <w:r>
        <w:rPr>
          <w:rFonts w:ascii="Amiri" w:hAnsi="Amiri" w:eastAsia="Amiri" w:cs="Amiri"/>
          <w:color w:val="111111"/>
          <w:sz w:val="28"/>
          <w:sz w:val="28"/>
          <w:szCs w:val="28"/>
          <w:rtl w:val="true"/>
          <w:lang w:bidi="ar-SA"/>
        </w:rPr>
        <w:t>نهج البلاغة الإمام علي بن ابي طالب عليه السلام</w:t>
      </w:r>
    </w:p>
    <w:p>
      <w:pPr>
        <w:pStyle w:val="BookText"/>
        <w:rPr/>
      </w:pPr>
      <w:r>
        <w:rPr>
          <w:rFonts w:ascii="IRNazanin" w:hAnsi="IRNazanin" w:eastAsia="IRNazanin"/>
          <w:color w:val="111111"/>
          <w:sz w:val="28"/>
          <w:sz w:val="28"/>
          <w:szCs w:val="28"/>
          <w:rtl w:val="true"/>
          <w:lang w:bidi="fa-IR"/>
        </w:rPr>
        <w:t xml:space="preserve">بصائر الدرجات محمد بن الحسن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نور الثقلين الحويزي</w:t>
      </w:r>
    </w:p>
    <w:p>
      <w:pPr>
        <w:pStyle w:val="BookText"/>
        <w:rPr/>
      </w:pPr>
      <w:r>
        <w:rPr>
          <w:rFonts w:ascii="Amiri" w:hAnsi="Amiri" w:eastAsia="Amiri" w:cs="Amiri"/>
          <w:color w:val="111111"/>
          <w:sz w:val="28"/>
          <w:sz w:val="28"/>
          <w:szCs w:val="28"/>
          <w:rtl w:val="true"/>
          <w:lang w:bidi="ar-SA"/>
        </w:rPr>
        <w:t>مجمع البيان ابو علي الطبرسي</w:t>
      </w:r>
    </w:p>
    <w:p>
      <w:pPr>
        <w:pStyle w:val="BookText"/>
        <w:rPr/>
      </w:pPr>
      <w:r>
        <w:rPr>
          <w:rFonts w:ascii="Amiri" w:hAnsi="Amiri" w:eastAsia="Amiri" w:cs="Amiri"/>
          <w:color w:val="111111"/>
          <w:sz w:val="28"/>
          <w:sz w:val="28"/>
          <w:szCs w:val="28"/>
          <w:rtl w:val="true"/>
          <w:lang w:bidi="ar-SA"/>
        </w:rPr>
        <w:t>تفسير العياشي ابو النصر العياشي</w:t>
      </w:r>
    </w:p>
    <w:p>
      <w:pPr>
        <w:pStyle w:val="BookText"/>
        <w:rPr/>
      </w:pPr>
      <w:r>
        <w:rPr>
          <w:rFonts w:ascii="Amiri" w:hAnsi="Amiri" w:eastAsia="Amiri" w:cs="Amiri"/>
          <w:color w:val="111111"/>
          <w:sz w:val="28"/>
          <w:sz w:val="28"/>
          <w:szCs w:val="28"/>
          <w:rtl w:val="true"/>
          <w:lang w:bidi="ar-SA"/>
        </w:rPr>
        <w:t>مفاتيح الجنان الشيخ عباس القمي</w:t>
      </w:r>
    </w:p>
    <w:p>
      <w:pPr>
        <w:pStyle w:val="BookText"/>
        <w:rPr/>
      </w:pPr>
      <w:r>
        <w:rPr>
          <w:rFonts w:ascii="Amiri" w:hAnsi="Amiri" w:eastAsia="Amiri" w:cs="Amiri"/>
          <w:color w:val="111111"/>
          <w:sz w:val="28"/>
          <w:sz w:val="28"/>
          <w:szCs w:val="28"/>
          <w:rtl w:val="true"/>
          <w:lang w:bidi="ar-SA"/>
        </w:rPr>
        <w:t>بحار الأنوار العلامة محمد باقر المجلسي</w:t>
      </w:r>
    </w:p>
    <w:p>
      <w:pPr>
        <w:pStyle w:val="BookText"/>
        <w:rPr/>
      </w:pPr>
      <w:r>
        <w:rPr>
          <w:rFonts w:ascii="Amiri" w:hAnsi="Amiri" w:eastAsia="Amiri" w:cs="Amiri"/>
          <w:color w:val="111111"/>
          <w:sz w:val="28"/>
          <w:sz w:val="28"/>
          <w:szCs w:val="28"/>
          <w:rtl w:val="true"/>
          <w:lang w:bidi="ar-SA"/>
        </w:rPr>
        <w:t>كمال الدين الشيخ الصدوق</w:t>
      </w:r>
    </w:p>
    <w:p>
      <w:pPr>
        <w:pStyle w:val="BookText"/>
        <w:rPr/>
      </w:pPr>
      <w:r>
        <w:rPr>
          <w:rFonts w:ascii="Amiri" w:hAnsi="Amiri" w:eastAsia="Amiri" w:cs="Amiri"/>
          <w:color w:val="111111"/>
          <w:sz w:val="28"/>
          <w:sz w:val="28"/>
          <w:szCs w:val="28"/>
          <w:rtl w:val="true"/>
          <w:lang w:bidi="ar-SA"/>
        </w:rPr>
        <w:t>غيبة النعماني ابو زينب النعماني</w:t>
      </w:r>
    </w:p>
    <w:p>
      <w:pPr>
        <w:pStyle w:val="BookText"/>
        <w:rPr/>
      </w:pPr>
      <w:r>
        <w:rPr>
          <w:rFonts w:ascii="Amiri" w:hAnsi="Amiri" w:eastAsia="Amiri" w:cs="Amiri"/>
          <w:color w:val="111111"/>
          <w:sz w:val="28"/>
          <w:sz w:val="28"/>
          <w:szCs w:val="28"/>
          <w:rtl w:val="true"/>
          <w:lang w:bidi="ar-SA"/>
        </w:rPr>
        <w:t>منية المريد الشهيد الثاني</w:t>
      </w:r>
    </w:p>
    <w:p>
      <w:pPr>
        <w:pStyle w:val="BookText"/>
        <w:rPr/>
      </w:pPr>
      <w:r>
        <w:rPr>
          <w:rFonts w:ascii="IRNazanin" w:hAnsi="IRNazanin" w:eastAsia="IRNazanin"/>
          <w:color w:val="111111"/>
          <w:sz w:val="28"/>
          <w:sz w:val="28"/>
          <w:szCs w:val="28"/>
          <w:rtl w:val="true"/>
          <w:lang w:bidi="fa-IR"/>
        </w:rPr>
        <w:t>کشف الغمة علي بن عيسى بن أبي الفتح الإربلي</w:t>
      </w:r>
    </w:p>
    <w:p>
      <w:pPr>
        <w:pStyle w:val="BookText"/>
        <w:rPr/>
      </w:pPr>
      <w:r>
        <w:rPr>
          <w:rFonts w:ascii="Amiri" w:hAnsi="Amiri" w:eastAsia="Amiri" w:cs="Amiri"/>
          <w:color w:val="111111"/>
          <w:sz w:val="28"/>
          <w:sz w:val="28"/>
          <w:szCs w:val="28"/>
          <w:rtl w:val="true"/>
          <w:lang w:bidi="ar-SA"/>
        </w:rPr>
        <w:t>منتخب الأثر لطف الله الصافي الكلبايكاني</w:t>
      </w:r>
    </w:p>
    <w:p>
      <w:pPr>
        <w:pStyle w:val="BookText"/>
        <w:rPr/>
      </w:pPr>
      <w:r>
        <w:rPr>
          <w:rFonts w:ascii="Amiri" w:hAnsi="Amiri" w:eastAsia="Amiri" w:cs="Amiri"/>
          <w:color w:val="111111"/>
          <w:sz w:val="28"/>
          <w:sz w:val="28"/>
          <w:szCs w:val="28"/>
          <w:rtl w:val="true"/>
          <w:lang w:bidi="ar-SA"/>
        </w:rPr>
        <w:t>كفاية الأثر علي الخزاز الرازي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الشيخ محمد بن الحسن الطوسي </w:t>
      </w:r>
    </w:p>
    <w:p>
      <w:pPr>
        <w:pStyle w:val="BookText"/>
        <w:rPr/>
      </w:pPr>
      <w:r>
        <w:rPr>
          <w:rFonts w:ascii="Amiri" w:hAnsi="Amiri" w:eastAsia="Amiri" w:cs="Amiri"/>
          <w:color w:val="111111"/>
          <w:sz w:val="28"/>
          <w:sz w:val="28"/>
          <w:szCs w:val="28"/>
          <w:rtl w:val="true"/>
          <w:lang w:bidi="ar-SA"/>
        </w:rPr>
        <w:t>المحسن ابو جعفر البرقي</w:t>
      </w:r>
    </w:p>
    <w:p>
      <w:pPr>
        <w:pStyle w:val="BookText"/>
        <w:rPr/>
      </w:pPr>
      <w:r>
        <w:rPr>
          <w:rFonts w:ascii="Amiri" w:hAnsi="Amiri" w:eastAsia="Amiri" w:cs="Amiri"/>
          <w:color w:val="111111"/>
          <w:sz w:val="28"/>
          <w:sz w:val="28"/>
          <w:szCs w:val="28"/>
          <w:rtl w:val="true"/>
          <w:lang w:bidi="ar-SA"/>
        </w:rPr>
        <w:t>الكافي الشيخ محمد بن يعقوب الكليني</w:t>
      </w:r>
    </w:p>
    <w:p>
      <w:pPr>
        <w:pStyle w:val="BookText"/>
        <w:rPr/>
      </w:pPr>
      <w:r>
        <w:rPr>
          <w:rFonts w:ascii="Amiri" w:hAnsi="Amiri" w:eastAsia="Amiri" w:cs="Amiri"/>
          <w:color w:val="111111"/>
          <w:sz w:val="28"/>
          <w:sz w:val="28"/>
          <w:szCs w:val="28"/>
          <w:rtl w:val="true"/>
          <w:lang w:bidi="ar-SA"/>
        </w:rPr>
        <w:t>علم اليقين في أصول الدين الفيض الكاشاني</w:t>
      </w:r>
    </w:p>
    <w:p>
      <w:pPr>
        <w:pStyle w:val="BookText"/>
        <w:rPr/>
      </w:pPr>
      <w:r>
        <w:rPr>
          <w:rFonts w:ascii="IRNazanin" w:hAnsi="IRNazanin" w:eastAsia="IRNazanin"/>
          <w:color w:val="111111"/>
          <w:sz w:val="28"/>
          <w:sz w:val="28"/>
          <w:szCs w:val="28"/>
          <w:rtl w:val="true"/>
          <w:lang w:bidi="fa-IR"/>
        </w:rPr>
        <w:t>المناقب ابن شهر آشوب</w:t>
      </w:r>
    </w:p>
    <w:p>
      <w:pPr>
        <w:pStyle w:val="BookText"/>
        <w:rPr/>
      </w:pPr>
      <w:r>
        <w:rPr>
          <w:rFonts w:ascii="Amiri" w:hAnsi="Amiri" w:eastAsia="Amiri" w:cs="Amiri"/>
          <w:color w:val="111111"/>
          <w:sz w:val="28"/>
          <w:sz w:val="28"/>
          <w:szCs w:val="28"/>
          <w:rtl w:val="true"/>
          <w:lang w:bidi="ar-SA"/>
        </w:rPr>
        <w:t>الأسفار الأربعة صدر المتألهين الشيرازي</w:t>
      </w:r>
    </w:p>
    <w:p>
      <w:pPr>
        <w:pStyle w:val="BookText"/>
        <w:rPr/>
      </w:pPr>
      <w:r>
        <w:rPr>
          <w:rFonts w:ascii="IRNazanin" w:hAnsi="IRNazanin" w:eastAsia="IRNazanin"/>
          <w:color w:val="111111"/>
          <w:sz w:val="28"/>
          <w:sz w:val="28"/>
          <w:szCs w:val="28"/>
          <w:rtl w:val="true"/>
          <w:lang w:bidi="fa-IR"/>
        </w:rPr>
        <w:t>جنة المأوی الميرزاالنوري</w:t>
      </w:r>
    </w:p>
    <w:p>
      <w:pPr>
        <w:pStyle w:val="BookText"/>
        <w:rPr/>
      </w:pPr>
      <w:r>
        <w:rPr>
          <w:rFonts w:ascii="IRNazanin" w:hAnsi="IRNazanin" w:eastAsia="IRNazanin"/>
          <w:color w:val="111111"/>
          <w:sz w:val="28"/>
          <w:sz w:val="28"/>
          <w:szCs w:val="28"/>
          <w:rtl w:val="true"/>
          <w:lang w:bidi="fa-IR"/>
        </w:rPr>
        <w:t xml:space="preserve">خطاب القائد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القائد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24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الدرجاتص</w:t>
      </w:r>
      <w:r>
        <w:rPr>
          <w:rFonts w:eastAsia="IRNazanin" w:cs="IRNazanin"/>
          <w:b w:val="false"/>
          <w:bCs w:val="false"/>
          <w:i w:val="false"/>
          <w:iCs w:val="false"/>
          <w:color w:val="333333"/>
          <w:sz w:val="20"/>
          <w:szCs w:val="20"/>
        </w:rPr>
        <w:t>148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70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الفوائد المترتبة على الدعاء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الدعاء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اصدار مرکز بقیة الله اعظم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35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513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265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645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287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آية </w:t>
      </w:r>
      <w:r>
        <w:rPr>
          <w:rFonts w:eastAsia="IRNazanin" w:cs="IRNazanin"/>
          <w:b w:val="false"/>
          <w:bCs w:val="false"/>
          <w:i w:val="false"/>
          <w:iCs w:val="false"/>
          <w:color w:val="333333"/>
          <w:sz w:val="20"/>
          <w:szCs w:val="20"/>
        </w:rPr>
        <w:t>12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سورة الإسراء الآية </w:t>
      </w:r>
      <w:r>
        <w:rPr>
          <w:rFonts w:eastAsia="IRNazanin" w:cs="IRNazanin"/>
          <w:b w:val="false"/>
          <w:bCs w:val="false"/>
          <w:i w:val="false"/>
          <w:iCs w:val="false"/>
          <w:color w:val="333333"/>
          <w:sz w:val="20"/>
          <w:szCs w:val="20"/>
        </w:rPr>
        <w:t>71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677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الآية </w:t>
      </w:r>
      <w:r>
        <w:rPr>
          <w:rFonts w:eastAsia="IRNazanin" w:cs="IRNazanin"/>
          <w:b w:val="false"/>
          <w:bCs w:val="false"/>
          <w:i w:val="false"/>
          <w:iCs w:val="false"/>
          <w:color w:val="333333"/>
          <w:sz w:val="20"/>
          <w:szCs w:val="20"/>
        </w:rPr>
        <w:t>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في أصول الدين ص </w:t>
      </w:r>
      <w:r>
        <w:rPr>
          <w:rFonts w:eastAsia="IRNazanin" w:cs="IRNazanin"/>
          <w:b w:val="false"/>
          <w:bCs w:val="false"/>
          <w:i w:val="false"/>
          <w:iCs w:val="false"/>
          <w:color w:val="333333"/>
          <w:sz w:val="20"/>
          <w:szCs w:val="20"/>
        </w:rPr>
        <w:t>381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132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ا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454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الشورى </w:t>
      </w:r>
      <w:r>
        <w:rPr>
          <w:rFonts w:eastAsia="IRNazanin" w:cs="IRNazanin"/>
          <w:b w:val="false"/>
          <w:bCs w:val="false"/>
          <w:i w:val="false"/>
          <w:iCs w:val="false"/>
          <w:color w:val="333333"/>
          <w:sz w:val="20"/>
          <w:szCs w:val="20"/>
        </w:rPr>
        <w:t>27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207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485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ص </w:t>
      </w:r>
      <w:r>
        <w:rPr>
          <w:rFonts w:eastAsia="IRNazanin" w:cs="IRNazanin"/>
          <w:b w:val="false"/>
          <w:bCs w:val="false"/>
          <w:i w:val="false"/>
          <w:iCs w:val="false"/>
          <w:color w:val="333333"/>
          <w:sz w:val="20"/>
          <w:szCs w:val="20"/>
        </w:rPr>
        <w:t>127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326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ص </w:t>
      </w:r>
      <w:r>
        <w:rPr>
          <w:rFonts w:eastAsia="IRNazanin" w:cs="IRNazanin"/>
          <w:b w:val="false"/>
          <w:bCs w:val="false"/>
          <w:i w:val="false"/>
          <w:iCs w:val="false"/>
          <w:color w:val="333333"/>
          <w:sz w:val="20"/>
          <w:szCs w:val="20"/>
        </w:rPr>
        <w:t>286</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ص </w:t>
      </w:r>
      <w:r>
        <w:rPr>
          <w:rFonts w:eastAsia="IRNazanin" w:cs="IRNazanin"/>
          <w:b w:val="false"/>
          <w:bCs w:val="false"/>
          <w:i w:val="false"/>
          <w:iCs w:val="false"/>
          <w:color w:val="333333"/>
          <w:sz w:val="20"/>
          <w:szCs w:val="20"/>
        </w:rPr>
        <w:t>69</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ص </w:t>
      </w:r>
      <w:r>
        <w:rPr>
          <w:rFonts w:eastAsia="IRNazanin" w:cs="IRNazanin"/>
          <w:b w:val="false"/>
          <w:bCs w:val="false"/>
          <w:i w:val="false"/>
          <w:iCs w:val="false"/>
          <w:color w:val="333333"/>
          <w:sz w:val="20"/>
          <w:szCs w:val="20"/>
        </w:rPr>
        <w:t>381</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11300</Words>
  <Characters>48934</Characters>
  <CharactersWithSpaces>59778</CharactersWithSpaces>
  <Paragraphs>614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2026-08-27T08:52:20Z</dcterms:created>
  <dc:creator>ghaemiyeh.com</dc:creator>
  <dc:description/>
  <dc:language>en-US</dc:language>
  <cp:lastModifiedBy/>
  <dcterms:modified xsi:type="dcterms:W3CDTF">2026-08-27T12:22:22Z</dcterms:modified>
  <cp:revision>1</cp:revision>
  <dc:subject/>
  <dc:title>ماذا نستفید من الامام المهدی علیه السلام وهو غائب؟</dc:title>
</cp:coreProperties>
</file>

<file path=docProps/custom.xml><?xml version="1.0" encoding="utf-8"?>
<Properties xmlns="http://schemas.openxmlformats.org/officeDocument/2006/custom-properties" xmlns:vt="http://schemas.openxmlformats.org/officeDocument/2006/docPropsVTypes"/>
</file>