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سوم سلسله درس های مهدویت شناخت 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91331_12804478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29133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291335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7291337_1280447820">
            <w:r>
              <w:rPr>
                <w:webHidden/>
                <w:rStyle w:val="IndexLink"/>
                <w:rtl w:val="true"/>
              </w:rPr>
              <w:t xml:space="preserve">بخش اول </w:t>
            </w:r>
            <w:r>
              <w:rPr>
                <w:rStyle w:val="IndexLink"/>
                <w:rtl w:val="true"/>
              </w:rPr>
              <w:t xml:space="preserve">: </w:t>
            </w:r>
            <w:r>
              <w:rPr>
                <w:rStyle w:val="IndexLink"/>
                <w:rtl w:val="true"/>
              </w:rPr>
              <w:t>عاقبت به خیری اهل ولایت</w:t>
            </w:r>
            <w:r>
              <w:rPr>
                <w:rStyle w:val="IndexLink"/>
                <w:rtl w:val="true"/>
              </w:rPr>
              <w:tab/>
            </w:r>
            <w:r>
              <w:rPr>
                <w:rStyle w:val="IndexLink"/>
              </w:rPr>
              <w:t>18</w:t>
            </w:r>
          </w:hyperlink>
        </w:p>
        <w:p>
          <w:pPr>
            <w:pStyle w:val="Contents3"/>
            <w:tabs>
              <w:tab w:val="clear" w:pos="8459"/>
              <w:tab w:val="right" w:pos="9026" w:leader="dot"/>
            </w:tabs>
            <w:rPr/>
          </w:pPr>
          <w:hyperlink w:anchor="__RefHeading___Toc17291339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291341_1280447820">
            <w:r>
              <w:rPr>
                <w:webHidden/>
                <w:rStyle w:val="IndexLink"/>
                <w:rtl w:val="true"/>
              </w:rPr>
              <w:t xml:space="preserve">فصل اول </w:t>
            </w:r>
            <w:r>
              <w:rPr>
                <w:rStyle w:val="IndexLink"/>
                <w:rtl w:val="true"/>
              </w:rPr>
              <w:t xml:space="preserve">: </w:t>
            </w:r>
            <w:r>
              <w:rPr>
                <w:rStyle w:val="IndexLink"/>
                <w:rtl w:val="true"/>
              </w:rPr>
              <w:t>سعادت اهل ایمان به سبب ولایت</w:t>
            </w:r>
            <w:r>
              <w:rPr>
                <w:rStyle w:val="IndexLink"/>
                <w:rtl w:val="true"/>
              </w:rPr>
              <w:tab/>
            </w:r>
            <w:r>
              <w:rPr>
                <w:rStyle w:val="IndexLink"/>
              </w:rPr>
              <w:t>20</w:t>
            </w:r>
          </w:hyperlink>
        </w:p>
        <w:p>
          <w:pPr>
            <w:pStyle w:val="Contents4"/>
            <w:tabs>
              <w:tab w:val="clear" w:pos="8176"/>
              <w:tab w:val="right" w:pos="9026" w:leader="dot"/>
            </w:tabs>
            <w:rPr/>
          </w:pPr>
          <w:hyperlink w:anchor="__RefHeading___Toc17291343_1280447820">
            <w:r>
              <w:rPr>
                <w:webHidden/>
                <w:rStyle w:val="IndexLink"/>
                <w:rtl w:val="true"/>
              </w:rPr>
              <w:t>درس اول</w:t>
            </w:r>
            <w:r>
              <w:rPr>
                <w:rStyle w:val="IndexLink"/>
                <w:rtl w:val="true"/>
              </w:rPr>
              <w:t xml:space="preserve">: </w:t>
            </w:r>
            <w:r>
              <w:rPr>
                <w:rStyle w:val="IndexLink"/>
                <w:rtl w:val="true"/>
              </w:rPr>
              <w:t>معرفت اهل بیت علیهم السلام، معیار ارزش شخصیت انسان</w:t>
            </w:r>
            <w:r>
              <w:rPr>
                <w:rStyle w:val="IndexLink"/>
                <w:rtl w:val="true"/>
              </w:rPr>
              <w:tab/>
            </w:r>
            <w:r>
              <w:rPr>
                <w:rStyle w:val="IndexLink"/>
              </w:rPr>
              <w:t>20</w:t>
            </w:r>
          </w:hyperlink>
        </w:p>
        <w:p>
          <w:pPr>
            <w:pStyle w:val="Contents5"/>
            <w:tabs>
              <w:tab w:val="clear" w:pos="7892"/>
              <w:tab w:val="right" w:pos="9026" w:leader="dot"/>
            </w:tabs>
            <w:rPr/>
          </w:pPr>
          <w:hyperlink w:anchor="__RefHeading___Toc17291345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7291347_1280447820">
            <w:r>
              <w:rPr>
                <w:webHidden/>
                <w:rStyle w:val="IndexLink"/>
                <w:rtl w:val="true"/>
              </w:rPr>
              <w:t>مقایسه سیئه دیندار با حسنه بی دین</w:t>
            </w:r>
            <w:r>
              <w:rPr>
                <w:rStyle w:val="IndexLink"/>
                <w:rtl w:val="true"/>
              </w:rPr>
              <w:tab/>
            </w:r>
            <w:r>
              <w:rPr>
                <w:rStyle w:val="IndexLink"/>
              </w:rPr>
              <w:t>22</w:t>
            </w:r>
          </w:hyperlink>
        </w:p>
        <w:p>
          <w:pPr>
            <w:pStyle w:val="Contents5"/>
            <w:tabs>
              <w:tab w:val="clear" w:pos="7892"/>
              <w:tab w:val="right" w:pos="9026" w:leader="dot"/>
            </w:tabs>
            <w:rPr/>
          </w:pPr>
          <w:hyperlink w:anchor="__RefHeading___Toc17291349_1280447820">
            <w:r>
              <w:rPr>
                <w:webHidden/>
                <w:rStyle w:val="IndexLink"/>
                <w:rtl w:val="true"/>
              </w:rPr>
              <w:t>تفكیك شخصیت افراد از اعمال آنها</w:t>
            </w:r>
            <w:r>
              <w:rPr>
                <w:rStyle w:val="IndexLink"/>
                <w:rtl w:val="true"/>
              </w:rPr>
              <w:tab/>
            </w:r>
            <w:r>
              <w:rPr>
                <w:rStyle w:val="IndexLink"/>
              </w:rPr>
              <w:t>24</w:t>
            </w:r>
          </w:hyperlink>
        </w:p>
        <w:p>
          <w:pPr>
            <w:pStyle w:val="Contents4"/>
            <w:tabs>
              <w:tab w:val="clear" w:pos="8176"/>
              <w:tab w:val="right" w:pos="9026" w:leader="dot"/>
            </w:tabs>
            <w:rPr/>
          </w:pPr>
          <w:hyperlink w:anchor="__RefHeading___Toc17291351_1280447820">
            <w:r>
              <w:rPr>
                <w:webHidden/>
                <w:rStyle w:val="IndexLink"/>
                <w:rtl w:val="true"/>
              </w:rPr>
              <w:t>درس دوم</w:t>
            </w:r>
            <w:r>
              <w:rPr>
                <w:rStyle w:val="IndexLink"/>
                <w:rtl w:val="true"/>
              </w:rPr>
              <w:t xml:space="preserve">: </w:t>
            </w:r>
            <w:r>
              <w:rPr>
                <w:rStyle w:val="IndexLink"/>
                <w:rtl w:val="true"/>
              </w:rPr>
              <w:t>نجات اهل ایمان به بركت ولایت ائمه علیهم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7291353_1280447820">
            <w:r>
              <w:rPr>
                <w:webHidden/>
                <w:rStyle w:val="IndexLink"/>
                <w:rtl w:val="true"/>
              </w:rPr>
              <w:t>تاریكی گناهان</w:t>
            </w:r>
            <w:r>
              <w:rPr>
                <w:rStyle w:val="IndexLink"/>
                <w:rtl w:val="true"/>
              </w:rPr>
              <w:tab/>
            </w:r>
            <w:r>
              <w:rPr>
                <w:rStyle w:val="IndexLink"/>
              </w:rPr>
              <w:t>28</w:t>
            </w:r>
          </w:hyperlink>
        </w:p>
        <w:p>
          <w:pPr>
            <w:pStyle w:val="Contents5"/>
            <w:tabs>
              <w:tab w:val="clear" w:pos="7892"/>
              <w:tab w:val="right" w:pos="9026" w:leader="dot"/>
            </w:tabs>
            <w:rPr/>
          </w:pPr>
          <w:hyperlink w:anchor="__RefHeading___Toc17291355_1280447820">
            <w:r>
              <w:rPr>
                <w:webHidden/>
                <w:rStyle w:val="IndexLink"/>
                <w:rtl w:val="true"/>
              </w:rPr>
              <w:t>پاكی از گناهان با تحمل شداید محشر</w:t>
            </w:r>
            <w:r>
              <w:rPr>
                <w:rStyle w:val="IndexLink"/>
                <w:rtl w:val="true"/>
              </w:rPr>
              <w:tab/>
            </w:r>
            <w:r>
              <w:rPr>
                <w:rStyle w:val="IndexLink"/>
              </w:rPr>
              <w:t>35</w:t>
            </w:r>
          </w:hyperlink>
        </w:p>
        <w:p>
          <w:pPr>
            <w:pStyle w:val="Contents4"/>
            <w:tabs>
              <w:tab w:val="clear" w:pos="8176"/>
              <w:tab w:val="right" w:pos="9026" w:leader="dot"/>
            </w:tabs>
            <w:rPr/>
          </w:pPr>
          <w:hyperlink w:anchor="__RefHeading___Toc17291357_1280447820">
            <w:r>
              <w:rPr>
                <w:webHidden/>
                <w:rStyle w:val="IndexLink"/>
                <w:rtl w:val="true"/>
              </w:rPr>
              <w:t>درس سوم</w:t>
            </w:r>
            <w:r>
              <w:rPr>
                <w:rStyle w:val="IndexLink"/>
                <w:rtl w:val="true"/>
              </w:rPr>
              <w:t xml:space="preserve">: </w:t>
            </w:r>
            <w:r>
              <w:rPr>
                <w:rStyle w:val="IndexLink"/>
                <w:rtl w:val="true"/>
              </w:rPr>
              <w:t>تطهیر از گناهان در دنیا</w:t>
            </w:r>
            <w:r>
              <w:rPr>
                <w:rStyle w:val="IndexLink"/>
                <w:rtl w:val="true"/>
              </w:rPr>
              <w:tab/>
            </w:r>
            <w:r>
              <w:rPr>
                <w:rStyle w:val="IndexLink"/>
              </w:rPr>
              <w:t>39</w:t>
            </w:r>
          </w:hyperlink>
        </w:p>
        <w:p>
          <w:pPr>
            <w:pStyle w:val="Contents5"/>
            <w:tabs>
              <w:tab w:val="clear" w:pos="7892"/>
              <w:tab w:val="right" w:pos="9026" w:leader="dot"/>
            </w:tabs>
            <w:rPr/>
          </w:pPr>
          <w:hyperlink w:anchor="__RefHeading___Toc17291359_1280447820">
            <w:r>
              <w:rPr>
                <w:webHidden/>
                <w:rStyle w:val="IndexLink"/>
                <w:rtl w:val="true"/>
              </w:rPr>
              <w:t>پاك شدن در دنیا به وسیله بلایا</w:t>
            </w:r>
            <w:r>
              <w:rPr>
                <w:rStyle w:val="IndexLink"/>
                <w:rtl w:val="true"/>
              </w:rPr>
              <w:tab/>
            </w:r>
            <w:r>
              <w:rPr>
                <w:rStyle w:val="IndexLink"/>
              </w:rPr>
              <w:t>39</w:t>
            </w:r>
          </w:hyperlink>
        </w:p>
        <w:p>
          <w:pPr>
            <w:pStyle w:val="Contents5"/>
            <w:tabs>
              <w:tab w:val="clear" w:pos="7892"/>
              <w:tab w:val="right" w:pos="9026" w:leader="dot"/>
            </w:tabs>
            <w:rPr/>
          </w:pPr>
          <w:hyperlink w:anchor="__RefHeading___Toc17291361_1280447820">
            <w:r>
              <w:rPr>
                <w:webHidden/>
                <w:rStyle w:val="IndexLink"/>
                <w:rtl w:val="true"/>
              </w:rPr>
              <w:t>انواع جان دادن مؤمن و كافر</w:t>
            </w:r>
            <w:r>
              <w:rPr>
                <w:rStyle w:val="IndexLink"/>
                <w:rtl w:val="true"/>
              </w:rPr>
              <w:tab/>
            </w:r>
            <w:r>
              <w:rPr>
                <w:rStyle w:val="IndexLink"/>
              </w:rPr>
              <w:t>44</w:t>
            </w:r>
          </w:hyperlink>
        </w:p>
        <w:p>
          <w:pPr>
            <w:pStyle w:val="Contents4"/>
            <w:tabs>
              <w:tab w:val="clear" w:pos="8176"/>
              <w:tab w:val="right" w:pos="9026" w:leader="dot"/>
            </w:tabs>
            <w:rPr/>
          </w:pPr>
          <w:hyperlink w:anchor="__RefHeading___Toc17291363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47</w:t>
            </w:r>
          </w:hyperlink>
        </w:p>
        <w:p>
          <w:pPr>
            <w:pStyle w:val="Contents4"/>
            <w:tabs>
              <w:tab w:val="clear" w:pos="8176"/>
              <w:tab w:val="right" w:pos="9026" w:leader="dot"/>
            </w:tabs>
            <w:rPr/>
          </w:pPr>
          <w:hyperlink w:anchor="__RefHeading___Toc17291365_1280447820">
            <w:r>
              <w:rPr>
                <w:webHidden/>
                <w:rStyle w:val="IndexLink"/>
                <w:rtl w:val="true"/>
              </w:rPr>
              <w:t>درس چهارم</w:t>
            </w:r>
            <w:r>
              <w:rPr>
                <w:rStyle w:val="IndexLink"/>
                <w:rtl w:val="true"/>
              </w:rPr>
              <w:t xml:space="preserve">: </w:t>
            </w:r>
            <w:r>
              <w:rPr>
                <w:rStyle w:val="IndexLink"/>
                <w:rtl w:val="true"/>
              </w:rPr>
              <w:t xml:space="preserve">تطهیر از گناهان در عالم برزخ </w:t>
            </w:r>
            <w:r>
              <w:rPr>
                <w:rStyle w:val="IndexLink"/>
                <w:rtl w:val="true"/>
              </w:rPr>
              <w:t>(</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17291367_12804478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291369_1280447820">
            <w:r>
              <w:rPr>
                <w:webHidden/>
                <w:rStyle w:val="IndexLink"/>
                <w:rtl w:val="true"/>
              </w:rPr>
              <w:t>دو نمونه از عذابهای برزخی</w:t>
            </w:r>
            <w:r>
              <w:rPr>
                <w:rStyle w:val="IndexLink"/>
                <w:rtl w:val="true"/>
              </w:rPr>
              <w:tab/>
            </w:r>
            <w:r>
              <w:rPr>
                <w:rStyle w:val="IndexLink"/>
              </w:rPr>
              <w:t>49</w:t>
            </w:r>
          </w:hyperlink>
        </w:p>
        <w:p>
          <w:pPr>
            <w:pStyle w:val="Contents5"/>
            <w:tabs>
              <w:tab w:val="clear" w:pos="7892"/>
              <w:tab w:val="right" w:pos="9026" w:leader="dot"/>
            </w:tabs>
            <w:rPr/>
          </w:pPr>
          <w:hyperlink w:anchor="__RefHeading___Toc17291371_1280447820">
            <w:r>
              <w:rPr>
                <w:webHidden/>
                <w:rStyle w:val="IndexLink"/>
                <w:rtl w:val="true"/>
              </w:rPr>
              <w:t>شفاعت اهل بیت علیهم السلام در برزخ</w:t>
            </w:r>
            <w:r>
              <w:rPr>
                <w:rStyle w:val="IndexLink"/>
                <w:rtl w:val="true"/>
              </w:rPr>
              <w:tab/>
            </w:r>
            <w:r>
              <w:rPr>
                <w:rStyle w:val="IndexLink"/>
              </w:rPr>
              <w:t>53</w:t>
            </w:r>
          </w:hyperlink>
        </w:p>
        <w:p>
          <w:pPr>
            <w:pStyle w:val="Contents4"/>
            <w:tabs>
              <w:tab w:val="clear" w:pos="8176"/>
              <w:tab w:val="right" w:pos="9026" w:leader="dot"/>
            </w:tabs>
            <w:rPr/>
          </w:pPr>
          <w:hyperlink w:anchor="__RefHeading___Toc17291373_1280447820">
            <w:r>
              <w:rPr>
                <w:webHidden/>
                <w:rStyle w:val="IndexLink"/>
                <w:rtl w:val="true"/>
              </w:rPr>
              <w:t>درس پنجم</w:t>
            </w:r>
            <w:r>
              <w:rPr>
                <w:rStyle w:val="IndexLink"/>
                <w:rtl w:val="true"/>
              </w:rPr>
              <w:t xml:space="preserve">: </w:t>
            </w:r>
            <w:r>
              <w:rPr>
                <w:rStyle w:val="IndexLink"/>
                <w:rtl w:val="true"/>
              </w:rPr>
              <w:t xml:space="preserve">تطهیر از گناهان در عالم برزخ </w:t>
            </w:r>
            <w:r>
              <w:rPr>
                <w:rStyle w:val="IndexLink"/>
                <w:rtl w:val="true"/>
              </w:rPr>
              <w:t>(</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17291375_1280447820">
            <w:r>
              <w:rPr>
                <w:webHidden/>
                <w:rStyle w:val="IndexLink"/>
                <w:rtl w:val="true"/>
              </w:rPr>
              <w:t>فشار قبر مؤمنان</w:t>
            </w:r>
            <w:r>
              <w:rPr>
                <w:rStyle w:val="IndexLink"/>
                <w:rtl w:val="true"/>
              </w:rPr>
              <w:tab/>
            </w:r>
            <w:r>
              <w:rPr>
                <w:rStyle w:val="IndexLink"/>
              </w:rPr>
              <w:t>60</w:t>
            </w:r>
          </w:hyperlink>
        </w:p>
        <w:p>
          <w:pPr>
            <w:pStyle w:val="Contents5"/>
            <w:tabs>
              <w:tab w:val="clear" w:pos="7892"/>
              <w:tab w:val="right" w:pos="9026" w:leader="dot"/>
            </w:tabs>
            <w:rPr/>
          </w:pPr>
          <w:hyperlink w:anchor="__RefHeading___Toc17291377_1280447820">
            <w:r>
              <w:rPr>
                <w:webHidden/>
                <w:rStyle w:val="IndexLink"/>
                <w:rtl w:val="true"/>
              </w:rPr>
              <w:t>فشار قبر از سخت ترین عذابهای برزخی است كه مؤمن گناهكار</w:t>
            </w:r>
            <w:r>
              <w:rPr>
                <w:rStyle w:val="IndexLink"/>
                <w:rtl w:val="true"/>
              </w:rPr>
              <w:tab/>
            </w:r>
            <w:r>
              <w:rPr>
                <w:rStyle w:val="IndexLink"/>
              </w:rPr>
              <w:t>62</w:t>
            </w:r>
          </w:hyperlink>
        </w:p>
        <w:p>
          <w:pPr>
            <w:pStyle w:val="Contents5"/>
            <w:tabs>
              <w:tab w:val="clear" w:pos="7892"/>
              <w:tab w:val="right" w:pos="9026" w:leader="dot"/>
            </w:tabs>
            <w:rPr/>
          </w:pPr>
          <w:hyperlink w:anchor="__RefHeading___Toc17291379_1280447820">
            <w:r>
              <w:rPr>
                <w:webHidden/>
                <w:rStyle w:val="IndexLink"/>
                <w:rtl w:val="true"/>
              </w:rPr>
              <w:t>عذاب آتش در برزخ</w:t>
            </w:r>
            <w:r>
              <w:rPr>
                <w:rStyle w:val="IndexLink"/>
                <w:rtl w:val="true"/>
              </w:rPr>
              <w:tab/>
            </w:r>
            <w:r>
              <w:rPr>
                <w:rStyle w:val="IndexLink"/>
              </w:rPr>
              <w:t>63</w:t>
            </w:r>
          </w:hyperlink>
        </w:p>
        <w:p>
          <w:pPr>
            <w:pStyle w:val="Contents5"/>
            <w:tabs>
              <w:tab w:val="clear" w:pos="7892"/>
              <w:tab w:val="right" w:pos="9026" w:leader="dot"/>
            </w:tabs>
            <w:rPr/>
          </w:pPr>
          <w:hyperlink w:anchor="__RefHeading___Toc17291381_1280447820">
            <w:r>
              <w:rPr>
                <w:webHidden/>
                <w:rStyle w:val="IndexLink"/>
                <w:rtl w:val="true"/>
              </w:rPr>
              <w:t>وضعیت انسانها در عالم برزخ</w:t>
            </w:r>
            <w:r>
              <w:rPr>
                <w:rStyle w:val="IndexLink"/>
                <w:rtl w:val="true"/>
              </w:rPr>
              <w:tab/>
            </w:r>
            <w:r>
              <w:rPr>
                <w:rStyle w:val="IndexLink"/>
              </w:rPr>
              <w:t>68</w:t>
            </w:r>
          </w:hyperlink>
        </w:p>
        <w:p>
          <w:pPr>
            <w:pStyle w:val="Contents4"/>
            <w:tabs>
              <w:tab w:val="clear" w:pos="8176"/>
              <w:tab w:val="right" w:pos="9026" w:leader="dot"/>
            </w:tabs>
            <w:rPr/>
          </w:pPr>
          <w:hyperlink w:anchor="__RefHeading___Toc17291383_1280447820">
            <w:r>
              <w:rPr>
                <w:webHidden/>
                <w:rStyle w:val="IndexLink"/>
                <w:rtl w:val="true"/>
              </w:rPr>
              <w:t>درس ششم</w:t>
            </w:r>
            <w:r>
              <w:rPr>
                <w:rStyle w:val="IndexLink"/>
                <w:rtl w:val="true"/>
              </w:rPr>
              <w:t xml:space="preserve">: </w:t>
            </w:r>
            <w:r>
              <w:rPr>
                <w:rStyle w:val="IndexLink"/>
                <w:rtl w:val="true"/>
              </w:rPr>
              <w:t>عاقبت به خیر شدن مؤمنان</w:t>
            </w:r>
            <w:r>
              <w:rPr>
                <w:rStyle w:val="IndexLink"/>
                <w:rtl w:val="true"/>
              </w:rPr>
              <w:tab/>
            </w:r>
            <w:r>
              <w:rPr>
                <w:rStyle w:val="IndexLink"/>
              </w:rPr>
              <w:t>71</w:t>
            </w:r>
          </w:hyperlink>
        </w:p>
        <w:p>
          <w:pPr>
            <w:pStyle w:val="Contents5"/>
            <w:tabs>
              <w:tab w:val="clear" w:pos="7892"/>
              <w:tab w:val="right" w:pos="9026" w:leader="dot"/>
            </w:tabs>
            <w:rPr/>
          </w:pPr>
          <w:hyperlink w:anchor="__RefHeading___Toc17291385_1280447820">
            <w:r>
              <w:rPr>
                <w:webHidden/>
                <w:rStyle w:val="IndexLink"/>
                <w:rtl w:val="true"/>
              </w:rPr>
              <w:t>انواع تطهیر و اقسام شفاعت</w:t>
            </w:r>
            <w:r>
              <w:rPr>
                <w:rStyle w:val="IndexLink"/>
                <w:rtl w:val="true"/>
              </w:rPr>
              <w:tab/>
            </w:r>
            <w:r>
              <w:rPr>
                <w:rStyle w:val="IndexLink"/>
              </w:rPr>
              <w:t>71</w:t>
            </w:r>
          </w:hyperlink>
        </w:p>
        <w:p>
          <w:pPr>
            <w:pStyle w:val="Contents5"/>
            <w:tabs>
              <w:tab w:val="clear" w:pos="7892"/>
              <w:tab w:val="right" w:pos="9026" w:leader="dot"/>
            </w:tabs>
            <w:rPr/>
          </w:pPr>
          <w:hyperlink w:anchor="__RefHeading___Toc17291387_1280447820">
            <w:r>
              <w:rPr>
                <w:webHidden/>
                <w:rStyle w:val="IndexLink"/>
                <w:rtl w:val="true"/>
              </w:rPr>
              <w:t>مرحله قطعی نجات مؤمنان</w:t>
            </w:r>
            <w:r>
              <w:rPr>
                <w:rStyle w:val="IndexLink"/>
                <w:rtl w:val="true"/>
              </w:rPr>
              <w:tab/>
            </w:r>
            <w:r>
              <w:rPr>
                <w:rStyle w:val="IndexLink"/>
              </w:rPr>
              <w:t>75</w:t>
            </w:r>
          </w:hyperlink>
        </w:p>
        <w:p>
          <w:pPr>
            <w:pStyle w:val="Contents4"/>
            <w:tabs>
              <w:tab w:val="clear" w:pos="8176"/>
              <w:tab w:val="right" w:pos="9026" w:leader="dot"/>
            </w:tabs>
            <w:rPr/>
          </w:pPr>
          <w:hyperlink w:anchor="__RefHeading___Toc17291389_1280447820">
            <w:r>
              <w:rPr>
                <w:webHidden/>
                <w:rStyle w:val="IndexLink"/>
                <w:rtl w:val="true"/>
              </w:rPr>
              <w:t>درس هفتم</w:t>
            </w:r>
            <w:r>
              <w:rPr>
                <w:rStyle w:val="IndexLink"/>
                <w:rtl w:val="true"/>
              </w:rPr>
              <w:t xml:space="preserve">: </w:t>
            </w:r>
            <w:r>
              <w:rPr>
                <w:rStyle w:val="IndexLink"/>
                <w:rtl w:val="true"/>
              </w:rPr>
              <w:t>ایمان در وقت مرگ</w:t>
            </w:r>
            <w:r>
              <w:rPr>
                <w:rStyle w:val="IndexLink"/>
                <w:rtl w:val="true"/>
              </w:rPr>
              <w:tab/>
            </w:r>
            <w:r>
              <w:rPr>
                <w:rStyle w:val="IndexLink"/>
              </w:rPr>
              <w:t>80</w:t>
            </w:r>
          </w:hyperlink>
        </w:p>
        <w:p>
          <w:pPr>
            <w:pStyle w:val="Contents5"/>
            <w:tabs>
              <w:tab w:val="clear" w:pos="7892"/>
              <w:tab w:val="right" w:pos="9026" w:leader="dot"/>
            </w:tabs>
            <w:rPr/>
          </w:pPr>
          <w:hyperlink w:anchor="__RefHeading___Toc17291391_12804478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7291393_1280447820">
            <w:r>
              <w:rPr>
                <w:webHidden/>
                <w:rStyle w:val="IndexLink"/>
                <w:rtl w:val="true"/>
              </w:rPr>
              <w:t>ایمان مستقر و مستودع</w:t>
            </w:r>
            <w:r>
              <w:rPr>
                <w:rStyle w:val="IndexLink"/>
                <w:rtl w:val="true"/>
              </w:rPr>
              <w:tab/>
            </w:r>
            <w:r>
              <w:rPr>
                <w:rStyle w:val="IndexLink"/>
              </w:rPr>
              <w:t>80</w:t>
            </w:r>
          </w:hyperlink>
        </w:p>
        <w:p>
          <w:pPr>
            <w:pStyle w:val="Contents5"/>
            <w:tabs>
              <w:tab w:val="clear" w:pos="7892"/>
              <w:tab w:val="right" w:pos="9026" w:leader="dot"/>
            </w:tabs>
            <w:rPr/>
          </w:pPr>
          <w:hyperlink w:anchor="__RefHeading___Toc17291395_1280447820">
            <w:r>
              <w:rPr>
                <w:webHidden/>
                <w:rStyle w:val="IndexLink"/>
                <w:rtl w:val="true"/>
              </w:rPr>
              <w:t>توفیق الهی در كسب ایمان مستقر</w:t>
            </w:r>
            <w:r>
              <w:rPr>
                <w:rStyle w:val="IndexLink"/>
                <w:rtl w:val="true"/>
              </w:rPr>
              <w:tab/>
            </w:r>
            <w:r>
              <w:rPr>
                <w:rStyle w:val="IndexLink"/>
              </w:rPr>
              <w:t>84</w:t>
            </w:r>
          </w:hyperlink>
        </w:p>
        <w:p>
          <w:pPr>
            <w:pStyle w:val="Contents5"/>
            <w:tabs>
              <w:tab w:val="clear" w:pos="7892"/>
              <w:tab w:val="right" w:pos="9026" w:leader="dot"/>
            </w:tabs>
            <w:rPr/>
          </w:pPr>
          <w:hyperlink w:anchor="__RefHeading___Toc17291397_1280447820">
            <w:r>
              <w:rPr>
                <w:webHidden/>
                <w:rStyle w:val="IndexLink"/>
                <w:rtl w:val="true"/>
              </w:rPr>
              <w:t>نشانه ایمان مستقر و مستودع</w:t>
            </w:r>
            <w:r>
              <w:rPr>
                <w:rStyle w:val="IndexLink"/>
                <w:rtl w:val="true"/>
              </w:rPr>
              <w:tab/>
            </w:r>
            <w:r>
              <w:rPr>
                <w:rStyle w:val="IndexLink"/>
              </w:rPr>
              <w:t>86</w:t>
            </w:r>
          </w:hyperlink>
        </w:p>
        <w:p>
          <w:pPr>
            <w:pStyle w:val="Contents5"/>
            <w:tabs>
              <w:tab w:val="clear" w:pos="7892"/>
              <w:tab w:val="right" w:pos="9026" w:leader="dot"/>
            </w:tabs>
            <w:rPr/>
          </w:pPr>
          <w:hyperlink w:anchor="__RefHeading___Toc17291399_1280447820">
            <w:r>
              <w:rPr>
                <w:webHidden/>
                <w:rStyle w:val="IndexLink"/>
                <w:rtl w:val="true"/>
              </w:rPr>
              <w:t>سلب ایمان در یك روز</w:t>
            </w:r>
            <w:r>
              <w:rPr>
                <w:rStyle w:val="IndexLink"/>
                <w:rtl w:val="true"/>
              </w:rPr>
              <w:tab/>
            </w:r>
            <w:r>
              <w:rPr>
                <w:rStyle w:val="IndexLink"/>
              </w:rPr>
              <w:t>88</w:t>
            </w:r>
          </w:hyperlink>
        </w:p>
        <w:p>
          <w:pPr>
            <w:pStyle w:val="Contents5"/>
            <w:tabs>
              <w:tab w:val="clear" w:pos="7892"/>
              <w:tab w:val="right" w:pos="9026" w:leader="dot"/>
            </w:tabs>
            <w:rPr/>
          </w:pPr>
          <w:hyperlink w:anchor="__RefHeading___Toc17291401_1280447820">
            <w:r>
              <w:rPr>
                <w:webHidden/>
                <w:rStyle w:val="IndexLink"/>
                <w:rtl w:val="true"/>
              </w:rPr>
              <w:t>دعا برای حفظ دین تا هنگام مرگ</w:t>
            </w:r>
            <w:r>
              <w:rPr>
                <w:rStyle w:val="IndexLink"/>
                <w:rtl w:val="true"/>
              </w:rPr>
              <w:tab/>
            </w:r>
            <w:r>
              <w:rPr>
                <w:rStyle w:val="IndexLink"/>
              </w:rPr>
              <w:t>90</w:t>
            </w:r>
          </w:hyperlink>
        </w:p>
        <w:p>
          <w:pPr>
            <w:pStyle w:val="Contents4"/>
            <w:tabs>
              <w:tab w:val="clear" w:pos="8176"/>
              <w:tab w:val="right" w:pos="9026" w:leader="dot"/>
            </w:tabs>
            <w:rPr/>
          </w:pPr>
          <w:hyperlink w:anchor="__RefHeading___Toc17291403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95</w:t>
            </w:r>
          </w:hyperlink>
        </w:p>
        <w:p>
          <w:pPr>
            <w:pStyle w:val="Contents3"/>
            <w:tabs>
              <w:tab w:val="clear" w:pos="8459"/>
              <w:tab w:val="right" w:pos="9026" w:leader="dot"/>
            </w:tabs>
            <w:rPr/>
          </w:pPr>
          <w:hyperlink w:anchor="__RefHeading___Toc17291405_1280447820">
            <w:r>
              <w:rPr>
                <w:webHidden/>
                <w:rStyle w:val="IndexLink"/>
                <w:rtl w:val="true"/>
              </w:rPr>
              <w:t xml:space="preserve">فصل دوم </w:t>
            </w:r>
            <w:r>
              <w:rPr>
                <w:rStyle w:val="IndexLink"/>
                <w:rtl w:val="true"/>
              </w:rPr>
              <w:t xml:space="preserve">: </w:t>
            </w:r>
            <w:r>
              <w:rPr>
                <w:rStyle w:val="IndexLink"/>
                <w:rtl w:val="true"/>
              </w:rPr>
              <w:t>رابطه ایمان و عمل</w:t>
            </w:r>
            <w:r>
              <w:rPr>
                <w:rStyle w:val="IndexLink"/>
                <w:rtl w:val="true"/>
              </w:rPr>
              <w:tab/>
            </w:r>
            <w:r>
              <w:rPr>
                <w:rStyle w:val="IndexLink"/>
              </w:rPr>
              <w:t>96</w:t>
            </w:r>
          </w:hyperlink>
        </w:p>
        <w:p>
          <w:pPr>
            <w:pStyle w:val="Contents4"/>
            <w:tabs>
              <w:tab w:val="clear" w:pos="8176"/>
              <w:tab w:val="right" w:pos="9026" w:leader="dot"/>
            </w:tabs>
            <w:rPr/>
          </w:pPr>
          <w:hyperlink w:anchor="__RefHeading___Toc17291407_1280447820">
            <w:r>
              <w:rPr>
                <w:webHidden/>
                <w:rStyle w:val="IndexLink"/>
                <w:rtl w:val="true"/>
              </w:rPr>
              <w:t>درس هشتم</w:t>
            </w:r>
            <w:r>
              <w:rPr>
                <w:rStyle w:val="IndexLink"/>
                <w:rtl w:val="true"/>
              </w:rPr>
              <w:t xml:space="preserve">: </w:t>
            </w:r>
            <w:r>
              <w:rPr>
                <w:rStyle w:val="IndexLink"/>
                <w:rtl w:val="true"/>
              </w:rPr>
              <w:t>صیانت از ایمان به وسیله ورع</w:t>
            </w:r>
            <w:r>
              <w:rPr>
                <w:rStyle w:val="IndexLink"/>
                <w:rtl w:val="true"/>
              </w:rPr>
              <w:tab/>
            </w:r>
            <w:r>
              <w:rPr>
                <w:rStyle w:val="IndexLink"/>
              </w:rPr>
              <w:t>96</w:t>
            </w:r>
          </w:hyperlink>
        </w:p>
        <w:p>
          <w:pPr>
            <w:pStyle w:val="Contents5"/>
            <w:tabs>
              <w:tab w:val="clear" w:pos="7892"/>
              <w:tab w:val="right" w:pos="9026" w:leader="dot"/>
            </w:tabs>
            <w:rPr/>
          </w:pPr>
          <w:hyperlink w:anchor="__RefHeading___Toc17291409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7291411_1280447820">
            <w:r>
              <w:rPr>
                <w:webHidden/>
                <w:rStyle w:val="IndexLink"/>
                <w:rtl w:val="true"/>
              </w:rPr>
              <w:t>معنای ورع</w:t>
            </w:r>
            <w:r>
              <w:rPr>
                <w:rStyle w:val="IndexLink"/>
                <w:rtl w:val="true"/>
              </w:rPr>
              <w:tab/>
            </w:r>
            <w:r>
              <w:rPr>
                <w:rStyle w:val="IndexLink"/>
              </w:rPr>
              <w:t>96</w:t>
            </w:r>
          </w:hyperlink>
        </w:p>
        <w:p>
          <w:pPr>
            <w:pStyle w:val="Contents5"/>
            <w:tabs>
              <w:tab w:val="clear" w:pos="7892"/>
              <w:tab w:val="right" w:pos="9026" w:leader="dot"/>
            </w:tabs>
            <w:rPr/>
          </w:pPr>
          <w:hyperlink w:anchor="__RefHeading___Toc17291413_1280447820">
            <w:r>
              <w:rPr>
                <w:webHidden/>
                <w:rStyle w:val="IndexLink"/>
                <w:rtl w:val="true"/>
              </w:rPr>
              <w:t>نزدیك نشدن به حریم الهی</w:t>
            </w:r>
            <w:r>
              <w:rPr>
                <w:rStyle w:val="IndexLink"/>
                <w:rtl w:val="true"/>
              </w:rPr>
              <w:tab/>
            </w:r>
            <w:r>
              <w:rPr>
                <w:rStyle w:val="IndexLink"/>
              </w:rPr>
              <w:t>99</w:t>
            </w:r>
          </w:hyperlink>
        </w:p>
        <w:p>
          <w:pPr>
            <w:pStyle w:val="Contents5"/>
            <w:tabs>
              <w:tab w:val="clear" w:pos="7892"/>
              <w:tab w:val="right" w:pos="9026" w:leader="dot"/>
            </w:tabs>
            <w:rPr/>
          </w:pPr>
          <w:hyperlink w:anchor="__RefHeading___Toc17291415_1280447820">
            <w:r>
              <w:rPr>
                <w:webHidden/>
                <w:rStyle w:val="IndexLink"/>
                <w:rtl w:val="true"/>
              </w:rPr>
              <w:t>اثر ناخشنودی مادر در هنگام مرگ</w:t>
            </w:r>
            <w:r>
              <w:rPr>
                <w:rStyle w:val="IndexLink"/>
                <w:rtl w:val="true"/>
              </w:rPr>
              <w:tab/>
            </w:r>
            <w:r>
              <w:rPr>
                <w:rStyle w:val="IndexLink"/>
              </w:rPr>
              <w:t>101</w:t>
            </w:r>
          </w:hyperlink>
        </w:p>
        <w:p>
          <w:pPr>
            <w:pStyle w:val="Contents5"/>
            <w:tabs>
              <w:tab w:val="clear" w:pos="7892"/>
              <w:tab w:val="right" w:pos="9026" w:leader="dot"/>
            </w:tabs>
            <w:rPr/>
          </w:pPr>
          <w:hyperlink w:anchor="__RefHeading___Toc17291417_1280447820">
            <w:r>
              <w:rPr>
                <w:webHidden/>
                <w:rStyle w:val="IndexLink"/>
                <w:rtl w:val="true"/>
              </w:rPr>
              <w:t>تأثیر ورع در تعمیق ایمان</w:t>
            </w:r>
            <w:r>
              <w:rPr>
                <w:rStyle w:val="IndexLink"/>
                <w:rtl w:val="true"/>
              </w:rPr>
              <w:tab/>
            </w:r>
            <w:r>
              <w:rPr>
                <w:rStyle w:val="IndexLink"/>
              </w:rPr>
              <w:t>103</w:t>
            </w:r>
          </w:hyperlink>
        </w:p>
        <w:p>
          <w:pPr>
            <w:pStyle w:val="Contents5"/>
            <w:tabs>
              <w:tab w:val="clear" w:pos="7892"/>
              <w:tab w:val="right" w:pos="9026" w:leader="dot"/>
            </w:tabs>
            <w:rPr/>
          </w:pPr>
          <w:hyperlink w:anchor="__RefHeading___Toc17291419_1280447820">
            <w:r>
              <w:rPr>
                <w:webHidden/>
                <w:rStyle w:val="IndexLink"/>
                <w:rtl w:val="true"/>
              </w:rPr>
              <w:t>راه عاقبت به خیری</w:t>
            </w:r>
            <w:r>
              <w:rPr>
                <w:rStyle w:val="IndexLink"/>
                <w:rtl w:val="true"/>
              </w:rPr>
              <w:tab/>
            </w:r>
            <w:r>
              <w:rPr>
                <w:rStyle w:val="IndexLink"/>
              </w:rPr>
              <w:t>105</w:t>
            </w:r>
          </w:hyperlink>
        </w:p>
        <w:p>
          <w:pPr>
            <w:pStyle w:val="Contents4"/>
            <w:tabs>
              <w:tab w:val="clear" w:pos="8176"/>
              <w:tab w:val="right" w:pos="9026" w:leader="dot"/>
            </w:tabs>
            <w:rPr/>
          </w:pPr>
          <w:hyperlink w:anchor="__RefHeading___Toc17291421_1280447820">
            <w:r>
              <w:rPr>
                <w:webHidden/>
                <w:rStyle w:val="IndexLink"/>
                <w:rtl w:val="true"/>
              </w:rPr>
              <w:t>درس نهم</w:t>
            </w:r>
            <w:r>
              <w:rPr>
                <w:rStyle w:val="IndexLink"/>
                <w:rtl w:val="true"/>
              </w:rPr>
              <w:t xml:space="preserve">: </w:t>
            </w:r>
            <w:r>
              <w:rPr>
                <w:rStyle w:val="IndexLink"/>
                <w:rtl w:val="true"/>
              </w:rPr>
              <w:t>رابطه ولایت و محبت اهل بیت علیهم السلام با طاعت و معصیت</w:t>
            </w:r>
            <w:r>
              <w:rPr>
                <w:rStyle w:val="IndexLink"/>
                <w:rtl w:val="true"/>
              </w:rPr>
              <w:tab/>
            </w:r>
            <w:r>
              <w:rPr>
                <w:rStyle w:val="IndexLink"/>
              </w:rPr>
              <w:t>110</w:t>
            </w:r>
          </w:hyperlink>
        </w:p>
        <w:p>
          <w:pPr>
            <w:pStyle w:val="Contents5"/>
            <w:tabs>
              <w:tab w:val="clear" w:pos="7892"/>
              <w:tab w:val="right" w:pos="9026" w:leader="dot"/>
            </w:tabs>
            <w:rPr/>
          </w:pPr>
          <w:hyperlink w:anchor="__RefHeading___Toc17291423_1280447820">
            <w:r>
              <w:rPr>
                <w:webHidden/>
                <w:rStyle w:val="IndexLink"/>
                <w:rtl w:val="true"/>
              </w:rPr>
              <w:t>تبعیت لازمه محبت</w:t>
            </w:r>
            <w:r>
              <w:rPr>
                <w:rStyle w:val="IndexLink"/>
                <w:rtl w:val="true"/>
              </w:rPr>
              <w:tab/>
            </w:r>
            <w:r>
              <w:rPr>
                <w:rStyle w:val="IndexLink"/>
              </w:rPr>
              <w:t>110</w:t>
            </w:r>
          </w:hyperlink>
        </w:p>
        <w:p>
          <w:pPr>
            <w:pStyle w:val="Contents5"/>
            <w:tabs>
              <w:tab w:val="clear" w:pos="7892"/>
              <w:tab w:val="right" w:pos="9026" w:leader="dot"/>
            </w:tabs>
            <w:rPr/>
          </w:pPr>
          <w:hyperlink w:anchor="__RefHeading___Toc17291425_1280447820">
            <w:r>
              <w:rPr>
                <w:webHidden/>
                <w:rStyle w:val="IndexLink"/>
                <w:rtl w:val="true"/>
              </w:rPr>
              <w:t>تلازم ایمان با عمل</w:t>
            </w:r>
            <w:r>
              <w:rPr>
                <w:rStyle w:val="IndexLink"/>
                <w:rtl w:val="true"/>
              </w:rPr>
              <w:tab/>
            </w:r>
            <w:r>
              <w:rPr>
                <w:rStyle w:val="IndexLink"/>
              </w:rPr>
              <w:t>112</w:t>
            </w:r>
          </w:hyperlink>
        </w:p>
        <w:p>
          <w:pPr>
            <w:pStyle w:val="Contents5"/>
            <w:tabs>
              <w:tab w:val="clear" w:pos="7892"/>
              <w:tab w:val="right" w:pos="9026" w:leader="dot"/>
            </w:tabs>
            <w:rPr/>
          </w:pPr>
          <w:hyperlink w:anchor="__RefHeading___Toc17291427_1280447820">
            <w:r>
              <w:rPr>
                <w:webHidden/>
                <w:rStyle w:val="IndexLink"/>
                <w:rtl w:val="true"/>
              </w:rPr>
              <w:t>منبع خیرات بودن ولایت ائمه علیهم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17291429_1280447820">
            <w:r>
              <w:rPr>
                <w:webHidden/>
                <w:rStyle w:val="IndexLink"/>
                <w:rtl w:val="true"/>
              </w:rPr>
              <w:t>بازدارندگی محبت اهل بیت علیهم السلام از گناه</w:t>
            </w:r>
            <w:r>
              <w:rPr>
                <w:rStyle w:val="IndexLink"/>
                <w:rtl w:val="true"/>
              </w:rPr>
              <w:tab/>
            </w:r>
            <w:r>
              <w:rPr>
                <w:rStyle w:val="IndexLink"/>
              </w:rPr>
              <w:t>118</w:t>
            </w:r>
          </w:hyperlink>
        </w:p>
        <w:p>
          <w:pPr>
            <w:pStyle w:val="Contents5"/>
            <w:tabs>
              <w:tab w:val="clear" w:pos="7892"/>
              <w:tab w:val="right" w:pos="9026" w:leader="dot"/>
            </w:tabs>
            <w:rPr/>
          </w:pPr>
          <w:hyperlink w:anchor="__RefHeading___Toc17291431_1280447820">
            <w:r>
              <w:rPr>
                <w:webHidden/>
                <w:rStyle w:val="IndexLink"/>
                <w:rtl w:val="true"/>
              </w:rPr>
              <w:t>حالات مختلف دوستدار اهل بیت علیهم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7291433_1280447820">
            <w:r>
              <w:rPr>
                <w:webHidden/>
                <w:rStyle w:val="IndexLink"/>
                <w:rtl w:val="true"/>
              </w:rPr>
              <w:t>تأثیر متقابل محبت ائمه علیهم السلام و طاعات</w:t>
            </w:r>
            <w:r>
              <w:rPr>
                <w:rStyle w:val="IndexLink"/>
                <w:rtl w:val="true"/>
              </w:rPr>
              <w:tab/>
            </w:r>
            <w:r>
              <w:rPr>
                <w:rStyle w:val="IndexLink"/>
              </w:rPr>
              <w:t>123</w:t>
            </w:r>
          </w:hyperlink>
        </w:p>
        <w:p>
          <w:pPr>
            <w:pStyle w:val="Contents5"/>
            <w:tabs>
              <w:tab w:val="clear" w:pos="7892"/>
              <w:tab w:val="right" w:pos="9026" w:leader="dot"/>
            </w:tabs>
            <w:rPr/>
          </w:pPr>
          <w:hyperlink w:anchor="__RefHeading___Toc17291435_1280447820">
            <w:r>
              <w:rPr>
                <w:webHidden/>
                <w:rStyle w:val="IndexLink"/>
                <w:rtl w:val="true"/>
              </w:rPr>
              <w:t>بغض اهل بیت علیهم السلام ابر اصرار بر گناه</w:t>
            </w:r>
            <w:r>
              <w:rPr>
                <w:rStyle w:val="IndexLink"/>
                <w:rtl w:val="true"/>
              </w:rPr>
              <w:tab/>
            </w:r>
            <w:r>
              <w:rPr>
                <w:rStyle w:val="IndexLink"/>
              </w:rPr>
              <w:t>123</w:t>
            </w:r>
          </w:hyperlink>
        </w:p>
        <w:p>
          <w:pPr>
            <w:pStyle w:val="Contents4"/>
            <w:tabs>
              <w:tab w:val="clear" w:pos="8176"/>
              <w:tab w:val="right" w:pos="9026" w:leader="dot"/>
            </w:tabs>
            <w:rPr/>
          </w:pPr>
          <w:hyperlink w:anchor="__RefHeading___Toc17291437_1280447820">
            <w:r>
              <w:rPr>
                <w:webHidden/>
                <w:rStyle w:val="IndexLink"/>
                <w:rtl w:val="true"/>
              </w:rPr>
              <w:t xml:space="preserve">پرسشهای مفهومی از درسهای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ab/>
            </w:r>
            <w:r>
              <w:rPr>
                <w:rStyle w:val="IndexLink"/>
              </w:rPr>
              <w:t>128</w:t>
            </w:r>
          </w:hyperlink>
        </w:p>
        <w:p>
          <w:pPr>
            <w:pStyle w:val="Contents2"/>
            <w:tabs>
              <w:tab w:val="clear" w:pos="8743"/>
              <w:tab w:val="right" w:pos="9026" w:leader="dot"/>
            </w:tabs>
            <w:rPr/>
          </w:pPr>
          <w:hyperlink w:anchor="__RefHeading___Toc17291439_1280447820">
            <w:r>
              <w:rPr>
                <w:webHidden/>
                <w:rStyle w:val="IndexLink"/>
                <w:rtl w:val="true"/>
              </w:rPr>
              <w:t xml:space="preserve">بخش دوم </w:t>
            </w:r>
            <w:r>
              <w:rPr>
                <w:rStyle w:val="IndexLink"/>
                <w:rtl w:val="true"/>
              </w:rPr>
              <w:t xml:space="preserve">: </w:t>
            </w:r>
            <w:r>
              <w:rPr>
                <w:rStyle w:val="IndexLink"/>
                <w:rtl w:val="true"/>
              </w:rPr>
              <w:t>معرفت امام عصر علیه السلام در زمان غیبت</w:t>
            </w:r>
            <w:r>
              <w:rPr>
                <w:rStyle w:val="IndexLink"/>
                <w:rtl w:val="true"/>
              </w:rPr>
              <w:tab/>
            </w:r>
            <w:r>
              <w:rPr>
                <w:rStyle w:val="IndexLink"/>
              </w:rPr>
              <w:t>130</w:t>
            </w:r>
          </w:hyperlink>
        </w:p>
        <w:p>
          <w:pPr>
            <w:pStyle w:val="Contents3"/>
            <w:tabs>
              <w:tab w:val="clear" w:pos="8459"/>
              <w:tab w:val="right" w:pos="9026" w:leader="dot"/>
            </w:tabs>
            <w:rPr/>
          </w:pPr>
          <w:hyperlink w:anchor="__RefHeading___Toc17291441_12804478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7291443_1280447820">
            <w:r>
              <w:rPr>
                <w:webHidden/>
                <w:rStyle w:val="IndexLink"/>
                <w:rtl w:val="true"/>
              </w:rPr>
              <w:t xml:space="preserve">فصل اول </w:t>
            </w:r>
            <w:r>
              <w:rPr>
                <w:rStyle w:val="IndexLink"/>
                <w:rtl w:val="true"/>
              </w:rPr>
              <w:t xml:space="preserve">: </w:t>
            </w:r>
            <w:r>
              <w:rPr>
                <w:rStyle w:val="IndexLink"/>
                <w:rtl w:val="true"/>
              </w:rPr>
              <w:t>عصاره دین</w:t>
            </w:r>
            <w:r>
              <w:rPr>
                <w:rStyle w:val="IndexLink"/>
                <w:rtl w:val="true"/>
              </w:rPr>
              <w:t xml:space="preserve">: </w:t>
            </w:r>
            <w:r>
              <w:rPr>
                <w:rStyle w:val="IndexLink"/>
                <w:rtl w:val="true"/>
              </w:rPr>
              <w:t>معرفت امام عصر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17291445_1280447820">
            <w:r>
              <w:rPr>
                <w:webHidden/>
                <w:rStyle w:val="IndexLink"/>
                <w:rtl w:val="true"/>
              </w:rPr>
              <w:t>درس دهم</w:t>
            </w:r>
            <w:r>
              <w:rPr>
                <w:rStyle w:val="IndexLink"/>
                <w:rtl w:val="true"/>
              </w:rPr>
              <w:t xml:space="preserve">: </w:t>
            </w:r>
            <w:r>
              <w:rPr>
                <w:rStyle w:val="IndexLink"/>
                <w:rtl w:val="true"/>
              </w:rPr>
              <w:t>عصاره دین</w:t>
            </w:r>
            <w:r>
              <w:rPr>
                <w:rStyle w:val="IndexLink"/>
                <w:rtl w:val="true"/>
              </w:rPr>
              <w:t xml:space="preserve">: </w:t>
            </w:r>
            <w:r>
              <w:rPr>
                <w:rStyle w:val="IndexLink"/>
                <w:rtl w:val="true"/>
              </w:rPr>
              <w:t>معرفت امام عصر علیه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17291447_1280447820">
            <w:r>
              <w:rPr>
                <w:webHidden/>
                <w:rStyle w:val="IndexLink"/>
                <w:rtl w:val="true"/>
              </w:rPr>
              <w:t>معرفت امام عصر علیه السلام شرط لازم دینداری</w:t>
            </w:r>
            <w:r>
              <w:rPr>
                <w:rStyle w:val="IndexLink"/>
                <w:rtl w:val="true"/>
              </w:rPr>
              <w:tab/>
            </w:r>
            <w:r>
              <w:rPr>
                <w:rStyle w:val="IndexLink"/>
              </w:rPr>
              <w:t>132</w:t>
            </w:r>
          </w:hyperlink>
        </w:p>
        <w:p>
          <w:pPr>
            <w:pStyle w:val="Contents5"/>
            <w:tabs>
              <w:tab w:val="clear" w:pos="7892"/>
              <w:tab w:val="right" w:pos="9026" w:leader="dot"/>
            </w:tabs>
            <w:rPr/>
          </w:pPr>
          <w:hyperlink w:anchor="__RefHeading___Toc17291449_1280447820">
            <w:r>
              <w:rPr>
                <w:webHidden/>
                <w:rStyle w:val="IndexLink"/>
                <w:rtl w:val="true"/>
              </w:rPr>
              <w:t>موضوعیت داشتن معرفت امام عصر علیه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7291451_1280447820">
            <w:r>
              <w:rPr>
                <w:webHidden/>
                <w:rStyle w:val="IndexLink"/>
                <w:rtl w:val="true"/>
              </w:rPr>
              <w:t>هدف از خلقت</w:t>
            </w:r>
            <w:r>
              <w:rPr>
                <w:rStyle w:val="IndexLink"/>
                <w:rtl w:val="true"/>
              </w:rPr>
              <w:t xml:space="preserve">: </w:t>
            </w:r>
            <w:r>
              <w:rPr>
                <w:rStyle w:val="IndexLink"/>
                <w:rtl w:val="true"/>
              </w:rPr>
              <w:t>معرفت امام عصر علیه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7291453_1280447820">
            <w:r>
              <w:rPr>
                <w:webHidden/>
                <w:rStyle w:val="IndexLink"/>
                <w:rtl w:val="true"/>
              </w:rPr>
              <w:t>حكمت جناب لقمان</w:t>
            </w:r>
            <w:r>
              <w:rPr>
                <w:rStyle w:val="IndexLink"/>
                <w:rtl w:val="true"/>
              </w:rPr>
              <w:tab/>
            </w:r>
            <w:r>
              <w:rPr>
                <w:rStyle w:val="IndexLink"/>
              </w:rPr>
              <w:t>137</w:t>
            </w:r>
          </w:hyperlink>
        </w:p>
        <w:p>
          <w:pPr>
            <w:pStyle w:val="Contents3"/>
            <w:tabs>
              <w:tab w:val="clear" w:pos="8459"/>
              <w:tab w:val="right" w:pos="9026" w:leader="dot"/>
            </w:tabs>
            <w:rPr/>
          </w:pPr>
          <w:hyperlink w:anchor="__RefHeading___Toc17291455_1280447820">
            <w:r>
              <w:rPr>
                <w:webHidden/>
                <w:rStyle w:val="IndexLink"/>
                <w:rtl w:val="true"/>
              </w:rPr>
              <w:t xml:space="preserve">فصل دوم </w:t>
            </w:r>
            <w:r>
              <w:rPr>
                <w:rStyle w:val="IndexLink"/>
                <w:rtl w:val="true"/>
              </w:rPr>
              <w:t xml:space="preserve">: </w:t>
            </w:r>
            <w:r>
              <w:rPr>
                <w:rStyle w:val="IndexLink"/>
                <w:rtl w:val="true"/>
              </w:rPr>
              <w:t>دین داری در زمان غیبت</w:t>
            </w:r>
            <w:r>
              <w:rPr>
                <w:rStyle w:val="IndexLink"/>
                <w:rtl w:val="true"/>
              </w:rPr>
              <w:tab/>
            </w:r>
            <w:r>
              <w:rPr>
                <w:rStyle w:val="IndexLink"/>
              </w:rPr>
              <w:t>140</w:t>
            </w:r>
          </w:hyperlink>
        </w:p>
        <w:p>
          <w:pPr>
            <w:pStyle w:val="Contents4"/>
            <w:tabs>
              <w:tab w:val="clear" w:pos="8176"/>
              <w:tab w:val="right" w:pos="9026" w:leader="dot"/>
            </w:tabs>
            <w:rPr/>
          </w:pPr>
          <w:hyperlink w:anchor="__RefHeading___Toc17291457_128044782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7291459_1280447820">
            <w:r>
              <w:rPr>
                <w:webHidden/>
                <w:rStyle w:val="IndexLink"/>
                <w:rtl w:val="true"/>
              </w:rPr>
              <w:t>درس یازدهم</w:t>
            </w:r>
            <w:r>
              <w:rPr>
                <w:rStyle w:val="IndexLink"/>
                <w:rtl w:val="true"/>
              </w:rPr>
              <w:t xml:space="preserve">: </w:t>
            </w:r>
            <w:r>
              <w:rPr>
                <w:rStyle w:val="IndexLink"/>
                <w:rtl w:val="true"/>
              </w:rPr>
              <w:t>دینداری در زمان غیبت</w:t>
            </w:r>
            <w:r>
              <w:rPr>
                <w:rStyle w:val="IndexLink"/>
                <w:rtl w:val="true"/>
              </w:rPr>
              <w:tab/>
            </w:r>
            <w:r>
              <w:rPr>
                <w:rStyle w:val="IndexLink"/>
              </w:rPr>
              <w:t>140</w:t>
            </w:r>
          </w:hyperlink>
        </w:p>
        <w:p>
          <w:pPr>
            <w:pStyle w:val="Contents5"/>
            <w:tabs>
              <w:tab w:val="clear" w:pos="7892"/>
              <w:tab w:val="right" w:pos="9026" w:leader="dot"/>
            </w:tabs>
            <w:rPr/>
          </w:pPr>
          <w:hyperlink w:anchor="__RefHeading___Toc17291461_1280447820">
            <w:r>
              <w:rPr>
                <w:webHidden/>
                <w:rStyle w:val="IndexLink"/>
                <w:rtl w:val="true"/>
              </w:rPr>
              <w:t>غصب الهی در غیبت امام علیه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7291463_1280447820">
            <w:r>
              <w:rPr>
                <w:webHidden/>
                <w:rStyle w:val="IndexLink"/>
                <w:rtl w:val="true"/>
              </w:rPr>
              <w:t>سنت قطعی الهی در سلب نعمتها</w:t>
            </w:r>
            <w:r>
              <w:rPr>
                <w:rStyle w:val="IndexLink"/>
                <w:rtl w:val="true"/>
              </w:rPr>
              <w:tab/>
            </w:r>
            <w:r>
              <w:rPr>
                <w:rStyle w:val="IndexLink"/>
              </w:rPr>
              <w:t>141</w:t>
            </w:r>
          </w:hyperlink>
        </w:p>
        <w:p>
          <w:pPr>
            <w:pStyle w:val="Contents5"/>
            <w:tabs>
              <w:tab w:val="clear" w:pos="7892"/>
              <w:tab w:val="right" w:pos="9026" w:leader="dot"/>
            </w:tabs>
            <w:rPr/>
          </w:pPr>
          <w:hyperlink w:anchor="__RefHeading___Toc17291465_1280447820">
            <w:r>
              <w:rPr>
                <w:webHidden/>
                <w:rStyle w:val="IndexLink"/>
                <w:rtl w:val="true"/>
              </w:rPr>
              <w:t>امتحان سخت دینداری در زمان غیبت</w:t>
            </w:r>
            <w:r>
              <w:rPr>
                <w:rStyle w:val="IndexLink"/>
                <w:rtl w:val="true"/>
              </w:rPr>
              <w:tab/>
            </w:r>
            <w:r>
              <w:rPr>
                <w:rStyle w:val="IndexLink"/>
              </w:rPr>
              <w:t>144</w:t>
            </w:r>
          </w:hyperlink>
        </w:p>
        <w:p>
          <w:pPr>
            <w:pStyle w:val="Contents5"/>
            <w:tabs>
              <w:tab w:val="clear" w:pos="7892"/>
              <w:tab w:val="right" w:pos="9026" w:leader="dot"/>
            </w:tabs>
            <w:rPr/>
          </w:pPr>
          <w:hyperlink w:anchor="__RefHeading___Toc17291467_1280447820">
            <w:r>
              <w:rPr>
                <w:webHidden/>
                <w:rStyle w:val="IndexLink"/>
                <w:rtl w:val="true"/>
              </w:rPr>
              <w:t>بی دین شدن ناخودآگاه</w:t>
            </w:r>
            <w:r>
              <w:rPr>
                <w:rStyle w:val="IndexLink"/>
                <w:rtl w:val="true"/>
              </w:rPr>
              <w:tab/>
            </w:r>
            <w:r>
              <w:rPr>
                <w:rStyle w:val="IndexLink"/>
              </w:rPr>
              <w:t>147</w:t>
            </w:r>
          </w:hyperlink>
        </w:p>
        <w:p>
          <w:pPr>
            <w:pStyle w:val="Contents5"/>
            <w:tabs>
              <w:tab w:val="clear" w:pos="7892"/>
              <w:tab w:val="right" w:pos="9026" w:leader="dot"/>
            </w:tabs>
            <w:rPr/>
          </w:pPr>
          <w:hyperlink w:anchor="__RefHeading___Toc17291469_1280447820">
            <w:r>
              <w:rPr>
                <w:webHidden/>
                <w:rStyle w:val="IndexLink"/>
                <w:rtl w:val="true"/>
              </w:rPr>
              <w:t>دقت در غذای روح</w:t>
            </w:r>
            <w:r>
              <w:rPr>
                <w:rStyle w:val="IndexLink"/>
                <w:rtl w:val="true"/>
              </w:rPr>
              <w:tab/>
            </w:r>
            <w:r>
              <w:rPr>
                <w:rStyle w:val="IndexLink"/>
              </w:rPr>
              <w:t>151</w:t>
            </w:r>
          </w:hyperlink>
        </w:p>
        <w:p>
          <w:pPr>
            <w:pStyle w:val="Contents5"/>
            <w:tabs>
              <w:tab w:val="clear" w:pos="7892"/>
              <w:tab w:val="right" w:pos="9026" w:leader="dot"/>
            </w:tabs>
            <w:rPr/>
          </w:pPr>
          <w:hyperlink w:anchor="__RefHeading___Toc17291471_1280447820">
            <w:r>
              <w:rPr>
                <w:webHidden/>
                <w:rStyle w:val="IndexLink"/>
                <w:rtl w:val="true"/>
              </w:rPr>
              <w:t>دینداری غریبانه</w:t>
            </w:r>
            <w:r>
              <w:rPr>
                <w:rStyle w:val="IndexLink"/>
                <w:rtl w:val="true"/>
              </w:rPr>
              <w:tab/>
            </w:r>
            <w:r>
              <w:rPr>
                <w:rStyle w:val="IndexLink"/>
              </w:rPr>
              <w:t>154</w:t>
            </w:r>
          </w:hyperlink>
        </w:p>
        <w:p>
          <w:pPr>
            <w:pStyle w:val="Contents3"/>
            <w:tabs>
              <w:tab w:val="clear" w:pos="8459"/>
              <w:tab w:val="right" w:pos="9026" w:leader="dot"/>
            </w:tabs>
            <w:rPr/>
          </w:pPr>
          <w:hyperlink w:anchor="__RefHeading___Toc17291473_1280447820">
            <w:r>
              <w:rPr>
                <w:webHidden/>
                <w:rStyle w:val="IndexLink"/>
                <w:rtl w:val="true"/>
              </w:rPr>
              <w:t xml:space="preserve">فصل سوم </w:t>
            </w:r>
            <w:r>
              <w:rPr>
                <w:rStyle w:val="IndexLink"/>
                <w:rtl w:val="true"/>
              </w:rPr>
              <w:t xml:space="preserve">: </w:t>
            </w:r>
            <w:r>
              <w:rPr>
                <w:rStyle w:val="IndexLink"/>
                <w:rtl w:val="true"/>
              </w:rPr>
              <w:t>معرفت امام علیه السلام تنها راه حفظ دین در زمان غیبت</w:t>
            </w:r>
            <w:r>
              <w:rPr>
                <w:rStyle w:val="IndexLink"/>
                <w:rtl w:val="true"/>
              </w:rPr>
              <w:tab/>
            </w:r>
            <w:r>
              <w:rPr>
                <w:rStyle w:val="IndexLink"/>
              </w:rPr>
              <w:t>156</w:t>
            </w:r>
          </w:hyperlink>
        </w:p>
        <w:p>
          <w:pPr>
            <w:pStyle w:val="Contents4"/>
            <w:tabs>
              <w:tab w:val="clear" w:pos="8176"/>
              <w:tab w:val="right" w:pos="9026" w:leader="dot"/>
            </w:tabs>
            <w:rPr/>
          </w:pPr>
          <w:hyperlink w:anchor="__RefHeading___Toc17291475_1280447820">
            <w:r>
              <w:rPr>
                <w:webHidden/>
                <w:rStyle w:val="IndexLink"/>
                <w:rtl w:val="true"/>
              </w:rPr>
              <w:t>درس دوازدهم</w:t>
            </w:r>
            <w:r>
              <w:rPr>
                <w:rStyle w:val="IndexLink"/>
                <w:rtl w:val="true"/>
              </w:rPr>
              <w:t xml:space="preserve">: </w:t>
            </w:r>
            <w:r>
              <w:rPr>
                <w:rStyle w:val="IndexLink"/>
                <w:rtl w:val="true"/>
              </w:rPr>
              <w:t>درخواست معرفت از خداوند در زمان غیبت</w:t>
            </w:r>
            <w:r>
              <w:rPr>
                <w:rStyle w:val="IndexLink"/>
                <w:rtl w:val="true"/>
              </w:rPr>
              <w:tab/>
            </w:r>
            <w:r>
              <w:rPr>
                <w:rStyle w:val="IndexLink"/>
              </w:rPr>
              <w:t>156</w:t>
            </w:r>
          </w:hyperlink>
        </w:p>
        <w:p>
          <w:pPr>
            <w:pStyle w:val="Contents5"/>
            <w:tabs>
              <w:tab w:val="clear" w:pos="7892"/>
              <w:tab w:val="right" w:pos="9026" w:leader="dot"/>
            </w:tabs>
            <w:rPr/>
          </w:pPr>
          <w:hyperlink w:anchor="__RefHeading___Toc17291477_1280447820">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7291479_1280447820">
            <w:r>
              <w:rPr>
                <w:webHidden/>
                <w:rStyle w:val="IndexLink"/>
                <w:rtl w:val="true"/>
              </w:rPr>
              <w:t>نقش دعا در كسب معرفت</w:t>
            </w:r>
            <w:r>
              <w:rPr>
                <w:rStyle w:val="IndexLink"/>
                <w:rtl w:val="true"/>
              </w:rPr>
              <w:tab/>
            </w:r>
            <w:r>
              <w:rPr>
                <w:rStyle w:val="IndexLink"/>
              </w:rPr>
              <w:t>157</w:t>
            </w:r>
          </w:hyperlink>
        </w:p>
        <w:p>
          <w:pPr>
            <w:pStyle w:val="Contents5"/>
            <w:tabs>
              <w:tab w:val="clear" w:pos="7892"/>
              <w:tab w:val="right" w:pos="9026" w:leader="dot"/>
            </w:tabs>
            <w:rPr/>
          </w:pPr>
          <w:hyperlink w:anchor="__RefHeading___Toc17291481_1280447820">
            <w:r>
              <w:rPr>
                <w:webHidden/>
                <w:rStyle w:val="IndexLink"/>
                <w:rtl w:val="true"/>
              </w:rPr>
              <w:t>اهمیت دعای مأثور</w:t>
            </w:r>
            <w:r>
              <w:rPr>
                <w:rStyle w:val="IndexLink"/>
                <w:rtl w:val="true"/>
              </w:rPr>
              <w:tab/>
            </w:r>
            <w:r>
              <w:rPr>
                <w:rStyle w:val="IndexLink"/>
              </w:rPr>
              <w:t>160</w:t>
            </w:r>
          </w:hyperlink>
        </w:p>
        <w:p>
          <w:pPr>
            <w:pStyle w:val="Contents5"/>
            <w:tabs>
              <w:tab w:val="clear" w:pos="7892"/>
              <w:tab w:val="right" w:pos="9026" w:leader="dot"/>
            </w:tabs>
            <w:rPr/>
          </w:pPr>
          <w:hyperlink w:anchor="__RefHeading___Toc17291483_1280447820">
            <w:r>
              <w:rPr>
                <w:webHidden/>
                <w:rStyle w:val="IndexLink"/>
                <w:rtl w:val="true"/>
              </w:rPr>
              <w:t>نگرانی از بی دینی در زمان غیبت</w:t>
            </w:r>
            <w:r>
              <w:rPr>
                <w:rStyle w:val="IndexLink"/>
                <w:rtl w:val="true"/>
              </w:rPr>
              <w:tab/>
            </w:r>
            <w:r>
              <w:rPr>
                <w:rStyle w:val="IndexLink"/>
              </w:rPr>
              <w:t>162</w:t>
            </w:r>
          </w:hyperlink>
        </w:p>
        <w:p>
          <w:pPr>
            <w:pStyle w:val="Contents4"/>
            <w:tabs>
              <w:tab w:val="clear" w:pos="8176"/>
              <w:tab w:val="right" w:pos="9026" w:leader="dot"/>
            </w:tabs>
            <w:rPr/>
          </w:pPr>
          <w:hyperlink w:anchor="__RefHeading___Toc17291485_1280447820">
            <w:r>
              <w:rPr>
                <w:webHidden/>
                <w:rStyle w:val="IndexLink"/>
                <w:rtl w:val="true"/>
              </w:rPr>
              <w:t>درس سیزدهم</w:t>
            </w:r>
            <w:r>
              <w:rPr>
                <w:rStyle w:val="IndexLink"/>
                <w:rtl w:val="true"/>
              </w:rPr>
              <w:t xml:space="preserve">: </w:t>
            </w:r>
            <w:r>
              <w:rPr>
                <w:rStyle w:val="IndexLink"/>
                <w:rtl w:val="true"/>
              </w:rPr>
              <w:t>فضیلت پایداری بر ولایت امام علیه السلام در زمان غیبت</w:t>
            </w:r>
            <w:r>
              <w:rPr>
                <w:rStyle w:val="IndexLink"/>
                <w:rtl w:val="true"/>
              </w:rPr>
              <w:tab/>
            </w:r>
            <w:r>
              <w:rPr>
                <w:rStyle w:val="IndexLink"/>
              </w:rPr>
              <w:t>166</w:t>
            </w:r>
          </w:hyperlink>
        </w:p>
        <w:p>
          <w:pPr>
            <w:pStyle w:val="Contents5"/>
            <w:tabs>
              <w:tab w:val="clear" w:pos="7892"/>
              <w:tab w:val="right" w:pos="9026" w:leader="dot"/>
            </w:tabs>
            <w:rPr/>
          </w:pPr>
          <w:hyperlink w:anchor="__RefHeading___Toc17291487_1280447820">
            <w:r>
              <w:rPr>
                <w:webHidden/>
                <w:rStyle w:val="IndexLink"/>
                <w:rtl w:val="true"/>
              </w:rPr>
              <w:t>شگفت ترین ایمان</w:t>
            </w:r>
            <w:r>
              <w:rPr>
                <w:rStyle w:val="IndexLink"/>
                <w:rtl w:val="true"/>
              </w:rPr>
              <w:tab/>
            </w:r>
            <w:r>
              <w:rPr>
                <w:rStyle w:val="IndexLink"/>
              </w:rPr>
              <w:t>166</w:t>
            </w:r>
          </w:hyperlink>
        </w:p>
        <w:p>
          <w:pPr>
            <w:pStyle w:val="Contents5"/>
            <w:tabs>
              <w:tab w:val="clear" w:pos="7892"/>
              <w:tab w:val="right" w:pos="9026" w:leader="dot"/>
            </w:tabs>
            <w:rPr/>
          </w:pPr>
          <w:hyperlink w:anchor="__RefHeading___Toc17291489_1280447820">
            <w:r>
              <w:rPr>
                <w:webHidden/>
                <w:rStyle w:val="IndexLink"/>
                <w:rtl w:val="true"/>
              </w:rPr>
              <w:t>كسب ثواب یاری امام علیه السلام در زمان ظهور با معرفت ایشان</w:t>
            </w:r>
            <w:r>
              <w:rPr>
                <w:rStyle w:val="IndexLink"/>
                <w:rtl w:val="true"/>
              </w:rPr>
              <w:tab/>
            </w:r>
            <w:r>
              <w:rPr>
                <w:rStyle w:val="IndexLink"/>
              </w:rPr>
              <w:t>171</w:t>
            </w:r>
          </w:hyperlink>
        </w:p>
        <w:p>
          <w:pPr>
            <w:pStyle w:val="Contents3"/>
            <w:tabs>
              <w:tab w:val="clear" w:pos="8459"/>
              <w:tab w:val="right" w:pos="9026" w:leader="dot"/>
            </w:tabs>
            <w:rPr/>
          </w:pPr>
          <w:hyperlink w:anchor="__RefHeading___Toc17291491_1280447820">
            <w:r>
              <w:rPr>
                <w:webHidden/>
                <w:rStyle w:val="IndexLink"/>
                <w:rtl w:val="true"/>
              </w:rPr>
              <w:t xml:space="preserve">فصل چهارم </w:t>
            </w:r>
            <w:r>
              <w:rPr>
                <w:rStyle w:val="IndexLink"/>
                <w:rtl w:val="true"/>
              </w:rPr>
              <w:t xml:space="preserve">: </w:t>
            </w:r>
            <w:r>
              <w:rPr>
                <w:rStyle w:val="IndexLink"/>
                <w:rtl w:val="true"/>
              </w:rPr>
              <w:t>شناخت اوصاف امام عصر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17291493_1280447820">
            <w:r>
              <w:rPr>
                <w:webHidden/>
                <w:rStyle w:val="IndexLink"/>
                <w:rtl w:val="true"/>
              </w:rPr>
              <w:t>درس چهاردهم</w:t>
            </w:r>
            <w:r>
              <w:rPr>
                <w:rStyle w:val="IndexLink"/>
                <w:rtl w:val="true"/>
              </w:rPr>
              <w:t xml:space="preserve">: </w:t>
            </w:r>
            <w:r>
              <w:rPr>
                <w:rStyle w:val="IndexLink"/>
                <w:rtl w:val="true"/>
              </w:rPr>
              <w:t>مراتب معرفت امام علیه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17291495_128044782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7291497_1280447820">
            <w:r>
              <w:rPr>
                <w:webHidden/>
                <w:rStyle w:val="IndexLink"/>
                <w:rtl w:val="true"/>
              </w:rPr>
              <w:t>حد واجب معرفت امام علیه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17291499_1280447820">
            <w:r>
              <w:rPr>
                <w:webHidden/>
                <w:rStyle w:val="IndexLink"/>
                <w:rtl w:val="true"/>
              </w:rPr>
              <w:t>معرفت به اسم و صفت</w:t>
            </w:r>
            <w:r>
              <w:rPr>
                <w:rStyle w:val="IndexLink"/>
                <w:rtl w:val="true"/>
              </w:rPr>
              <w:tab/>
            </w:r>
            <w:r>
              <w:rPr>
                <w:rStyle w:val="IndexLink"/>
              </w:rPr>
              <w:t>179</w:t>
            </w:r>
          </w:hyperlink>
        </w:p>
        <w:p>
          <w:pPr>
            <w:pStyle w:val="Contents5"/>
            <w:tabs>
              <w:tab w:val="clear" w:pos="7892"/>
              <w:tab w:val="right" w:pos="9026" w:leader="dot"/>
            </w:tabs>
            <w:rPr/>
          </w:pPr>
          <w:hyperlink w:anchor="__RefHeading___Toc17291501_1280447820">
            <w:r>
              <w:rPr>
                <w:webHidden/>
                <w:rStyle w:val="IndexLink"/>
                <w:rtl w:val="true"/>
              </w:rPr>
              <w:t>مراتب معرفت به صفت</w:t>
            </w:r>
            <w:r>
              <w:rPr>
                <w:rStyle w:val="IndexLink"/>
                <w:rtl w:val="true"/>
              </w:rPr>
              <w:tab/>
            </w:r>
            <w:r>
              <w:rPr>
                <w:rStyle w:val="IndexLink"/>
              </w:rPr>
              <w:t>181</w:t>
            </w:r>
          </w:hyperlink>
        </w:p>
        <w:p>
          <w:pPr>
            <w:pStyle w:val="Contents5"/>
            <w:tabs>
              <w:tab w:val="clear" w:pos="7892"/>
              <w:tab w:val="right" w:pos="9026" w:leader="dot"/>
            </w:tabs>
            <w:rPr/>
          </w:pPr>
          <w:hyperlink w:anchor="__RefHeading___Toc17291503_1280447820">
            <w:r>
              <w:rPr>
                <w:webHidden/>
                <w:rStyle w:val="IndexLink"/>
                <w:rtl w:val="true"/>
              </w:rPr>
              <w:t xml:space="preserve">مراتب معرفت اختیاری </w:t>
            </w:r>
            <w:r>
              <w:rPr>
                <w:rStyle w:val="IndexLink"/>
                <w:rtl w:val="true"/>
              </w:rPr>
              <w:t>(</w:t>
            </w:r>
            <w:r>
              <w:rPr>
                <w:rStyle w:val="IndexLink"/>
                <w:rtl w:val="true"/>
              </w:rPr>
              <w:t>اعتقاد</w:t>
            </w:r>
            <w:r>
              <w:rPr>
                <w:rStyle w:val="IndexLink"/>
                <w:rtl w:val="true"/>
              </w:rPr>
              <w:t>)</w:t>
              <w:tab/>
            </w:r>
            <w:r>
              <w:rPr>
                <w:rStyle w:val="IndexLink"/>
              </w:rPr>
              <w:t>185</w:t>
            </w:r>
          </w:hyperlink>
        </w:p>
        <w:p>
          <w:pPr>
            <w:pStyle w:val="Contents5"/>
            <w:tabs>
              <w:tab w:val="clear" w:pos="7892"/>
              <w:tab w:val="right" w:pos="9026" w:leader="dot"/>
            </w:tabs>
            <w:rPr/>
          </w:pPr>
          <w:hyperlink w:anchor="__RefHeading___Toc17291505_1280447820">
            <w:r>
              <w:rPr>
                <w:webHidden/>
                <w:rStyle w:val="IndexLink"/>
                <w:rtl w:val="true"/>
              </w:rPr>
              <w:t>معرفت قلبی به امام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17291507_1280447820">
            <w:r>
              <w:rPr>
                <w:webHidden/>
                <w:rStyle w:val="IndexLink"/>
                <w:rtl w:val="true"/>
              </w:rPr>
              <w:t>درس پانزدهم</w:t>
            </w:r>
            <w:r>
              <w:rPr>
                <w:rStyle w:val="IndexLink"/>
                <w:rtl w:val="true"/>
              </w:rPr>
              <w:t xml:space="preserve">: </w:t>
            </w:r>
            <w:r>
              <w:rPr>
                <w:rStyle w:val="IndexLink"/>
                <w:rtl w:val="true"/>
              </w:rPr>
              <w:t>امام علیه السلام طبیب جسم و روح</w:t>
            </w:r>
            <w:r>
              <w:rPr>
                <w:rStyle w:val="IndexLink"/>
                <w:rtl w:val="true"/>
              </w:rPr>
              <w:tab/>
            </w:r>
            <w:r>
              <w:rPr>
                <w:rStyle w:val="IndexLink"/>
              </w:rPr>
              <w:t>192</w:t>
            </w:r>
          </w:hyperlink>
        </w:p>
        <w:p>
          <w:pPr>
            <w:pStyle w:val="Contents5"/>
            <w:tabs>
              <w:tab w:val="clear" w:pos="7892"/>
              <w:tab w:val="right" w:pos="9026" w:leader="dot"/>
            </w:tabs>
            <w:rPr/>
          </w:pPr>
          <w:hyperlink w:anchor="__RefHeading___Toc17291509_1280447820">
            <w:r>
              <w:rPr>
                <w:webHidden/>
                <w:rStyle w:val="IndexLink"/>
                <w:rtl w:val="true"/>
              </w:rPr>
              <w:t>طبیب دوار بطبه</w:t>
            </w:r>
            <w:r>
              <w:rPr>
                <w:rStyle w:val="IndexLink"/>
                <w:rtl w:val="true"/>
              </w:rPr>
              <w:tab/>
            </w:r>
            <w:r>
              <w:rPr>
                <w:rStyle w:val="IndexLink"/>
              </w:rPr>
              <w:t>192</w:t>
            </w:r>
          </w:hyperlink>
        </w:p>
        <w:p>
          <w:pPr>
            <w:pStyle w:val="Contents5"/>
            <w:tabs>
              <w:tab w:val="clear" w:pos="7892"/>
              <w:tab w:val="right" w:pos="9026" w:leader="dot"/>
            </w:tabs>
            <w:rPr/>
          </w:pPr>
          <w:hyperlink w:anchor="__RefHeading___Toc17291511_1280447820">
            <w:r>
              <w:rPr>
                <w:webHidden/>
                <w:rStyle w:val="IndexLink"/>
                <w:rtl w:val="true"/>
              </w:rPr>
              <w:t>طبیب جسم</w:t>
            </w:r>
            <w:r>
              <w:rPr>
                <w:rStyle w:val="IndexLink"/>
                <w:rtl w:val="true"/>
              </w:rPr>
              <w:tab/>
            </w:r>
            <w:r>
              <w:rPr>
                <w:rStyle w:val="IndexLink"/>
              </w:rPr>
              <w:t>196</w:t>
            </w:r>
          </w:hyperlink>
        </w:p>
        <w:p>
          <w:pPr>
            <w:pStyle w:val="Contents4"/>
            <w:tabs>
              <w:tab w:val="clear" w:pos="8176"/>
              <w:tab w:val="right" w:pos="9026" w:leader="dot"/>
            </w:tabs>
            <w:rPr/>
          </w:pPr>
          <w:hyperlink w:anchor="__RefHeading___Toc17291513_1280447820">
            <w:r>
              <w:rPr>
                <w:webHidden/>
                <w:rStyle w:val="IndexLink"/>
                <w:rtl w:val="true"/>
              </w:rPr>
              <w:t>درس شانزدهم</w:t>
            </w:r>
            <w:r>
              <w:rPr>
                <w:rStyle w:val="IndexLink"/>
                <w:rtl w:val="true"/>
              </w:rPr>
              <w:t xml:space="preserve">: </w:t>
            </w:r>
            <w:r>
              <w:rPr>
                <w:rStyle w:val="IndexLink"/>
                <w:rtl w:val="true"/>
              </w:rPr>
              <w:t>آبشار علم و كشتی نجات</w:t>
            </w:r>
            <w:r>
              <w:rPr>
                <w:rStyle w:val="IndexLink"/>
                <w:rtl w:val="true"/>
              </w:rPr>
              <w:tab/>
            </w:r>
            <w:r>
              <w:rPr>
                <w:rStyle w:val="IndexLink"/>
              </w:rPr>
              <w:t>213</w:t>
            </w:r>
          </w:hyperlink>
        </w:p>
        <w:p>
          <w:pPr>
            <w:pStyle w:val="Contents5"/>
            <w:tabs>
              <w:tab w:val="clear" w:pos="7892"/>
              <w:tab w:val="right" w:pos="9026" w:leader="dot"/>
            </w:tabs>
            <w:rPr/>
          </w:pPr>
          <w:hyperlink w:anchor="__RefHeading___Toc17291515_1280447820">
            <w:r>
              <w:rPr>
                <w:webHidden/>
                <w:rStyle w:val="IndexLink"/>
                <w:rtl w:val="true"/>
              </w:rPr>
              <w:t>علم مصوب</w:t>
            </w:r>
            <w:r>
              <w:rPr>
                <w:rStyle w:val="IndexLink"/>
                <w:rtl w:val="true"/>
              </w:rPr>
              <w:tab/>
            </w:r>
            <w:r>
              <w:rPr>
                <w:rStyle w:val="IndexLink"/>
              </w:rPr>
              <w:t>213</w:t>
            </w:r>
          </w:hyperlink>
        </w:p>
        <w:p>
          <w:pPr>
            <w:pStyle w:val="Contents4"/>
            <w:tabs>
              <w:tab w:val="clear" w:pos="8176"/>
              <w:tab w:val="right" w:pos="9026" w:leader="dot"/>
            </w:tabs>
            <w:rPr/>
          </w:pPr>
          <w:hyperlink w:anchor="__RefHeading___Toc17291517_1280447820">
            <w:r>
              <w:rPr>
                <w:webHidden/>
                <w:rStyle w:val="IndexLink"/>
                <w:rtl w:val="true"/>
              </w:rPr>
              <w:t>درس هفدهم</w:t>
            </w:r>
            <w:r>
              <w:rPr>
                <w:rStyle w:val="IndexLink"/>
                <w:rtl w:val="true"/>
              </w:rPr>
              <w:t xml:space="preserve">: </w:t>
            </w:r>
            <w:r>
              <w:rPr>
                <w:rStyle w:val="IndexLink"/>
                <w:rtl w:val="true"/>
              </w:rPr>
              <w:t>فراخوان به سوی خدا و فریاد رس بینوا</w:t>
            </w:r>
            <w:r>
              <w:rPr>
                <w:rStyle w:val="IndexLink"/>
                <w:rtl w:val="true"/>
              </w:rPr>
              <w:tab/>
            </w:r>
            <w:r>
              <w:rPr>
                <w:rStyle w:val="IndexLink"/>
              </w:rPr>
              <w:t>233</w:t>
            </w:r>
          </w:hyperlink>
        </w:p>
        <w:p>
          <w:pPr>
            <w:pStyle w:val="Contents5"/>
            <w:tabs>
              <w:tab w:val="clear" w:pos="7892"/>
              <w:tab w:val="right" w:pos="9026" w:leader="dot"/>
            </w:tabs>
            <w:rPr/>
          </w:pPr>
          <w:hyperlink w:anchor="__RefHeading___Toc17291519_1280447820">
            <w:r>
              <w:rPr>
                <w:webHidden/>
                <w:rStyle w:val="IndexLink"/>
                <w:rtl w:val="true"/>
              </w:rPr>
              <w:t>داعی الله</w:t>
            </w:r>
            <w:r>
              <w:rPr>
                <w:rStyle w:val="IndexLink"/>
                <w:rtl w:val="true"/>
              </w:rPr>
              <w:tab/>
            </w:r>
            <w:r>
              <w:rPr>
                <w:rStyle w:val="IndexLink"/>
              </w:rPr>
              <w:t>233</w:t>
            </w:r>
          </w:hyperlink>
        </w:p>
        <w:p>
          <w:pPr>
            <w:pStyle w:val="Contents5"/>
            <w:tabs>
              <w:tab w:val="clear" w:pos="7892"/>
              <w:tab w:val="right" w:pos="9026" w:leader="dot"/>
            </w:tabs>
            <w:rPr/>
          </w:pPr>
          <w:hyperlink w:anchor="__RefHeading___Toc17291521_1280447820">
            <w:r>
              <w:rPr>
                <w:webHidden/>
                <w:rStyle w:val="IndexLink"/>
                <w:rtl w:val="true"/>
              </w:rPr>
              <w:t>توسل در حال عافیت و بلا</w:t>
            </w:r>
            <w:r>
              <w:rPr>
                <w:rStyle w:val="IndexLink"/>
                <w:rtl w:val="true"/>
              </w:rPr>
              <w:tab/>
            </w:r>
            <w:r>
              <w:rPr>
                <w:rStyle w:val="IndexLink"/>
              </w:rPr>
              <w:t>240</w:t>
            </w:r>
          </w:hyperlink>
        </w:p>
        <w:p>
          <w:pPr>
            <w:pStyle w:val="Contents5"/>
            <w:tabs>
              <w:tab w:val="clear" w:pos="7892"/>
              <w:tab w:val="right" w:pos="9026" w:leader="dot"/>
            </w:tabs>
            <w:rPr/>
          </w:pPr>
          <w:hyperlink w:anchor="__RefHeading___Toc17291523_1280447820">
            <w:r>
              <w:rPr>
                <w:webHidden/>
                <w:rStyle w:val="IndexLink"/>
                <w:rtl w:val="true"/>
              </w:rPr>
              <w:t>تشرف مرحوم آیة الله حاج سید ابوالحسن اصفهانی</w:t>
            </w:r>
            <w:r>
              <w:rPr>
                <w:rStyle w:val="IndexLink"/>
                <w:rtl w:val="true"/>
              </w:rPr>
              <w:tab/>
            </w:r>
            <w:r>
              <w:rPr>
                <w:rStyle w:val="IndexLink"/>
              </w:rPr>
              <w:t>243</w:t>
            </w:r>
          </w:hyperlink>
        </w:p>
        <w:p>
          <w:pPr>
            <w:pStyle w:val="Contents5"/>
            <w:tabs>
              <w:tab w:val="clear" w:pos="7892"/>
              <w:tab w:val="right" w:pos="9026" w:leader="dot"/>
            </w:tabs>
            <w:rPr/>
          </w:pPr>
          <w:hyperlink w:anchor="__RefHeading___Toc17291525_1280447820">
            <w:r>
              <w:rPr>
                <w:webHidden/>
                <w:rStyle w:val="IndexLink"/>
                <w:rtl w:val="true"/>
              </w:rPr>
              <w:t>به بركت امام</w:t>
            </w:r>
            <w:r>
              <w:rPr>
                <w:rStyle w:val="IndexLink"/>
                <w:rtl w:val="true"/>
              </w:rPr>
              <w:tab/>
            </w:r>
            <w:r>
              <w:rPr>
                <w:rStyle w:val="IndexLink"/>
              </w:rPr>
              <w:t>246</w:t>
            </w:r>
          </w:hyperlink>
        </w:p>
        <w:p>
          <w:pPr>
            <w:pStyle w:val="Contents4"/>
            <w:tabs>
              <w:tab w:val="clear" w:pos="8176"/>
              <w:tab w:val="right" w:pos="9026" w:leader="dot"/>
            </w:tabs>
            <w:rPr/>
          </w:pPr>
          <w:hyperlink w:anchor="__RefHeading___Toc17291527_1280447820">
            <w:r>
              <w:rPr>
                <w:webHidden/>
                <w:rStyle w:val="IndexLink"/>
                <w:rtl w:val="true"/>
              </w:rPr>
              <w:t xml:space="preserve">پرسشهای مفهومی از درسهای </w:t>
            </w:r>
            <w:r>
              <w:rPr>
                <w:rStyle w:val="IndexLink"/>
              </w:rPr>
              <w:t>14</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250</w:t>
            </w:r>
          </w:hyperlink>
        </w:p>
        <w:p>
          <w:pPr>
            <w:pStyle w:val="Contents4"/>
            <w:tabs>
              <w:tab w:val="clear" w:pos="8176"/>
              <w:tab w:val="right" w:pos="9026" w:leader="dot"/>
            </w:tabs>
            <w:rPr/>
          </w:pPr>
          <w:hyperlink w:anchor="__RefHeading___Toc17291529_1280447820">
            <w:r>
              <w:rPr>
                <w:webHidden/>
                <w:rStyle w:val="IndexLink"/>
                <w:rtl w:val="true"/>
              </w:rPr>
              <w:t>درس هجدهم</w:t>
            </w:r>
            <w:r>
              <w:rPr>
                <w:rStyle w:val="IndexLink"/>
                <w:rtl w:val="true"/>
              </w:rPr>
              <w:t xml:space="preserve">: </w:t>
            </w:r>
            <w:r>
              <w:rPr>
                <w:rStyle w:val="IndexLink"/>
                <w:rtl w:val="true"/>
              </w:rPr>
              <w:t>پناه از شیطان</w:t>
            </w:r>
            <w:r>
              <w:rPr>
                <w:rStyle w:val="IndexLink"/>
                <w:rtl w:val="true"/>
              </w:rPr>
              <w:tab/>
            </w:r>
            <w:r>
              <w:rPr>
                <w:rStyle w:val="IndexLink"/>
              </w:rPr>
              <w:t>252</w:t>
            </w:r>
          </w:hyperlink>
        </w:p>
        <w:p>
          <w:pPr>
            <w:pStyle w:val="Contents5"/>
            <w:tabs>
              <w:tab w:val="clear" w:pos="7892"/>
              <w:tab w:val="right" w:pos="9026" w:leader="dot"/>
            </w:tabs>
            <w:rPr/>
          </w:pPr>
          <w:hyperlink w:anchor="__RefHeading___Toc17291531_1280447820">
            <w:r>
              <w:rPr>
                <w:webHidden/>
                <w:rStyle w:val="IndexLink"/>
                <w:rtl w:val="true"/>
              </w:rPr>
              <w:t>كهف حصین</w:t>
            </w:r>
            <w:r>
              <w:rPr>
                <w:rStyle w:val="IndexLink"/>
                <w:rtl w:val="true"/>
              </w:rPr>
              <w:tab/>
            </w:r>
            <w:r>
              <w:rPr>
                <w:rStyle w:val="IndexLink"/>
              </w:rPr>
              <w:t>252</w:t>
            </w:r>
          </w:hyperlink>
        </w:p>
        <w:p>
          <w:pPr>
            <w:pStyle w:val="Contents5"/>
            <w:tabs>
              <w:tab w:val="clear" w:pos="7892"/>
              <w:tab w:val="right" w:pos="9026" w:leader="dot"/>
            </w:tabs>
            <w:rPr/>
          </w:pPr>
          <w:hyperlink w:anchor="__RefHeading___Toc17291533_1280447820">
            <w:r>
              <w:rPr>
                <w:webHidden/>
                <w:rStyle w:val="IndexLink"/>
                <w:rtl w:val="true"/>
              </w:rPr>
              <w:t>روشهای شیطان برای گمراه كردن انسان</w:t>
            </w:r>
            <w:r>
              <w:rPr>
                <w:rStyle w:val="IndexLink"/>
                <w:rtl w:val="true"/>
              </w:rPr>
              <w:tab/>
            </w:r>
            <w:r>
              <w:rPr>
                <w:rStyle w:val="IndexLink"/>
              </w:rPr>
              <w:t>257</w:t>
            </w:r>
          </w:hyperlink>
        </w:p>
        <w:p>
          <w:pPr>
            <w:pStyle w:val="Contents5"/>
            <w:tabs>
              <w:tab w:val="clear" w:pos="7892"/>
              <w:tab w:val="right" w:pos="9026" w:leader="dot"/>
            </w:tabs>
            <w:rPr/>
          </w:pPr>
          <w:hyperlink w:anchor="__RefHeading___Toc17291535_1280447820">
            <w:r>
              <w:rPr>
                <w:webHidden/>
                <w:rStyle w:val="IndexLink"/>
                <w:rtl w:val="true"/>
              </w:rPr>
              <w:t>تنها راه محفوظ ماندن از خطرات شیطان</w:t>
            </w:r>
            <w:r>
              <w:rPr>
                <w:rStyle w:val="IndexLink"/>
                <w:rtl w:val="true"/>
              </w:rPr>
              <w:tab/>
            </w:r>
            <w:r>
              <w:rPr>
                <w:rStyle w:val="IndexLink"/>
              </w:rPr>
              <w:t>265</w:t>
            </w:r>
          </w:hyperlink>
        </w:p>
        <w:p>
          <w:pPr>
            <w:pStyle w:val="Contents4"/>
            <w:tabs>
              <w:tab w:val="clear" w:pos="8176"/>
              <w:tab w:val="right" w:pos="9026" w:leader="dot"/>
            </w:tabs>
            <w:rPr/>
          </w:pPr>
          <w:hyperlink w:anchor="__RefHeading___Toc17291537_1280447820">
            <w:r>
              <w:rPr>
                <w:webHidden/>
                <w:rStyle w:val="IndexLink"/>
                <w:rtl w:val="true"/>
              </w:rPr>
              <w:t>درس نوزدهم</w:t>
            </w:r>
            <w:r>
              <w:rPr>
                <w:rStyle w:val="IndexLink"/>
                <w:rtl w:val="true"/>
              </w:rPr>
              <w:t xml:space="preserve">: </w:t>
            </w:r>
            <w:r>
              <w:rPr>
                <w:rStyle w:val="IndexLink"/>
                <w:rtl w:val="true"/>
              </w:rPr>
              <w:t>گواه بر خلق</w:t>
            </w:r>
            <w:r>
              <w:rPr>
                <w:rStyle w:val="IndexLink"/>
                <w:rtl w:val="true"/>
              </w:rPr>
              <w:tab/>
            </w:r>
            <w:r>
              <w:rPr>
                <w:rStyle w:val="IndexLink"/>
              </w:rPr>
              <w:t>268</w:t>
            </w:r>
          </w:hyperlink>
        </w:p>
        <w:p>
          <w:pPr>
            <w:pStyle w:val="Contents5"/>
            <w:tabs>
              <w:tab w:val="clear" w:pos="7892"/>
              <w:tab w:val="right" w:pos="9026" w:leader="dot"/>
            </w:tabs>
            <w:rPr/>
          </w:pPr>
          <w:hyperlink w:anchor="__RefHeading___Toc17291539_1280447820">
            <w:r>
              <w:rPr>
                <w:webHidden/>
                <w:rStyle w:val="IndexLink"/>
                <w:rtl w:val="true"/>
              </w:rPr>
              <w:t>شاهد خدا بر خلق</w:t>
            </w:r>
            <w:r>
              <w:rPr>
                <w:rStyle w:val="IndexLink"/>
                <w:rtl w:val="true"/>
              </w:rPr>
              <w:tab/>
            </w:r>
            <w:r>
              <w:rPr>
                <w:rStyle w:val="IndexLink"/>
              </w:rPr>
              <w:t>268</w:t>
            </w:r>
          </w:hyperlink>
        </w:p>
        <w:p>
          <w:pPr>
            <w:pStyle w:val="Contents4"/>
            <w:tabs>
              <w:tab w:val="clear" w:pos="8176"/>
              <w:tab w:val="right" w:pos="9026" w:leader="dot"/>
            </w:tabs>
            <w:rPr/>
          </w:pPr>
          <w:hyperlink w:anchor="__RefHeading___Toc17291541_1280447820">
            <w:r>
              <w:rPr>
                <w:webHidden/>
                <w:rStyle w:val="IndexLink"/>
                <w:rtl w:val="true"/>
              </w:rPr>
              <w:t>درس بیستم</w:t>
            </w:r>
            <w:r>
              <w:rPr>
                <w:rStyle w:val="IndexLink"/>
                <w:rtl w:val="true"/>
              </w:rPr>
              <w:t xml:space="preserve">: </w:t>
            </w:r>
            <w:r>
              <w:rPr>
                <w:rStyle w:val="IndexLink"/>
                <w:rtl w:val="true"/>
              </w:rPr>
              <w:t>آب گوارا و مهربانترین</w:t>
            </w:r>
            <w:r>
              <w:rPr>
                <w:rStyle w:val="IndexLink"/>
                <w:rtl w:val="true"/>
              </w:rPr>
              <w:tab/>
            </w:r>
            <w:r>
              <w:rPr>
                <w:rStyle w:val="IndexLink"/>
              </w:rPr>
              <w:t>286</w:t>
            </w:r>
          </w:hyperlink>
        </w:p>
        <w:p>
          <w:pPr>
            <w:pStyle w:val="Contents5"/>
            <w:tabs>
              <w:tab w:val="clear" w:pos="7892"/>
              <w:tab w:val="right" w:pos="9026" w:leader="dot"/>
            </w:tabs>
            <w:rPr/>
          </w:pPr>
          <w:hyperlink w:anchor="__RefHeading___Toc17291543_1280447820">
            <w:r>
              <w:rPr>
                <w:webHidden/>
                <w:rStyle w:val="IndexLink"/>
                <w:rtl w:val="true"/>
              </w:rPr>
              <w:t>ساقی تشنگان</w:t>
            </w:r>
            <w:r>
              <w:rPr>
                <w:rStyle w:val="IndexLink"/>
                <w:rtl w:val="true"/>
              </w:rPr>
              <w:tab/>
            </w:r>
            <w:r>
              <w:rPr>
                <w:rStyle w:val="IndexLink"/>
              </w:rPr>
              <w:t>286</w:t>
            </w:r>
          </w:hyperlink>
        </w:p>
        <w:p>
          <w:pPr>
            <w:pStyle w:val="Contents4"/>
            <w:tabs>
              <w:tab w:val="clear" w:pos="8176"/>
              <w:tab w:val="right" w:pos="9026" w:leader="dot"/>
            </w:tabs>
            <w:rPr/>
          </w:pPr>
          <w:hyperlink w:anchor="__RefHeading___Toc17291545_1280447820">
            <w:r>
              <w:rPr>
                <w:webHidden/>
                <w:rStyle w:val="IndexLink"/>
                <w:rtl w:val="true"/>
              </w:rPr>
              <w:t xml:space="preserve">پرسشهای مفهومی از درسهای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9_758454"/>
      <w:bookmarkStart w:id="1" w:name="pg19289_758454"/>
      <w:bookmarkEnd w:id="1"/>
    </w:p>
    <w:p>
      <w:pPr>
        <w:pStyle w:val="Heading2"/>
        <w:numPr>
          <w:ilvl w:val="1"/>
          <w:numId w:val="1"/>
        </w:numPr>
        <w:rPr/>
      </w:pPr>
      <w:bookmarkStart w:id="2" w:name="pg19289_758454"/>
      <w:bookmarkStart w:id="3" w:name="__RefHeading___Toc17291331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9133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89_758460"/>
      <w:bookmarkStart w:id="8" w:name="pg19289_758460"/>
      <w:bookmarkEnd w:id="8"/>
    </w:p>
    <w:p>
      <w:pPr>
        <w:pStyle w:val="Heading2"/>
        <w:numPr>
          <w:ilvl w:val="1"/>
          <w:numId w:val="1"/>
        </w:numPr>
        <w:rPr/>
      </w:pPr>
      <w:bookmarkStart w:id="9" w:name="pg19289_758460"/>
      <w:bookmarkStart w:id="10" w:name="__RefHeading___Toc17291335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اهل ولایت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اهل ایمان به سبب ولایت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اهل بیت علیهم السلام، معیار ارزش شخصیت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دینداری یعنی تسلیم نسبت به ولایت ائمه علیهم السلام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مقایسه سیئه دیندار با حسنه بی دین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تفكیك شخصیت افراد از اعمال آنها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اهل ایمان به بركت ولایت ائمه علیهم السلام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تاریكی گناهان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پاكی اهل بهشت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پاك شدن با آتش جهنم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پاكی از گناهان با تحمل شداید محشر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از گناهان در دنیا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پاك شدن در دنیا به وسیله بلایا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تطهیر از گناهان با سختی جان دادن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انواع جان دادن مؤمن و كافر – </w:t>
      </w:r>
      <w:r>
        <w:rPr>
          <w:rFonts w:eastAsia="Amiri" w:cs="Amiri" w:ascii="Amiri" w:hAnsi="Amiri"/>
          <w:color w:val="111111"/>
          <w:sz w:val="28"/>
          <w:szCs w:val="28"/>
          <w:lang w:bidi="ar-SA"/>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از گناهان در عالم برزخ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دو نمونه از عذابهای برزخی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نگرانی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برزخ شیعیان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شفاعت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از گناهان در عالم برزخ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فشار قبر مؤمنان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عذاب آتش در برزخ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وضعیت انسانها در عالم برزخ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خیر شدن مؤمنان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انواع تطهیر و اقسام شفاعت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مرحله قطعی نجات مؤمنان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وقت مرگ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ایمان مستقر و مستودع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توفیق الهی در كسب ایمان مستقر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نشانه ایمان مستقر و مستودع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سلب ایمان در یك روز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بهشتی بودن همه مؤمنان در دنیا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دعا برای حفظ دین تا هنگام مرگ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پرسشهاس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ایمان و عمل</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از ایمان به وسیله ورع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معنای ورع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نزدیك نشدن به حریم الهی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اثر ناخشنودی مادر در هنگام مرگ – </w:t>
      </w:r>
      <w:r>
        <w:rPr>
          <w:rFonts w:eastAsia="IRNazanin" w:cs="IRNazanin"/>
          <w:color w:val="111111"/>
          <w:sz w:val="28"/>
          <w:szCs w:val="28"/>
          <w:lang w:bidi="fa-IR"/>
        </w:rPr>
        <w:t>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ورع در تعمیق ایمان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عاقبت به خیری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تأكید شدید ائمه علیهم السلام بر رعایت ورع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پیام امام باقر علیه السلام به دوستان خود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ولایت و محبت اهل بیت علیهم السلام با طاعت و معصیت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تبعیت، لازمه محبت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تلازم ایمان با عمل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منبع خیرات بودن ولایت ائمه علیهم السلام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مغرور نشوید</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بازدارندگی محبت اهل بیت علیهم السلام از گناه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حالات مختلف دوستدار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تأثیر متقابل محبت ائمه علیهم السلام و طاعات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بغض اهل بیت علیهم السلام بر اثر اصرار بر گناه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آثار مرگ با محبت یا بغض اهل بیت علیهم السلام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پرسش 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عصر علیه السلام در زمان غیبت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عصر علیه السلام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عصر علیه السلام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معرفت امام عصر علیه السلام، شرط لازم دینداری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موضوعیت داشتن معرفت امام عصر علیه السلام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هدف از خلقت، معرفت امام عصر علیه السلام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حكمت جناب لقمان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در زمان غیبت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در زمان غیبت – </w:t>
      </w:r>
      <w:r>
        <w:rPr>
          <w:rFonts w:eastAsia="IRNazanin" w:cs="IRNazanin"/>
          <w:color w:val="111111"/>
          <w:sz w:val="28"/>
          <w:szCs w:val="28"/>
          <w:lang w:bidi="fa-IR"/>
        </w:rPr>
        <w:t>135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الهی در غیبت امام علیه السلام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قطعی الهی در سلب نعمتها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امتحان سخت دینداری در زمان غیبت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مردن یاد امام علیه السلام در زمان غیبت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بی دین شدن ناخودآگاه –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مراتب انكار امامت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دقت در غذای روح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دقت در غذای روح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دینداری غریبانه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علیه السلام، تنها راه حفظ دین در زمان غیبت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معرفت از خداوند در زمان غیبت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چه باید كرد؟ –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نقش دعا در كسب معرفت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اهمیت دعای مأثور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نگرانی از بی دینی در زمان غیبت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محتوای دعاها در زمان غیبت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پایداری بر ولایت امام علیه السلام در زمان غیبت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شگفت ترین ایمان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برادران پیامبر صلی الله علیه و آله در زمان غیبت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كمی مؤمنان حقیقی در زمان غیبت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كسب ثواب یاری امام علیه السلام در زمان ظهور با معرفت ایشان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اوصاف امام عصر علیه السلام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معرفت امام علیه السلام – </w:t>
      </w:r>
      <w:r>
        <w:rPr>
          <w:rFonts w:eastAsia="IRNazanin" w:cs="IRNazanin"/>
          <w:color w:val="111111"/>
          <w:sz w:val="28"/>
          <w:szCs w:val="28"/>
          <w:lang w:bidi="fa-IR"/>
        </w:rPr>
        <w:t>173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واجب معرفت امام علیه السلام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 به اسم و صفت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مراتب معرفت به صفت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مراتب معرفت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معرفت قلبی به امام علیه السلام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طبیب جسم و روح –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طبیب دوار بطبه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طبیب جسم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نمونه اول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نمونه دوم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نمونه سوم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نمونه چهارم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طبیب روحی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علم و كشتی نجات –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مصبوب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دستگیری علمی امام عصر علیه السلام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نمونه اول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نمونه دوم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كرامتی از مرحوم شیخ انصاری –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سفینه نجات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داستان دعای مشلول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سوی خدا و فریادرس بینوا –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الله –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رس بیچارگان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توسل در حال عافیت و بلا – </w:t>
      </w:r>
      <w:r>
        <w:rPr>
          <w:rFonts w:eastAsia="IRNazanin" w:cs="IRNazanin"/>
          <w:color w:val="111111"/>
          <w:sz w:val="28"/>
          <w:szCs w:val="28"/>
          <w:lang w:bidi="fa-IR"/>
        </w:rPr>
        <w:t>235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مرحوم آیة الله حاج سید ابوالحسن اصفهانی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از شیطان –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حصین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روشهای شیطان برای گمراه كردن انسان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تنها راه محفوظ ماندن از خطرات شیطان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خلق –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خدا بر خلق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عرضه اعمال بندگان بر پیامبر صلی الله علیه و آله و ائمه علیهم السلام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حضور امام علیسه السلام در تشییع جنازه شیعیان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گوارا و مهربانترین –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ساقی تشنگان –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رفیق مؤنس –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دلسوز، برادر وفادار و مادر مهربان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2" w:name="pg19289_758466"/>
    </w:p>
    <w:p>
      <w:pPr>
        <w:pStyle w:val="Heading2"/>
        <w:numPr>
          <w:ilvl w:val="1"/>
          <w:numId w:val="1"/>
        </w:numPr>
        <w:rPr/>
      </w:pPr>
      <w:bookmarkStart w:id="13" w:name="__RefHeading___Toc17291337_1280447820"/>
      <w:bookmarkStart w:id="14" w:name="_Toc4"/>
      <w:bookmarkEnd w:id="12"/>
      <w:bookmarkEnd w:id="13"/>
      <w:r>
        <w:rPr>
          <w:rtl w:val="true"/>
        </w:rPr>
        <w:t xml:space="preserve">بخش اول </w:t>
      </w:r>
      <w:r>
        <w:rPr>
          <w:rtl w:val="true"/>
        </w:rPr>
        <w:t xml:space="preserve">: </w:t>
      </w:r>
      <w:r>
        <w:rPr>
          <w:rtl w:val="true"/>
        </w:rPr>
        <w:t>عاقبت به خیری اهل ولایت</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7291339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از مباحث حلقه دوم روشن شد كه ایمان همان معرفت امام علیه السلام و پذیرش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عاقبت به خیری، دائر مدار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این بحث می پردازیم كه اهل ولایت نهایتاً بهشتی و عاقبت به خیر می شوند، هر چند كه به سبب گناهانشان در یك یا چند مرحله از مراحل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هنگام جان دادن، عالم برزخ، قیامت، عذاب موقت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الهی گرفتار شوند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ملاك ایمان، دارا بودن ولایت اهل بیت علیهم السلام تا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پیش از مرگ، این ولایت را از دست بدهد، مشمول عاقبت به خیری نخواهد شد</w:t>
      </w:r>
      <w:r>
        <w:rPr>
          <w:rFonts w:eastAsia="IRNazanin" w:cs="IRNazanin"/>
          <w:color w:val="111111"/>
          <w:sz w:val="28"/>
          <w:szCs w:val="28"/>
          <w:rtl w:val="true"/>
          <w:lang w:bidi="fa-IR"/>
        </w:rPr>
        <w:t xml:space="preserve">. </w:t>
      </w:r>
      <w:bookmarkStart w:id="17" w:name="pg19289_758468"/>
    </w:p>
    <w:p>
      <w:pPr>
        <w:pStyle w:val="Heading3"/>
        <w:numPr>
          <w:ilvl w:val="2"/>
          <w:numId w:val="1"/>
        </w:numPr>
        <w:rPr/>
      </w:pPr>
      <w:bookmarkStart w:id="18" w:name="__RefHeading___Toc17291341_1280447820"/>
      <w:bookmarkStart w:id="19" w:name="_Toc6"/>
      <w:bookmarkEnd w:id="17"/>
      <w:bookmarkEnd w:id="18"/>
      <w:r>
        <w:rPr>
          <w:rtl w:val="true"/>
        </w:rPr>
        <w:t xml:space="preserve">فصل اول </w:t>
      </w:r>
      <w:r>
        <w:rPr>
          <w:rtl w:val="true"/>
        </w:rPr>
        <w:t xml:space="preserve">: </w:t>
      </w:r>
      <w:r>
        <w:rPr>
          <w:rtl w:val="true"/>
        </w:rPr>
        <w:t>سعادت اهل ایمان به سبب ولایت</w:t>
      </w:r>
      <w:bookmarkEnd w:id="19"/>
    </w:p>
    <w:p>
      <w:pPr>
        <w:pStyle w:val="Heading4"/>
        <w:numPr>
          <w:ilvl w:val="3"/>
          <w:numId w:val="1"/>
        </w:numPr>
        <w:rPr/>
      </w:pPr>
      <w:bookmarkStart w:id="20" w:name="__RefHeading___Toc17291343_1280447820"/>
      <w:bookmarkStart w:id="21" w:name="_Toc7"/>
      <w:bookmarkEnd w:id="20"/>
      <w:r>
        <w:rPr>
          <w:rtl w:val="true"/>
        </w:rPr>
        <w:t>درس اول</w:t>
      </w:r>
      <w:r>
        <w:rPr>
          <w:rtl w:val="true"/>
        </w:rPr>
        <w:t xml:space="preserve">: </w:t>
      </w:r>
      <w:r>
        <w:rPr>
          <w:rtl w:val="true"/>
        </w:rPr>
        <w:t>معرفت اهل بیت علیهم السلام، معیار ارزش شخصیت انسان</w:t>
      </w:r>
      <w:bookmarkEnd w:id="21"/>
    </w:p>
    <w:p>
      <w:pPr>
        <w:pStyle w:val="Heading5"/>
        <w:numPr>
          <w:ilvl w:val="4"/>
          <w:numId w:val="1"/>
        </w:numPr>
        <w:rPr/>
      </w:pPr>
      <w:bookmarkStart w:id="22" w:name="__RefHeading___Toc17291345_128044782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مباحث حلقه اول روشن شد كه اسلام به عنوان دین، همان ایمان قلبی و تسلیم شدن به پیشگاه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حلقه دوم نیز دانستیم حقیقت ایمان و روح اسلام عبارت از پذیرفتن ولایت اهل بیت علیهم السلام و تبری از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مدعی شویم كه دین در اصطلاح كتاب و سنت مساوی است با معرفت اهل بیت علیهم السلام و تسلیم شدن نسبت به ایشان، كه لازمه اش بیزاری جستن از دشمنان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در ذیل آیه شریفه</w:t>
      </w:r>
    </w:p>
    <w:p>
      <w:pPr>
        <w:pStyle w:val="BookText"/>
        <w:rPr/>
      </w:pPr>
      <w:r>
        <w:rPr>
          <w:rFonts w:ascii="Amiri" w:hAnsi="Amiri" w:eastAsia="Amiri" w:cs="Amiri"/>
          <w:color w:val="111111"/>
          <w:sz w:val="28"/>
          <w:sz w:val="28"/>
          <w:szCs w:val="28"/>
          <w:rtl w:val="true"/>
          <w:lang w:bidi="ar-SA"/>
        </w:rPr>
        <w:t xml:space="preserve">إِنَّ الدِّینَ عِندَ اللَّـهِ الْإِسْلَامُ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چنین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التسلیم لعلی بن ابی طالب علیه السلام بالولایة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نسبت به حضرت علی بن ابیطالب علیه السلام به وسیله قبول ولایت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یعنی تسلیم به ولایت ائمه علیهم السلام س</w:t>
      </w:r>
    </w:p>
    <w:p>
      <w:pPr>
        <w:pStyle w:val="BookText"/>
        <w:rPr/>
      </w:pPr>
      <w:r>
        <w:rPr>
          <w:rFonts w:ascii="IRNazanin" w:hAnsi="IRNazanin" w:eastAsia="IRNazanin"/>
          <w:color w:val="111111"/>
          <w:sz w:val="28"/>
          <w:sz w:val="28"/>
          <w:szCs w:val="28"/>
          <w:rtl w:val="true"/>
          <w:lang w:bidi="fa-IR"/>
        </w:rPr>
        <w:t>تسلیم شدن نسبت به امیر المؤمنین علیه السلام در واقع تسلیم در برابر خدای متعال است و اطاعت از ائمه علیهم السلام از اطاعت خدا و رسول صلی الله علیه و آله جدا نیست، بلكه تنها راه تحقق تسلیم و اطاعت نسبت به خداوند، همانا تسلیم شدن به ولایت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خلاصه می شود در قبول ولایت اهل بیت و اصل و حقیقت دین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اجزایی كه گاهی در تعریف دین ذكر می شوند، نسبت به این اصل، جنبه فرعی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نیك اعم از واجب و مستحب، همگی فروع دین محسوب می شوند و اگر آن چنان كه باید، انجام بپذیرند، حالت تسلیم انسان را نسبت به خدا و اهل بیت علیهم السلام عمیق تر می سازند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دینداری در واقع به روح و تسلیم و بندگی خدا اطلاق می شود كه اعمال خارجی، اثر و نتیجه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نیز به همان روح و حقیقتی است كه باید داشته باشند و اگر حقیقت دین در آنها وجود نداشته باشد، اعمال جوارحی، صورتهای ظاهری هستند كه هیچ ارزشی ندارند</w:t>
      </w:r>
      <w:r>
        <w:rPr>
          <w:rFonts w:eastAsia="IRNazanin" w:cs="IRNazanin"/>
          <w:color w:val="111111"/>
          <w:sz w:val="28"/>
          <w:szCs w:val="28"/>
          <w:rtl w:val="true"/>
          <w:lang w:bidi="fa-IR"/>
        </w:rPr>
        <w:t xml:space="preserve">. </w:t>
      </w:r>
      <w:bookmarkStart w:id="24" w:name="pg19289_758470"/>
    </w:p>
    <w:p>
      <w:pPr>
        <w:pStyle w:val="Heading5"/>
        <w:numPr>
          <w:ilvl w:val="4"/>
          <w:numId w:val="1"/>
        </w:numPr>
        <w:rPr/>
      </w:pPr>
      <w:bookmarkStart w:id="25" w:name="__RefHeading___Toc17291347_1280447820"/>
      <w:bookmarkStart w:id="26" w:name="_Toc9"/>
      <w:bookmarkEnd w:id="24"/>
      <w:bookmarkEnd w:id="25"/>
      <w:r>
        <w:rPr>
          <w:rtl w:val="true"/>
        </w:rPr>
        <w:t>مقایسه سیئه دیندار با حسنه بی دین</w:t>
      </w:r>
      <w:bookmarkEnd w:id="26"/>
    </w:p>
    <w:p>
      <w:pPr>
        <w:pStyle w:val="BookText"/>
        <w:rPr/>
      </w:pPr>
      <w:r>
        <w:rPr>
          <w:rFonts w:ascii="IRNazanin" w:hAnsi="IRNazanin" w:eastAsia="IRNazanin"/>
          <w:color w:val="111111"/>
          <w:sz w:val="28"/>
          <w:sz w:val="28"/>
          <w:szCs w:val="28"/>
          <w:rtl w:val="true"/>
          <w:lang w:bidi="fa-IR"/>
        </w:rPr>
        <w:t>در مقام مقایسه، شخص دینداری كه همه اعمالش پسندیده و نیكو نمی باشد، از فرد بی دینی كه كارهای ظاهراً زیبایی دارد، بهتر 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از حقیقت دین بهره مند است ولی دومی هر چند كارهای به ظاهر خوبی دارد، اما این كارها فقط ظاهر امر است و از روح بندگی و تسلیم او در پیشگاه خداوند حكایت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نمی تواند با اعمال ظاهراً پسندیده خود، خدا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معرفت و تسلیم قلبی است و همه اعمال باید برخاسته از همان معرفت باشد كه در این صورت اثرش ازدیاد معرفت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معرفتی وجود نداشته باشد، هیچ یك از آن اعمال ارزش ندارد و در پیشگاه خداوند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كه امیر المؤمنین علیه السلام ما را چنین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یزیلنكم و لا یردنكم احد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السیئة فیه خیر من الحسنة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السیئة فیه تغفر و الحسنة فی غیره لا تقبل</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تمسك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شما را از آن خارج نسازد 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كار بد در دین از كار خوب در غیر دین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بد در دین بخشوده می شود، اما كار خوب در غیر دین پذیرفته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گفته می شود كه صرف نظر از قصد انجام دهنده آن، خوب و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كه بدون در نظر گرفتن نیت قلبی انجام دهنده آن، بد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به كسی اطلاق می شود كه در مسیر بندگی خدا قرار دارد و كارهای خویش نشان دهنده روح تسلیم و پذیرفتن ربوبیت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اگر سئیه ای مرتكب شود، در حقیقت از وظیفه خود غافل شده و خداوند از روی رحمت و فضل خویش وعده مغفرت و گذشت نسبت به آن سیئه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خودش محبوب خداست هر چند كه عمل معصیت او مبغوض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بی دین، چون تسلیم خدا و باب بندگی او نشده، خودش مبغوض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حسنه ای هم انجام دهد، چون از سر تسلیم و عبودیت نسبت به خدا نبوده، مقبول درگاه او نیست و ارزشی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معصیتی كه انسان متدین انجام می دهد، از جهت عاقبت امر – نه از جهت نفس عمل – از كار خوبی كه انسان بی دین انجام می 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را خداوند می بخشاید ولی دومی هیچ یك از كارهای خویش، در حقیقت اطاعت از خدا نیست و لذا پذیرفته نمی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كه خداوند از انسانها بندگی می خواهد و بندگی هم خلاصه می شود در پذیر فتن ولایت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هم وقتی كه در این مسیر باشد، ارزش پیدا می كند، و گرنه هیچ كار خوبی برای انسان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شخصیت خود انسان را تشكیل می دهد، معرفت و ولایت اوست نه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معرفت، خودشان – به لحاظ شخصیت دینی خویش – محبوب خدا هستند و </w:t>
      </w:r>
      <w:bookmarkStart w:id="27" w:name="pg19289_758472"/>
    </w:p>
    <w:p>
      <w:pPr>
        <w:pStyle w:val="BookText"/>
        <w:rPr/>
      </w:pPr>
      <w:bookmarkEnd w:id="27"/>
      <w:r>
        <w:rPr>
          <w:rFonts w:ascii="IRNazanin" w:hAnsi="IRNazanin" w:eastAsia="IRNazanin"/>
          <w:color w:val="111111"/>
          <w:sz w:val="28"/>
          <w:sz w:val="28"/>
          <w:szCs w:val="28"/>
          <w:rtl w:val="true"/>
          <w:lang w:bidi="fa-IR"/>
        </w:rPr>
        <w:t>نسبت به اعمال بد آنها هم وعده مغفرت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متقلابلاً منكران ولایت، خودشان مبغوض خدا هستند و اعمال خوب آنها شخصیت بی بهره از نور ایمانشان را تغییر نمی دهد</w:t>
      </w:r>
      <w:r>
        <w:rPr>
          <w:rFonts w:eastAsia="IRNazanin" w:cs="IRNazanin"/>
          <w:color w:val="111111"/>
          <w:sz w:val="28"/>
          <w:szCs w:val="28"/>
          <w:rtl w:val="true"/>
          <w:lang w:bidi="fa-IR"/>
        </w:rPr>
        <w:t>.</w:t>
      </w:r>
    </w:p>
    <w:p>
      <w:pPr>
        <w:pStyle w:val="Heading5"/>
        <w:numPr>
          <w:ilvl w:val="4"/>
          <w:numId w:val="1"/>
        </w:numPr>
        <w:rPr/>
      </w:pPr>
      <w:bookmarkStart w:id="28" w:name="__RefHeading___Toc17291349_1280447820"/>
      <w:bookmarkStart w:id="29" w:name="_Toc10"/>
      <w:bookmarkEnd w:id="28"/>
      <w:r>
        <w:rPr>
          <w:rtl w:val="true"/>
        </w:rPr>
        <w:t>تفكیك شخصیت افراد از اعمال آنها</w:t>
      </w:r>
      <w:bookmarkEnd w:id="29"/>
    </w:p>
    <w:p>
      <w:pPr>
        <w:pStyle w:val="BookText"/>
        <w:rPr/>
      </w:pPr>
      <w:r>
        <w:rPr>
          <w:rFonts w:ascii="IRNazanin" w:hAnsi="IRNazanin" w:eastAsia="IRNazanin"/>
          <w:color w:val="111111"/>
          <w:sz w:val="28"/>
          <w:sz w:val="28"/>
          <w:szCs w:val="28"/>
          <w:rtl w:val="true"/>
          <w:lang w:bidi="fa-IR"/>
        </w:rPr>
        <w:t xml:space="preserve">عاقبت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یا شقاوت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ایمان با كفر اوست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شخصیت آدمی از بعد ایمان و تدین مورد قبول خداوند قرار گیرد، اهل نجات است و در غیر این صورت هلاك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هم در صورتی برای انسان فایده دارد كه خودش 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خوب در مسیر بندگی خداوند باشد، مقبول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كه شخص، ولایت اهل بیت علیهم السلام را پذیرفته باشد، و گرنه هیچ یك از آن اعمال در مسیری كه خداوند می خواهد، نیست و به همین جهت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 اهل ولایت، شخصیت روحی و معنوی آنها را تحت تأثیر سوء خود قرار می دهد و چه بسا ایشان را از مسیر بندگی هم خارج كند، اما اگر چنین نشود – یعنی مؤمن ایما خود را از دست ندهد – دست ولایت و سرپرستی خداوند نخواهد گذاشت كه او در تاریكی گناهان باقی بماند و بالاخره او را از تاریكی خارج كرده، به روشنایی توبه و مغفرت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البته خاص مؤمنان است، یعنی كسانی كه ولایت پیامبر صلی الله علیه و آله و عترت گرامی ایشان را پذیرفته اند و با این كار، خود را تحت عنایت و سرپرستی آن بزرگواران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تماس زیادی با مردم دارم و بسیار تعجب می كنم از كسانی كه اهل بیت شما نیستند </w:t>
      </w:r>
    </w:p>
    <w:p>
      <w:pPr>
        <w:pStyle w:val="BookText"/>
        <w:rPr/>
      </w:pPr>
      <w:r>
        <w:rPr>
          <w:rFonts w:ascii="IRNazanin" w:hAnsi="IRNazanin" w:eastAsia="IRNazanin"/>
          <w:color w:val="111111"/>
          <w:sz w:val="28"/>
          <w:sz w:val="28"/>
          <w:szCs w:val="28"/>
          <w:rtl w:val="true"/>
          <w:lang w:bidi="fa-IR"/>
        </w:rPr>
        <w:t>و خود را پیرو فلان و فلان می دانند، اما امانتدار، راستگو و اهل وفای به عهد می باشند، و در مقابل كسانی هستند كه ولایت شما را پذیرفته اند، اما آن امانتداری و راستگویی و وفای به عهد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 شود؟ وقتی امام علیه السلام این سخن را شنیدند، راست نشستند و با خشمگینی رو به من كردند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دان الله بولایة اما جائر لیس من الله و لا عتب علی من دان بولایة امام عادل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خدا را با پیروی از امام ستمگری كه منصوب از طرف خدا نیست، دین ورزی كند،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با قبول ولایت ولایت امام عادل منصوب از طرف خدا، دین ورزی كند، قابل سرزنش كردن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ندارند و اینها هم قابل سرزنش كردن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ندارند و اینها هم قابل سرزنش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تسمع لقول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الذنوب الی نور التوبة و المغفرة، لولایتهم كل امام عادل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 اولیائهم الطاغوت یخرجونهم من النور الی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عنی بهذا انهم كانوا علی نور الاسلام، فلما ان تولوا كل امام جائر لیس من الله عزوجل، خرجوا بولایتهم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الاسلام الی الظلمات الكفر فاوجب </w:t>
      </w:r>
    </w:p>
    <w:p>
      <w:pPr>
        <w:pStyle w:val="BookText"/>
        <w:rPr/>
      </w:pPr>
      <w:r>
        <w:rPr>
          <w:rFonts w:ascii="IRNazanin" w:hAnsi="IRNazanin" w:eastAsia="IRNazanin"/>
          <w:color w:val="111111"/>
          <w:sz w:val="28"/>
          <w:sz w:val="28"/>
          <w:szCs w:val="28"/>
          <w:rtl w:val="true"/>
          <w:lang w:bidi="fa-IR"/>
        </w:rPr>
        <w:t>الله لهم النار مع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اصحاب النار هم فیها خالدون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فرموده خدای عزوجل را نمی 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ولی كسانی است كه ایمان آورده اند، آنها را از تاریكی ها به سوی نور و روشنایی خارج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تاریكیهای گناهان به سوی روشنایی توبه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قبول ولایت پیشوایان عادل منصوب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كافر شدند، سرپرست ایشان طاغوت است، آنها را از روشنایی خارج و به تاریكی ها وارد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آنها نور اسلام را دارا بودند، اما چون ولایت پیشوای ستمگری را كه منصوب از جانب خدا نیست پذیرفتند، به خاطر قبول ولایت ایشان، از نور اسلام خارج شدند و به تاریكی های كفر وارد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هم برای ایشان، همراهی با كافران را در آتش واجب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اهل آتش هستند كه همیشه در آن باقی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 وَلِیُّ الَّذِینَ آمَنُوا یُخْرِ‌جُهُم مِّنَ الظُّلُمَاتِ إِلَى النُّورِ ۖ وَالَّذِینَ كَفَرُ‌وا أَوْلِیَاؤُهُمُ الطَّاغُوتُ یُخْرِ‌جُونَهُم مِّنَ النُّورِ إِلَى الظُّلُمَاتِ ۗ أُولَـٰئِكَ أَصْحَابُ النَّارِ ۖ هُمْ فِیهَا خَالِدُونَ </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صریحاً به دینی منكران ولایت هر چند كه كارهای خوب هم داشته باشند،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تصریح شده است كه اهل ولایت، خودشان – صرف نظر از گناهانشان كه شایسته نكوهش می باشد – قابل سرزنش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شخصیت دینی </w:t>
      </w:r>
    </w:p>
    <w:p>
      <w:pPr>
        <w:pStyle w:val="BookText"/>
        <w:rPr/>
      </w:pPr>
      <w:r>
        <w:rPr>
          <w:rFonts w:ascii="IRNazanin" w:hAnsi="IRNazanin" w:eastAsia="IRNazanin"/>
          <w:color w:val="111111"/>
          <w:sz w:val="28"/>
          <w:sz w:val="28"/>
          <w:szCs w:val="28"/>
          <w:rtl w:val="true"/>
          <w:lang w:bidi="fa-IR"/>
        </w:rPr>
        <w:t>آنان تا وقتی اهل ایمان هستند، ارزش خود را از دست نمی دهد، اعمال و صفات نكوهیده آنها را باید تخطئه كرد، ولی ولایت و ایمان ایشان قابل تقبیح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خودشان خوب هستند، هر چند كه اعمالشان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منكران، خودشان بد هستند، هر چند كه كارهایشان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كارهای خوب آنها را تحسین می كنیم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خودشان را تقبیح می نماییم، زیرا در مسیر بندگی خدا نیستند</w:t>
      </w:r>
      <w:r>
        <w:rPr>
          <w:rFonts w:eastAsia="IRNazanin" w:cs="IRNazanin"/>
          <w:color w:val="111111"/>
          <w:sz w:val="28"/>
          <w:szCs w:val="28"/>
          <w:rtl w:val="true"/>
          <w:lang w:bidi="fa-IR"/>
        </w:rPr>
        <w:t xml:space="preserve">. </w:t>
      </w:r>
      <w:bookmarkStart w:id="30" w:name="pg19289_758476"/>
    </w:p>
    <w:p>
      <w:pPr>
        <w:pStyle w:val="Heading4"/>
        <w:numPr>
          <w:ilvl w:val="3"/>
          <w:numId w:val="1"/>
        </w:numPr>
        <w:rPr/>
      </w:pPr>
      <w:bookmarkStart w:id="31" w:name="__RefHeading___Toc17291351_1280447820"/>
      <w:bookmarkStart w:id="32" w:name="_Toc11"/>
      <w:bookmarkEnd w:id="30"/>
      <w:bookmarkEnd w:id="31"/>
      <w:r>
        <w:rPr>
          <w:rtl w:val="true"/>
        </w:rPr>
        <w:t>درس دوم</w:t>
      </w:r>
      <w:r>
        <w:rPr>
          <w:rtl w:val="true"/>
        </w:rPr>
        <w:t xml:space="preserve">: </w:t>
      </w:r>
      <w:r>
        <w:rPr>
          <w:rtl w:val="true"/>
        </w:rPr>
        <w:t>نجات اهل ایمان به بركت ولایت ائمه علیهم السلام</w:t>
      </w:r>
      <w:bookmarkEnd w:id="32"/>
    </w:p>
    <w:p>
      <w:pPr>
        <w:pStyle w:val="Heading5"/>
        <w:numPr>
          <w:ilvl w:val="4"/>
          <w:numId w:val="1"/>
        </w:numPr>
        <w:rPr/>
      </w:pPr>
      <w:bookmarkStart w:id="33" w:name="__RefHeading___Toc17291353_1280447820"/>
      <w:bookmarkStart w:id="34" w:name="_Toc12"/>
      <w:bookmarkEnd w:id="33"/>
      <w:r>
        <w:rPr>
          <w:rtl w:val="true"/>
        </w:rPr>
        <w:t>تاریكی گناهان</w:t>
      </w:r>
      <w:bookmarkEnd w:id="34"/>
    </w:p>
    <w:p>
      <w:pPr>
        <w:pStyle w:val="BookText"/>
        <w:rPr/>
      </w:pPr>
      <w:r>
        <w:rPr>
          <w:rFonts w:ascii="IRNazanin" w:hAnsi="IRNazanin" w:eastAsia="IRNazanin"/>
          <w:color w:val="111111"/>
          <w:sz w:val="28"/>
          <w:sz w:val="28"/>
          <w:szCs w:val="28"/>
          <w:rtl w:val="true"/>
          <w:lang w:bidi="fa-IR"/>
        </w:rPr>
        <w:t>وعده ای كه به اهل ایمان داده شده، این است كه اگر پرونده اعمالشان سیاه است، خدا ایشان را به حال خود وا نمی گذارد، بلكه موجبات پاك شدنشان را فراهم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 وَلِیُّ الَّذِینَ آمَنُوا یُخْرِ‌جُهُم مِّنَ الظُّلُمَاتِ إِلَى النُّورِ ۖ وَالَّذِینَ كَفَرُ‌وا أَوْلِیَاؤُهُمُ الطَّاغُوتُ یُخْرِ‌جُونَهُم مِّنَ النُّورِ إِلَى الظُّلُمَاتِ ۗ أُولَـٰئِكَ أَصْحَابُ النَّارِ ۖ هُمْ فِیهَا خَالِدُونَ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چنان كه در درس گذشته دیدیم، امام صادق علیه السلام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تاریكی گناهان دانسته اند و در توضیح آیه شریفه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ظلمات الذنوب الی نور التوبة و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گناهان، قلب و روح انسان را آلوده و تاریك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امام بزرگوار نقل شده است كه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اذنب الرجل خرج فی قلبه نكتة سوداء فان تاب انمحت </w:t>
      </w:r>
    </w:p>
    <w:p>
      <w:pPr>
        <w:pStyle w:val="BookText"/>
        <w:rPr/>
      </w:pPr>
      <w:r>
        <w:rPr>
          <w:rFonts w:ascii="IRNazanin" w:hAnsi="IRNazanin" w:eastAsia="IRNazanin"/>
          <w:color w:val="111111"/>
          <w:sz w:val="28"/>
          <w:sz w:val="28"/>
          <w:szCs w:val="28"/>
          <w:rtl w:val="true"/>
          <w:lang w:bidi="fa-IR"/>
        </w:rPr>
        <w:t>و ان اراد زادت حتی تغلب علی قلبه فلا یفلح بعدها ابداً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هنگامی كه شخص گناه می كند، نقطه سیاهی در قلبش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آن سیاهی زیاد می شود تا این كه بر قلب او چیره و و مسلط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ان دیگر هیچ گاه رستگار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باعث سیاهی و تاریكی قلب انسان می شوند و در صورت توبه نكردن، این سیاهی، قلب او را فرا می گیرد به طوری كه دیگر هیچ گاه سعادتمند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كه شخص، ایمان خود را از دست می دهد و بی دین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العلوم علیه السلام در همین خصوص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الا و فی قلبه نكتة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اذنب ذنباً، خرج فی النكتة نكتة سوداء فان تاب، ذهب ذلك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تمادی فی الذنوب، زاد ذلك السواد حتی یغطی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غطی البیاض، لم یرجع صاحبه الی خیر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علی قلوبهم ما كانوا یكسبون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 نیست مگر آن كه نقطه سفیدی در قلبش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گناهی مرتكب شود، یك نقطه سیاه در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توبه كند، آن سیاهی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انجام گناه ادامه دهد، آن سیاهی افزایش می یابد تا آن كه سفیدی را می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چون سفیدی پوشیده شود، این شخص هرگز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گفتار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بلكه آن چه انجام می دادند، بر قلبهایشان زنگار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انجام هر گناهی قلب انسان را تا حدی آلوده و تاریك می كند و اگر توبه نكند و به ارتكاب گناه ادامه دهد، تاریكی، همه قلب را فرا می گیرد و دیگر راهی برای سعادت شخص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پاكی اهل بهشت</w:t>
      </w:r>
    </w:p>
    <w:p>
      <w:pPr>
        <w:pStyle w:val="BookText"/>
        <w:rPr/>
      </w:pPr>
      <w:r>
        <w:rPr>
          <w:rFonts w:ascii="IRNazanin" w:hAnsi="IRNazanin" w:eastAsia="IRNazanin"/>
          <w:color w:val="111111"/>
          <w:sz w:val="28"/>
          <w:sz w:val="28"/>
          <w:szCs w:val="28"/>
          <w:rtl w:val="true"/>
          <w:lang w:bidi="fa-IR"/>
        </w:rPr>
        <w:t>دانستیم كه هر گناهی در حد خودش قلب انسان را تیربه و تار می كند و صاحب قلب ناپاك نمی تواند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آثار آلودگی گناهان در قلب او از بین نرود، عاقبت به خیر و بهشتی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الذنوب كلها شدیدة و اشدها ما نبت علیه اللحم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اما مرحوم و اما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لا یدخلها الا طیب</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نافرمانی خدا و شدت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ترین آنها گناهانی است كه بر آن، گوشت و خون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شخص گناهكار یا بخشوده می شود و یا مبتلا به عذاب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پاك، كسی وارد بهشت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شریف چند مطلب اساسی مورد توجه و تأكید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 بدون استثناء – سخت و شدید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گناه به خاطر شدت زشتی و عقوبت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پروردگار به هر صورت و در هر درجه اش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قبح گناه را بفهمد، می یابد كه با انجام یك گناه، مستحق كیفر سنگینی از جانب خداوند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بعضی گناهان، كبیره و بعضی دیگر صغیره نامیده شده اند، اما این تقسیم بندی در مقایسه گناهان با یكدیگر می باشد، و الا هر گناهی به خودی خود – بدون مقایسه با سایر گناهان – سچون معصیت خدای كریم و مهربان است، بسیار زشت می باشد و موجب استحقاق كیفر سخت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گناهان، گناهی كه گوشت و خون انسان بر آن می روید، سخت تر و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كسب و كار انسان از راه حرام باشد یا حقوق مالی خود را – نظیر خمس نپردازد یا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اموالش باشد، در همه این حالات، تغذیه اش از مال حرام بوده و گوشت و خونش با حرام رشد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اگر بر انجام گناه یا گناهانی اصرار ورزد و مدت طولانی اهل انجام آن باشد، این هم مصداق رویش گوشت و خون 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گناهان به فرمایش امام باقر علیه السلام سخت ترین گناهان هستند، چون بیشترین و عمیق ترین تأثیر آلودگی را در انسان دارند و در حقیقت بیش از سایر گناهان، قلب انسان را تاریك و كثیف می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شدن از آثار زشت گناهان به دو صورت امكان دارد، یا </w:t>
      </w:r>
    </w:p>
    <w:p>
      <w:pPr>
        <w:pStyle w:val="BookText"/>
        <w:rPr/>
      </w:pPr>
      <w:r>
        <w:rPr>
          <w:rFonts w:ascii="IRNazanin" w:hAnsi="IRNazanin" w:eastAsia="IRNazanin"/>
          <w:color w:val="111111"/>
          <w:sz w:val="28"/>
          <w:sz w:val="28"/>
          <w:szCs w:val="28"/>
          <w:rtl w:val="true"/>
          <w:lang w:bidi="fa-IR"/>
        </w:rPr>
        <w:t>این كه خداوند صاحب آن گناهان را عفو كند و او را مورد رحمت خویش قرار دهد و یا این كه با چشیدن عذابهای مختلف از آلودگی گناهان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گناهان بیشتر و شدیدتر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از آثار آنها سخت تر و در نتیجه، عذابهای سنگین تری انسان را تهدید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اندازه از گناهان شخص كه آمرزیده شود و مورد عفو الهی واقع شود، عذابش هم از او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كه گناهكار باید یا بخشوده و یا عذاب شود، این است كه تا صاحب گناه از آلودگی گناه پاك نشود، وارد بهشت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فقط بری پاكان قرار داده است و بنابراین هیچ كس با وجود آلودگی گناه نمی تواند بهشتی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این حدیث شریف گرفته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سعادت ابدی، باید از تاریكی گناهان خارج و به روشنایی مغفرت الهی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به دو شكل ممكن است انجام شود كه یكی از آن دو برای بنده خوشایند و آسان است و دیگری ناخوشایند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مطبوع ترین راه برای انسان، این است كه نسبت به همه گناهانش مورد عفو و رحمت الهی قرار گیرد و برای پاك شدن از هیچ گناهی مورد عذاب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نشود، تنها راه بهشتی شدن، این است كه با انواع عذابهای الهی از آلودگی گناهان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شدن با آتش جهنم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ترین عذاب الهی كه اهل ایمان ممكن است به آن گرفتار شوند، آتش جهنم می باشد كه از همه عذابهای دیگر شدیدتر و تحمل آن </w:t>
      </w:r>
    </w:p>
    <w:p>
      <w:pPr>
        <w:pStyle w:val="BookText"/>
        <w:rPr/>
      </w:pPr>
      <w:r>
        <w:rPr>
          <w:rFonts w:ascii="IRNazanin" w:hAnsi="IRNazanin" w:eastAsia="IRNazanin"/>
          <w:color w:val="111111"/>
          <w:sz w:val="28"/>
          <w:sz w:val="28"/>
          <w:szCs w:val="28"/>
          <w:rtl w:val="true"/>
          <w:lang w:bidi="fa-IR"/>
        </w:rPr>
        <w:t>مشكل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شیعیانی است كه بزرگترین گناهان را نسبت به سایرین مرتكب شده اند كه اگر مورد عفو و رحمت الهیس قرار نگیرند، تنها راه پاك شدنشان آتش جهنم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عسكری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لرسول الله صلی الله علیه و آله فهل یدخل جهنم احد من محبیك و محبی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نفسه بمخالفتة محمد و علی و واقع المحرمات و ظلم المؤمنین و المؤمنات و خالف ما رسم له من الشریعات، جاء یوم القیامة قدراً طفساً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انت قدر طفس لا تصلح لمرافقة موالیك الاخیار و لا لمعانقة الحور الحسان و لا الملائكة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الی ما هناك الا بان تطهر عنك 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علیك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الی الطبق الاعلی من جهنم فیعذب ببعض ذنوبه</w:t>
      </w:r>
      <w:r>
        <w:rPr>
          <w:rFonts w:eastAsia="IRNazanin" w:cs="IRNazanin"/>
          <w:color w:val="111111"/>
          <w:sz w:val="28"/>
          <w:szCs w:val="28"/>
          <w:rtl w:val="true"/>
          <w:lang w:bidi="fa-IR"/>
        </w:rPr>
        <w:t>.</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دوستداران شما و دوستداران علی علیه السلام هم كسی وارد جهنم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خود را با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علی علیه السلام آلوده ساخته و مرتكب محرمات شده و به مردان و زنان با ایمان و ستم روا داشته و از عمل به احكام شرع تخلف ورزیده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كسی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آلوده و كثیف 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علی علیه السلام می فرمایند ای فلانی، تو آلوده و كثیف هستی، نه صلاحیت همنشینی با موالی نیك خود داری و نه شایستگی هم آغوش شدن با حوران زیبا و نه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به آن نعمتها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آلودگی گناهان را از خود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طبقه بالا جهنم داخل می كنند، پس به كیفر برخی از گناهانش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كسی كه مرتكب گناه می شود، خود را آلوده و كثیف می كند و به همین جهت از ورود به بهشت و همنشینی با موالی خود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كثافت گناهان پاك نشده، هرگز به آن نعمتهای بهشتی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عذاب الهی در قیامت به صورت جهنم بروز می كند و كسانی از اهل ایمان كه مرتكب گناهان بزرگ شده اند، فقط با آتش جهنم پاك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ایمان و محبتی كه به اهل بیت علیهم السلام داشته اند، در بالاترین طبقه جهنم – كه از جهت عذاب، سبكتر است – مورد عذاب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هولاء اشد محبینا عذاباً و اعظمهم ذنوباً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هولاء یسمون بشیعتنا ولكنهم یسمون بمحبینا و الموالین لاولیائنا و المعادین لاعدائنا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شیعتنا من شیعتنا و اتبع آثارنا و اقتدی باعمالنا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میان دوستان ما، سخت ترین عذاب و بیشترین گناه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شیعه ما نامیده نمی شوند، بلكه دوستداران ما </w:t>
      </w:r>
      <w:bookmarkStart w:id="35" w:name="pg19289_758483"/>
    </w:p>
    <w:p>
      <w:pPr>
        <w:pStyle w:val="BookText"/>
        <w:rPr/>
      </w:pPr>
      <w:bookmarkEnd w:id="35"/>
      <w:r>
        <w:rPr>
          <w:rFonts w:ascii="IRNazanin" w:hAnsi="IRNazanin" w:eastAsia="IRNazanin"/>
          <w:color w:val="111111"/>
          <w:sz w:val="28"/>
          <w:sz w:val="28"/>
          <w:szCs w:val="28"/>
          <w:rtl w:val="true"/>
          <w:lang w:bidi="fa-IR"/>
        </w:rPr>
        <w:t>نامیده می شوند و كسانی كه با دوستان ما دوستی و با دشمنان ما دشمنی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ما كسانی هستند كه دنبال ما می آیند و از ما پیروی كرده، به اعمال ما اقتدا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واقعی در لسان اهل بیت علیهم السلام به كسی اطلاق می شود كه علاوه بر اعتقاد به ولایت خاندان رسالت، در عمل، خود را مقید به پیروی از آن ذوات مقدس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نكند،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به كسی كه فقط در حد اعتقاد به ایشان است نیز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كه در این صورت بایسد به تفاوت معنای این لفظ در هر تعبیری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میان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گناهان بزرگ مرتكب شده اند، در صورتی كه مورد عفو و رحمت الهی قرار نگیرند، باید با آتش جهنم پاك شوند تا لیاقت ورود به بهشت و استفاده از نعمتهای آن را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چنین عذاب سخت و دردناكی از تاریكی گناهان، خارج و به روشنایی مغفرت الهی وارد می شوند</w:t>
      </w:r>
      <w:r>
        <w:rPr>
          <w:rFonts w:eastAsia="IRNazanin" w:cs="IRNazanin"/>
          <w:color w:val="111111"/>
          <w:sz w:val="28"/>
          <w:szCs w:val="28"/>
          <w:rtl w:val="true"/>
          <w:lang w:bidi="fa-IR"/>
        </w:rPr>
        <w:t>.</w:t>
      </w:r>
    </w:p>
    <w:p>
      <w:pPr>
        <w:pStyle w:val="Heading5"/>
        <w:numPr>
          <w:ilvl w:val="4"/>
          <w:numId w:val="1"/>
        </w:numPr>
        <w:rPr/>
      </w:pPr>
      <w:bookmarkStart w:id="36" w:name="__RefHeading___Toc17291355_1280447820"/>
      <w:bookmarkStart w:id="37" w:name="_Toc13"/>
      <w:bookmarkEnd w:id="36"/>
      <w:r>
        <w:rPr>
          <w:rtl w:val="true"/>
        </w:rPr>
        <w:t>پاكی از گناهان با تحمل شداید محشر</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راههای تطهیر از آلودگی گناهان، تحمل سختی های روز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صرف نظر از آتش جهنم كه فوق العاده ناراحت كننده می باشد ، شدایدی در محشر هست كه تحمل هر یك از </w:t>
      </w:r>
    </w:p>
    <w:p>
      <w:pPr>
        <w:pStyle w:val="BookText"/>
        <w:rPr/>
      </w:pPr>
      <w:r>
        <w:rPr>
          <w:rFonts w:ascii="IRNazanin" w:hAnsi="IRNazanin" w:eastAsia="IRNazanin"/>
          <w:color w:val="111111"/>
          <w:sz w:val="28"/>
          <w:sz w:val="28"/>
          <w:szCs w:val="28"/>
          <w:rtl w:val="true"/>
          <w:lang w:bidi="fa-IR"/>
        </w:rPr>
        <w:t>آنها هم برای انسان بسیار مشكل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مؤمنی كه از آلودگی بعضی گناهانش با آتش جهنم و از بعضی دیگر با تحمل بعضی از شداید محكمتر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حدیث شریف از قول رسول خدا صلی الله علیه و آله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یصیبه الشدائد فی المحشر ببعض ذنوبه ثم یلقطه من هنا و من هنا من یبعثهم الیه موالیه من خیار شیعتهم كما بلقطز الطیر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بعضی گناهانشان به تحمل سختی های محشر مبتلا می شوند، سپس بعضی از شیعیان خاص – كه از سوی امامانشان فرستاده شده اند –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تحمل سختیهای محشر پاك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مرغی كه دانه از زمین بر می چیند، از این گوشه و آن گوشه محشر بر می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آن كه عذاب بودن شداید محشر، قدری ملموس گردد، خوب است به نمونه ای كه در قرآن كریم اشاره رفته، توجه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اتَّقُوا رَ‌بَّكُمْ ۚ إِنَّ زَلْزَلَةَ السَّاعَةِ شَیْءٌ عَظِیمٌ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یَوْمَ تَرَ‌وْنَهَا تَذْهَلُ كُلُّ مُرْ‌ضِعَةٍ عَمَّا أَرْ‌ضَعَتْ وَتَضَعُ كُلُّ ذَاتِ حَمْلٍ حَمْلَهَا وَتَرَ‌ى النَّاسَ سُكَارَ‌ىٰ وَمَا هُم بِسُكَارَ‌ىٰ وَلَـٰكِنَّ عَذَابَ اللَّـهِ شَدِیدٌ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مواجهه با همین صحنه ها و درك این سختی ها، خود عذابی دردناك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ضمن نامه خود به اهل مصر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 ان یعبد البعث ما هو اشد من القبر، یوم یشب فیه الصغیر و یسكر فیه الكبیر و یسقط فیه الجنین و تدهل كل مرضعة عما ارضعت، یوم عبوس قمطریر، یوم كان شره مستطیراً ان فزع ذلك الیوم لیرهب الملائكة الذین لاذنب لهم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 بندگان خدا، همانا پس از مبعوث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سخت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كه در آن، كودكان پیر می شوند و هوش از سر بزرگان می رود و ارحام، جنینهای خود را سقط می كند و هر زن شیرده، بچه شیرخوار را در حال شیر دادن – رها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ناراحت و ترش رو بودن انسانها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گرفته و عبوس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كه شر آن همه جا را فرا می گیرد، ترس و وحشت آن روز، فرشتگان بی گناه را هم به ترس و وحشت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بعضی از سختی های روز قیامت است كه قبل از رسیدگی به نامه اعمال انسان و روشن شدن تكلیف او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بتواند این مصادیق را به درستی تصور كند، شاید بتواند تا حدی سرسخت بودن شداید محشر را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تا در دنیا به سر می برد، محال است بتواند درك صحیحی از شداید محشر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كسانی كه چیزهایی شبیه به این مصیبتها را در دنیا دیده اند، می توانند با قیاس به آنها نوع و سنخ عذابهای اخروی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هم باید بدانند درجه سختی شداید محشر بسیار بیش از آن مصائبی است كه در دنیا دیده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چشیدن این سختی ها، گروهی دیگر از مؤمنان گناهكار پاك شده، لیاقت ورود به بهشت را پیدا می كنند</w:t>
      </w:r>
      <w:r>
        <w:rPr>
          <w:rFonts w:eastAsia="IRNazanin" w:cs="IRNazanin"/>
          <w:color w:val="111111"/>
          <w:sz w:val="28"/>
          <w:szCs w:val="28"/>
          <w:rtl w:val="true"/>
          <w:lang w:bidi="fa-IR"/>
        </w:rPr>
        <w:t xml:space="preserve">. </w:t>
      </w:r>
      <w:bookmarkStart w:id="38" w:name="pg19289_758487"/>
    </w:p>
    <w:p>
      <w:pPr>
        <w:pStyle w:val="Heading4"/>
        <w:numPr>
          <w:ilvl w:val="3"/>
          <w:numId w:val="1"/>
        </w:numPr>
        <w:rPr/>
      </w:pPr>
      <w:bookmarkStart w:id="39" w:name="__RefHeading___Toc17291357_1280447820"/>
      <w:bookmarkStart w:id="40" w:name="_Toc14"/>
      <w:bookmarkEnd w:id="38"/>
      <w:bookmarkEnd w:id="39"/>
      <w:r>
        <w:rPr>
          <w:rtl w:val="true"/>
        </w:rPr>
        <w:t>درس سوم</w:t>
      </w:r>
      <w:r>
        <w:rPr>
          <w:rtl w:val="true"/>
        </w:rPr>
        <w:t xml:space="preserve">: </w:t>
      </w:r>
      <w:r>
        <w:rPr>
          <w:rtl w:val="true"/>
        </w:rPr>
        <w:t>تطهیر از گناهان در دنیا</w:t>
      </w:r>
      <w:bookmarkEnd w:id="40"/>
    </w:p>
    <w:p>
      <w:pPr>
        <w:pStyle w:val="Heading5"/>
        <w:numPr>
          <w:ilvl w:val="4"/>
          <w:numId w:val="1"/>
        </w:numPr>
        <w:rPr/>
      </w:pPr>
      <w:bookmarkStart w:id="41" w:name="__RefHeading___Toc17291359_1280447820"/>
      <w:bookmarkStart w:id="42" w:name="_Toc15"/>
      <w:bookmarkEnd w:id="41"/>
      <w:r>
        <w:rPr>
          <w:rtl w:val="true"/>
        </w:rPr>
        <w:t>پاك شدن در دنیا به وسیله بلایا</w:t>
      </w:r>
      <w:bookmarkEnd w:id="42"/>
    </w:p>
    <w:p>
      <w:pPr>
        <w:pStyle w:val="BookText"/>
        <w:rPr/>
      </w:pPr>
      <w:r>
        <w:rPr>
          <w:rFonts w:ascii="IRNazanin" w:hAnsi="IRNazanin" w:eastAsia="IRNazanin"/>
          <w:color w:val="111111"/>
          <w:sz w:val="28"/>
          <w:sz w:val="28"/>
          <w:szCs w:val="28"/>
          <w:rtl w:val="true"/>
          <w:lang w:bidi="fa-IR"/>
        </w:rPr>
        <w:t>در دروس گذشته به كسانی اشاره كردیم كه در قیامت از آلوگی گناهان پاك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كسانی كه گناهان كمتر و سبكتری داشته باشند، اگر مورد عفو و رحمت الهی قرار نگیرند و بخشوده نشوند، با مصیبتها و بلایای دنیوی پاك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تطهیر برای انسان از تحمل عذابهای اخروی سهل تر می باشد، چون گرفتاریهای دنیوی از بلاهای اخروی به مراتب سبكتر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یكون ذنوبه اقل و اخف فیطهر منها بالشدائد و النوائب من السلاطین و غیرهم و من الافات من الابدان فی الدنیا لیدلی فی قبره و هو طاهر</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كسانی از اهل ایمان كه گناهانشان كمتر و سبكتر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گناهان پاك می شوند، به وسیله سختی ها و انواع گرفتاریهایی كه از جانب سلاطین و دیگران به آنها می رسد و با دردها و مرضهایی كه به بدن ایشان در دنیا وارد می شود، تا آن كه پاك و پاكیزه در قبر خویش سرازیر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رموز و اسرار گرفتاریهای دنیوی، این است كه انسان با انجام گناهان، مستحق عذاب الهی می گردد و خدای منان – كه م تواند به خاطر این گناهان، او را به انواع عذابهای اخروی و دنیوی مبتلا گرداند – با ابتدای او به برخی از ناراحتی ها و دردهای دنیا، از آلودگی گناهان پاكش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ستمی كه از ناحیه زورمندان به او می رسد و امراضی كه به آنها مبتلا می شود، نتیجه همان گناهانی است كه انجام داده و اكنون با تحمل این رنجها، به لطف و تفضل الهی – پاك می گردد و پس از مرگ، عذابی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نوع تطهیر در مقایسه با عفو كلی خداوند از گناهانش، سخت تر و سنگین تر می باشد، اما اگر خداوند عقوبت گناهانش را در عوالم پس از مرگ مقدر می فرمود، به مراتب برایش سخت تر و تحملش مشكل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عذاب می شود، ولی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عذابش تخفیف داده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خصوص،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كه مرتكب گناهان متعدد و مختلف می شود، اما در عین حال، اهل معرفت و ولایت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چنین شخصی چگونه است؟ حضرت در پاسخ به او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یرجی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الناصب لا یرجی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كما تقول، لا یخرج من الدنیا حتی یسلط الله علیه شیئاً یكفر الله عنه به اما فقرا و اما مرضاً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حسن عاقبت چنین فردی امید هست، اما امیدی به دشمن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باشد كه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واقعاً اهل ولایت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بیرون نمی رود تا آن كه خداوند بر او بیماری یا فقری مسلط گرداند كه كفاره گناهنش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خای متعال به خاطر ارزشی كه برای ولایت و محبت اهل بیت علیهم السلام قرار داده، وسیله ای را در دنیا برای پاك كردن شخص از آلودگی گناهانش قرار می دهد تا او عاقبت به خیر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گوهر ولایت را ندارد، امیدی به حسن عاقبتش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از گناهان با سختی جان دادن</w:t>
      </w:r>
    </w:p>
    <w:p>
      <w:pPr>
        <w:pStyle w:val="BookText"/>
        <w:rPr/>
      </w:pPr>
      <w:r>
        <w:rPr>
          <w:rFonts w:ascii="IRNazanin" w:hAnsi="IRNazanin" w:eastAsia="IRNazanin"/>
          <w:color w:val="111111"/>
          <w:sz w:val="28"/>
          <w:sz w:val="28"/>
          <w:szCs w:val="28"/>
          <w:rtl w:val="true"/>
          <w:lang w:bidi="fa-IR"/>
        </w:rPr>
        <w:t>یكی دیگر از راههای پاك شدن از آلودگی گناهان در دنیا، این است كه خداوند، جان دادن مؤمن را سخت می گرداند تا او با تحمل این رنج تطهیر شود و پاك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یقرب موته و قد بقیت علیه سیئة فیشتد نرعه یكفر به عنه فان بقی شیء و قویت علیه، یكون له بطر و اضطراب فی یوم موته فیقل من بحضرته فیلحقه به الذل فیكفر عنه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گروهی از مؤمنان كه مرگشان نزدیك شده و هنوز گناهی به گردنشان باقی مانده است، جان دادنشان سخت می شود و همین كفاره گناهانشان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سختی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و گناهشان سنگین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جان دادن باشد، به ناخشنودی و نگرانی در روز مرگشان مبتلا می شوند به طوری كه اطرافیانشان از آنها كناره می گیرند و همین باعث ذلت و خواری ایشان می گردد، پس به همین سبب از گناهانشان پاك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سختی عقوبت با شدت گناه مقایسه می شود و اگر عقوبت سخت جان دادن به حدی نباشد كه كفاره گناهانش باشد، عقوبت دیگری در هنگام مرگ، گریبانگیر شخص می شود كه عبارت است از احساس خواری و ذلت در نزد اطرافیان و این فشار روحی او را از گناهانش پاك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از حضرت صادق علیه السلام نقل شده كه در مورد گروهی از گناهكاران امت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اذا كان ذلك، ابتلی الله تبارك و تعالی احدهم فی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ذلك كفارة لذنوبه، و الا ضیق الله علیه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ذلك كفارة لذنوبه و الا شدد الله علیه عند موته حتی یاتی الله و لا ذنب له ثم یدخله الجنة</w:t>
      </w:r>
      <w:r>
        <w:rPr>
          <w:rFonts w:eastAsia="IRNazanin" w:cs="IRNazanin"/>
          <w:color w:val="111111"/>
          <w:sz w:val="28"/>
          <w:szCs w:val="28"/>
          <w:rtl w:val="true"/>
          <w:lang w:bidi="fa-IR"/>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مؤمنان اهل گناه باشند، خدای تبارك و تعالی ایشان را به بلاهای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وسیله پاك شدند كه هیچ، و گرنه خداوند روزی خود را بر آنها </w:t>
      </w:r>
    </w:p>
    <w:p>
      <w:pPr>
        <w:pStyle w:val="BookText"/>
        <w:rPr/>
      </w:pPr>
      <w:r>
        <w:rPr>
          <w:rFonts w:ascii="IRNazanin" w:hAnsi="IRNazanin" w:eastAsia="IRNazanin"/>
          <w:color w:val="111111"/>
          <w:sz w:val="28"/>
          <w:sz w:val="28"/>
          <w:szCs w:val="28"/>
          <w:rtl w:val="true"/>
          <w:lang w:bidi="fa-IR"/>
        </w:rPr>
        <w:t xml:space="preserve">تنگ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فقر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وسیله پاك شدند كه هیچ، و گرنه خداوند مرگشان را بر آنها سخت می كند تا این كه بدون گناه به پیشگاه خداوند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عقوبت مؤمن در دنیا متناسب با میزان زشتی و بزرگی گناهانش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آلودگی شخص به خاطر گناه، بیشتر باشد، كیفرهای دنیوی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مرگ – هم سخت تر و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تناسب زشتی گناه با شدت عقوبت، یك امر ضروری و لایتخلف نیست، بلكه به طور كلی به مشیت و اراده آفریدگار عالم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 با سنت خویش – كه دست خودش را نمی بندد – با گناهكاران چنین رفتار می كند، هر چند كه در مورد هر مؤمنی و نسبت به هر گناهی می تواند خلاف سنتی كه خود قرار داده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احادیث آمده، بیان سنتهای الهی می باشد كه به وسیله ذات مقدسش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كدام گروه از مؤمنان مشمول كدام سنت پروردگار واقع شوند، علاوه بر شدت و بزرگی گناهانشان، به مشیت خداوند متعال در مورد ایشان مربوط می شود و این كه بخواهد تا چه اندازه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آنها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امیر المؤمنین علیه السلام در همین خصوص وارد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الشیعة عبد یقارف امراً نهیناه عنه فیموت حتی یبتلی ببلیة تمحص بها ذنوبه اما فی مال و اما فی ولد و اما فی نفسه حتی یلقی الله عزوجل و ما له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لیبقی علیه </w:t>
      </w:r>
      <w:bookmarkStart w:id="43" w:name="pg19289_758492"/>
    </w:p>
    <w:p>
      <w:pPr>
        <w:pStyle w:val="BookText"/>
        <w:rPr/>
      </w:pPr>
      <w:bookmarkEnd w:id="43"/>
      <w:r>
        <w:rPr>
          <w:rFonts w:ascii="IRNazanin" w:hAnsi="IRNazanin" w:eastAsia="IRNazanin"/>
          <w:color w:val="111111"/>
          <w:sz w:val="28"/>
          <w:sz w:val="28"/>
          <w:szCs w:val="28"/>
          <w:rtl w:val="true"/>
          <w:lang w:bidi="fa-IR"/>
        </w:rPr>
        <w:t>الشیء من ذنوبه فیشدد به علیه عند موته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هیچ شیعه ای مرتكب گناه نمی شود مگر آن كه پیش از مرگ به یك گرفتاری مبتلا می گردد كه گناهانش به وسیله آن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گرفتاری یا به اموالش می خورد یا به فرزندانش و یا به خودش تا آن كه خدای عزوجل را پاك و پاكیزه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از آلودگی گناهان بر او باقی بماند، مرگش بر او سخت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آلودگی هم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گذشت، این كه هر مؤمنی به كدام گرفتاری مبتلا شود، به مشیت خاوند در حق او بستگی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 در این جا بیان شد، مربوط به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حساب دیگری دارند كه فعلاً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یك نكته اشاره می كنیم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مرگ بر كافر سهل و آسان می شود و بر مؤمن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نباید تصور شود كه خداوند، كافر را بیش از مؤمن دوست می دارد</w:t>
      </w:r>
      <w:r>
        <w:rPr>
          <w:rFonts w:eastAsia="IRNazanin" w:cs="IRNazanin"/>
          <w:color w:val="111111"/>
          <w:sz w:val="28"/>
          <w:szCs w:val="28"/>
          <w:rtl w:val="true"/>
          <w:lang w:bidi="fa-IR"/>
        </w:rPr>
        <w:t>.</w:t>
      </w:r>
    </w:p>
    <w:p>
      <w:pPr>
        <w:pStyle w:val="Heading5"/>
        <w:numPr>
          <w:ilvl w:val="4"/>
          <w:numId w:val="1"/>
        </w:numPr>
        <w:rPr/>
      </w:pPr>
      <w:bookmarkStart w:id="44" w:name="__RefHeading___Toc17291361_1280447820"/>
      <w:bookmarkStart w:id="45" w:name="_Toc16"/>
      <w:bookmarkEnd w:id="44"/>
      <w:r>
        <w:rPr>
          <w:rtl w:val="true"/>
        </w:rPr>
        <w:t>انواع جان دادن مؤمن و كافر</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كافری راحت جان دهد و برخی از مؤمنان هم به راحتی جان دهند و در مقابل، برخی از مؤمنان و كافران هستند كه سخت جان می دهند؟ در واقع سؤال این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كفر، علت آسان یا سخت جان دادن نیست؟ حضرت در پاسخ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كان من راحة للمؤمن هناك فهو عاجل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شدیدة فتمحیصه من ذنوبه لیرد الاخرة نقیاً نظیفاً مستحفاً لثواب الابد لا مانع له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سهولة هناك علی الكافر، فلیوفی اجر حسناته فی الدنیا لبرد الاخرة و لیس له الا ما یوجب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شدة علی الكافر هناك، فهو ابتداء عذاب الله له بعد نفاد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بان الله عدل لا یجور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راحتی مؤمن در هنگام مرگ، مصداق پاداش زود هنگامش می باشد و سختی كشیدن او در هنگام برای پاك شدنش از گناهانش است تا این كه پاك و پاكیزه وارد آخرت شود در حالی كه چیزی مانع استحقاقش نسبت به گرفتن پاداش ابدی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راحت جان دادن كافر به این جهت است كه پاداش كارهای خویش را در دنیا به طور كامل دریافت كند تا این كه وقتی وارد آخرت می شود، چیزی جز آن چه مایه عذاب گردد، برایش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كشیدنش در هنگام مرگ، در واقع شروع عذاب الهی در حق اوست پس از آن كه پاداش خوبیهایش را دریافت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به این جهت است كه خداوند عادل می باشد و ظلم و ستمی نمی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مؤمنانی كه مرتكب گناه شده اند، پیش از مرگ، كیفر اعمال زشت خود را دریافت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كافرانی هم كه كارهای خوبی داشته اند، پاداش خود را در همین دنیا پیش از مرگ می گیرند و اگر </w:t>
      </w:r>
    </w:p>
    <w:p>
      <w:pPr>
        <w:pStyle w:val="BookText"/>
        <w:rPr/>
      </w:pPr>
      <w:r>
        <w:rPr>
          <w:rFonts w:ascii="IRNazanin" w:hAnsi="IRNazanin" w:eastAsia="IRNazanin"/>
          <w:color w:val="111111"/>
          <w:sz w:val="28"/>
          <w:sz w:val="28"/>
          <w:szCs w:val="28"/>
          <w:rtl w:val="true"/>
          <w:lang w:bidi="fa-IR"/>
        </w:rPr>
        <w:t>كارهای خویشان زیاد باشد، با آسان شدن مرگ، همه پاداش خود را دریافت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كافرانی كه پیش از مرگ، پاداش خوبی هایشن را گرفته اند، دیگر حسنه ای برایشان نمانده، تا مرگ برایشان آسان گردد، لذا مبتلا به سختی جان دادن می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برای كفار و هم مؤمنان، احتمال سخت یا راحت جان دادن وجود دارد و این امر بستگی به اعمال خوب یا بد ایشان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ایمان و كفر، علت سهل یا سخت جان دادن انسان نیست و اعمال خوب باید انسان تعیین كننده نوع مرگ اوست</w:t>
      </w:r>
      <w:r>
        <w:rPr>
          <w:rFonts w:eastAsia="IRNazanin" w:cs="IRNazanin"/>
          <w:color w:val="111111"/>
          <w:sz w:val="28"/>
          <w:szCs w:val="28"/>
          <w:rtl w:val="true"/>
          <w:lang w:bidi="fa-IR"/>
        </w:rPr>
        <w:t xml:space="preserve">. </w:t>
      </w:r>
      <w:bookmarkStart w:id="46" w:name="pg19289_758495"/>
    </w:p>
    <w:p>
      <w:pPr>
        <w:pStyle w:val="Heading4"/>
        <w:numPr>
          <w:ilvl w:val="3"/>
          <w:numId w:val="1"/>
        </w:numPr>
        <w:rPr/>
      </w:pPr>
      <w:bookmarkStart w:id="47" w:name="__RefHeading___Toc17291363_1280447820"/>
      <w:bookmarkStart w:id="48" w:name="_Toc17"/>
      <w:bookmarkEnd w:id="46"/>
      <w:bookmarkEnd w:id="47"/>
      <w:r>
        <w:rPr>
          <w:rtl w:val="true"/>
        </w:rPr>
        <w:t xml:space="preserve">پرسشهای مفهومی از درسهای </w:t>
      </w:r>
      <w:r>
        <w:rPr/>
        <w:t>1</w:t>
      </w:r>
      <w:r>
        <w:rPr>
          <w:rtl w:val="true"/>
        </w:rPr>
        <w:t xml:space="preserve"> </w:t>
      </w:r>
      <w:r>
        <w:rPr>
          <w:rtl w:val="true"/>
        </w:rPr>
        <w:t xml:space="preserve">تا </w:t>
      </w:r>
      <w:r>
        <w:rPr/>
        <w:t>3</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تسلیم شدن نسبت به ولایت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كه چرا سیئه فرد دین دار از حسنه شخص بی دین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به چه كسانی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 كسانی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ایمان به عذاب جهنم گرفتار می شوند؟ چگونه؟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از گناهان در محشر چگونه محقق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راههای پاك شدن از آلودگی گناهان در دنیا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سختی یا راحتی جان دادن با ایمان و كفر ارتباطی دارد؟ توضیح دهید</w:t>
      </w:r>
      <w:r>
        <w:rPr>
          <w:rFonts w:eastAsia="IRNazanin" w:cs="IRNazanin"/>
          <w:color w:val="111111"/>
          <w:sz w:val="28"/>
          <w:szCs w:val="28"/>
          <w:rtl w:val="true"/>
          <w:lang w:bidi="fa-IR"/>
        </w:rPr>
        <w:t xml:space="preserve">. </w:t>
      </w:r>
      <w:bookmarkStart w:id="49" w:name="pg19289_758496"/>
    </w:p>
    <w:p>
      <w:pPr>
        <w:pStyle w:val="Heading4"/>
        <w:numPr>
          <w:ilvl w:val="3"/>
          <w:numId w:val="1"/>
        </w:numPr>
        <w:rPr/>
      </w:pPr>
      <w:bookmarkStart w:id="50" w:name="__RefHeading___Toc17291365_1280447820"/>
      <w:bookmarkStart w:id="51" w:name="_Toc18"/>
      <w:bookmarkEnd w:id="49"/>
      <w:bookmarkEnd w:id="50"/>
      <w:r>
        <w:rPr>
          <w:rtl w:val="true"/>
        </w:rPr>
        <w:t>درس چهارم</w:t>
      </w:r>
      <w:r>
        <w:rPr>
          <w:rtl w:val="true"/>
        </w:rPr>
        <w:t xml:space="preserve">: </w:t>
      </w:r>
      <w:r>
        <w:rPr>
          <w:rtl w:val="true"/>
        </w:rPr>
        <w:t xml:space="preserve">تطهیر از گناهان در عالم برزخ </w:t>
      </w:r>
      <w:r>
        <w:rPr>
          <w:rtl w:val="true"/>
        </w:rPr>
        <w:t>(</w:t>
      </w:r>
      <w:r>
        <w:rPr/>
        <w:t>1</w:t>
      </w:r>
      <w:r>
        <w:rPr>
          <w:rtl w:val="true"/>
        </w:rPr>
        <w:t>)</w:t>
      </w:r>
      <w:bookmarkEnd w:id="51"/>
    </w:p>
    <w:p>
      <w:pPr>
        <w:pStyle w:val="Heading5"/>
        <w:numPr>
          <w:ilvl w:val="4"/>
          <w:numId w:val="1"/>
        </w:numPr>
        <w:rPr/>
      </w:pPr>
      <w:bookmarkStart w:id="52" w:name="__RefHeading___Toc17291367_128044782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دو درس گذشته به چهار طریق پاك شدن مؤمنان گنهكار از آلودگی گناهان اشاره شد كه دو صورت آن در دنیا و قبل از مرگ و دو شكل آن در قیامت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صورت دیگر باقی می ماند كه مربوط به عالم پس از مرگ و قبل از قیامت است كه عالم قبر و برزخ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رسول خدا صلی الله علیه و آله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بقی شیء اتی به و لما یلحد فیوضع فیتفرقون عنه فیطهر</w:t>
      </w:r>
      <w:r>
        <w:rPr>
          <w:rFonts w:eastAsia="IRNazanin" w:cs="IRNazanin"/>
          <w:color w:val="111111"/>
          <w:sz w:val="28"/>
          <w:szCs w:val="28"/>
          <w:rtl w:val="true"/>
          <w:lang w:bidi="fa-IR"/>
        </w:rPr>
        <w:t>.</w:t>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او را در حالی كه هنوز دفن نشده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خاك سپرده می شود و اطرافیانش از گرد او پراكنده می شوند،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می گردد</w:t>
      </w:r>
      <w:r>
        <w:rPr>
          <w:rFonts w:eastAsia="IRNazanin" w:cs="IRNazanin"/>
          <w:color w:val="111111"/>
          <w:sz w:val="28"/>
          <w:szCs w:val="28"/>
          <w:rtl w:val="true"/>
          <w:lang w:bidi="fa-IR"/>
        </w:rPr>
        <w:t xml:space="preserve">. </w:t>
      </w:r>
      <w:bookmarkStart w:id="54" w:name="pg19289_758497"/>
    </w:p>
    <w:p>
      <w:pPr>
        <w:pStyle w:val="BookText"/>
        <w:rPr/>
      </w:pPr>
      <w:bookmarkEnd w:id="54"/>
      <w:r>
        <w:rPr>
          <w:rFonts w:ascii="IRNazanin" w:hAnsi="IRNazanin" w:eastAsia="IRNazanin"/>
          <w:color w:val="111111"/>
          <w:sz w:val="28"/>
          <w:sz w:val="28"/>
          <w:szCs w:val="28"/>
          <w:rtl w:val="true"/>
          <w:lang w:bidi="fa-IR"/>
        </w:rPr>
        <w:t>انسان وقتی از دنیا می رود، با این كه هنوز دفن نشده، در صورتی كه با گرفتاریهای دنیوی پاك نشده باشد – عذابهای برزخی اش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خاك سپرده می شود نیز این عذابها ادامه می یابد تا آن كه از آلودگی گناهان – قبل از آغاز قیامت – به كلی پاك گردد یا این كه حداقل بخشی از آنها تا قبل از وقوع قیامت از بین برود</w:t>
      </w:r>
      <w:r>
        <w:rPr>
          <w:rFonts w:eastAsia="IRNazanin" w:cs="IRNazanin"/>
          <w:color w:val="111111"/>
          <w:sz w:val="28"/>
          <w:szCs w:val="28"/>
          <w:rtl w:val="true"/>
          <w:lang w:bidi="fa-IR"/>
        </w:rPr>
        <w:t>.</w:t>
      </w:r>
    </w:p>
    <w:p>
      <w:pPr>
        <w:pStyle w:val="Heading5"/>
        <w:numPr>
          <w:ilvl w:val="4"/>
          <w:numId w:val="1"/>
        </w:numPr>
        <w:rPr/>
      </w:pPr>
      <w:bookmarkStart w:id="55" w:name="__RefHeading___Toc17291369_1280447820"/>
      <w:bookmarkStart w:id="56" w:name="_Toc20"/>
      <w:bookmarkEnd w:id="55"/>
      <w:r>
        <w:rPr>
          <w:rtl w:val="true"/>
        </w:rPr>
        <w:t>دو نمونه از عذابهای برزخی</w:t>
      </w:r>
      <w:bookmarkEnd w:id="56"/>
    </w:p>
    <w:p>
      <w:pPr>
        <w:pStyle w:val="BookText"/>
        <w:rPr/>
      </w:pPr>
      <w:r>
        <w:rPr>
          <w:rFonts w:ascii="IRNazanin" w:hAnsi="IRNazanin" w:eastAsia="IRNazanin"/>
          <w:color w:val="111111"/>
          <w:sz w:val="28"/>
          <w:sz w:val="28"/>
          <w:szCs w:val="28"/>
          <w:rtl w:val="true"/>
          <w:lang w:bidi="fa-IR"/>
        </w:rPr>
        <w:t>قبل از استناد به آیات و روایات در این موضوع، به دو نمونه واقعی از عذابهای برزخی پیش از دفن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از عالم جلیل القدر و محدث گرانقدر مرحوم حاج شیخ عباس قمی 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وادی السلام نجف اشرف برای زیارت اهل قبور و ارواح مؤمنین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ناحیه دور نسبت به جایی كه من بودم، ناگهان صدای شتری كه می خواهند او را داغ كنند بلند شد و صیحه می كشید و ناله می كرد به طوری كه گویی تمام زمین وادی السلام از صدای نعره او متزلزل و مرتعش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سرعت سبرای استخلاص آن شتر بدان سمت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نزدیك شدم، دیدم شتر نیست، بلكه جنازه ای را برای دفن آورده اند و این نعره از این جنازه بلند است و آن افرادی كه متصدی دفن او بودند، ابداً اطلاعی نداشته، با كمال خونسردی و آرامش مشغول كار خود بودند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مورد دوم به یكی از علمای بزرگ نجف اشرف مرحوم آیة الله آقای سید جمال الدین گلپایگانی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جوانی در اصفهان تحصیل می كردند و با مرحوم آیة الله العظمی حاج آقا حسین بروجردی هم درس و هم 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جوانی كه در اصفهان بودم، نزد دو استاد بزرگ، مرحوم آخوند كاشی و جهانگیر خان، درس اخلاق و سیر و سلوك می آموختم و آنها مربی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بودند كه شبهای پنج شنبه و شبهای جمعه بروم بیرون اصفهان و در قبرستان تخت فولاد تفكر كنم در عالم مرگ و ارواح و مقداری هم عبادت كنم و صبح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من این بود كه شب پنج شنبه و جمعه می رفتم و مقدار یكی دو ساعت در بین قبرها و در مقبره ها حركت می كردم و تفكر می نمودم و بعد از چند ساعت استراحت نموده و سپس برای نماز شب و مناجات بر می خواستم و نماز صبح را می خواندم و پس از آن به اصفهان 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شبهای زمستان، هوا بسیار سرد بود، برف هم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برای تفكر در ارواح و ساكنان وادی آن عالم از اصفهان حركت كردم و به تخت فولاد آمدم و در یكی از حجرات رفتم و خواستم دستمال خود را باز كرده چند لقمه ای از غذا بخورم و بعد بخوابم تا در حدود نیمه شب، بیدار و مشغول كارها و دستورات خود از عبادت گردم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در مقبره را زدند تا جنازه ای را كه از ارحام و بستگان صاحب مقبره بود و از اصفهان آورده بودند آن جا بگذارند و </w:t>
      </w:r>
    </w:p>
    <w:p>
      <w:pPr>
        <w:pStyle w:val="BookText"/>
        <w:rPr/>
      </w:pPr>
      <w:r>
        <w:rPr>
          <w:rFonts w:ascii="IRNazanin" w:hAnsi="IRNazanin" w:eastAsia="IRNazanin"/>
          <w:color w:val="111111"/>
          <w:sz w:val="28"/>
          <w:sz w:val="28"/>
          <w:szCs w:val="28"/>
          <w:rtl w:val="true"/>
          <w:lang w:bidi="fa-IR"/>
        </w:rPr>
        <w:t>شخص قاری قرآن كه متصدی مقبره بود مشغول تلاوت شود و آنها صبح بیایند و جنازه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جنازه را گذاردند و رفتند و قاری قرآن مشغول تلاوت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دستمال را باز كرده و می خواستم مشغول خوردن غذا شومف دیدم كه ملائكه عذاب آمدند و مشغول عذاب كردن شدند – عین عبارت خود آن مرحوم است – چنان گرزهای آتشین بر سر او می زدند كه آتش به آسمان زبانه می كشید و فریادهایی از این مرده بر می خواست كه گویی تمام این قبرستان عظیم را متزلزل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اهل چه معصیتی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قاری قرآن اطلاع نداشت، آرام بر سر جنازه نشسته و به تلاوت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مشاهده این منظره از حال رفتم، بدنم لرزید، رنگم پرید و اشاره می كنم به صاحب مقبره كه در را باز كن من می 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فهمید، هر چه می خواستم بگویم، زبانم قفل شده و حركت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او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در را باز كن، من می خواهم بروم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هوا سرد است برف روی زمین را پوشانیده، در راه گرگ است، تو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خواستم بفهمانم به او كه من طاقت ماندن ندارم، او ادراك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خود را به در اطاق كشاندم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 و من خارج شدم و تا اصفهان، با آن كه مسافت زیادی نیست، به سختی آمدم و چندین بار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هفته مریض بودم و مرحوم آخوند كاشی و جهانگیرخان می آمدند حجره و استمالت می كردند و به </w:t>
      </w:r>
    </w:p>
    <w:p>
      <w:pPr>
        <w:pStyle w:val="BookText"/>
        <w:rPr/>
      </w:pPr>
      <w:r>
        <w:rPr>
          <w:rFonts w:ascii="IRNazanin" w:hAnsi="IRNazanin" w:eastAsia="IRNazanin"/>
          <w:color w:val="111111"/>
          <w:sz w:val="28"/>
          <w:sz w:val="28"/>
          <w:szCs w:val="28"/>
          <w:rtl w:val="true"/>
          <w:lang w:bidi="fa-IR"/>
        </w:rPr>
        <w:t>من دوا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جهانگیرخان برای من كباب باد می زد و به زور به حلق من فرو می برد تا كم كم قدری قوه گرفتم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نگرانی ائمه علیهم السلام از برزخ شیعیان</w:t>
      </w:r>
    </w:p>
    <w:p>
      <w:pPr>
        <w:pStyle w:val="BookText"/>
        <w:rPr/>
      </w:pPr>
      <w:r>
        <w:rPr>
          <w:rFonts w:ascii="IRNazanin" w:hAnsi="IRNazanin" w:eastAsia="IRNazanin"/>
          <w:color w:val="111111"/>
          <w:sz w:val="28"/>
          <w:sz w:val="28"/>
          <w:szCs w:val="28"/>
          <w:rtl w:val="true"/>
          <w:lang w:bidi="fa-IR"/>
        </w:rPr>
        <w:t>مطابق آن چه از اهل بیت علیهم السلام رسیده است، نگرانی ایشان در مورد اهل ایمان بیشتر به عالم قبر و برزخ آنها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نقل می 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اتخوف علیكم فی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بر شما در برزخ نگران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پاسخ به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 منذ حین موته الی یوم القیامة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قبر است از هنگام مرگ شخص تا روز قیامت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فرموده اند نگران برزخ شیعیان هستند، نشان می دهد كه نتیجه و اثر گناهان اهل ایمان، بیشتر در عالم قبر ایشان منعكس می شود و چون عذاب قیامت سخت تر و سنگین تر است، خدای متعال خواسته است مؤمنان نتیچه گناهان خود را در برزخ ببینند و پاك شوند تا در قیامت كمتر به عذاب الهی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شفاعت اهل بیت علیهم السلام در عالم برزخ به گستردگی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 چند از طرف خداوند هم قدرت و هم اجازه اعمال شفاعت را به طور گسترده در عالم برزخ دارند، اما به فرموده خودشان، آن گونه كه در </w:t>
      </w:r>
      <w:bookmarkStart w:id="57" w:name="pg19289_758501"/>
    </w:p>
    <w:p>
      <w:pPr>
        <w:pStyle w:val="BookText"/>
        <w:rPr/>
      </w:pPr>
      <w:bookmarkEnd w:id="57"/>
      <w:r>
        <w:rPr>
          <w:rFonts w:ascii="IRNazanin" w:hAnsi="IRNazanin" w:eastAsia="IRNazanin"/>
          <w:color w:val="111111"/>
          <w:sz w:val="28"/>
          <w:sz w:val="28"/>
          <w:szCs w:val="28"/>
          <w:rtl w:val="true"/>
          <w:lang w:bidi="fa-IR"/>
        </w:rPr>
        <w:t>قیامت از اهل ولایت دستگیری می نمایند، در عالم قبر چنین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مؤمنان در مورد تحمل كیفر گناهانشان در برزخ هشدارهای جدی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اخاف علیكم الا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اذا صار الامر الینا، فتحن اولی بكم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قسم به خدا بر شما جز از برزخ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كه كار به ما برسد، پس ما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صار الامر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كه ائمه علیهم السلام در عالم برزخ، قدرت رسیدگی و تعیین تكلیف شیعیان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هیچ عالمی از اعمال ولایت خویش ناتوان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خداوند و خواست خود ائمه علیهم السلام كه عین خواست خداست – چنین است كه اهل ایمان در برزخ عموماً نتیجه اعمال خوب یا بد خود را ببینند</w:t>
      </w:r>
      <w:r>
        <w:rPr>
          <w:rFonts w:eastAsia="IRNazanin" w:cs="IRNazanin"/>
          <w:color w:val="111111"/>
          <w:sz w:val="28"/>
          <w:szCs w:val="28"/>
          <w:rtl w:val="true"/>
          <w:lang w:bidi="fa-IR"/>
        </w:rPr>
        <w:t>.</w:t>
      </w:r>
    </w:p>
    <w:p>
      <w:pPr>
        <w:pStyle w:val="Heading5"/>
        <w:numPr>
          <w:ilvl w:val="4"/>
          <w:numId w:val="1"/>
        </w:numPr>
        <w:rPr/>
      </w:pPr>
      <w:bookmarkStart w:id="58" w:name="__RefHeading___Toc17291371_1280447820"/>
      <w:bookmarkStart w:id="59" w:name="_Toc21"/>
      <w:bookmarkEnd w:id="58"/>
      <w:r>
        <w:rPr>
          <w:rtl w:val="true"/>
        </w:rPr>
        <w:t>شفاعت اهل بیت علیهم السلام در برزخ</w:t>
      </w:r>
      <w:bookmarkEnd w:id="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آثار گناهان در برزخ، قاعده ای است كه خود ائمه علیهم السلام وضع كرده اند و لذا شفاعت كردن ایشان در برزخ، به عنوان استثناء از این قاعده كلی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شفاعت و دستگیری اهل بیت علیهم السلام در برزخ، ماجرایی است كه مرحوم ملا ابوالحسن مازندرانی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دوستی داشتم فاضل و پرهیزگار به نام ملا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عالم صالح ملا محمد حسین كه اهل مازندران بود و در آن جا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كه وبای عام آمد و همه جا را فرا گرفت و بسیاری را به هلاكت رسانید، عده زیادی از همشهریان ملا جعفر پیش از مرگ او مردند و او را وصی اموال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آن مالها را به دست گرفت، ولی پیش از آن كه آنها را به مصرف شرعی برساند، به مرض وبا از دنیا رفت و همه آن اموال 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ابوالحسن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كه به زیارت عتبات و مجاورت قبر مولایمان ابا عبدالله علیه السلام مشرف شده بودم، شبی مردی را در خواب دیدم كه زنجیری از آهن بر گردنش بسته بودند و از آن شعله های آتش زبانه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زنجیر را دو نفر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مرد از دهانش بیرون آمده و به روی سینه اش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كه مرا دید، خود را به طرف من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نزدیك شد، متوجه شدم كه ملا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خواست با من حرف بزند و كمك بخواهد، زنجیر را عقب كشیدند و او را از من دور كردند 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نزدیك آمد و باز به همان نحو او را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خود را نزدیك من رسانید، ولی باز هم موفق به گفتن چیزی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حالت، ترس و اضطراب شدیدی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بلند زدم و از خواب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علماء – كه در كنار من خوابیده بود – از فریاد من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برای او تعریف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موقع مناجات و باز كردن درهای صحن و حرم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برخیزم و 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برویم و پس از زیارت، برای ملا جعفر طلب مغفرت كنیم تا </w:t>
      </w:r>
    </w:p>
    <w:p>
      <w:pPr>
        <w:pStyle w:val="BookText"/>
        <w:rPr/>
      </w:pPr>
      <w:r>
        <w:rPr>
          <w:rFonts w:ascii="IRNazanin" w:hAnsi="IRNazanin" w:eastAsia="IRNazanin"/>
          <w:color w:val="111111"/>
          <w:sz w:val="28"/>
          <w:sz w:val="28"/>
          <w:szCs w:val="28"/>
          <w:rtl w:val="true"/>
          <w:lang w:bidi="fa-IR"/>
        </w:rPr>
        <w:t>اگر آن چه دیده ام رؤیای صادقانه باشد، شاید خداوند او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و قصد خود را به انجام رسانیدیم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نزدیك به بیست سال از آن تاریخ گذشت و دیگر از حال ملاجعفر خبری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داشتم آن حالت كه از او در خواب دیدم، به واسطه تقصیری است كه در سال وبایی نسبت به اموال مردم از او سر زده بود، تا این كه خداوند به زیارت خانه اش بر من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 موقعی كه خواستیم به مدینه برگردیم – من به بیماری سختی گرفتار شدم كه قدرت حركت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شدیم، به همراهان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دهید و لباسم را عوض كنید و به حرم مطهر پیامبر صلی الله علیه و آله ببرید، می ترسم مرگ مرا مهلت ندهد و از این فیض محروم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خواهش مرا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داخل روضه منوره شدم، حالت غش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گوشه ای خواباندند و دنبال كار خود 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هوش آمدم، مرا برداشتند و نزدیك ضریح مقدس بردند پس از زیارت، مرا به پشت ضریح مطهرنزدیك خانه صدیقه طاهره علیها السلام – كه یكی از مواضع زیارت است –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نشستم و هر چه توانستم زیارت كردم و از آن حضرت شفا خواستم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به ما رسیده است مبنی بر این كه نسبت به پسرت حسین علیه السلام خیلی محبت دارید و من </w:t>
      </w:r>
    </w:p>
    <w:p>
      <w:pPr>
        <w:pStyle w:val="BookText"/>
        <w:rPr/>
      </w:pPr>
      <w:r>
        <w:rPr>
          <w:rFonts w:ascii="IRNazanin" w:hAnsi="IRNazanin" w:eastAsia="IRNazanin"/>
          <w:color w:val="111111"/>
          <w:sz w:val="28"/>
          <w:sz w:val="28"/>
          <w:szCs w:val="28"/>
          <w:rtl w:val="true"/>
          <w:lang w:bidi="fa-IR"/>
        </w:rPr>
        <w:t>مجاور قبر شریف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او قسم می دهم كه به من شفا مرحمت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رسول صلی الله علیه و آله را مخاطب قرار دادم و حاجات خود را بیان كردم و برای دوستانی كه از این جهان چشم بسته و در دل خاك خفته اند، طلب شفاعت كردم و از آنها یك به یك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به نام ملا جعفر رسیدم، آن خواب یادم آمد و حالم منقلب شد و در طلب مغفرت و درخواست شفاعت از حضرت رسول صلی الله علیه و آله برای او الحاح بسیار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پیش او را در خواب به حال بدی دیده ام كه نمی دانم رؤیای صادقانه است یا از خوابهای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توانستم از دعا و تضرع در حق او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احساس سبكی و راحتی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حضرت فاطمه زهرا علیها السلام اثری از مرض و كسالت در من باقی نبود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مدینه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 كه كوه معروفی در پشت مدینه و اولین منزل از منازل بین راه بود – یك روز توقف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شهدای احد را زیارت كردم و در گوشه ای دراز كشیدم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كه ملا جعفر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خنك بر سر داشت و عصایی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نزدیك آمد،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برادری و دوستی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دوست در حق دوست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گرفتار سختی و شدت و بلا و محنت بودم، ولی تو در حرم مطهر پیامبر صلی الله علیه و آله هنوز از جا بر نخواسته بودی كه من از عذاب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w:t>
      </w:r>
    </w:p>
    <w:p>
      <w:pPr>
        <w:pStyle w:val="BookText"/>
        <w:rPr/>
      </w:pPr>
      <w:r>
        <w:rPr>
          <w:rFonts w:ascii="IRNazanin" w:hAnsi="IRNazanin" w:eastAsia="IRNazanin"/>
          <w:color w:val="111111"/>
          <w:sz w:val="28"/>
          <w:sz w:val="28"/>
          <w:szCs w:val="28"/>
          <w:rtl w:val="true"/>
          <w:lang w:bidi="fa-IR"/>
        </w:rPr>
        <w:t>روز پیش، مرا به حمام بردند و از آلوگی ها و كثافات پاك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این جامه را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 را صدیقه طاهره علیها السلام به من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حال من به خیر و عافیت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آمده ام كه تو را بدرقه كنم و به تو بشارت دهم كه دل خوش دار، به سلامت به خانه بر می گردی و همه اهل تو صیحح و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شكرگزاری و خوشحالی از خواب بیدار شدم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داستان و امثال آن نشان می دهد كه دست پیامبر صلی الله علیه و آله و اهل بیت ایشان علیهم السلام در عالم برزخ هم مانند دنیا و قیامت كاملاً باز است و هر وقت اراده نمایند، از دوستان خود دستگیری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كه بیان شد، بنای خودشان در برزخ بر این نیست و جز در موارد استثنایی این قدرت الهی را اعمال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رؤیای صادقانه توجه كنید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علاء الدین ایلخانی در یادداشتی كه برای مؤلف فرستاده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به زیارت حضرت عبدالعظیم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در صحن مطهر حضرت عبدالعظیم چشمم به چادر بزرگی كه جلوی ایوان مطهر حرم آن حضرت نصب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مرحوم حاج جعفر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مخارج چادر را ایشان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الی الله، زیارتی و فاتحه ای از طرف او خواندم و به منزل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ایشان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نشسته بودم كه مثل هیأتی بود كه افراد می آمدند و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دفعه دیدم حاج جعفر از اتاق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خیلی خیلی كثیف و پاره ای در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كه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لباست این قدر كثیف است و 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كه جواب مرا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تا حساب مردم را ندهم، مرا رها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مسعود را ببین و به او بگو حساب مردم را بدهد تا مرا رها كنند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 مثل این كه دارم با یك فرد زنده صحبت می كنم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مسعود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مرا برس و بدهی های پدرت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انحصار وراثت ما تمام شد، بدهی پدرم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صحبت مرا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انحصار وراثت سرشان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دامان فاطمه زهرا علیها السلام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دنیا خیلی به ایشان و ائمه اطهار علیهم 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زهرا علیها السلام یك زن معمولی است كه من دامان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حضرت را می بینم كه از او استمداد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بزرگ خدا چه پایه است؟ مقام فاطمه زهرا علیها السلام مادون مقام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حق الناس گوش ندارد و به حرف هیچ كس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به پسرش مسعود تلفن كردم و از او خواستم كه بدهی مردم را بدهد، با همكاری من مقداری </w:t>
      </w:r>
    </w:p>
    <w:p>
      <w:pPr>
        <w:pStyle w:val="BookText"/>
        <w:rPr/>
      </w:pPr>
      <w:r>
        <w:rPr>
          <w:rFonts w:ascii="IRNazanin" w:hAnsi="IRNazanin" w:eastAsia="IRNazanin"/>
          <w:color w:val="111111"/>
          <w:sz w:val="28"/>
          <w:sz w:val="28"/>
          <w:szCs w:val="28"/>
          <w:rtl w:val="true"/>
          <w:lang w:bidi="fa-IR"/>
        </w:rPr>
        <w:t>از وام پدرش را ادا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سال از این خواب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 جمعه ای او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دیدم حاج جعفر لباسی خیلی شیك و مشكی رنگ به تن دارد، با سر و روی تمیز و اندامی لاغر، بر عكس سابق كه خیلی چاق و قیافه ناراحت كننده ای داشت، 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درد من خوردی</w:t>
      </w:r>
      <w:r>
        <w:rPr>
          <w:rFonts w:eastAsia="IRNazanin" w:cs="IRNazanin"/>
          <w:color w:val="111111"/>
          <w:sz w:val="28"/>
          <w:szCs w:val="28"/>
          <w:rtl w:val="true"/>
          <w:lang w:bidi="fa-IR"/>
        </w:rPr>
        <w:t>.</w:t>
      </w:r>
      <w:r>
        <w:rPr>
          <w:rStyle w:val="FootnoteAnchor"/>
          <w:rtl w:val="true"/>
        </w:rPr>
        <w:footnoteReference w:id="2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كسی دستش به دامان اهل بیت علیهم السلام برسد و آنها هم بخواهند شفاعت او را بكنند، از هر عذابی در برزخ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كه خداوند چنین نخواسته و اهل بیت علیهم السلام نیز چیزی بر خلاف مشیت الهی نمی خواهند، بنابراین اكثر شیعیان گناهكار در برزخ، دستشان به دامان پیشوایان خود نمی رسد و مواردی مانند مرحوم ملا جعفر مازندرانی را باید استثناء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چنین نیست و شفاعت اهل بیت علیهم السلام به صورت گسترده و فراگیر شامل مؤمنان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جا هم زمان و حد شفاعت نسبت به افراد مختلف معین نشده و هیچ كس نمی داند كه در محشر چه وقت و تا چه اندازه مورد شفاعت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شفاعت پس از تحمل صدها هزار سال آتش جهنم شامل كسی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ششم، این موضوع را بیشتر توضیح خواهیم داد</w:t>
      </w:r>
      <w:r>
        <w:rPr>
          <w:rFonts w:eastAsia="IRNazanin" w:cs="IRNazanin"/>
          <w:color w:val="111111"/>
          <w:sz w:val="28"/>
          <w:szCs w:val="28"/>
          <w:rtl w:val="true"/>
          <w:lang w:bidi="fa-IR"/>
        </w:rPr>
        <w:t xml:space="preserve">. </w:t>
      </w:r>
      <w:bookmarkStart w:id="60" w:name="pg19289_758508"/>
    </w:p>
    <w:p>
      <w:pPr>
        <w:pStyle w:val="Heading4"/>
        <w:numPr>
          <w:ilvl w:val="3"/>
          <w:numId w:val="1"/>
        </w:numPr>
        <w:rPr/>
      </w:pPr>
      <w:bookmarkStart w:id="61" w:name="__RefHeading___Toc17291373_1280447820"/>
      <w:bookmarkStart w:id="62" w:name="_Toc22"/>
      <w:bookmarkEnd w:id="60"/>
      <w:bookmarkEnd w:id="61"/>
      <w:r>
        <w:rPr>
          <w:rtl w:val="true"/>
        </w:rPr>
        <w:t>درس پنجم</w:t>
      </w:r>
      <w:r>
        <w:rPr>
          <w:rtl w:val="true"/>
        </w:rPr>
        <w:t xml:space="preserve">: </w:t>
      </w:r>
      <w:r>
        <w:rPr>
          <w:rtl w:val="true"/>
        </w:rPr>
        <w:t xml:space="preserve">تطهیر از گناهان در عالم برزخ </w:t>
      </w:r>
      <w:r>
        <w:rPr>
          <w:rtl w:val="true"/>
        </w:rPr>
        <w:t>(</w:t>
      </w:r>
      <w:r>
        <w:rPr/>
        <w:t>2</w:t>
      </w:r>
      <w:r>
        <w:rPr>
          <w:rtl w:val="true"/>
        </w:rPr>
        <w:t>)</w:t>
      </w:r>
      <w:bookmarkEnd w:id="62"/>
    </w:p>
    <w:p>
      <w:pPr>
        <w:pStyle w:val="Heading5"/>
        <w:numPr>
          <w:ilvl w:val="4"/>
          <w:numId w:val="1"/>
        </w:numPr>
        <w:rPr/>
      </w:pPr>
      <w:bookmarkStart w:id="63" w:name="__RefHeading___Toc17291375_1280447820"/>
      <w:bookmarkStart w:id="64" w:name="_Toc23"/>
      <w:bookmarkEnd w:id="63"/>
      <w:r>
        <w:rPr>
          <w:rtl w:val="true"/>
        </w:rPr>
        <w:t>فشار قبر مؤمنان</w:t>
      </w:r>
      <w:bookmarkEnd w:id="64"/>
    </w:p>
    <w:p>
      <w:pPr>
        <w:pStyle w:val="BookText"/>
        <w:rPr/>
      </w:pPr>
      <w:r>
        <w:rPr>
          <w:rFonts w:ascii="IRNazanin" w:hAnsi="IRNazanin" w:eastAsia="IRNazanin"/>
          <w:color w:val="111111"/>
          <w:sz w:val="28"/>
          <w:sz w:val="28"/>
          <w:szCs w:val="28"/>
          <w:rtl w:val="true"/>
          <w:lang w:bidi="fa-IR"/>
        </w:rPr>
        <w:t>در دروس گذشته روشن شد كه اهل ایمان آثار تك تك گناهان خود را پس از مرگ مشاهده می كنند و در جای خود به سزای اعمالشان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كیفرهای برزخی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قبیل به یكی از اصحاب رسول خدا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فوت سعد را به پیامبر صلی الله علیه و آله دادند، حضرت دستور تغسیل او را دادند و خود در مراسم غسل كردن و كفن كردن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تشییع جنازه سعد با پای برهنه و بدون این كه عبا روی دوش خود بیندازد، شركت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تشییع هم گاهی طرف راست جنازه و گاهی هم جانب چپ آن را می گرفتند تا این كه او را وارد قبر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شخصاً وارد قبر شدند و بدن سعد را در قبر </w:t>
      </w:r>
    </w:p>
    <w:p>
      <w:pPr>
        <w:pStyle w:val="BookText"/>
        <w:rPr/>
      </w:pPr>
      <w:r>
        <w:rPr>
          <w:rFonts w:ascii="IRNazanin" w:hAnsi="IRNazanin" w:eastAsia="IRNazanin"/>
          <w:color w:val="111111"/>
          <w:sz w:val="28"/>
          <w:sz w:val="28"/>
          <w:szCs w:val="28"/>
          <w:rtl w:val="true"/>
          <w:lang w:bidi="fa-IR"/>
        </w:rPr>
        <w:t>خواباندند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سنگ و 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مبارك خودشان درزهای بین خشتهایی كه روی قبر گذاشته بودند را پوشاندند و در همان حال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علم انه سبیلی و یصل البلی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یحب عبداً اذا عمل عملاً احكمه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پوسید و پوسیدگی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دوست می دارد بنده ای را كه وقتی كاری انجام می دهد، محكم كاری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 سرسری نگیرد بلكه آن را درست و صحیح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خاكسپاری، مادر سعد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به مادر سعد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سعد،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تحرمی علی ربك</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فان سعداً قد اصابته ضمة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 سعد،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قطعیت چیزی را به خدای خود نسبت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سعد تحت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از مراسم تشییع بازگشتند و مردم نیز برگشتند و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دیدیم كه شما در مورد سعد كارهایی انجام دادد كه برای كسی نكرده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كفش و بدون عبا جنازه او را تشییع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65" w:name="pg19289_758510"/>
    </w:p>
    <w:p>
      <w:pPr>
        <w:pStyle w:val="BookText"/>
        <w:rPr/>
      </w:pPr>
      <w:bookmarkEnd w:id="65"/>
      <w:r>
        <w:rPr>
          <w:rFonts w:ascii="IRNazanin" w:hAnsi="IRNazanin" w:eastAsia="IRNazanin"/>
          <w:color w:val="111111"/>
          <w:sz w:val="28"/>
          <w:sz w:val="28"/>
          <w:szCs w:val="28"/>
          <w:rtl w:val="true"/>
          <w:lang w:bidi="fa-IR"/>
        </w:rPr>
        <w:t>ان الملائكة كانت بلا رداء و لا حذاء فتاسیت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فرشتگان بدون عبا و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من هم به آنها تأسی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طرف راست و گاهی طرف چپ جنازه را می گرفتید،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یدی فی ید جبرئیل آخذ حیث یاخذ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در دست جبرئیل بود، هر جا را كه او می گرفت، من هم می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كه فرشتگان زیادی از جمله حضرت جبرئیل امین در تشییع جنازه سعد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تعجب به پیامبر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به غسل او دادید و بر او نماز گزاردید و او را در قبر جا دادید، آن گاه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تحت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 كان فی خلقه مع اهل سوء</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زیرا او نسبت به نزدیكان خود قدر بداخلاق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كیفر برزخی اعمال زشت انسان مؤمنی است كه با وجود جلالت قدر او گریبانگیرش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كه تشییع كردن پیامبر صلی الله علیه و آله و فرشتگان الهی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حتی دفن كردن و به خاك سپردن شخص رسول خدا صلی الله علیه و آله هم مانع تحقق این كیفر نگردید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 w:name="__RefHeading___Toc17291377_1280447820"/>
      <w:bookmarkStart w:id="67" w:name="_Toc24"/>
      <w:bookmarkEnd w:id="66"/>
      <w:r>
        <w:rPr>
          <w:rtl w:val="true"/>
        </w:rPr>
        <w:t>فشار قبر از سخت ترین عذابهای برزخی است كه مؤمن گناهكار</w:t>
      </w:r>
      <w:bookmarkStart w:id="68" w:name="pg19289_758511"/>
      <w:bookmarkEnd w:id="67"/>
    </w:p>
    <w:p>
      <w:pPr>
        <w:pStyle w:val="BookText"/>
        <w:rPr/>
      </w:pPr>
      <w:bookmarkEnd w:id="68"/>
      <w:r>
        <w:rPr>
          <w:rFonts w:ascii="IRNazanin" w:hAnsi="IRNazanin" w:eastAsia="IRNazanin"/>
          <w:color w:val="111111"/>
          <w:sz w:val="28"/>
          <w:sz w:val="28"/>
          <w:szCs w:val="28"/>
          <w:rtl w:val="true"/>
          <w:lang w:bidi="fa-IR"/>
        </w:rPr>
        <w:t>بلافاصله پس از دفن شدن، آن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ضغلة القبر للمؤمن كفارة لما كان منه من تضییع النعم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فشار قبر برای مؤمن كفاره ضایع كردن نعمتها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 نمودن نعمتهای الهی این است كه انسان آنها را در جهتی كه مورد رضا و دستور خداوند بوده، استفاده نكند و حتی از آنها در مسیر مخالفت با پروردگار، سوء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كیفر برزخی این ناشكری نمودن، تحمل فشار قبر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بی توجهی و ناشكری نسبت به نعمتهای الهی، دردی فراگیر در میان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ابوبصیر از امام صادق علیه السلام می پرسد كه آیا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رهایی می یابد،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من بقلت من ضعطه القبر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فشار قبر به خدا پناه می بریم، چه اندك هستند كسانی كه از فشار قبر خلاصی می یابند</w:t>
      </w:r>
      <w:r>
        <w:rPr>
          <w:rFonts w:eastAsia="IRNazanin" w:cs="IRNazanin"/>
          <w:color w:val="111111"/>
          <w:sz w:val="28"/>
          <w:szCs w:val="28"/>
          <w:rtl w:val="true"/>
          <w:lang w:bidi="fa-IR"/>
        </w:rPr>
        <w:t>!</w:t>
      </w:r>
    </w:p>
    <w:p>
      <w:pPr>
        <w:pStyle w:val="Heading5"/>
        <w:numPr>
          <w:ilvl w:val="4"/>
          <w:numId w:val="1"/>
        </w:numPr>
        <w:rPr/>
      </w:pPr>
      <w:bookmarkStart w:id="69" w:name="__RefHeading___Toc17291379_1280447820"/>
      <w:bookmarkStart w:id="70" w:name="_Toc25"/>
      <w:bookmarkEnd w:id="69"/>
      <w:r>
        <w:rPr>
          <w:rtl w:val="true"/>
        </w:rPr>
        <w:t>عذاب آتش در برزخ</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فشار قبر، وجود عذابهای دیگری هم برای اهل ایمان در برزخ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داستان مرحوم حاج حسین جلودار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با ما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محمد طباطبایی شوشتری، داماد مرحوم آقای سید محمد امام شوشتری رحمه الله، در یادداشتی برای این جانب چنین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علیرضا صغره چی شوشتری –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 و تقریباً بیست سال قبل فوت شد و در شوشتر شخص مشهوری بود –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من قبلاً بنا بود و بعدها معمار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كه طفل بودم – علاقه مفرطی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خودش برای بنایی می برد و زیر دست او تربیت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كه سنم به هفده رسید،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ایزه و نزدیك مالمیر واقع است – بنای قابلی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بود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آمد و به پدربزرگم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یسك بنا به ما بده ببرم قلعه ده خودمان تا برای ما حمام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مرا به او معرفی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همراه 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كار كردیم تا خشت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تقریباً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كاریهایی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شوشتر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پدر بزرگت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او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چون خیلی به پدر بزرگم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شوشتر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را تمام كن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شب با قافله رو به شوشتر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به شوشتر رسیدم، دیدم پدر بزرگم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آقا سید محمد امام جمعه شوشتر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ادعایی در نظر دارید كه </w:t>
      </w:r>
    </w:p>
    <w:p>
      <w:pPr>
        <w:pStyle w:val="BookText"/>
        <w:rPr/>
      </w:pPr>
      <w:r>
        <w:rPr>
          <w:rFonts w:ascii="IRNazanin" w:hAnsi="IRNazanin" w:eastAsia="IRNazanin"/>
          <w:color w:val="111111"/>
          <w:sz w:val="28"/>
          <w:sz w:val="28"/>
          <w:szCs w:val="28"/>
          <w:rtl w:val="true"/>
          <w:lang w:bidi="fa-IR"/>
        </w:rPr>
        <w:t>انسان، مرده را خواب ببیند؟ ایشان مرحوم ملا عباس شباب</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را به من معرفی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ملا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نزد ملا عباس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دعایی نوشت و 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كه می خواهی بخوابی، وضو بگیر، دو ركعت نماز بخوان و این دعا را زیر سر بگذار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چشمم را خواب برد، در خواب دیدم یك بیابان گرم و صحرای خشكی است و یك نفر در آتش آویزان و مشتعل است، نزدیك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 بزرگم است كه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و روزه و همه كارهایت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به آن طرف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طرف آن شخص، دیدم او به طوری آویزان است كه سرش به طرف زمین و پای به طرف بالا و مشتعل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شما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حاج حسین جلودارم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ما این است كه ما وعده مان زیاد بود و خانه برایمان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خانه ما منزل بزرگی بود مال دو دختر كه خانه ارثی پدری آنها بود و خانه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كه من از آن دو دختر خواهش می كردم كه اجازه بدهید مقداری از منزل شما را بخرم و ضمیمه منزل خود كنم زیرا عده ما زیاد است و جایمان كم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پدر را نمی فروشیم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روز پدر بزرگت در خانه ما كار بنایی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دخترها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 در خانه است، اجازه دهید دیوار فاصل را خراب كنیم و مقداری جلو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رفتیم و به </w:t>
      </w:r>
    </w:p>
    <w:p>
      <w:pPr>
        <w:pStyle w:val="BookText"/>
        <w:rPr/>
      </w:pPr>
      <w:r>
        <w:rPr>
          <w:rFonts w:ascii="IRNazanin" w:hAnsi="IRNazanin" w:eastAsia="IRNazanin"/>
          <w:color w:val="111111"/>
          <w:sz w:val="28"/>
          <w:sz w:val="28"/>
          <w:szCs w:val="28"/>
          <w:rtl w:val="true"/>
          <w:lang w:bidi="fa-IR"/>
        </w:rPr>
        <w:t>خان محله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بیاید و اینها را نصیحت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آمد و 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تكه از خانه را به فلان كس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پدری را نمی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شور شما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تصرف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خان حصار را خراب و مقداری از زمین آنها را وارد خانه خود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اینجا گرفتارم و پدربزرگت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 خواهشی از شما دارم بلكه برای ما چاره ای باشد و آن این است كه به خانه من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كوچه پهلوی مسجد شیخ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كوچه می شوی و دست چپ تا آخر كوچه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لنگه بزرگی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دالان كه وارد شدید، پله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 بالای 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كوچكی هست كه دیوار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جنوبی یا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نمای تیغه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تیغه دومی خمره كوچك –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خمبلیزه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بیست و هفت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و كسی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ها را بدهید بلكه ما از این برهوت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من محمد علی نام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علیرضا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برخاستم و نماز صبح را خواندم و طبق همان نشانه هایی كه در خواب من داده بود،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من اهل موكهی بودم و به محله اشكفنی نرفته بودم و كوچه های آن جا را درست تشخیص نمی دادم، طبق نشانه ای كه در خواب به من داده بود، رفتم تا مسجد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كوچه ای كه گفته بود، وارد شدم تا </w:t>
      </w:r>
    </w:p>
    <w:p>
      <w:pPr>
        <w:pStyle w:val="BookText"/>
        <w:rPr/>
      </w:pPr>
      <w:r>
        <w:rPr>
          <w:rFonts w:ascii="IRNazanin" w:hAnsi="IRNazanin" w:eastAsia="IRNazanin"/>
          <w:color w:val="111111"/>
          <w:sz w:val="28"/>
          <w:sz w:val="28"/>
          <w:szCs w:val="28"/>
          <w:rtl w:val="true"/>
          <w:lang w:bidi="fa-IR"/>
        </w:rPr>
        <w:t>آخر كوچه كه بن بست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بزرگی را كه گفته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آمد،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ساعت با تو حرف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نماز صبح را بخوانم كه 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طلوع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جناب عالی در برزخ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چاره ای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كه آن قسمت از حیاط ما غصبی است و عدواناً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پدرم، هر كس بهره میراث خود را گرفت و رفت و از من به تنهایی این كار ساخته نیست كه او را نجات دهم، زیرا كه به آن دخترها باید پول بدهم و از عهده من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سفارش كرده و گفته است كه زیر دالان پله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دالان غرفه كوچكی هست كه دو در نما دارد كه ما تیغه كرده ایم، یعنی با آجر نازك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نمای دومی بیست و هفت لیره عثمانی دارم و كسی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بودم برای روز مبادا كه اگر یك وقتی دستم خالی شد، خرج كنم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ها سر جا خود ماندند و كسی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علیرضا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چكشی بیاور تا من به تو بگویم كجای دیوار را بشكاف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خانه شماست شما اختیار دارید كه خراب كنید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چكشی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پدرت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نازك 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لیره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لیره ها را به حسینیه مرحوم حاج شیخ جعفر </w:t>
      </w:r>
      <w:bookmarkStart w:id="71" w:name="pg19289_758516"/>
    </w:p>
    <w:p>
      <w:pPr>
        <w:pStyle w:val="BookText"/>
        <w:rPr/>
      </w:pPr>
      <w:bookmarkEnd w:id="71"/>
      <w:r>
        <w:rPr>
          <w:rFonts w:ascii="IRNazanin" w:hAnsi="IRNazanin" w:eastAsia="IRNazanin"/>
          <w:color w:val="111111"/>
          <w:sz w:val="28"/>
          <w:sz w:val="28"/>
          <w:szCs w:val="28"/>
          <w:rtl w:val="true"/>
          <w:lang w:bidi="fa-IR"/>
        </w:rPr>
        <w:t>شوشتری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مرحومش آقا شیخ محمد علی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فرستاد آن دو دختر به حسینیه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لیره ها را جلو ایشان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 خواهید، ببرید و حاجی را حلال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هفت لیره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جانش و خونش و حلالش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حاجی را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ببینید كه ما را از برهوت نجات دادید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نمونه ای از عذابهای برزخی است كه نشانگر دقت در حساب و كیفر الهی می باشد و این كه اگر لطف خداوند شامل شود، در همین برزخ موجبات رفع عذاب فراهم می گردد</w:t>
      </w:r>
      <w:r>
        <w:rPr>
          <w:rFonts w:eastAsia="IRNazanin" w:cs="IRNazanin"/>
          <w:color w:val="111111"/>
          <w:sz w:val="28"/>
          <w:szCs w:val="28"/>
          <w:rtl w:val="true"/>
          <w:lang w:bidi="fa-IR"/>
        </w:rPr>
        <w:t>.</w:t>
      </w:r>
    </w:p>
    <w:p>
      <w:pPr>
        <w:pStyle w:val="Heading5"/>
        <w:numPr>
          <w:ilvl w:val="4"/>
          <w:numId w:val="1"/>
        </w:numPr>
        <w:rPr/>
      </w:pPr>
      <w:bookmarkStart w:id="72" w:name="__RefHeading___Toc17291381_1280447820"/>
      <w:bookmarkStart w:id="73" w:name="_Toc26"/>
      <w:bookmarkEnd w:id="72"/>
      <w:r>
        <w:rPr>
          <w:rtl w:val="true"/>
        </w:rPr>
        <w:t>وضعیت انسانها در عالم برزخ</w:t>
      </w:r>
      <w:bookmarkEnd w:id="73"/>
    </w:p>
    <w:p>
      <w:pPr>
        <w:pStyle w:val="BookText"/>
        <w:rPr/>
      </w:pPr>
      <w:r>
        <w:rPr>
          <w:rFonts w:ascii="IRNazanin" w:hAnsi="IRNazanin" w:eastAsia="IRNazanin"/>
          <w:color w:val="111111"/>
          <w:sz w:val="28"/>
          <w:sz w:val="28"/>
          <w:szCs w:val="28"/>
          <w:rtl w:val="true"/>
          <w:lang w:bidi="fa-IR"/>
        </w:rPr>
        <w:t>اگر بخواهیم وضعیت انسانها را در عالم برزخ دسته بندی كنیم، خوب است به حدیثی از حضرت جواد الائمه علیهم السلام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پدران گرامی خود نقل كرده اند كه شخصی از امیر 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توصیف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الخبیر سقطتم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ثلاثة امور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بشارة بنعیم الابد، و اما بشارة بعذاب الابد، و اما تحزین و تهویل و امره مبهم لا یدری من ای الفرق هو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انسان آگاه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مطلع سؤال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سه چیز است كه بر انسان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بشارتی </w:t>
      </w:r>
    </w:p>
    <w:p>
      <w:pPr>
        <w:pStyle w:val="BookText"/>
        <w:rPr/>
      </w:pPr>
      <w:r>
        <w:rPr>
          <w:rFonts w:ascii="IRNazanin" w:hAnsi="IRNazanin" w:eastAsia="IRNazanin"/>
          <w:color w:val="111111"/>
          <w:sz w:val="28"/>
          <w:sz w:val="28"/>
          <w:szCs w:val="28"/>
          <w:rtl w:val="true"/>
          <w:lang w:bidi="fa-IR"/>
        </w:rPr>
        <w:t>به نعمت همیشگی است، و با تهدید به عذاب همیشگی است، و با ناراحت كردن و ترساندن است كه سرنوشتش مبهم می باشد، نمی داند جزء كدام گروه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ولینا المطیع لامرنا، فهو المبشر بنعیم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عدونا المخالف علینا، فهو المبشر بعذاب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المبهم امره الذی لا یدری ما حاله، فهو المؤمن المشرف علی نفسه لا یدری ما یؤول الیه حاله یاتیه الخبر مبهماً مخوفاً ثم لن یسویه الله عزوجل باعدائنا لكن یخرجه من النار بشفاعتنا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فاعملوا و اطیعوا و لاتتكلوا و لا تستصغروا عقوبة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المشرقین من لا تلحقه شفاعتنا الا بعد عذاب ثلاثمائه الف سنة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اهل ولایت ما كه مطیع فرمان ماست، پس او به نعمت همیشگی بشارت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دشمن ما كه اهل مخالفت با ماست، پس او به عذاب همیشگی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كه سرنوشتش مبهم است و نمی داند عاقبتش چیست، او مؤمن گناهكار است كه نمی داند كارش به كجا منتهی می شود، خبرها به صورت مبهم و ترسناك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چنین فردی را هرگز با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خلود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یكسان قرار نمی دهد،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ما او را از آتش می رهاند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عمل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كنید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ما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خدای عزوجل را كوچك مشمرید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گناهكاران هستند كه شفاعت ما پس از سیصد هزار سال عذاب به آنان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روشنی حساب مؤمنانی كه اهل عمل و تقوای الهی هستند، از مؤمنان گناهكار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كسانی كه مطیع اوامر ائمه علیهم السلام هستند، با مرگ، بشارت به نعمت همیشگی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در حال بلاتكلیفی و سرگردانی همراه با ترس و هراس از سرنوشت خویش، باقی می مانند تا در نهایت وضعیتشان روشن شود و چه بسا تا سیصد هزار سال عذاب بكشند تا بعد به خاطر ایمانشان، از شفاعت اهل بیت علیهم السلام بهره مند گردند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كه در خود حدیث فرموده اند، اهل ایمان نباید به ایمان و ولایت خود دل خوش كنند و نسبت به اعمال و وظایف خویش سستی به خرج دهند و بدون عمل، امید به سعادت اخروی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یك سال و یك ماه و حتی یك روز و یك ساعت هم قابل تحمل نیست، چه رسد به سیصد هزار سال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امید شفاعت و دستگیری اهل بیت علیهم السلام نسبت به عمل بی تفاوت بود، چون معلوم نیست كه این فضل الهی چه وقت شامل حال انسان می گردد</w:t>
      </w:r>
      <w:r>
        <w:rPr>
          <w:rFonts w:eastAsia="IRNazanin" w:cs="IRNazanin"/>
          <w:color w:val="111111"/>
          <w:sz w:val="28"/>
          <w:szCs w:val="28"/>
          <w:rtl w:val="true"/>
          <w:lang w:bidi="fa-IR"/>
        </w:rPr>
        <w:t xml:space="preserve">. </w:t>
      </w:r>
      <w:bookmarkStart w:id="74" w:name="pg19289_758519"/>
    </w:p>
    <w:p>
      <w:pPr>
        <w:pStyle w:val="Heading4"/>
        <w:numPr>
          <w:ilvl w:val="3"/>
          <w:numId w:val="1"/>
        </w:numPr>
        <w:rPr/>
      </w:pPr>
      <w:bookmarkStart w:id="75" w:name="__RefHeading___Toc17291383_1280447820"/>
      <w:bookmarkStart w:id="76" w:name="_Toc27"/>
      <w:bookmarkEnd w:id="74"/>
      <w:bookmarkEnd w:id="75"/>
      <w:r>
        <w:rPr>
          <w:rtl w:val="true"/>
        </w:rPr>
        <w:t>درس ششم</w:t>
      </w:r>
      <w:r>
        <w:rPr>
          <w:rtl w:val="true"/>
        </w:rPr>
        <w:t xml:space="preserve">: </w:t>
      </w:r>
      <w:r>
        <w:rPr>
          <w:rtl w:val="true"/>
        </w:rPr>
        <w:t>عاقبت به خیر شدن مؤمنان</w:t>
      </w:r>
      <w:bookmarkEnd w:id="76"/>
    </w:p>
    <w:p>
      <w:pPr>
        <w:pStyle w:val="Heading5"/>
        <w:numPr>
          <w:ilvl w:val="4"/>
          <w:numId w:val="1"/>
        </w:numPr>
        <w:rPr/>
      </w:pPr>
      <w:bookmarkStart w:id="77" w:name="__RefHeading___Toc17291385_1280447820"/>
      <w:bookmarkStart w:id="78" w:name="_Toc28"/>
      <w:bookmarkEnd w:id="77"/>
      <w:r>
        <w:rPr>
          <w:rtl w:val="true"/>
        </w:rPr>
        <w:t>انواع تطهیر و اقسام شفاعت</w:t>
      </w:r>
      <w:bookmarkEnd w:id="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دروس گذشته براساس فرمایش رسول خدا صلی الله علیه و آله كه فرزند گرامی ایشان امام حسن عسكری علیه السلام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نوع تطهیر اهل ایمان از آلودگی گناهان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با توجه به میزان آلودگی مؤمنان مراحل مختلف تطهیر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اولین آلودگی مؤمنان مربوط به كسانی است كه كمترین آلودگی را – در مقایسه با دیگران –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ترین عذاب، بلایا و مصائب دنیوی است كه در مرحله اول تطهیر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تحمل سكرات مرگ و سختی جان كندن، باعث تطهیر گناهكار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هم عذابهای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آلودگی شخص بیش از آن باشد كه در این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شود، آن گاه نوبت به قیامت و شداید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به مرحله چهارم و پنجم </w:t>
      </w:r>
    </w:p>
    <w:p>
      <w:pPr>
        <w:pStyle w:val="BookText"/>
        <w:rPr/>
      </w:pPr>
      <w:r>
        <w:rPr>
          <w:rFonts w:ascii="IRNazanin" w:hAnsi="IRNazanin" w:eastAsia="IRNazanin"/>
          <w:color w:val="111111"/>
          <w:sz w:val="28"/>
          <w:sz w:val="28"/>
          <w:szCs w:val="28"/>
          <w:rtl w:val="true"/>
          <w:lang w:bidi="fa-IR"/>
        </w:rPr>
        <w:t>تطهیر این گونه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ذنوبه اعظم و اكثر، طهر منها بشدائد عرصات یوم القیامة فان كانت اكثر و اعظم، طهر منها فی الطبق الاعلی من جهنم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اگر گناهانش بزرگتر و بیشتر باشد، با تحمل سختیهای روز قیامت از آنها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گناهانش از این هم بیشتر و بزرگتر باشد، با داخل شدن در بالاترین طبقه جهنم از آن پاك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كرده اند كه این مرحله پنجم مربوط به مؤمنانی است كه بزرگترین گناهان را مرتكب شده اند و بیشترین عذاب را تحمل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 دوم، این قسمت از حدیث را نقل كرده و شرح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این پنج مرحله – كه دو تا در دنیا، یكی در برزخ و دو تا در قیامت است – انواع بیشتری هم قابل فرض هست كه بحث از آنها فعلاً مورد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باید در این جا مورد توجه قرار بگیرد، این است كه این اقسام تطهیر با هم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گناهكاری همه اینها قابل تحقق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آلودگی بعضی از گناهانش با بلاهای دنیوی پاك شود و از برخی دیگر با عذابهای برزخی و از برخی هم با عذاب اخروی، چنان كه ممكن است كسی از همه گناهانش فقط در دنیا یا فقط در برزخ یا تنها در قیامت پاك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الهی و شفاعت اهل بیت علیهم السلام هم در همه این اقسام می تواند </w:t>
      </w:r>
    </w:p>
    <w:p>
      <w:pPr>
        <w:pStyle w:val="BookText"/>
        <w:rPr/>
      </w:pP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گناهان شخص در دنیا بخشوده شود و برخی دیگر در برزخ و بعضی هم در قیامت شفاعت اهل بیت علیهم السلام هم در همه عرصه ها ممكن است شامل حال گناهكاری از اهل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بیشتر گذشت، مطابق خواست پروردگار – كه خواست اهل بیت علیهم السلام هم عین آن است – شفاعت گسترده در عالم برزخ برای نوع گناهكاران از اهل ایمان صورت نمی پذیرد و بنای كلی و قاعده اكثری این است كه مؤمنان، نتایج و آثار طاعات و معاصی خود را در برزخ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هیچ مؤمنی نمی داند كه از آلودگی گناهانش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برزخ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نوع عذابی خارج و پاك می شود، همان طور كه نمی داند كدام گناهش با شفاعت اهل بیت علیهم السلام یا نوع دیگری از فضل الهی ممكن است مورد عفو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برای همه اهل ایمان، نگرانی و بلاتكلیفی از جهت این كه بالاخره خداوند چگونه با ایشان رفتار می كند، تا پایان عمر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نسبت به هر گناهی، امید به عفو و رحمت و ترس ازعذاب و عقوبت در دنیا و برزخ و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امیر المؤمنین علیه السلام فرمودند، سرنوشت مؤمنان گناهكار از امت پیامبر صلی الله علیه و آله به صورت مبهم و همراه با ترس و وحشت برای ایشان باقی می ماند، تا آن كه بالاخره شفاعت اهل بیت علیهم السلام شامل حالشان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همسر خود را خدمت حضرت زهرا علیها السلام فرستاد تا از ایشان بپرسد كه او از شیعیان اهل بیت علیهم السلام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 زن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تعمل بما امرناك و تنتهی عما زجرناك عنه، فانت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ما به تو فرمان داده ایم، عمل كنی و از آن چه ما تو را نهی كرده ایم، پرهیز نمایی، تو از شیعیان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پاسخ حضرت زهرا علیها السلام را برای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اهل گناه و خطا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ابد در آتش جهنم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كسی كه از شیعیان ایشان نیست، هیچ گاه از آتش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خدمت حضرت زهرا علیها السلام برگشت و سخنان شوهرش را برای ایشان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خیار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محبینا و موالی اولیائنا و معادی اعدائنا و المسلم بقلبه و لسانه لنا، لیسوا من شیعتنا اذا خالفوا او امرنا و نواهینا فی سائر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 ذلك فی الجنة ولكن بعد ما یطهرون من ذنوبهم بالبلایا و الرزایا او فی عرصات القیامة بانواع شدائدها او فی الطبق الاعلی من جهنم بعذابها الی ان نستنقذهم بحبنا منها و ننقلهم الی حضرتنا</w:t>
      </w:r>
      <w:r>
        <w:rPr>
          <w:rFonts w:eastAsia="IRNazanin" w:cs="IRNazanin"/>
          <w:color w:val="111111"/>
          <w:sz w:val="28"/>
          <w:szCs w:val="28"/>
          <w:rtl w:val="true"/>
          <w:lang w:bidi="fa-IR"/>
        </w:rPr>
        <w:t>.</w:t>
      </w:r>
      <w:r>
        <w:rPr>
          <w:rStyle w:val="FootnoteAnchor"/>
          <w:rtl w:val="true"/>
        </w:rPr>
        <w:footnoteReference w:id="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از شیعیان ما نباشد، در عذاب جهنم به طور همیشگی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جزء برگزیدگان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دوستداران ما و دوستان دوستان ما و </w:t>
      </w:r>
      <w:bookmarkStart w:id="79" w:name="pg19289_758523"/>
    </w:p>
    <w:p>
      <w:pPr>
        <w:pStyle w:val="BookText"/>
        <w:rPr/>
      </w:pPr>
      <w:bookmarkEnd w:id="79"/>
      <w:r>
        <w:rPr>
          <w:rFonts w:ascii="IRNazanin" w:hAnsi="IRNazanin" w:eastAsia="IRNazanin"/>
          <w:color w:val="111111"/>
          <w:sz w:val="28"/>
          <w:sz w:val="28"/>
          <w:szCs w:val="28"/>
          <w:rtl w:val="true"/>
          <w:lang w:bidi="fa-IR"/>
        </w:rPr>
        <w:t xml:space="preserve">دشمنان دشمننان ما و هر كس كه با دل و زبان خود تسلیم ماست، اگر با اوامر و نواهی ما در معاصی هلاك كننده مخالفت كنند، جزء شیعیان ما نیستند، اما با این حال اهل بهشت خواهند بود، ولی البته پس از آن كه از گناهان خود پاك گرند به وسیله بلاها و مصیبتها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عرصه های مختلف قیامت به واسطه سختیهایی كه آن جا متحمل می شوند و یا وارد بالاترین طبقه جهنم شده، عذاب می شوند تا وقتی كه ایشان را به خاطر محبتی كه به ما داشته اند، نجات دهیم و آنها را به حضور خود منتقل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كه در نوع پاك شدن افراد از آلودگی گناهان خود بیان شده، بستگی به میزان كم یا زیاد بودن گناهان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كمتر باشد، در همین دنیا تطهیر و تصفیه صورت می پذیرد و به عذاب قیامت موكول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 خیلی گناه كرده و آلوده شده باشد، پاك شدنش به قیامت و عذاب جهنم موكول می گردد</w:t>
      </w:r>
      <w:r>
        <w:rPr>
          <w:rFonts w:eastAsia="IRNazanin" w:cs="IRNazanin"/>
          <w:color w:val="111111"/>
          <w:sz w:val="28"/>
          <w:szCs w:val="28"/>
          <w:rtl w:val="true"/>
          <w:lang w:bidi="fa-IR"/>
        </w:rPr>
        <w:t>.</w:t>
      </w:r>
    </w:p>
    <w:p>
      <w:pPr>
        <w:pStyle w:val="Heading5"/>
        <w:numPr>
          <w:ilvl w:val="4"/>
          <w:numId w:val="1"/>
        </w:numPr>
        <w:rPr/>
      </w:pPr>
      <w:bookmarkStart w:id="80" w:name="__RefHeading___Toc17291387_1280447820"/>
      <w:bookmarkStart w:id="81" w:name="_Toc29"/>
      <w:bookmarkEnd w:id="80"/>
      <w:r>
        <w:rPr>
          <w:rtl w:val="true"/>
        </w:rPr>
        <w:t>مرحله قطعی نجات مؤمنان</w:t>
      </w:r>
      <w:bookmarkEnd w:id="81"/>
    </w:p>
    <w:p>
      <w:pPr>
        <w:pStyle w:val="BookText"/>
        <w:rPr/>
      </w:pPr>
      <w:r>
        <w:rPr>
          <w:rFonts w:ascii="IRNazanin" w:hAnsi="IRNazanin" w:eastAsia="IRNazanin"/>
          <w:color w:val="111111"/>
          <w:sz w:val="28"/>
          <w:sz w:val="28"/>
          <w:szCs w:val="28"/>
          <w:rtl w:val="true"/>
          <w:lang w:bidi="fa-IR"/>
        </w:rPr>
        <w:t>نتیجه مباحث گذشته این است كه مؤمنان به حكم وعده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بالاخره از تاریكی گناهان خود خارج و به روشنایی مغفرت الهی وارد می 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به صورتهای مختلف و در مراحل مختلف دنیا، برزخ یا حداكثر قیامت صورت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مشترك و یقینی در مورد همه اهل ایمان این است كه بالاخره بهشتی می شوند و از آلودگی هایی كه در اثر </w:t>
      </w:r>
    </w:p>
    <w:p>
      <w:pPr>
        <w:pStyle w:val="BookText"/>
        <w:rPr/>
      </w:pPr>
      <w:r>
        <w:rPr>
          <w:rFonts w:ascii="IRNazanin" w:hAnsi="IRNazanin" w:eastAsia="IRNazanin"/>
          <w:color w:val="111111"/>
          <w:sz w:val="28"/>
          <w:sz w:val="28"/>
          <w:szCs w:val="28"/>
          <w:rtl w:val="true"/>
          <w:lang w:bidi="fa-IR"/>
        </w:rPr>
        <w:t>ارتكاب گناهان پیدا كرده اند، در نهایت پاك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كنیم و چنین كسانی را سعادتمند و اهل نجات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می توان گفت كه اهل ایمان، مخلد در عذاب الهی نیستند و اگر هم پاك شدن بعضی از آنها به ورود در آتش جهنم موكول شود، اما این عذاب برای آنها دائمی نیست 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سیصد هزار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آن خارج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كسانی هستند كه برای همیشه در آن باقی می مانند و هرگز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برای مؤمنانی كه گناهان شدید و بزرگ دارند، پاك كننده آنهاست، در حالی كه برای اهل جهنم پاك كننده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شقاوت هستند و همواره مبغوض درگاه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جهنم همیشه و برای همه كس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فقط برای مؤمنان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فقط و فقط به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نصیب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صرفاً ولی این افراد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بركت قبول ولایت و سرپرستی ائمه علیهم السلام چنین عاقبتی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تحت ولایت ایشان برود، در واقع خود را در پناه چتر نجات و رسیدگی آن بزرگواران قرار داده و زمام امر خود را به ایشان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مقتضای ولایتشان پناهندگان به خود را ناامید نمی سازند و بالاخره آنها را دستگیری می كنند، یا در دنیا و یا در آخرت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غیر اهل ایمان چنین پناهی ندارند و در واقع سرپرستی و ولایت </w:t>
      </w:r>
    </w:p>
    <w:p>
      <w:pPr>
        <w:pStyle w:val="BookText"/>
        <w:rPr/>
      </w:pPr>
      <w:r>
        <w:rPr>
          <w:rFonts w:ascii="IRNazanin" w:hAnsi="IRNazanin" w:eastAsia="IRNazanin"/>
          <w:color w:val="111111"/>
          <w:sz w:val="28"/>
          <w:sz w:val="28"/>
          <w:szCs w:val="28"/>
          <w:rtl w:val="true"/>
          <w:lang w:bidi="fa-IR"/>
        </w:rPr>
        <w:t>الهی را كه در ولایت و سرپرستی پیامبر صلی الله علیه و آله و اهل بیت گرامی ایشان تجلی كرده است،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چند اسلام ظاهری داشته باشند كه همین اسلام ظاهری هم نور و هدایت خداست – ولی در مخالفت با كسانی كه خدا ایشان را به عنوان ولی امر مسلمانان نصب كرده، به دنبال امامت ستمكارانی رفته اند كه منصوب از طرف خدا نیستند و تسلیسم آن چه خدا برایشان واجب فرموده،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هم ایشان را به حال خود رها كرده، از آنها دستگیری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دستخوش فریبهای شیطان قرار می گیرند و از نور اسلام خارج شده، به تاریكی های كفر فرو می روند و بدین ترتیب مستحق عذاب همیشگی خدا متعال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یستحیی ان یعذب امة دانت بامام لیس من الله و ان كانت فی اعمالها بریة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لیستحیی ان یعذب امة دانت بامام من الله و ان كانت فی اعمالها ظالمة مسیئة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خداوند شرم نمی كند از عذاب كردن امتی كه خدا را با امامی كه از جانب خدا نیست، دینداری كنند، اگر چه آن امت در اعمال خود نیكوكار و پرهیزكار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شرم می كند از عذاب كردن امتی كه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جانب خدا دینداری كنند، هر چند كه آنها در اعمال خود ستمكار و بدكار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و شرم از صفات مخلوقات است كه نمی توان به خدای متعال </w:t>
      </w:r>
    </w:p>
    <w:p>
      <w:pPr>
        <w:pStyle w:val="BookText"/>
        <w:rPr/>
      </w:pPr>
      <w:r>
        <w:rPr>
          <w:rFonts w:ascii="IRNazanin" w:hAnsi="IRNazanin" w:eastAsia="IRNazanin"/>
          <w:color w:val="111111"/>
          <w:sz w:val="28"/>
          <w:sz w:val="28"/>
          <w:szCs w:val="28"/>
          <w:rtl w:val="true"/>
          <w:lang w:bidi="fa-IR"/>
        </w:rPr>
        <w:t>منسوب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صفات وقتی به خدا نسبت داده شوند، فقط آثار و لوازمشان مقصود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حیا می توان گفت كه انسان وقتی از چیزی شرم داشته باشد، هرگز مرتكب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بعضی از اموری را كه خود مقرر فرموده، نمی خواهد، از آن عدول كند و خلاف آن را اراده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اراده عدول نكردن، در برخی از روایات – مانند حدیث مذكور – تعبیر به شرم و حیا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سنت قطعی پروردگار كه هرگز از آن عدول نمی كند، این است كه اهل ولایت – یعنی كسانی كه خدا را با قبول امامت امام منصوب از جانب خدا بندگی می كنند – را هیچ گاه عذاب جاوید نمی كند و بالاخره آنها را می بخشاید، ولی گروه مقابل اینها را هرگز مورد بخشایش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عذاب را در حدیث فوق عذاب جاوید بر گرداندیم، به خاطر رعایت مجموعه احادیثی است كه در این موضوع وارد شده كه در بسیاری از آنها عذاب به طور مطلق نفی نشده، بلكه به تناسب میزان آلودگی شخص در اثر ارتكاب گناه عذاب قیامت یا برزخ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احادیثی كه عذاب به صورت مطلق نفی شده، اطلاق آن به وسیله احادیث دیگری كه عذاب مقید را ثابت كرده اند، قید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مسلم از عذابی كه رفع می شود، همان عذاب جاوید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نهایی مؤمنان مقتضای وعده ای است كه خداوند به پیامبر گرامی اش داده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وَلَسَوْفَ یُعْطِیكَ رَ‌بُّكَ فَتَرْ‌ضَىٰ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مطابق احادیث ائمه علیهم السلام آن چه خداوند به پیامبرش می بخشد، حق شفاعت عظمی درباره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جدی ان لایبقی فی النار موحد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رضایت 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اكرم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هیچ موحدی در آتش باقی نماند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 در لسان ائمه علیهم السلام چنان كه در مباحث حلقه دوم به اثبات رسید – به امام شناس واقعی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خداوند را به خدایی پذیرفته، ولی به نبوت رسول خاتم صلی الله علیه و آله یا امامت امامان علیهم السلام معتقد نیست، اهل توحید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رضای پیامبر اكرم صلی الله علیه و آله در این است كه همه معتقدان سبه ولایت ائمه علیهم السلام از آتش نجات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دال بر این واقعیت است كه بعضی از مؤمنان در آتش جهنم وارد شده اند و سپس با شفاعت پیامبر صلی الله علیه و آله از آن خارج گشته اند</w:t>
      </w:r>
      <w:r>
        <w:rPr>
          <w:rFonts w:eastAsia="IRNazanin" w:cs="IRNazanin"/>
          <w:color w:val="111111"/>
          <w:sz w:val="28"/>
          <w:szCs w:val="28"/>
          <w:rtl w:val="true"/>
          <w:lang w:bidi="fa-IR"/>
        </w:rPr>
        <w:t xml:space="preserve">. </w:t>
      </w:r>
      <w:bookmarkStart w:id="82" w:name="pg19289_758528"/>
    </w:p>
    <w:p>
      <w:pPr>
        <w:pStyle w:val="Heading4"/>
        <w:numPr>
          <w:ilvl w:val="3"/>
          <w:numId w:val="1"/>
        </w:numPr>
        <w:rPr/>
      </w:pPr>
      <w:bookmarkStart w:id="83" w:name="__RefHeading___Toc17291389_1280447820"/>
      <w:bookmarkStart w:id="84" w:name="_Toc30"/>
      <w:bookmarkEnd w:id="82"/>
      <w:bookmarkEnd w:id="83"/>
      <w:r>
        <w:rPr>
          <w:rtl w:val="true"/>
        </w:rPr>
        <w:t>درس هفتم</w:t>
      </w:r>
      <w:r>
        <w:rPr>
          <w:rtl w:val="true"/>
        </w:rPr>
        <w:t xml:space="preserve">: </w:t>
      </w:r>
      <w:r>
        <w:rPr>
          <w:rtl w:val="true"/>
        </w:rPr>
        <w:t>ایمان در وقت مرگ</w:t>
      </w:r>
      <w:bookmarkEnd w:id="84"/>
    </w:p>
    <w:p>
      <w:pPr>
        <w:pStyle w:val="Heading5"/>
        <w:numPr>
          <w:ilvl w:val="4"/>
          <w:numId w:val="1"/>
        </w:numPr>
        <w:rPr/>
      </w:pPr>
      <w:bookmarkStart w:id="85" w:name="__RefHeading___Toc17291391_128044782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آن چه از درسهای گذشته روشن شد، این حقیقت است كه مؤمنان به سبب ایمانشان عاقبت به خیر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كه فهم دقیق و صحیحی نسبت به آن چه درباره اهل ایمان بیان شد، داشته باشیم، لازم است به این نكته حساس و لطیف توجه كنیم كه در بحث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گفته می شود كه در وقت مردن، به ولایت و امامت ائمه علیهم السلام معتقد باشد و با ایمان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كسی قبل از مرگ مؤمن باشد، ولی هنگام مردن ایمان نداشته باشد</w:t>
      </w:r>
      <w:r>
        <w:rPr>
          <w:rFonts w:eastAsia="IRNazanin" w:cs="IRNazanin"/>
          <w:color w:val="111111"/>
          <w:sz w:val="28"/>
          <w:szCs w:val="28"/>
          <w:rtl w:val="true"/>
          <w:lang w:bidi="fa-IR"/>
        </w:rPr>
        <w:t>.</w:t>
      </w:r>
    </w:p>
    <w:p>
      <w:pPr>
        <w:pStyle w:val="Heading5"/>
        <w:numPr>
          <w:ilvl w:val="4"/>
          <w:numId w:val="1"/>
        </w:numPr>
        <w:rPr/>
      </w:pPr>
      <w:bookmarkStart w:id="87" w:name="__RefHeading___Toc17291393_1280447820"/>
      <w:bookmarkStart w:id="88" w:name="_Toc32"/>
      <w:bookmarkEnd w:id="87"/>
      <w:r>
        <w:rPr>
          <w:rtl w:val="true"/>
        </w:rPr>
        <w:t>ایمان مستقر و مستودع</w:t>
      </w:r>
      <w:bookmarkEnd w:id="88"/>
    </w:p>
    <w:p>
      <w:pPr>
        <w:pStyle w:val="BookText"/>
        <w:rPr/>
      </w:pPr>
      <w:r>
        <w:rPr>
          <w:rFonts w:ascii="IRNazanin" w:hAnsi="IRNazanin" w:eastAsia="IRNazanin"/>
          <w:color w:val="111111"/>
          <w:sz w:val="28"/>
          <w:sz w:val="28"/>
          <w:szCs w:val="28"/>
          <w:rtl w:val="true"/>
          <w:lang w:bidi="fa-IR"/>
        </w:rPr>
        <w:t>مطابق آن چه از قرآن و سنت استفاده می شود، ایمان افراد دو گونه می تواند باشد، ایمان مستقر و ایمان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أَنشَأَكُم مِّن نَّفْسٍ وَاحِدَةٍ فَمُسْتَقَرٌّ وَمُسْتَوْدَعٌ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نوع اهل ایمان است كه د تفسیر این آیه شرفه از ائمه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المستقر ما استقر الایمان فی قلبه فلا ینزع منه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المستودع الذی یستودع الایمان زماناً ثم یسلبه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الزبیر منهم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مستقر اشاره به كسی است كه ایمان در دلش قرار گرفته پس هیچ گاه از او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مستودع به كسی گفته می شود كه مدت زمانی ایمن در او به ودیعه گذاشته شده و سپس از او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جزء گروه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ایمان افراد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بعضی مستقر و ماندنی است و گروهی دیگر، ودیعه ای و عاریه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دومی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w:t>
      </w:r>
      <w:r>
        <w:rPr>
          <w:rFonts w:eastAsia="IRNazanin" w:cs="IRNazanin"/>
          <w:color w:val="111111"/>
          <w:sz w:val="28"/>
          <w:szCs w:val="28"/>
          <w:rtl w:val="true"/>
          <w:lang w:bidi="fa-IR"/>
        </w:rPr>
        <w:t>»</w:t>
      </w:r>
      <w:r>
        <w:rPr>
          <w:rStyle w:val="FootnoteAnchor"/>
          <w:rtl w:val="true"/>
        </w:rPr>
        <w:footnoteReference w:id="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 رفته است كه هر دو تعبیر نشانگر موقتی و متزلزل بودن این نوع از ایمان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كه برای ایمان معار ذكر شده، زبیر بن عوام پسر عمه پیامبر اكرم صلی الله علیه و آله می باشد كه با وجود سابقه درخشانش در ایمان به خدا و رسول صلی الله علیه و آله می باشد و دفاع سرسختش از امیر المؤمنین علیه السلام در ماجرای سقیفه، مبتلا به سلب ایمان گردید و بی دین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مورد سابقه ایمان زبیر بن عوام،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مشی الزبیر فی ضوء الایمان و نوره حین فیض رسول الله صلی الله علیه و آله حتی مشی بالسیف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الا علیاً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همانا زبیر رحلت رسول خدا صلی الله علیه و آله در پرتو نور ایمان، حركت می كرد تا آن جا كه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در حالی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كسی جز علی علیه السلام بیعت نمی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كه زبیر در وقت رحلت پیامبر صلی الله علیه و آله منافق نبود، بلكه مؤمن بود و چهارمین نفری بود كه در كنار سلمان و ابوذر و مقداد در دفاع از امامت و خلافت امیر المؤمنین علیه السلام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فرد كارش به جایی رسید كه حاضر شد با آن حضرت وارد جنگ شود و حتی دیگران را نیز به جنگ با ایشان تهییج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بالاخره ایمان خود را از دست داد و با حال كفر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شوم در انتظار همه كسانی است كه ایمان عاریه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باید دید كه چه كسانی مستقر و چه كسانی مستودع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جبل النبیین علی نبوتهم فلا یرتدون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بعض المؤمنین علی الایمان فلا یرتدون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اعیر الایمان عاریة، فاذا هو دعا و الح فی الدعاء، مات </w:t>
      </w:r>
    </w:p>
    <w:p>
      <w:pPr>
        <w:pStyle w:val="BookText"/>
        <w:rPr/>
      </w:pPr>
      <w:r>
        <w:rPr>
          <w:rFonts w:ascii="IRNazanin" w:hAnsi="IRNazanin" w:eastAsia="IRNazanin"/>
          <w:color w:val="111111"/>
          <w:sz w:val="28"/>
          <w:sz w:val="28"/>
          <w:szCs w:val="28"/>
          <w:rtl w:val="true"/>
          <w:lang w:bidi="fa-IR"/>
        </w:rPr>
        <w:t>علی الایمان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خداوند پیامبران را بر سرشت نبوتشان آفرید، پس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سرشت وصایایشان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آنها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مؤمنان را بر سرشت ایمان آفرید، پس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 دیگری از مؤمنان ایمان به صورت عاریه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اگر دعا كنند و در دعا اصرار بورزند، با ایمان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اوصیای ایشان چون حجتهای خدا بر بر مردم هستند و خداوند از طریق آنها با مردم سخن گفته است، از لغزش و انحراف مصون داشته شده اند و خداوند هم ایمان آنها و هم نبوت و وصایت ایشان را تضمین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این كه در انجام رسالت با اجرای وصیت الهی لغزش پیدا می كنند،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دو گروه روشن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سایر مؤمنان، خداوند ایمان عده ای از ایشان را هم تضمین فرموده است، اما نسبت به بقیه چنین ضمانتی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پیامبران و اوصیای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می شوند، 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می خواهند جزء كسانی باشند كه ایمانشان تا لحظه مرگ باقی بماند، پیش از هر چیز باید دین و اعتقادات خود را منحصراً از كتاب و سنت اخذ كنند و در كسب دین سراغ استحسانات به ظاهر عقلی و امور تقلیدی و تأویلات بی پایه نروند</w:t>
      </w:r>
      <w:r>
        <w:rPr>
          <w:rFonts w:eastAsia="IRNazanin" w:cs="IRNazanin"/>
          <w:color w:val="111111"/>
          <w:sz w:val="28"/>
          <w:szCs w:val="28"/>
          <w:rtl w:val="true"/>
          <w:lang w:bidi="fa-IR"/>
        </w:rPr>
        <w:t xml:space="preserve">. </w:t>
      </w:r>
      <w:bookmarkStart w:id="89" w:name="pg19289_758532"/>
    </w:p>
    <w:p>
      <w:pPr>
        <w:pStyle w:val="Heading5"/>
        <w:numPr>
          <w:ilvl w:val="4"/>
          <w:numId w:val="1"/>
        </w:numPr>
        <w:rPr/>
      </w:pPr>
      <w:bookmarkStart w:id="90" w:name="__RefHeading___Toc17291395_1280447820"/>
      <w:bookmarkStart w:id="91" w:name="_Toc33"/>
      <w:bookmarkEnd w:id="89"/>
      <w:bookmarkEnd w:id="90"/>
      <w:r>
        <w:rPr>
          <w:rtl w:val="true"/>
        </w:rPr>
        <w:t>توفیق الهی در كسب ایمان مستقر</w:t>
      </w:r>
      <w:bookmarkEnd w:id="91"/>
    </w:p>
    <w:p>
      <w:pPr>
        <w:pStyle w:val="BookText"/>
        <w:rPr/>
      </w:pPr>
      <w:r>
        <w:rPr>
          <w:rFonts w:ascii="IRNazanin" w:hAnsi="IRNazanin" w:eastAsia="IRNazanin"/>
          <w:color w:val="111111"/>
          <w:sz w:val="28"/>
          <w:sz w:val="28"/>
          <w:szCs w:val="28"/>
          <w:rtl w:val="true"/>
          <w:lang w:bidi="fa-IR"/>
        </w:rPr>
        <w:t xml:space="preserve">محدث بزرگ شیعه و صاحب اثر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شریف خود حدیثی را از امام علیه السلام در همین خصوص نقل كرده كه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اخذ دینه من كتاب الله و سنة نبیه صلوات الله علیه و آله، زالت الجبال قبل ان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اخذ دینه من افواه الرجال، ردته الرجال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كس دین خود را از كتاب خدا و سنت پیامبرش برگیرد، اگر كوهها جا به جا شوند، او تكان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كه دینش را از دهانهای این و آن بگیرد،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او را از دین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از دهانهای افراد یعنی پیروی و تقلید بی دلیل از شخصیتهایی كه عقایدی سست و بی پایه دارند، هر چند ممكن است دم از عقل و عقلانیت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دین خود را به این صورت كسب كند، به همین صورت هم آن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كلینی در توضیح این حدیث شریف فرموده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اراد الله توفیقه و ان یكون ایمانه ثابتاً مستقراً، سبب له الاسباب التی تودیه الی ان یاخذ دینه من كتاب الله و سنة نبیه صلوات الله علیه و آله بعلم و یقین و بصیره فذاك اثبت فی دینه من 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الله خذلانه و ان </w:t>
      </w:r>
    </w:p>
    <w:p>
      <w:pPr>
        <w:pStyle w:val="BookText"/>
        <w:rPr/>
      </w:pPr>
      <w:r>
        <w:rPr>
          <w:rFonts w:ascii="IRNazanin" w:hAnsi="IRNazanin" w:eastAsia="IRNazanin"/>
          <w:color w:val="111111"/>
          <w:sz w:val="28"/>
          <w:sz w:val="28"/>
          <w:szCs w:val="28"/>
          <w:rtl w:val="true"/>
          <w:lang w:bidi="fa-IR"/>
        </w:rPr>
        <w:t>یكون دینه معاراً مستودعاً، سبب له اسباب الاستحسان و التقلید و التأویل من غیر علم و بصیرة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خداوند بخواهد به كسی توفیق دهد و ایمانش را ثابت و مستقر گرداند، اسبابی برایش فراهم می كند تا دین خود را از كتاب خدا و سنت پیامبرش با علم و یقین و بصیرت اخذ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در دینش از كوههای استوار ثابت قدم تر و محكم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اگر بخواهد كسی را به حال خودش واگذارد و دینش عاریه ای و و دیعه ای باشد، راه پیروی از سلیقه های شخصی و تقلید بی دلیل و تأویلات بی پایه بدون علم و بصیرت را برایش باز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و خذلان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الهی – مطابق فرمایش كلینی – شامل حال كسی گردد، اسبابی برای او فراهم می شود تا در دین خود بر غیر عقل سلیم و قرآن و سنت پیامبر صلی الله علیه و آله و عترت پاك ایشان اعتماد نكند، هر رأی و سلیقه ای را تحت عنوان حكم عقل بها ندهد، حق اظهار نظر و اعمال دیدگاههای شخصی را در دین برای خود یا دیگری قائل نشود، كوركورانه از شخصیتها تقلید نكند، به هیچ كس اجازه تأویل غیر مأثور ادله و عدول از نصوص دینی ندهد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یك از این زمینه ها بلغزد، مبتلا به خذلان الهی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یك عامل مهم در ثبات دین انسان، استحكام پایه های اعتقادی آن است كه تنها از طریق التزام جدی و عمیق به قرآن و حدیث به دست می آید</w:t>
      </w:r>
      <w:r>
        <w:rPr>
          <w:rFonts w:eastAsia="IRNazanin" w:cs="IRNazanin"/>
          <w:color w:val="111111"/>
          <w:sz w:val="28"/>
          <w:szCs w:val="28"/>
          <w:rtl w:val="true"/>
          <w:lang w:bidi="fa-IR"/>
        </w:rPr>
        <w:t xml:space="preserve">. </w:t>
      </w:r>
      <w:bookmarkStart w:id="92" w:name="pg19289_758534"/>
    </w:p>
    <w:p>
      <w:pPr>
        <w:pStyle w:val="Heading5"/>
        <w:numPr>
          <w:ilvl w:val="4"/>
          <w:numId w:val="1"/>
        </w:numPr>
        <w:rPr/>
      </w:pPr>
      <w:bookmarkStart w:id="93" w:name="__RefHeading___Toc17291397_1280447820"/>
      <w:bookmarkStart w:id="94" w:name="_Toc34"/>
      <w:bookmarkEnd w:id="92"/>
      <w:bookmarkEnd w:id="93"/>
      <w:r>
        <w:rPr>
          <w:rtl w:val="true"/>
        </w:rPr>
        <w:t>نشانه ایمان مستقر و مستودع</w:t>
      </w:r>
      <w:bookmarkEnd w:id="94"/>
    </w:p>
    <w:p>
      <w:pPr>
        <w:pStyle w:val="BookText"/>
        <w:rPr/>
      </w:pPr>
      <w:r>
        <w:rPr>
          <w:rFonts w:ascii="IRNazanin" w:hAnsi="IRNazanin" w:eastAsia="IRNazanin"/>
          <w:color w:val="111111"/>
          <w:sz w:val="28"/>
          <w:sz w:val="28"/>
          <w:szCs w:val="28"/>
          <w:rtl w:val="true"/>
          <w:lang w:bidi="fa-IR"/>
        </w:rPr>
        <w:t>عامل دیگر، توجه به عمل و تقلید به اطاعت از دستورات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به قدری اهمیت دارد كه به عنوان تنها نشانه ایمان مستقر و مستودع مورد تأكید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الحسرة و الندامة و الویل كله لمن لم ینتفع بما ابصره و لم یدر ما الامر الذی هو علیه مقیم انفع له ام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و پشیمانی و عذاب، همگی از آن كسی است كه از آن چه به حقانیتش پی برده سودی نبرد و نداند كه آن چه بر آن اقامت گزیده برایش مفید است یا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یعرف الناجی من هولاء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چگونه شناخته می شوند؟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فعله لقوله موافقاً فاثبت له الشهادة بالنجاة و من لم یكن فعله لقوله موافقاً، فانما ذلك مستودع</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كس عملش مطابق با گفتار یا اعتقادش باشد، گواهی بر اهل نجات بودنش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عملش با گفتار یا اعتقادش مطابق نیست، ایمانش عاریه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اهل نجات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بسیار تكان دهنده و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باید قدر لطف خداوند را در حق خویش بشناسد و این قدرشناسی با </w:t>
      </w:r>
    </w:p>
    <w:p>
      <w:pPr>
        <w:pStyle w:val="BookText"/>
        <w:rPr/>
      </w:pPr>
      <w:r>
        <w:rPr>
          <w:rFonts w:ascii="IRNazanin" w:hAnsi="IRNazanin" w:eastAsia="IRNazanin"/>
          <w:color w:val="111111"/>
          <w:sz w:val="28"/>
          <w:sz w:val="28"/>
          <w:szCs w:val="28"/>
          <w:rtl w:val="true"/>
          <w:lang w:bidi="fa-IR"/>
        </w:rPr>
        <w:t>بهره برداری صحیح و كامل از نعمت ایشان و ولایت اهل بیت علیهم السلام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از این نعمت بی نظیر بهره برداری نكند، چیزی جز حسرت و پشیمانی و عذاب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نعمت بصیرت و تفقه در دین بسیار بسیار نقش اساسی دارد، چون راه بهره برداری صحیح از نعمت ایمان را به انسان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بداند كه چگونه می تواند از ایمانش سود سرشار معنوی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كه در این حدیث مورد تأكید فراوان قرار گرفته، همانا عمل كردن به اعتقاد و گفتار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هم به معنا اعتقاد به كار می رود و هم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گفتار توأم با اعتقاد و برخاسته از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معتقد و مدعی است كه ائمه علیهم السلام از جانب خدا سخن می گویند و آن چه فرموده اند، انسان را به سعادت ابدی می رساند، پس باید مطابق اعتقادش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می توان او را اهل نجات دانست، و گرنه ایمانش عاریه است و ممكن است تا هنگام مرگ از او ستانده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قسمتی از بیان خود در مورد جمله آخر این حدیث شریف می 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یكن فعله لقوله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 یكون قوله حقا و فعله باطلاً كما هو شأن اكثر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ذلك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 غیر ثابت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 یبقی علی الحق و یثبت له الایمان و تحصل له النجاة و ان یزول عن الحق و یعود الی الشقاوة و یستحق الویل و الحسرة و الندامة</w:t>
      </w:r>
      <w:r>
        <w:rPr>
          <w:rFonts w:eastAsia="IRNazanin" w:cs="IRNazanin"/>
          <w:color w:val="111111"/>
          <w:sz w:val="28"/>
          <w:szCs w:val="28"/>
          <w:rtl w:val="true"/>
          <w:lang w:bidi="fa-IR"/>
        </w:rPr>
        <w:t>.</w:t>
      </w:r>
      <w:r>
        <w:rPr>
          <w:rStyle w:val="FootnoteAnchor"/>
          <w:rtl w:val="true"/>
        </w:rPr>
        <w:footnoteReference w:id="51"/>
      </w:r>
      <w:bookmarkStart w:id="95" w:name="pg19289_758536"/>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عملش مطابق با اعتقاد و گفتارش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و گفتارش حق و عملش باطل باشد، آن چنان كه بیشتر مردم 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ایمانش عاریه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بر اعتقاد حق باقی بماند و ایمان برایش ثبوت پیدا كند و اهل نجات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ممكن است از اعتقاد حق خود عدول كند و به شقاوت برگردد و استحقاق عذاب و حسرت و پشیمانی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مرحوم علامه مجلسی فرموده است، بیشتر مؤمنان در عمل، مسیری متفاوت با اعتقاد و ادعای خود طی می كنند و اینها همگی جزء كسانی هستند كه ایمانشان عاریه است و به همین جهت نگرانی جدی نسبت به عاقبت امرشان وجود دارد</w:t>
      </w:r>
      <w:r>
        <w:rPr>
          <w:rFonts w:eastAsia="IRNazanin" w:cs="IRNazanin"/>
          <w:color w:val="111111"/>
          <w:sz w:val="28"/>
          <w:szCs w:val="28"/>
          <w:rtl w:val="true"/>
          <w:lang w:bidi="fa-IR"/>
        </w:rPr>
        <w:t>.</w:t>
      </w:r>
    </w:p>
    <w:p>
      <w:pPr>
        <w:pStyle w:val="Heading5"/>
        <w:numPr>
          <w:ilvl w:val="4"/>
          <w:numId w:val="1"/>
        </w:numPr>
        <w:rPr/>
      </w:pPr>
      <w:bookmarkStart w:id="96" w:name="__RefHeading___Toc17291399_1280447820"/>
      <w:bookmarkStart w:id="97" w:name="_Toc35"/>
      <w:bookmarkEnd w:id="96"/>
      <w:r>
        <w:rPr>
          <w:rtl w:val="true"/>
        </w:rPr>
        <w:t>سلب ایمان در یك روز</w:t>
      </w:r>
      <w:bookmarkEnd w:id="97"/>
    </w:p>
    <w:p>
      <w:pPr>
        <w:pStyle w:val="BookText"/>
        <w:rPr/>
      </w:pPr>
      <w:r>
        <w:rPr>
          <w:rFonts w:ascii="IRNazanin" w:hAnsi="IRNazanin" w:eastAsia="IRNazanin"/>
          <w:color w:val="111111"/>
          <w:sz w:val="28"/>
          <w:sz w:val="28"/>
          <w:szCs w:val="28"/>
          <w:rtl w:val="true"/>
          <w:lang w:bidi="fa-IR"/>
        </w:rPr>
        <w:t>حساسیت مطلب در حدی است كه چه بسا یك روزه تغییر مسیر دهد و از ایمان به كفر یا از كفر به ایمان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یصبح مؤمناً و یمسی كافراً، و یصبح كافراً و یمسی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یعارون الایمان ثم یسلبونه و یسمون المعارین</w:t>
      </w:r>
      <w:r>
        <w:rPr>
          <w:rFonts w:eastAsia="IRNazanin" w:cs="IRNazanin"/>
          <w:color w:val="111111"/>
          <w:sz w:val="28"/>
          <w:szCs w:val="28"/>
          <w:rtl w:val="true"/>
          <w:lang w:bidi="fa-IR"/>
        </w:rPr>
        <w:t>.</w:t>
      </w:r>
      <w:r>
        <w:rPr>
          <w:rStyle w:val="FootnoteAnchor"/>
          <w:rtl w:val="true"/>
        </w:rPr>
        <w:footnoteReference w:id="5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بنده صبح مؤمن است و عصر كافر می گردد، و صبح كافر است و عصر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هستند كه به ایشان ایمان </w:t>
      </w:r>
    </w:p>
    <w:p>
      <w:pPr>
        <w:pStyle w:val="BookText"/>
        <w:rPr/>
      </w:pPr>
      <w:r>
        <w:rPr>
          <w:rFonts w:ascii="IRNazanin" w:hAnsi="IRNazanin" w:eastAsia="IRNazanin"/>
          <w:color w:val="111111"/>
          <w:sz w:val="28"/>
          <w:sz w:val="28"/>
          <w:szCs w:val="28"/>
          <w:rtl w:val="true"/>
          <w:lang w:bidi="fa-IR"/>
        </w:rPr>
        <w:t xml:space="preserve">عاریه داده شده، سپس از آنها گرفته می شود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عاریست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كسانی كه گوهر ولایت و اكسیر امامت را در اختیار دارند، باید بسیار مراقب باشند كه مبادا با ارتكاب گناهان، خود را مستحق سلب این نعمت بی نظیر الهی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عقوبت، احتیاج به مدت زمان زیادی ندارد و در یك روز و یك ساعت ممكن است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بودن همه مؤمنان در دنیا</w:t>
      </w:r>
    </w:p>
    <w:p>
      <w:pPr>
        <w:pStyle w:val="BookText"/>
        <w:rPr/>
      </w:pPr>
      <w:r>
        <w:rPr>
          <w:rFonts w:ascii="IRNazanin" w:hAnsi="IRNazanin" w:eastAsia="IRNazanin"/>
          <w:color w:val="111111"/>
          <w:sz w:val="28"/>
          <w:sz w:val="28"/>
          <w:szCs w:val="28"/>
          <w:rtl w:val="true"/>
          <w:lang w:bidi="fa-IR"/>
        </w:rPr>
        <w:t>چقدر زیبا فرموده است امام صادق علیه السلام وقتی كه كسی در مجلس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اسال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بهشت م كنم ایشان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فاسالوا الله ان لا یخرجكم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درخواست كنید كه شما را از بهشت بیرون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فداك نحن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 ما به فدای شما، ما در دنیا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بهشت وارد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الستم تقرون بامامتنا؟ آیا شما به امامت ما متعرف نیستید؟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معی الجنة الذی من اقر به كان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فاسالوا الله ان لایسلبكم</w:t>
      </w:r>
      <w:r>
        <w:rPr>
          <w:rFonts w:eastAsia="IRNazanin" w:cs="IRNazanin"/>
          <w:color w:val="111111"/>
          <w:sz w:val="28"/>
          <w:szCs w:val="28"/>
          <w:rtl w:val="true"/>
          <w:lang w:bidi="fa-IR"/>
        </w:rPr>
        <w:t>.</w:t>
      </w:r>
      <w:r>
        <w:rPr>
          <w:rStyle w:val="FootnoteAnchor"/>
          <w:rtl w:val="true"/>
        </w:rPr>
        <w:footnoteReference w:id="53"/>
      </w:r>
      <w:bookmarkStart w:id="98" w:name="pg19289_758538"/>
    </w:p>
    <w:p>
      <w:pPr>
        <w:pStyle w:val="BookText"/>
        <w:rPr/>
      </w:pPr>
      <w:bookmarkEnd w:id="98"/>
      <w:r>
        <w:rPr>
          <w:rFonts w:ascii="IRNazanin" w:hAnsi="IRNazanin" w:eastAsia="IRNazanin"/>
          <w:color w:val="111111"/>
          <w:sz w:val="28"/>
          <w:sz w:val="28"/>
          <w:szCs w:val="28"/>
          <w:rtl w:val="true"/>
          <w:lang w:bidi="fa-IR"/>
        </w:rPr>
        <w:t>مقصود از بهشت همین امامت است كه هر كس اقرار به آن نماید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درخواست كنید تا این را از شما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همان اعتقاد و اقرار به امامت و ولایت ائمه علیهم السلام است، چون تنها و تنها همین امر، انسان را بهشتی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كسانی كه این نعمت گران قدر را در اختیار دارند، باید با دعا و تضرع به پیشگاه الهی و نیز پاسداری و مراقبت شدید از آن، موجبات بقای این نعمت را فراهم آورند و خود را – با اعمال زشت خویش – مستحق سلب آن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و نگهداری از این نعمت بی دلیل، علاوه بر آن چه از علامه كلینی در مقدمه كتاب شریف كافی نقل كردیم، دو عامل مهم دیگر وجود دارد، دعا همراه با اصرار و الحاح برای بقا ایمان تا لحظه مرگ، و تقید به اطاعت از دستورات دین</w:t>
      </w:r>
      <w:r>
        <w:rPr>
          <w:rFonts w:eastAsia="IRNazanin" w:cs="IRNazanin"/>
          <w:color w:val="111111"/>
          <w:sz w:val="28"/>
          <w:szCs w:val="28"/>
          <w:rtl w:val="true"/>
          <w:lang w:bidi="fa-IR"/>
        </w:rPr>
        <w:t>.</w:t>
      </w:r>
    </w:p>
    <w:p>
      <w:pPr>
        <w:pStyle w:val="Heading5"/>
        <w:numPr>
          <w:ilvl w:val="4"/>
          <w:numId w:val="1"/>
        </w:numPr>
        <w:rPr/>
      </w:pPr>
      <w:bookmarkStart w:id="99" w:name="__RefHeading___Toc17291401_1280447820"/>
      <w:bookmarkStart w:id="100" w:name="_Toc36"/>
      <w:bookmarkEnd w:id="99"/>
      <w:r>
        <w:rPr>
          <w:rtl w:val="true"/>
        </w:rPr>
        <w:t>دعا برای حفظ دین تا هنگام مرگ</w:t>
      </w:r>
      <w:bookmarkEnd w:id="100"/>
    </w:p>
    <w:p>
      <w:pPr>
        <w:pStyle w:val="BookText"/>
        <w:rPr/>
      </w:pPr>
      <w:r>
        <w:rPr>
          <w:rFonts w:ascii="IRNazanin" w:hAnsi="IRNazanin" w:eastAsia="IRNazanin"/>
          <w:color w:val="111111"/>
          <w:sz w:val="28"/>
          <w:sz w:val="28"/>
          <w:szCs w:val="28"/>
          <w:rtl w:val="true"/>
          <w:lang w:bidi="fa-IR"/>
        </w:rPr>
        <w:t>در زمینه حفظ دین، ادعیه و سفارشهای متعددی وارد شده است كه به برخی از آنها اشاره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یكی از دعاهای زیبا در این خصوص، این آیه شریفه قرآن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تُزِغْ قُلُوبَنَا بَعْدَ إِذْ هَدَیْتَنَا وَهَبْ لَنَا مِن لَّدُنكَ رَ‌حْمَةً ۚ إِنَّكَ أَنتَ الْوَهَّابُ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شناخت و عدول از حق است و از دعایی كه در آیه شریفه ذكر شده، معلوم می شود كه اگر رحمت خداوند شامل حال انسان نشود، قلبش از ایمان و حق منحرف می شود و به گمراهی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همین آیه شریفه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اكثروا من ان تقولوا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اذ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تأمنوا الزیغ</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فراوان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دلهای ما را پس از آن كه هدایت كردیس، از حق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دیگری كه برای همین منظور تعلیم داده شده، دعایی است كه به عنوان تعقیب نمازهای واجب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به امام صادق علیه السلام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شیعیان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مستقر و مستودع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چیزی بیاموزید كه چون آن را بخوانم، ایمان كامل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فی دبر كل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بمحمد نبیاً و بالقرآن و الائمة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رضیت بهم ائمة، فارضنی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علی كل شیء قدیر</w:t>
      </w:r>
      <w:r>
        <w:rPr>
          <w:rFonts w:eastAsia="IRNazanin" w:cs="IRNazanin"/>
          <w:color w:val="111111"/>
          <w:sz w:val="28"/>
          <w:szCs w:val="28"/>
          <w:rtl w:val="true"/>
          <w:lang w:bidi="fa-IR"/>
        </w:rPr>
        <w:t>.</w:t>
      </w:r>
      <w:r>
        <w:rPr>
          <w:rStyle w:val="FootnoteAnchor"/>
          <w:rtl w:val="true"/>
        </w:rPr>
        <w:footnoteReference w:id="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عنوان پروردگار و حضرت محمد را به عنوان پیامبر و قرآن را به عنوان كتاب و كعبه را به </w:t>
      </w:r>
    </w:p>
    <w:p>
      <w:pPr>
        <w:pStyle w:val="BookText"/>
        <w:rPr/>
      </w:pPr>
      <w:r>
        <w:rPr>
          <w:rFonts w:ascii="IRNazanin" w:hAnsi="IRNazanin" w:eastAsia="IRNazanin"/>
          <w:color w:val="111111"/>
          <w:sz w:val="28"/>
          <w:sz w:val="28"/>
          <w:szCs w:val="28"/>
          <w:rtl w:val="true"/>
          <w:lang w:bidi="fa-IR"/>
        </w:rPr>
        <w:t>عنوان قبله و امیر المؤمنین و امام حسن و امام حسین و سایر ائمه صلوات الله علیهم را به عنوان ولی و امام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امامت ایشان را قبول كردم، پس مرا نیز مقبول ایشان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چیزی توانا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دیگری به عنوان تعقیب نماز صبح و مغرب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دبر صلاة الفجر و دبر صلاة المغرب سبع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لا حول و لا قوة الا بالله العلی العظیم دفع الله عزوجل عنه سبعین نوعاً من انواع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شقیاً محی من الشقاء و كتب فی السعداء</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كس در تعقیب نماز صبح و نماز مغرب،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هفتاد نوع بلا را از او دور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شقاوت باشد، از آن محو شده، در زمره سعادتمندان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بر این ذكر شریف، می تواند انسان را از شقاوت خارج كند و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انسان هنگام مرگش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ایمان از دنیا برود، سعید و گرنه شقی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كه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السعادة ان یختم الرجل عمله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w:t>
      </w:r>
    </w:p>
    <w:p>
      <w:pPr>
        <w:pStyle w:val="BookText"/>
        <w:rPr/>
      </w:pPr>
      <w:r>
        <w:rPr>
          <w:rFonts w:ascii="IRNazanin" w:hAnsi="IRNazanin" w:eastAsia="IRNazanin"/>
          <w:color w:val="111111"/>
          <w:sz w:val="28"/>
          <w:sz w:val="28"/>
          <w:szCs w:val="28"/>
          <w:rtl w:val="true"/>
          <w:lang w:bidi="fa-IR"/>
        </w:rPr>
        <w:t>الشقاء ان یختم المرء عمله بالشقاء</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حقیقت سعادت این است كه انسان اعمال خود را ختم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شقاوت هم این است كه عملش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ختم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سعادت و شقاوت، خاتمه كار انسان یعنی هنگام مرگش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دعا كند تا اعمالش ختم به خیر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دیگری كه برای همین منظور وارد شده، از حضرت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من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تجعلنی من المعارین ولا تخرجنی من التقصیر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دعا را زیاد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عاریه داران ایمان قرار مده و مرا از این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بدانم، خارج مكن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این دعای شریف با صراحت به پیشگاه الهی عرضه می داریم كه خداوند ایمان ما را مستقر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 دعایی است كه در اعمال روز عید غدیر از امام صادق علیه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انتهایس آن چنین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انی اسالك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تبارك لنا فی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علینا بنعمتك و تجعله عندنا مستقراً ثابتاً و لا تسلبناه ابداً و لا تجعله عندنا مستودعاً فانك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فمستر و مستودع</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فاجعله مستقراً ثابتاً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خدایا من از تو درخواست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ما را بر ما مبارك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نعمت خود بر ما منت گذاری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مستقر و ماندنی قرار دهیس و هیچ گاه آن را از ما نگیری و آن را نزد ما به صورت عاریه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خود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مستقر و مستودع تقسیم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مستقر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موارد فوق، اعمال و ادعیه فراوان دیگری هم در ارتباط با همین موضوع به مناسبتهای مختلف وارد شده است كه ما برای رعایت اختصار از نقل آنها در اینجا خودداری می كنیم</w:t>
      </w:r>
      <w:r>
        <w:rPr>
          <w:rFonts w:eastAsia="IRNazanin" w:cs="IRNazanin"/>
          <w:color w:val="111111"/>
          <w:sz w:val="28"/>
          <w:szCs w:val="28"/>
          <w:rtl w:val="true"/>
          <w:lang w:bidi="fa-IR"/>
        </w:rPr>
        <w:t>.</w:t>
      </w:r>
      <w:r>
        <w:rPr>
          <w:rStyle w:val="FootnoteAnchor"/>
          <w:rtl w:val="true"/>
        </w:rPr>
        <w:footnoteReference w:id="63"/>
      </w:r>
      <w:bookmarkStart w:id="101" w:name="pg19289_758543"/>
    </w:p>
    <w:p>
      <w:pPr>
        <w:pStyle w:val="Heading4"/>
        <w:numPr>
          <w:ilvl w:val="3"/>
          <w:numId w:val="1"/>
        </w:numPr>
        <w:rPr/>
      </w:pPr>
      <w:bookmarkStart w:id="102" w:name="__RefHeading___Toc17291403_1280447820"/>
      <w:bookmarkStart w:id="103" w:name="_Toc37"/>
      <w:bookmarkEnd w:id="101"/>
      <w:bookmarkEnd w:id="102"/>
      <w:r>
        <w:rPr>
          <w:rtl w:val="true"/>
        </w:rPr>
        <w:t xml:space="preserve">پرسشهای مفهومی از درسهای </w:t>
      </w:r>
      <w:r>
        <w:rPr/>
        <w:t>4</w:t>
      </w:r>
      <w:r>
        <w:rPr>
          <w:rtl w:val="true"/>
        </w:rPr>
        <w:t xml:space="preserve"> </w:t>
      </w:r>
      <w:r>
        <w:rPr>
          <w:rtl w:val="true"/>
        </w:rPr>
        <w:t xml:space="preserve">تا </w:t>
      </w:r>
      <w:r>
        <w:rPr/>
        <w:t>7</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عالم برزخ، اهل بیت علیهم السلام از شیعیان خود شفاعت می كنند،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اخاف علیكم الا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گناهانی موجب فشار قبر برای مؤمن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گروه انسانها از جهت وضعیت در عالم برزخ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لیستحیی ان یعذب امة دانت بامام من الله و ان كانت فی اعمالها ظالمة مسیئة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كه فرموده اند چنان امتی را عذاب نمی كند، چگونه با روایات دیگر قابل جمع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یعطیك ربك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هر یك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فرمایش امیر المؤمنین علیه السلام ملاك سعادت و شقاوت چیست؟ </w:t>
      </w:r>
      <w:bookmarkStart w:id="104" w:name="pg19289_758544"/>
    </w:p>
    <w:p>
      <w:pPr>
        <w:pStyle w:val="Heading3"/>
        <w:numPr>
          <w:ilvl w:val="2"/>
          <w:numId w:val="1"/>
        </w:numPr>
        <w:rPr/>
      </w:pPr>
      <w:bookmarkStart w:id="105" w:name="__RefHeading___Toc17291405_1280447820"/>
      <w:bookmarkStart w:id="106" w:name="_Toc38"/>
      <w:bookmarkEnd w:id="104"/>
      <w:bookmarkEnd w:id="105"/>
      <w:r>
        <w:rPr>
          <w:rtl w:val="true"/>
        </w:rPr>
        <w:t xml:space="preserve">فصل دوم </w:t>
      </w:r>
      <w:r>
        <w:rPr>
          <w:rtl w:val="true"/>
        </w:rPr>
        <w:t xml:space="preserve">: </w:t>
      </w:r>
      <w:r>
        <w:rPr>
          <w:rtl w:val="true"/>
        </w:rPr>
        <w:t>رابطه ایمان و عمل</w:t>
      </w:r>
      <w:bookmarkEnd w:id="106"/>
    </w:p>
    <w:p>
      <w:pPr>
        <w:pStyle w:val="Heading4"/>
        <w:numPr>
          <w:ilvl w:val="3"/>
          <w:numId w:val="1"/>
        </w:numPr>
        <w:rPr/>
      </w:pPr>
      <w:bookmarkStart w:id="107" w:name="__RefHeading___Toc17291407_1280447820"/>
      <w:bookmarkStart w:id="108" w:name="_Toc39"/>
      <w:bookmarkEnd w:id="107"/>
      <w:r>
        <w:rPr>
          <w:rtl w:val="true"/>
        </w:rPr>
        <w:t>درس هشتم</w:t>
      </w:r>
      <w:r>
        <w:rPr>
          <w:rtl w:val="true"/>
        </w:rPr>
        <w:t xml:space="preserve">: </w:t>
      </w:r>
      <w:r>
        <w:rPr>
          <w:rtl w:val="true"/>
        </w:rPr>
        <w:t>صیانت از ایمان به وسیله ورع</w:t>
      </w:r>
      <w:bookmarkEnd w:id="108"/>
    </w:p>
    <w:p>
      <w:pPr>
        <w:pStyle w:val="Heading5"/>
        <w:numPr>
          <w:ilvl w:val="4"/>
          <w:numId w:val="1"/>
        </w:numPr>
        <w:rPr/>
      </w:pPr>
      <w:bookmarkStart w:id="109" w:name="__RefHeading___Toc17291409_128044782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حال كه دانستیم ایمان چه گوهر ارزشمندی است و باید از آن تا لحظه مرگ، محافظت كنیم، به بحث درباره ارتباط ایمان و عمل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 در این جا طاعت و معصیت است، یعنی فرمانبری یا نافرمانی به دستورات شرع</w:t>
      </w:r>
      <w:r>
        <w:rPr>
          <w:rFonts w:eastAsia="IRNazanin" w:cs="IRNazanin"/>
          <w:color w:val="111111"/>
          <w:sz w:val="28"/>
          <w:szCs w:val="28"/>
          <w:rtl w:val="true"/>
          <w:lang w:bidi="fa-IR"/>
        </w:rPr>
        <w:t>.</w:t>
      </w:r>
    </w:p>
    <w:p>
      <w:pPr>
        <w:pStyle w:val="Heading5"/>
        <w:numPr>
          <w:ilvl w:val="4"/>
          <w:numId w:val="1"/>
        </w:numPr>
        <w:rPr/>
      </w:pPr>
      <w:bookmarkStart w:id="111" w:name="__RefHeading___Toc17291411_1280447820"/>
      <w:bookmarkStart w:id="112" w:name="_Toc41"/>
      <w:bookmarkEnd w:id="111"/>
      <w:r>
        <w:rPr>
          <w:rtl w:val="true"/>
        </w:rPr>
        <w:t>معنای ورع</w:t>
      </w:r>
      <w:bookmarkEnd w:id="112"/>
    </w:p>
    <w:p>
      <w:pPr>
        <w:pStyle w:val="BookText"/>
        <w:rPr/>
      </w:pPr>
      <w:r>
        <w:rPr>
          <w:rFonts w:ascii="IRNazanin" w:hAnsi="IRNazanin" w:eastAsia="IRNazanin"/>
          <w:color w:val="111111"/>
          <w:sz w:val="28"/>
          <w:sz w:val="28"/>
          <w:szCs w:val="28"/>
          <w:rtl w:val="true"/>
          <w:lang w:bidi="fa-IR"/>
        </w:rPr>
        <w:t xml:space="preserve">عاملی كه برای حفظ و صیانت از دین و ایمان بسیار مورد سفارش قرار گرفته است،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صونوا دینكم بالورع</w:t>
      </w:r>
      <w:r>
        <w:rPr>
          <w:rFonts w:eastAsia="IRNazanin" w:cs="IRNazanin"/>
          <w:color w:val="111111"/>
          <w:sz w:val="28"/>
          <w:szCs w:val="28"/>
          <w:rtl w:val="true"/>
          <w:lang w:bidi="fa-IR"/>
        </w:rPr>
        <w:t>.</w:t>
      </w:r>
      <w:r>
        <w:rPr>
          <w:rStyle w:val="FootnoteAnchor"/>
          <w:rtl w:val="true"/>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الهی پیشه كنید و دین خود را به وسیله ورع محافظت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رعایت ورع به این است كه انسان نسبت به حرامهای قطعی، حریم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شكلی حركت كند كه مطمئن باشد به حرام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با رعایت احكام فقهی در حد واجب و حرام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متكفل بیان احكام و حدود الهی است و در آن، مرزهای حلال و حرام یا واجب و مستحب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 شود، به این معناست كه نباید عمل انسان از آن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احتیاط عقلی است كه برای حصول اطمینان از عدم وقوع 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گاهی در احكام است و اهی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حكم مربوط به وقتی است كه به عنوان مثال برای فقیه از روی ادله شرعی اطمینان به حرمت چیزی حاصل نمی شود تا بتواند مطابق آن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ورع این است كه انسان از مواردی كه حكمش مشكوك و مشتبه به حرام می باشد، پرهیز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حكم شرعی روشن است اما بعضی مصادیق آن مشتبه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ورع در این صورت هم پرهیز از مشتبهات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كه حرمت آنها برای انسان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منشأ شبهه جهل به موضوع باشد یا جهل به 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است كه نه فقط با پرهیز از حرامهای قطعی بلكه با اجتناب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كه حرام نیست، ولی به حرام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ورع ترین مردم، كسی است كه در موارد شبهه ناك توقف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احتیاط در امر دین، حكم عقل است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رسیدن به مرز حرام قطعی، انسان باید توقف كند، تا مطمئن شود به حرام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درست روی مرز حركت كند، احتمال لغزش برای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حصول اطمینان از این كه به حرام نیفتد،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امور مادی دنیوی، احتیاطهای عقلی داریم و در مواردی كه خطر جدی وجود دارد، بی مبالاتی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گاه روی لبه پرتگاهی كه یخ زده است، راه نمی رویم و با خود نمی گوییم كه ما یقین به پرت شدن نداریم، بلكه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پرت شدن، یك احتمال عقلایی است، احتیاط كردن، شرط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لبه پرتگاه تا حدی كه مطمئن شویم سقوط نمی كنیم، فاصله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در امور مادی و دنیوی چنین احتیاطی پسندیده است، به طریق اولی در امر دین – كه ضرر احتمالی بسیار عمیق تر می باشد – احتیاط كردن، شرط عاقل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سفارشی به جناب كمیل بن زیاد – كه از خواص اصحاب ایشان بود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اخوك دینك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فاحتط لدینك بما شئت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 كمیل، برادرت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صورتی كه می خواهی،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احتیاط كن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این سفارش را به صورت عمومی نفرموده اند، بلكه به كمیل – كه از نزدیكان اصحاب ایشان بوده است – چنین توصیه </w:t>
      </w:r>
      <w:bookmarkStart w:id="113" w:name="pg19289_758547"/>
    </w:p>
    <w:p>
      <w:pPr>
        <w:pStyle w:val="BookText"/>
        <w:rPr/>
      </w:pPr>
      <w:bookmarkEnd w:id="113"/>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ولایت و معرفت ائمه علیهم السلام باید این گونه سفارشها را الگوی اعمال و رفتار خود قرار دهند، نه این كه در پی آن باشند كه راهی – هر چند خلاف احتیاط – برای حلال دانستن آن چه مشكوك است، پیدا كنند</w:t>
      </w:r>
      <w:r>
        <w:rPr>
          <w:rFonts w:eastAsia="IRNazanin" w:cs="IRNazanin"/>
          <w:color w:val="111111"/>
          <w:sz w:val="28"/>
          <w:szCs w:val="28"/>
          <w:rtl w:val="true"/>
          <w:lang w:bidi="fa-IR"/>
        </w:rPr>
        <w:t>.</w:t>
      </w:r>
    </w:p>
    <w:p>
      <w:pPr>
        <w:pStyle w:val="Heading5"/>
        <w:numPr>
          <w:ilvl w:val="4"/>
          <w:numId w:val="1"/>
        </w:numPr>
        <w:rPr/>
      </w:pPr>
      <w:bookmarkStart w:id="114" w:name="__RefHeading___Toc17291413_1280447820"/>
      <w:bookmarkStart w:id="115" w:name="_Toc42"/>
      <w:bookmarkEnd w:id="114"/>
      <w:r>
        <w:rPr>
          <w:rtl w:val="true"/>
        </w:rPr>
        <w:t>نزدیك نشدن به حریم الهی</w:t>
      </w:r>
      <w:bookmarkEnd w:id="115"/>
    </w:p>
    <w:p>
      <w:pPr>
        <w:pStyle w:val="BookText"/>
        <w:rPr/>
      </w:pPr>
      <w:r>
        <w:rPr>
          <w:rFonts w:ascii="IRNazanin" w:hAnsi="IRNazanin" w:eastAsia="IRNazanin"/>
          <w:color w:val="111111"/>
          <w:sz w:val="28"/>
          <w:sz w:val="28"/>
          <w:szCs w:val="28"/>
          <w:rtl w:val="true"/>
          <w:lang w:bidi="fa-IR"/>
        </w:rPr>
        <w:t>پیامبر خدا صلی الله علیه و آله با بیان مثال بسیار زیبایی، لزوم پرهیز از مشتبهات را به امت خود تذكر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لكل ملك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حمی الله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المشتبهات بین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ان راعیاً رعی الی جانب الحمی لم تلبث غنمه ان تقع فی وسطه، فدعوا المشتبهات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پادشاهی حریمی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خدا، حلال و حرام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شبهه ناك، بین این دو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اگر چوپانی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حریم مشخصی به چرا ببرد، بی درنگ گوسفندانش داخل آن حریم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مرز حرام خدا هم حركت كردن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موارد شبهه ناك پرهیز كنید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نزدیك مرز حرام خدا حركت كند، بدون آن كه خودش بفهمد، به حرام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چوپان وقتی گوسفندهایش را در كنار حریم محافظت شده ای رها كند، اطمینان ندارد كه وارد آن حریم </w:t>
      </w:r>
    </w:p>
    <w:p>
      <w:pPr>
        <w:pStyle w:val="BookText"/>
        <w:rPr/>
      </w:pPr>
      <w:r>
        <w:rPr>
          <w:rFonts w:ascii="IRNazanin" w:hAnsi="IRNazanin" w:eastAsia="IRNazanin"/>
          <w:color w:val="111111"/>
          <w:sz w:val="28"/>
          <w:sz w:val="28"/>
          <w:szCs w:val="28"/>
          <w:rtl w:val="true"/>
          <w:lang w:bidi="fa-IR"/>
        </w:rPr>
        <w:t>نشوند و مرز آن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چوپان لاابالی، یك لحظه كه به خود می آید، متوجه می شود كه گوسفندهایش وارد حریم ممنوعه شده اند و دیگر كاری از دستش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نیز چنین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چسبیده به مرزهای حرام حركت كنیم و به گمان خود بخواهیم از حلال، حداكثر استفاده را ببریم، آن وقت بدون این كه متوجه شویم، به حرام قطعی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می گویند كه انسان به حلال قطعی بسنده كند و در پی عمل به موارد شبهه ناك نباشد تا از خطر افتادن به حرام قطعی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موضع تسامح و تساهل نیست، چون ضرر احتمالی، یك ضرر جدی و چبران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انسان از دست او برود، به هیچ عنوان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می گوید كه انسان طریق احتیاط را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 شود كه چگونه می توان دین را با ورع حفظ و صیانت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از ترس این كه نكند ایمانش سلب شود، از همه گناهان می گریزد و به هیچ وجه خود را مجاز نمی شمرد كه نسبت به گناهی – حتی یك گناه – بی تفاوت و لاابالی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نمی داند كه كدام یك از گناهانش موجب ناخشنودی خداوند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گناهی را نباید كوچك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اخفی رضاه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تستصغرن شیئاً 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وافق رضاه و انت لا تعلم و اخفی سطخه من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تستصغرن شیئاً من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w:t>
      </w:r>
      <w:bookmarkStart w:id="116" w:name="pg19289_758549"/>
    </w:p>
    <w:p>
      <w:pPr>
        <w:pStyle w:val="BookText"/>
        <w:rPr/>
      </w:pPr>
      <w:bookmarkEnd w:id="116"/>
      <w:r>
        <w:rPr>
          <w:rFonts w:ascii="IRNazanin" w:hAnsi="IRNazanin" w:eastAsia="IRNazanin"/>
          <w:color w:val="111111"/>
          <w:sz w:val="28"/>
          <w:sz w:val="28"/>
          <w:szCs w:val="28"/>
          <w:rtl w:val="true"/>
          <w:lang w:bidi="fa-IR"/>
        </w:rPr>
        <w:t>وافق سخطه و انت لا تعلم</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خدای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در طاعت خود پنهان كردهخ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یك از طاعات الهی را كوچك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باعث خشنودی او گردد در حالی كه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ناخشنودی خود را نیز در نافرمانی اش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یك از معاصی او را كوچك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سبب نارضایتی او گردد در حالی كه تو نمی دانی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نمی داند كه كدام گناهش ممكن است در هنگام مرگ مانع شود كه با ایمان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گناهی اهمیت نمی دهد و همان، مانعی جدی بر سر راه ایمانش می شود</w:t>
      </w:r>
      <w:r>
        <w:rPr>
          <w:rFonts w:eastAsia="IRNazanin" w:cs="IRNazanin"/>
          <w:color w:val="111111"/>
          <w:sz w:val="28"/>
          <w:szCs w:val="28"/>
          <w:rtl w:val="true"/>
          <w:lang w:bidi="fa-IR"/>
        </w:rPr>
        <w:t>.</w:t>
      </w:r>
    </w:p>
    <w:p>
      <w:pPr>
        <w:pStyle w:val="Heading5"/>
        <w:numPr>
          <w:ilvl w:val="4"/>
          <w:numId w:val="1"/>
        </w:numPr>
        <w:rPr/>
      </w:pPr>
      <w:bookmarkStart w:id="117" w:name="__RefHeading___Toc17291415_1280447820"/>
      <w:bookmarkStart w:id="118" w:name="_Toc43"/>
      <w:bookmarkEnd w:id="117"/>
      <w:r>
        <w:rPr>
          <w:rtl w:val="true"/>
        </w:rPr>
        <w:t>اثر ناخشنودی مادر در هنگام مرگ</w:t>
      </w:r>
      <w:bookmarkEnd w:id="1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اهل مدینه در زمان رسول خدا صلی الله علیه و آله به مرضی گرفتار آمد كه منتهی به فوت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پیامر صلی الله علیه و آله بر بالینش حاضر شدند و به او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ادا كند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 دیگر تلقین فرمود، باز هم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سرب او زنی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مادر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من مادرش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شما از ایشان راضی هستید یا خیر؟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از او ناراحت هستم پیامبر صلی الله علیه و آله به زن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احب ان 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w:t>
      </w:r>
    </w:p>
    <w:p>
      <w:pPr>
        <w:pStyle w:val="BookText"/>
        <w:rPr/>
      </w:pPr>
      <w:r>
        <w:rPr>
          <w:rFonts w:ascii="IRNazanin" w:hAnsi="IRNazanin" w:eastAsia="IRNazanin"/>
          <w:color w:val="111111"/>
          <w:sz w:val="28"/>
          <w:sz w:val="28"/>
          <w:szCs w:val="28"/>
          <w:rtl w:val="true"/>
          <w:lang w:bidi="fa-IR"/>
        </w:rPr>
        <w:t>دارم كه از او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خاطر رضای شما از او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بار دیسگر حضرت به آن مرد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یقبل الیسیر و یعفو عن الكثیر، اقبل منی الیسیر و اعف عنی الكثیر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انت العفو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را می پذیری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می گذری، از من ناچیز را بپذیر و زیاد را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عفو كننده بخشایشگر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دعا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سیاه را می بینم كه بر من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را اعاده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سیاه از من دور شدند و دو سفید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سیاهها رفتند و دیگر آنها را نمی بینم و سفیدها به من نزدیك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جان مرا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از دنیا رفت</w:t>
      </w:r>
      <w:r>
        <w:rPr>
          <w:rFonts w:eastAsia="IRNazanin" w:cs="IRNazanin"/>
          <w:color w:val="111111"/>
          <w:sz w:val="28"/>
          <w:szCs w:val="28"/>
          <w:rtl w:val="true"/>
          <w:lang w:bidi="fa-IR"/>
        </w:rPr>
        <w:t>.</w:t>
      </w:r>
      <w:r>
        <w:rPr>
          <w:rStyle w:val="FootnoteAnchor"/>
          <w:rtl w:val="true"/>
        </w:rPr>
        <w:footnoteReference w:id="6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ای بود كه از گناهی كه در وقت مرگ، مانع با ایمان از دنیا رفتن شد و چه بسا صاحب آن گناه تصور نمی كرد كه ناخشنودی مادرش در آن زمان گریبانگیرش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دیگر هم ممكن است همین اثر را داشته باشند و لذا انسان مؤمن هیچ گناهی را سبك و كوچك نمی شمارد</w:t>
      </w:r>
      <w:r>
        <w:rPr>
          <w:rFonts w:eastAsia="IRNazanin" w:cs="IRNazanin"/>
          <w:color w:val="111111"/>
          <w:sz w:val="28"/>
          <w:szCs w:val="28"/>
          <w:rtl w:val="true"/>
          <w:lang w:bidi="fa-IR"/>
        </w:rPr>
        <w:t xml:space="preserve">. </w:t>
      </w:r>
      <w:bookmarkStart w:id="119" w:name="pg19289_758551"/>
    </w:p>
    <w:p>
      <w:pPr>
        <w:pStyle w:val="Heading5"/>
        <w:numPr>
          <w:ilvl w:val="4"/>
          <w:numId w:val="1"/>
        </w:numPr>
        <w:rPr/>
      </w:pPr>
      <w:bookmarkStart w:id="120" w:name="__RefHeading___Toc17291417_1280447820"/>
      <w:bookmarkStart w:id="121" w:name="_Toc44"/>
      <w:bookmarkEnd w:id="119"/>
      <w:bookmarkEnd w:id="120"/>
      <w:r>
        <w:rPr>
          <w:rtl w:val="true"/>
        </w:rPr>
        <w:t>تأثیر ورع در تعمیق ایمان</w:t>
      </w:r>
      <w:bookmarkEnd w:id="121"/>
    </w:p>
    <w:p>
      <w:pPr>
        <w:pStyle w:val="BookText"/>
        <w:rPr/>
      </w:pPr>
      <w:r>
        <w:rPr>
          <w:rFonts w:ascii="IRNazanin" w:hAnsi="IRNazanin" w:eastAsia="IRNazanin"/>
          <w:color w:val="111111"/>
          <w:sz w:val="28"/>
          <w:sz w:val="28"/>
          <w:szCs w:val="28"/>
          <w:rtl w:val="true"/>
          <w:lang w:bidi="fa-IR"/>
        </w:rPr>
        <w:t>اینجا اهمیت هشدار امام باقر علیه السلام به جابر بن زید جعفی برای ما روشن می شود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لله مطیعاً فهو لنا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لله عاصیاً، لهو لنا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تنال ولایتنا الا بالعمل و الورع</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كس مطیع خدا باشد، دوستدار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نافرمانی خدا را بكند،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جز با عمل و ورع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یك اصل و قاعده كلی كه مطلوب ائمه طاهرین علیهم السلام است، مورد تأكید قرار گرفته و آن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ولایت باید اهل عمل به دستورات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امر را به عنوان نشانه و علامت دوستداران خود معرفی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كسی كه هیچ گاه معصیت نكند، نیست، بلكه مراد كسی است كه در اكثر حالات خود با توجه به محبت و ولایت پیشوایانش، اهل عمل به فرامین آنهاست و سعی می كند كه از صف پیروان ایشان جدا نشود و كاری نكند كه رنگ دشمنان ایشان به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بنایش بر اطاعت از دستورات شرع است و اگر هم بلغزد، فوری پشیمان شده، خود را سرزنش می كند و به جبران اشتباهش می پردازد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باشد كه از روی عناد و دشمنی با </w:t>
      </w:r>
    </w:p>
    <w:p>
      <w:pPr>
        <w:pStyle w:val="BookText"/>
        <w:rPr/>
      </w:pPr>
      <w:r>
        <w:rPr>
          <w:rFonts w:ascii="IRNazanin" w:hAnsi="IRNazanin" w:eastAsia="IRNazanin"/>
          <w:color w:val="111111"/>
          <w:sz w:val="28"/>
          <w:sz w:val="28"/>
          <w:szCs w:val="28"/>
          <w:rtl w:val="true"/>
          <w:lang w:bidi="fa-IR"/>
        </w:rPr>
        <w:t>خدا، به نافرمانی او دست بزند، چنین شخصی قطعاً دشمن خداست، و دشمن خدا، دشمن اهل بیت علیهم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معنایی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كه مخاطب آن مدعیان تشییع و دوستداران اهل بیت علیهم السلام هستند،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آن همان گناهكاری است كه از روی طغیان و قصد مخالفت با خدا گناه نمی كند، ولی البته فریب خورده و با گناه كه مرتكب شده، خود را در صف دشمنان خدا و اهل بیت 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جهت عملش دشمن اهل بیت علیهم السلام است، چون كاری كرده كه از آن مخالفان و دشمنان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اجتماعی از طرفداران و مخالفان اهل بیت علیهم السلام تشكیل شود كه هر یك از اینها با رنگ لباسهایشان شناخته می شوند، این شخص گناهكار، با معصیت خود، لباس مخالفان را به تن كرده و اگر در همان لحظه عكسی از هر دو گروه گرفته شود، او هم جزء مخالفان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بسیار بزرگ این است كه خداوند در همان حال، او را از دنیا ببرد كه در این صورت معلوم می شود كه از جمله اشقیا بوده و نتوانسته است خود را در جرگه سعدا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كمك خواست و از راهنمایی های ائمه علیهم السلام بهره برد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آخر حدیث استفاده می شود كه با اهتمام داشتن به عمل و رعایت ورع، می توان اهل بیت علیهم السلام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حصری كه در این عبارت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 كه – اگر نتوان گفت اصل ولایت اما لااقل – درجاتی از آن بدون ورع و اهمیت دادن به عمل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می خواهد ایمانش مستقر باشد و </w:t>
      </w:r>
      <w:bookmarkStart w:id="122" w:name="pg19289_758553"/>
    </w:p>
    <w:p>
      <w:pPr>
        <w:pStyle w:val="BookText"/>
        <w:rPr/>
      </w:pPr>
      <w:bookmarkEnd w:id="122"/>
      <w:r>
        <w:rPr>
          <w:rFonts w:ascii="IRNazanin" w:hAnsi="IRNazanin" w:eastAsia="IRNazanin"/>
          <w:color w:val="111111"/>
          <w:sz w:val="28"/>
          <w:sz w:val="28"/>
          <w:szCs w:val="28"/>
          <w:rtl w:val="true"/>
          <w:lang w:bidi="fa-IR"/>
        </w:rPr>
        <w:t>در هنگام مرگ، نگران از دست رفتن ایمانش نباشد، باید از طریق ورع پایه های ایمان را در قلب خود مستحكم و قوی سازد تا به كوچكترین تهدیدی از دست نرود</w:t>
      </w:r>
      <w:r>
        <w:rPr>
          <w:rFonts w:eastAsia="IRNazanin" w:cs="IRNazanin"/>
          <w:color w:val="111111"/>
          <w:sz w:val="28"/>
          <w:szCs w:val="28"/>
          <w:rtl w:val="true"/>
          <w:lang w:bidi="fa-IR"/>
        </w:rPr>
        <w:t>.</w:t>
      </w:r>
    </w:p>
    <w:p>
      <w:pPr>
        <w:pStyle w:val="Heading5"/>
        <w:numPr>
          <w:ilvl w:val="4"/>
          <w:numId w:val="1"/>
        </w:numPr>
        <w:rPr/>
      </w:pPr>
      <w:bookmarkStart w:id="123" w:name="__RefHeading___Toc17291419_1280447820"/>
      <w:bookmarkStart w:id="124" w:name="_Toc45"/>
      <w:bookmarkEnd w:id="123"/>
      <w:r>
        <w:rPr>
          <w:rtl w:val="true"/>
        </w:rPr>
        <w:t>راه عاقبت به خیری</w:t>
      </w:r>
      <w:bookmarkEnd w:id="124"/>
    </w:p>
    <w:p>
      <w:pPr>
        <w:pStyle w:val="BookText"/>
        <w:rPr/>
      </w:pPr>
      <w:r>
        <w:rPr>
          <w:rFonts w:ascii="IRNazanin" w:hAnsi="IRNazanin" w:eastAsia="IRNazanin"/>
          <w:color w:val="111111"/>
          <w:sz w:val="28"/>
          <w:sz w:val="28"/>
          <w:szCs w:val="28"/>
          <w:rtl w:val="true"/>
          <w:lang w:bidi="fa-IR"/>
        </w:rPr>
        <w:t>از جمله سفارشهای امام صادق علیه السلام كه آن را به صورت كتبی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اردت ان یختم بخیر عملك حتی تقبض و انت فی افضل الاعمال، فعظم الله حقه ان تبدل نعماءه فی معاصیه و ان تغتر بحمله عنك و اكرم كل من وجدته یذكرنا او ینتحل مودتنا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علیك صادقاً كان او كاذباً انما نیتك و علیه كذبه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اگر می خواهی اعمالت ختم به خیر شود تا این كه در حال انجام بهترین كارها از دنیا بروی، پس حق خداوند را بزرگتر از این بدان كه نعمتهای او را در مسیر انجام معاصی و صرف كنی و از بردباری خداوند نسبت به خود مغرور شوی، و هر كس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كند یا به ما اظهار محبت می نماید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مسئول راستگو یا دروغگو بودن او نیستی، تو از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فایده می بری و ضرر دروغگو بودن او به خودش می 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سفارشها بعضی از مصادیق ورع است كه شیعیان باید به آنها </w:t>
      </w:r>
    </w:p>
    <w:p>
      <w:pPr>
        <w:pStyle w:val="BookText"/>
        <w:rPr/>
      </w:pPr>
      <w:r>
        <w:rPr>
          <w:rFonts w:ascii="IRNazanin" w:hAnsi="IRNazanin" w:eastAsia="IRNazanin"/>
          <w:color w:val="111111"/>
          <w:sz w:val="28"/>
          <w:sz w:val="28"/>
          <w:szCs w:val="28"/>
          <w:rtl w:val="true"/>
          <w:lang w:bidi="fa-IR"/>
        </w:rPr>
        <w:t>ملتزم گردند تا از عاقبت سوء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تأكید شید ائمه علیهم السیلام بر رعایت ورع</w:t>
      </w:r>
    </w:p>
    <w:p>
      <w:pPr>
        <w:pStyle w:val="BookText"/>
        <w:rPr/>
      </w:pPr>
      <w:r>
        <w:rPr>
          <w:rFonts w:ascii="IRNazanin" w:hAnsi="IRNazanin" w:eastAsia="IRNazanin"/>
          <w:color w:val="111111"/>
          <w:sz w:val="28"/>
          <w:sz w:val="28"/>
          <w:szCs w:val="28"/>
          <w:rtl w:val="true"/>
          <w:lang w:bidi="fa-IR"/>
        </w:rPr>
        <w:t>ائمه علیهم السلام نسبت به رعایت ورع از جانب دوستان خود، حساسیت زیادی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فرموده ند كه اگر كسی اهل ورع نباشد، اصلاً او را مؤمن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نعد الرجل مؤمناً حتی یكون لجمیع امرنا متبعاً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من اتباع امرنا و ارادته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فتزینوا به یرحمكم الله و كبدوا اعداءنا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ینعشكم الله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ما كسی را مؤمن نمی شماریم مگر آن كه از همه امر ما پیروی كند و اراده انجامش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یكی از موارد پیروی از امر ما و اراده انجام آن، ورع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آن زینت دهید تا خداوند شما را مورد رحمت قرار دهد و با آن بر دشمنان ما سخت بگیریسد و آنها را در تنگنا بگذارید، تا خداوند شما را سربلند قرار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ائمه علیهم السلام باید با سلاح ورع به جنگ با دشمنان ایشان بروند و به این وسیله آنها را خوار و منكوب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اگل اهل ولایت، ورع نداشته باشند، زبان اعتراض و عیب جویی دشمنان ائمه علیهم السلام بر ایشان و حتی بر خود ائمه علیهم السلام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خاطر اعمال زشت مؤمنان، حضرات معصومین علیهم السلام مورد بی مهری و كم توجهی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ائمه علیهم السلام به آنجا می رسد كه شخصی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ابوالصباح كنانی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می كند، به خاطر شما از مردم چه 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مردم به خاطر من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دیگری اختلافی به وجود می آید، او به من می گوید جعفری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شما را به سبب من سرزنش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اقل و الله من یتبع جعفراً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اصحابی من اشتد ورعه و عمل لخالقه و 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اصحابی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قسم به خدا چه كم هستند كسانی از شما كه پیروی جعفر را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كسانی اصحاب من هستند كه اهل ورع شدید باشند و برای خالق خویش عمل می كنند و امید به پاداش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نتیجه ورع نداشتن شیعه، یا بهتر بگوییم ورع شدید نداشتن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باقر علیه السلام به دوستان خود</w:t>
      </w:r>
    </w:p>
    <w:p>
      <w:pPr>
        <w:pStyle w:val="BookText"/>
        <w:rPr/>
      </w:pPr>
      <w:r>
        <w:rPr>
          <w:rFonts w:ascii="IRNazanin" w:hAnsi="IRNazanin" w:eastAsia="IRNazanin"/>
          <w:color w:val="111111"/>
          <w:sz w:val="28"/>
          <w:sz w:val="28"/>
          <w:szCs w:val="28"/>
          <w:rtl w:val="true"/>
          <w:lang w:bidi="fa-IR"/>
        </w:rPr>
        <w:t>این بحث را با پیامی از امام باقر علیه السلام برای همه دوستداران خود،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خدمت امام علیه السلام می رسد، ایشان چنین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خیثمة، ابلغ من تری من موالینا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اوصهم بتقوی الله العظیم، و ان یعود غنیهم علی فقیرهم وقویهم علی </w:t>
      </w:r>
    </w:p>
    <w:p>
      <w:pPr>
        <w:pStyle w:val="BookText"/>
        <w:rPr/>
      </w:pPr>
      <w:r>
        <w:rPr>
          <w:rFonts w:ascii="IRNazanin" w:hAnsi="IRNazanin" w:eastAsia="IRNazanin"/>
          <w:color w:val="111111"/>
          <w:sz w:val="28"/>
          <w:sz w:val="28"/>
          <w:szCs w:val="28"/>
          <w:rtl w:val="true"/>
          <w:lang w:bidi="fa-IR"/>
        </w:rPr>
        <w:t>ضعیفهم، و ان یشهد حیهم جنازة میتهم، و ان یتلاقوا فی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لقیا بعضهم بعضاً حیاة 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الله عبداً احیا امرنا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خیثمة، ابلغ موالینا انا لانغنی عنهم من الله شیئاً الا بعمل و انهم لن ینالوا ولایتنا الا بالورع، و ان اشد الناس حسرة یوم القیامة من وصف عدلاً ثم خالفه الی غیره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خیثمه، هر كس از دوستان ما را دیدی،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تقوای خدای بزرگ سفارش كن، وبه این كه ثروتمند آنها به فقیرشان و توانمندشان به ضعیف آنها رسیدگی نماید و زنده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مرده شان حاضر شود، و این كه در خانه های یكدیگر به ملاقات هم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دیدار آنها با یكدیگر باعث زنده شدن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بنده ای را كه امر ما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 به دوستان ما پیغام بده كه ما آنها را از طرف خدا جز به وسیله عمل بی نیاز نمی كنیم و آنها هم جز به وسیله ورع به ولایت ما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حسرت را در روز قیامت كسانی می خورند كه عدالتی را ستوده اند اما بر خلاف آن عمل كرده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امام علیه السلام در این حدیث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علیهم السلام باید به فكر یكدیگر باشند و از هم خبر داشته باشند و به درد هم رسیدگی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كه برای پاسداری و محافظت از ولایت </w:t>
      </w:r>
    </w:p>
    <w:p>
      <w:pPr>
        <w:pStyle w:val="BookText"/>
        <w:rPr/>
      </w:pPr>
      <w:r>
        <w:rPr>
          <w:rFonts w:ascii="IRNazanin" w:hAnsi="IRNazanin" w:eastAsia="IRNazanin"/>
          <w:color w:val="111111"/>
          <w:sz w:val="28"/>
          <w:sz w:val="28"/>
          <w:szCs w:val="28"/>
          <w:rtl w:val="true"/>
          <w:lang w:bidi="fa-IR"/>
        </w:rPr>
        <w:t>اهل بیت علیهم السلام باید ورع را رعایت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خود را از طرف خدا جز به وسیله عمل بی نیاز نمی كنیم، منظور از عمل، در درجه اول عمل قلب است كه همان معرفت صحیح نسبت به اهل بیت علیهم السلام و تسلیم شدن به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عمل خارجی هم بهب این عمل قلب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دستورات شرع است كه باید جدی گرفته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مشخص شد كه آن چه اصل دین را تشكیل می دهد و باعث نجات انسان در آخرت می گردد، معرفت و ولایت اهل بیت علیهم السلام می باشد، به شرطی كه انسان با این اعتقاد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صیانت ایمان تا لحظه مرگ، با رعایت حدود الهی و شریعت اسلام به طور كامل و در حد ورع، ضروری و اجتناب ناپذیر است</w:t>
      </w:r>
      <w:r>
        <w:rPr>
          <w:rFonts w:eastAsia="IRNazanin" w:cs="IRNazanin"/>
          <w:color w:val="111111"/>
          <w:sz w:val="28"/>
          <w:szCs w:val="28"/>
          <w:rtl w:val="true"/>
          <w:lang w:bidi="fa-IR"/>
        </w:rPr>
        <w:t xml:space="preserve">. </w:t>
      </w:r>
      <w:bookmarkStart w:id="125" w:name="pg19289_758558"/>
    </w:p>
    <w:p>
      <w:pPr>
        <w:pStyle w:val="Heading4"/>
        <w:numPr>
          <w:ilvl w:val="3"/>
          <w:numId w:val="1"/>
        </w:numPr>
        <w:rPr/>
      </w:pPr>
      <w:bookmarkStart w:id="126" w:name="__RefHeading___Toc17291421_1280447820"/>
      <w:bookmarkStart w:id="127" w:name="_Toc46"/>
      <w:bookmarkEnd w:id="125"/>
      <w:bookmarkEnd w:id="126"/>
      <w:r>
        <w:rPr>
          <w:rtl w:val="true"/>
        </w:rPr>
        <w:t>درس نهم</w:t>
      </w:r>
      <w:r>
        <w:rPr>
          <w:rtl w:val="true"/>
        </w:rPr>
        <w:t xml:space="preserve">: </w:t>
      </w:r>
      <w:r>
        <w:rPr>
          <w:rtl w:val="true"/>
        </w:rPr>
        <w:t>رابطه ولایت و محبت اهل بیت علیهم السلام با طاعت و معصیت</w:t>
      </w:r>
      <w:bookmarkEnd w:id="127"/>
    </w:p>
    <w:p>
      <w:pPr>
        <w:pStyle w:val="Heading5"/>
        <w:numPr>
          <w:ilvl w:val="4"/>
          <w:numId w:val="1"/>
        </w:numPr>
        <w:rPr/>
      </w:pPr>
      <w:bookmarkStart w:id="128" w:name="__RefHeading___Toc17291423_1280447820"/>
      <w:bookmarkStart w:id="129" w:name="_Toc47"/>
      <w:bookmarkEnd w:id="128"/>
      <w:r>
        <w:rPr>
          <w:rtl w:val="true"/>
        </w:rPr>
        <w:t>تبعیت لازمه محبت</w:t>
      </w:r>
      <w:bookmarkEnd w:id="129"/>
    </w:p>
    <w:p>
      <w:pPr>
        <w:pStyle w:val="BookText"/>
        <w:rPr/>
      </w:pPr>
      <w:r>
        <w:rPr>
          <w:rFonts w:ascii="IRNazanin" w:hAnsi="IRNazanin" w:eastAsia="IRNazanin"/>
          <w:color w:val="111111"/>
          <w:sz w:val="28"/>
          <w:sz w:val="28"/>
          <w:szCs w:val="28"/>
          <w:rtl w:val="true"/>
          <w:lang w:bidi="fa-IR"/>
        </w:rPr>
        <w:t xml:space="preserve">حال كه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معرفت اهل بیت علیهم السلام و قبول ولایت ایشان نیست و تجلی این امر در شدت محبت به ایشان است، باید به این واقعیت هم توجه كنیم كه از آثار ولایت و محبت اهل بیت علیهم السلام اطاعت از دستورات ایشان و تبعیت از آنان است، به طوری كه هر چه محبت بیشتر باشد، تبعیت و پیروی از ایشان بیشتر و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چنین دستور می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كُنتُمْ تُحِبُّونَ اللَّـهَ فَاتَّبِعُونِی یُحْبِبْكُمُ اللَّـهُ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دوست داشتن اهل بیت علیهم السلام جدا از دوستی و محبت نسبت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دوستدار اهل بیت علیهم السلام اگر می خواهد مورد توجه و عنایت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پیامبر صلی الله علیه و آله و ائمه علیهم السلام پیروی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قطعاً مبغوض خدا و اهل بیت عصمت و طهارت علیهم السلام است و كسی كه به ایشان محبت دارد، نمی تواند در عمل به دستورات آنها بی تفاوت و لاابالی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نسبت به انجام فرامین ایشان بی تفاوت بود، از همین جا می توان فهمید كه نسبت به محبت آنها صداقت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امام باقر علیه السلام برای جابر چنین تعبیر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الرجل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علیاً و اتولاه ثم لا یكون مع ذلك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احب رسول الله، فرسول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الله صلی الله علیه و آله خیر من علی علیه السلام ، ثم لا یتبع سیرته و لا یعمل بسنته، ما نفعه حبه ایاه شیئاً فاتقوا الله و اعملوا لما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بین الله و بین احد قرابة احب العباد الی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اكرمهم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اتقاهم و اعملهم بطاعته</w:t>
      </w:r>
      <w:r>
        <w:rPr>
          <w:rFonts w:eastAsia="IRNazanin" w:cs="IRNazanin"/>
          <w:color w:val="111111"/>
          <w:sz w:val="28"/>
          <w:szCs w:val="28"/>
          <w:rtl w:val="true"/>
          <w:lang w:bidi="fa-IR"/>
        </w:rPr>
        <w:t>.</w:t>
      </w:r>
      <w:r>
        <w:rPr>
          <w:rStyle w:val="FootnoteAnchor"/>
          <w:rtl w:val="true"/>
        </w:rPr>
        <w:footnoteReference w:id="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كافی است كه كسی ادعا كند كه من علی را دوست دارم و ولایت آن حضرت را قبول دارم، اما با وجود چنین ادعایی اهل عمل نباشد؟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را دوست دارم – كه رسول خدا صلی الهل علیه و آله از علی علیه السلام بهتر است – اما از سیره آن حضرت </w:t>
      </w:r>
      <w:bookmarkStart w:id="130" w:name="pg19289_758560"/>
    </w:p>
    <w:p>
      <w:pPr>
        <w:pStyle w:val="BookText"/>
        <w:rPr/>
      </w:pPr>
      <w:bookmarkEnd w:id="130"/>
      <w:r>
        <w:rPr>
          <w:rFonts w:ascii="IRNazanin" w:hAnsi="IRNazanin" w:eastAsia="IRNazanin"/>
          <w:color w:val="111111"/>
          <w:sz w:val="28"/>
          <w:sz w:val="28"/>
          <w:szCs w:val="28"/>
          <w:rtl w:val="true"/>
          <w:lang w:bidi="fa-IR"/>
        </w:rPr>
        <w:t xml:space="preserve">پیروی نكند، و به سنت ایشان عمل نكند،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 آله فایده ای به حالش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داشته باشید و برای رسیدن به آن چه نزد خداست، 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هیچ كس خویشاوندیس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بندگان نزد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ترین آنها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تقواترین آنها و آن كسانی هستند كه فرامین الهی را بیشتر و بهتر اطاعت می كنند</w:t>
      </w:r>
      <w:r>
        <w:rPr>
          <w:rFonts w:eastAsia="IRNazanin" w:cs="IRNazanin"/>
          <w:color w:val="111111"/>
          <w:sz w:val="28"/>
          <w:szCs w:val="28"/>
          <w:rtl w:val="true"/>
          <w:lang w:bidi="fa-IR"/>
        </w:rPr>
        <w:t>.</w:t>
      </w:r>
    </w:p>
    <w:p>
      <w:pPr>
        <w:pStyle w:val="Heading5"/>
        <w:numPr>
          <w:ilvl w:val="4"/>
          <w:numId w:val="1"/>
        </w:numPr>
        <w:rPr/>
      </w:pPr>
      <w:bookmarkStart w:id="131" w:name="__RefHeading___Toc17291425_1280447820"/>
      <w:bookmarkStart w:id="132" w:name="_Toc48"/>
      <w:bookmarkEnd w:id="131"/>
      <w:r>
        <w:rPr>
          <w:rtl w:val="true"/>
        </w:rPr>
        <w:t>تلازم ایمان با عمل</w:t>
      </w:r>
      <w:bookmarkEnd w:id="132"/>
    </w:p>
    <w:p>
      <w:pPr>
        <w:pStyle w:val="BookText"/>
        <w:rPr/>
      </w:pPr>
      <w:r>
        <w:rPr>
          <w:rFonts w:ascii="IRNazanin" w:hAnsi="IRNazanin" w:eastAsia="IRNazanin"/>
          <w:color w:val="111111"/>
          <w:sz w:val="28"/>
          <w:sz w:val="28"/>
          <w:szCs w:val="28"/>
          <w:rtl w:val="true"/>
          <w:lang w:bidi="fa-IR"/>
        </w:rPr>
        <w:t>به نظر می آید در احادیثی نظیر حدیث فوق، ائمه علیهم السلام خواسته اند حساب ایمان را از حساب اسلام اصطلاحی جدا كنند، اسلامی كه فقط با بیان شهادتین – و حتی بدون اعتقاد قلبی – محقق می شود و از لحاظ فقهی در دنیا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اسلامی به قلب و عمل انسان كاری ندارد و لذا این اسلام لزوماً با ایمان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غیر مؤمن ممكن است همه اعمالش بر خلاف آن چه به زبان اقرار كرده است، باشد، ولی یك فرد با ایمان نمی 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كار قلب است، مؤمن نسبت به اعمال، حالت بی تفاوتی و بی خیالی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ممكن است چیزی را به زبان بگوید و بعد هر كاری كه خواست انجام دهد، هر چند كه آن كار، كشتن پیامبر صلی الله علیه و آله یا امام علیه السلام باشد، اما ایمان چنین نیست كه شخص بگوید – آری فقط بگوید – من پیامبر صلی الله علیه و آله یا علی علیه السلام را دوست دارم و بعد هر كاری كه خواست، انجام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یك امر قلبی است و مانند گفتن شهادتین نیست كه ممكن است از روی نفاق و تظاهر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محبت نمی توان تظاهر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p>
    <w:p>
      <w:pPr>
        <w:pStyle w:val="BookText"/>
        <w:rPr/>
      </w:pPr>
      <w:r>
        <w:rPr>
          <w:rFonts w:ascii="IRNazanin" w:hAnsi="IRNazanin" w:eastAsia="IRNazanin"/>
          <w:color w:val="111111"/>
          <w:sz w:val="28"/>
          <w:sz w:val="28"/>
          <w:szCs w:val="28"/>
          <w:rtl w:val="true"/>
          <w:lang w:bidi="fa-IR"/>
        </w:rPr>
        <w:t>قلبی هر چند در انسان قوت داشته باشد، به همان اندازه در طاعت و فرمانبری او از پیشوایان دین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حدیث فوق با توجه به آن چه علامه مجلسی رحمه الله در شرح آن در مرآة العقول فرموده اند، چنین استفاده می كنیم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ولایت اگر به خاطر اتكال و دلگرمی به محبت امیر المؤمنین علیه السلام در عمل نسبت به سنت و سیره ایشان كوتاهی كنند، آن وقت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 آنها چنین احتجاج كنند كه ما هم بر محبت نسبت به پیامبر صلی الله علیه و آله اتكال و اعتماد كرده، دیگر به سنت و سیره ایشان كاری نداریم و چون پیامبر صلی الله علیه و آله از علی علیه السلام بهتر است، پس اگر با داشتن محبت علی علیه السلام و بدون آن كه از ایشان اطاعت كنیم، می توانیم به سعادت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شیعیان جوابی به مخالفان نمی توانند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از متن حدیث پیداست، چنین سخنی از طرف مخالفان، بیش از یك ادعای محض نیست، و گرنه محبت نسبت به پیامبر صلی الله علیه و آله از محبت نسبت به امیر المؤمنین علیه السلام جدا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صریح قرآن در آیه مباهله به ضمیمه عمل پیامبر صلی الله علیه و آله، وجود مقدس علی علیه السلام نفس و جان پیامبر اكرم صلی الله علیه و آله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كسی حقیقتاً پیامبر صلی الله علیه و آله را دوست دارد كه امیر المؤمنین علیه السلام را هم دوست داشته باشد و اگر ایشان را دوست نداشت، می فهمیم كه در كه در ادعای محبت به پیامبر صلی الله علیه و آله هم راستگو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كلی مدعیان تشیع باید بدانند كه نمی توانند در عمل </w:t>
      </w:r>
    </w:p>
    <w:p>
      <w:pPr>
        <w:pStyle w:val="BookText"/>
        <w:rPr/>
      </w:pPr>
      <w:r>
        <w:rPr>
          <w:rFonts w:ascii="IRNazanin" w:hAnsi="IRNazanin" w:eastAsia="IRNazanin"/>
          <w:color w:val="111111"/>
          <w:sz w:val="28"/>
          <w:sz w:val="28"/>
          <w:szCs w:val="28"/>
          <w:rtl w:val="true"/>
          <w:lang w:bidi="fa-IR"/>
        </w:rPr>
        <w:t>كردن به دستورات دین و احكام شرع كوتاهی كنند و با اتكال بر محبت اهل بیت علیهم السلام تقیدی در عمل به وظایف شرعی خویش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امام باقر علیه السلام در حدیثی كه از قول جابر روایت شده مدعیان تشیع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ابتدای آن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ایكتفی من ینتحل الشیع ان یقول بحبنا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شیعتنا الا من اتقی الله و اطاعه و ما كانوا یعرفون – یا جابر – الا بالتواضع و التخشع و الامانة و كثرة ذكر الله و الصوم و الصلاة و البر بالوالدین و التعاهد للجیران من الفقراء واهل المسكنة و الغارمین و الایتام و صدق الحدیث و تلاوة القرآن و كف الالسن عن الناس الا من خیر و كانوا اُمناء عشائرهم فی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آیا كسی كه ادعای تشیع دارد، كافی است كه از محبت ما اهل بیت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شیعه ما نیست مگر آن كه تقوای الهی داشته باشد و از او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 شدند جز با این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خشوع، امانتداری، بسیار یاد كردن ا خدا روزه، نماز، نیكی به پدر و مادر، مراعات همسایگان فقیر و بیچاره و رسیدگی به قرض داران و یتیمها و راستی گفتار و تلاوت قرآن و باز داشتن زبان از مردم جز به نیكی،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قوم و عشیره خود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امثال اینها اموری است كه امامان علیهم السلام از اهل ولایت انتظار دارند و دوست دارند كه پیروانشان به این خصوصیات شوند</w:t>
      </w:r>
      <w:r>
        <w:rPr>
          <w:rFonts w:eastAsia="IRNazanin" w:cs="IRNazanin"/>
          <w:color w:val="111111"/>
          <w:sz w:val="28"/>
          <w:szCs w:val="28"/>
          <w:rtl w:val="true"/>
          <w:lang w:bidi="fa-IR"/>
        </w:rPr>
        <w:t xml:space="preserve">. </w:t>
      </w:r>
      <w:bookmarkStart w:id="133" w:name="pg19289_758563"/>
    </w:p>
    <w:p>
      <w:pPr>
        <w:pStyle w:val="Heading5"/>
        <w:numPr>
          <w:ilvl w:val="4"/>
          <w:numId w:val="1"/>
        </w:numPr>
        <w:rPr/>
      </w:pPr>
      <w:bookmarkStart w:id="134" w:name="__RefHeading___Toc17291427_1280447820"/>
      <w:bookmarkStart w:id="135" w:name="_Toc49"/>
      <w:bookmarkEnd w:id="133"/>
      <w:bookmarkEnd w:id="134"/>
      <w:r>
        <w:rPr>
          <w:rtl w:val="true"/>
        </w:rPr>
        <w:t>منبع خیرات بودن ولایت ائمه علیهم السلام</w:t>
      </w:r>
      <w:bookmarkEnd w:id="135"/>
    </w:p>
    <w:p>
      <w:pPr>
        <w:pStyle w:val="BookText"/>
        <w:rPr/>
      </w:pPr>
      <w:r>
        <w:rPr>
          <w:rFonts w:ascii="IRNazanin" w:hAnsi="IRNazanin" w:eastAsia="IRNazanin"/>
          <w:color w:val="111111"/>
          <w:sz w:val="28"/>
          <w:sz w:val="28"/>
          <w:szCs w:val="28"/>
          <w:rtl w:val="true"/>
          <w:lang w:bidi="fa-IR"/>
        </w:rPr>
        <w:t>به طور كلی می توان گفت كه اعمال نیك، شاخه های درخت پر بار ولایت و محبت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معاصی و اعمال زشت، متناسب با انكار ولایت و نشانه دشمنی با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خود را اهل ولایت می داند، نباید در عمل، به شاخه های درخت دشمنی با ائمه علیهم السلام متمسك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حقیقت را 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اصل كل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فروعنا كل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البر التوحید و الصلاة و الصیام و كظم الغیظ و العفو عن المسیء و رحمة الفقیر و تعهد الجار و الاقرار بالفضل لاهله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عدونا اصل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فروعهم كل قبیح و فاحشة فمنهم الكذب و البخل و النمیمة و القطیعة و اكل الریا و اكل مال الیتیم بغیر حقه و تعدی الحدود التی امر الله و ركوب الفواحش ما ظهر منها و ما بطن و الزنا و السرقة و كل ما وافق ذلك من القبیح فكذب من زعم انه معنا و هو متعلق یفروع غیرنا</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ریشه هر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نیكی از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نیكی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نماز، روزه، فرو بردن خشم، گذشت از خطاكار، ترحم به فقیر، رعایت حال همسایه و اعتراف به برتری آن كه شایستگی آن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دشمنان ما ریشه هر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كار زشت و ناپسند از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بخل، سخن چینی، قطع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كسانی كه سفارش به پیوند با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خواری، ستمكارانه خوردن مال یتیم، تجاوز از حدودی كه خداوند به آن امر فرموده، ارتكاب زشتی ها، چه به طور آشكار و چه به صورت پنهان، زناكاری، دزدی، و هر كار زشتی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با ما می داند اما به شاخه های غیر ما چسبیده است، دروغ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حدیث شریف می خواهند صف معتقدان به ولایت را از صف دشمنان خود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اهل ولایت یك طرف بایستند و دشمنان اهل بیت علیهم السلام در طرف دیگر، آن چه از نظر پیشوایان ما، پرچم و نشانه دوستان ایشان است، همانا طاعت و كارهای نیك و شایسته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پرچم و تابلوی مخالفان ایشان است، معاصی و اعمال زشت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كار خوبی كه در اصل از هدایت و ارشاد اهل بیت علیهم السلام ناشی شده و به بركت ولایت ایشان به دست آمده، معرف دوستان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یكی از دوستداران ایشان مرتكب معصیتی گردد، در حقیقت لباس دشمنان اهل بیت علیهم السلام را به تن كرده و خود را ناخواسته در صف مخالفان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فردی تا وقتی محبت و ولایت خود را از دست نداده، در واقع جزء گروه دوستان است، ولی با كارهای زشت خود رنگ دشمنان را به خود گرفته و باید با توبه و استغفار، هر چه زودتر خود را از آن شكل مصنوعی خارج كند و به صف اهل ولایت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مغرور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كلی، روال طبیعی و سفارش شده از ناحیه اهل بیت علیهم السلام این است كه اهل ولایت باید اهل عمل هم باشند و هر چه محبت و ولایت بیشتر می شود و بالاتر می رود، باید اطاعت از فرامین ایشان هم بیشتر و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دوستانشان را از این كه با اتكا بر دوستی خود با ایشان، در انجام طاعات و پرهیز از معاصی سستی بورزند، به شدت پرهیز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معنا من الله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بیننا و بین الله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لنا علی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 الی الله الا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منكم مطیعاً لله، تنفعه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منكم عاصیاً لله، لم تنفعه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لاتغتروا</w:t>
      </w:r>
      <w:r>
        <w:rPr>
          <w:rFonts w:eastAsia="IRNazanin" w:cs="IRNazanin"/>
          <w:color w:val="111111"/>
          <w:sz w:val="28"/>
          <w:szCs w:val="28"/>
          <w:rtl w:val="true"/>
          <w:lang w:bidi="fa-IR"/>
        </w:rPr>
        <w:t>!</w:t>
      </w:r>
      <w:r>
        <w:rPr>
          <w:rStyle w:val="FootnoteAnchor"/>
          <w:rtl w:val="true"/>
        </w:rPr>
        <w:footnoteReference w:id="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 همراه ما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و تبرئه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با خدا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خدا حجتی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انجام طاعات، مقرب درگاه خدا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یك از شما كه مطیع خدا باشد، ولایت ما برایش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شما اهل معصت باشد، ولایت ما فایده ای به حالش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حدیث، خلاصی و تبرئه از آتش و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فرموده اند ما چنین چیزی با خود همراه نداریم، یعنی </w:t>
      </w:r>
      <w:bookmarkStart w:id="136" w:name="pg19289_758566"/>
    </w:p>
    <w:p>
      <w:pPr>
        <w:pStyle w:val="BookText"/>
        <w:rPr/>
      </w:pPr>
      <w:bookmarkEnd w:id="136"/>
      <w:r>
        <w:rPr>
          <w:rFonts w:ascii="IRNazanin" w:hAnsi="IRNazanin" w:eastAsia="IRNazanin"/>
          <w:color w:val="111111"/>
          <w:sz w:val="28"/>
          <w:sz w:val="28"/>
          <w:szCs w:val="28"/>
          <w:rtl w:val="true"/>
          <w:lang w:bidi="fa-IR"/>
        </w:rPr>
        <w:t>كسی گمان نكند كه به محض قبول ولایت و محبت ما، حكم تبرئه از عذاب خدا را به دست آورده و دیگر هر معصیتی را كه بخواهد، می تواند مرتكب شود و هر گونه دوست داشته باشد، می تواند نافرمانی ما را بكند، و خاطرش هم آسوده باشد كه در هر صورت از آتش قهر خداوند گریخته و هیچ گاه گرفتار عذاب الهی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دادن از چنین انحرافی، فرموده اند كه اگر در مسیر اطاعت خدا باشد، ولایت ما برایش مفید است و اگر در مسیر ارتكاب معصیت و دشمنی با خدا باشد، ولایت ما سودی به حالش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فریفته و مغرور گردد</w:t>
      </w:r>
      <w:r>
        <w:rPr>
          <w:rFonts w:eastAsia="IRNazanin" w:cs="IRNazanin"/>
          <w:color w:val="111111"/>
          <w:sz w:val="28"/>
          <w:szCs w:val="28"/>
          <w:rtl w:val="true"/>
          <w:lang w:bidi="fa-IR"/>
        </w:rPr>
        <w:t>.</w:t>
      </w:r>
    </w:p>
    <w:p>
      <w:pPr>
        <w:pStyle w:val="Heading5"/>
        <w:numPr>
          <w:ilvl w:val="4"/>
          <w:numId w:val="1"/>
        </w:numPr>
        <w:rPr/>
      </w:pPr>
      <w:bookmarkStart w:id="137" w:name="__RefHeading___Toc17291429_1280447820"/>
      <w:bookmarkStart w:id="138" w:name="_Toc50"/>
      <w:bookmarkEnd w:id="137"/>
      <w:r>
        <w:rPr>
          <w:rtl w:val="true"/>
        </w:rPr>
        <w:t>بازدارندگی محبت اهل بیت علیهم السلام از گناه</w:t>
      </w:r>
      <w:bookmarkEnd w:id="138"/>
    </w:p>
    <w:p>
      <w:pPr>
        <w:pStyle w:val="BookText"/>
        <w:rPr/>
      </w:pPr>
      <w:r>
        <w:rPr>
          <w:rFonts w:ascii="IRNazanin" w:hAnsi="IRNazanin" w:eastAsia="IRNazanin"/>
          <w:color w:val="111111"/>
          <w:sz w:val="28"/>
          <w:sz w:val="28"/>
          <w:szCs w:val="28"/>
          <w:rtl w:val="true"/>
          <w:lang w:bidi="fa-IR"/>
        </w:rPr>
        <w:t>در این جا لازم است برای توضیح مطلب و این كه ولایت و محبت اهل بیت علیهم السلام چگونه برای شخص سودمند است، رابطه وجدانی میان ولایت و محبت را با انجام طاعات و پرهیز از معاصی قدری توضیح می دهیم، به عنوان مقدمه توجه می دهیم به این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شدت و ضعف دارد و در افراد مختلف و نسبت به امور مختلف، ممكن است كم یا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 مختلفی كه نسبت به چیزی محبت دارند، همگی از یك درجه محبت برخوردار هستند و نه یك فرد خاص محبتش نسبت به یك امر، ثابت و لا 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درجه از محبت منشأ آثاری است كه درجات پایین تر آن چه بسا دارای آن آثار نباشد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اندازه ای كه كسی را دوست می دارد، به همان اندازه نسبت به حب و بغض او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محبتش شدید باشد، هرگز </w:t>
      </w:r>
    </w:p>
    <w:p>
      <w:pPr>
        <w:pStyle w:val="BookText"/>
        <w:rPr/>
      </w:pPr>
      <w:r>
        <w:rPr>
          <w:rFonts w:ascii="IRNazanin" w:hAnsi="IRNazanin" w:eastAsia="IRNazanin"/>
          <w:color w:val="111111"/>
          <w:sz w:val="28"/>
          <w:sz w:val="28"/>
          <w:szCs w:val="28"/>
          <w:rtl w:val="true"/>
          <w:lang w:bidi="fa-IR"/>
        </w:rPr>
        <w:t>مرتكب چیزی كه محبوبش را آزرده خاطر می سازد، نمی شود و حتی فكر انجام آن را هم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یك دوستدار اهل بیت علیهم السلام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شخصی در مجلس ذكر ایشان شعله محبتش در دل زبانه می كشد و خود را بیش از هر وقت دیگر دوستدار ایشان می یابد، در همان حال اگر از او بپرسند كه آیا حاضری به گناهانی كه قبل از این كه مرتكب می شدی برگردی، از صمیم دل پاسخ می دهد،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 لحظات با همه وجود خود را متنفر از هر چیزی می یابد كه مبغوض اهل بیت علیهم السلام است و به خاطر شدت محبت به آن بزرگواران اصلاً فكر انجام گناهان گذشته خود را هم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سپری شدن آن مجلس، همان حال در او باقی بماند، هرگز دنبال معصیت نخواهد رفت، ولی غالباً چنین نیست و محبت به ایشان شدت خود را از دست می دهد و ضعیف می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وجداناً تصدیق می كنیم كه محبت اهل بیت علیهم السلام خاصیت بازدارندگی از انجام گناهان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همان اثری كه بر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مترتب می شود، بر محبت اهل بیت علیهم السلام هم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توبه كار در آن لحظاتی كه از گذشته خود پشیمان شده و تصمیم جدی به ترك معصیت گرفته است، واقعاً توبه كرده و نمی توان گفت كه در این راستگو نیست، ولی البته بعد از گذشت آن حال، ممكن است دوباره دست به انجام معصیت بزند و در واقع توبه خود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اهل بیت علیهم السلام هم همین طور است و نمی توان گفت شخص گناهكار، در دوستی اش نسبت به ایشان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درجه </w:t>
      </w:r>
      <w:bookmarkStart w:id="139" w:name="pg19289_758568"/>
    </w:p>
    <w:p>
      <w:pPr>
        <w:pStyle w:val="BookText"/>
        <w:rPr/>
      </w:pPr>
      <w:bookmarkEnd w:id="139"/>
      <w:r>
        <w:rPr>
          <w:rFonts w:ascii="IRNazanin" w:hAnsi="IRNazanin" w:eastAsia="IRNazanin"/>
          <w:color w:val="111111"/>
          <w:sz w:val="28"/>
          <w:sz w:val="28"/>
          <w:szCs w:val="28"/>
          <w:rtl w:val="true"/>
          <w:lang w:bidi="fa-IR"/>
        </w:rPr>
        <w:t>بالای محبت با ارتكاب گناه نمی سازد، ولی همیشه انسان در اوج محبت نیست و امكان دارد كه شدت محبت خود را نسبت به ایشان از دست بدهد، ولی محبتش به صفر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تفاوت، در شدت و ضعف حال توبه، و پشیمانی با حال توجه و ارادت و محبت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شدید محبت اهل بیت علیهم السلام مانع انجام گناه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صورت كشش و جذبه به سوی ایشان آن قدر قوی است كه شخص را از این كه در دام شهوات افتد و به سوی آنها كشیده شود،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محبت ضعیف تر باشد، این اثرش هم ضعیف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قدر كم شود كه شهوات نفسانی بر او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خطرناكتر آن كه در بعضی افراد چه بسا، محبت به اهل بیت علیهم السلام برای مدتی – هر چند محدود و گذرا – به كلی از دست برود، كه در چنین حالی آن فرد از انجام هیچ گناهی پروا نخواهد داشت و دست به هر جنایتی ممكن است بزند</w:t>
      </w:r>
      <w:r>
        <w:rPr>
          <w:rFonts w:eastAsia="IRNazanin" w:cs="IRNazanin"/>
          <w:color w:val="111111"/>
          <w:sz w:val="28"/>
          <w:szCs w:val="28"/>
          <w:rtl w:val="true"/>
          <w:lang w:bidi="fa-IR"/>
        </w:rPr>
        <w:t>.</w:t>
      </w:r>
    </w:p>
    <w:p>
      <w:pPr>
        <w:pStyle w:val="Heading5"/>
        <w:numPr>
          <w:ilvl w:val="4"/>
          <w:numId w:val="1"/>
        </w:numPr>
        <w:rPr/>
      </w:pPr>
      <w:bookmarkStart w:id="140" w:name="__RefHeading___Toc17291431_1280447820"/>
      <w:bookmarkStart w:id="141" w:name="_Toc51"/>
      <w:bookmarkEnd w:id="140"/>
      <w:r>
        <w:rPr>
          <w:rtl w:val="true"/>
        </w:rPr>
        <w:t>حالات مختلف دوستدار اهل بیت علیهم السلام</w:t>
      </w:r>
      <w:bookmarkEnd w:id="141"/>
    </w:p>
    <w:p>
      <w:pPr>
        <w:pStyle w:val="BookText"/>
        <w:rPr/>
      </w:pPr>
      <w:r>
        <w:rPr>
          <w:rFonts w:ascii="IRNazanin" w:hAnsi="IRNazanin" w:eastAsia="IRNazanin"/>
          <w:color w:val="111111"/>
          <w:sz w:val="28"/>
          <w:sz w:val="28"/>
          <w:szCs w:val="28"/>
          <w:rtl w:val="true"/>
          <w:lang w:bidi="fa-IR"/>
        </w:rPr>
        <w:t>به این ترتیب حال قلبی دوستدار اهل بیت علیهم السلام را در مقایسه با محبت و ولایت ایشان، می توان درجات بسیار متعددی دانست كه ما متناسب با بحث فعلی، آن را در دو طیف مختلف دسته بندی می كنیم كه هر طیفی خود دارای درجات 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طیف اول حالتی است كه عشق و علاقه به پیامبر صلی الله علیه و آله و عترت گرامی اش علیهم السلام در انسان زنده شده و او خود را به شدت تحت تأثیر جذبه و محبت ایشان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نه تنها دست به انجام </w:t>
      </w:r>
    </w:p>
    <w:p>
      <w:pPr>
        <w:pStyle w:val="BookText"/>
        <w:rPr/>
      </w:pPr>
      <w:r>
        <w:rPr>
          <w:rFonts w:ascii="IRNazanin" w:hAnsi="IRNazanin" w:eastAsia="IRNazanin"/>
          <w:color w:val="111111"/>
          <w:sz w:val="28"/>
          <w:sz w:val="28"/>
          <w:szCs w:val="28"/>
          <w:rtl w:val="true"/>
          <w:lang w:bidi="fa-IR"/>
        </w:rPr>
        <w:t>معصیت نمی زند، بلكه حتی فكر انجام آن را هم نمی كند و نسبت به آن گناهانی كه در گذشته انجام داده نیز به شدت احساس شرمندگی و پشیمانی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دوم حالتی است كه آن آتش محبت فروكش كرده و شخص، اقبال قلبی شدید خود را نسبت به اهل بیت علیهم السلام از دست داده است، اما در دل با ایشان بیگانه نشده است، یپوند قلبی اش ضعیف شده، اما بریده نشده است، كشش او كم شده، اما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اگر تحت تأثیر هواهای نفسانی و شهوات آن قرار گیرد، چه بسا نتواند خود را نگه دارد و در نتیجه به ورطه گناه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بستگی به میزان محبت باقیمانده در قلب شخص دارد كه اگر بتواند با آن شهوات، نفسانی برابری و مقابله كند، او را از لغزش حفظ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اهل بیت علیهم السلام در این طیف، تا وقتی مغلوب شهوات و امیال نفسانی نشده است، حداقل بنای بر اطاعت از دستورات ایشان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داشتن بر انجام طاعت و ترك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فعل قلبی است كه با تحقق خارجی طاعات و معاصی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یا معصیت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بالفعل به انجام طاعت و معصیت بالفعل به انجام معصیت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داشتن بر انجام طاعت و ترك معصیت، به آن حال قلبی اطلاق می شود كه شخص تصمیم بر نافرمانی ندارد، بلكه تصمیم بر اطاعت دستورات پیشوایانش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قبل از تحقق خارجی طاعات و معاصی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برای چنین فردی زمینه جذب و كشش به سوی گناه پیش آید، متناسب با كمی محبتش نسبت به اهل بیت علیهم السلام ممكن است </w:t>
      </w:r>
    </w:p>
    <w:p>
      <w:pPr>
        <w:pStyle w:val="BookText"/>
        <w:rPr/>
      </w:pPr>
      <w:r>
        <w:rPr>
          <w:rFonts w:ascii="IRNazanin" w:hAnsi="IRNazanin" w:eastAsia="IRNazanin"/>
          <w:color w:val="111111"/>
          <w:sz w:val="28"/>
          <w:sz w:val="28"/>
          <w:szCs w:val="28"/>
          <w:rtl w:val="true"/>
          <w:lang w:bidi="fa-IR"/>
        </w:rPr>
        <w:t>مغلوب شود و دست به گناه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شاید به فاصله كمی به خودش آید و با همه وجود از كرده خود پشیمان شود و خود را در برابر محبوبش شرمنده و خجل احساس كند، ولی به هر حال در آن لحظات گناه، لغزیده است و از حال محبت به پیشوایانش خارج شده و غفلت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هر چند گناه چنین شخصی، معصیت و دشمنی با خدا و اهل بیت علیهم السلام محسوب می شود، ولی خود او با این كه گناهكار است، قصد دشمنی با خدا ندارد و دشمن اهل بیت علیهم السلام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عمل زشتی را كه مرتكب شده، به قصد سركشی و نافرمانی و مخالفت با خدا و اهل بیت علیهم السلام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معمولاً وقتی متذكر اشتباهش شود، به شدت ناراحت می گردد و از كرده خود پشیمان می شود و از درگاه الهی طلب مغفرت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دوستدار اهل بیت علیهم السلام به صورت موقت و گذرا، حال محبت به ایشان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حداقل این است كه از روی غفلت، دیگر بنای بر اطاعت ندارد و چه بسا بنای بر نافرمانی و معصیت هم بگذارد، اما قصد دشمنی با خدا و اهل بیت علیهم السلام هم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پایین ترین سطح در طیف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اگر تكرار گردد، از او سلب می شسود و چه بسا موجب خذلان الهی گردد و ایمان شخص را از او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مورد لطف خدا و اهل بیت علیهم السلام قرار گیرد، از گناه خود توبه می كند و تا وقتی محبت و ولایت ایشان را دارد، وعده مغفرت و رحمت الهی شامل حال او می باشد</w:t>
      </w:r>
      <w:r>
        <w:rPr>
          <w:rFonts w:eastAsia="IRNazanin" w:cs="IRNazanin"/>
          <w:color w:val="111111"/>
          <w:sz w:val="28"/>
          <w:szCs w:val="28"/>
          <w:rtl w:val="true"/>
          <w:lang w:bidi="fa-IR"/>
        </w:rPr>
        <w:t xml:space="preserve">. </w:t>
      </w:r>
      <w:bookmarkStart w:id="142" w:name="pg19289_758571"/>
    </w:p>
    <w:p>
      <w:pPr>
        <w:pStyle w:val="Heading5"/>
        <w:numPr>
          <w:ilvl w:val="4"/>
          <w:numId w:val="1"/>
        </w:numPr>
        <w:rPr/>
      </w:pPr>
      <w:bookmarkStart w:id="143" w:name="__RefHeading___Toc17291433_1280447820"/>
      <w:bookmarkStart w:id="144" w:name="_Toc52"/>
      <w:bookmarkEnd w:id="142"/>
      <w:bookmarkEnd w:id="143"/>
      <w:r>
        <w:rPr>
          <w:rtl w:val="true"/>
        </w:rPr>
        <w:t>تأثیر متقابل محبت ائمه علیهم السلام و طاعات</w:t>
      </w:r>
      <w:bookmarkEnd w:id="144"/>
    </w:p>
    <w:p>
      <w:pPr>
        <w:pStyle w:val="BookText"/>
        <w:rPr/>
      </w:pPr>
      <w:r>
        <w:rPr>
          <w:rFonts w:ascii="IRNazanin" w:hAnsi="IRNazanin" w:eastAsia="IRNazanin"/>
          <w:color w:val="111111"/>
          <w:sz w:val="28"/>
          <w:sz w:val="28"/>
          <w:szCs w:val="28"/>
          <w:rtl w:val="true"/>
          <w:lang w:bidi="fa-IR"/>
        </w:rPr>
        <w:t>نكته دیگر این كه، هر چه محبت به اهل بیت علیهم السلام در انسان فزونی یابد، از طرفی شوق به انجام طاعات در او افزون می شود، اما از طرف دیگر اغوا گری ها و زمینه های فریب شیطانی هم بیشتر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هدایت اهل بیت علیهم السلام راههای مقابله با شیطان را بشناسد و به آنها عمل كند، در عمل به طاعات توفیق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كار خوبی كه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بالاتری از محبت اهل بیت علیهم السلام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كارهای خوب و محبت و ولایت اهل بیت علیهم السلام در یكدیگر تأثیر و تأثر متقابل دارند و هر كدام باعث افزایش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هر چه محبت به اهل بیت علیهم السلام كمتر و ضعیف تر باشد، انسان راحت تر و سریعتر در ورطه گناهان سقوط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كار زشتی كه انسان انجام می دهد، حداقل یك درجه او را از محبت اهل بیت علیهم السلام دورتر كرده، به بغض و دشمنی با ایشان نزدیك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كارهای بد هم با ضعیف تر شدن محبت اهل بیت علیهم السلام و دشمنی با ایشان رابطه مستقیم دارد</w:t>
      </w:r>
      <w:r>
        <w:rPr>
          <w:rFonts w:eastAsia="IRNazanin" w:cs="IRNazanin"/>
          <w:color w:val="111111"/>
          <w:sz w:val="28"/>
          <w:szCs w:val="28"/>
          <w:rtl w:val="true"/>
          <w:lang w:bidi="fa-IR"/>
        </w:rPr>
        <w:t>.</w:t>
      </w:r>
    </w:p>
    <w:p>
      <w:pPr>
        <w:pStyle w:val="Heading5"/>
        <w:numPr>
          <w:ilvl w:val="4"/>
          <w:numId w:val="1"/>
        </w:numPr>
        <w:rPr/>
      </w:pPr>
      <w:bookmarkStart w:id="145" w:name="__RefHeading___Toc17291435_1280447820"/>
      <w:bookmarkStart w:id="146" w:name="_Toc53"/>
      <w:bookmarkEnd w:id="145"/>
      <w:r>
        <w:rPr>
          <w:rtl w:val="true"/>
        </w:rPr>
        <w:t>بغض اهل بیت علیهم السلام ابر اصرار بر گناه</w:t>
      </w:r>
      <w:bookmarkEnd w:id="1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یك گناه كه انسان آن را سبك شمرده است، باعث ناخشنودی خداوند از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اصرار بر گناه و بی توجهی و بی مبالاتی، چه بسا كار انسان به دشمن و بغض نسبت به اهل بیت علیهم السلام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من عبد الا و علیه اربعون جنة حتی یعمل اربعین كبیرة فاذا عمل اربعین كبیرة، انكشفت عنه 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الیهم ان استروا عبدی باجنحتكم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فتستره الملائكة بلجنحتها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یدع شیئاً من القبیح الا قارفة حتی یمتدح الی الناس بفعله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عبدك ما یدع شیئاً الا 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لنستحیی مما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عزوجل الیهم ان ارفعوا اجنحتكم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فی بغضنا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ینهتك ستره فی السماء و ستره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عبدك قد بقی مهتوك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عزوجل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لله فیه حاجة ما امركم ان ترفعوا اجنحتكم عنه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كافی، كتاب الایمان و الكفر، باب الكبائر،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بنده ای چهل پرده كشیده شده تا وقتی كه چهل گناه كبیره مرتك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گنه كبیره مرتكب شد، پرده ها از او كنار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كند كه بنده مرا با بالهای خود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با بالهای خود می پوشانند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بنده هر كار زشتی را مرتكب می شود، تا آن جا كه به عمل زشت خود نزد مردم افتخار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بنده تو است كه مرتكب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كارهای او خجالت می 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ایشان وحی می كند كه بالهای خود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دشمنی با اهل بیت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كه پرده او در آسمان و در زمین دریده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عرضه می دارند، پروردگارا، این بنده تو است كه پرده دریده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ایشان وحی می كند، اگر خدا به او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شما دستور نمی داد كه بالهای خود را از او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بر اثر بی مبالاتی نسبت به گناهان، كارش به بغض نسبت به اهل بیت علیهم السلام برسد، دیگر اصل دین و ایمان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ولایت، حقیقت ایمان و روح دین است كه بدون آن، انسان عاقبت به خیر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كسی كه با محبت اهل بیت علیهم السلام از دنیا برود، بهشت را تضمین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من مات علی حب المحمد فانا كفیله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محبت آل محمد از دنیا برود، من بهشت را برای او ضمانت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مرگ با محبت یا بغض اهل بیت علیهم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كلی همه احادیثی كه اهل محبت و ولایت اهل بیت علیهم السلام را سعادتمند و اهل نجات دانسته اند، مربوط می شود به كسانی كه با این حال از دنیا رفته اند و در بعضی از آنها هم تصریح به این شرط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ذل آیه شریفه</w:t>
      </w:r>
    </w:p>
    <w:p>
      <w:pPr>
        <w:pStyle w:val="BookText"/>
        <w:rPr/>
      </w:pPr>
      <w:r>
        <w:rPr>
          <w:rFonts w:ascii="Amiri" w:hAnsi="Amiri" w:eastAsia="Amiri" w:cs="Amiri"/>
          <w:color w:val="111111"/>
          <w:sz w:val="28"/>
          <w:sz w:val="28"/>
          <w:szCs w:val="28"/>
          <w:rtl w:val="true"/>
          <w:lang w:bidi="ar-SA"/>
        </w:rPr>
        <w:t xml:space="preserve">قُل لَّا أَسْأَلُكُمْ عَلَیْهِ أَجْرً‌ا إِلَّا الْمَوَدَّةَ فِی الْقُرْ‌بَىٰ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اهل سنت از رسول خدا صلی الله علیه و آله چنین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حب آل محمد صلی الله علیه و آله مات شهیداً الا و من مات علی حب آل محمد صلی الله علیه و آله مات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صلی لله علیه و آله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صلی الله علیه و آله مات مؤمناً مستكمل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صلی الله علیه و آله بشره ملك الموت بالجنة ثم منكر و نكیر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صلی الله علیه و آله یزف الی الجنة كما تزف العروس الی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صلی الله علیه و آله جعل الله زوار قبره الملائكة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صلی الله علیه و آله مات علی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بغض آل محمد صلی الله علیه و آله جاء یوم القیامة مكتوباً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بغض آل محمد صلی الله علیه و آله لم یشم رائحة الجنة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كس با محبت آل محمد صلی الله علیه و آله از دنیا برود، شهید مرده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محبت آل محمد صلی الله علیه و آله از دنیا برود، آمرزیده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محبت آل محمد صلی الله علیه و آله از دنیا برورد، توبه كرده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كس با محبت آل محمد صلی الله علیه و آله از دنیا برود، با ایمان كامل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محبت آل محمد صلی الله علیه و آله از دنیا برود، فرشته مرگ و سپس نكیر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سؤال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محبت ال محمد صلی الله علیه و آله از دنیا برود، همان گونه كه عروس به خانه شوهرش برده می شود به سوی بهشت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محبت آل محمد صلی الله علیه و آله از دنیا برود، خدا زیارت كنندگان قبر او را فرشتگان رحمت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محبت آل محمد صلی الله علیه و آله از دنیا برود،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دشمنی آل محمد صلی الله علیه و آله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محشور می شود كه میان دو چشم او این عبارت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دشمنی آل محمد صلی الله علیه و آله از دنیا برود بوی بهشت را استشمام نمی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وعده ها به دوستداران اهل بیت علیهم السلام و متقابلاً وعیدهایی كه به دشمنان ایشان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حال مرگ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كسی از آن حال خود مطلع نیست، در دنیا نمی تواند به محبت و ولایت فعلی خود مغرور شود و با اعتماد بر آن نسبت به عمل و رعایت دستورات شرع، لاابالی و بی تفاوت باشد</w:t>
      </w:r>
      <w:r>
        <w:rPr>
          <w:rFonts w:eastAsia="IRNazanin" w:cs="IRNazanin"/>
          <w:color w:val="111111"/>
          <w:sz w:val="28"/>
          <w:szCs w:val="28"/>
          <w:rtl w:val="true"/>
          <w:lang w:bidi="fa-IR"/>
        </w:rPr>
        <w:t xml:space="preserve">. </w:t>
      </w:r>
      <w:bookmarkStart w:id="147" w:name="pg19289_758576"/>
    </w:p>
    <w:p>
      <w:pPr>
        <w:pStyle w:val="Heading4"/>
        <w:numPr>
          <w:ilvl w:val="3"/>
          <w:numId w:val="1"/>
        </w:numPr>
        <w:rPr/>
      </w:pPr>
      <w:bookmarkStart w:id="148" w:name="__RefHeading___Toc17291437_1280447820"/>
      <w:bookmarkStart w:id="149" w:name="_Toc54"/>
      <w:bookmarkEnd w:id="147"/>
      <w:bookmarkEnd w:id="148"/>
      <w:r>
        <w:rPr>
          <w:rtl w:val="true"/>
        </w:rPr>
        <w:t xml:space="preserve">پرسشهای مفهومی از درسهای </w:t>
      </w:r>
      <w:r>
        <w:rPr/>
        <w:t>8</w:t>
      </w:r>
      <w:r>
        <w:rPr>
          <w:rtl w:val="true"/>
        </w:rPr>
        <w:t xml:space="preserve"> </w:t>
      </w:r>
      <w:r>
        <w:rPr>
          <w:rtl w:val="true"/>
        </w:rPr>
        <w:t xml:space="preserve">و </w:t>
      </w:r>
      <w:r>
        <w:rPr/>
        <w:t>9</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مطیعاً فهو لنا ولی و من كان الله عاصیاً فهو لنا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باقر علیه السلام به دوستانشان حاوی چه نكاتی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معناه من الله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وجدانی میان ولایت و محبت را با انجام طاعات و پرهیز از معاصی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فرمایش امیر المؤمنین علیه السلام عاقبت اصرار بر گناهان چیست؟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9289_758578"/>
      <w:bookmarkStart w:id="151" w:name="pg19289_758578"/>
      <w:bookmarkEnd w:id="151"/>
    </w:p>
    <w:p>
      <w:pPr>
        <w:pStyle w:val="Heading2"/>
        <w:numPr>
          <w:ilvl w:val="1"/>
          <w:numId w:val="1"/>
        </w:numPr>
        <w:rPr/>
      </w:pPr>
      <w:bookmarkStart w:id="152" w:name="pg19289_758578"/>
      <w:bookmarkStart w:id="153" w:name="__RefHeading___Toc17291439_1280447820"/>
      <w:bookmarkStart w:id="154" w:name="_Toc55"/>
      <w:bookmarkEnd w:id="152"/>
      <w:bookmarkEnd w:id="153"/>
      <w:r>
        <w:rPr>
          <w:rtl w:val="true"/>
        </w:rPr>
        <w:t xml:space="preserve">بخش دوم </w:t>
      </w:r>
      <w:r>
        <w:rPr>
          <w:rtl w:val="true"/>
        </w:rPr>
        <w:t xml:space="preserve">: </w:t>
      </w:r>
      <w:r>
        <w:rPr>
          <w:rtl w:val="true"/>
        </w:rPr>
        <w:t>معرفت امام عصر علیه السلام در زمان غیبت</w:t>
      </w:r>
      <w:bookmarkEnd w:id="1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7291441_128044782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از مباحث بخشهای گذشته روشن شد كه دینداری فقط و فقط به معرفت امام علیه السلام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اگر كسی امام شناس باشد در واقع خداشناس و پیغمبر شناس هم می باشد و با وجود معرفت امام علیه السلام اصل وجود دین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كسی امام شناس نباشد، در حقیقت توحید و نبوت را هم نپذیرفته و چنین كسی از نظر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عاقبت به خیر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در این است كه همه آن چه درباره معرفت امام علیه السلام بیان شد، در معرفت نسبت به آخرین امام و حجت الهی، یعنی وجود مقدس حضرت حجة بن الحسن علیهما السلام خلاصه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دراین بخش به مباحثی در مورد معرفت آن حضرت در زمان غیبت و شناخت اوصاف ایشان می پردازیم</w:t>
      </w:r>
      <w:r>
        <w:rPr>
          <w:rFonts w:eastAsia="IRNazanin" w:cs="IRNazanin"/>
          <w:color w:val="111111"/>
          <w:sz w:val="28"/>
          <w:szCs w:val="28"/>
          <w:rtl w:val="true"/>
          <w:lang w:bidi="fa-IR"/>
        </w:rPr>
        <w:t xml:space="preserve">. </w:t>
      </w:r>
      <w:bookmarkStart w:id="157" w:name="pg19289_758580"/>
    </w:p>
    <w:p>
      <w:pPr>
        <w:pStyle w:val="Heading3"/>
        <w:numPr>
          <w:ilvl w:val="2"/>
          <w:numId w:val="1"/>
        </w:numPr>
        <w:rPr/>
      </w:pPr>
      <w:bookmarkStart w:id="158" w:name="__RefHeading___Toc17291443_1280447820"/>
      <w:bookmarkStart w:id="159" w:name="_Toc57"/>
      <w:bookmarkEnd w:id="157"/>
      <w:bookmarkEnd w:id="158"/>
      <w:r>
        <w:rPr>
          <w:rtl w:val="true"/>
        </w:rPr>
        <w:t xml:space="preserve">فصل اول </w:t>
      </w:r>
      <w:r>
        <w:rPr>
          <w:rtl w:val="true"/>
        </w:rPr>
        <w:t xml:space="preserve">: </w:t>
      </w:r>
      <w:r>
        <w:rPr>
          <w:rtl w:val="true"/>
        </w:rPr>
        <w:t>عصاره دین</w:t>
      </w:r>
      <w:r>
        <w:rPr>
          <w:rtl w:val="true"/>
        </w:rPr>
        <w:t xml:space="preserve">: </w:t>
      </w:r>
      <w:r>
        <w:rPr>
          <w:rtl w:val="true"/>
        </w:rPr>
        <w:t>معرفت امام عصر علیه السلام</w:t>
      </w:r>
      <w:bookmarkEnd w:id="159"/>
    </w:p>
    <w:p>
      <w:pPr>
        <w:pStyle w:val="Heading4"/>
        <w:numPr>
          <w:ilvl w:val="3"/>
          <w:numId w:val="1"/>
        </w:numPr>
        <w:rPr/>
      </w:pPr>
      <w:bookmarkStart w:id="160" w:name="__RefHeading___Toc17291445_1280447820"/>
      <w:bookmarkStart w:id="161" w:name="_Toc58"/>
      <w:bookmarkEnd w:id="160"/>
      <w:r>
        <w:rPr>
          <w:rtl w:val="true"/>
        </w:rPr>
        <w:t>درس دهم</w:t>
      </w:r>
      <w:r>
        <w:rPr>
          <w:rtl w:val="true"/>
        </w:rPr>
        <w:t xml:space="preserve">: </w:t>
      </w:r>
      <w:r>
        <w:rPr>
          <w:rtl w:val="true"/>
        </w:rPr>
        <w:t>عصاره دین</w:t>
      </w:r>
      <w:r>
        <w:rPr>
          <w:rtl w:val="true"/>
        </w:rPr>
        <w:t xml:space="preserve">: </w:t>
      </w:r>
      <w:r>
        <w:rPr>
          <w:rtl w:val="true"/>
        </w:rPr>
        <w:t>معرفت امام عصر علیه السلام</w:t>
      </w:r>
      <w:bookmarkEnd w:id="161"/>
    </w:p>
    <w:p>
      <w:pPr>
        <w:pStyle w:val="Heading5"/>
        <w:numPr>
          <w:ilvl w:val="4"/>
          <w:numId w:val="1"/>
        </w:numPr>
        <w:rPr/>
      </w:pPr>
      <w:bookmarkStart w:id="162" w:name="__RefHeading___Toc17291447_1280447820"/>
      <w:bookmarkStart w:id="163" w:name="_Toc59"/>
      <w:bookmarkEnd w:id="162"/>
      <w:r>
        <w:rPr>
          <w:rtl w:val="true"/>
        </w:rPr>
        <w:t>معرفت امام عصر علیه السلام شرط لازم دینداری</w:t>
      </w:r>
      <w:bookmarkEnd w:id="163"/>
    </w:p>
    <w:p>
      <w:pPr>
        <w:pStyle w:val="BookText"/>
        <w:rPr/>
      </w:pPr>
      <w:r>
        <w:rPr>
          <w:rFonts w:ascii="IRNazanin" w:hAnsi="IRNazanin" w:eastAsia="IRNazanin"/>
          <w:color w:val="111111"/>
          <w:sz w:val="28"/>
          <w:sz w:val="28"/>
          <w:szCs w:val="28"/>
          <w:rtl w:val="true"/>
          <w:lang w:bidi="fa-IR"/>
        </w:rPr>
        <w:t>كسی كه امامان منصوب از جانب خدا را قبول دارد، لازمه اش این است كه به آخرین آنها كه پیشوای زنده موجود در این زمان است، معتقد باشد و قبول داشتن پیشوایان قبلی بدون اعتقاد به امام زمان علیه السلام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یكون العبد مؤمناً حتی یعرف الله و رسوله و الائمة كلهم و امام زمانه و یرد الیه و یسلم له</w:t>
      </w:r>
      <w:r>
        <w:rPr>
          <w:rFonts w:eastAsia="IRNazanin" w:cs="IRNazanin"/>
          <w:color w:val="111111"/>
          <w:sz w:val="28"/>
          <w:szCs w:val="28"/>
          <w:rtl w:val="true"/>
          <w:lang w:bidi="fa-IR"/>
        </w:rPr>
        <w:t>.</w:t>
      </w:r>
      <w:r>
        <w:rPr>
          <w:rStyle w:val="FootnoteAnchor"/>
          <w:rtl w:val="true"/>
        </w:rPr>
        <w:footnoteReference w:id="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ایمان نخواهد آورد مگر آن كه معرفت خدا و رسول او و همه </w:t>
      </w:r>
    </w:p>
    <w:p>
      <w:pPr>
        <w:pStyle w:val="BookText"/>
        <w:rPr/>
      </w:pPr>
      <w:r>
        <w:rPr>
          <w:rFonts w:ascii="IRNazanin" w:hAnsi="IRNazanin" w:eastAsia="IRNazanin"/>
          <w:color w:val="111111"/>
          <w:sz w:val="28"/>
          <w:sz w:val="28"/>
          <w:szCs w:val="28"/>
          <w:rtl w:val="true"/>
          <w:lang w:bidi="fa-IR"/>
        </w:rPr>
        <w:t xml:space="preserve">امامان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داشته باشد و به آن حضرت رجوع كند و تسلیم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با این كه به معرفت همه امامان تصریح شده، ولی برای نشان دادن اهمیت مطلب، به ذكر امام زمان شخص، از باب ذكر خاص بعد از عام،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نقش محوری معرفت امام هر زمان را در تحقق ایمان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همه معرفتهای پیشین بدون معرفت امام زمان شخص، برای وی بی فایده است و او را از بی دینی و گمراهی خارج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را از بی دینی و اعتقاد جاهلی به نور ایمان و هدایت الهی می آورد، فقط و فقط معرفت امامه زمان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شیعه و سنی از پیامبر اكرم صلی الله علیه و آله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هر كس بمیرد در حالی كه امام زمان خود را نشناخته باشد، به مرگ جاهلی از دنیا 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جاهلی یعنی مردن بدون شناخت خدا و رسول خدا صلی الله علیه و آله كس كه به معرفت امام زمان خود نایل نشده، در واقع از گمراهی زمان جاهلیت كه خدا و پیغمبر را نمی شناختند،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معرفت خدا و رسول، اگر به معرفت امام زمان علیه السلام منتهی نشود، به حال </w:t>
      </w:r>
    </w:p>
    <w:p>
      <w:pPr>
        <w:pStyle w:val="BookText"/>
        <w:rPr/>
      </w:pPr>
      <w:r>
        <w:rPr>
          <w:rFonts w:ascii="IRNazanin" w:hAnsi="IRNazanin" w:eastAsia="IRNazanin"/>
          <w:color w:val="111111"/>
          <w:sz w:val="28"/>
          <w:sz w:val="28"/>
          <w:szCs w:val="28"/>
          <w:rtl w:val="true"/>
          <w:lang w:bidi="fa-IR"/>
        </w:rPr>
        <w:t>انسان فایده ای نخواهد داشت و او را دیندار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عبارت فوق، شخصی از امام صادق علیه السلام سؤال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جاهلیة جهلاء او جاهلیة لا یعرف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جاهلیت، جهل مطلق و نسبت به همه چیز است یا فقط نشناختن امام است؟ حضرت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جاهلیة كفر و نفاق و ضلال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منظور جاهلیت كفر و نفاق و گمراهی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عدم معرفت نسبت به امام زمان علیه السلام نتیجه اش كفر و نفاق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معرفت ممكن است بر اثر عدم معرفی امام زمان علیه السلام از جانب خدای متعال – بدون كوتاهی كردن خود شخص – باشد كه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مقصر نیست، ولی به هر حال از هدایت الهی و دینداری محروم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كفر و نفاق مربوط به شخصی است كه برایش معرفی الهی صورت گرفته، ولی او در پذیرفتن و زیر بار آن رفتن كوتاهی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انكار و عدم تسلیم خود را صریحاً ابراز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یا مخفی می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بالاخره شخص از مسیر عبودیت خداوند دور افتاده و عاقبت به خیر نیست</w:t>
      </w:r>
      <w:r>
        <w:rPr>
          <w:rFonts w:eastAsia="IRNazanin" w:cs="IRNazanin"/>
          <w:color w:val="111111"/>
          <w:sz w:val="28"/>
          <w:szCs w:val="28"/>
          <w:rtl w:val="true"/>
          <w:lang w:bidi="fa-IR"/>
        </w:rPr>
        <w:t xml:space="preserve">. </w:t>
      </w:r>
      <w:r>
        <w:rPr>
          <w:rStyle w:val="FootnoteAnchor"/>
          <w:rtl w:val="true"/>
        </w:rPr>
        <w:footnoteReference w:id="85"/>
      </w:r>
      <w:bookmarkStart w:id="164" w:name="pg19289_758583"/>
    </w:p>
    <w:p>
      <w:pPr>
        <w:pStyle w:val="Heading5"/>
        <w:numPr>
          <w:ilvl w:val="4"/>
          <w:numId w:val="1"/>
        </w:numPr>
        <w:rPr/>
      </w:pPr>
      <w:bookmarkStart w:id="165" w:name="__RefHeading___Toc17291449_1280447820"/>
      <w:bookmarkStart w:id="166" w:name="_Toc60"/>
      <w:bookmarkEnd w:id="164"/>
      <w:bookmarkEnd w:id="165"/>
      <w:r>
        <w:rPr>
          <w:rtl w:val="true"/>
        </w:rPr>
        <w:t>موضوعیت داشتن معرفت امام عصر علیه السلام</w:t>
      </w:r>
      <w:bookmarkEnd w:id="166"/>
    </w:p>
    <w:p>
      <w:pPr>
        <w:pStyle w:val="BookText"/>
        <w:rPr/>
      </w:pPr>
      <w:r>
        <w:rPr>
          <w:rFonts w:ascii="IRNazanin" w:hAnsi="IRNazanin" w:eastAsia="IRNazanin"/>
          <w:color w:val="111111"/>
          <w:sz w:val="28"/>
          <w:sz w:val="28"/>
          <w:szCs w:val="28"/>
          <w:rtl w:val="true"/>
          <w:lang w:bidi="fa-IR"/>
        </w:rPr>
        <w:t>در حقیقت، با نشناختن و تسلیم نشدن به امام زمان علیه السلام، انسان همه چیز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كارهای خوب و اعمال نیك، در صورت شناخت امام زمان علیه السلام از انسان پذیرفته می شود و در غیر این صورت هیچ كدام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شود كه این همه تأكید بر اهمیت معرفت امام زمان علیه السلام صرفاً برای این است كه از طریق آن، احكام دین و شریعت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معرفت امام زمان علیه السلام فقط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آن برای آشنایی با فروع دین نیست، بلكه بالاتر 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معرفت امام عصر عجل الله تعالی فرجه است، به طوری كه اصلاً حقیقت دین خلاصه می شود در معرفت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آن چه از طریق نماز و روزه و حج و سایر عبادات، خداوند عبادت می شود، از طریق معرفت امام زمان علیه السلام این عبادت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اعتقاد به امامت ایشان و رجوع و تسلیم به ایشان، بالاترین بندگی خدا و روح همه اعمال عبادی به حساب می آید و خداوند بیش از هر چیز به همین اعتقاد و قبول ولایت، بندگی می شود</w:t>
      </w:r>
      <w:r>
        <w:rPr>
          <w:rFonts w:eastAsia="IRNazanin" w:cs="IRNazanin"/>
          <w:color w:val="111111"/>
          <w:sz w:val="28"/>
          <w:szCs w:val="28"/>
          <w:rtl w:val="true"/>
          <w:lang w:bidi="fa-IR"/>
        </w:rPr>
        <w:t>.</w:t>
      </w:r>
    </w:p>
    <w:p>
      <w:pPr>
        <w:pStyle w:val="Heading5"/>
        <w:numPr>
          <w:ilvl w:val="4"/>
          <w:numId w:val="1"/>
        </w:numPr>
        <w:rPr/>
      </w:pPr>
      <w:bookmarkStart w:id="167" w:name="__RefHeading___Toc17291451_1280447820"/>
      <w:bookmarkStart w:id="168" w:name="_Toc61"/>
      <w:bookmarkEnd w:id="167"/>
      <w:r>
        <w:rPr>
          <w:rtl w:val="true"/>
        </w:rPr>
        <w:t>هدف از خلقت</w:t>
      </w:r>
      <w:r>
        <w:rPr>
          <w:rtl w:val="true"/>
        </w:rPr>
        <w:t xml:space="preserve">: </w:t>
      </w:r>
      <w:r>
        <w:rPr>
          <w:rtl w:val="true"/>
        </w:rPr>
        <w:t>معرفت امام عصر علیه السلام</w:t>
      </w:r>
      <w:bookmarkEnd w:id="1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چه درباره موضوعیت داشتن معرفت امام زمان علیه السلام بیان گردید، نسبت به غیر معرفت خدا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حتی معرفت امام علیه السلام نسبت به معرفة الله طریقت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به شریعت و تسلیم شدن به پیامبر صلی الله علیه و آله و امام علیه السلام در مسیر تسلیم شدن به </w:t>
      </w:r>
    </w:p>
    <w:p>
      <w:pPr>
        <w:pStyle w:val="BookText"/>
        <w:rPr/>
      </w:pPr>
      <w:r>
        <w:rPr>
          <w:rFonts w:ascii="IRNazanin" w:hAnsi="IRNazanin" w:eastAsia="IRNazanin"/>
          <w:color w:val="111111"/>
          <w:sz w:val="28"/>
          <w:sz w:val="28"/>
          <w:szCs w:val="28"/>
          <w:rtl w:val="true"/>
          <w:lang w:bidi="fa-IR"/>
        </w:rPr>
        <w:t>خدای متعال باشد، ارزش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ارزش هر چیز به این است كه انسان را در پیشگاه الهی ذلیل گرداند و تسلیم او را بیشتر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مباحث گذشته را این طور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زمان علیه السلام نسبت به معرفة الله طریقیت دارد و طریقیت آن منحصر به فرد نیز می باشد، به طوری كه جانشینی برای آن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معرفت امام علیه السلام فی نفسه موضوعیت دارد، به طوری كه همه دستورات دین تا شخص را به تسلیم و خضوع در برابر امام علیه السلام و ولایت او نكشاند، مقبول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بندگی خدا منحصر می شود در این كه شخص به معرفت امام زمان علیه السلام تسلیم گردد و وظایف خود را در قبال ایشان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الحسین بن علی علیه السلم علی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جل ذكره ما خلق العباد الا لیعرفوه، فاذا عرفوه عبدوه، فاذا عبدوه استغنوا بعبادته عن عبادة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بابی انت و امی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معرفیة اهل كل زمان امامهم الذی یحب علیهم طاعة</w:t>
      </w:r>
      <w:r>
        <w:rPr>
          <w:rFonts w:eastAsia="IRNazanin" w:cs="IRNazanin"/>
          <w:color w:val="111111"/>
          <w:sz w:val="28"/>
          <w:szCs w:val="28"/>
          <w:rtl w:val="true"/>
          <w:lang w:bidi="fa-IR"/>
        </w:rPr>
        <w:t>.</w:t>
      </w:r>
      <w:r>
        <w:rPr>
          <w:rStyle w:val="FootnoteAnchor"/>
          <w:rtl w:val="true"/>
        </w:rPr>
        <w:footnoteReference w:id="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حسین بن علی علیه السلام نزد اصحاب خود آمد و بعد از حمد خدای عزوجل و صلوات بر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قسم به خدا، خدا بندگان را نیافرید مگر برای این كه معرفت به او پیدا كنند، پس وقتی معرفت او را یافتند، به عبادت او </w:t>
      </w:r>
      <w:bookmarkStart w:id="169" w:name="pg19289_758585"/>
    </w:p>
    <w:p>
      <w:pPr>
        <w:pStyle w:val="BookText"/>
        <w:rPr/>
      </w:pPr>
      <w:bookmarkEnd w:id="169"/>
      <w:r>
        <w:rPr>
          <w:rFonts w:ascii="IRNazanin" w:hAnsi="IRNazanin" w:eastAsia="IRNazanin"/>
          <w:color w:val="111111"/>
          <w:sz w:val="28"/>
          <w:sz w:val="28"/>
          <w:szCs w:val="28"/>
          <w:rtl w:val="true"/>
          <w:lang w:bidi="fa-IR"/>
        </w:rPr>
        <w:t>بپردازند، پس با بندگی او از بندگی غیر او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 ای پسر رسول خدا، معرفت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اهل، هر زمانی امام خودشان را كه اطاعت او بر ایشان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چه از ابتدای این سلسله درسها تا این جا بیان شد، مورد قبول باشد، به راحتی می توان پذیرفت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جز به معرفت امام زمان علیه السلام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است كه امام حسین علیه السلام معرفت خدا را به معرفت امام زمان علیه السلام تفسیر كرده اند، در حالی كه نه خدای تعالی امام زمان است و نه امام زمان، خداست و نه صحبت از هیچ گونه حلول و وحدتی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كه هست، این است كه اگر كسی امام خود را آن چنان كه باید، بشناسد و تسلیم او گردد، برترین چیزی كه به هدایتگری امام علیه السلان نصیب او می شود، حفظ شدن در مسیر معرفت خدای متعال و رسیدن به درجات بالاتر آن می باشد كه این خود سرچشمه همه فضایل است</w:t>
      </w:r>
      <w:r>
        <w:rPr>
          <w:rFonts w:eastAsia="IRNazanin" w:cs="IRNazanin"/>
          <w:color w:val="111111"/>
          <w:sz w:val="28"/>
          <w:szCs w:val="28"/>
          <w:rtl w:val="true"/>
          <w:lang w:bidi="fa-IR"/>
        </w:rPr>
        <w:t>.</w:t>
      </w:r>
    </w:p>
    <w:p>
      <w:pPr>
        <w:pStyle w:val="Heading5"/>
        <w:numPr>
          <w:ilvl w:val="4"/>
          <w:numId w:val="1"/>
        </w:numPr>
        <w:rPr/>
      </w:pPr>
      <w:bookmarkStart w:id="170" w:name="__RefHeading___Toc17291453_1280447820"/>
      <w:bookmarkStart w:id="171" w:name="_Toc62"/>
      <w:bookmarkEnd w:id="170"/>
      <w:r>
        <w:rPr>
          <w:rtl w:val="true"/>
        </w:rPr>
        <w:t>حكمت جناب لقمان</w:t>
      </w:r>
      <w:bookmarkEnd w:id="1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معرفت امام برای شخص عارف، منشأ و منبع همه خیرات و تضمین كننده سعادت كامل اوست، به طوری كه با داشتن آن، همه چیز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همان است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آن جا كه درباره لقمان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آتَیْنَا لُقْمَانَ الْحِكْمَةَ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فرموده امام صادق علیه السلام حكمت در آیه، معرفت لقمان به امام زمان خودش می باشد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هدف از خلقت كه عبارت از شناخت و بندگی خدای بزرگ است، در مقام عمل و تحقق خارجی در یك كلمه خلاصه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كسانی به هدف از آفرینش خود رسیده اند كه به این مرتبه رسیده باشند، و گرنه از خواست خداوند دور هستند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9289_758588"/>
      <w:bookmarkStart w:id="173" w:name="pg19289_758588"/>
      <w:bookmarkEnd w:id="173"/>
    </w:p>
    <w:p>
      <w:pPr>
        <w:pStyle w:val="Heading3"/>
        <w:numPr>
          <w:ilvl w:val="2"/>
          <w:numId w:val="1"/>
        </w:numPr>
        <w:rPr/>
      </w:pPr>
      <w:bookmarkStart w:id="174" w:name="pg19289_758588"/>
      <w:bookmarkStart w:id="175" w:name="__RefHeading___Toc17291455_1280447820"/>
      <w:bookmarkStart w:id="176" w:name="_Toc63"/>
      <w:bookmarkEnd w:id="174"/>
      <w:bookmarkEnd w:id="175"/>
      <w:r>
        <w:rPr>
          <w:rtl w:val="true"/>
        </w:rPr>
        <w:t xml:space="preserve">فصل دوم </w:t>
      </w:r>
      <w:r>
        <w:rPr>
          <w:rtl w:val="true"/>
        </w:rPr>
        <w:t xml:space="preserve">: </w:t>
      </w:r>
      <w:r>
        <w:rPr>
          <w:rtl w:val="true"/>
        </w:rPr>
        <w:t>دین داری در زمان غیبت</w:t>
      </w:r>
      <w:bookmarkEnd w:id="176"/>
    </w:p>
    <w:p>
      <w:pPr>
        <w:pStyle w:val="Heading4"/>
        <w:numPr>
          <w:ilvl w:val="3"/>
          <w:numId w:val="1"/>
        </w:numPr>
        <w:rPr/>
      </w:pPr>
      <w:bookmarkStart w:id="177" w:name="__RefHeading___Toc17291457_1280447820"/>
      <w:bookmarkStart w:id="178" w:name="_Toc64"/>
      <w:bookmarkEnd w:id="177"/>
      <w:r>
        <w:rPr>
          <w:rtl w:val="true"/>
        </w:rPr>
        <w:t>اشاره</w:t>
      </w:r>
      <w:bookmarkEnd w:id="178"/>
    </w:p>
    <w:p>
      <w:pPr>
        <w:pStyle w:val="Heading4"/>
        <w:numPr>
          <w:ilvl w:val="3"/>
          <w:numId w:val="1"/>
        </w:numPr>
        <w:rPr/>
      </w:pPr>
      <w:bookmarkStart w:id="179" w:name="__RefHeading___Toc17291459_1280447820"/>
      <w:bookmarkStart w:id="180" w:name="_Toc65"/>
      <w:bookmarkEnd w:id="179"/>
      <w:r>
        <w:rPr>
          <w:rtl w:val="true"/>
        </w:rPr>
        <w:t>درس یازدهم</w:t>
      </w:r>
      <w:r>
        <w:rPr>
          <w:rtl w:val="true"/>
        </w:rPr>
        <w:t xml:space="preserve">: </w:t>
      </w:r>
      <w:r>
        <w:rPr>
          <w:rtl w:val="true"/>
        </w:rPr>
        <w:t>دینداری در زمان غیبت</w:t>
      </w:r>
      <w:bookmarkEnd w:id="180"/>
    </w:p>
    <w:p>
      <w:pPr>
        <w:pStyle w:val="Heading5"/>
        <w:numPr>
          <w:ilvl w:val="4"/>
          <w:numId w:val="1"/>
        </w:numPr>
        <w:rPr/>
      </w:pPr>
      <w:bookmarkStart w:id="181" w:name="__RefHeading___Toc17291461_1280447820"/>
      <w:bookmarkStart w:id="182" w:name="_Toc66"/>
      <w:bookmarkEnd w:id="181"/>
      <w:r>
        <w:rPr>
          <w:rtl w:val="true"/>
        </w:rPr>
        <w:t>غصب الهی در غیبت امام علیه السلام</w:t>
      </w:r>
      <w:bookmarkEnd w:id="182"/>
    </w:p>
    <w:p>
      <w:pPr>
        <w:pStyle w:val="BookText"/>
        <w:rPr/>
      </w:pPr>
      <w:r>
        <w:rPr>
          <w:rFonts w:ascii="IRNazanin" w:hAnsi="IRNazanin" w:eastAsia="IRNazanin"/>
          <w:color w:val="111111"/>
          <w:sz w:val="28"/>
          <w:sz w:val="28"/>
          <w:szCs w:val="28"/>
          <w:rtl w:val="true"/>
          <w:lang w:bidi="fa-IR"/>
        </w:rPr>
        <w:t>خدای متعال برای هدایت انسانها، امامان از اهل بیت پیامبر صلی الله علیه و آله را معرفی كرد تا مردم با مراجعه به ایشان، از گمراهی نجات یافته، به سعادت ابدی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نعمت خدا بر انسانها بوده است، زیرا هم چنان كه ملاحظه شد، تنها وسیله هدایت، همین چهارده معصوم علیهم السلام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این افتخار را پیدا كردند كه با سیزده نفر از این بزرگواران زندگی كنند و از محضر آنها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كمال تأسف از امكان استفاده ای كه برای امت بود، تعداد بسیار اندكی استفاده صحیح كردند، ولی خداوند نعمت حضور ایشان را تا قبل از آخرین </w:t>
      </w:r>
      <w:bookmarkStart w:id="183" w:name="pg19289_758589"/>
    </w:p>
    <w:p>
      <w:pPr>
        <w:pStyle w:val="BookText"/>
        <w:rPr/>
      </w:pPr>
      <w:bookmarkEnd w:id="183"/>
      <w:r>
        <w:rPr>
          <w:rFonts w:ascii="IRNazanin" w:hAnsi="IRNazanin" w:eastAsia="IRNazanin"/>
          <w:color w:val="111111"/>
          <w:sz w:val="28"/>
          <w:sz w:val="28"/>
          <w:szCs w:val="28"/>
          <w:rtl w:val="true"/>
          <w:lang w:bidi="fa-IR"/>
        </w:rPr>
        <w:t>امام علیه السلام از مردم سلب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نعمتی را بدون آن كه شخص استحقاق آن را داشته باشد، به او ارزانی كند، این لطف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مدتی آن نعمت را سلب كرد، چون در اصل، استحقاقی برای به دست آوردن آن نداشته است، ظلمی از طرف خداوند به او صورت نگرفته و گرفتن آن نعمت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واجب نیست كه همواره و برای همه كس با فضل خود رفتار كند، بلكه گاهی به فضل و گاهی هم به عدل خویش رفتار می كند و هر دو حالت، حكیمانه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هیچ لزومی ندارد كه ما انسانها هم از حكمت رفتار متفاوت خداوند با مخلوقات خود، سر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او انجام می دهد، چه عدل و چه فضل، قطعاً حكیمانه است، چه ما حكمت آن را بفهمیم و چه نفهمیم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حكمت كارهای خدا هم – اگر امكان پذیر باشد – نوعاً از طریق ادله نقلی میسر است و در حد تشخیص و روشنگری عقل آدمی نمی باشد</w:t>
      </w:r>
      <w:r>
        <w:rPr>
          <w:rFonts w:eastAsia="IRNazanin" w:cs="IRNazanin"/>
          <w:color w:val="111111"/>
          <w:sz w:val="28"/>
          <w:szCs w:val="28"/>
          <w:rtl w:val="true"/>
          <w:lang w:bidi="fa-IR"/>
        </w:rPr>
        <w:t>.</w:t>
      </w:r>
    </w:p>
    <w:p>
      <w:pPr>
        <w:pStyle w:val="Heading5"/>
        <w:numPr>
          <w:ilvl w:val="4"/>
          <w:numId w:val="1"/>
        </w:numPr>
        <w:rPr/>
      </w:pPr>
      <w:bookmarkStart w:id="184" w:name="__RefHeading___Toc17291463_1280447820"/>
      <w:bookmarkStart w:id="185" w:name="_Toc67"/>
      <w:bookmarkEnd w:id="184"/>
      <w:r>
        <w:rPr>
          <w:rtl w:val="true"/>
        </w:rPr>
        <w:t>سنت قطعی الهی در سلب نعمتها</w:t>
      </w:r>
      <w:bookmarkEnd w:id="185"/>
    </w:p>
    <w:p>
      <w:pPr>
        <w:pStyle w:val="BookText"/>
        <w:rPr/>
      </w:pPr>
      <w:r>
        <w:rPr>
          <w:rFonts w:ascii="IRNazanin" w:hAnsi="IRNazanin" w:eastAsia="IRNazanin"/>
          <w:color w:val="111111"/>
          <w:sz w:val="28"/>
          <w:sz w:val="28"/>
          <w:szCs w:val="28"/>
          <w:rtl w:val="true"/>
          <w:lang w:bidi="fa-IR"/>
        </w:rPr>
        <w:t>یكی از سنتهای الهی كه در قرآن و روایات بیان شده، این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اللَّـهَ لَا یُغَیِّرُ مَا بِقَوْمٍ حَتَّىٰ یُغَیِّرُ‌وا مَا بِأَنفُسِهِمْ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ذَٰلِكَ بِأَنَّ اللَّـهَ لَمْ یَكُ مُغَیِّرً‌ا نِّعْمَةً أَنْعَمَهَا عَلَىٰ قَوْمٍ حَتَّىٰ یُغَیِّرُ‌وا مَا بِأَنفُسِهِمْ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قضی قضاء حتماً لا ینعم علی عبده نعمة فیسلبها ایاه قبل ان یحدث العبد ذنباً یستوجب بذلك الذنب سلب تلك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یغییر ما بقوم حتی یغیروا ما بانفسهم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قضای حتمی خدا این است كه اگر به بنده اش نعمتی عنایت فرماید، آن نعمت را از او نمی گیرد مگر آن كه گناهی مرتكب شود كه استحقاق سلب آن نعمت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همان قول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وضعیت یك گروه را تغییر نمی دهد مگر آن كه خودشان وضع خود را دگرگون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یكی از مصادیق سبقت گرفتن رحمت خدا بر غضب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گرفتن یك نعمت از یك امت، ظلم نسبت به آنها نیست، اما طبق آن چه خود خدا مقرر فرموده، تا آن امت در برابر نعمت خداوند ناشكری و قدرشناسی نكنند، مبتلا به سلب آن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می توان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حكمت غیبت امام عصر علیه السلام برای ما به طور كامل روشن </w:t>
      </w:r>
    </w:p>
    <w:p>
      <w:pPr>
        <w:pStyle w:val="BookText"/>
        <w:rPr/>
      </w:pPr>
      <w:r>
        <w:rPr>
          <w:rFonts w:ascii="IRNazanin" w:hAnsi="IRNazanin" w:eastAsia="IRNazanin"/>
          <w:color w:val="111111"/>
          <w:sz w:val="28"/>
          <w:sz w:val="28"/>
          <w:szCs w:val="28"/>
          <w:rtl w:val="true"/>
          <w:lang w:bidi="fa-IR"/>
        </w:rPr>
        <w:t>نشده و طبق احادیثی كه در این خصوص وارد شده، علت آن پس از ظهور خود حضرت مشخص می گردد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 یكی از حكمتها و علتهایی كه برای آن ذكر شده و به خود مردم بر می گردد، مسئله غضب خداوند بر امت قدر ناشناس پیامبر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حضور ائمه علیه السلام فضل بزرگی از طرف خدا بر امت اسلام بوده است كه متأسفانه به خاطر معاصی خود، مبتلا به سلب آن گشته اند و بر اثر غضب خدا بر خلق، امام عصر علیه السلام از دیدگان آنها مخفی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غضب الله تبارك و تعالی علی خلقه، نحانا عن جوارهم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وقتی خدای متعال و آفریده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مجاورت با آنها دور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اختیار مردم بودن امامان برای رجوع سهل و ساده به ایشان، از مصادیق فضل خداست و دور كردن امام از دسترسی عادی به ایشان مطابق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فضل، بر این عدل مقدم بوده است، ولی غضب خدا سبب عدو از فضل به عدل گردید و این غضب هم نتیجه نافرمانی و معصیت خود مسلمانان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انكار نمی توان كرد كه محرومیت مردم از استفاده عادی بردن از امام زمان علیه السلام در زمان غیبت، از بزرگترین محرومیتهایی است كه هیچ چیز جای آن را در زندگی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بابت نه </w:t>
      </w:r>
      <w:bookmarkStart w:id="186" w:name="pg19289_758592"/>
    </w:p>
    <w:p>
      <w:pPr>
        <w:pStyle w:val="BookText"/>
        <w:rPr/>
      </w:pPr>
      <w:bookmarkEnd w:id="186"/>
      <w:r>
        <w:rPr>
          <w:rFonts w:ascii="IRNazanin" w:hAnsi="IRNazanin" w:eastAsia="IRNazanin"/>
          <w:color w:val="111111"/>
          <w:sz w:val="28"/>
          <w:sz w:val="28"/>
          <w:szCs w:val="28"/>
          <w:rtl w:val="true"/>
          <w:lang w:bidi="fa-IR"/>
        </w:rPr>
        <w:t>خرسند و خوشحال بلكه ناراضی و ناراحت هستیم، اما نه از خداوند كه عدل او جای ناراحتی و ناخرسندی نارد بلكه از خود و گناه خود و مردمان دیگری كه سبب این غضب الهی را فراهم كرده اند، به خصوص كه می دانیم خداوند با غیبت امام علیه السلام امت را امتحان می كند و بسیاری از امام شناسنها در این امتحان سرافكنده و مردود می شوند</w:t>
      </w:r>
      <w:r>
        <w:rPr>
          <w:rFonts w:eastAsia="IRNazanin" w:cs="IRNazanin"/>
          <w:color w:val="111111"/>
          <w:sz w:val="28"/>
          <w:szCs w:val="28"/>
          <w:rtl w:val="true"/>
          <w:lang w:bidi="fa-IR"/>
        </w:rPr>
        <w:t>.</w:t>
      </w:r>
    </w:p>
    <w:p>
      <w:pPr>
        <w:pStyle w:val="Heading5"/>
        <w:numPr>
          <w:ilvl w:val="4"/>
          <w:numId w:val="1"/>
        </w:numPr>
        <w:rPr/>
      </w:pPr>
      <w:bookmarkStart w:id="187" w:name="__RefHeading___Toc17291465_1280447820"/>
      <w:bookmarkStart w:id="188" w:name="_Toc68"/>
      <w:bookmarkEnd w:id="187"/>
      <w:r>
        <w:rPr>
          <w:rtl w:val="true"/>
        </w:rPr>
        <w:t>امتحان سخت دینداری در زمان غیبت</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حكمتهایی است كه بنا به دلایل نقلی، در امر غیبت امام زمان علیه السلام وجود داشته است، امتحانی كه بسیاری از شیعیان موفقیتی در آن پیدا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لابد لصاحب هذا الامر من غیبة حتی یرجع عن هذا الامر من كان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محنة من الله عزوجل امتحن بها خلقه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امتحانی از جانب خدا كه خلق خود را به آن می آزماید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امتحان، خاص معتقدان به امامت است و دیگران قبل از این رتبه، در امتحانهای قبل شكست خورده و از رده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زمان غیبت آخرین پیشوا، خداوند می خواهد ثابت قدمها را از افراد سست ایمان و سطحی نگر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 الله لیغیبن امامكم سنیناً من دهركم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لتمحصن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لتدمعن علیه عیون المؤمنین و لتكفون كما تكفا السفن فی امواج البحر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امام شما سالهایی از روزگارتان را در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مورد آزمایش سخت قرار خواهید گرفت، تا آن جا كه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هلاكت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ذره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دیدگان مؤمنان بر آن امام اشك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چون كشتی هایی كه گرفتار امواج دریا شده، سرنگون می شوند، سرنگون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اعتقادات خود سخت استوار باشد تا بر اثر این سختی ها و ناملایمات نلغزد و در عقاید خویش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از پیشوایان خود بسیار سپاسگزار باشیم كه قبل از آن كه زمان غیبت فرا برسد، ما را از خطرات و لغزشگاههای آن آگاه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یاد امام علیه السلام در زمان غیبت</w:t>
      </w:r>
    </w:p>
    <w:p>
      <w:pPr>
        <w:pStyle w:val="BookText"/>
        <w:rPr/>
      </w:pPr>
      <w:r>
        <w:rPr>
          <w:rFonts w:ascii="IRNazanin" w:hAnsi="IRNazanin" w:eastAsia="IRNazanin"/>
          <w:color w:val="111111"/>
          <w:sz w:val="28"/>
          <w:sz w:val="28"/>
          <w:szCs w:val="28"/>
          <w:rtl w:val="true"/>
          <w:lang w:bidi="fa-IR"/>
        </w:rPr>
        <w:t>امتحان غیبت كار را به جایی می رساند كه اكثر كسانی كه معتقد به امامت امام غایب هستند، از عقیده خود بر می گردند و دیگر چندان اسمی از حضرت نمی برند و یادی هم از آن بزرگوار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صقرین ابی دلف می 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ابا جعفر محمد بن علی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بعدی، ابنی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 طاعتی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الامام بعده ابنه الحسن امره امر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قول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 طاعة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الامام بعد الحسن؟ فبكی علیه السلام بكاء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 الحسن ابنه القائم بالحق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سمی القائم؟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یقوم بعد موت ذكره و ارتداد اكثر القائلین بامامته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شنیدم كه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و سخن او سخن من، و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پس از او پسرش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سخن او سخن پدرش، و اطاعت از او اطاعت از پدرش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سكوت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پس امام بعد از حسن كیست؟ حضرت علیه السلام گریه شدیدی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پسرش، قائم به حق است كه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چرا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زمانی قیام می كند كه یادش مرده است و اكثر معتقدان به امامت وی، از عقیده خود بازگشته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قدر بی وفایی و قدرناشناسی نسبت به امام زنده در زمان </w:t>
      </w:r>
      <w:bookmarkStart w:id="189" w:name="pg19289_758595"/>
    </w:p>
    <w:p>
      <w:pPr>
        <w:pStyle w:val="BookText"/>
        <w:rPr/>
      </w:pPr>
      <w:bookmarkEnd w:id="189"/>
      <w:r>
        <w:rPr>
          <w:rFonts w:ascii="IRNazanin" w:hAnsi="IRNazanin" w:eastAsia="IRNazanin"/>
          <w:color w:val="111111"/>
          <w:sz w:val="28"/>
          <w:sz w:val="28"/>
          <w:szCs w:val="28"/>
          <w:rtl w:val="true"/>
          <w:lang w:bidi="fa-IR"/>
        </w:rPr>
        <w:t>غیبت زیاد می شود كه نام و یاد ایشان در جامعه می میرد و اكثر شیعیانش آن اعتقادی را كه باید به امامت ایشان داشته باشند، از دست می دهند</w:t>
      </w:r>
      <w:r>
        <w:rPr>
          <w:rFonts w:eastAsia="IRNazanin" w:cs="IRNazanin"/>
          <w:color w:val="111111"/>
          <w:sz w:val="28"/>
          <w:szCs w:val="28"/>
          <w:rtl w:val="true"/>
          <w:lang w:bidi="fa-IR"/>
        </w:rPr>
        <w:t>.</w:t>
      </w:r>
    </w:p>
    <w:p>
      <w:pPr>
        <w:pStyle w:val="Heading5"/>
        <w:numPr>
          <w:ilvl w:val="4"/>
          <w:numId w:val="1"/>
        </w:numPr>
        <w:rPr/>
      </w:pPr>
      <w:bookmarkStart w:id="190" w:name="__RefHeading___Toc17291467_1280447820"/>
      <w:bookmarkStart w:id="191" w:name="_Toc69"/>
      <w:bookmarkEnd w:id="190"/>
      <w:r>
        <w:rPr>
          <w:rtl w:val="true"/>
        </w:rPr>
        <w:t>بی دین شدن ناخودآگاه</w:t>
      </w:r>
      <w:bookmarkEnd w:id="191"/>
    </w:p>
    <w:p>
      <w:pPr>
        <w:pStyle w:val="BookText"/>
        <w:rPr/>
      </w:pPr>
      <w:r>
        <w:rPr>
          <w:rFonts w:ascii="IRNazanin" w:hAnsi="IRNazanin" w:eastAsia="IRNazanin"/>
          <w:color w:val="111111"/>
          <w:sz w:val="28"/>
          <w:sz w:val="28"/>
          <w:szCs w:val="28"/>
          <w:rtl w:val="true"/>
          <w:lang w:bidi="fa-IR"/>
        </w:rPr>
        <w:t>سختی مطلب آن گاه بیشتر درك می شود كه انسان بداند به نحوی اعتقاداتش را از دست می دهد كه خودش هم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مدت زیادی هم طول نمی كشد، بلكه یك صبح تا غروب برای بی دین شدن كفایت می كند، 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لتمحصن یا شیعة آل محمد صلی الله علیه و آله تمحیص الكحل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صاحب العین یدری متی یفع الكحل فی عینه و لا یعلم متی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یصبح الرجل علی شریعة من امرنا و یمسی و قد خرج منها، و یمسی علی شریعة من امرنا و یصبح و قد خرج منها</w:t>
      </w:r>
      <w:r>
        <w:rPr>
          <w:rFonts w:eastAsia="IRNazanin" w:cs="IRNazanin"/>
          <w:color w:val="111111"/>
          <w:sz w:val="28"/>
          <w:szCs w:val="28"/>
          <w:rtl w:val="true"/>
          <w:lang w:bidi="fa-IR"/>
        </w:rPr>
        <w:t>.</w:t>
      </w:r>
      <w:r>
        <w:rPr>
          <w:rStyle w:val="FootnoteAnchor"/>
          <w:rtl w:val="true"/>
        </w:rPr>
        <w:footnoteReference w:id="9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 آل محمد صلی الله علیه و آله یقیناً برای پاك شدن مود آزمایش سخت قرار می گیرید، هم چون پاك شدن سرمه در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فهمد چه موقع سرمه وارد چشمش گردید ولی خارج شدنش را از چشم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شكل انسان بامداد اعتقاد به امامت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شامگاه بی اعتقاد می شود، و نیز شامگاه اعتقاد به امامت دارد، ولی بامداد عقیده خود را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آن كه خود بفهمد چطور اعتقادش دگرگون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حضرت در این حدیث به همه شیعیان است و شامل پیروان ائمه علیهم السلام در زمان حضور ایشان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كسانی كه درك حضور امام علیه السلام را می كردند، چنین خطری وجود داشته، پس وای به حال شیعیان زمان غیبت حضرت كه به غضب الهی مبتلا شده و حیران و سرگردان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امام صادق علیه السلام به خاطر گرفتاری های مؤمنان در زمان غیبت</w:t>
      </w:r>
    </w:p>
    <w:p>
      <w:pPr>
        <w:pStyle w:val="BookText"/>
        <w:rPr/>
      </w:pPr>
      <w:r>
        <w:rPr>
          <w:rFonts w:ascii="IRNazanin" w:hAnsi="IRNazanin" w:eastAsia="IRNazanin"/>
          <w:color w:val="111111"/>
          <w:sz w:val="28"/>
          <w:sz w:val="28"/>
          <w:szCs w:val="28"/>
          <w:rtl w:val="true"/>
          <w:lang w:bidi="fa-IR"/>
        </w:rPr>
        <w:t>همین شدت بلایا و سختی های زمان غیبت بود كه امام صادق علیه السلام را به حال مؤمنان آن زمان، گریان و پریشان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مفضل بن عمر و ابوبصیر و ابان بن تغلب، خدمت مولایمان حضرت صادق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ایشان روی خاك نشسته اند، در حالی كه یك عبای خیبری بر دوش دارند و چون زن فرزند مرده جگر سوخته اشك می ریزند، به طوری كه غم و اندوه بر گونه هایشان مشخص است و رخساره حضرت دگرگون شده و اشكها اطراف چشمان مباركشان را مرطوب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كلماتی را خطاب ب حضرت مهدی علیه السلام بر زبان داشتند كه سدیر عیسن آن عبارت را نقل می كند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بهترین مردم، خدا دیده ات را گریان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پیشامدی اشك شما روان و دیده شما گریان شده است؟ و چه چیز شما را این گونه به ماتم نشانده است؟ حضرت آهی كشیدند و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فی كتاب الجفر صبیحة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الكتاب </w:t>
      </w:r>
    </w:p>
    <w:p>
      <w:pPr>
        <w:pStyle w:val="BookText"/>
        <w:rPr/>
      </w:pPr>
      <w:r>
        <w:rPr>
          <w:rFonts w:ascii="IRNazanin" w:hAnsi="IRNazanin" w:eastAsia="IRNazanin"/>
          <w:color w:val="111111"/>
          <w:sz w:val="28"/>
          <w:sz w:val="28"/>
          <w:szCs w:val="28"/>
          <w:rtl w:val="true"/>
          <w:lang w:bidi="fa-IR"/>
        </w:rPr>
        <w:t>المشتمل علی علم المنایا و البلایا و الرزایا و علم ما كان و ما یكون الی یوم القیامة الذی خص الله به محمداً صلی الله علیه و آله و الائمة من بعده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تامك منه مولد قائمنا و غیبته و ابطاءه و طول عمره و بلوی المؤمنین فی ذلك الزمان و تولد الشكوك فی قلوبهم من طول غیبته و ارتداد اكثرهم عن دینهم و خلعهم ربقة الاسلام من اعناقهم، التی قال الله تقدس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إِنسَانٍ أَلْزَمْنَاهُ طَائِرَ‌هُ فِی عُنُقِهِ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یعنی الولایة – فأخذتنی الرقة و استولت علی الاحزان</w:t>
      </w:r>
      <w:r>
        <w:rPr>
          <w:rFonts w:eastAsia="IRNazanin" w:cs="IRNazanin"/>
          <w:color w:val="111111"/>
          <w:sz w:val="28"/>
          <w:szCs w:val="28"/>
          <w:rtl w:val="true"/>
          <w:lang w:bidi="fa-IR"/>
        </w:rPr>
        <w:t>.</w:t>
      </w:r>
      <w:r>
        <w:rPr>
          <w:rStyle w:val="FootnoteAnchor"/>
          <w:rtl w:val="true"/>
        </w:rPr>
        <w:footnoteReference w:id="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امروز در كتاب جفر نظر كردم، همان كتابی كه در آن علم مرگ و میرها و بلاها و گرفتاریها و گذشته و آینده تا روز قیامت مندرج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مخصوص به پیامبر صلی الله علیه و آله و ائمه بعد از ایشان 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تأمل نمودم درباره تولد قائم ما اهل بیت و غیبت و دیركرد او و طولانی شدن عمرش و گرفتاری مؤمنان در آن زمان و پدید آمدن تردیدهایی كه به خاطر طولانی شدن زمان غیبت در دلهای آنها حاصل می شود و برگشتن بیشتر آنها از دین خود و باز كردن طوق اسلام از گردنهای خود، همان طوقی كه خدای متعال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را طائری هست كه بر گردنش آویخته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ولایت اهل بیت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و اندوه فراوان بر من چیره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دلسوزی و ناراحتی در حق كسانی است كه امام زمان خود را گم كرده اند و به شك و تردید در اعتقادات خویش مبتلا گشته اند و همین باعث ارتداد و بی دینی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امام صادق علیه السلام را قرنها قبل از فرا رسیدن زمان غیبت گریان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در زمان غیبت</w:t>
      </w:r>
    </w:p>
    <w:p>
      <w:pPr>
        <w:pStyle w:val="BookText"/>
        <w:rPr/>
      </w:pPr>
      <w:r>
        <w:rPr>
          <w:rFonts w:ascii="IRNazanin" w:hAnsi="IRNazanin" w:eastAsia="IRNazanin"/>
          <w:color w:val="111111"/>
          <w:sz w:val="28"/>
          <w:sz w:val="28"/>
          <w:szCs w:val="28"/>
          <w:rtl w:val="true"/>
          <w:lang w:bidi="fa-IR"/>
        </w:rPr>
        <w:t>همان طور كه گذشت، مهمترین خطری كه در زمان غیبت امام عصر علیه السلام ما را تهدید می كند، خطر از دست رفتن اعتقادات صحیح و بی دین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خصوص زمان غیبت، سفارشهای اكیدی بر مراقتب از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فقد الخامس من ولد السابع فالله الله فی ادیانكم لا یزیلنكم عنها احد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وقتی پنجمین فرزند از فرزندان امام هفتم غایب گردید، در مورد دین خود بسیار مراقب باشید و خدا را در حفظ آن فراموش نكنید تا مبادا كسی شما را از دینتان جدا 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دین در زمان غیبت، كار ساده ای نیست و به صرف این كه انسان تصمیم قلبی بر انجام آن بگیرد،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هر چیزی راه خاصی دارد كه باید از آن راه وارد شد و كسی كه از راهش وارد نشود، نباید انتظار حصول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هم باید از راه خودش باشد</w:t>
      </w:r>
      <w:r>
        <w:rPr>
          <w:rFonts w:eastAsia="IRNazanin" w:cs="IRNazanin"/>
          <w:color w:val="111111"/>
          <w:sz w:val="28"/>
          <w:szCs w:val="28"/>
          <w:rtl w:val="true"/>
          <w:lang w:bidi="fa-IR"/>
        </w:rPr>
        <w:t xml:space="preserve">. </w:t>
      </w:r>
      <w:bookmarkStart w:id="192" w:name="pg19289_758599"/>
    </w:p>
    <w:p>
      <w:pPr>
        <w:pStyle w:val="Heading5"/>
        <w:numPr>
          <w:ilvl w:val="4"/>
          <w:numId w:val="1"/>
        </w:numPr>
        <w:rPr/>
      </w:pPr>
      <w:bookmarkStart w:id="193" w:name="__RefHeading___Toc17291469_1280447820"/>
      <w:bookmarkStart w:id="194" w:name="_Toc70"/>
      <w:bookmarkEnd w:id="192"/>
      <w:bookmarkEnd w:id="193"/>
      <w:r>
        <w:rPr>
          <w:rtl w:val="true"/>
        </w:rPr>
        <w:t>دقت در غذای روح</w:t>
      </w:r>
      <w:bookmarkEnd w:id="194"/>
    </w:p>
    <w:p>
      <w:pPr>
        <w:pStyle w:val="BookText"/>
        <w:rPr/>
      </w:pPr>
      <w:r>
        <w:rPr>
          <w:rFonts w:ascii="IRNazanin" w:hAnsi="IRNazanin" w:eastAsia="IRNazanin"/>
          <w:color w:val="111111"/>
          <w:sz w:val="28"/>
          <w:sz w:val="28"/>
          <w:szCs w:val="28"/>
          <w:rtl w:val="true"/>
          <w:lang w:bidi="fa-IR"/>
        </w:rPr>
        <w:t>یكی از راههای حفظ دین، كنترل كردن كتابها و مجلاتی است كه انسان مطالعه می كند، با نوارهایی كه گوش می كند، با فیلمهایی كه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باید حساب شده باشد و تا انسان مطمئن نشده است كه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خواند یا می بیند یا می شنود، از لحاظ فكری و اعتقادی سالم میباشد و او را نسبت به اعتقادش سست نمی كند، نباید سراغ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كتابی را نباید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صحبت هر كسی نباید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دل را به سوی هر بیگانه و نااهل نباید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انسان غذایی را كه می خواهد بخورد، تا مطمئن از سلامتش نشود، استفاده نمی كند و از هر جایی و هر كسی آن را تهیه نمی كند، افكار و آراء و اندیشه ها را هم نباید از هر كسی گرفت و به هر كسی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چنین سفارش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إِلَىٰ طَعَامِهِ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غذا، هم شامل غذای جسم و بدن آدمی می شود و هم غذای روح و فكر آدمی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حدیثی از امام باقر علیه السلام در پاسخ سؤال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چنین آمده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 الذی یاخذه ممن یاخذه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منظور از طعام علم اوست كه كسب می كند، باید نظر كند كه از چه كسی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مورد غذای روح – یعنی افكار و اندیشه هایی كه بر او وارد می شود – باید بیش از غذای بدن و جسم خود حساسیت داشته باشد و تا اطمینان پیدا نكرده كه چیزی به ضرر دین او نیست، سراغش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نام تحقیق و از روی انگیزه های به ظاهر روشنفكرانه، به سراغ كتابها و مقالاتی می رود كه از نظر علمی صلاحیت كافی را برای تشخیص درست و نادرست آن ندارد و آن وقت به خیال تحقیق، آن چه را معتقد بوده، به آسانی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در آن چه یقین داشته، شك می كند و آن گاه به خودش می آید كه دیگر كار از كار گذشته و آن چنان فكر و قلبش از سخنان باطل و افكار انحرافی پر شده كه دیگر سخن حق جایی در روح و قلب او ندارد و نسبت به هر فكر صحیحی، موضعی خصمانه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كوری دل ممكن است با خواندن یك مقاله در یك روز – بین صبح تا غروب –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مدت زمان انحراف، بستگی به میزان قوت و ضعف بنیه ایمانی و علمی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ضعیف باشد، در مقابل یك طرز فكر به ظاهر زیبا اما در واقع فاسد، نمی تواند مقاومت كند و به شك و تردید و سپس انكار می افتد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خطراتی است كه در زمان غیبت بیش از هر زمان دیگری انسانهای با ایمان را تهدید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در این زمان، باید به شدت نسبت به این امر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همه فقهای شیعه خواندن كتابهایی را كه شخص توانایی علمی برای رد و اثبات مطالب آن ندارد </w:t>
      </w:r>
    </w:p>
    <w:p>
      <w:pPr>
        <w:pStyle w:val="BookText"/>
        <w:rPr/>
      </w:pPr>
      <w:r>
        <w:rPr>
          <w:rFonts w:ascii="IRNazanin" w:hAnsi="IRNazanin" w:eastAsia="IRNazanin"/>
          <w:color w:val="111111"/>
          <w:sz w:val="28"/>
          <w:sz w:val="28"/>
          <w:szCs w:val="28"/>
          <w:rtl w:val="true"/>
          <w:lang w:bidi="fa-IR"/>
        </w:rPr>
        <w:t xml:space="preserve">تحت عنوان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دانسته اند، از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فقها برخاسته از ادله مأثور از ناحیه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دلیل علاقه و محبتی كه به دوستداران خود داشته اند و خواسته اند دین و اعتقادات آنها به راحتی دستخوش انحراف و تباهی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سفارش، یكی از راههای حفظ و مراقبت از دین در زمان غیبت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 وجود همه این راههای انحرافی، بتواند مقاومت كند و اعتقادات سالم خود را حفظ كند و از مسیر اهل بیت علیهم السلام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ارزشمند و تلاش او فوق العاده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ما نگه داشتن دین در زمان غیبت، به نگه داشتن شاخه پر از خار در دست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به خوبی سختی دینداری را در این زمان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لصاحب هذا الامر غیبة المتمسك فیها بدینه كالخارط للقتاد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هكذا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فایكم یمسك شوك القتاد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الامر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عبد و لیتمسك بدینه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كه در آن زمان كسی كه دین خود را حفظ نماید، مانند كسی است كه شاخه پر از خار قتاد</w:t>
      </w:r>
      <w:r>
        <w:rPr>
          <w:rStyle w:val="FootnoteAnchor"/>
          <w:rtl w:val="true"/>
        </w:rPr>
        <w:footnoteReference w:id="1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دست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این كار را با اشاره </w:t>
      </w:r>
      <w:bookmarkStart w:id="195" w:name="pg19289_758602"/>
    </w:p>
    <w:p>
      <w:pPr>
        <w:pStyle w:val="BookText"/>
        <w:rPr/>
      </w:pPr>
      <w:bookmarkEnd w:id="195"/>
      <w:r>
        <w:rPr>
          <w:rFonts w:ascii="IRNazanin" w:hAnsi="IRNazanin" w:eastAsia="IRNazanin"/>
          <w:color w:val="111111"/>
          <w:sz w:val="28"/>
          <w:sz w:val="28"/>
          <w:szCs w:val="28"/>
          <w:rtl w:val="true"/>
          <w:lang w:bidi="fa-IR"/>
        </w:rPr>
        <w:t>دست مجسم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یك از شما می تواند تیغ قتاد را با دست خود بكند؟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این امر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تقوای الهی را حفظ نماید و دین خود را رها نكند</w:t>
      </w:r>
      <w:r>
        <w:rPr>
          <w:rFonts w:eastAsia="IRNazanin" w:cs="IRNazanin"/>
          <w:color w:val="111111"/>
          <w:sz w:val="28"/>
          <w:szCs w:val="28"/>
          <w:rtl w:val="true"/>
          <w:lang w:bidi="fa-IR"/>
        </w:rPr>
        <w:t>.</w:t>
      </w:r>
    </w:p>
    <w:p>
      <w:pPr>
        <w:pStyle w:val="Heading5"/>
        <w:numPr>
          <w:ilvl w:val="4"/>
          <w:numId w:val="1"/>
        </w:numPr>
        <w:rPr/>
      </w:pPr>
      <w:bookmarkStart w:id="196" w:name="__RefHeading___Toc17291471_1280447820"/>
      <w:bookmarkStart w:id="197" w:name="_Toc71"/>
      <w:bookmarkEnd w:id="196"/>
      <w:r>
        <w:rPr>
          <w:rtl w:val="true"/>
        </w:rPr>
        <w:t>دینداری غریبانه</w:t>
      </w:r>
      <w:bookmarkEnd w:id="197"/>
    </w:p>
    <w:p>
      <w:pPr>
        <w:pStyle w:val="BookText"/>
        <w:rPr/>
      </w:pPr>
      <w:r>
        <w:rPr>
          <w:rFonts w:ascii="IRNazanin" w:hAnsi="IRNazanin" w:eastAsia="IRNazanin"/>
          <w:color w:val="111111"/>
          <w:sz w:val="28"/>
          <w:sz w:val="28"/>
          <w:szCs w:val="28"/>
          <w:rtl w:val="true"/>
          <w:lang w:bidi="fa-IR"/>
        </w:rPr>
        <w:t>اوضاع زمان غیبت یك اوضاع آرام و بی دردسر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 ای است كه انسان نباید از خطراتی كه دینش را تهدید می كند،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امر همان و از دست رفتن دین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مصلحت خودش بیندیشد و مشكلات زندگی، او را از سعادت خویش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كه در روایات آمده است، باید دینش را بگیرد 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مقابل دشمنانی كه به اشكال مختلف می خواهند به دین او لطمه وارد كنند،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توانایی مقابله و از پا درآوردن دشمن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خود بیش از هر چیز دیگری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ابنی علی، بدا سراج ثم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طوبی للغریب الفار بدینه</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عسكری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پنهان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 امام دوازدهم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كسی كه به شك و تردید </w:t>
      </w:r>
    </w:p>
    <w:p>
      <w:pPr>
        <w:pStyle w:val="BookText"/>
        <w:rPr/>
      </w:pP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 غریبی كه دین خود را بردارد و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غریبانه زیستن، انسان را در برابر انحرافات بهتر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كه مؤمنان از امام غریب خود – حضرت بقیة الله ارواحنا فداه –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 ای است از تصویر دینداری در زمان غیبت امام علیه السلام از دیدگاه احادیث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این مشكلات، باید دید راه چاره چیست و چگونه می توان از این خطرات گریخت و جان سالم به در 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پاسخ این پرسش را در احادیث جستجو می كنیم</w:t>
      </w:r>
      <w:r>
        <w:rPr>
          <w:rFonts w:eastAsia="IRNazanin" w:cs="IRNazanin"/>
          <w:color w:val="111111"/>
          <w:sz w:val="28"/>
          <w:szCs w:val="28"/>
          <w:rtl w:val="true"/>
          <w:lang w:bidi="fa-IR"/>
        </w:rPr>
        <w:t xml:space="preserve">. </w:t>
      </w:r>
      <w:bookmarkStart w:id="198" w:name="pg19289_758604"/>
    </w:p>
    <w:p>
      <w:pPr>
        <w:pStyle w:val="Heading3"/>
        <w:numPr>
          <w:ilvl w:val="2"/>
          <w:numId w:val="1"/>
        </w:numPr>
        <w:rPr/>
      </w:pPr>
      <w:bookmarkStart w:id="199" w:name="__RefHeading___Toc17291473_1280447820"/>
      <w:bookmarkStart w:id="200" w:name="_Toc72"/>
      <w:bookmarkEnd w:id="198"/>
      <w:bookmarkEnd w:id="199"/>
      <w:r>
        <w:rPr>
          <w:rtl w:val="true"/>
        </w:rPr>
        <w:t xml:space="preserve">فصل سوم </w:t>
      </w:r>
      <w:r>
        <w:rPr>
          <w:rtl w:val="true"/>
        </w:rPr>
        <w:t xml:space="preserve">: </w:t>
      </w:r>
      <w:r>
        <w:rPr>
          <w:rtl w:val="true"/>
        </w:rPr>
        <w:t>معرفت امام علیه السلام تنها راه حفظ دین در زمان غیبت</w:t>
      </w:r>
      <w:bookmarkEnd w:id="200"/>
    </w:p>
    <w:p>
      <w:pPr>
        <w:pStyle w:val="Heading4"/>
        <w:numPr>
          <w:ilvl w:val="3"/>
          <w:numId w:val="1"/>
        </w:numPr>
        <w:rPr/>
      </w:pPr>
      <w:bookmarkStart w:id="201" w:name="__RefHeading___Toc17291475_1280447820"/>
      <w:bookmarkStart w:id="202" w:name="_Toc73"/>
      <w:bookmarkEnd w:id="201"/>
      <w:r>
        <w:rPr>
          <w:rtl w:val="true"/>
        </w:rPr>
        <w:t>درس دوازدهم</w:t>
      </w:r>
      <w:r>
        <w:rPr>
          <w:rtl w:val="true"/>
        </w:rPr>
        <w:t xml:space="preserve">: </w:t>
      </w:r>
      <w:r>
        <w:rPr>
          <w:rtl w:val="true"/>
        </w:rPr>
        <w:t>درخواست معرفت از خداوند در زمان غیبت</w:t>
      </w:r>
      <w:bookmarkEnd w:id="202"/>
    </w:p>
    <w:p>
      <w:pPr>
        <w:pStyle w:val="Heading5"/>
        <w:numPr>
          <w:ilvl w:val="4"/>
          <w:numId w:val="1"/>
        </w:numPr>
        <w:rPr/>
      </w:pPr>
      <w:bookmarkStart w:id="203" w:name="__RefHeading___Toc17291477_1280447820"/>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چه باید كرد؟</w:t>
      </w:r>
    </w:p>
    <w:p>
      <w:pPr>
        <w:pStyle w:val="BookText"/>
        <w:rPr/>
      </w:pPr>
      <w:r>
        <w:rPr>
          <w:rFonts w:ascii="IRNazanin" w:hAnsi="IRNazanin" w:eastAsia="IRNazanin"/>
          <w:color w:val="111111"/>
          <w:sz w:val="28"/>
          <w:sz w:val="28"/>
          <w:szCs w:val="28"/>
          <w:rtl w:val="true"/>
          <w:lang w:bidi="fa-IR"/>
        </w:rPr>
        <w:t>این سؤال كه در زمان غیبت امام علیه السلام چه باید كرد و راه نجات را در چه چیزی باید جستجو كرد، در زمان امامان گذشته مطرح شده و ایشان هم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 به درد امروز ما می خورد و باید از پیشوایان خود سپاسگزاری كنیم كه ما را در این مورد راهنمایی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للغلام غیبة قبل ان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الله عزوجل یحب ان یمتحن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یرتا المبطلون</w:t>
      </w:r>
      <w:r>
        <w:rPr>
          <w:rFonts w:eastAsia="IRNazanin" w:cs="IRNazanin"/>
          <w:color w:val="111111"/>
          <w:sz w:val="28"/>
          <w:szCs w:val="28"/>
          <w:rtl w:val="true"/>
          <w:lang w:bidi="fa-IR"/>
        </w:rPr>
        <w:t xml:space="preserve">. </w:t>
      </w:r>
      <w:r>
        <w:rPr>
          <w:rStyle w:val="FootnoteAnchor"/>
          <w:rtl w:val="true"/>
        </w:rPr>
        <w:footnoteReference w:id="106"/>
      </w:r>
      <w:bookmarkStart w:id="205" w:name="pg19289_758605"/>
    </w:p>
    <w:p>
      <w:pPr>
        <w:pStyle w:val="BookText"/>
        <w:rPr/>
      </w:pPr>
      <w:bookmarkEnd w:id="205"/>
      <w:r>
        <w:rPr>
          <w:rFonts w:ascii="IRNazanin" w:hAnsi="IRNazanin" w:eastAsia="IRNazanin"/>
          <w:color w:val="111111"/>
          <w:sz w:val="28"/>
          <w:sz w:val="28"/>
          <w:szCs w:val="28"/>
          <w:rtl w:val="true"/>
          <w:lang w:bidi="fa-IR"/>
        </w:rPr>
        <w:t xml:space="preserve">آن جوان پیش از آن كه قیام كند، غیبتی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عزوجل دوست دارد كه شیعه را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به تردید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كه راوی حدیث است، پس از نقل این عبارات، از خدمت حضرت سؤال می كند كه اگر من آن زمان را درك كنم، چه وظیفه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ادركت هذا الزمان فادع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عرفنی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 لم تعرفنی نفسك، لم اعرف نبیك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 لم تعرفنی رسولك، لم اعرف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 لم تعرفنی حجتك، ظلت عن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زمان را درك كردی، این دعا را بخوان، خدایا، معرفت خود را به من ارزانی دار، كه اگر خود را به من معرفی نكن، من پیامبر 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معرفت رسول خود را به من ببخش، كه اگر رسول خود را به من معرفی نكنی، من حجت 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معرفت خود را به من عطا فرما، كه اگر حجت خود را به من معرفی نكنی، از دین خود گمراه می شوم</w:t>
      </w:r>
      <w:r>
        <w:rPr>
          <w:rFonts w:eastAsia="IRNazanin" w:cs="IRNazanin"/>
          <w:color w:val="111111"/>
          <w:sz w:val="28"/>
          <w:szCs w:val="28"/>
          <w:rtl w:val="true"/>
          <w:lang w:bidi="fa-IR"/>
        </w:rPr>
        <w:t>.</w:t>
      </w:r>
    </w:p>
    <w:p>
      <w:pPr>
        <w:pStyle w:val="Heading5"/>
        <w:numPr>
          <w:ilvl w:val="4"/>
          <w:numId w:val="1"/>
        </w:numPr>
        <w:rPr/>
      </w:pPr>
      <w:bookmarkStart w:id="206" w:name="__RefHeading___Toc17291479_1280447820"/>
      <w:bookmarkStart w:id="207" w:name="_Toc75"/>
      <w:bookmarkEnd w:id="206"/>
      <w:r>
        <w:rPr>
          <w:rtl w:val="true"/>
        </w:rPr>
        <w:t>نقش دعا در كسب معرفت</w:t>
      </w:r>
      <w:bookmarkEnd w:id="207"/>
    </w:p>
    <w:p>
      <w:pPr>
        <w:pStyle w:val="BookText"/>
        <w:rPr/>
      </w:pPr>
      <w:r>
        <w:rPr>
          <w:rFonts w:ascii="IRNazanin" w:hAnsi="IRNazanin" w:eastAsia="IRNazanin"/>
          <w:color w:val="111111"/>
          <w:sz w:val="28"/>
          <w:sz w:val="28"/>
          <w:szCs w:val="28"/>
          <w:rtl w:val="true"/>
          <w:lang w:bidi="fa-IR"/>
        </w:rPr>
        <w:t>در این سفارش امام صادق علیه السلام دو نكته جلب توجه می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دعا می دهند و این كه باید در خانه خدا </w:t>
      </w:r>
    </w:p>
    <w:p>
      <w:pPr>
        <w:pStyle w:val="BookText"/>
        <w:rPr/>
      </w:pPr>
      <w:r>
        <w:rPr>
          <w:rFonts w:ascii="IRNazanin" w:hAnsi="IRNazanin" w:eastAsia="IRNazanin"/>
          <w:color w:val="111111"/>
          <w:sz w:val="28"/>
          <w:sz w:val="28"/>
          <w:szCs w:val="28"/>
          <w:rtl w:val="true"/>
          <w:lang w:bidi="fa-IR"/>
        </w:rPr>
        <w:t>رفت و از او طلب دستگیری و نجات كرد و این، مطلب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ذره ای به خودش یا به دیگرانی كه مثل او هستند، متكی باشد و بخواهد روی اعمال خودش حسابی باز كند و اطمینانی – هر چند كم – به آن چه مطالعه كرده یا خدمتهایی كه انجام داده و امثال اینها داشته باشد، همین اعتماد و اتكال بر غیر خدا، باعث لغزش و سقوط او در وادی هلاكت و بی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لحظه ای انسان را به خودش واگذار كند و توفیقات خود را از او سلب نماید، در آن صورت هیچ یك از اعمال انسان، به كارش نمی آید و احدی دست او را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یَهْدِ اللَّـهُ فَهُوَ الْمُهْتَدِ ۖ وَمَن یُضْلِلْ فَلَن تَجِدَ لَهُ وَلِیًّا مُّرْ‌شِدًا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معنای سلب توفیق و رها كردن شخص به حال خویش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گرنه خداوند منزه است از این كه كسی را به جبر، جهنمی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فقط به فضل و عنایت خداوند تكیه كرد و به آن بابی كه او برای هدایت و دستگیری گشوده،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وَأْتُوا الْبُیُوتَ مِنْ أَبْوَابِهَا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باب هدایت خداوند تنها اهل بیت عصمت و طهارت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البیوت التی امر الله بها ان توتی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تابعنا و اقر بولایتنا، فقد اتی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خالفنا و فضل علینا غیرنا، فقد اتی البیوت من ظهورها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 هستیم آن خانه هایی كه خداوند امر فرموده كه از درهای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ما پیروی كند و به ولایت ما اقرار نماید، از درهای خانه ها وارد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ما مخالفت كند و غیر ما را بر ما ترجیح دهد، از پشت خانه ها وارد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فقط از این ابواب الهی به خداوند توجه كند تا مورد عنایت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اعتقادی باید به درگاه الهی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نباشد، انسان مورد توجه خداوند قرار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بِكُمْ رَ‌بِّی لَوْلَا دُعَاؤُكُمْ </w:t>
      </w:r>
      <w:r>
        <w:rPr>
          <w:rStyle w:val="FootnoteAnchor"/>
          <w:rtl w:val="true"/>
        </w:rPr>
        <w:footnoteReference w:id="11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اعتقاد به این واقعیت، در پیشگاه خدای متعال اهمیت خاصی دارد، این كه انسان بداند با وجود انجام همه وظایف خود، نباید بر اعمالش تكیسه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در دعاهای واد شده از ناحیه </w:t>
      </w:r>
      <w:bookmarkStart w:id="208" w:name="pg19289_758608"/>
    </w:p>
    <w:p>
      <w:pPr>
        <w:pStyle w:val="BookText"/>
        <w:rPr/>
      </w:pPr>
      <w:bookmarkEnd w:id="208"/>
      <w:r>
        <w:rPr>
          <w:rFonts w:ascii="IRNazanin" w:hAnsi="IRNazanin" w:eastAsia="IRNazanin"/>
          <w:color w:val="111111"/>
          <w:sz w:val="28"/>
          <w:sz w:val="28"/>
          <w:szCs w:val="28"/>
          <w:rtl w:val="true"/>
          <w:lang w:bidi="fa-IR"/>
        </w:rPr>
        <w:t>معصومین علیهم السلام روی همین مطلب تأكید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دعای افتتاح كه منسوب به امام عصر علیه السلام می باشد، این عبارت شریفه – مأخوذ از قرآن كریم</w:t>
      </w:r>
    </w:p>
    <w:p>
      <w:pPr>
        <w:pStyle w:val="BookText"/>
        <w:rPr/>
      </w:pPr>
      <w:r>
        <w:rPr>
          <w:rFonts w:ascii="Amiri" w:hAnsi="Amiri" w:eastAsia="Amiri" w:cs="Amiri"/>
          <w:color w:val="111111"/>
          <w:sz w:val="28"/>
          <w:sz w:val="28"/>
          <w:szCs w:val="28"/>
          <w:rtl w:val="true"/>
          <w:lang w:bidi="ar-SA"/>
        </w:rPr>
        <w:t xml:space="preserve">الْحَمْدُ لِلَّـهِ الَّذِی هَدَانَا لِهَـٰذَا وَمَا كُنَّا لِنَهْتَدِیَ لَوْلَا أَنْ هَدَانَا اللَّـهُ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5"/>
        <w:numPr>
          <w:ilvl w:val="4"/>
          <w:numId w:val="1"/>
        </w:numPr>
        <w:rPr/>
      </w:pPr>
      <w:bookmarkStart w:id="209" w:name="__RefHeading___Toc17291481_1280447820"/>
      <w:bookmarkStart w:id="210" w:name="_Toc76"/>
      <w:bookmarkEnd w:id="209"/>
      <w:r>
        <w:rPr>
          <w:rtl w:val="true"/>
        </w:rPr>
        <w:t>اهمیت دعای مأثور</w:t>
      </w:r>
      <w:bookmarkEnd w:id="210"/>
    </w:p>
    <w:p>
      <w:pPr>
        <w:pStyle w:val="BookText"/>
        <w:rPr/>
      </w:pPr>
      <w:r>
        <w:rPr>
          <w:rFonts w:ascii="IRNazanin" w:hAnsi="IRNazanin" w:eastAsia="IRNazanin"/>
          <w:color w:val="111111"/>
          <w:sz w:val="28"/>
          <w:sz w:val="28"/>
          <w:szCs w:val="28"/>
          <w:rtl w:val="true"/>
          <w:lang w:bidi="fa-IR"/>
        </w:rPr>
        <w:t>جهت دیگر در امر دعا، توجه خاص به دعاهای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انسان مجاز است به هر زبانی و با هر بیانی – البته به شرطی كه صحیح باشد – خدا را بخواند و از او اجابت خود را بخواهد، اما از آنجا كه خدای متعال، انبیاء و ائمه علیهم السلام را برای تعلیم نحوه بنگی و چگونگی ارتباط مردم با پروردگار خود، معین فرموده، بهتر است انسان نحوه دعا كردن را هم از ایشان سؤال كند و آن طور كه آنها فرموده اند،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كه دعاها مأثور دارد، در دعاهایی كه انسانها خود آن را می سازند،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دعایی از ناحیه معصومین علیهم السلام به دست انسان رسید، باید همان گونه كه خود فرموده اند، آن را بخواند و مجاز نیست كه مطابق میل خود در آن دستكاری كرده، كم یا زیادش نماید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ضمن یكی از سفارشهای امام صادق علیه السلام برای </w:t>
      </w:r>
    </w:p>
    <w:p>
      <w:pPr>
        <w:pStyle w:val="BookText"/>
        <w:rPr/>
      </w:pPr>
      <w:r>
        <w:rPr>
          <w:rFonts w:ascii="IRNazanin" w:hAnsi="IRNazanin" w:eastAsia="IRNazanin"/>
          <w:color w:val="111111"/>
          <w:sz w:val="28"/>
          <w:sz w:val="28"/>
          <w:szCs w:val="28"/>
          <w:rtl w:val="true"/>
          <w:lang w:bidi="fa-IR"/>
        </w:rPr>
        <w:t>خصوص زمان غیبت حضرت ولی عصر علیه السلام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حدیث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ستصیبكم شبهة فتبقون بلا علم یری و لا امام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ینجو منها الا من دعا بدعاء الفریق</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آینده مبتلا به شبهه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شدن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 پس بدون وجود نشانه و پرچمی كه دیده شود و حضور امامی كه هدایت كند،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جز كسی كه دعای غریق را بخواند، نجات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كه راوی حدیث است، سؤال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رحمن یا رحیم یا مقلب القلوب، ثبت قلبی علی دینك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رحمان، ای رحیم، ای كسی كه دلها را زیر و رو می كنی، قلب مرا بر دین خودت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عبدالله بن سنان فرمایش حضرت را به این عبارت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الابصار، ثبت قلبی علی دینك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برای متذكر شدن او به اصالت لفظ صادر شده از معصوم،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مقلب القلوب و الابصار، ولكن قل كما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دینك</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زیر و رو كننده دلها و دیده 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عبارتی كه </w:t>
      </w:r>
      <w:bookmarkStart w:id="211" w:name="pg19289_758610"/>
    </w:p>
    <w:p>
      <w:pPr>
        <w:pStyle w:val="BookText"/>
        <w:rPr/>
      </w:pPr>
      <w:bookmarkEnd w:id="211"/>
      <w:r>
        <w:rPr>
          <w:rFonts w:ascii="IRNazanin" w:hAnsi="IRNazanin" w:eastAsia="IRNazanin"/>
          <w:color w:val="111111"/>
          <w:sz w:val="28"/>
          <w:sz w:val="28"/>
          <w:szCs w:val="28"/>
          <w:rtl w:val="true"/>
          <w:lang w:bidi="fa-IR"/>
        </w:rPr>
        <w:t>تو خواندی، فی نفسه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همان گونه كه من می 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سفارش كه خاص زمان غیبت امام علیه السلام، بر دعا و درخواست از خداوند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نامی است كه حضرت روی این دعا گذاشته اند و آن را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یعنی غرق شده و منظور از آن كسی است كه به امواج بلا و فتنه های زمان غیبت گرفتار آمده و نمی تواند خود را از آنها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احتیاج به دستگیری دارد و باید دیگری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دعای غریق به او تعلیم داده شده تا بداند از چه كسی بخواهد و چه چیزی بخواهد</w:t>
      </w:r>
      <w:r>
        <w:rPr>
          <w:rFonts w:eastAsia="IRNazanin" w:cs="IRNazanin"/>
          <w:color w:val="111111"/>
          <w:sz w:val="28"/>
          <w:szCs w:val="28"/>
          <w:rtl w:val="true"/>
          <w:lang w:bidi="fa-IR"/>
        </w:rPr>
        <w:t>.</w:t>
      </w:r>
    </w:p>
    <w:p>
      <w:pPr>
        <w:pStyle w:val="Heading5"/>
        <w:numPr>
          <w:ilvl w:val="4"/>
          <w:numId w:val="1"/>
        </w:numPr>
        <w:rPr/>
      </w:pPr>
      <w:bookmarkStart w:id="212" w:name="__RefHeading___Toc17291483_1280447820"/>
      <w:bookmarkStart w:id="213" w:name="_Toc77"/>
      <w:bookmarkEnd w:id="212"/>
      <w:r>
        <w:rPr>
          <w:rtl w:val="true"/>
        </w:rPr>
        <w:t>نگرانی از بی دینی در زمان غیبت</w:t>
      </w:r>
      <w:bookmarkEnd w:id="213"/>
    </w:p>
    <w:p>
      <w:pPr>
        <w:pStyle w:val="BookText"/>
        <w:rPr/>
      </w:pPr>
      <w:r>
        <w:rPr>
          <w:rFonts w:ascii="IRNazanin" w:hAnsi="IRNazanin" w:eastAsia="IRNazanin"/>
          <w:color w:val="111111"/>
          <w:sz w:val="28"/>
          <w:sz w:val="28"/>
          <w:szCs w:val="28"/>
          <w:rtl w:val="true"/>
          <w:lang w:bidi="fa-IR"/>
        </w:rPr>
        <w:t>توجه داشتن به این واقعیت كه مؤمنان در زمان غیبت در حال غرق شدن در دریای فساد و تباهی هستند، می تواند برای انسان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درد را بشناسد، به دنبال داروی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احساس دردی نكند، دنبال معالجه هم نمی رود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غیبت امام علیه السلام بسیاری از اهل ایمان، اصلاً شرایط حساس و خطرناك خود را درك نمی كنند و با خیال راحت و بدون دغدغه در كشتیی نشسته اند كه از هر طرف، مورد هجوم امواج خطرناك قرار گرفته و هر لحظه احتمال شكستن و خرد شدن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كسانی كه می دانند بیرون چه خبر است و نسبت به طوفانی بودن دریا و سست بودن بدنه كشتی آگاه هستند، نگرانی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با خاطر آسوده در كشتی آرمیده اند و به انجام كارهای عادی خود </w:t>
      </w:r>
    </w:p>
    <w:p>
      <w:pPr>
        <w:pStyle w:val="BookText"/>
        <w:rPr/>
      </w:pPr>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بسیار كم هستند افرادی كه خطرات زمانه را درك می كنند و اوضاع بحرانی آن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افراد توجه دادن به دیگران و هشدار دادن به آنهاست، تا آنها هم به فكر افتند و لااقل نصف آن مقدار كه نگران دنیای خود هستند، به فكر دین خود باشند و نسبت به حفظ آن بی تفاوت و لاابالی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حساسیت زمان غیبت و سختی دینداری در آن را فهمید، آن گاه از جان و دل دعا می كند به درگاه پروردگار دست نیاز بلند می كند و به ذیل عنایات ائمه علیهم السلام متوسل می شود تا او را از این وضعیت بحرانی نجات دهند و سالم به ساحل نجات و سعادت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ما باید باور داشته باشیم كه اگر قلباً به خدا و پیامبر صلی الله علیه و آله و امام علیه السلام معتقد بوده، در این اعتقاد ثبات و پایداری داشته ایم، جز به لطف پروردگار و فضل الهی نبوده است و هرگز نباید این نعمت را به خود منتسب بدانیم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بیندیشیم، هر قدر بر الطاف الهی نسبت به ما افزوده شود، عدم استحقاق خود را نسبت به آنها بیشتر و عمیق تر وجدان می كنیم و به پیشگاه الهی خالصانه تر و با سوز بیشتر دعا و تضرع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هر چه در مسیر هدایت جلوتر رود و پیشرفت نماید، به دستگیری بیشتری احتیاج دارد و باید به موازات ترقی در مسیر هدایت، توسل خود را به ابواب هدایت الهی بیشتر كند و از اعماق دل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لاتمتنی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تزغ قلبی بعد اذ هدیتنی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خدایا، مرا به مرگ جاهلی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مرا پس از آن كه هدایتم كرده ای، منحرف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كه محل نزول هدایت الهی است، به دست خدا زیر و رو می شود و اختیارش با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همانا وجود مقدس پیامبر صلی الله علیه و آله و اهل بیت گرامی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آنها متوسل بود و از خدا طلب هدایت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دعاها در زمان غیبت</w:t>
      </w:r>
    </w:p>
    <w:p>
      <w:pPr>
        <w:pStyle w:val="BookText"/>
        <w:rPr/>
      </w:pPr>
      <w:r>
        <w:rPr>
          <w:rFonts w:ascii="IRNazanin" w:hAnsi="IRNazanin" w:eastAsia="IRNazanin"/>
          <w:color w:val="111111"/>
          <w:sz w:val="28"/>
          <w:sz w:val="28"/>
          <w:szCs w:val="28"/>
          <w:rtl w:val="true"/>
          <w:lang w:bidi="fa-IR"/>
        </w:rPr>
        <w:t>دومین نكته ای كه در سفارش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 كند، محتوای این دعای شریف است كه شامل معرفت خدا، معرفت رسول خدا صلی الله علیه و آله و معرفت امام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اصول دین هستند و سایر مسائل، فروع دین محسوب می 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حلقه دوم به تفصیل بیان گردید كه اگر كسی معرفت امام علیه السلام را داشته باشد و به ولایت ایشان پایبند گردد، در واقع آن دو معرفت قبلی را هم به دست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اعتصام به حبل ولایت امام علیه السلام، اولین نعمتی كه نصیب انسان می شود، توحید صحیح و اعتراف به معرفت خدا و التزام و تسلیم نسبت به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انتهای </w:t>
      </w:r>
    </w:p>
    <w:p>
      <w:pPr>
        <w:pStyle w:val="BookText"/>
        <w:rPr/>
      </w:pPr>
      <w:r>
        <w:rPr>
          <w:rFonts w:ascii="IRNazanin" w:hAnsi="IRNazanin" w:eastAsia="IRNazanin"/>
          <w:color w:val="111111"/>
          <w:sz w:val="28"/>
          <w:sz w:val="28"/>
          <w:szCs w:val="28"/>
          <w:rtl w:val="true"/>
          <w:lang w:bidi="fa-IR"/>
        </w:rPr>
        <w:t xml:space="preserve">دعا عرضه می داریم كه اگر حچت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نشناسم، نتیجه اش گمراهی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صرفاً به این جهت كه عدم شناخت امام، موجب جهل به احكام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مسلمی است كه احكام فروع دین را فقط باید از اهل بیت علیهم السلام آموخت، اما مهمتر از فروع، اصول دین و پایه های اعتقادی است كه معرفت امام علیه السلام، توحید و معرفت خداوند هم به حال انسان مفید نخواهد بود و با وجود آن، عملاً همه عقاید حقه در اختیار انسان می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گفته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امام علیه السلام است، سخنی مبالغه آمیز و از روی مسامحه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دعا و دعای غریق، مورد درخواست انسان است، بیش از هر چیز معرفت صحیح نسبت به خود امام عصر عجل الله تعالی فرجه و ثبات و پایداری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حاصل شود، بقیه چیزها هم حاصل می شود و اگر این حاصل نشود، هیچ چیز دیگر هم به درد انسان نمی خورد</w:t>
      </w:r>
      <w:r>
        <w:rPr>
          <w:rFonts w:eastAsia="IRNazanin" w:cs="IRNazanin"/>
          <w:color w:val="111111"/>
          <w:sz w:val="28"/>
          <w:szCs w:val="28"/>
          <w:rtl w:val="true"/>
          <w:lang w:bidi="fa-IR"/>
        </w:rPr>
        <w:t xml:space="preserve">. </w:t>
      </w:r>
      <w:bookmarkStart w:id="214" w:name="pg19289_758614"/>
    </w:p>
    <w:p>
      <w:pPr>
        <w:pStyle w:val="Heading4"/>
        <w:numPr>
          <w:ilvl w:val="3"/>
          <w:numId w:val="1"/>
        </w:numPr>
        <w:rPr/>
      </w:pPr>
      <w:bookmarkStart w:id="215" w:name="__RefHeading___Toc17291485_1280447820"/>
      <w:bookmarkStart w:id="216" w:name="_Toc78"/>
      <w:bookmarkEnd w:id="214"/>
      <w:bookmarkEnd w:id="215"/>
      <w:r>
        <w:rPr>
          <w:rtl w:val="true"/>
        </w:rPr>
        <w:t>درس سیزدهم</w:t>
      </w:r>
      <w:r>
        <w:rPr>
          <w:rtl w:val="true"/>
        </w:rPr>
        <w:t xml:space="preserve">: </w:t>
      </w:r>
      <w:r>
        <w:rPr>
          <w:rtl w:val="true"/>
        </w:rPr>
        <w:t>فضیلت پایداری بر ولایت امام علیه السلام در زمان غیبت</w:t>
      </w:r>
      <w:bookmarkEnd w:id="216"/>
    </w:p>
    <w:p>
      <w:pPr>
        <w:pStyle w:val="Heading5"/>
        <w:numPr>
          <w:ilvl w:val="4"/>
          <w:numId w:val="1"/>
        </w:numPr>
        <w:rPr/>
      </w:pPr>
      <w:bookmarkStart w:id="217" w:name="__RefHeading___Toc17291487_1280447820"/>
      <w:bookmarkStart w:id="218" w:name="_Toc79"/>
      <w:bookmarkEnd w:id="217"/>
      <w:r>
        <w:rPr>
          <w:rtl w:val="true"/>
        </w:rPr>
        <w:t>شگفت ترین ایمان</w:t>
      </w:r>
      <w:bookmarkEnd w:id="218"/>
    </w:p>
    <w:p>
      <w:pPr>
        <w:pStyle w:val="BookText"/>
        <w:rPr/>
      </w:pPr>
      <w:r>
        <w:rPr>
          <w:rFonts w:ascii="IRNazanin" w:hAnsi="IRNazanin" w:eastAsia="IRNazanin"/>
          <w:color w:val="111111"/>
          <w:sz w:val="28"/>
          <w:sz w:val="28"/>
          <w:szCs w:val="28"/>
          <w:rtl w:val="true"/>
          <w:lang w:bidi="fa-IR"/>
        </w:rPr>
        <w:t>در دو درس گذشته از خطرات زمان غیبت و راههای در امان ماندن از آن، سخن گفتیم، حال اگر كسی با همه سختی ها و دشواریهای زمان غیبت، به لطف خدا و دستگیری اهل بیت علیهم السلام بر معرفت امام علیه السلام و قبول ولایت ایشان ثابت قدم شد و از مسیر ایمان خارج نگردید، ایمانش بسیار قیمتی و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جهت این كه به امام غایب و دور از دیدگان ایمان آورده، بر كسانی كه زمان حضور ائمه علیهم السلام را درك كرده و با دیدن نشانه های آشكار، تسلیم شده اند، برتری 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و اعلم ان اعجب الناس ایماناً و اعظمهم یقیناً قوم یكونون فی آخر الزمان لم یلحقوا النبی و حجبتهم الحجة </w:t>
      </w:r>
    </w:p>
    <w:p>
      <w:pPr>
        <w:pStyle w:val="BookText"/>
        <w:rPr/>
      </w:pPr>
      <w:r>
        <w:rPr>
          <w:rFonts w:ascii="IRNazanin" w:hAnsi="IRNazanin" w:eastAsia="IRNazanin"/>
          <w:color w:val="111111"/>
          <w:sz w:val="28"/>
          <w:sz w:val="28"/>
          <w:szCs w:val="28"/>
          <w:rtl w:val="true"/>
          <w:lang w:bidi="fa-IR"/>
        </w:rPr>
        <w:t>فامنوا بسواد علی بیاض</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 علی، بدان كه شگفت انگیزترین مردم از جهت ایمان و بزرگترین آنها از جهت یقین، گروهی هستند كه پیامبر را ندیده اند و از دیدن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مانده اند و به سیاهی روی سپیدی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روی سپیدی می تواند كنایه از نوشته های قرآن و احادیث اهل بیت علیهم السلام باشد كه ایمان در زمان غیبت امام علیه السلام با اتكا بر همین نوشته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وقتی پیامبر صلی الله علیه و آله از حضرت قائم علیه السلام یاد كردند،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للصابرین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للمقیمین علی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من وصفهم الله فی كتابه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بِالْغَیْبِ </w:t>
      </w:r>
      <w:r>
        <w:rPr>
          <w:rStyle w:val="FootnoteAnchor"/>
          <w:rtl w:val="true"/>
        </w:rPr>
        <w:footnoteReference w:id="116"/>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خوشا به حال صبر كنندگان در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كسانی كه بر محبت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كسانی كه خداوند در كتاب خود، ایشان را چنین توصیف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به غیبت ایمان داند</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وقتی انسان معجزات و نشانه های حقانیت اهل بیت علیهم السلام را بالعیان مشاهده كند، ایمان آوردن به آنها و تسلیم شدن به ایشان، </w:t>
      </w:r>
    </w:p>
    <w:p>
      <w:pPr>
        <w:pStyle w:val="BookText"/>
        <w:rPr/>
      </w:pPr>
      <w:r>
        <w:rPr>
          <w:rFonts w:ascii="IRNazanin" w:hAnsi="IRNazanin" w:eastAsia="IRNazanin"/>
          <w:color w:val="111111"/>
          <w:sz w:val="28"/>
          <w:sz w:val="28"/>
          <w:szCs w:val="28"/>
          <w:rtl w:val="true"/>
          <w:lang w:bidi="fa-IR"/>
        </w:rPr>
        <w:t>به مراتب ساده تر است از وقتی كه انسان این گونه شواهد را مشاهده نكند و با مراجعه به نقل آن در تاریخ و احادیث، ایمان آورد، با این حال ایمانش مانند ایمان كسی باشد كه این چیزها را به چشم خود دیده و با گوش خود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حضور ائمه علیهم السلام به گونه ای امتحان می شدند و اهل زمان غیبت هم به گونه دیگری مورد امتحان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پیامبر صلی الله علیه و آله در زمان غیبت</w:t>
      </w:r>
    </w:p>
    <w:p>
      <w:pPr>
        <w:pStyle w:val="BookText"/>
        <w:rPr/>
      </w:pPr>
      <w:r>
        <w:rPr>
          <w:rFonts w:ascii="IRNazanin" w:hAnsi="IRNazanin" w:eastAsia="IRNazanin"/>
          <w:color w:val="111111"/>
          <w:sz w:val="28"/>
          <w:sz w:val="28"/>
          <w:szCs w:val="28"/>
          <w:rtl w:val="true"/>
          <w:lang w:bidi="fa-IR"/>
        </w:rPr>
        <w:t>مهمترین ماده امتحانی برای مردم زمان غیبت، همین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ایمان به غیب ارزش دارد كه پیامبر صلی الله علیه و آله در زمان حیات خویش، این افراد را برادران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در جمع گروهی از اصحاب چنین دعا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اخوانی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برادرانم را به دیدار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دوبار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اصحابی كه گرد آن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ما برادران شما نیستیم؟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انكم اصحابی، و اخوانی قوم من آخر الزمان آمنوا و ملم 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عرفنیهم الله باسمائهم و اسماء آبائهم من قبل ان یخرجهم من اصلاب آبائهم و ارحام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لاحدهم اشد بقیة علی دینه من خرط القتاد فی اللیلة الظلماء او كالقابض علی جمر 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مصابیح الدجی، ینجیهم الله من كل فتنة غبراء مظلمة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خیر، شما همنشینان و همراهان من هستید، و برادران من گروهی هستند در آخر الزمان كه ایمان می آورند با این كه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نامهای پدرانشان به من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ایان را از صلب پدران و رحم مادرانشان خارج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بودن هر یك از آنها در دین خود، از تراشیدن خارهای قتاد در تاریكی شب سخت تر است یا مانند كسی است كه آتش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چراغهای روشن كننده در تاریكی هستند كه خداوند ایشان را از هر فتنه تیره و تاری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كه چوب آن مدت زیادی آتش و حرارت را در خود حفظ می كند و به همین جهت، زغال بسیار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در زمان غیبت نظیر آن است كه انسان آتش آن درخت را در دست خود نگه دارد، با توجه به این كه حرارتش مدت زیاد باقی می ماند و به زودی سرد نمی شود، می تواند نشانگر خوبی از دینداری در زمان غیبت باشد كه بسیار كار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كمی مؤمنان حقیقی در زمان غیبت</w:t>
      </w:r>
    </w:p>
    <w:p>
      <w:pPr>
        <w:pStyle w:val="BookText"/>
        <w:rPr/>
      </w:pPr>
      <w:r>
        <w:rPr>
          <w:rFonts w:ascii="IRNazanin" w:hAnsi="IRNazanin" w:eastAsia="IRNazanin"/>
          <w:color w:val="111111"/>
          <w:sz w:val="28"/>
          <w:sz w:val="28"/>
          <w:szCs w:val="28"/>
          <w:rtl w:val="true"/>
          <w:lang w:bidi="fa-IR"/>
        </w:rPr>
        <w:t>مؤمنی كه این چنین دین ورزی كند، آن فضایلی را كه در روایات فرموده اند،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كه این گونه افراد بسیار كمیاب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 بن ابیطالب امام امتی و خلیفتی علیها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ولده القائم المنتظر الذی یملا الله به الارض عدلاً و </w:t>
      </w:r>
    </w:p>
    <w:p>
      <w:pPr>
        <w:pStyle w:val="BookText"/>
        <w:rPr/>
      </w:pPr>
      <w:r>
        <w:rPr>
          <w:rFonts w:ascii="IRNazanin" w:hAnsi="IRNazanin" w:eastAsia="IRNazanin"/>
          <w:color w:val="111111"/>
          <w:sz w:val="28"/>
          <w:sz w:val="28"/>
          <w:szCs w:val="28"/>
          <w:rtl w:val="true"/>
          <w:lang w:bidi="fa-IR"/>
        </w:rPr>
        <w:t>قسطاً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بشیراً الثابتین علی القول به فی زمان غیبته لاعز من الكبریت الاحمر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حضرت علی بن ابیطالب پیشوای امت من و جانشن من بر امتم پس از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اوست آن قیام كننده ای كه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كه خداوند به وسیله او زمین را از عدل و داد پر می كند همان طور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مرا به حق بشارت دهنده قرار داد، آنها كه در زمان غیبت او بر اعتقاد به او ثابت قدم می مانند، از گوگرد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كمیاب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این گونه افراد با كسانی كه در ابتدای هجرت پیامبر صلی الله علیه و آله برای پیشبرد اسلام در ركاب ایشان جنگیده اند و به شهادت رسیده اند، برابری می كند، هر یك نفر مطابق با هزار شهید از شهدای جنگ بدر و احد، امام زین العابدین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ثبت علی موالاتنا فی غیبة قائمنا، اعطاه الله عزوجل اجر الف شهید من شهداء بدر و احد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كسی كه بر ولایت و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قائم ما ثابت قدم بماند، خدای عزوجل پاداش هزار شهید از شهدای جنگ بدر و احد را به او عنایت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قدر و ارزش چیزی را بداند، با میل و رغبت به دنبال </w:t>
      </w:r>
      <w:bookmarkStart w:id="219" w:name="pg19289_758619"/>
    </w:p>
    <w:p>
      <w:pPr>
        <w:pStyle w:val="BookText"/>
        <w:rPr/>
      </w:pPr>
      <w:bookmarkEnd w:id="219"/>
      <w:r>
        <w:rPr>
          <w:rFonts w:ascii="IRNazanin" w:hAnsi="IRNazanin" w:eastAsia="IRNazanin"/>
          <w:color w:val="111111"/>
          <w:sz w:val="28"/>
          <w:sz w:val="28"/>
          <w:szCs w:val="28"/>
          <w:rtl w:val="true"/>
          <w:lang w:bidi="fa-IR"/>
        </w:rPr>
        <w:t>تحصیل آن می رود و از هر تلاشی برای به دست آوردن آن دریغ نمی كند و تحمل هر ناراحتی و سختی در راه حفظ و نگهداری، آن برایش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كسی كه ارزش ایمان به غیب را عمیقاً درك نماید</w:t>
      </w:r>
      <w:r>
        <w:rPr>
          <w:rFonts w:eastAsia="IRNazanin" w:cs="IRNazanin"/>
          <w:color w:val="111111"/>
          <w:sz w:val="28"/>
          <w:szCs w:val="28"/>
          <w:rtl w:val="true"/>
          <w:lang w:bidi="fa-IR"/>
        </w:rPr>
        <w:t>!</w:t>
      </w:r>
    </w:p>
    <w:p>
      <w:pPr>
        <w:pStyle w:val="Heading5"/>
        <w:numPr>
          <w:ilvl w:val="4"/>
          <w:numId w:val="1"/>
        </w:numPr>
        <w:rPr/>
      </w:pPr>
      <w:bookmarkStart w:id="220" w:name="__RefHeading___Toc17291489_1280447820"/>
      <w:bookmarkStart w:id="221" w:name="_Toc80"/>
      <w:bookmarkEnd w:id="220"/>
      <w:r>
        <w:rPr>
          <w:rtl w:val="true"/>
        </w:rPr>
        <w:t>كسب ثواب یاری امام علیه السلام در زمان ظهور با معرفت ایشان</w:t>
      </w:r>
      <w:bookmarkEnd w:id="221"/>
    </w:p>
    <w:p>
      <w:pPr>
        <w:pStyle w:val="BookText"/>
        <w:rPr/>
      </w:pPr>
      <w:r>
        <w:rPr>
          <w:rFonts w:ascii="IRNazanin" w:hAnsi="IRNazanin" w:eastAsia="IRNazanin"/>
          <w:color w:val="111111"/>
          <w:sz w:val="28"/>
          <w:sz w:val="28"/>
          <w:szCs w:val="28"/>
          <w:rtl w:val="true"/>
          <w:lang w:bidi="fa-IR"/>
        </w:rPr>
        <w:t>از آن چه گذشت، روشن شد كه همه فضیلتها و ارزشها در بندگی خدای متعال به داشتن معرفت امام علیه السلام و ملتزم شدن به آن بر می گردد، به طوری كه اگر كسی این اكسیر گرانقدر را در اختیار داشته باشد، هیچ كمبودی از نظر آن چه مطلوب خداوند متعال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دیگری را به این مطلب بیفزاییم، می توانیم نتیجه مهمی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علیه السلام یك امر قلبی است كه نتیجه اش محبت و ولایت ایشان و آرزوی یاری كردن آن حضرت در زمان ظهور و خدمت كردن در زیر پرچم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سر، مدخلیتی در تحقیق این امر قلبی ندارد و لازمه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كسانی زمان حضور ائمه علیهم السلام یا پیامبر صلی الله علیه و آله را درك كرده بودند، اما هیچ معرفتی نسبت به 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بینیم كه دشمنان قسم خورده و درجه اول پیشوایانما همان كسانی بودند كه سالها با اهل بیت عصمت و طهارت زندگی كرده و در حالات مختلف، درك محضر ایشان را كرده بودند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امام علیه السلام آن شناخت و پذیرش قلبی است كه اگر كسی آن را نداشته باشد، دیدن هر ماه و هر هفته و هر روز امام علیه السلام برایش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اهل معرفت باشد، آن وقت مشاهده حسی آن </w:t>
      </w:r>
    </w:p>
    <w:p>
      <w:pPr>
        <w:pStyle w:val="BookText"/>
        <w:rPr/>
      </w:pPr>
      <w:r>
        <w:rPr>
          <w:rFonts w:ascii="IRNazanin" w:hAnsi="IRNazanin" w:eastAsia="IRNazanin"/>
          <w:color w:val="111111"/>
          <w:sz w:val="28"/>
          <w:sz w:val="28"/>
          <w:szCs w:val="28"/>
          <w:rtl w:val="true"/>
          <w:lang w:bidi="fa-IR"/>
        </w:rPr>
        <w:t>بزرگوار، برایش سبب مزید معرفت و افزایش ارادت و تسلیم نسبت به ایشان می گردد و زمینه ای برای اظهار آمادگی نسبت به یاری ایشان در زمان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دو مطلب می توان نتیجه گرفت كه اگر كسی معرفت امام علیه السلام و در نتیجه آمادگی برای یاری كردن ایشان را داشت، ولی به علتی كه تقصیر او هم نیست، از درك محضر آن بزرگوار و در خدمت ایشان بودن محروم بود، بعید نیست كه خداوند پاداش كسی را كه زمان ظهور امام علیه السلام را درك كرده و در لشكر ایشان انجام وظیفه نوده است، به او بدهد و او را از این نعمت بزرگ و ثواب عظیم محروم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كسی امام خود را بشناسد، تحقق یا عدم تحقق حكومت ظاهری ائمه موجب زیانی برای او نخواهد بود و به منزله همان كسانی است كه زمان قیام و حكومت امام خود را درك كرده اند و در شمار لشكریان وی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از امام صادق علیه السلام درباره آیه شریفه</w:t>
      </w:r>
    </w:p>
    <w:p>
      <w:pPr>
        <w:pStyle w:val="BookText"/>
        <w:rPr/>
      </w:pPr>
      <w:r>
        <w:rPr>
          <w:rFonts w:ascii="Amiri" w:hAnsi="Amiri" w:eastAsia="Amiri" w:cs="Amiri"/>
          <w:color w:val="111111"/>
          <w:sz w:val="28"/>
          <w:sz w:val="28"/>
          <w:szCs w:val="28"/>
          <w:rtl w:val="true"/>
          <w:lang w:bidi="ar-SA"/>
        </w:rPr>
        <w:t xml:space="preserve">یَوْمَ نَدْعُو كُلَّ أُنَاسٍ بِإِمَامِهِمْ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فضیل، اعرف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اذا عرفت امامك، لم یضرك تقدم هذا الامر او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امامه ثم مات قبل ان یقوم صاحب هذا الامر، كان بمنزلة من كان قاعداً فی عسكرة لا، بل بمنزلة من قعد تحت لوائه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 فضیل، 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معرفت امام خود را داشته باشی، جلو افتادن یا تأخیر افتادن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ظاهری ائمه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كه امام خود را بشناسد،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صاحب این امر قیام نماید از دنیا برود، هم چون كسی است كه در لشكر آن حضرت بوده باشد، نه،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كسی است كه زیر پرچم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مژده برای كسانی كه آرزوی درك زمان قیام و ظهور امامشان را دارند، بزرگترین مژده و بالاترین نوید است و آنها را بیش از پیش نسبت به اهمیت معرفت امام عصر عجل الله تعالی فرجه و التزام به آثار و نشانه های آن، معتقد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امامان گذشته هم گاهی بعضی از اصحاب كه اوصاف حضرت قائم علیه السلام و فضیلت درك زمان ظهور ایشان را شنیده بودند، آرزوی قلبی خود را كه همان درك زمان حكومت حقه بود، خدمت ائمه علیهم السلام اظهار می داشتند و ایشان هم در پاسخ،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تكیه و تأكید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این افراد ابوبصیر است كه خدمت امام صادق علیه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ترانی ادرك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می بینید كه من زمان حضرت قائم علیه السلام را درك كنم؟ حضرت در پاسخ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ابابصیر، الست تعرف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نمی شناسی؟ ابوبصیر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 الله و انت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دست مبارك حضرت را به دستش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تبالی یا ابا بصیر الا تكون محتبیاً </w:t>
      </w:r>
    </w:p>
    <w:p>
      <w:pPr>
        <w:pStyle w:val="BookText"/>
        <w:rPr/>
      </w:pPr>
      <w:r>
        <w:rPr>
          <w:rFonts w:ascii="IRNazanin" w:hAnsi="IRNazanin" w:eastAsia="IRNazanin"/>
          <w:color w:val="111111"/>
          <w:sz w:val="28"/>
          <w:sz w:val="28"/>
          <w:szCs w:val="28"/>
          <w:rtl w:val="true"/>
          <w:lang w:bidi="fa-IR"/>
        </w:rPr>
        <w:t>یسیقك فی ظل رواق القئم صلوات الله علیه؟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ای ابوبصیر – نباید نگران باشی از این كه شمشیر بسته در خیمه حضرت قائم صلوات الله علیه حاضر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دلداری برای یكی از كسانی بود كه آرزوی درك زمان ظهور امام قائم علیه السلام را داشت و حضرت، معرفت داشتن به امام زمان خودش را برای نیل به ثواب این آرزو كافی دانسته، اهمیت آن را گوشزد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زمان غیبت هم كه مؤمنان آرزوی درك زمان ظهور و قیام امام خود را دارند، لازم است تا می توانند معرفت خویش را نسبت به ن حضرت عمق بخشند و هر چه بیشتر با فضایل و اوصاف ایشان آشنا شوند و وظیفه خود را در قبال آنها بدانند و آثار و لوازم معرفت را بشناسند و در خود پیاده كنند و با دقت و جدیت تمام در این امر همت كنند – تا انشاء الله – عاقبت به خیر از دنیا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های مفهومی از درسهای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فرمایش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توضیحی فرموده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امام علیه السلام نسبت به معرفة الله طریقت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غیر معرفت خدا موضوعیت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فرمایش امام حسین علیه السلام معرفت خدا همان معرفت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كدام سنت الهی است؟ توضیح دهید غیبت امام عصر علیه السلام با این سنت الهی چه ارتباطی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توضیح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بر دعای غیر مأثور </w:t>
      </w:r>
    </w:p>
    <w:p>
      <w:pPr>
        <w:pStyle w:val="BookText"/>
        <w:rPr/>
      </w:pPr>
      <w:r>
        <w:rPr>
          <w:rFonts w:ascii="IRNazanin" w:hAnsi="IRNazanin" w:eastAsia="IRNazanin"/>
          <w:color w:val="111111"/>
          <w:sz w:val="28"/>
          <w:sz w:val="28"/>
          <w:szCs w:val="28"/>
          <w:rtl w:val="true"/>
          <w:lang w:bidi="fa-IR"/>
        </w:rPr>
        <w:t>برتری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دعاهایی كه سفارش فرموده اند در زمان غیبت خوانده شود، دارای چه محتوایی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كه معرفت امام عصر علیه السلام ثواب یاری كردن ایشان را در زمان ظهور دارد؟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289_758626"/>
      <w:bookmarkStart w:id="223" w:name="pg19289_758626"/>
      <w:bookmarkEnd w:id="223"/>
    </w:p>
    <w:p>
      <w:pPr>
        <w:pStyle w:val="Heading3"/>
        <w:numPr>
          <w:ilvl w:val="2"/>
          <w:numId w:val="1"/>
        </w:numPr>
        <w:rPr/>
      </w:pPr>
      <w:bookmarkStart w:id="224" w:name="pg19289_758626"/>
      <w:bookmarkStart w:id="225" w:name="__RefHeading___Toc17291491_1280447820"/>
      <w:bookmarkStart w:id="226" w:name="_Toc81"/>
      <w:bookmarkEnd w:id="224"/>
      <w:bookmarkEnd w:id="225"/>
      <w:r>
        <w:rPr>
          <w:rtl w:val="true"/>
        </w:rPr>
        <w:t xml:space="preserve">فصل چهارم </w:t>
      </w:r>
      <w:r>
        <w:rPr>
          <w:rtl w:val="true"/>
        </w:rPr>
        <w:t xml:space="preserve">: </w:t>
      </w:r>
      <w:r>
        <w:rPr>
          <w:rtl w:val="true"/>
        </w:rPr>
        <w:t>شناخت اوصاف امام عصر علیه السلام</w:t>
      </w:r>
      <w:bookmarkEnd w:id="226"/>
    </w:p>
    <w:p>
      <w:pPr>
        <w:pStyle w:val="Heading4"/>
        <w:numPr>
          <w:ilvl w:val="3"/>
          <w:numId w:val="1"/>
        </w:numPr>
        <w:rPr/>
      </w:pPr>
      <w:bookmarkStart w:id="227" w:name="__RefHeading___Toc17291493_1280447820"/>
      <w:bookmarkStart w:id="228" w:name="_Toc82"/>
      <w:bookmarkEnd w:id="227"/>
      <w:r>
        <w:rPr>
          <w:rtl w:val="true"/>
        </w:rPr>
        <w:t>درس چهاردهم</w:t>
      </w:r>
      <w:r>
        <w:rPr>
          <w:rtl w:val="true"/>
        </w:rPr>
        <w:t xml:space="preserve">: </w:t>
      </w:r>
      <w:r>
        <w:rPr>
          <w:rtl w:val="true"/>
        </w:rPr>
        <w:t>مراتب معرفت امام علیه السلام</w:t>
      </w:r>
      <w:bookmarkEnd w:id="228"/>
    </w:p>
    <w:p>
      <w:pPr>
        <w:pStyle w:val="Heading5"/>
        <w:numPr>
          <w:ilvl w:val="4"/>
          <w:numId w:val="1"/>
        </w:numPr>
        <w:rPr/>
      </w:pPr>
      <w:bookmarkStart w:id="229" w:name="__RefHeading___Toc17291495_1280447820"/>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از مباحث گذشته دانستیم كه تنها راه حفظ دین در زمان غیبت، معرفت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می خواهیم از چگونگی تحقق این معرفت سخن بگوییم</w:t>
      </w:r>
      <w:r>
        <w:rPr>
          <w:rFonts w:eastAsia="IRNazanin" w:cs="IRNazanin"/>
          <w:color w:val="111111"/>
          <w:sz w:val="28"/>
          <w:szCs w:val="28"/>
          <w:rtl w:val="true"/>
          <w:lang w:bidi="fa-IR"/>
        </w:rPr>
        <w:t>.</w:t>
      </w:r>
    </w:p>
    <w:p>
      <w:pPr>
        <w:pStyle w:val="Heading5"/>
        <w:numPr>
          <w:ilvl w:val="4"/>
          <w:numId w:val="1"/>
        </w:numPr>
        <w:rPr/>
      </w:pPr>
      <w:bookmarkStart w:id="231" w:name="__RefHeading___Toc17291497_1280447820"/>
      <w:bookmarkStart w:id="232" w:name="_Toc84"/>
      <w:bookmarkEnd w:id="231"/>
      <w:r>
        <w:rPr>
          <w:rtl w:val="true"/>
        </w:rPr>
        <w:t>حد واجب معرفت امام علیه السلام</w:t>
      </w:r>
      <w:bookmarkEnd w:id="232"/>
    </w:p>
    <w:p>
      <w:pPr>
        <w:pStyle w:val="BookText"/>
        <w:rPr/>
      </w:pPr>
      <w:r>
        <w:rPr>
          <w:rFonts w:ascii="IRNazanin" w:hAnsi="IRNazanin" w:eastAsia="IRNazanin"/>
          <w:color w:val="111111"/>
          <w:sz w:val="28"/>
          <w:sz w:val="28"/>
          <w:szCs w:val="28"/>
          <w:rtl w:val="true"/>
          <w:lang w:bidi="fa-IR"/>
        </w:rPr>
        <w:t>امام صادق علیه السلام در حدیثی خطاب به معاویة بن وهب درباره معرفت امام علیه السلام فرموده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افضل الفرائض و اوجبها علی الانسان معرفة الرب و الاقرار له بالعبودیة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معرفة الامام الذی به یأتم، بنعته و صفته و اسمه فی حال العسر و الیسر</w:t>
      </w:r>
      <w:r>
        <w:rPr>
          <w:rFonts w:eastAsia="IRNazanin" w:cs="IRNazanin"/>
          <w:color w:val="111111"/>
          <w:sz w:val="28"/>
          <w:szCs w:val="28"/>
          <w:rtl w:val="true"/>
          <w:lang w:bidi="fa-IR"/>
        </w:rPr>
        <w:t>.</w:t>
      </w:r>
      <w:r>
        <w:rPr>
          <w:rStyle w:val="FootnoteAnchor"/>
          <w:rtl w:val="true"/>
        </w:rPr>
        <w:footnoteReference w:id="124"/>
      </w:r>
      <w:bookmarkStart w:id="233" w:name="pg19289_758627"/>
    </w:p>
    <w:p>
      <w:pPr>
        <w:pStyle w:val="BookText"/>
        <w:rPr/>
      </w:pPr>
      <w:bookmarkEnd w:id="233"/>
      <w:r>
        <w:rPr>
          <w:rFonts w:ascii="IRNazanin" w:hAnsi="IRNazanin" w:eastAsia="IRNazanin"/>
          <w:color w:val="111111"/>
          <w:sz w:val="28"/>
          <w:sz w:val="28"/>
          <w:szCs w:val="28"/>
          <w:rtl w:val="true"/>
          <w:lang w:bidi="fa-IR"/>
        </w:rPr>
        <w:t>به درستی كه با فضیلت ترین و ضروری ترین واجبات بر انسان، معرفت پروردگار و اقرار به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معرفت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امامی است كه به او اقتدا می كند – هم شناخت ویژگی ها و اوصاف و هم شناخت نامش – چه در سختی و چه در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ابتدای این حدیث شریف در مباحث حلقه دوم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امام صادق علیه السلام معرفت امام را به دو مرتبه معرفت به اسم و معرفت به وصف و نعت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تقسیم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ضرورت آگاهی از این تقسیم، به توضیح و بررسی هر یك از این اقسام می پردازیم و سپس هر یك از این مراتب را بر وجود مبارك امام زمان علیه السلام تطبیق می دهیم</w:t>
      </w:r>
      <w:r>
        <w:rPr>
          <w:rFonts w:eastAsia="IRNazanin" w:cs="IRNazanin"/>
          <w:color w:val="111111"/>
          <w:sz w:val="28"/>
          <w:szCs w:val="28"/>
          <w:rtl w:val="true"/>
          <w:lang w:bidi="fa-IR"/>
        </w:rPr>
        <w:t>.</w:t>
      </w:r>
    </w:p>
    <w:p>
      <w:pPr>
        <w:pStyle w:val="Heading5"/>
        <w:numPr>
          <w:ilvl w:val="4"/>
          <w:numId w:val="1"/>
        </w:numPr>
        <w:rPr/>
      </w:pPr>
      <w:bookmarkStart w:id="234" w:name="__RefHeading___Toc17291499_1280447820"/>
      <w:bookmarkStart w:id="235" w:name="_Toc85"/>
      <w:bookmarkEnd w:id="234"/>
      <w:r>
        <w:rPr>
          <w:rtl w:val="true"/>
        </w:rPr>
        <w:t>معرفت به اسم و صفت</w:t>
      </w:r>
      <w:bookmarkEnd w:id="235"/>
    </w:p>
    <w:p>
      <w:pPr>
        <w:pStyle w:val="BookText"/>
        <w:rPr/>
      </w:pPr>
      <w:r>
        <w:rPr>
          <w:rFonts w:ascii="IRNazanin" w:hAnsi="IRNazanin" w:eastAsia="IRNazanin"/>
          <w:color w:val="111111"/>
          <w:sz w:val="28"/>
          <w:sz w:val="28"/>
          <w:szCs w:val="28"/>
          <w:rtl w:val="true"/>
          <w:lang w:bidi="fa-IR"/>
        </w:rPr>
        <w:t>هر شخصی ممكن است از طریق اسم یا صفتش به ما معرفی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نشانه است كه وسیله شناخت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كه فرد مورد نظر را از غیر او جدا سازد، اطلاق نشانه و یا اسم می توان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ممكن است كسی را به اسم لفظی او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بدانیم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نام خانوادگی او، به طور مشخص تری از دیگران متمایزش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اطلاعات دقیق تری درباره اش </w:t>
      </w:r>
    </w:p>
    <w:p>
      <w:pPr>
        <w:pStyle w:val="BookText"/>
        <w:rPr/>
      </w:pPr>
      <w:r>
        <w:rPr>
          <w:rFonts w:ascii="IRNazanin" w:hAnsi="IRNazanin" w:eastAsia="IRNazanin"/>
          <w:color w:val="111111"/>
          <w:sz w:val="28"/>
          <w:sz w:val="28"/>
          <w:szCs w:val="28"/>
          <w:rtl w:val="true"/>
          <w:lang w:bidi="fa-IR"/>
        </w:rPr>
        <w:t xml:space="preserve">داشته باشیم، باید نام پدر، سال تولد، محل تولد،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بدانیم و اصطلاحاً به خصوصیات شناسنامه ای او آگاهی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او را از طریق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می شناسیم و از این لحاظ او را با دیگری اشتباه نمی كنیم، هر چند كه اگر خودش را ببینیم و یا صدایش را بشنویم، چه بسا او را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معرفت به اسم، شناخت نشانه های تكوینی و ظاهری فرد است، مثلاً شكل و قیافه یا قد و قامت او را بدانیم، و یا او را از طریق صدایش بشناسیم، بدین ترتیب، شكل و صدا و دیگر خصوصیات تكوینی او برای ما نشانه می شود و ما را با دیگران اشتباه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مصادیق معرفت به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معرفت، سطحی ترین رتبه شناخت ما نسبت به كسی است كه می خواهیم نسبت به او معرفت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نعت و صفت، مرتبه بالاتری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معرفت، ما شخص را تنها از روی اسم و شكل و لباس و دیگر خصوصیات ظاهری نمی شناسیم، بلكه به یك سلسله ویژگیها و كمالات باطنی او آگاه می شویم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حوزه معرفت به صفت و نعت، خیلی گسترده تر از معرفت به اسم است و عمق بیشتری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كسی را بارها و بارها دیده باشیم و خصوصیات شناسنامه ای او را به خوبی بدانیم، ولی بسیاری از جنبه های شخصیتی و اخلاقی و دینی و دیگر خصوصیات او بر ما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معرفت – كه برخاسته از مراتب معرفت به نعت </w:t>
      </w:r>
      <w:bookmarkStart w:id="236" w:name="pg19289_758629"/>
    </w:p>
    <w:p>
      <w:pPr>
        <w:pStyle w:val="BookText"/>
        <w:rPr/>
      </w:pPr>
      <w:bookmarkEnd w:id="236"/>
      <w:r>
        <w:rPr>
          <w:rFonts w:ascii="IRNazanin" w:hAnsi="IRNazanin" w:eastAsia="IRNazanin"/>
          <w:color w:val="111111"/>
          <w:sz w:val="28"/>
          <w:sz w:val="28"/>
          <w:szCs w:val="28"/>
          <w:rtl w:val="true"/>
          <w:lang w:bidi="fa-IR"/>
        </w:rPr>
        <w:t>و صفت است – گاهی آن قدر تفاوت دارد كه گویی شناخت اسمی فرد، اصلاً به عنوان معرفت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فردی را به نام می شناسیم، اما نمی دانیم كه چه فرد عالم و متقی و درستكار و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دیگری كه حتی یك بار هم او را ندیده است، از این ویژگی هایش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كسی كه معرفت به اوصاف این فرد عالم دارد، معرفتش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روزی با این فرد عالم همسفر و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صفات از او برای ما روشن شود كه اعتراف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به حال او را نشناخته بودم و تازه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عمق معرفت به وصف، با معرفت به اسم، اصلاً قابل مقایسه نیست</w:t>
      </w:r>
      <w:r>
        <w:rPr>
          <w:rFonts w:eastAsia="IRNazanin" w:cs="IRNazanin"/>
          <w:color w:val="111111"/>
          <w:sz w:val="28"/>
          <w:szCs w:val="28"/>
          <w:rtl w:val="true"/>
          <w:lang w:bidi="fa-IR"/>
        </w:rPr>
        <w:t>.</w:t>
      </w:r>
    </w:p>
    <w:p>
      <w:pPr>
        <w:pStyle w:val="Heading5"/>
        <w:numPr>
          <w:ilvl w:val="4"/>
          <w:numId w:val="1"/>
        </w:numPr>
        <w:rPr/>
      </w:pPr>
      <w:bookmarkStart w:id="237" w:name="__RefHeading___Toc17291501_1280447820"/>
      <w:bookmarkStart w:id="238" w:name="_Toc86"/>
      <w:bookmarkEnd w:id="237"/>
      <w:r>
        <w:rPr>
          <w:rtl w:val="true"/>
        </w:rPr>
        <w:t>مراتب معرفت به صفت</w:t>
      </w:r>
      <w:bookmarkEnd w:id="238"/>
    </w:p>
    <w:p>
      <w:pPr>
        <w:pStyle w:val="BookText"/>
        <w:rPr/>
      </w:pPr>
      <w:r>
        <w:rPr>
          <w:rFonts w:ascii="IRNazanin" w:hAnsi="IRNazanin" w:eastAsia="IRNazanin"/>
          <w:color w:val="111111"/>
          <w:sz w:val="28"/>
          <w:sz w:val="28"/>
          <w:szCs w:val="28"/>
          <w:rtl w:val="true"/>
          <w:lang w:bidi="fa-IR"/>
        </w:rPr>
        <w:t>معرفت به نعت و صفت هم مراتب دارد و هر كدام از این مراتب اثری متفاوت با دیگری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است كه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حاصل می شود، یعنی وقتی كه صفت و خصوصیات فرد را از دیگری می شنویم و یا در نوشته ای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فرد، خود حاضر نیست و با توصیف دیگران به ما معرفی می گردد، مثلاً می شنویم كه پزشكی در كار خود بسیار حاذق است و عملهای حراحی مشكلی را با موفقیت انجام داده یا بیماران سخت را مداوا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شنویم كه عالمی در مسائل دینی بسیار متخصص و خودش نیز اهل عمل است و موعظه اش بسیار به دل می نشیندف هم چنین افراد بسیاری را تحت تأثیر قرار داده است و یا در كتابی فضائل و </w:t>
      </w:r>
    </w:p>
    <w:p>
      <w:pPr>
        <w:pStyle w:val="BookText"/>
        <w:rPr/>
      </w:pPr>
      <w:r>
        <w:rPr>
          <w:rFonts w:ascii="IRNazanin" w:hAnsi="IRNazanin" w:eastAsia="IRNazanin"/>
          <w:color w:val="111111"/>
          <w:sz w:val="28"/>
          <w:sz w:val="28"/>
          <w:szCs w:val="28"/>
          <w:rtl w:val="true"/>
          <w:lang w:bidi="fa-IR"/>
        </w:rPr>
        <w:t>كرامات او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نسبت به آن عالم یا پزشك معالج معرفت پیدا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شناختها آثاری در قل ما ایجاد می نماید و حال قلبی ما نسبت به وقتی كه این اوصاف را نشنیده بودیم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معرفت كه از راه شنیدن حاصل می شود، خود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شنیدنها بیشتر باشد و هر قدر كه وصف كننده موثق تر و عالم تر باشد، وصفش اثر بیشتری در دل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كسی پزشكی را به ما معرفی كند، علاوه بر نوع توصیف او، وضعیت خود وصف كننده را هم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او راستگوست و اهل اغراق و غلو نمی باشد، اثر معرفی او عمیق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بفهمیم كه خودش پزشك است و حتی پزشك متخصص در همان رشته می باشد، در ما اطمینان بیشتری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معرفی متخصص با توصیف شخص غیر وارد، كاملاً متفاوت است و ما در اثر توصی فرد متخصص، اطمینان خاطری می یابیم كه در حالات دیگر، این اطمینان هرگز حاصل نمی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كه اثر معرفت به وصف از راه شنیدن را افزون می سازد، این است كه معرف، خود اثر آن وصف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از پزشكی تعریف می كند، اگر بگوید من ده سال است كه فرزندم را نزد او می برم و نتیجه دیده ام، بیشتر اثر دارد تا این كه بگوید یك ماه است كه با او آشنا شده ام و با خودم نیز تعریف او را شنیده ام، ولی تا به حال مراجعه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كلام و تعریف او اثر كمتری در شنونده ایجاد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ویژگی های معرف و سنخیت او با شخص تعریف شده و كیفیت شناخت خود او، ناخودآگاه، در میزان تأثیر تعریف و توصیف،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می شود كه عمق تأثیر شنیدنها متفاوت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به صورت غیر اختیاری در دل فرد ایجاد می شود و ارتباطی به عمل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نسبت به اوصاف چیزی معرفت پیدا كنیم، یعنی تأثیر عمل و فعالیت او را روی دیگران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 یكی از نزدیكان شا ناراحتی خاصی داشته و شما شاهد رنج بردن او و مراجعه او به پزشكان مختلف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چشم خود می بینید كه مراجعه به پزشك خاصی باعث بهبود و سلامت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ممكن است ببینیم كه جوانی دچار سرگردانی و حیرت شده و قدرت تشخیص ارزشها را از دست داده است و در عمل نسبت به انجام وظایف شرعی و اخلاقی خود كوتاهی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مصاحبت او را با فرد عالمی مشاهده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معاشرت، می بینیم كه این جوان تغییر رویه داده و نسبت به انجام وظایف خود كوشا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باعث می شود كه ما شناختی نسبت به این فرد عالم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دیدن اثر یكی از اوصاف شخص در دیگران، پی به صفت او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از معرفت، 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اثر صفت آن شخص نزد ما حاضر است و می توانیم آن را ببینیم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اثری كه از این طریق در قلب انسان ایجاد می شود، بسیار عمیق تر از </w:t>
      </w:r>
    </w:p>
    <w:p>
      <w:pPr>
        <w:pStyle w:val="BookText"/>
        <w:rPr/>
      </w:pPr>
      <w:r>
        <w:rPr>
          <w:rFonts w:ascii="IRNazanin" w:hAnsi="IRNazanin" w:eastAsia="IRNazanin"/>
          <w:color w:val="111111"/>
          <w:sz w:val="28"/>
          <w:sz w:val="28"/>
          <w:szCs w:val="28"/>
          <w:rtl w:val="true"/>
          <w:lang w:bidi="fa-IR"/>
        </w:rPr>
        <w:t>معرفت از راه شنیدن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وصف، شناخت چیزی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معرفت، از طریق مواجهه با واقعیت چیزی، آن را می شناسیم و خود تجلی گاه آن صفت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بیماری سختی دچار می شویم و به رنج بسیاری می افتیم، پس از مراجعه به پزشكهای مختلف، اثری از بهبود در ما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سختی و ناراحتی، به پزشك متخصصی مراجعه می كنیم و او واسطه بهبود بیماری صعب العلاج ما می شود و با معالجه او، از آن درد و ناآرامی به حالت سلامت و آرامش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خیلی خوب به متخصص بودن این پزشك پی می بریم و نسبت به این صفت او معرفت بیشتری پیدا می كنیم و این معرفت، تأثیر بسیار زیادی در قلب ما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به حیرت می افتیم، در تشخیص تكالیف خود ناتوان می شویم، حق و باطلها در نظرمان مخلوط شده، از دستیابی به شیوه صحیح زندگی عاجز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 شویم كه عمرمان بیهوده تلف شده و در گام برداشتن در مسیر بندگی خدا ناموفق هستیم و نمی توانیم راه را از بیراهه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به هر كوی و برزنی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دستگیری عالمی را چشیده، به وسیله او نسبت به وظایف خود، تنبه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گوشه ای از علم این عالم را چشیده ایم و او به ما معرفی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مرتبه از معرفت را كه خود ما، یكی از اوصاف شخص را وجدان </w:t>
      </w:r>
      <w:bookmarkStart w:id="239" w:name="pg19289_758633"/>
    </w:p>
    <w:p>
      <w:pPr>
        <w:pStyle w:val="BookText"/>
        <w:rPr/>
      </w:pPr>
      <w:bookmarkEnd w:id="239"/>
      <w:r>
        <w:rPr>
          <w:rFonts w:ascii="IRNazanin" w:hAnsi="IRNazanin" w:eastAsia="IRNazanin"/>
          <w:color w:val="111111"/>
          <w:sz w:val="28"/>
          <w:sz w:val="28"/>
          <w:szCs w:val="28"/>
          <w:rtl w:val="true"/>
          <w:lang w:bidi="fa-IR"/>
        </w:rPr>
        <w:t xml:space="preserve">می كنیم،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 كه خود، شاهد صفت آن شخص می شویم و البته می توانیم مبین آن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میزان تأثیری كه این مرتبه از معرفت در قلب انسان ایجاد می كند، با مراتب قبلیب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كلی می توانیم برای معرفت، چهار مرحله قائل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غیابی به 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حضوری به 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شهودی به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در هر مرحله نسبت به مرحله قبلی عمیق تر است و در هر درجه آن، نسبت به مرتبه بعدی، می توان اطلاق عدم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رسیدن از یك مرحله به مرحله بعدی، در واقع معرفت جدیدی نصیبش می گردد و ضعف خود را كه در مرحله قبل داشته، با تمام وجود خویش می یابد</w:t>
      </w:r>
      <w:r>
        <w:rPr>
          <w:rFonts w:eastAsia="IRNazanin" w:cs="IRNazanin"/>
          <w:color w:val="111111"/>
          <w:sz w:val="28"/>
          <w:szCs w:val="28"/>
          <w:rtl w:val="true"/>
          <w:lang w:bidi="fa-IR"/>
        </w:rPr>
        <w:t>.</w:t>
      </w:r>
    </w:p>
    <w:p>
      <w:pPr>
        <w:pStyle w:val="Heading5"/>
        <w:numPr>
          <w:ilvl w:val="4"/>
          <w:numId w:val="1"/>
        </w:numPr>
        <w:rPr/>
      </w:pPr>
      <w:bookmarkStart w:id="240" w:name="__RefHeading___Toc17291503_1280447820"/>
      <w:bookmarkStart w:id="241" w:name="_Toc87"/>
      <w:bookmarkEnd w:id="240"/>
      <w:r>
        <w:rPr>
          <w:rtl w:val="true"/>
        </w:rPr>
        <w:t xml:space="preserve">مراتب معرفت اختیاری </w:t>
      </w:r>
      <w:r>
        <w:rPr>
          <w:rtl w:val="true"/>
        </w:rPr>
        <w:t>(</w:t>
      </w:r>
      <w:r>
        <w:rPr>
          <w:rtl w:val="true"/>
        </w:rPr>
        <w:t>اعتقاد</w:t>
      </w:r>
      <w:r>
        <w:rPr>
          <w:rtl w:val="true"/>
        </w:rPr>
        <w:t>)</w:t>
      </w:r>
      <w:bookmarkEnd w:id="241"/>
    </w:p>
    <w:p>
      <w:pPr>
        <w:pStyle w:val="BookText"/>
        <w:rPr/>
      </w:pPr>
      <w:r>
        <w:rPr>
          <w:rFonts w:ascii="IRNazanin" w:hAnsi="IRNazanin" w:eastAsia="IRNazanin"/>
          <w:color w:val="111111"/>
          <w:sz w:val="28"/>
          <w:sz w:val="28"/>
          <w:szCs w:val="28"/>
          <w:rtl w:val="true"/>
          <w:lang w:bidi="fa-IR"/>
        </w:rPr>
        <w:t>بنابر آن چه گفته شد، در مورد یك پزشك، سه درجه معرفت به وصف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اوصاف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آثار طبابت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معالجه شخص به وسیله او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كدام از این درجات معرفت كه برای ما حاصل شود، متوجه می شویم كه آنها در حقیقت به ما شناسانده شده اند و شناختن آنها كار </w:t>
      </w:r>
    </w:p>
    <w:p>
      <w:pPr>
        <w:pStyle w:val="BookText"/>
        <w:rPr/>
      </w:pPr>
      <w:r>
        <w:rPr>
          <w:rFonts w:ascii="IRNazanin" w:hAnsi="IRNazanin" w:eastAsia="IRNazanin"/>
          <w:color w:val="111111"/>
          <w:sz w:val="28"/>
          <w:sz w:val="28"/>
          <w:szCs w:val="28"/>
          <w:rtl w:val="true"/>
          <w:lang w:bidi="fa-IR"/>
        </w:rPr>
        <w:t>خود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وصف یك پزشك متخصص و متعهد را می شنویم، شرایطی فراهم شده كه ما در روز خاص به محل معینی رفته، با فرد مشخصی برخورد كنیم كه پیشتر با پزشك مورد نظر برخوردی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دل او انداخته تا از آن پزشك تعریف كند و به یاد او آورده است كه خاطره خود را برای ما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حالت، توجه كردن به صحبتهای گوینده، اختیاری ما بوده است، ولی علم و فهمی كه در اثر این توجه حاصل می شود و انسان را تحت تأثیر قرار می دهد، امری است كه به اختیار شنونده نیست و كار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شناخت اوصاف دیگران كار خود شناسا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نیست و این مطلب در همه مراتب معرفت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و نحوه برخورد شناسا بعد از معرفت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وصف پزشكی را شنید و فهمید و یا طبابت او را دید و یا به وسیله او معالجه شد و تخصص او را چشید، این تعریفها آثاری در قلب او ایجاد می كند كه بنا به شدت و نوع معرفت، عمق آن تفاوت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گذاری ها كار خود شخص نیست، ولی بعد از این كه قلب او تحت تأثیر این معرفتها قرار گرفت، او ممكن است پذیرای این شناخت قلبی خود باشد و یا این كه از آن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برخوردی با آن پزشك داشت، می تواند به او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برود، و به او سلام كند و با این كه بی توجهی كرده، هیچ احترامی برایش قائل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خوبی روشن است كه بین شناخت قلبی فرد با عملكرد اختیاری او تفاوت زیادی وجود دارد و فرد می تواند عملكردی متناقض با معرفت قلبی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عملكرد اختیاری انسان، ممكن است در حد گفتن به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می تواند زبان به مدح آن پزشك بگشاید و یا از او بسیار بدگویی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ترین و حساس ترین و در عین حال مهمترین عمل اختیاری در برابر معرفت، مربوط به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 وجود این كه شخص فهمیده است كه این پزشك، متخصص و متعهد و متقی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عقلش گواهی می دهد كه باید نسبت به او خاضع باشد و به او احترام بگذارد، ولی شخص می تواند قلباً برای او ارزشی قائل نشود و نزد خود، او را پست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داشتن به او یا بی اعتقادی نسبت به او، یك عمل اختیاری قلبی است كه جایگاه آن پس از حصول معرفت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معرفت به اسم و وصف، به صورت غیر اختیاری برای انسان حاصل می شود ولی پس از معرفت، اعتقاد یا عدم اعتقاد به آن، اختیاری اوست و همین اعتقاد داشتن را معرفت اختیاری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درجه معرفت فرد بالاتر باشد، اگر تسلیم شود و زیر بار معرفت خود برود، اعتقاد قلبی او عمیق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انسان اثر معالجه پزشكی را بر روی بیماری ببیند، در صورت عناد نداشتن، اعتقاد قویتر به آن پزشك می یابد تا نسبت به وقتی كه فقط وصف مهارت او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خودش حاذق بودن او را چشیده باشد، در صورتی كه تسلیم معرفت شهودی خود گردد، اعتقاد عمیق تری نسبت به آن پزشك در مقایسه با حالت قبلی پیدا می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مراتب مختلفی دارد كه همگی اختیاری اند، اما معمولاً با </w:t>
      </w:r>
      <w:bookmarkStart w:id="242" w:name="pg19289_758636"/>
    </w:p>
    <w:p>
      <w:pPr>
        <w:pStyle w:val="BookText"/>
        <w:rPr/>
      </w:pPr>
      <w:bookmarkEnd w:id="242"/>
      <w:r>
        <w:rPr>
          <w:rFonts w:ascii="IRNazanin" w:hAnsi="IRNazanin" w:eastAsia="IRNazanin"/>
          <w:color w:val="111111"/>
          <w:sz w:val="28"/>
          <w:sz w:val="28"/>
          <w:szCs w:val="28"/>
          <w:rtl w:val="true"/>
          <w:lang w:bidi="fa-IR"/>
        </w:rPr>
        <w:t>عمیق تر شدن معرفتها شدیدتر و عمیق تر می شوند، البته در صورتی كه شخص اهل عناد و انكار واقعیات نباشد و بخواهد در برابر آن چه فهمیده و شناخته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شناخت هر حقیقتی، این دو موضوع كاملاً مختلف را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معرفت، صفت وجوب پیدا كند، مقصود از آن، تسلیم و اعتقاد داشتن به چیزی است كه معرفتش به صورت غیر اختیاری حاصل شده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43" w:name="__RefHeading___Toc17291505_1280447820"/>
      <w:bookmarkStart w:id="244" w:name="_Toc88"/>
      <w:bookmarkEnd w:id="243"/>
      <w:r>
        <w:rPr>
          <w:rtl w:val="true"/>
        </w:rPr>
        <w:t>معرفت قلبی به امام علیه السلام</w:t>
      </w:r>
      <w:bookmarkEnd w:id="2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مراتب معرفت كه به طور كلی توضیح داده شد، درباره معرفت امام علیه السلام نیز صدق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می توانیم نسبت به ایشان معرفت به اسم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روایات، اطلاعاتی در این زمینه به ما رسیده است و وظیفه داریم كه از خصوصیات اسمی و نشانه ای ولی نعمت خود آگاه باشیم، حداقل كه در این حد كه ایشان را از دیگران تمیز داده، كسی را به جای حضرت اشتباه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 اجداد طاهرین ایشان و این كه در چه تاریخی و در كجا متولد شده اند و نیز خصوصیات ظاهری ایشان مانند قد و اندام و شكل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امام زمان علیه السلام به دانستن این اطلاعات بستگی دارد، لازم است انسان اینها را بداند، و در غیر این صورت شناخت اینها ضرورت ندارد، هر چند كه معرفت انسان را به امامش شدیدتر و عمیق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لزوم و ضرورت در اینجا، به </w:t>
      </w:r>
    </w:p>
    <w:p>
      <w:pPr>
        <w:pStyle w:val="BookText"/>
        <w:rPr/>
      </w:pPr>
      <w:r>
        <w:rPr>
          <w:rFonts w:ascii="IRNazanin" w:hAnsi="IRNazanin" w:eastAsia="IRNazanin"/>
          <w:color w:val="111111"/>
          <w:sz w:val="28"/>
          <w:sz w:val="28"/>
          <w:szCs w:val="28"/>
          <w:rtl w:val="true"/>
          <w:lang w:bidi="fa-IR"/>
        </w:rPr>
        <w:t>اعتقاد پیدا كردن انسان تعلق دارد كه جایگاه آن پس از حصول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مدخلی برای بیان و معرفی بعضی از اوصاف امام عصر عجل الله تعالی فرجه این حقیقت توجه می هیم كه همه امامان ما، وارث كمالات پیامبران الهی از آدم ابوالبشر تا حضرت خاتم النبیین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به صراحت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العلم الذی هبط به آدم من السماء الی الارض و جمیع ما فضلت به النبیین فی عترة خاتم النبیین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بدانید آن علومی كه حضرت آدم علیه السلام از آسمان به زمین آورد، و همه فضائل پیامبران الهی تا حضرت خاتم الانبیاء صلی الله علیه و آله در عترت پیامبر خاتم صلی الله علیه و آله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عترت پیامبر خاتم صلی الله علیه و آله هیچ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بنابراین باید همه كمالات و فضائل انبیاء علیهم السلام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امامان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كه در حدیث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تذكر به وجوب معرفت امامبه اسم و وصف، به پائین ترین حد معرفت امام به وصف اشاره فرموده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ادنی معرفة الامام انه عدل النبی صلی الله علیه و آله الا درجة النبوة و وارثة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پایین ترین حد معرفت امام این است كه او همتای پیامبر صلی الله علیه و آله و وارث ایشان غیر از درجه نبوت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امام شناس باشیم، باید امام علیه السلام را دارای مقامات پیامبر صلی الله علیه و آله بدانیم، یعنی معتقد باشیم كه امام علیه السلام همه مقامات پیامبر صلی الله علیه و آله را جز نبوت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خصوصیات پیامبر در امام علیه السلام هم یافت می شود و تنها مقام نبوت از این قاعده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شریعت و مخاطب شدن به وحی تشریعی از طرف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شریعت اسلام به طور كامل به پیامبر صلی الله علیه و آله ابالغ شده است و آن چه ائمه علیهم السلام در بیان احكام و اعتقادات دینی ابلاغ می كنند، همه را از رسول خدا صلی الله علیه و آله گرفته اند و به طور مستقیم به خود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شأن بقیه كمالات پیامبر صلی الله علیه و آله اعم از علم، عصمت، ولایت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ائمه علیهم السلام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چه برای یك امام ثابت شده، برای سایر ائمه علیهم السلام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كلام امام صادق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یجد عبد حقیقة الایمان حتی یعلم ان لاخرنا ما لاولنا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بنده ای به حقیقت ایمان نمی رسد، مگر این كه برای آخرین فرد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كه برای اولین ما بوده، قائل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صفتی برای یك امام ثابت شود، برای بقیه هم آن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آن چه درباره خصوصیات هر یك از ائمه علیهم السلام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برتری خمسه طیبه بر امامان دیگر آمده 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فعلی، از اوصافی سخن می گوییم كه به امامت امامان مربوط می شود و بین ایشان در بعد امامت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مقدمه، در درسهای بعد به معرفی برخی اوصاف امام زمان عجل الله تعالی فرجه می پردازیم</w:t>
      </w:r>
      <w:r>
        <w:rPr>
          <w:rFonts w:eastAsia="IRNazanin" w:cs="IRNazanin"/>
          <w:color w:val="111111"/>
          <w:sz w:val="28"/>
          <w:szCs w:val="28"/>
          <w:rtl w:val="true"/>
          <w:lang w:bidi="fa-IR"/>
        </w:rPr>
        <w:t xml:space="preserve">. </w:t>
      </w:r>
      <w:bookmarkStart w:id="245" w:name="pg19289_758640"/>
    </w:p>
    <w:p>
      <w:pPr>
        <w:pStyle w:val="Heading4"/>
        <w:numPr>
          <w:ilvl w:val="3"/>
          <w:numId w:val="1"/>
        </w:numPr>
        <w:rPr/>
      </w:pPr>
      <w:bookmarkStart w:id="246" w:name="__RefHeading___Toc17291507_1280447820"/>
      <w:bookmarkStart w:id="247" w:name="_Toc89"/>
      <w:bookmarkEnd w:id="245"/>
      <w:bookmarkEnd w:id="246"/>
      <w:r>
        <w:rPr>
          <w:rtl w:val="true"/>
        </w:rPr>
        <w:t>درس پانزدهم</w:t>
      </w:r>
      <w:r>
        <w:rPr>
          <w:rtl w:val="true"/>
        </w:rPr>
        <w:t xml:space="preserve">: </w:t>
      </w:r>
      <w:r>
        <w:rPr>
          <w:rtl w:val="true"/>
        </w:rPr>
        <w:t>امام علیه السلام طبیب جسم و روح</w:t>
      </w:r>
      <w:bookmarkEnd w:id="247"/>
    </w:p>
    <w:p>
      <w:pPr>
        <w:pStyle w:val="Heading5"/>
        <w:numPr>
          <w:ilvl w:val="4"/>
          <w:numId w:val="1"/>
        </w:numPr>
        <w:rPr/>
      </w:pPr>
      <w:bookmarkStart w:id="248" w:name="__RefHeading___Toc17291509_1280447820"/>
      <w:bookmarkStart w:id="249" w:name="_Toc90"/>
      <w:bookmarkEnd w:id="248"/>
      <w:r>
        <w:rPr>
          <w:rtl w:val="true"/>
        </w:rPr>
        <w:t>طبیب دوار بطبه</w:t>
      </w:r>
      <w:bookmarkEnd w:id="249"/>
    </w:p>
    <w:p>
      <w:pPr>
        <w:pStyle w:val="BookText"/>
        <w:rPr/>
      </w:pPr>
      <w:r>
        <w:rPr>
          <w:rFonts w:ascii="IRNazanin" w:hAnsi="IRNazanin" w:eastAsia="IRNazanin"/>
          <w:color w:val="111111"/>
          <w:sz w:val="28"/>
          <w:sz w:val="28"/>
          <w:szCs w:val="28"/>
          <w:rtl w:val="true"/>
          <w:lang w:bidi="fa-IR"/>
        </w:rPr>
        <w:t>آیات روایات بسیاری را می توان یافت كه در آن اوصاف پیامبر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امام علیه السلام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باشد، با مراجعه به این اقوال، می توانیم اوصاف امام علیه السلام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چه درباره پیامبر صلی الله علیه و آله نقل شده، در مورد همه امامان معصوم علیهم السلام از امیر امیر المؤمنین علیه السلام تا حضرت حجة بن الحسن المهدی عجل الله تعالی فرجه الشریف صدق می 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به یكی از اوصاف پیامبر صلی الله علیه و آله كه امیر المؤمنین علیه السلام آن را نقل فرموده اند، توجه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بیان حدیث، این نكته را یادآور می شویم كه هر چه معرف، بهتر و عمیقتر معروف را بشناسد، او بسیار اثر بخش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بنگریم كه در این روایت، معرف پیامبر صلی الله علیه و آله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p>
    <w:p>
      <w:pPr>
        <w:pStyle w:val="BookText"/>
        <w:rPr/>
      </w:pPr>
      <w:r>
        <w:rPr>
          <w:rFonts w:ascii="IRNazanin" w:hAnsi="IRNazanin" w:eastAsia="IRNazanin"/>
          <w:color w:val="111111"/>
          <w:sz w:val="28"/>
          <w:sz w:val="28"/>
          <w:szCs w:val="28"/>
          <w:rtl w:val="true"/>
          <w:lang w:bidi="fa-IR"/>
        </w:rPr>
        <w:t>علی بن ابیطالب علیه السلام چگونه و تا چه حد، پیامبر صلی الله علیه و آله را 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قاصعه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مانند بچه شتری كه به دنبال مادرش راه می افتد، پیامبر صلی الله علیه و آله را پیروی می كردم، در هر روزی یكی از خصوصیات اخلاقی خود را ارائه كرده، به من دستور دنباله روی از آن را می دادند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پیامبر صلی الله علیه و آله تربیت شده خدا است و امیر المؤمنین علیه السلام دست پرورده پیامبر صلی الله علیه و 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خطاب به كمیل رحمه الله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ان رسول الله صلی الله علیه و آله ادیه الله عزوجل، و هو ادبنی، و انا اودب المؤمنین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خداوند پیامبرش را تربیت فرمود، و ایشان هم مرا تربیت فرمودند، و من مؤمنان را تربیت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ایشان پیامبر صلی الله علیه و آله را توصیف می فرمایند، در واقع استاد خویش را معرفی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دیگر، این است كه حضرت علی علیه السلام اهل مسامحه و مبالغه گویی هم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معرفتی كه معرفی چنین فردی ایجاد می كند، عمق و تأثیر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كلام مهم حضرت امیر المؤمنین علیه السلام در وصف پیامبر صلی الله علیه و آله گوش جان می سپاریم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 دوار بطبه، قد احكم مراهمه و احمی مواسمه، یضع </w:t>
      </w:r>
    </w:p>
    <w:p>
      <w:pPr>
        <w:pStyle w:val="BookText"/>
        <w:rPr/>
      </w:pPr>
      <w:r>
        <w:rPr>
          <w:rFonts w:ascii="IRNazanin" w:hAnsi="IRNazanin" w:eastAsia="IRNazanin"/>
          <w:color w:val="111111"/>
          <w:sz w:val="28"/>
          <w:sz w:val="28"/>
          <w:szCs w:val="28"/>
          <w:rtl w:val="true"/>
          <w:lang w:bidi="fa-IR"/>
        </w:rPr>
        <w:t>من ذلك حیث الحاجة الیه من قلوب عمی و آذان صم و السنه بكم، متتبع بدوائه مواضع الغفلة و مواطن الحیرة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بیماریها و یا بین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خود را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 خود را به خوبی ساخته و داغهایش را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هر جا كه نیاز باشد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كور و گوشهای ناشنوا و زبانهای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داروهای خود موارد غفلت و سرگردانی را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معالجه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ابتدایس روایت اشاره شد كه پیامبر صلی الله علیه و آله طبیبی است كه طب خود را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كه طبیب دلسوز، طب خود را بین بیماران می گرداند، یعنی خود سراغ بیماران می آید، حتی اگر آنها به او مراجعه نكنند، طبیب با طب خود برای مداوای آنها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كه طب خود را در میان بیماریهای مختلف می گرداند، یعنی طب او نسبت به انواع بیماریها جریان پیدا می كند و هر نوع بیماری را مداوا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طبیب، مرهم های خود را آماده كرده است و برای جایی كه مرهم كارساز نباشد و احتیاج به ریشه كن كردن بیماریها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داغ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داغی گفته می شود كه به حیوان زده می شود و جای آن روی بدنش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گذاشتن از طریق </w:t>
      </w:r>
    </w:p>
    <w:p>
      <w:pPr>
        <w:pStyle w:val="BookText"/>
        <w:rPr/>
      </w:pPr>
      <w:r>
        <w:rPr>
          <w:rFonts w:ascii="Amiri" w:hAnsi="Amiri" w:eastAsia="Amiri" w:cs="Amiri"/>
          <w:color w:val="111111"/>
          <w:sz w:val="28"/>
          <w:sz w:val="28"/>
          <w:szCs w:val="28"/>
          <w:rtl w:val="true"/>
          <w:lang w:bidi="ar-SA"/>
        </w:rPr>
        <w:t>داغ كردن كردن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اسم ابرازی است كه به وسیله آن بر حیوان داغ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برای ریشه كن كردن عفونتها، شیء داغی را روی زخم می گذاشتند و این عمل با وجود این كه خیلی دردناك بود، ولی ریشه عفونتها را می سوزاند و آنها را به كلی از بین می برد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پیامبر صلی الله علیه و آله طبیبی است كه همه ابزار طبابت خود را آماده كرده است و هر جا كه مرهم كارساز نباشد، با داغ، بیماری را ریشه كن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 هم بیماریهای جسمی و هم بیماریهای روحی را مداوا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كور، گوشهای ناشنوا و زبانهای لال را شفا داده، افراد سرگردان و غافل را از غفلت و سرگشتگی می بخشد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اوصاف پیامبر صلی الله علیه و آله است كه انسان، با معرفت به این وصف، می فهمد كه دوای همه دردهای جسمانی و روحانی به دست ایشان بوده، آمادگی كامل برای شفای همه دردها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معرفت برای كسی حاصل شد، می تواند همین مقام را برای همه امامان در نظر گرفته، قائل به مقام طبابت برای حضرت علی و اولاد گرامی ایشان علیهم السلام باشد</w:t>
      </w:r>
      <w:r>
        <w:rPr>
          <w:rFonts w:eastAsia="IRNazanin" w:cs="IRNazanin"/>
          <w:color w:val="111111"/>
          <w:sz w:val="28"/>
          <w:szCs w:val="28"/>
          <w:rtl w:val="true"/>
          <w:lang w:bidi="fa-IR"/>
        </w:rPr>
        <w:t xml:space="preserve">. </w:t>
      </w:r>
      <w:bookmarkStart w:id="250" w:name="pg19289_758644"/>
    </w:p>
    <w:p>
      <w:pPr>
        <w:pStyle w:val="Heading5"/>
        <w:numPr>
          <w:ilvl w:val="4"/>
          <w:numId w:val="1"/>
        </w:numPr>
        <w:rPr/>
      </w:pPr>
      <w:bookmarkStart w:id="251" w:name="__RefHeading___Toc17291511_1280447820"/>
      <w:bookmarkStart w:id="252" w:name="_Toc91"/>
      <w:bookmarkEnd w:id="250"/>
      <w:bookmarkEnd w:id="251"/>
      <w:r>
        <w:rPr>
          <w:rtl w:val="true"/>
        </w:rPr>
        <w:t>طبیب جسم</w:t>
      </w:r>
      <w:bookmarkEnd w:id="252"/>
    </w:p>
    <w:p>
      <w:pPr>
        <w:pStyle w:val="BookText"/>
        <w:rPr/>
      </w:pPr>
      <w:r>
        <w:rPr>
          <w:rFonts w:ascii="IRNazanin" w:hAnsi="IRNazanin" w:eastAsia="IRNazanin"/>
          <w:color w:val="111111"/>
          <w:sz w:val="28"/>
          <w:sz w:val="28"/>
          <w:szCs w:val="28"/>
          <w:rtl w:val="true"/>
          <w:lang w:bidi="fa-IR"/>
        </w:rPr>
        <w:t>امام عصر علیه السلام هم چون پدران گرامی خود، طبیب جسم و روح می باشند، طبیبی كه با طب خود به سراغ بیماران مختلف می روند و بر زخمهای ایشان مرهم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شرح حال كسانی كه از این جهت مورد عنایت امام علیه السلام قرار گرفته و شفا یافته اند، می تواند وسیله ای برای ایجاد معرفت بیش تر امام زمان علیه السلام به وصف طبابت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به ذكر نمونه هایی از دستگیریهای حضرت بقیة الله عجل الله تعالی فرجه الشریف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p>
    <w:p>
      <w:pPr>
        <w:pStyle w:val="BookText"/>
        <w:rPr/>
      </w:pPr>
      <w:r>
        <w:rPr>
          <w:rFonts w:ascii="IRNazanin" w:hAnsi="IRNazanin" w:eastAsia="IRNazanin"/>
          <w:color w:val="111111"/>
          <w:sz w:val="28"/>
          <w:sz w:val="28"/>
          <w:szCs w:val="28"/>
          <w:rtl w:val="true"/>
          <w:lang w:bidi="fa-IR"/>
        </w:rPr>
        <w:t xml:space="preserve">یكی از اعضاء هیأت امناء مسجد مقدس جمكران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توفیق بیش از بیست سال خدمت در این مسجد را دارد، چنین نقل می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من طبق معمول به مسجد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ایوان مسجد قدیمی، كنار مرحوم ابوالقاسم، كارمند مسجد كه داخل دكه مخصوص قبض می داد و پول می گرفت،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تمام شده بود و جمعیت كم و بیش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حیث بودیم كه ناگهان خانمی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دخترش را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نشان می داد، گرفته بود، و یك پسر بچه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بچه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آنها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داشتید؟ خانم سلام كرد و 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مقدمه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كردم كه </w:t>
      </w:r>
    </w:p>
    <w:p>
      <w:pPr>
        <w:pStyle w:val="BookText"/>
        <w:rPr/>
      </w:pPr>
      <w:r>
        <w:rPr>
          <w:rFonts w:ascii="IRNazanin" w:hAnsi="IRNazanin" w:eastAsia="IRNazanin"/>
          <w:color w:val="111111"/>
          <w:sz w:val="28"/>
          <w:sz w:val="28"/>
          <w:szCs w:val="28"/>
          <w:rtl w:val="true"/>
          <w:lang w:bidi="fa-IR"/>
        </w:rPr>
        <w:t>امام عصر علیه السلام بچه ام را امشب شفاء بدهد، پنج هزار تومان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خواهم اول هزار تومان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امتحان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كنم؟ بی درنگ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معامله كن، با قاطعیت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هزار تومان را می دهم و شفای بچه 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فكر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تومان را داد و قبض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چهارب ساعتف آخر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قضیه را فراموش كرده بودم، دیدم خانمی آمد این بار دست پسر بچه اش و دخترش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نظرم رسید كه دختر بچه را قبلاً دیده ام، ولی یادم نیامد تا این كه خانم شروع كرد به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طول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انشاء الله خا به شما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همان بچه است، كه اول شب آمدم خدمتتان و توی بغلم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آثاری از ضعف و فلج در او نبود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كسی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ین وقایع برای ما غیر منتظره نیست و تقریباً همیشه از این جور چیزها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انشاء الله با پدرش می آییم و گوسفندی می آوریم و خداحافظی كرد و 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بعد آمد و گوسفندی آوردند و ذبح كردند و خیلی اظهار تشكر كردند، من خودم بچه را دیدم، بغلش كردم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خودم دیدم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وقتی این داستان را می شنویم یا می خوانیم، ناخودآگاه معرفت ما نسبت به امام زمان علیه السلام بیشتر می شود، چون ایشان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شناسیم، در حالی كه چه بسا این معرفت را در حد ضعیف تری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كسی كه شاهد این قضیه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یا آن كارمند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خود دیده كه بچه فلج در مدت كوتاهی به عنایت و توجه امام زمان عجل الله تعالی فرجه شفا یافته است، دیدن این امر تأثیر بیشتری در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ارادتی كه او از این طریق به امام عصر علیه السلام پیدا كرده، بیشتر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مرتبه معرفت در این داستان، نصیب همان بچه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شده كه طبابت حضرت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معرفت او با دیگران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هر وقت اسم مسجد جمكران را بشنود، منقلب شود، چرا كه او اثری در آن جا دیده و چشیده كه دیگران نچشیده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p>
    <w:p>
      <w:pPr>
        <w:pStyle w:val="BookText"/>
        <w:rPr/>
      </w:pPr>
      <w:r>
        <w:rPr>
          <w:rFonts w:ascii="IRNazanin" w:hAnsi="IRNazanin" w:eastAsia="IRNazanin"/>
          <w:color w:val="111111"/>
          <w:sz w:val="28"/>
          <w:sz w:val="28"/>
          <w:szCs w:val="28"/>
          <w:rtl w:val="true"/>
          <w:lang w:bidi="fa-IR"/>
        </w:rPr>
        <w:t xml:space="preserve">مرحوم آیة الله حاج شیخ علی اكبر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توسل یكی از علماء و بزرگان نجف به نام شیخ حسین آل رحیم را از قول دو شیخ جلیل القدر و مورد اعتماد – شیخ باقر كاظمی و شیخ محمد طه – چنین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شخصی به نام شیخ حسین آل رحیم زندگی می كرد كه مرد پاك طینت و از مقدسین و مشغول به تحصیل علم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مرض سل مبتلا شد، به طوری كه با سرفه كردن، از سینه اش اخلاط و خون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احوال در </w:t>
      </w:r>
    </w:p>
    <w:p>
      <w:pPr>
        <w:pStyle w:val="BookText"/>
        <w:rPr/>
      </w:pPr>
      <w:r>
        <w:rPr>
          <w:rFonts w:ascii="IRNazanin" w:hAnsi="IRNazanin" w:eastAsia="IRNazanin"/>
          <w:color w:val="111111"/>
          <w:sz w:val="28"/>
          <w:sz w:val="28"/>
          <w:szCs w:val="28"/>
          <w:rtl w:val="true"/>
          <w:lang w:bidi="fa-IR"/>
        </w:rPr>
        <w:t>نهایت فقر و پریشانی بود و قوت روز خود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 نزد اعراب بادیه نشین در حوالی نجف اشراف می رفت تا مقداری قوت – هر چه كه جو باشد –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 مشكل، دلش به زنی از اهل نجف تمایل پیدا كرد، اما هر دفعه كه او را خواستگاری می كرد، نزدیكان زن به خاطر فقرش جواب مثبت به او نمی دادند و همین خود، علت دیگری بود كه در هم و غم شدیدی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چون مرض و فقر و ناامیدی از ن زن، كا را بر او مشكل كرده بود، تصمیم گرفت عملی را كه در بین اهل نجف معروف است انجم، دهد یعنی چهل شب چهارشنبه به مسجد كوفه برود و متوسل به حضرت بقیة الله ارواحنا فداه بشود، تا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چهارشنبه بر این عمل مواظبت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آخر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تاریسك و از شبهای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تندی می وزید و باران هم اندكی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دكه مسجد كه نزدیكی در است، نشسته بودم، چون نمی شد داخل مسجد شوم، به خاطر خونی كه از سینه ام می آمد و چیزی هم نداشتم كه اخلاط سینه را جمع كنم و انداختن آن هم در مسجد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چیزی نداشتم كه سرما را از من دفع كند، لذا دلم تنگ و غم و اندوهم زیاد گشت و دنیا پیش چشمم تاریك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می كردم شبها تمام شد و امشب، شب آخر است، نه كسی را دیدم و نه چیزی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رنج و مشقت دیدم و </w:t>
      </w:r>
    </w:p>
    <w:p>
      <w:pPr>
        <w:pStyle w:val="BookText"/>
        <w:rPr/>
      </w:pPr>
      <w:r>
        <w:rPr>
          <w:rFonts w:ascii="IRNazanin" w:hAnsi="IRNazanin" w:eastAsia="IRNazanin"/>
          <w:color w:val="111111"/>
          <w:sz w:val="28"/>
          <w:sz w:val="28"/>
          <w:szCs w:val="28"/>
          <w:rtl w:val="true"/>
          <w:lang w:bidi="fa-IR"/>
        </w:rPr>
        <w:t>بار زحمت و ترس بر دوش كشیدم تا بتوانم چهل شب از نجف به مسجد كوفه بیایم، با همه این زحمات، جز یأس و ناامیدی نتیجه ای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كار تفكر می كردم، در حالی كه در مسجد احدی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برای درست كردن قهوه روشن كرده بودم و چون به خوردن آن عادت داشتم، مقداری كمی با خودم از نجف آورده بودم، ناگاه شخصی از سمت در اول مسجد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كه او را دیدم،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عربی از اهالی اطراف مسجد است و نزد من می آید تا قهوه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بی قهوه می مانم و در آن شب تاریك، هم و غم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فكر بودم كه به من رسید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برد و مقابلم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اسم مرا می دانست،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او از آنهایی است كه اطراف نجف هستند و من گاهی میهمانشان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طایفه عرب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هر كدام از طوایف عرب را كه در اطراف نجف هستند،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ناراحت شدم و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از طری طره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یك كلمه بی معنی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من تبسم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كجا باشم، برای تو چه اهمیتی خواهد داشت؟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شده كه به اینجا آمده ای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 از این مسائل هم به تو سودی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دارد كه خبر دهی؟ از حسن اخلاق و شیرینی سخن او متعجب شدم و قلبم به او مایل شد و طوری شد كه هر قدر صحبت می كرد، محبتم به او زیادتر می شد، لذا یك سبیل از دخانیات ساخته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بكش، من نمی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یك فنجان قهوه ریختم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كمی از آن خورد و بعد فنجان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را گرفتم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خوردم و متوجه نشدم كه تمام آن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طوری بود كه لحظه لحظه محبتم به او زیادتر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امشب خداوند تو را برای من فرستاده كه مونس من باشی،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با هم كنار حضرت مسلم علیه السلام برویم و آنجا بنشینیم؟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 جریان خودت را نقل كن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واقع مطلب را برای تو نقل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كه خود را شناخته ام، شدیداً فقیر و محتاجم و با این حال چند سال است كه از سینه ام خون می آید و علاجش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عیال هم ندارم و دلم به زنی از اهل محله خودمان در نجف اشرف مایل شده است، ولی چون دستم از مال و ثروت خالی است، گرفتنش برایم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آخوندها مرا تحریص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حوائج خود متوجه حضرت صاحب الزمان علیه السلام بشو و چهل شب چهارشنبه در مسجد كوفه بیتوته كن، زیرا آن جناب را خواهی دید و حاجتت را عنایت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آخرین </w:t>
      </w:r>
    </w:p>
    <w:p>
      <w:pPr>
        <w:pStyle w:val="BookText"/>
        <w:rPr/>
      </w:pPr>
      <w:r>
        <w:rPr>
          <w:rFonts w:ascii="IRNazanin" w:hAnsi="IRNazanin" w:eastAsia="IRNazanin"/>
          <w:color w:val="111111"/>
          <w:sz w:val="28"/>
          <w:sz w:val="28"/>
          <w:szCs w:val="28"/>
          <w:rtl w:val="true"/>
          <w:lang w:bidi="fa-IR"/>
        </w:rPr>
        <w:t>شب از شبهای چهارشنبه است و با وجود آن كه این همه زحمت كشیدم اصلاً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آمدنم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و حوائج من هم همینها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 حالی كه غافل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كه عافیت یافت، اما آن زن، پس به همین زودی او را خواهی گرفت و اما فقرت، تا زمان مردن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من متوجه این بیان و تفضلات نشدم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مزار جناب مسلم علیه السلام نرویم؟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ایشان جلوی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ركعت نماز تحیت مسجد را نخوانیم؟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نزدیك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كه میان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 سرش با فاصله ای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تكبیرة الاحرام را گفتم و مشغول خواندن فاتحه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قرائت فاتحه او را شنیدم به طوری كه هرگز از احدی چنین قرائتی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قرائتش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حضرت صاحب الزمان علیه السلام باشد و كلماتی شنیدم كه به این مطلب گواهی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فكر در ذهنم افتاد، به سوی او نظری انداختم، اما در حالی كه آن جناب مشغول نماز بود، دیدم نور عظیمی حضرتش را احاطه نمود، به طوری كه مانع شد كه من شخص شریفش را تشخیص دهم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وقتی بود كه من مشغول نماز بودم و قرائت حضرت را می شنیدم و بدنم می لرزید، اما از بیم ایشان نتوانستم نماز را قطع كنم، ولی به هر صورتی كه بود، نماز را تمام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حضرت از </w:t>
      </w:r>
    </w:p>
    <w:p>
      <w:pPr>
        <w:pStyle w:val="BookText"/>
        <w:rPr/>
      </w:pPr>
      <w:r>
        <w:rPr>
          <w:rFonts w:ascii="IRNazanin" w:hAnsi="IRNazanin" w:eastAsia="IRNazanin"/>
          <w:color w:val="111111"/>
          <w:sz w:val="28"/>
          <w:sz w:val="28"/>
          <w:szCs w:val="28"/>
          <w:rtl w:val="true"/>
          <w:lang w:bidi="fa-IR"/>
        </w:rPr>
        <w:t>زمین به طرف بالا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گریه و زاری و عذرخواهی از سوء ادبی كه در مسجد با ایشان داشتم،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وعده شما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دادید كه با هم به قبر مسلم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دیدم كه نور متوجه سمت قبر مسلم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دنبالش راه افتادم، تا آن كه وارد حرم حضرت مسلم علیه السلام گردید و توقف كرد و پیوسته به همین حالت بود و من مشغول گریه و ندبه بودم، تا آن كه فجر طالع شد و آن نور عروج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متوجه كلام آن حضرت شدم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سینه ات كه شفا یافت، و دیدم سینه ام سالم است و ابداً سرفه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هفته هم طول نكشید كه ازدواج با آن دختر من حیث لا احتسب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كه گمان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و فقر هم به حال خود باقی است، همان طوری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w:t>
      </w:r>
      <w:r>
        <w:rPr>
          <w:rStyle w:val="FootnoteAnchor"/>
          <w:rtl w:val="true"/>
        </w:rPr>
        <w:footnoteReference w:id="13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مرحوم شیخ حسین آل رحیم، پس از آن واقعه مبارك، معرفت و ارادت خاصی به حضرت بقیة الله عجل الله تعالی فرجه الشریف پیدا كرده بود كه مال بود هر جا می نشیند، از ایشان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كسانی كه این گونه معرفتهای شهودی به امام علیه السلام پیدا كرده اند، معمولاً اثر عمیقی بر شنوندگان می گذارد و چه بسا آنها را منقلب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مرحوم شیخ حسین را دیده بودند، هم قطعاً معرفت بالاتری نسبت به وصف طبابت امام عصر علیه السلام پیدا كرده اند، اما هیچ یك از این </w:t>
      </w:r>
    </w:p>
    <w:p>
      <w:pPr>
        <w:pStyle w:val="BookText"/>
        <w:rPr/>
      </w:pPr>
      <w:r>
        <w:rPr>
          <w:rFonts w:ascii="IRNazanin" w:hAnsi="IRNazanin" w:eastAsia="IRNazanin"/>
          <w:color w:val="111111"/>
          <w:sz w:val="28"/>
          <w:sz w:val="28"/>
          <w:szCs w:val="28"/>
          <w:rtl w:val="true"/>
          <w:lang w:bidi="fa-IR"/>
        </w:rPr>
        <w:t>دو دسته – آنها كه او را دیده یا وصفش را شنیده اند – معرفتی را كه خود آن مرحوم نصیبش شد، هرگز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كسی در معرض ان گونه حوادث قرار نگیرد، چنان معرفتی نصیبش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همین درجه معرفتی كه نائل شده است، ملتزم باشد، امید است كه خداوند، معرفتهای بالاتر را روزی او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p>
    <w:p>
      <w:pPr>
        <w:pStyle w:val="BookText"/>
        <w:rPr/>
      </w:pPr>
      <w:r>
        <w:rPr>
          <w:rFonts w:ascii="IRNazanin" w:hAnsi="IRNazanin" w:eastAsia="IRNazanin"/>
          <w:color w:val="111111"/>
          <w:sz w:val="28"/>
          <w:sz w:val="28"/>
          <w:szCs w:val="28"/>
          <w:rtl w:val="true"/>
          <w:lang w:bidi="fa-IR"/>
        </w:rPr>
        <w:t xml:space="preserve">مرحوم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مرحوم علامه آقا میرزا محمد حسین 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كرامات حضرت حجت منتظر عجل الله تعالی فرجه الشریف، كه در سرداب مقدس ظاهر شد، آن است كه شخص لالی در آن جا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كم كم شایع شد تا این كه شنیدیم كه آن شخص وارد كربلا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ملاقات او و تحقیق حال و منزلتش رفتیم، اما در خانه نبود و چون بعد از مراجعت به خانه خبردار شد كه حقیر به قصد ملاقات او رفته ودم، عصر خود با رفقایش به منزل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رفقای او حاج كربلایی اساعیل تاج شیرازی، ساكن كاظمین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رفقایش از معتمدین هستند و با او از هند در كشتی بوده و كمال معاشرت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دادند كه او لال بوده و از قراین هم یقین به لال بودن او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خود آن شخص آقا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الاصل، كه ساكن ملینه، از نواحی چین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كربلایی اسماعیل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پسر عموی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دو هزار تومان سرمایه تجارت داشت، ولی كم كم در طی معاملات مختلف تلف شد و حالش به خاطر غصه این امر و فكر و خیالات، كم كم منجر به جنون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مجنون بود تا این كه با معالجه و غیره، به مرور جنون او تخفیف یافت، ولی لكنت در زبان او پیدا شد تا این كه جنون كاملاً رفع شد، ولی زبان كاملاً لال گشت، و به جز با اشاره نمی توانست مطالب را تفهیم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اندی به این حالت بود، تا این كه ما عازم زیارت عتبات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قصد توسل و استشفاء و ملاقات مادرش كه در عتبات بود، طالب زیارت گشت، لذا با ما به كشتی نشست تا به بغداد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قطار به سامرا می رفت، من او را به زیارت آن جا روانه كردم و خود در كاظمین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آقا مهدی در بیان قضیه سامرا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 شنبه، نهم ماه جمادی الثانیه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همین امسال است، وارد سامرا شدم و بعد از زیارت حرم مطهر پای منبر روضه خوانی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بغدادی روضه خواند و من گریه كردم و در دل ملتجی و متوسل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نیز به منزل بعضی از طلاب كه مجلس روضه خوانی داشتند، رفتم و از آن جا به منزل حجة الاسلام حاج میرزا محمد حسن شیرازی، سلمه الله تعالی رفته، و با اشاره التماس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اظهار محبت نمودند و دعا كردند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منزل میرزای شیرازی، به سرداب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را نیافتم كه برایم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مراجعت كردم و دوباره </w:t>
      </w:r>
    </w:p>
    <w:p>
      <w:pPr>
        <w:pStyle w:val="BookText"/>
        <w:rPr/>
      </w:pPr>
      <w:r>
        <w:rPr>
          <w:rFonts w:ascii="IRNazanin" w:hAnsi="IRNazanin" w:eastAsia="IRNazanin"/>
          <w:color w:val="111111"/>
          <w:sz w:val="28"/>
          <w:sz w:val="28"/>
          <w:szCs w:val="28"/>
          <w:rtl w:val="true"/>
          <w:lang w:bidi="fa-IR"/>
        </w:rPr>
        <w:t>رفتم و كنار در سرداب ایستادم و بر دیوار نوشتم كه من لالم، برای من زیارت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روضه خوان از سرداب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زیارت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پول از خود به او داد و سید مرا به سرداب برد و زیارت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كه نماز زیارت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تكبیر را مثل همیشه به اشاره گفتم و شروع به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ناخودآگاه زبانم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اذكار را با تجوید خواندم و بعد از نماز، دو تسبیح استغفار كرده و صیغه توبه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به هر كه رسیدم، سلام كردم تا آن كه اشخاصی كه حالت قبلی مرا دیده بودند، رسیدند و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اطرافم را گرفتند و جامه ام را پاره كردند و ازدحام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منزل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منزل جناب حجة الاسلام میرزای شیرازی رفتم، چون دنبال من فرستاده بودند، قضیه را سؤال نمودند و فرمودند قرائت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خواندم،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كه قرائت نكرده ام، طبعاً پسند سركار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زوار كه در آنجا بودند، خواهش كردند كه چراغانی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اجازه یافتند، چراغانی باشكوهی انجام دادند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محمد عسكری تهرانی، صاحب مستدركات بحار الانوار،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چراغانی كه آیة الله مجاهد مرحوم میرزای </w:t>
      </w:r>
    </w:p>
    <w:p>
      <w:pPr>
        <w:pStyle w:val="BookText"/>
        <w:rPr/>
      </w:pPr>
      <w:r>
        <w:rPr>
          <w:rFonts w:ascii="IRNazanin" w:hAnsi="IRNazanin" w:eastAsia="IRNazanin"/>
          <w:color w:val="111111"/>
          <w:sz w:val="28"/>
          <w:sz w:val="28"/>
          <w:szCs w:val="28"/>
          <w:rtl w:val="true"/>
          <w:lang w:bidi="fa-IR"/>
        </w:rPr>
        <w:t>شیرازی، حضور داشتند، طنابی كه از گلدسته شرقی به گلدسته آویخته بسته بودند و تعداد زیادی فانوسهای شیشه ای به آن آویخته بود، گسیخته شد، ولی فانوسها چه آنها كه روی پشت بام ایوان افتادند و چه آنها كه روی هم ریختند، از اعجاز ائمه عسكریین علیهما السلام هیچ آسیبی ندیدند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نمونه چهارم</w:t>
      </w:r>
    </w:p>
    <w:p>
      <w:pPr>
        <w:pStyle w:val="BookText"/>
        <w:rPr/>
      </w:pPr>
      <w:r>
        <w:rPr>
          <w:rFonts w:ascii="IRNazanin" w:hAnsi="IRNazanin" w:eastAsia="IRNazanin"/>
          <w:color w:val="111111"/>
          <w:sz w:val="28"/>
          <w:sz w:val="28"/>
          <w:szCs w:val="28"/>
          <w:rtl w:val="true"/>
          <w:lang w:bidi="fa-IR"/>
        </w:rPr>
        <w:t xml:space="preserve">آقای متقی امام جماعت یكی از مساجد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مرحوم حضرت آیة الله شیخ مرتضی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هیجدهم ماه صفر از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حادثه مهمی پیش آمد كه سخت مرا و دهها نفر دیگر را نگران نمود، یعنی هسمر این جانب محمد متقی همدانی، در اثر غم و اندوه و گریه و زاری دو ساله كه از داغ دو جوان خود – كه در یك لحظه در كوههای شمیران جان سپردند – در این روز مبتلا به سكته ناقص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 دكترها مشغول معالجه و مداوا شدیم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نتیجه ای به دست نیامد، 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یسعنی چهار روز بعد از حادثه سكته، شب جمعه تقریباً ساعت یازده، رفتم در غرفه خود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چند آیه از كلام الله و خواندن دعای شب جمعه، از خداوند تعالی خواستیم كه امام زمان حجة بن الحسن صلوات الله علیه و علی آبائه المعصومین را </w:t>
      </w:r>
    </w:p>
    <w:p>
      <w:pPr>
        <w:pStyle w:val="BookText"/>
        <w:rPr/>
      </w:pPr>
      <w:r>
        <w:rPr>
          <w:rFonts w:ascii="IRNazanin" w:hAnsi="IRNazanin" w:eastAsia="IRNazanin"/>
          <w:color w:val="111111"/>
          <w:sz w:val="28"/>
          <w:sz w:val="28"/>
          <w:szCs w:val="28"/>
          <w:rtl w:val="true"/>
          <w:lang w:bidi="fa-IR"/>
        </w:rPr>
        <w:t>مأذون فرماید كه به داد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این كه متوسل به آن بزرگوار شدم و از خداوند تبارك و تعالی مستقیماً حاجت خود را نخواستم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یك ماه قبل از این حادثه، دختر كوچكم فاطمه از من خواهش می كرد كه من قصه ها و داستانهای كسانی كه مورد عنایت حضرت بقیة الله ارواحنا و ارواح العالمین له الفدا قرار گرفتند و مشمول عواطف و احسان آن مولا شده اند برای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خواهش این دخترك ده ساله را پذیرفتم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هم به این فكر افتادم كه كه مانند صدها نفر دیگر چرا متوسل به حجت منتظر امام ثانی عشر علیه سلام الله الملك الاكبر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طور كه در بالا تذكر دادم، در حدود ساعت یازده شب متوسل شدم به آن بزرگوار، و با دلی پر از اندوه و چشمی گریان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بعد از نیمه شب جمعه طبق معمول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احساس كردم از اطاق پائین كه مریض سكته كرده در آن جا بود، صدای همهمه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قدری بیشتر شد و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پنج و نیم كه آن روزها اول اذان صبح بود، و به قصد وضو آمدم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صبیه بزرگم – كه معمولاً در این وقت در خواب بود – بیدار و غرق در نشاط و سرور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 بدهم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من گمان كردم خواهر یا برادرم از همدان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شفا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چهار بعد از نیمه شب با صدای بلند و شتاب و اضطراب ما را بیدار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مراقبت مریض، دخترش و برادرش حاج مهدی و خواهر زاده اش مهندس غفاری كه این دو نفر اخیراً از تهران آمده بودند تا مریضه را به تهران ببرند برای معالجه، این سه نفر در اطاق مریضه بودند كه ناگهان داد و فریاد مریضه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آقا را بدرقه كنید، برخیزید آقا را بدرقه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كه تا اینها از خواب برخیزند آقا رفته، خودش كه چهار روز بود كه نمی توانست حركت كند، از جا می پرد، دنبال آقا تا دم در حیاط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كه مراقب حال مادر بود و در اثر سر و صدای مادر كه آقا را بدرقه كنید بیدار شده بود، دنبال مادر تا دم در حیاط می رود كه ببیند مادرش كجا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حیاط، مریضه خود به خود می آید، ولی نمی تواند باور كند كه خودش تا اینجا آمده، از دخترش زهرا می 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من خواب می بینم یا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پاسخ می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ترا شفا دادند، آقا كجا بود كه می گفتی آقا را بدرقه كنید؟ ما كسی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در زی اهل علم، سید عالی قدری كه خیلی جوان نبود، پیر هم نبود، به بالین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برخیزم، با لحن تندتر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یافتید، برخیز، من از مهابت آن بزرگوار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اطاق بیرون رود من شما را صدا زد كه او را بدرقه كنید، ولی دیدم شما دیر جنبیدید، خودم از جا برخاستم و دنبال آقا رفتم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بحمدلله تعالی پس از این توجه و عنایت، حال مریضه فوراً </w:t>
      </w:r>
    </w:p>
    <w:p>
      <w:pPr>
        <w:pStyle w:val="BookText"/>
        <w:rPr/>
      </w:pPr>
      <w:r>
        <w:rPr>
          <w:rFonts w:ascii="IRNazanin" w:hAnsi="IRNazanin" w:eastAsia="IRNazanin"/>
          <w:color w:val="111111"/>
          <w:sz w:val="28"/>
          <w:sz w:val="28"/>
          <w:szCs w:val="28"/>
          <w:rtl w:val="true"/>
          <w:lang w:bidi="fa-IR"/>
        </w:rPr>
        <w:t>بهبود یافت، چشم راستش كه در اثر سكته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میل به غذا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برای من 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لیوان شیر كه در منزل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میل تناول نمود، رنگ رویش به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فرمان آن حضرت كه گریه مكن، غم و اندوه از دلش برطرف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پاورقی كتاب، ذیل این داستان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ضمناً خانم مذكور از پنج سال قبل روماتیسم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حضرت علیه السلام شفا یافت، یا آن كه اطبا نتوانستند معالجه كنند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پاورقی كتاب، ذیل این داستان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ضمناً خانم مذكور از پنج سال قبل روماتیسم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حضرت علیه السلام شفا یافت، با آن كه اطبا نتوانستند معالجه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هم، مراتب مختلف معرفت امام علیه السلام به چشم می خورد، مرتبه اول برای همه كسانی است كه این ماجرا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بعد، معرفت كسانی است كه شاهد ماجرا بوده اند و حال بیمار را قبل و بعد از بهبودی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بیش تر از گروه اول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بالاترین حد معرفت را خود آن بیمار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زمانش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با دو گروه قبلی اصلاً قابل مقایسه نیست و او نمی تواند عمق تأثیری را كه عنایت امام علیه السلام در او گذاشته، به آنها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خودشان باید بچشند و گرنه با شنیدن از او فقط مرتبه ضعیفی از معرفت برایشان حاصل می شود كه شدت و عمق آن، تفاوت زیادی با معرفت خود آن بیمار شفا یافته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ها گوشه ای از تجلی وصف طبابت امام زمان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حصول این معرفت، اعتقاد و عدم اعتقاد به این صفت برای امام علیه السلام به اختیار خود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وصف طبابت امام علیه السلام معتقد است، وقتی بیماری را می بیند، بیش از هر كس و بیش از هر كس، به دستگیری امام عصر علیه السلام دل می بندد، آن گاه كه به اسباب و عوامل مادی و طبیعی تمسك می جوید، قلباً از آن طبیب واقعی، شفا می طلبد و این اسباب را صرفاً وسیله شفا دادن ایشان می داند و امیدی به آنها – مستقل از عنایت امام علیه السلام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افراد، طبابت امام علیه السلام را شنیده یا دیده و یا چشیده اند، اما اعتقادی شایسته و مناسب آن چه فهمیده اند، به حضرتش ندارند، با این كه به شكلی، از تسلیم قلبی به این وصف امام علیه السلام، طفره می روند و می خواهند آن را توجیه خلاف واقع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روح</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بالاتر طبابت اهل بیت علیهم السلام در مورد روح افراد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كه به وسیله ایشان از غفلت و حیرت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افراد سرگردان كه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تربیت روح نسبت به تربیت جسم، سطح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بیماریهای جسمی مداوا شود و همه بدنها سالم گردند، اما اهل عبادت پروردگار نباشند، چه فایده ای برای ایشان دارد؟ سلامت جسم، وقتی ارزش می یابد كه از آن در جهت بندگی خدا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بهبودی و شفا یافتن، نعمت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به بیماریهای جسمی بیش از ناراحتی ها و دردهای معنوی و روحی توجه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اگر بشنویم كسی به بیماری صعب العلاجی مثل سرطان دچار شده، خیلی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شاهد انحرافات فكری و عقیدتی دیگران باشیم، كمتر نگران می شویم، در حالی كه گرفتاریهای روحی و اخلاقی به مراتب خطرناكتر بوده، هلاكت واقعی افراد به این جنبه مربوط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شنویم یا می بینیم كه امام عصر عجل الله تعالی فرجه از گمراهان یا افراد سست ایمان دستگیری كرده و آنها را در مسیر صحیح دینداری قرار داده اند، باید بیش از شفا دادن یك بیمار سرطانی، برای ما اهمیت داشته باشد، در حالی كه متأسفانه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افراد، شفا دادن جسم بیمار را مهمتر می دانند تا نجات روح فرد از هلاكت و بیماری گمراهی و انحرافات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بینیم یا می شنویم كه امام علیه السلام افراد را از جهل و غفلت نجات داده و آنها را به مسیر هدایت و توحید راهنمایی كرده اند،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معرفت پیدا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این معرفت باید قلباً نیز بدان معتقد گردیم</w:t>
      </w:r>
      <w:r>
        <w:rPr>
          <w:rFonts w:eastAsia="IRNazanin" w:cs="IRNazanin"/>
          <w:color w:val="111111"/>
          <w:sz w:val="28"/>
          <w:szCs w:val="28"/>
          <w:rtl w:val="true"/>
          <w:lang w:bidi="fa-IR"/>
        </w:rPr>
        <w:t xml:space="preserve">. </w:t>
      </w:r>
      <w:bookmarkStart w:id="253" w:name="pg19289_758661"/>
    </w:p>
    <w:p>
      <w:pPr>
        <w:pStyle w:val="Heading4"/>
        <w:numPr>
          <w:ilvl w:val="3"/>
          <w:numId w:val="1"/>
        </w:numPr>
        <w:rPr/>
      </w:pPr>
      <w:bookmarkStart w:id="254" w:name="__RefHeading___Toc17291513_1280447820"/>
      <w:bookmarkStart w:id="255" w:name="_Toc92"/>
      <w:bookmarkEnd w:id="253"/>
      <w:bookmarkEnd w:id="254"/>
      <w:r>
        <w:rPr>
          <w:rtl w:val="true"/>
        </w:rPr>
        <w:t>درس شانزدهم</w:t>
      </w:r>
      <w:r>
        <w:rPr>
          <w:rtl w:val="true"/>
        </w:rPr>
        <w:t xml:space="preserve">: </w:t>
      </w:r>
      <w:r>
        <w:rPr>
          <w:rtl w:val="true"/>
        </w:rPr>
        <w:t>آبشار علم و كشتی نجات</w:t>
      </w:r>
      <w:bookmarkEnd w:id="255"/>
    </w:p>
    <w:p>
      <w:pPr>
        <w:pStyle w:val="Heading5"/>
        <w:numPr>
          <w:ilvl w:val="4"/>
          <w:numId w:val="1"/>
        </w:numPr>
        <w:rPr/>
      </w:pPr>
      <w:bookmarkStart w:id="256" w:name="__RefHeading___Toc17291515_1280447820"/>
      <w:bookmarkStart w:id="257" w:name="_Toc93"/>
      <w:bookmarkEnd w:id="256"/>
      <w:r>
        <w:rPr>
          <w:rtl w:val="true"/>
        </w:rPr>
        <w:t>علم مصوب</w:t>
      </w:r>
      <w:bookmarkEnd w:id="257"/>
    </w:p>
    <w:p>
      <w:pPr>
        <w:pStyle w:val="BookText"/>
        <w:rPr/>
      </w:pPr>
      <w:r>
        <w:rPr>
          <w:rFonts w:ascii="IRNazanin" w:hAnsi="IRNazanin" w:eastAsia="IRNazanin"/>
          <w:color w:val="111111"/>
          <w:sz w:val="28"/>
          <w:sz w:val="28"/>
          <w:szCs w:val="28"/>
          <w:rtl w:val="true"/>
          <w:lang w:bidi="fa-IR"/>
        </w:rPr>
        <w:t>جهل، از امراض روحی است كه انسان را به غفلت و حیرت و نهایتاً به بیراهه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این درد، علم است كه به دست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اوصافی كه امام رضا علیه السلام برای معرفی امام معصوم علیه السلام به كار برده اند،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المخصوص بالعلم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است، یعنی علم، اختصاص به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كس بخواهد عالم شود، باید سراغ امام برود، چرا كه ایشان تنها منبع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از زیارت آل یس نیز امام زمان علیه السلام،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سرازیر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كار بردن تعبیر علم به جای عالم، نشانه مبالغه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علیه السلام علم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تشنگان علم، باید سراغ </w:t>
      </w:r>
    </w:p>
    <w:p>
      <w:pPr>
        <w:pStyle w:val="BookText"/>
        <w:rPr/>
      </w:pPr>
      <w:r>
        <w:rPr>
          <w:rFonts w:ascii="IRNazanin" w:hAnsi="IRNazanin" w:eastAsia="IRNazanin"/>
          <w:color w:val="111111"/>
          <w:sz w:val="28"/>
          <w:sz w:val="28"/>
          <w:szCs w:val="28"/>
          <w:rtl w:val="true"/>
          <w:lang w:bidi="fa-IR"/>
        </w:rPr>
        <w:t>ایشان بروند، چرا كه طبق فرمایش امام هشتم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الماء العذب علی الظماء</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آب شیرین در حال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مایه حیات است و حیات مادی و معنوی انسان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فقط آن مایه نوشیدنی كه جسم ما را سیراب می كند،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هر چه انسان تشنه را سیراب كند، اطلاق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آبی كه تشنگی قلبی انسان را سیراب می كند و باعث حیات روح انسان می شود، اهمیت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 الْمَاءِ كُلَّ شَیْءٍ حَیٍّ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كسی كه قلبش به نور علم امام علیه السلام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كسی كه قلبش منور به نور هدایت الهی و علم امام علیه السلام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أَوَمَن كَانَ مَیْتًا فَأَحْیَیْنَاهُ </w:t>
      </w:r>
      <w:r>
        <w:rPr>
          <w:rStyle w:val="FootnoteAnchor"/>
          <w:rtl w:val="true"/>
        </w:rPr>
        <w:footnoteReference w:id="1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حیات، زنده شدن قلب به نور معرفت و علم امام علیه السلام و </w:t>
      </w:r>
    </w:p>
    <w:p>
      <w:pPr>
        <w:pStyle w:val="BookText"/>
        <w:rPr/>
      </w:pPr>
      <w:r>
        <w:rPr>
          <w:rFonts w:ascii="IRNazanin" w:hAnsi="IRNazanin" w:eastAsia="IRNazanin"/>
          <w:color w:val="111111"/>
          <w:sz w:val="28"/>
          <w:sz w:val="28"/>
          <w:szCs w:val="28"/>
          <w:rtl w:val="true"/>
          <w:lang w:bidi="fa-IR"/>
        </w:rPr>
        <w:t>حقیقت موت، تاریكی قلب از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علم امام را بچشیم،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را چشیده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چشیدن آن، همان است كه در قرآن كریم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لَّوِ اسْتَقَامُوا عَلَى الطَّرِ‌یقَةِ لَأَسْقَیْنَاهُم مَّاءً غَدَقًا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حضرت صادق علیه السلام در تفسیر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لاسقینا 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لاذقناهم علماً كثیراً یتعلمونه من الائمة علیهم السلام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علم فراوانی كه از ائمه علیهم السلام بیاموزند، به ایشان می 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كسی استقامت و پایداری در مسیر ولایت ائمه علیهم السلام داشته باشد، طبق وعده الهی از علم امام علیه السلام به او بسیار می چشانند و او را كاملاً سیراب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نوشیدنی، سبب حیات جسمانی انسان است، اما آب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تفسیر شده، كه سبب حیات روح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شریفه دیگر می 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أَرَ‌أَیْتُمْ إِنْ أَصْبَحَ مَاؤُكُمْ غَوْرً‌ا فَمَن یَأْتِیكُم بِمَاءٍ مَّعِینٍ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رضا علیه السلام، آیه را چنین تفسیر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ماءكم ابوابكم ای الائمة علیهم السلام، و الائمة ابواب الله بینه و بین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یأتیكم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بعلم الامام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درهای شما یعنی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علیهم السلام درهای خدا میان او و آفریدگانش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در این آیه شریفه، آب به علم – و آن هم علم امام علیه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باعث حیات روح آدمی می 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چیزی كه مصداق پایداری در طریق ولایت اهل بیت علیهم السلام باشد، در چشیدن انسان از علم امام علیه السلام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مهمترین این موارد، مراجعه جدی به احادیث اهل بیت علیهم السلام و مأخذ قرار دادن آنها در همه مسائل و تسلیم شدن به مفاد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خصوصاً در زمان غیبت حضرت بقیة الله ارواحناه فداه كه به طور عادی دسترسی به ایشان و درس گرفتن از محضرشان میسر نیست،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زمان غیبت، كسانی بوده اند كه با استفاده حضوری، از امامشان بهره علمی برده اند كه آگاهی از این موارد، معرفت ما را نسبت به همین ویژگی امام علیه السلام بالاتر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دستگیری علمی امام عصر علیه السلام</w:t>
      </w:r>
    </w:p>
    <w:p>
      <w:pPr>
        <w:pStyle w:val="BookText"/>
        <w:rPr/>
      </w:pPr>
      <w:r>
        <w:rPr>
          <w:rFonts w:ascii="IRNazanin" w:hAnsi="IRNazanin" w:eastAsia="IRNazanin"/>
          <w:color w:val="111111"/>
          <w:sz w:val="28"/>
          <w:sz w:val="28"/>
          <w:szCs w:val="28"/>
          <w:rtl w:val="true"/>
          <w:lang w:bidi="fa-IR"/>
        </w:rPr>
        <w:t xml:space="preserve">در این جا نمونه هایی از دستگیری علمی امام عصر ارواحناه فداه را در همین زمان غیبت یاد می كنیم، تا با شناخت این موارد، معرفت بیشتری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p>
    <w:p>
      <w:pPr>
        <w:pStyle w:val="BookText"/>
        <w:rPr/>
      </w:pPr>
      <w:r>
        <w:rPr>
          <w:rFonts w:ascii="IRNazanin" w:hAnsi="IRNazanin" w:eastAsia="IRNazanin"/>
          <w:color w:val="111111"/>
          <w:sz w:val="28"/>
          <w:sz w:val="28"/>
          <w:szCs w:val="28"/>
          <w:rtl w:val="true"/>
          <w:lang w:bidi="fa-IR"/>
        </w:rPr>
        <w:t>مرحوم مقدس اردبیلی یكی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ایشان میر علام نقل می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صحن مقدس امیر المؤمنین علیه السلام گردش می كردم، در حالی كه بسیاری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را دیدم كه به سمت روضه مقدسه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سمت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نزدیك شدم، دیدم استاد ما مولی احمد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داشتم، تا این كه به نزدیكی در روضه مباركه رسید، در حالی كه در روضه بسته بود، سپس گشوده گردید و مقدس داخل روضه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كه گویا با كسی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بیرون آمد و در روضه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روانه شدم، به نوعی كه مرا نمی دید، تا آن كه از نجف اشرف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به سمت كوفه رفت، تا آن كه داخل مسجد كوفه گردید و در محرابی كه حضرت امیر المؤمنین علیه السلام شربت شهادت نوشیده،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شخصی در مسئله ای سخن گفت و زمان طویلی درنگ نمود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مسجد بیرون آمد و به سمت نجف اشرف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پشت سر او می رفتم، تا آن كه به نزدیك مسجد حنانه رسیدیم مرا سرفه گرفت، چنان كه نتوانستم خودداری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صدای سرفه مرا شنید، متوجه من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میر علامی؟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كار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كه داخل روضه مقدسه شده اید تا حال، با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صاحب این قبر قسم می دهم كه این ماجرا را كه در این شب برای شما اتفاق می افتاد، از اول تا به آخر،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به شرط آن كه تا زمانی كه من زنده ام، آن را به كسی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مورد با او عهد و میثاق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مطمئن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بر من مشكل شد و در آنها درمانده و در فكر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 دلم افتاد كه به خدمت امیر المؤمنین علیه السلام روم و آنها را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به روضه مقدسه رسیدم، در بر روی من گشوده شد، چنان كه مشاهده نمودی، داخل شدم و به درگاه الهی تضرع نمودم تا حضرت، جواب مسائل مرا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صدایی از قبر مطهر شنیدم كه برو مسجد كوفه و آنها را از قائم علیه السلام بپرس، زیرا كه او امام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آمدم در نزد محراب، و آنها را از حضرت حجت علیه السلام پرسیدم و جواب شنیدم و اكنون بر می گردم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نمونه دوم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افرادی كه مورد عنایت امام زمان علیه السلام قرار گرفته اند، مرحوم شیخ مرتضی انصاری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امتیاز فوق العاده در علم </w:t>
      </w:r>
    </w:p>
    <w:p>
      <w:pPr>
        <w:pStyle w:val="BookText"/>
        <w:rPr/>
      </w:pPr>
      <w:r>
        <w:rPr>
          <w:rFonts w:ascii="IRNazanin" w:hAnsi="IRNazanin" w:eastAsia="IRNazanin"/>
          <w:color w:val="111111"/>
          <w:sz w:val="28"/>
          <w:sz w:val="28"/>
          <w:szCs w:val="28"/>
          <w:rtl w:val="true"/>
          <w:lang w:bidi="fa-IR"/>
        </w:rPr>
        <w:t>و تقوا، مرجعیت عالم تشیع را در زمان خود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مقامشان به جائی رسیده بود كه وقتی برایشان مشكل علمی پیش می آمد، گاهی خدمت امام زمان علیه السلم می رسیدند و سؤالات خود را از منبع علم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محمد بهبهانی به دو واسطه از یكی از شاگردان شیخ نقل می كند كه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یكی از زیارات مخصوصه كه به كربلا مشرف شده بودم، شبی بعد از گذشتن نیمه شب، برای رفتن به حمام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كوچه ها گل بود، چراغی با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شخصی را شبیه شیخ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نزدیكش رفتم، دیدم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افتادم كه شیخ در این موقع شب، آن هم در این گل و لای، با چشم ضغیف به كجا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كه مبادا كسی در كمین او باشد، آهسته پشت سر او روانه شدم، تا بر در خانه ای مخروبه ایستاد، و زیارت جامعه را با حالت توجه خاصی خوانده و سپس داخل آن منزل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نمی دیدم، ولی صدای شیخ را می شنیدم كه گویا با كسی تكلم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حمام رفتم و بعد به حرم مطهر مشرف گشتم، و شیخ را در آن مكان شریف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این مسافرت، در نجف اشرف خدمت شیخ رسیدم و قضیه آن شب را معروض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منكر شد، تا پس از اصرار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رسیدن خدمت امام عصر عجل الله تعالی فرجه الشریف مأذون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درب آن منزل – كه تو آن را پیدا نخواهی كرد – می روم، و زیارت جامعه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بار دیگر اجازه رسد، خدمت آن حضرت شرفیاب می شوم و مطالب لازمه را از آن </w:t>
      </w:r>
    </w:p>
    <w:p>
      <w:pPr>
        <w:pStyle w:val="BookText"/>
        <w:rPr/>
      </w:pPr>
      <w:r>
        <w:rPr>
          <w:rFonts w:ascii="IRNazanin" w:hAnsi="IRNazanin" w:eastAsia="IRNazanin"/>
          <w:color w:val="111111"/>
          <w:sz w:val="28"/>
          <w:sz w:val="28"/>
          <w:szCs w:val="28"/>
          <w:rtl w:val="true"/>
          <w:lang w:bidi="fa-IR"/>
        </w:rPr>
        <w:t>سرور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كه در قید حیات هستم، این مطلب را پنهان دار، و به كسی اظهار مكن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مشاهده زندگی افرادی كه در مكتب اهل بیت علیهم السلام تربیت شده اند و علم امام را چشیده اند، باعث می شود كه ما نسبت به منبع علمی كه آنها را سیراب كرده است، معرفت بیشتری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شاگرد، به نوعی – هر چند بسیار محدود – می تواند معرف استاد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افرادی مثل شیخ مرتضی انصاری را درك كرده بودیم، در معرفت ما نسبت به امام عصر عجل الله تعالی فرجه هم تفاوت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كرامات و برخی از احوال ایشان نیز می تواند در این زمینه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 تر یك امام شناس واقعی نظیر شیخ انصاری، در شناخت بیشتر خود امام علیه السلام قطعاً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كرامتی از مرحوم شیخ انصاری</w:t>
      </w:r>
    </w:p>
    <w:p>
      <w:pPr>
        <w:pStyle w:val="BookText"/>
        <w:rPr/>
      </w:pPr>
      <w:r>
        <w:rPr>
          <w:rFonts w:ascii="IRNazanin" w:hAnsi="IRNazanin" w:eastAsia="IRNazanin"/>
          <w:color w:val="111111"/>
          <w:sz w:val="28"/>
          <w:sz w:val="28"/>
          <w:szCs w:val="28"/>
          <w:rtl w:val="true"/>
          <w:lang w:bidi="fa-IR"/>
        </w:rPr>
        <w:t>مرحوم میرزا حبیب الله رشتی از شاگردان برجسته مرحوم شیخ انصاری بود و مسجد و منبر تدریس شیخ در نجف اشرف، پس از ایشان به آن بزرگوار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پسر مرحوم حاجی سید علی شوشتری </w:t>
      </w:r>
      <w:r>
        <w:rPr>
          <w:rStyle w:val="FootnoteAnchor"/>
          <w:rtl w:val="true"/>
        </w:rPr>
        <w:footnoteReference w:id="1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وبائی كه در نجف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گردید، در مرحوم سید، اواسط شب آثار بیماری وبا عارض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 ایشان را پریشان دیدم و ضعف پیری و عبادت هم مزید بر علت بود، از خوف آن كه مبادا تا صبح از دنیا برود و شیخ مؤاخذه فرماید كه چرا اطلاع ندادید، فانوس را برای خبر دادن به شیخ روشن كردیم، چون سید متوجه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دارید؟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شیخ را با خبر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كار نیست، شیخ حالا تشریف می آورند، چراغ را خاموش كنید و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فانوس را خاموش كرده و نشستیم، چیزی نگذشت كه صدای حلقه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 كه شیخ است، در را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گشودیم، شیخ را در حالی كه ملا احمد همراه ایشان بود، پشت در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چطور هستند؟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مبتلا شده، خدا رحم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باكی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را مشوش و مضطرب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نشو، انشاء الله خوب می شوی، جناب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می گوئی، شیخ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كه تو بعد از من زنده بمانی و بر جنازه من نماز بگزاری، گفت كه چرا این را خواستی؟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و قدری سؤال و جواب و شوخی كردند، و شیخ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شیخ بعد از درس 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حاجی سید علی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طلاب كه مایل است از او عیادت كند، همراه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منبر به زیر آمده، با جمعی طلاب به خانه سید رفت، میرزا </w:t>
      </w:r>
    </w:p>
    <w:p>
      <w:pPr>
        <w:pStyle w:val="BookText"/>
        <w:rPr/>
      </w:pPr>
      <w:r>
        <w:rPr>
          <w:rFonts w:ascii="IRNazanin" w:hAnsi="IRNazanin" w:eastAsia="IRNazanin"/>
          <w:color w:val="111111"/>
          <w:sz w:val="28"/>
          <w:sz w:val="28"/>
          <w:szCs w:val="28"/>
          <w:rtl w:val="true"/>
          <w:lang w:bidi="fa-IR"/>
        </w:rPr>
        <w:t>حبیب الله فرمود كه من هم در آن مجلس بودم و این سخن را از شیخ شنیدم، ولیكن كاری ضروری مانع از همراهی با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كه چون شیخ وارد شد، مانند كسی كه خبر ندارد، احوال 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دیشب خود تشریف آوردید و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سید را دیدم كه انگشت به دندان گزید 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بر افشاء آن رضا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سید عافیت یافت، و سالها بعد بر جنازه شیخ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كرامتی دیگر از شیخ انصاری</w:t>
      </w:r>
    </w:p>
    <w:p>
      <w:pPr>
        <w:pStyle w:val="BookText"/>
        <w:rPr/>
      </w:pPr>
      <w:r>
        <w:rPr>
          <w:rFonts w:ascii="IRNazanin" w:hAnsi="IRNazanin" w:eastAsia="IRNazanin"/>
          <w:color w:val="111111"/>
          <w:sz w:val="28"/>
          <w:sz w:val="28"/>
          <w:szCs w:val="28"/>
          <w:rtl w:val="true"/>
          <w:lang w:bidi="fa-IR"/>
        </w:rPr>
        <w:t>جناب شیخ عبدالرحیم شوشتری – كه از شاگردان شیخ مرتضی انصاری بوده –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سید الشهداء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از اعراب بادیه وارد حرم مطهر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كودك فلجی همراهشان بود، به آن حضرت توسل جستند و زیارت نموده،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زیارت و نماز به حرم حضرت ابوالفضل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مرد و زن، كودك علیل خود را آنجا برده،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دخیلك</w:t>
      </w:r>
      <w:r>
        <w:rPr>
          <w:rStyle w:val="FootnoteAnchor"/>
          <w:rtl w:val="true"/>
        </w:rPr>
        <w:footnoteReference w:id="15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پشت ضریح مقدس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كودك را روبروی ضریح مقدس حضرت عباس علیه السلام گذاشتند، در حالی كه قادر بر حركت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مشغول خواندن نماز بودم، كودك شفا یافته، حركت كرد و به اطراف نگاه كرد، اما پدر و مادر </w:t>
      </w:r>
    </w:p>
    <w:p>
      <w:pPr>
        <w:pStyle w:val="BookText"/>
        <w:rPr/>
      </w:pPr>
      <w:r>
        <w:rPr>
          <w:rFonts w:ascii="IRNazanin" w:hAnsi="IRNazanin" w:eastAsia="IRNazanin"/>
          <w:color w:val="111111"/>
          <w:sz w:val="28"/>
          <w:sz w:val="28"/>
          <w:szCs w:val="28"/>
          <w:rtl w:val="true"/>
          <w:lang w:bidi="fa-IR"/>
        </w:rPr>
        <w:t>خود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والدین به او ملحق شدند، بدون آن كه شفای كودك خود را امر عجیبی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داشتم كه همیشه در مشاهده مشرفه عرض می كردم، ولی اجابت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 تاب شده، با جسارت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اعراب بادیه، نزد شما عزیزترند و بیشتر از ما طلاب علوم دینیه حرمت دارند، من خدمت شما نمی مانم و به اعراب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بلافاصله به خود آمده، متوجه شدم كه خواسته اعراب به خاطر ضعف ایمان ایشان زود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گفته خود عذرخواهی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نجف اشرف به محض ورد به خادم مرحوم آقا شیخ مرتضی به ملاقاتم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استاذك</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چون به خدمت ایشان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در نزدیك صحن مقدس حضرت امیر المؤمنین علیه السلام منزلی خریداری نمائی، و دوم این كه مكه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مقداری پول به من عطا فرمود كه در آن موارد خرج كنم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به كسی اظهار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قرض خودم را از آن پول پرداخت كردم و بعد از آن، خانه خریدم و سفر حج نمودم</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نظیر مقدس اردبیلی و شیخ انصاری، عنایت شدگان خاص امام عصر ارواحنا فداه هستند، كسانی كه حضرت از آنها دستگیری </w:t>
      </w:r>
    </w:p>
    <w:p>
      <w:pPr>
        <w:pStyle w:val="BookText"/>
        <w:rPr/>
      </w:pPr>
      <w:r>
        <w:rPr>
          <w:rFonts w:ascii="IRNazanin" w:hAnsi="IRNazanin" w:eastAsia="IRNazanin"/>
          <w:color w:val="111111"/>
          <w:sz w:val="28"/>
          <w:sz w:val="28"/>
          <w:szCs w:val="28"/>
          <w:rtl w:val="true"/>
          <w:lang w:bidi="fa-IR"/>
        </w:rPr>
        <w:t xml:space="preserve">فرموده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به ایشان چشانده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باد توجه داشت كه برای چشیدن علم امام علیه السلام ضرورت ندارد كه انسان حتماً خدمت حضرتش مشرف شود و سؤالات علمی خود را به صورت حضوری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 توفیق بسیار عظیمی است، ولی لزومی ندارد كسی كه به این درجه برسد تا از علم امام علیه السلام بهره گیرد بلكه از طریق رجوع به احادیث اهل بیت علیهم السلام و به طور كلی استقامت در طریق و ولایت ایشان، می توان از این سرچشمه علم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كه در معرض تابش انوار علم و هدایت امام علیه السلام قرار گیریم، باید وظایف خود را نسبت به ایشان به طور كامل ادا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كه نسبت به سخنان ایشان تسلیم باشیم، همه مسائل و مشكلات علمی، فكری و قلبی خود را به امام علیه السلام ارجاع دهیم و در حقیقت همه امور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سوی امام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پایین حد معرفت امام علیه السلام این است كه ایشان همتای پیامبر صلی الله علیه و آله مگر در نبوت – و وارث آن حضرت می باشد، و این كه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از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آن كه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تسلیم محض نسبت به امام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ارجاع داد و نظر ایشان را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انسان در همه امور، امام علیه السلام را مرجع قرار دهد و نسبت به راهنمایی های ایشان تسلیم گردد، خداوند كریم به لطف عمیم خود، شیرینی علم امام را به او می چشاند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مراجعه او به احایث اهل بیت علیهم السلام و عمل به آنها، وسیله </w:t>
      </w:r>
    </w:p>
    <w:p>
      <w:pPr>
        <w:pStyle w:val="BookText"/>
        <w:rPr/>
      </w:pPr>
      <w:r>
        <w:rPr>
          <w:rFonts w:ascii="IRNazanin" w:hAnsi="IRNazanin" w:eastAsia="IRNazanin"/>
          <w:color w:val="111111"/>
          <w:sz w:val="28"/>
          <w:sz w:val="28"/>
          <w:szCs w:val="28"/>
          <w:rtl w:val="true"/>
          <w:lang w:bidi="fa-IR"/>
        </w:rPr>
        <w:t>چشیدن علم دین از سرچشم وجود امام علیه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نور هدایتی كه از كلام امام علیه السلام بر می آید، چراغ راه او گشته، از سرگردانی نجاتش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كلامی كه در وصف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اگر قلب انسان را منور كند، علم امام علیه السلام برایش شهودی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بدون تشرف ظاهری خدمت امام عصر ارواحنا فداه و استفاده حضوری عادی از ایشان، می تواند به مرتبه چشیدن علم امام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تا انسان راهش را طی نكند و به مقصود نرسد، آن را تصدیق نمی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سفینه نجات</w:t>
      </w:r>
    </w:p>
    <w:p>
      <w:pPr>
        <w:pStyle w:val="BookText"/>
        <w:rPr/>
      </w:pPr>
      <w:r>
        <w:rPr>
          <w:rFonts w:ascii="IRNazanin" w:hAnsi="IRNazanin" w:eastAsia="IRNazanin"/>
          <w:color w:val="111111"/>
          <w:sz w:val="28"/>
          <w:sz w:val="28"/>
          <w:szCs w:val="28"/>
          <w:rtl w:val="true"/>
          <w:lang w:bidi="fa-IR"/>
        </w:rPr>
        <w:t xml:space="preserve">یكی از مهمترین اوصاف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معرفی خود و فرزندان گرامیشان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های نجات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كشتی نجات در دریا به دنبال غریق می گردد، تا او را از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كشتی نجات هستند، یعنی برای نجات كسانی كه در حال غرق شدن هستند، می گردند تا آنها را پیدا كرده، نجات 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كسی به ایشان پناه ببرد، از او دستگیری می كنند، اما علاوه بر آن خودشان هم به دنبال كسانی هستند كه نیاز به كمك دارند و دوست </w:t>
      </w:r>
    </w:p>
    <w:p>
      <w:pPr>
        <w:pStyle w:val="BookText"/>
        <w:rPr/>
      </w:pPr>
      <w:r>
        <w:rPr>
          <w:rFonts w:ascii="IRNazanin" w:hAnsi="IRNazanin" w:eastAsia="IRNazanin"/>
          <w:color w:val="111111"/>
          <w:sz w:val="28"/>
          <w:sz w:val="28"/>
          <w:szCs w:val="28"/>
          <w:rtl w:val="true"/>
          <w:lang w:bidi="fa-IR"/>
        </w:rPr>
        <w:t>دارند به فریاد كسانی برسند كه از لحاظ روحی یا جسمی در معرض خطر و غرق شدن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زیارت امام زمان ارواحنا فداه در روز جمعه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سفینة النجاة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داستان دعای مشلول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پدرم علی بن ابیطالب علیه السلام برای طواف خانه خدا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تاریكی بود و نور كمی می تابید، مطاف خالی بود و زائران خانه خدا هم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مردم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پدرم شنیدند كه كسی با صدای غمناك و ناراحت از یك دل پر درد استغاثه می كند، دنبال پناه می گردد و طلب رحمت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می خواند كه ترجمه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كننده دعای بیچاره در تاریكی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رفع كننده گرفتاری و بلا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ات خوابیدند و بیدار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مشغول دعا هستند، اما چشم تو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بزرگواری و كرم خود از گناه من در گذر ای آن كه اهل حرم او را خطاب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عفو و بخشایش تو، گناهكار را در بر نگیرد، پس چه كسی به گناهكاران انعام می كند؟ حضرت حسین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صدای گناهكاری را كه به گناهش اقرار كرده، از خدا فریاد خواهی ی 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جستجو كن، بلكه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تاریكی راه افتادم و در میان افرادی كه خواب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كه وقتی بین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شخصی كه ایستاده بود،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بنده اقرار كننده ای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مغفرت و پناه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پسر عموی پیامبر خدا صلی الله علیه و آله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 و سلامش را به سرعت به جا آورد، اما سخنی نگفت تا این كه با دست به من اشاره كرده كه جلوی او حركت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خدمت امیر المؤمنین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صدای مناجاتش می آمد،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نظری افكندند و دیدند كه جوانی زیبا روی با لباسهای پاكیزه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قبیله هستی؟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و گریه و استغاثه ات برای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حال كسی است كه گرفتار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شده و به تنگنا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مبتلا گشته و به غم و اندوه دچار شده است، پس دعایش مستجاب نمی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اهل بازی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طرب بودم، و در ماه رجب و شعبان نیز به معصیت ادامه می دادم و از خدا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دلسوز و مهربانی داشتم كه مرا از بالا و پائین شدن روزگار بر حذر می داشت و از آتش جهنم می ترساند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و تاریكی و روزها و شبها و ماهها و سالها و نیز فرشتگان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ستوه آمده و فریادشان به هوا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پدرم با اصرار مرا نصیحت می كرد، به او نهیت می زدم، او را منع می كردم، به او می پریدم و او را كتك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یك روز به خانه آمدم و سراغ پولهایی كه پنهان بود رفتم، تا آنها را بردارم و در كارهای خود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پدرم جلوگیری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پدرم را كتك زدم، دستش را پیچاندم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گرفتم و دبنال كارم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پدرم وقتی می خواست از جایش بلند شود، دست روی زانوهایش گذاشت تا بلند شود ولی از شدت درد و ناراحتی نتوانست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شروع به سرودن اشعاری كرد كه مضمون قسمتی از آن،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گونه كه مردم از خدا طلب باران می كنند، پسرم را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تربیت كردم و بهترین غذاها را در كودكی به او دادم تا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وقتی می ایستد، سرش به كوهان شتر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وقتی به كمال جوانی رسیده است، اموال مرا به زور ستانده، دستم را می پیچاند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قدرتش بر او غلبه دارد، دستش را بپیچاند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پدرم به خدا قسم خورد كه به سوی كعبه خواهد رفت و از من </w:t>
      </w:r>
    </w:p>
    <w:p>
      <w:pPr>
        <w:pStyle w:val="BookText"/>
        <w:rPr/>
      </w:pPr>
      <w:r>
        <w:rPr>
          <w:rFonts w:ascii="IRNazanin" w:hAnsi="IRNazanin" w:eastAsia="IRNazanin"/>
          <w:color w:val="111111"/>
          <w:sz w:val="28"/>
          <w:sz w:val="28"/>
          <w:szCs w:val="28"/>
          <w:rtl w:val="true"/>
          <w:lang w:bidi="fa-IR"/>
        </w:rPr>
        <w:t>به خدا شكایت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هفته ها روزه گرفت، نمازهای زیادی خواند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مركبش به سوی خانه خدا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بیابانها را طی كرد و دره ها و كوهها را پشت سر گذاشت، تا این كه در ایام حج اكبر به مكه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خدا رفت، و طواف و سعی به جا آورد، آن گاه پرده های كعبه را گرفته، از خدای كعبه خواست تا حق او را از فرزندش بگیرد و یك طرف بدن او را فلج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آسمان را به پا داشته و آب را از زمین بیرون آورده است، به محض پایان یافتن دعای ایشان، آن چه می بینید بر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 راست جامه اش را كنار زد، آن طرف بدنش فلج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 من از سه سال پیش، از پدرم خواستم كه بیاید همان جا كه مرا نفرین كرده، برایم دعا كند تا خدا شفایم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 پذیرفت، تا امسال شد، بر من منت گذاشت و قبول كرد كه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سوار شتری كردم تا بتوانم او را به اینجا بیاورم و برای سلامتی من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منطقه ای رسیدیم كه پرنده ها آنجا شب پرواز كردند و به حركت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پرنده ها به شتر پدرم نزدیك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 كرد و ایشان را از بالای دره به پائین پرتاب كرد، پدرم میان دو سنگ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جا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آن كه مردم، مرا به كسی كه گرفتار نفرین پدرش شده است می شناسند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امیر المؤمنین علیه السلام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رس به سوی تو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اتاك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دعایی به تو بیاموزم كه رسول </w:t>
      </w:r>
    </w:p>
    <w:p>
      <w:pPr>
        <w:pStyle w:val="BookText"/>
        <w:rPr/>
      </w:pPr>
      <w:r>
        <w:rPr>
          <w:rFonts w:ascii="IRNazanin" w:hAnsi="IRNazanin" w:eastAsia="IRNazanin"/>
          <w:color w:val="111111"/>
          <w:sz w:val="28"/>
          <w:sz w:val="28"/>
          <w:szCs w:val="28"/>
          <w:rtl w:val="true"/>
          <w:lang w:bidi="fa-IR"/>
        </w:rPr>
        <w:t>خدا صلی الله علیه و آله به من یاد داده و در آن اسم اكبر اعظم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بخواند، خدا دعایش را مستجاب می فرماید و آن چه خواسته است، به او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او را برطرف می سازد، گرفتاریش را رفع می كند، غم و نگرانی او را از بین می برد، بیماری اش را شفا می دهد، شكستگی اش را جبران می كند، فقیر را به وسیله این دعا بی نیاز می سازد، قرضهایش را پرداخت می نماید، چشم زخم را برطرف می كند، گناهان را به این دعا می بخشد و عیبها را به وسیله آن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دعا هر كس را كه از شیطانی یا از زورگویی بترسد، پناه و امنیت می دهد و اگر یك بنده واقعاً مطیع خدا این دعا را بر كوهی بخواند، آن كوه از جای خودش حركت می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بر مرده ای بخواند، خدا او را پس از مرگ زنده اش می كند، و اگر بر روی آب بخواند، می تواند روی آب قدم بگذارد و حركت كند، به شرط آن كه دچار عُجب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پس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داشته باش، دلم برای تو سوخت و برای این كه صدق نیت تو برای خدا روشن شود، نباید این دعا را برای انجام بخوانی و اطمینان در دین و اعتقاد است كه باعث مفید واقع شدن این دعا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خلوص نیت بخوانی، خدا آن را مستجاب می فرماید و پیامبر صلی الله علیه و آله را در خواب می بینی كه به تو بهشت و اجابت دعا را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از فوائد این دعا، بیشتر از خوشحالی آن جوان از سلامتی و سرنوشتش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كاغذی بیاورید و آن چیزی را كه من به شما املاء می كنم،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دعا را نوشتم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ادامه روایت آمده است كه امیر المؤمنین علیه السلام به جوان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دعا، آن چه دوست داری از خدا می خواهی، و حاجت خود را نام می بری، و جز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را نمی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دعا را ده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خبر خوش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 را نوشتم و جوان نوشته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دیدم كه با سلامت كامل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این اسم اعظم است، قسم به پروردگار كعبه كه دعایم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خوابده بودند و هوا تاریك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روی دستم گرفتم و مكرر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شنیدم صدایی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خدا را به اسم اعظمش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رسول اكرم صلی الله علیه و آله را دیدم كه دست مباركش را بر من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اعظم عظیم خدا محافظت كن كه تو در مسیر خوبی هستی، پس با سلامت و عافیت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شما بدهد</w:t>
      </w:r>
      <w:r>
        <w:rPr>
          <w:rFonts w:eastAsia="IRNazanin" w:cs="IRNazanin"/>
          <w:color w:val="111111"/>
          <w:sz w:val="28"/>
          <w:szCs w:val="28"/>
          <w:rtl w:val="true"/>
          <w:lang w:bidi="fa-IR"/>
        </w:rPr>
        <w:t>.</w:t>
      </w:r>
      <w:r>
        <w:rPr>
          <w:rStyle w:val="FootnoteAnchor"/>
          <w:rtl w:val="true"/>
        </w:rPr>
        <w:footnoteReference w:id="16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قدری دقت و تأمل در این روایت، می توان به برخی از اوصاف </w:t>
      </w:r>
    </w:p>
    <w:p>
      <w:pPr>
        <w:pStyle w:val="BookText"/>
        <w:rPr/>
      </w:pPr>
      <w:r>
        <w:rPr>
          <w:rFonts w:ascii="IRNazanin" w:hAnsi="IRNazanin" w:eastAsia="IRNazanin"/>
          <w:color w:val="111111"/>
          <w:sz w:val="28"/>
          <w:sz w:val="28"/>
          <w:szCs w:val="28"/>
          <w:rtl w:val="true"/>
          <w:lang w:bidi="fa-IR"/>
        </w:rPr>
        <w:t>امام علیه السلام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كشتی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خود به دنبال غریق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كه در آن شب تاریك، چگونه به جستجوی آن جوان رفته، از او دستگیری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طبیبی كه با طب خود به دنبال بیماریش می گردد تا او را پیدا كرده،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جوان از همه جا منقطع شده و با حال اضطرار به در خانه خدا آمده و استغاثه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الرحمة الواسعة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امام زمان علیه السلام عرض سلام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چون رحمت خدا از طریق ایشان بر خلق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درگاه خدا استغاثه كرده بود، ولی از آن جا كه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صدای فریاد خواهی او را شنیدند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 المستكین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به آن جوان چشاندند</w:t>
      </w:r>
      <w:r>
        <w:rPr>
          <w:rFonts w:eastAsia="IRNazanin" w:cs="IRNazanin"/>
          <w:color w:val="111111"/>
          <w:sz w:val="28"/>
          <w:szCs w:val="28"/>
          <w:rtl w:val="true"/>
          <w:lang w:bidi="fa-IR"/>
        </w:rPr>
        <w:t xml:space="preserve">. </w:t>
      </w:r>
      <w:bookmarkStart w:id="258" w:name="pg19289_758681"/>
    </w:p>
    <w:p>
      <w:pPr>
        <w:pStyle w:val="Heading4"/>
        <w:numPr>
          <w:ilvl w:val="3"/>
          <w:numId w:val="1"/>
        </w:numPr>
        <w:rPr/>
      </w:pPr>
      <w:bookmarkStart w:id="259" w:name="__RefHeading___Toc17291517_1280447820"/>
      <w:bookmarkStart w:id="260" w:name="_Toc94"/>
      <w:bookmarkEnd w:id="258"/>
      <w:bookmarkEnd w:id="259"/>
      <w:r>
        <w:rPr>
          <w:rtl w:val="true"/>
        </w:rPr>
        <w:t>درس هفدهم</w:t>
      </w:r>
      <w:r>
        <w:rPr>
          <w:rtl w:val="true"/>
        </w:rPr>
        <w:t xml:space="preserve">: </w:t>
      </w:r>
      <w:r>
        <w:rPr>
          <w:rtl w:val="true"/>
        </w:rPr>
        <w:t>فراخوان به سوی خدا و فریاد رس بینوا</w:t>
      </w:r>
      <w:bookmarkEnd w:id="260"/>
    </w:p>
    <w:p>
      <w:pPr>
        <w:pStyle w:val="Heading5"/>
        <w:numPr>
          <w:ilvl w:val="4"/>
          <w:numId w:val="1"/>
        </w:numPr>
        <w:rPr/>
      </w:pPr>
      <w:bookmarkStart w:id="261" w:name="__RefHeading___Toc17291519_1280447820"/>
      <w:bookmarkStart w:id="262" w:name="_Toc95"/>
      <w:bookmarkEnd w:id="261"/>
      <w:r>
        <w:rPr>
          <w:rtl w:val="true"/>
        </w:rPr>
        <w:t>داعی الله</w:t>
      </w:r>
      <w:bookmarkEnd w:id="262"/>
    </w:p>
    <w:p>
      <w:pPr>
        <w:pStyle w:val="BookText"/>
        <w:rPr/>
      </w:pPr>
      <w:r>
        <w:rPr>
          <w:rFonts w:ascii="IRNazanin" w:hAnsi="IRNazanin" w:eastAsia="IRNazanin"/>
          <w:color w:val="111111"/>
          <w:sz w:val="28"/>
          <w:sz w:val="28"/>
          <w:szCs w:val="28"/>
          <w:rtl w:val="true"/>
          <w:lang w:bidi="fa-IR"/>
        </w:rPr>
        <w:t>در درس گذشته داستان جوان فلج را نقل كردیم كه امیر المؤمنین به او دعای مشلول را تعلیم دادند و او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بسیار مهم و شایسته توجه، این است كه آن شخص فلج، درخواست شفای جسمی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 توانستند دستی بر اعضاء فلج او بكشند تا بدنش شفا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كه ایشان، رحمت واسعه الهی بودند، او را با خدا آشنا كردند و دعائی به او آموختند كه مملو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وسیله آن، جوان را به سوی خدا هدایت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رسالت اصلی پیامبر و ائمه علیهم السلام همین است كه به هر مناسبتی مردم را متذكر به خدای متعال كنند و این نعمت فراموش شده را به یاد آنها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پیامبر صلی الله علیه و آله را به همین صفت معرفی كرده است </w:t>
      </w:r>
    </w:p>
    <w:p>
      <w:pPr>
        <w:pStyle w:val="BookText"/>
        <w:rPr/>
      </w:pPr>
      <w:r>
        <w:rPr>
          <w:rFonts w:ascii="Amiri" w:hAnsi="Amiri" w:eastAsia="Amiri" w:cs="Amiri"/>
          <w:color w:val="111111"/>
          <w:sz w:val="28"/>
          <w:sz w:val="28"/>
          <w:szCs w:val="28"/>
          <w:rtl w:val="true"/>
          <w:lang w:bidi="ar-SA"/>
        </w:rPr>
        <w:t xml:space="preserve">یَا أَیُّهَا النَّبِیُّ إِنَّا أَرْ‌سَلْنَاكَ شَاهِدًا وَمُبَشِّرً‌ا وَنَذِیرً‌ا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آن جا كه امام علیه السلام، عدل و همتای پیامبر صلی الله علیه و آله می باشد، همه این مقامات برای ایشان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هم دیدیم كه امیر المؤمنین علیه السلام وقتی وضع آن جوان را دیدند، ابتدا شفایش را به او بشارت دادند و سپس او را به در خانه خدا فرستادند و با این كار مهمترین رسالت خود را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دعای مشلول كه حضرت به آن جوان آمرزش دادند، اسامی خدایس عزوجل است و اگر لطف الهی شامل حال انسان شود، با خواندن آن، معارف بسیار نصیب او می گردد كه ارزش آن، مهمتر از شفای دردی است كه انگیزه خواندن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جوان مبتلا نبود، هیچ وقت آن طور استغاثه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گرفتن شفای جسمی به در خانه خدا آمده بود و امیر المؤمنین علیه السلام كه دعوت كننده به سوی خدا بودند، به جای این كه به سرعت او را شفا دهند، او را با خدای خود آشنا كردند و نعمت بزرگی به او عطا فرمودند كه به مراتب از شفای بدنش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خواندن این دعا، هم لذت انس و مناجات با خدا را احساس كرد و هم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را چشید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هنگام سلام دادن به ائمه معصومین علیهم السلام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الدعاء الی الله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ما ایشان را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معرفت پیدا كردن نسبت به این صفت امام علیه السلام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مختلفی از معرفت این صفت نصیب انسان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رس بیچارگان</w:t>
      </w:r>
    </w:p>
    <w:p>
      <w:pPr>
        <w:pStyle w:val="BookText"/>
        <w:rPr/>
      </w:pPr>
      <w:r>
        <w:rPr>
          <w:rFonts w:ascii="IRNazanin" w:hAnsi="IRNazanin" w:eastAsia="IRNazanin"/>
          <w:color w:val="111111"/>
          <w:sz w:val="28"/>
          <w:sz w:val="28"/>
          <w:szCs w:val="28"/>
          <w:rtl w:val="true"/>
          <w:lang w:bidi="fa-IR"/>
        </w:rPr>
        <w:t xml:space="preserve">حضرت زین العابدین علیه السلام در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پیامبر و اهل بیت گرامی ایشان علیهم السلام را 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 محمد الكهف الحصین و غیاث المضطر المستكین و ملجا الهاربین و منجی الخائفین و عصمة المعتصمین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كه ایشان غار محكم و نفوذ ناپذیر، و فریاد رس بیچارگان و پناهگاه فرار كنندگان، و نجات دهنده افراد ناامن، و حفظ كننده افرادی هستند كه به دامان ایشان چنگ می زنند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معرفی امام سجاد علیه السلام حجت حق، كهف حصین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محكم و 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پناه آوردن از شر درندگان و </w:t>
      </w:r>
    </w:p>
    <w:p>
      <w:pPr>
        <w:pStyle w:val="BookText"/>
        <w:rPr/>
      </w:pPr>
      <w:r>
        <w:rPr>
          <w:rFonts w:ascii="IRNazanin" w:hAnsi="IRNazanin" w:eastAsia="IRNazanin"/>
          <w:color w:val="111111"/>
          <w:sz w:val="28"/>
          <w:sz w:val="28"/>
          <w:szCs w:val="28"/>
          <w:rtl w:val="true"/>
          <w:lang w:bidi="fa-IR"/>
        </w:rPr>
        <w:t>خطرات مختلف است، خصوصاً غاری كه استحكام كافی داشته باشد و بتواند پناه آورندگان را از خطرات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از هر كسی كه به ایشان پناه آورد، محافظت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ایشان، افراد می توانند از شر خطرات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محل پناه آوردن فرار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الهاربین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غاری است محكم كه هر كس را كه به ایشان رجوع نماید، حفظ می كنند، به فریاد هر بیچاره و درمانده ای كه از ایشان یاری بخواهد، می رسند و خود به یاری او می شتابند، چرا كه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غوث بودن امام علیه السلام را وقتی می یابد كه واقعاً به حال اضطرار افتاده باشد، یعنی وجدان كرده باشد كه دستش از همه جا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فهمد كه تنها امام علیه السلام است كه می تواند از او دستگیری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فرد در نهایت سختی، از همه جا قطع امید كرده و در واقع مستأصل و بیچاره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در این حال فریاد خواهی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اضطرار، انقطاع و بریدن از غیر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امام علیه السلام در این حال، منجر به چشیدن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از همین جهت است كه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 المستكین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به حال اضطرار و بیچارگی رسیده باشد، هر زمانی كه فریاد خواهی از امام علیه السلام كند، اثر دستگیری ایشان را می بیند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شمشیر به گلویت رسید – و با دست مبارك به گلوی خویش اشاره فرمودند – پس به حضرت مهدی علیه السلام استغاثه كن كه او به فریادت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كس كه به پناه او برود و به او استغاثه كند، پشت و پناه و فریادرس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 روشنی از این دستگیری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ابراهیم ترك روضه خوان از انقیاء و ابرار بود و سالها پناهنده ناحیه مقدسه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رابطه خاصی با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یاد آن بزرگوار بود و به همین دلیل معروف به شیخ ابراهیم صاحب الزمانی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برای حضرت گریه می كنم، در یكی از سفرهای زیارت ثامن الائمه علیه السلام معجزه ای از توسل به حضرت ولی عصر ارواحنا فداه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 میرزا هادی خراسانی حائری از ایشان حكایت فرمود كه در مراجعت از مشهد مقدس، یكی از سادات به همراهی من از رشت به سمت تركسان حركت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لنگه جوال ابریشم همراه خود داشت و در كنار رود ارس می رفتیم راه حركت در آن چند فرسخ، در خاك روس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 بسته ابریشم را به من واگذاشت و خود پیاده از طرف خاك ایران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ممنوعیت ورود ابریشم به خاك روس و این كه احتیاج به گمرك و تذكره دارد،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مرتبه چهار نفر از مأمورین روس با سلاح از میان </w:t>
      </w:r>
    </w:p>
    <w:p>
      <w:pPr>
        <w:pStyle w:val="BookText"/>
        <w:rPr/>
      </w:pPr>
      <w:r>
        <w:rPr>
          <w:rFonts w:ascii="IRNazanin" w:hAnsi="IRNazanin" w:eastAsia="IRNazanin"/>
          <w:color w:val="111111"/>
          <w:sz w:val="28"/>
          <w:sz w:val="28"/>
          <w:szCs w:val="28"/>
          <w:rtl w:val="true"/>
          <w:lang w:bidi="fa-IR"/>
        </w:rPr>
        <w:t>درختها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ما مرد مرد ترك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آقا آخوند است، چیز گمركی ندارد، بگذار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كفار با چوب به پای آن بیچاره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نعره ای زد و بر زمین خورد، پایش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من آمدند، و من تنها در بیابان همسر جوانی همراه داشتم و طفل كوچكی كه از مشاهده آنها می ترسید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اسبابها را باز كن، ببینم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ها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لباسها و خورده ریزها حتی اسباب زنها را یكی نظر می كردند و می گفتند ابریشم داری؟ من چون دیدم همه قصد اینها ابریشم است، فهمیدم كار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رفتم و یقین كردم الان بر سر لنگه ابریشم سید می آیند و مرا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نترسیدم، ولی بر همسر جوان و بچه خود، در این بیابان در چنگ این كافران ترسیدم كه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از چششم سرازیر شد از همه جا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ولی عصر ارواحنا فداه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محلی است كه جز شما ملجأ 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ایستادم و تسلیم شدم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نفر، خودشان همه اثاثیه را زیر و بالا كردند تا رسیدند به لنگه ابریشم، آن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ابریشم اعلا و خوش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كافران كلاف كلاف آنها را بیرون می كشیدند و نظر </w:t>
      </w:r>
    </w:p>
    <w:p>
      <w:pPr>
        <w:pStyle w:val="BookText"/>
        <w:rPr/>
      </w:pPr>
      <w:r>
        <w:rPr>
          <w:rFonts w:ascii="IRNazanin" w:hAnsi="IRNazanin" w:eastAsia="IRNazanin"/>
          <w:color w:val="111111"/>
          <w:sz w:val="28"/>
          <w:sz w:val="28"/>
          <w:szCs w:val="28"/>
          <w:rtl w:val="true"/>
          <w:lang w:bidi="fa-IR"/>
        </w:rPr>
        <w:t>می كردند و به یكدیگر نشان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انداختند تا آخر نفهمیدند آن همه كلاف ها ابریشم است، تا آن كه از همه گذشتند و كنار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بار كن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اسبابها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 توانم بار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مكاری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پایش خیلی ورم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ورم كرده كه بیچاره نزدیك به مرگ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شكسته، الان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برخیز، و هم چنان اشكم جاری و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نمی 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گفتم و گفتم بگو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به ما نظر می كردند كه چه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مكاری بیچاره، خرده خرده پا بر زمین گذاشت و راه افتاد، ولی مثل مشك پر از هوا بود تا آن كه بارها را بار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مثل مشكی بود كه آن را باد كرده بودند و هوای آن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چگونه است؟ نشان داد كه ابداً نشانه ای از شكستگی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صحت و سلامت و آسودگی راه را طی كردیم و آن مكاری اعتقاد عجیبی به حقیر پیدا نمود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ساعتی، از خاك روس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ما را دیدند، خیلی تعجب كردند كه چگونه ابرایشم را از آن راه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شما را می گرفتند ده سال زندان داشت و فلان مقدار باید جریمه می دادید</w:t>
      </w:r>
      <w:r>
        <w:rPr>
          <w:rFonts w:eastAsia="IRNazanin" w:cs="IRNazanin"/>
          <w:color w:val="111111"/>
          <w:sz w:val="28"/>
          <w:szCs w:val="28"/>
          <w:rtl w:val="true"/>
          <w:lang w:bidi="fa-IR"/>
        </w:rPr>
        <w:t xml:space="preserve">. </w:t>
      </w:r>
      <w:r>
        <w:rPr>
          <w:rStyle w:val="FootnoteAnchor"/>
          <w:rtl w:val="true"/>
        </w:rPr>
        <w:footnoteReference w:id="173"/>
      </w:r>
      <w:bookmarkStart w:id="263" w:name="pg19289_758688"/>
    </w:p>
    <w:p>
      <w:pPr>
        <w:pStyle w:val="BookText"/>
        <w:rPr/>
      </w:pPr>
      <w:bookmarkEnd w:id="263"/>
      <w:r>
        <w:rPr>
          <w:rFonts w:ascii="IRNazanin" w:hAnsi="IRNazanin" w:eastAsia="IRNazanin"/>
          <w:color w:val="111111"/>
          <w:sz w:val="28"/>
          <w:sz w:val="28"/>
          <w:szCs w:val="28"/>
          <w:rtl w:val="true"/>
          <w:lang w:bidi="fa-IR"/>
        </w:rPr>
        <w:t>این داستان مربوط به فردی است كه ارتباط عمیق روحی با امام زمانش داشته و در سختی ها به عنوان نقطه امید و پناهگاه و فریاد رس، جز ایشان را نمی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هر روز به یاد مولای غریب خود م گرید، انقطاع كامل به سوی امامش دارد و در گرفتاریها سراغ كسی جز ایشان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كه این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تعلق از غیر خدا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حال اضطرار و بیچارگی نیست، بلكه اگر شخص به مقام و منزلت امام عصر ارواحناه فداه در عالم هستی آگاهی داشته باشد،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 گردد بدون آن كه به گرفتاری و سختی محسوس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همواره نیازمند به نظر عنایت امام زمان خود علیه السلام است، نه تنها در حالت خاصی كه خود، احساس اضطرار می كند</w:t>
      </w:r>
      <w:r>
        <w:rPr>
          <w:rFonts w:eastAsia="IRNazanin" w:cs="IRNazanin"/>
          <w:color w:val="111111"/>
          <w:sz w:val="28"/>
          <w:szCs w:val="28"/>
          <w:rtl w:val="true"/>
          <w:lang w:bidi="fa-IR"/>
        </w:rPr>
        <w:t>.</w:t>
      </w:r>
    </w:p>
    <w:p>
      <w:pPr>
        <w:pStyle w:val="Heading5"/>
        <w:numPr>
          <w:ilvl w:val="4"/>
          <w:numId w:val="1"/>
        </w:numPr>
        <w:rPr/>
      </w:pPr>
      <w:bookmarkStart w:id="264" w:name="__RefHeading___Toc17291521_1280447820"/>
      <w:bookmarkStart w:id="265" w:name="_Toc96"/>
      <w:bookmarkEnd w:id="264"/>
      <w:r>
        <w:rPr>
          <w:rtl w:val="true"/>
        </w:rPr>
        <w:t>توسل در حال عافیت و بلا</w:t>
      </w:r>
      <w:bookmarkEnd w:id="265"/>
    </w:p>
    <w:p>
      <w:pPr>
        <w:pStyle w:val="BookText"/>
        <w:rPr/>
      </w:pPr>
      <w:r>
        <w:rPr>
          <w:rFonts w:ascii="IRNazanin" w:hAnsi="IRNazanin" w:eastAsia="IRNazanin"/>
          <w:color w:val="111111"/>
          <w:sz w:val="28"/>
          <w:sz w:val="28"/>
          <w:szCs w:val="28"/>
          <w:rtl w:val="true"/>
          <w:lang w:bidi="fa-IR"/>
        </w:rPr>
        <w:t>اگر كسی در حال عافیت و سلامت و امنیت به سر می برد، جز به عنایت و توجه امام زمان ارواحنا فداه نیست و اسباب عادی و معمولی، به اذن و خواست ایشان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معرفت، به وجود امكانات مادی و فراهم بودن وسایل عادی زندگی، دل خوش نمی كند و امیدی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می داند كه اگر لطف و اراده امام علیسه السلام نباشد، در یك لحظه تمام آن اسباب و امكانات از بین می رود و او به اضطرار و بیچارگی می افتد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همه توجه و امید او به دستگیری و عنایت مولا و سرور او عجل الله فرجه است به هیچ چیز جز آن حضرت اتكاء و اعتماد نمی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كسی در حال عافیت، همان حال انتقطاعی را دارد كه شخص مضطر و بیچاره در مصیبت و گرفتاری و با همان سوز دل به درگاه امامش استغاثه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این حال را در او به وجود می آورد، اعتقاد عمیق و مؤثر او به جایگاه و منزلت امام عصر علیه ارواحنا فداه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عقیده راسخ تر و وجدانی تر باشد، انقطاع از غیر امام علیه السلام در او قوی تر و شدیتر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به امام عصر ارواحنا فداه اختصاص به حال درماندگی و از كار افتادن اسباب و وسایل عادی و طبیعی ندارد، بلكه انسان در هر حال باید امیدش به دستگری امام زمانش باشد و توجه كند كه دستگیری ایشان از افراد لازم نیست كه همیشه به صورت مشهود یا از طریق تشرف به حضور ایشان باشد، بلكه دوستداران حضرت، با اندكی توجه می توانند دست عنایت امام زمانشان را در حوادث عادی و معمولی زندگی خود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عنایت – به خصوص در بعد روحی و معنوی –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مسیری كه بدون خواست انسان جلوی پایش گذاشته می شود، مربی خوب، كتاب مناسب و مجلس درس یا محیط خانوادگی مساعدی كه زمینه تربیت دینی صحیح را برای انسان فراهم می كنند، همه اینها از مصادیق دستگیری روحی و فكری امم زمان ارواحنا فداه است كه دوستان و ارادتمندانش را هیچ گاه فراموش نمی كند و همواره در حال رسیدگی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خود در توفیع مبارك به مرحوم شیخ مفید،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غیر مهملین لمراعاتكم و لا ناسین ذكركم و لو لا ذلك </w:t>
      </w:r>
    </w:p>
    <w:p>
      <w:pPr>
        <w:pStyle w:val="BookText"/>
        <w:rPr/>
      </w:pPr>
      <w:r>
        <w:rPr>
          <w:rFonts w:ascii="Amiri" w:hAnsi="Amiri" w:eastAsia="Amiri" w:cs="Amiri"/>
          <w:color w:val="111111"/>
          <w:sz w:val="28"/>
          <w:sz w:val="28"/>
          <w:szCs w:val="28"/>
          <w:rtl w:val="true"/>
          <w:lang w:bidi="ar-SA"/>
        </w:rPr>
        <w:t>لنزل بكم اللاواء و اصطلمكم الاعداء</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در توجه و رسیدگی به شما از چیزی فرو گذار نمی كنیم، و یساد شما را از خاطر نمی بریم، و اگر غیر از این بود، قطعاً در زندگی به سختی می افتادید، و دشمنان، شما را از ریشه نابود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توجه و عنایت و دستگیری امام ارواحنا فداه را در همه لحظات زندگی مادی و معنوی خود ببینیم و از این امر غفلت نكنیم و طریق تشرفی به محضر ایشان مشاهده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 باشیم، معجزات ایشان را در سراسر زندگی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بوده اند افرادی كه بر مبنای علل و عوامل عادی، نمی بایست در مسیر معرفت و ارادت به امام عصر ارواحنا فداه قرار می گرفتند، ولی با یك پیشامد خاص، مسیر زندگی آنها متحول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افراد بدون این كه خودشان متوجه شوند، به مسیر صحیح اعتقادی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به بركت توجه و دستگیری آن امام غایب از دیدگان ماست كه غیبتش مانع لطف و عنایتش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عنایاتی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خداوند متعال، به لطف فراوان خود، نمونه هایی از دستگیری های آشكار امام زمان علیه السلام را به كسانی می چشاند تا دیگران هم با شنیدن شرح حال آنها، معرفتشان نسبت به حضرتش فزونی می یابد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مطلب، همین داستان شیخ ابراهیم صاحب الزمانی است</w:t>
      </w:r>
      <w:r>
        <w:rPr>
          <w:rFonts w:eastAsia="IRNazanin" w:cs="IRNazanin"/>
          <w:color w:val="111111"/>
          <w:sz w:val="28"/>
          <w:szCs w:val="28"/>
          <w:rtl w:val="true"/>
          <w:lang w:bidi="fa-IR"/>
        </w:rPr>
        <w:t xml:space="preserve">. </w:t>
      </w:r>
      <w:bookmarkStart w:id="266" w:name="pg19289_758691"/>
    </w:p>
    <w:p>
      <w:pPr>
        <w:pStyle w:val="BookText"/>
        <w:rPr/>
      </w:pPr>
      <w:bookmarkEnd w:id="266"/>
      <w:r>
        <w:rPr>
          <w:rFonts w:ascii="IRNazanin" w:hAnsi="IRNazanin" w:eastAsia="IRNazanin"/>
          <w:color w:val="111111"/>
          <w:sz w:val="28"/>
          <w:sz w:val="28"/>
          <w:szCs w:val="28"/>
          <w:rtl w:val="true"/>
          <w:lang w:bidi="fa-IR"/>
        </w:rPr>
        <w:t>كه با اعتقاد راسخ خود بر سر آن مكاری – در حالی كه پایش شكسته بود و قادر بر حركت نبود – فریاد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صاحب الزمان و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اطمینان داشت كه با نام حضرت و به عنایت ایشان درد او بر طرف می شود 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كه یقین دارد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 المستكین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قاطعیت به او متوسل می شود و اطمینان به دستگیری او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برخاسته از ایمان و اعتقاد به احادیث اهل بیت علیهم السلام در معرفی اوصاف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ایمان قویتر باشد، معرفت شخص نسبت به امامش عمیق تر خواد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و یقین سبب می شود تا معرفت انسان به امام زمانش از حد شنیدن، به دیدن آثار و چشیدن برسد</w:t>
      </w:r>
      <w:r>
        <w:rPr>
          <w:rFonts w:eastAsia="IRNazanin" w:cs="IRNazanin"/>
          <w:color w:val="111111"/>
          <w:sz w:val="28"/>
          <w:szCs w:val="28"/>
          <w:rtl w:val="true"/>
          <w:lang w:bidi="fa-IR"/>
        </w:rPr>
        <w:t>.</w:t>
      </w:r>
    </w:p>
    <w:p>
      <w:pPr>
        <w:pStyle w:val="Heading5"/>
        <w:numPr>
          <w:ilvl w:val="4"/>
          <w:numId w:val="1"/>
        </w:numPr>
        <w:rPr/>
      </w:pPr>
      <w:bookmarkStart w:id="267" w:name="__RefHeading___Toc17291523_1280447820"/>
      <w:bookmarkStart w:id="268" w:name="_Toc97"/>
      <w:bookmarkEnd w:id="267"/>
      <w:r>
        <w:rPr>
          <w:rtl w:val="true"/>
        </w:rPr>
        <w:t>تشرف مرحوم آیة الله حاج سید ابوالحسن اصفهانی</w:t>
      </w:r>
      <w:bookmarkEnd w:id="268"/>
    </w:p>
    <w:p>
      <w:pPr>
        <w:pStyle w:val="BookText"/>
        <w:rPr/>
      </w:pPr>
      <w:r>
        <w:rPr>
          <w:rFonts w:ascii="IRNazanin" w:hAnsi="IRNazanin" w:eastAsia="IRNazanin"/>
          <w:color w:val="111111"/>
          <w:sz w:val="28"/>
          <w:sz w:val="28"/>
          <w:szCs w:val="28"/>
          <w:rtl w:val="true"/>
          <w:lang w:bidi="fa-IR"/>
        </w:rPr>
        <w:t xml:space="preserve">نمونه اعتقاد و یقین والا نسبت به حضرت بقیة الله ارواحنا فداه داستانی است كه مرحوم آقای میر جهانی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حضرت آیة الله العظمی سید ابوالحسن اصفهانی مرجع تقلید شیعیان در نجف اشرف نقل كرده اند كه خود، شاهد قضیه بوده اند و بدون واسطه، داستان را نقل كرده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ما در منزل آ سید ابوالحسن اصفهانی نشسته بودیم، بسیاری از آقایان دیگر هم بودند آسید ابوالقاسم اصفهانی </w:t>
      </w:r>
    </w:p>
    <w:p>
      <w:pPr>
        <w:pStyle w:val="BookText"/>
        <w:rPr/>
      </w:pPr>
      <w:r>
        <w:rPr>
          <w:rFonts w:ascii="IRNazanin" w:hAnsi="IRNazanin" w:eastAsia="IRNazanin"/>
          <w:color w:val="111111"/>
          <w:sz w:val="28"/>
          <w:sz w:val="28"/>
          <w:szCs w:val="28"/>
          <w:rtl w:val="true"/>
          <w:lang w:bidi="fa-IR"/>
        </w:rPr>
        <w:t xml:space="preserve">مترجم عروة الوثقی، شیخ محمد كاظم شیرازی دامادهای مرحوم سید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میرباد كوبه ای و آسید جواد اشكوری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یك پستچی آمد و یك پاكت نامه به دست مرحوم آسید ابوالحسن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نامه را باز كردند و داخل آن دو ورقه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نامه ای بود كه نویسنده آن درباره اعتقاد شیعه به حضرت مهدی علیه السلام از مرحوم سید، دلیل و استدلال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نامه را خواندند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با صدای بلند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بحر العلوم</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یمنی بود كه از سادات حسنی و از علمای شیخیه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بحر العلوم یعنی دلیلی برای وجود امام زمان علیه السلام درخواست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آسید ابوالحسن همان وقت جواب نامه او را نوشتند و در ضمن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نجف مشرف شوید تا من امام زمان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كردند و به دامادشان آسید جواد اشكوری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و در پست بینداز</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بعد از این كه مرحوم آسید ابوالحسن در صحن امیر المؤمنین علیه السلام نماز مغرب و عشاء را </w:t>
      </w:r>
    </w:p>
    <w:p>
      <w:pPr>
        <w:pStyle w:val="BookText"/>
        <w:rPr/>
      </w:pPr>
      <w:r>
        <w:rPr>
          <w:rFonts w:ascii="IRNazanin" w:hAnsi="IRNazanin" w:eastAsia="IRNazanin"/>
          <w:color w:val="111111"/>
          <w:sz w:val="28"/>
          <w:sz w:val="28"/>
          <w:szCs w:val="28"/>
          <w:rtl w:val="true"/>
          <w:lang w:bidi="fa-IR"/>
        </w:rPr>
        <w:t>خواندند، یكی از شیوخ عرب به نام عبدالصاحب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یمنی به نجف آمده است، در محله وشراق، در فلان جا منزل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آسید ابوالحسن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حالا به دیدنش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همراه با عده ای از علماء برای دیدن بحر العلوم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دامادهایشان و پسرشان مرحوم آسید علی هم همراهشان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رسیدیم و تعارف به عمل آمد، بحر العلوم یعنی شروع به صحبت در آن زمینه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آسید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صحبت كردن نیست، چون من مستعجل هستم و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برای شام به منزل ما بیاید تا آنجا با هم صحبت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سید برخاستند و همه با هم به منزل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بحر العلوم با پسرش سید ابراهیم به منزل مرحوم آسید ابوالحسن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مرحوم سید خادمشان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چراغ را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چراغ را روشن كرده،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مرحوم آسید ابوالحسن و بحر العلوم و فرزندش سید ابراهیم و مشهدی حسین آماده بیرون رفتن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خواستیم همراهشان برویم، اما مرحوم سید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هیچ كدامتان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آنها بیرون رفتند و چون تا برگشتن آنها زمان زیادی گذشت، ما آن شب نفهمیدیم كه كجا رفتند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از سید ابراهیم پسر بحر العلوم یمنی سؤال كردیم</w:t>
      </w:r>
      <w:r>
        <w:rPr>
          <w:rFonts w:eastAsia="IRNazanin" w:cs="IRNazanin"/>
          <w:color w:val="111111"/>
          <w:sz w:val="28"/>
          <w:szCs w:val="28"/>
          <w:rtl w:val="true"/>
          <w:lang w:bidi="fa-IR"/>
        </w:rPr>
        <w:t xml:space="preserve">: </w:t>
      </w:r>
      <w:bookmarkStart w:id="269" w:name="pg19289_758694"/>
    </w:p>
    <w:p>
      <w:pPr>
        <w:pStyle w:val="BookText"/>
        <w:rPr/>
      </w:pPr>
      <w:bookmarkEnd w:id="269"/>
      <w:r>
        <w:rPr>
          <w:rFonts w:ascii="IRNazanin" w:hAnsi="IRNazanin" w:eastAsia="IRNazanin"/>
          <w:color w:val="111111"/>
          <w:sz w:val="28"/>
          <w:sz w:val="28"/>
          <w:szCs w:val="28"/>
          <w:rtl w:val="true"/>
          <w:lang w:bidi="fa-IR"/>
        </w:rPr>
        <w:t>دیشب كجا رفتید؟ سید ابراهیم خندید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استبصرنا ببركة الامام السید ابی الحسن</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70" w:name="__RefHeading___Toc17291525_1280447820"/>
      <w:bookmarkStart w:id="271" w:name="_Toc98"/>
      <w:bookmarkEnd w:id="270"/>
      <w:r>
        <w:rPr>
          <w:rtl w:val="true"/>
        </w:rPr>
        <w:t>به بركت امام</w:t>
      </w:r>
      <w:bookmarkEnd w:id="2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عربها به مراجع تقلید، امام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شیعه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رحنا بالوادی مقام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به مقام حجت علیه السلام رفتیم، وقتی به حصار مقام رسیدیم، سید ابوالحسن چراغ را از خادمشان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بنشین تا ما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همان جا نشست و ما سه نفر وارد مقام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فضای مقام داخل شدیم، سید چراغ را زمین گذاشتند و كنار چاه رفتند و وضو گرفتند و داخل مقام شدند و ما در بیرون مقام قدم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ابوالحسن مشغول نماز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چون معتقد به مذهب شیعه نبود، لبخند می زد و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صحبت كردن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تعجب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انینجا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چه كسی صحبت می كند؟ دو سه دقیقه صدای صحبتها را می شنیدیم، اما تشخیص نمی دادیم كه صحبت درباره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مطالب مشخص نبود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به داخل مقام بروم، اما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قدر چهار پنج دقیقه صدای صحبت می شنیدم، اما صحبتها را تشخیص نمی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ناگهان یك نوری كه از آفتاب روشن تر بود،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كرد و صیحه پدرم به صدای عجیبی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صیحه زد و صدایش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پدرت حالش به هم خورده است، آب به صورتش بزن و شانه هایش را بمال تا به حال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پدرم زدم و شانه هایش را مالیدم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چشمهایش را باز كرد و بنا كرد با صدای بلند گریه كردن و بی اختیار از جا بلند شد و روی قدمهای سید ابوالحسن افتاد و پاهای سید را می بوسید و دور سید طواف 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یابن رسول الله،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التوبة،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مذهب را به من تعلیم بده، من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ابوالحسن مذهب شیعه را به او تعلیم دادند و او شیعه شدند و من هم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قضیه گذشت و بحر العلوم هم به یمن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 بعد، زوار یمنی به نجف آمدند و بحر العلوم نامه ای توسط زوار به حضور سید فرستاده بود و از سید تشكر و قدردانی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بركت عنایت و هدایت شما تاكنون دو هزار و اندی از مقلدین من، شیعه دوازده امامی شده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مرحوم میر جهانی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این مطلب اهمیت بدهند كه اگر انسان حقیقتاً خلوص پیدا كرد، امام زمان ارواحنا فداه به فریاد می رسد، ما خالص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نمی گذارد ما كاری بكنیم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منظور از نقل این داستان، توجه دادن به اعتقاد شدید مرحوم سید ابوالحسن اصفهانی به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كنیم كه اعتقاد، چه اندازه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چنین اعتقادی به امام زمان ارواحناه فداه داشته باشد، تا توفیق چشیدن اوصاف امام به او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مرتبه ای از معرفت كه نصیب شخص شد، باید با اعتقاد و تسلیم در برابر آن، آماده رسیدن به مرتبه بالاتری از معرفت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اعتقاد در مراحل پایین قوی تر شود، شخص می تواند امیدوار باشد كه مراتب بعدی هم به او عنایت گردد تا بتواند اثر اوصاف امام را در دیگران ببیند و یا حتی مورد فضل بیشتری قرار گرفته، وصف امام علیه السلام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یاد شده دیدیم كه اعتقاد مرحوم آیة الله سید ابوالحسن اصفهانی چگونه باعث شد كه امام عصر ارواحنا فداه حاجت ایشان را برآورد و به این وسیله حجت را بر مخالفان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كه هر كسی نمی تواند به خود جرأت چنین كاری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خودش یا دیگران از طرف امام زمان علیه السلام وعده هایی بدهد و آن گاه از ایشان انتظار داشته باشد كه حتماً طبق وعده های او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حالات در انسان به طور مصنوعی ایجاد نمی شود، بلكه باید شخص با عمل به وظایف دینی خود، آن قدر نزد امام زمانش آبرو كسب كند و آن قدر پیش ایشان عزیز و محترم گردد كه اگر در شرایطی قرار گرفت كه چنین تقاضایی از حضرتش كرد، دست رد به سینه اش نخورد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كسانی كه خودشان می دانند رابطه صمیمانه و خالصانه ای با امام عصر علیه السلام ندارند و آن قدر در اداء تكالیف دینی خود كوتاهی كرده اند كه </w:t>
      </w:r>
    </w:p>
    <w:p>
      <w:pPr>
        <w:pStyle w:val="BookText"/>
        <w:rPr/>
      </w:pPr>
      <w:r>
        <w:rPr>
          <w:rFonts w:ascii="IRNazanin" w:hAnsi="IRNazanin" w:eastAsia="IRNazanin"/>
          <w:color w:val="111111"/>
          <w:sz w:val="28"/>
          <w:sz w:val="28"/>
          <w:szCs w:val="28"/>
          <w:rtl w:val="true"/>
          <w:lang w:bidi="fa-IR"/>
        </w:rPr>
        <w:t>در مقابل حجت خدا، احساس خجالت می كنند، نباید خودشان را با امثال مرحوم آیة الله سید ابوالحسن اصفهانی قیاس كنن و چنان انتظاراتی از امام زمان علیه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كسی بین خود و خدا احساس می كند كه آن چه شایسته است درارتباط با امام علیه السلام و دوستان ایشان انجام داده و در پیشگاه خداوند، خود را بی آبرو نمی بیند، از چنین فردی، آن گونه توقعات بعید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این قضیه می آموزیم كه توسل به امام زمان عجل الله تعالی فرجه نباید فقط در گرفتاریهای مادی و ناراحتی های جسمی باشد، بلكه امور معنوی و نیازهای روحی انسان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گونه امور هم متوسل به حضرتش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مسیر هدایت را به سلامت طی كنیم و از دامهای شیطان كه برای فریب انسانها گسترده است رهایی یابیم</w:t>
      </w:r>
      <w:r>
        <w:rPr>
          <w:rFonts w:eastAsia="IRNazanin" w:cs="IRNazanin"/>
          <w:color w:val="111111"/>
          <w:sz w:val="28"/>
          <w:szCs w:val="28"/>
          <w:rtl w:val="true"/>
          <w:lang w:bidi="fa-IR"/>
        </w:rPr>
        <w:t xml:space="preserve">. </w:t>
      </w:r>
      <w:bookmarkStart w:id="272" w:name="pg19289_758698"/>
    </w:p>
    <w:p>
      <w:pPr>
        <w:pStyle w:val="Heading4"/>
        <w:numPr>
          <w:ilvl w:val="3"/>
          <w:numId w:val="1"/>
        </w:numPr>
        <w:rPr/>
      </w:pPr>
      <w:bookmarkStart w:id="273" w:name="__RefHeading___Toc17291527_1280447820"/>
      <w:bookmarkStart w:id="274" w:name="_Toc99"/>
      <w:bookmarkEnd w:id="272"/>
      <w:bookmarkEnd w:id="273"/>
      <w:r>
        <w:rPr>
          <w:rtl w:val="true"/>
        </w:rPr>
        <w:t xml:space="preserve">پرسشهای مفهومی از درسهای </w:t>
      </w:r>
      <w:r>
        <w:rPr/>
        <w:t>14</w:t>
      </w:r>
      <w:r>
        <w:rPr>
          <w:rtl w:val="true"/>
        </w:rPr>
        <w:t xml:space="preserve"> </w:t>
      </w:r>
      <w:r>
        <w:rPr>
          <w:rtl w:val="true"/>
        </w:rPr>
        <w:t xml:space="preserve">تا </w:t>
      </w:r>
      <w:r>
        <w:rPr/>
        <w:t>17</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معرفت به اسم و صفت و هم چنین مراتب معرفت به صفت را با ذكر مثال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صفتیس كه برای پیامبر اكرم صلی الله علیه و آله یا یكی از امامان علیهم السلام بیان شده، می توان برای همه مامان از جمله امام عصر علیه السلام ثابت دانست؟ به چه دلیل؟ اختصاصات هر یك از معصومین علیهم السلام در این جا چه حكمی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معنای محتمل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استقاموا علی الطریقة لاستقیناهم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تفسیری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بدون تشرف ظاهری خدمت امام عصر علیه السلام و بدون استفاده حضوری عادی از ایشان می توان علم امام علیه السلام را چشید؟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دعای مشلول،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امیر المؤمنین علیه السلام بروز و ظهور پیدا كرده است؟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دهید چرا توسل به امام عصر علیه السلام اختصاص به حال درماندگی و اضطرار ندارد و در حال عافیت نیز باید به ایشان توسل جست</w:t>
      </w:r>
      <w:r>
        <w:rPr>
          <w:rFonts w:eastAsia="IRNazanin" w:cs="IRNazanin"/>
          <w:color w:val="111111"/>
          <w:sz w:val="28"/>
          <w:szCs w:val="28"/>
          <w:rtl w:val="true"/>
          <w:lang w:bidi="fa-IR"/>
        </w:rPr>
        <w:t>.</w:t>
      </w:r>
      <w:bookmarkStart w:id="275" w:name="pg19289_758700"/>
    </w:p>
    <w:p>
      <w:pPr>
        <w:pStyle w:val="Heading4"/>
        <w:numPr>
          <w:ilvl w:val="3"/>
          <w:numId w:val="1"/>
        </w:numPr>
        <w:rPr/>
      </w:pPr>
      <w:bookmarkStart w:id="276" w:name="__RefHeading___Toc17291529_1280447820"/>
      <w:bookmarkStart w:id="277" w:name="_Toc100"/>
      <w:bookmarkEnd w:id="275"/>
      <w:bookmarkEnd w:id="276"/>
      <w:r>
        <w:rPr>
          <w:rtl w:val="true"/>
        </w:rPr>
        <w:t>درس هجدهم</w:t>
      </w:r>
      <w:r>
        <w:rPr>
          <w:rtl w:val="true"/>
        </w:rPr>
        <w:t xml:space="preserve">: </w:t>
      </w:r>
      <w:r>
        <w:rPr>
          <w:rtl w:val="true"/>
        </w:rPr>
        <w:t>پناه از شیطان</w:t>
      </w:r>
      <w:bookmarkEnd w:id="277"/>
    </w:p>
    <w:p>
      <w:pPr>
        <w:pStyle w:val="Heading5"/>
        <w:numPr>
          <w:ilvl w:val="4"/>
          <w:numId w:val="1"/>
        </w:numPr>
        <w:rPr/>
      </w:pPr>
      <w:bookmarkStart w:id="278" w:name="__RefHeading___Toc17291531_1280447820"/>
      <w:bookmarkStart w:id="279" w:name="_Toc101"/>
      <w:bookmarkEnd w:id="278"/>
      <w:r>
        <w:rPr>
          <w:rtl w:val="true"/>
        </w:rPr>
        <w:t>كهف حصین</w:t>
      </w:r>
      <w:bookmarkEnd w:id="279"/>
    </w:p>
    <w:p>
      <w:pPr>
        <w:pStyle w:val="BookText"/>
        <w:rPr/>
      </w:pPr>
      <w:r>
        <w:rPr>
          <w:rFonts w:ascii="IRNazanin" w:hAnsi="IRNazanin" w:eastAsia="IRNazanin"/>
          <w:color w:val="111111"/>
          <w:sz w:val="28"/>
          <w:sz w:val="28"/>
          <w:szCs w:val="28"/>
          <w:rtl w:val="true"/>
          <w:lang w:bidi="fa-IR"/>
        </w:rPr>
        <w:t>یكی از مهمترین شئون امام علیه السلام كه تأمین كننده اساسی ترین نیاز ما به ایشان است، ملجأ و پناه بودن امام علیه السلام برای انسان در برابر خطراتی است كه او را در مسیر هدایت، تهدید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لغزشگاههای مختلف و متعددی برای انسان در طریق بندگی پروردگار وجود دارد كه بسیاری از آنها برای او ناشناخته و فریبنده است، یعنی به سادگی برای او قابل تشخیص و پرهیز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آن كه خودش بفهمد و بخواهد، در معرض سقوط و انحراف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مواردی گمان كند كه تقربی به سوی پروردگارش پیدا می كند، ولی در همان حال، گرفتار تسویل و فریب شیطان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شناختن شیطان و راههای فریب دادن آنها در مسیر هدایت انسان، لازمه سلوك و طی طریق بندگی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از كمالاتی كه خداوند در امام علیه السلام به عنوان مربی بشر در مسیر هدایت قرار داده، شناخت شیطان و راههای فریب دادن او و نیز توانایی نجات انسانها از دام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این حقیقت آگاه شود، مطمئن ترین پناهگاه برای حفظ شدن از شر شیاطین را یافته، كه باید با التجاء به ائمه علیهم السلام خود را از انواع و اقسام خطرات در این مسیر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یكی از مهمترین وظایف انسان نسبت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امام علیه السلام به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مؤٍثر در استعاذه به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این صفت امام علیه السلام به عباراتی از وصیت امیر مؤمنان علیه السلام به كمیل بن زیاد – كه جزء تربیت شدگان خاص حضرت بوده است – مراجعه می كنیم كه در این خصوص دستور العملهای مهمی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زید نقل می كند كه كمیل بن زیاد را دیدم و از او در مورد فضیلت امیر المؤمنین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وصیت و سفارشی كه امیر المؤمنین علیه السلام یك روز به من فرمودند، به تو بازگویم كه برای تو، از دنیا و هر آن چه كه در آن است،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من وصیت فرمودند كه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كمیل بن زیاد سم كل یوم باسم الله و لا حول و لا قوة الا بالله و توكل علی الله، و اذكرنا و سم باسمائنا و صل علینا و استعذ بالله بنا، وادرا بذلك عن نفسك و ما تحوطه عنایتك، تكف شر ذلك الیوم انشاء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كمیل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ساز، و بر خدا توكل كن و ما را یاد كن و ما را به اسم نام ببر و بر ما درود بفرست و به واسطه ما به خدا پناه آور، و به این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آن چه مورد توجه توست، دفع كن تا انشاء الله از شر آن روز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اول بایسد دانست كه در هر روز شروری متوجه خود انسان و چیزهایی كه به نحوی مورد عنایت اوست، می باشد كه باید از آنها به خدای متعال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امیر مؤمنان علیه السلام به كمیل این است كه به واسطه اهل بیت علیهم السلام به خدا پناهنده شود، در واقع با پناه آوردن به ایشان خود را در پناه پروردگار متعال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 شدن، كار كسی است كه با اتكاء به توان و تدبیر خود، توانایی رویارویی با خطرات را ندارد و لذا باید به قدرتی برتر از خود پناه آورد تا بتواند با بزرگترین دشمن خدا و خود – شیطان لعین – به مقابله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راه استعاذه از وساوس شیطانی این است كه با پناه آوردن به وجود مقدس پیامبر اكرم صلی الله علیه و آله به قدرت خدادادی ایشان خود را از شرور مقدرات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كمیل اذا وسوس الشیطان فی صدرك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القوی من الشیطان الغوی و اعوذ بمحمد الرضی من شر ما قدر و قضی و اعوذ بالله الناس من شر الجنة و الناس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تكفی مؤونة ابلیس و الشیاطین معه، و لو انهم كلهم ابالسه مثله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شیطان در دل تو را وسوسه می كند،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گمراه به خدای توانا پناه می برم، و از شر قضا و قدر به حضرت محمد صلی الله علیه و آله كه مورد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پناه می برم، و از شر تمام جن و انس به معبود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خطرهای ابلیس و شیاطینی كه با او هستند حفظ می شوی، هر چند همه آنها شیطانهایی مانند خود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و هر ساعت ممكن است اموری برای انسان مقدر شده باشد كه واقع شدنش به ضرر او باشد، چون به دین و سعادت اخروی او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خود شخص از شروری كه متوجه او می باشد، بی خیر است و لذا با نیروی عقل و دوراندیشی خود نمی تواند از شر آنها در امان بماند، پس چاره ای جز پناه آوردن به كهف حصین الهی پیامبر صلی الله علیه و آله و امامان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ملجأ و معاذ بندگان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ان لهم خدعاً و شقاشق و زخارف و وساوس و خیلاء، علی كل احد قدر منزلته فی اطاعة و المعصیة، فبحسب ذلك یستولون علیه بالغلبة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شیاطین نسبت به هر كس، متناسب منزلتش در انجام طاعات و ارتكاب معاصی، خدعه ها و فریبها و ظاهر سازیها و وسوسه ها و خودستانی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كس متناسب با همان منزلت غلبه می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های شیاطین برای هر كس متناسب با منزلت ایمانی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جمع آوری مال دنیا علاقه مند باشد، با ایجاد علاقه به پول فریبش </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حفظ موقعیت خود نزد دیگران دل بسته است، با زیبا جلوه دادن آن مقام فریبش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معنویت و بندگی خداست، با بزرگ نمایاندن عبادتش او را به عجب و خودستایی گرفتار می كنند و اهل هر عبادتی باشد، از همان راه برای زمین زدنش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از وجود شیاطین و میزان دشمنی آنها با خود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مؤمنان علیه السلام به كمیل تذكر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لا عدو اعدی منهم و لا ضار اضربك منهم امنیتهم ان تكون معهم غداً اذا اجتتثوا فی العذاب الالیم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كمیلق هیچ دشمنی دشمن تر از آنان و هیچ ضرر زننده ای، پر ضررتر از آنان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آنها این است كه تو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در عذاب دردناك به زانو در آمده اند، همراهشان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اینها خطر بزرگی در راه هدایت انسان به شمار می آیند، خداوند از سر لطف به بندگانش، پناهگاههایی قرار داده تا آنها را از خطرات شیاطین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پناهگاه چنانند كه بندگان خدا باید به نام او و به نام پیامبرش صلی الله علیه و آله به آنها پناهنده شوند تا مورد لطف و عنایت پروردگار خود قرار گیرند و در غیر این صورت مورد خشم او واقع شده، به دام شیاطین گرفتار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سخط الله تعالی محیط بمن لم یحترز مننهم باسمه و بنیه و جمیع عزائمه و عوذه جل و عز، و صلی الله علی نبیه و آله و سلم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شیاطین، به نام خدا و پیامبرش و همه آن چه </w:t>
      </w:r>
      <w:bookmarkStart w:id="280" w:name="pg19289_758705"/>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پناه آوردن قرار داده، پرهیز نكند، مشمول ناخشنودی خدای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پناه آوردن به امام علیه السلام نیز در حكم پناهنده شدن به پیامبر صلی الله علیه و آله می باشد و همان آثار و بركات را در بر دارد</w:t>
      </w:r>
      <w:r>
        <w:rPr>
          <w:rFonts w:eastAsia="IRNazanin" w:cs="IRNazanin"/>
          <w:color w:val="111111"/>
          <w:sz w:val="28"/>
          <w:szCs w:val="28"/>
          <w:rtl w:val="true"/>
          <w:lang w:bidi="fa-IR"/>
        </w:rPr>
        <w:t>.</w:t>
      </w:r>
    </w:p>
    <w:p>
      <w:pPr>
        <w:pStyle w:val="Heading5"/>
        <w:numPr>
          <w:ilvl w:val="4"/>
          <w:numId w:val="1"/>
        </w:numPr>
        <w:rPr/>
      </w:pPr>
      <w:bookmarkStart w:id="281" w:name="__RefHeading___Toc17291533_1280447820"/>
      <w:bookmarkStart w:id="282" w:name="_Toc102"/>
      <w:bookmarkEnd w:id="281"/>
      <w:r>
        <w:rPr>
          <w:rtl w:val="true"/>
        </w:rPr>
        <w:t>روشهای شیطان برای گمراه كردن انسان</w:t>
      </w:r>
      <w:bookmarkEnd w:id="282"/>
    </w:p>
    <w:p>
      <w:pPr>
        <w:pStyle w:val="BookText"/>
        <w:rPr/>
      </w:pPr>
      <w:r>
        <w:rPr>
          <w:rFonts w:ascii="IRNazanin" w:hAnsi="IRNazanin" w:eastAsia="IRNazanin"/>
          <w:color w:val="111111"/>
          <w:sz w:val="28"/>
          <w:sz w:val="28"/>
          <w:szCs w:val="28"/>
          <w:rtl w:val="true"/>
          <w:lang w:bidi="fa-IR"/>
        </w:rPr>
        <w:t>ائمه علیهم السلام انواع فریبهای شیطانی را می شناسند و هشدارهایی كه در این خصوص داده اند، یكی از ثمرات ملجأ بودن ایشان برای دوستانشان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المؤمنین علیه السلام برای كمیل راههایی را كه شیاطین برای گمراه كردن انسان طی می كنند، به این ترتیب توصیف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نیرنگ مستقیم و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خودشان وارد میدان خدعه و نیرنگ می شوند و به طور مستقیم و رو در رو سعی در فریب دادن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خود او برای گمراه كردنش بهره نمی برند، اما اگر كسی در مقابل ایشان مقاومت كند، راه مؤثرتری را یپش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فریب دادن انسان به وسیله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با توجه به نفوذی كه در دل انسانها دارند و قدرت فوق بشری كه خدا به آنها داده است، می توانند از خود انسان واسطه ای برای فریب دادن خودش به وجود آورند و در واقع از او علیه خودش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هایی كهدر فرمایش امیر مؤمنان معرفی شده اند، از این قرار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 جلوه دادن امیال و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امیال نامشروعی كه بر آوردن آنها انسان را به هلاكت می اندازد، بر اثر فریب</w:t>
      </w:r>
    </w:p>
    <w:p>
      <w:pPr>
        <w:pStyle w:val="BookText"/>
        <w:rPr/>
      </w:pPr>
      <w:r>
        <w:rPr>
          <w:rFonts w:ascii="IRNazanin" w:hAnsi="IRNazanin" w:eastAsia="IRNazanin"/>
          <w:color w:val="111111"/>
          <w:sz w:val="28"/>
          <w:sz w:val="28"/>
          <w:szCs w:val="28"/>
          <w:rtl w:val="true"/>
          <w:lang w:bidi="fa-IR"/>
        </w:rPr>
        <w:t>كارهای شیطان برای انسان موجه و مقبول جلوه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شهوت جنسی حرام با القائات نادرست و فلسفه بافی غلط شیطانتحت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پاك و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محبوب شمرده می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خواسته ها و آرزوهای انسان، شیاطین چنان قدرتی دارند كه زمینه را برای رسیدن انسان به آرزوهایش فراهم كنند تا از این طریق او را به طی مسیر معصیت تشویق و دلگرم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شرایطی فراهم می شود كه زمینه ساز انجام گناهانی می شود و انسان بی خبراز كید و مكر شیطان، جور شدن زمینه ها را به حساب خواست خدا می گذارد، غافل از این كه همه آن شرایط را دشمن خدا برایش هموار ساخته است تا او را از مسیر صحیح خارج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كردن انجام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كارهای زشت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معصیت را برای انسان ساده و آسان می گرداند، به طوری كه گناه كردن برایش هیچ گونه سختی پیدا نمی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فراموشی انداختن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و مرگ و در نظر داشتن موقف حساب در پیشگاه الهی، عوامل مؤثری برای حفظ انسان در مسیر طاعت و بندگی خدا هستند و كسی كه از این گونه امور غافل باشدف به راحتی تن به انجام گناه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خطرناك ترین حربه های شیطان این است كه انسان را نسبت به این مسائل به فراموشی می اندازد و لذا مانعی در راه انحراف شخص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منكر و نهی از معروف، از جمله القائات شیطان در دل انسان این است كه به كار زشت فرمان می دهد و از عمل پسندیده، نهی </w:t>
      </w:r>
    </w:p>
    <w:p>
      <w:pPr>
        <w:pStyle w:val="BookText"/>
        <w:rPr/>
      </w:pPr>
      <w:r>
        <w:rPr>
          <w:rFonts w:ascii="IRNazanin" w:hAnsi="IRNazanin" w:eastAsia="IRNazanin"/>
          <w:color w:val="111111"/>
          <w:sz w:val="28"/>
          <w:sz w:val="28"/>
          <w:szCs w:val="28"/>
          <w:rtl w:val="true"/>
          <w:lang w:bidi="fa-IR"/>
        </w:rPr>
        <w:t>می كند، این حقیقت را هر كس می تواند وجدان كند كه در بعضی شرایط خاص، یك عامل درونی او را به ارتكاب گناه دعوت می كند، یا از انجام طاعت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حسن ظن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وجود تلاش همه جانبه ای كه در طاعت و بندگی خداوند انجام می دهد، هرگز به اعمال خود اتكاء نمی كند و پس از همه كوششها امیدش به حسن ظن خود نسبت به پروردگار است تا با فضل خویش با او رفتار نماید و از نقائص و ناخالصی های اعمالش در گذرد بنابراین بالاترین سرمایه یك مؤمن بعد از اجتهاد و سخت كوشی در انجام عبادات، گمان خوب داشتن به خداوند است كه این خود برترین عبات قلبی او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رجیم از سر مكر و حیله همین تنها مایه دلخوشی را هدف قرار می دهد تا با تحریف آن از مسیر صحیح، انسان را به خودش مغرور نماید و او را از جدیت داشتن در انجام طاعات سست كند و كاری كند كه امید خداوند به جای آن كه مشوق انسان به بندگی باشد، جرأت او را در ارتكاب معاصی بیشتر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از روشهای اضلال شیطان، همگی در عبارات ذیل جمع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كمیل انهم یخدعونك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تحبهم مكروا بك و بنفسك بتحسینهم الیك شهواتك و اعطائك امانیك و ارادتك و یسولون و ینسونك و ینهونك و یامرونك و یحسنون ظنك بالله عزوجل، حتی ترجوه فتغتر بذلك فتعصیه و جزاء العاصی لظی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ابتدا خودشان تو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پاسخ مساعد از تو نگیرند، از در مكر و حیله وارد می شوند، تا این كه از این راهها تو را به وسیله خودت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كه امیال و خواسته های تو را برایت زیبا جلوه می دهند و آرزوها و خواسته ات را برآورده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كارهای زشت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آسان می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تو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ارتكاب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تو را نسبت به خدای عزوجل خوش گمان می كنند، تا این كه بیش از اندازه به او امیدوار شوی، به خاطر امید زیاد، به خود مغرور شده، به گناه بیفتی، در حالی كه كیفر گناهكار،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دادن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مرموزترین حیله های شیطان، وعده هایی است كه از طرف خدای متعال به انسان گناهكار می دهد، مثلاً برای آن كه بدون دغدغه و عذاب وجدان مرتكب گناه بشود، به او چنین وانمود می كند كه چون خداوند كریم بزرگوار است، به خاطر گناهانی از آن قبیل بر او سخت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 چون زائر قبر حضرت سید الشهداء علیه السلام می باشد، هر گناهی كه مرتكب شود، به او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 چون در غم مصیبت اهل بیت علیهم السلام اشك ریخته است، دیگر نیابد ترسی از انجام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گونه وعده ها را از جانب خدای متعال می دهد تا ترس انسان را از عدل خداوند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این كه هم خداوند را كریم می داند و هم معتقد است كه زیارت مقبول امام حسین علیه السلام، گناهش را پاك می كند و هم گریه بر مصائب اهل بیت علیهم السلام را در صورت فقدان موانع، آمرزنده گناهانش می داند، اما به شرایط خود خیلی امیدوار نیست و همواره</w:t>
      </w:r>
    </w:p>
    <w:p>
      <w:pPr>
        <w:pStyle w:val="BookText"/>
        <w:rPr/>
      </w:pPr>
      <w:r>
        <w:rPr>
          <w:rFonts w:ascii="IRNazanin" w:hAnsi="IRNazanin" w:eastAsia="IRNazanin"/>
          <w:color w:val="111111"/>
          <w:sz w:val="28"/>
          <w:sz w:val="28"/>
          <w:szCs w:val="28"/>
          <w:rtl w:val="true"/>
          <w:lang w:bidi="fa-IR"/>
        </w:rPr>
        <w:t>نگران است كه نكند مشمول كرم الهی اقع نشود یا این كه زیارتش پذیرفته نباشد و یا مانعی در راه پاك شدنش از گناهان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فریب وعده های شیطان را نمی خورد و خود را از حیله و مكر او مصون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ان ابلیس لا یعد عن نفسه، و انما یعد عن ربه لیحملهم علی معصیته فیورطهم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از جانب خودش وعده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طرف پروردگارش وعده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خود را از جانب خدا وانمود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كشانده، آنها را به هلاكت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انه یاتی لك بلطف كیده فیامرك بما یعلم انك قد الفته من طاعة لا تدعها، فتحسب ان ذلك ملك كریم و انما هو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سكنت الیه و اطماننت، حملك علی العظائم المهلكة التی لا نجاة معها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بسیار ظریف و ماهرانه تو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عمل خوبی فرمان می دهد كه به انجام آن عادت كرده ای و از انجام آن فرو گذار نمی كنی، به طوری كه تو می پنداری فرشته بزرگواری به سراغ تو آمده، در حالی كه او یك شیطان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وقتی به او اطمینان كردی و نسبت به او خیالت آسوده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نگران فریب شیطان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تو را به ورطه های خطرناك تباهی می اندازد كه راه نجاتی از آنها پیدا نمی كنی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انجام عبادت به عنوان مقدمه ارتكاب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همه حیله های قبلی ظریف تر و مخفیانه تر است، زیرا شیطان معمولاً به انجام طاعت فرمان نمی دهد و همیشه به سوی معصیت دعوت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برای فریب دادن یك فرد با ایمان از این حربه خطرناك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بیند كه او به انجام بعضی عبادات مقید استو با آنها انس گرفته، از طریق تشویق به همان عبادات وارد می شود تا اعتماد فرد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همه جا بی خبر به دلیل عادت و انسی كه به ان عبادت خاص پیدا كرده و نمی تواند آن را ترك كند، به فرمان شیطان مشغول به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متوجه نیست كه دستور این كار از جانب رانده شده درگاه الهی صادر شده است، بلكه آن را از القائات فرشتگان مقرب خداوند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كه شیطان انجام این كار خوب را مقدمه ای برای سقوط او در وادی یك گناه مهلك قرار داده است و لذا با خوشحالی تمام و طیب خاطر به اداء آن طاعت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كه به خود می آید، متوجه می شود كه كار از كار گذشته و او مرتكب گناهی شده است كه هرگز فكر ارتكاب آن را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یك مرد مؤمن كه علاقه وافری به تبلیغ دین و خدمتگزاری به ساحت مقدس حضرت ولی عصر علیه السلام دارد، پس از مدتی كه به انجام كار تبلیغی و هدایت كردن دیگران انس می گیرد، برای نجات دادن یك زن جوان نامحرم تصحیح عقاید او دست به كار می شود و این اقدام خود را یك مأموریت الهی می پندارد كه فرشته ای كریم آن را به دل او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كه خود شیطان این فكر را به او القاء نموده تا از این</w:t>
      </w:r>
    </w:p>
    <w:p>
      <w:pPr>
        <w:pStyle w:val="BookText"/>
        <w:rPr/>
      </w:pPr>
      <w:r>
        <w:rPr>
          <w:rFonts w:ascii="IRNazanin" w:hAnsi="IRNazanin" w:eastAsia="IRNazanin"/>
          <w:color w:val="111111"/>
          <w:sz w:val="28"/>
          <w:sz w:val="28"/>
          <w:szCs w:val="28"/>
          <w:rtl w:val="true"/>
          <w:lang w:bidi="fa-IR"/>
        </w:rPr>
        <w:t>طریق، او را به گناهی گرفتار سازد كه هرگز از راه دیگر نمی توانست او را به آن گناه مبتلا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علاقه شدیدی به كار دستگیری از افراد سست ایمان داشته است، هیچ گاه در محیطهای فاسد قدم نمی گذاشته تا این كه كاری ضد اخلاقی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نقشه ای می ریزد كه همین جوان پاك با نیت خیر وارد میدانی می شود كه در آن، حریف شهوت و نفس اماره خود نیست و لذا پس از مدتی خودش را می بازد و به گناه مهلك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او در این بود كه صرفاً به خاطر علاقه و بدون محاسبات عقلی و شرعی لازم، وارد چنین میدان خطرناكی شد، درست است كه انسان باید به انجام طاعات علاقه مند شود و از آن لذت ببرد و عادت كردن به كارهای خوب هیچ گونه قبحی ندارد، اما این خطر وجود دارد كه در موادی انسان صرفاً به خاطر علاقه اش – و نه برای خدا و با نیت خالصانه – به سوی آن عبادت خاص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همین علاقه فرد سوء استفاده می كند و اخلاص در عبادت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بدون آن كه خودش متوجه می شود، در دام شیطان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آواز با نیت خالص، كار مداحی و نوحه خوانی را در مجالس عزا و مصیبت اهل بیت علیهم السلام آغاز می 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به این عبادت بزرگ – كه اگر خالصانه انجام شود، بسیار ارزشمند است – خو می گیرد و به آن عادت می كند، به طوری كه نخواندن در یك مجلس برایش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درست در همین جا شروع می شود، چون او به انجام عبادتی چنان انس گرفته كه ترك آن برایش مشكل است، لذا شیطان از همین طریق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اخلاص در نیت </w:t>
      </w:r>
    </w:p>
    <w:p>
      <w:pPr>
        <w:pStyle w:val="BookText"/>
        <w:rPr/>
      </w:pPr>
      <w:r>
        <w:rPr>
          <w:rFonts w:ascii="IRNazanin" w:hAnsi="IRNazanin" w:eastAsia="IRNazanin"/>
          <w:color w:val="111111"/>
          <w:sz w:val="28"/>
          <w:sz w:val="28"/>
          <w:szCs w:val="28"/>
          <w:rtl w:val="true"/>
          <w:lang w:bidi="fa-IR"/>
        </w:rPr>
        <w:t>را از او می گیرد و او هم غافل از مكر شیطان به تصور این كه گرم كردن مجلس امام حسین علیه السلام به هر قیمتی و از هر راهی صحیح است، به خودنمایی و نشان دادن هنر خویش در مداحی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با تعریف و تحسین خود، او را بیشتر به اشتباه می اندازند و او همه این كارها را به خیال عرض ارادت و نوكری در دستگاه سید الشهداء علیه السلام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كار این جوان به جایی برسد كه به نیت تأثیرگذاری بیشتر در دلهای مردم به آوازه خوانی همراه با موسیقی و اركستر كشیده شود و این مقدمه ای شود برای آن كه كم كم به وادی خوانندگی و اجرای برنامه های مبتذل تحت عنوان خدمت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مشاهده می شود كه این جوان با الاص كه در ابتدا از مداحی قصدی جز خدمتگزاری به آستان مقدس سیدالشهداء علیه السلام نداشت، به یك خواننده لا ابالی تبدل شده كه برای كسب شهرت و پول از انجام هیچ گناهی كوتاهی نمی ورزد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هرگز نتوانست از غیر مسیر عبادت – همان عبادتی كه به انجامش خو گرفته بود – آن مؤمن پاك را به این ابتذال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كه امیر مؤمنان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كید لطف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ممكن است مشمول این كید لطف قرار گیرد و از طریق عبادتی كه به آن انس گرفته است، به فریب شیطان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اختصاص به مؤمنانی دارد كه اهل عبادت هستند، باید مراقب باشند كه هیچ عبادتی را صرفاً به دلیل علاقه و میل قلبی انجام ندهند و همیشه اخلاص خود را در اعمال عبادی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هر رتبه ای باید خودش را در معرض انواع انحرافات و گناهان </w:t>
      </w:r>
      <w:bookmarkStart w:id="283" w:name="pg19289_758713"/>
    </w:p>
    <w:p>
      <w:pPr>
        <w:pStyle w:val="BookText"/>
        <w:rPr/>
      </w:pPr>
      <w:bookmarkEnd w:id="283"/>
      <w:r>
        <w:rPr>
          <w:rFonts w:ascii="IRNazanin" w:hAnsi="IRNazanin" w:eastAsia="IRNazanin"/>
          <w:color w:val="111111"/>
          <w:sz w:val="28"/>
          <w:sz w:val="28"/>
          <w:szCs w:val="28"/>
          <w:rtl w:val="true"/>
          <w:lang w:bidi="fa-IR"/>
        </w:rPr>
        <w:t>بداند و نسبت به هیچ معصیتی احساس مصونیت و معصومیت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كدام بیش از حضرت یوسف صدیق نمی توانیم از خود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همه وجود اقرار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أُبَرِّ‌ئُ نَفْسِی ۚ إِنَّ النَّفْسَ لَأَمَّارَ‌ةٌ بِالسُّوءِ إِلَّا مَا رَ‌حِمَ رَ‌بِّی </w:t>
      </w:r>
      <w:r>
        <w:rPr>
          <w:rStyle w:val="FootnoteAnchor"/>
          <w:rtl w:val="true"/>
        </w:rPr>
        <w:footnoteReference w:id="181"/>
      </w:r>
    </w:p>
    <w:p>
      <w:pPr>
        <w:pStyle w:val="Heading5"/>
        <w:numPr>
          <w:ilvl w:val="4"/>
          <w:numId w:val="1"/>
        </w:numPr>
        <w:rPr/>
      </w:pPr>
      <w:bookmarkStart w:id="284" w:name="__RefHeading___Toc17291535_1280447820"/>
      <w:bookmarkStart w:id="285" w:name="_Toc103"/>
      <w:bookmarkEnd w:id="284"/>
      <w:r>
        <w:rPr>
          <w:rtl w:val="true"/>
        </w:rPr>
        <w:t>تنها راه محفوظ ماندن از خطرات شیطان</w:t>
      </w:r>
      <w:bookmarkEnd w:id="285"/>
    </w:p>
    <w:p>
      <w:pPr>
        <w:pStyle w:val="BookText"/>
        <w:rPr/>
      </w:pPr>
      <w:r>
        <w:rPr>
          <w:rFonts w:ascii="IRNazanin" w:hAnsi="IRNazanin" w:eastAsia="IRNazanin"/>
          <w:color w:val="111111"/>
          <w:sz w:val="28"/>
          <w:sz w:val="28"/>
          <w:szCs w:val="28"/>
          <w:rtl w:val="true"/>
          <w:lang w:bidi="fa-IR"/>
        </w:rPr>
        <w:t>اگر خدا به انسان رحم نكند، هر گونه لغزشی برای او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گاه نباید بر خود تكیه كند و همیشه باید از مكر شیطان و ضعف خود در مقابله با نیرنگهای او بترسد و برای مصون ماندن از كید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كید لطف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ملجأ و پناهی كه خدای متعال قرار داده، متشبث شود تا در وقت لازم كه خودش متو جه مكر شیطان نیست با دستگیری و عنایت اهل بیت علیهم السلام خطر را تشخیص دهد و با لطف ایشان از سقوط در مهلكه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كردن كامل به احكام شرع، لازمه تشبث به امامان علیهم السلام در حفظ شدن از خطر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كمیل ان له فخاخاً ینصبها، فاحذر ان یوقعك فیها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كمیل، همانا شیطان تله هایی دارد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كه تو را در آنها نیندازد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كمیل ان الارض مملوة من فخاخهم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ینجو منها الا من تشبث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اعلمك الله انه لن ینجو منها الا عباده و عباده اولیاؤنا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از تله های شیاطین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كسانی از آنها نجات پیدا می كنند كه به ما متشبث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آگاه فرموده كه از آن تله ها فقط بندگانش نجات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بندگان او اهل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امیر المؤمنین علیه السلام فرموده اند، تنها راه محفوظ ماندن از خطرات شیطان، تشبث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تشبث یعنی چسبیدن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همه امور، خود را به ایشان بچسباند و در هیچ موردی از ایشان فاصله نگیرد، آن وقت می تواند اطمینان یابد كه در دام شیطان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نكند – هر چند كه مقید به انجام طاعات الهی و اهل عبادت – مصون ماندنش از شر شیطان تضمین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همان طاعتها و عبادتها، ممكن است وسیله ای در دست شیطان شوند كه نیرنگ خود را از طریق آنها اعمال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در دام شیطان افتاده، چه بسا گمان كند كه كار خوب انجام می دهد و به خدا تقرب می جوید، اما در واقع اسیر شیطان باشد و پیوسته از خدا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روی اعمال خوب و عبادتهایش هم نمی تواند حساب كند و به دلیل انجام آنها خود را مصون از شر شیاطین بداند، چون ممكن است این عبادات را هم به دستور شیطان انجام دهد در حالی كه به خیال خودش گمان كند كه از فرشته الهی </w:t>
      </w:r>
    </w:p>
    <w:p>
      <w:pPr>
        <w:pStyle w:val="BookText"/>
        <w:rPr/>
      </w:pPr>
      <w:r>
        <w:rPr>
          <w:rFonts w:ascii="IRNazanin" w:hAnsi="IRNazanin" w:eastAsia="IRNazanin"/>
          <w:color w:val="111111"/>
          <w:sz w:val="28"/>
          <w:sz w:val="28"/>
          <w:szCs w:val="28"/>
          <w:rtl w:val="true"/>
          <w:lang w:bidi="fa-IR"/>
        </w:rPr>
        <w:t>فرمان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كه استعاذه به اهل بیت علیهم السلام كه باب استعاذه به خداوند سبحان است – تنها راه تأمین سلامت انسان از آفات و خطراتی است كه در اثر اغوای شیطان، تهدیدش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امام علیه السلام، چگونه مشیتش به خود را حفظ می نماید، امری است وجدانی كه هر كسی آن را بچشد، معرفتش به امام علیه السلام از جهت این وصف خاص – عمیق تر و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و اعتقاد به این كه امام علیه السلام چنین دستگیرهایی از خطر شیاطین می كنند، آن معرفت اولیه را در انسان ایجاد می كند، تا زمینه ساز مراتب بالاتر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سفارشهایی نظیر آن چه امیر المؤمنین علیه السلام به كمیل فرمودند، می تواند تأثیر به سزایی در بالا بردن درجه انسان در معرفت امام علیه السلام داشته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اعتماد انسان به شأن پناهندگی امام علیه السلام قویتر باشد، تشبث او به ایشان بیشتر و كامل تر می گردد و در دل و عمل به سفارشهای شرع و احكام نورانی دین مقیدتر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نسبت نست به این شأن امام علیه السلام، كفران نعمت كرده است</w:t>
      </w:r>
      <w:r>
        <w:rPr>
          <w:rFonts w:eastAsia="IRNazanin" w:cs="IRNazanin"/>
          <w:color w:val="111111"/>
          <w:sz w:val="28"/>
          <w:szCs w:val="28"/>
          <w:rtl w:val="true"/>
          <w:lang w:bidi="fa-IR"/>
        </w:rPr>
        <w:t xml:space="preserve">. </w:t>
      </w:r>
      <w:bookmarkStart w:id="286" w:name="pg19289_758716"/>
    </w:p>
    <w:p>
      <w:pPr>
        <w:pStyle w:val="Heading4"/>
        <w:numPr>
          <w:ilvl w:val="3"/>
          <w:numId w:val="1"/>
        </w:numPr>
        <w:rPr/>
      </w:pPr>
      <w:bookmarkStart w:id="287" w:name="__RefHeading___Toc17291537_1280447820"/>
      <w:bookmarkStart w:id="288" w:name="_Toc104"/>
      <w:bookmarkEnd w:id="286"/>
      <w:bookmarkEnd w:id="287"/>
      <w:r>
        <w:rPr>
          <w:rtl w:val="true"/>
        </w:rPr>
        <w:t>درس نوزدهم</w:t>
      </w:r>
      <w:r>
        <w:rPr>
          <w:rtl w:val="true"/>
        </w:rPr>
        <w:t xml:space="preserve">: </w:t>
      </w:r>
      <w:r>
        <w:rPr>
          <w:rtl w:val="true"/>
        </w:rPr>
        <w:t>گواه بر خلق</w:t>
      </w:r>
      <w:bookmarkEnd w:id="288"/>
    </w:p>
    <w:p>
      <w:pPr>
        <w:pStyle w:val="Heading5"/>
        <w:numPr>
          <w:ilvl w:val="4"/>
          <w:numId w:val="1"/>
        </w:numPr>
        <w:rPr/>
      </w:pPr>
      <w:bookmarkStart w:id="289" w:name="__RefHeading___Toc17291539_1280447820"/>
      <w:bookmarkStart w:id="290" w:name="_Toc105"/>
      <w:bookmarkEnd w:id="289"/>
      <w:r>
        <w:rPr>
          <w:rtl w:val="true"/>
        </w:rPr>
        <w:t>شاهد خدا بر خلق</w:t>
      </w:r>
      <w:bookmarkEnd w:id="290"/>
    </w:p>
    <w:p>
      <w:pPr>
        <w:pStyle w:val="BookText"/>
        <w:rPr/>
      </w:pPr>
      <w:r>
        <w:rPr>
          <w:rFonts w:ascii="IRNazanin" w:hAnsi="IRNazanin" w:eastAsia="IRNazanin"/>
          <w:color w:val="111111"/>
          <w:sz w:val="28"/>
          <w:sz w:val="28"/>
          <w:szCs w:val="28"/>
          <w:rtl w:val="true"/>
          <w:lang w:bidi="fa-IR"/>
        </w:rPr>
        <w:t>خدای متعال در قرآن پیامبرش را این گونه معرفی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خدای عزوجل، پیامبرش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فرمایش حضرت صادق علیه السلام، امام علیه السلام عدل پیامبر صلی الله علیه و آله است، باید این وصف را برای ایشان هم قائل شویم و بدانیم </w:t>
      </w:r>
    </w:p>
    <w:p>
      <w:pPr>
        <w:pStyle w:val="BookText"/>
        <w:rPr/>
      </w:pPr>
      <w:r>
        <w:rPr>
          <w:rFonts w:ascii="IRNazanin" w:hAnsi="IRNazanin" w:eastAsia="IRNazanin"/>
          <w:color w:val="111111"/>
          <w:sz w:val="28"/>
          <w:sz w:val="28"/>
          <w:szCs w:val="28"/>
          <w:rtl w:val="true"/>
          <w:lang w:bidi="fa-IR"/>
        </w:rPr>
        <w:t>كه امام علیه السلام هم شاهد بر امت هستند این وصف برای ائمه علیهم السلام در آیات دیگر قرآن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عَلَى النَّاسِ وَیَكُونَ الرَّ‌سُولُ عَلَیْكُمْ شَهِیدًا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این آیه، چند نكته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می باشند؟ آیا همه مسلمانان، مخاطب این آیه هستند؟ با مراجعه به روایات اهل بیت علیهم السلام می بینیم كه مراد از امت، مردم و با همه مسلمانان نیست، بلكه منظور، گروه خاصی هستند كه همان ائمه علیهم السلام می باشند، خداوند در آیه دیگری از قرآن، این امت را معرفی فرموده است</w:t>
      </w:r>
      <w:r>
        <w:rPr>
          <w:rFonts w:eastAsia="IRNazanin" w:cs="IRNazanin"/>
          <w:color w:val="111111"/>
          <w:sz w:val="28"/>
          <w:szCs w:val="28"/>
          <w:rtl w:val="true"/>
          <w:lang w:bidi="fa-IR"/>
        </w:rPr>
        <w:t>.</w:t>
      </w:r>
    </w:p>
    <w:p>
      <w:p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خَیْرَ أُمَّةٍ أُخْرِ‌جَتْ لِلنَّاسِ تَأْمُرُ‌ونَ بِالْمَعْرُ‌وفِ وَتَنْهَوْنَ عَنِ الْمُنكَرِ وَتُؤْمِنُونَ بِاللَّـهِ </w:t>
      </w:r>
      <w:r>
        <w:rPr>
          <w:rStyle w:val="FootnoteAnchor"/>
          <w:rtl w:val="true"/>
        </w:rPr>
        <w:footnoteReference w:id="18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منكر یك وظیفه عمومی است، ولی در این آیه، سخن از عده خاصی است كه خدای تعالی آنها را به طور مطلق برای </w:t>
      </w:r>
    </w:p>
    <w:p>
      <w:pPr>
        <w:pStyle w:val="BookText"/>
        <w:rPr/>
      </w:pPr>
      <w:r>
        <w:rPr>
          <w:rFonts w:ascii="IRNazanin" w:hAnsi="IRNazanin" w:eastAsia="IRNazanin"/>
          <w:color w:val="111111"/>
          <w:sz w:val="28"/>
          <w:sz w:val="28"/>
          <w:szCs w:val="28"/>
          <w:rtl w:val="true"/>
          <w:lang w:bidi="fa-IR"/>
        </w:rPr>
        <w:t>تصدی این منصب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این عده خاص را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خیر امة اخرجت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الامة التی وجبت لها دعوة ابراهیم علیه السلام هم الامة الوسطی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 در این آیه، هستند كه دعای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خدا درخواست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ایشان مستجاب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امت وسط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این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امت چیست؟ خود آیه نشان می دهد كه ائمه علیهم السلام بر مردم، و پیامبر صلی الله علیه و آله بر ائمه علیهم السلام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بنابرائن ائمه علیهم السلام، امت وسط بین مردم و پیامبر صلی الله علیه و آله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تعالیس ایانا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علی الناس و یكون الرسول علیكم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شاهد علینا، و نحن شهداء الله علی خلقه و حجته فی ارضه، و نحن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w:t>
      </w:r>
      <w:r>
        <w:rPr>
          <w:rFonts w:eastAsia="IRNazanin" w:cs="IRNazanin"/>
          <w:color w:val="111111"/>
          <w:sz w:val="28"/>
          <w:szCs w:val="28"/>
          <w:rtl w:val="true"/>
          <w:lang w:bidi="fa-IR"/>
        </w:rPr>
        <w:t>».</w:t>
      </w:r>
      <w:r>
        <w:rPr>
          <w:rStyle w:val="FootnoteAnchor"/>
          <w:rtl w:val="true"/>
        </w:rPr>
        <w:footnoteReference w:id="18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گواه بر ما است، و ما </w:t>
      </w:r>
    </w:p>
    <w:p>
      <w:pPr>
        <w:pStyle w:val="BookText"/>
        <w:rPr/>
      </w:pPr>
      <w:r>
        <w:rPr>
          <w:rFonts w:ascii="IRNazanin" w:hAnsi="IRNazanin" w:eastAsia="IRNazanin"/>
          <w:color w:val="111111"/>
          <w:sz w:val="28"/>
          <w:sz w:val="28"/>
          <w:szCs w:val="28"/>
          <w:rtl w:val="true"/>
          <w:lang w:bidi="fa-IR"/>
        </w:rPr>
        <w:t>گواهان خدا بر آفریدگانش و حجت او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آنان كه خدای تعالی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این كه وصف شاهد كه به امام علیه السلام نسبت داده شده، به چه معناست؟ و چه اثری در اعتقادات ایجاد می نماید؟ وقتی كسی را شاهد بر امر می دانیم، در حقیقت عقیده داریم كه او بر آن امر، ناظر 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ائمه علیهم السلام از احوال مردم آگاهی دارند و اعمال آنها را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اعْمَلُوا فَسَیَرَ‌ى اللَّـهُ عَمَلَكُمْ وَرَ‌سُولُهُ وَالْمُؤْمِنُونَ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در این آیه، وصف شاهد و شهید بودن پیامبر و اهل بیت علیهم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تفسیر اهل بیت علیهم السلام ذیل این آیه شریفه مراجعه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عن احدهما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الاعمال هل تعرض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شهداء فی ارضه</w:t>
      </w:r>
      <w:r>
        <w:rPr>
          <w:rFonts w:eastAsia="IRNazanin" w:cs="IRNazanin"/>
          <w:color w:val="111111"/>
          <w:sz w:val="28"/>
          <w:szCs w:val="28"/>
          <w:rtl w:val="true"/>
          <w:lang w:bidi="fa-IR"/>
        </w:rPr>
        <w:t>.</w:t>
      </w:r>
      <w:r>
        <w:rPr>
          <w:rStyle w:val="FootnoteAnchor"/>
          <w:rtl w:val="true"/>
        </w:rPr>
        <w:footnoteReference w:id="18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علیهما السلام سؤال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اعمال بر پیامبر صلی الله علیه و آله عرضه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شكی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خدای عزوجل را ندیده ای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زمین خود شاهدانی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خود شاهدانی بر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عند ابی عبدالله علیه السلام فسالته عن 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نزد امام صادق علیه السلام بودم، پس نظر ایشان را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را قصد كرده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بنابراین در آیه شریفه، منظور از مؤمنون،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در پاسخ به همین سؤال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الائمة علیهم السلام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كه خدای عزوجل اعمال بندگان را می بیند، پیامبر صلی الله علیه و آله و ائمه علیهم السلام نیز ناظر بر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اخلاقی این باور و </w:t>
      </w:r>
    </w:p>
    <w:p>
      <w:pPr>
        <w:pStyle w:val="BookText"/>
        <w:rPr/>
      </w:pPr>
      <w:r>
        <w:rPr>
          <w:rFonts w:ascii="IRNazanin" w:hAnsi="IRNazanin" w:eastAsia="IRNazanin"/>
          <w:color w:val="111111"/>
          <w:sz w:val="28"/>
          <w:sz w:val="28"/>
          <w:szCs w:val="28"/>
          <w:rtl w:val="true"/>
          <w:lang w:bidi="fa-IR"/>
        </w:rPr>
        <w:t>اعتقاد قلبی، توجه انسان به نظارت پیامبر صلی الله علیه و آله و امامش بر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پیشگاه ایشان، بسیاری از اعمال انسان، احتیاج به تجدید نظر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گراسنگ وسائل الشیعه، روایاتی در این باب نقل شده است كه توجه به عنوان باب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الحذر من عرض العمل علی الله و رسوله و الائمة علیهم السلام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باب لزوم ترس و نگرانی از عرضه شدن اعمال به پیشگاه خدا و رسول صلی الله علیه و آله و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پیامبر و اهل بیت علیهم السلام بر اعمال بندگان، از طرفی نها را مراقب و نگران رفتارشان می سازد و از طرف دیگر، سبب می شود كه ایشان پیروان خود را در انجام كارهای نیك و استغفار از گناهان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هو فی نفر من اصحابه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مقامی بین اظهركم خیر لكم، و ان مفارقتی ایاكم خیر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جابر بن عبدالله الانصاری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مقامك بین اظهرنا فهو خیر لنا، فكیف یكون مفارقتك ایانا خیراً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مقامی بین اظهركم خیر لكم، لان الله </w:t>
      </w:r>
    </w:p>
    <w:p>
      <w:pPr>
        <w:pStyle w:val="BookText"/>
        <w:rPr/>
      </w:pPr>
      <w:r>
        <w:rPr>
          <w:rFonts w:ascii="IRNazanin" w:hAnsi="IRNazanin" w:eastAsia="IRNazanin"/>
          <w:color w:val="111111"/>
          <w:sz w:val="28"/>
          <w:sz w:val="28"/>
          <w:szCs w:val="28"/>
          <w:rtl w:val="true"/>
          <w:lang w:bidi="fa-IR"/>
        </w:rPr>
        <w:t>عزوجل –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اللَّـهُ لِیُعَذِّبَهُمْ وَأَنتَ فِیهِمْ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مفارقتی ایاكم فهو خیر لكم، لان اعمالكم تعرض علی كل اثنین و خمسین، فما كان من حسن، حمدت اله علیه، و ما كان من شیء استغفرت لكم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حضرت باقر العلوم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میان جمعی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در میان شما، برای شما خیر است، و جدایی من از شما هم برایتان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بودن در میان ما كه البته برای ما خیر است، ولی چگونه جدایی شما از ما، برای ما خیر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من در میان شما برای شما خیر است، چون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تو در میان آنها هستی خدا ایشان را عذاب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جدای من از شما برایتان خیر است، چون در هر دوشنبه و پنج شنبه اعمال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كارهای خوب شما خدا را سپاس می گویم و برای كارهای بد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عذابهای عمومی – آن گونه كه بر امتهای پیشین نازل می شد – هیچ كدام بر امت اسلام نازل نشد، چرا كه خدای متعال به پیامبر صلی الله علیه و آله وعده داده بود كه تا وقتی ایشان میان امت هستند، آنها را عذاب نكند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دیگر این روایت، تصریح پیامبر صلی الله علیه و آله است بر این كه دو روز از </w:t>
      </w:r>
    </w:p>
    <w:p>
      <w:pPr>
        <w:pStyle w:val="BookText"/>
        <w:rPr/>
      </w:pPr>
      <w:r>
        <w:rPr>
          <w:rFonts w:ascii="IRNazanin" w:hAnsi="IRNazanin" w:eastAsia="IRNazanin"/>
          <w:color w:val="111111"/>
          <w:sz w:val="28"/>
          <w:sz w:val="28"/>
          <w:szCs w:val="28"/>
          <w:rtl w:val="true"/>
          <w:lang w:bidi="fa-IR"/>
        </w:rPr>
        <w:t>هفته، اعمال بندگان را رسیدگی می فرمایند و از آن جایی كه ائمه علیهم السلام عدل پیامبر صلی الله علیه و آله هستند، این خصوصیت درباره ایشان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و گفتار ائمه علیهم السلام نیز، به طور مكرر، آگاهی ایشان از اعمال بندگان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اعمال بندگان بر پیامبر صلی الله علیه و آله و ائمه علیهم السلام</w:t>
      </w:r>
    </w:p>
    <w:p>
      <w:pPr>
        <w:pStyle w:val="BookText"/>
        <w:rPr/>
      </w:pPr>
      <w:r>
        <w:rPr>
          <w:rFonts w:ascii="IRNazanin" w:hAnsi="IRNazanin" w:eastAsia="IRNazanin"/>
          <w:color w:val="111111"/>
          <w:sz w:val="28"/>
          <w:sz w:val="28"/>
          <w:szCs w:val="28"/>
          <w:rtl w:val="true"/>
          <w:lang w:bidi="fa-IR"/>
        </w:rPr>
        <w:t xml:space="preserve">یكی از یاران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كثیر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ایشان بدون آن كه سخنی بگویم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لقد عرضت علی اعمالكم یوم الخمیس، قرأیت فیما عرض علی من عملك صلتك لابن عملك، فلان فسرنی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علمت ان صلتك له اسرع لفناء عمره و قطع اجله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اعمال شما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به من عرضه شده بود، دیدم كه تو به پسر عمویت – فلانی – رسیدگی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مرا خوشحال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كه رسیدگی تو، به او سبب می شود كه عمر او با سرعت بیشتری به پایان برسد و مهلتش ناتمام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طبیعی نكند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عمویی داشتم كه ناصبی خبیث و دشمن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خود و خانواده اش در سختی زندگی </w:t>
      </w:r>
    </w:p>
    <w:p>
      <w:pPr>
        <w:pStyle w:val="BookText"/>
        <w:rPr/>
      </w:pPr>
      <w:r>
        <w:rPr>
          <w:rFonts w:ascii="IRNazanin" w:hAnsi="IRNazanin" w:eastAsia="IRNazanin"/>
          <w:color w:val="111111"/>
          <w:sz w:val="28"/>
          <w:sz w:val="28"/>
          <w:szCs w:val="28"/>
          <w:rtl w:val="true"/>
          <w:lang w:bidi="fa-IR"/>
        </w:rPr>
        <w:t>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 كه به مكه بروم، برایش پولی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برگشتم، امام صادق علیه السلام این خبر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گوه از اعمال شیعیان خود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داود بن كثیر رقی، شاهد بودن امام زمانش را نسبت به اعمال خود چشید و به بیان دیگر امام علیه السلام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عمق معرفت او با كسی كه این داستان را می شنود،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این اختلاف در عمق معرفت، در اعتقاد او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داود تا آخر عمر، در كوچكترین عمل خویش، همواره امام صادق علیه السلام را شاهد و گواه می دید و سعی می كرد كه همه اعمالش مورد رضای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توفیق چشیدن این وصف امامشان را نیافته اند، با مطالعه سیره ائمه پیشین علیهم السلام وروایات ایشان، می توانند از راه شنیدن، معرفت غیابی نسبت به شاهد بودن امام زمان خویش پیدا كنند، و همواره خود را در حضور او بدانند و معتقد باشند كه امام علیه السلام نه تنها روزهای دوشنبه و پنج شنبه، بلكه همیشه و در هر شب و روز، شاهد بر اعمال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داستانی درباره امام رضا علیه السلام توجه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روغن فروشی بود كه مدتی خدمت امام رضا علیه السلام مجاور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 بار كه به محضر ایشان شرفیاب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خانواده ام از شما التماس دعا دارم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لست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اعمالكم لتعرض علی فی كل یوم و لیلة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این كار را نمی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می كنی من شما را دعا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شما در هر روز و شب بر من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مطلب برای من سنگین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تقرأ كتاب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علی بن ابیطالب علیه السلام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كتاب خدای عزوجل نمی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كنید كه خدا و رسولش و مؤمنان عمل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با وجود این كه مدتی مجاور امام علیه السلام بود، ولی هنوز ایشان را به این وصفشان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حضرت برای او توضیح می دهند كه من هر روز و شب اعمال شما را دیده، برایتان دعا می كنم، تعجب كرد و پذیرش مطلب برایش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ناچار برای او از قرآن دلیل آوردند و سپس یكی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معرفی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احادیث مربوط به عرضه اعمال بر پیامبر و ائمه علیهم السلام كه بعضی دو روز در هفته و بعضی هر صبح و شام را معین كرده اند، با یكدیگر تعارضی ندارند، چون هر دو صورت آن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یك گروه از روایات، مانع از قبول دسته دیگر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دارد كه نحوه عرضه اعمال در این دو صورت، با یكدیگر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طبق صریح احادیث، اعمال بندگان بر همه اهل بیت علیهم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امام رضا علیه السلام كه امام زمان او بودند، بلكه بر همه امامان علیهم السلام عرضه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یموت و لا كافر، فیوضع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تعرض عمله علی رسول الله صلی الله علیه و آله و علی علی علیه السلام فلهم جراً، الی آخر من فرض الله طاعته علی العباد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هیچ مؤمن و كافری نمی میرد كه در قبرش گذاشته شود، مگر این كه كارهایش به رسول خدا صلی الله علیه و آله و امیر المؤمنین علیه السلام تا آخرین كسی كه خدا اطاعتش را بر بندگان واجب كرده است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 كسی است كه معتقد باشد امام علیه السلام شاهد و ناظر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كسی این وصف امام علیه السلام را شنید، نباید مانند وقتی باشد كه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اعتقاد به این صفت، امام علیه السلام را بشناسد و نحوه عملكرد او هم متأثر از معرفتش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خدای عزوجل و پیامبر صلی الله علیه و آله و امیر المؤمنین علیه السلام و امامان خود علیهم السلام را شاهد بر اعمال خویش می داند و به این معرفت خود اعتقاد دارد، چگونه می تواند در اعمالش بی دقتی و سهل انگاری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نقل داستان دیگری از امام رضا علیه السلام، از خدای عزوجل درخواست می كنیم كه معرفت ما را نسبت به امام علیه السلام عمیق تر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حضرت رضا علیه السلام بودم كه به دیوارهای شهر طوس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ناله ای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صدا رفتم تا به جنازه ای برخورد كردم، در همین حال دیدم مولایم علی بن موسی الرضا علیه السلام از اسب خویش پیاده شد، به سوی جنازه رفت، آن را بلند كرد و چنان كه بره به مادر خود می چسبد، خود را به آن جنازه چسبانید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 جنازة ولی من اولیائنا خرج من ذنوبه كیوم ولدته امه لا ذنب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تشییع جنازه یكی از دوستان ما شركت كند، از گناهان خود پاكیزه می شود، همانند روزی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جنازه را نزدیك قبر بر زمین نهادند، دیدم كه امام علیه السلام به طرف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كنار زدند، تا خود را به جنازه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مبارك خود را بر سینه او نهادند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بن فلان ابشر بالجنة فلا خوف علیك بعد هذه الساعة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لحظه دیگر وحشت و ترسی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شما این شخص را می شناسید، در حالی كه قسم به خدا تاكنون قدم به این سرزمین نگذاشته </w:t>
      </w:r>
    </w:p>
    <w:p>
      <w:pPr>
        <w:pStyle w:val="BookText"/>
        <w:rPr/>
      </w:pP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انا معاشر الائمة تعرض علینا اعمال شیعتنا صباحاً و مساء؟ فما كان من التقصیر فی اعمالهم سالنا الله تعالی اصفح لصاحبه و ما كان من العلو سالنا الله الشكر لصاحبه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كه اعمال و رفتار شیعیان ما، در هر صبح و شام، بر همگی ما امامان عرضه می شود؟ آن گاه گر تقصیری در رفتار آنها باشد، از خداوند می خواهیم كه از سر تقصیرشان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 خوبی داشته باشند، از خداوند می خواهیم كه از آنها قدردانی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می توان فهمید كه عرضه اعمال بر امامان علیهم السلام چه بشارت بزرگی به دوستان و شیعیان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برای آمرزش گناهان كسی طلب مغفرت كنند، امید است كه خداوند به آبروی ایشان از سر تقصیر آن فرد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شاهد بودن ائمه علیهم السلام بر اعمال و رفتار انسان، از طرفی ممكن است باعث خجالت و بی آبرویی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كه گناهانی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سبب امیدواری است، چون رحمت واسعه الهی برای او دست به دعا بلند می كند و برای گناهانش از خداوند طلب عفو می 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باید بدانیم كه گناهان ما تا چه اندازه ممكن است </w:t>
      </w:r>
    </w:p>
    <w:p>
      <w:pPr>
        <w:pStyle w:val="BookText"/>
        <w:rPr/>
      </w:pPr>
      <w:r>
        <w:rPr>
          <w:rFonts w:ascii="IRNazanin" w:hAnsi="IRNazanin" w:eastAsia="IRNazanin"/>
          <w:color w:val="111111"/>
          <w:sz w:val="28"/>
          <w:sz w:val="28"/>
          <w:szCs w:val="28"/>
          <w:rtl w:val="true"/>
          <w:lang w:bidi="fa-IR"/>
        </w:rPr>
        <w:t>دلهای پاك پیامبر صلی الله علیه و آله و اهل بیت ایشان علیهم السلام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تا جایی كه می توانیم، باید از معاصی پرهیز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علیه السلام در تشییع جنازه شیعیان</w:t>
      </w:r>
    </w:p>
    <w:p>
      <w:pPr>
        <w:pStyle w:val="BookText"/>
        <w:rPr/>
      </w:pPr>
      <w:r>
        <w:rPr>
          <w:rFonts w:ascii="IRNazanin" w:hAnsi="IRNazanin" w:eastAsia="IRNazanin"/>
          <w:color w:val="111111"/>
          <w:sz w:val="28"/>
          <w:sz w:val="28"/>
          <w:szCs w:val="28"/>
          <w:rtl w:val="true"/>
          <w:lang w:bidi="fa-IR"/>
        </w:rPr>
        <w:t>بشارت دیگری كه نمونه ای از آن در این حدیث بیان شد، حاضر شدن امام علیه السلام بر سر جنازه دوستانشان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زیبا در داستان یك امام شناس واقعی كه در زمان امامت حضرت موسی بن جعفر علیهما السلام می زیست،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یك خانم با تقوی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شهر نیشابور زندگی می كرد و تا هنگام مرگ، توفیق دیدار امام زمانش را نداشت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مردم نیشابور یكی از شیعیان مورد اعتماد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انتخاب كردند تا وجوهات آنها را نزد امام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اموال سی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مقدار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سهم یك درهم صحیح و سالم با یك تكه لباس دست دوز نو به ارزش چهار درهم آورد و هنگام پرداخت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وَاللَّـهُ لَا یَسْتَحْیِی مِنَ الْحَقِّ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همانا خداوند از حق حیا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نمی كشد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كه پول شطیطه با آن همه پول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قدری خم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بغداد خدمت امام </w:t>
      </w:r>
    </w:p>
    <w:p>
      <w:pPr>
        <w:pStyle w:val="BookText"/>
        <w:rPr/>
      </w:pPr>
      <w:r>
        <w:rPr>
          <w:rFonts w:ascii="IRNazanin" w:hAnsi="IRNazanin" w:eastAsia="IRNazanin"/>
          <w:color w:val="111111"/>
          <w:sz w:val="28"/>
          <w:sz w:val="28"/>
          <w:szCs w:val="28"/>
          <w:rtl w:val="true"/>
          <w:lang w:bidi="fa-IR"/>
        </w:rPr>
        <w:t>هفتم علیه السلام رسیدم، حضرت به من – بدون آن كه سخنی بگویم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شطیطه و پولهای فلان كس و لباسهای آن دو برادر اهل بلخ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درهم شطیطه و لباس او را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ابوجعفر محمد بن علی نیشابوری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سلام مرا برسان و این كیسه را به او بده – چهل درهم پول در آن بود – سپس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 تكه از كفنهای خود را كه پنبه آن از منطقه صیدا متعلق به حضرت فاطمه علیها السلام است و خواهرم حلیمه دختر حضرت امام صادق علیه السلام آن را یافته است، برای شطیطه هدیه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كه این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پولها به دستش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بازگشت محمد بن علی به شهر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روز زنده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شانزده درهم از آنها پولها را خرج خودت كن و بیست و چهار درهم بقیه را از طرف خودت و آن چه بر عهده داری، صدقه بده و من خودم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ابو جعفر، هر وقت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به روی من نیاور، این كار برای حفظ خودت بهتر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محمدبن علی به نیشابور برگشت، مشاهده كرد همه كسانی كه امام علیه السلام اموالشان را بازگردانده بودند، از اعتقاد صحیح به امامت، برگشته اند ولی شطیطه انحرافی پیدا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علیه السلام را به او رساند و كیسه پولها و لباس هدیه شده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شطیطه درست همان مدت زمانی كه امام علیه السلام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آن گاه كه وفات كرد، محمد بن علی، امام هفتم علیه السلام را سوار بر شتر </w:t>
      </w:r>
    </w:p>
    <w:p>
      <w:pPr>
        <w:pStyle w:val="BookText"/>
        <w:rPr/>
      </w:pPr>
      <w:r>
        <w:rPr>
          <w:rFonts w:ascii="IRNazanin" w:hAnsi="IRNazanin" w:eastAsia="IRNazanin"/>
          <w:color w:val="111111"/>
          <w:sz w:val="28"/>
          <w:sz w:val="28"/>
          <w:szCs w:val="28"/>
          <w:rtl w:val="true"/>
          <w:lang w:bidi="fa-IR"/>
        </w:rPr>
        <w:t xml:space="preserve">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از كار تدفین و نماز بر جنازه شطیطه فارغ شدند، سوار شترشان شدند و محل را ترك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سلام مرا برسان و به ایشان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 من یجری مجرای من الائمة لابد لنا من حضور جنائزكم فی ای بلد كنتم، فاتقوا الله فی انفسكم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ما امامان، بر خود لازم می دانیم كه بر جنازه های شما – در هر سرزمینی كه باشید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خودتان تقوی الهی را پیشه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شطیطه كه این چنین مورد لطف و عنایت امام زمانش قرار گرفت، این بود كه به وظیفه دینی و شرعی خود پایبند بود و در مسیر امام شناسی هم ذره ای انحراف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در زمان غیبت امام زمان علیه السلام از توفیق دیدار ایشان محروم هستند، با معرفت صحیح امام علیه السلام و عمل به تكالیف شرعی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رعایت حرام و حلال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امیدوار به عنایت خاص ایشان در حق خود 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آخر حدیث، هشداری است به همه شیعیان ائمه علیهم السلام، كه با داشتن پیشوایانی چنین دلسوز و مهربان، كاری نكنند تا ایشان را از خود رنجیده خاطر و ناراحت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توجه داشته باشند این مژده شامل حال كسانی می شود كه با ولایت و محبت اهل بیت علیهم السلام از دنیا بروند و اگر كسی چنین حالی دارد، باید مراقب باشد كه به خاطر انجام گناهان </w:t>
      </w:r>
    </w:p>
    <w:p>
      <w:pPr>
        <w:pStyle w:val="BookText"/>
        <w:rPr/>
      </w:pPr>
      <w:r>
        <w:rPr>
          <w:rFonts w:ascii="IRNazanin" w:hAnsi="IRNazanin" w:eastAsia="IRNazanin"/>
          <w:color w:val="111111"/>
          <w:sz w:val="28"/>
          <w:sz w:val="28"/>
          <w:szCs w:val="28"/>
          <w:rtl w:val="true"/>
          <w:lang w:bidi="fa-IR"/>
        </w:rPr>
        <w:t>از این نعمت بزرگ محروم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از دوستداران ایشان نمی توانند مطمئن باشد كه تا لحظه مرگ در اعتقاد خویش ثابت قدم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ما واقعاً شاهد بودن امام علیه السلام را باور كنیم، در اعمالمان اثر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این معرفت و باور قلبی و درك نعمت بودن آن، وقتی بر انسان آشكار می شود كه دیگر فرصت عمل به پایان رسیده است و این شاهدان روی زمین، برای آخرین بار، هنگام مرگ، و در قبر، پرونده انسان را مرور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كه تا فرصت باقی است، قدر این نعمت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عصر امامت حضرت بقیة الله ارواحنا فداه می باشد، ایشان بر اعمال و رفتار همه شیعیان و دوستانشان شاهد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اعمال امت بر ایشان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كه مدت امامت ایشان تاكنون، بیش از چهار برابر </w:t>
      </w:r>
      <w:r>
        <w:rPr>
          <w:rStyle w:val="FootnoteAnchor"/>
          <w:rtl w:val="true"/>
        </w:rPr>
        <w:footnoteReference w:id="20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امامت سایر ائمه علیهم السلام بوده، تعداد مأمومین ایشان از امامان قبلی علیهم السلام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كمی تأمل كنیم كه ایشان از امامان قبلی علیهم السلام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كمی تأمل كنیم كه ایشان در این مدت طولانی، شاهد و ناظر بر چه اعمالی از امت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كه شاهد بودن امام علیه السلام بیش تر روشن شود، باید متذكر شویم كه ایشان نه تنها از اعمال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بلكه از نیتهای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آگاه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ك بار از غربت امام زمان علیه السلام غمگین شود، این حال قلبی او به امام علیه السلام عرضه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 خدای نكرده – دلهای شیعیان لحظه ای از ایشان فاصله بگیرد، و به فكر گناه آلوده شود، از آن هم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هیچ فكر ذهنی و خطور قلبی نیست، مگر این كه ایشان نسبت به آن آگاه هستند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امام زمان علیه السلام را این گونه شاهد اعمال خود بدانیم، از كارهای زشت خود شرم می كنیم و متوجه می شویم كه با این همه لطف و عنایت حضرت، چقدر در ادای حق ایشان كوتاهی كرده ایم</w:t>
      </w:r>
      <w:r>
        <w:rPr>
          <w:rFonts w:eastAsia="IRNazanin" w:cs="IRNazanin"/>
          <w:color w:val="111111"/>
          <w:sz w:val="28"/>
          <w:szCs w:val="28"/>
          <w:rtl w:val="true"/>
          <w:lang w:bidi="fa-IR"/>
        </w:rPr>
        <w:t xml:space="preserve">. </w:t>
      </w:r>
      <w:bookmarkStart w:id="291" w:name="pg19289_758734"/>
    </w:p>
    <w:p>
      <w:pPr>
        <w:pStyle w:val="Heading4"/>
        <w:numPr>
          <w:ilvl w:val="3"/>
          <w:numId w:val="1"/>
        </w:numPr>
        <w:rPr/>
      </w:pPr>
      <w:bookmarkStart w:id="292" w:name="__RefHeading___Toc17291541_1280447820"/>
      <w:bookmarkStart w:id="293" w:name="_Toc106"/>
      <w:bookmarkEnd w:id="291"/>
      <w:bookmarkEnd w:id="292"/>
      <w:r>
        <w:rPr>
          <w:rtl w:val="true"/>
        </w:rPr>
        <w:t>درس بیستم</w:t>
      </w:r>
      <w:r>
        <w:rPr>
          <w:rtl w:val="true"/>
        </w:rPr>
        <w:t xml:space="preserve">: </w:t>
      </w:r>
      <w:r>
        <w:rPr>
          <w:rtl w:val="true"/>
        </w:rPr>
        <w:t>آب گوارا و مهربانترین</w:t>
      </w:r>
      <w:bookmarkEnd w:id="293"/>
    </w:p>
    <w:p>
      <w:pPr>
        <w:pStyle w:val="Heading5"/>
        <w:numPr>
          <w:ilvl w:val="4"/>
          <w:numId w:val="1"/>
        </w:numPr>
        <w:rPr/>
      </w:pPr>
      <w:bookmarkStart w:id="294" w:name="__RefHeading___Toc17291543_1280447820"/>
      <w:bookmarkStart w:id="295" w:name="_Toc107"/>
      <w:bookmarkEnd w:id="294"/>
      <w:r>
        <w:rPr>
          <w:rtl w:val="true"/>
        </w:rPr>
        <w:t>ساقی تشنگان</w:t>
      </w:r>
      <w:bookmarkEnd w:id="295"/>
    </w:p>
    <w:p>
      <w:pPr>
        <w:pStyle w:val="BookText"/>
        <w:rPr/>
      </w:pPr>
      <w:r>
        <w:rPr>
          <w:rFonts w:ascii="IRNazanin" w:hAnsi="IRNazanin" w:eastAsia="IRNazanin"/>
          <w:color w:val="111111"/>
          <w:sz w:val="28"/>
          <w:sz w:val="28"/>
          <w:szCs w:val="28"/>
          <w:rtl w:val="true"/>
          <w:lang w:bidi="fa-IR"/>
        </w:rPr>
        <w:t>امام رضا علیه السلام در توصیف امام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الماء العذب علی الظلماء و الدال علی الهدی و المنجی من الردی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كافی، كتاب الحجة باب نادر جامع فی فضل الامام،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آب گوارا در حال تشنگی و دلالت كننده بر هدایت و نجات دهنده از سختی های هولناك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امام علیه السلام هم چون بقیه اوصاف –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تشنه نباشد، شیرینی و گوارایی آب را نمی تواند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كسی كه تشنه هدایت امام علیه السلام باشد، در آن صورت می تواند از دست مبارك امام علیه السلام سیراب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نجات دهنده از سختی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المنجی من الردی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انسان را از سختی های هولناك كه با سقوط در آن هلاك می شود،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حكم عقل، انسان باید در سختی ها، به دامان ایشان متمسك شود و از آنها كمك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امام علیه السلام را به این صفت بشناسد، اگر در مشكلات، به كسی غیر از ایشان امید ببندد، كفران نعمت كرده است و اگر در این صورت به هلاكت افتد، خود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كه به در خانه ایشان رفته و طلب یاری كند،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اتاكم نجی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 كس نزد شما آید،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كه روشن شود امام علیه السلام تشنگان هدایت را چگونه سیراب می كنند و به چه صورت راه هدایت را به ایشان می نمایانند، نمونه ای از دستگیری امام صادق علیه السلام از یك تشنه هدایت را از قول ابوبصیر صحابی وفادار حضرت صادق علیه السلام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ابوبصیر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دشتم كه از مأموران دولت و اهل حرام خواری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ایادی سلطان ظالم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می خورد و مرا اذیت می كرد، چند بار از او خواستم كه دست از اذیت من بردارد، ولی فایده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كه به او اصرار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دردمند و گرفتاری هستم، ولی تو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مولایت معرفی كنی، امید دارم كه خدا به وسیله تو، مرا نجات 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به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امام </w:t>
      </w:r>
    </w:p>
    <w:p>
      <w:pPr>
        <w:pStyle w:val="BookText"/>
        <w:rPr/>
      </w:pPr>
      <w:r>
        <w:rPr>
          <w:rFonts w:ascii="IRNazanin" w:hAnsi="IRNazanin" w:eastAsia="IRNazanin"/>
          <w:color w:val="111111"/>
          <w:sz w:val="28"/>
          <w:sz w:val="28"/>
          <w:szCs w:val="28"/>
          <w:rtl w:val="true"/>
          <w:lang w:bidi="fa-IR"/>
        </w:rPr>
        <w:t>صادق علیه السلام رسیدم، حال او را بیان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كوفه رفتی، او به دیدنت می آید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برایت پیغامی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روالی كه در زندگی پیش گرفته ای رها كن، من برای تو نزد خدا بهشت را ضمانت می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لك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كوفه برگشتم، همان شخص به دیدنم آمد، در حالی كه عده دیگری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منزل من خلوت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را به عرض امام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آن روالی كه تا كنون داشته رها كند، من برای او نزد خدا بهشت را ضمانت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اش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چنین چیزی به تو فرمودند؟ قسم خوردم كه این كلام را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كسی را سراغ من فرستاد و مرا به خانه اش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اش رسیدم، دیدم بدون لباس پشت در ایستاده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در خانه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الان لباس ندارم كه بپوشم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دوستان و آشنایان برایش لباس تهیه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 نگذشت، تا این كه كسی را سراغ من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مریض است و این مرض موجب فوتش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ایام، مرتب به او سر می زدم و رسیدگی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كه به دیدنش رفته بودم، در آخرین روزهای حیات 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حال رفت و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به هوش آمد و 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ابابصیر قد وفی صاحبك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به عهدش وفا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صادق علیه السلام رسیدم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داخل شدم، هنوز یك پایم بیرون و پای دیگرم داخل خانه بود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ابابصیر قد وقینا لصاحبك</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در حق دوستت وفا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قضیه، می بینیم فرد گناهكاری كه اهل شرابخواری و آزار و اذیت و غرق در حرام بود و بر لبه پرتگاه هلاكت قرار گرفته بود، چگونه با لطف خدا بر بیچارگی خودش واقف گشته، فهمید كه از چه كسی باید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توسل به امام زمانش، به دست ساقی تشنگان هدایت، به مسیر صحیح راه یافته، این اوصاف امام علیه السلام را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مونس</w:t>
      </w:r>
    </w:p>
    <w:p>
      <w:pPr>
        <w:pStyle w:val="BookText"/>
        <w:rPr/>
      </w:pPr>
      <w:r>
        <w:rPr>
          <w:rFonts w:ascii="IRNazanin" w:hAnsi="IRNazanin" w:eastAsia="IRNazanin"/>
          <w:color w:val="111111"/>
          <w:sz w:val="28"/>
          <w:sz w:val="28"/>
          <w:szCs w:val="28"/>
          <w:rtl w:val="true"/>
          <w:lang w:bidi="fa-IR"/>
        </w:rPr>
        <w:t>امام رضا علیه السلام در معرفی امام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الانیس الرفیق</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رفیق مونس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كسی با امام علیه السلام دوستی كند، ایشان رفیق خوبی برای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رفاقت را بچشد، شیرینی و گوارایی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ائمه علیهم السلام می خوانیم كسانی كه با امام زمانش رفاقت كرده اند، به خیر دنیا و آخرت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سیره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اشراف اهل كوهستان، وضع مالی خوبی داشت و هر سال حج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می خواست به حج برود، در مدینه مهمان امام صادق علیه السلام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حضرت رفیق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با لطف خود، یكی از خانه هایی را كه در اختیارشان بود، به او واگذار می كردند و او در مدینه مهمان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سال مراسم حج او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خواست مزاحمت زیادی برای امام علیه السلام ایجاد نكند، ده هزار درهم به ایشان داد و از حضرت خواست كه برایش خانه ای تهیه كند و خودش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برگشت، خدمت حضرت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برای من خانه خریدید؟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برگه ای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اشتری جعفر بن محمد لفلان بن فلان الجبلی، اشتری له الدار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الاول رسول الله صلی الله علیه و آله و الحد الثانی امیر المؤمنین علیه السلام و الحد الثالث الحسن بن علی علیهما السلام و الحد الرابع الحسین بن علی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جعفر بن محمد برای فلانی پسر فلانی اهل كوهستان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خانه ای در بهشت خریده كه یك همسایه اش پیامبر اكرم صلی الله علیه و آله و یك طرفش امیر المؤمنین علیه السلام و سوی دیگرش امام حسن علیه السلام و طرف چهارم آن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را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تو را بین فرزندان امام حسن و حسین علیهما السلام تقسیم كردم، كه خدا این را بپذیرد و ثواب تو را بابت این كار،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كوهستانی به سوی شهر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با خودش برد، تا هنگام مرگش فرا رسید و به بیماری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نزدیكان خود را جمع كرد و آنها را قسم داد كه سند را با او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توصیه او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را با او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كه سر قبرش آمدند، دیدند سند روی قبر است و روی آن نوشته شده</w:t>
      </w:r>
    </w:p>
    <w:p>
      <w:pPr>
        <w:pStyle w:val="BookText"/>
        <w:rPr/>
      </w:pPr>
      <w:r>
        <w:rPr>
          <w:rFonts w:ascii="IRNazanin" w:hAnsi="IRNazanin" w:eastAsia="IRNazanin"/>
          <w:color w:val="111111"/>
          <w:sz w:val="28"/>
          <w:sz w:val="28"/>
          <w:szCs w:val="28"/>
          <w:rtl w:val="true"/>
          <w:lang w:bidi="fa-IR"/>
        </w:rPr>
        <w:t>و فی لی و الله جعفر بن محمد علیهما السلام بما قال</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قسم به خدا جعفر بن محمد علیهما السلام به آن چه كه فرموده بود، وفا كرد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ازاین حقایق، این اعتقاد را به ما می دهد كه اگر كسی زندگی و نعمتهای آن را با امام زمانش معامله كند، چیزی نصیب او می شود كه انتظار آن را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طعم دوستی با امام علیه السلام را بچشد، </w:t>
      </w:r>
    </w:p>
    <w:p>
      <w:pPr>
        <w:pStyle w:val="BookText"/>
        <w:rPr/>
      </w:pPr>
      <w:r>
        <w:rPr>
          <w:rFonts w:ascii="IRNazanin" w:hAnsi="IRNazanin" w:eastAsia="IRNazanin"/>
          <w:color w:val="111111"/>
          <w:sz w:val="28"/>
          <w:sz w:val="28"/>
          <w:szCs w:val="28"/>
          <w:rtl w:val="true"/>
          <w:lang w:bidi="fa-IR"/>
        </w:rPr>
        <w:t>می فهمد كه این مونس رفیق، بهترین نعمتها را برای دوستش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 اعتقادی به این صفت و از دست دادن این مونس مهربان، انسان را از سعادت بزرگی محروم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دلسوز، برادر وفادار، و مادر مهربان</w:t>
      </w:r>
    </w:p>
    <w:p>
      <w:pPr>
        <w:pStyle w:val="BookText"/>
        <w:rPr/>
      </w:pPr>
      <w:r>
        <w:rPr>
          <w:rFonts w:ascii="IRNazanin" w:hAnsi="IRNazanin" w:eastAsia="IRNazanin"/>
          <w:color w:val="111111"/>
          <w:sz w:val="28"/>
          <w:sz w:val="28"/>
          <w:szCs w:val="28"/>
          <w:rtl w:val="true"/>
          <w:lang w:bidi="fa-IR"/>
        </w:rPr>
        <w:t>امام رضا علیه السلام در ادامه فرمایش خود در معرفی امام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الشفیق و الاخ الشفیق و الامام البرة بالولد الصغیر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دلسوز و برادر دو قلو و مادر دلسوز نسبت به بچه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هر یك از این صفات، معرفت انسان نسبت به امام علیه السلام ابعاد وسیعتری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پدر دلسوز در مقابل فرزند خود احساس مسئولیت می كند و نگران اوست، پدر، بیش از آن كه به فكر راحتی خود باشد، به آسایش فرزندش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كوشد تا بهترین امكانات را برای او فراهم كند و در مقابل زحمتی كه می كشد، هیچ توقعی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پدر و مادر به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می كنند، یعنی بدون هیچ چشم داشتی برای او زحمت كشیده، انتظار تلافی و جبران از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احسان و محبت به فرزند خود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دیدن آسایش فرزندشان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لذتی كه آنها از خوشی فرزندشان می برند، بیشتر از خود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 </w:t>
      </w:r>
    </w:p>
    <w:p>
      <w:pPr>
        <w:pStyle w:val="BookText"/>
        <w:rPr/>
      </w:pPr>
      <w:r>
        <w:rPr>
          <w:rFonts w:ascii="IRNazanin" w:hAnsi="IRNazanin" w:eastAsia="IRNazanin"/>
          <w:color w:val="111111"/>
          <w:sz w:val="28"/>
          <w:sz w:val="28"/>
          <w:szCs w:val="28"/>
          <w:rtl w:val="true"/>
          <w:lang w:bidi="fa-IR"/>
        </w:rPr>
        <w:t>موفقیت او در هر موردی مثل درس، اخلاق تقوی، امام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واقعاً شادمان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فرزندشان پیشرفت كند و به منزلتی دست یابد، احساس سعادت می كنند و حاضر هستند برای پیشرفت او هر زحمتی را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خدای ناكرده یك نقیصه یا عیب و مشكلی برای فرزند پیدا شود، حقیقتاً آن را مشكل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پدر و مادری بیماری فرزندشان را با خود بی ارتباط نمی دانند، بلكه بیمار شدن فرزند، به اندازه بیماری خودشان و یا حتی بیشتر از آن باعث ناراحتی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فرزندشان كوچك و ضعیف باشد، در مقابل ناراحتی چه بسا بی تاب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كه حتی وقتی فرزندشان بزرگ می شود و به مرحله تشكیل خانواده و فرزند داشتن می رسد، باز هم پدر و مادر با نگرانی، نسبت به او احساس مسئولیت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پدر و مادر، برخاسته از محبت قلبی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محبت، منطق خاصی است كه تا كسی اهل آن نباشد،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پدر یا مادر نباشد، نمی تواند احساس نها را نسبت به فرزندشان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خطای فرزند، موجب ناراحتی پدر و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دیگران، خود را مسئول رفتار فرزندشان می دانند، حتی ممكن است مجبور به تنبیه او گردند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بچه در مدرسه كار خلافی انجام دهد و به شكلی خبر آن به پدر و مادر برسد، آنها بسیار ناراحت و از رفتار فرزندشان </w:t>
      </w:r>
    </w:p>
    <w:p>
      <w:pPr>
        <w:pStyle w:val="BookText"/>
        <w:rPr/>
      </w:pPr>
      <w:r>
        <w:rPr>
          <w:rFonts w:ascii="IRNazanin" w:hAnsi="IRNazanin" w:eastAsia="IRNazanin"/>
          <w:color w:val="111111"/>
          <w:sz w:val="28"/>
          <w:sz w:val="28"/>
          <w:szCs w:val="28"/>
          <w:rtl w:val="true"/>
          <w:lang w:bidi="fa-IR"/>
        </w:rPr>
        <w:t>خجالت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قطعاًهیچ پدر و مادری در اولین برخورد با اولیای مدرسه، نمی گویند كه رفتار او به ما ارتباطی ندارد و هر كاری می خواهید با او بكنید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معمولاً با شرمندگی مقابل مسئولین مدرسه ایستاده، سرشان را پایین می اندازند و عذرخواهی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كه فرزند خطا كرده، ولی پدر عذر می خواهد، چون فرزند منسوب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یكی از خصوصیات پدر دلسوز یا مادر مهربان، این است كه نسبت به كارهای خوب و یا ناشایست فرزند خود، احساس مسئولیت می كند و گناهان او را به گردن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حقیقتاً پدر دلسوز امت خود هستند، از گناهان شیعیان بسیار آزرده می شوند و خطاهای آنها را منسوب به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ادله استغفار و توبه معصومین علیهم السلام كه خود را نزد خداوند، گناهكار و مقصر می داند، گناهان شیعیان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وجه دیگر استغفار معصومین علیهم السلام این باشد كه ایشان، خود را به جهت عجز از شكر نعمت پروردگار، گناهكار می داند و از خدا طلب بخشایش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شكر نعمت، از نظر ایشان آن قدر با اهمیت است كه محور عبادتهای آنهاست، چون عبادت ایشان از نوع عبادات تجار به طمع ثواب و بهشت و یا عبادت بردگان از ترس آتش و عقاب نیست، بلكه خدا را عبادت می كنند تا بتوانند شكر او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 همه عبادات، باز در انجام شكر الهی خود را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این تقصیر خود را گناه بدانند و از آن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وجوه محتمل دیگر مراجعه كنید به بحار الانوار،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سنت نمونه هایی از این مطلب یافت 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ابتدای سوره فتح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كه معصوم بودند، نه تنها از گناه بلكه از ترك اولی هم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بخشوده شدن ایشان چیست؟ امام هادی علیه السلام به این سؤال پاسخ روشنی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قول الله لیغفر لك الله 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ذنب كان لرسول الله متقدماً او متأخراً؟ و انما حمله الله ذنوب شیعة علی علیه السلام ممن مضی منهم و من بقی، ثم غفرها الله له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درباره سخن پروردگار كه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كه خداوند گناهان گذشته دور و نزدیك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چه گناهی در گذشته دور و نزدیك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گناهی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خداوند گناهان شیعیان امیر المؤمنین علیه السلام را – چه آنهایی كه گذشتند و چه آنها كه ماندند – بر پیامبر صلی الله علیه و آله 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برای حضرتش بخشود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 صلی الله علیه و آله گناهی داشته اند كه مربوط به گذشته های دور یا نزدیك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بر پشت ایشان سنگینی می كرده، چیزی جز گناهان شیعیان امیر ا المؤمنین علیه السلام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سنگینی را احساس می كرده اند، كه از خدای غفار، درخواست عفو و بخشایش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امیر المؤمنین علیه السلام منسوب به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كه پدر از خطای فرزندش نارحت شده، طلب بخشایش می كند، آن حضرت نیز از گناهان شیعه استغفار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پدر و مادر با دیدن خطای فرزندشان بسیار ناراحت می شوند، تا آن جا كه ممكن است فرزند را تنبیه كنند و او را از خود برانند و یا با او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خودشان – زودتر از فرزند – مایل می شوند كه با او ارتباط برقرار كرده، آشتی كنند و حتی منتظر بهانه ای می شوند كه او را ببخشایند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نیز نسبت به شیعیان گناهكار همین وضعیت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یكی از آنها را از خود برانند، از فاصله گرفتن او با خودشان ناراحت هستند و از خدا برای او طلب مغفرت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به امام عصر علیه السلام این گونه سلام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حین تحمد و تسغفر</w:t>
      </w:r>
      <w:r>
        <w:rPr>
          <w:rFonts w:eastAsia="IRNazanin" w:cs="IRNazanin"/>
          <w:color w:val="111111"/>
          <w:sz w:val="28"/>
          <w:szCs w:val="28"/>
          <w:rtl w:val="true"/>
          <w:lang w:bidi="fa-IR"/>
        </w:rPr>
        <w:t>.</w:t>
      </w:r>
      <w:r>
        <w:rPr>
          <w:rStyle w:val="FootnoteAnchor"/>
          <w:rtl w:val="true"/>
        </w:rPr>
        <w:footnoteReference w:id="21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 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كه امام زمان علیه السلام دست به دعا بلند نموده اند و برای ما شیعیان گناهكار از خدا طلب مغفرت می نمایند، به ایشان سلام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توجه كنیم كه در حالی به امام زمانمان سلام می كنیم كه حضرتش به خاطر گناهان ما، در پیشگاه خدای مهربان – در حال شرمساری و سر به زیر افكنده – طلب عفو می نمایند، حال دیگری پیدا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دوستدار این پدر مهربان و برادر وفادار باشیم، نمی توانیم خجلت ایشان را به جهت كارهای زشت خود، تحمل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امام عصر علیه السلام تا چه اندازه باید به خاطر كارهای بد شیعیانشان در پیشگاه الهی احساس شرمندگی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ائمه اطهار علیهم السلام از شیعیان خود خواسته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دعاة الی انفسكم بغیر السنتكم، و كونوا زینا و لا تكونوا شیئاً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زبانهایتان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دعوت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مایه ننگ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كارهای خوب فرزند، باعث افتخار و سربلندی پدر و مادر، و خطاهای او باعث سرافكندگی و ننگ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پدرانه امام علیه السلام بر سر شیعیان سایه افكنده است، ولی متأسفانه اعلب ایشان از این فضل الهی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ارواحنا فداه محبت پدرانه خود را در هر زمان دارند، ولی آیا فرزندان در مقابل این پدر دلسوز به وظیفه خود عمل می كنند؟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بلكه پدری هستد كه از </w:t>
      </w:r>
    </w:p>
    <w:p>
      <w:pPr>
        <w:pStyle w:val="BookText"/>
        <w:rPr/>
      </w:pPr>
      <w:r>
        <w:rPr>
          <w:rFonts w:ascii="IRNazanin" w:hAnsi="IRNazanin" w:eastAsia="IRNazanin"/>
          <w:color w:val="111111"/>
          <w:sz w:val="28"/>
          <w:sz w:val="28"/>
          <w:szCs w:val="28"/>
          <w:rtl w:val="true"/>
          <w:lang w:bidi="fa-IR"/>
        </w:rPr>
        <w:t>عواطف و احساسات مادرانه هم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امام را مادر نیكوكار به بچه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محبت مادر به بچه كوچك، بسیار روشن است و بالاترین مظهر محبت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بهترین نمونه محبت و عاطفه شدید در دنیا را نشان دهد، به محبت مادر نسبت به فرزند كوچكش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پیروان خود مانند مادری نیكوكار است، آن هم مادری كه بچه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كوچك بیشتر نیازمند رسیدگی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كه بچه كوچك دارد، پیوسته، بدون لحظه ای غفلت، نگران حال فرزند است و در صورت رسیدن كمترین آسیب به او واقعاً بی 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بچه كوچك برایش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مادر، حقیقتی روشن است كه تا كسی مادر نباشد، نمی تواند عمق محبت و عاطفه او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باید باور كنیم محبت امام عصر ارواحنا فداه به ما، مجموع محبتی است كه یك پدر دلسوز و یك مادر مهربان نسبت به فرزند كوچك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شقه می آید و به معنای نصف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دو قلو گفته می شود، به این اعتبار كه گویی هر كدام نیمه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كه چنین رابطه ای با هم دارند، طبیعتاً میان آنها رابطه عاطفی گرمی برقرار خواهد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وفادار خصوصیاتی دارد كه حتی پدر و مادر هم جای او 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معمولاً برای هم مایه قوت قلب و پشت گرمی و </w:t>
      </w:r>
    </w:p>
    <w:p>
      <w:pPr>
        <w:pStyle w:val="BookText"/>
        <w:rPr/>
      </w:pPr>
      <w:r>
        <w:rPr>
          <w:rFonts w:ascii="IRNazanin" w:hAnsi="IRNazanin" w:eastAsia="IRNazanin"/>
          <w:color w:val="111111"/>
          <w:sz w:val="28"/>
          <w:sz w:val="28"/>
          <w:szCs w:val="28"/>
          <w:rtl w:val="true"/>
          <w:lang w:bidi="fa-IR"/>
        </w:rPr>
        <w:t>تكیه گاه یكدیگر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كه سخن از چنین برادری می رود، ناخودآگه یاد سردار شهید كربلا حضرت ابوالفضل علیه السلام در ذهن انسان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برادری وفادار برای امام حسین علیه السلام بودند و هر یك از این دو بزرگوار، وفای برادر را در وجود دیگری احساس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وقتی سید الشهداء علیه السلام در روز عاشورا بر پیكر پاك برادر حاضر شدند،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انكسر ظهری و قلت حیلتی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اكنون پشتم شكست و دیگر چاره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برادر وفاداری ندارد، می فهمد كه چرا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كمرش می شكند، دیگر قدرت انجام هیچ كاری را ندارد و لذا فرمودند دیگر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یك برادر، حجة الله و شخصیت دیگر، برادری فداكار هم چون ابوالفضل العباس علیه السلام است و دلگرمی حجت خدا به این برادر وفادار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است كه حق برادری را به طور كامل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امت خود چنین هستند، برادری همراه با احساس مسئولیت پدرانه و دارای عاطفه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نوع محبت را با هم جمع كنیم، می فهمیم كه محبت امام علیه السلام به دوستانش چگونه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وصف امام علیه السلام همه یك پیام دارند و آن، محبت شدید حضرت نسبت به شیعیانش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كه باید قدرش را بشناسیم و حقش را ادا كنیم</w:t>
      </w:r>
      <w:r>
        <w:rPr>
          <w:rFonts w:eastAsia="IRNazanin" w:cs="IRNazanin"/>
          <w:color w:val="111111"/>
          <w:sz w:val="28"/>
          <w:szCs w:val="28"/>
          <w:rtl w:val="true"/>
          <w:lang w:bidi="fa-IR"/>
        </w:rPr>
        <w:t xml:space="preserve">. </w:t>
      </w:r>
      <w:bookmarkStart w:id="296" w:name="pg19289_758748"/>
    </w:p>
    <w:p>
      <w:pPr>
        <w:pStyle w:val="Heading4"/>
        <w:numPr>
          <w:ilvl w:val="3"/>
          <w:numId w:val="1"/>
        </w:numPr>
        <w:rPr/>
      </w:pPr>
      <w:bookmarkStart w:id="297" w:name="__RefHeading___Toc17291545_1280447820"/>
      <w:bookmarkStart w:id="298" w:name="_Toc108"/>
      <w:bookmarkEnd w:id="296"/>
      <w:bookmarkEnd w:id="297"/>
      <w:r>
        <w:rPr>
          <w:rtl w:val="true"/>
        </w:rPr>
        <w:t xml:space="preserve">پرسشهای مفهومی از درسهای </w:t>
      </w:r>
      <w:r>
        <w:rPr/>
        <w:t>18</w:t>
      </w:r>
      <w:r>
        <w:rPr>
          <w:rtl w:val="true"/>
        </w:rPr>
        <w:t xml:space="preserve"> </w:t>
      </w:r>
      <w:r>
        <w:rPr>
          <w:rtl w:val="true"/>
        </w:rPr>
        <w:t xml:space="preserve">تا </w:t>
      </w:r>
      <w:r>
        <w:rPr/>
        <w:t>20</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فرمایش امیر المؤمنین علیه السلام كید لطیف شیطان در مورد مؤمنان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 لتكونوا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به چه معناست؟ معنای شاهد بودن آنها بر مردم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فرمایش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من در میان شما برای شما خیر است و جدایی من از شما هم برایتان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مربوط به عرضه اعمال بر پیامبر صلی الله علیه و آله و ائمه علیهم السلام كه بعضی دو روز هفته و بعضی هر صبح و شام را معین كرده اند – چگونه با هم قابل جمع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ادله استغفار معصومین علیهم اسلام به درگاه خداوند را بیان كنید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فیمن دان الله عزوجل بغیر امام من الله جل جلاله،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الذنوب،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الذنوب،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الذنوب،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ابتدای همین حدیث شریف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معاشر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اشاره به همه دوستداران اهل بیت علیهم السلام و اهل ولایت ایشان می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خصال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عیون اخبار الرضا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با ما سخن می گویند،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 السلام میرزا حسین نوری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با ما سخن می گویند،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احادیث فرمایش پیامبر صلی الله علیه و آله به مادر سعد چنین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ام سعد، لا تحتمی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از كافی معنای فرمایش پیامبر صلی الله علیه و آله در این نقل تفاوتی نمی كند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علل الشرایع و امالی صدوق</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امام صادق علیه السلام نقل شده است كه در تشییع جنازه سعد، هفتاد هزار فرشته شركت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از كافی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ثواب الاعمال و امالی صدوق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از كافی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عشیره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یكی از مادحان اهل بیت علیهم السلام و از شعرای مشهور شوشتر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با ما سخن می گویند،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فیمن دان الله عزوجل بغیر امام من الله جل جلاله،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به نقل از مجمع البیان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تفسیر عیاشی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قرب الاسناد،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تفسیر عیاشی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از تفسیر عیاشی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المعارین،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كافی،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كافی،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علامة المعار،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المعارین،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القول عند الاصباح و الامساء،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خصال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الاعتراف، بالتقصیر،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كه انسان به لطف و عنایت الهی با وجود تلاش و كوشش در مسیر عبادت، همواره خود را در ادای حق پروردگار مقصر ببیند و هرگز تصور نكند كه توانسته است از عهده آن بر آید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اقبال الاعمال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به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پسرم در سكرات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جناب آقای سید مجتبی بحرینی از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الورع،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خصال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طوسی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الطاعة التقوی، انتهای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از عیون اخبار الرضا 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الورع،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الورع،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زیارة الاخوان،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مجالس و بغضی كتب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این عبارت را اظهر دانسته 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الطاعة و التقوی،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الطاعة و التقوی،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امام باقر علیه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از بشارة المصطفی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صاحب كشاف و ثعلبی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امام باقر یا امام صادق علیهما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مرحوم علامه امینی از برخی منابع اهل سنت مانند صحیح مسلم حدیث پیامبر صلی الله علیه و آله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تذكر است كه در برخی از منابع شیعی مانند كافی متن حدیث با عبارات دیگری نیز نقل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من مات و لیس له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كه اگر شخص در یكی از این حالات از دنیا برود، مشمول وعده دستگیری و نجات الهی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تفصیلی در این زمینه در حلقه های بعدی این سلسله درسها در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كتاب الحجه، باب فی الغیبه،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الحجه، باب فی الغیبه،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الحجه، باب فی الغیبه،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الحجه، باب فی الغیبه،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از حاسن برقی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الحجه، باب فی الغیبه،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 نام درختی سخت است كه خارهای آن مانند سوزن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برای كارهای بسیار سخت و دشوار، تراشیدن خارهای قتاد با دست، به عنوان ضرب المثل به كار می رود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الحجه، باب فی الغیبه،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حلقه اول به تفصیل سخن گفتیم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از كمال الدین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است از دعای وارد بعد از نماز عصر روز جمعه، منقول از نایب اول امام زمان علیه السلام در جمال الاسبوع سید بن طاووس 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بصائر الدرجات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الحجه، باب فی انه من عرف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الحجه، باب انه فی عرف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و وصف تقریباً مرادف یكدیگرند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كه شناخت برای او حاصل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معنای غیر اختیاری و اختیاری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 اول به تفصیل سخن گفته ایم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گرفته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مفعل بوده كه واو در آن قلب به باء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برای جمع بستن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حرف یاء به اصل خود بر می گردد و جمع آن مواسم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میاسم هم در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مشهور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الدواء الكی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دارو، داغ گذاشتن است از همین واقعیت ریشه گرفته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المهدی علیه السلام،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حضرت ولی عصر علیه السلام،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به نقل از كتاب العبقری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بساط چهارم،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حضرت ولی عصر علیه السلام،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به نقل از كتاب العبقری الحسان،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بساط دوم،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اگر بخواهند بگویند صفتی در حد كمال و تمام است، به جای اسم فاعل، مصدر یا اسم مصدر به كار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بخواهند بگویند كسی خیلی عادل است، می گویند عدل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الیاقوت الاحمر،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 كمی تصرف و بازنویسی عبارات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اولاد سید نعمت الله جزائری و مجاور نجف اشرف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زهد و ورع و تقوی سلمان عصر و مقداد زمان بودند و بر جنازه مرحوم شیخ انصاری اقامه نماز كردند و بعد از وفات شیخ تقریباً یكسال زنده بودند كه امور معنوی مردم را اداره می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الیاقوت الاحمر،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الیاقوت الاحمر،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قدری اصلاح ادبی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متوسل شده 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دعوت استاد خود را پاسخ بده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الیاقوت الاحمر،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كرامت سوم با اندكی تصرف ادبی در عبارات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روایتی جنبه عملی معرفت را تسلیم محض بودن نسبت به امام و همه امور را به سوی ایشان ارجاع دادن، معرفی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ادنی معرفة الامام انه عدل النبی علیه السلام – الا درجة النبوة – و وارثه و ان طاعته طاعة الله و طاعة رسول الله و التسلیم له فی كل امر و الرد الیه و الاخذ بقوله 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كبیره،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صثفحه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در دعای پس از زیارت آل یس نیز به این صفت امام علیه السلام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النجاة و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كه امیر المؤمنین علیه السلام انشاء فرمودند، همان دعای مشلول است كه مرحوم محدث قمی در مفاتیح الجنان آن را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مشلول به معنای فلج شده است و در پایان دعا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دعا مربوط به جوانیس است كه گرفتار گناهش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آل یس نیز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الغوث و الرحمة الواسعة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آل یس به امام زمان علیه السلام این طور سلام می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علیك یا داعی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آل یس امام زمان علیه السلام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الغوث و الرحمة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نقل فرموده اند كه پیامبر اكرم صلی الله علیه و آله در عالم رؤیا به شخصی به نام ابو الوفاء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الحجة فاذا بلغ السیف منك المذبح – و او ما بیده الی خلقه – فاستغیث به فهو یغیثك و هو كهف و غیاث لمن استغاث به 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كسی كه چهارپایان را كرایه می دهد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بساط دوم،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اندكی اصلاح ادبی در عبارات كتاب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 جهانی، خود از دانشمندان بزرگ شیعه و ارادتمندان خاص حضرت بقیة الله الاعظم عجل الله تعالی فرجه الشریف بودند كه پس از گذراندن عمری در خدمتگزاری به آستان اهل بیت علیهم السلام در شهر خود اصفهان دیده از دنیا فرو بستند و در كنار مقبره مرحوم علامه مجلسی به خاك سپرده شدند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غیر از مرحوم آیة الله العظمی سید مهدی بحر العلوم است كه از علمای شیعه بودند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شیخیه تابع شیخ احمد احسائی بودند او اعتقاداتی بر خلاف ضروریات شیعه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عقاید شیخیه و انحرافات آنها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النملة الی مرجع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میرزا محمد رضا همدانی – از دانشمندان شیعه و شاگرد مرحوم میرزای شیرازی –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رساله را به امر استادش میرزای شیرازی نوشته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 شدن به معنای بینا شدن پس از كوری است و به كسی گفته می شود كه از گمراهی خارج شده و به مذهب شیعه در آمده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حضرت مهدی علیه السلام،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كتاب ابن عربی</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كه تعریف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آیه دیگری از قرآن، باید با توجه به كلام معصوم علیه السلام – نه صرفاً مبتنی بر برداشت شخصی – صورت پذیرد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به معنُ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 شدن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اُانا</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بر آن دلالت بر حصر مُ كند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این بانوی با ایمان و متقی اكنون در شهر نیشابور محل زیارت دوستان و ارادتمندان به اهل بیت علیهم السلام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امامت امیر المؤمنین علیه السلام تا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كه امام حسن عسكری علیه السلام به شهادت رسیدند،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مدت امامت یازده معصوم علیه السلام بوده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عبارات زیارت جامعه،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فقط شیعیان علی بن ابیطالب علیه السلام ذكر شده است، چرا كه تنها آنها رابطه فرزندی و پدری را با پیامبر صلی الله علیه و آله برقرار نگه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كسی كه زیر چتر ولایت امیر المؤمنین علیه السلام نرفته اند، به پیامبر صلی الله علیه و آله ربطی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الورع،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كربلا،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62990</Words>
  <Characters>231245</Characters>
  <CharactersWithSpaces>292989</CharactersWithSpaces>
  <Paragraphs>1808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2026-08-25T20:26:54Z</dcterms:created>
  <dc:creator>ghaemiyeh.com</dc:creator>
  <dc:description/>
  <dc:language>en-US</dc:language>
  <cp:lastModifiedBy/>
  <dcterms:modified xsi:type="dcterms:W3CDTF">2026-08-25T23:57:02Z</dcterms:modified>
  <cp:revision>1</cp:revision>
  <dc:subject/>
  <dc:title>حلقه سوم سلسله درس های مهدویت شناخت امام علیه السلام</dc:title>
</cp:coreProperties>
</file>

<file path=docProps/custom.xml><?xml version="1.0" encoding="utf-8"?>
<Properties xmlns="http://schemas.openxmlformats.org/officeDocument/2006/custom-properties" xmlns:vt="http://schemas.openxmlformats.org/officeDocument/2006/docPropsVTypes"/>
</file>