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پنج گفتار در برائت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34216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34218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334220_128044782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2334222_1280447820">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2334224_1280447820">
            <w:r>
              <w:rPr>
                <w:webHidden/>
                <w:rStyle w:val="IndexLink"/>
                <w:rtl w:val="true"/>
              </w:rPr>
              <w:t>گفتار اول</w:t>
            </w:r>
            <w:r>
              <w:rPr>
                <w:rStyle w:val="IndexLink"/>
                <w:rtl w:val="true"/>
              </w:rPr>
              <w:tab/>
            </w:r>
            <w:r>
              <w:rPr>
                <w:rStyle w:val="IndexLink"/>
              </w:rPr>
              <w:t>18</w:t>
            </w:r>
          </w:hyperlink>
        </w:p>
        <w:p>
          <w:pPr>
            <w:pStyle w:val="Contents2"/>
            <w:tabs>
              <w:tab w:val="clear" w:pos="8743"/>
              <w:tab w:val="right" w:pos="9026" w:leader="dot"/>
            </w:tabs>
            <w:rPr/>
          </w:pPr>
          <w:hyperlink w:anchor="__RefHeading___Toc12334226_1280447820">
            <w:r>
              <w:rPr>
                <w:webHidden/>
                <w:rStyle w:val="IndexLink"/>
                <w:rtl w:val="true"/>
              </w:rPr>
              <w:t>گفتار دوم</w:t>
            </w:r>
            <w:r>
              <w:rPr>
                <w:rStyle w:val="IndexLink"/>
                <w:rtl w:val="true"/>
              </w:rPr>
              <w:tab/>
            </w:r>
            <w:r>
              <w:rPr>
                <w:rStyle w:val="IndexLink"/>
              </w:rPr>
              <w:t>36</w:t>
            </w:r>
          </w:hyperlink>
        </w:p>
        <w:p>
          <w:pPr>
            <w:pStyle w:val="Contents2"/>
            <w:tabs>
              <w:tab w:val="clear" w:pos="8743"/>
              <w:tab w:val="right" w:pos="9026" w:leader="dot"/>
            </w:tabs>
            <w:rPr/>
          </w:pPr>
          <w:hyperlink w:anchor="__RefHeading___Toc12334228_1280447820">
            <w:r>
              <w:rPr>
                <w:webHidden/>
                <w:rStyle w:val="IndexLink"/>
                <w:rtl w:val="true"/>
              </w:rPr>
              <w:t>گفتار سوم</w:t>
            </w:r>
            <w:r>
              <w:rPr>
                <w:rStyle w:val="IndexLink"/>
                <w:rtl w:val="true"/>
              </w:rPr>
              <w:tab/>
            </w:r>
            <w:r>
              <w:rPr>
                <w:rStyle w:val="IndexLink"/>
              </w:rPr>
              <w:t>53</w:t>
            </w:r>
          </w:hyperlink>
        </w:p>
        <w:p>
          <w:pPr>
            <w:pStyle w:val="Contents2"/>
            <w:tabs>
              <w:tab w:val="clear" w:pos="8743"/>
              <w:tab w:val="right" w:pos="9026" w:leader="dot"/>
            </w:tabs>
            <w:rPr/>
          </w:pPr>
          <w:hyperlink w:anchor="__RefHeading___Toc12334230_1280447820">
            <w:r>
              <w:rPr>
                <w:webHidden/>
                <w:rStyle w:val="IndexLink"/>
                <w:rtl w:val="true"/>
              </w:rPr>
              <w:t>گفتار چهارم</w:t>
            </w:r>
            <w:r>
              <w:rPr>
                <w:rStyle w:val="IndexLink"/>
                <w:rtl w:val="true"/>
              </w:rPr>
              <w:tab/>
            </w:r>
            <w:r>
              <w:rPr>
                <w:rStyle w:val="IndexLink"/>
              </w:rPr>
              <w:t>78</w:t>
            </w:r>
          </w:hyperlink>
        </w:p>
        <w:p>
          <w:pPr>
            <w:pStyle w:val="Contents2"/>
            <w:tabs>
              <w:tab w:val="clear" w:pos="8743"/>
              <w:tab w:val="right" w:pos="9026" w:leader="dot"/>
            </w:tabs>
            <w:rPr/>
          </w:pPr>
          <w:hyperlink w:anchor="__RefHeading___Toc12334232_1280447820">
            <w:r>
              <w:rPr>
                <w:webHidden/>
                <w:rStyle w:val="IndexLink"/>
                <w:rtl w:val="true"/>
              </w:rPr>
              <w:t>گفتار پنجم</w:t>
            </w:r>
            <w:r>
              <w:rPr>
                <w:rStyle w:val="IndexLink"/>
                <w:rtl w:val="true"/>
              </w:rPr>
              <w:tab/>
            </w:r>
            <w:r>
              <w:rPr>
                <w:rStyle w:val="IndexLink"/>
              </w:rPr>
              <w:t>91</w:t>
            </w:r>
          </w:hyperlink>
        </w:p>
        <w:p>
          <w:pPr>
            <w:pStyle w:val="Contents2"/>
            <w:tabs>
              <w:tab w:val="clear" w:pos="8743"/>
              <w:tab w:val="right" w:pos="9026" w:leader="dot"/>
            </w:tabs>
            <w:rPr/>
          </w:pPr>
          <w:hyperlink w:anchor="__RefHeading___Toc12334234_1280447820">
            <w:r>
              <w:rPr>
                <w:webHidden/>
                <w:rStyle w:val="IndexLink"/>
                <w:rtl w:val="true"/>
              </w:rPr>
              <w:t>فهرست منابع تحقيق</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91_224477"/>
      <w:bookmarkStart w:id="1" w:name="pg16691_224477"/>
      <w:bookmarkEnd w:id="1"/>
    </w:p>
    <w:p>
      <w:pPr>
        <w:pStyle w:val="Heading2"/>
        <w:numPr>
          <w:ilvl w:val="1"/>
          <w:numId w:val="1"/>
        </w:numPr>
        <w:rPr/>
      </w:pPr>
      <w:bookmarkStart w:id="2" w:name="pg16691_224477"/>
      <w:bookmarkStart w:id="3" w:name="__RefHeading___Toc1233421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عبّدالله آل نجد</w:t>
      </w:r>
    </w:p>
    <w:p>
      <w:pPr>
        <w:pStyle w:val="BookText"/>
        <w:rPr/>
      </w:pPr>
      <w:r>
        <w:rPr>
          <w:rFonts w:ascii="Amiri" w:hAnsi="Amiri" w:eastAsia="Amiri" w:cs="Amiri"/>
          <w:color w:val="111111"/>
          <w:sz w:val="28"/>
          <w:sz w:val="28"/>
          <w:szCs w:val="28"/>
          <w:rtl w:val="true"/>
          <w:lang w:bidi="ar-SA"/>
        </w:rPr>
        <w:t>تصحيح و تحقيق</w:t>
      </w:r>
    </w:p>
    <w:p>
      <w:pPr>
        <w:pStyle w:val="BookText"/>
        <w:rPr/>
      </w:pPr>
      <w:r>
        <w:rPr>
          <w:rFonts w:ascii="Amiri" w:hAnsi="Amiri" w:eastAsia="Amiri" w:cs="Amiri"/>
          <w:color w:val="111111"/>
          <w:sz w:val="28"/>
          <w:sz w:val="28"/>
          <w:szCs w:val="28"/>
          <w:rtl w:val="true"/>
          <w:lang w:bidi="ar-SA"/>
        </w:rPr>
        <w:t>سينا محقّق</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3421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91_224479"/>
      <w:bookmarkStart w:id="8" w:name="pg16691_224479"/>
      <w:bookmarkEnd w:id="8"/>
    </w:p>
    <w:p>
      <w:pPr>
        <w:pStyle w:val="Heading2"/>
        <w:numPr>
          <w:ilvl w:val="1"/>
          <w:numId w:val="1"/>
        </w:numPr>
        <w:rPr/>
      </w:pPr>
      <w:bookmarkStart w:id="9" w:name="pg16691_224479"/>
      <w:bookmarkStart w:id="10" w:name="__RefHeading___Toc12334220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گفتار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گفتار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منابع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 أُولَٰئِكَ لَهُمُ اللَّعْنَةُ وَلَهُمْ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لَعَنَهُمُ اللَّهُ ۖ وَمَنْ يَلْعَنِ اللَّهُ فَلَنْ تَجِدَ لَهُ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زيارت جامعه كبيره خطاب به ائمه اهل بيت علیهم السلام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ٰامَنْتُ بِكُمْ، وَتَوَلَّيْتُ ٰاخِرَكُمْ، بِمٰا تَوَلَّيْتُ بِهِ اَوَّلَكُمْ، وَبَرِئْتُ اِلَى ٱللهِ عَزَّوَجَلَّ مِنْ اَعْدٰآئِكُمْ، وَمِنَ ٱلْجِبْتِ وَٱلطّٰاغُوتِ، وَٱلشَّيٰاطينِ، وَحِزْبِهِمْ ٱلظّٰالِمينَ لَكُمْ، اَلْجٰاحِدينَ لِحَقّكُمْ، وَٱلْمٰارِقينَ مِنْ وِلاٰيَتِكُمْ، وَٱلْغٰاصِبينَ لِإِرْثِكُمْ، اَلشّٰآكِّينَ فيكُمْ، اَلْمُنْحَرِفِينَ عَنْكُمْ، وَمِنْ كُلِّ وَليجَةٍ دُونَكُمْ، وَكُلِّ مُطٰاعٍ سِوٰاكُمْ، وَمِنَ ٱلْأَئِمَّةِ ٱلَّذينَ يَدْعُونَ اِلَى ٱلنّٰارِ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زيارت امام رضا علیه السلام مي‌خوانيم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اَتَقَرَّبُ اِلَيْكَ بِحُبِّهِمْ وَبِوِلاٰيَتِهِمْ، اَتَوَلّىٰ ٰاخِرَهُمْ بِمٰا تَوَلَّيْتُ بِهِ اَوَّلَهُمْ، وَاَبْرَءُ مِنْ كُلِّ وَليجَةٍ دُونَهُمْ، اَللّٰهُمَّ ٱلْعَنْ ٱلَّذينَ بَدَّلُوا نِعْمَتَكَ، وَٱتَّهَمُوا نَبِيَّكَ، وَجَحَدُوا بِٰايٰاتِكَ، وَسَخِرُوا بِاِمٰامِكَ، وَحَمَلُوا ٱلنّٰاسَ عَلىٰ اَكْتٰافِ ٰالِ مُحَمَّدٍ، اَللّٰهُمَّ اِنّي اَتَقَرَّبُ اِلَيْكَ بِالْلَّعْنَةِ عَلَيْهِمْ، وَٱلْبَرٰآئَةِ مِنْهُمّ فِي ٱلدُّنّيٰا وَٱلْاٰخِرَةِ يٰا رَحْمٰنُ</w:t>
      </w:r>
      <w:r>
        <w:rPr>
          <w:rFonts w:eastAsia="Amiri" w:cs="Amiri" w:ascii="Amiri" w:hAnsi="Amiri"/>
          <w:color w:val="111111"/>
          <w:sz w:val="28"/>
          <w:szCs w:val="28"/>
          <w:rtl w:val="true"/>
          <w:lang w:bidi="ar-SA"/>
        </w:rPr>
        <w:t xml:space="preserve">» </w:t>
      </w:r>
      <w:bookmarkStart w:id="12" w:name="pg16691_224481"/>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12334222_1280447820"/>
      <w:bookmarkStart w:id="14" w:name="_Toc4"/>
      <w:bookmarkEnd w:id="13"/>
      <w:r>
        <w:rPr>
          <w:rtl w:val="true"/>
        </w:rPr>
        <w:t>پيشگفتار</w:t>
      </w:r>
      <w:bookmarkEnd w:id="14"/>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به اتفاق مفسرين عامه و خاصه اين آيه‌ي شريفه در شأن خمسه‌ي طيبه، اصحاب كساء نازل شده است</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پس از فتح خيبر در اواخر ذي الحجه‌ي سال ششم هجرت،</w:t>
      </w:r>
      <w:r>
        <w:rPr>
          <w:rStyle w:val="FootnoteAnchor"/>
          <w:rtl w:val="true"/>
        </w:rPr>
        <w:footnoteReference w:id="4"/>
      </w:r>
      <w:r>
        <w:rPr>
          <w:rFonts w:ascii="IRNazanin" w:hAnsi="IRNazanin" w:eastAsia="IRNazanin"/>
          <w:color w:val="111111"/>
          <w:sz w:val="28"/>
          <w:sz w:val="28"/>
          <w:szCs w:val="28"/>
          <w:rtl w:val="true"/>
          <w:lang w:bidi="fa-IR"/>
        </w:rPr>
        <w:t>اميرمؤمنان علیه السلام را به سوي فدك روانه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آوازه‌ي دلاوري امير علیه السلام در فتح خيبر به گوش اهالي فدك رسيده بود؛ و لذا آنان پيشنهاد صلح دادند و اميرمؤمنان علیه السلام فدك را در مقابل حفظ خون اهالي آن پذيرفت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اين‌رو فدك چون بدون جنگ و خونريزي فتح شد به حكم قرآن كريم</w:t>
      </w:r>
      <w:r>
        <w:rPr>
          <w:rStyle w:val="FootnoteAnchor"/>
          <w:rtl w:val="true"/>
        </w:rPr>
        <w:footnoteReference w:id="6"/>
      </w:r>
      <w:r>
        <w:rPr>
          <w:rFonts w:ascii="Amiri" w:hAnsi="Amiri" w:eastAsia="Amiri" w:cs="Amiri"/>
          <w:color w:val="111111"/>
          <w:sz w:val="28"/>
          <w:sz w:val="28"/>
          <w:szCs w:val="28"/>
          <w:rtl w:val="true"/>
          <w:lang w:bidi="ar-SA"/>
        </w:rPr>
        <w:t>ملك طِلق رسول خدا صلي الله عليه و آله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آيه‌ي شريفه‌ي وَآتِ ذَا الْقُرْبَىٰ حَقَّهُ</w:t>
      </w:r>
      <w:r>
        <w:rPr>
          <w:rStyle w:val="FootnoteAnchor"/>
          <w:rtl w:val="true"/>
        </w:rPr>
        <w:footnoteReference w:id="8"/>
      </w:r>
      <w:r>
        <w:rPr>
          <w:rFonts w:ascii="IRNazanin" w:hAnsi="IRNazanin" w:eastAsia="IRNazanin"/>
          <w:color w:val="111111"/>
          <w:sz w:val="28"/>
          <w:sz w:val="28"/>
          <w:szCs w:val="28"/>
          <w:rtl w:val="true"/>
          <w:lang w:bidi="fa-IR"/>
        </w:rPr>
        <w:t>نازل شد و به دستور خداوند ذوالجلال، پيامبر صلي الله عليه و آله فدك را به فاطمه علیها السلام بخشيد، و فدك نحله‌ي فاطمه علیها السلام و تحت تصرف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فدك چهار سال در تصرف فاطمه‌ي زهرا علیها السلام قرار داشت؛ ولي بعد از شهادت رسول خدا صلي الله عليه و آله ، فدك توسط دستگاه خلافت غاصبانه‌ي وقت غصب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فاطمه‌ي زهرا علیها السلام فدك را بهانه قرار داده و دستگاه خلافت غاصب را در خطبه‌ي فدكيه</w:t>
      </w:r>
      <w:r>
        <w:rPr>
          <w:rStyle w:val="FootnoteAnchor"/>
          <w:rtl w:val="true"/>
        </w:rPr>
        <w:footnoteReference w:id="9"/>
      </w:r>
      <w:r>
        <w:rPr>
          <w:rFonts w:ascii="IRNazanin" w:hAnsi="IRNazanin" w:eastAsia="IRNazanin"/>
          <w:color w:val="111111"/>
          <w:sz w:val="28"/>
          <w:sz w:val="28"/>
          <w:szCs w:val="28"/>
          <w:rtl w:val="true"/>
          <w:lang w:bidi="fa-IR"/>
        </w:rPr>
        <w:t>به استيضاح و چالش كشيدند و بطلان آن را اثبات كردند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خليفه‌ي اوّل كه غاصب خلافت بود فدك را نيز مانند خلافت غصب كرد، و يك حديث مجعول از رسول خدا صلي الله عليه و آله خواند كه تنها راوي آن خودش است و آن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درهماً و ديناراً و ما تركناه صدقةٌ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ذيل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هيچ‌كس جز خليفه‌ي اول نقل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آنجا كه تباين كلّي با آيات ارث و ارث انبياء در قرآن كريم دارد قابل پذيرش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اينكه خليفه‌يِ اوّل دچار چندين خطاي فاحش در قصه‌يِ فدك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نحله‌ي فاطمه علیها السلام بود و خليفه‌ي غاصب گمان مي‌كرد ارث است؛ لذا در نفي آن، اين حديث را جعل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در تصرف و يد فاطمه زهرا علیها السلام بود و از ذواليد شاهد نمي‌خواهند ولي او شاهد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دلالت آيه‌ي تطهير از شخصيتي مانند فاطمه زهرا علیها السلام شاهد نمي‌خواهند؛ ولي او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اقامه‌يِ شهادت توسط فاطمه‌ي زهرا علیها السلام كه اميرالمؤمنين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اُمّ‌أيمن را به شهادت فراخواندند، شهادت امير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آن را به عنوان شاهد نبوت</w:t>
      </w:r>
      <w:r>
        <w:rPr>
          <w:rStyle w:val="FootnoteAnchor"/>
          <w:rtl w:val="true"/>
        </w:rPr>
        <w:footnoteReference w:id="10"/>
      </w:r>
      <w:r>
        <w:rPr>
          <w:rFonts w:ascii="IRNazanin" w:hAnsi="IRNazanin" w:eastAsia="IRNazanin"/>
          <w:color w:val="111111"/>
          <w:sz w:val="28"/>
          <w:sz w:val="28"/>
          <w:szCs w:val="28"/>
          <w:rtl w:val="true"/>
          <w:lang w:bidi="fa-IR"/>
        </w:rPr>
        <w:t xml:space="preserve">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 همان‌گونه كه شهادت امّ‌أيمن را هم رد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ردّ نحله بودن توسط خلافت، فاطمه‌يزهرا علیها السلام ادعاي ارث نمودند و او حديث مجعول فوق را در ردّ ارث جعل نمود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ابوبكر مجعول است چون اگر صحيح بود و تركه‌ي پيامبران، صدقه محسوب مي‌شد و قابل انتقال به ورثه‌ي آنان نبود، رسول الله صلي الله عليه و آله را به حكم آيه‌ي شريفه‌ي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w:t>
      </w:r>
    </w:p>
    <w:p>
      <w:pPr>
        <w:pStyle w:val="BookText"/>
        <w:rPr/>
      </w:pPr>
      <w:r>
        <w:rPr>
          <w:rFonts w:ascii="Amiri" w:hAnsi="Amiri" w:eastAsia="Amiri" w:cs="Amiri"/>
          <w:color w:val="111111"/>
          <w:sz w:val="28"/>
          <w:sz w:val="28"/>
          <w:szCs w:val="28"/>
          <w:rtl w:val="true"/>
          <w:lang w:bidi="ar-SA"/>
        </w:rPr>
        <w:t>الْأَقْرَبِينَ</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داشتند اين مطلب به تنها فرزندِ وارثشان فاطمه زهرا علیها السلام منتقل كنند، و اگر چنين نكرده‌اند، پس خلاف وظيفه‌ي نبوت بوده است كه اين با عصمت رسول الله صلي الله عليه و آله تنافي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رسول الله صلي الله عليه و آله آن را به فاطمه زهرا علیها السلام منتقل نكرده‌اند و زهرا علیها السلام با علم به آن، ادعاي ارث مي‌كند با عصمت فاطمه‌يِ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آيه‌ي تطهير</w:t>
      </w:r>
      <w:r>
        <w:rPr>
          <w:rStyle w:val="FootnoteAnchor"/>
          <w:rtl w:val="true"/>
        </w:rPr>
        <w:footnoteReference w:id="12"/>
      </w:r>
      <w:r>
        <w:rPr>
          <w:rFonts w:ascii="Amiri" w:hAnsi="Amiri" w:eastAsia="Amiri" w:cs="Amiri"/>
          <w:color w:val="111111"/>
          <w:sz w:val="28"/>
          <w:sz w:val="28"/>
          <w:szCs w:val="28"/>
          <w:rtl w:val="true"/>
          <w:lang w:bidi="ar-SA"/>
        </w:rPr>
        <w:t xml:space="preserve">ثابت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تنافي دارد، علاوه بر تباين كلي، اين حديث مجعول، با آيات ارث، و ارث انبياء كه در قرآن كريم وجود دارد، و همه‌ي اين موارد شواهد مجعول بودن حديث خليفه‌ي غاصب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خليفه‌ي اول و دوم خودشان نيز اين حديث مجعول را به رسميت نشناختند؛ چون هر دو به جهت دفن خودشان در كنار قبر رسول خدا صلي الله عليه و آله از عايشه استيذان كردند و به گمان خودشان، عايشه را ميراث‌دار خانه پيامبر صلي الله عليه و آله مي‌دانستند، پس خودِ خليفه‌ي اول و دوم عملاً بر بطلان حديث مجعول گواهي داده‌اند و الاّ اگر استيذان از عايشه لازم نبود و دو خليفه بايد از همه‌ي مسلمين اجازه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گفته‌اند دروغگو كم حافظه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سند فدك توسط رسول الله صلي الله عليه و آله نوشته شد و اميرالمؤمنين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امّ‌أيمن و يكي از غلامانشان را بر آن شاهد گرفتند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دومين سند آن توسط ابوبكر بعد از شكست در محاجّه‌ي با فاطمه‌ي زهرا علیها السلام نوشته شد كه توسط ابن‌خطّاب پاره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سومين سند توسط عمر بن عبدالعزيز نوشته شد و فدك بهبني‌هاشم مسترد گرديد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چهارمين سند توسط سفاح،</w:t>
      </w:r>
      <w:r>
        <w:rPr>
          <w:rStyle w:val="FootnoteAnchor"/>
          <w:rtl w:val="true"/>
        </w:rPr>
        <w:footnoteReference w:id="16"/>
      </w:r>
      <w:r>
        <w:rPr>
          <w:rFonts w:ascii="IRNazanin" w:hAnsi="IRNazanin" w:eastAsia="IRNazanin"/>
          <w:color w:val="111111"/>
          <w:sz w:val="28"/>
          <w:sz w:val="28"/>
          <w:szCs w:val="28"/>
          <w:rtl w:val="true"/>
          <w:lang w:bidi="fa-IR"/>
        </w:rPr>
        <w:t>و پنجمين توسط مهدي عباسي فرزند منصور دوانيقي</w:t>
      </w:r>
      <w:r>
        <w:rPr>
          <w:rStyle w:val="FootnoteAnchor"/>
          <w:rtl w:val="true"/>
        </w:rPr>
        <w:footnoteReference w:id="17"/>
      </w:r>
      <w:r>
        <w:rPr>
          <w:rFonts w:ascii="IRNazanin" w:hAnsi="IRNazanin" w:eastAsia="IRNazanin"/>
          <w:color w:val="111111"/>
          <w:sz w:val="28"/>
          <w:sz w:val="28"/>
          <w:szCs w:val="28"/>
          <w:rtl w:val="true"/>
          <w:lang w:bidi="fa-IR"/>
        </w:rPr>
        <w:t>و ششمين آن توسط مأمون عباسي تنظيم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بار از تنظيم سند، فدك توسطِ خليفه‌يِ ديگري باز پس گرفته مي‌شد، پس از بار سوم توسط يزيد بن عبدالملك غصب شد، پس از بار چهارم توسط منصور دوانيقي غصب شد، پس از بار پنجم، توسط موسي الهادي فرزند مهدي عباسي بازپس گرفته شد، و پس از بار ششم، توسط متوكل غصب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بازگشت ششم فدك توسط مأمون عباسي، دعبل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 فدكا</w:t>
      </w:r>
      <w:r>
        <w:rPr>
          <w:rStyle w:val="FootnoteAnchor"/>
          <w:rtl w:val="true"/>
        </w:rPr>
        <w:footnoteReference w:id="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فدك و طلب استرداد آن بهانه‌اي بود براي بازپس‌گيري خلافتي كه غصب شده بود؛ و لذا در روايت آمده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عن عليّ بن محمّد بن عبدالله،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p>
    <w:p>
      <w:pPr>
        <w:pStyle w:val="BookText"/>
        <w:rPr/>
      </w:pPr>
      <w:r>
        <w:rPr>
          <w:rFonts w:ascii="Amiri" w:hAnsi="Amiri" w:eastAsia="Amiri" w:cs="Amiri"/>
          <w:color w:val="111111"/>
          <w:sz w:val="28"/>
          <w:sz w:val="28"/>
          <w:szCs w:val="28"/>
          <w:rtl w:val="true"/>
          <w:lang w:bidi="ar-SA"/>
        </w:rPr>
        <w:t xml:space="preserve">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ورد أبوالحسن موسى علیه السلام على المهديّ رآه يردّ المظالم،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مظلمتنا لا تُرَدُّ؟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أباالحسن؟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على نبيّه صلي الله عليه و آله فدكَ وما والاها لم يوجف عليه بخيل ولا ركاب، فأنزل الله على نبيِّه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Style w:val="FootnoteAnchor"/>
          <w:rtl w:val="true"/>
        </w:rPr>
        <w:footnoteReference w:id="19"/>
      </w:r>
      <w:r>
        <w:rPr>
          <w:rFonts w:ascii="IRNazanin" w:hAnsi="IRNazanin" w:eastAsia="IRNazanin"/>
          <w:color w:val="111111"/>
          <w:sz w:val="28"/>
          <w:sz w:val="28"/>
          <w:szCs w:val="28"/>
          <w:rtl w:val="true"/>
          <w:lang w:bidi="fa-IR"/>
        </w:rPr>
        <w:t>فلم يدر رسول الله صلي الله عليه و آله مَنْ هُمْ، فراجع في ذلك جبرئيل علیه السلام ، و راجع جبرئيل ربَّهُ، فأوحى الله إليه، أنِ ادفعْ فدكَ إلى فاطمة علیها السلام ، فدعاها رسول الله صلي الله عليه و آله ، فقال 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أدفعَ إليك فدك،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يا رسول الله من الله و منك، فلم يزل وكلاؤُها فيها حياةَ رسول اللهِ صلي الله عليه و آله ، فلمّا وُلّي أبوبكرٍ، أخرج عنها وكلاءَها، فأتته، فسألته أن يَرُدَّهٰا عليها،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ائتيني بأسودَ أو أحمرَ يشهد لكِ بذلكِ، فجاءت بأميرالمؤمنين علیه السلام و أمّ‌أيمن، فشهدا لها، فكتب لها بترك التّعرّض، فخرجتْ و الكتابُ معها، فلقيها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معك يا بنت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كتبه لي ابن أبي‌قُحَافَةَ،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أرَينيه، فأبتْ، فانتزعَ من يدها، و نظر فيه، ثمّ تَفَلَ فيه، و محاهُ و خَرَقَهُ،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يوجف عليه أبوك بخيل و لا ركاب، فضعي الحبالَ في رِقَابِنَا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حُدَّها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 منها جبل أحد، و حدّ منها عَرِيشُ مصرَ، و حدٌّ منها سيفُ البَحْرِ، و حدٌّ منها </w:t>
      </w:r>
    </w:p>
    <w:p>
      <w:pPr>
        <w:pStyle w:val="BookText"/>
        <w:rPr/>
      </w:pP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إنّ هذا كُلَّهُ ممّا لم يوجف على أهله رسول الله صلي الله عليه و آله بخيل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 أنْظُرُ فيه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ترجمه گزارش سبط ابن‌جوزي از اين روايت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هارون الرشيد به حضرت موسي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فدك را پس مي‌دهي، همه‌ي حدود آن را مي‌خواهم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آن را بيان كنم، تسليم نخواهي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جدّت سوگند كه تسليم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 آن، 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چهره‌ي هارون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ديگر آن سمرقند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اضطراب و نگراني به هارون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سوم آن آفريقا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 هارون سياه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آن كرانه‌ي خزر و ارمنستان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چيزي براي ما باقي نماند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اگر حدود آن را مشخص كنم، پس نخواهي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 بود كه هارون تصميم گرفت او را به شهادت برساند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شارح حديدي نهج شريف نيز علت عدم استرداد فدك را همين مي‌داند كه اگر فدك عودت داده مي‌شد، فرداي آن، فاطمه زهرا علیها السلام ادعاي خلافت غصب شده را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عليّ بن الفارقي مدرِّس المدرسة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 صادقة؟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أبوبكر فدكاً و هي عنده صادقة، فتبسّم ثمَّ قال كلاماً لطيفاً مستحسناً مع ناموسه و حرمته و 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فدكاً بمجرد دعواها لجاءت إليه غداً و ادّعت لزوجها الخلافة و زحزحته من مقامه، و لم يمكنه الاعتذار و المدافعة بشيء، لأنّه يكون قد أسجل علي نفسه بأنّها صادقة فيما تدّعي كائناً ما كان من غير حاجة إلي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صحيح و إن كان أخرجه مخرج الدعابة و الهزل</w:t>
      </w:r>
      <w:r>
        <w:rPr>
          <w:rFonts w:eastAsia="Amiri" w:cs="Amiri" w:ascii="Amiri" w:hAnsi="Amiri"/>
          <w:color w:val="111111"/>
          <w:sz w:val="28"/>
          <w:szCs w:val="28"/>
          <w:rtl w:val="true"/>
          <w:lang w:bidi="ar-SA"/>
        </w:rPr>
        <w:t>... .</w:t>
      </w:r>
      <w:r>
        <w:rPr>
          <w:rStyle w:val="FootnoteAnchor"/>
          <w:rtl w:val="true"/>
        </w:rPr>
        <w:footnoteReference w:id="2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آنچه در اين دفتر مي‌خوانيد، پنج سخنراني است كه در طي سال‌هاي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ايراد شده، و علت نشر آن اين است كه در سال‌هاي اخير عده‌اي مي‌كوشند تا آن روي ديگر تولّي را كه تبرّي است كم‌رنگ كنند و بدين‌گونه ولايت را به بهانه‌هاي مختلف، از آن جمله تقيه يا حرمت سبّ يا وحدت بين مسلمين تضعيف كنند؛ اگرچه همه‌ي اين موارد در جاي خود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قائل اين پنج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تقيه را چون تارك صلات مي‌داند، و براي آن حتي در زمان حاضر نيز مصداق قائل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مؤمن بلكه مسلمان، بلكه انسان، بلكه نفسِ سبّ و فحش دادن و خروج حرف زشت از دهان مؤمن و حتي نسبت به جمادات را نيز حرام مي‌داند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وضعيت كنوني جهان اسلام وحدت عملي و سياسي بين مسلمين در مقابل كافران و وهابيان و صليبيان را لازم و واجب مي‌داند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عين حال در اين پنج گفتار مي‌كوشد شبهه‌اي را كه عده‌اي دانسته و عده‌اي ديگر ناخواسته ترويج مي‌كنند مبني بر اين كه بيزاري از دشمنان اهل بيت علیهم السلام بايد كم‌رنگ، و برائت ازآنان بايد فراموش شود و لعن</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به جهت روايات فضيلت لعن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باب كفر الثلاثة ونفاقهم و فضائح أعمالهم وقبائح آثارهم وفضل التبريّ منهم ولعنهم،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از محرّمات شرعيه اوليه قلمداد مي‌نمايند، پاسخ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مي‌كوشد مرز بين عقيده‌ي شيعه‌ي اماميه اثني عشريه را از ديگران جدا كند، و از خلط بين دو مقام عقيده و تقيّه جلوگيري كند، و اين دو مقام را از هم تفكيك كند و هر دو را در جاي خود تبيين نمايد، با اين اميد كه در اين گفتارها موفق به اين امر شده باشد </w:t>
      </w:r>
    </w:p>
    <w:p>
      <w:pPr>
        <w:pStyle w:val="BookText"/>
        <w:rPr/>
      </w:pPr>
      <w:r>
        <w:rPr>
          <w:rFonts w:ascii="IRNazanin" w:hAnsi="IRNazanin" w:eastAsia="IRNazanin"/>
          <w:color w:val="111111"/>
          <w:sz w:val="28"/>
          <w:sz w:val="28"/>
          <w:szCs w:val="28"/>
          <w:rtl w:val="true"/>
          <w:lang w:bidi="fa-IR"/>
        </w:rPr>
        <w:t>و بر خود نيز فرض مي‌داند تا از برادر عزيز و دانشمند گرامي آقاي سينا 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تبديل گفتار به نوشتار و تنظيم و تحقيق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تشكر و قدرداني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سطور پاياني اين پيشگفتار به رسم تبرك و تيمّن در حرم مطهر و در كنار ضريح نوراني امام همام، حضرت علي بن موسي الرضا عليه آلاف التحية و الثناء شرف ختام پذيرفت، بر اين اميد كه مرضي او و پدران و فرزندان معصوم و امامش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مادرش فاطمه‌ي زهرا علیها السلام و منتقم مادرش حضرت بقيةالله الأعظم عجّل الله تعالی فرجه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تعالي و كرمه و الحمد لله أوّلاً و 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غره‌ي شعبان المعظم </w:t>
      </w:r>
      <w:r>
        <w:rPr>
          <w:rFonts w:eastAsia="Amiri" w:cs="Amiri" w:ascii="Amiri" w:hAnsi="Amiri"/>
          <w:color w:val="111111"/>
          <w:sz w:val="28"/>
          <w:szCs w:val="28"/>
          <w:lang w:bidi="ar-SA"/>
        </w:rPr>
        <w:t>1433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آل نجد </w:t>
      </w:r>
      <w:bookmarkStart w:id="15" w:name="pg16691_224491"/>
    </w:p>
    <w:p>
      <w:pPr>
        <w:pStyle w:val="Heading2"/>
        <w:numPr>
          <w:ilvl w:val="1"/>
          <w:numId w:val="1"/>
        </w:numPr>
        <w:rPr/>
      </w:pPr>
      <w:bookmarkStart w:id="16" w:name="__RefHeading___Toc12334224_1280447820"/>
      <w:bookmarkStart w:id="17" w:name="_Toc5"/>
      <w:bookmarkEnd w:id="15"/>
      <w:bookmarkEnd w:id="16"/>
      <w:r>
        <w:rPr>
          <w:rtl w:val="true"/>
        </w:rPr>
        <w:t>گفتار اول</w:t>
      </w:r>
      <w:bookmarkEnd w:id="17"/>
    </w:p>
    <w:p>
      <w:pPr>
        <w:pStyle w:val="BookText"/>
        <w:rPr/>
      </w:pP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و نبيّنا أبي‌القاسم محمّد و على أهل بيته الطّيّبين الطّاهرين المعصومين و اللعنة الدائمة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فرمودند كه در اين شب چند كلمه كوتاه و مختصر بيان گردد؛ لذا به نظر مي‌رسد بيان دو مطلب ضروري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ماه مبارك رمضان دارد سفره‌اش جمع مى‌شود و شايد هم امشب، آخرين شب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ساعاتي ديگر تا آخر ماه مبارك رمضان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رحمت از دست من و شما دارد مى‌رود؛ اما 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الهي نااميد نيستيم، چرا؟ به‌خاطر اين كه از امام صادق علیه السلام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به رحمت الهي اميدوار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امشب مى‌خواهم يكى دو جمله در باب اميد به رحمت الهي و </w:t>
      </w:r>
    </w:p>
    <w:p>
      <w:pPr>
        <w:pStyle w:val="BookText"/>
        <w:rPr/>
      </w:pPr>
      <w:r>
        <w:rPr>
          <w:rFonts w:ascii="IRNazanin" w:hAnsi="IRNazanin" w:eastAsia="IRNazanin"/>
          <w:color w:val="111111"/>
          <w:sz w:val="28"/>
          <w:sz w:val="28"/>
          <w:szCs w:val="28"/>
          <w:rtl w:val="true"/>
          <w:lang w:bidi="fa-IR"/>
        </w:rPr>
        <w:t>اين كه خدا بنده‌ي اميدوار را نااميد نمى‌كند، بيان دارم؛ پس من و شما بايد در اين ساعات باقى مانده از ماه مبارك رمضان به رحمت پروردگارمان اميدوار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درروايت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موسى علیه السلام دو تن از بندگان صالح خدا را ديد كه در حبس هستند ولكن رنگ رخساره‌ي يكى از آنان زرد بود و رنگ رخساره ديگري نه تنها زرد نبود بلكه سرخ و سفيد بود و شاداب به نظر مي‌رسيد و به قول شما سرحال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بندگان صالح خدا هستيد، ولي چه جور است يكي ضعيف و نحيف، و ديگري اين جور چاق و چله و سرحال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وضعتان را برايم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زرد رخساره و نحيف و لاغر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ترس و وحشت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موجب شده است تا لاغر و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ديگري كه از گونه‌هايش خون مى‌چكيد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رحمت الهى اميدوارم و به خداوند و رحمتش رجاء واثق دارم و اميدوارم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بنده صالح خدا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دو اينان بنده‌ي صالح تو هستند؛ تو كدام يك از اينان، و كدام حالت را مى‌پسندى؟ خوف از خودت كه آن حالت رنجورى را مى‌دهد، يا رجاء به رحمتت 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از 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ذوالجلال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آنان بنده‌ي صالح من هستند؛ اما من آن كسى را كه به رحمت من رجاء </w:t>
      </w:r>
    </w:p>
    <w:p>
      <w:pPr>
        <w:pStyle w:val="BookText"/>
        <w:rPr/>
      </w:pPr>
      <w:r>
        <w:rPr>
          <w:rFonts w:ascii="IRNazanin" w:hAnsi="IRNazanin" w:eastAsia="IRNazanin"/>
          <w:color w:val="111111"/>
          <w:sz w:val="28"/>
          <w:sz w:val="28"/>
          <w:szCs w:val="28"/>
          <w:rtl w:val="true"/>
          <w:lang w:bidi="fa-IR"/>
        </w:rPr>
        <w:t>دارد و اميدوار است بيشتر مى‌پسندم و مى‌پذيرم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وفي 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الطبرسي، عن أبي‌عبدالله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زمن موسى بن عمران رجلان في الحبس، فأمّا أحدهما فسمن و غلظ، و أمّا الآخر فنحل فصار مثل الهدبة، فقال موسى بن عمران للمسمّن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أرى بك من حسن الحال في بدنك؟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بالله، و 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أرى بك من سوء الحال في بدنك؟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الله، فرفع موسى يده إلى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قد سمعت مقالتهما فأعلمني أيّهما أفضل؟ فاوحى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حسن الظن 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وقت آن نيست كه 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ناكرده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الهى نااميد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بايد در هر رتبه و مقام و جايگاه، و با هر عملى كه باشد به مغفرت و رحمت الهى اميد داشته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عاملي معروف به شيخ بهايى</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باديه‌نشين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خدا صلي الله عليه و آله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سؤال دارم و آن اين است كه به من بفرماييد حساب و كتاب، و رسيدگي به اعمال در روز قيامت با چه كسى است؟ چه كسى بنا است حكم كند؟ </w:t>
      </w:r>
      <w:r>
        <w:rPr>
          <w:rFonts w:ascii="Amiri" w:hAnsi="Amiri" w:eastAsia="Amiri" w:cs="Amiri"/>
          <w:color w:val="111111"/>
          <w:sz w:val="28"/>
          <w:sz w:val="28"/>
          <w:szCs w:val="28"/>
          <w:rtl w:val="true"/>
          <w:lang w:bidi="ar-SA"/>
        </w:rPr>
        <w:t>لِمَنِ الْمُلْكُ الْيَوْمَ ۖ لِلَّهِ الْوَاحِدِ الْقَهَّارِ</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روز قيامت از آنِ چه كسى است؟ </w:t>
      </w:r>
    </w:p>
    <w:p>
      <w:pPr>
        <w:pStyle w:val="BookText"/>
        <w:rPr/>
      </w:pPr>
      <w:r>
        <w:rPr>
          <w:rFonts w:ascii="IRNazanin" w:hAnsi="IRNazanin" w:eastAsia="IRNazanin"/>
          <w:color w:val="111111"/>
          <w:sz w:val="28"/>
          <w:sz w:val="28"/>
          <w:szCs w:val="28"/>
          <w:rtl w:val="true"/>
          <w:lang w:bidi="fa-IR"/>
        </w:rPr>
        <w:t>رسول خدا صلي الله عليه و آله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رسيدگي به اعمال در روز قيامت با الله جلّ جلاله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راحتم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سرش را به زير انداخت كه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كه با كريم باشد ديگر دغدغه‌اى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اين كه اميد به رحمت الهي را در اين ساعات آخر ماه رمضان فراموش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روايت</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الصدوق، عن أبيه، عن سعد بن عبدالله، عن يعقوب بن يزيد، عن محمّد ابن أبي‌عمير، عن عبدالرحمن بن الحجاج، عن أبي‌عبدالله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عبد يؤمر به إلى الناريلتفت فيقول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اعجلوه فإذا اُتي 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لم التفتَّ؟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ما كان ظني بك هذا، فيقول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و ما كان ظنك بي؟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كان ظني بك أن تغفرلي خطيئتي و تسكنني جنّتك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ملائكتي و عزتي و جلالي و آلائي و بلائي و ارتفاع مكاني ما ظن بي هذا ساعة من حياته خيراً قطّ ولو ظنَّ بي ساعة من حياته خيراً ما روَّعته بالنار، أجيزوا له كذبه و ادخلوه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 عبدٌ بالله خيراً إلّا كان الله عند ظنّه به و لا ظنَّ به سوءاً إلّا كان الله عند ظنّه به و ذلك قوله جلّ جلاله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وَذَٰلِكُمْ ظَنُّكُمُ الَّذِي ظَنَنْتُمْ بِرَبِّكُمْ أَرْدَاكُمْ فَأَصْبَحْتُمْ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فصلت،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صحيحة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خالي از لطف نيست كه به كتاب سلوك عرفاني در سيره اهل بيت،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حسين بحراني پس از بيان حديث فوق، ذيل آن سخن لطيف و زيبايي فرموده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برايتان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w:t>
      </w:r>
    </w:p>
    <w:p>
      <w:pPr>
        <w:pStyle w:val="BookText"/>
        <w:rPr/>
      </w:pPr>
      <w:r>
        <w:rPr>
          <w:rFonts w:ascii="IRNazanin" w:hAnsi="IRNazanin" w:eastAsia="IRNazanin"/>
          <w:color w:val="111111"/>
          <w:sz w:val="28"/>
          <w:sz w:val="28"/>
          <w:szCs w:val="28"/>
          <w:rtl w:val="true"/>
          <w:lang w:bidi="fa-IR"/>
        </w:rPr>
        <w:t>روز قيامت كسي را به دادگاه عدل الهى مي‌آورند و در آن دادگاه عدل خداوندى محكوم به دوزخ و آتش جهنم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دستور مي‌دهند او را به سوى آتش جهنم ببرند، يكى دو بار برمي‌گردد و پشت سرش را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ندامي‌رسد به فرشتگان الهي كه او را برگردانيد تا ببينم چرا برگشت؟ و به چه علت پشت سرش را نگاه كرد؟</w:t>
      </w:r>
    </w:p>
    <w:p>
      <w:pPr>
        <w:pStyle w:val="BookText"/>
        <w:rPr/>
      </w:pPr>
      <w:r>
        <w:rPr>
          <w:rFonts w:ascii="IRNazanin" w:hAnsi="IRNazanin" w:eastAsia="IRNazanin"/>
          <w:color w:val="111111"/>
          <w:sz w:val="28"/>
          <w:sz w:val="28"/>
          <w:szCs w:val="28"/>
          <w:rtl w:val="true"/>
          <w:lang w:bidi="fa-IR"/>
        </w:rPr>
        <w:t>او را برمي‌گردانند و از او مي‌پرسند چرا پشت سرت را نگاه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كه جلويت بود و حُكمت هم در دستت بود و داشتند تو را مى‌بردند به سوي دوزخ؛ علت برگشتنت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اعمالم زشت بود؛ گنهكار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اين دوزخ هم هستم و اعتراض هم ندارم؛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نمى‌كردم كه تو خداىِ كريم مرا به جهنم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به تو اي خداىِ كريم، عفو و بخشش و رحمت بود و فكر نمى‌كردم مرا به سمت دوزخ روانه گردانى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ناحيه خداوند ذوالجلال ندا مى‌آيد كه او را به بهشت ببريد؛ زيرا عفوش كردم و او را بخشيدم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آمرزيده شد و او را به سوى بهشت بردند، خداوند به ملائكة الله اين‌گونه ندا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دروغ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هيچ اميد خيرى به منِ خدا نداشت و هميشه همه </w:t>
      </w:r>
    </w:p>
    <w:p>
      <w:pPr>
        <w:pStyle w:val="BookText"/>
        <w:rPr/>
      </w:pPr>
      <w:r>
        <w:rPr>
          <w:rFonts w:ascii="IRNazanin" w:hAnsi="IRNazanin" w:eastAsia="IRNazanin"/>
          <w:color w:val="111111"/>
          <w:sz w:val="28"/>
          <w:sz w:val="28"/>
          <w:szCs w:val="28"/>
          <w:rtl w:val="true"/>
          <w:lang w:bidi="fa-IR"/>
        </w:rPr>
        <w:t xml:space="preserve">حواسش جاهاى ديگر بود و لذا اين كه گفت خدايا من به تو اميد خير داشتم، منِ خدا مى‌دانم كه دروغ مى‌گفت و به من اميدِ خير و عفو و بخششى نداشت؛ اما همين اندازه كه اعتراف كرد، به تو اميد خير و عفو و بخشش داشتم، منِ خدا عفوش كردم؛ اگرچه مى‌دانستم دروغ مى‌گويد و اميد 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نداشته؛ اما او را آمرزيدم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ساعات و لحظات آخر، به خدا جز اميد خير، رحمت، عفو و بخشش، اميد ديگري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اين است كه من و شما جز اين درباره‌اش فكر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من و شما خوب باشيم،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همانيم كه مى‌دانيم؛ اما او كريم و عَفُوّ و غفور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كه لازم بود درخصوص اين ساعات آخر گوشزد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دومى كه بايد متذكر گردم نقل يك روايت است كه مختصراً خدمتتان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هيچ عملى بدون ولايت اميرالمؤمنين علیه السلام و يازده فرزند معصومش علیهم السلام نه تنها قبول و پذيرفته نيست؛ بلكه صحيح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نه شرط قبولى عمل، بلكه شرط صحت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عمل بدون ولايت صحيح نيست تا چه رسد قبول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آناني كه اهل مطالعه‌اند بحارالأنوار</w:t>
      </w:r>
      <w:r>
        <w:rPr>
          <w:rStyle w:val="FootnoteAnchor"/>
          <w:rtl w:val="true"/>
        </w:rPr>
        <w:footnoteReference w:id="30"/>
      </w:r>
      <w:r>
        <w:rPr>
          <w:rFonts w:ascii="IRNazanin" w:hAnsi="IRNazanin" w:eastAsia="IRNazanin"/>
          <w:color w:val="111111"/>
          <w:sz w:val="28"/>
          <w:sz w:val="28"/>
          <w:szCs w:val="28"/>
          <w:rtl w:val="true"/>
          <w:lang w:bidi="fa-IR"/>
        </w:rPr>
        <w:t>را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مجلسي متجاوز ازهفتاد و يك روايت در مورد همين مطلب كه عمل بدون ولايت قبول نيست، ذكر مى‌فرمايد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شيعه‌ي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من و شما به </w:t>
      </w:r>
    </w:p>
    <w:p>
      <w:pPr>
        <w:pStyle w:val="BookText"/>
        <w:rPr/>
      </w:pPr>
      <w:r>
        <w:rPr>
          <w:rFonts w:ascii="IRNazanin" w:hAnsi="IRNazanin" w:eastAsia="IRNazanin"/>
          <w:color w:val="111111"/>
          <w:sz w:val="28"/>
          <w:sz w:val="28"/>
          <w:szCs w:val="28"/>
          <w:rtl w:val="true"/>
          <w:lang w:bidi="fa-IR"/>
        </w:rPr>
        <w:t>شرط تشيع و ولايت قبول مى‌باشد؛ اما بايد متذكر باشيم كه ولايت دو لنگه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و خانم‌هاى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عده‌اى دارند بيخ گوش من و شما مي‌خوانند و مي‌خواهند يك لنگه‌ي ولايت را سست كنند و دارند سست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 اين نكته در اين جا در اين مجلس دعا، در شب آخر ماه رمضان آن هم كنار قبرِ خودِ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عده‌اى لنگه‌ي دوم ولايت را دارند سست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باشيد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ندهيد كه مذهب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حواستان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لنگه‌ي دوم ولايت چيست؟ لنگه‌ي اولش تولّي‌ىِ اميرالمؤمنين علیه السلام و اولاد اميرالمؤمنين علیهم السلام است و لنگه‌ي ديگرش تبرّي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جستن از دشمنان اميرالمؤمنين و اولاد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بدون تبرّي، شيعه نيست، بيهوده و معطل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است؟ درباره آن لنگه‌ي تولّي يعني تبرّي، دارند يك چيزهايى را زمزمه مى‌كنند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منكر وحدتِ سياسى بين شيعه و سنى نيست، مگر اين كه عقلش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دشمن مشترك داريم و مى‌بايست وحدت سياسى هم داشته باشيم؛ اما وحدت سياسى بدين معنا نيست كه من دست از دين و مذهبم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هست؟ اگر عقيده دروني كسى غير از اين باشد عقيده‌اش درست نيست و شيعه بودنش مى‌لنگد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ما است كه هركسى با اميرالمؤمنين على بن ابى‌طالب علیه السلام جنگيد او در حكم كسى است كه با رسول خدا محمّدِ </w:t>
      </w:r>
    </w:p>
    <w:p>
      <w:pPr>
        <w:pStyle w:val="BookText"/>
        <w:rPr/>
      </w:pPr>
      <w:r>
        <w:rPr>
          <w:rFonts w:ascii="IRNazanin" w:hAnsi="IRNazanin" w:eastAsia="IRNazanin"/>
          <w:color w:val="111111"/>
          <w:sz w:val="28"/>
          <w:sz w:val="28"/>
          <w:szCs w:val="28"/>
          <w:rtl w:val="true"/>
          <w:lang w:bidi="fa-IR"/>
        </w:rPr>
        <w:t>مصطفى صلي الله عليه و آله جنگيده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با رسول خدا بجنگد مى‌تواند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اميرالمؤمنين على علیه السلام هم بجنگد همان حكم در موردش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اعتقادات شيخ صدوق را كه بيش از هزار سال پيش نوشته شده است،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حكم كسانى كه با اميرالمؤمنين جنگيدند مثل كسانى است كه با پيغمبر جنگيدند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إعتقادنا فيمن قاتل عليّاً علیه السلام ، قول النبي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عليّاً فقد قاتلني،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حارب عليّاً فقد حاربني ومن حاربني فقَدْ حاربَ الله، وقوله صلي الله عليه و آله لعلي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حرب لمن حاربكم وسلم لمن سالمكم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الطائفة طوسي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فيما يجب على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مذهب الامامية انّ الخارج على اميرالمؤمنين علیه السلام ، و المقاتل له كافر بدليل اجماع الفرقة المحقّقة على ذلك واجماعهم حجّة لكون المعصوم الذي لا يجوز عليه الخطأ داخلاً فيهم وانّ المحاربين له كانوا منكرين لامامته ودافعين لها ودفع الامامة وجحدها كدفع النبوة وجحدها سواء بدلالة قوله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وهو لا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صلي الله عليه و آله انّه قال لعلي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حربي، وسلمك 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وحرب النبي صلي الله عليه و آله كفر بلاخلاف فينبغي ان يكون حرب علي علیه السلام مثله، لانّه صلي الله عليه و آله أراد حكم حربك حكم حربي و إلّا فمحال أن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حربك حربي لانّ المعلوم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مراقبت كنيد كه شما رااين طرف و آن طرف نبرند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نگوييد كه زيارت عاشورا اين قسمت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عقيده‌ي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اعتقاد شيعه، منكر ولايت </w:t>
      </w:r>
    </w:p>
    <w:p>
      <w:pPr>
        <w:pStyle w:val="BookText"/>
        <w:rPr/>
      </w:pPr>
      <w:r>
        <w:rPr>
          <w:rFonts w:ascii="IRNazanin" w:hAnsi="IRNazanin" w:eastAsia="IRNazanin"/>
          <w:color w:val="111111"/>
          <w:sz w:val="28"/>
          <w:sz w:val="28"/>
          <w:szCs w:val="28"/>
          <w:rtl w:val="true"/>
          <w:lang w:bidi="fa-IR"/>
        </w:rPr>
        <w:t>اميرالمؤمنين علیه السلام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بدون برائت از دشمنانِ اميرالمؤمنين هيچ است؛ او ولايت ندارد و فقط مدعىِ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را نمى‌شود از او گرفت؛ اگرچه آن قضيه‌ي مطلبِ سياسى، بر سر جايش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مشكلى ندارد و همه هم قبول دارند؛ اما دست از عقيده كه نبايد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زيارت عاشورا را، و آن يكى بيايد حديث كساء را، و آن يكى هم بيايد و بخواهد تمام مطالب را زير سؤال ببرد، و آن يكى هم بيايد بگويد نه بابا اصلاً نه درى بود</w:t>
      </w:r>
      <w:r>
        <w:rPr>
          <w:rStyle w:val="FootnoteAnchor"/>
          <w:rtl w:val="true"/>
        </w:rPr>
        <w:footnoteReference w:id="32"/>
      </w:r>
      <w:r>
        <w:rPr>
          <w:rFonts w:ascii="IRNazanin" w:hAnsi="IRNazanin" w:eastAsia="IRNazanin"/>
          <w:color w:val="111111"/>
          <w:sz w:val="28"/>
          <w:sz w:val="28"/>
          <w:szCs w:val="28"/>
          <w:rtl w:val="true"/>
          <w:lang w:bidi="fa-IR"/>
        </w:rPr>
        <w:t>و نه آتشى بود و نه خانه‌اى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 وقتى هم گفتند كه فاطمه زهرا مثلاً مريض شد و تب كرد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كار را به آنجا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حواستان جمع باشد تمام آنانى كه در اين مملكت خون دادند و جان خود را نثار كردند و شهيد شدند، براى دين، مذهب، آيين، اميرالمؤمنين و فاطمه زهرا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بايد محكم بر سر اعتقاداتمان پافشارى كنيم و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وارد شده است كه كسانى آمدند به محضر امامباقر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برادرشان زيد بن على بن الحسين، همان زيدى كه بعدها به شهادت مى‌رسد هم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شيعه‌ي على علیه السلام هستيم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به هر حال آن جماعت خدمت امام باقر علیه السلام عرض كردند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نتولى علياً‌و حسناً و حسيناً و نتبرأ من أعدائهم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أبابكر و عمر و نتبرأ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أتتبرئون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بترتم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سمّوا البُترية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خدمت امام باقر علیه السلام حاضر شدند در حالى كه برادرش زيد بن على بن الحسين علیهم السلام هم آنجا بود و عرض كردند ما ولايت على و حسن و حسين علیهم السلام را قبول داريم و از دشمنانشان برائت مى‌جوييم ولكن نسبت به ابوبكر و عمر هم ولايت داريم و از دشمنان آنان هم برائت مى‌جوييم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زيد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فاطمه برائت مى‌جوييد؟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را ضايع كرديد و بُريديد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نابود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بُتريه</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بُتريه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فرق زيديه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ايشان به عامه نزديك‌ترند، و ابوبكر و عمر را بزرگ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 ايشان، كثير النواء ابتر و حسن بن صالح بن حي بوده و عقيده‌ي ايشان همان عقيده‌ي سليمانيه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جرير 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فرقه‌ي سليمانيه منسوب به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است امامت به‌صورت شورايي است و با بيعت دو مرد از مسلمانان نيز درست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معتقد بوده علي‌رغم وجود افضل، بيعت با مفضول جائز است و لذا وي، امامت ابوبكر و عمر را ثابت مي‌دانسته و مي‌گفته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خطا كرد كه با وجود علي علیه السلام با آن دو بيعت كرد؛ اما خطاي آنها به حد فسق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عين حال، عثمان و طلحه و زبير و عايشه را تكفير مي‌كرده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الموحّدة، وقيل بكسرها، ثمّ سكون التاء المثنّاة من فوق، فرقة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الي المغيرة بن سعد،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البتريّة، هم أصحاب كثير النوا،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بن حي، وسالم بن أبي‌حفصة، والحكم بن عيينة، وسلمة بن كهيل، وأبي‌المقدام ثابت الحدّاد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الذين دعوا الي ولاية علي علیه السلام ثمّ خلطوها بولاية أبي‌بكر وعمر، ويثبتون لهم الإمامة ويبغضون عثمان وطلحة والزبير وعائشة، ويرون الخروج مع بطون ولد علي علیه السلام ، ويثبتون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مَنْ خرج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خروجه الإمامة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طايفه‌اى بودند مدعىِ تشيع وقائل</w:t>
      </w:r>
    </w:p>
    <w:p>
      <w:pPr>
        <w:pStyle w:val="BookText"/>
        <w:rPr/>
      </w:pPr>
      <w:r>
        <w:rPr>
          <w:rFonts w:ascii="IRNazanin" w:hAnsi="IRNazanin" w:eastAsia="IRNazanin"/>
          <w:color w:val="111111"/>
          <w:sz w:val="28"/>
          <w:sz w:val="28"/>
          <w:szCs w:val="28"/>
          <w:rtl w:val="true"/>
          <w:lang w:bidi="fa-IR"/>
        </w:rPr>
        <w:t>بودند كه حق با على علیه السلام بود و وي افضل است ولكن ابوبكر و عمر هم خليفه هستند؛ و قائل به كفر عثمان و طلحه و زبير و عايشه مي‌باشند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عقيده‌ي شيعه اين است و غير از اين هم نمى‌تواند باشد كه اگر كسى، از دشمنانِ اميرالمؤمنين برائت پيدا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يك وقت انسان در مقام تقيه است كه اين حسابش جدا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غير مقام تقيه از دشمنان حضرت امير علیه السلام و فرزندان معصومش علیهم السلام برائت نجويد، اين فرد نه تنها در امر ولايت سست است و ولايتش اصلاً از او پذيرفته و قبول نيست و آن وقت تمام اعمال هم مشروط به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هم هباءً منثوراً است كه هيچ انتاج و خاصيتي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 هم شب‌هاى آخر ماه است و در شهر شما هم رسم است كه در اين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پاياني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به درب خانه فاطمه زهرا علیها السلام ، همان كسي كه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تولّي داشته باشيد ولى برائت از دشمنان نجوييد، فاطمه زهرا را نپذيرفته‌ايد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شما را ببرم درب خانه فاطمه زهرا با چه مطالبى؟ با نامه‌اى كه از خودِ دومى </w:t>
      </w:r>
    </w:p>
    <w:p>
      <w:pPr>
        <w:pStyle w:val="BookText"/>
        <w:rPr/>
      </w:pPr>
      <w:r>
        <w:rPr>
          <w:rFonts w:ascii="Amiri" w:hAnsi="Amiri" w:eastAsia="Amiri" w:cs="Amiri"/>
          <w:color w:val="111111"/>
          <w:sz w:val="28"/>
          <w:sz w:val="28"/>
          <w:szCs w:val="28"/>
          <w:rtl w:val="true"/>
          <w:lang w:bidi="ar-SA"/>
        </w:rPr>
        <w:t>نقل شده است كه آن را مرحوم مجلسى در بحارالأنوار به نقل از دلائل الامامه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ترجمه بخشي از عبارت موردنياز دلائل الإمامة اين‌چنين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نشود، هيزم زيادي مي‌آورم و اين خانه را بر سر اهلش به آتش مي‌كشم و هركس را كه درون آن است، مي‌سوزانم؛ مگر اين كه علي، كشان‌كشان براي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 ضربه‌اي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زدم و شلاّق قنفذ را گرفتم و به خالد بن وليد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افرادمان به دنبال جمع هيزم برويد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را روشن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خدا و رسولش و اي دشمنِ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دستش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كوبيد كه مانع از باز شدن آن شود؛ پس خواستم آن را باز كنم ولي برايم دشوار شد، لذا دو دستش را با شلاّق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شلاّق او را به درد آورد؛ پس صداي ناله و گريه‌ي او را شنيدم و نزديك بود كه دلم به رحم بيايد و برگردم كه كينه‌هاي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علاقه‌اش به كشتن شجاعان عرب، و مكر و جادوي محمّد، به يادم آمد؛ پس به درب لگد زدم در حالي كه فاطمه درب را همچون سپر خود كرده، پشتِ درب قرار گرفته، شكمش را به آن چسبانده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فريادش را شنيدم؛ فريادي كه گمان كردم مدينه را زير و رو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دختر تو اين‌چنين رفتار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اي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 كه به خدا قسم، جنينم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درد زايمان او را فراگرفته است، در حالي كه پشتش را به ديوار چسبانده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درب را هُل دادم و وارد شدم و او با چهره‌اي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را مي‌زد، به سمت من آمد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پارچه و روسري‌اي كه به 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چنان سيلي زدم كه درنتيجه، گوشواره‌اش پاره و تكّه‌تكّه شد و به زمين ريخت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طبري؛ اگرچه در چاپدلائل الامامه موجود نمي‌باشد، نقل</w:t>
      </w:r>
    </w:p>
    <w:p>
      <w:pPr>
        <w:pStyle w:val="BookText"/>
        <w:rPr/>
      </w:pPr>
      <w:r>
        <w:rPr>
          <w:rFonts w:ascii="Amiri" w:hAnsi="Amiri" w:eastAsia="Amiri" w:cs="Amiri"/>
          <w:color w:val="111111"/>
          <w:sz w:val="28"/>
          <w:sz w:val="28"/>
          <w:szCs w:val="28"/>
          <w:rtl w:val="true"/>
          <w:lang w:bidi="ar-SA"/>
        </w:rPr>
        <w:t>مي‌كند، و نيز به نقل از مثالب النواصب ابن شهرآشوب سَرَوى</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در سفارش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نامه‌ي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فلاني به معاويه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نشود، هيزم زيادي مي‌آورم و اين خانه را آتش مي‌زنم و هركس را در آن است، بيرون خواهم آورد؛ مگر اين كه علي بيعت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افرادمان را بفرست تا هيزم فراواني جمع كنند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آتش را روشن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اي دشمن خدا و دشمنِ رسولش و دشمن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دستم به تيرك عمودي درب كوفتم كه آن را باز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وارد خانه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دستش به درب، ضربه زد تا مانع از باز كردن درب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كردنِ 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سخت شد و با شلاّق به دستش زدم و با پا به درب لگد زدم و اين در حالي بود كه شكمش را به درب چسبانده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فريادي عميق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دختر تو اين‌چنين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 كه جنينم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درد زايمان او را گرفته، در حالي كه پشت به ديوار چسبانده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 را هُل دادم و وارد شدم و او با چهره‌اي كه نورش چشمم را مي‌زد، به سمت من آمد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پارچه و روسري‌اي كه به 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چنان سيلي زدم كه درنتيجه، گوشواره‌اش پاره شد و بر زمين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نامه در هر دو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الامامه و مثالب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مجلسى در كتاب بحارالأنوار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مكرمه كسى اجازه نقل اين روايت را به من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 آن كس را مى‌گويد و نه</w:t>
      </w:r>
    </w:p>
    <w:p>
      <w:pPr>
        <w:pStyle w:val="BookText"/>
        <w:rPr/>
      </w:pPr>
      <w:r>
        <w:rPr>
          <w:rFonts w:ascii="IRNazanin" w:hAnsi="IRNazanin" w:eastAsia="IRNazanin"/>
          <w:color w:val="111111"/>
          <w:sz w:val="28"/>
          <w:sz w:val="28"/>
          <w:szCs w:val="28"/>
          <w:rtl w:val="true"/>
          <w:lang w:bidi="fa-IR"/>
        </w:rPr>
        <w:t>تاريخ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نقل اين روايت را يكى از بزرگان در مكه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مفصّل است كه فقط يك قسمت از آن را نقلمى‌كنم و شما ببينيد و داوري كنيد، آيا مي‌توان با كساني كه با آنان چنين رفتاري را كرده‌اند سازش داشت و نام خود را شيعه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ماجرايى كه مى‌آيند درب خانه فاطمه زهرا در صدر اسلام، خبر مى‌رسد به فرزند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حسين علیه السلام كشته شده‌اند، با سر و صدا و تو سر زدن و گريه مى‌رود به شام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پيامبر را كشتى؟ اين چه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به يزيد اعتراض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پدرش را مى‌گذارد جلوى عبدالله ابن عمر و مى‌گويد اين نامه پدرت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ابتداءً متن عربى نامه را نقل نموده و آن‌گاه به ترجمه آن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نامه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فأتيت داره مستيشراً لإخراجه منها، فقالت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لها قولي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بيعة أبي‌بكر فقد إجتمع عليه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أميرالمؤمنين علیه السلام مشغول،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عنكِ هذا و قولي له يخرج و إلاّ دخلنا عليه و أخرجناه كرهاً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فاطمة فوقفت من وراء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الضالّون المكذّبون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تقولون؟و أيّ شيءٍ تريدون؟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ابن عمكِ قد أوردك للجواب و جلس من وراء‌الحجاب؟</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أخرَجَني و ألزمك الحجّة، و كلّ ضالّ 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الأباطيل و أساطير النساء و قولي لعليّ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 و لا كرامة، أبحزب الشيطان تخوّفني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حزب الشيطان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يخرج جئت بالحطب الجزل و أضرمتها ناراً على أهل هذا البيت و أحرق من فيه، أو يقاد عليّ إلى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أخذت سوط قنفذ فضربت و قلت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رجالناهلمّوا في جمع الحطب،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مضرمها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 عدوّ رسوله و عدوّ أميرالمؤمنين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فضربت فاطمة يديها من الباب تمنعني من فتحه، فرمته فتصعّب عليّ فضربت كفّيها بالسوط فألمهّا، فسمعت لها زفيراً و بكاءً، فكدت أن ألين و أنقلب عن الباب فذكرت أحقاد عليّ و ولوعه في دماء صناديد العرب، و كيد محمّد و سحره، فركلت الباب و قد ألصقت أحشاءها بالباب </w:t>
      </w:r>
    </w:p>
    <w:p>
      <w:pPr>
        <w:pStyle w:val="BookText"/>
        <w:rPr/>
      </w:pPr>
      <w:r>
        <w:rPr>
          <w:rFonts w:ascii="Amiri" w:hAnsi="Amiri" w:eastAsia="Amiri" w:cs="Amiri"/>
          <w:color w:val="111111"/>
          <w:sz w:val="28"/>
          <w:sz w:val="28"/>
          <w:szCs w:val="28"/>
          <w:rtl w:val="true"/>
          <w:lang w:bidi="ar-SA"/>
        </w:rPr>
        <w:t>تترسه، و سمعتها و قد صرخت صرخةً حسبتها قد جعلت أعلى المدينة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بحبيبتك وإبنتك، آه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فخذيني فقد و الله قُتل ما في أحشائي من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وسمعتها تُمَخِّضُ و هي مستندة إلى الجدار، فدفعت الباب و دخلت فأقبلت إليّ بوجه أغشىٰ بصري، فصفقت صفقة علىٰ خدّيها من ظاهر الخمار فانقطع قرطها و تناثرت إلىٰ الأرض،و خرج عليّ، فلمّا أحسست به أسرعت إلىٰ خارج الدار و قلت لخالد و قنفذ و 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هم ترجمه متن آن نامه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خانه‌ي علي علیه السلام رفتم با مشورت قبلي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اخراج او از خانه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كنيز خانه‌ي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بگو بيرون آيد و با ابوبكر بيعت كند؛ زيرا همه‌ي مسلمين با او بيعت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علیه السلام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را كنار بگذار، به علي علیه السلام بگو بيرون بيايد، و گرنه ما وارد خانه مي‌شويم، و او را به اجبار، بيرون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فاطمه علیها السلام بيرون آمد و پشت در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گمراهان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مي‌گوييد؟، و از ما چه مي‌خواهيد؟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مي‌خواهي اي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پسرعمويت تو را براي جواب، به اينجا فرستاده و خودش در پشت پرده‌هاي حجاب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طغيان و تعدّي تو بود كه مرا از خانهبيرون آورد و حجّت را بر تو تمام كرد و همچنين حجّت را بر هر گمراه منحرف، كامل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حرف‌هاي بيهوده و زنانه را كنار بگذار و به علي علیه السلام بگو از خانه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دوستي و كرامت، لايق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حزب شيطان مي‌ترساني؟ 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حزب شيطان ضعيف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علیه السلام از خانه بيرون نيايد، هيزم فراواني به اينجا بياورم، و آتشي برافروزم و خانه و اهلش را بسوزانم، و يا اينكه علي علیه السلام را براي بيعت به سوي مسجد مي‌كشانم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تازيانة قنفذ را گرفتم و فاطمه علیها السلام را با آن زدم، و به خالد بن وليد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مردان ديگر هيزم بياوريد، و به فاطمه علیها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آتش مي‌كشم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خدا و اي دشمن رسول خدا و اي دشمن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هماندم دو دستش را از در بيرون آورد كه مرا از ورود به خانه بازدارد، من او را دور نموده و با شدّت در را فشار دادم، و با تازيانه‌ام بر دست‌هاي او زدم، تا در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درد تازيانه، ناله كرد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و ناله‌اش آنچنان جانسوز بود كه نزديك بود دلم نرم شود و از آنجا منصرف شوم و برگردم؛ ولي به ياد كينه‌هاي علي علیه السلام و حرص او در ريختن خون بزرگان و شجاعان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عرب افتادم وبه ياد سِحر و كيد محمّد افتادم</w:t>
      </w:r>
      <w:r>
        <w:rPr>
          <w:rStyle w:val="FootnoteAnchor"/>
          <w:rtl w:val="true"/>
        </w:rPr>
        <w:footnoteReference w:id="39"/>
      </w:r>
      <w:r>
        <w:rPr>
          <w:rFonts w:ascii="IRNazanin" w:hAnsi="IRNazanin" w:eastAsia="IRNazanin"/>
          <w:color w:val="111111"/>
          <w:sz w:val="28"/>
          <w:sz w:val="28"/>
          <w:szCs w:val="28"/>
          <w:rtl w:val="true"/>
          <w:lang w:bidi="fa-IR"/>
        </w:rPr>
        <w:t>، پس وقتي لگد زدم به فاطمه، احشاي فاطمه به در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 خودم لگد بر در زدم؛ ولي او همچنان در را محكم نگه داشته بود كه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لگد بر در زدم احشاي فاطمه به در چسبيد و صداي ناله‌ي فاطمه را شنيدم، كه گمان كردم اين ناله، مدينه را زيرورو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p>
    <w:p>
      <w:pPr>
        <w:pStyle w:val="BookText"/>
        <w:rPr/>
      </w:pPr>
      <w:r>
        <w:rPr>
          <w:rFonts w:ascii="IRNazanin" w:hAnsi="IRNazanin" w:eastAsia="IRNazanin"/>
          <w:color w:val="111111"/>
          <w:sz w:val="28"/>
          <w:sz w:val="28"/>
          <w:szCs w:val="28"/>
          <w:rtl w:val="true"/>
          <w:lang w:bidi="fa-IR"/>
        </w:rPr>
        <w:t>فاطمه علیها السلام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حبيبه و دختر تو چنين رفتار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مرا درياب، كه سوگند به خدا، فرزندم كه در رحم من بود كشته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دريافتم كه فاطمه علیها السلام بر اثر درد شديد مخاض، به ديوار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با شدّت فشار دادم،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وارد خانه شدم فاطمه علیها السلام با همان حال، روبروي من ايستاد؛ ولي شدّت خشم من، مرا به‌گونه‌اي كرده بود كه گويي پرده‌اي در برابر چشمم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سيلي از روي روپوش، به صورت نوراني فاطمه علیها السلام زدم كه گوشواره فاطمه در گوشش شكسته شد و به روي زمين افتاد</w:t>
      </w:r>
      <w:r>
        <w:rPr>
          <w:rFonts w:eastAsia="IRNazanin" w:cs="IRNazanin"/>
          <w:color w:val="111111"/>
          <w:sz w:val="28"/>
          <w:szCs w:val="28"/>
          <w:rtl w:val="true"/>
          <w:lang w:bidi="fa-IR"/>
        </w:rPr>
        <w:t>.</w:t>
      </w:r>
      <w:r>
        <w:rPr>
          <w:rStyle w:val="FootnoteAnchor"/>
          <w:rtl w:val="true"/>
        </w:rPr>
        <w:footnoteReference w:id="40"/>
      </w:r>
      <w:bookmarkStart w:id="18" w:name="pg16691_224509"/>
    </w:p>
    <w:p>
      <w:pPr>
        <w:pStyle w:val="Heading2"/>
        <w:numPr>
          <w:ilvl w:val="1"/>
          <w:numId w:val="1"/>
        </w:numPr>
        <w:rPr/>
      </w:pPr>
      <w:bookmarkStart w:id="19" w:name="__RefHeading___Toc12334226_1280447820"/>
      <w:bookmarkStart w:id="20" w:name="_Toc6"/>
      <w:bookmarkEnd w:id="18"/>
      <w:bookmarkEnd w:id="19"/>
      <w:r>
        <w:rPr>
          <w:rtl w:val="true"/>
        </w:rPr>
        <w:t>گفتار دوم</w:t>
      </w:r>
      <w:bookmarkEnd w:id="20"/>
    </w:p>
    <w:p>
      <w:pPr>
        <w:pStyle w:val="BookText"/>
        <w:rPr/>
      </w:pP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و نبينا أبي‌القاسم محمّد و آل بيته الطّيّبين الطّاهرين المعصومين و اللعنة الدائمة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كتابه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خواهران و برادران گرامي خبر دارند چند روزي است كه كشيش يك كليساي پنجاه شصت نفري در ايالت كاليفرنياي آمريكا تعيين روز شنبه را براي آتش زدن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كرده است؛ اگرچه در تمام دنيا اين درخواست با محكوميت روبرو شده است و دوَل و شخصيت‌هايِ مختلف، و حتّى ديگر اديان هم اين كار را محكوم كرده‌اند؛ اما اين، درخواستي است از يك مجنون كه در سالگرد واقعه يازدهم سپتامبر تقاضا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جلوي اين كار گرفته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 شاء الله گرفته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 xml:space="preserve">بهتر،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ناكرده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واقعه‌اي اتفاق بيفتد آن كساني كه اين كار را انجام بدهند و آن كساني هم كه راضي به اين كار بوده باشند به آن چنان عذابي مبتلا خواهند شد كه بدون ترديد ساليان درازي در ياد آنان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در چنين شرايطي كه كتاب آسماني ما مسلمين مورد هجوم قرار گرفته است، شايسته است كه همه مسلمين دست در دست هم و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همه شانه به شانه‌ي هم با همديگر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طبق دستورات ائمه اهل بيت علیهم السلام به من و شما شيعيان ياد داده‌اند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جايي وظيفه‌اش تقيه باشد مي‌بايستتقيه كند و ترك تقيه مثل ترك نماز است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إنّ تارك التقية كتارك الصلاة لكنتُ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به همان‌گونه كه نماز واجب است، تقيه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باب تقيه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آمد خدمتِ امامِ به حقّ ناطق، جعفر بن محمّد الصادق علیه السلام ،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دشمنانتان را ياد كرده و علناً نام آنان را برده و لعنت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Style w:val="FootnoteAnchor"/>
          <w:rtl w:val="true"/>
        </w:rPr>
        <w:footnoteReference w:id="44"/>
      </w:r>
      <w:r>
        <w:rPr>
          <w:rFonts w:ascii="IRNazanin" w:hAnsi="IRNazanin" w:eastAsia="IRNazanin"/>
          <w:color w:val="111111"/>
          <w:sz w:val="28"/>
          <w:sz w:val="28"/>
          <w:szCs w:val="28"/>
          <w:rtl w:val="true"/>
          <w:lang w:bidi="fa-IR"/>
        </w:rPr>
        <w:t>خدا گوينده را لعنت 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النبي است و در آنجا عامه و اكثريت مسلمين، اهل سنت هستند و او علناً لعن كرده و امام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زيرا ترك تقيه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در مسجد النبي كه عامه مردم اهل سنت هستند، </w:t>
      </w:r>
    </w:p>
    <w:p>
      <w:pPr>
        <w:pStyle w:val="BookText"/>
        <w:rPr/>
      </w:pPr>
      <w:r>
        <w:rPr>
          <w:rFonts w:ascii="Amiri" w:hAnsi="Amiri" w:eastAsia="Amiri" w:cs="Amiri"/>
          <w:color w:val="111111"/>
          <w:sz w:val="28"/>
          <w:sz w:val="28"/>
          <w:szCs w:val="28"/>
          <w:rtl w:val="true"/>
          <w:lang w:bidi="ar-SA"/>
        </w:rPr>
        <w:t>اين كار را علناً و آشكارا انجام مي‌داد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 در روايتي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شيخ آن را در كتاب الغيبة</w:t>
      </w:r>
      <w:r>
        <w:rPr>
          <w:rStyle w:val="FootnoteAnchor"/>
          <w:rtl w:val="true"/>
        </w:rPr>
        <w:footnoteReference w:id="45"/>
      </w:r>
      <w:r>
        <w:rPr>
          <w:rFonts w:ascii="IRNazanin" w:hAnsi="IRNazanin" w:eastAsia="IRNazanin"/>
          <w:color w:val="111111"/>
          <w:sz w:val="28"/>
          <w:sz w:val="28"/>
          <w:szCs w:val="28"/>
          <w:rtl w:val="true"/>
          <w:lang w:bidi="fa-IR"/>
        </w:rPr>
        <w:t>خود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 كه به شيخ ابوالقاسم، حسين بن روح نوبختي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نايب خاص حضرت بقيةالله الاعظم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نگهبان و دربان درب ورودي اول، معاويه را لعن و نفرين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شهري است كه شيعه دارد و اين شيخ ابوالقاسم حسين بن روح هم در بغداد است ولكن شيعه در اقليت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در اين‌چنين اوضاعي، معاويه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ابوالقاسم حسين بن روح نوبختي آن دربان را اخراج مي‌كند و كساني را هم كه سفارش دربان را مي‌كنند نمي‌پذيرد و رد مي‌كند و مي‌گويد ما اين دربان را نمي‌خواهيم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 خليفه عباسي از شيخ الطائفه، محمّد بن حسن طوسي</w:t>
      </w:r>
      <w:r>
        <w:rPr>
          <w:rStyle w:val="FootnoteAnchor"/>
          <w:rtl w:val="true"/>
        </w:rPr>
        <w:footnoteReference w:id="46"/>
      </w:r>
      <w:r>
        <w:rPr>
          <w:rFonts w:ascii="Amiri" w:hAnsi="Amiri" w:eastAsia="Amiri" w:cs="Amiri"/>
          <w:color w:val="111111"/>
          <w:sz w:val="28"/>
          <w:sz w:val="28"/>
          <w:szCs w:val="28"/>
          <w:rtl w:val="true"/>
          <w:lang w:bidi="ar-SA"/>
        </w:rPr>
        <w:t>أعلي الله مقامه الشريف سعايت كردند كه شيخ در كتاب خود خلفاء را لعن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مصباح المتهجد</w:t>
      </w:r>
      <w:r>
        <w:rPr>
          <w:rStyle w:val="FootnoteAnchor"/>
          <w:rtl w:val="true"/>
        </w:rPr>
        <w:footnoteReference w:id="47"/>
      </w:r>
      <w:r>
        <w:rPr>
          <w:rFonts w:ascii="IRNazanin" w:hAnsi="IRNazanin" w:eastAsia="IRNazanin"/>
          <w:color w:val="111111"/>
          <w:sz w:val="28"/>
          <w:sz w:val="28"/>
          <w:szCs w:val="28"/>
          <w:rtl w:val="true"/>
          <w:lang w:bidi="fa-IR"/>
        </w:rPr>
        <w:t xml:space="preserve">را بردند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أولاً ثمّ العن الثاني و الثالث و الرابع، اللهم العن يزيد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زيارت عاشورا به خليفه نشان دادند و خليفه هم شيخ طوسي را كه در بغداد در مركز خلافت عباسي است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رسيده است كه تو خلفاء را لعن كرده‌اي</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را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و سوم و چهارم، همه را در زيارت عاشورا لعن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را لعن نكرده‌ام بلكه مراد از اولي قابيل است كه هابيل را كشته است، و مراد از دومي هماني است كه ناقه صالح را پي كرده است، و مراد از سومي قاتل يحيى بن زكريا، و مراد از چهارمي عبدالرحمن بن ملجم مرادي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چهار تا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اينان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از شيخ و از طايفه تشيّع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اينها در مقام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كه شهر ولايت است و در اين جمع كه جمع شيعيان اميرالمؤمنين است، كسي نگويد و بعداً هم چاپ نكند كه امام صادق علیه السلام كسي را كه در مسجد النبي لعن كرده بود، لعنت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روايتش را شيخ صدوق در كتاب خود به نام اعتقادات ذكر كرده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 آن آقا كه آن را گفت و چاپش هم كرد و در اختيار مردم گذاشت، مي‌گويم اقلاً مي‌خواستي باب روايت را هم بنويسي كه اين روايت در باب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تقيه باشد، كسي منكر نيست كه ترك تقيه، مانند ترك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تقيه كرد و واجب است تقيه كرد؛ اما اين نمي‌شود كه شما عقايد و اعتقادات مردم را نسبت به ائمه معصومين، نسبت به اميرالمؤمنين علیه السلام و نسبت به فاطمه زهرا علیها السلام </w:t>
      </w:r>
    </w:p>
    <w:p>
      <w:pPr>
        <w:pStyle w:val="BookText"/>
        <w:rPr/>
      </w:pPr>
      <w:r>
        <w:rPr>
          <w:rFonts w:ascii="IRNazanin" w:hAnsi="IRNazanin" w:eastAsia="IRNazanin"/>
          <w:color w:val="111111"/>
          <w:sz w:val="28"/>
          <w:sz w:val="28"/>
          <w:szCs w:val="28"/>
          <w:rtl w:val="true"/>
          <w:lang w:bidi="fa-IR"/>
        </w:rPr>
        <w:t>سست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كه از مردم بخواهيد كه بغض و كينه دشمنان اهل بيت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اينجا گفتم، و برايم گفتند كه برخي رنگ رخسارشان پريده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برخي‌ها خود را اولاد علي علیه السلام مي‌دانند؛ اما نام ديگران كه برده مي‌شود صورتشان قرمز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اولاد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وقتي نام ديگري برده مي‌شود و بر عليه ديگري حرف زده مي‌شود صورتش قرمز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مي‌شود كسي شيعه اهل بيت باشد و بگويد ظالمين به اميرالمؤمنين و غاصبين حق اميرالمؤمنين را رها كنيد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تقيه منكري ندارد و ترديدي هم در آن راه ندارد؛ اما مقام تقيه را، شيعيان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شب آخر ماه رمضان باشد كه در دل سحر دارم برايتان مي‌گويم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جايي كه جايِ تقيه است به اشتباه به عنوان اعتقاد اصلي به خوردِ شما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لاعنِخلفاء را لعن كرده‌اند، به خاطر ترك تقيه در مسجد النبي بوده است نه اين كه بيايند بگويند اصلاً بايد لعن حذف شود و يا اين كه بايد در موردش تجديدنظر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زيارت عاشورا را برداريد و يا لااقل قسمت لعن زيارت عاشورا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چطور است مفاتيح الجنان را از نو بنويسيم؟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دمشق و بيروت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مراقب حرف‌هايشان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فلاني ولايت شما را دارد؛ اما در برائت از دشمنان شما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دارد و علي علیه السلام را هم قبول دارد و شما را هم قبول دارد؛ اما از دشمنان شما برائت نمي‌جويد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كذب من ادعي ولايتنا و لم يتبرأ من عدونا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قيل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يواليكم إلّا أنّه يَضْعُفُ عن البرأة من عدوّكم؟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كذب مَنْ ادّعى محبتنا و لم يتبرأ من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مي‌گويد كسي كه ادعاي محبت ما را مي‌كند و از دشمن ما برائت نمي‌جويد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در ادعاي خودش كاذب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در عيون أخبار الرضا</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وفي ما كتبه الرضا علیه السلام للمأمون في محض الاسلام و شرائع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البرأة من الذين ظلموا آل محمّد علیهم السلام وهمّوا بإخراجهم و سنّوا ظلمهم و غيّروا سنة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والبرأة من أهل الاستيسار و من أبي‌موسى الأشعري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اسلام محض و ناب را از حضرت علي بن موسى الرضا علیه السلام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خليفه عباسيِ وقت از امام رضا علیه السلام تقاضا مي‌كند تا اسلام محض و ناب را در رساله‌اي برايش بنويسند و حضرت نيز دست به قلم مي‌شوند و اسلامِ تمام عيار و ناب را براي او معرفي مي‌نمايند؛ همان اسلامِ نابِ محمّدي كه مرحوم حضرت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رضا علیه السلام در ضمن شناساندن اين چنين اسلامي مرقوم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واجبات اسلام عبارت است از بيزاري جستن از اهل استيسار و برائت جستن از ابوموسى اشعري</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مجلسي</w:t>
      </w:r>
      <w:r>
        <w:rPr>
          <w:rStyle w:val="FootnoteAnchor"/>
          <w:rtl w:val="true"/>
        </w:rPr>
        <w:footnoteReference w:id="51"/>
      </w:r>
      <w:r>
        <w:rPr>
          <w:rFonts w:ascii="IRNazanin" w:hAnsi="IRNazanin" w:eastAsia="IRNazanin"/>
          <w:color w:val="111111"/>
          <w:sz w:val="28"/>
          <w:sz w:val="28"/>
          <w:szCs w:val="28"/>
          <w:rtl w:val="true"/>
          <w:lang w:bidi="fa-IR"/>
        </w:rPr>
        <w:t>اهل استيسار را چنين معني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بدون استحقاق، غصب خلافت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اين‌گونه تعبير از امام علیه السلام به جهت تقيه بوده است؛يعني از اينان بايد برائت بجويي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برائت جستن از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مي‌گويد كه، كاري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كه با اهل سنت دعوا نداريم؛ اما در برابر يك كسان ديگري وظيفه برائت جستن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وقتي كه نام اولي و دومي مي‌آيد رنگ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كسي به آنها حرفي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بني‌هاشم نأمر كبارَنا و صغارَنا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بني‌هاشم بزرگ و كوچك خود را امر مي‌كنيم تا از آن دو تن برائت جويند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معاشر بني‌هاشم نأمر كبارنا و صغارنا بسبّهما و البرأة منهما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مذهب تشيّع است؛ مبادا چيز ديگري به خوردِ شما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زيد 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شهيد، فرزندِ امام سجاد علیه السلام كه تير به پيشاني‌اش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به تو تير زد؟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تن مرا كشتند و تير زدند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وسُئل زيد بن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أصابه سهم في جبينه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رماك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رمياني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قتلاني</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كجاي كاريد؟ به كجا داريد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و حواستان جمع باشد كه من و شما را جايي نبرند كه مرضي اميرالمؤمنين علیه السلام و فاطمه زهرا علیها السلام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كافي شريف را قبول داريد يا قبول نداريد؟ مرحوم آيت‌الله خويي از قول استادشان مرحوم آية‌الله العظمي ناييني نقل مي‌كنند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شيخنا الأستاذ، الشيخ محمّدحسين النائيني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بحثه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المناقشة في اسناد روايات الكافي حرفة العاجز</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از استاد خود، شيخ محمّدحسين نائيني شنيدم كه در مجلس بحثش 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مناقشه كردن در اسنادِ روايات كافي حرفه‌ي فرد عاجز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روايت نزد ما معتبر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به نام عبدالرحمان بن أبي‌عبدالله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الأشعري، عن معلّى بن محمّد، عن الوشّاء، عن أبان بن عثمان، عن عبدالرّحمن بن أبي عبدالله،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علينا بأن عرّفنا توحيده، ثمّ منّ علينا بأن أقررنا بمحمّد صلي الله عليه و آله بالرّسالة، ثمّ اختصّنا بحبّكم أهل البيت نتولّاكم، و نتبرّأ من عدوّكم، و إنّما نريد بذلك خلاص أنفسنا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ورققتُ فبكيتُ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سلني، فوالله لا تسألني عن شيء إلّا أخبرتك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عبدالملك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سمعته قالها لمخلوق قبلك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ظلمانا حقّنا في كتاب الله عزّ و جلّ ، و منعا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 من أبيها، و جرى ظلمهما إلي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خلفه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نبذا كتاب الله وراء ظهورهما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مي‌آيد نزد امامصادق علیه السلام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توحيدم و خدا را به وحدت قبول دارم و رسالت رسول خدا صلي الله عليه و آله را هم قبول</w:t>
      </w:r>
    </w:p>
    <w:p>
      <w:p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شما اهل بيت علیهم السلام را هم قبول دارم و از دشمنان شما هم برائت مي‌جويم و اراده‌ام از اين برائت جستن از دشمنان شما، نجات يافتن از آتش دوزخ است و سپس اشك او جاري مي‌شود و گريه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مي‌خواهي بپرس تا جوابت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دو مرد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ما كه در كتاب خدا بود ظلم كردند و حقّ ما را زير پا نهادند و فاطمه علیها السلام را از ميراث پدري‌اش منع كردند و تا امروز ستم آنان ادامه دارد و كتاب خدا را پشت سر انداختند و بدان كتاب نيز اعتنايي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روايت ديگر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شاعر به خدمت حضرت ابي‌جعفر علیه السلام مي‌رسد و شعري مي‌خواند و حضرت او را تأييد مي‌فرمايد و دعا مي‌نمايد و سپس از امام مي‌خواهد كه مرا از آن دو خبر بده كه تكليف ما با اينان چيست؟</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خوني ريخته نشد و هيچ مالي را به حرام از كسي نگرفتند و غصب نكردند و هيچ سنگي از سنگي برداشته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است كه بدعت نهادند و اشياء را جابجا كردند و در غير موضعش وضع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بر عهده‌ي اين دو تا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الإسناد، عن أبان، عن عقبة بن بشير الأسدي، عن الكميت بن زيد الأسدي،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على أبي‌جعفر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عندنا مال لأعطيناك منه، ولكن لك ما قال رسول الله صلي الله عليه و آله لحسّان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يزال معك روح القدس ما ذببت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الوسادة، فكسرها في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أهريق محجمة من دم، و لا أخذ مال من غير حلّه، و لا قلب حجر عن حجر إلّا ذاك في أعناقهما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القمّيّ، عن عمّه عبدالله بن الصّلت، عن يونس بن عبدالرّحمن، عن عبدالله بن سنان، عن حسين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أبي‌عبدالله علیه السلام في قول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أَرِنَا اللَّذَيْنِ أَضَلَّانَا مِنَ الْجِنِّ وَالْإِنْسِ نَجْعَلْهُمَا تَحْتَ أَقْدَامِنَا لِيَكُونَا مِنَ الْأَسْفَلِينَ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فصّلت، آيه‌ي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فلانٌ شيطاناً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أبي‌عبدالله علیه السلام في قول الله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أَرِنَا اللَّذَيْنِ أَضَلَّانَا مِنَ الْجِنِّ وَالْإِنْسِ نَجْعَلْهُمَا تَحْتَ أَقْدَامِنَا لِيَكُونَا مِنَ الْأَسْفَلِينَ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سورة، هما واللهِ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سورةُ، إنّا لخزّان علم الله في السّماء، وإنّا لخزّان علم الله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سليمان الجعفريّ،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أباالحسن علیه السلام يقول في قول الله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 يُبَيِّتُونَ مَا لَا يَرْضَىٰ مِنَ الْقَوْلِ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آيه‌ى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فلاناً وفلاناً وأباعبيدة بن الجرّاح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إسماعيل وغيره عن منصور بن يونس، عن ابن أذينة، عن عبدالله بن النّجاشيّ،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أباعبدالله علیه السلام يقول في قول الله </w:t>
      </w:r>
      <w:r>
        <w:rPr>
          <w:rFonts w:ascii="Amiri" w:hAnsi="Amiri" w:eastAsia="Amiri" w:cs="Amiri"/>
          <w:color w:val="111111"/>
          <w:sz w:val="28"/>
          <w:sz w:val="28"/>
          <w:szCs w:val="28"/>
          <w:rtl w:val="true"/>
          <w:lang w:bidi="ar-SA"/>
        </w:rPr>
        <w:t xml:space="preserve">أُولَٰئِكَ الَّذِينَ يَعْلَمُ اللَّهُ مَا فِي قُلُوبِهِمْ فَأَعْرِضْ عَنْهُمْ وَعِظْهُمْ وَقُلْ لَهُمْ فِي أَنْفُسِهِمْ قَوْلًا بَلِيغًا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آيه‌ى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واللهِ فلاناً وفلاناً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حال شايد شما بگوييد كه اينها همه روايت است كه براي ما خواندي و روايت هم عقيده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شيعهچيست؟ عقيده شيعه اين است كه برايت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كتابي كه در دست من است، كتاب اعتقادات شيخ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هزار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بابي دارد به نام باب اعتقاد نسبت به ظالمين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مي‌داني كه شيخ مفيد 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يعني هر جا كه در عقيده‌اي با شيخ صدوق مخالف است، در آن كتابِ تصحيح الاعتقاد ذكر مي‌كند؛ اما شيخ مفيد به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اعتقاد نسبت به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مي‌رسد، شيخ مفيد، هيچ تعليقه‌اي ندارد و مي‌گذرد؛ يعني تمامش مورد قبول شيخ مفيد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مي‌گويد؟ فقط يك كلمه‌اش را برايتان مي‌خوانم،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 برائت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جستن از آن بت‌هاي چهارگانه، و از خلفا و معاويه و چهار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تن از آنان يدك مي‌كشند نام همسري 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هند جگرخوار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عمّه‌ي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پيروان اينان واجب است و بايد برائت بجوييم و آنان بدترين مردم هستند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إعتقادنا في البرائة انّها واجبة من الاُوثان الأربعة و من الإناث الأربع و من جميع أشياعهم و أتباعهم و أنّهم شرّ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آقايي كه فكر مي‌كني ولايت بي‌برائت تمام و كافي است؛ شيخ صدوق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الاقرار باللهِ وبرسولهِ و بِالائمة إلّا بالبراءة من أعدائهم؛</w:t>
      </w:r>
      <w:r>
        <w:rPr>
          <w:rStyle w:val="FootnoteAnchor"/>
          <w:rtl w:val="true"/>
        </w:rPr>
        <w:footnoteReference w:id="59"/>
      </w:r>
      <w:r>
        <w:rPr>
          <w:rFonts w:ascii="IRNazanin" w:hAnsi="IRNazanin" w:eastAsia="IRNazanin"/>
          <w:color w:val="111111"/>
          <w:sz w:val="28"/>
          <w:sz w:val="28"/>
          <w:szCs w:val="28"/>
          <w:rtl w:val="true"/>
          <w:lang w:bidi="fa-IR"/>
        </w:rPr>
        <w:t>يعني اقرار به خدا و پيامبر خدا و ائمه تمام نيست، مگر اين كه از دشمنانشان برائت بجويي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دشمنانشان برائت نجويي اعتقاد به خدا و پيامبر و امامت،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نمي‌گويم؛ بلكه دارم اعتقادات صدوق را برايتان مي‌خوانم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مورد اينان به غير از آنچه كه ما گفتيم عقيده داشته باشد گمان نكند كه بهره‌اي از دين خدا 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ومَن إعتقد فيهم غير ما ذكرناه فليس عندنا مِن دينِ اللهِ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بهره‌اي از دين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و رفتيم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آناني كه هرگاه نام ديگران برده مي‌شود عصباني مي‌شويد، من نمي‌دانم فرداي قيامت جواب فاطمه‌ي زهرا علیها السلام راچگونه خواهيد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مي‌خواهند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امامي را قبول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مرحوم آيت‌الله العظمي امام خميني رحمة الله علیه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كشف الأسرار خود، ببينيد نسبت به آقاياني كه نامشان را نياوردم و همه را به كنايه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ظلمشان را، و برائت خودشان را از ايشان ثابت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مرحوم امامي را قبول داريم كه وقتي در بيستم جمادي الثاني روز ولادت حضرت زهرا علیها السلام يك </w:t>
      </w:r>
    </w:p>
    <w:p>
      <w:pPr>
        <w:pStyle w:val="BookText"/>
        <w:rPr/>
      </w:pPr>
      <w:r>
        <w:rPr>
          <w:rFonts w:ascii="IRNazanin" w:hAnsi="IRNazanin" w:eastAsia="IRNazanin"/>
          <w:color w:val="111111"/>
          <w:sz w:val="28"/>
          <w:sz w:val="28"/>
          <w:szCs w:val="28"/>
          <w:rtl w:val="true"/>
          <w:lang w:bidi="fa-IR"/>
        </w:rPr>
        <w:t>زَنَكي جسارتي درباره‌ي حضرت فاطمه علیها السلام كرد و به صورت زنده هم پخش شد، خون ايشان نسبت به اين اسائه‌ي ادب به فاطمه زهرا علیها السلام به جوش آمد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پيدا بشود مهدور الدم است؛ چون به فاطمه زهرا علیها السلام جسارت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خميني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يك عده سينه‌چاكاني كه معلوم نيست كجا بوده‌اند و نمي‌خواهم بگويم كه تا جنگ داشت تمام مي‌شد، تسبيح در دستشان گرفته بودند و چه مي‌گفتند؛ زيرا شأن اين مجلس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همانان مي‌گويند شيعه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تشيّع با اين ملت است و آن را رها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دشمنان فاطمه‌ي زهرا در خون و رگ و ريشه آنان نهفته است؛ ولي تقيه واجبشان را هم انجام مي‌دهند و گيري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تمام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آخر است و شايد آخرين مجلس هم باشد؛ اگرچه فردا در هيچ يك از دولِ عربي عيد اعلام نشده است و محتمل است كه شب آخر باشد و در اين شب آخر هم،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فاطمه علیها السلام برنداريد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گولتان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زهرا را به هيچ چيز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فاطمه‌ي زهرا را با شيئي عوض كند خودش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فاطمه را با هيچ چيزعوض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آن كساني كه به فاطمه زهرا ظلم كردند غيرت داشته باشيد، ديگر نمي‌توانيد 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 هم زهرا را و هم آنان را با هم داشته باشي و هيچ چيزي نگويي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دو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گفتني بود گفتم، شما خود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هرچه گفتم روايت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وارد قبر اميرالمؤمنين شدند و خارج شدند؛ سه پسر و يكي هم پسر برادر اميرالمؤمنين؛ يعني امام حسن علیه السلام و امام حسين علیه السلام و محمّد حنفيه و </w:t>
      </w:r>
    </w:p>
    <w:p>
      <w:pPr>
        <w:pStyle w:val="BookText"/>
        <w:rPr/>
      </w:pPr>
      <w:r>
        <w:rPr>
          <w:rFonts w:ascii="IRNazanin" w:hAnsi="IRNazanin" w:eastAsia="IRNazanin"/>
          <w:color w:val="111111"/>
          <w:sz w:val="28"/>
          <w:sz w:val="28"/>
          <w:szCs w:val="28"/>
          <w:rtl w:val="true"/>
          <w:lang w:bidi="fa-IR"/>
        </w:rPr>
        <w:t xml:space="preserve">عبدالله بن جعفر 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پسربرادر و دامادِ اميرالمؤمنين شوهرِ عقيله‌ي بني‌هاشم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چهار نفر جسد را درون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آناني كه اهل اشك و بكاء و روضه هستند گرفتند كه بنده چه مي‌خواهم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دفن فاطمه زهرا، ايفاطمي‌ها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شيعيان اميرالمؤمنين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كه آقا اميرالمؤمنين مي‌خواستند فاطمه‌ي من و شما را داخل در قبر بگذارند، بچه‌هاي فاطمه تماشا مي‌كردند؛ ولي اين بچه‌ها كوچكند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هفت ساله، امام حسين شش ساله، زينب كبري و ام‌كلثوم هركدام چهار ساله و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طفلند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اميرالمؤمنين نگاه كردند چه كنم؟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را كفن كردند و حالا مي‌خواهند داخل قبر بگذارند؛ آقا بالاي قبر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اين جسد را داخل قبر از علي بگيرد؟ مظلوميت اميرالمؤمنين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 تشريف ببرند داخل قبر، چه كسي اين جسد را به آقا بدهد؟ خود اميرالمؤمنين كه در آن جنگ‌ها هيچ وقت نااميد نشدند، متحير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اين لحظه، علي هم متحير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الآن چگونه زهرا را به خاك بسپارم؟ در روايت داريم آن هنگامي كه كالبد را بلند كردند، خود اميرالمؤمنين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ديدم دو دست مانند دستان رسول خدا بالا آمد و جسد فاطمه را از من تحويل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فرمايش اميرالمؤمنين معلوم مي‌شود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اسْتُرْجِعَتِ الوديعةُ و اُخِذَتْ الرَّهِينَةُ واُخْلِسَتْ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خدا سلام مي‌دهند 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والسلام عليك عن إبنتكَ و </w:t>
      </w:r>
    </w:p>
    <w:p>
      <w:pPr>
        <w:pStyle w:val="BookText"/>
        <w:rPr/>
      </w:pPr>
      <w:r>
        <w:rPr>
          <w:rFonts w:ascii="Amiri" w:hAnsi="Amiri" w:eastAsia="Amiri" w:cs="Amiri"/>
          <w:color w:val="111111"/>
          <w:sz w:val="28"/>
          <w:sz w:val="28"/>
          <w:szCs w:val="28"/>
          <w:rtl w:val="true"/>
          <w:lang w:bidi="ar-SA"/>
        </w:rPr>
        <w:t>زائرتِكَ و البائِتَةِ في الثرىٰ ببقعتكَ و المختارِ اللهِ لها سُرعةَ اللحاقِ بكَ</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سلام بر شما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از طرف دخترت كه اكنون در جوار تو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وديعه از من گرفته شد و امانت از من سلب شد، و زهرا از من گرفته شد، امّا من از قول شما مي‌خواهم بگويم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پهلويش شكسته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بازويش ورم كرده و شكسته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نيلگون نبود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لَعْنَةُ اللهِ على القومِ الظالمينَ</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6691_224525"/>
      <w:bookmarkStart w:id="22" w:name="pg16691_224525"/>
      <w:bookmarkEnd w:id="22"/>
    </w:p>
    <w:p>
      <w:pPr>
        <w:pStyle w:val="Heading2"/>
        <w:numPr>
          <w:ilvl w:val="1"/>
          <w:numId w:val="1"/>
        </w:numPr>
        <w:rPr/>
      </w:pPr>
      <w:bookmarkStart w:id="23" w:name="pg16691_224525"/>
      <w:bookmarkStart w:id="24" w:name="__RefHeading___Toc12334228_1280447820"/>
      <w:bookmarkStart w:id="25" w:name="_Toc7"/>
      <w:bookmarkEnd w:id="23"/>
      <w:bookmarkEnd w:id="24"/>
      <w:r>
        <w:rPr>
          <w:rtl w:val="true"/>
        </w:rPr>
        <w:t>گفتار سوم</w:t>
      </w:r>
      <w:bookmarkEnd w:id="25"/>
    </w:p>
    <w:p>
      <w:pPr>
        <w:pStyle w:val="BookText"/>
        <w:rPr/>
      </w:pP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و نبيّنا أبي‌القاسم محمّد و على أهل بيته الطّيّبين الطّاهرين المعصومين و اللعنة الدائمة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ماه جمادي الثاني سالروز شهادت سيدة نساء العالمين، حبيبة المصطفي و قرينة المرتضي، فاطمة الزهراء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مجلس در پنجمين سالگرد ارتحال مرحوم آيت‌الله حاج آقا 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نام و ياد مادرشان فاطمه‌ي زهرا علیها السلام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بيمار بودم و همچنين در سفر؛ اما به جهت استشفاء در اين محفل و مجلس و بيت شريف حاضر شدم كه إن شاء الله هم‌چنين خواهد شد و هركس هم كه در اين مجلس حاجتي دارد حاجتش را در اين خانه خواهد گرفت و بيرون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بايد خدمت شما يكي دو نكته عرض كنم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و برادران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نكته‌اي را ما شيعه محكم </w:t>
      </w:r>
    </w:p>
    <w:p>
      <w:pPr>
        <w:pStyle w:val="BookText"/>
        <w:rPr/>
      </w:pPr>
      <w:r>
        <w:rPr>
          <w:rFonts w:ascii="IRNazanin" w:hAnsi="IRNazanin" w:eastAsia="IRNazanin"/>
          <w:color w:val="111111"/>
          <w:sz w:val="28"/>
          <w:sz w:val="28"/>
          <w:szCs w:val="28"/>
          <w:rtl w:val="true"/>
          <w:lang w:bidi="fa-IR"/>
        </w:rPr>
        <w:t>گرفتيم و تاكنون هم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ما محكم گرفتيم و بر آن پافشاري كرديم و ايستاديم و نتوانستند منكر آن بشوند، موسم اقامه‌ي سوگواري براي شهادت حضرت اباعبدالله الحسين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ايستاد، عزاداري كرد، خرج كرد، هزينه كرد و اقامه‌ي مجلس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خواند، گفت؛ و دشمنان نتوانستند منكر بشوند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قديم گفته‌اند ديوار حاشا و انكار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نسبت به قصه‌ي غدير سست آمديم و عده‌اي هم به ديوار حاشا و انكار زدند و برخي گفتند اصلاً واقعه‌ي غدير در كار نبوده ولكن ما مي‌گوييم واقعه غدير در كتاب‌هايتان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قصه‌ي غدير و خطبه‌ي غدير و بعضي خطبه‌هاي اميرالمؤمنين علیه السلام را نقل كرده‌اند؛ چون كه يك عده از جهله‌يِ به حسبِ ظاهرْ عالم، يا اصلش را انكار مي‌كنند، و يا بعضي از فقراتش را، يا بعضي از معاني‌اش را، اين يك مطلب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 را جدي نگرفتيم و پافشاري نكرديم و قصه‌ي غدير مورد انكار يا تحريف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نسبت به اساس مذهب شيعه‌ي اثنى‌عشريه، شيعه‌ي دوازده امامي، يك سند قطعي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 كه احدي نمي‌تواند آن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فاطمه‌ي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 فاطمه زهرا علیها السلام و عزاداري فاطمه‌ي زهرا علیها السلام محكم بايستيد، دينتان را مستقيم كرده‌ايد و اگر دنبال يك سخناني برويد كه صداهايش را مي‌شنويد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فردي را مي‌بينيد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عمامه بسته است و يك قبا پوشيده است و لباس روحانيت اهل سنت را به تن دارد و پشت شبكه‌هاي كذايي حرف مي‌زند و يا مي‌بينيد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 و قباي من را به تن دارد و يك سلسله امور را منكر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اموري كه نمي‌خواهم بگويم و نمي‌توانم خود را كنترل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نانجيب بيايد </w:t>
      </w:r>
    </w:p>
    <w:p>
      <w:pPr>
        <w:pStyle w:val="BookText"/>
        <w:rPr/>
      </w:pPr>
      <w:r>
        <w:rPr>
          <w:rFonts w:ascii="IRNazanin" w:hAnsi="IRNazanin" w:eastAsia="IRNazanin"/>
          <w:color w:val="111111"/>
          <w:sz w:val="28"/>
          <w:sz w:val="28"/>
          <w:szCs w:val="28"/>
          <w:rtl w:val="true"/>
          <w:lang w:bidi="fa-IR"/>
        </w:rPr>
        <w:t xml:space="preserve">بگويد دختر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ضعيف و نحيف بود و بر اثر بيماري داغ پيامبر را نمي‌توانست تحمل كند؛ لذا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بشكند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 و آتش باد در دهان‌هايي كه اين حرف‌ها را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هجده ساله پيغمبر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هجده ساله‌ي شما بر سفره عقد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بيماري دختر هجده ساله‌ي پيامبر صلي الله عليه و آله را پيش از ارتحال رسول الله صلي الله عليه و آله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 نقل بيماري براي فاطمه‌ي زهرا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خانم هجده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امير، فرزند رسول الله، مادر حسن و 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بيماري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درد و رنج‌ها و مصائب حضرت زهرا علیها السلام آغاز شد؛ اما پس از ارتحال رسول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رسول خدا صلي الله عليه و آله رنج‌ها و مصائب فاطمه زهرا علیها السلام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 زهرا، بيمار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كجا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كتاب‌هاي شما حتّى موجود است؛ مثلاً جوينيِ شافعي مذهب در كتابش فرائد السمطين</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اينك متن فرمايش رسول اكرم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ٱبنتى فاطمة فإنّها سيّدة نساء العالمين من الأوّلين و الآخرين و هي بضعة منّي و هي نور عيني و هي ثمرة فؤادي و هي روحي الّتي بين جَنْبَيَّ و هي الحوراء الإنسيّه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قامت في محرابها بين يدي ربّها جلّ جلاله زهر نورها لملائكة السماء كما يزهر نور الكواكب لأهل الأرض و يقول الله عزّ و جلّ لملائكته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ملائكتي، انظروا إلى أمتي فاطمة سيّدة إمائي قائمةً بين يديّ ترتعد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فرائصها من خيفتي و قد أقبلت بقلبها على عبادتي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اشهدكم أنّي قد آمنت شيعتها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لما رأيتها ذكرت ما يصنع بها بعدي كأنّي بها و قد دخل الذلّ بيتها و ٱنتهكت حرمتها و غصبت حقّها و منعت إرثها و كسر 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 جنبتها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أسقطت جنينها و هي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 تجاب وتستغيث فلا تغاث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تزال بعدي محزونة مكروبة باكية تتذكّر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ٱنطقاع الوحي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بيتها مرّة و تتذكّر فراقي اخرى و تستوحش إذا جنّها الليل لفقد صوتي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تستمع إليه إذا تهجّدت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ترىٰ نفسها ذليلةً بعد أن كانت في أيّام أبيها عزيزه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يؤنسها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مريم بنت عمران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ٱصطفيك و طهّرك و ٱصطفيك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ٱقنتي لربّك و ٱسجدي و ٱركعي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يبتدي بها الوجع فتمرض فيبعث الله عزّ و جلّ إليها مريم بنت عمران تمرّضها و تؤنسها في 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سئمت الحياة و تبرّمت بأهل الدنيا فألحقني بأبي؛ فيلحقها الله عزّ و جلّ بي فتكون أوّل من يلحقني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عليّ محزونةً مكروبةً مغمومةً مغصوبةً مقتوله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ٱلعن من ظلمها و عاقب من غصبها و ذلّل من أذلّها و خلّد في نارك من ضرب 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الملائكة عند ذلك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ترجمه‌ي متن فرمايش رسول اكرم صلي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دخترم فاطمه، پس همانا او سرور زنان همه‌ي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گذشتگان تا آيندگان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پاره‌اي از من و نور چشم من و ميوه‌ي دل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روح من است كه در ميان دو پهلوي من جاي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حوريه‌اي در قالب بشر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وقت در محراب عبادتش در مقابل پروردگارش مي‌ايستد؛ نورش براي فرشتگان آسمان درخشش دارد، همانند نور ستارگان آسمان كه براي مردم زمين مي‌درخشد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خداي عزّ و جلّ به فرشتگانش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 بنده‌ي من فاطمه كه سرور همه‌ي بندگان من از جنس زنان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نگاه كنيد كه چگونه مابين پهلو و شانه‌هايش از خوفِ عظمت من مي‌لرزد و با قلبش به عبادت من روي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ملائكه را شاهد مي‌گيرم كه شيعيان او را از آتش دوزخ در امان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او را مي‌بينم، به ياد مي‌آورم كه بعد از من با او چه رفتاري مي‌شود و همانند اين است كه من با او هستم و مي‌نگرم كه اهانت، وارد خانه‌اش شده و حرمتش هتك گرديده و حقّش غصب شده و ارثش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پهلويش شكسته و جنينش سقط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حالي است كه مرا به اندوه مي‌خواند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جواب داده نمي‌شود و كمك مي‌خواهد ولي كسي او را ياري نمي‌دهد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همواره بعد از من غصّه‌دار، داغدار و گريان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به ياد مي‌آورد كه وحي از خانه‌ي او قطع شده و گاهي دوري مرا از خاطر مي‌گذراند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ظلمتِ شب همه جا را فرامي‌گيرد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مانند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نماز شب قرآن مي‌خواندم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نمي‌شنود، احساس غربت و تنهايي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مي‌بيند كه حرمتش شكسته شده در حالي كه در زمان حيات پدرش عزيز و مورد احترام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است كه خداوند متعال، او را با ملائكه مأنوس مي‌گرداند و ملائكه او را ندا مي‌دهند، همان‌گونه كه مريم را ندا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برگزيد و پاك و نيكو گردانيد و تو را بر همه‌ي زنان جهان برتري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همواره عبادت كن و براي او سجده به جاي آور و با ركوع‌كنندگان ركوع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دردهاي او شروع مي‌گردد و مريض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مريم را به سوي او مي‌فرستد تا از او پرستاري كند و در بيماري‌اش، با او انس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است كه فاطمه علیها السلام دست به دعا برمي‌دارد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زندگي خسته شدم و از اهل دنيا ملول گشتم؛ مرا به پدرم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فاطمه را به من ملحق مي‌نمايد و او اوّلين فرد از اهل بيت من است كه بر من وارد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من وارد مي‌شود در حالي كه غصّه‌دار و داغدار و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او را به ظلم گرفته‌اند و او را به قتل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مي‌گويم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كن كسي را كه به فاطمه ظلم كرده است و عذاب كن كسي را كه حقّ او را غصب كرده است و خوار كن كسي را كه به او اهانت كرده</w:t>
      </w:r>
    </w:p>
    <w:p>
      <w:pPr>
        <w:pStyle w:val="BookText"/>
        <w:rPr/>
      </w:pPr>
      <w:r>
        <w:rPr>
          <w:rFonts w:ascii="IRNazanin" w:hAnsi="IRNazanin" w:eastAsia="IRNazanin"/>
          <w:color w:val="111111"/>
          <w:sz w:val="28"/>
          <w:sz w:val="28"/>
          <w:szCs w:val="28"/>
          <w:rtl w:val="true"/>
          <w:lang w:bidi="fa-IR"/>
        </w:rPr>
        <w:t>و حرمتش را هتك كرده است و در عذاب دوزخت جاودان كن كسي را كه به پهلوي او زده و فرزندش را سقط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هنگام، فرشتگان آمين مي‌گويند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روايتي را نقل مي‌كند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خدا صلي الله عليه و آله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دخترم فاطمه در حالي بر من وارد مي‌شود كه غصّه‌دار و داغدار و ناراحت است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سپس بر من وارد مي‌شود در حالي كه غصّه‌دار و داغدار و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او را به ظلم گرفته‌اند و او را به قتل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 كسي را كه به فاطمه ظلم كرده است و عذاب كن كسي را كه حقّ او را غصب كرده است و خوار كن كسي را كه به او اهانت كرده و حرمتش را هتك كرده است و در عذاب دوزخت جاودان كن كسي را كه به پهلوي او زده و فرزندش را سقط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هنگام، فرشتگان آمين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كشتند</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قتل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كجا بود؟ زهرا بيمار بود و در بستر بيماري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پشت در آمده بود؛ زهرا پشت در چه كار مي‌كرد؟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خانه‌هاي مدينه اصلاً دري نداشته است كه زهرا </w:t>
      </w:r>
    </w:p>
    <w:p>
      <w:pPr>
        <w:pStyle w:val="BookText"/>
        <w:rPr/>
      </w:pPr>
      <w:r>
        <w:rPr>
          <w:rFonts w:ascii="IRNazanin" w:hAnsi="IRNazanin" w:eastAsia="IRNazanin"/>
          <w:color w:val="111111"/>
          <w:sz w:val="28"/>
          <w:sz w:val="28"/>
          <w:szCs w:val="28"/>
          <w:rtl w:val="true"/>
          <w:lang w:bidi="fa-IR"/>
        </w:rPr>
        <w:t>پشت در 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 چه شنيده‌ايم كه در نداشته، خانه‌هاي مكه بوده است نه خانه‌هاي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 مكه در نداشت و اولين كسي كه به خانه‌اش در گذاشت معاوية ابن أبي‌سفيان لعنة الله عليه بود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اماخانه‌هاي مدينه را چه كسي گفته است كه در نداشته است؟ خانه‌هاي مكه 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كه وارد مكه مي‌شدند خانه‌ها در نداشت و به هر خانه‌اي كه مي‌خواستند وارد بشوند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نداشت و حجاج در موسم حج آزاد بودند تا هركس هر جا خواست استراحت كند 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به عنوان زائر خدا و زائر بيت الله در هر نقطه‌اي ساكن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مي‌گويند خانه‌هاي مدينه در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حجي نبود كه بخواهد خانه‌ها 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عده‌اي آمده‌اند به درب خانه، و به دنباله فاطمه هم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علیه السلام در خانه نشسته و در به روي خود بسته است و هيچ كاري هم نكرده؛ است نه شمشير كشيده و نه جنگ مسلحانه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پس از شهادت پيامبر صلي الله عليه و آله و دفن او درب خانه را بستند و در خانه نشستند و مشغول جمع قرآن كريم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عده‌اي آمدند و پاي بر زمين كوبيدند و كسي را بر منبر پيامبر </w:t>
      </w:r>
    </w:p>
    <w:p>
      <w:pPr>
        <w:pStyle w:val="BookText"/>
        <w:rPr/>
      </w:pPr>
      <w:r>
        <w:rPr>
          <w:rFonts w:ascii="IRNazanin" w:hAnsi="IRNazanin" w:eastAsia="IRNazanin"/>
          <w:color w:val="111111"/>
          <w:sz w:val="28"/>
          <w:sz w:val="28"/>
          <w:szCs w:val="28"/>
          <w:rtl w:val="true"/>
          <w:lang w:bidi="fa-IR"/>
        </w:rPr>
        <w:t>نشاندند و تطميع و تهديد كردند و كشتند و گفتند اجنه آنها را كشتند</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افراد مخالف را مي‌كشتند</w:t>
      </w:r>
      <w:r>
        <w:rPr>
          <w:rStyle w:val="FootnoteAnchor"/>
          <w:rtl w:val="true"/>
        </w:rPr>
        <w:footnoteReference w:id="70"/>
      </w:r>
      <w:r>
        <w:rPr>
          <w:rFonts w:ascii="IRNazanin" w:hAnsi="IRNazanin" w:eastAsia="IRNazanin"/>
          <w:color w:val="111111"/>
          <w:sz w:val="28"/>
          <w:sz w:val="28"/>
          <w:szCs w:val="28"/>
          <w:rtl w:val="true"/>
          <w:lang w:bidi="fa-IR"/>
        </w:rPr>
        <w:t>و مي‌گفتند كار اجنّه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تهديد و تطميع يك كسي را بر سر منبر پيامبر صلي الله عليه و آله نشاندند و البته خودش هم جرأت نمي‌كرد بر منبر پيامبر بنشيند و حتّى يك پله پايين‌تر از پيامبر مي‌نشست و بر منبر هم كه مي‌نشست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اقيلوني اقيلوني فَلَسْتُ بِخَيرٍ منكم؛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كنيد، رهايم كنيد؛ من از شما بهتر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خودش كه اقلاً گفت رهايم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لي شيطاناً يعتريني؛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شيطاني دارم كه او مرا وسوسه مي‌كند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 برو به سلامت چرا نشسته‌اي؟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كه دارد وسوسه‌ات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مي‌گويد كه شيطاني دارد و او را وسوسه مي‌كند پس اين جا، جايگاه او نيست و اگر وسوسه‌ات مي‌كند چرا بر جايگاه پيامبر صلي الله عليه و آله نشسته‌اي؟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دروغ مي‌گويد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 ورا وسوسه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بدتر دروغگونمي‌تواند جانشين پيامبر صلي الله عليه و آله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از قول پيامبر صلي الله عليه و آله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پيامبران هيچ درهم و </w:t>
      </w:r>
    </w:p>
    <w:p>
      <w:pPr>
        <w:pStyle w:val="BookText"/>
        <w:rPr/>
      </w:pPr>
      <w:r>
        <w:rPr>
          <w:rFonts w:ascii="IRNazanin" w:hAnsi="IRNazanin" w:eastAsia="IRNazanin"/>
          <w:color w:val="111111"/>
          <w:sz w:val="28"/>
          <w:sz w:val="28"/>
          <w:szCs w:val="28"/>
          <w:rtl w:val="true"/>
          <w:lang w:bidi="fa-IR"/>
        </w:rPr>
        <w:t>ديناري را به ارث نمي‌گذاريم و مال و اموالي باقي نمي‌گذاريم</w:t>
      </w:r>
      <w:r>
        <w:rPr>
          <w:rFonts w:eastAsia="IRNazanin" w:cs="IRNazanin"/>
          <w:color w:val="111111"/>
          <w:sz w:val="28"/>
          <w:szCs w:val="28"/>
          <w:rtl w:val="true"/>
          <w:lang w:bidi="fa-IR"/>
        </w:rPr>
        <w:t>.</w:t>
      </w:r>
      <w:r>
        <w:rPr>
          <w:rStyle w:val="FootnoteAnchor"/>
          <w:rtl w:val="true"/>
        </w:rPr>
        <w:footnoteReference w:id="7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كاسب و تاجر و ميليادر نيست كه پس از ارتحال ثروت و زمين از خود به جاي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هدفش در زندگي كسب 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ارتحال چيز قابل توجهي از پيامبر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جا كه از پيامبر نقل مي‌كند كه ما پيامبران درهم و ديناري از خود به جاي نمي‌گذاريم درست است و مشكلي هم ندارد ولي بخش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ماتركناه صدقة،</w:t>
      </w:r>
      <w:r>
        <w:rPr>
          <w:rStyle w:val="FootnoteAnchor"/>
          <w:rtl w:val="true"/>
        </w:rPr>
        <w:footnoteReference w:id="73"/>
      </w:r>
      <w:r>
        <w:rPr>
          <w:rFonts w:ascii="IRNazanin" w:hAnsi="IRNazanin" w:eastAsia="IRNazanin"/>
          <w:color w:val="111111"/>
          <w:sz w:val="28"/>
          <w:sz w:val="28"/>
          <w:szCs w:val="28"/>
          <w:rtl w:val="true"/>
          <w:lang w:bidi="fa-IR"/>
        </w:rPr>
        <w:t xml:space="preserve">آنچه كه از ما باقي مانده است صدقه است و به مسلمين بدهيد و به فقراء مسلمان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احدي نگفته و از پيامبر نقل نكرده است و حتّى در كتب و روايات اهل سنت هم كسي نقل نكرده است و فقط جناب خليفه اين قسمت را الحاق كرده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بنابراين پس از ارتحال پيامبر صلي الله عليه و آله فدك را گرفت و غصب كرد</w:t>
      </w:r>
      <w:r>
        <w:rPr>
          <w:rStyle w:val="FootnoteAnchor"/>
          <w:rtl w:val="true"/>
        </w:rPr>
        <w:footnoteReference w:id="75"/>
      </w:r>
      <w:r>
        <w:rPr>
          <w:rFonts w:ascii="IRNazanin" w:hAnsi="IRNazanin" w:eastAsia="IRNazanin"/>
          <w:color w:val="111111"/>
          <w:sz w:val="28"/>
          <w:sz w:val="28"/>
          <w:szCs w:val="28"/>
          <w:rtl w:val="true"/>
          <w:lang w:bidi="fa-IR"/>
        </w:rPr>
        <w:t>و حضرت فاطمه‌ي زهرا علیها السلام هم خطبه فدكيه را ايراد فرمود و خلافت را استيضاح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پيامبر است و فقط براي راهنمايي و ارشاد مردم آمده است نه ثروت اندوزي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درست است؛ امّا آنچه كه از ما باقي مانده است صدقه است و به فقراي مسلمين بدهيد، حرف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فدك يك سرزميني است و يكصد و چهل كيلومتر از مدينه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حاصل‌خيز و ثروتمند در حجاز قرار دارد و يهودي‌نشين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در سال هفتم هجري به جهت ترسي كه پس از فتح خيبر از مسلمين در دل داشتند، نصف، يا همه‌ي فدك را به رسول خدا صلي الله عليه و آله صلح كردند و از آن پس فدك ملك خاص رسول خدا گرديد؛ زيرا مسلمين در به دست آوردن آن سرزمين جنگي نكرده، شمشيري نكشيده، و اسبي هم نتاخته بودند و مطابق با فرمايش خداوند در قرآن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 وَاللَّهُ عَلَىٰ كُلِّ شَيْءٍ قَدِيرٌ</w:t>
      </w:r>
      <w:r>
        <w:rPr>
          <w:rStyle w:val="FootnoteAnchor"/>
          <w:rtl w:val="true"/>
        </w:rPr>
        <w:footnoteReference w:id="76"/>
      </w:r>
      <w:r>
        <w:rPr>
          <w:rFonts w:ascii="IRNazanin" w:hAnsi="IRNazanin" w:eastAsia="IRNazanin"/>
          <w:color w:val="111111"/>
          <w:sz w:val="28"/>
          <w:sz w:val="28"/>
          <w:szCs w:val="28"/>
          <w:rtl w:val="true"/>
          <w:lang w:bidi="fa-IR"/>
        </w:rPr>
        <w:t xml:space="preserve">و آنچه را خدا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رسولش بازگردانده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است كه شما براي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زحمتي نكشيديد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اسبي تاختيد و نه شتري؛ ولي خداوند رسولان خود را بر هركس بخواهد مسلط مي‌سازد؛ و خدا بر هر چيز توانا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طبق آيه‌ي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 وَمَا آتَاكُمُ الرَّسُولُ فَخُذُوهُ وَمَا نَهَاكُمْ عَنْهُ فَانْتَهُوا ۚ وَاتَّقُوا اللَّهَ ۖ إِنَّ اللَّهَ شَدِيدُ الْعِقَابِ</w:t>
      </w:r>
      <w:r>
        <w:rPr>
          <w:rStyle w:val="FootnoteAnchor"/>
          <w:rtl w:val="true"/>
        </w:rPr>
        <w:footnoteReference w:id="77"/>
      </w:r>
      <w:r>
        <w:rPr>
          <w:rFonts w:ascii="IRNazanin" w:hAnsi="IRNazanin" w:eastAsia="IRNazanin"/>
          <w:color w:val="111111"/>
          <w:sz w:val="28"/>
          <w:sz w:val="28"/>
          <w:szCs w:val="28"/>
          <w:rtl w:val="true"/>
          <w:lang w:bidi="fa-IR"/>
        </w:rPr>
        <w:t xml:space="preserve">آنچه را خداوند از اهل اين آبادي‌ها به رسولش باز گرداند، از آنِ خدا و رسول و خويشاوندان او، و يتيمان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اموال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براي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نهي كرده </w:t>
      </w:r>
    </w:p>
    <w:p>
      <w:pPr>
        <w:pStyle w:val="BookText"/>
        <w:rPr/>
      </w:pPr>
      <w:r>
        <w:rPr>
          <w:rFonts w:ascii="IRNazanin" w:hAnsi="IRNazanin" w:eastAsia="IRNazanin"/>
          <w:color w:val="111111"/>
          <w:sz w:val="28"/>
          <w:sz w:val="28"/>
          <w:szCs w:val="28"/>
          <w:rtl w:val="true"/>
          <w:lang w:bidi="fa-IR"/>
        </w:rPr>
        <w:t xml:space="preserve">خودداري نماييد؛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كيفرش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فدك از آنِ رسول خدا و خويشان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آيه‌ي شريفه صراحتاً اعلام مي‌دارد كه فدك ملكِ طِلقِ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يهوديان فدك را به وجود پيامبر صلي الله عليه و آله صلح كردند، آيه‌ي </w:t>
      </w:r>
      <w:r>
        <w:rPr>
          <w:rFonts w:ascii="Amiri" w:hAnsi="Amiri" w:eastAsia="Amiri" w:cs="Amiri"/>
          <w:color w:val="111111"/>
          <w:sz w:val="28"/>
          <w:sz w:val="28"/>
          <w:szCs w:val="28"/>
          <w:rtl w:val="true"/>
          <w:lang w:bidi="ar-SA"/>
        </w:rPr>
        <w:t>وَآتِ ذَا الْقُرْبَىٰ حَقَّهُ</w:t>
      </w:r>
      <w:r>
        <w:rPr>
          <w:rStyle w:val="FootnoteAnchor"/>
          <w:rtl w:val="true"/>
        </w:rPr>
        <w:footnoteReference w:id="78"/>
      </w:r>
      <w:r>
        <w:rPr>
          <w:rFonts w:ascii="IRNazanin" w:hAnsi="IRNazanin" w:eastAsia="IRNazanin"/>
          <w:color w:val="111111"/>
          <w:sz w:val="28"/>
          <w:sz w:val="28"/>
          <w:szCs w:val="28"/>
          <w:rtl w:val="true"/>
          <w:lang w:bidi="fa-IR"/>
        </w:rPr>
        <w:t xml:space="preserve">و حقّ نزديكان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 در راه را؛ و هرگزاسراف و تبذير مكن، نازل گرديد و نبي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فدك</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از آنِ تو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صلي الله عليه و آله املاك و باغات و زمين‌هاي كشاورزي در مدينه و خيبر و وادي القري با عوائد داشته است؛</w:t>
      </w:r>
      <w:r>
        <w:rPr>
          <w:rStyle w:val="FootnoteAnchor"/>
          <w:rtl w:val="true"/>
        </w:rPr>
        <w:footnoteReference w:id="80"/>
      </w:r>
      <w:r>
        <w:rPr>
          <w:rFonts w:ascii="IRNazanin" w:hAnsi="IRNazanin" w:eastAsia="IRNazanin"/>
          <w:color w:val="111111"/>
          <w:sz w:val="28"/>
          <w:sz w:val="28"/>
          <w:szCs w:val="28"/>
          <w:rtl w:val="true"/>
          <w:lang w:bidi="fa-IR"/>
        </w:rPr>
        <w:t>ولي در اين جا اين پرسش مطرح مي‌شود كه چرا اهل سنت از اموال و ماتَرَك پيامبر تعبير به صدقه مي‌كنند؟ اين به‌خاطر گفته‌ي آن اولي است از قول پيامبر صلي الله عليه و آله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ماتَرَكْناه صدقة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ما پيامبران به جا مي‌نهيم همه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پس از نزول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 رسول خدا فاطمه علیها السلام را صدا زد و فدك را به فاطمه علیها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 داده است كه فدك را به شما بدهم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سال تا شهادت و ارتحال پيامبر، كارگزاران فاطمه‌ي زهرا منطقه فدك را كشت مي‌كردند و محصولاتش را جمع مي‌كردند و خودِ </w:t>
      </w:r>
    </w:p>
    <w:p>
      <w:pPr>
        <w:pStyle w:val="BookText"/>
        <w:rPr/>
      </w:pPr>
      <w:r>
        <w:rPr>
          <w:rFonts w:ascii="IRNazanin" w:hAnsi="IRNazanin" w:eastAsia="IRNazanin"/>
          <w:color w:val="111111"/>
          <w:sz w:val="28"/>
          <w:sz w:val="28"/>
          <w:szCs w:val="28"/>
          <w:rtl w:val="true"/>
          <w:lang w:bidi="fa-IR"/>
        </w:rPr>
        <w:t>حاصل فدك و يا مالش مي‌آمد دربِ خانه‌ي فاطمه زهرا علیها السلام تا اين كه قصه‌ي ارتحال و شهادت رسول الله صلي الله عليه و آله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پيامبر، فدك را غصب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بپرسيد چرا فدك را گرفتند؟ اين يك لمّ و دليل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فقط فدك و غصب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اين بود كه خلافت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هر غنيمتي را به دست مي‌آوردند تقسيم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غاصبين خلافت كودتا كردند و كشوري را تصاحب كردند و گرفتند، كه هيچ بودجه و بيت المالي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خالي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 كودتاچي آمده است و بيت المال هم خالي است بايد پول خرج كنند و پولي نيست كه خرج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زكات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نويره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زكات نمي‌دهم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مسلمانم؛ ولي به وصي و جانشين پيامبر زكات مي‌دهم يعني علي بن ابي‌طالب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جانشين پيامبر نيستي</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خليفه‌ي اوّل تحت اين عنوان كه مردم مرتد شده‌اند لشكركشي كرد و خالد بن وليد را به جنگ مالك بن نويره</w:t>
      </w:r>
      <w:r>
        <w:rPr>
          <w:rStyle w:val="FootnoteAnchor"/>
          <w:rtl w:val="true"/>
        </w:rPr>
        <w:footnoteReference w:id="81"/>
      </w:r>
      <w:r>
        <w:rPr>
          <w:rFonts w:ascii="IRNazanin" w:hAnsi="IRNazanin" w:eastAsia="IRNazanin"/>
          <w:color w:val="111111"/>
          <w:sz w:val="28"/>
          <w:sz w:val="28"/>
          <w:szCs w:val="28"/>
          <w:rtl w:val="true"/>
          <w:lang w:bidi="fa-IR"/>
        </w:rPr>
        <w:t>فرستاد و كشتند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قضاياي ديگري هم دارد ديدندحاصل فدك گردآوري مي‌شود و مي‌آيد به خانه‌ي فاطمه‌ي زهرا علیها السلام و بعد هم متصدي آن اموال، علي بن ابي‌طالب علیه السلام است؛ پس آمدند و فدك را غصب كردند تا اموال سرازير شود به بيت المال و آنها هم متصدي خرج و مصرف آن اموال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علیها السلام آمد در مسجد پيامبر و آن خطبه را </w:t>
      </w:r>
    </w:p>
    <w:p>
      <w:pPr>
        <w:pStyle w:val="BookText"/>
        <w:rPr/>
      </w:pP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استيضاح كشاندند و آن اولي هيچ جوابي نداشت كه به فاطمه‌ي زهرا علیها السلام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چند استدلال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فدك در دست من بود يا در دست تو؟ من مالِكم يا شما؟ اگر من مالك و ذواليد هستم، من كه نبايد شاهد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شاهد بياوري؛ زيرا تو مدعي هستي و بايد بينه و دو شاهد بياوري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شاهدي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سواد نداشتند و چيزي بلد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دومي يك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الناسِ افقهُ من عمرَ حتّى المخدّرات في الحجال،</w:t>
      </w:r>
      <w:r>
        <w:rPr>
          <w:rStyle w:val="FootnoteAnchor"/>
          <w:rtl w:val="true"/>
        </w:rPr>
        <w:footnoteReference w:id="82"/>
      </w:r>
      <w:r>
        <w:rPr>
          <w:rFonts w:ascii="IRNazanin" w:hAnsi="IRNazanin" w:eastAsia="IRNazanin"/>
          <w:color w:val="111111"/>
          <w:sz w:val="28"/>
          <w:sz w:val="28"/>
          <w:szCs w:val="28"/>
          <w:rtl w:val="true"/>
          <w:lang w:bidi="fa-IR"/>
        </w:rPr>
        <w:t>همه مردم حتّى پيرزنانِ نشسته‌يِ در كنج خانه از منِ خليفه‌ي دوم فقيه‌تر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خودشان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احدي نمي‌خواهيم اهانت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فحش دادن و سب كردن حرام است؛ ولي لعن كردن چيز ديگري است و حكمش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اميرمؤمنين علیه السلام در جنگ صفين با معاويه به اصحاب فرمود فحش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اصحاب امام علي علیه السلام كه فحش دادند، فرمود فحش ندهيد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لعن حسابش جدا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كه به ظالمين لعن نكند شيعه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احساسات يك جماعتي را تحريك كردن لازم نيست، تا در مقابل، آنان هم همان كار را بكنند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آناني كه لعن را به حكم اولي جايز نمي‌دانند، شيعه نيستند و از طايفه‌ي تشيع خارج‌اند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عده‌اي از جماعت بُِتريه آمدند تا با زيد بن علي بن حسين علیهم السلام بيعت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بُِتريه همان كساني هستند كه مي‌گويند حق با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شيعه هستيم اما حالا با اولي و دومي و سومي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نداشته باشيد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ديگر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عده‌اي از بُتريه آمدند نزد زيد بن علي بنحسين علیهم السلام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با تو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علي علیه السلام است؛ ولي از شيخين هم برائت نمي‌جوييم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تا اين را شنيد دست بيعت خود را از آنان عقب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بيعت نمي‌كنم و اگر با شما بيعت كنم جواب مادرم فاطمه را چه بدهم؟ و به همين جهت زيد بيعت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عمامه بر سرش است و قبا بر تنش است و مي‌گويد كاري به اين كارها نداشته باشيد و فحش به هيچ كس ندهيد حتّى در قرآن مي‌گويد كفار را فحش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تبرا جزء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 و 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تبرّي را از شما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غصب كرد و به فاطمه‌ي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 برخلاف قانون قضاوت اسلامي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 شاهد براي فدك بياوري</w:t>
      </w:r>
      <w:r>
        <w:rPr>
          <w:rFonts w:eastAsia="IRNazanin" w:cs="IRNazanin"/>
          <w:color w:val="111111"/>
          <w:sz w:val="28"/>
          <w:szCs w:val="28"/>
          <w:rtl w:val="true"/>
          <w:lang w:bidi="fa-IR"/>
        </w:rPr>
        <w:t>.</w:t>
      </w:r>
      <w:r>
        <w:rPr>
          <w:rStyle w:val="FootnoteAnchor"/>
          <w:rtl w:val="true"/>
        </w:rPr>
        <w:footnoteReference w:id="8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مي‌آورم؛ اما پيش از شاهد آوردن يك سؤالي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بر عليه منِ فاطمه شهادت بدهند كه ظاهراً </w:t>
      </w:r>
    </w:p>
    <w:p>
      <w:pPr>
        <w:pStyle w:val="BookText"/>
        <w:rPr/>
      </w:pPr>
      <w:r>
        <w:rPr>
          <w:rFonts w:ascii="IRNazanin" w:hAnsi="IRNazanin" w:eastAsia="IRNazanin"/>
          <w:color w:val="111111"/>
          <w:sz w:val="28"/>
          <w:sz w:val="28"/>
          <w:szCs w:val="28"/>
          <w:rtl w:val="true"/>
          <w:lang w:bidi="fa-IR"/>
        </w:rPr>
        <w:t>مرتكب گناهي شده است كه حدّ برش ثابت شده است، آيا شهادت آنان را بر عليه منِ فاطمه مي‌پذيري؟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يك لبخندي گفت بله كه مي‌پذيرم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بر عليه منِ 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عليه تو هم حد جاري مي‌كنم؛ چه فرق مي‌كند؟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حد جاري كني و شهادت آنان را بر عليه من قبول كني، تو كافر شده‌اي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چگونه من كافر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نخوانده‌اي كه شهادت مي‌دهد به تطهير منِ فاطمه‌ي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آنجايي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85"/>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مي‌خواهد پليدي و گناه را فقط از شما اهل بيت دور كند و شما را كاملاً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مگر در خانه‌ي من نازل نشده است؟ مگر من جزء خمسه‌ي اصحاب كساء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شهادت به تطهير من مي‌دهد و آن وقت تو شهادت چهار آدمِ فلان و بهمان را بر عليه من قبول مي‌كني و بر منحد جاري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ما را قبول كردي و شهادت خدا را منكر شدي، پس تو كافر شده‌اي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شاهد بياوريد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تا شاهد آماده كردند؛ اميرالمؤمنين و أمِ‌ايمن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مي‌دانيد كه در دعاويِ ماليه، دو تا شاهد نبايد حتماً مرد باشد و شهادت يك مرد و يك زن هم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دعاوي حضرت زهرا علیها السلام هم ماليه بود و به آن هم، دعوايِ حقوقي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دعاويِ حقوقيه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شهادتِ يك نفر با يمين مدعي كه قسم بخورد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شاهد آماده كردند و دو تا شاهد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مبنايِ فقهي بايد قبول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يجرّ النار إلى قرصه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علي دارد تنور خودش را داغ مي‌كند؛ پس شهادت علي هم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را رد كرد، آنگاه شهادت اميرالمؤمنين را كه قرآن شهادت به تطهيرش مي‌دهد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اميرمؤمنين و فاطمه علیها السلام هر دو را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ام‌ايمن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اُمُ‌اَيْمن إِمرأةٌ أعجميةٌ؛</w:t>
      </w:r>
      <w:r>
        <w:rPr>
          <w:rStyle w:val="FootnoteAnchor"/>
          <w:rtl w:val="true"/>
        </w:rPr>
        <w:footnoteReference w:id="88"/>
      </w:r>
      <w:r>
        <w:rPr>
          <w:rFonts w:ascii="Amiri" w:hAnsi="Amiri" w:eastAsia="Amiri" w:cs="Amiri"/>
          <w:color w:val="111111"/>
          <w:sz w:val="28"/>
          <w:sz w:val="28"/>
          <w:szCs w:val="28"/>
          <w:rtl w:val="true"/>
          <w:lang w:bidi="ar-SA"/>
        </w:rPr>
        <w:t>يعني ام‌ايمن زنِ عجمي است و غيرعرب است و به زبان عربي فصيح نمي‌تواند تكلم كند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ام‌ايمن غيرعرب بود؛ ولي به فصاحت تكلم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گفتند شهادت او هم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كسي از زهرا شاهد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وقتي ادعاي چيزي را مي‌كند آيا بنابر آيه‌ي تطهير به دروغ ادعاي چيزي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زهرا مي‌خواهد مال مسلمانان و مال مردم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چيزها را سَرِمان نمي‌شود و شهادت‌ها را ردكرد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خليفه آيا خودتان شاهدي داريد؟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من نبوده باشد كه پيامبر به من نداده باشد و پس از اين كه كارگزاران سه سال كاشتند و آوردند، لااقل به اين است كه اگر مال پدر من هم باشد، پدرم يك دختر دارد آن هم من، پس بنابراين آن به عنوان ارث به من مي‌رسد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خليفة المسلمين دستور داد اين حديث را جعل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المسلمين جعّالِ حديث است؟ چرا؟ چون مصلحت حكومت اقتضاء مي‌كند كه اين حديث جعل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جعل كردند كه رسول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w:t>
      </w:r>
      <w:r>
        <w:rPr>
          <w:rStyle w:val="FootnoteAnchor"/>
          <w:rtl w:val="true"/>
        </w:rPr>
        <w:footnoteReference w:id="89"/>
      </w:r>
      <w:r>
        <w:rPr>
          <w:rFonts w:ascii="Amiri" w:hAnsi="Amiri" w:eastAsia="Amiri" w:cs="Amiri"/>
          <w:color w:val="111111"/>
          <w:sz w:val="28"/>
          <w:sz w:val="28"/>
          <w:szCs w:val="28"/>
          <w:rtl w:val="true"/>
          <w:lang w:bidi="ar-SA"/>
        </w:rPr>
        <w:t>درهماً و لا ديناراً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خوب تا اينجا را گفتيم اشكالي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ديگر هم دارند و اما ذيل آن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مي‌ماند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 جعل كرد در حالي كه يك نفر هم نشنيده بود</w:t>
      </w:r>
      <w:r>
        <w:rPr>
          <w:rStyle w:val="FootnoteAnchor"/>
          <w:rtl w:val="true"/>
        </w:rPr>
        <w:footnoteReference w:id="91"/>
      </w:r>
      <w:r>
        <w:rPr>
          <w:rFonts w:ascii="IRNazanin" w:hAnsi="IRNazanin" w:eastAsia="IRNazanin"/>
          <w:color w:val="111111"/>
          <w:sz w:val="28"/>
          <w:sz w:val="28"/>
          <w:szCs w:val="28"/>
          <w:rtl w:val="true"/>
          <w:lang w:bidi="fa-IR"/>
        </w:rPr>
        <w:t>وماتركناه صدقة؛ اما آن قدر نادان است كه جعل حديثش را خلاف ظاهر آيات قرآن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قرآن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دنيا برود، فرزندانِ او، و اگر آنان هم نبودند ساير ورثه از او ارث مي‌برند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ارث نمي‌گذارند يعني پيامبران از قانون ارث 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خود قرآن مي‌فرمايد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سليمان پيامبر از پدرش داوود پيامبر ارث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زكريا دعا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به من فرزندي بده يَرِثُنِي وَيَرِثُ مِنْ آلِ يَعْقُوبَ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زكريا پيامبر نبود؟ آيا نمي‌دانست كه كسي از پيامبر ارث نمي‌برد؟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مي‌كند و مي‌خواهد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فرزندي بده كه از من و آل يعقوب ارث ببرد و وارث من باشد و وارثِ خاندان </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جعل حديث كرد آن هم صددرصد مخالف آيه‌ي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از پيامبران هم به فرزندانشان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قدر حواسش نبود و اين قدر بي‌سواد بود كه اقلاً به‌گونه‌اي جعل نكرد كه تباين كلي و صد در صد با قرآن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درهماً و لا ديناراً و ما تركناه صدقة؛ ما پيامبران درهم و ديناري از خود به جا نمي‌نهميم و هرچه را كه از خود به جا بنهيم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قرآن مي‌گويد سليمان از داوود ارث برد و زكريا هم از خدا وارث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هم آيات ارث انبياء را قرائت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بنده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خليفه بندي به آب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زياد دروغ مي‌بندند، آنچه كه شنيديد و به من نسبت داده شد و خلاف قرآن باشد ما نگفته‌ايم و آن را بزنيد به سينه‌ي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دور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خلاف قول پروردگارمان حرف نمي‌زنيم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متن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إسماعيل، عن الفضل بن شاذان عن إبن أبي‌عمير، عن هشام بن الحكم و غيره عن أبي‌عبدالله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النبي صلي الله عليه و آله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جاءكم عنّي يوافق كتاب الله فأنا قلته، و ما جاءكم يخالف كتاب الله فلم أقله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خليفه جعل حديث كردند و فاطمه‌ي زهرا علیها السلام اينان را استيضاح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ما گذشته است و فقط يك كلمه بگويم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از دشمنان زهرا برائت نجويد و آنان راكافر </w:t>
      </w:r>
    </w:p>
    <w:p>
      <w:pPr>
        <w:pStyle w:val="BookText"/>
        <w:rPr/>
      </w:pPr>
      <w:r>
        <w:rPr>
          <w:rFonts w:ascii="Amiri" w:hAnsi="Amiri" w:eastAsia="Amiri" w:cs="Amiri"/>
          <w:color w:val="111111"/>
          <w:sz w:val="28"/>
          <w:sz w:val="28"/>
          <w:szCs w:val="28"/>
          <w:rtl w:val="true"/>
          <w:lang w:bidi="ar-SA"/>
        </w:rPr>
        <w:t>نداند شيعه امامي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تولّي جزء دين ما است و تبرّي هم جزء دين ما است و شيعه امامي بايد بر اين دو پافشاري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 و تبرّي در زيارت عاشورا هم موجود است و خدا در مورد برائت در قرآن مي‌فرمايد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لَعَنَهُمُ اللَّهُ فِي الدُّنْيَا وَالْآخِرَةِ</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هم در قرآن موجود است و هم در ادعيه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تحريك احساسات ديگران، تقيه، وحدت سياسي با ديگران نبايد باعث شود كه بگويم بچه بيا سني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بيا با دشمنان زهرا عقد اخوت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بر سر جاي خودش، و كسي هم منكرش نيست و خيال نمي‌كنم كسي هم منكرش باشد، اما از طرفي ديگر هم، تبرا جاي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عرايضم گفتم هرجا سست آمديد، آنان آمدند جلو و سنگرهايتان را فتح كردند و منكر شدند، و هرجا محكم ايستاديد نتوانستند منكر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حضرت فاطمه‌ي زهرا علیها السلام محكم بايستيد، احدي نمي‌تواند به شما خدشه‌اي وارد كند و ضرري بزند؛ چون زهرا علیها السلام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 اميرمؤمنين علیه السلام را در خطبه غديريه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مَنْ نَصَرَه،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كن هر كسي را كه اميرالمؤمنين را ياري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دعاي من و شما نيست؛ بلكه دعاي پيامبر است و دعاي پيامبر هم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w:t>
      </w:r>
    </w:p>
    <w:p>
      <w:pPr>
        <w:pStyle w:val="BookText"/>
        <w:rPr/>
      </w:pPr>
      <w:r>
        <w:rPr>
          <w:rFonts w:ascii="Amiri" w:hAnsi="Amiri" w:eastAsia="Amiri" w:cs="Amiri"/>
          <w:color w:val="111111"/>
          <w:sz w:val="28"/>
          <w:sz w:val="28"/>
          <w:szCs w:val="28"/>
          <w:rtl w:val="true"/>
          <w:lang w:bidi="ar-SA"/>
        </w:rPr>
        <w:t>باشد من از على و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نكنم خاك بر سر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كردند با فاطمه؟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عرضم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رسول خدا صلي الله عليه و آله در مسجد پيامبر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دو سال و نيم خلافت كرده و رفته است و حالا زمان خلافت دومي است و به وصايت اولي جانشين اولي شده است؛ ولي وصايت براي دومي كارساز است ولي براي اميرالمؤمنين 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بام و دو هوا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خليفه‌ي دوم، اوّل كسي است كه ديوان عدالت اداري را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سه سال يكبار اموال استاندارانشرا رسيدگي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مي‌كرد وقتي كه بر سر كار آمد چه اندازه اموال داشته است، و حالا كه مي‌خواهد برود چه 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شده بود، نصفي از مالشان را مي‌گرفت و از برخي هم ثلث مي‌گرفت و حتّى از برخي بيشتر از اينها مي‌گرفت و مي‌گفت از كجا آورده‌اي؟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دزدي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ديوان عدالت اداري تشكيل داده بود به نام خليفه دوم و اين را يكي از محسّنات خليفه دوم مي‌شمارند و مي‌گويند به به چه آدم خوبي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كارگزارانش را رسيدگي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استاندار آدم درستي است كه نبايد محاكمه‌اش كرد و اگر اموال خودش است كه اموالش را نبايد بگيري و اگر آدم دزدي است كه تو بي‌خود او را بر سر كار آوردي</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بلال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و همه هاشمي بودند مگر سلمان و مقداد، و شايد جناب ابوذر غفاري و قيس بن سعد بن </w:t>
      </w:r>
    </w:p>
    <w:p>
      <w:pPr>
        <w:pStyle w:val="BookText"/>
        <w:rPr/>
      </w:pPr>
      <w:r>
        <w:rPr>
          <w:rFonts w:ascii="IRNazanin" w:hAnsi="IRNazanin" w:eastAsia="IRNazanin"/>
          <w:color w:val="111111"/>
          <w:sz w:val="28"/>
          <w:sz w:val="28"/>
          <w:szCs w:val="28"/>
          <w:rtl w:val="true"/>
          <w:lang w:bidi="fa-IR"/>
        </w:rPr>
        <w:t xml:space="preserve">عباده و اميرمؤمنين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از اميرمؤمنين علیه السلام سؤالي مي‌پرسد كه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خليفه از همه استانداران حساب مي‌كشد؟ اما نفهميديم چرا از يكي از استانداران حساب نكشيد؟ و او هم هر كاري كه دلش خواست،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به ديوان عدالت اداري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قنفذ استاندار تمام شده است، ولي از قنفذ حساب و كتابي نكشيده است؟ چرا به اموالش رسيدگي نشد؟</w:t>
      </w:r>
    </w:p>
    <w:p>
      <w:pPr>
        <w:pStyle w:val="BookText"/>
        <w:rPr/>
      </w:pPr>
      <w:r>
        <w:rPr>
          <w:rFonts w:ascii="IRNazanin" w:hAnsi="IRNazanin" w:eastAsia="IRNazanin"/>
          <w:color w:val="111111"/>
          <w:sz w:val="28"/>
          <w:sz w:val="28"/>
          <w:szCs w:val="28"/>
          <w:rtl w:val="true"/>
          <w:lang w:bidi="fa-IR"/>
        </w:rPr>
        <w:t>ابن‌عباس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سؤال ديدم كه چشمان اميرمؤمنين علیه السلام اشكبار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چرا؟ اين دست مريزادي است براي قنفذ</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قنفذ چه كرده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كرده‌ايد آن روزي را كه مرا به مسجد مي‌بردند، كسي كه مانع بردن من شد، فاطمه زهرا بود؟</w:t>
      </w:r>
      <w:r>
        <w:rPr>
          <w:rStyle w:val="FootnoteAnchor"/>
          <w:rtl w:val="true"/>
        </w:rPr>
        <w:footnoteReference w:id="98"/>
      </w:r>
      <w:r>
        <w:rPr>
          <w:rFonts w:ascii="IRNazanin" w:hAnsi="IRNazanin" w:eastAsia="IRNazanin"/>
          <w:color w:val="111111"/>
          <w:sz w:val="28"/>
          <w:sz w:val="28"/>
          <w:szCs w:val="28"/>
          <w:rtl w:val="true"/>
          <w:lang w:bidi="fa-IR"/>
        </w:rPr>
        <w:t xml:space="preserve">و قنفذ به دستور دومي با غلاف شمشير به بازوي زهرا علیها السلام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 xml:space="preserve">. </w:t>
      </w:r>
      <w:bookmarkStart w:id="26" w:name="pg16691_224548"/>
    </w:p>
    <w:p>
      <w:pPr>
        <w:pStyle w:val="Heading2"/>
        <w:numPr>
          <w:ilvl w:val="1"/>
          <w:numId w:val="1"/>
        </w:numPr>
        <w:rPr/>
      </w:pPr>
      <w:bookmarkStart w:id="27" w:name="__RefHeading___Toc12334230_1280447820"/>
      <w:bookmarkStart w:id="28" w:name="_Toc8"/>
      <w:bookmarkEnd w:id="26"/>
      <w:bookmarkEnd w:id="27"/>
      <w:r>
        <w:rPr>
          <w:rtl w:val="true"/>
        </w:rPr>
        <w:t>گفتار چهارم</w:t>
      </w:r>
      <w:bookmarkEnd w:id="28"/>
    </w:p>
    <w:p>
      <w:pPr>
        <w:pStyle w:val="BookText"/>
        <w:rPr/>
      </w:pPr>
      <w:r>
        <w:rPr>
          <w:rFonts w:ascii="Amiri" w:hAnsi="Amiri" w:eastAsia="Amiri" w:cs="Amiri"/>
          <w:color w:val="111111"/>
          <w:sz w:val="28"/>
          <w:sz w:val="28"/>
          <w:szCs w:val="28"/>
          <w:rtl w:val="true"/>
          <w:lang w:bidi="ar-SA"/>
        </w:rPr>
        <w:t>أعوذ بالله من الشيطان الرجيم، 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و نبيّنا أبي‌القاسم محمّد و على أهل بيته الطّيّبين الطّاهرين المعصومين و اللعنة الدائمة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چيزي بر سر زبان برخي افتاده است و آن اين كه بعضي از مصائب اهل بيت عصمت و طهارت را منكر مي‌شوند كه مگر مي‌شود يك چنين وقايعي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با امام حسين علیه السلام اين‌چنين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با فاطمه‌ي زهرا علیها السلام چنين كرده باشند؟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 و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مي‌خواهم يك نكته به شما عرض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كه دستِ كم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به من و شما رسيده است، مقدار كمي است از آن چه كه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يك آقاي روضه‌خواني مصائب ابوالفضل العباس علیه السلام را منكر شده بود و گفته بود اين‌چنين چيزي نمي‌شود، چه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حضرت عباس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در كربلا بودي كه منكر اين مي‌شوي؟ مگر تو بودي؟ ديدي كه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نكردند؟ كه انكارش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مصائب اهل بيت عصمت و طهارت بيش از اين حرف‌ها است؛ برخي از آنها پس از گذشتِ بيش از چهارده قرن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آنها را تاريخ نقل نكرده و به من و شما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كسي جاي شگفتي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فاطميه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 علیها السلام ، دختر صحيح و سالمِ هجده ساله‌ي پيامبر صلي الله عليه و آله هيچ مشكله‌اي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دنيا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 براي چه كسي اتفاق نمي‌افتد؟ مرگ پدر براي همه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 در زندگي انسان‌ها يك امر عادي است؛ يعني كيست كه نديده باشد كه پدرش بميرد؟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نود و چند روز اين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بيماري و سابقه بيماري‌اي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معلوم مي‌شود كه امر طبيعي نيست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مصائبي بر او وارد شدهاست</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ناراحتي‌هايي وارد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فرزندشان حضرت موسى بن جعفر عليه الصلوة و السلام مي‌فرمايند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صديقة شهيدةٌ؛</w:t>
      </w:r>
      <w:r>
        <w:rPr>
          <w:rStyle w:val="FootnoteAnchor"/>
          <w:rtl w:val="true"/>
        </w:rPr>
        <w:footnoteReference w:id="100"/>
      </w:r>
      <w:r>
        <w:rPr>
          <w:rFonts w:ascii="IRNazanin" w:hAnsi="IRNazanin" w:eastAsia="IRNazanin"/>
          <w:color w:val="111111"/>
          <w:sz w:val="28"/>
          <w:sz w:val="28"/>
          <w:szCs w:val="28"/>
          <w:rtl w:val="true"/>
          <w:lang w:bidi="fa-IR"/>
        </w:rPr>
        <w:t xml:space="preserve">مادرمان فاطمه، صديقه‌ي شهيده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فرموده‌اند راست است، يعني او شهيده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 شهيده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است؟ يعني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بگويند براي من و شما؟ بنابراين، اين نكته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ماجراي فدك چيست؟ بعضي‌ها فكر مي‌كنند قصه‌ي فاطمه زهرا قصه‌ي فدك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فدك يكي از مشكلات فاطمه‌ي زهرا علیها السلام است</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ششم هجري كه خيبر فتح شد و بعد يهود فدك آمدند و فدك را مصالحه كردند به پيغمبر صلي الله عليه و آله و پيغمبر خدا صلي الله عليه و آله طبق آيه‌ي قرآن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 xml:space="preserve">، كه حق ذي‌قربايت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سرزميني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مدينه كه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تا مدينه فاصله زميني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استان حائل سعودي واقع شده است و نام فعلي آن حائط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جمعيت شهري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جمعيت كلّ آن منطقه با روستاييان و كوچ‌نشينان يكصد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هفت چشمه‌ي آب بوده كه به عيون فاطمه معروف است و اكنون در آنجا وادي فاطمه و بستان‌هاي فاطمه و مسجد فاطمه همچنان مشهور است</w:t>
      </w:r>
      <w:r>
        <w:rPr>
          <w:rFonts w:eastAsia="IRNazanin" w:cs="IRNazanin"/>
          <w:color w:val="111111"/>
          <w:sz w:val="28"/>
          <w:szCs w:val="28"/>
          <w:rtl w:val="true"/>
          <w:lang w:bidi="fa-IR"/>
        </w:rPr>
        <w:t>. -</w:t>
      </w:r>
      <w:r>
        <w:rPr>
          <w:rStyle w:val="FootnoteAnchor"/>
          <w:rtl w:val="true"/>
        </w:rPr>
        <w:footnoteReference w:id="101"/>
      </w:r>
      <w:r>
        <w:rPr>
          <w:rFonts w:ascii="IRNazanin" w:hAnsi="IRNazanin" w:eastAsia="IRNazanin"/>
          <w:color w:val="111111"/>
          <w:sz w:val="28"/>
          <w:sz w:val="28"/>
          <w:szCs w:val="28"/>
          <w:rtl w:val="true"/>
          <w:lang w:bidi="fa-IR"/>
        </w:rPr>
        <w:t>دادند به فاطمه‌ي زهرا و فدك شد ملك فاطمه‌ي زهرا علیها السلام و فاطمه‌ي زهرا علیها السلام وكلاي خودشان را فرستادند كه در فدك تصرف و قبض و بسط كنند و محصول فدك را جمع‌آوري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هفتم، وكلاي فاطمه‌ي زهرا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منطقه‌ي فدك؛ چون پيغمبر صلي الله عليه و آله به فاطمه‌ي زهرا علیها السلام بخشيده بودند، تا سال يازدهم هجري كه سال ارتحال و شهادت پيغمبر صلي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چهار سال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وكلاي فاطمه‌ي زهرا در فدك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غاصب خلافت وقت كه خلافت اميرمؤمنين را غصب كرده، مي‌بيند كه فدك يك سرمايه‌اي است در اختيار علي علیه السلام و مردم به‌طور طبيعي به او جذب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رأيت النّاس قد مالوا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عنده مال</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رأيت النّاس قد مالوا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عنده مال</w:t>
      </w:r>
    </w:p>
    <w:p>
      <w:pPr>
        <w:pStyle w:val="BookText"/>
        <w:rPr/>
      </w:pPr>
      <w:r>
        <w:rPr>
          <w:rFonts w:ascii="IRNazanin" w:hAnsi="IRNazanin" w:eastAsia="IRNazanin"/>
          <w:color w:val="111111"/>
          <w:sz w:val="28"/>
          <w:sz w:val="28"/>
          <w:szCs w:val="28"/>
          <w:rtl w:val="true"/>
          <w:lang w:bidi="fa-IR"/>
        </w:rPr>
        <w:t xml:space="preserve">ومن لا عنده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فعنه النّاس قد مالوا</w:t>
      </w:r>
    </w:p>
    <w:p>
      <w:pPr>
        <w:pStyle w:val="BookText"/>
        <w:rPr/>
      </w:pPr>
      <w:r>
        <w:rPr>
          <w:rFonts w:ascii="Amiri" w:hAnsi="Amiri" w:eastAsia="Amiri" w:cs="Amiri"/>
          <w:color w:val="111111"/>
          <w:sz w:val="28"/>
          <w:sz w:val="28"/>
          <w:szCs w:val="28"/>
          <w:rtl w:val="true"/>
          <w:lang w:bidi="ar-SA"/>
        </w:rPr>
        <w:t xml:space="preserve">رأيت النّاس قد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عنده ذهب</w:t>
      </w:r>
    </w:p>
    <w:p>
      <w:pPr>
        <w:pStyle w:val="BookText"/>
        <w:rPr/>
      </w:pPr>
      <w:r>
        <w:rPr>
          <w:rFonts w:ascii="IRNazanin" w:hAnsi="IRNazanin" w:eastAsia="IRNazanin"/>
          <w:color w:val="111111"/>
          <w:sz w:val="28"/>
          <w:sz w:val="28"/>
          <w:szCs w:val="28"/>
          <w:rtl w:val="true"/>
          <w:lang w:bidi="fa-IR"/>
        </w:rPr>
        <w:t xml:space="preserve">ومن لا عنده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فعنه النّاس قد ذهبوا</w:t>
      </w:r>
    </w:p>
    <w:p>
      <w:pPr>
        <w:pStyle w:val="BookText"/>
        <w:rPr/>
      </w:pPr>
      <w:r>
        <w:rPr>
          <w:rFonts w:ascii="Amiri" w:hAnsi="Amiri" w:eastAsia="Amiri" w:cs="Amiri"/>
          <w:color w:val="111111"/>
          <w:sz w:val="28"/>
          <w:sz w:val="28"/>
          <w:szCs w:val="28"/>
          <w:rtl w:val="true"/>
          <w:lang w:bidi="ar-SA"/>
        </w:rPr>
        <w:t xml:space="preserve">رأيت النّاس منفضّة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عنده فضة</w:t>
      </w:r>
    </w:p>
    <w:p>
      <w:pPr>
        <w:pStyle w:val="BookText"/>
        <w:rPr/>
      </w:pPr>
      <w:r>
        <w:rPr>
          <w:rFonts w:ascii="Amiri" w:hAnsi="Amiri" w:eastAsia="Amiri" w:cs="Amiri"/>
          <w:color w:val="111111"/>
          <w:sz w:val="28"/>
          <w:sz w:val="28"/>
          <w:szCs w:val="28"/>
          <w:rtl w:val="true"/>
          <w:lang w:bidi="ar-SA"/>
        </w:rPr>
        <w:t xml:space="preserve">ومن لا عنده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فعنه النّاس منفضّة</w:t>
      </w:r>
    </w:p>
    <w:p>
      <w:pPr>
        <w:pStyle w:val="BookText"/>
        <w:rPr/>
      </w:pPr>
      <w:r>
        <w:rPr>
          <w:rFonts w:ascii="IRNazanin" w:hAnsi="IRNazanin" w:eastAsia="IRNazanin"/>
          <w:color w:val="111111"/>
          <w:sz w:val="28"/>
          <w:sz w:val="28"/>
          <w:szCs w:val="28"/>
          <w:rtl w:val="true"/>
          <w:lang w:bidi="fa-IR"/>
        </w:rPr>
        <w:t>مردم را ديدم كه ميل كردند به كساني كه نزدِ آنان دارايي و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طبيعي است، به‌خصوص در موقعيتي كه هيچ مالي در بيت‌المال نيست و اين‌ها هم الآن غصب خلافت كرده‌اند و در بيت‌المال خودشان هم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طرف فدك ملك فاطمه‌ي زهرا علیها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مي‌آيد به خانه‌ي فاطمه، بالطبع كه آمد درونِ خانه‌ي فاطمه، اميرمؤمنين علیه السلام و فاطمه زهرا علیها السلام يكي هستند؛ بنابراين ممكن است عده‌اي بروند به سوي اميرالمؤمنين علیه السلام و بدو مايل شوند از اين‌رو فدك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 سال كه وكلاي فاطمه‌ي زهرا آنجايند، آمدند و دستور دادند كه فدك برگردد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وكلاي حضرت فاطمه از فدك اخراج شوند و پس از چهار سال فدك توسط دستگاه خلافتِ غاصبه، غصب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فاطمه‌ي زهرا علیها السلام متحير شد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 كه پدر به من داده است اينان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مدعي شدند كه پيغمبر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درهماً و لا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پيامبران درهم </w:t>
      </w:r>
    </w:p>
    <w:p>
      <w:pPr>
        <w:pStyle w:val="BookText"/>
        <w:rPr/>
      </w:pPr>
      <w:r>
        <w:rPr>
          <w:rFonts w:ascii="IRNazanin" w:hAnsi="IRNazanin" w:eastAsia="IRNazanin"/>
          <w:color w:val="111111"/>
          <w:sz w:val="28"/>
          <w:sz w:val="28"/>
          <w:szCs w:val="28"/>
          <w:rtl w:val="true"/>
          <w:lang w:bidi="fa-IR"/>
        </w:rPr>
        <w:t>و ديناري به ارث نمي‌گذاريم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ارث نبوده؛ خود پيغمبر صلي الله عليه و آله به فاطمه علیها السلام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زمان حياتتان يك خانه‌اي، يك ملكي، يك وسيله‌اي به دخترتان يا پسرتان بدهيد، آيا آن ارث او مي‌شود؟ آن كه ارث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اموالي است كه من دارم، من كه مُردم، به واسطه‌ي مرگ من به ورثه‌ام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مالي را در زمان حيات خودش بدهد اين ارث نيست؛ بلكه يك مالي است كه دلش خواسته است در زمان حياتش بدهد و ببخشد، آن هم طبق آيه‌ي قرآن، </w:t>
      </w:r>
      <w:r>
        <w:rPr>
          <w:rFonts w:ascii="Amiri" w:hAnsi="Amiri" w:eastAsia="Amiri" w:cs="Amiri"/>
          <w:color w:val="111111"/>
          <w:sz w:val="28"/>
          <w:sz w:val="28"/>
          <w:szCs w:val="28"/>
          <w:rtl w:val="true"/>
          <w:lang w:bidi="ar-SA"/>
        </w:rPr>
        <w:t>وَآتِ ذَا الْقُرْبَىٰ حَقَّهُ</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نزديكان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فدك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 علیها السلام براي ماجراي خلافت اميرالمؤمنين علیه السلام صبر كردند و البته مقاومتي كردند؛ اما نتيجه‌اي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دربِ خانه‌ي مهاجرين و انصار،</w:t>
      </w:r>
      <w:r>
        <w:rPr>
          <w:rStyle w:val="FootnoteAnchor"/>
          <w:rtl w:val="true"/>
        </w:rPr>
        <w:footnoteReference w:id="104"/>
      </w:r>
      <w:r>
        <w:rPr>
          <w:rFonts w:ascii="IRNazanin" w:hAnsi="IRNazanin" w:eastAsia="IRNazanin"/>
          <w:color w:val="111111"/>
          <w:sz w:val="28"/>
          <w:sz w:val="28"/>
          <w:szCs w:val="28"/>
          <w:rtl w:val="true"/>
          <w:lang w:bidi="fa-IR"/>
        </w:rPr>
        <w:t>و با آنها صحبت كردند كه مگر حديث غديرخم را نشنيديد؟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پدرم نگفت، علي وصي و خليفه پس از من است؟ ولي همه‌اش عذر و بهانه آوردند كه اي 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ببخشيد كه ديگر دير شده است؛ و حكومت غاصبانه‌اي بر قدرت قرار گرفته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حواستان هست؟ ولي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ماجراي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آمدند و آن خطبه‌ي معروف خودشان را در مسجد پيغمبر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فاطمه‌ي زهرا علیها السلام وارد مسجد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آن هم چگونه وارد مسجد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حولَها جماعة من نساء قريش؛</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تعدادي از زنان قريش فاطمه‌ي زهرا را در ميان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جمعي از زنان قريش كه فاطمه‌ي زهرا ميان آنان بودند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مردم كه به فاطمه‌ي زهرا افتاد، ديدند مشيتُها كمشيةِ رسولِ اللهِ؛</w:t>
      </w:r>
      <w:r>
        <w:rPr>
          <w:rStyle w:val="FootnoteAnchor"/>
          <w:rtl w:val="true"/>
        </w:rPr>
        <w:footnoteReference w:id="106"/>
      </w:r>
      <w:r>
        <w:rPr>
          <w:rFonts w:ascii="IRNazanin" w:hAnsi="IRNazanin" w:eastAsia="IRNazanin"/>
          <w:color w:val="111111"/>
          <w:sz w:val="28"/>
          <w:sz w:val="28"/>
          <w:szCs w:val="28"/>
          <w:rtl w:val="true"/>
          <w:lang w:bidi="fa-IR"/>
        </w:rPr>
        <w:t>حركتش، راه رفتنش، نشست و برخاستش همه مثل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آب كفن پيغمبر خشك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به ياد پيغمبرند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آنان كه به زهرا افتاد، ضجه از مسجد پيغمبر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و ضجه در مصيبت رسول الله صلي الله عليه و آله ، و فغان مردم بالا رفت و اشك و گريه‌ي آنان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 علیها السلام ايستادند و آن خطبه غرّاء خودشان را ايراد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بهانه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كردند كه فدك مال من است و شما به ظلم و جور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اميرمؤمنين را هم ثابت كردند، و به اثبات رساندند كه دستگاه خلافت، دستگاه ظالم و جائري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جوابي كه در مقابل استدلال محكم فاطمه داد اين بود كه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چيزي به‌عنوان ارث از خود جا نمي‌گذاريم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 علیها السلام 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ارث به جا نمي‌گذاريم؛ دروغ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مال پدرم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براي اين كه اين مخالف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وَوَرِثَ سُلَيْمَانُ دَاوُودَ</w:t>
      </w:r>
      <w:r>
        <w:rPr>
          <w:rStyle w:val="FootnoteAnchor"/>
          <w:rtl w:val="true"/>
        </w:rPr>
        <w:footnoteReference w:id="107"/>
      </w:r>
      <w:r>
        <w:rPr>
          <w:rFonts w:ascii="IRNazanin" w:hAnsi="IRNazanin" w:eastAsia="IRNazanin"/>
          <w:color w:val="111111"/>
          <w:sz w:val="28"/>
          <w:sz w:val="28"/>
          <w:szCs w:val="28"/>
          <w:rtl w:val="true"/>
          <w:lang w:bidi="fa-IR"/>
        </w:rPr>
        <w:t>سليمان از پدرش داوود ارث برد و وارث داوود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داوود پيغمبر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سليمان پيغمبر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جور قرآن مي‌گويد سليمان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كه تو به‌عنوان حديث ساخته‌اي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اين حرف را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دستگاه خلافت وقت را به محاكمه مي‌كشد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كه ارث نبود و اگر ارث هم باشد مالِ من است؛ چون پدرم فقط يك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كه فدك ارث باشد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هم ارث به جا مي‌گذارند و پدر من فقط منِ تنها دخترش را داشت و تنها بازمانده‌اش منم؛ پس فدك مال من است؛ اگرچه فدك ارث نبود و پيغمبر صلي الله عليه و آله چهار سال قبل از اين كه از دنيا بروند فدك را به من اهداء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 كه جوابي ندارد در مقابل فاطمه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معلّمةٌ؛ گفت اين حرف‌ها را به فاطمه‌ي زهرا ياد داده‌اند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احتياج ندارد كه كسي يادش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اين بود كه علي علیه السلام اين‌ها را يادش داده است كه بيايد به اينجا و بگويد و آبروي ما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احتياجي به ياد دادن ندارد كه اميرمؤمنين يادش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زهرا محدّثه</w:t>
      </w:r>
      <w:r>
        <w:rPr>
          <w:rStyle w:val="FootnoteAnchor"/>
          <w:rtl w:val="true"/>
        </w:rPr>
        <w:footnoteReference w:id="108"/>
      </w:r>
      <w:r>
        <w:rPr>
          <w:rFonts w:ascii="IRNazanin" w:hAnsi="IRNazanin" w:eastAsia="IRNazanin"/>
          <w:color w:val="111111"/>
          <w:sz w:val="28"/>
          <w:sz w:val="28"/>
          <w:szCs w:val="28"/>
          <w:rtl w:val="true"/>
          <w:lang w:bidi="fa-IR"/>
        </w:rPr>
        <w:t>است؛ با ملائك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آن نقل دارد كه فاطمه‌ي زهرا علیها السلام با ملائك سخن مي‌گفت و اميرالمؤمنين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كنيد تا من بنويسم، كتاب فاطمه به قلم اميرمؤمنين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كه اميرمؤمنين حرف آن فرشتگان را نمي‌شنيدند؛ اما فاطمه علیها السلام مي‌شنيد و لذا درخواست كردند شما حرف‌هاي اينها را تكرار كن تا من بنويسم </w:t>
      </w:r>
    </w:p>
    <w:p>
      <w:pPr>
        <w:pStyle w:val="BookText"/>
        <w:rPr/>
      </w:pPr>
      <w:r>
        <w:rPr>
          <w:rFonts w:ascii="IRNazanin" w:hAnsi="IRNazanin" w:eastAsia="IRNazanin"/>
          <w:color w:val="111111"/>
          <w:sz w:val="28"/>
          <w:sz w:val="28"/>
          <w:szCs w:val="28"/>
          <w:rtl w:val="true"/>
          <w:lang w:bidi="fa-IR"/>
        </w:rPr>
        <w:t>و ثبت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فاطمه يكي از مواريثي است كه در دست ائمه معصومين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مكالمات و اخباري كه فرشتگان بعد از مرگ پيامبر صلي الله عليه و آله ، براي فاطمه زهرا علیها السلام مي‌آوردند و اينها را اميرمؤمنين علیه السلام به خط مباركشان مي‌نوشتند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كجاييم ما؟ ما زهرا را نشناختيم؟</w:t>
      </w:r>
    </w:p>
    <w:p>
      <w:pPr>
        <w:pStyle w:val="BookText"/>
        <w:rPr/>
      </w:pPr>
      <w:r>
        <w:rPr>
          <w:rFonts w:ascii="IRNazanin" w:hAnsi="IRNazanin" w:eastAsia="IRNazanin"/>
          <w:color w:val="111111"/>
          <w:sz w:val="28"/>
          <w:sz w:val="28"/>
          <w:szCs w:val="28"/>
          <w:rtl w:val="true"/>
          <w:lang w:bidi="fa-IR"/>
        </w:rPr>
        <w:t>بس است فقط اجازه بدهيد يك جمله‌اي از كتبِ خودشان برايتان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مطالب را اين شيعيان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را شيعيان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خودشان هم موجوداست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خانه‌ي فاطمه‌ي زهرا را آتش زدند، در مصادر و كتب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نقل كرده‌اند كه بعد از سه روز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علي را ببرم بيعت كند، كه درِ خانه‌ي زهرا بسته بود و اميرمؤمنين با جمعي داخلِ خانه بودند و بيعت نكرده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كنيد و فاطمه‌ي زهرا علیها السلام آمدند پشت در و فرمود چه كار داري؟ اين جا خانه‌ي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بي‌اجازه وارد اين خانه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خانه‌ي تو هم كه باشد بايد باز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را كه باز نكردند،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هيزم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رجّاله‌ها رفتند و هيزم آوردند و شد آنچه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بگذاريد اين را از كتبِ خودشان برايتان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الامامة و السياسة از اِبنِ قتيبه‌ي دينوري آن دانشمند سنّي است و مالِ ما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حرف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مي‌گويد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لأبي‌بكر و عمر؛ يعني فاطمه به ابوبكر و عمر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ماجرا، ماجرايِ اين دو نفر است از فاطمه‌ي زهرا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مي‌دانيد بعد از اين كه كردند آنچه كردند و فاطمه علیها السلام در بستر بيماري افتاد، آمدند تحت اين عنوان كه مي‌خواهيم عيادتي از فاطمه زهرا بكنيم و به قول خودشان مي‌خواستند يك دلجويي بكنند و يك عذرخواهي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غلط كرديم، ببخشيد، معذرت‌خواهي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روايات ما وارد شده است كه اميرمؤمنين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مي‌خواهند به عيادت شما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فاطمه‌ي زهرا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كه خودتان صلاح مي‌دانيد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من در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است كه اينها بيايند اجازه بدهيد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مي‌دانيد نيايند اختيار با شمايِ اميرمؤمنين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اميرمؤمنين علیه السلام هم تحت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جان اميرمؤمنين در خطر بود و دستور قتل اميرمؤمنين را صادر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قصه‌هايي دارد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اميرمؤمنين هم در فشارند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 كه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كنار بستر فاطمه‌ي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پرده‌اي بود است يا هر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بقيه‌ي ماجرا از زبان ابن‌قتيبه‌ي دينوري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زهرا به اين دو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و دومي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أرأيتكما أن حدثتكما حديثاً عن رسول الله؟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مي‌خواهيد يك حديث از پدرم رسول الله برايتان بگويم؟تعرفانه و تفعلان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اين حديث را بلديد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حديث را مي‌گويم شما هم مي‌گوييد درست است و ما هم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بعد ببينيد بايد چكار كرد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به عيادت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مي‌دهم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قبول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تا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و دومي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مي‌دهم شما را به خدا ألَمْ تَسْمَعا رسولَ اللهِ صلي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دو تا نشنيديد از پدرم رسول الله كه پيغمبر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 سخطُ فاطمةَ من سخطي رضايت فاطمه رضاي من است و خشم و غضب فاطمه، خشم و غضب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پدرم شنيديد يا نشنيديد؟</w:t>
      </w:r>
    </w:p>
    <w:p>
      <w:pPr>
        <w:pStyle w:val="BookText"/>
        <w:rPr/>
      </w:pPr>
      <w:r>
        <w:rPr>
          <w:rFonts w:ascii="IRNazanin" w:hAnsi="IRNazanin" w:eastAsia="IRNazanin"/>
          <w:color w:val="111111"/>
          <w:sz w:val="28"/>
          <w:sz w:val="28"/>
          <w:szCs w:val="28"/>
          <w:rtl w:val="true"/>
          <w:lang w:bidi="fa-IR"/>
        </w:rPr>
        <w:t>آيا شنيديد كه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فاطمة ابنتي؛ هركه فاطمه دخترم را دوست بدارد فَقَدْ أحبَّني مرا دوست داشته است؛ منِ پيغمبر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اَرضا فاطمةَ فقد اَرضاني؛ و هركه فاطمه را راضي كند من پيغمبر را راضي كرده است، وَمَن اَسخط فاطمة فقد اسخطني؛ هركه فاطمه را به خشم آورد، منِ پيغمبر را به خشم و غضب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تا را قسم مي‌دهم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از پدرم رسول الله صلي الله عليه و آله شنيده‌ايد؟</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بله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من رسول الله؛ ما هر دوتايمان اين حديث از پيغمبر شنيده‌ايم؛ شما درست مي‌گوييد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علیها السلام اقرار را از اين دو گرفتند كه هر دو اين حديث را با گوش‌هايِ خودشان از پيغمبر شنيده‌اند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فرمودند پس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أشهد الله و ملائكته منِ فاطمه‌ي زهرا، خدا و فرشتگانِ الهي را شاهد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أنّكما أسخطتماني؛ شما دو نفر من را به خشم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مرا به غضب آورديد وما اَرضيتماني و شما مرا راضي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شما دو نفر راضي نيستم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ولئن لقيت النبي صلي الله عليه و آله لأشكونكما إليه؛ اگر پيغمبر خدا پدرم را ملاقات كردم شكايت شما دو تن را به او مي‌كنم كه با من چه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شما دو تن را به پدرم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ابوبكر، اولي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عائذ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سخطه وسخطكِ 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پناه مي‌برم به خدا از غضب و سخط و خشم خدا و خشم و غضب تويِ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انتحَبَ ابوبكر يبكي حتّى كادَتْ نفسُه أنْ تزهق؛ ابوبكر شروع كرد به گريه كردن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ديد ديگر خيلي 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غضبناك كردي، به خشم آوردي و از دستِ تو راضي نيستم و شكايت تو را به پدرم مي‌كنم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كرد به گريه كردن با صداي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داردآن‌گونه ضجه‌اي مي‌زد كه نزديك بود جان به جان آفرين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گريه مي‌كرد،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عليك؛ قسم به خدا نفرينت مي‌كنم في كلّّ صلاة أُصلّيها در هر نمازي كه مي‌خوانم نفرينت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نمازي كه مي‌خوانم نفرينت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خَرَجا پس پا شدند و رفتند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ماجرايي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ابوبكر از اين جلسه بيرون آمد خود اِبنِ‌قتيبه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إليه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يبيت كلّ رجل منكم معانقاً حليلته، مسروراً بأهله، وتركتموني وما أنا فيه، لا حاجة لي في بيعتكم؛ مردم به گرد او جمع شدند و او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من چه مي‌خواهيد؟ شب هركدام مي‌رويد به خانه‌ي خودتان نزدِ زن و بچه‌ي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بدبخت بيعت كرديد و خشم و غضب الهي را برايم درست كرديد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اقيلوني بيعتي؛</w:t>
      </w:r>
      <w:r>
        <w:rPr>
          <w:rStyle w:val="FootnoteAnchor"/>
          <w:rtl w:val="true"/>
        </w:rPr>
        <w:footnoteReference w:id="109"/>
      </w:r>
      <w:r>
        <w:rPr>
          <w:rFonts w:ascii="IRNazanin" w:hAnsi="IRNazanin" w:eastAsia="IRNazanin"/>
          <w:color w:val="111111"/>
          <w:sz w:val="28"/>
          <w:sz w:val="28"/>
          <w:szCs w:val="28"/>
          <w:rtl w:val="true"/>
          <w:lang w:bidi="fa-IR"/>
        </w:rPr>
        <w:t>گفت بيعت مرا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آنجاهايي است كه گفته است مرا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دو سه بار گفت رهايم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چكارم داريد؟ مرا با اين بيعت، جهنمي كرديد كه يكي از آن موارد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كسي بگويد خوب حالا ديگر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اولي و دومي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گفتم عده‌اي آمدند كه با زيد 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شهيد پسر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خروجي كه كرده بود و جنگي كه در پيش داشت، بيعت كنند؛ و او دستش را گرفته بود براي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جماعتي آمدند از بُتريه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بتريه يك جماعتي هستند كه مي‌گويند كه بله حق با علي بود ديگران هم كه غصب خلافت كردند غلط كردند؛ اما ما علي را دوست داريم ولي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برائت نمي‌جوييم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تن ديگر بيزاري نمي‌جوييم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بُتريه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آمدند خدمت زيد و گفتند با تو بيعت مي‌كنيم، عَلى حبّ علي بن أبي‌طالب و على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حبّ علي بن ابي‌طالب و بر حبّ آنان با تو بيعت مي‌كنيم؛ ولي از آنان برائت نمي‌جوييم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زيد دراز بود كه بيعت كند، تا اين حرف را زدند دستهايش را كشيد عقب و گفت كَيْفَ لم نتبرأ من عدوّ فاطمة؛ چگونه بيزاري نجويم از دشمن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كشيد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مي‌شود كسي از دشمن زهرا بيزاري نجويد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 كه از دشمن زهرا بيزاري نجويد شيعه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w:t>
      </w:r>
    </w:p>
    <w:p>
      <w:pPr>
        <w:pStyle w:val="BookText"/>
        <w:rPr/>
      </w:pPr>
      <w:r>
        <w:rPr>
          <w:rFonts w:ascii="IRNazanin" w:hAnsi="IRNazanin" w:eastAsia="IRNazanin"/>
          <w:color w:val="111111"/>
          <w:sz w:val="28"/>
          <w:sz w:val="28"/>
          <w:szCs w:val="28"/>
          <w:rtl w:val="true"/>
          <w:lang w:bidi="fa-IR"/>
        </w:rPr>
        <w:t>خودشان بود كه برايتان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نمازم نفرينت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چه كرد با فاطمه‌ي زهرا؟ مي‌خواهي بشنوي؟ كرد آنچه كه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در را شكستند و به پهلوي فاطمه ضربه زدند؛ اميرمؤمنين را از خانه خارج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كه دنبال اميرمؤمنين حركت كرد، فاطمه‌ي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طناب به گردن اميرمؤمنين و دارند آقا را كشان كشان به طرف مسجد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 علیها السلام به قدرت الهي كمر اميرمؤمنين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از آن طرف طناب را مي‌كشند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يك تنه به قدرت الهي اميرمؤمنين را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صدا زد قنفذ بازوي زهرا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نانجيب آنقدر با غلاف شمشير به بازوي فاطمه‌ي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بازويش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را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فاطمه‌ي زهرا خودشان را با پهلو و بازوي شكسته، به مسجد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داخل مسجد، سلمان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ديديم ستون‌هاي مسجد دارد تكان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دارد مي‌لرزد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برو به دختر پيغمبر، فاطمه‌ي زهرا علیها السلام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از تو خواهش مي‌كند كه موي پريشان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طرف آسمان بلند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را نفرين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نفرين كني عذاب نازل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دوان دوان به خدمت سيدة نساء العالمين فاطمه‌ي زهرا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سيده‌ي زنان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اميرمؤمنين سلام رساندند و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 علیها السلام به دستور اميرالمؤمنين دست‌هايي را كه بلند كرده بودند، پايين آوردند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لعنة اللهِ على القومِ الظالمين وسَيعلمُ الذين ظلموا أيّ منقلب ينقلبون باسمك العظيم الأعظم الاعزّ الأجلّ الأكرم يا الله يا الله يا الله</w:t>
      </w:r>
      <w:r>
        <w:rPr>
          <w:rFonts w:eastAsia="Amiri" w:cs="Amiri" w:ascii="Amiri" w:hAnsi="Amiri"/>
          <w:color w:val="111111"/>
          <w:sz w:val="28"/>
          <w:szCs w:val="28"/>
          <w:rtl w:val="true"/>
          <w:lang w:bidi="ar-SA"/>
        </w:rPr>
        <w:t xml:space="preserve">... . </w:t>
      </w:r>
      <w:bookmarkStart w:id="29" w:name="pg16691_224561"/>
    </w:p>
    <w:p>
      <w:pPr>
        <w:pStyle w:val="Heading2"/>
        <w:numPr>
          <w:ilvl w:val="1"/>
          <w:numId w:val="1"/>
        </w:numPr>
        <w:rPr/>
      </w:pPr>
      <w:bookmarkStart w:id="30" w:name="__RefHeading___Toc12334232_1280447820"/>
      <w:bookmarkStart w:id="31" w:name="_Toc9"/>
      <w:bookmarkEnd w:id="29"/>
      <w:bookmarkEnd w:id="30"/>
      <w:r>
        <w:rPr>
          <w:rtl w:val="true"/>
        </w:rPr>
        <w:t>گفتار پنجم</w:t>
      </w:r>
      <w:bookmarkEnd w:id="31"/>
    </w:p>
    <w:p>
      <w:pPr>
        <w:pStyle w:val="BookText"/>
        <w:rPr/>
      </w:pP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و نبيّنا أبي‌القاسم محمّد و على أهل بيته الطّيّبين الطّاهرين المعصومين و اللعنة الدائمة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محكم كتابه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اين آيه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نگهداريد كه بايد بازپرسي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قيامت از من و شما چه مي‌پرسند؟ طبق آيه‌ي شريفه و به حسب روايات شيعه و نابرادري‌هايتان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ذيل اين آيه روايت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البته تأييدش در روايات ما هم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چندين مورد سؤال مي‌كنند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همه از ولايت اميرالمؤمنين علي بن ابي‌طالب علیه السلام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و شما بايد فكر كار خود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مواقف و ايستگاه‌هايي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نگه مي‌دارند و سؤال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ايستگاه اوّل از ولايت اميرمؤمنين سؤال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ايستگاه‌هاي بعد، نماز است و روزه است و حج است و زكات و </w:t>
      </w:r>
    </w:p>
    <w:p>
      <w:pPr>
        <w:pStyle w:val="BookText"/>
        <w:rPr/>
      </w:pPr>
      <w:r>
        <w:rPr>
          <w:rFonts w:ascii="IRNazanin" w:hAnsi="IRNazanin" w:eastAsia="IRNazanin"/>
          <w:color w:val="111111"/>
          <w:sz w:val="28"/>
          <w:sz w:val="28"/>
          <w:szCs w:val="28"/>
          <w:rtl w:val="true"/>
          <w:lang w:bidi="fa-IR"/>
        </w:rPr>
        <w:t xml:space="preserve">خمس است و ديگر اعمال؛ اما اوّلين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اميرالمؤمنين علي علیه السلام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شيخ صدوق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عقبة منها الولاية يوقف جميع الخلائق عندها ويسألون عن ولاية اميرالمؤمنين والأئمة من بعده فمن أتى بها جاز ونجى ومن لم يأت بها بقي فهوى وذلك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 إِنَّهُمْ مَسْئُولُونَ؛ ايشان را متوقّف كنيد، كه آنان بازخواست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شيعه و سني روايت شده است كه آنچه در اين آيه بازخواست و پرسيده مي‌شود، ولايت مولانا اميرالمؤمنين علي علیه السلام و اولاد معصومين او علیهم السلام است؛ به عنوان نمونه يك روايت نقل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البحراني عن أبي‌بكر الشيرازي في كتابه عن معاوية الغرير عن الأعمش عن مسلم البطين عن سعيد بن جبير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مالكاً أن يسعّر النيرانَ السبعَ، وأمر رضوانَ أن يُزَخرف الجِنان الثَّمانَ،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الصراطَ على متن جهنم،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ميزان العدل تحت العرش، وينادى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أمّتَك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الله أن يُعقَدَ على الصراط سبعُ قناطِرَ طولُ كلّ قنطرةٍ سبعةَ عشرَ ألفَ فرسخ، وعلى كلِّ قنطرة سبعون ألفَ مَلَك قيامٍ فيَسألون هذه الاُمّة نسائَهم ورجالَهم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القنطرة الأولى عن ولاية أميرالمؤمنين وحبِّ أهل بيت محمّد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أتى به، جاز على القنطرة الاُولى كالبرق الخاطف؛ ومَنْ لم يُحِبَّ أهلَ بيتِ نبيّه، سقط على اُمِّ رأسه في قعر جهنم، ولو كان معه من أعمال البِرِّ عملُ سبعين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القنطرة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أتى بشيئَيْن مِن ذلك، جاز على الصراط كالبرق الخاطف؛ ومن لم يأتِ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óOèdqàÿÏ%ur Nåk¨XÎ</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tbqä9qä«ó¡¨B</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القنطرة الاُولى، فاسألوهم عن ولاية عليٍّ وحبِّ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بحراني از ابن‌عباس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خداوند به مالك دوزخ امر مي‌كند كه آتش جهنم‌هاي هفتگانه را شعله‌ور گرداند و به رضوان نيز دستور مي‌دهد كه بهشت هشتگانه را بيارايد؛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 بر روي جهنم بكش؛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عدل را زير عرش نصب كن؛ و ندا مي‌دهد كه اي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خودت را براي حساب نزديك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امر مي‌كند كه بر صراط، هفت پل ببندند كه طول هر پلي هفده هزار فرسنگ است و بر هر پلي هفتاد هزار فرشته ايستاده‌اند و از زنان و مردان اين امّت پرسش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پل اوّل از ولايت اميرالمؤمنين علیه السلام و حبّ اهل بيت محمّد صلي الله عليه و آله سئوال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از پل اوّل همچون برق جهنده عبور مي‌كند؛ و كسي كه داراي اين ولايت و حبّ اهل بيت علیهم السلام نباشد، با سر به قعر جهنم مي‌افتد، هرچند كه از اعمال نيك،عمل هفتاد انسان عابد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پل دوم از نماز مي‌پرسند؛</w:t>
      </w:r>
    </w:p>
    <w:p>
      <w:pPr>
        <w:pStyle w:val="BookText"/>
        <w:rPr/>
      </w:pPr>
      <w:r>
        <w:rPr>
          <w:rFonts w:ascii="Amiri" w:hAnsi="Amiri" w:eastAsia="Amiri" w:cs="Amiri"/>
          <w:color w:val="111111"/>
          <w:sz w:val="28"/>
          <w:sz w:val="28"/>
          <w:szCs w:val="28"/>
          <w:rtl w:val="true"/>
          <w:lang w:bidi="ar-SA"/>
        </w:rPr>
        <w:t>و بر سوم از زكات؛</w:t>
      </w:r>
    </w:p>
    <w:p>
      <w:pPr>
        <w:pStyle w:val="BookText"/>
        <w:rPr/>
      </w:pPr>
      <w:r>
        <w:rPr>
          <w:rFonts w:ascii="IRNazanin" w:hAnsi="IRNazanin" w:eastAsia="IRNazanin"/>
          <w:color w:val="111111"/>
          <w:sz w:val="28"/>
          <w:sz w:val="28"/>
          <w:szCs w:val="28"/>
          <w:rtl w:val="true"/>
          <w:lang w:bidi="fa-IR"/>
        </w:rPr>
        <w:t>و بر چهارم از روزه؛</w:t>
      </w:r>
    </w:p>
    <w:p>
      <w:pPr>
        <w:pStyle w:val="BookText"/>
        <w:rPr/>
      </w:pPr>
      <w:r>
        <w:rPr>
          <w:rFonts w:ascii="IRNazanin" w:hAnsi="IRNazanin" w:eastAsia="IRNazanin"/>
          <w:color w:val="111111"/>
          <w:sz w:val="28"/>
          <w:sz w:val="28"/>
          <w:szCs w:val="28"/>
          <w:rtl w:val="true"/>
          <w:lang w:bidi="fa-IR"/>
        </w:rPr>
        <w:t>و بر پنجم از حج؛</w:t>
      </w:r>
    </w:p>
    <w:p>
      <w:pPr>
        <w:pStyle w:val="BookText"/>
        <w:rPr/>
      </w:pPr>
      <w:r>
        <w:rPr>
          <w:rFonts w:ascii="IRNazanin" w:hAnsi="IRNazanin" w:eastAsia="IRNazanin"/>
          <w:color w:val="111111"/>
          <w:sz w:val="28"/>
          <w:sz w:val="28"/>
          <w:szCs w:val="28"/>
          <w:rtl w:val="true"/>
          <w:lang w:bidi="fa-IR"/>
        </w:rPr>
        <w:t>و بر ششم از جهاد؛</w:t>
      </w:r>
    </w:p>
    <w:p>
      <w:pPr>
        <w:pStyle w:val="BookText"/>
        <w:rPr/>
      </w:pPr>
      <w:r>
        <w:rPr>
          <w:rFonts w:ascii="IRNazanin" w:hAnsi="IRNazanin" w:eastAsia="IRNazanin"/>
          <w:color w:val="111111"/>
          <w:sz w:val="28"/>
          <w:sz w:val="28"/>
          <w:szCs w:val="28"/>
          <w:rtl w:val="true"/>
          <w:lang w:bidi="fa-IR"/>
        </w:rPr>
        <w:t>و بر هفتم از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ولايت اميرالمؤمنين علیه السلام و حبّ اهل بيت پيامبر علیهم السلام را دارا باشد، چون برق جهنده از روي صراط عبور مي‌كند، و هركس نداشته باشد، عذاب مي‌شود؛ و اين معناي آيه‌ي قرآن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متوقّف كنيد، كه آنان بازخواست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در پل اوّل متوقّف كنيد و از آنها درباره‌ي ولايت علي علیه السلام و حبّ اهل بيت علیهم السلام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جماعتي از عامّه مورد پرسش در آيه را ولايت اميرالمؤمنين علي علیه السلام مي‌دانند؛ به عنوان نمونه افراد ذيل اين نظر را ابراز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ابوبكر احمد بن موسى بن مَرْدَوَيه اصفهاني در كتابش ما نزل من القرآن في علي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ابونعيم اصفهاني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من القرآن في علي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خوارزمي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زرندي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قندوزي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شهاب‌الدين 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 في تصحيح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اميني نيز در كتاب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 برخي از دانشمندان عامّه را كه به اين نوع روايت معترفند ذكر مي‌كند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حلّي در وجه استدلال به اين آيه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از ولايت پرسش مي‌شود، لازم است كه تنها در حق اميرالمؤمنين علیه السلام ثابت باشد؛ و در حق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اين پرسش نسبت به ديگران مطرح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امام و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البرهان الرابع عشر،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قادتنا، كيف تعرفهم؟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ولايت اميرمؤمنين كه پرسيدند، اگر كسي ولايت علي علیه السلام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مذكوره‌ي خودِ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بقيه‌ي مواقف كالبرقِ الخاطف مثل يك برق جهنده‌اي كه زده مي‌شود، مي‌گذرد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رد مي‌شود؛ اما اگر ولايت علي را در موقف اوّل نداشت، از همانجا مي‌رود داخل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w:t>
      </w:r>
    </w:p>
    <w:p>
      <w:pPr>
        <w:pStyle w:val="BookText"/>
        <w:rPr/>
      </w:pPr>
      <w:r>
        <w:rPr>
          <w:rFonts w:ascii="IRNazanin" w:hAnsi="IRNazanin" w:eastAsia="IRNazanin"/>
          <w:color w:val="111111"/>
          <w:sz w:val="28"/>
          <w:sz w:val="28"/>
          <w:szCs w:val="28"/>
          <w:rtl w:val="true"/>
          <w:lang w:bidi="fa-IR"/>
        </w:rPr>
        <w:t>ايستگاه‌هاي بعدي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اميرمؤمنين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حالا اين آيه‌ي شريفه، و اين كه روز قيامت از ولايت اميرمؤمنين مي‌پرسند، چگونه دلالت مي‌كند بر خلافت بلافصلِ مولي الموحدين اميرالمؤمنين عليه الصلوة و السلام از نبيِ خاتم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مطلبي است كه نحوه دلالتش را بر خلافت بلافصل اميرمؤمنين براي شما عرض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از ما درباره‌ي ولايت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من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شمايِ شنونده چه مهيّا كرده‌ايم كه جواب بدهيم؟ اگر بپرسند از ولايت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آماده كرده‌ايم كه جواب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آماده جواب دادن هستيم؟ الآن يك عده‌اي نيامده‌اند تا آرام آرام براي ما نسبت به ولايت اميرمؤمنين و فضائل اميرمؤمنين شك و شبهه ايجاد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گوشه و كنار نيامده‌اند به شما بگويند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 كه لباس گوينده مثل من باشد، مي‌خواهد مثل من هم عمامه داشته باشد مي‌خواهد سياه باشد يا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و سفيدي مهم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آقا اين حديث غديرخم تواتر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نيامده‌اند در گوشه و كنار، يكي يكي فضائل اميرمؤمنين را منكر بشوند؟ آن سيّد نيامده است بگويد حديث دار</w:t>
      </w:r>
      <w:r>
        <w:rPr>
          <w:rStyle w:val="FootnoteAnchor"/>
          <w:rtl w:val="true"/>
        </w:rPr>
        <w:footnoteReference w:id="114"/>
      </w:r>
      <w:r>
        <w:rPr>
          <w:rFonts w:ascii="IRNazanin" w:hAnsi="IRNazanin" w:eastAsia="IRNazanin"/>
          <w:color w:val="111111"/>
          <w:sz w:val="28"/>
          <w:sz w:val="28"/>
          <w:szCs w:val="28"/>
          <w:rtl w:val="true"/>
          <w:lang w:bidi="fa-IR"/>
        </w:rPr>
        <w:t>در زماني گفته شد كه قصه‌ي حكومتي در كار نبود و پيامبر حكومتي تشكيل نداده بود تا بخواهد در آن روز جانشين حكومت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وقتي كه در ابتداي دين اسلام پس از سه سال كه دين مخفي بود پيامبر اسلام </w:t>
      </w:r>
    </w:p>
    <w:p>
      <w:pPr>
        <w:pStyle w:val="BookText"/>
        <w:rPr/>
      </w:pPr>
      <w:r>
        <w:rPr>
          <w:rFonts w:ascii="IRNazanin" w:hAnsi="IRNazanin" w:eastAsia="IRNazanin"/>
          <w:color w:val="111111"/>
          <w:sz w:val="28"/>
          <w:sz w:val="28"/>
          <w:szCs w:val="28"/>
          <w:rtl w:val="true"/>
          <w:lang w:bidi="fa-IR"/>
        </w:rPr>
        <w:t>مي‌خواهند ابلاغ رسالت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خودشان بني‌هاشم و قريش را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بگويند من پيغمبرم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جمعشان كردند و غذا مهيا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يك ظرف كوچكي بود و عده زيادي بودند رسول خدا صلي الله عليه و آله همه قريش را از اين ظرف كوچك به اعجاز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سِحر است؛ به تمسخر گرفتند و رفتند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پيغمبر خدا صلي الله عليه و آله پيش‌دستي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هستم چه كسي دعوت مرا اجابت مي‌كند؟ هركس دعوت مرا در اين جلسه اجابت كند او بعد از من وزير، وصي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بلند شد؟ يك آقازاده‌اي كه آن روز حدود سيزده سال سن داشت؛ يعني اميرمؤمنين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اجابت مي‌كند؟ باز علي بلند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باز اميرمؤمنين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ابوطالب هم در جلسه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را به مسخره گرفتند و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علي رئيست شد؛ از اين به بعد بايد از پسر سيزده ساله‌ات حرف گوش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را به تمسخر گرفتند و از خانه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دار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مردك مي‌آيد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دار وقتي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 اما قصه‌ي حكومتي در كار نبود و پيغمبر حكومتيتشكيل نداده بود كه بخواهد جانشيني اين حكومت را به علي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حواست هست آقا؟ امروز گرفتار اين حرف‌هاييم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يكي دارند احاديث مناقب و فضائل مولي الموالي اميرالمؤمنين علیه السلام را مورد حمله قرار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كاش بيگانگان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وهّابي‌ها بودند كه اين كار 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عده‌اي هستند كه اسم خودشان را شيعه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بعضي از اين حرف‌ها از لبنان بلند مي‌شود و بعضي هم از ايران و يك عده را هم دنبال همين حرف‌ها مي‌كشند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كارتان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و شما يك علي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را از دست من و شما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 باشد در مجالسي كه يك گوينده‌اي يك اين‌چنين شبهاتي را دارد القاء مي‌كند، يك اين‌چنين حرف‌هايي را دارد مي‌زند اگر مي‌تواني بلند بشوي و اعتراض بكني، پاشو و اعتراض كن، فرياد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مي‌تواني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كسي كه براي علي داد بزند پيغمبر خدا دعايش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بالاتر از اين است كه تو را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پريشب جايي بوديم،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مي‌زنند و مي‌كشندت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سعادتي بهتر از اين كه مرگ كسي در راه اميرالمؤمنين علي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آخرش كه بايد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تا حالا زنده مانده است؟ پدر من زنده مانده است يا پدر شما؟ آخرش كه بايد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سعادتي از اين بالاتر كه كسي، مرگش در راه اميرمؤمنين علي بن ابي‌طالب علیه السلام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آيةالله آقاي سيّد موسى صدر معروف به امام موسى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آنچه كه مسموع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قذّافي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مجنون در ليبي، او را دعوت كرد و در يك مجلسي داشت سخنراني مي‌كرد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موسى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 سليقه، فكر، درس و بحث، مديريت، سياست، هيكل، دو متر قد، رشيد و زيبا نشسته است، آن هم در صفِّ اوّل مهمان‌ها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مردك مجنون در سخنراني مي‌گويد كه علي چه گفته است؟ اما من چنين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موسى صدر بلند شد گفت تو كي هستي؟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مملكت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خودت را مي‌گذاري جفت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خودت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خودت را مراعات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ربطي با تو ندارد كه تو مي‌گويي علي اين را گفت و من اين‌چنين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جلسه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جلسه كه بيرون رفتند ديگر كسي آقا موسى صدر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مي‌گويند او را انداخته‌اند در ظرف اسيد كه استخوان‌هايش هم آب شده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البته اخيراً طبق اعترافات حُسني مبارك، امام موسي صدر در طي يك مشاجره با قذّافي شكنجه مي‌گردد و پس از چهار ساعت به شهادت مي‌رسد و به بدن او آهن مي‌بندند و جسد او را به دريا مي‌اندازند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صورت شهادت در مقابل دفاع از اميرالمؤمنين علیه السلام بالاترين درجه‌اي است كه شيعه‌اي مي‌تواند بدان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سعادتي از اين برتر و والاتر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مي‌تواني داد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 خوب يكي مي‌گويد من مي‌ترسم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آقاي شيخ محمّدجواد مغنيه را در خودِ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مي‌دانيد لبنان يك مجتمعي است، يك اجتماعي است، يك مملكتي است كه </w:t>
      </w:r>
    </w:p>
    <w:p>
      <w:pPr>
        <w:pStyle w:val="BookText"/>
        <w:rPr/>
      </w:pPr>
      <w:r>
        <w:rPr>
          <w:rFonts w:ascii="IRNazanin" w:hAnsi="IRNazanin" w:eastAsia="IRNazanin"/>
          <w:color w:val="111111"/>
          <w:sz w:val="28"/>
          <w:sz w:val="28"/>
          <w:szCs w:val="28"/>
          <w:rtl w:val="true"/>
          <w:lang w:bidi="fa-IR"/>
        </w:rPr>
        <w:t>شيعه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كشور طوايف مختلف دنيا با هم زندگي مي‌كنند و تعايش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و اصطكاك آن‌چناني با هم ندارند مگر اين كه دشمن مشكل و اصطكاكي طرح و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شيخ محمّدجواد مغنيه از خانه كه بيرون مي‌آمد و رد مي‌شد، دم درب خانه‌اش يك كسي بود كه واكس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سنيِ خيلي متعصبي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 در يك شهر زندگي مي‌كنند وقتي كه از جلوي او رد مي‌شد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براي اينها چه كسي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دايي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زن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خليفه پيغمبر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آدم احمق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يزيد بن معاويه كتاب درسي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پسرش هم كتاب فضائل و مناقب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فضيلت براي يزيد سراغ داريد؟ اما آنان كتاب فضائل و مناقب يزيد بن معاويه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اين‌گونه مي‌نويسند، پس براي معاويه چه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يك كسي هم مثل نسائي</w:t>
      </w:r>
      <w:r>
        <w:rPr>
          <w:rStyle w:val="FootnoteAnchor"/>
          <w:rtl w:val="true"/>
        </w:rPr>
        <w:footnoteReference w:id="117"/>
      </w:r>
      <w:r>
        <w:rPr>
          <w:rFonts w:ascii="Amiri" w:hAnsi="Amiri" w:eastAsia="Amiri" w:cs="Amiri"/>
          <w:color w:val="111111"/>
          <w:sz w:val="28"/>
          <w:sz w:val="28"/>
          <w:szCs w:val="28"/>
          <w:rtl w:val="true"/>
          <w:lang w:bidi="ar-SA"/>
        </w:rPr>
        <w:t>صاحب كتاب سنن</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الصغرى،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شام</w:t>
      </w:r>
    </w:p>
    <w:p>
      <w:pPr>
        <w:pStyle w:val="BookText"/>
        <w:rPr/>
      </w:pPr>
      <w:r>
        <w:rPr>
          <w:rFonts w:ascii="Amiri" w:hAnsi="Amiri" w:eastAsia="Amiri" w:cs="Amiri"/>
          <w:color w:val="111111"/>
          <w:sz w:val="28"/>
          <w:sz w:val="28"/>
          <w:szCs w:val="28"/>
          <w:rtl w:val="true"/>
          <w:lang w:bidi="ar-SA"/>
        </w:rPr>
        <w:t>دعوتش كردند و منبر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براي ما حديث خيلي گفتي، اما در شأن معاويه و فضائل و مناقب او چيزي نگفتي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در فضائل و مناقب معاويه بلد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سال‌ها در شام حكومت كرده است و ما همه شامي‌ها مريد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تو فضائل و مناقب او را نمي‌داني؟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حديث دارم از پيغمبر براي معاويه و آن حديث اين است كه پيغمبر پيغام دادند كه معاويه را صدا بزنيد بيايد، ولي او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فرستادند باز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آن واسطه رفت 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غذا مي‌خورد و گفت غذا خوردنم كه تمام بشود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خوردنش را عمداً طول داد تا نسبت به حرف پيغمبر خدا بي‌احترامي كرده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گفت من يك حديث از پيغمبر خدا درباره معاويه دارم و آن </w:t>
      </w:r>
    </w:p>
    <w:p>
      <w:pPr>
        <w:pStyle w:val="BookText"/>
        <w:rPr/>
      </w:pPr>
      <w:r>
        <w:rPr>
          <w:rFonts w:ascii="Amiri" w:hAnsi="Amiri" w:eastAsia="Amiri" w:cs="Amiri"/>
          <w:color w:val="111111"/>
          <w:sz w:val="28"/>
          <w:sz w:val="28"/>
          <w:szCs w:val="28"/>
          <w:rtl w:val="true"/>
          <w:lang w:bidi="ar-SA"/>
        </w:rPr>
        <w:t>حديث اين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تُشبع بَطْنَه،</w:t>
      </w:r>
      <w:r>
        <w:rPr>
          <w:rStyle w:val="FootnoteAnchor"/>
          <w:rtl w:val="true"/>
        </w:rPr>
        <w:footnoteReference w:id="119"/>
      </w:r>
      <w:r>
        <w:rPr>
          <w:rFonts w:ascii="IRNazanin" w:hAnsi="IRNazanin" w:eastAsia="IRNazanin"/>
          <w:color w:val="111111"/>
          <w:sz w:val="28"/>
          <w:sz w:val="28"/>
          <w:szCs w:val="28"/>
          <w:rtl w:val="true"/>
          <w:lang w:bidi="fa-IR"/>
        </w:rPr>
        <w:t>خدايا هيچ‌وقت شكمش را سير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را دارم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تا آخر عمرش بر سر سفره غذا كه مي‌نشست آنقدر مي‌خورد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آرواره‌هايم از خوردن خسته شد؛ اما هنوز احساسسيري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پيغمبر خدا در حقش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همين حديث را بلدم و چيز ديگري بلد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تا فتح مكه كافر بوده است و در جنگ‌هاي بدر و احد و احزاب شركت داشته است و در نقطه مقابل پيغمبر مي‌جنگيده است چه فضيلت و منقبتي دارد؟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چه برايتان بگويم؟ معاويه چيزي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شامي‌ها از منبر كشيدندش به پايين و آنقدر كتكش زدند كه مرض فتق پيدا كرد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ما چه بود؟ گفتيم اگر در مجالس، گوينده‌ي فضائل و مناقب اميرمؤمنين عمامه داشته باشد يا نداشته باشد، سفيد باشد يا سياه، ريشش كم باشد يا پهن باشد، برايش لقب بگذارند يا نگذارند، اگر ديدي كه منكر است پاشو و داد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نمي‌تواني داد بزني، لااقل </w:t>
      </w:r>
    </w:p>
    <w:p>
      <w:pPr>
        <w:pStyle w:val="BookText"/>
        <w:rPr/>
      </w:pPr>
      <w:r>
        <w:rPr>
          <w:rFonts w:ascii="IRNazanin" w:hAnsi="IRNazanin" w:eastAsia="IRNazanin"/>
          <w:color w:val="111111"/>
          <w:sz w:val="28"/>
          <w:sz w:val="28"/>
          <w:szCs w:val="28"/>
          <w:rtl w:val="true"/>
          <w:lang w:bidi="fa-IR"/>
        </w:rPr>
        <w:t>مي‌تواني كه از مجلس بيرون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مشكلي ندارد پاشو و مجلس را ترك كن؛ كسي كه زندانت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مي‌بينيد حرف‌هاي نامربوط مي‌زنند بلند شويد و مجالس اينان را ترك كنيد؛ قهر كنيد تا مستمع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از جلسه برو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با تو ندارند، پس پاشو و برو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ديگر نمي‌گيرند و نمي‌زنند و نمي‌بندند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سرت را زير بينداز و از جلسه برو بيرون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ننشين پاي اين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نكن 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پاي اين حرف‌ها تقويت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مُد شده است هركس از راه برسد يك فضيلت از فضائل و مناقب اميرمؤمنين عليه الصلاة و السلام را منكر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مي‌گفت شب عيد غدير بود در زندان اِوين، زندان اوين بعد از انقلاب، بندِ ارباب عمائم و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شب عيد غدير مجلس جشني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پيرمردان و ريش‌سفيدانِ آنجا آقايي را تعيين كردند براي سخنراني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يك سيّد قمي بود كه در اين شبكه‌هاي وهابي به او مي‌گويند آيةالله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كتاب‌هايش رد كتاب مفاتيح الجنان مرحوم آقا شيخ عباس قمي است و نسبت به اميرمؤمنين هم جسارت دارد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سعودي وهّابي‌ها كتاب‌هايش را چاپ مي‌كنند و روي جلدش هم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العظمى فلاني كه نمي‌خواهم اسمش را ببرم؛ زيرا مجلس ماسنگين‌تر، و احترامش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اين پيرمرد هم در اِوين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نفري صحبت كردند تا نوبت به اين پيرمرد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غدير رفت بر منبر و يك ساعت و نيم در فضائل خليفه ثاني حرف 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حواستان جمع باشد كه داريد چه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منبري كه رفته‌ايد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گوينده دارد حرف نامربوط مي‌زند مجلس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هم چيز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شب عيد غدير، آن هم چه فضيلتي؟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اميرمؤمنين علیه السلام را دارند كم‌رنگ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اين در خيبر را كه چهل مرد بايد مي‌كندند، چه‌گونه بازش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روي زمين يك حرف ديگري دارد و باز و بسته شدنش اگر روي پاشنه باشد يك كيفيتي ديگر دارد و وزنش روي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بست كردن درب با بلند كردن در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برسند مي‌خواهند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پيرمردان شايد يادشان باشد كه مرحوم علامه‌ي اميني رضوان الله تعالى عليه در همين مسجد منبر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كه به اصفهان آمد در همين مسجد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يك دهه اينجا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اين منبر حدوداً يك ماهي اصفهان بودند و بعداً به جاي ديگر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اينجا ده شب منبر رفتند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علامه‌ي اميني يك عمر زحمت كشيد و كتاب شريف الغدير را نوشت كه در آن‌جا تواتر حديث غدير را ثابت كرد</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حالا اين مردكي كه چند روز پيش از دنيا رفت و يك نفر از آقايان معظّمِ مراجع، وفات و مرگش را تسليت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مي‌گويد حديث غدير </w:t>
      </w:r>
    </w:p>
    <w:p>
      <w:pPr>
        <w:pStyle w:val="BookText"/>
        <w:rPr/>
      </w:pPr>
      <w:r>
        <w:rPr>
          <w:rFonts w:ascii="IRNazanin" w:hAnsi="IRNazanin" w:eastAsia="IRNazanin"/>
          <w:color w:val="111111"/>
          <w:sz w:val="28"/>
          <w:sz w:val="28"/>
          <w:szCs w:val="28"/>
          <w:rtl w:val="true"/>
          <w:lang w:bidi="fa-IR"/>
        </w:rPr>
        <w:t>تواتر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مطلع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علامه‌ي اميني دست بچه‌ها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است منكر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مي‌خواهند فقط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ورودي گمرك سعودي، مأمورين سعودي كه ساك‌هاي حجاج را مي‌گردند، كتب مناسك حج آقايان مراجع را مي‌گيرند؛ اما كتاب مناسك حج اين شخص را كه مي‌بينند به او پس مي‌دهند و مي‌گويند خوش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اين را بگير اين خوبمردي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حرف‌هاي همان‌ها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جمع باشد كه علي علیه السلام را مفت از تو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شخصيتي نيست كه دومي داشته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پريشب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نسخه‌ي بِلاثاني است كه دومي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علي يكي است علي هم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مقام علي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علي مقدم است بر حكم هر قاضي، حتّى اگر آن قاضي خليفه‌ي اوّل و دوم و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قبول داشتند و لذا خيلي‌ها را دارند مي‌برند كه حد بر آنان جاري كنند و آنان استغاثه به اميرمؤمنين مي‌كنند، آقا مي‌گويد بياوريدش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و نيروي انتظامي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گفت توقف، حكم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مي‌كنند و حكم جديد صادر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حكمي را كه علي داد اجرا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خلفاء جور هم قبول داشتند و اجرا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علمش، آن قضاوتش، آن شجاعتش</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تمام عرب در مقابل من بايستند، به آنها پشت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p>
    <w:p>
      <w:pPr>
        <w:pStyle w:val="BookText"/>
        <w:rPr/>
      </w:pPr>
      <w:r>
        <w:rPr>
          <w:rFonts w:ascii="IRNazanin" w:hAnsi="IRNazanin" w:eastAsia="IRNazanin"/>
          <w:color w:val="111111"/>
          <w:sz w:val="28"/>
          <w:sz w:val="28"/>
          <w:szCs w:val="28"/>
          <w:rtl w:val="true"/>
          <w:lang w:bidi="fa-IR"/>
        </w:rPr>
        <w:t xml:space="preserve">نيست،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درباره‌ي شجاعت امام علي علیه السلام شما مي‌دانيد كه زره اميرالمؤمنين پشت نداشت؛ چرا؟ چون او پشت به دشمن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اميرالمؤمنين فقط جلو داشت و پشت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هيچ‌وقت پشت به دشمن نمي‌كند تا مورد حمله دشمن قرار بگيرد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جنگ صفين، اميرالمؤمنين علیه السلام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به كشتن مي‌دهي؟ من و تو با هم جنگ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اينجايم تو هم بيا جلو، ما دو نفر با هم مي‌جنگيم؛ هركس پيروز شد كار ختم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چرا داري مردم را به كشتن مي‌دهي؟ بيا به ميدان جنگ من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بدجنس هم كه اين حرف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أنْصَفَكَ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تو انصاف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مي‌گويد؛ بيا برو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عمرو بن عاص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 مي‌خواهي مرا به كشتن بدهي؟ چه كسي تا حالا به جنگ علي رفته و زنده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مي‌خواهي در اين ميان از آب گِل‌آلود ماهي بگيري و مرا به كشتن بدهي؟ چه كسي به جنگ علي رفته و زنده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شجاعت علي علیه السلام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w:t>
      </w:r>
      <w:r>
        <w:rPr>
          <w:rStyle w:val="FootnoteAnchor"/>
          <w:rtl w:val="true"/>
        </w:rPr>
        <w:footnoteReference w:id="124"/>
      </w:r>
      <w:r>
        <w:rPr>
          <w:rFonts w:ascii="IRNazanin" w:hAnsi="IRNazanin" w:eastAsia="IRNazanin"/>
          <w:color w:val="111111"/>
          <w:sz w:val="28"/>
          <w:sz w:val="28"/>
          <w:szCs w:val="28"/>
          <w:rtl w:val="true"/>
          <w:lang w:bidi="fa-IR"/>
        </w:rPr>
        <w:t>علي علیه السلام را برايت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وقتي كه خليفه‌ي سوم به </w:t>
      </w:r>
    </w:p>
    <w:p>
      <w:pPr>
        <w:pStyle w:val="BookText"/>
        <w:rPr/>
      </w:pPr>
      <w:r>
        <w:rPr>
          <w:rFonts w:ascii="IRNazanin" w:hAnsi="IRNazanin" w:eastAsia="IRNazanin"/>
          <w:color w:val="111111"/>
          <w:sz w:val="28"/>
          <w:sz w:val="28"/>
          <w:szCs w:val="28"/>
          <w:rtl w:val="true"/>
          <w:lang w:bidi="fa-IR"/>
        </w:rPr>
        <w:t>اندازه ستون‌هاي اين مسجد با تبر طلا قسمت مي‌كرد و مي‌بخشيد به 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ماليات‌ها و خمس و زكات‌ها و خراج‌هايي كه از بلاد اسلام مي‌آمد، با تبر، ستون ستون طلا قسمت مي‌كردند به مردم، نه؛ بلكه به بني‌اميه كه خودش هم از بني‌اميه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مي‌كرد به بني‌اميه تا خلافت رسيد به اميرمؤمنين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غلام را با مولا مثل هم دو دينار مساوي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ستون طلا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علي با غلامش بايد در صف بايستند و دو دينار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 دو دينار،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كه بيت‌المال مساوي تقسيم مي‌شد، طاقت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علي علیه السلام همين را هم كه مساوي تقسيم مي‌نمودند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مي‌كردند، كف بيت‌المال را جارو مي‌كردند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بيت‌المال دو ركعت نماز مي‌خواندند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كه علي تمام آنچه را كه در تو بود مساوي بين مسلمانان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كسي مي‌تواند اين حرف‌ها را بزند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w:t>
      </w:r>
      <w:r>
        <w:rPr>
          <w:rStyle w:val="FootnoteAnchor"/>
          <w:rtl w:val="true"/>
        </w:rPr>
        <w:footnoteReference w:id="125"/>
      </w:r>
      <w:r>
        <w:rPr>
          <w:rFonts w:ascii="Amiri" w:hAnsi="Amiri" w:eastAsia="Amiri" w:cs="Amiri"/>
          <w:color w:val="111111"/>
          <w:sz w:val="28"/>
          <w:sz w:val="28"/>
          <w:szCs w:val="28"/>
          <w:rtl w:val="true"/>
          <w:lang w:bidi="ar-SA"/>
        </w:rPr>
        <w:t>اي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سه طلاقِ كرده‌ام برو غير مرا فريب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مي‌خواهي منِ علي را فريب بدهي؟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w:t>
      </w:r>
    </w:p>
    <w:p>
      <w:pPr>
        <w:pStyle w:val="BookText"/>
        <w:rPr/>
      </w:pPr>
      <w:r>
        <w:rPr>
          <w:rFonts w:ascii="IRNazanin" w:hAnsi="IRNazanin" w:eastAsia="IRNazanin"/>
          <w:color w:val="111111"/>
          <w:sz w:val="28"/>
          <w:sz w:val="28"/>
          <w:szCs w:val="28"/>
          <w:rtl w:val="true"/>
          <w:lang w:bidi="fa-IR"/>
        </w:rPr>
        <w:t>ابنِ سكّيت را خليفه عباسي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 خليفه را درس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بزرگي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مي‌دانست كه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من نزد تو عزيزترند يا حسن و حسينِ علي؟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پسران خليفه‌ي عباسي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بگويد؟ اگر چيزي </w:t>
      </w:r>
    </w:p>
    <w:p>
      <w:pPr>
        <w:pStyle w:val="BookText"/>
        <w:rPr/>
      </w:pPr>
      <w:r>
        <w:rPr>
          <w:rFonts w:ascii="IRNazanin" w:hAnsi="IRNazanin" w:eastAsia="IRNazanin"/>
          <w:color w:val="111111"/>
          <w:sz w:val="28"/>
          <w:sz w:val="28"/>
          <w:szCs w:val="28"/>
          <w:rtl w:val="true"/>
          <w:lang w:bidi="fa-IR"/>
        </w:rPr>
        <w:t>نگويد، يك عمر ديگر هم در دستگاه خليفه مي‌چرد، غير اين است؟ كسي كه معلم بچه‌هاي خليفه است، حقوقش، حقوق معلمين آموزش و پرورش شما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حقوقش بالاتر است و به او رسيدگي مي‌كنند و مي‌چرد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پسران خليفه را درس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ديگر هم مي‌چرد و از دنيا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حرفي است كه تو مي‌زني؟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 تو،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كف پاي قنبر، غلامِ علي بر بچه‌هاي تو مي‌ارزد و مي‌چربد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خادم علي بهتر استاز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بچه‌هايت و خودت،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از پشت گردنش بيرون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ابنِ سكّيت را از پشت گردنش بيرون كشيدند و شهيد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ابن السكيت يعقوب بن اسحاق اهوازي شيعي يكي از ائمه‌ي لغت و حامل لواء علم عربيت و ادب و شعر، صاحب اصلاح المنطق و از خواص امام محمّدتقي علیه السلام است و ثقه و 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او را به قتل رسانيد، و سببش آن بود كه او مؤدب اولاد متوكل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آن ملعون از وي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من معتز و مؤيد نزد تو بهترند، يا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السكيت شروع كرد به نقل فضائل حسنين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غلامان ترك خود امر كرد تا او را در زير پاي خود افكندند و شكمش را بماليدند، پس او را به خانه‌اش بردند، در فرداي آن روز وفات كرد، و به قولي در جواب متوكل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خادم علي علیه السلام بهتر است از تو و دو پسران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امر كرد تا زبانش را از قفايش بيرون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بهتر بود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بگذار زندگي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كار به اين كارها داريم؟ بگذار نانمان را بخوريم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كسي را سراغ داريد كه در بازار پيراهني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دكاندار دو </w:t>
      </w:r>
    </w:p>
    <w:p>
      <w:pPr>
        <w:pStyle w:val="BookText"/>
        <w:rPr/>
      </w:pPr>
      <w:r>
        <w:rPr>
          <w:rFonts w:ascii="IRNazanin" w:hAnsi="IRNazanin" w:eastAsia="IRNazanin"/>
          <w:color w:val="111111"/>
          <w:sz w:val="28"/>
          <w:sz w:val="28"/>
          <w:szCs w:val="28"/>
          <w:rtl w:val="true"/>
          <w:lang w:bidi="fa-IR"/>
        </w:rPr>
        <w:t>پيراهن مي‌گذارد جلوي او به قيمت دو درهم و چهار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مي‌آورد به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تو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قنبر دو درهمي را برمي‌دارد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مي‌گويد نه، دو درهمي را بگذار براي من و چهار درهمي براي تو، آن پيراهنِ گران‌تر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امام مسلميني، پيشوايي، رهبري، شما آقاي مني و من غلام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درهمي از من و چهار درهمي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درهمي را بگذار براي من و چهار درهمي را تو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 علي داريد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نداريد كه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عباس نداريم، چون مردم به قسم حضرت عباس خيلي اعتقاد دارند كه درست هم هست و با عباس پسر اميرمؤمنين كسي نمي‌تواند شوخي كند اميرمؤمنين علیه السلام نسخه منحصر به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وقتي مانند علي علیه السلام را نداريم پس بياييد غلام حلقه به گوشش بشويم و از او دفاع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كسي را سراغ داريد كه براي قاتلش شير بفرستد؟</w:t>
      </w:r>
    </w:p>
    <w:p>
      <w:pPr>
        <w:pStyle w:val="BookText"/>
        <w:rPr/>
      </w:pPr>
      <w:r>
        <w:rPr>
          <w:rFonts w:ascii="IRNazanin" w:hAnsi="IRNazanin" w:eastAsia="IRNazanin"/>
          <w:color w:val="111111"/>
          <w:sz w:val="28"/>
          <w:sz w:val="28"/>
          <w:szCs w:val="28"/>
          <w:rtl w:val="true"/>
          <w:lang w:bidi="fa-IR"/>
        </w:rPr>
        <w:t xml:space="preserve">شما سراغ داريد كسي را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قاتل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نبريد زير هشت شكنجه‌اش بدهيد و بگوييد اعتراف كن، ابداً؛ ضربةٌ مكانَ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ضربه به من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ضربه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بعد از اين ضربت كه مُرد، چون جسد قاتل انبياء و اوصياءِ انبياء بايد سوخته شود، جسدش را پس از مردنش بسوزانيد اما مرگش فقط با يك ضربه باشد و اصلاً او را اذيت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امروز </w:t>
      </w:r>
    </w:p>
    <w:p>
      <w:pPr>
        <w:pStyle w:val="BookText"/>
        <w:rPr/>
      </w:pPr>
      <w:r>
        <w:rPr>
          <w:rFonts w:ascii="IRNazanin" w:hAnsi="IRNazanin" w:eastAsia="IRNazanin"/>
          <w:color w:val="111111"/>
          <w:sz w:val="28"/>
          <w:sz w:val="28"/>
          <w:szCs w:val="28"/>
          <w:rtl w:val="true"/>
          <w:lang w:bidi="fa-IR"/>
        </w:rPr>
        <w:t>طبق وصيت اميرمؤمنين علیه السلام اجراء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داريد؟</w:t>
      </w:r>
    </w:p>
    <w:p>
      <w:pPr>
        <w:pStyle w:val="BookText"/>
        <w:rPr/>
      </w:pPr>
      <w:r>
        <w:rPr>
          <w:rFonts w:ascii="IRNazanin" w:hAnsi="IRNazanin" w:eastAsia="IRNazanin"/>
          <w:color w:val="111111"/>
          <w:sz w:val="28"/>
          <w:sz w:val="28"/>
          <w:szCs w:val="28"/>
          <w:rtl w:val="true"/>
          <w:lang w:bidi="fa-IR"/>
        </w:rPr>
        <w:t>خليفه‌ي دوم را ضربت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اميرمؤمنين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بزرگي خود عفو كنيد كه در روز شهادت شما نام آنها را مي‌برم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مي‌خواهم يك مقايسه‌اي براي خودم و شما مردم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خليفه‌ي دوم را، آن فردي را كه مي‌دانيد و مي‌شناسيد ضربت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ميان مردم و مردم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ابولؤلؤ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قاتل هم 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دامادش را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قاتل هم 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جماعتي را كشت به حدي كه خود خليفه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ابنِ ابي‌وقّاص دستور داد عبيدالله بن عمر را حبس كن كه دارد مردم 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نمرده بود؛ چون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دومي نمرده بود كه مردم را مي‌كشت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اميرمؤمنين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به من يك ضربت زده، يك ضربت به او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بيفتيد ميان مردم و مردم را يكي يكي بكشيد مثل آنان كه قبلاً اين كار را كردند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چه شد؟ سعد بن ابي‌وقّاص او را زندان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هفته پس از خلافت عثمان، خود سعد ابن ابي‌وقاص او را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آنان، پسر خليفه‌ي مرحوم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او را آزاد كرد و عثمان هم قصه را تعقيب نكرده؛ همه مقتولينِ عبيدالله بن عمر كانّه خونشان هدر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كسي را داريم با چه كسي مقايسه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كسي؟ با اين‌ها؟ شما مثل اميرمؤمنين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بياوريد مثل اميرمؤمنين، كسي را كه در نيمه‌هاي شب به دربِ خانه فقرا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علي بر جان علي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اميرمؤمنين دشمن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قبر حضرت امير سال‌ها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مخفي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به حال علي علیه السلام كه زنده است و در ميان مردم دارد راه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بياوريد مثل اميرالمؤمنين كسي را كه در نيمه‌هاي شب غذا و آب و نان، سكه و پول و آذوقه بردارد و ببرد بهدرب خانه فقراء، آن هم با روي پوشيده، نه مقابل پنجاه دوربين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داريد؟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تلويزيون دست مي‌كشد بر سرِ بچه يتيم‌ها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دوربين دارد فيلمبرداري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تاريكي شب روبسته با برقع اصلاً كسي نمي‌داند كه او كيست؟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قصه‌ي آن پيرمرد را چند بار خوانده‌ايد؟ ديشبي كه حسن و حسين از دفن پدرشان علیهم السلام برمي‌گشتند، مشيّعين برمي‌گشتند، ديدند پيرمردي بيمار نشسته و گريه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شنيده‌ايد؟ پيرمرد گفت يك آقايي بود شب‌ها برايم شام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مي‌نشست و با من حرف مي‌زد و درد و دل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لباس‌هايم را مي‌شست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مي‌شست و حمام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غذايم مي‌داد و با من حرف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نوازش بر سرم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است كه ديگر آن آقا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كسي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داريد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مانند علي پيدا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مانند علي را پيدا نمي‌كنيد محكم به دامانش بچسبيد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ولايت علي را از شما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ضعيفش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استوار پاي ولايت اميرمؤمنين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مي‌گويند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óOèdqàÿÏ%ur Nåk¨XÎ</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tbqä9qä«ó¡¨B</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ascii="IRNazanin" w:hAnsi="IRNazanin" w:eastAsia="IRNazanin"/>
          <w:color w:val="111111"/>
          <w:sz w:val="28"/>
          <w:sz w:val="28"/>
          <w:szCs w:val="28"/>
          <w:rtl w:val="true"/>
          <w:lang w:bidi="fa-IR"/>
        </w:rPr>
        <w:t>از ما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نگهداريد، بايد از آنان سؤال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ولايت اميرمؤمنين يك سكه‌ي دو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دو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رويش دوستي و محبت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بلافصل علي علیه السلام و محبت به علي علیه السلام و اطاعت از علي علیه السلام و دوستي علي علیه السلام و خاندانش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منكرش 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روي ديگر هم دارد و آن اين كه بايد از دشمنان علي بيزاري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تبرا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كسي بگويد ولايت علي علیه السلام را دارم ولي با آنها هم كاري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باشند سرِ جايِ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علي علیه السلام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آنان هم تبرا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نمي‌گوييم كسي فرياد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نمي‌گوييم احساسات ديگر فِرَق را تحريك كنند؛ اما نزدِ خودمان كه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خودمان كه مي‌توانيم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مي‌توانم اين‌ها را به بچه‌ام بگويم؛ آيا حق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بچه‌ام كه مي‌توانم بگويم بابا جان سراغ اينان نرو،اينان غاصبند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حق علي علیه السلام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ديگر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ديگر خلاف وحدت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ديگر تحريك احساسات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نمي‌تواند با دشمنان علي علیه السلام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خانمي كه خبر شهادت علي علیه السلام به او رسيد و شادي كرد؛ آيا ما مي‌توانيم با آن خانم همراهي داشته باشيم؟ نخير نمي‌شود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خانمي كه پس از شهادت علي علیه السلام نام غلامش را </w:t>
      </w:r>
    </w:p>
    <w:p>
      <w:pPr>
        <w:pStyle w:val="BookText"/>
        <w:rPr/>
      </w:pPr>
      <w:r>
        <w:rPr>
          <w:rFonts w:ascii="IRNazanin" w:hAnsi="IRNazanin" w:eastAsia="IRNazanin"/>
          <w:color w:val="111111"/>
          <w:sz w:val="28"/>
          <w:sz w:val="28"/>
          <w:szCs w:val="28"/>
          <w:rtl w:val="true"/>
          <w:lang w:bidi="fa-IR"/>
        </w:rPr>
        <w:t>عبدالرحمان گذاشت</w:t>
      </w:r>
      <w:r>
        <w:rPr>
          <w:rStyle w:val="FootnoteAnchor"/>
          <w:rtl w:val="true"/>
        </w:rPr>
        <w:footnoteReference w:id="128"/>
      </w:r>
      <w:r>
        <w:rPr>
          <w:rFonts w:ascii="IRNazanin" w:hAnsi="IRNazanin" w:eastAsia="IRNazanin"/>
          <w:color w:val="111111"/>
          <w:sz w:val="28"/>
          <w:sz w:val="28"/>
          <w:szCs w:val="28"/>
          <w:rtl w:val="true"/>
          <w:lang w:bidi="fa-IR"/>
        </w:rPr>
        <w:t xml:space="preserve">چرا؟ چون قاتلِ اميرمؤمنين، عبدالرحمان بن ملجم مرادي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أشقي الأوّلين و الآخرين 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غلامش را گذاشت عبدالرحمان تا نام آن مردك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عبدالرحمان مي‌گويد دست مريزاد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مي‌توانيم با اين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و همراه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مي‌تواني،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مي‌توانيم همراه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آناني كه درب خانه‌ي علي علیه السلام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پشت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را سقط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سيلي به صورت زهرا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بازوي زهرا را با غلاف شمشير شكستند، مي‌تواني؟ برو ما حرف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مي‌تواند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دومش را از تو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يك عده‌اي دارند رويِ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جستن از دشمنان حضرت علي را سست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آن مي‌كنند و كم‌رنگش مي‌كنند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مي‌گويد زيارت عاشورا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اوّل ظالم ظلم حقّ محمّد وآل محمّد وآخر تابع له على ذلك، اللهم العن العصابة التي جاهدت الحسين و شايعت و بايعت على قتله، اللهمّ العنهم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درونش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أنت أوّل ظالم باللعن منّي و ابدأ به أوّلاً ثمّ الثاني و الثالث و الرابع، اللهمّ العن يزيد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اولي و دومي و سومي و چهارمي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مي‌دانند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كسي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نوشته بود كه مراد از اولي چه كسي است؟ قابيل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كه هابيل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مردك خودت را مسخره كرده‌اي؟ مراد ازاولي قابيل است كه هابيل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مهملات چيست كه نوشته‌اي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 كمش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كم‌رنگش مي‌كنند؛ حواستان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قصه زيد بن علي را برايتان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بن حسين علیه السلام قيامي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فرقه‌ي 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ملحق بشويد به زيد؛ لذا در سپاه زيد سنّي و شيعه، همه بودند كه براي زيد مي‌جنگيدند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با زيد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طايفه‌اي كه آمدند با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امر به معروف و نهي از منكر مقابل ظلم بني‌اميه حواست هست؟ دست زيد كه آماده بود بيعت كند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بيعت مي‌كنيم به خلافت علي علیه السلام ، كه علي علیه السلام خليفه‌ي برحق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اولي و دومي هم كاري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رهايشان كن، رهايشان كن كاري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علي علیه السلام خليفه‌ي برحق است؛ اما آنها را كاري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آنان كاري نداريم؛ يعني آنان را بله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را گفتند، زيد دستش را كشيد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جواب مادرم فاطمه را چه بدهم؟ جواب مادرم فاطمه را چه بدهم؟ آنهايي كه اين حرف‌ها را گوشه و كنار مي‌زنند، يكي ديگرشان گفته است سند زيارت عاشورا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تو سند نمي‌شناسي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چه </w:t>
      </w:r>
    </w:p>
    <w:p>
      <w:pPr>
        <w:pStyle w:val="BookText"/>
        <w:rPr/>
      </w:pPr>
      <w:r>
        <w:rPr>
          <w:rFonts w:ascii="IRNazanin" w:hAnsi="IRNazanin" w:eastAsia="IRNazanin"/>
          <w:color w:val="111111"/>
          <w:sz w:val="28"/>
          <w:sz w:val="28"/>
          <w:szCs w:val="28"/>
          <w:rtl w:val="true"/>
          <w:lang w:bidi="fa-IR"/>
        </w:rPr>
        <w:t>كسي رجال خوانده‌اي كه مي‌گويي سند زيارت عاشورا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زيارت عاشورا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امروز اگر يك مرد رجالي در تمام شيعه باشد كه بشود به او گفت رجالي، همان استاد ما حضرت آيةالله، آقاي سيّد موسى شبيري زنجاني مد ظله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يك دوره علم رجال درس گفته‌ام و سي‌دي‌هايش موجود است و تحقيقاتش هم إن شاء الله تا سال ديگر در بيش از هزار صفحه چاپ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يكي رجالي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آيت‌الله آقاي سيّد موسى شبيري زنجاني مد ظله است و ايشان دو صفحه با مهر و امضاي خودش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دفتر ايشان در قم مي‌توانيد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سند زيارت عاشورا را تصحيح كرده‌اند و ثابت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زيارت عاشورا صحيح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خوب آن وقت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زيارت عاشورا ضعيف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من بود لعنش را مي‌انداختم و حذف مي‌كردم اوّلاً دست تو نيست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ادعيه‌ي مأثوره توقيفي است و كسي نمي‌تواند در آن دخل و تصرفي كند و</w:t>
      </w:r>
      <w:r>
        <w:rPr>
          <w:rFonts w:eastAsia="Amiri" w:cs="Amiri" w:ascii="Amiri" w:hAnsi="Amiri"/>
          <w:color w:val="111111"/>
          <w:sz w:val="28"/>
          <w:szCs w:val="28"/>
          <w:rtl w:val="true"/>
          <w:lang w:bidi="ar-SA"/>
        </w:rPr>
        <w:t>... .</w:t>
      </w:r>
      <w:r>
        <w:rPr>
          <w:rStyle w:val="FootnoteAnchor"/>
          <w:rtl w:val="true"/>
        </w:rPr>
        <w:footnoteReference w:id="130"/>
      </w:r>
      <w:bookmarkStart w:id="32" w:name="pg16691_224585"/>
    </w:p>
    <w:p>
      <w:pPr>
        <w:pStyle w:val="Heading2"/>
        <w:numPr>
          <w:ilvl w:val="1"/>
          <w:numId w:val="1"/>
        </w:numPr>
        <w:rPr/>
      </w:pPr>
      <w:bookmarkStart w:id="33" w:name="__RefHeading___Toc12334234_1280447820"/>
      <w:bookmarkStart w:id="34" w:name="_Toc10"/>
      <w:bookmarkEnd w:id="32"/>
      <w:bookmarkEnd w:id="33"/>
      <w:r>
        <w:rPr>
          <w:rtl w:val="true"/>
        </w:rPr>
        <w:t>فهرست منابع تحقيق</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طوسي،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مصطفوي،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انتشارات اسوه، تهران، چاپ چهارم،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 محمّد بن علي الصدوق، تصحيح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هادي علیه السلام ، قم، چاپ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الوري الأعلام الهدي، امين الاسلام طبرسي، مؤسسه آل‌البيت لاحياء التراث،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في ما يجب علي العباد، محمّد بن حسن 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محمّدكاظم موسوي، دليل ما، قم،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 بن مسلم بن قتيبه دينوري، منشورات الشريف الرضي، قم،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محمّدباقر مجلسي، دار إحياء التراث العربي و مؤسسة التاريخ العربي،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چاپ سنگي، 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ذهبي، دارالكتاب، بيروت،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 الملوك، طبري، اعلمي،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ابن‌شبه، دارالفكر،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سبط ابن‌جوزي، مجمع جهاني اهل بيت، قم،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المنتهى، شيخ عباس قمي، پيام آزادي،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جرعه‌اى از دريا، آيةالله سيّد موسى شبيري زنجاني، مؤسسه كتابشناسي شيعه، قم،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پريشان، مجموعه مقالات حاج شيخ رضا مختاري،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اليقين، محمّدباقر مجلسي، هاتف، مشهد، چاپ دوم،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الزهراء بعد أبيها، فضلعلي قزويني،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حسيني، كنگره ميراث علمي و معنوي حضرت فاطمه زهراء،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سياسى اجتماعى، صادق طباطبايي، نشر عروج، تهران،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دانشنامه‌ي شهادت حضرت زهرا، به اهتمام على لبّاف، انتشارات منير،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الصدق، محمّدحسن مظفر، مؤسسه آل‌البيت لاحياء التراث، قم،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محمود زمخشري،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رضي،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 الولاء في شرح الدعاء، أبي‌السعادات بن عبدالقاهر سفرويه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ويليه رفع الغشاء عمّا يتعلّق برشح الولاء، الشيخ قيس بهجت العطّار، مكتبة الإمام الرضا علیه السلام ،مشهد، چاپ دوم،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رنج‌ها و فريادهاى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ترجمه‌ي بيت الاحزان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محمّدي اشتهاردي، انتشارات ناصر، قم،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فاطمه‌ي زهرا، سيّد جعفر شهيدى، دفتر نشر فرهنگ اسلامي، تهران، چاپ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سيّد مرتضي عسكري، انتشارات علاّمه عسكري، تهران، چاپ پنجم،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عرفانى در سيره‌ي اهل بيت، شيخ حسين بحراني،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علي شيرواني، انتشارات وثوق،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مقاله در اصل امامت، هادي نجفي، دارالتفسير، قم،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شمس‌الدين محمّد بن احمد ذهبي دمشقي، أشرف علي تحقيق الكتاب و 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محمّدنعيم العرقسوسي و مأمون صاغرجي، مؤسسة الرسالة،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ابن‌هشام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نهج‌البلاغه، ابن ابي‌الحديد، موسسه مطبوعاتي اسماعيليان،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شيخ عبدالله بحراني، مؤسسه امام مهدي عجّل الله تعالی فرجه،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محمّد بن حسن طوسي، مكتبة بصيرتي، قم،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شيخ طوسي، مترجم و محقق مجتبى عزيزي،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جمكران، قم،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فاطمه‌ى زهرا، علاّمه اميني، انتشارات استقلال، تهران،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بلاذري، تحقيق محمّدعلي بيضون،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سيّد محمّدحسن موسوي قزويني حائري،تحقيق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مقدسي، دارالمعلم للطباعة، قاهره،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غلامحسين مجلسي، دليل ما، قم،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فرازهايى از تاريخ پيامبر اسلام، شيخ جعفر سبحاني، دارالحديث، تهران، چاپ يازدهم،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محمّدحسن بن موسى نوبختى، تعليق سيّد محمّدصادق بحرالعلوم، انتشارات مكتبة الفقيه، نجف،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اعلام تاريخ اسلام،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غلامرضا تهامي، شركت سهامي انتشار،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فرق اسلامى، سيّد حسن خميني، انتشارات اطلاعات،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قصه‌ى كوفه، علي نظري منفرد، انتشارات سرور، قم، چاپ سوم،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تحقيق شيخ محمّدباقر انصاري، موسسهالهادي،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في علم الرجال، شيخ جعفر سبحاني، موسسه نشر اسلامي، قم، چاپ سوم،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فدك، سيّد احمد فالي، كانون نشر انديشه‌هاي اسلامي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ميقات حج، شماره‌ي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محمّد بن حسن طوسي، دارالمرتضى، بيروت،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الإسلام الأموي، محاضرات سيّد كمال حيدري، به قلم ابراهيم بصري، تهران، دار مشعر،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تاريخ، محمّد بن عقيل علوي حضرمي،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عطاردي، چاپخانه حيدري،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سيّد ابوالقاسم خويي، مطبعة الآداب، نجف اشرف،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في علم الدارية، عبدالله مامقاني، دليل ما، تحقيق محمّدرضا مامقاني،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عقائد اماميه، جعفر سبحاني، مؤسسه امام صادق علیه السلام ، قم، چاپ ششم،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أحاديث أهل البيت علیهم السلام، شيخ هادي نجفي، بيروت،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علي نقي فيض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 كشف الصدق، حسن بن يوسف مطهر حلّي، تعليق عين‌الله حسني ارموي، دارالهجرة،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شيخ حرّ عاملي، مؤسسه آل البيت،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و امامت، هادي نجفي، قم،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الاحباب، شيخ عباس قمي، اميركبير، تهران،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ولايت و امامت،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كتاب سه مقاله در اصل امامت،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حشر،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فتوح البلدان،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السّيرة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تاريخ الأمم و الملوك،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شرح نهج‌البلاغه ابن ابي‌الحديد،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تاريخ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را مي‌توانيد در كتاب دلائل الإمامة،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از محمّد بن جرير طبري امامي، و موسوعة أحاديث أهل البيت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رعد، آيه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شعراء، آيه‌ي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احزاب، آيه‌ي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الحلبية،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البيت من كتاب أعيان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البيت من كتاب أعيان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البيت من كتاب أعيان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الإسراء‌ي،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دارالحديث،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به نقل از ربيع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در لغت به معناي طرد و اِبعاد و راندن و دوركردن و در اصطلاح لعن الهي يعني طرد و اِبعاد از رحمت الهي و نازل شدن عقوبت به جهت اعمال ملعون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سخنراني در شب آخر ماه مبارك رمضان سال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هزاران نفر از قاريان دعاي ابوحمزه ثمالي ايراد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حديث معروف به جنود عقل و جهل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نقل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متن حديث</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كشكول شيخ بهايى،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طبع منشورات لسان الصدق، سال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از ابن‌عباس نقل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در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أحاديث أهل البيت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نقل مى‌كنند و امّا متن حديث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 أنّه لا تقبل الأعمال إلاّ بالولاية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رجال‌كشي،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فِرَق اسلامي،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كليات في علم الرجال،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مقباس الهداية،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شهادت حضرت زهرا،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رنجها و فريادهاي فاطمه،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سقيفه،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نامه مفصل است و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رنج‌ها و فريادهاي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بيت الأحزان ، اثر شيخ عباس 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سخنراني در شب هجدهم ماه مبارك رمضان سال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در جمع هزاران نفر از قاريان دعاي ابوحمزه ايراد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ترجمه فارسي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المتجهد،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الاعتقادات،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طبع جديد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الاستبداد بالخلافة من غير إستحقاق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أجمل ذلك تقية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صفات الشيعة،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جديد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از داوود بن نعمان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شيخ صدوق چنين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مولد الزهراء فاطمة علیها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مانند آن در نهج‌البلاغه، خطبه‌ي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سخنراني در روز سوم جمادي الاُخرى سال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سالروز شهادت فاطمه زهرا علیها السلام ايراد گرديده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فاطمه‌ي زهرا،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 طبع 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دانشنامه شهادت حضرت زهرا علیها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شهادت حضرت زهرا،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متن مفصل فرمايش پيامبر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شهادت حضرت زهرا،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دست‌هايي در كار بوده، و امروز هم در كار است تا وانمود كنند فاطمه وفات يافته، و به قتل نرسيده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رنج‌هاى حضرت زهرا، علامه سيّد جعفر مرتضى عاملى،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سپهري،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سقيفه،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صحيحة حلبي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سعد بن عباده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علاّمه سيّد مرتضي 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ابوبكر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أقيلوني، أقيلوني فلست بخيرٍ منكم فانَّ لي شيطاناً يعتريني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الصدق،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تاريخ ابن‌جرير،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طبقات ابن‌سعد،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الامامة و السياسة، ابن‌قتيبه،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مجمع الزوائد الهيثمي،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كنزالعمّال،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سنن نسائي،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طبقات ابن‌سعد،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سقيفه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الاعتقادات،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شرح نهج‌البلاغه ابن ابي‌حديد،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الخلفاء،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سقيفه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علاّمه سيّد مرتضي 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سقيفه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علاّمه 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حشر،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السبعة من السلف،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مرتضي 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ماجراي فدك،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حق اليقين،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سقيفه،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شرح نهج‌البلاغه ابن ابي‌الحديد،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الكشاف،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جامع فِرق اسلامي، ج اول،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غلامحسين 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رنج‌ها و فريادهاي فاطمه،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ملاحظه‌ي قصه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رنج‌ها و فريادهاي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ترجمه‌ي بيت الاحران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براي ملاحظه اين عبارت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در موسوعة أحاديث أهل البيت علیهم السلام عبارت بدين لفظ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يجرّ إلي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أحاديث أهل البيت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كلام عمر به امّ‌ايمن اين‌چنين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إمرأة و لا تجيز شهادة إمرأة وحدها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توزني و گواهي يك زن به تنهايي مُجاز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أحاديث أهل البيت علیهم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كلمه در افواه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تلفظ مي‌شود كه غلط است و 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ضبط كرديم، چنانچه در كتب عامه، و بحارالأنوار مرحوم مجلسي چنين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پريشان،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دانشمند محقّق حاج شيخ رضا مختاري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تاريخ مدينه،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صحيح 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دلائل الصدق،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سنن أبي‌داوود،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الموطأ،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مستند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الطرائف،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حياة الزهراء بعد أبيها الرسول،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تنها كسي است كه اين قسمت از حديث را از پيامبر شنيده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مريم، آيه‌ي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نهم از ابواب صفات قاضي،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ترجمه‌ي تمام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بي‌گمان كساني كه خدا و پيامبر او را آزار مي‌رسانند، خدا آنان را در دنيا و آخرت لعنت كرده، و برايشان عذابي خفّت‌آور آماده ساخته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به ستم قنفذ ملعون به حضرت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رنجها و فريادهاي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بيت الاحزان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كارگزاران عمر در مكه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 بن حارثة، قنفذ بن عمير تيمي، نافع بن عبدالحارث خزاعي، خالد بن عاص 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خلفاء،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چاپ سنگي،ج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دانشنامه‌ي شهادت حضرت زهرا،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دانشنامه‌ي شهادت حضرت زهرا،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مجله‌ي ميقات حج، عدد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ابيات چنين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نمل، آيه‌ي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زندگاني حضرت فاطمه‌ي زهرا،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سخنراني در روز شهادت اميرالمؤمنين علیه السلام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ق انجام 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صافات،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الاعتقادات،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احاديث شماره </w:t>
      </w:r>
      <w:r>
        <w:rPr>
          <w:rFonts w:eastAsia="IRNazanin" w:cs="IRNazanin"/>
          <w:b w:val="false"/>
          <w:bCs w:val="false"/>
          <w:i w:val="false"/>
          <w:iCs w:val="false"/>
          <w:color w:val="333333"/>
          <w:sz w:val="20"/>
          <w:szCs w:val="20"/>
        </w:rPr>
        <w:t>6008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6155</w:t>
      </w:r>
      <w:r>
        <w:rPr>
          <w:rFonts w:ascii="IRNazanin" w:hAnsi="IRNazanin" w:eastAsia="IRNazanin"/>
          <w:b w:val="false"/>
          <w:b w:val="false"/>
          <w:bCs w:val="false"/>
          <w:i w:val="false"/>
          <w:i w:val="false"/>
          <w:iCs w:val="false"/>
          <w:color w:val="333333"/>
          <w:sz w:val="20"/>
          <w:sz w:val="20"/>
          <w:szCs w:val="20"/>
          <w:rtl w:val="true"/>
        </w:rPr>
        <w:t>، شرح نهج‌البلاغه ابن ابي‌الحديد،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ابي‌الحديد،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فرازهايي از تاريخ پيامبر 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علت و انگيزه‌هاي ربودن و يا مخفي كردن امام موسي صدر، فقط بر پايه حدسيات مي‌توان اظهار نظر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سياسي اجتماعي،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علي بن شعيب، ابوعبدالرحمان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 شيخ الاسلام و يكي از مؤلفان صحاح ستّه و شهره به زهد و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شهر 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منزلي 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از آغاز نوجواني به آموختن علم روي آورد و سراسر خراسان، عراق، جزيره، شام و مصر را در طلب حديث درنورديد و سرانجام در مصر سكونت گزيد و اما در سال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حسدورزي برخي از مشايخ آن ديار، مصر را ترك كرد و به فلسطين رفت و چون به شهر رَمله رسيد، مردمان آن شهر از او خواستند تا احاديثي در فضايل معاويه نقل كند و چون چنين حديثي نيافته بود و نداشت، به‌ناچار خاموش ماند و مردم نيز او را چندان زدند كه به سختي رنجور شد و از آن شهر بيرون رفت؛ اما بر اثر ضرباتي كه بر او وارد آمده بود در ميان راه درگذشت و او را در بيت المقدس به خاك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اعلام تاريخ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وفيات الأعيان،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نسايي داراي دو تأليف، با نام سنن مي‌باشد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الذهبي عن الوزير ابن حِنْزَابَة أنه سمع من محمّد بن موسى المأموني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إنكار قوم عليه تأليف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تركه تصنيف فضائل الشيخين، و حتي بعد أن صنّف النسائي لا حقاً مؤلَّفاً بهذا الشأن،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تُخرج فضائل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تُشبع 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كان من السائل إلّا أن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شبهاتي كه طرفداران معاويه، مردم را با آن فريب مي‌دهند اين است كه، در فضيلت معاويه اخبار و رواياتي را نقل مي‌كنند و او را داراي منقبت مخصوص معرفي مي‌نمايند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و تاريخ،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عقائد اماميه،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شيخ جعفر سبحاني در اين كتاب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از احاديث متواتر است و راويان حديث، از صحابه و تابعين و محدّثان اسلامي، آن را در هر قرني به صورت متواتر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يكصد و ده نفر از صحابه، هشتاد و نه تن از تابعين و سيصد و پنجاه تن از علماء و محدّثان اسلامي حديث غدير را نقل كرده‌اند و با اين تواتر، در اصالت و اعتبار اين حديث، جاي هيچ ترديدي وجود ندارد</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المغازي،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كحل البصر،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غلامحسين 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اسدالغابة،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المحجة البيضاء،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طبقات ابن‌سعد،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حلية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الأحباب،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المنتهى،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شيخ مفيد؛ 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رياحين الشريعة،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 تقويم الشيعة،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جرعه‌اي از دريا،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بقيه‌ي سخنراني ضبط نشده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26146</Words>
  <Characters>102515</Characters>
  <CharactersWithSpaces>127913</CharactersWithSpaces>
  <Paragraphs>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2026-08-25T16:52:02Z</dcterms:created>
  <dc:creator>ghaemiyeh.com</dc:creator>
  <dc:description/>
  <dc:language>en-US</dc:language>
  <cp:lastModifiedBy/>
  <dcterms:modified xsi:type="dcterms:W3CDTF">2026-08-25T20:22:06Z</dcterms:modified>
  <cp:revision>1</cp:revision>
  <dc:subject/>
  <dc:title>پنج گفتار در برائت</dc:title>
</cp:coreProperties>
</file>

<file path=docProps/custom.xml><?xml version="1.0" encoding="utf-8"?>
<Properties xmlns="http://schemas.openxmlformats.org/officeDocument/2006/custom-properties" xmlns:vt="http://schemas.openxmlformats.org/officeDocument/2006/docPropsVTypes"/>
</file>