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بوستان ولایت چهارده گفتار از آیات عظام و سخنوران نامی شیعه پیروان اهل بیت عصمت و طهارت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3897_73047245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643899_73047245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643901_730472459">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2643903_730472459">
            <w:r>
              <w:rPr>
                <w:webHidden/>
                <w:rStyle w:val="IndexLink"/>
                <w:rtl w:val="true"/>
              </w:rPr>
              <w:t>مقدمه</w:t>
            </w:r>
            <w:r>
              <w:rPr>
                <w:rStyle w:val="IndexLink"/>
                <w:rtl w:val="true"/>
              </w:rPr>
              <w:t>:</w:t>
              <w:tab/>
            </w:r>
            <w:r>
              <w:rPr>
                <w:rStyle w:val="IndexLink"/>
              </w:rPr>
              <w:t>24</w:t>
            </w:r>
          </w:hyperlink>
        </w:p>
        <w:p>
          <w:pPr>
            <w:pStyle w:val="Contents2"/>
            <w:tabs>
              <w:tab w:val="clear" w:pos="8743"/>
              <w:tab w:val="right" w:pos="9026" w:leader="dot"/>
            </w:tabs>
            <w:rPr/>
          </w:pPr>
          <w:hyperlink w:anchor="__RefHeading___Toc2643905_730472459">
            <w:r>
              <w:rPr>
                <w:webHidden/>
                <w:rStyle w:val="IndexLink"/>
                <w:rtl w:val="true"/>
              </w:rPr>
              <w:t>مكاشفه یا درك یک حقیقت</w:t>
            </w:r>
            <w:r>
              <w:rPr>
                <w:rStyle w:val="IndexLink"/>
                <w:rtl w:val="true"/>
              </w:rPr>
              <w:tab/>
            </w:r>
            <w:r>
              <w:rPr>
                <w:rStyle w:val="IndexLink"/>
              </w:rPr>
              <w:t>26</w:t>
            </w:r>
          </w:hyperlink>
        </w:p>
        <w:p>
          <w:pPr>
            <w:pStyle w:val="Contents2"/>
            <w:tabs>
              <w:tab w:val="clear" w:pos="8743"/>
              <w:tab w:val="right" w:pos="9026" w:leader="dot"/>
            </w:tabs>
            <w:rPr/>
          </w:pPr>
          <w:hyperlink w:anchor="__RefHeading___Toc2643907_730472459">
            <w:r>
              <w:rPr>
                <w:webHidden/>
                <w:rStyle w:val="IndexLink"/>
                <w:rtl w:val="true"/>
              </w:rPr>
              <w:t xml:space="preserve">تذکرات لازم </w:t>
            </w:r>
            <w:r>
              <w:rPr>
                <w:rStyle w:val="IndexLink"/>
                <w:rtl w:val="true"/>
              </w:rPr>
              <w:t>:</w:t>
              <w:tab/>
            </w:r>
            <w:r>
              <w:rPr>
                <w:rStyle w:val="IndexLink"/>
              </w:rPr>
              <w:t>28</w:t>
            </w:r>
          </w:hyperlink>
        </w:p>
        <w:p>
          <w:pPr>
            <w:pStyle w:val="Contents2"/>
            <w:tabs>
              <w:tab w:val="clear" w:pos="8743"/>
              <w:tab w:val="right" w:pos="9026" w:leader="dot"/>
            </w:tabs>
            <w:rPr/>
          </w:pPr>
          <w:hyperlink w:anchor="__RefHeading___Toc2643909_730472459">
            <w:r>
              <w:rPr>
                <w:webHidden/>
                <w:rStyle w:val="IndexLink"/>
                <w:rtl w:val="true"/>
              </w:rPr>
              <w:t>گفتار اول</w:t>
            </w:r>
            <w:r>
              <w:rPr>
                <w:rStyle w:val="IndexLink"/>
                <w:rtl w:val="true"/>
              </w:rPr>
              <w:tab/>
            </w:r>
            <w:r>
              <w:rPr>
                <w:rStyle w:val="IndexLink"/>
              </w:rPr>
              <w:t>30</w:t>
            </w:r>
          </w:hyperlink>
        </w:p>
        <w:p>
          <w:pPr>
            <w:pStyle w:val="Contents3"/>
            <w:tabs>
              <w:tab w:val="clear" w:pos="8459"/>
              <w:tab w:val="right" w:pos="9026" w:leader="dot"/>
            </w:tabs>
            <w:rPr/>
          </w:pPr>
          <w:hyperlink w:anchor="__RefHeading___Toc2643911_730472459">
            <w:r>
              <w:rPr>
                <w:webHidden/>
                <w:rStyle w:val="IndexLink"/>
              </w:rPr>
              <w:t>1</w:t>
            </w:r>
            <w:r>
              <w:rPr>
                <w:rStyle w:val="IndexLink"/>
                <w:rtl w:val="true"/>
              </w:rPr>
              <w:t xml:space="preserve">- </w:t>
            </w:r>
            <w:r>
              <w:rPr>
                <w:rStyle w:val="IndexLink"/>
                <w:rtl w:val="true"/>
              </w:rPr>
              <w:t>حجة الاسلام والمسلمین مرحوم حاج سید مرتضی برقعی قدس سره</w:t>
            </w:r>
            <w:r>
              <w:rPr>
                <w:rStyle w:val="IndexLink"/>
                <w:rtl w:val="true"/>
              </w:rPr>
              <w:tab/>
            </w:r>
            <w:r>
              <w:rPr>
                <w:rStyle w:val="IndexLink"/>
              </w:rPr>
              <w:t>30</w:t>
            </w:r>
          </w:hyperlink>
        </w:p>
        <w:p>
          <w:pPr>
            <w:pStyle w:val="Contents4"/>
            <w:tabs>
              <w:tab w:val="clear" w:pos="8176"/>
              <w:tab w:val="right" w:pos="9026" w:leader="dot"/>
            </w:tabs>
            <w:rPr/>
          </w:pPr>
          <w:hyperlink w:anchor="__RefHeading___Toc2643913_73047245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643915_730472459">
            <w:r>
              <w:rPr>
                <w:webHidden/>
                <w:rStyle w:val="IndexLink"/>
                <w:rtl w:val="true"/>
              </w:rPr>
              <w:t>کیفیت ولادت و ازدواج حضرت زهرا علیها السلام</w:t>
            </w:r>
            <w:r>
              <w:rPr>
                <w:rStyle w:val="IndexLink"/>
                <w:rtl w:val="true"/>
              </w:rPr>
              <w:tab/>
            </w:r>
            <w:r>
              <w:rPr>
                <w:rStyle w:val="IndexLink"/>
              </w:rPr>
              <w:t>31</w:t>
            </w:r>
          </w:hyperlink>
        </w:p>
        <w:p>
          <w:pPr>
            <w:pStyle w:val="Contents5"/>
            <w:tabs>
              <w:tab w:val="clear" w:pos="7892"/>
              <w:tab w:val="right" w:pos="9026" w:leader="dot"/>
            </w:tabs>
            <w:rPr/>
          </w:pPr>
          <w:hyperlink w:anchor="__RefHeading___Toc2643917_73047245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2643919_730472459">
            <w:r>
              <w:rPr>
                <w:webHidden/>
                <w:rStyle w:val="IndexLink"/>
              </w:rPr>
              <w:t>1</w:t>
            </w:r>
            <w:r>
              <w:rPr>
                <w:rStyle w:val="IndexLink"/>
                <w:rtl w:val="true"/>
              </w:rPr>
              <w:t xml:space="preserve">- </w:t>
            </w:r>
            <w:r>
              <w:rPr>
                <w:rStyle w:val="IndexLink"/>
                <w:rtl w:val="true"/>
              </w:rPr>
              <w:t>جهان، جهان اسباب و مسببات</w:t>
            </w:r>
            <w:r>
              <w:rPr>
                <w:rStyle w:val="IndexLink"/>
                <w:rtl w:val="true"/>
              </w:rPr>
              <w:t>:</w:t>
              <w:tab/>
            </w:r>
            <w:r>
              <w:rPr>
                <w:rStyle w:val="IndexLink"/>
              </w:rPr>
              <w:t>32</w:t>
            </w:r>
          </w:hyperlink>
        </w:p>
        <w:p>
          <w:pPr>
            <w:pStyle w:val="Contents5"/>
            <w:tabs>
              <w:tab w:val="clear" w:pos="7892"/>
              <w:tab w:val="right" w:pos="9026" w:leader="dot"/>
            </w:tabs>
            <w:rPr/>
          </w:pPr>
          <w:hyperlink w:anchor="__RefHeading___Toc2643921_730472459">
            <w:r>
              <w:rPr>
                <w:webHidden/>
                <w:rStyle w:val="IndexLink"/>
              </w:rPr>
              <w:t>2</w:t>
            </w:r>
            <w:r>
              <w:rPr>
                <w:rStyle w:val="IndexLink"/>
                <w:rtl w:val="true"/>
              </w:rPr>
              <w:t xml:space="preserve">- </w:t>
            </w:r>
            <w:r>
              <w:rPr>
                <w:rStyle w:val="IndexLink"/>
                <w:rtl w:val="true"/>
              </w:rPr>
              <w:t xml:space="preserve">اعداد در روایات روی حسابی تعیین و ارائه می شوند </w:t>
            </w:r>
            <w:r>
              <w:rPr>
                <w:rStyle w:val="IndexLink"/>
                <w:rtl w:val="true"/>
              </w:rPr>
              <w:t>:</w:t>
              <w:tab/>
            </w:r>
            <w:r>
              <w:rPr>
                <w:rStyle w:val="IndexLink"/>
              </w:rPr>
              <w:t>32</w:t>
            </w:r>
          </w:hyperlink>
        </w:p>
        <w:p>
          <w:pPr>
            <w:pStyle w:val="Contents5"/>
            <w:tabs>
              <w:tab w:val="clear" w:pos="7892"/>
              <w:tab w:val="right" w:pos="9026" w:leader="dot"/>
            </w:tabs>
            <w:rPr/>
          </w:pPr>
          <w:hyperlink w:anchor="__RefHeading___Toc2643923_730472459">
            <w:r>
              <w:rPr>
                <w:webHidden/>
                <w:rStyle w:val="IndexLink"/>
              </w:rPr>
              <w:t>3</w:t>
            </w:r>
            <w:r>
              <w:rPr>
                <w:rStyle w:val="IndexLink"/>
                <w:rtl w:val="true"/>
              </w:rPr>
              <w:t xml:space="preserve">- </w:t>
            </w:r>
            <w:r>
              <w:rPr>
                <w:rStyle w:val="IndexLink"/>
                <w:rtl w:val="true"/>
              </w:rPr>
              <w:t xml:space="preserve">سفارش نسبت به پدر و مادر </w:t>
            </w:r>
            <w:r>
              <w:rPr>
                <w:rStyle w:val="IndexLink"/>
                <w:rtl w:val="true"/>
              </w:rPr>
              <w:t>:</w:t>
              <w:tab/>
            </w:r>
            <w:r>
              <w:rPr>
                <w:rStyle w:val="IndexLink"/>
              </w:rPr>
              <w:t>35</w:t>
            </w:r>
          </w:hyperlink>
        </w:p>
        <w:p>
          <w:pPr>
            <w:pStyle w:val="Contents5"/>
            <w:tabs>
              <w:tab w:val="clear" w:pos="7892"/>
              <w:tab w:val="right" w:pos="9026" w:leader="dot"/>
            </w:tabs>
            <w:rPr/>
          </w:pPr>
          <w:hyperlink w:anchor="__RefHeading___Toc2643925_730472459">
            <w:r>
              <w:rPr>
                <w:webHidden/>
                <w:rStyle w:val="IndexLink"/>
              </w:rPr>
              <w:t>4</w:t>
            </w:r>
            <w:r>
              <w:rPr>
                <w:rStyle w:val="IndexLink"/>
                <w:rtl w:val="true"/>
              </w:rPr>
              <w:t xml:space="preserve">- </w:t>
            </w:r>
            <w:r>
              <w:rPr>
                <w:rStyle w:val="IndexLink"/>
                <w:rtl w:val="true"/>
              </w:rPr>
              <w:t>رسول خدا صلی الله علیه واله هنگام تولد پیامبر بوده است</w:t>
            </w:r>
            <w:r>
              <w:rPr>
                <w:rStyle w:val="IndexLink"/>
                <w:rtl w:val="true"/>
              </w:rPr>
              <w:t>:</w:t>
              <w:tab/>
            </w:r>
            <w:r>
              <w:rPr>
                <w:rStyle w:val="IndexLink"/>
              </w:rPr>
              <w:t>37</w:t>
            </w:r>
          </w:hyperlink>
        </w:p>
        <w:p>
          <w:pPr>
            <w:pStyle w:val="Contents5"/>
            <w:tabs>
              <w:tab w:val="clear" w:pos="7892"/>
              <w:tab w:val="right" w:pos="9026" w:leader="dot"/>
            </w:tabs>
            <w:rPr/>
          </w:pPr>
          <w:hyperlink w:anchor="__RefHeading___Toc2643927_730472459">
            <w:r>
              <w:rPr>
                <w:webHidden/>
                <w:rStyle w:val="IndexLink"/>
              </w:rPr>
              <w:t>5</w:t>
            </w:r>
            <w:r>
              <w:rPr>
                <w:rStyle w:val="IndexLink"/>
                <w:rtl w:val="true"/>
              </w:rPr>
              <w:t xml:space="preserve">- </w:t>
            </w:r>
            <w:r>
              <w:rPr>
                <w:rStyle w:val="IndexLink"/>
                <w:rtl w:val="true"/>
              </w:rPr>
              <w:t xml:space="preserve">دلایل قدم نبوت رسول خدا صلی الله علیه واله </w:t>
            </w:r>
            <w:r>
              <w:rPr>
                <w:rStyle w:val="IndexLink"/>
                <w:rtl w:val="true"/>
              </w:rPr>
              <w:t>:</w:t>
              <w:tab/>
            </w:r>
            <w:r>
              <w:rPr>
                <w:rStyle w:val="IndexLink"/>
              </w:rPr>
              <w:t>38</w:t>
            </w:r>
          </w:hyperlink>
        </w:p>
        <w:p>
          <w:pPr>
            <w:pStyle w:val="Contents5"/>
            <w:tabs>
              <w:tab w:val="clear" w:pos="7892"/>
              <w:tab w:val="right" w:pos="9026" w:leader="dot"/>
            </w:tabs>
            <w:rPr/>
          </w:pPr>
          <w:hyperlink w:anchor="__RefHeading___Toc2643929_730472459">
            <w:r>
              <w:rPr>
                <w:webHidden/>
                <w:rStyle w:val="IndexLink"/>
              </w:rPr>
              <w:t>6</w:t>
            </w:r>
            <w:r>
              <w:rPr>
                <w:rStyle w:val="IndexLink"/>
                <w:rtl w:val="true"/>
              </w:rPr>
              <w:t xml:space="preserve">- </w:t>
            </w:r>
            <w:r>
              <w:rPr>
                <w:rStyle w:val="IndexLink"/>
                <w:rtl w:val="true"/>
              </w:rPr>
              <w:t xml:space="preserve">رسول خدا صلی الله علیه واله پیش از بعثت بر شریعت اسلام عمل می کرده است </w:t>
            </w:r>
            <w:r>
              <w:rPr>
                <w:rStyle w:val="IndexLink"/>
                <w:rtl w:val="true"/>
              </w:rPr>
              <w:t>:</w:t>
              <w:tab/>
            </w:r>
            <w:r>
              <w:rPr>
                <w:rStyle w:val="IndexLink"/>
              </w:rPr>
              <w:t>39</w:t>
            </w:r>
          </w:hyperlink>
        </w:p>
        <w:p>
          <w:pPr>
            <w:pStyle w:val="Contents5"/>
            <w:tabs>
              <w:tab w:val="clear" w:pos="7892"/>
              <w:tab w:val="right" w:pos="9026" w:leader="dot"/>
            </w:tabs>
            <w:rPr/>
          </w:pPr>
          <w:hyperlink w:anchor="__RefHeading___Toc2643931_730472459">
            <w:r>
              <w:rPr>
                <w:webHidden/>
                <w:rStyle w:val="IndexLink"/>
              </w:rPr>
              <w:t>7</w:t>
            </w:r>
            <w:r>
              <w:rPr>
                <w:rStyle w:val="IndexLink"/>
                <w:rtl w:val="true"/>
              </w:rPr>
              <w:t xml:space="preserve">- </w:t>
            </w:r>
            <w:r>
              <w:rPr>
                <w:rStyle w:val="IndexLink"/>
                <w:rtl w:val="true"/>
              </w:rPr>
              <w:t>کیفیت وحی</w:t>
            </w:r>
            <w:r>
              <w:rPr>
                <w:rStyle w:val="IndexLink"/>
                <w:rtl w:val="true"/>
              </w:rPr>
              <w:t>:</w:t>
              <w:tab/>
            </w:r>
            <w:r>
              <w:rPr>
                <w:rStyle w:val="IndexLink"/>
              </w:rPr>
              <w:t>40</w:t>
            </w:r>
          </w:hyperlink>
        </w:p>
        <w:p>
          <w:pPr>
            <w:pStyle w:val="Contents5"/>
            <w:tabs>
              <w:tab w:val="clear" w:pos="7892"/>
              <w:tab w:val="right" w:pos="9026" w:leader="dot"/>
            </w:tabs>
            <w:rPr/>
          </w:pPr>
          <w:hyperlink w:anchor="__RefHeading___Toc2643933_730472459">
            <w:r>
              <w:rPr>
                <w:webHidden/>
                <w:rStyle w:val="IndexLink"/>
              </w:rPr>
              <w:t>8</w:t>
            </w:r>
            <w:r>
              <w:rPr>
                <w:rStyle w:val="IndexLink"/>
                <w:rtl w:val="true"/>
              </w:rPr>
              <w:t xml:space="preserve">- </w:t>
            </w:r>
            <w:r>
              <w:rPr>
                <w:rStyle w:val="IndexLink"/>
                <w:rtl w:val="true"/>
              </w:rPr>
              <w:t xml:space="preserve">انعقاد نطفه پاک صدیقه طاهرة علیها السلام </w:t>
            </w:r>
            <w:r>
              <w:rPr>
                <w:rStyle w:val="IndexLink"/>
                <w:rtl w:val="true"/>
              </w:rPr>
              <w:t>:</w:t>
              <w:tab/>
            </w:r>
            <w:r>
              <w:rPr>
                <w:rStyle w:val="IndexLink"/>
              </w:rPr>
              <w:t>40</w:t>
            </w:r>
          </w:hyperlink>
        </w:p>
        <w:p>
          <w:pPr>
            <w:pStyle w:val="Contents5"/>
            <w:tabs>
              <w:tab w:val="clear" w:pos="7892"/>
              <w:tab w:val="right" w:pos="9026" w:leader="dot"/>
            </w:tabs>
            <w:rPr/>
          </w:pPr>
          <w:hyperlink w:anchor="__RefHeading___Toc2643935_730472459">
            <w:r>
              <w:rPr>
                <w:webHidden/>
                <w:rStyle w:val="IndexLink"/>
              </w:rPr>
              <w:t>9</w:t>
            </w:r>
            <w:r>
              <w:rPr>
                <w:rStyle w:val="IndexLink"/>
                <w:rtl w:val="true"/>
              </w:rPr>
              <w:t xml:space="preserve">- </w:t>
            </w:r>
            <w:r>
              <w:rPr>
                <w:rStyle w:val="IndexLink"/>
                <w:rtl w:val="true"/>
              </w:rPr>
              <w:t>صدیقه طاهره علیها السلام در رحم مادر حرف می زند</w:t>
            </w:r>
            <w:r>
              <w:rPr>
                <w:rStyle w:val="IndexLink"/>
                <w:rtl w:val="true"/>
              </w:rPr>
              <w:t>:</w:t>
              <w:tab/>
            </w:r>
            <w:r>
              <w:rPr>
                <w:rStyle w:val="IndexLink"/>
              </w:rPr>
              <w:t>44</w:t>
            </w:r>
          </w:hyperlink>
        </w:p>
        <w:p>
          <w:pPr>
            <w:pStyle w:val="Contents5"/>
            <w:tabs>
              <w:tab w:val="clear" w:pos="7892"/>
              <w:tab w:val="right" w:pos="9026" w:leader="dot"/>
            </w:tabs>
            <w:rPr/>
          </w:pPr>
          <w:hyperlink w:anchor="__RefHeading___Toc2643937_730472459">
            <w:r>
              <w:rPr>
                <w:webHidden/>
                <w:rStyle w:val="IndexLink"/>
              </w:rPr>
              <w:t>10</w:t>
            </w:r>
            <w:r>
              <w:rPr>
                <w:rStyle w:val="IndexLink"/>
                <w:rtl w:val="true"/>
              </w:rPr>
              <w:t xml:space="preserve">- </w:t>
            </w:r>
            <w:r>
              <w:rPr>
                <w:rStyle w:val="IndexLink"/>
                <w:rtl w:val="true"/>
              </w:rPr>
              <w:t xml:space="preserve">ولادت صدیقه طاهره علیها السلام </w:t>
            </w:r>
            <w:r>
              <w:rPr>
                <w:rStyle w:val="IndexLink"/>
                <w:rtl w:val="true"/>
              </w:rPr>
              <w:t>:</w:t>
              <w:tab/>
            </w:r>
            <w:r>
              <w:rPr>
                <w:rStyle w:val="IndexLink"/>
              </w:rPr>
              <w:t>45</w:t>
            </w:r>
          </w:hyperlink>
        </w:p>
        <w:p>
          <w:pPr>
            <w:pStyle w:val="Contents5"/>
            <w:tabs>
              <w:tab w:val="clear" w:pos="7892"/>
              <w:tab w:val="right" w:pos="9026" w:leader="dot"/>
            </w:tabs>
            <w:rPr/>
          </w:pPr>
          <w:hyperlink w:anchor="__RefHeading___Toc2643939_730472459">
            <w:r>
              <w:rPr>
                <w:webHidden/>
                <w:rStyle w:val="IndexLink"/>
              </w:rPr>
              <w:t>11</w:t>
            </w:r>
            <w:r>
              <w:rPr>
                <w:rStyle w:val="IndexLink"/>
                <w:rtl w:val="true"/>
              </w:rPr>
              <w:t xml:space="preserve">- </w:t>
            </w:r>
            <w:r>
              <w:rPr>
                <w:rStyle w:val="IndexLink"/>
                <w:rtl w:val="true"/>
              </w:rPr>
              <w:t xml:space="preserve">شهادت صدیقه طاهره علیها السلام </w:t>
            </w:r>
            <w:r>
              <w:rPr>
                <w:rStyle w:val="IndexLink"/>
                <w:rtl w:val="true"/>
              </w:rPr>
              <w:t>:</w:t>
              <w:tab/>
            </w:r>
            <w:r>
              <w:rPr>
                <w:rStyle w:val="IndexLink"/>
              </w:rPr>
              <w:t>53</w:t>
            </w:r>
          </w:hyperlink>
        </w:p>
        <w:p>
          <w:pPr>
            <w:pStyle w:val="Contents2"/>
            <w:tabs>
              <w:tab w:val="clear" w:pos="8743"/>
              <w:tab w:val="right" w:pos="9026" w:leader="dot"/>
            </w:tabs>
            <w:rPr/>
          </w:pPr>
          <w:hyperlink w:anchor="__RefHeading___Toc2643941_730472459">
            <w:r>
              <w:rPr>
                <w:webHidden/>
                <w:rStyle w:val="IndexLink"/>
                <w:rtl w:val="true"/>
              </w:rPr>
              <w:t>گفتار دوم</w:t>
            </w:r>
            <w:r>
              <w:rPr>
                <w:rStyle w:val="IndexLink"/>
                <w:rtl w:val="true"/>
              </w:rPr>
              <w:tab/>
            </w:r>
            <w:r>
              <w:rPr>
                <w:rStyle w:val="IndexLink"/>
              </w:rPr>
              <w:t>56</w:t>
            </w:r>
          </w:hyperlink>
        </w:p>
        <w:p>
          <w:pPr>
            <w:pStyle w:val="Contents3"/>
            <w:tabs>
              <w:tab w:val="clear" w:pos="8459"/>
              <w:tab w:val="right" w:pos="9026" w:leader="dot"/>
            </w:tabs>
            <w:rPr/>
          </w:pPr>
          <w:hyperlink w:anchor="__RefHeading___Toc2643943_730472459">
            <w:r>
              <w:rPr>
                <w:webHidden/>
                <w:rStyle w:val="IndexLink"/>
              </w:rPr>
              <w:t>1</w:t>
            </w:r>
            <w:r>
              <w:rPr>
                <w:rStyle w:val="IndexLink"/>
                <w:rtl w:val="true"/>
              </w:rPr>
              <w:t xml:space="preserve">- </w:t>
            </w:r>
            <w:r>
              <w:rPr>
                <w:rStyle w:val="IndexLink"/>
                <w:rtl w:val="true"/>
              </w:rPr>
              <w:t>حضرت ایة الله العظمی مرحوم حاج شیخ مرتضی حائری یزدی قدس سره</w:t>
            </w:r>
            <w:r>
              <w:rPr>
                <w:rStyle w:val="IndexLink"/>
                <w:rtl w:val="true"/>
              </w:rPr>
              <w:tab/>
            </w:r>
            <w:r>
              <w:rPr>
                <w:rStyle w:val="IndexLink"/>
              </w:rPr>
              <w:t>56</w:t>
            </w:r>
          </w:hyperlink>
        </w:p>
        <w:p>
          <w:pPr>
            <w:pStyle w:val="Contents4"/>
            <w:tabs>
              <w:tab w:val="clear" w:pos="8176"/>
              <w:tab w:val="right" w:pos="9026" w:leader="dot"/>
            </w:tabs>
            <w:rPr/>
          </w:pPr>
          <w:hyperlink w:anchor="__RefHeading___Toc2643945_73047245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643947_730472459">
            <w:r>
              <w:rPr>
                <w:webHidden/>
                <w:rStyle w:val="IndexLink"/>
                <w:rtl w:val="true"/>
              </w:rPr>
              <w:t>شفاعت اهل بیت علیهم السلام</w:t>
            </w:r>
            <w:r>
              <w:rPr>
                <w:rStyle w:val="IndexLink"/>
                <w:rtl w:val="true"/>
              </w:rPr>
              <w:tab/>
            </w:r>
            <w:r>
              <w:rPr>
                <w:rStyle w:val="IndexLink"/>
              </w:rPr>
              <w:t>57</w:t>
            </w:r>
          </w:hyperlink>
        </w:p>
        <w:p>
          <w:pPr>
            <w:pStyle w:val="Contents5"/>
            <w:tabs>
              <w:tab w:val="clear" w:pos="7892"/>
              <w:tab w:val="right" w:pos="9026" w:leader="dot"/>
            </w:tabs>
            <w:rPr/>
          </w:pPr>
          <w:hyperlink w:anchor="__RefHeading___Toc2643949_730472459">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2643951_730472459">
            <w:r>
              <w:rPr>
                <w:webHidden/>
                <w:rStyle w:val="IndexLink"/>
              </w:rPr>
              <w:t>1</w:t>
            </w:r>
            <w:r>
              <w:rPr>
                <w:rStyle w:val="IndexLink"/>
                <w:rtl w:val="true"/>
              </w:rPr>
              <w:t xml:space="preserve">- </w:t>
            </w:r>
            <w:r>
              <w:rPr>
                <w:rStyle w:val="IndexLink"/>
                <w:rtl w:val="true"/>
              </w:rPr>
              <w:t xml:space="preserve">مقدمه </w:t>
            </w:r>
            <w:r>
              <w:rPr>
                <w:rStyle w:val="IndexLink"/>
                <w:rtl w:val="true"/>
              </w:rPr>
              <w:t>:</w:t>
              <w:tab/>
            </w:r>
            <w:r>
              <w:rPr>
                <w:rStyle w:val="IndexLink"/>
              </w:rPr>
              <w:t>57</w:t>
            </w:r>
          </w:hyperlink>
        </w:p>
        <w:p>
          <w:pPr>
            <w:pStyle w:val="Contents5"/>
            <w:tabs>
              <w:tab w:val="clear" w:pos="7892"/>
              <w:tab w:val="right" w:pos="9026" w:leader="dot"/>
            </w:tabs>
            <w:rPr/>
          </w:pPr>
          <w:hyperlink w:anchor="__RefHeading___Toc2643953_730472459">
            <w:r>
              <w:rPr>
                <w:webHidden/>
                <w:rStyle w:val="IndexLink"/>
              </w:rPr>
              <w:t>2</w:t>
            </w:r>
            <w:r>
              <w:rPr>
                <w:rStyle w:val="IndexLink"/>
                <w:rtl w:val="true"/>
              </w:rPr>
              <w:t xml:space="preserve">- </w:t>
            </w:r>
            <w:r>
              <w:rPr>
                <w:rStyle w:val="IndexLink"/>
                <w:rtl w:val="true"/>
              </w:rPr>
              <w:t>معنای شفاعت</w:t>
            </w:r>
            <w:r>
              <w:rPr>
                <w:rStyle w:val="IndexLink"/>
                <w:rtl w:val="true"/>
              </w:rPr>
              <w:t>:</w:t>
              <w:tab/>
            </w:r>
            <w:r>
              <w:rPr>
                <w:rStyle w:val="IndexLink"/>
              </w:rPr>
              <w:t>59</w:t>
            </w:r>
          </w:hyperlink>
        </w:p>
        <w:p>
          <w:pPr>
            <w:pStyle w:val="Contents5"/>
            <w:tabs>
              <w:tab w:val="clear" w:pos="7892"/>
              <w:tab w:val="right" w:pos="9026" w:leader="dot"/>
            </w:tabs>
            <w:rPr/>
          </w:pPr>
          <w:hyperlink w:anchor="__RefHeading___Toc2643955_730472459">
            <w:r>
              <w:rPr>
                <w:webHidden/>
                <w:rStyle w:val="IndexLink"/>
              </w:rPr>
              <w:t>3</w:t>
            </w:r>
            <w:r>
              <w:rPr>
                <w:rStyle w:val="IndexLink"/>
                <w:rtl w:val="true"/>
              </w:rPr>
              <w:t xml:space="preserve">- </w:t>
            </w:r>
            <w:r>
              <w:rPr>
                <w:rStyle w:val="IndexLink"/>
                <w:rtl w:val="true"/>
              </w:rPr>
              <w:t>شفاعت در عالم محسوس</w:t>
            </w:r>
            <w:r>
              <w:rPr>
                <w:rStyle w:val="IndexLink"/>
                <w:rtl w:val="true"/>
              </w:rPr>
              <w:t>:</w:t>
              <w:tab/>
            </w:r>
            <w:r>
              <w:rPr>
                <w:rStyle w:val="IndexLink"/>
              </w:rPr>
              <w:t>59</w:t>
            </w:r>
          </w:hyperlink>
        </w:p>
        <w:p>
          <w:pPr>
            <w:pStyle w:val="Contents5"/>
            <w:tabs>
              <w:tab w:val="clear" w:pos="7892"/>
              <w:tab w:val="right" w:pos="9026" w:leader="dot"/>
            </w:tabs>
            <w:rPr/>
          </w:pPr>
          <w:hyperlink w:anchor="__RefHeading___Toc2643957_730472459">
            <w:r>
              <w:rPr>
                <w:webHidden/>
                <w:rStyle w:val="IndexLink"/>
              </w:rPr>
              <w:t>4</w:t>
            </w:r>
            <w:r>
              <w:rPr>
                <w:rStyle w:val="IndexLink"/>
                <w:rtl w:val="true"/>
              </w:rPr>
              <w:t xml:space="preserve">- </w:t>
            </w:r>
            <w:r>
              <w:rPr>
                <w:rStyle w:val="IndexLink"/>
                <w:rtl w:val="true"/>
              </w:rPr>
              <w:t>شفاعت در عالم معقول</w:t>
            </w:r>
            <w:r>
              <w:rPr>
                <w:rStyle w:val="IndexLink"/>
                <w:rtl w:val="true"/>
              </w:rPr>
              <w:t>:</w:t>
              <w:tab/>
            </w:r>
            <w:r>
              <w:rPr>
                <w:rStyle w:val="IndexLink"/>
              </w:rPr>
              <w:t>60</w:t>
            </w:r>
          </w:hyperlink>
        </w:p>
        <w:p>
          <w:pPr>
            <w:pStyle w:val="Contents5"/>
            <w:tabs>
              <w:tab w:val="clear" w:pos="7892"/>
              <w:tab w:val="right" w:pos="9026" w:leader="dot"/>
            </w:tabs>
            <w:rPr/>
          </w:pPr>
          <w:hyperlink w:anchor="__RefHeading___Toc2643959_730472459">
            <w:r>
              <w:rPr>
                <w:webHidden/>
                <w:rStyle w:val="IndexLink"/>
              </w:rPr>
              <w:t>5</w:t>
            </w:r>
            <w:r>
              <w:rPr>
                <w:rStyle w:val="IndexLink"/>
                <w:rtl w:val="true"/>
              </w:rPr>
              <w:t xml:space="preserve">- </w:t>
            </w:r>
            <w:r>
              <w:rPr>
                <w:rStyle w:val="IndexLink"/>
                <w:rtl w:val="true"/>
              </w:rPr>
              <w:t>شفاعت روش خردمندان است</w:t>
            </w:r>
            <w:r>
              <w:rPr>
                <w:rStyle w:val="IndexLink"/>
                <w:rtl w:val="true"/>
              </w:rPr>
              <w:t>:</w:t>
              <w:tab/>
            </w:r>
            <w:r>
              <w:rPr>
                <w:rStyle w:val="IndexLink"/>
              </w:rPr>
              <w:t>60</w:t>
            </w:r>
          </w:hyperlink>
        </w:p>
        <w:p>
          <w:pPr>
            <w:pStyle w:val="Contents5"/>
            <w:tabs>
              <w:tab w:val="clear" w:pos="7892"/>
              <w:tab w:val="right" w:pos="9026" w:leader="dot"/>
            </w:tabs>
            <w:rPr/>
          </w:pPr>
          <w:hyperlink w:anchor="__RefHeading___Toc2643961_730472459">
            <w:r>
              <w:rPr>
                <w:webHidden/>
                <w:rStyle w:val="IndexLink"/>
              </w:rPr>
              <w:t>6</w:t>
            </w:r>
            <w:r>
              <w:rPr>
                <w:rStyle w:val="IndexLink"/>
                <w:rtl w:val="true"/>
              </w:rPr>
              <w:t xml:space="preserve">- </w:t>
            </w:r>
            <w:r>
              <w:rPr>
                <w:rStyle w:val="IndexLink"/>
                <w:rtl w:val="true"/>
              </w:rPr>
              <w:t>عنایات عمومی و خصوصی</w:t>
            </w:r>
            <w:r>
              <w:rPr>
                <w:rStyle w:val="IndexLink"/>
                <w:rtl w:val="true"/>
              </w:rPr>
              <w:t>:</w:t>
              <w:tab/>
            </w:r>
            <w:r>
              <w:rPr>
                <w:rStyle w:val="IndexLink"/>
              </w:rPr>
              <w:t>60</w:t>
            </w:r>
          </w:hyperlink>
        </w:p>
        <w:p>
          <w:pPr>
            <w:pStyle w:val="Contents5"/>
            <w:tabs>
              <w:tab w:val="clear" w:pos="7892"/>
              <w:tab w:val="right" w:pos="9026" w:leader="dot"/>
            </w:tabs>
            <w:rPr/>
          </w:pPr>
          <w:hyperlink w:anchor="__RefHeading___Toc2643963_730472459">
            <w:r>
              <w:rPr>
                <w:webHidden/>
                <w:rStyle w:val="IndexLink"/>
              </w:rPr>
              <w:t>7</w:t>
            </w:r>
            <w:r>
              <w:rPr>
                <w:rStyle w:val="IndexLink"/>
                <w:rtl w:val="true"/>
              </w:rPr>
              <w:t xml:space="preserve">- </w:t>
            </w:r>
            <w:r>
              <w:rPr>
                <w:rStyle w:val="IndexLink"/>
                <w:rtl w:val="true"/>
              </w:rPr>
              <w:t>دعا و شفاعت</w:t>
            </w:r>
            <w:r>
              <w:rPr>
                <w:rStyle w:val="IndexLink"/>
                <w:rtl w:val="true"/>
              </w:rPr>
              <w:t>:</w:t>
              <w:tab/>
            </w:r>
            <w:r>
              <w:rPr>
                <w:rStyle w:val="IndexLink"/>
              </w:rPr>
              <w:t>62</w:t>
            </w:r>
          </w:hyperlink>
        </w:p>
        <w:p>
          <w:pPr>
            <w:pStyle w:val="Contents5"/>
            <w:tabs>
              <w:tab w:val="clear" w:pos="7892"/>
              <w:tab w:val="right" w:pos="9026" w:leader="dot"/>
            </w:tabs>
            <w:rPr/>
          </w:pPr>
          <w:hyperlink w:anchor="__RefHeading___Toc2643965_730472459">
            <w:r>
              <w:rPr>
                <w:webHidden/>
                <w:rStyle w:val="IndexLink"/>
              </w:rPr>
              <w:t>8</w:t>
            </w:r>
            <w:r>
              <w:rPr>
                <w:rStyle w:val="IndexLink"/>
                <w:rtl w:val="true"/>
              </w:rPr>
              <w:t xml:space="preserve">- </w:t>
            </w:r>
            <w:r>
              <w:rPr>
                <w:rStyle w:val="IndexLink"/>
                <w:rtl w:val="true"/>
              </w:rPr>
              <w:t xml:space="preserve">بیم و امید دو رکن اساسی تربیت </w:t>
            </w:r>
            <w:r>
              <w:rPr>
                <w:rStyle w:val="IndexLink"/>
                <w:rtl w:val="true"/>
              </w:rPr>
              <w:t>:</w:t>
              <w:tab/>
            </w:r>
            <w:r>
              <w:rPr>
                <w:rStyle w:val="IndexLink"/>
              </w:rPr>
              <w:t>62</w:t>
            </w:r>
          </w:hyperlink>
        </w:p>
        <w:p>
          <w:pPr>
            <w:pStyle w:val="Contents5"/>
            <w:tabs>
              <w:tab w:val="clear" w:pos="7892"/>
              <w:tab w:val="right" w:pos="9026" w:leader="dot"/>
            </w:tabs>
            <w:rPr/>
          </w:pPr>
          <w:hyperlink w:anchor="__RefHeading___Toc2643967_730472459">
            <w:r>
              <w:rPr>
                <w:webHidden/>
                <w:rStyle w:val="IndexLink"/>
              </w:rPr>
              <w:t>9</w:t>
            </w:r>
            <w:r>
              <w:rPr>
                <w:rStyle w:val="IndexLink"/>
                <w:rtl w:val="true"/>
              </w:rPr>
              <w:t xml:space="preserve">- </w:t>
            </w:r>
            <w:r>
              <w:rPr>
                <w:rStyle w:val="IndexLink"/>
                <w:rtl w:val="true"/>
              </w:rPr>
              <w:t>شفاعت در قرآن کریم</w:t>
            </w:r>
            <w:r>
              <w:rPr>
                <w:rStyle w:val="IndexLink"/>
                <w:rtl w:val="true"/>
              </w:rPr>
              <w:t>:</w:t>
              <w:tab/>
            </w:r>
            <w:r>
              <w:rPr>
                <w:rStyle w:val="IndexLink"/>
              </w:rPr>
              <w:t>63</w:t>
            </w:r>
          </w:hyperlink>
        </w:p>
        <w:p>
          <w:pPr>
            <w:pStyle w:val="Contents5"/>
            <w:tabs>
              <w:tab w:val="clear" w:pos="7892"/>
              <w:tab w:val="right" w:pos="9026" w:leader="dot"/>
            </w:tabs>
            <w:rPr/>
          </w:pPr>
          <w:hyperlink w:anchor="__RefHeading___Toc2643969_730472459">
            <w:r>
              <w:rPr>
                <w:webHidden/>
                <w:rStyle w:val="IndexLink"/>
              </w:rPr>
              <w:t>10</w:t>
            </w:r>
            <w:r>
              <w:rPr>
                <w:rStyle w:val="IndexLink"/>
                <w:rtl w:val="true"/>
              </w:rPr>
              <w:t xml:space="preserve">- </w:t>
            </w:r>
            <w:r>
              <w:rPr>
                <w:rStyle w:val="IndexLink"/>
                <w:rtl w:val="true"/>
              </w:rPr>
              <w:t>نظر علماء اهل سنت</w:t>
            </w:r>
            <w:r>
              <w:rPr>
                <w:rStyle w:val="IndexLink"/>
                <w:rtl w:val="true"/>
              </w:rPr>
              <w:t>:</w:t>
              <w:tab/>
            </w:r>
            <w:r>
              <w:rPr>
                <w:rStyle w:val="IndexLink"/>
              </w:rPr>
              <w:t>68</w:t>
            </w:r>
          </w:hyperlink>
        </w:p>
        <w:p>
          <w:pPr>
            <w:pStyle w:val="Contents5"/>
            <w:tabs>
              <w:tab w:val="clear" w:pos="7892"/>
              <w:tab w:val="right" w:pos="9026" w:leader="dot"/>
            </w:tabs>
            <w:rPr/>
          </w:pPr>
          <w:hyperlink w:anchor="__RefHeading___Toc2643971_730472459">
            <w:r>
              <w:rPr>
                <w:webHidden/>
                <w:rStyle w:val="IndexLink"/>
              </w:rPr>
              <w:t>11</w:t>
            </w:r>
            <w:r>
              <w:rPr>
                <w:rStyle w:val="IndexLink"/>
                <w:rtl w:val="true"/>
              </w:rPr>
              <w:t xml:space="preserve">- </w:t>
            </w:r>
            <w:r>
              <w:rPr>
                <w:rStyle w:val="IndexLink"/>
                <w:rtl w:val="true"/>
              </w:rPr>
              <w:t xml:space="preserve">روایات اهل بیت علیهم السلام </w:t>
            </w:r>
            <w:r>
              <w:rPr>
                <w:rStyle w:val="IndexLink"/>
                <w:rtl w:val="true"/>
              </w:rPr>
              <w:t>:</w:t>
              <w:tab/>
            </w:r>
            <w:r>
              <w:rPr>
                <w:rStyle w:val="IndexLink"/>
              </w:rPr>
              <w:t>69</w:t>
            </w:r>
          </w:hyperlink>
        </w:p>
        <w:p>
          <w:pPr>
            <w:pStyle w:val="Contents5"/>
            <w:tabs>
              <w:tab w:val="clear" w:pos="7892"/>
              <w:tab w:val="right" w:pos="9026" w:leader="dot"/>
            </w:tabs>
            <w:rPr/>
          </w:pPr>
          <w:hyperlink w:anchor="__RefHeading___Toc2643973_730472459">
            <w:r>
              <w:rPr>
                <w:webHidden/>
                <w:rStyle w:val="IndexLink"/>
              </w:rPr>
              <w:t>12</w:t>
            </w:r>
            <w:r>
              <w:rPr>
                <w:rStyle w:val="IndexLink"/>
                <w:rtl w:val="true"/>
              </w:rPr>
              <w:t xml:space="preserve">- </w:t>
            </w:r>
            <w:r>
              <w:rPr>
                <w:rStyle w:val="IndexLink"/>
                <w:rtl w:val="true"/>
              </w:rPr>
              <w:t xml:space="preserve">اشکال </w:t>
            </w:r>
            <w:r>
              <w:rPr>
                <w:rStyle w:val="IndexLink"/>
                <w:rtl w:val="true"/>
              </w:rPr>
              <w:t>:</w:t>
              <w:tab/>
            </w:r>
            <w:r>
              <w:rPr>
                <w:rStyle w:val="IndexLink"/>
              </w:rPr>
              <w:t>69</w:t>
            </w:r>
          </w:hyperlink>
        </w:p>
        <w:p>
          <w:pPr>
            <w:pStyle w:val="Contents5"/>
            <w:tabs>
              <w:tab w:val="clear" w:pos="7892"/>
              <w:tab w:val="right" w:pos="9026" w:leader="dot"/>
            </w:tabs>
            <w:rPr/>
          </w:pPr>
          <w:hyperlink w:anchor="__RefHeading___Toc2643975_730472459">
            <w:r>
              <w:rPr>
                <w:webHidden/>
                <w:rStyle w:val="IndexLink"/>
              </w:rPr>
              <w:t>13</w:t>
            </w:r>
            <w:r>
              <w:rPr>
                <w:rStyle w:val="IndexLink"/>
                <w:rtl w:val="true"/>
              </w:rPr>
              <w:t xml:space="preserve">- </w:t>
            </w:r>
            <w:r>
              <w:rPr>
                <w:rStyle w:val="IndexLink"/>
                <w:rtl w:val="true"/>
              </w:rPr>
              <w:t>جواب</w:t>
            </w:r>
            <w:r>
              <w:rPr>
                <w:rStyle w:val="IndexLink"/>
                <w:rtl w:val="true"/>
              </w:rPr>
              <w:t>:</w:t>
              <w:tab/>
            </w:r>
            <w:r>
              <w:rPr>
                <w:rStyle w:val="IndexLink"/>
              </w:rPr>
              <w:t>70</w:t>
            </w:r>
          </w:hyperlink>
        </w:p>
        <w:p>
          <w:pPr>
            <w:pStyle w:val="Contents5"/>
            <w:tabs>
              <w:tab w:val="clear" w:pos="7892"/>
              <w:tab w:val="right" w:pos="9026" w:leader="dot"/>
            </w:tabs>
            <w:rPr/>
          </w:pPr>
          <w:hyperlink w:anchor="__RefHeading___Toc2643977_730472459">
            <w:r>
              <w:rPr>
                <w:webHidden/>
                <w:rStyle w:val="IndexLink"/>
              </w:rPr>
              <w:t>14</w:t>
            </w:r>
            <w:r>
              <w:rPr>
                <w:rStyle w:val="IndexLink"/>
                <w:rtl w:val="true"/>
              </w:rPr>
              <w:t xml:space="preserve">- </w:t>
            </w:r>
            <w:r>
              <w:rPr>
                <w:rStyle w:val="IndexLink"/>
                <w:rtl w:val="true"/>
              </w:rPr>
              <w:t xml:space="preserve">خاتمه </w:t>
            </w:r>
            <w:r>
              <w:rPr>
                <w:rStyle w:val="IndexLink"/>
                <w:rtl w:val="true"/>
              </w:rPr>
              <w:t>:</w:t>
              <w:tab/>
            </w:r>
            <w:r>
              <w:rPr>
                <w:rStyle w:val="IndexLink"/>
              </w:rPr>
              <w:t>71</w:t>
            </w:r>
          </w:hyperlink>
        </w:p>
        <w:p>
          <w:pPr>
            <w:pStyle w:val="Contents2"/>
            <w:tabs>
              <w:tab w:val="clear" w:pos="8743"/>
              <w:tab w:val="right" w:pos="9026" w:leader="dot"/>
            </w:tabs>
            <w:rPr/>
          </w:pPr>
          <w:hyperlink w:anchor="__RefHeading___Toc2643979_730472459">
            <w:r>
              <w:rPr>
                <w:webHidden/>
                <w:rStyle w:val="IndexLink"/>
                <w:rtl w:val="true"/>
              </w:rPr>
              <w:t>گفتار سوم</w:t>
            </w:r>
            <w:r>
              <w:rPr>
                <w:rStyle w:val="IndexLink"/>
                <w:rtl w:val="true"/>
              </w:rPr>
              <w:tab/>
            </w:r>
            <w:r>
              <w:rPr>
                <w:rStyle w:val="IndexLink"/>
              </w:rPr>
              <w:t>72</w:t>
            </w:r>
          </w:hyperlink>
        </w:p>
        <w:p>
          <w:pPr>
            <w:pStyle w:val="Contents3"/>
            <w:tabs>
              <w:tab w:val="clear" w:pos="8459"/>
              <w:tab w:val="right" w:pos="9026" w:leader="dot"/>
            </w:tabs>
            <w:rPr/>
          </w:pPr>
          <w:hyperlink w:anchor="__RefHeading___Toc2643981_730472459">
            <w:r>
              <w:rPr>
                <w:webHidden/>
                <w:rStyle w:val="IndexLink"/>
              </w:rPr>
              <w:t>1</w:t>
            </w:r>
            <w:r>
              <w:rPr>
                <w:rStyle w:val="IndexLink"/>
                <w:rtl w:val="true"/>
              </w:rPr>
              <w:t xml:space="preserve">- </w:t>
            </w:r>
            <w:r>
              <w:rPr>
                <w:rStyle w:val="IndexLink"/>
                <w:rtl w:val="true"/>
              </w:rPr>
              <w:t>حضرت آية الله مرحوم حاج سیدهاشم حسینی تهرانی قدس سره</w:t>
            </w:r>
            <w:r>
              <w:rPr>
                <w:rStyle w:val="IndexLink"/>
                <w:rtl w:val="true"/>
              </w:rPr>
              <w:tab/>
            </w:r>
            <w:r>
              <w:rPr>
                <w:rStyle w:val="IndexLink"/>
              </w:rPr>
              <w:t>72</w:t>
            </w:r>
          </w:hyperlink>
        </w:p>
        <w:p>
          <w:pPr>
            <w:pStyle w:val="Contents4"/>
            <w:tabs>
              <w:tab w:val="clear" w:pos="8176"/>
              <w:tab w:val="right" w:pos="9026" w:leader="dot"/>
            </w:tabs>
            <w:rPr/>
          </w:pPr>
          <w:hyperlink w:anchor="__RefHeading___Toc2643983_730472459">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643985_730472459">
            <w:r>
              <w:rPr>
                <w:webHidden/>
                <w:rStyle w:val="IndexLink"/>
                <w:rtl w:val="true"/>
              </w:rPr>
              <w:t>سیمای اهل بیت علیهم السلام در آیه مباهله</w:t>
            </w:r>
            <w:r>
              <w:rPr>
                <w:rStyle w:val="IndexLink"/>
                <w:rtl w:val="true"/>
              </w:rPr>
              <w:tab/>
            </w:r>
            <w:r>
              <w:rPr>
                <w:rStyle w:val="IndexLink"/>
              </w:rPr>
              <w:t>73</w:t>
            </w:r>
          </w:hyperlink>
        </w:p>
        <w:p>
          <w:pPr>
            <w:pStyle w:val="Contents5"/>
            <w:tabs>
              <w:tab w:val="clear" w:pos="7892"/>
              <w:tab w:val="right" w:pos="9026" w:leader="dot"/>
            </w:tabs>
            <w:rPr/>
          </w:pPr>
          <w:hyperlink w:anchor="__RefHeading___Toc2643987_73047245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643989_730472459">
            <w:r>
              <w:rPr>
                <w:webHidden/>
                <w:rStyle w:val="IndexLink"/>
              </w:rPr>
              <w:t>1</w:t>
            </w:r>
            <w:r>
              <w:rPr>
                <w:rStyle w:val="IndexLink"/>
                <w:rtl w:val="true"/>
              </w:rPr>
              <w:t xml:space="preserve">- </w:t>
            </w:r>
            <w:r>
              <w:rPr>
                <w:rStyle w:val="IndexLink"/>
                <w:rtl w:val="true"/>
              </w:rPr>
              <w:t>تعبیر به علم</w:t>
            </w:r>
            <w:r>
              <w:rPr>
                <w:rStyle w:val="IndexLink"/>
                <w:rtl w:val="true"/>
              </w:rPr>
              <w:t>:</w:t>
              <w:tab/>
            </w:r>
            <w:r>
              <w:rPr>
                <w:rStyle w:val="IndexLink"/>
              </w:rPr>
              <w:t>74</w:t>
            </w:r>
          </w:hyperlink>
        </w:p>
        <w:p>
          <w:pPr>
            <w:pStyle w:val="Contents5"/>
            <w:tabs>
              <w:tab w:val="clear" w:pos="7892"/>
              <w:tab w:val="right" w:pos="9026" w:leader="dot"/>
            </w:tabs>
            <w:rPr/>
          </w:pPr>
          <w:hyperlink w:anchor="__RefHeading___Toc2643991_730472459">
            <w:r>
              <w:rPr>
                <w:webHidden/>
                <w:rStyle w:val="IndexLink"/>
              </w:rPr>
              <w:t>2</w:t>
            </w:r>
            <w:r>
              <w:rPr>
                <w:rStyle w:val="IndexLink"/>
                <w:rtl w:val="true"/>
              </w:rPr>
              <w:t xml:space="preserve">- </w:t>
            </w:r>
            <w:r>
              <w:rPr>
                <w:rStyle w:val="IndexLink"/>
                <w:rtl w:val="true"/>
              </w:rPr>
              <w:t xml:space="preserve">بنی اسرائیل عموما فرزندان خدا هستند </w:t>
            </w:r>
            <w:r>
              <w:rPr>
                <w:rStyle w:val="IndexLink"/>
                <w:rtl w:val="true"/>
              </w:rPr>
              <w:t>:</w:t>
              <w:tab/>
            </w:r>
            <w:r>
              <w:rPr>
                <w:rStyle w:val="IndexLink"/>
              </w:rPr>
              <w:t>75</w:t>
            </w:r>
          </w:hyperlink>
        </w:p>
        <w:p>
          <w:pPr>
            <w:pStyle w:val="Contents5"/>
            <w:tabs>
              <w:tab w:val="clear" w:pos="7892"/>
              <w:tab w:val="right" w:pos="9026" w:leader="dot"/>
            </w:tabs>
            <w:rPr/>
          </w:pPr>
          <w:hyperlink w:anchor="__RefHeading___Toc2643993_730472459">
            <w:r>
              <w:rPr>
                <w:webHidden/>
                <w:rStyle w:val="IndexLink"/>
              </w:rPr>
              <w:t>3</w:t>
            </w:r>
            <w:r>
              <w:rPr>
                <w:rStyle w:val="IndexLink"/>
                <w:rtl w:val="true"/>
              </w:rPr>
              <w:t xml:space="preserve">- </w:t>
            </w:r>
            <w:r>
              <w:rPr>
                <w:rStyle w:val="IndexLink"/>
                <w:rtl w:val="true"/>
              </w:rPr>
              <w:t xml:space="preserve">قصص حق و مفسدین </w:t>
            </w:r>
            <w:r>
              <w:rPr>
                <w:rStyle w:val="IndexLink"/>
                <w:rtl w:val="true"/>
              </w:rPr>
              <w:t>:</w:t>
              <w:tab/>
            </w:r>
            <w:r>
              <w:rPr>
                <w:rStyle w:val="IndexLink"/>
              </w:rPr>
              <w:t>76</w:t>
            </w:r>
          </w:hyperlink>
        </w:p>
        <w:p>
          <w:pPr>
            <w:pStyle w:val="Contents5"/>
            <w:tabs>
              <w:tab w:val="clear" w:pos="7892"/>
              <w:tab w:val="right" w:pos="9026" w:leader="dot"/>
            </w:tabs>
            <w:rPr/>
          </w:pPr>
          <w:hyperlink w:anchor="__RefHeading___Toc2643995_730472459">
            <w:r>
              <w:rPr>
                <w:webHidden/>
                <w:rStyle w:val="IndexLink"/>
              </w:rPr>
              <w:t>4</w:t>
            </w:r>
            <w:r>
              <w:rPr>
                <w:rStyle w:val="IndexLink"/>
                <w:rtl w:val="true"/>
              </w:rPr>
              <w:t xml:space="preserve">- </w:t>
            </w:r>
            <w:r>
              <w:rPr>
                <w:rStyle w:val="IndexLink"/>
                <w:rtl w:val="true"/>
              </w:rPr>
              <w:t xml:space="preserve">پیامبری عظیم از نسل اسماعيل </w:t>
            </w:r>
            <w:r>
              <w:rPr>
                <w:rStyle w:val="IndexLink"/>
                <w:rtl w:val="true"/>
              </w:rPr>
              <w:t>:</w:t>
              <w:tab/>
            </w:r>
            <w:r>
              <w:rPr>
                <w:rStyle w:val="IndexLink"/>
              </w:rPr>
              <w:t>81</w:t>
            </w:r>
          </w:hyperlink>
        </w:p>
        <w:p>
          <w:pPr>
            <w:pStyle w:val="Contents5"/>
            <w:tabs>
              <w:tab w:val="clear" w:pos="7892"/>
              <w:tab w:val="right" w:pos="9026" w:leader="dot"/>
            </w:tabs>
            <w:rPr/>
          </w:pPr>
          <w:hyperlink w:anchor="__RefHeading___Toc2643997_730472459">
            <w:r>
              <w:rPr>
                <w:webHidden/>
                <w:rStyle w:val="IndexLink"/>
              </w:rPr>
              <w:t>5</w:t>
            </w:r>
            <w:r>
              <w:rPr>
                <w:rStyle w:val="IndexLink"/>
                <w:rtl w:val="true"/>
              </w:rPr>
              <w:t xml:space="preserve">- </w:t>
            </w:r>
            <w:r>
              <w:rPr>
                <w:rStyle w:val="IndexLink"/>
                <w:rtl w:val="true"/>
              </w:rPr>
              <w:t xml:space="preserve">پیشگویی کتب آسمانی پیشین و یهود و نصاری </w:t>
            </w:r>
            <w:r>
              <w:rPr>
                <w:rStyle w:val="IndexLink"/>
                <w:rtl w:val="true"/>
              </w:rPr>
              <w:t>:</w:t>
              <w:tab/>
            </w:r>
            <w:r>
              <w:rPr>
                <w:rStyle w:val="IndexLink"/>
              </w:rPr>
              <w:t>82</w:t>
            </w:r>
          </w:hyperlink>
        </w:p>
        <w:p>
          <w:pPr>
            <w:pStyle w:val="Contents5"/>
            <w:tabs>
              <w:tab w:val="clear" w:pos="7892"/>
              <w:tab w:val="right" w:pos="9026" w:leader="dot"/>
            </w:tabs>
            <w:rPr/>
          </w:pPr>
          <w:hyperlink w:anchor="__RefHeading___Toc2643999_730472459">
            <w:r>
              <w:rPr>
                <w:webHidden/>
                <w:rStyle w:val="IndexLink"/>
              </w:rPr>
              <w:t>6</w:t>
            </w:r>
            <w:r>
              <w:rPr>
                <w:rStyle w:val="IndexLink"/>
                <w:rtl w:val="true"/>
              </w:rPr>
              <w:t xml:space="preserve">- </w:t>
            </w:r>
            <w:r>
              <w:rPr>
                <w:rStyle w:val="IndexLink"/>
                <w:rtl w:val="true"/>
              </w:rPr>
              <w:t xml:space="preserve">سه خصلت نصاری </w:t>
            </w:r>
            <w:r>
              <w:rPr>
                <w:rStyle w:val="IndexLink"/>
                <w:rtl w:val="true"/>
              </w:rPr>
              <w:t>:</w:t>
              <w:tab/>
            </w:r>
            <w:r>
              <w:rPr>
                <w:rStyle w:val="IndexLink"/>
              </w:rPr>
              <w:t>83</w:t>
            </w:r>
          </w:hyperlink>
        </w:p>
        <w:p>
          <w:pPr>
            <w:pStyle w:val="Contents5"/>
            <w:tabs>
              <w:tab w:val="clear" w:pos="7892"/>
              <w:tab w:val="right" w:pos="9026" w:leader="dot"/>
            </w:tabs>
            <w:rPr/>
          </w:pPr>
          <w:hyperlink w:anchor="__RefHeading___Toc2644001_730472459">
            <w:r>
              <w:rPr>
                <w:webHidden/>
                <w:rStyle w:val="IndexLink"/>
              </w:rPr>
              <w:t>7</w:t>
            </w:r>
            <w:r>
              <w:rPr>
                <w:rStyle w:val="IndexLink"/>
                <w:rtl w:val="true"/>
              </w:rPr>
              <w:t xml:space="preserve">- </w:t>
            </w:r>
            <w:r>
              <w:rPr>
                <w:rStyle w:val="IndexLink"/>
                <w:rtl w:val="true"/>
              </w:rPr>
              <w:t xml:space="preserve">على علیه السلام نفس رسول الله صلی الله علیه واله </w:t>
            </w:r>
            <w:r>
              <w:rPr>
                <w:rStyle w:val="IndexLink"/>
                <w:rtl w:val="true"/>
              </w:rPr>
              <w:t>:</w:t>
              <w:tab/>
            </w:r>
            <w:r>
              <w:rPr>
                <w:rStyle w:val="IndexLink"/>
              </w:rPr>
              <w:t>84</w:t>
            </w:r>
          </w:hyperlink>
        </w:p>
        <w:p>
          <w:pPr>
            <w:pStyle w:val="Contents5"/>
            <w:tabs>
              <w:tab w:val="clear" w:pos="7892"/>
              <w:tab w:val="right" w:pos="9026" w:leader="dot"/>
            </w:tabs>
            <w:rPr/>
          </w:pPr>
          <w:hyperlink w:anchor="__RefHeading___Toc2644003_730472459">
            <w:r>
              <w:rPr>
                <w:webHidden/>
                <w:rStyle w:val="IndexLink"/>
              </w:rPr>
              <w:t>8</w:t>
            </w:r>
            <w:r>
              <w:rPr>
                <w:rStyle w:val="IndexLink"/>
                <w:rtl w:val="true"/>
              </w:rPr>
              <w:t xml:space="preserve">- </w:t>
            </w:r>
            <w:r>
              <w:rPr>
                <w:rStyle w:val="IndexLink"/>
                <w:rtl w:val="true"/>
              </w:rPr>
              <w:t xml:space="preserve">تفسير مأمون عباسی از </w:t>
            </w:r>
            <w:r>
              <w:rPr>
                <w:rStyle w:val="IndexLink"/>
                <w:rtl w:val="true"/>
              </w:rPr>
              <w:t>«</w:t>
            </w:r>
            <w:r>
              <w:rPr>
                <w:rStyle w:val="IndexLink"/>
                <w:rtl w:val="true"/>
              </w:rPr>
              <w:t>أنفُسَنَا</w:t>
            </w:r>
            <w:r>
              <w:rPr>
                <w:rStyle w:val="IndexLink"/>
                <w:rtl w:val="true"/>
              </w:rPr>
              <w:t>» :</w:t>
              <w:tab/>
            </w:r>
            <w:r>
              <w:rPr>
                <w:rStyle w:val="IndexLink"/>
              </w:rPr>
              <w:t>85</w:t>
            </w:r>
          </w:hyperlink>
        </w:p>
        <w:p>
          <w:pPr>
            <w:pStyle w:val="Contents5"/>
            <w:tabs>
              <w:tab w:val="clear" w:pos="7892"/>
              <w:tab w:val="right" w:pos="9026" w:leader="dot"/>
            </w:tabs>
            <w:rPr/>
          </w:pPr>
          <w:hyperlink w:anchor="__RefHeading___Toc2644005_730472459">
            <w:r>
              <w:rPr>
                <w:webHidden/>
                <w:rStyle w:val="IndexLink"/>
              </w:rPr>
              <w:t>9</w:t>
            </w:r>
            <w:r>
              <w:rPr>
                <w:rStyle w:val="IndexLink"/>
                <w:rtl w:val="true"/>
              </w:rPr>
              <w:t xml:space="preserve">- </w:t>
            </w:r>
            <w:r>
              <w:rPr>
                <w:rStyle w:val="IndexLink"/>
                <w:rtl w:val="true"/>
              </w:rPr>
              <w:t>آیا مأمون عباسی امیرالمؤمنین است؟</w:t>
            </w:r>
            <w:r>
              <w:rPr>
                <w:rStyle w:val="IndexLink"/>
                <w:rtl w:val="true"/>
              </w:rPr>
              <w:t>!!</w:t>
              <w:tab/>
            </w:r>
            <w:r>
              <w:rPr>
                <w:rStyle w:val="IndexLink"/>
              </w:rPr>
              <w:t>86</w:t>
            </w:r>
          </w:hyperlink>
        </w:p>
        <w:p>
          <w:pPr>
            <w:pStyle w:val="Contents5"/>
            <w:tabs>
              <w:tab w:val="clear" w:pos="7892"/>
              <w:tab w:val="right" w:pos="9026" w:leader="dot"/>
            </w:tabs>
            <w:rPr/>
          </w:pPr>
          <w:hyperlink w:anchor="__RefHeading___Toc2644007_730472459">
            <w:r>
              <w:rPr>
                <w:webHidden/>
                <w:rStyle w:val="IndexLink"/>
              </w:rPr>
              <w:t>10</w:t>
            </w:r>
            <w:r>
              <w:rPr>
                <w:rStyle w:val="IndexLink"/>
                <w:rtl w:val="true"/>
              </w:rPr>
              <w:t xml:space="preserve">- </w:t>
            </w:r>
            <w:r>
              <w:rPr>
                <w:rStyle w:val="IndexLink"/>
                <w:rtl w:val="true"/>
              </w:rPr>
              <w:t xml:space="preserve">علی علیه السلام امیرالمؤمنین از اولین و آخرین </w:t>
            </w:r>
            <w:r>
              <w:rPr>
                <w:rStyle w:val="IndexLink"/>
                <w:rtl w:val="true"/>
              </w:rPr>
              <w:t>:</w:t>
              <w:tab/>
            </w:r>
            <w:r>
              <w:rPr>
                <w:rStyle w:val="IndexLink"/>
              </w:rPr>
              <w:t>89</w:t>
            </w:r>
          </w:hyperlink>
        </w:p>
        <w:p>
          <w:pPr>
            <w:pStyle w:val="Contents5"/>
            <w:tabs>
              <w:tab w:val="clear" w:pos="7892"/>
              <w:tab w:val="right" w:pos="9026" w:leader="dot"/>
            </w:tabs>
            <w:rPr/>
          </w:pPr>
          <w:hyperlink w:anchor="__RefHeading___Toc2644009_730472459">
            <w:r>
              <w:rPr>
                <w:webHidden/>
                <w:rStyle w:val="IndexLink"/>
              </w:rPr>
              <w:t>11</w:t>
            </w:r>
            <w:r>
              <w:rPr>
                <w:rStyle w:val="IndexLink"/>
                <w:rtl w:val="true"/>
              </w:rPr>
              <w:t xml:space="preserve">- </w:t>
            </w:r>
            <w:r>
              <w:rPr>
                <w:rStyle w:val="IndexLink"/>
                <w:rtl w:val="true"/>
              </w:rPr>
              <w:t>خلاصه</w:t>
            </w:r>
            <w:r>
              <w:rPr>
                <w:rStyle w:val="IndexLink"/>
                <w:rtl w:val="true"/>
              </w:rPr>
              <w:t>:</w:t>
              <w:tab/>
            </w:r>
            <w:r>
              <w:rPr>
                <w:rStyle w:val="IndexLink"/>
              </w:rPr>
              <w:t>91</w:t>
            </w:r>
          </w:hyperlink>
        </w:p>
        <w:p>
          <w:pPr>
            <w:pStyle w:val="Contents5"/>
            <w:tabs>
              <w:tab w:val="clear" w:pos="7892"/>
              <w:tab w:val="right" w:pos="9026" w:leader="dot"/>
            </w:tabs>
            <w:rPr/>
          </w:pPr>
          <w:hyperlink w:anchor="__RefHeading___Toc2644011_730472459">
            <w:r>
              <w:rPr>
                <w:webHidden/>
                <w:rStyle w:val="IndexLink"/>
              </w:rPr>
              <w:t>12</w:t>
            </w:r>
            <w:r>
              <w:rPr>
                <w:rStyle w:val="IndexLink"/>
                <w:rtl w:val="true"/>
              </w:rPr>
              <w:t xml:space="preserve">- </w:t>
            </w:r>
            <w:r>
              <w:rPr>
                <w:rStyle w:val="IndexLink"/>
                <w:rtl w:val="true"/>
              </w:rPr>
              <w:t>اشکالات وارد بر تفسیر مأمون</w:t>
            </w:r>
            <w:r>
              <w:rPr>
                <w:rStyle w:val="IndexLink"/>
                <w:rtl w:val="true"/>
              </w:rPr>
              <w:t>:</w:t>
              <w:tab/>
            </w:r>
            <w:r>
              <w:rPr>
                <w:rStyle w:val="IndexLink"/>
              </w:rPr>
              <w:t>92</w:t>
            </w:r>
          </w:hyperlink>
        </w:p>
        <w:p>
          <w:pPr>
            <w:pStyle w:val="Contents5"/>
            <w:tabs>
              <w:tab w:val="clear" w:pos="7892"/>
              <w:tab w:val="right" w:pos="9026" w:leader="dot"/>
            </w:tabs>
            <w:rPr/>
          </w:pPr>
          <w:hyperlink w:anchor="__RefHeading___Toc2644013_730472459">
            <w:r>
              <w:rPr>
                <w:webHidden/>
                <w:rStyle w:val="IndexLink"/>
              </w:rPr>
              <w:t>13</w:t>
            </w:r>
            <w:r>
              <w:rPr>
                <w:rStyle w:val="IndexLink"/>
                <w:rtl w:val="true"/>
              </w:rPr>
              <w:t xml:space="preserve">- </w:t>
            </w:r>
            <w:r>
              <w:rPr>
                <w:rStyle w:val="IndexLink"/>
                <w:rtl w:val="true"/>
              </w:rPr>
              <w:t xml:space="preserve">اهل بیت پیامبر علیهم السلام </w:t>
            </w:r>
            <w:r>
              <w:rPr>
                <w:rStyle w:val="IndexLink"/>
                <w:rtl w:val="true"/>
              </w:rPr>
              <w:t>:</w:t>
              <w:tab/>
            </w:r>
            <w:r>
              <w:rPr>
                <w:rStyle w:val="IndexLink"/>
              </w:rPr>
              <w:t>96</w:t>
            </w:r>
          </w:hyperlink>
        </w:p>
        <w:p>
          <w:pPr>
            <w:pStyle w:val="Contents5"/>
            <w:tabs>
              <w:tab w:val="clear" w:pos="7892"/>
              <w:tab w:val="right" w:pos="9026" w:leader="dot"/>
            </w:tabs>
            <w:rPr/>
          </w:pPr>
          <w:hyperlink w:anchor="__RefHeading___Toc2644015_730472459">
            <w:r>
              <w:rPr>
                <w:webHidden/>
                <w:rStyle w:val="IndexLink"/>
              </w:rPr>
              <w:t>14</w:t>
            </w:r>
            <w:r>
              <w:rPr>
                <w:rStyle w:val="IndexLink"/>
                <w:rtl w:val="true"/>
              </w:rPr>
              <w:t xml:space="preserve">- </w:t>
            </w:r>
            <w:r>
              <w:rPr>
                <w:rStyle w:val="IndexLink"/>
                <w:rtl w:val="true"/>
              </w:rPr>
              <w:t>مزیت سنخیت با نبوت و اختصاص به پیامبر صلی الله علیه واله</w:t>
            </w:r>
            <w:r>
              <w:rPr>
                <w:rStyle w:val="IndexLink"/>
                <w:rtl w:val="true"/>
              </w:rPr>
              <w:tab/>
            </w:r>
            <w:r>
              <w:rPr>
                <w:rStyle w:val="IndexLink"/>
              </w:rPr>
              <w:t>98</w:t>
            </w:r>
          </w:hyperlink>
        </w:p>
        <w:p>
          <w:pPr>
            <w:pStyle w:val="Contents5"/>
            <w:tabs>
              <w:tab w:val="clear" w:pos="7892"/>
              <w:tab w:val="right" w:pos="9026" w:leader="dot"/>
            </w:tabs>
            <w:rPr/>
          </w:pPr>
          <w:hyperlink w:anchor="__RefHeading___Toc2644017_730472459">
            <w:r>
              <w:rPr>
                <w:webHidden/>
                <w:rStyle w:val="IndexLink"/>
              </w:rPr>
              <w:t>15</w:t>
            </w:r>
            <w:r>
              <w:rPr>
                <w:rStyle w:val="IndexLink"/>
                <w:rtl w:val="true"/>
              </w:rPr>
              <w:t xml:space="preserve">- </w:t>
            </w:r>
            <w:r>
              <w:rPr>
                <w:rStyle w:val="IndexLink"/>
                <w:rtl w:val="true"/>
              </w:rPr>
              <w:t xml:space="preserve">ویژگی منحصر به فرد اهل بیت علیهم السلام </w:t>
            </w:r>
            <w:r>
              <w:rPr>
                <w:rStyle w:val="IndexLink"/>
                <w:rtl w:val="true"/>
              </w:rPr>
              <w:t>:</w:t>
              <w:tab/>
            </w:r>
            <w:r>
              <w:rPr>
                <w:rStyle w:val="IndexLink"/>
              </w:rPr>
              <w:t>98</w:t>
            </w:r>
          </w:hyperlink>
        </w:p>
        <w:p>
          <w:pPr>
            <w:pStyle w:val="Contents5"/>
            <w:tabs>
              <w:tab w:val="clear" w:pos="7892"/>
              <w:tab w:val="right" w:pos="9026" w:leader="dot"/>
            </w:tabs>
            <w:rPr/>
          </w:pPr>
          <w:hyperlink w:anchor="__RefHeading___Toc2644019_730472459">
            <w:r>
              <w:rPr>
                <w:webHidden/>
                <w:rStyle w:val="IndexLink"/>
              </w:rPr>
              <w:t>16</w:t>
            </w:r>
            <w:r>
              <w:rPr>
                <w:rStyle w:val="IndexLink"/>
                <w:rtl w:val="true"/>
              </w:rPr>
              <w:t xml:space="preserve">- </w:t>
            </w:r>
            <w:r>
              <w:rPr>
                <w:rStyle w:val="IndexLink"/>
                <w:rtl w:val="true"/>
              </w:rPr>
              <w:t>مباهله با يهود</w:t>
            </w:r>
            <w:r>
              <w:rPr>
                <w:rStyle w:val="IndexLink"/>
                <w:rtl w:val="true"/>
              </w:rPr>
              <w:t>:</w:t>
              <w:tab/>
            </w:r>
            <w:r>
              <w:rPr>
                <w:rStyle w:val="IndexLink"/>
              </w:rPr>
              <w:t>99</w:t>
            </w:r>
          </w:hyperlink>
        </w:p>
        <w:p>
          <w:pPr>
            <w:pStyle w:val="Contents5"/>
            <w:tabs>
              <w:tab w:val="clear" w:pos="7892"/>
              <w:tab w:val="right" w:pos="9026" w:leader="dot"/>
            </w:tabs>
            <w:rPr/>
          </w:pPr>
          <w:hyperlink w:anchor="__RefHeading___Toc2644021_730472459">
            <w:r>
              <w:rPr>
                <w:webHidden/>
                <w:rStyle w:val="IndexLink"/>
              </w:rPr>
              <w:t>17</w:t>
            </w:r>
            <w:r>
              <w:rPr>
                <w:rStyle w:val="IndexLink"/>
                <w:rtl w:val="true"/>
              </w:rPr>
              <w:t xml:space="preserve">- </w:t>
            </w:r>
            <w:r>
              <w:rPr>
                <w:rStyle w:val="IndexLink"/>
                <w:rtl w:val="true"/>
              </w:rPr>
              <w:t xml:space="preserve">نکته جالب موجود در </w:t>
            </w:r>
            <w:r>
              <w:rPr>
                <w:rStyle w:val="IndexLink"/>
                <w:rtl w:val="true"/>
              </w:rPr>
              <w:t>«</w:t>
            </w:r>
            <w:r>
              <w:rPr>
                <w:rStyle w:val="IndexLink"/>
                <w:rtl w:val="true"/>
              </w:rPr>
              <w:t>نجعل</w:t>
            </w:r>
            <w:r>
              <w:rPr>
                <w:rStyle w:val="IndexLink"/>
                <w:rtl w:val="true"/>
              </w:rPr>
              <w:t>»:</w:t>
              <w:tab/>
            </w:r>
            <w:r>
              <w:rPr>
                <w:rStyle w:val="IndexLink"/>
              </w:rPr>
              <w:t>99</w:t>
            </w:r>
          </w:hyperlink>
        </w:p>
        <w:p>
          <w:pPr>
            <w:pStyle w:val="Contents5"/>
            <w:tabs>
              <w:tab w:val="clear" w:pos="7892"/>
              <w:tab w:val="right" w:pos="9026" w:leader="dot"/>
            </w:tabs>
            <w:rPr/>
          </w:pPr>
          <w:hyperlink w:anchor="__RefHeading___Toc2644023_730472459">
            <w:r>
              <w:rPr>
                <w:webHidden/>
                <w:rStyle w:val="IndexLink"/>
              </w:rPr>
              <w:t>18</w:t>
            </w:r>
            <w:r>
              <w:rPr>
                <w:rStyle w:val="IndexLink"/>
                <w:rtl w:val="true"/>
              </w:rPr>
              <w:t xml:space="preserve">- </w:t>
            </w:r>
            <w:r>
              <w:rPr>
                <w:rStyle w:val="IndexLink"/>
                <w:rtl w:val="true"/>
              </w:rPr>
              <w:t>فساد و مفسده جو</w:t>
            </w:r>
            <w:r>
              <w:rPr>
                <w:rStyle w:val="IndexLink"/>
                <w:rtl w:val="true"/>
              </w:rPr>
              <w:t>:</w:t>
              <w:tab/>
            </w:r>
            <w:r>
              <w:rPr>
                <w:rStyle w:val="IndexLink"/>
              </w:rPr>
              <w:t>100</w:t>
            </w:r>
          </w:hyperlink>
        </w:p>
        <w:p>
          <w:pPr>
            <w:pStyle w:val="Contents5"/>
            <w:tabs>
              <w:tab w:val="clear" w:pos="7892"/>
              <w:tab w:val="right" w:pos="9026" w:leader="dot"/>
            </w:tabs>
            <w:rPr/>
          </w:pPr>
          <w:hyperlink w:anchor="__RefHeading___Toc2644025_730472459">
            <w:r>
              <w:rPr>
                <w:webHidden/>
                <w:rStyle w:val="IndexLink"/>
              </w:rPr>
              <w:t>19</w:t>
            </w:r>
            <w:r>
              <w:rPr>
                <w:rStyle w:val="IndexLink"/>
                <w:rtl w:val="true"/>
              </w:rPr>
              <w:t xml:space="preserve">- </w:t>
            </w:r>
            <w:r>
              <w:rPr>
                <w:rStyle w:val="IndexLink"/>
                <w:rtl w:val="true"/>
              </w:rPr>
              <w:t>مناط حق و باطل</w:t>
            </w:r>
            <w:r>
              <w:rPr>
                <w:rStyle w:val="IndexLink"/>
                <w:rtl w:val="true"/>
              </w:rPr>
              <w:t>:</w:t>
              <w:tab/>
            </w:r>
            <w:r>
              <w:rPr>
                <w:rStyle w:val="IndexLink"/>
              </w:rPr>
              <w:t>104</w:t>
            </w:r>
          </w:hyperlink>
        </w:p>
        <w:p>
          <w:pPr>
            <w:pStyle w:val="Contents2"/>
            <w:tabs>
              <w:tab w:val="clear" w:pos="8743"/>
              <w:tab w:val="right" w:pos="9026" w:leader="dot"/>
            </w:tabs>
            <w:rPr/>
          </w:pPr>
          <w:hyperlink w:anchor="__RefHeading___Toc2644027_730472459">
            <w:r>
              <w:rPr>
                <w:webHidden/>
                <w:rStyle w:val="IndexLink"/>
                <w:rtl w:val="true"/>
              </w:rPr>
              <w:t>گفتار چهارم</w:t>
            </w:r>
            <w:r>
              <w:rPr>
                <w:rStyle w:val="IndexLink"/>
                <w:rtl w:val="true"/>
              </w:rPr>
              <w:tab/>
            </w:r>
            <w:r>
              <w:rPr>
                <w:rStyle w:val="IndexLink"/>
              </w:rPr>
              <w:t>108</w:t>
            </w:r>
          </w:hyperlink>
        </w:p>
        <w:p>
          <w:pPr>
            <w:pStyle w:val="Contents3"/>
            <w:tabs>
              <w:tab w:val="clear" w:pos="8459"/>
              <w:tab w:val="right" w:pos="9026" w:leader="dot"/>
            </w:tabs>
            <w:rPr/>
          </w:pPr>
          <w:hyperlink w:anchor="__RefHeading___Toc2644029_730472459">
            <w:r>
              <w:rPr>
                <w:webHidden/>
                <w:rStyle w:val="IndexLink"/>
              </w:rPr>
              <w:t>1</w:t>
            </w:r>
            <w:r>
              <w:rPr>
                <w:rStyle w:val="IndexLink"/>
                <w:rtl w:val="true"/>
              </w:rPr>
              <w:t xml:space="preserve">- </w:t>
            </w:r>
            <w:r>
              <w:rPr>
                <w:rStyle w:val="IndexLink"/>
                <w:rtl w:val="true"/>
              </w:rPr>
              <w:t>حضرت آية الله مرحوم حاج شیخ محمد جواد خراسانی قدس سره</w:t>
            </w:r>
            <w:r>
              <w:rPr>
                <w:rStyle w:val="IndexLink"/>
                <w:rtl w:val="true"/>
              </w:rPr>
              <w:tab/>
            </w:r>
            <w:r>
              <w:rPr>
                <w:rStyle w:val="IndexLink"/>
              </w:rPr>
              <w:t>108</w:t>
            </w:r>
          </w:hyperlink>
        </w:p>
        <w:p>
          <w:pPr>
            <w:pStyle w:val="Contents4"/>
            <w:tabs>
              <w:tab w:val="clear" w:pos="8176"/>
              <w:tab w:val="right" w:pos="9026" w:leader="dot"/>
            </w:tabs>
            <w:rPr/>
          </w:pPr>
          <w:hyperlink w:anchor="__RefHeading___Toc2644031_73047245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644033_730472459">
            <w:r>
              <w:rPr>
                <w:webHidden/>
                <w:rStyle w:val="IndexLink"/>
                <w:rtl w:val="true"/>
              </w:rPr>
              <w:t>مأموریت الهی امام حسین علیه السلام در قیام عاشورا</w:t>
            </w:r>
            <w:r>
              <w:rPr>
                <w:rStyle w:val="IndexLink"/>
                <w:rtl w:val="true"/>
              </w:rPr>
              <w:tab/>
            </w:r>
            <w:r>
              <w:rPr>
                <w:rStyle w:val="IndexLink"/>
              </w:rPr>
              <w:t>109</w:t>
            </w:r>
          </w:hyperlink>
        </w:p>
        <w:p>
          <w:pPr>
            <w:pStyle w:val="Contents5"/>
            <w:tabs>
              <w:tab w:val="clear" w:pos="7892"/>
              <w:tab w:val="right" w:pos="9026" w:leader="dot"/>
            </w:tabs>
            <w:rPr/>
          </w:pPr>
          <w:hyperlink w:anchor="__RefHeading___Toc2644035_73047245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2644037_730472459">
            <w:r>
              <w:rPr>
                <w:webHidden/>
                <w:rStyle w:val="IndexLink"/>
              </w:rPr>
              <w:t>1</w:t>
            </w:r>
            <w:r>
              <w:rPr>
                <w:rStyle w:val="IndexLink"/>
                <w:rtl w:val="true"/>
              </w:rPr>
              <w:t xml:space="preserve">- </w:t>
            </w:r>
            <w:r>
              <w:rPr>
                <w:rStyle w:val="IndexLink"/>
                <w:rtl w:val="true"/>
              </w:rPr>
              <w:t>امام حسین علیه السلام در شب عاشورا</w:t>
            </w:r>
            <w:r>
              <w:rPr>
                <w:rStyle w:val="IndexLink"/>
                <w:rtl w:val="true"/>
              </w:rPr>
              <w:t>:</w:t>
              <w:tab/>
            </w:r>
            <w:r>
              <w:rPr>
                <w:rStyle w:val="IndexLink"/>
              </w:rPr>
              <w:t>111</w:t>
            </w:r>
          </w:hyperlink>
        </w:p>
        <w:p>
          <w:pPr>
            <w:pStyle w:val="Contents5"/>
            <w:tabs>
              <w:tab w:val="clear" w:pos="7892"/>
              <w:tab w:val="right" w:pos="9026" w:leader="dot"/>
            </w:tabs>
            <w:rPr/>
          </w:pPr>
          <w:hyperlink w:anchor="__RefHeading___Toc2644039_730472459">
            <w:r>
              <w:rPr>
                <w:webHidden/>
                <w:rStyle w:val="IndexLink"/>
              </w:rPr>
              <w:t>2</w:t>
            </w:r>
            <w:r>
              <w:rPr>
                <w:rStyle w:val="IndexLink"/>
                <w:rtl w:val="true"/>
              </w:rPr>
              <w:t xml:space="preserve">- </w:t>
            </w:r>
            <w:r>
              <w:rPr>
                <w:rStyle w:val="IndexLink"/>
                <w:rtl w:val="true"/>
              </w:rPr>
              <w:t>استدراج</w:t>
            </w:r>
            <w:r>
              <w:rPr>
                <w:rStyle w:val="IndexLink"/>
                <w:rtl w:val="true"/>
              </w:rPr>
              <w:t>:</w:t>
              <w:tab/>
            </w:r>
            <w:r>
              <w:rPr>
                <w:rStyle w:val="IndexLink"/>
              </w:rPr>
              <w:t>112</w:t>
            </w:r>
          </w:hyperlink>
        </w:p>
        <w:p>
          <w:pPr>
            <w:pStyle w:val="Contents5"/>
            <w:tabs>
              <w:tab w:val="clear" w:pos="7892"/>
              <w:tab w:val="right" w:pos="9026" w:leader="dot"/>
            </w:tabs>
            <w:rPr/>
          </w:pPr>
          <w:hyperlink w:anchor="__RefHeading___Toc2644041_730472459">
            <w:r>
              <w:rPr>
                <w:webHidden/>
                <w:rStyle w:val="IndexLink"/>
              </w:rPr>
              <w:t>3</w:t>
            </w:r>
            <w:r>
              <w:rPr>
                <w:rStyle w:val="IndexLink"/>
                <w:rtl w:val="true"/>
              </w:rPr>
              <w:t xml:space="preserve">- </w:t>
            </w:r>
            <w:r>
              <w:rPr>
                <w:rStyle w:val="IndexLink"/>
                <w:rtl w:val="true"/>
              </w:rPr>
              <w:t xml:space="preserve">روح تسلیم در شیعه </w:t>
            </w:r>
            <w:r>
              <w:rPr>
                <w:rStyle w:val="IndexLink"/>
                <w:rtl w:val="true"/>
              </w:rPr>
              <w:t>:</w:t>
              <w:tab/>
            </w:r>
            <w:r>
              <w:rPr>
                <w:rStyle w:val="IndexLink"/>
              </w:rPr>
              <w:t>115</w:t>
            </w:r>
          </w:hyperlink>
        </w:p>
        <w:p>
          <w:pPr>
            <w:pStyle w:val="Contents5"/>
            <w:tabs>
              <w:tab w:val="clear" w:pos="7892"/>
              <w:tab w:val="right" w:pos="9026" w:leader="dot"/>
            </w:tabs>
            <w:rPr/>
          </w:pPr>
          <w:hyperlink w:anchor="__RefHeading___Toc2644043_730472459">
            <w:r>
              <w:rPr>
                <w:webHidden/>
                <w:rStyle w:val="IndexLink"/>
              </w:rPr>
              <w:t>4</w:t>
            </w:r>
            <w:r>
              <w:rPr>
                <w:rStyle w:val="IndexLink"/>
                <w:rtl w:val="true"/>
              </w:rPr>
              <w:t xml:space="preserve">- </w:t>
            </w:r>
            <w:r>
              <w:rPr>
                <w:rStyle w:val="IndexLink"/>
                <w:rtl w:val="true"/>
              </w:rPr>
              <w:t>یکی از مفاهیم شرک</w:t>
            </w:r>
            <w:r>
              <w:rPr>
                <w:rStyle w:val="IndexLink"/>
                <w:rtl w:val="true"/>
              </w:rPr>
              <w:t>:</w:t>
              <w:tab/>
            </w:r>
            <w:r>
              <w:rPr>
                <w:rStyle w:val="IndexLink"/>
              </w:rPr>
              <w:t>116</w:t>
            </w:r>
          </w:hyperlink>
        </w:p>
        <w:p>
          <w:pPr>
            <w:pStyle w:val="Contents5"/>
            <w:tabs>
              <w:tab w:val="clear" w:pos="7892"/>
              <w:tab w:val="right" w:pos="9026" w:leader="dot"/>
            </w:tabs>
            <w:rPr/>
          </w:pPr>
          <w:hyperlink w:anchor="__RefHeading___Toc2644045_730472459">
            <w:r>
              <w:rPr>
                <w:webHidden/>
                <w:rStyle w:val="IndexLink"/>
              </w:rPr>
              <w:t>5</w:t>
            </w:r>
            <w:r>
              <w:rPr>
                <w:rStyle w:val="IndexLink"/>
                <w:rtl w:val="true"/>
              </w:rPr>
              <w:t xml:space="preserve">- </w:t>
            </w:r>
            <w:r>
              <w:rPr>
                <w:rStyle w:val="IndexLink"/>
                <w:rtl w:val="true"/>
              </w:rPr>
              <w:t xml:space="preserve">ویژگی خداترسی </w:t>
            </w:r>
            <w:r>
              <w:rPr>
                <w:rStyle w:val="IndexLink"/>
                <w:rtl w:val="true"/>
              </w:rPr>
              <w:t>:</w:t>
              <w:tab/>
            </w:r>
            <w:r>
              <w:rPr>
                <w:rStyle w:val="IndexLink"/>
              </w:rPr>
              <w:t>117</w:t>
            </w:r>
          </w:hyperlink>
        </w:p>
        <w:p>
          <w:pPr>
            <w:pStyle w:val="Contents5"/>
            <w:tabs>
              <w:tab w:val="clear" w:pos="7892"/>
              <w:tab w:val="right" w:pos="9026" w:leader="dot"/>
            </w:tabs>
            <w:rPr/>
          </w:pPr>
          <w:hyperlink w:anchor="__RefHeading___Toc2644047_730472459">
            <w:r>
              <w:rPr>
                <w:webHidden/>
                <w:rStyle w:val="IndexLink"/>
              </w:rPr>
              <w:t>6</w:t>
            </w:r>
            <w:r>
              <w:rPr>
                <w:rStyle w:val="IndexLink"/>
                <w:rtl w:val="true"/>
              </w:rPr>
              <w:t xml:space="preserve">- </w:t>
            </w:r>
            <w:r>
              <w:rPr>
                <w:rStyle w:val="IndexLink"/>
                <w:rtl w:val="true"/>
              </w:rPr>
              <w:t xml:space="preserve">مسأله عشق </w:t>
            </w:r>
            <w:r>
              <w:rPr>
                <w:rStyle w:val="IndexLink"/>
                <w:rtl w:val="true"/>
              </w:rPr>
              <w:t>:</w:t>
              <w:tab/>
            </w:r>
            <w:r>
              <w:rPr>
                <w:rStyle w:val="IndexLink"/>
              </w:rPr>
              <w:t>118</w:t>
            </w:r>
          </w:hyperlink>
        </w:p>
        <w:p>
          <w:pPr>
            <w:pStyle w:val="Contents5"/>
            <w:tabs>
              <w:tab w:val="clear" w:pos="7892"/>
              <w:tab w:val="right" w:pos="9026" w:leader="dot"/>
            </w:tabs>
            <w:rPr/>
          </w:pPr>
          <w:hyperlink w:anchor="__RefHeading___Toc2644049_730472459">
            <w:r>
              <w:rPr>
                <w:webHidden/>
                <w:rStyle w:val="IndexLink"/>
              </w:rPr>
              <w:t>7</w:t>
            </w:r>
            <w:r>
              <w:rPr>
                <w:rStyle w:val="IndexLink"/>
                <w:rtl w:val="true"/>
              </w:rPr>
              <w:t xml:space="preserve">- </w:t>
            </w:r>
            <w:r>
              <w:rPr>
                <w:rStyle w:val="IndexLink"/>
                <w:rtl w:val="true"/>
              </w:rPr>
              <w:t>انسان و اعمال او</w:t>
            </w:r>
            <w:r>
              <w:rPr>
                <w:rStyle w:val="IndexLink"/>
                <w:rtl w:val="true"/>
              </w:rPr>
              <w:t>:</w:t>
              <w:tab/>
            </w:r>
            <w:r>
              <w:rPr>
                <w:rStyle w:val="IndexLink"/>
              </w:rPr>
              <w:t>119</w:t>
            </w:r>
          </w:hyperlink>
        </w:p>
        <w:p>
          <w:pPr>
            <w:pStyle w:val="Contents5"/>
            <w:tabs>
              <w:tab w:val="clear" w:pos="7892"/>
              <w:tab w:val="right" w:pos="9026" w:leader="dot"/>
            </w:tabs>
            <w:rPr/>
          </w:pPr>
          <w:hyperlink w:anchor="__RefHeading___Toc2644051_730472459">
            <w:r>
              <w:rPr>
                <w:webHidden/>
                <w:rStyle w:val="IndexLink"/>
              </w:rPr>
              <w:t>8</w:t>
            </w:r>
            <w:r>
              <w:rPr>
                <w:rStyle w:val="IndexLink"/>
                <w:rtl w:val="true"/>
              </w:rPr>
              <w:t xml:space="preserve">- </w:t>
            </w:r>
            <w:r>
              <w:rPr>
                <w:rStyle w:val="IndexLink"/>
                <w:rtl w:val="true"/>
              </w:rPr>
              <w:t xml:space="preserve">رهروان خط مشیهای مورد بحث </w:t>
            </w:r>
            <w:r>
              <w:rPr>
                <w:rStyle w:val="IndexLink"/>
                <w:rtl w:val="true"/>
              </w:rPr>
              <w:t>:</w:t>
              <w:tab/>
            </w:r>
            <w:r>
              <w:rPr>
                <w:rStyle w:val="IndexLink"/>
              </w:rPr>
              <w:t>120</w:t>
            </w:r>
          </w:hyperlink>
        </w:p>
        <w:p>
          <w:pPr>
            <w:pStyle w:val="Contents5"/>
            <w:tabs>
              <w:tab w:val="clear" w:pos="7892"/>
              <w:tab w:val="right" w:pos="9026" w:leader="dot"/>
            </w:tabs>
            <w:rPr/>
          </w:pPr>
          <w:hyperlink w:anchor="__RefHeading___Toc2644053_730472459">
            <w:r>
              <w:rPr>
                <w:webHidden/>
                <w:rStyle w:val="IndexLink"/>
              </w:rPr>
              <w:t>9</w:t>
            </w:r>
            <w:r>
              <w:rPr>
                <w:rStyle w:val="IndexLink"/>
                <w:rtl w:val="true"/>
              </w:rPr>
              <w:t xml:space="preserve">- </w:t>
            </w:r>
            <w:r>
              <w:rPr>
                <w:rStyle w:val="IndexLink"/>
                <w:rtl w:val="true"/>
              </w:rPr>
              <w:t>اما عشق</w:t>
            </w:r>
            <w:r>
              <w:rPr>
                <w:rStyle w:val="IndexLink"/>
                <w:rtl w:val="true"/>
              </w:rPr>
              <w:t>:</w:t>
              <w:tab/>
            </w:r>
            <w:r>
              <w:rPr>
                <w:rStyle w:val="IndexLink"/>
              </w:rPr>
              <w:t>121</w:t>
            </w:r>
          </w:hyperlink>
        </w:p>
        <w:p>
          <w:pPr>
            <w:pStyle w:val="Contents5"/>
            <w:tabs>
              <w:tab w:val="clear" w:pos="7892"/>
              <w:tab w:val="right" w:pos="9026" w:leader="dot"/>
            </w:tabs>
            <w:rPr/>
          </w:pPr>
          <w:hyperlink w:anchor="__RefHeading___Toc2644055_730472459">
            <w:r>
              <w:rPr>
                <w:webHidden/>
                <w:rStyle w:val="IndexLink"/>
              </w:rPr>
              <w:t>10</w:t>
            </w:r>
            <w:r>
              <w:rPr>
                <w:rStyle w:val="IndexLink"/>
                <w:rtl w:val="true"/>
              </w:rPr>
              <w:t xml:space="preserve">- </w:t>
            </w:r>
            <w:r>
              <w:rPr>
                <w:rStyle w:val="IndexLink"/>
                <w:rtl w:val="true"/>
              </w:rPr>
              <w:t>صوفیه و نفوذ آن در میان مسلمانان به ویژه شیعیان</w:t>
            </w:r>
            <w:r>
              <w:rPr>
                <w:rStyle w:val="IndexLink"/>
                <w:rtl w:val="true"/>
              </w:rPr>
              <w:t>:</w:t>
              <w:tab/>
            </w:r>
            <w:r>
              <w:rPr>
                <w:rStyle w:val="IndexLink"/>
              </w:rPr>
              <w:t>122</w:t>
            </w:r>
          </w:hyperlink>
        </w:p>
        <w:p>
          <w:pPr>
            <w:pStyle w:val="Contents5"/>
            <w:tabs>
              <w:tab w:val="clear" w:pos="7892"/>
              <w:tab w:val="right" w:pos="9026" w:leader="dot"/>
            </w:tabs>
            <w:rPr/>
          </w:pPr>
          <w:hyperlink w:anchor="__RefHeading___Toc2644057_730472459">
            <w:r>
              <w:rPr>
                <w:webHidden/>
                <w:rStyle w:val="IndexLink"/>
              </w:rPr>
              <w:t>11</w:t>
            </w:r>
            <w:r>
              <w:rPr>
                <w:rStyle w:val="IndexLink"/>
                <w:rtl w:val="true"/>
              </w:rPr>
              <w:t xml:space="preserve">- </w:t>
            </w:r>
            <w:r>
              <w:rPr>
                <w:rStyle w:val="IndexLink"/>
                <w:rtl w:val="true"/>
              </w:rPr>
              <w:t xml:space="preserve">نفوذ مكاتب فلسفی در اسلام </w:t>
            </w:r>
            <w:r>
              <w:rPr>
                <w:rStyle w:val="IndexLink"/>
                <w:rtl w:val="true"/>
              </w:rPr>
              <w:t>:</w:t>
              <w:tab/>
            </w:r>
            <w:r>
              <w:rPr>
                <w:rStyle w:val="IndexLink"/>
              </w:rPr>
              <w:t>125</w:t>
            </w:r>
          </w:hyperlink>
        </w:p>
        <w:p>
          <w:pPr>
            <w:pStyle w:val="Contents5"/>
            <w:tabs>
              <w:tab w:val="clear" w:pos="7892"/>
              <w:tab w:val="right" w:pos="9026" w:leader="dot"/>
            </w:tabs>
            <w:rPr/>
          </w:pPr>
          <w:hyperlink w:anchor="__RefHeading___Toc2644059_730472459">
            <w:r>
              <w:rPr>
                <w:webHidden/>
                <w:rStyle w:val="IndexLink"/>
              </w:rPr>
              <w:t>12</w:t>
            </w:r>
            <w:r>
              <w:rPr>
                <w:rStyle w:val="IndexLink"/>
                <w:rtl w:val="true"/>
              </w:rPr>
              <w:t xml:space="preserve">- </w:t>
            </w:r>
            <w:r>
              <w:rPr>
                <w:rStyle w:val="IndexLink"/>
                <w:rtl w:val="true"/>
              </w:rPr>
              <w:t xml:space="preserve">غافل از آنکه </w:t>
            </w:r>
            <w:r>
              <w:rPr>
                <w:rStyle w:val="IndexLink"/>
                <w:rtl w:val="true"/>
              </w:rPr>
              <w:t>:</w:t>
              <w:tab/>
            </w:r>
            <w:r>
              <w:rPr>
                <w:rStyle w:val="IndexLink"/>
              </w:rPr>
              <w:t>125</w:t>
            </w:r>
          </w:hyperlink>
        </w:p>
        <w:p>
          <w:pPr>
            <w:pStyle w:val="Contents5"/>
            <w:tabs>
              <w:tab w:val="clear" w:pos="7892"/>
              <w:tab w:val="right" w:pos="9026" w:leader="dot"/>
            </w:tabs>
            <w:rPr/>
          </w:pPr>
          <w:hyperlink w:anchor="__RefHeading___Toc2644061_730472459">
            <w:r>
              <w:rPr>
                <w:webHidden/>
                <w:rStyle w:val="IndexLink"/>
              </w:rPr>
              <w:t>13</w:t>
            </w:r>
            <w:r>
              <w:rPr>
                <w:rStyle w:val="IndexLink"/>
                <w:rtl w:val="true"/>
              </w:rPr>
              <w:t xml:space="preserve">- </w:t>
            </w:r>
            <w:r>
              <w:rPr>
                <w:rStyle w:val="IndexLink"/>
                <w:rtl w:val="true"/>
              </w:rPr>
              <w:t>عشق و عرفان</w:t>
            </w:r>
            <w:r>
              <w:rPr>
                <w:rStyle w:val="IndexLink"/>
                <w:rtl w:val="true"/>
              </w:rPr>
              <w:t>:</w:t>
              <w:tab/>
            </w:r>
            <w:r>
              <w:rPr>
                <w:rStyle w:val="IndexLink"/>
              </w:rPr>
              <w:t>127</w:t>
            </w:r>
          </w:hyperlink>
        </w:p>
        <w:p>
          <w:pPr>
            <w:pStyle w:val="Contents5"/>
            <w:tabs>
              <w:tab w:val="clear" w:pos="7892"/>
              <w:tab w:val="right" w:pos="9026" w:leader="dot"/>
            </w:tabs>
            <w:rPr/>
          </w:pPr>
          <w:hyperlink w:anchor="__RefHeading___Toc2644063_730472459">
            <w:r>
              <w:rPr>
                <w:webHidden/>
                <w:rStyle w:val="IndexLink"/>
              </w:rPr>
              <w:t>14</w:t>
            </w:r>
            <w:r>
              <w:rPr>
                <w:rStyle w:val="IndexLink"/>
                <w:rtl w:val="true"/>
              </w:rPr>
              <w:t xml:space="preserve">- </w:t>
            </w:r>
            <w:r>
              <w:rPr>
                <w:rStyle w:val="IndexLink"/>
                <w:rtl w:val="true"/>
              </w:rPr>
              <w:t>واژه عشق</w:t>
            </w:r>
            <w:r>
              <w:rPr>
                <w:rStyle w:val="IndexLink"/>
                <w:rtl w:val="true"/>
              </w:rPr>
              <w:t>:</w:t>
              <w:tab/>
            </w:r>
            <w:r>
              <w:rPr>
                <w:rStyle w:val="IndexLink"/>
              </w:rPr>
              <w:t>128</w:t>
            </w:r>
          </w:hyperlink>
        </w:p>
        <w:p>
          <w:pPr>
            <w:pStyle w:val="Contents5"/>
            <w:tabs>
              <w:tab w:val="clear" w:pos="7892"/>
              <w:tab w:val="right" w:pos="9026" w:leader="dot"/>
            </w:tabs>
            <w:rPr/>
          </w:pPr>
          <w:hyperlink w:anchor="__RefHeading___Toc2644065_730472459">
            <w:r>
              <w:rPr>
                <w:webHidden/>
                <w:rStyle w:val="IndexLink"/>
              </w:rPr>
              <w:t>15</w:t>
            </w:r>
            <w:r>
              <w:rPr>
                <w:rStyle w:val="IndexLink"/>
                <w:rtl w:val="true"/>
              </w:rPr>
              <w:t xml:space="preserve">- </w:t>
            </w:r>
            <w:r>
              <w:rPr>
                <w:rStyle w:val="IndexLink"/>
                <w:rtl w:val="true"/>
              </w:rPr>
              <w:t xml:space="preserve">یادآوری </w:t>
            </w:r>
            <w:r>
              <w:rPr>
                <w:rStyle w:val="IndexLink"/>
                <w:rtl w:val="true"/>
              </w:rPr>
              <w:t>:</w:t>
              <w:tab/>
            </w:r>
            <w:r>
              <w:rPr>
                <w:rStyle w:val="IndexLink"/>
              </w:rPr>
              <w:t>129</w:t>
            </w:r>
          </w:hyperlink>
        </w:p>
        <w:p>
          <w:pPr>
            <w:pStyle w:val="Contents5"/>
            <w:tabs>
              <w:tab w:val="clear" w:pos="7892"/>
              <w:tab w:val="right" w:pos="9026" w:leader="dot"/>
            </w:tabs>
            <w:rPr/>
          </w:pPr>
          <w:hyperlink w:anchor="__RefHeading___Toc2644067_730472459">
            <w:r>
              <w:rPr>
                <w:webHidden/>
                <w:rStyle w:val="IndexLink"/>
              </w:rPr>
              <w:t>16</w:t>
            </w:r>
            <w:r>
              <w:rPr>
                <w:rStyle w:val="IndexLink"/>
                <w:rtl w:val="true"/>
              </w:rPr>
              <w:t xml:space="preserve">- </w:t>
            </w:r>
            <w:r>
              <w:rPr>
                <w:rStyle w:val="IndexLink"/>
                <w:rtl w:val="true"/>
              </w:rPr>
              <w:t xml:space="preserve">شیوع مجدد صوفیگری در میان شیعیان </w:t>
            </w:r>
            <w:r>
              <w:rPr>
                <w:rStyle w:val="IndexLink"/>
                <w:rtl w:val="true"/>
              </w:rPr>
              <w:t>:</w:t>
              <w:tab/>
            </w:r>
            <w:r>
              <w:rPr>
                <w:rStyle w:val="IndexLink"/>
              </w:rPr>
              <w:t>131</w:t>
            </w:r>
          </w:hyperlink>
        </w:p>
        <w:p>
          <w:pPr>
            <w:pStyle w:val="Contents5"/>
            <w:tabs>
              <w:tab w:val="clear" w:pos="7892"/>
              <w:tab w:val="right" w:pos="9026" w:leader="dot"/>
            </w:tabs>
            <w:rPr/>
          </w:pPr>
          <w:hyperlink w:anchor="__RefHeading___Toc2644069_730472459">
            <w:r>
              <w:rPr>
                <w:webHidden/>
                <w:rStyle w:val="IndexLink"/>
              </w:rPr>
              <w:t>17</w:t>
            </w:r>
            <w:r>
              <w:rPr>
                <w:rStyle w:val="IndexLink"/>
                <w:rtl w:val="true"/>
              </w:rPr>
              <w:t xml:space="preserve">- </w:t>
            </w:r>
            <w:r>
              <w:rPr>
                <w:rStyle w:val="IndexLink"/>
                <w:rtl w:val="true"/>
              </w:rPr>
              <w:t>در زیارت جامعه کبیره می خوانیم</w:t>
            </w:r>
            <w:r>
              <w:rPr>
                <w:rStyle w:val="IndexLink"/>
                <w:rtl w:val="true"/>
              </w:rPr>
              <w:t>:</w:t>
              <w:tab/>
            </w:r>
            <w:r>
              <w:rPr>
                <w:rStyle w:val="IndexLink"/>
              </w:rPr>
              <w:t>137</w:t>
            </w:r>
          </w:hyperlink>
        </w:p>
        <w:p>
          <w:pPr>
            <w:pStyle w:val="Contents5"/>
            <w:tabs>
              <w:tab w:val="clear" w:pos="7892"/>
              <w:tab w:val="right" w:pos="9026" w:leader="dot"/>
            </w:tabs>
            <w:rPr/>
          </w:pPr>
          <w:hyperlink w:anchor="__RefHeading___Toc2644071_730472459">
            <w:r>
              <w:rPr>
                <w:webHidden/>
                <w:rStyle w:val="IndexLink"/>
              </w:rPr>
              <w:t>18</w:t>
            </w:r>
            <w:r>
              <w:rPr>
                <w:rStyle w:val="IndexLink"/>
                <w:rtl w:val="true"/>
              </w:rPr>
              <w:t xml:space="preserve">- </w:t>
            </w:r>
            <w:r>
              <w:rPr>
                <w:rStyle w:val="IndexLink"/>
                <w:rtl w:val="true"/>
              </w:rPr>
              <w:t xml:space="preserve">مفهوم عشق با شدت دوستی یکی نیست </w:t>
            </w:r>
            <w:r>
              <w:rPr>
                <w:rStyle w:val="IndexLink"/>
                <w:rtl w:val="true"/>
              </w:rPr>
              <w:t>:</w:t>
              <w:tab/>
            </w:r>
            <w:r>
              <w:rPr>
                <w:rStyle w:val="IndexLink"/>
              </w:rPr>
              <w:t>137</w:t>
            </w:r>
          </w:hyperlink>
        </w:p>
        <w:p>
          <w:pPr>
            <w:pStyle w:val="Contents5"/>
            <w:tabs>
              <w:tab w:val="clear" w:pos="7892"/>
              <w:tab w:val="right" w:pos="9026" w:leader="dot"/>
            </w:tabs>
            <w:rPr/>
          </w:pPr>
          <w:hyperlink w:anchor="__RefHeading___Toc2644073_730472459">
            <w:r>
              <w:rPr>
                <w:webHidden/>
                <w:rStyle w:val="IndexLink"/>
              </w:rPr>
              <w:t>19</w:t>
            </w:r>
            <w:r>
              <w:rPr>
                <w:rStyle w:val="IndexLink"/>
                <w:rtl w:val="true"/>
              </w:rPr>
              <w:t xml:space="preserve">- </w:t>
            </w:r>
            <w:r>
              <w:rPr>
                <w:rStyle w:val="IndexLink"/>
                <w:rtl w:val="true"/>
              </w:rPr>
              <w:t>سخن اخر</w:t>
            </w:r>
            <w:r>
              <w:rPr>
                <w:rStyle w:val="IndexLink"/>
                <w:rtl w:val="true"/>
              </w:rPr>
              <w:t>:</w:t>
              <w:tab/>
            </w:r>
            <w:r>
              <w:rPr>
                <w:rStyle w:val="IndexLink"/>
              </w:rPr>
              <w:t>140</w:t>
            </w:r>
          </w:hyperlink>
        </w:p>
        <w:p>
          <w:pPr>
            <w:pStyle w:val="Contents5"/>
            <w:tabs>
              <w:tab w:val="clear" w:pos="7892"/>
              <w:tab w:val="right" w:pos="9026" w:leader="dot"/>
            </w:tabs>
            <w:rPr/>
          </w:pPr>
          <w:hyperlink w:anchor="__RefHeading___Toc2644075_730472459">
            <w:r>
              <w:rPr>
                <w:webHidden/>
                <w:rStyle w:val="IndexLink"/>
              </w:rPr>
              <w:t>20</w:t>
            </w:r>
            <w:r>
              <w:rPr>
                <w:rStyle w:val="IndexLink"/>
                <w:rtl w:val="true"/>
              </w:rPr>
              <w:t xml:space="preserve">- </w:t>
            </w:r>
            <w:r>
              <w:rPr>
                <w:rStyle w:val="IndexLink"/>
                <w:rtl w:val="true"/>
              </w:rPr>
              <w:t xml:space="preserve">از نظر آنان </w:t>
            </w:r>
            <w:r>
              <w:rPr>
                <w:rStyle w:val="IndexLink"/>
                <w:rtl w:val="true"/>
              </w:rPr>
              <w:t>:</w:t>
              <w:tab/>
            </w:r>
            <w:r>
              <w:rPr>
                <w:rStyle w:val="IndexLink"/>
              </w:rPr>
              <w:t>140</w:t>
            </w:r>
          </w:hyperlink>
        </w:p>
        <w:p>
          <w:pPr>
            <w:pStyle w:val="Contents5"/>
            <w:tabs>
              <w:tab w:val="clear" w:pos="7892"/>
              <w:tab w:val="right" w:pos="9026" w:leader="dot"/>
            </w:tabs>
            <w:rPr/>
          </w:pPr>
          <w:hyperlink w:anchor="__RefHeading___Toc2644077_730472459">
            <w:r>
              <w:rPr>
                <w:webHidden/>
                <w:rStyle w:val="IndexLink"/>
              </w:rPr>
              <w:t>21</w:t>
            </w:r>
            <w:r>
              <w:rPr>
                <w:rStyle w:val="IndexLink"/>
                <w:rtl w:val="true"/>
              </w:rPr>
              <w:t xml:space="preserve">- </w:t>
            </w:r>
            <w:r>
              <w:rPr>
                <w:rStyle w:val="IndexLink"/>
                <w:rtl w:val="true"/>
              </w:rPr>
              <w:t xml:space="preserve">با این حساب </w:t>
            </w:r>
            <w:r>
              <w:rPr>
                <w:rStyle w:val="IndexLink"/>
                <w:rtl w:val="true"/>
              </w:rPr>
              <w:t>:</w:t>
              <w:tab/>
            </w:r>
            <w:r>
              <w:rPr>
                <w:rStyle w:val="IndexLink"/>
              </w:rPr>
              <w:t>141</w:t>
            </w:r>
          </w:hyperlink>
        </w:p>
        <w:p>
          <w:pPr>
            <w:pStyle w:val="Contents5"/>
            <w:tabs>
              <w:tab w:val="clear" w:pos="7892"/>
              <w:tab w:val="right" w:pos="9026" w:leader="dot"/>
            </w:tabs>
            <w:rPr/>
          </w:pPr>
          <w:hyperlink w:anchor="__RefHeading___Toc2644079_730472459">
            <w:r>
              <w:rPr>
                <w:webHidden/>
                <w:rStyle w:val="IndexLink"/>
              </w:rPr>
              <w:t>22</w:t>
            </w:r>
            <w:r>
              <w:rPr>
                <w:rStyle w:val="IndexLink"/>
                <w:rtl w:val="true"/>
              </w:rPr>
              <w:t xml:space="preserve">- </w:t>
            </w:r>
            <w:r>
              <w:rPr>
                <w:rStyle w:val="IndexLink"/>
                <w:rtl w:val="true"/>
              </w:rPr>
              <w:t>نیرنگ صوفيه</w:t>
            </w:r>
            <w:r>
              <w:rPr>
                <w:rStyle w:val="IndexLink"/>
                <w:rtl w:val="true"/>
              </w:rPr>
              <w:t>:</w:t>
              <w:tab/>
            </w:r>
            <w:r>
              <w:rPr>
                <w:rStyle w:val="IndexLink"/>
              </w:rPr>
              <w:t>141</w:t>
            </w:r>
          </w:hyperlink>
        </w:p>
        <w:p>
          <w:pPr>
            <w:pStyle w:val="Contents5"/>
            <w:tabs>
              <w:tab w:val="clear" w:pos="7892"/>
              <w:tab w:val="right" w:pos="9026" w:leader="dot"/>
            </w:tabs>
            <w:rPr/>
          </w:pPr>
          <w:hyperlink w:anchor="__RefHeading___Toc2644081_730472459">
            <w:r>
              <w:rPr>
                <w:webHidden/>
                <w:rStyle w:val="IndexLink"/>
              </w:rPr>
              <w:t>23</w:t>
            </w:r>
            <w:r>
              <w:rPr>
                <w:rStyle w:val="IndexLink"/>
                <w:rtl w:val="true"/>
              </w:rPr>
              <w:t xml:space="preserve">- </w:t>
            </w:r>
            <w:r>
              <w:rPr>
                <w:rStyle w:val="IndexLink"/>
                <w:rtl w:val="true"/>
              </w:rPr>
              <w:t>شمر به کربلا می آید</w:t>
            </w:r>
            <w:r>
              <w:rPr>
                <w:rStyle w:val="IndexLink"/>
                <w:rtl w:val="true"/>
              </w:rPr>
              <w:t>:</w:t>
              <w:tab/>
            </w:r>
            <w:r>
              <w:rPr>
                <w:rStyle w:val="IndexLink"/>
              </w:rPr>
              <w:t>142</w:t>
            </w:r>
          </w:hyperlink>
        </w:p>
        <w:p>
          <w:pPr>
            <w:pStyle w:val="Contents2"/>
            <w:tabs>
              <w:tab w:val="clear" w:pos="8743"/>
              <w:tab w:val="right" w:pos="9026" w:leader="dot"/>
            </w:tabs>
            <w:rPr/>
          </w:pPr>
          <w:hyperlink w:anchor="__RefHeading___Toc2644083_730472459">
            <w:r>
              <w:rPr>
                <w:webHidden/>
                <w:rStyle w:val="IndexLink"/>
                <w:rtl w:val="true"/>
              </w:rPr>
              <w:t>گفتار پنجم</w:t>
            </w:r>
            <w:r>
              <w:rPr>
                <w:rStyle w:val="IndexLink"/>
                <w:rtl w:val="true"/>
              </w:rPr>
              <w:tab/>
            </w:r>
            <w:r>
              <w:rPr>
                <w:rStyle w:val="IndexLink"/>
              </w:rPr>
              <w:t>146</w:t>
            </w:r>
          </w:hyperlink>
        </w:p>
        <w:p>
          <w:pPr>
            <w:pStyle w:val="Contents3"/>
            <w:tabs>
              <w:tab w:val="clear" w:pos="8459"/>
              <w:tab w:val="right" w:pos="9026" w:leader="dot"/>
            </w:tabs>
            <w:rPr/>
          </w:pPr>
          <w:hyperlink w:anchor="__RefHeading___Toc2644085_730472459">
            <w:r>
              <w:rPr>
                <w:webHidden/>
                <w:rStyle w:val="IndexLink"/>
              </w:rPr>
              <w:t>1</w:t>
            </w:r>
            <w:r>
              <w:rPr>
                <w:rStyle w:val="IndexLink"/>
                <w:rtl w:val="true"/>
              </w:rPr>
              <w:t xml:space="preserve">- </w:t>
            </w:r>
            <w:r>
              <w:rPr>
                <w:rStyle w:val="IndexLink"/>
                <w:rtl w:val="true"/>
              </w:rPr>
              <w:t>حضرت آية الله العظمی مرحوم حاج میرزا ابوالفضل زاهدی قدس سره</w:t>
            </w:r>
            <w:r>
              <w:rPr>
                <w:rStyle w:val="IndexLink"/>
                <w:rtl w:val="true"/>
              </w:rPr>
              <w:tab/>
            </w:r>
            <w:r>
              <w:rPr>
                <w:rStyle w:val="IndexLink"/>
              </w:rPr>
              <w:t>146</w:t>
            </w:r>
          </w:hyperlink>
        </w:p>
        <w:p>
          <w:pPr>
            <w:pStyle w:val="Contents4"/>
            <w:tabs>
              <w:tab w:val="clear" w:pos="8176"/>
              <w:tab w:val="right" w:pos="9026" w:leader="dot"/>
            </w:tabs>
            <w:rPr/>
          </w:pPr>
          <w:hyperlink w:anchor="__RefHeading___Toc2644087_73047245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644089_730472459">
            <w:r>
              <w:rPr>
                <w:webHidden/>
                <w:rStyle w:val="IndexLink"/>
                <w:rtl w:val="true"/>
              </w:rPr>
              <w:t>علم حضرت سیدالشهداء علیه السلام به سرنوشت خود در روز عاشوراء</w:t>
            </w:r>
            <w:r>
              <w:rPr>
                <w:rStyle w:val="IndexLink"/>
                <w:rtl w:val="true"/>
              </w:rPr>
              <w:tab/>
            </w:r>
            <w:r>
              <w:rPr>
                <w:rStyle w:val="IndexLink"/>
              </w:rPr>
              <w:t>147</w:t>
            </w:r>
          </w:hyperlink>
        </w:p>
        <w:p>
          <w:pPr>
            <w:pStyle w:val="Contents5"/>
            <w:tabs>
              <w:tab w:val="clear" w:pos="7892"/>
              <w:tab w:val="right" w:pos="9026" w:leader="dot"/>
            </w:tabs>
            <w:rPr/>
          </w:pPr>
          <w:hyperlink w:anchor="__RefHeading___Toc2644091_730472459">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2644093_730472459">
            <w:r>
              <w:rPr>
                <w:webHidden/>
                <w:rStyle w:val="IndexLink"/>
              </w:rPr>
              <w:t>1</w:t>
            </w:r>
            <w:r>
              <w:rPr>
                <w:rStyle w:val="IndexLink"/>
                <w:rtl w:val="true"/>
              </w:rPr>
              <w:t xml:space="preserve">- </w:t>
            </w:r>
            <w:r>
              <w:rPr>
                <w:rStyle w:val="IndexLink"/>
                <w:rtl w:val="true"/>
              </w:rPr>
              <w:t>سبک تحریر نوشتار</w:t>
            </w:r>
            <w:r>
              <w:rPr>
                <w:rStyle w:val="IndexLink"/>
                <w:rtl w:val="true"/>
              </w:rPr>
              <w:t>:</w:t>
              <w:tab/>
            </w:r>
            <w:r>
              <w:rPr>
                <w:rStyle w:val="IndexLink"/>
              </w:rPr>
              <w:t>148</w:t>
            </w:r>
          </w:hyperlink>
        </w:p>
        <w:p>
          <w:pPr>
            <w:pStyle w:val="Contents5"/>
            <w:tabs>
              <w:tab w:val="clear" w:pos="7892"/>
              <w:tab w:val="right" w:pos="9026" w:leader="dot"/>
            </w:tabs>
            <w:rPr/>
          </w:pPr>
          <w:hyperlink w:anchor="__RefHeading___Toc2644095_730472459">
            <w:r>
              <w:rPr>
                <w:webHidden/>
                <w:rStyle w:val="IndexLink"/>
              </w:rPr>
              <w:t>2</w:t>
            </w:r>
            <w:r>
              <w:rPr>
                <w:rStyle w:val="IndexLink"/>
                <w:rtl w:val="true"/>
              </w:rPr>
              <w:t xml:space="preserve">- </w:t>
            </w:r>
            <w:r>
              <w:rPr>
                <w:rStyle w:val="IndexLink"/>
                <w:rtl w:val="true"/>
              </w:rPr>
              <w:t>امام حسین علیه السلام و علم او به سرنوشت غم انگیز خود در روز عاشوراء</w:t>
            </w:r>
            <w:r>
              <w:rPr>
                <w:rStyle w:val="IndexLink"/>
                <w:rtl w:val="true"/>
              </w:rPr>
              <w:t>:</w:t>
              <w:tab/>
            </w:r>
            <w:r>
              <w:rPr>
                <w:rStyle w:val="IndexLink"/>
              </w:rPr>
              <w:t>148</w:t>
            </w:r>
          </w:hyperlink>
        </w:p>
        <w:p>
          <w:pPr>
            <w:pStyle w:val="Contents5"/>
            <w:tabs>
              <w:tab w:val="clear" w:pos="7892"/>
              <w:tab w:val="right" w:pos="9026" w:leader="dot"/>
            </w:tabs>
            <w:rPr/>
          </w:pPr>
          <w:hyperlink w:anchor="__RefHeading___Toc2644097_730472459">
            <w:r>
              <w:rPr>
                <w:webHidden/>
                <w:rStyle w:val="IndexLink"/>
              </w:rPr>
              <w:t>3</w:t>
            </w:r>
            <w:r>
              <w:rPr>
                <w:rStyle w:val="IndexLink"/>
                <w:rtl w:val="true"/>
              </w:rPr>
              <w:t xml:space="preserve">- </w:t>
            </w:r>
            <w:r>
              <w:rPr>
                <w:rStyle w:val="IndexLink"/>
                <w:rtl w:val="true"/>
              </w:rPr>
              <w:t>انگیزه قیام عاشورا</w:t>
            </w:r>
            <w:r>
              <w:rPr>
                <w:rStyle w:val="IndexLink"/>
                <w:rtl w:val="true"/>
              </w:rPr>
              <w:t>:</w:t>
              <w:tab/>
            </w:r>
            <w:r>
              <w:rPr>
                <w:rStyle w:val="IndexLink"/>
              </w:rPr>
              <w:t>150</w:t>
            </w:r>
          </w:hyperlink>
        </w:p>
        <w:p>
          <w:pPr>
            <w:pStyle w:val="Contents5"/>
            <w:tabs>
              <w:tab w:val="clear" w:pos="7892"/>
              <w:tab w:val="right" w:pos="9026" w:leader="dot"/>
            </w:tabs>
            <w:rPr/>
          </w:pPr>
          <w:hyperlink w:anchor="__RefHeading___Toc2644099_730472459">
            <w:r>
              <w:rPr>
                <w:webHidden/>
                <w:rStyle w:val="IndexLink"/>
              </w:rPr>
              <w:t>4</w:t>
            </w:r>
            <w:r>
              <w:rPr>
                <w:rStyle w:val="IndexLink"/>
                <w:rtl w:val="true"/>
              </w:rPr>
              <w:t xml:space="preserve">- </w:t>
            </w:r>
            <w:r>
              <w:rPr>
                <w:rStyle w:val="IndexLink"/>
                <w:rtl w:val="true"/>
              </w:rPr>
              <w:t xml:space="preserve">مولف کتاب این حدیث را رد کرده </w:t>
            </w:r>
            <w:r>
              <w:rPr>
                <w:rStyle w:val="IndexLink"/>
                <w:rtl w:val="true"/>
              </w:rPr>
              <w:t>:</w:t>
              <w:tab/>
            </w:r>
            <w:r>
              <w:rPr>
                <w:rStyle w:val="IndexLink"/>
              </w:rPr>
              <w:t>152</w:t>
            </w:r>
          </w:hyperlink>
        </w:p>
        <w:p>
          <w:pPr>
            <w:pStyle w:val="Contents5"/>
            <w:tabs>
              <w:tab w:val="clear" w:pos="7892"/>
              <w:tab w:val="right" w:pos="9026" w:leader="dot"/>
            </w:tabs>
            <w:rPr/>
          </w:pPr>
          <w:hyperlink w:anchor="__RefHeading___Toc2644101_730472459">
            <w:r>
              <w:rPr>
                <w:webHidden/>
                <w:rStyle w:val="IndexLink"/>
              </w:rPr>
              <w:t>5</w:t>
            </w:r>
            <w:r>
              <w:rPr>
                <w:rStyle w:val="IndexLink"/>
                <w:rtl w:val="true"/>
              </w:rPr>
              <w:t xml:space="preserve">- </w:t>
            </w:r>
            <w:r>
              <w:rPr>
                <w:rStyle w:val="IndexLink"/>
                <w:rtl w:val="true"/>
              </w:rPr>
              <w:t>دلایل مؤلف کتاب بر ادعای خود</w:t>
            </w:r>
            <w:r>
              <w:rPr>
                <w:rStyle w:val="IndexLink"/>
                <w:rtl w:val="true"/>
              </w:rPr>
              <w:t>:</w:t>
              <w:tab/>
            </w:r>
            <w:r>
              <w:rPr>
                <w:rStyle w:val="IndexLink"/>
              </w:rPr>
              <w:t>153</w:t>
            </w:r>
          </w:hyperlink>
        </w:p>
        <w:p>
          <w:pPr>
            <w:pStyle w:val="Contents5"/>
            <w:tabs>
              <w:tab w:val="clear" w:pos="7892"/>
              <w:tab w:val="right" w:pos="9026" w:leader="dot"/>
            </w:tabs>
            <w:rPr/>
          </w:pPr>
          <w:hyperlink w:anchor="__RefHeading___Toc2644103_730472459">
            <w:r>
              <w:rPr>
                <w:webHidden/>
                <w:rStyle w:val="IndexLink"/>
              </w:rPr>
              <w:t>6</w:t>
            </w:r>
            <w:r>
              <w:rPr>
                <w:rStyle w:val="IndexLink"/>
                <w:rtl w:val="true"/>
              </w:rPr>
              <w:t xml:space="preserve">- </w:t>
            </w:r>
            <w:r>
              <w:rPr>
                <w:rStyle w:val="IndexLink"/>
                <w:rtl w:val="true"/>
              </w:rPr>
              <w:t xml:space="preserve">تحلیلی در پیرامون مسأله </w:t>
            </w:r>
            <w:r>
              <w:rPr>
                <w:rStyle w:val="IndexLink"/>
                <w:rtl w:val="true"/>
              </w:rPr>
              <w:t>:</w:t>
              <w:tab/>
            </w:r>
            <w:r>
              <w:rPr>
                <w:rStyle w:val="IndexLink"/>
              </w:rPr>
              <w:t>156</w:t>
            </w:r>
          </w:hyperlink>
        </w:p>
        <w:p>
          <w:pPr>
            <w:pStyle w:val="Contents5"/>
            <w:tabs>
              <w:tab w:val="clear" w:pos="7892"/>
              <w:tab w:val="right" w:pos="9026" w:leader="dot"/>
            </w:tabs>
            <w:rPr/>
          </w:pPr>
          <w:hyperlink w:anchor="__RefHeading___Toc2644105_730472459">
            <w:r>
              <w:rPr>
                <w:webHidden/>
                <w:rStyle w:val="IndexLink"/>
              </w:rPr>
              <w:t>7</w:t>
            </w:r>
            <w:r>
              <w:rPr>
                <w:rStyle w:val="IndexLink"/>
                <w:rtl w:val="true"/>
              </w:rPr>
              <w:t xml:space="preserve">- </w:t>
            </w:r>
            <w:r>
              <w:rPr>
                <w:rStyle w:val="IndexLink"/>
                <w:rtl w:val="true"/>
              </w:rPr>
              <w:t>اشتباه مؤلف</w:t>
            </w:r>
            <w:r>
              <w:rPr>
                <w:rStyle w:val="IndexLink"/>
                <w:rtl w:val="true"/>
              </w:rPr>
              <w:t>:</w:t>
              <w:tab/>
            </w:r>
            <w:r>
              <w:rPr>
                <w:rStyle w:val="IndexLink"/>
              </w:rPr>
              <w:t>158</w:t>
            </w:r>
          </w:hyperlink>
        </w:p>
        <w:p>
          <w:pPr>
            <w:pStyle w:val="Contents5"/>
            <w:tabs>
              <w:tab w:val="clear" w:pos="7892"/>
              <w:tab w:val="right" w:pos="9026" w:leader="dot"/>
            </w:tabs>
            <w:rPr/>
          </w:pPr>
          <w:hyperlink w:anchor="__RefHeading___Toc2644107_730472459">
            <w:r>
              <w:rPr>
                <w:webHidden/>
                <w:rStyle w:val="IndexLink"/>
              </w:rPr>
              <w:t>8</w:t>
            </w:r>
            <w:r>
              <w:rPr>
                <w:rStyle w:val="IndexLink"/>
                <w:rtl w:val="true"/>
              </w:rPr>
              <w:t xml:space="preserve">- </w:t>
            </w:r>
            <w:r>
              <w:rPr>
                <w:rStyle w:val="IndexLink"/>
                <w:rtl w:val="true"/>
              </w:rPr>
              <w:t xml:space="preserve">تناقض گوئی مولف کتاب </w:t>
            </w:r>
            <w:r>
              <w:rPr>
                <w:rStyle w:val="IndexLink"/>
                <w:rtl w:val="true"/>
              </w:rPr>
              <w:t>:</w:t>
              <w:tab/>
            </w:r>
            <w:r>
              <w:rPr>
                <w:rStyle w:val="IndexLink"/>
              </w:rPr>
              <w:t>158</w:t>
            </w:r>
          </w:hyperlink>
        </w:p>
        <w:p>
          <w:pPr>
            <w:pStyle w:val="Contents2"/>
            <w:tabs>
              <w:tab w:val="clear" w:pos="8743"/>
              <w:tab w:val="right" w:pos="9026" w:leader="dot"/>
            </w:tabs>
            <w:rPr/>
          </w:pPr>
          <w:hyperlink w:anchor="__RefHeading___Toc2644109_730472459">
            <w:r>
              <w:rPr>
                <w:webHidden/>
                <w:rStyle w:val="IndexLink"/>
                <w:rtl w:val="true"/>
              </w:rPr>
              <w:t>گفتار ششم</w:t>
            </w:r>
            <w:r>
              <w:rPr>
                <w:rStyle w:val="IndexLink"/>
                <w:rtl w:val="true"/>
              </w:rPr>
              <w:tab/>
            </w:r>
            <w:r>
              <w:rPr>
                <w:rStyle w:val="IndexLink"/>
              </w:rPr>
              <w:t>162</w:t>
            </w:r>
          </w:hyperlink>
        </w:p>
        <w:p>
          <w:pPr>
            <w:pStyle w:val="Contents3"/>
            <w:tabs>
              <w:tab w:val="clear" w:pos="8459"/>
              <w:tab w:val="right" w:pos="9026" w:leader="dot"/>
            </w:tabs>
            <w:rPr/>
          </w:pPr>
          <w:hyperlink w:anchor="__RefHeading___Toc2644111_730472459">
            <w:r>
              <w:rPr>
                <w:webHidden/>
                <w:rStyle w:val="IndexLink"/>
              </w:rPr>
              <w:t>1</w:t>
            </w:r>
            <w:r>
              <w:rPr>
                <w:rStyle w:val="IndexLink"/>
                <w:rtl w:val="true"/>
              </w:rPr>
              <w:t xml:space="preserve">- </w:t>
            </w:r>
            <w:r>
              <w:rPr>
                <w:rStyle w:val="IndexLink"/>
                <w:rtl w:val="true"/>
              </w:rPr>
              <w:t>استاد محقق حجة الاسلام والمسلمين حاج سید جعفر سیدان دامت توفیقاته</w:t>
            </w:r>
            <w:r>
              <w:rPr>
                <w:rStyle w:val="IndexLink"/>
                <w:rtl w:val="true"/>
              </w:rPr>
              <w:tab/>
            </w:r>
            <w:r>
              <w:rPr>
                <w:rStyle w:val="IndexLink"/>
              </w:rPr>
              <w:t>162</w:t>
            </w:r>
          </w:hyperlink>
        </w:p>
        <w:p>
          <w:pPr>
            <w:pStyle w:val="Contents4"/>
            <w:tabs>
              <w:tab w:val="clear" w:pos="8176"/>
              <w:tab w:val="right" w:pos="9026" w:leader="dot"/>
            </w:tabs>
            <w:rPr/>
          </w:pPr>
          <w:hyperlink w:anchor="__RefHeading___Toc2644113_730472459">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644115_730472459">
            <w:r>
              <w:rPr>
                <w:webHidden/>
                <w:rStyle w:val="IndexLink"/>
                <w:rtl w:val="true"/>
              </w:rPr>
              <w:t>هدایت در پرتو قرآن کریم و عترت علیهم السلام</w:t>
            </w:r>
            <w:r>
              <w:rPr>
                <w:rStyle w:val="IndexLink"/>
                <w:rtl w:val="true"/>
              </w:rPr>
              <w:tab/>
            </w:r>
            <w:r>
              <w:rPr>
                <w:rStyle w:val="IndexLink"/>
              </w:rPr>
              <w:t>163</w:t>
            </w:r>
          </w:hyperlink>
        </w:p>
        <w:p>
          <w:pPr>
            <w:pStyle w:val="Contents5"/>
            <w:tabs>
              <w:tab w:val="clear" w:pos="7892"/>
              <w:tab w:val="right" w:pos="9026" w:leader="dot"/>
            </w:tabs>
            <w:rPr/>
          </w:pPr>
          <w:hyperlink w:anchor="__RefHeading___Toc2644117_730472459">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2644119_730472459">
            <w:r>
              <w:rPr>
                <w:webHidden/>
                <w:rStyle w:val="IndexLink"/>
              </w:rPr>
              <w:t>1</w:t>
            </w:r>
            <w:r>
              <w:rPr>
                <w:rStyle w:val="IndexLink"/>
                <w:rtl w:val="true"/>
              </w:rPr>
              <w:t xml:space="preserve">- </w:t>
            </w:r>
            <w:r>
              <w:rPr>
                <w:rStyle w:val="IndexLink"/>
                <w:rtl w:val="true"/>
              </w:rPr>
              <w:t>مقدمة</w:t>
            </w:r>
            <w:r>
              <w:rPr>
                <w:rStyle w:val="IndexLink"/>
                <w:rtl w:val="true"/>
              </w:rPr>
              <w:tab/>
            </w:r>
            <w:r>
              <w:rPr>
                <w:rStyle w:val="IndexLink"/>
              </w:rPr>
              <w:t>163</w:t>
            </w:r>
          </w:hyperlink>
        </w:p>
        <w:p>
          <w:pPr>
            <w:pStyle w:val="Contents5"/>
            <w:tabs>
              <w:tab w:val="clear" w:pos="7892"/>
              <w:tab w:val="right" w:pos="9026" w:leader="dot"/>
            </w:tabs>
            <w:rPr/>
          </w:pPr>
          <w:hyperlink w:anchor="__RefHeading___Toc2644121_730472459">
            <w:r>
              <w:rPr>
                <w:webHidden/>
                <w:rStyle w:val="IndexLink"/>
              </w:rPr>
              <w:t>2</w:t>
            </w:r>
            <w:r>
              <w:rPr>
                <w:rStyle w:val="IndexLink"/>
                <w:rtl w:val="true"/>
              </w:rPr>
              <w:t xml:space="preserve">- </w:t>
            </w:r>
            <w:r>
              <w:rPr>
                <w:rStyle w:val="IndexLink"/>
                <w:rtl w:val="true"/>
              </w:rPr>
              <w:t>دو مطلب مهم</w:t>
            </w:r>
            <w:r>
              <w:rPr>
                <w:rStyle w:val="IndexLink"/>
                <w:rtl w:val="true"/>
              </w:rPr>
              <w:tab/>
            </w:r>
            <w:r>
              <w:rPr>
                <w:rStyle w:val="IndexLink"/>
              </w:rPr>
              <w:t>164</w:t>
            </w:r>
          </w:hyperlink>
        </w:p>
        <w:p>
          <w:pPr>
            <w:pStyle w:val="Contents5"/>
            <w:tabs>
              <w:tab w:val="clear" w:pos="7892"/>
              <w:tab w:val="right" w:pos="9026" w:leader="dot"/>
            </w:tabs>
            <w:rPr/>
          </w:pPr>
          <w:hyperlink w:anchor="__RefHeading___Toc2644123_730472459">
            <w:r>
              <w:rPr>
                <w:webHidden/>
                <w:rStyle w:val="IndexLink"/>
              </w:rPr>
              <w:t>3</w:t>
            </w:r>
            <w:r>
              <w:rPr>
                <w:rStyle w:val="IndexLink"/>
                <w:rtl w:val="true"/>
              </w:rPr>
              <w:t xml:space="preserve">- </w:t>
            </w:r>
            <w:r>
              <w:rPr>
                <w:rStyle w:val="IndexLink"/>
                <w:rtl w:val="true"/>
              </w:rPr>
              <w:t>حجیت ظواهر قرآن</w:t>
            </w:r>
            <w:r>
              <w:rPr>
                <w:rStyle w:val="IndexLink"/>
                <w:rtl w:val="true"/>
              </w:rPr>
              <w:tab/>
            </w:r>
            <w:r>
              <w:rPr>
                <w:rStyle w:val="IndexLink"/>
              </w:rPr>
              <w:t>169</w:t>
            </w:r>
          </w:hyperlink>
        </w:p>
        <w:p>
          <w:pPr>
            <w:pStyle w:val="Contents5"/>
            <w:tabs>
              <w:tab w:val="clear" w:pos="7892"/>
              <w:tab w:val="right" w:pos="9026" w:leader="dot"/>
            </w:tabs>
            <w:rPr/>
          </w:pPr>
          <w:hyperlink w:anchor="__RefHeading___Toc2644125_730472459">
            <w:r>
              <w:rPr>
                <w:webHidden/>
                <w:rStyle w:val="IndexLink"/>
              </w:rPr>
              <w:t>4</w:t>
            </w:r>
            <w:r>
              <w:rPr>
                <w:rStyle w:val="IndexLink"/>
                <w:rtl w:val="true"/>
              </w:rPr>
              <w:t xml:space="preserve">- </w:t>
            </w:r>
            <w:r>
              <w:rPr>
                <w:rStyle w:val="IndexLink"/>
                <w:rtl w:val="true"/>
              </w:rPr>
              <w:t>تلازم قرآن و عترت</w:t>
            </w:r>
            <w:r>
              <w:rPr>
                <w:rStyle w:val="IndexLink"/>
                <w:rtl w:val="true"/>
              </w:rPr>
              <w:tab/>
            </w:r>
            <w:r>
              <w:rPr>
                <w:rStyle w:val="IndexLink"/>
              </w:rPr>
              <w:t>170</w:t>
            </w:r>
          </w:hyperlink>
        </w:p>
        <w:p>
          <w:pPr>
            <w:pStyle w:val="Contents2"/>
            <w:tabs>
              <w:tab w:val="clear" w:pos="8743"/>
              <w:tab w:val="right" w:pos="9026" w:leader="dot"/>
            </w:tabs>
            <w:rPr/>
          </w:pPr>
          <w:hyperlink w:anchor="__RefHeading___Toc2644127_730472459">
            <w:r>
              <w:rPr>
                <w:webHidden/>
                <w:rStyle w:val="IndexLink"/>
                <w:rtl w:val="true"/>
              </w:rPr>
              <w:t>گفتار هفتم</w:t>
            </w:r>
            <w:r>
              <w:rPr>
                <w:rStyle w:val="IndexLink"/>
                <w:rtl w:val="true"/>
              </w:rPr>
              <w:tab/>
            </w:r>
            <w:r>
              <w:rPr>
                <w:rStyle w:val="IndexLink"/>
              </w:rPr>
              <w:t>176</w:t>
            </w:r>
          </w:hyperlink>
        </w:p>
        <w:p>
          <w:pPr>
            <w:pStyle w:val="Contents3"/>
            <w:tabs>
              <w:tab w:val="clear" w:pos="8459"/>
              <w:tab w:val="right" w:pos="9026" w:leader="dot"/>
            </w:tabs>
            <w:rPr/>
          </w:pPr>
          <w:hyperlink w:anchor="__RefHeading___Toc2644129_730472459">
            <w:r>
              <w:rPr>
                <w:webHidden/>
                <w:rStyle w:val="IndexLink"/>
              </w:rPr>
              <w:t>1</w:t>
            </w:r>
            <w:r>
              <w:rPr>
                <w:rStyle w:val="IndexLink"/>
                <w:rtl w:val="true"/>
              </w:rPr>
              <w:t xml:space="preserve">- </w:t>
            </w:r>
            <w:r>
              <w:rPr>
                <w:rStyle w:val="IndexLink"/>
                <w:rtl w:val="true"/>
              </w:rPr>
              <w:t>حضرت آية الله العظمی مرحوم حاج شیخ جعفر شوشتری قدس سره</w:t>
            </w:r>
            <w:r>
              <w:rPr>
                <w:rStyle w:val="IndexLink"/>
                <w:rtl w:val="true"/>
              </w:rPr>
              <w:tab/>
            </w:r>
            <w:r>
              <w:rPr>
                <w:rStyle w:val="IndexLink"/>
              </w:rPr>
              <w:t>176</w:t>
            </w:r>
          </w:hyperlink>
        </w:p>
        <w:p>
          <w:pPr>
            <w:pStyle w:val="Contents4"/>
            <w:tabs>
              <w:tab w:val="clear" w:pos="8176"/>
              <w:tab w:val="right" w:pos="9026" w:leader="dot"/>
            </w:tabs>
            <w:rPr/>
          </w:pPr>
          <w:hyperlink w:anchor="__RefHeading___Toc2644131_730472459">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644133_730472459">
            <w:r>
              <w:rPr>
                <w:webHidden/>
                <w:rStyle w:val="IndexLink"/>
                <w:rtl w:val="true"/>
              </w:rPr>
              <w:t>عظمت امام حسین علیه السلام و اصحاب آن حضرت</w:t>
            </w:r>
            <w:r>
              <w:rPr>
                <w:rStyle w:val="IndexLink"/>
                <w:rtl w:val="true"/>
              </w:rPr>
              <w:tab/>
            </w:r>
            <w:r>
              <w:rPr>
                <w:rStyle w:val="IndexLink"/>
              </w:rPr>
              <w:t>177</w:t>
            </w:r>
          </w:hyperlink>
        </w:p>
        <w:p>
          <w:pPr>
            <w:pStyle w:val="Contents5"/>
            <w:tabs>
              <w:tab w:val="clear" w:pos="7892"/>
              <w:tab w:val="right" w:pos="9026" w:leader="dot"/>
            </w:tabs>
            <w:rPr/>
          </w:pPr>
          <w:hyperlink w:anchor="__RefHeading___Toc2644135_730472459">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2644137_730472459">
            <w:r>
              <w:rPr>
                <w:webHidden/>
                <w:rStyle w:val="IndexLink"/>
              </w:rPr>
              <w:t>1</w:t>
            </w:r>
            <w:r>
              <w:rPr>
                <w:rStyle w:val="IndexLink"/>
                <w:rtl w:val="true"/>
              </w:rPr>
              <w:t xml:space="preserve">- </w:t>
            </w:r>
            <w:r>
              <w:rPr>
                <w:rStyle w:val="IndexLink"/>
                <w:rtl w:val="true"/>
              </w:rPr>
              <w:t>بهشت چگونه است؟</w:t>
            </w:r>
            <w:r>
              <w:rPr>
                <w:rStyle w:val="IndexLink"/>
                <w:rtl w:val="true"/>
              </w:rPr>
              <w:tab/>
            </w:r>
            <w:r>
              <w:rPr>
                <w:rStyle w:val="IndexLink"/>
              </w:rPr>
              <w:t>179</w:t>
            </w:r>
          </w:hyperlink>
        </w:p>
        <w:p>
          <w:pPr>
            <w:pStyle w:val="Contents5"/>
            <w:tabs>
              <w:tab w:val="clear" w:pos="7892"/>
              <w:tab w:val="right" w:pos="9026" w:leader="dot"/>
            </w:tabs>
            <w:rPr/>
          </w:pPr>
          <w:hyperlink w:anchor="__RefHeading___Toc2644139_730472459">
            <w:r>
              <w:rPr>
                <w:webHidden/>
                <w:rStyle w:val="IndexLink"/>
              </w:rPr>
              <w:t>2</w:t>
            </w:r>
            <w:r>
              <w:rPr>
                <w:rStyle w:val="IndexLink"/>
                <w:rtl w:val="true"/>
              </w:rPr>
              <w:t xml:space="preserve">- </w:t>
            </w:r>
            <w:r>
              <w:rPr>
                <w:rStyle w:val="IndexLink"/>
                <w:rtl w:val="true"/>
              </w:rPr>
              <w:t xml:space="preserve">مساحت کمترین قطعه بهشت </w:t>
            </w:r>
            <w:r>
              <w:rPr>
                <w:rStyle w:val="IndexLink"/>
                <w:rtl w:val="true"/>
              </w:rPr>
              <w:t>:</w:t>
              <w:tab/>
            </w:r>
            <w:r>
              <w:rPr>
                <w:rStyle w:val="IndexLink"/>
              </w:rPr>
              <w:t>180</w:t>
            </w:r>
          </w:hyperlink>
        </w:p>
        <w:p>
          <w:pPr>
            <w:pStyle w:val="Contents5"/>
            <w:tabs>
              <w:tab w:val="clear" w:pos="7892"/>
              <w:tab w:val="right" w:pos="9026" w:leader="dot"/>
            </w:tabs>
            <w:rPr/>
          </w:pPr>
          <w:hyperlink w:anchor="__RefHeading___Toc2644141_730472459">
            <w:r>
              <w:rPr>
                <w:webHidden/>
                <w:rStyle w:val="IndexLink"/>
              </w:rPr>
              <w:t>3</w:t>
            </w:r>
            <w:r>
              <w:rPr>
                <w:rStyle w:val="IndexLink"/>
                <w:rtl w:val="true"/>
              </w:rPr>
              <w:t xml:space="preserve">- </w:t>
            </w:r>
            <w:r>
              <w:rPr>
                <w:rStyle w:val="IndexLink"/>
                <w:rtl w:val="true"/>
              </w:rPr>
              <w:t>آیا اهل بهشت همه شان مالک بهشت خود هستند؟</w:t>
            </w:r>
            <w:r>
              <w:rPr>
                <w:rStyle w:val="IndexLink"/>
                <w:rtl w:val="true"/>
              </w:rPr>
              <w:tab/>
            </w:r>
            <w:r>
              <w:rPr>
                <w:rStyle w:val="IndexLink"/>
              </w:rPr>
              <w:t>181</w:t>
            </w:r>
          </w:hyperlink>
        </w:p>
        <w:p>
          <w:pPr>
            <w:pStyle w:val="Contents5"/>
            <w:tabs>
              <w:tab w:val="clear" w:pos="7892"/>
              <w:tab w:val="right" w:pos="9026" w:leader="dot"/>
            </w:tabs>
            <w:rPr/>
          </w:pPr>
          <w:hyperlink w:anchor="__RefHeading___Toc2644143_730472459">
            <w:r>
              <w:rPr>
                <w:webHidden/>
                <w:rStyle w:val="IndexLink"/>
              </w:rPr>
              <w:t>4</w:t>
            </w:r>
            <w:r>
              <w:rPr>
                <w:rStyle w:val="IndexLink"/>
                <w:rtl w:val="true"/>
              </w:rPr>
              <w:t xml:space="preserve">- </w:t>
            </w:r>
            <w:r>
              <w:rPr>
                <w:rStyle w:val="IndexLink"/>
                <w:rtl w:val="true"/>
              </w:rPr>
              <w:t>موضع انسان در مقام معامله با پروردگار متعال</w:t>
            </w:r>
            <w:r>
              <w:rPr>
                <w:rStyle w:val="IndexLink"/>
                <w:rtl w:val="true"/>
              </w:rPr>
              <w:t>:</w:t>
              <w:tab/>
            </w:r>
            <w:r>
              <w:rPr>
                <w:rStyle w:val="IndexLink"/>
              </w:rPr>
              <w:t>182</w:t>
            </w:r>
          </w:hyperlink>
        </w:p>
        <w:p>
          <w:pPr>
            <w:pStyle w:val="Contents5"/>
            <w:tabs>
              <w:tab w:val="clear" w:pos="7892"/>
              <w:tab w:val="right" w:pos="9026" w:leader="dot"/>
            </w:tabs>
            <w:rPr/>
          </w:pPr>
          <w:hyperlink w:anchor="__RefHeading___Toc2644145_730472459">
            <w:r>
              <w:rPr>
                <w:webHidden/>
                <w:rStyle w:val="IndexLink"/>
              </w:rPr>
              <w:t>5</w:t>
            </w:r>
            <w:r>
              <w:rPr>
                <w:rStyle w:val="IndexLink"/>
                <w:rtl w:val="true"/>
              </w:rPr>
              <w:t xml:space="preserve">- </w:t>
            </w:r>
            <w:r>
              <w:rPr>
                <w:rStyle w:val="IndexLink"/>
                <w:rtl w:val="true"/>
              </w:rPr>
              <w:t>درجات شهداء</w:t>
            </w:r>
            <w:r>
              <w:rPr>
                <w:rStyle w:val="IndexLink"/>
                <w:rtl w:val="true"/>
              </w:rPr>
              <w:t>:</w:t>
              <w:tab/>
            </w:r>
            <w:r>
              <w:rPr>
                <w:rStyle w:val="IndexLink"/>
              </w:rPr>
              <w:t>183</w:t>
            </w:r>
          </w:hyperlink>
        </w:p>
        <w:p>
          <w:pPr>
            <w:pStyle w:val="Contents5"/>
            <w:tabs>
              <w:tab w:val="clear" w:pos="7892"/>
              <w:tab w:val="right" w:pos="9026" w:leader="dot"/>
            </w:tabs>
            <w:rPr/>
          </w:pPr>
          <w:hyperlink w:anchor="__RefHeading___Toc2644147_730472459">
            <w:r>
              <w:rPr>
                <w:webHidden/>
                <w:rStyle w:val="IndexLink"/>
              </w:rPr>
              <w:t>6</w:t>
            </w:r>
            <w:r>
              <w:rPr>
                <w:rStyle w:val="IndexLink"/>
                <w:rtl w:val="true"/>
              </w:rPr>
              <w:t xml:space="preserve">- </w:t>
            </w:r>
            <w:r>
              <w:rPr>
                <w:rStyle w:val="IndexLink"/>
                <w:rtl w:val="true"/>
              </w:rPr>
              <w:t>دلیل برتری شهدای کربلا</w:t>
            </w:r>
            <w:r>
              <w:rPr>
                <w:rStyle w:val="IndexLink"/>
                <w:rtl w:val="true"/>
              </w:rPr>
              <w:t>:</w:t>
              <w:tab/>
            </w:r>
            <w:r>
              <w:rPr>
                <w:rStyle w:val="IndexLink"/>
              </w:rPr>
              <w:t>185</w:t>
            </w:r>
          </w:hyperlink>
        </w:p>
        <w:p>
          <w:pPr>
            <w:pStyle w:val="Contents5"/>
            <w:tabs>
              <w:tab w:val="clear" w:pos="7892"/>
              <w:tab w:val="right" w:pos="9026" w:leader="dot"/>
            </w:tabs>
            <w:rPr/>
          </w:pPr>
          <w:hyperlink w:anchor="__RefHeading___Toc2644149_730472459">
            <w:r>
              <w:rPr>
                <w:webHidden/>
                <w:rStyle w:val="IndexLink"/>
              </w:rPr>
              <w:t>7</w:t>
            </w:r>
            <w:r>
              <w:rPr>
                <w:rStyle w:val="IndexLink"/>
                <w:rtl w:val="true"/>
              </w:rPr>
              <w:t xml:space="preserve">- </w:t>
            </w:r>
            <w:r>
              <w:rPr>
                <w:rStyle w:val="IndexLink"/>
                <w:rtl w:val="true"/>
              </w:rPr>
              <w:t>جلوگیری از آب</w:t>
            </w:r>
            <w:r>
              <w:rPr>
                <w:rStyle w:val="IndexLink"/>
                <w:rtl w:val="true"/>
              </w:rPr>
              <w:t>:</w:t>
              <w:tab/>
            </w:r>
            <w:r>
              <w:rPr>
                <w:rStyle w:val="IndexLink"/>
              </w:rPr>
              <w:t>187</w:t>
            </w:r>
          </w:hyperlink>
        </w:p>
        <w:p>
          <w:pPr>
            <w:pStyle w:val="Contents5"/>
            <w:tabs>
              <w:tab w:val="clear" w:pos="7892"/>
              <w:tab w:val="right" w:pos="9026" w:leader="dot"/>
            </w:tabs>
            <w:rPr/>
          </w:pPr>
          <w:hyperlink w:anchor="__RefHeading___Toc2644151_730472459">
            <w:r>
              <w:rPr>
                <w:webHidden/>
                <w:rStyle w:val="IndexLink"/>
              </w:rPr>
              <w:t>8</w:t>
            </w:r>
            <w:r>
              <w:rPr>
                <w:rStyle w:val="IndexLink"/>
                <w:rtl w:val="true"/>
              </w:rPr>
              <w:t xml:space="preserve">- </w:t>
            </w:r>
            <w:r>
              <w:rPr>
                <w:rStyle w:val="IndexLink"/>
                <w:rtl w:val="true"/>
              </w:rPr>
              <w:t>مقایسه شهدای کربلا با شهدای بدر</w:t>
            </w:r>
            <w:r>
              <w:rPr>
                <w:rStyle w:val="IndexLink"/>
                <w:rtl w:val="true"/>
              </w:rPr>
              <w:t>:</w:t>
              <w:tab/>
            </w:r>
            <w:r>
              <w:rPr>
                <w:rStyle w:val="IndexLink"/>
              </w:rPr>
              <w:t>188</w:t>
            </w:r>
          </w:hyperlink>
        </w:p>
        <w:p>
          <w:pPr>
            <w:pStyle w:val="Contents5"/>
            <w:tabs>
              <w:tab w:val="clear" w:pos="7892"/>
              <w:tab w:val="right" w:pos="9026" w:leader="dot"/>
            </w:tabs>
            <w:rPr/>
          </w:pPr>
          <w:hyperlink w:anchor="__RefHeading___Toc2644153_730472459">
            <w:r>
              <w:rPr>
                <w:webHidden/>
                <w:rStyle w:val="IndexLink"/>
              </w:rPr>
              <w:t>9</w:t>
            </w:r>
            <w:r>
              <w:rPr>
                <w:rStyle w:val="IndexLink"/>
                <w:rtl w:val="true"/>
              </w:rPr>
              <w:t xml:space="preserve">- </w:t>
            </w:r>
            <w:r>
              <w:rPr>
                <w:rStyle w:val="IndexLink"/>
                <w:rtl w:val="true"/>
              </w:rPr>
              <w:t xml:space="preserve">تأکید بر وفاء و پایداری </w:t>
            </w:r>
            <w:r>
              <w:rPr>
                <w:rStyle w:val="IndexLink"/>
                <w:rtl w:val="true"/>
              </w:rPr>
              <w:t>:</w:t>
              <w:tab/>
            </w:r>
            <w:r>
              <w:rPr>
                <w:rStyle w:val="IndexLink"/>
              </w:rPr>
              <w:t>190</w:t>
            </w:r>
          </w:hyperlink>
        </w:p>
        <w:p>
          <w:pPr>
            <w:pStyle w:val="Contents5"/>
            <w:tabs>
              <w:tab w:val="clear" w:pos="7892"/>
              <w:tab w:val="right" w:pos="9026" w:leader="dot"/>
            </w:tabs>
            <w:rPr/>
          </w:pPr>
          <w:hyperlink w:anchor="__RefHeading___Toc2644155_730472459">
            <w:r>
              <w:rPr>
                <w:webHidden/>
                <w:rStyle w:val="IndexLink"/>
              </w:rPr>
              <w:t>10</w:t>
            </w:r>
            <w:r>
              <w:rPr>
                <w:rStyle w:val="IndexLink"/>
                <w:rtl w:val="true"/>
              </w:rPr>
              <w:t xml:space="preserve">- </w:t>
            </w:r>
            <w:r>
              <w:rPr>
                <w:rStyle w:val="IndexLink"/>
                <w:rtl w:val="true"/>
              </w:rPr>
              <w:t>شهدای کربلا از نظر فضیلت و برتری با هم برابر نیستند</w:t>
            </w:r>
            <w:r>
              <w:rPr>
                <w:rStyle w:val="IndexLink"/>
                <w:rtl w:val="true"/>
              </w:rPr>
              <w:tab/>
            </w:r>
            <w:r>
              <w:rPr>
                <w:rStyle w:val="IndexLink"/>
              </w:rPr>
              <w:t>193</w:t>
            </w:r>
          </w:hyperlink>
        </w:p>
        <w:p>
          <w:pPr>
            <w:pStyle w:val="Contents5"/>
            <w:tabs>
              <w:tab w:val="clear" w:pos="7892"/>
              <w:tab w:val="right" w:pos="9026" w:leader="dot"/>
            </w:tabs>
            <w:rPr/>
          </w:pPr>
          <w:hyperlink w:anchor="__RefHeading___Toc2644157_730472459">
            <w:r>
              <w:rPr>
                <w:webHidden/>
                <w:rStyle w:val="IndexLink"/>
              </w:rPr>
              <w:t>11</w:t>
            </w:r>
            <w:r>
              <w:rPr>
                <w:rStyle w:val="IndexLink"/>
                <w:rtl w:val="true"/>
              </w:rPr>
              <w:t xml:space="preserve">- </w:t>
            </w:r>
            <w:r>
              <w:rPr>
                <w:rStyle w:val="IndexLink"/>
                <w:rtl w:val="true"/>
              </w:rPr>
              <w:t>شب عاشورا</w:t>
            </w:r>
            <w:r>
              <w:rPr>
                <w:rStyle w:val="IndexLink"/>
                <w:rtl w:val="true"/>
              </w:rPr>
              <w:t>:</w:t>
              <w:tab/>
            </w:r>
            <w:r>
              <w:rPr>
                <w:rStyle w:val="IndexLink"/>
              </w:rPr>
              <w:t>195</w:t>
            </w:r>
          </w:hyperlink>
        </w:p>
        <w:p>
          <w:pPr>
            <w:pStyle w:val="Contents5"/>
            <w:tabs>
              <w:tab w:val="clear" w:pos="7892"/>
              <w:tab w:val="right" w:pos="9026" w:leader="dot"/>
            </w:tabs>
            <w:rPr/>
          </w:pPr>
          <w:hyperlink w:anchor="__RefHeading___Toc2644159_730472459">
            <w:r>
              <w:rPr>
                <w:webHidden/>
                <w:rStyle w:val="IndexLink"/>
              </w:rPr>
              <w:t>12</w:t>
            </w:r>
            <w:r>
              <w:rPr>
                <w:rStyle w:val="IndexLink"/>
                <w:rtl w:val="true"/>
              </w:rPr>
              <w:t xml:space="preserve">- </w:t>
            </w:r>
            <w:r>
              <w:rPr>
                <w:rStyle w:val="IndexLink"/>
                <w:rtl w:val="true"/>
              </w:rPr>
              <w:t>صبح عاشورا</w:t>
            </w:r>
            <w:r>
              <w:rPr>
                <w:rStyle w:val="IndexLink"/>
                <w:rtl w:val="true"/>
              </w:rPr>
              <w:t>!</w:t>
              <w:tab/>
            </w:r>
            <w:r>
              <w:rPr>
                <w:rStyle w:val="IndexLink"/>
              </w:rPr>
              <w:t>197</w:t>
            </w:r>
          </w:hyperlink>
        </w:p>
        <w:p>
          <w:pPr>
            <w:pStyle w:val="Contents5"/>
            <w:tabs>
              <w:tab w:val="clear" w:pos="7892"/>
              <w:tab w:val="right" w:pos="9026" w:leader="dot"/>
            </w:tabs>
            <w:rPr/>
          </w:pPr>
          <w:hyperlink w:anchor="__RefHeading___Toc2644161_730472459">
            <w:r>
              <w:rPr>
                <w:webHidden/>
                <w:rStyle w:val="IndexLink"/>
              </w:rPr>
              <w:t>13</w:t>
            </w:r>
            <w:r>
              <w:rPr>
                <w:rStyle w:val="IndexLink"/>
                <w:rtl w:val="true"/>
              </w:rPr>
              <w:t xml:space="preserve">- </w:t>
            </w:r>
            <w:r>
              <w:rPr>
                <w:rStyle w:val="IndexLink"/>
                <w:rtl w:val="true"/>
              </w:rPr>
              <w:t>تعبیه در سپاه</w:t>
            </w:r>
            <w:r>
              <w:rPr>
                <w:rStyle w:val="IndexLink"/>
                <w:rtl w:val="true"/>
              </w:rPr>
              <w:t>:</w:t>
              <w:tab/>
            </w:r>
            <w:r>
              <w:rPr>
                <w:rStyle w:val="IndexLink"/>
              </w:rPr>
              <w:t>197</w:t>
            </w:r>
          </w:hyperlink>
        </w:p>
        <w:p>
          <w:pPr>
            <w:pStyle w:val="Contents5"/>
            <w:tabs>
              <w:tab w:val="clear" w:pos="7892"/>
              <w:tab w:val="right" w:pos="9026" w:leader="dot"/>
            </w:tabs>
            <w:rPr/>
          </w:pPr>
          <w:hyperlink w:anchor="__RefHeading___Toc2644163_730472459">
            <w:r>
              <w:rPr>
                <w:webHidden/>
                <w:rStyle w:val="IndexLink"/>
              </w:rPr>
              <w:t>14</w:t>
            </w:r>
            <w:r>
              <w:rPr>
                <w:rStyle w:val="IndexLink"/>
                <w:rtl w:val="true"/>
              </w:rPr>
              <w:t xml:space="preserve">- </w:t>
            </w:r>
            <w:r>
              <w:rPr>
                <w:rStyle w:val="IndexLink"/>
                <w:rtl w:val="true"/>
              </w:rPr>
              <w:t xml:space="preserve">آماری از سپاه کوفه </w:t>
            </w:r>
            <w:r>
              <w:rPr>
                <w:rStyle w:val="IndexLink"/>
                <w:rtl w:val="true"/>
              </w:rPr>
              <w:t>:</w:t>
              <w:tab/>
            </w:r>
            <w:r>
              <w:rPr>
                <w:rStyle w:val="IndexLink"/>
              </w:rPr>
              <w:t>197</w:t>
            </w:r>
          </w:hyperlink>
        </w:p>
        <w:p>
          <w:pPr>
            <w:pStyle w:val="Contents5"/>
            <w:tabs>
              <w:tab w:val="clear" w:pos="7892"/>
              <w:tab w:val="right" w:pos="9026" w:leader="dot"/>
            </w:tabs>
            <w:rPr/>
          </w:pPr>
          <w:hyperlink w:anchor="__RefHeading___Toc2644165_730472459">
            <w:r>
              <w:rPr>
                <w:webHidden/>
                <w:rStyle w:val="IndexLink"/>
              </w:rPr>
              <w:t>15</w:t>
            </w:r>
            <w:r>
              <w:rPr>
                <w:rStyle w:val="IndexLink"/>
                <w:rtl w:val="true"/>
              </w:rPr>
              <w:t xml:space="preserve">- </w:t>
            </w:r>
            <w:r>
              <w:rPr>
                <w:rStyle w:val="IndexLink"/>
                <w:rtl w:val="true"/>
              </w:rPr>
              <w:t xml:space="preserve">رویاروئی دو لشگر </w:t>
            </w:r>
            <w:r>
              <w:rPr>
                <w:rStyle w:val="IndexLink"/>
                <w:rtl w:val="true"/>
              </w:rPr>
              <w:t>:</w:t>
              <w:tab/>
            </w:r>
            <w:r>
              <w:rPr>
                <w:rStyle w:val="IndexLink"/>
              </w:rPr>
              <w:t>198</w:t>
            </w:r>
          </w:hyperlink>
        </w:p>
        <w:p>
          <w:pPr>
            <w:pStyle w:val="Contents5"/>
            <w:tabs>
              <w:tab w:val="clear" w:pos="7892"/>
              <w:tab w:val="right" w:pos="9026" w:leader="dot"/>
            </w:tabs>
            <w:rPr/>
          </w:pPr>
          <w:hyperlink w:anchor="__RefHeading___Toc2644167_730472459">
            <w:r>
              <w:rPr>
                <w:webHidden/>
                <w:rStyle w:val="IndexLink"/>
              </w:rPr>
              <w:t>16</w:t>
            </w:r>
            <w:r>
              <w:rPr>
                <w:rStyle w:val="IndexLink"/>
                <w:rtl w:val="true"/>
              </w:rPr>
              <w:t xml:space="preserve">- </w:t>
            </w:r>
            <w:r>
              <w:rPr>
                <w:rStyle w:val="IndexLink"/>
                <w:rtl w:val="true"/>
              </w:rPr>
              <w:t xml:space="preserve">آغاز حمله </w:t>
            </w:r>
            <w:r>
              <w:rPr>
                <w:rStyle w:val="IndexLink"/>
                <w:rtl w:val="true"/>
              </w:rPr>
              <w:t>:</w:t>
              <w:tab/>
            </w:r>
            <w:r>
              <w:rPr>
                <w:rStyle w:val="IndexLink"/>
              </w:rPr>
              <w:t>198</w:t>
            </w:r>
          </w:hyperlink>
        </w:p>
        <w:p>
          <w:pPr>
            <w:pStyle w:val="Contents5"/>
            <w:tabs>
              <w:tab w:val="clear" w:pos="7892"/>
              <w:tab w:val="right" w:pos="9026" w:leader="dot"/>
            </w:tabs>
            <w:rPr/>
          </w:pPr>
          <w:hyperlink w:anchor="__RefHeading___Toc2644169_730472459">
            <w:r>
              <w:rPr>
                <w:webHidden/>
                <w:rStyle w:val="IndexLink"/>
              </w:rPr>
              <w:t>17</w:t>
            </w:r>
            <w:r>
              <w:rPr>
                <w:rStyle w:val="IndexLink"/>
                <w:rtl w:val="true"/>
              </w:rPr>
              <w:t xml:space="preserve">- </w:t>
            </w:r>
            <w:r>
              <w:rPr>
                <w:rStyle w:val="IndexLink"/>
                <w:rtl w:val="true"/>
              </w:rPr>
              <w:t>احتجاج</w:t>
            </w:r>
            <w:r>
              <w:rPr>
                <w:rStyle w:val="IndexLink"/>
                <w:rtl w:val="true"/>
              </w:rPr>
              <w:t>:</w:t>
              <w:tab/>
            </w:r>
            <w:r>
              <w:rPr>
                <w:rStyle w:val="IndexLink"/>
              </w:rPr>
              <w:t>199</w:t>
            </w:r>
          </w:hyperlink>
        </w:p>
        <w:p>
          <w:pPr>
            <w:pStyle w:val="Contents5"/>
            <w:tabs>
              <w:tab w:val="clear" w:pos="7892"/>
              <w:tab w:val="right" w:pos="9026" w:leader="dot"/>
            </w:tabs>
            <w:rPr/>
          </w:pPr>
          <w:hyperlink w:anchor="__RefHeading___Toc2644171_730472459">
            <w:r>
              <w:rPr>
                <w:webHidden/>
                <w:rStyle w:val="IndexLink"/>
              </w:rPr>
              <w:t>18</w:t>
            </w:r>
            <w:r>
              <w:rPr>
                <w:rStyle w:val="IndexLink"/>
                <w:rtl w:val="true"/>
              </w:rPr>
              <w:t xml:space="preserve">- </w:t>
            </w:r>
            <w:r>
              <w:rPr>
                <w:rStyle w:val="IndexLink"/>
                <w:rtl w:val="true"/>
              </w:rPr>
              <w:t>محافظين امام علیه السلام</w:t>
            </w:r>
            <w:r>
              <w:rPr>
                <w:rStyle w:val="IndexLink"/>
                <w:rtl w:val="true"/>
              </w:rPr>
              <w:tab/>
            </w:r>
            <w:r>
              <w:rPr>
                <w:rStyle w:val="IndexLink"/>
              </w:rPr>
              <w:t>204</w:t>
            </w:r>
          </w:hyperlink>
        </w:p>
        <w:p>
          <w:pPr>
            <w:pStyle w:val="Contents5"/>
            <w:tabs>
              <w:tab w:val="clear" w:pos="7892"/>
              <w:tab w:val="right" w:pos="9026" w:leader="dot"/>
            </w:tabs>
            <w:rPr/>
          </w:pPr>
          <w:hyperlink w:anchor="__RefHeading___Toc2644173_730472459">
            <w:r>
              <w:rPr>
                <w:webHidden/>
                <w:rStyle w:val="IndexLink"/>
              </w:rPr>
              <w:t>19</w:t>
            </w:r>
            <w:r>
              <w:rPr>
                <w:rStyle w:val="IndexLink"/>
                <w:rtl w:val="true"/>
              </w:rPr>
              <w:t xml:space="preserve">- </w:t>
            </w:r>
            <w:r>
              <w:rPr>
                <w:rStyle w:val="IndexLink"/>
                <w:rtl w:val="true"/>
              </w:rPr>
              <w:t>تیرهائی که بر بدن شریف امام علیه السلام اصابت کرد</w:t>
            </w:r>
            <w:r>
              <w:rPr>
                <w:rStyle w:val="IndexLink"/>
                <w:rtl w:val="true"/>
              </w:rPr>
              <w:t>:</w:t>
              <w:tab/>
            </w:r>
            <w:r>
              <w:rPr>
                <w:rStyle w:val="IndexLink"/>
              </w:rPr>
              <w:t>207</w:t>
            </w:r>
          </w:hyperlink>
        </w:p>
        <w:p>
          <w:pPr>
            <w:pStyle w:val="Contents2"/>
            <w:tabs>
              <w:tab w:val="clear" w:pos="8743"/>
              <w:tab w:val="right" w:pos="9026" w:leader="dot"/>
            </w:tabs>
            <w:rPr/>
          </w:pPr>
          <w:hyperlink w:anchor="__RefHeading___Toc2644175_730472459">
            <w:r>
              <w:rPr>
                <w:webHidden/>
                <w:rStyle w:val="IndexLink"/>
                <w:rtl w:val="true"/>
              </w:rPr>
              <w:t>گفتار هشتم</w:t>
            </w:r>
            <w:r>
              <w:rPr>
                <w:rStyle w:val="IndexLink"/>
                <w:rtl w:val="true"/>
              </w:rPr>
              <w:tab/>
            </w:r>
            <w:r>
              <w:rPr>
                <w:rStyle w:val="IndexLink"/>
              </w:rPr>
              <w:t>210</w:t>
            </w:r>
          </w:hyperlink>
        </w:p>
        <w:p>
          <w:pPr>
            <w:pStyle w:val="Contents3"/>
            <w:tabs>
              <w:tab w:val="clear" w:pos="8459"/>
              <w:tab w:val="right" w:pos="9026" w:leader="dot"/>
            </w:tabs>
            <w:rPr/>
          </w:pPr>
          <w:hyperlink w:anchor="__RefHeading___Toc2644177_730472459">
            <w:r>
              <w:rPr>
                <w:webHidden/>
                <w:rStyle w:val="IndexLink"/>
              </w:rPr>
              <w:t>1</w:t>
            </w:r>
            <w:r>
              <w:rPr>
                <w:rStyle w:val="IndexLink"/>
                <w:rtl w:val="true"/>
              </w:rPr>
              <w:t xml:space="preserve">- </w:t>
            </w:r>
            <w:r>
              <w:rPr>
                <w:rStyle w:val="IndexLink"/>
                <w:rtl w:val="true"/>
              </w:rPr>
              <w:t>حضرت آية الله مرحوم حاج سیدرضا صدر قدس سره</w:t>
            </w:r>
            <w:r>
              <w:rPr>
                <w:rStyle w:val="IndexLink"/>
                <w:rtl w:val="true"/>
              </w:rPr>
              <w:tab/>
            </w:r>
            <w:r>
              <w:rPr>
                <w:rStyle w:val="IndexLink"/>
              </w:rPr>
              <w:t>210</w:t>
            </w:r>
          </w:hyperlink>
        </w:p>
        <w:p>
          <w:pPr>
            <w:pStyle w:val="Contents4"/>
            <w:tabs>
              <w:tab w:val="clear" w:pos="8176"/>
              <w:tab w:val="right" w:pos="9026" w:leader="dot"/>
            </w:tabs>
            <w:rPr/>
          </w:pPr>
          <w:hyperlink w:anchor="__RefHeading___Toc2644179_730472459">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2644181_730472459">
            <w:r>
              <w:rPr>
                <w:webHidden/>
                <w:rStyle w:val="IndexLink"/>
                <w:rtl w:val="true"/>
              </w:rPr>
              <w:t>نور امید در قیام حضرت مهدی علیه السلام</w:t>
            </w:r>
            <w:r>
              <w:rPr>
                <w:rStyle w:val="IndexLink"/>
                <w:rtl w:val="true"/>
              </w:rPr>
              <w:tab/>
            </w:r>
            <w:r>
              <w:rPr>
                <w:rStyle w:val="IndexLink"/>
              </w:rPr>
              <w:t>211</w:t>
            </w:r>
          </w:hyperlink>
        </w:p>
        <w:p>
          <w:pPr>
            <w:pStyle w:val="Contents5"/>
            <w:tabs>
              <w:tab w:val="clear" w:pos="7892"/>
              <w:tab w:val="right" w:pos="9026" w:leader="dot"/>
            </w:tabs>
            <w:rPr/>
          </w:pPr>
          <w:hyperlink w:anchor="__RefHeading___Toc2644183_730472459">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2644185_730472459">
            <w:r>
              <w:rPr>
                <w:webHidden/>
                <w:rStyle w:val="IndexLink"/>
              </w:rPr>
              <w:t>1</w:t>
            </w:r>
            <w:r>
              <w:rPr>
                <w:rStyle w:val="IndexLink"/>
                <w:rtl w:val="true"/>
              </w:rPr>
              <w:t xml:space="preserve">- </w:t>
            </w:r>
            <w:r>
              <w:rPr>
                <w:rStyle w:val="IndexLink"/>
                <w:rtl w:val="true"/>
              </w:rPr>
              <w:t xml:space="preserve">امید و آرزو </w:t>
            </w:r>
            <w:r>
              <w:rPr>
                <w:rStyle w:val="IndexLink"/>
                <w:rtl w:val="true"/>
              </w:rPr>
              <w:t>:</w:t>
              <w:tab/>
            </w:r>
            <w:r>
              <w:rPr>
                <w:rStyle w:val="IndexLink"/>
              </w:rPr>
              <w:t>212</w:t>
            </w:r>
          </w:hyperlink>
        </w:p>
        <w:p>
          <w:pPr>
            <w:pStyle w:val="Contents5"/>
            <w:tabs>
              <w:tab w:val="clear" w:pos="7892"/>
              <w:tab w:val="right" w:pos="9026" w:leader="dot"/>
            </w:tabs>
            <w:rPr/>
          </w:pPr>
          <w:hyperlink w:anchor="__RefHeading___Toc2644187_730472459">
            <w:r>
              <w:rPr>
                <w:webHidden/>
                <w:rStyle w:val="IndexLink"/>
              </w:rPr>
              <w:t>2</w:t>
            </w:r>
            <w:r>
              <w:rPr>
                <w:rStyle w:val="IndexLink"/>
                <w:rtl w:val="true"/>
              </w:rPr>
              <w:t xml:space="preserve">- </w:t>
            </w:r>
            <w:r>
              <w:rPr>
                <w:rStyle w:val="IndexLink"/>
                <w:rtl w:val="true"/>
              </w:rPr>
              <w:t>امید فرد و اجتماع</w:t>
            </w:r>
            <w:r>
              <w:rPr>
                <w:rStyle w:val="IndexLink"/>
                <w:rtl w:val="true"/>
              </w:rPr>
              <w:t>:</w:t>
              <w:tab/>
            </w:r>
            <w:r>
              <w:rPr>
                <w:rStyle w:val="IndexLink"/>
              </w:rPr>
              <w:t>213</w:t>
            </w:r>
          </w:hyperlink>
        </w:p>
        <w:p>
          <w:pPr>
            <w:pStyle w:val="Contents5"/>
            <w:tabs>
              <w:tab w:val="clear" w:pos="7892"/>
              <w:tab w:val="right" w:pos="9026" w:leader="dot"/>
            </w:tabs>
            <w:rPr/>
          </w:pPr>
          <w:hyperlink w:anchor="__RefHeading___Toc2644189_730472459">
            <w:r>
              <w:rPr>
                <w:webHidden/>
                <w:rStyle w:val="IndexLink"/>
              </w:rPr>
              <w:t>3</w:t>
            </w:r>
            <w:r>
              <w:rPr>
                <w:rStyle w:val="IndexLink"/>
                <w:rtl w:val="true"/>
              </w:rPr>
              <w:t xml:space="preserve">- </w:t>
            </w:r>
            <w:r>
              <w:rPr>
                <w:rStyle w:val="IndexLink"/>
                <w:rtl w:val="true"/>
              </w:rPr>
              <w:t>امید اجتماع</w:t>
            </w:r>
            <w:r>
              <w:rPr>
                <w:rStyle w:val="IndexLink"/>
                <w:rtl w:val="true"/>
              </w:rPr>
              <w:t>:</w:t>
              <w:tab/>
            </w:r>
            <w:r>
              <w:rPr>
                <w:rStyle w:val="IndexLink"/>
              </w:rPr>
              <w:t>213</w:t>
            </w:r>
          </w:hyperlink>
        </w:p>
        <w:p>
          <w:pPr>
            <w:pStyle w:val="Contents5"/>
            <w:tabs>
              <w:tab w:val="clear" w:pos="7892"/>
              <w:tab w:val="right" w:pos="9026" w:leader="dot"/>
            </w:tabs>
            <w:rPr/>
          </w:pPr>
          <w:hyperlink w:anchor="__RefHeading___Toc2644191_730472459">
            <w:r>
              <w:rPr>
                <w:webHidden/>
                <w:rStyle w:val="IndexLink"/>
              </w:rPr>
              <w:t>4</w:t>
            </w:r>
            <w:r>
              <w:rPr>
                <w:rStyle w:val="IndexLink"/>
                <w:rtl w:val="true"/>
              </w:rPr>
              <w:t xml:space="preserve">- </w:t>
            </w:r>
            <w:r>
              <w:rPr>
                <w:rStyle w:val="IndexLink"/>
                <w:rtl w:val="true"/>
              </w:rPr>
              <w:t xml:space="preserve">هدف و آرمان اجتماعی </w:t>
            </w:r>
            <w:r>
              <w:rPr>
                <w:rStyle w:val="IndexLink"/>
                <w:rtl w:val="true"/>
              </w:rPr>
              <w:t>:</w:t>
              <w:tab/>
            </w:r>
            <w:r>
              <w:rPr>
                <w:rStyle w:val="IndexLink"/>
              </w:rPr>
              <w:t>214</w:t>
            </w:r>
          </w:hyperlink>
        </w:p>
        <w:p>
          <w:pPr>
            <w:pStyle w:val="Contents5"/>
            <w:tabs>
              <w:tab w:val="clear" w:pos="7892"/>
              <w:tab w:val="right" w:pos="9026" w:leader="dot"/>
            </w:tabs>
            <w:rPr/>
          </w:pPr>
          <w:hyperlink w:anchor="__RefHeading___Toc2644193_730472459">
            <w:r>
              <w:rPr>
                <w:webHidden/>
                <w:rStyle w:val="IndexLink"/>
              </w:rPr>
              <w:t>5</w:t>
            </w:r>
            <w:r>
              <w:rPr>
                <w:rStyle w:val="IndexLink"/>
                <w:rtl w:val="true"/>
              </w:rPr>
              <w:t xml:space="preserve">- </w:t>
            </w:r>
            <w:r>
              <w:rPr>
                <w:rStyle w:val="IndexLink"/>
                <w:rtl w:val="true"/>
              </w:rPr>
              <w:t>مانع بزرگ</w:t>
            </w:r>
            <w:r>
              <w:rPr>
                <w:rStyle w:val="IndexLink"/>
                <w:rtl w:val="true"/>
              </w:rPr>
              <w:t>:</w:t>
              <w:tab/>
            </w:r>
            <w:r>
              <w:rPr>
                <w:rStyle w:val="IndexLink"/>
              </w:rPr>
              <w:t>215</w:t>
            </w:r>
          </w:hyperlink>
        </w:p>
        <w:p>
          <w:pPr>
            <w:pStyle w:val="Contents5"/>
            <w:tabs>
              <w:tab w:val="clear" w:pos="7892"/>
              <w:tab w:val="right" w:pos="9026" w:leader="dot"/>
            </w:tabs>
            <w:rPr/>
          </w:pPr>
          <w:hyperlink w:anchor="__RefHeading___Toc2644195_730472459">
            <w:r>
              <w:rPr>
                <w:webHidden/>
                <w:rStyle w:val="IndexLink"/>
              </w:rPr>
              <w:t>6</w:t>
            </w:r>
            <w:r>
              <w:rPr>
                <w:rStyle w:val="IndexLink"/>
                <w:rtl w:val="true"/>
              </w:rPr>
              <w:t xml:space="preserve">- </w:t>
            </w:r>
            <w:r>
              <w:rPr>
                <w:rStyle w:val="IndexLink"/>
                <w:rtl w:val="true"/>
              </w:rPr>
              <w:t>خطای بشر</w:t>
            </w:r>
            <w:r>
              <w:rPr>
                <w:rStyle w:val="IndexLink"/>
                <w:rtl w:val="true"/>
              </w:rPr>
              <w:t>:</w:t>
              <w:tab/>
            </w:r>
            <w:r>
              <w:rPr>
                <w:rStyle w:val="IndexLink"/>
              </w:rPr>
              <w:t>215</w:t>
            </w:r>
          </w:hyperlink>
        </w:p>
        <w:p>
          <w:pPr>
            <w:pStyle w:val="Contents5"/>
            <w:tabs>
              <w:tab w:val="clear" w:pos="7892"/>
              <w:tab w:val="right" w:pos="9026" w:leader="dot"/>
            </w:tabs>
            <w:rPr/>
          </w:pPr>
          <w:hyperlink w:anchor="__RefHeading___Toc2644197_730472459">
            <w:r>
              <w:rPr>
                <w:webHidden/>
                <w:rStyle w:val="IndexLink"/>
              </w:rPr>
              <w:t>7</w:t>
            </w:r>
            <w:r>
              <w:rPr>
                <w:rStyle w:val="IndexLink"/>
                <w:rtl w:val="true"/>
              </w:rPr>
              <w:t xml:space="preserve">- </w:t>
            </w:r>
            <w:r>
              <w:rPr>
                <w:rStyle w:val="IndexLink"/>
                <w:rtl w:val="true"/>
              </w:rPr>
              <w:t>نزدیکترین راه</w:t>
            </w:r>
            <w:r>
              <w:rPr>
                <w:rStyle w:val="IndexLink"/>
                <w:rtl w:val="true"/>
              </w:rPr>
              <w:t>:</w:t>
              <w:tab/>
            </w:r>
            <w:r>
              <w:rPr>
                <w:rStyle w:val="IndexLink"/>
              </w:rPr>
              <w:t>216</w:t>
            </w:r>
          </w:hyperlink>
        </w:p>
        <w:p>
          <w:pPr>
            <w:pStyle w:val="Contents5"/>
            <w:tabs>
              <w:tab w:val="clear" w:pos="7892"/>
              <w:tab w:val="right" w:pos="9026" w:leader="dot"/>
            </w:tabs>
            <w:rPr/>
          </w:pPr>
          <w:hyperlink w:anchor="__RefHeading___Toc2644199_730472459">
            <w:r>
              <w:rPr>
                <w:webHidden/>
                <w:rStyle w:val="IndexLink"/>
              </w:rPr>
              <w:t>8</w:t>
            </w:r>
            <w:r>
              <w:rPr>
                <w:rStyle w:val="IndexLink"/>
                <w:rtl w:val="true"/>
              </w:rPr>
              <w:t xml:space="preserve">- </w:t>
            </w:r>
            <w:r>
              <w:rPr>
                <w:rStyle w:val="IndexLink"/>
                <w:rtl w:val="true"/>
              </w:rPr>
              <w:t xml:space="preserve">از نظر فلسفی </w:t>
            </w:r>
            <w:r>
              <w:rPr>
                <w:rStyle w:val="IndexLink"/>
                <w:rtl w:val="true"/>
              </w:rPr>
              <w:t>:</w:t>
              <w:tab/>
            </w:r>
            <w:r>
              <w:rPr>
                <w:rStyle w:val="IndexLink"/>
              </w:rPr>
              <w:t>218</w:t>
            </w:r>
          </w:hyperlink>
        </w:p>
        <w:p>
          <w:pPr>
            <w:pStyle w:val="Contents5"/>
            <w:tabs>
              <w:tab w:val="clear" w:pos="7892"/>
              <w:tab w:val="right" w:pos="9026" w:leader="dot"/>
            </w:tabs>
            <w:rPr/>
          </w:pPr>
          <w:hyperlink w:anchor="__RefHeading___Toc2644201_730472459">
            <w:r>
              <w:rPr>
                <w:webHidden/>
                <w:rStyle w:val="IndexLink"/>
              </w:rPr>
              <w:t>9</w:t>
            </w:r>
            <w:r>
              <w:rPr>
                <w:rStyle w:val="IndexLink"/>
                <w:rtl w:val="true"/>
              </w:rPr>
              <w:t xml:space="preserve">- </w:t>
            </w:r>
            <w:r>
              <w:rPr>
                <w:rStyle w:val="IndexLink"/>
                <w:rtl w:val="true"/>
              </w:rPr>
              <w:t xml:space="preserve">عدل پایدار </w:t>
            </w:r>
            <w:r>
              <w:rPr>
                <w:rStyle w:val="IndexLink"/>
                <w:rtl w:val="true"/>
              </w:rPr>
              <w:t>:</w:t>
              <w:tab/>
            </w:r>
            <w:r>
              <w:rPr>
                <w:rStyle w:val="IndexLink"/>
              </w:rPr>
              <w:t>219</w:t>
            </w:r>
          </w:hyperlink>
        </w:p>
        <w:p>
          <w:pPr>
            <w:pStyle w:val="Contents5"/>
            <w:tabs>
              <w:tab w:val="clear" w:pos="7892"/>
              <w:tab w:val="right" w:pos="9026" w:leader="dot"/>
            </w:tabs>
            <w:rPr/>
          </w:pPr>
          <w:hyperlink w:anchor="__RefHeading___Toc2644203_730472459">
            <w:r>
              <w:rPr>
                <w:webHidden/>
                <w:rStyle w:val="IndexLink"/>
              </w:rPr>
              <w:t>10</w:t>
            </w:r>
            <w:r>
              <w:rPr>
                <w:rStyle w:val="IndexLink"/>
                <w:rtl w:val="true"/>
              </w:rPr>
              <w:t xml:space="preserve">- </w:t>
            </w:r>
            <w:r>
              <w:rPr>
                <w:rStyle w:val="IndexLink"/>
                <w:rtl w:val="true"/>
              </w:rPr>
              <w:t xml:space="preserve">اسارت عقل بشری </w:t>
            </w:r>
            <w:r>
              <w:rPr>
                <w:rStyle w:val="IndexLink"/>
                <w:rtl w:val="true"/>
              </w:rPr>
              <w:t>:</w:t>
              <w:tab/>
            </w:r>
            <w:r>
              <w:rPr>
                <w:rStyle w:val="IndexLink"/>
              </w:rPr>
              <w:t>221</w:t>
            </w:r>
          </w:hyperlink>
        </w:p>
        <w:p>
          <w:pPr>
            <w:pStyle w:val="Contents5"/>
            <w:tabs>
              <w:tab w:val="clear" w:pos="7892"/>
              <w:tab w:val="right" w:pos="9026" w:leader="dot"/>
            </w:tabs>
            <w:rPr/>
          </w:pPr>
          <w:hyperlink w:anchor="__RefHeading___Toc2644205_730472459">
            <w:r>
              <w:rPr>
                <w:webHidden/>
                <w:rStyle w:val="IndexLink"/>
              </w:rPr>
              <w:t>11</w:t>
            </w:r>
            <w:r>
              <w:rPr>
                <w:rStyle w:val="IndexLink"/>
                <w:rtl w:val="true"/>
              </w:rPr>
              <w:t xml:space="preserve">- </w:t>
            </w:r>
            <w:r>
              <w:rPr>
                <w:rStyle w:val="IndexLink"/>
                <w:rtl w:val="true"/>
              </w:rPr>
              <w:t xml:space="preserve">نظریه ادیان در رابطه با حضرت مهدی علیه السلام </w:t>
            </w:r>
            <w:r>
              <w:rPr>
                <w:rStyle w:val="IndexLink"/>
                <w:rtl w:val="true"/>
              </w:rPr>
              <w:t>:</w:t>
              <w:tab/>
            </w:r>
            <w:r>
              <w:rPr>
                <w:rStyle w:val="IndexLink"/>
              </w:rPr>
              <w:t>222</w:t>
            </w:r>
          </w:hyperlink>
        </w:p>
        <w:p>
          <w:pPr>
            <w:pStyle w:val="Contents5"/>
            <w:tabs>
              <w:tab w:val="clear" w:pos="7892"/>
              <w:tab w:val="right" w:pos="9026" w:leader="dot"/>
            </w:tabs>
            <w:rPr/>
          </w:pPr>
          <w:hyperlink w:anchor="__RefHeading___Toc2644207_730472459">
            <w:r>
              <w:rPr>
                <w:webHidden/>
                <w:rStyle w:val="IndexLink"/>
              </w:rPr>
              <w:t>12</w:t>
            </w:r>
            <w:r>
              <w:rPr>
                <w:rStyle w:val="IndexLink"/>
                <w:rtl w:val="true"/>
              </w:rPr>
              <w:t xml:space="preserve">- </w:t>
            </w:r>
            <w:r>
              <w:rPr>
                <w:rStyle w:val="IndexLink"/>
                <w:rtl w:val="true"/>
              </w:rPr>
              <w:t>شناخت حضرت مهدی علیه السلام</w:t>
            </w:r>
            <w:r>
              <w:rPr>
                <w:rStyle w:val="IndexLink"/>
                <w:rtl w:val="true"/>
              </w:rPr>
              <w:tab/>
            </w:r>
            <w:r>
              <w:rPr>
                <w:rStyle w:val="IndexLink"/>
              </w:rPr>
              <w:t>224</w:t>
            </w:r>
          </w:hyperlink>
        </w:p>
        <w:p>
          <w:pPr>
            <w:pStyle w:val="Contents5"/>
            <w:tabs>
              <w:tab w:val="clear" w:pos="7892"/>
              <w:tab w:val="right" w:pos="9026" w:leader="dot"/>
            </w:tabs>
            <w:rPr/>
          </w:pPr>
          <w:hyperlink w:anchor="__RefHeading___Toc2644209_730472459">
            <w:r>
              <w:rPr>
                <w:webHidden/>
                <w:rStyle w:val="IndexLink"/>
              </w:rPr>
              <w:t>13</w:t>
            </w:r>
            <w:r>
              <w:rPr>
                <w:rStyle w:val="IndexLink"/>
                <w:rtl w:val="true"/>
              </w:rPr>
              <w:t xml:space="preserve">- </w:t>
            </w:r>
            <w:r>
              <w:rPr>
                <w:rStyle w:val="IndexLink"/>
                <w:rtl w:val="true"/>
              </w:rPr>
              <w:t>مهدی شخصی است یا نوعی؟</w:t>
            </w:r>
            <w:r>
              <w:rPr>
                <w:rStyle w:val="IndexLink"/>
                <w:rtl w:val="true"/>
              </w:rPr>
              <w:tab/>
            </w:r>
            <w:r>
              <w:rPr>
                <w:rStyle w:val="IndexLink"/>
              </w:rPr>
              <w:t>224</w:t>
            </w:r>
          </w:hyperlink>
        </w:p>
        <w:p>
          <w:pPr>
            <w:pStyle w:val="Contents5"/>
            <w:tabs>
              <w:tab w:val="clear" w:pos="7892"/>
              <w:tab w:val="right" w:pos="9026" w:leader="dot"/>
            </w:tabs>
            <w:rPr/>
          </w:pPr>
          <w:hyperlink w:anchor="__RefHeading___Toc2644211_730472459">
            <w:r>
              <w:rPr>
                <w:webHidden/>
                <w:rStyle w:val="IndexLink"/>
              </w:rPr>
              <w:t>14</w:t>
            </w:r>
            <w:r>
              <w:rPr>
                <w:rStyle w:val="IndexLink"/>
                <w:rtl w:val="true"/>
              </w:rPr>
              <w:t xml:space="preserve">- </w:t>
            </w:r>
            <w:r>
              <w:rPr>
                <w:rStyle w:val="IndexLink"/>
                <w:rtl w:val="true"/>
              </w:rPr>
              <w:t>حضرت مهدی علیه السلام هم اکنون زنده و موجود است</w:t>
            </w:r>
            <w:r>
              <w:rPr>
                <w:rStyle w:val="IndexLink"/>
                <w:rtl w:val="true"/>
              </w:rPr>
              <w:t>:</w:t>
              <w:tab/>
            </w:r>
            <w:r>
              <w:rPr>
                <w:rStyle w:val="IndexLink"/>
              </w:rPr>
              <w:t>225</w:t>
            </w:r>
          </w:hyperlink>
        </w:p>
        <w:p>
          <w:pPr>
            <w:pStyle w:val="Contents5"/>
            <w:tabs>
              <w:tab w:val="clear" w:pos="7892"/>
              <w:tab w:val="right" w:pos="9026" w:leader="dot"/>
            </w:tabs>
            <w:rPr/>
          </w:pPr>
          <w:hyperlink w:anchor="__RefHeading___Toc2644213_730472459">
            <w:r>
              <w:rPr>
                <w:webHidden/>
                <w:rStyle w:val="IndexLink"/>
              </w:rPr>
              <w:t>15</w:t>
            </w:r>
            <w:r>
              <w:rPr>
                <w:rStyle w:val="IndexLink"/>
                <w:rtl w:val="true"/>
              </w:rPr>
              <w:t xml:space="preserve">- </w:t>
            </w:r>
            <w:r>
              <w:rPr>
                <w:rStyle w:val="IndexLink"/>
                <w:rtl w:val="true"/>
              </w:rPr>
              <w:t>حضرت مهدی علیه السلام کیست؟</w:t>
            </w:r>
            <w:r>
              <w:rPr>
                <w:rStyle w:val="IndexLink"/>
                <w:rtl w:val="true"/>
              </w:rPr>
              <w:tab/>
            </w:r>
            <w:r>
              <w:rPr>
                <w:rStyle w:val="IndexLink"/>
              </w:rPr>
              <w:t>226</w:t>
            </w:r>
          </w:hyperlink>
        </w:p>
        <w:p>
          <w:pPr>
            <w:pStyle w:val="Contents5"/>
            <w:tabs>
              <w:tab w:val="clear" w:pos="7892"/>
              <w:tab w:val="right" w:pos="9026" w:leader="dot"/>
            </w:tabs>
            <w:rPr/>
          </w:pPr>
          <w:hyperlink w:anchor="__RefHeading___Toc2644215_730472459">
            <w:r>
              <w:rPr>
                <w:webHidden/>
                <w:rStyle w:val="IndexLink"/>
              </w:rPr>
              <w:t>16</w:t>
            </w:r>
            <w:r>
              <w:rPr>
                <w:rStyle w:val="IndexLink"/>
                <w:rtl w:val="true"/>
              </w:rPr>
              <w:t xml:space="preserve">- </w:t>
            </w:r>
            <w:r>
              <w:rPr>
                <w:rStyle w:val="IndexLink"/>
                <w:rtl w:val="true"/>
              </w:rPr>
              <w:t xml:space="preserve">حضرت مهدی علیه السلام از دودمان رسول خدا صلی الله علیه واله است </w:t>
            </w:r>
            <w:r>
              <w:rPr>
                <w:rStyle w:val="IndexLink"/>
                <w:rtl w:val="true"/>
              </w:rPr>
              <w:t>:</w:t>
              <w:tab/>
            </w:r>
            <w:r>
              <w:rPr>
                <w:rStyle w:val="IndexLink"/>
              </w:rPr>
              <w:t>227</w:t>
            </w:r>
          </w:hyperlink>
        </w:p>
        <w:p>
          <w:pPr>
            <w:pStyle w:val="Contents5"/>
            <w:tabs>
              <w:tab w:val="clear" w:pos="7892"/>
              <w:tab w:val="right" w:pos="9026" w:leader="dot"/>
            </w:tabs>
            <w:rPr/>
          </w:pPr>
          <w:hyperlink w:anchor="__RefHeading___Toc2644217_730472459">
            <w:r>
              <w:rPr>
                <w:webHidden/>
                <w:rStyle w:val="IndexLink"/>
              </w:rPr>
              <w:t>17</w:t>
            </w:r>
            <w:r>
              <w:rPr>
                <w:rStyle w:val="IndexLink"/>
                <w:rtl w:val="true"/>
              </w:rPr>
              <w:t xml:space="preserve">- </w:t>
            </w:r>
            <w:r>
              <w:rPr>
                <w:rStyle w:val="IndexLink"/>
                <w:rtl w:val="true"/>
              </w:rPr>
              <w:t xml:space="preserve">مهدی علیه السلام پسر فاطمه علیها السلام است </w:t>
            </w:r>
            <w:r>
              <w:rPr>
                <w:rStyle w:val="IndexLink"/>
                <w:rtl w:val="true"/>
              </w:rPr>
              <w:t>:</w:t>
              <w:tab/>
            </w:r>
            <w:r>
              <w:rPr>
                <w:rStyle w:val="IndexLink"/>
              </w:rPr>
              <w:t>228</w:t>
            </w:r>
          </w:hyperlink>
        </w:p>
        <w:p>
          <w:pPr>
            <w:pStyle w:val="Contents5"/>
            <w:tabs>
              <w:tab w:val="clear" w:pos="7892"/>
              <w:tab w:val="right" w:pos="9026" w:leader="dot"/>
            </w:tabs>
            <w:rPr/>
          </w:pPr>
          <w:hyperlink w:anchor="__RefHeading___Toc2644219_730472459">
            <w:r>
              <w:rPr>
                <w:webHidden/>
                <w:rStyle w:val="IndexLink"/>
              </w:rPr>
              <w:t>18</w:t>
            </w:r>
            <w:r>
              <w:rPr>
                <w:rStyle w:val="IndexLink"/>
                <w:rtl w:val="true"/>
              </w:rPr>
              <w:t xml:space="preserve">- </w:t>
            </w:r>
            <w:r>
              <w:rPr>
                <w:rStyle w:val="IndexLink"/>
                <w:rtl w:val="true"/>
              </w:rPr>
              <w:t>حضرت مهدی علیه السلام پدرش امام حسن عسکری علیه السلام است</w:t>
            </w:r>
            <w:r>
              <w:rPr>
                <w:rStyle w:val="IndexLink"/>
                <w:rtl w:val="true"/>
              </w:rPr>
              <w:t>:</w:t>
              <w:tab/>
            </w:r>
            <w:r>
              <w:rPr>
                <w:rStyle w:val="IndexLink"/>
              </w:rPr>
              <w:t>231</w:t>
            </w:r>
          </w:hyperlink>
        </w:p>
        <w:p>
          <w:pPr>
            <w:pStyle w:val="Contents5"/>
            <w:tabs>
              <w:tab w:val="clear" w:pos="7892"/>
              <w:tab w:val="right" w:pos="9026" w:leader="dot"/>
            </w:tabs>
            <w:rPr/>
          </w:pPr>
          <w:hyperlink w:anchor="__RefHeading___Toc2644221_730472459">
            <w:r>
              <w:rPr>
                <w:webHidden/>
                <w:rStyle w:val="IndexLink"/>
              </w:rPr>
              <w:t>19</w:t>
            </w:r>
            <w:r>
              <w:rPr>
                <w:rStyle w:val="IndexLink"/>
                <w:rtl w:val="true"/>
              </w:rPr>
              <w:t xml:space="preserve">- </w:t>
            </w:r>
            <w:r>
              <w:rPr>
                <w:rStyle w:val="IndexLink"/>
                <w:rtl w:val="true"/>
              </w:rPr>
              <w:t xml:space="preserve">حضرت مهدی علیه السلام دوازدهمین خلیفه و جانشین پیامبر بزرگ اسلام است </w:t>
            </w:r>
            <w:r>
              <w:rPr>
                <w:rStyle w:val="IndexLink"/>
                <w:rtl w:val="true"/>
              </w:rPr>
              <w:t>:</w:t>
              <w:tab/>
            </w:r>
            <w:r>
              <w:rPr>
                <w:rStyle w:val="IndexLink"/>
              </w:rPr>
              <w:t>231</w:t>
            </w:r>
          </w:hyperlink>
        </w:p>
        <w:p>
          <w:pPr>
            <w:pStyle w:val="Contents2"/>
            <w:tabs>
              <w:tab w:val="clear" w:pos="8743"/>
              <w:tab w:val="right" w:pos="9026" w:leader="dot"/>
            </w:tabs>
            <w:rPr/>
          </w:pPr>
          <w:hyperlink w:anchor="__RefHeading___Toc2644223_730472459">
            <w:r>
              <w:rPr>
                <w:webHidden/>
                <w:rStyle w:val="IndexLink"/>
                <w:rtl w:val="true"/>
              </w:rPr>
              <w:t>گفتار نهم</w:t>
            </w:r>
            <w:r>
              <w:rPr>
                <w:rStyle w:val="IndexLink"/>
                <w:rtl w:val="true"/>
              </w:rPr>
              <w:tab/>
            </w:r>
            <w:r>
              <w:rPr>
                <w:rStyle w:val="IndexLink"/>
              </w:rPr>
              <w:t>234</w:t>
            </w:r>
          </w:hyperlink>
        </w:p>
        <w:p>
          <w:pPr>
            <w:pStyle w:val="Contents3"/>
            <w:tabs>
              <w:tab w:val="clear" w:pos="8459"/>
              <w:tab w:val="right" w:pos="9026" w:leader="dot"/>
            </w:tabs>
            <w:rPr/>
          </w:pPr>
          <w:hyperlink w:anchor="__RefHeading___Toc2644225_730472459">
            <w:r>
              <w:rPr>
                <w:webHidden/>
                <w:rStyle w:val="IndexLink"/>
              </w:rPr>
              <w:t>1</w:t>
            </w:r>
            <w:r>
              <w:rPr>
                <w:rStyle w:val="IndexLink"/>
                <w:rtl w:val="true"/>
              </w:rPr>
              <w:t xml:space="preserve">- </w:t>
            </w:r>
            <w:r>
              <w:rPr>
                <w:rStyle w:val="IndexLink"/>
                <w:rtl w:val="true"/>
              </w:rPr>
              <w:t>حضرت آية الله مرحوم حاج شیخ محمد تقی صدرا اراکی قدس سره</w:t>
            </w:r>
            <w:r>
              <w:rPr>
                <w:rStyle w:val="IndexLink"/>
                <w:rtl w:val="true"/>
              </w:rPr>
              <w:tab/>
            </w:r>
            <w:r>
              <w:rPr>
                <w:rStyle w:val="IndexLink"/>
              </w:rPr>
              <w:t>234</w:t>
            </w:r>
          </w:hyperlink>
        </w:p>
        <w:p>
          <w:pPr>
            <w:pStyle w:val="Contents4"/>
            <w:tabs>
              <w:tab w:val="clear" w:pos="8176"/>
              <w:tab w:val="right" w:pos="9026" w:leader="dot"/>
            </w:tabs>
            <w:rPr/>
          </w:pPr>
          <w:hyperlink w:anchor="__RefHeading___Toc2644227_730472459">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2644229_730472459">
            <w:r>
              <w:rPr>
                <w:webHidden/>
                <w:rStyle w:val="IndexLink"/>
                <w:rtl w:val="true"/>
              </w:rPr>
              <w:t>شخصیت عظیم القدر امیرالمؤمنین حضرت علی بن ابی طالب عليه السلام</w:t>
            </w:r>
            <w:r>
              <w:rPr>
                <w:rStyle w:val="IndexLink"/>
                <w:rtl w:val="true"/>
              </w:rPr>
              <w:tab/>
            </w:r>
            <w:r>
              <w:rPr>
                <w:rStyle w:val="IndexLink"/>
              </w:rPr>
              <w:t>235</w:t>
            </w:r>
          </w:hyperlink>
        </w:p>
        <w:p>
          <w:pPr>
            <w:pStyle w:val="Contents5"/>
            <w:tabs>
              <w:tab w:val="clear" w:pos="7892"/>
              <w:tab w:val="right" w:pos="9026" w:leader="dot"/>
            </w:tabs>
            <w:rPr/>
          </w:pPr>
          <w:hyperlink w:anchor="__RefHeading___Toc2644231_730472459">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2644233_730472459">
            <w:r>
              <w:rPr>
                <w:webHidden/>
                <w:rStyle w:val="IndexLink"/>
              </w:rPr>
              <w:t>1</w:t>
            </w:r>
            <w:r>
              <w:rPr>
                <w:rStyle w:val="IndexLink"/>
                <w:rtl w:val="true"/>
              </w:rPr>
              <w:t xml:space="preserve">- </w:t>
            </w:r>
            <w:r>
              <w:rPr>
                <w:rStyle w:val="IndexLink"/>
                <w:rtl w:val="true"/>
              </w:rPr>
              <w:t>چرا ایرانیان دلباخته امیرالمؤمنین علیه السلام شدند؟</w:t>
            </w:r>
            <w:r>
              <w:rPr>
                <w:rStyle w:val="IndexLink"/>
                <w:rtl w:val="true"/>
              </w:rPr>
              <w:tab/>
            </w:r>
            <w:r>
              <w:rPr>
                <w:rStyle w:val="IndexLink"/>
              </w:rPr>
              <w:t>235</w:t>
            </w:r>
          </w:hyperlink>
        </w:p>
        <w:p>
          <w:pPr>
            <w:pStyle w:val="Contents5"/>
            <w:tabs>
              <w:tab w:val="clear" w:pos="7892"/>
              <w:tab w:val="right" w:pos="9026" w:leader="dot"/>
            </w:tabs>
            <w:rPr/>
          </w:pPr>
          <w:hyperlink w:anchor="__RefHeading___Toc2644235_730472459">
            <w:r>
              <w:rPr>
                <w:webHidden/>
                <w:rStyle w:val="IndexLink"/>
              </w:rPr>
              <w:t>2</w:t>
            </w:r>
            <w:r>
              <w:rPr>
                <w:rStyle w:val="IndexLink"/>
                <w:rtl w:val="true"/>
              </w:rPr>
              <w:t xml:space="preserve">- </w:t>
            </w:r>
            <w:r>
              <w:rPr>
                <w:rStyle w:val="IndexLink"/>
                <w:rtl w:val="true"/>
              </w:rPr>
              <w:t xml:space="preserve">عقیده اعراب صدر اسلام در رابطه با ایرانیان </w:t>
            </w:r>
            <w:r>
              <w:rPr>
                <w:rStyle w:val="IndexLink"/>
                <w:rtl w:val="true"/>
              </w:rPr>
              <w:t>:</w:t>
              <w:tab/>
            </w:r>
            <w:r>
              <w:rPr>
                <w:rStyle w:val="IndexLink"/>
              </w:rPr>
              <w:t>236</w:t>
            </w:r>
          </w:hyperlink>
        </w:p>
        <w:p>
          <w:pPr>
            <w:pStyle w:val="Contents5"/>
            <w:tabs>
              <w:tab w:val="clear" w:pos="7892"/>
              <w:tab w:val="right" w:pos="9026" w:leader="dot"/>
            </w:tabs>
            <w:rPr/>
          </w:pPr>
          <w:hyperlink w:anchor="__RefHeading___Toc2644237_730472459">
            <w:r>
              <w:rPr>
                <w:webHidden/>
                <w:rStyle w:val="IndexLink"/>
              </w:rPr>
              <w:t>3</w:t>
            </w:r>
            <w:r>
              <w:rPr>
                <w:rStyle w:val="IndexLink"/>
                <w:rtl w:val="true"/>
              </w:rPr>
              <w:t xml:space="preserve">- </w:t>
            </w:r>
            <w:r>
              <w:rPr>
                <w:rStyle w:val="IndexLink"/>
                <w:rtl w:val="true"/>
              </w:rPr>
              <w:t>اما به عقیده من</w:t>
            </w:r>
            <w:r>
              <w:rPr>
                <w:rStyle w:val="IndexLink"/>
                <w:rtl w:val="true"/>
              </w:rPr>
              <w:t>:</w:t>
              <w:tab/>
            </w:r>
            <w:r>
              <w:rPr>
                <w:rStyle w:val="IndexLink"/>
              </w:rPr>
              <w:t>237</w:t>
            </w:r>
          </w:hyperlink>
        </w:p>
        <w:p>
          <w:pPr>
            <w:pStyle w:val="Contents5"/>
            <w:tabs>
              <w:tab w:val="clear" w:pos="7892"/>
              <w:tab w:val="right" w:pos="9026" w:leader="dot"/>
            </w:tabs>
            <w:rPr/>
          </w:pPr>
          <w:hyperlink w:anchor="__RefHeading___Toc2644239_730472459">
            <w:r>
              <w:rPr>
                <w:webHidden/>
                <w:rStyle w:val="IndexLink"/>
              </w:rPr>
              <w:t>4</w:t>
            </w:r>
            <w:r>
              <w:rPr>
                <w:rStyle w:val="IndexLink"/>
                <w:rtl w:val="true"/>
              </w:rPr>
              <w:t xml:space="preserve">- </w:t>
            </w:r>
            <w:r>
              <w:rPr>
                <w:rStyle w:val="IndexLink"/>
                <w:rtl w:val="true"/>
              </w:rPr>
              <w:t>نظریات دانشمندان و متفکران غیر اسلامی درباره امیرالمؤمنین علیه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2644241_730472459">
            <w:r>
              <w:rPr>
                <w:webHidden/>
                <w:rStyle w:val="IndexLink"/>
              </w:rPr>
              <w:t>5</w:t>
            </w:r>
            <w:r>
              <w:rPr>
                <w:rStyle w:val="IndexLink"/>
                <w:rtl w:val="true"/>
              </w:rPr>
              <w:t xml:space="preserve">- </w:t>
            </w:r>
            <w:r>
              <w:rPr>
                <w:rStyle w:val="IndexLink"/>
                <w:rtl w:val="true"/>
              </w:rPr>
              <w:t xml:space="preserve">عشق دو جانبه </w:t>
            </w:r>
            <w:r>
              <w:rPr>
                <w:rStyle w:val="IndexLink"/>
                <w:rtl w:val="true"/>
              </w:rPr>
              <w:t>:</w:t>
              <w:tab/>
            </w:r>
            <w:r>
              <w:rPr>
                <w:rStyle w:val="IndexLink"/>
              </w:rPr>
              <w:t>238</w:t>
            </w:r>
          </w:hyperlink>
        </w:p>
        <w:p>
          <w:pPr>
            <w:pStyle w:val="Contents2"/>
            <w:tabs>
              <w:tab w:val="clear" w:pos="8743"/>
              <w:tab w:val="right" w:pos="9026" w:leader="dot"/>
            </w:tabs>
            <w:rPr/>
          </w:pPr>
          <w:hyperlink w:anchor="__RefHeading___Toc2644243_730472459">
            <w:r>
              <w:rPr>
                <w:webHidden/>
                <w:rStyle w:val="IndexLink"/>
                <w:rtl w:val="true"/>
              </w:rPr>
              <w:t>گفتار دهم</w:t>
            </w:r>
            <w:r>
              <w:rPr>
                <w:rStyle w:val="IndexLink"/>
                <w:rtl w:val="true"/>
              </w:rPr>
              <w:tab/>
            </w:r>
            <w:r>
              <w:rPr>
                <w:rStyle w:val="IndexLink"/>
              </w:rPr>
              <w:t>244</w:t>
            </w:r>
          </w:hyperlink>
        </w:p>
        <w:p>
          <w:pPr>
            <w:pStyle w:val="Contents3"/>
            <w:tabs>
              <w:tab w:val="clear" w:pos="8459"/>
              <w:tab w:val="right" w:pos="9026" w:leader="dot"/>
            </w:tabs>
            <w:rPr/>
          </w:pPr>
          <w:hyperlink w:anchor="__RefHeading___Toc2644245_730472459">
            <w:r>
              <w:rPr>
                <w:webHidden/>
                <w:rStyle w:val="IndexLink"/>
              </w:rPr>
              <w:t>1</w:t>
            </w:r>
            <w:r>
              <w:rPr>
                <w:rStyle w:val="IndexLink"/>
                <w:rtl w:val="true"/>
              </w:rPr>
              <w:t xml:space="preserve">- </w:t>
            </w:r>
            <w:r>
              <w:rPr>
                <w:rStyle w:val="IndexLink"/>
                <w:rtl w:val="true"/>
              </w:rPr>
              <w:t>حجة الاسلام والمسلمين حاج سید محمد ضیاء آبادی دامت توفیقاته</w:t>
            </w:r>
            <w:r>
              <w:rPr>
                <w:rStyle w:val="IndexLink"/>
                <w:rtl w:val="true"/>
              </w:rPr>
              <w:tab/>
            </w:r>
            <w:r>
              <w:rPr>
                <w:rStyle w:val="IndexLink"/>
              </w:rPr>
              <w:t>244</w:t>
            </w:r>
          </w:hyperlink>
        </w:p>
        <w:p>
          <w:pPr>
            <w:pStyle w:val="Contents4"/>
            <w:tabs>
              <w:tab w:val="clear" w:pos="8176"/>
              <w:tab w:val="right" w:pos="9026" w:leader="dot"/>
            </w:tabs>
            <w:rPr/>
          </w:pPr>
          <w:hyperlink w:anchor="__RefHeading___Toc2644247_730472459">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2644249_730472459">
            <w:r>
              <w:rPr>
                <w:webHidden/>
                <w:rStyle w:val="IndexLink"/>
                <w:rtl w:val="true"/>
              </w:rPr>
              <w:t>تلازم بین قرآن و عترت علیهم السلام</w:t>
            </w:r>
            <w:r>
              <w:rPr>
                <w:rStyle w:val="IndexLink"/>
                <w:rtl w:val="true"/>
              </w:rPr>
              <w:tab/>
            </w:r>
            <w:r>
              <w:rPr>
                <w:rStyle w:val="IndexLink"/>
              </w:rPr>
              <w:t>245</w:t>
            </w:r>
          </w:hyperlink>
        </w:p>
        <w:p>
          <w:pPr>
            <w:pStyle w:val="Contents5"/>
            <w:tabs>
              <w:tab w:val="clear" w:pos="7892"/>
              <w:tab w:val="right" w:pos="9026" w:leader="dot"/>
            </w:tabs>
            <w:rPr/>
          </w:pPr>
          <w:hyperlink w:anchor="__RefHeading___Toc2644251_730472459">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2644253_730472459">
            <w:r>
              <w:rPr>
                <w:webHidden/>
                <w:rStyle w:val="IndexLink"/>
              </w:rPr>
              <w:t>1</w:t>
            </w:r>
            <w:r>
              <w:rPr>
                <w:rStyle w:val="IndexLink"/>
                <w:rtl w:val="true"/>
              </w:rPr>
              <w:t xml:space="preserve">- </w:t>
            </w:r>
            <w:r>
              <w:rPr>
                <w:rStyle w:val="IndexLink"/>
                <w:rtl w:val="true"/>
              </w:rPr>
              <w:t xml:space="preserve">اهل بیت عصمت علیهم السلام ركن تحقق و بقاء دین مبین اسلام </w:t>
            </w:r>
            <w:r>
              <w:rPr>
                <w:rStyle w:val="IndexLink"/>
                <w:rtl w:val="true"/>
              </w:rPr>
              <w:t>:</w:t>
              <w:tab/>
            </w:r>
            <w:r>
              <w:rPr>
                <w:rStyle w:val="IndexLink"/>
              </w:rPr>
              <w:t>245</w:t>
            </w:r>
          </w:hyperlink>
        </w:p>
        <w:p>
          <w:pPr>
            <w:pStyle w:val="Contents5"/>
            <w:tabs>
              <w:tab w:val="clear" w:pos="7892"/>
              <w:tab w:val="right" w:pos="9026" w:leader="dot"/>
            </w:tabs>
            <w:rPr/>
          </w:pPr>
          <w:hyperlink w:anchor="__RefHeading___Toc2644255_730472459">
            <w:r>
              <w:rPr>
                <w:webHidden/>
                <w:rStyle w:val="IndexLink"/>
              </w:rPr>
              <w:t>2</w:t>
            </w:r>
            <w:r>
              <w:rPr>
                <w:rStyle w:val="IndexLink"/>
                <w:rtl w:val="true"/>
              </w:rPr>
              <w:t xml:space="preserve">- </w:t>
            </w:r>
            <w:r>
              <w:rPr>
                <w:rStyle w:val="IndexLink"/>
                <w:rtl w:val="true"/>
              </w:rPr>
              <w:t>ارزیابی از قرآن و حدیث</w:t>
            </w:r>
            <w:r>
              <w:rPr>
                <w:rStyle w:val="IndexLink"/>
                <w:rtl w:val="true"/>
              </w:rPr>
              <w:t>:</w:t>
              <w:tab/>
            </w:r>
            <w:r>
              <w:rPr>
                <w:rStyle w:val="IndexLink"/>
              </w:rPr>
              <w:t>246</w:t>
            </w:r>
          </w:hyperlink>
        </w:p>
        <w:p>
          <w:pPr>
            <w:pStyle w:val="Contents5"/>
            <w:tabs>
              <w:tab w:val="clear" w:pos="7892"/>
              <w:tab w:val="right" w:pos="9026" w:leader="dot"/>
            </w:tabs>
            <w:rPr/>
          </w:pPr>
          <w:hyperlink w:anchor="__RefHeading___Toc2644257_730472459">
            <w:r>
              <w:rPr>
                <w:webHidden/>
                <w:rStyle w:val="IndexLink"/>
              </w:rPr>
              <w:t>3</w:t>
            </w:r>
            <w:r>
              <w:rPr>
                <w:rStyle w:val="IndexLink"/>
                <w:rtl w:val="true"/>
              </w:rPr>
              <w:t xml:space="preserve">- </w:t>
            </w:r>
            <w:r>
              <w:rPr>
                <w:rStyle w:val="IndexLink"/>
                <w:rtl w:val="true"/>
              </w:rPr>
              <w:t xml:space="preserve">سخنی درباره حدیث شریف ثقلين </w:t>
            </w:r>
            <w:r>
              <w:rPr>
                <w:rStyle w:val="IndexLink"/>
                <w:rtl w:val="true"/>
              </w:rPr>
              <w:t>:</w:t>
              <w:tab/>
            </w:r>
            <w:r>
              <w:rPr>
                <w:rStyle w:val="IndexLink"/>
              </w:rPr>
              <w:t>247</w:t>
            </w:r>
          </w:hyperlink>
        </w:p>
        <w:p>
          <w:pPr>
            <w:pStyle w:val="Contents5"/>
            <w:tabs>
              <w:tab w:val="clear" w:pos="7892"/>
              <w:tab w:val="right" w:pos="9026" w:leader="dot"/>
            </w:tabs>
            <w:rPr/>
          </w:pPr>
          <w:hyperlink w:anchor="__RefHeading___Toc2644259_730472459">
            <w:r>
              <w:rPr>
                <w:webHidden/>
                <w:rStyle w:val="IndexLink"/>
              </w:rPr>
              <w:t>4</w:t>
            </w:r>
            <w:r>
              <w:rPr>
                <w:rStyle w:val="IndexLink"/>
                <w:rtl w:val="true"/>
              </w:rPr>
              <w:t xml:space="preserve">- </w:t>
            </w:r>
            <w:r>
              <w:rPr>
                <w:rStyle w:val="IndexLink"/>
                <w:rtl w:val="true"/>
              </w:rPr>
              <w:t>سخنی درباره تواتر</w:t>
            </w:r>
            <w:r>
              <w:rPr>
                <w:rStyle w:val="IndexLink"/>
                <w:rtl w:val="true"/>
              </w:rPr>
              <w:t>:</w:t>
              <w:tab/>
            </w:r>
            <w:r>
              <w:rPr>
                <w:rStyle w:val="IndexLink"/>
              </w:rPr>
              <w:t>247</w:t>
            </w:r>
          </w:hyperlink>
        </w:p>
        <w:p>
          <w:pPr>
            <w:pStyle w:val="Contents5"/>
            <w:tabs>
              <w:tab w:val="clear" w:pos="7892"/>
              <w:tab w:val="right" w:pos="9026" w:leader="dot"/>
            </w:tabs>
            <w:rPr/>
          </w:pPr>
          <w:hyperlink w:anchor="__RefHeading___Toc2644261_730472459">
            <w:r>
              <w:rPr>
                <w:webHidden/>
                <w:rStyle w:val="IndexLink"/>
              </w:rPr>
              <w:t>5</w:t>
            </w:r>
            <w:r>
              <w:rPr>
                <w:rStyle w:val="IndexLink"/>
                <w:rtl w:val="true"/>
              </w:rPr>
              <w:t xml:space="preserve">- </w:t>
            </w:r>
            <w:r>
              <w:rPr>
                <w:rStyle w:val="IndexLink"/>
                <w:rtl w:val="true"/>
              </w:rPr>
              <w:t xml:space="preserve">حدیث شریف ثقلین </w:t>
            </w:r>
            <w:r>
              <w:rPr>
                <w:rStyle w:val="IndexLink"/>
                <w:rtl w:val="true"/>
              </w:rPr>
              <w:t>:</w:t>
              <w:tab/>
            </w:r>
            <w:r>
              <w:rPr>
                <w:rStyle w:val="IndexLink"/>
              </w:rPr>
              <w:t>248</w:t>
            </w:r>
          </w:hyperlink>
        </w:p>
        <w:p>
          <w:pPr>
            <w:pStyle w:val="Contents5"/>
            <w:tabs>
              <w:tab w:val="clear" w:pos="7892"/>
              <w:tab w:val="right" w:pos="9026" w:leader="dot"/>
            </w:tabs>
            <w:rPr/>
          </w:pPr>
          <w:hyperlink w:anchor="__RefHeading___Toc2644263_730472459">
            <w:r>
              <w:rPr>
                <w:webHidden/>
                <w:rStyle w:val="IndexLink"/>
              </w:rPr>
              <w:t>6</w:t>
            </w:r>
            <w:r>
              <w:rPr>
                <w:rStyle w:val="IndexLink"/>
                <w:rtl w:val="true"/>
              </w:rPr>
              <w:t xml:space="preserve">- </w:t>
            </w:r>
            <w:r>
              <w:rPr>
                <w:rStyle w:val="IndexLink"/>
                <w:rtl w:val="true"/>
              </w:rPr>
              <w:t xml:space="preserve">یک مثال برای کمک به فهم معانی حدیث شریف </w:t>
            </w:r>
            <w:r>
              <w:rPr>
                <w:rStyle w:val="IndexLink"/>
                <w:rtl w:val="true"/>
              </w:rPr>
              <w:t>:</w:t>
              <w:tab/>
            </w:r>
            <w:r>
              <w:rPr>
                <w:rStyle w:val="IndexLink"/>
              </w:rPr>
              <w:t>251</w:t>
            </w:r>
          </w:hyperlink>
        </w:p>
        <w:p>
          <w:pPr>
            <w:pStyle w:val="Contents5"/>
            <w:tabs>
              <w:tab w:val="clear" w:pos="7892"/>
              <w:tab w:val="right" w:pos="9026" w:leader="dot"/>
            </w:tabs>
            <w:rPr/>
          </w:pPr>
          <w:hyperlink w:anchor="__RefHeading___Toc2644265_730472459">
            <w:r>
              <w:rPr>
                <w:webHidden/>
                <w:rStyle w:val="IndexLink"/>
              </w:rPr>
              <w:t>7</w:t>
            </w:r>
            <w:r>
              <w:rPr>
                <w:rStyle w:val="IndexLink"/>
                <w:rtl w:val="true"/>
              </w:rPr>
              <w:t xml:space="preserve">- </w:t>
            </w:r>
            <w:r>
              <w:rPr>
                <w:rStyle w:val="IndexLink"/>
                <w:rtl w:val="true"/>
              </w:rPr>
              <w:t xml:space="preserve">شفابخشی مشروط قرآن </w:t>
            </w:r>
            <w:r>
              <w:rPr>
                <w:rStyle w:val="IndexLink"/>
                <w:rtl w:val="true"/>
              </w:rPr>
              <w:t>:</w:t>
              <w:tab/>
            </w:r>
            <w:r>
              <w:rPr>
                <w:rStyle w:val="IndexLink"/>
              </w:rPr>
              <w:t>252</w:t>
            </w:r>
          </w:hyperlink>
        </w:p>
        <w:p>
          <w:pPr>
            <w:pStyle w:val="Contents5"/>
            <w:tabs>
              <w:tab w:val="clear" w:pos="7892"/>
              <w:tab w:val="right" w:pos="9026" w:leader="dot"/>
            </w:tabs>
            <w:rPr/>
          </w:pPr>
          <w:hyperlink w:anchor="__RefHeading___Toc2644267_730472459">
            <w:r>
              <w:rPr>
                <w:webHidden/>
                <w:rStyle w:val="IndexLink"/>
              </w:rPr>
              <w:t>8</w:t>
            </w:r>
            <w:r>
              <w:rPr>
                <w:rStyle w:val="IndexLink"/>
                <w:rtl w:val="true"/>
              </w:rPr>
              <w:t xml:space="preserve">- </w:t>
            </w:r>
            <w:r>
              <w:rPr>
                <w:rStyle w:val="IndexLink"/>
                <w:rtl w:val="true"/>
              </w:rPr>
              <w:t>ظالمين چه کسانی هستند؟</w:t>
            </w:r>
            <w:r>
              <w:rPr>
                <w:rStyle w:val="IndexLink"/>
                <w:rtl w:val="true"/>
              </w:rPr>
              <w:tab/>
            </w:r>
            <w:r>
              <w:rPr>
                <w:rStyle w:val="IndexLink"/>
              </w:rPr>
              <w:t>253</w:t>
            </w:r>
          </w:hyperlink>
        </w:p>
        <w:p>
          <w:pPr>
            <w:pStyle w:val="Contents5"/>
            <w:tabs>
              <w:tab w:val="clear" w:pos="7892"/>
              <w:tab w:val="right" w:pos="9026" w:leader="dot"/>
            </w:tabs>
            <w:rPr/>
          </w:pPr>
          <w:hyperlink w:anchor="__RefHeading___Toc2644269_730472459">
            <w:r>
              <w:rPr>
                <w:webHidden/>
                <w:rStyle w:val="IndexLink"/>
              </w:rPr>
              <w:t>9</w:t>
            </w:r>
            <w:r>
              <w:rPr>
                <w:rStyle w:val="IndexLink"/>
                <w:rtl w:val="true"/>
              </w:rPr>
              <w:t xml:space="preserve">- </w:t>
            </w:r>
            <w:r>
              <w:rPr>
                <w:rStyle w:val="IndexLink"/>
                <w:rtl w:val="true"/>
              </w:rPr>
              <w:t>حق تفسیر و تبیین منحصر بفرد اهل بیت علیهم السلام از قرآن از کجای آیه استفاده می شود؟</w:t>
            </w:r>
            <w:r>
              <w:rPr>
                <w:rStyle w:val="IndexLink"/>
                <w:rtl w:val="true"/>
              </w:rPr>
              <w:tab/>
            </w:r>
            <w:r>
              <w:rPr>
                <w:rStyle w:val="IndexLink"/>
              </w:rPr>
              <w:t>254</w:t>
            </w:r>
          </w:hyperlink>
        </w:p>
        <w:p>
          <w:pPr>
            <w:pStyle w:val="Contents5"/>
            <w:tabs>
              <w:tab w:val="clear" w:pos="7892"/>
              <w:tab w:val="right" w:pos="9026" w:leader="dot"/>
            </w:tabs>
            <w:rPr/>
          </w:pPr>
          <w:hyperlink w:anchor="__RefHeading___Toc2644271_730472459">
            <w:r>
              <w:rPr>
                <w:webHidden/>
                <w:rStyle w:val="IndexLink"/>
              </w:rPr>
              <w:t>10</w:t>
            </w:r>
            <w:r>
              <w:rPr>
                <w:rStyle w:val="IndexLink"/>
                <w:rtl w:val="true"/>
              </w:rPr>
              <w:t xml:space="preserve">- </w:t>
            </w:r>
            <w:r>
              <w:rPr>
                <w:rStyle w:val="IndexLink"/>
                <w:rtl w:val="true"/>
              </w:rPr>
              <w:t xml:space="preserve">آیات قرآن از نظر روشن بودن معانی و عدم آن در یک سطح نیستند </w:t>
            </w:r>
            <w:r>
              <w:rPr>
                <w:rStyle w:val="IndexLink"/>
                <w:rtl w:val="true"/>
              </w:rPr>
              <w:t>:</w:t>
              <w:tab/>
            </w:r>
            <w:r>
              <w:rPr>
                <w:rStyle w:val="IndexLink"/>
              </w:rPr>
              <w:t>255</w:t>
            </w:r>
          </w:hyperlink>
        </w:p>
        <w:p>
          <w:pPr>
            <w:pStyle w:val="Contents5"/>
            <w:tabs>
              <w:tab w:val="clear" w:pos="7892"/>
              <w:tab w:val="right" w:pos="9026" w:leader="dot"/>
            </w:tabs>
            <w:rPr/>
          </w:pPr>
          <w:hyperlink w:anchor="__RefHeading___Toc2644273_730472459">
            <w:r>
              <w:rPr>
                <w:webHidden/>
                <w:rStyle w:val="IndexLink"/>
              </w:rPr>
              <w:t>11</w:t>
            </w:r>
            <w:r>
              <w:rPr>
                <w:rStyle w:val="IndexLink"/>
                <w:rtl w:val="true"/>
              </w:rPr>
              <w:t xml:space="preserve">- </w:t>
            </w:r>
            <w:r>
              <w:rPr>
                <w:rStyle w:val="IndexLink"/>
                <w:rtl w:val="true"/>
              </w:rPr>
              <w:t xml:space="preserve">یک اشکال و جواب آن </w:t>
            </w:r>
            <w:r>
              <w:rPr>
                <w:rStyle w:val="IndexLink"/>
                <w:rtl w:val="true"/>
              </w:rPr>
              <w:t>:</w:t>
              <w:tab/>
            </w:r>
            <w:r>
              <w:rPr>
                <w:rStyle w:val="IndexLink"/>
              </w:rPr>
              <w:t>257</w:t>
            </w:r>
          </w:hyperlink>
        </w:p>
        <w:p>
          <w:pPr>
            <w:pStyle w:val="Contents5"/>
            <w:tabs>
              <w:tab w:val="clear" w:pos="7892"/>
              <w:tab w:val="right" w:pos="9026" w:leader="dot"/>
            </w:tabs>
            <w:rPr/>
          </w:pPr>
          <w:hyperlink w:anchor="__RefHeading___Toc2644275_730472459">
            <w:r>
              <w:rPr>
                <w:webHidden/>
                <w:rStyle w:val="IndexLink"/>
              </w:rPr>
              <w:t>12</w:t>
            </w:r>
            <w:r>
              <w:rPr>
                <w:rStyle w:val="IndexLink"/>
                <w:rtl w:val="true"/>
              </w:rPr>
              <w:t xml:space="preserve">- </w:t>
            </w:r>
            <w:r>
              <w:rPr>
                <w:rStyle w:val="IndexLink"/>
                <w:rtl w:val="true"/>
              </w:rPr>
              <w:t>دلایل حق تفسیر و تبیین منحصر بفرد اهل بیت علیهم السلام از قرآن، از نظر سنت</w:t>
            </w:r>
            <w:r>
              <w:rPr>
                <w:rStyle w:val="IndexLink"/>
                <w:rtl w:val="true"/>
              </w:rPr>
              <w:t>:</w:t>
              <w:tab/>
            </w:r>
            <w:r>
              <w:rPr>
                <w:rStyle w:val="IndexLink"/>
              </w:rPr>
              <w:t>258</w:t>
            </w:r>
          </w:hyperlink>
        </w:p>
        <w:p>
          <w:pPr>
            <w:pStyle w:val="Contents5"/>
            <w:tabs>
              <w:tab w:val="clear" w:pos="7892"/>
              <w:tab w:val="right" w:pos="9026" w:leader="dot"/>
            </w:tabs>
            <w:rPr/>
          </w:pPr>
          <w:hyperlink w:anchor="__RefHeading___Toc2644277_730472459">
            <w:r>
              <w:rPr>
                <w:webHidden/>
                <w:rStyle w:val="IndexLink"/>
              </w:rPr>
              <w:t>13</w:t>
            </w:r>
            <w:r>
              <w:rPr>
                <w:rStyle w:val="IndexLink"/>
                <w:rtl w:val="true"/>
              </w:rPr>
              <w:t xml:space="preserve">- </w:t>
            </w:r>
            <w:r>
              <w:rPr>
                <w:rStyle w:val="IndexLink"/>
                <w:rtl w:val="true"/>
              </w:rPr>
              <w:t xml:space="preserve">به رسول خدا صلی الله علیه واله ذکر اطلاق می شود </w:t>
            </w:r>
            <w:r>
              <w:rPr>
                <w:rStyle w:val="IndexLink"/>
                <w:rtl w:val="true"/>
              </w:rPr>
              <w:t>:</w:t>
              <w:tab/>
            </w:r>
            <w:r>
              <w:rPr>
                <w:rStyle w:val="IndexLink"/>
              </w:rPr>
              <w:t>260</w:t>
            </w:r>
          </w:hyperlink>
        </w:p>
        <w:p>
          <w:pPr>
            <w:pStyle w:val="Contents5"/>
            <w:tabs>
              <w:tab w:val="clear" w:pos="7892"/>
              <w:tab w:val="right" w:pos="9026" w:leader="dot"/>
            </w:tabs>
            <w:rPr/>
          </w:pPr>
          <w:hyperlink w:anchor="__RefHeading___Toc2644279_730472459">
            <w:r>
              <w:rPr>
                <w:webHidden/>
                <w:rStyle w:val="IndexLink"/>
              </w:rPr>
              <w:t>14</w:t>
            </w:r>
            <w:r>
              <w:rPr>
                <w:rStyle w:val="IndexLink"/>
                <w:rtl w:val="true"/>
              </w:rPr>
              <w:t xml:space="preserve">- </w:t>
            </w:r>
            <w:r>
              <w:rPr>
                <w:rStyle w:val="IndexLink"/>
                <w:rtl w:val="true"/>
              </w:rPr>
              <w:t>منظور از مطهرون در آیه شریفه چه کسانی هستند؟</w:t>
            </w:r>
            <w:r>
              <w:rPr>
                <w:rStyle w:val="IndexLink"/>
                <w:rtl w:val="true"/>
              </w:rPr>
              <w:tab/>
            </w:r>
            <w:r>
              <w:rPr>
                <w:rStyle w:val="IndexLink"/>
              </w:rPr>
              <w:t>261</w:t>
            </w:r>
          </w:hyperlink>
        </w:p>
        <w:p>
          <w:pPr>
            <w:pStyle w:val="Contents5"/>
            <w:tabs>
              <w:tab w:val="clear" w:pos="7892"/>
              <w:tab w:val="right" w:pos="9026" w:leader="dot"/>
            </w:tabs>
            <w:rPr/>
          </w:pPr>
          <w:hyperlink w:anchor="__RefHeading___Toc2644281_730472459">
            <w:r>
              <w:rPr>
                <w:webHidden/>
                <w:rStyle w:val="IndexLink"/>
              </w:rPr>
              <w:t>15</w:t>
            </w:r>
            <w:r>
              <w:rPr>
                <w:rStyle w:val="IndexLink"/>
                <w:rtl w:val="true"/>
              </w:rPr>
              <w:t xml:space="preserve">- </w:t>
            </w:r>
            <w:r>
              <w:rPr>
                <w:rStyle w:val="IndexLink"/>
                <w:rtl w:val="true"/>
              </w:rPr>
              <w:t>ظاهر و باطن قرآن را چه کسانی می دانند؟</w:t>
            </w:r>
            <w:r>
              <w:rPr>
                <w:rStyle w:val="IndexLink"/>
                <w:rtl w:val="true"/>
              </w:rPr>
              <w:tab/>
            </w:r>
            <w:r>
              <w:rPr>
                <w:rStyle w:val="IndexLink"/>
              </w:rPr>
              <w:t>262</w:t>
            </w:r>
          </w:hyperlink>
        </w:p>
        <w:p>
          <w:pPr>
            <w:pStyle w:val="Contents5"/>
            <w:tabs>
              <w:tab w:val="clear" w:pos="7892"/>
              <w:tab w:val="right" w:pos="9026" w:leader="dot"/>
            </w:tabs>
            <w:rPr/>
          </w:pPr>
          <w:hyperlink w:anchor="__RefHeading___Toc2644283_730472459">
            <w:r>
              <w:rPr>
                <w:webHidden/>
                <w:rStyle w:val="IndexLink"/>
              </w:rPr>
              <w:t>16</w:t>
            </w:r>
            <w:r>
              <w:rPr>
                <w:rStyle w:val="IndexLink"/>
                <w:rtl w:val="true"/>
              </w:rPr>
              <w:t xml:space="preserve">- </w:t>
            </w:r>
            <w:r>
              <w:rPr>
                <w:rStyle w:val="IndexLink"/>
                <w:rtl w:val="true"/>
              </w:rPr>
              <w:t>آیا سنی ها به راستی اهل سنت هستند؟</w:t>
            </w:r>
            <w:r>
              <w:rPr>
                <w:rStyle w:val="IndexLink"/>
                <w:rtl w:val="true"/>
              </w:rPr>
              <w:tab/>
            </w:r>
            <w:r>
              <w:rPr>
                <w:rStyle w:val="IndexLink"/>
              </w:rPr>
              <w:t>264</w:t>
            </w:r>
          </w:hyperlink>
        </w:p>
        <w:p>
          <w:pPr>
            <w:pStyle w:val="Contents5"/>
            <w:tabs>
              <w:tab w:val="clear" w:pos="7892"/>
              <w:tab w:val="right" w:pos="9026" w:leader="dot"/>
            </w:tabs>
            <w:rPr/>
          </w:pPr>
          <w:hyperlink w:anchor="__RefHeading___Toc2644285_730472459">
            <w:r>
              <w:rPr>
                <w:webHidden/>
                <w:rStyle w:val="IndexLink"/>
              </w:rPr>
              <w:t>17</w:t>
            </w:r>
            <w:r>
              <w:rPr>
                <w:rStyle w:val="IndexLink"/>
                <w:rtl w:val="true"/>
              </w:rPr>
              <w:t xml:space="preserve">- </w:t>
            </w:r>
            <w:r>
              <w:rPr>
                <w:rStyle w:val="IndexLink"/>
                <w:rtl w:val="true"/>
              </w:rPr>
              <w:t xml:space="preserve">مقایسه روایت امیرالمؤمنین علیه السلام از رسول خدا صلی الله علیه واله با روایت ابوهریره </w:t>
            </w:r>
            <w:r>
              <w:rPr>
                <w:rStyle w:val="IndexLink"/>
                <w:rtl w:val="true"/>
              </w:rPr>
              <w:t>:</w:t>
              <w:tab/>
            </w:r>
            <w:r>
              <w:rPr>
                <w:rStyle w:val="IndexLink"/>
              </w:rPr>
              <w:t>265</w:t>
            </w:r>
          </w:hyperlink>
        </w:p>
        <w:p>
          <w:pPr>
            <w:pStyle w:val="Contents5"/>
            <w:tabs>
              <w:tab w:val="clear" w:pos="7892"/>
              <w:tab w:val="right" w:pos="9026" w:leader="dot"/>
            </w:tabs>
            <w:rPr/>
          </w:pPr>
          <w:hyperlink w:anchor="__RefHeading___Toc2644287_730472459">
            <w:r>
              <w:rPr>
                <w:webHidden/>
                <w:rStyle w:val="IndexLink"/>
              </w:rPr>
              <w:t>18</w:t>
            </w:r>
            <w:r>
              <w:rPr>
                <w:rStyle w:val="IndexLink"/>
                <w:rtl w:val="true"/>
              </w:rPr>
              <w:t xml:space="preserve">- </w:t>
            </w:r>
            <w:r>
              <w:rPr>
                <w:rStyle w:val="IndexLink"/>
                <w:rtl w:val="true"/>
              </w:rPr>
              <w:t xml:space="preserve">هدف خدا و رسول او از تاکید بر ولایت و محبت اهل بیت علیهم السلام </w:t>
            </w:r>
            <w:r>
              <w:rPr>
                <w:rStyle w:val="IndexLink"/>
                <w:rtl w:val="true"/>
              </w:rPr>
              <w:t>:</w:t>
              <w:tab/>
            </w:r>
            <w:r>
              <w:rPr>
                <w:rStyle w:val="IndexLink"/>
              </w:rPr>
              <w:t>270</w:t>
            </w:r>
          </w:hyperlink>
        </w:p>
        <w:p>
          <w:pPr>
            <w:pStyle w:val="Contents5"/>
            <w:tabs>
              <w:tab w:val="clear" w:pos="7892"/>
              <w:tab w:val="right" w:pos="9026" w:leader="dot"/>
            </w:tabs>
            <w:rPr/>
          </w:pPr>
          <w:hyperlink w:anchor="__RefHeading___Toc2644289_730472459">
            <w:r>
              <w:rPr>
                <w:webHidden/>
                <w:rStyle w:val="IndexLink"/>
              </w:rPr>
              <w:t>19</w:t>
            </w:r>
            <w:r>
              <w:rPr>
                <w:rStyle w:val="IndexLink"/>
                <w:rtl w:val="true"/>
              </w:rPr>
              <w:t xml:space="preserve">- </w:t>
            </w:r>
            <w:r>
              <w:rPr>
                <w:rStyle w:val="IndexLink"/>
                <w:rtl w:val="true"/>
              </w:rPr>
              <w:t>عمر از راه انداختن هیاهو بر بالین رسول خدا صلی الله علیه واله چه هدفی داشت؟</w:t>
            </w:r>
            <w:r>
              <w:rPr>
                <w:rStyle w:val="IndexLink"/>
                <w:rtl w:val="true"/>
              </w:rPr>
              <w:tab/>
            </w:r>
            <w:r>
              <w:rPr>
                <w:rStyle w:val="IndexLink"/>
              </w:rPr>
              <w:t>272</w:t>
            </w:r>
          </w:hyperlink>
        </w:p>
        <w:p>
          <w:pPr>
            <w:pStyle w:val="Contents5"/>
            <w:tabs>
              <w:tab w:val="clear" w:pos="7892"/>
              <w:tab w:val="right" w:pos="9026" w:leader="dot"/>
            </w:tabs>
            <w:rPr/>
          </w:pPr>
          <w:hyperlink w:anchor="__RefHeading___Toc2644291_730472459">
            <w:r>
              <w:rPr>
                <w:webHidden/>
                <w:rStyle w:val="IndexLink"/>
              </w:rPr>
              <w:t>20</w:t>
            </w:r>
            <w:r>
              <w:rPr>
                <w:rStyle w:val="IndexLink"/>
                <w:rtl w:val="true"/>
              </w:rPr>
              <w:t xml:space="preserve">- </w:t>
            </w:r>
            <w:r>
              <w:rPr>
                <w:rStyle w:val="IndexLink"/>
                <w:rtl w:val="true"/>
              </w:rPr>
              <w:t>چنانکه در روایتی آمده</w:t>
            </w:r>
            <w:r>
              <w:rPr>
                <w:rStyle w:val="IndexLink"/>
                <w:rtl w:val="true"/>
              </w:rPr>
              <w:t>:</w:t>
              <w:tab/>
            </w:r>
            <w:r>
              <w:rPr>
                <w:rStyle w:val="IndexLink"/>
              </w:rPr>
              <w:t>275</w:t>
            </w:r>
          </w:hyperlink>
        </w:p>
        <w:p>
          <w:pPr>
            <w:pStyle w:val="Contents4"/>
            <w:tabs>
              <w:tab w:val="clear" w:pos="8176"/>
              <w:tab w:val="right" w:pos="9026" w:leader="dot"/>
            </w:tabs>
            <w:rPr/>
          </w:pPr>
          <w:hyperlink w:anchor="__RefHeading___Toc2644293_730472459">
            <w:r>
              <w:rPr>
                <w:webHidden/>
                <w:rStyle w:val="IndexLink"/>
                <w:rtl w:val="true"/>
              </w:rPr>
              <w:t>بخش دوم</w:t>
            </w:r>
            <w:r>
              <w:rPr>
                <w:rStyle w:val="IndexLink"/>
                <w:rtl w:val="true"/>
              </w:rPr>
              <w:tab/>
            </w:r>
            <w:r>
              <w:rPr>
                <w:rStyle w:val="IndexLink"/>
              </w:rPr>
              <w:t>277</w:t>
            </w:r>
          </w:hyperlink>
        </w:p>
        <w:p>
          <w:pPr>
            <w:pStyle w:val="Contents5"/>
            <w:tabs>
              <w:tab w:val="clear" w:pos="7892"/>
              <w:tab w:val="right" w:pos="9026" w:leader="dot"/>
            </w:tabs>
            <w:rPr/>
          </w:pPr>
          <w:hyperlink w:anchor="__RefHeading___Toc2644295_730472459">
            <w:r>
              <w:rPr>
                <w:webHidden/>
                <w:rStyle w:val="IndexLink"/>
              </w:rPr>
              <w:t>1</w:t>
            </w:r>
            <w:r>
              <w:rPr>
                <w:rStyle w:val="IndexLink"/>
                <w:rtl w:val="true"/>
              </w:rPr>
              <w:t xml:space="preserve">- </w:t>
            </w:r>
            <w:r>
              <w:rPr>
                <w:rStyle w:val="IndexLink"/>
                <w:rtl w:val="true"/>
              </w:rPr>
              <w:t xml:space="preserve">خلاصه ای از بخش اول گفتار </w:t>
            </w:r>
            <w:r>
              <w:rPr>
                <w:rStyle w:val="IndexLink"/>
                <w:rtl w:val="true"/>
              </w:rPr>
              <w:t>:</w:t>
              <w:tab/>
            </w:r>
            <w:r>
              <w:rPr>
                <w:rStyle w:val="IndexLink"/>
              </w:rPr>
              <w:t>277</w:t>
            </w:r>
          </w:hyperlink>
        </w:p>
        <w:p>
          <w:pPr>
            <w:pStyle w:val="Contents5"/>
            <w:tabs>
              <w:tab w:val="clear" w:pos="7892"/>
              <w:tab w:val="right" w:pos="9026" w:leader="dot"/>
            </w:tabs>
            <w:rPr/>
          </w:pPr>
          <w:hyperlink w:anchor="__RefHeading___Toc2644297_730472459">
            <w:r>
              <w:rPr>
                <w:webHidden/>
                <w:rStyle w:val="IndexLink"/>
              </w:rPr>
              <w:t>2</w:t>
            </w:r>
            <w:r>
              <w:rPr>
                <w:rStyle w:val="IndexLink"/>
                <w:rtl w:val="true"/>
              </w:rPr>
              <w:t xml:space="preserve">- </w:t>
            </w:r>
            <w:r>
              <w:rPr>
                <w:rStyle w:val="IndexLink"/>
                <w:rtl w:val="true"/>
              </w:rPr>
              <w:t xml:space="preserve">دو منبع اساسی معارف دینی </w:t>
            </w:r>
            <w:r>
              <w:rPr>
                <w:rStyle w:val="IndexLink"/>
                <w:rtl w:val="true"/>
              </w:rPr>
              <w:t>:</w:t>
              <w:tab/>
            </w:r>
            <w:r>
              <w:rPr>
                <w:rStyle w:val="IndexLink"/>
              </w:rPr>
              <w:t>278</w:t>
            </w:r>
          </w:hyperlink>
        </w:p>
        <w:p>
          <w:pPr>
            <w:pStyle w:val="Contents5"/>
            <w:tabs>
              <w:tab w:val="clear" w:pos="7892"/>
              <w:tab w:val="right" w:pos="9026" w:leader="dot"/>
            </w:tabs>
            <w:rPr/>
          </w:pPr>
          <w:hyperlink w:anchor="__RefHeading___Toc2644299_730472459">
            <w:r>
              <w:rPr>
                <w:webHidden/>
                <w:rStyle w:val="IndexLink"/>
              </w:rPr>
              <w:t>3</w:t>
            </w:r>
            <w:r>
              <w:rPr>
                <w:rStyle w:val="IndexLink"/>
                <w:rtl w:val="true"/>
              </w:rPr>
              <w:t xml:space="preserve">- </w:t>
            </w:r>
            <w:r>
              <w:rPr>
                <w:rStyle w:val="IndexLink"/>
                <w:rtl w:val="true"/>
              </w:rPr>
              <w:t xml:space="preserve">تز مفسده ساز دشمنان اسلام </w:t>
            </w:r>
            <w:r>
              <w:rPr>
                <w:rStyle w:val="IndexLink"/>
                <w:rtl w:val="true"/>
              </w:rPr>
              <w:t>:</w:t>
              <w:tab/>
            </w:r>
            <w:r>
              <w:rPr>
                <w:rStyle w:val="IndexLink"/>
              </w:rPr>
              <w:t>279</w:t>
            </w:r>
          </w:hyperlink>
        </w:p>
        <w:p>
          <w:pPr>
            <w:pStyle w:val="Contents5"/>
            <w:tabs>
              <w:tab w:val="clear" w:pos="7892"/>
              <w:tab w:val="right" w:pos="9026" w:leader="dot"/>
            </w:tabs>
            <w:rPr/>
          </w:pPr>
          <w:hyperlink w:anchor="__RefHeading___Toc2644301_730472459">
            <w:r>
              <w:rPr>
                <w:webHidden/>
                <w:rStyle w:val="IndexLink"/>
              </w:rPr>
              <w:t>4</w:t>
            </w:r>
            <w:r>
              <w:rPr>
                <w:rStyle w:val="IndexLink"/>
                <w:rtl w:val="true"/>
              </w:rPr>
              <w:t xml:space="preserve">- </w:t>
            </w:r>
            <w:r>
              <w:rPr>
                <w:rStyle w:val="IndexLink"/>
                <w:rtl w:val="true"/>
              </w:rPr>
              <w:t>دشمنان اسلام چرا سنت شریف رسول خدا صلی الله علیه واله را هدف حملات خود قرار داده اند؟</w:t>
            </w:r>
            <w:r>
              <w:rPr>
                <w:rStyle w:val="IndexLink"/>
                <w:rtl w:val="true"/>
              </w:rPr>
              <w:tab/>
            </w:r>
            <w:r>
              <w:rPr>
                <w:rStyle w:val="IndexLink"/>
              </w:rPr>
              <w:t>280</w:t>
            </w:r>
          </w:hyperlink>
        </w:p>
        <w:p>
          <w:pPr>
            <w:pStyle w:val="Contents5"/>
            <w:tabs>
              <w:tab w:val="clear" w:pos="7892"/>
              <w:tab w:val="right" w:pos="9026" w:leader="dot"/>
            </w:tabs>
            <w:rPr/>
          </w:pPr>
          <w:hyperlink w:anchor="__RefHeading___Toc2644303_730472459">
            <w:r>
              <w:rPr>
                <w:webHidden/>
                <w:rStyle w:val="IndexLink"/>
              </w:rPr>
              <w:t>5</w:t>
            </w:r>
            <w:r>
              <w:rPr>
                <w:rStyle w:val="IndexLink"/>
                <w:rtl w:val="true"/>
              </w:rPr>
              <w:t xml:space="preserve">- </w:t>
            </w:r>
            <w:r>
              <w:rPr>
                <w:rStyle w:val="IndexLink"/>
                <w:rtl w:val="true"/>
              </w:rPr>
              <w:t xml:space="preserve">باید هوشیار باشیم </w:t>
            </w:r>
            <w:r>
              <w:rPr>
                <w:rStyle w:val="IndexLink"/>
                <w:rtl w:val="true"/>
              </w:rPr>
              <w:t>:</w:t>
              <w:tab/>
            </w:r>
            <w:r>
              <w:rPr>
                <w:rStyle w:val="IndexLink"/>
              </w:rPr>
              <w:t>281</w:t>
            </w:r>
          </w:hyperlink>
        </w:p>
        <w:p>
          <w:pPr>
            <w:pStyle w:val="Contents5"/>
            <w:tabs>
              <w:tab w:val="clear" w:pos="7892"/>
              <w:tab w:val="right" w:pos="9026" w:leader="dot"/>
            </w:tabs>
            <w:rPr/>
          </w:pPr>
          <w:hyperlink w:anchor="__RefHeading___Toc2644305_730472459">
            <w:r>
              <w:rPr>
                <w:webHidden/>
                <w:rStyle w:val="IndexLink"/>
              </w:rPr>
              <w:t>6</w:t>
            </w:r>
            <w:r>
              <w:rPr>
                <w:rStyle w:val="IndexLink"/>
                <w:rtl w:val="true"/>
              </w:rPr>
              <w:t xml:space="preserve">- </w:t>
            </w:r>
            <w:r>
              <w:rPr>
                <w:rStyle w:val="IndexLink"/>
                <w:rtl w:val="true"/>
              </w:rPr>
              <w:t>زیانکاران چه کسانی هستند؟</w:t>
            </w:r>
            <w:r>
              <w:rPr>
                <w:rStyle w:val="IndexLink"/>
                <w:rtl w:val="true"/>
              </w:rPr>
              <w:tab/>
            </w:r>
            <w:r>
              <w:rPr>
                <w:rStyle w:val="IndexLink"/>
              </w:rPr>
              <w:t>281</w:t>
            </w:r>
          </w:hyperlink>
        </w:p>
        <w:p>
          <w:pPr>
            <w:pStyle w:val="Contents5"/>
            <w:tabs>
              <w:tab w:val="clear" w:pos="7892"/>
              <w:tab w:val="right" w:pos="9026" w:leader="dot"/>
            </w:tabs>
            <w:rPr/>
          </w:pPr>
          <w:hyperlink w:anchor="__RefHeading___Toc2644307_730472459">
            <w:r>
              <w:rPr>
                <w:webHidden/>
                <w:rStyle w:val="IndexLink"/>
              </w:rPr>
              <w:t>7</w:t>
            </w:r>
            <w:r>
              <w:rPr>
                <w:rStyle w:val="IndexLink"/>
                <w:rtl w:val="true"/>
              </w:rPr>
              <w:t xml:space="preserve">- </w:t>
            </w:r>
            <w:r>
              <w:rPr>
                <w:rStyle w:val="IndexLink"/>
                <w:rtl w:val="true"/>
              </w:rPr>
              <w:t>حقانیت باورداشتهای شیعه در منابع خود اهل سنت</w:t>
            </w:r>
            <w:r>
              <w:rPr>
                <w:rStyle w:val="IndexLink"/>
                <w:rtl w:val="true"/>
              </w:rPr>
              <w:t>:</w:t>
              <w:tab/>
            </w:r>
            <w:r>
              <w:rPr>
                <w:rStyle w:val="IndexLink"/>
              </w:rPr>
              <w:t>282</w:t>
            </w:r>
          </w:hyperlink>
        </w:p>
        <w:p>
          <w:pPr>
            <w:pStyle w:val="Contents5"/>
            <w:tabs>
              <w:tab w:val="clear" w:pos="7892"/>
              <w:tab w:val="right" w:pos="9026" w:leader="dot"/>
            </w:tabs>
            <w:rPr/>
          </w:pPr>
          <w:hyperlink w:anchor="__RefHeading___Toc2644309_730472459">
            <w:r>
              <w:rPr>
                <w:webHidden/>
                <w:rStyle w:val="IndexLink"/>
              </w:rPr>
              <w:t>8</w:t>
            </w:r>
            <w:r>
              <w:rPr>
                <w:rStyle w:val="IndexLink"/>
                <w:rtl w:val="true"/>
              </w:rPr>
              <w:t xml:space="preserve">- </w:t>
            </w:r>
            <w:r>
              <w:rPr>
                <w:rStyle w:val="IndexLink"/>
                <w:rtl w:val="true"/>
              </w:rPr>
              <w:t>دشمنان دوست نمای اسلام حربه خطرناک خود را از کجا به دست آورده اند؟</w:t>
            </w:r>
            <w:r>
              <w:rPr>
                <w:rStyle w:val="IndexLink"/>
                <w:rtl w:val="true"/>
              </w:rPr>
              <w:tab/>
            </w:r>
            <w:r>
              <w:rPr>
                <w:rStyle w:val="IndexLink"/>
              </w:rPr>
              <w:t>283</w:t>
            </w:r>
          </w:hyperlink>
        </w:p>
        <w:p>
          <w:pPr>
            <w:pStyle w:val="Contents5"/>
            <w:tabs>
              <w:tab w:val="clear" w:pos="7892"/>
              <w:tab w:val="right" w:pos="9026" w:leader="dot"/>
            </w:tabs>
            <w:rPr/>
          </w:pPr>
          <w:hyperlink w:anchor="__RefHeading___Toc2644311_730472459">
            <w:r>
              <w:rPr>
                <w:webHidden/>
                <w:rStyle w:val="IndexLink"/>
              </w:rPr>
              <w:t>9</w:t>
            </w:r>
            <w:r>
              <w:rPr>
                <w:rStyle w:val="IndexLink"/>
                <w:rtl w:val="true"/>
              </w:rPr>
              <w:t xml:space="preserve">- </w:t>
            </w:r>
            <w:r>
              <w:rPr>
                <w:rStyle w:val="IndexLink"/>
                <w:rtl w:val="true"/>
              </w:rPr>
              <w:t xml:space="preserve">عدم قبول سنت با قبول قرآن تضاد شدیدی با هم دارند </w:t>
            </w:r>
            <w:r>
              <w:rPr>
                <w:rStyle w:val="IndexLink"/>
                <w:rtl w:val="true"/>
              </w:rPr>
              <w:t>:</w:t>
              <w:tab/>
            </w:r>
            <w:r>
              <w:rPr>
                <w:rStyle w:val="IndexLink"/>
              </w:rPr>
              <w:t>284</w:t>
            </w:r>
          </w:hyperlink>
        </w:p>
        <w:p>
          <w:pPr>
            <w:pStyle w:val="Contents2"/>
            <w:tabs>
              <w:tab w:val="clear" w:pos="8743"/>
              <w:tab w:val="right" w:pos="9026" w:leader="dot"/>
            </w:tabs>
            <w:rPr/>
          </w:pPr>
          <w:hyperlink w:anchor="__RefHeading___Toc2644313_730472459">
            <w:r>
              <w:rPr>
                <w:webHidden/>
                <w:rStyle w:val="IndexLink"/>
                <w:rtl w:val="true"/>
              </w:rPr>
              <w:t>گفتار یازدهم</w:t>
            </w:r>
            <w:r>
              <w:rPr>
                <w:rStyle w:val="IndexLink"/>
                <w:rtl w:val="true"/>
              </w:rPr>
              <w:tab/>
            </w:r>
            <w:r>
              <w:rPr>
                <w:rStyle w:val="IndexLink"/>
              </w:rPr>
              <w:t>297</w:t>
            </w:r>
          </w:hyperlink>
        </w:p>
        <w:p>
          <w:pPr>
            <w:pStyle w:val="Contents3"/>
            <w:tabs>
              <w:tab w:val="clear" w:pos="8459"/>
              <w:tab w:val="right" w:pos="9026" w:leader="dot"/>
            </w:tabs>
            <w:rPr/>
          </w:pPr>
          <w:hyperlink w:anchor="__RefHeading___Toc2644315_730472459">
            <w:r>
              <w:rPr>
                <w:webHidden/>
                <w:rStyle w:val="IndexLink"/>
              </w:rPr>
              <w:t>1</w:t>
            </w:r>
            <w:r>
              <w:rPr>
                <w:rStyle w:val="IndexLink"/>
                <w:rtl w:val="true"/>
              </w:rPr>
              <w:t xml:space="preserve">- </w:t>
            </w:r>
            <w:r>
              <w:rPr>
                <w:rStyle w:val="IndexLink"/>
                <w:rtl w:val="true"/>
              </w:rPr>
              <w:t>شیخ الخطباء والمحدثين مرحوم حاج شیخ عباس قمی قدس سره</w:t>
            </w:r>
            <w:r>
              <w:rPr>
                <w:rStyle w:val="IndexLink"/>
                <w:rtl w:val="true"/>
              </w:rPr>
              <w:tab/>
            </w:r>
            <w:r>
              <w:rPr>
                <w:rStyle w:val="IndexLink"/>
              </w:rPr>
              <w:t>297</w:t>
            </w:r>
          </w:hyperlink>
        </w:p>
        <w:p>
          <w:pPr>
            <w:pStyle w:val="Contents4"/>
            <w:tabs>
              <w:tab w:val="clear" w:pos="8176"/>
              <w:tab w:val="right" w:pos="9026" w:leader="dot"/>
            </w:tabs>
            <w:rPr/>
          </w:pPr>
          <w:hyperlink w:anchor="__RefHeading___Toc2644317_730472459">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2644319_730472459">
            <w:r>
              <w:rPr>
                <w:webHidden/>
                <w:rStyle w:val="IndexLink"/>
                <w:rtl w:val="true"/>
              </w:rPr>
              <w:t>فرازهایی از فضائل حضرت فاطمه زهراء علیها السلام</w:t>
            </w:r>
            <w:r>
              <w:rPr>
                <w:rStyle w:val="IndexLink"/>
                <w:rtl w:val="true"/>
              </w:rPr>
              <w:tab/>
            </w:r>
            <w:r>
              <w:rPr>
                <w:rStyle w:val="IndexLink"/>
              </w:rPr>
              <w:t>298</w:t>
            </w:r>
          </w:hyperlink>
        </w:p>
        <w:p>
          <w:pPr>
            <w:pStyle w:val="Contents5"/>
            <w:tabs>
              <w:tab w:val="clear" w:pos="7892"/>
              <w:tab w:val="right" w:pos="9026" w:leader="dot"/>
            </w:tabs>
            <w:rPr/>
          </w:pPr>
          <w:hyperlink w:anchor="__RefHeading___Toc2644321_730472459">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2644323_730472459">
            <w:r>
              <w:rPr>
                <w:webHidden/>
                <w:rStyle w:val="IndexLink"/>
              </w:rPr>
              <w:t>1</w:t>
            </w:r>
            <w:r>
              <w:rPr>
                <w:rStyle w:val="IndexLink"/>
                <w:rtl w:val="true"/>
              </w:rPr>
              <w:t xml:space="preserve">- </w:t>
            </w:r>
            <w:r>
              <w:rPr>
                <w:rStyle w:val="IndexLink"/>
                <w:rtl w:val="true"/>
              </w:rPr>
              <w:t>دوستی برای خدا</w:t>
            </w:r>
            <w:r>
              <w:rPr>
                <w:rStyle w:val="IndexLink"/>
                <w:rtl w:val="true"/>
              </w:rPr>
              <w:t>:</w:t>
              <w:tab/>
            </w:r>
            <w:r>
              <w:rPr>
                <w:rStyle w:val="IndexLink"/>
              </w:rPr>
              <w:t>300</w:t>
            </w:r>
          </w:hyperlink>
        </w:p>
        <w:p>
          <w:pPr>
            <w:pStyle w:val="Contents5"/>
            <w:tabs>
              <w:tab w:val="clear" w:pos="7892"/>
              <w:tab w:val="right" w:pos="9026" w:leader="dot"/>
            </w:tabs>
            <w:rPr/>
          </w:pPr>
          <w:hyperlink w:anchor="__RefHeading___Toc2644325_730472459">
            <w:r>
              <w:rPr>
                <w:webHidden/>
                <w:rStyle w:val="IndexLink"/>
              </w:rPr>
              <w:t>2</w:t>
            </w:r>
            <w:r>
              <w:rPr>
                <w:rStyle w:val="IndexLink"/>
                <w:rtl w:val="true"/>
              </w:rPr>
              <w:t xml:space="preserve">- </w:t>
            </w:r>
            <w:r>
              <w:rPr>
                <w:rStyle w:val="IndexLink"/>
                <w:rtl w:val="true"/>
              </w:rPr>
              <w:t xml:space="preserve">مصحف فاطمه علیها السلام </w:t>
            </w:r>
            <w:r>
              <w:rPr>
                <w:rStyle w:val="IndexLink"/>
                <w:rtl w:val="true"/>
              </w:rPr>
              <w:t>:</w:t>
              <w:tab/>
            </w:r>
            <w:r>
              <w:rPr>
                <w:rStyle w:val="IndexLink"/>
              </w:rPr>
              <w:t>301</w:t>
            </w:r>
          </w:hyperlink>
        </w:p>
        <w:p>
          <w:pPr>
            <w:pStyle w:val="Contents5"/>
            <w:tabs>
              <w:tab w:val="clear" w:pos="7892"/>
              <w:tab w:val="right" w:pos="9026" w:leader="dot"/>
            </w:tabs>
            <w:rPr/>
          </w:pPr>
          <w:hyperlink w:anchor="__RefHeading___Toc2644327_730472459">
            <w:r>
              <w:rPr>
                <w:webHidden/>
                <w:rStyle w:val="IndexLink"/>
              </w:rPr>
              <w:t>3</w:t>
            </w:r>
            <w:r>
              <w:rPr>
                <w:rStyle w:val="IndexLink"/>
                <w:rtl w:val="true"/>
              </w:rPr>
              <w:t xml:space="preserve">- </w:t>
            </w:r>
            <w:r>
              <w:rPr>
                <w:rStyle w:val="IndexLink"/>
                <w:rtl w:val="true"/>
              </w:rPr>
              <w:t xml:space="preserve">مقام فاطمه علیها السلام در بهشت </w:t>
            </w:r>
            <w:r>
              <w:rPr>
                <w:rStyle w:val="IndexLink"/>
                <w:rtl w:val="true"/>
              </w:rPr>
              <w:t>:</w:t>
              <w:tab/>
            </w:r>
            <w:r>
              <w:rPr>
                <w:rStyle w:val="IndexLink"/>
              </w:rPr>
              <w:t>303</w:t>
            </w:r>
          </w:hyperlink>
        </w:p>
        <w:p>
          <w:pPr>
            <w:pStyle w:val="Contents5"/>
            <w:tabs>
              <w:tab w:val="clear" w:pos="7892"/>
              <w:tab w:val="right" w:pos="9026" w:leader="dot"/>
            </w:tabs>
            <w:rPr/>
          </w:pPr>
          <w:hyperlink w:anchor="__RefHeading___Toc2644329_730472459">
            <w:r>
              <w:rPr>
                <w:webHidden/>
                <w:rStyle w:val="IndexLink"/>
              </w:rPr>
              <w:t>4</w:t>
            </w:r>
            <w:r>
              <w:rPr>
                <w:rStyle w:val="IndexLink"/>
                <w:rtl w:val="true"/>
              </w:rPr>
              <w:t xml:space="preserve">- </w:t>
            </w:r>
            <w:r>
              <w:rPr>
                <w:rStyle w:val="IndexLink"/>
                <w:rtl w:val="true"/>
              </w:rPr>
              <w:t xml:space="preserve">سخن فاطمه علیها السلام مایه انبساط خاطر پدر </w:t>
            </w:r>
            <w:r>
              <w:rPr>
                <w:rStyle w:val="IndexLink"/>
                <w:rtl w:val="true"/>
              </w:rPr>
              <w:t>:</w:t>
              <w:tab/>
            </w:r>
            <w:r>
              <w:rPr>
                <w:rStyle w:val="IndexLink"/>
              </w:rPr>
              <w:t>305</w:t>
            </w:r>
          </w:hyperlink>
        </w:p>
        <w:p>
          <w:pPr>
            <w:pStyle w:val="Contents5"/>
            <w:tabs>
              <w:tab w:val="clear" w:pos="7892"/>
              <w:tab w:val="right" w:pos="9026" w:leader="dot"/>
            </w:tabs>
            <w:rPr/>
          </w:pPr>
          <w:hyperlink w:anchor="__RefHeading___Toc2644331_730472459">
            <w:r>
              <w:rPr>
                <w:webHidden/>
                <w:rStyle w:val="IndexLink"/>
              </w:rPr>
              <w:t>5</w:t>
            </w:r>
            <w:r>
              <w:rPr>
                <w:rStyle w:val="IndexLink"/>
                <w:rtl w:val="true"/>
              </w:rPr>
              <w:t xml:space="preserve">- </w:t>
            </w:r>
            <w:r>
              <w:rPr>
                <w:rStyle w:val="IndexLink"/>
                <w:rtl w:val="true"/>
              </w:rPr>
              <w:t>رسول خدا صلی الله علیه واله برای رفع گرسنگی فاطمه علیها السلام دعا می فرمایند</w:t>
            </w:r>
            <w:r>
              <w:rPr>
                <w:rStyle w:val="IndexLink"/>
                <w:rtl w:val="true"/>
              </w:rPr>
              <w:t>:</w:t>
              <w:tab/>
            </w:r>
            <w:r>
              <w:rPr>
                <w:rStyle w:val="IndexLink"/>
              </w:rPr>
              <w:t>306</w:t>
            </w:r>
          </w:hyperlink>
        </w:p>
        <w:p>
          <w:pPr>
            <w:pStyle w:val="Contents5"/>
            <w:tabs>
              <w:tab w:val="clear" w:pos="7892"/>
              <w:tab w:val="right" w:pos="9026" w:leader="dot"/>
            </w:tabs>
            <w:rPr/>
          </w:pPr>
          <w:hyperlink w:anchor="__RefHeading___Toc2644333_730472459">
            <w:r>
              <w:rPr>
                <w:webHidden/>
                <w:rStyle w:val="IndexLink"/>
              </w:rPr>
              <w:t>6</w:t>
            </w:r>
            <w:r>
              <w:rPr>
                <w:rStyle w:val="IndexLink"/>
                <w:rtl w:val="true"/>
              </w:rPr>
              <w:t xml:space="preserve">- </w:t>
            </w:r>
            <w:r>
              <w:rPr>
                <w:rStyle w:val="IndexLink"/>
                <w:rtl w:val="true"/>
              </w:rPr>
              <w:t>صدیقه طاهره علیها السلام شرمنده همسرش</w:t>
            </w:r>
            <w:r>
              <w:rPr>
                <w:rStyle w:val="IndexLink"/>
                <w:rtl w:val="true"/>
              </w:rPr>
              <w:t>:</w:t>
              <w:tab/>
            </w:r>
            <w:r>
              <w:rPr>
                <w:rStyle w:val="IndexLink"/>
              </w:rPr>
              <w:t>307</w:t>
            </w:r>
          </w:hyperlink>
        </w:p>
        <w:p>
          <w:pPr>
            <w:pStyle w:val="Contents5"/>
            <w:tabs>
              <w:tab w:val="clear" w:pos="7892"/>
              <w:tab w:val="right" w:pos="9026" w:leader="dot"/>
            </w:tabs>
            <w:rPr/>
          </w:pPr>
          <w:hyperlink w:anchor="__RefHeading___Toc2644335_730472459">
            <w:r>
              <w:rPr>
                <w:webHidden/>
                <w:rStyle w:val="IndexLink"/>
              </w:rPr>
              <w:t>7</w:t>
            </w:r>
            <w:r>
              <w:rPr>
                <w:rStyle w:val="IndexLink"/>
                <w:rtl w:val="true"/>
              </w:rPr>
              <w:t xml:space="preserve">- </w:t>
            </w:r>
            <w:r>
              <w:rPr>
                <w:rStyle w:val="IndexLink"/>
                <w:rtl w:val="true"/>
              </w:rPr>
              <w:t xml:space="preserve">تقسیم کار </w:t>
            </w:r>
            <w:r>
              <w:rPr>
                <w:rStyle w:val="IndexLink"/>
                <w:rtl w:val="true"/>
              </w:rPr>
              <w:t>:</w:t>
              <w:tab/>
            </w:r>
            <w:r>
              <w:rPr>
                <w:rStyle w:val="IndexLink"/>
              </w:rPr>
              <w:t>308</w:t>
            </w:r>
          </w:hyperlink>
        </w:p>
        <w:p>
          <w:pPr>
            <w:pStyle w:val="Contents5"/>
            <w:tabs>
              <w:tab w:val="clear" w:pos="7892"/>
              <w:tab w:val="right" w:pos="9026" w:leader="dot"/>
            </w:tabs>
            <w:rPr/>
          </w:pPr>
          <w:hyperlink w:anchor="__RefHeading___Toc2644337_730472459">
            <w:r>
              <w:rPr>
                <w:webHidden/>
                <w:rStyle w:val="IndexLink"/>
              </w:rPr>
              <w:t>8</w:t>
            </w:r>
            <w:r>
              <w:rPr>
                <w:rStyle w:val="IndexLink"/>
                <w:rtl w:val="true"/>
              </w:rPr>
              <w:t xml:space="preserve">- </w:t>
            </w:r>
            <w:r>
              <w:rPr>
                <w:rStyle w:val="IndexLink"/>
                <w:rtl w:val="true"/>
              </w:rPr>
              <w:t xml:space="preserve">فرشتگان در خدمت زهرا علیها السلام </w:t>
            </w:r>
            <w:r>
              <w:rPr>
                <w:rStyle w:val="IndexLink"/>
                <w:rtl w:val="true"/>
              </w:rPr>
              <w:t>:</w:t>
              <w:tab/>
            </w:r>
            <w:r>
              <w:rPr>
                <w:rStyle w:val="IndexLink"/>
              </w:rPr>
              <w:t>308</w:t>
            </w:r>
          </w:hyperlink>
        </w:p>
        <w:p>
          <w:pPr>
            <w:pStyle w:val="Contents5"/>
            <w:tabs>
              <w:tab w:val="clear" w:pos="7892"/>
              <w:tab w:val="right" w:pos="9026" w:leader="dot"/>
            </w:tabs>
            <w:rPr/>
          </w:pPr>
          <w:hyperlink w:anchor="__RefHeading___Toc2644339_730472459">
            <w:r>
              <w:rPr>
                <w:webHidden/>
                <w:rStyle w:val="IndexLink"/>
              </w:rPr>
              <w:t>9</w:t>
            </w:r>
            <w:r>
              <w:rPr>
                <w:rStyle w:val="IndexLink"/>
                <w:rtl w:val="true"/>
              </w:rPr>
              <w:t xml:space="preserve">- </w:t>
            </w:r>
            <w:r>
              <w:rPr>
                <w:rStyle w:val="IndexLink"/>
                <w:rtl w:val="true"/>
              </w:rPr>
              <w:t>کمک پیامبر اکرم صلی الله علیه واله به صدیقه طاهره علیها السلام</w:t>
            </w:r>
            <w:r>
              <w:rPr>
                <w:rStyle w:val="IndexLink"/>
                <w:rtl w:val="true"/>
              </w:rPr>
              <w:tab/>
            </w:r>
            <w:r>
              <w:rPr>
                <w:rStyle w:val="IndexLink"/>
              </w:rPr>
              <w:t>309</w:t>
            </w:r>
          </w:hyperlink>
        </w:p>
        <w:p>
          <w:pPr>
            <w:pStyle w:val="Contents5"/>
            <w:tabs>
              <w:tab w:val="clear" w:pos="7892"/>
              <w:tab w:val="right" w:pos="9026" w:leader="dot"/>
            </w:tabs>
            <w:rPr/>
          </w:pPr>
          <w:hyperlink w:anchor="__RefHeading___Toc2644341_730472459">
            <w:r>
              <w:rPr>
                <w:webHidden/>
                <w:rStyle w:val="IndexLink"/>
              </w:rPr>
              <w:t>10</w:t>
            </w:r>
            <w:r>
              <w:rPr>
                <w:rStyle w:val="IndexLink"/>
                <w:rtl w:val="true"/>
              </w:rPr>
              <w:t xml:space="preserve">- </w:t>
            </w:r>
            <w:r>
              <w:rPr>
                <w:rStyle w:val="IndexLink"/>
                <w:rtl w:val="true"/>
              </w:rPr>
              <w:t>برکت غذای صدیقه طاهره علیها السلام</w:t>
            </w:r>
            <w:r>
              <w:rPr>
                <w:rStyle w:val="IndexLink"/>
                <w:rtl w:val="true"/>
              </w:rPr>
              <w:t>:</w:t>
              <w:tab/>
            </w:r>
            <w:r>
              <w:rPr>
                <w:rStyle w:val="IndexLink"/>
              </w:rPr>
              <w:t>310</w:t>
            </w:r>
          </w:hyperlink>
        </w:p>
        <w:p>
          <w:pPr>
            <w:pStyle w:val="Contents5"/>
            <w:tabs>
              <w:tab w:val="clear" w:pos="7892"/>
              <w:tab w:val="right" w:pos="9026" w:leader="dot"/>
            </w:tabs>
            <w:rPr/>
          </w:pPr>
          <w:hyperlink w:anchor="__RefHeading___Toc2644343_730472459">
            <w:r>
              <w:rPr>
                <w:webHidden/>
                <w:rStyle w:val="IndexLink"/>
              </w:rPr>
              <w:t>11</w:t>
            </w:r>
            <w:r>
              <w:rPr>
                <w:rStyle w:val="IndexLink"/>
                <w:rtl w:val="true"/>
              </w:rPr>
              <w:t xml:space="preserve">- </w:t>
            </w:r>
            <w:r>
              <w:rPr>
                <w:rStyle w:val="IndexLink"/>
                <w:rtl w:val="true"/>
              </w:rPr>
              <w:t xml:space="preserve">عبادت صدیقه طاهره علیها السلام </w:t>
            </w:r>
            <w:r>
              <w:rPr>
                <w:rStyle w:val="IndexLink"/>
                <w:rtl w:val="true"/>
              </w:rPr>
              <w:t>:</w:t>
              <w:tab/>
            </w:r>
            <w:r>
              <w:rPr>
                <w:rStyle w:val="IndexLink"/>
              </w:rPr>
              <w:t>311</w:t>
            </w:r>
          </w:hyperlink>
        </w:p>
        <w:p>
          <w:pPr>
            <w:pStyle w:val="Contents5"/>
            <w:tabs>
              <w:tab w:val="clear" w:pos="7892"/>
              <w:tab w:val="right" w:pos="9026" w:leader="dot"/>
            </w:tabs>
            <w:rPr/>
          </w:pPr>
          <w:hyperlink w:anchor="__RefHeading___Toc2644345_730472459">
            <w:r>
              <w:rPr>
                <w:webHidden/>
                <w:rStyle w:val="IndexLink"/>
              </w:rPr>
              <w:t>12</w:t>
            </w:r>
            <w:r>
              <w:rPr>
                <w:rStyle w:val="IndexLink"/>
                <w:rtl w:val="true"/>
              </w:rPr>
              <w:t xml:space="preserve">- </w:t>
            </w:r>
            <w:r>
              <w:rPr>
                <w:rStyle w:val="IndexLink"/>
                <w:rtl w:val="true"/>
              </w:rPr>
              <w:t>تقاضای کنیز از پدر</w:t>
            </w:r>
            <w:r>
              <w:rPr>
                <w:rStyle w:val="IndexLink"/>
                <w:rtl w:val="true"/>
              </w:rPr>
              <w:t>:</w:t>
              <w:tab/>
            </w:r>
            <w:r>
              <w:rPr>
                <w:rStyle w:val="IndexLink"/>
              </w:rPr>
              <w:t>312</w:t>
            </w:r>
          </w:hyperlink>
        </w:p>
        <w:p>
          <w:pPr>
            <w:pStyle w:val="Contents5"/>
            <w:tabs>
              <w:tab w:val="clear" w:pos="7892"/>
              <w:tab w:val="right" w:pos="9026" w:leader="dot"/>
            </w:tabs>
            <w:rPr/>
          </w:pPr>
          <w:hyperlink w:anchor="__RefHeading___Toc2644347_730472459">
            <w:r>
              <w:rPr>
                <w:webHidden/>
                <w:rStyle w:val="IndexLink"/>
              </w:rPr>
              <w:t>13</w:t>
            </w:r>
            <w:r>
              <w:rPr>
                <w:rStyle w:val="IndexLink"/>
                <w:rtl w:val="true"/>
              </w:rPr>
              <w:t xml:space="preserve">- </w:t>
            </w:r>
            <w:r>
              <w:rPr>
                <w:rStyle w:val="IndexLink"/>
                <w:rtl w:val="true"/>
              </w:rPr>
              <w:t xml:space="preserve">علم و کمال فضه کنیز صدیقه طاهره علیه السلام </w:t>
            </w:r>
            <w:r>
              <w:rPr>
                <w:rStyle w:val="IndexLink"/>
                <w:rtl w:val="true"/>
              </w:rPr>
              <w:t>:</w:t>
              <w:tab/>
            </w:r>
            <w:r>
              <w:rPr>
                <w:rStyle w:val="IndexLink"/>
              </w:rPr>
              <w:t>315</w:t>
            </w:r>
          </w:hyperlink>
        </w:p>
        <w:p>
          <w:pPr>
            <w:pStyle w:val="Contents5"/>
            <w:tabs>
              <w:tab w:val="clear" w:pos="7892"/>
              <w:tab w:val="right" w:pos="9026" w:leader="dot"/>
            </w:tabs>
            <w:rPr/>
          </w:pPr>
          <w:hyperlink w:anchor="__RefHeading___Toc2644349_730472459">
            <w:r>
              <w:rPr>
                <w:webHidden/>
                <w:rStyle w:val="IndexLink"/>
              </w:rPr>
              <w:t>14</w:t>
            </w:r>
            <w:r>
              <w:rPr>
                <w:rStyle w:val="IndexLink"/>
                <w:rtl w:val="true"/>
              </w:rPr>
              <w:t xml:space="preserve">- </w:t>
            </w:r>
            <w:r>
              <w:rPr>
                <w:rStyle w:val="IndexLink"/>
                <w:rtl w:val="true"/>
              </w:rPr>
              <w:t xml:space="preserve">حضرت صدیقه طاهره علیها السلام و شیعیانش در بهشت </w:t>
            </w:r>
            <w:r>
              <w:rPr>
                <w:rStyle w:val="IndexLink"/>
                <w:rtl w:val="true"/>
              </w:rPr>
              <w:t>:</w:t>
              <w:tab/>
            </w:r>
            <w:r>
              <w:rPr>
                <w:rStyle w:val="IndexLink"/>
              </w:rPr>
              <w:t>318</w:t>
            </w:r>
          </w:hyperlink>
        </w:p>
        <w:p>
          <w:pPr>
            <w:pStyle w:val="Contents5"/>
            <w:tabs>
              <w:tab w:val="clear" w:pos="7892"/>
              <w:tab w:val="right" w:pos="9026" w:leader="dot"/>
            </w:tabs>
            <w:rPr/>
          </w:pPr>
          <w:hyperlink w:anchor="__RefHeading___Toc2644351_730472459">
            <w:r>
              <w:rPr>
                <w:webHidden/>
                <w:rStyle w:val="IndexLink"/>
              </w:rPr>
              <w:t>15</w:t>
            </w:r>
            <w:r>
              <w:rPr>
                <w:rStyle w:val="IndexLink"/>
                <w:rtl w:val="true"/>
              </w:rPr>
              <w:t xml:space="preserve">- </w:t>
            </w:r>
            <w:r>
              <w:rPr>
                <w:rStyle w:val="IndexLink"/>
                <w:rtl w:val="true"/>
              </w:rPr>
              <w:t>سلمان از رسول خدا صلی الله علیه واله فضائل فاطمه علیها السلام را می پرسد</w:t>
            </w:r>
            <w:r>
              <w:rPr>
                <w:rStyle w:val="IndexLink"/>
                <w:rtl w:val="true"/>
              </w:rPr>
              <w:t>:</w:t>
              <w:tab/>
            </w:r>
            <w:r>
              <w:rPr>
                <w:rStyle w:val="IndexLink"/>
              </w:rPr>
              <w:t>320</w:t>
            </w:r>
          </w:hyperlink>
        </w:p>
        <w:p>
          <w:pPr>
            <w:pStyle w:val="Contents5"/>
            <w:tabs>
              <w:tab w:val="clear" w:pos="7892"/>
              <w:tab w:val="right" w:pos="9026" w:leader="dot"/>
            </w:tabs>
            <w:rPr/>
          </w:pPr>
          <w:hyperlink w:anchor="__RefHeading___Toc2644353_730472459">
            <w:r>
              <w:rPr>
                <w:webHidden/>
                <w:rStyle w:val="IndexLink"/>
              </w:rPr>
              <w:t>16</w:t>
            </w:r>
            <w:r>
              <w:rPr>
                <w:rStyle w:val="IndexLink"/>
                <w:rtl w:val="true"/>
              </w:rPr>
              <w:t xml:space="preserve">- </w:t>
            </w:r>
            <w:r>
              <w:rPr>
                <w:rStyle w:val="IndexLink"/>
                <w:rtl w:val="true"/>
              </w:rPr>
              <w:t xml:space="preserve">نوشته ای از رسول خدا صلی الله علیه واله نزد فاطمه علیها السلام </w:t>
            </w:r>
            <w:r>
              <w:rPr>
                <w:rStyle w:val="IndexLink"/>
                <w:rtl w:val="true"/>
              </w:rPr>
              <w:t>:</w:t>
              <w:tab/>
            </w:r>
            <w:r>
              <w:rPr>
                <w:rStyle w:val="IndexLink"/>
              </w:rPr>
              <w:t>322</w:t>
            </w:r>
          </w:hyperlink>
        </w:p>
        <w:p>
          <w:pPr>
            <w:pStyle w:val="Contents5"/>
            <w:tabs>
              <w:tab w:val="clear" w:pos="7892"/>
              <w:tab w:val="right" w:pos="9026" w:leader="dot"/>
            </w:tabs>
            <w:rPr/>
          </w:pPr>
          <w:hyperlink w:anchor="__RefHeading___Toc2644355_730472459">
            <w:r>
              <w:rPr>
                <w:webHidden/>
                <w:rStyle w:val="IndexLink"/>
              </w:rPr>
              <w:t>17</w:t>
            </w:r>
            <w:r>
              <w:rPr>
                <w:rStyle w:val="IndexLink"/>
                <w:rtl w:val="true"/>
              </w:rPr>
              <w:t xml:space="preserve">- </w:t>
            </w:r>
            <w:r>
              <w:rPr>
                <w:rStyle w:val="IndexLink"/>
                <w:rtl w:val="true"/>
              </w:rPr>
              <w:t xml:space="preserve">در شأن صديقه طاهره علیه السلام </w:t>
            </w:r>
            <w:r>
              <w:rPr>
                <w:rStyle w:val="IndexLink"/>
                <w:rtl w:val="true"/>
              </w:rPr>
              <w:t>:</w:t>
              <w:tab/>
            </w:r>
            <w:r>
              <w:rPr>
                <w:rStyle w:val="IndexLink"/>
              </w:rPr>
              <w:t>323</w:t>
            </w:r>
          </w:hyperlink>
        </w:p>
        <w:p>
          <w:pPr>
            <w:pStyle w:val="Contents5"/>
            <w:tabs>
              <w:tab w:val="clear" w:pos="7892"/>
              <w:tab w:val="right" w:pos="9026" w:leader="dot"/>
            </w:tabs>
            <w:rPr/>
          </w:pPr>
          <w:hyperlink w:anchor="__RefHeading___Toc2644357_730472459">
            <w:r>
              <w:rPr>
                <w:webHidden/>
                <w:rStyle w:val="IndexLink"/>
              </w:rPr>
              <w:t>18</w:t>
            </w:r>
            <w:r>
              <w:rPr>
                <w:rStyle w:val="IndexLink"/>
                <w:rtl w:val="true"/>
              </w:rPr>
              <w:t xml:space="preserve">- </w:t>
            </w:r>
            <w:r>
              <w:rPr>
                <w:rStyle w:val="IndexLink"/>
                <w:rtl w:val="true"/>
              </w:rPr>
              <w:t xml:space="preserve">شهادت صدیقه طاهره علیها السلام </w:t>
            </w:r>
            <w:r>
              <w:rPr>
                <w:rStyle w:val="IndexLink"/>
                <w:rtl w:val="true"/>
              </w:rPr>
              <w:t>:</w:t>
              <w:tab/>
            </w:r>
            <w:r>
              <w:rPr>
                <w:rStyle w:val="IndexLink"/>
              </w:rPr>
              <w:t>325</w:t>
            </w:r>
          </w:hyperlink>
        </w:p>
        <w:p>
          <w:pPr>
            <w:pStyle w:val="Contents5"/>
            <w:tabs>
              <w:tab w:val="clear" w:pos="7892"/>
              <w:tab w:val="right" w:pos="9026" w:leader="dot"/>
            </w:tabs>
            <w:rPr/>
          </w:pPr>
          <w:hyperlink w:anchor="__RefHeading___Toc2644359_730472459">
            <w:r>
              <w:rPr>
                <w:webHidden/>
                <w:rStyle w:val="IndexLink"/>
              </w:rPr>
              <w:t>19</w:t>
            </w:r>
            <w:r>
              <w:rPr>
                <w:rStyle w:val="IndexLink"/>
                <w:rtl w:val="true"/>
              </w:rPr>
              <w:t xml:space="preserve">- </w:t>
            </w:r>
            <w:r>
              <w:rPr>
                <w:rStyle w:val="IndexLink"/>
                <w:rtl w:val="true"/>
              </w:rPr>
              <w:t xml:space="preserve">لحظات شهادت فاطمه علیها السلام به گزارش اسماء بنت عمیس </w:t>
            </w:r>
            <w:r>
              <w:rPr>
                <w:rStyle w:val="IndexLink"/>
                <w:rtl w:val="true"/>
              </w:rPr>
              <w:t>:</w:t>
              <w:tab/>
            </w:r>
            <w:r>
              <w:rPr>
                <w:rStyle w:val="IndexLink"/>
              </w:rPr>
              <w:t>326</w:t>
            </w:r>
          </w:hyperlink>
        </w:p>
        <w:p>
          <w:pPr>
            <w:pStyle w:val="Contents5"/>
            <w:tabs>
              <w:tab w:val="clear" w:pos="7892"/>
              <w:tab w:val="right" w:pos="9026" w:leader="dot"/>
            </w:tabs>
            <w:rPr/>
          </w:pPr>
          <w:hyperlink w:anchor="__RefHeading___Toc2644361_730472459">
            <w:r>
              <w:rPr>
                <w:webHidden/>
                <w:rStyle w:val="IndexLink"/>
              </w:rPr>
              <w:t>20</w:t>
            </w:r>
            <w:r>
              <w:rPr>
                <w:rStyle w:val="IndexLink"/>
                <w:rtl w:val="true"/>
              </w:rPr>
              <w:t xml:space="preserve">- </w:t>
            </w:r>
            <w:r>
              <w:rPr>
                <w:rStyle w:val="IndexLink"/>
                <w:rtl w:val="true"/>
              </w:rPr>
              <w:t xml:space="preserve">حسن و حسین علیهما السلام بر بالین مادر </w:t>
            </w:r>
            <w:r>
              <w:rPr>
                <w:rStyle w:val="IndexLink"/>
                <w:rtl w:val="true"/>
              </w:rPr>
              <w:t>:</w:t>
              <w:tab/>
            </w:r>
            <w:r>
              <w:rPr>
                <w:rStyle w:val="IndexLink"/>
              </w:rPr>
              <w:t>327</w:t>
            </w:r>
          </w:hyperlink>
        </w:p>
        <w:p>
          <w:pPr>
            <w:pStyle w:val="Contents5"/>
            <w:tabs>
              <w:tab w:val="clear" w:pos="7892"/>
              <w:tab w:val="right" w:pos="9026" w:leader="dot"/>
            </w:tabs>
            <w:rPr/>
          </w:pPr>
          <w:hyperlink w:anchor="__RefHeading___Toc2644363_730472459">
            <w:r>
              <w:rPr>
                <w:webHidden/>
                <w:rStyle w:val="IndexLink"/>
              </w:rPr>
              <w:t>21</w:t>
            </w:r>
            <w:r>
              <w:rPr>
                <w:rStyle w:val="IndexLink"/>
                <w:rtl w:val="true"/>
              </w:rPr>
              <w:t xml:space="preserve">- </w:t>
            </w:r>
            <w:r>
              <w:rPr>
                <w:rStyle w:val="IndexLink"/>
                <w:rtl w:val="true"/>
              </w:rPr>
              <w:t xml:space="preserve">امیرالمؤمنین علیه السلام و شهادت فاطمه </w:t>
            </w:r>
            <w:r>
              <w:rPr>
                <w:rStyle w:val="IndexLink"/>
                <w:rtl w:val="true"/>
              </w:rPr>
              <w:t>:</w:t>
              <w:tab/>
            </w:r>
            <w:r>
              <w:rPr>
                <w:rStyle w:val="IndexLink"/>
              </w:rPr>
              <w:t>327</w:t>
            </w:r>
          </w:hyperlink>
        </w:p>
        <w:p>
          <w:pPr>
            <w:pStyle w:val="Contents5"/>
            <w:tabs>
              <w:tab w:val="clear" w:pos="7892"/>
              <w:tab w:val="right" w:pos="9026" w:leader="dot"/>
            </w:tabs>
            <w:rPr/>
          </w:pPr>
          <w:hyperlink w:anchor="__RefHeading___Toc2644365_730472459">
            <w:r>
              <w:rPr>
                <w:webHidden/>
                <w:rStyle w:val="IndexLink"/>
              </w:rPr>
              <w:t>22</w:t>
            </w:r>
            <w:r>
              <w:rPr>
                <w:rStyle w:val="IndexLink"/>
                <w:rtl w:val="true"/>
              </w:rPr>
              <w:t xml:space="preserve">- </w:t>
            </w:r>
            <w:r>
              <w:rPr>
                <w:rStyle w:val="IndexLink"/>
                <w:rtl w:val="true"/>
              </w:rPr>
              <w:t xml:space="preserve">على علیه السلام بر بالین صدیقه طاهره علیها السلام </w:t>
            </w:r>
            <w:r>
              <w:rPr>
                <w:rStyle w:val="IndexLink"/>
                <w:rtl w:val="true"/>
              </w:rPr>
              <w:t>:</w:t>
              <w:tab/>
            </w:r>
            <w:r>
              <w:rPr>
                <w:rStyle w:val="IndexLink"/>
              </w:rPr>
              <w:t>328</w:t>
            </w:r>
          </w:hyperlink>
        </w:p>
        <w:p>
          <w:pPr>
            <w:pStyle w:val="Contents5"/>
            <w:tabs>
              <w:tab w:val="clear" w:pos="7892"/>
              <w:tab w:val="right" w:pos="9026" w:leader="dot"/>
            </w:tabs>
            <w:rPr/>
          </w:pPr>
          <w:hyperlink w:anchor="__RefHeading___Toc2644367_730472459">
            <w:r>
              <w:rPr>
                <w:webHidden/>
                <w:rStyle w:val="IndexLink"/>
              </w:rPr>
              <w:t>23</w:t>
            </w:r>
            <w:r>
              <w:rPr>
                <w:rStyle w:val="IndexLink"/>
                <w:rtl w:val="true"/>
              </w:rPr>
              <w:t xml:space="preserve">- </w:t>
            </w:r>
            <w:r>
              <w:rPr>
                <w:rStyle w:val="IndexLink"/>
                <w:rtl w:val="true"/>
              </w:rPr>
              <w:t>وصیت صدیقه طاهره علیها السلام</w:t>
            </w:r>
            <w:r>
              <w:rPr>
                <w:rStyle w:val="IndexLink"/>
                <w:rtl w:val="true"/>
              </w:rPr>
              <w:t>:</w:t>
              <w:tab/>
            </w:r>
            <w:r>
              <w:rPr>
                <w:rStyle w:val="IndexLink"/>
              </w:rPr>
              <w:t>329</w:t>
            </w:r>
          </w:hyperlink>
        </w:p>
        <w:p>
          <w:pPr>
            <w:pStyle w:val="Contents5"/>
            <w:tabs>
              <w:tab w:val="clear" w:pos="7892"/>
              <w:tab w:val="right" w:pos="9026" w:leader="dot"/>
            </w:tabs>
            <w:rPr/>
          </w:pPr>
          <w:hyperlink w:anchor="__RefHeading___Toc2644369_730472459">
            <w:r>
              <w:rPr>
                <w:webHidden/>
                <w:rStyle w:val="IndexLink"/>
              </w:rPr>
              <w:t>24</w:t>
            </w:r>
            <w:r>
              <w:rPr>
                <w:rStyle w:val="IndexLink"/>
                <w:rtl w:val="true"/>
              </w:rPr>
              <w:t xml:space="preserve">- </w:t>
            </w:r>
            <w:r>
              <w:rPr>
                <w:rStyle w:val="IndexLink"/>
                <w:rtl w:val="true"/>
              </w:rPr>
              <w:t xml:space="preserve">سوگ فاطمه علیها السلام </w:t>
            </w:r>
            <w:r>
              <w:rPr>
                <w:rStyle w:val="IndexLink"/>
                <w:rtl w:val="true"/>
              </w:rPr>
              <w:t>:</w:t>
              <w:tab/>
            </w:r>
            <w:r>
              <w:rPr>
                <w:rStyle w:val="IndexLink"/>
              </w:rPr>
              <w:t>330</w:t>
            </w:r>
          </w:hyperlink>
        </w:p>
        <w:p>
          <w:pPr>
            <w:pStyle w:val="Contents5"/>
            <w:tabs>
              <w:tab w:val="clear" w:pos="7892"/>
              <w:tab w:val="right" w:pos="9026" w:leader="dot"/>
            </w:tabs>
            <w:rPr/>
          </w:pPr>
          <w:hyperlink w:anchor="__RefHeading___Toc2644371_730472459">
            <w:r>
              <w:rPr>
                <w:webHidden/>
                <w:rStyle w:val="IndexLink"/>
              </w:rPr>
              <w:t>25</w:t>
            </w:r>
            <w:r>
              <w:rPr>
                <w:rStyle w:val="IndexLink"/>
                <w:rtl w:val="true"/>
              </w:rPr>
              <w:t xml:space="preserve">- </w:t>
            </w:r>
            <w:r>
              <w:rPr>
                <w:rStyle w:val="IndexLink"/>
                <w:rtl w:val="true"/>
              </w:rPr>
              <w:t xml:space="preserve">غسل و تکفین فاطمه علیها السلام </w:t>
            </w:r>
            <w:r>
              <w:rPr>
                <w:rStyle w:val="IndexLink"/>
                <w:rtl w:val="true"/>
              </w:rPr>
              <w:t>:</w:t>
              <w:tab/>
            </w:r>
            <w:r>
              <w:rPr>
                <w:rStyle w:val="IndexLink"/>
              </w:rPr>
              <w:t>330</w:t>
            </w:r>
          </w:hyperlink>
        </w:p>
        <w:p>
          <w:pPr>
            <w:pStyle w:val="Contents5"/>
            <w:tabs>
              <w:tab w:val="clear" w:pos="7892"/>
              <w:tab w:val="right" w:pos="9026" w:leader="dot"/>
            </w:tabs>
            <w:rPr/>
          </w:pPr>
          <w:hyperlink w:anchor="__RefHeading___Toc2644373_730472459">
            <w:r>
              <w:rPr>
                <w:webHidden/>
                <w:rStyle w:val="IndexLink"/>
              </w:rPr>
              <w:t>26</w:t>
            </w:r>
            <w:r>
              <w:rPr>
                <w:rStyle w:val="IndexLink"/>
                <w:rtl w:val="true"/>
              </w:rPr>
              <w:t xml:space="preserve">- </w:t>
            </w:r>
            <w:r>
              <w:rPr>
                <w:rStyle w:val="IndexLink"/>
                <w:rtl w:val="true"/>
              </w:rPr>
              <w:t xml:space="preserve">حسنین علیهما السلام در آغوش مادر </w:t>
            </w:r>
            <w:r>
              <w:rPr>
                <w:rStyle w:val="IndexLink"/>
                <w:rtl w:val="true"/>
              </w:rPr>
              <w:t>:</w:t>
              <w:tab/>
            </w:r>
            <w:r>
              <w:rPr>
                <w:rStyle w:val="IndexLink"/>
              </w:rPr>
              <w:t>331</w:t>
            </w:r>
          </w:hyperlink>
        </w:p>
        <w:p>
          <w:pPr>
            <w:pStyle w:val="Contents2"/>
            <w:tabs>
              <w:tab w:val="clear" w:pos="8743"/>
              <w:tab w:val="right" w:pos="9026" w:leader="dot"/>
            </w:tabs>
            <w:rPr/>
          </w:pPr>
          <w:hyperlink w:anchor="__RefHeading___Toc2644375_730472459">
            <w:r>
              <w:rPr>
                <w:webHidden/>
                <w:rStyle w:val="IndexLink"/>
                <w:rtl w:val="true"/>
              </w:rPr>
              <w:t>گفتار دوازدهم</w:t>
            </w:r>
            <w:r>
              <w:rPr>
                <w:rStyle w:val="IndexLink"/>
                <w:rtl w:val="true"/>
              </w:rPr>
              <w:tab/>
            </w:r>
            <w:r>
              <w:rPr>
                <w:rStyle w:val="IndexLink"/>
              </w:rPr>
              <w:t>333</w:t>
            </w:r>
          </w:hyperlink>
        </w:p>
        <w:p>
          <w:pPr>
            <w:pStyle w:val="Contents3"/>
            <w:tabs>
              <w:tab w:val="clear" w:pos="8459"/>
              <w:tab w:val="right" w:pos="9026" w:leader="dot"/>
            </w:tabs>
            <w:rPr/>
          </w:pPr>
          <w:hyperlink w:anchor="__RefHeading___Toc2644377_730472459">
            <w:r>
              <w:rPr>
                <w:webHidden/>
                <w:rStyle w:val="IndexLink"/>
              </w:rPr>
              <w:t>1</w:t>
            </w:r>
            <w:r>
              <w:rPr>
                <w:rStyle w:val="IndexLink"/>
                <w:rtl w:val="true"/>
              </w:rPr>
              <w:t xml:space="preserve">- </w:t>
            </w:r>
            <w:r>
              <w:rPr>
                <w:rStyle w:val="IndexLink"/>
                <w:rtl w:val="true"/>
              </w:rPr>
              <w:t>حضرت آية الله حاج سید محمد مهدی مرتضوی لنگرودی دامت توفیقانه</w:t>
            </w:r>
            <w:r>
              <w:rPr>
                <w:rStyle w:val="IndexLink"/>
                <w:rtl w:val="true"/>
              </w:rPr>
              <w:tab/>
            </w:r>
            <w:r>
              <w:rPr>
                <w:rStyle w:val="IndexLink"/>
              </w:rPr>
              <w:t>333</w:t>
            </w:r>
          </w:hyperlink>
        </w:p>
        <w:p>
          <w:pPr>
            <w:pStyle w:val="Contents4"/>
            <w:tabs>
              <w:tab w:val="clear" w:pos="8176"/>
              <w:tab w:val="right" w:pos="9026" w:leader="dot"/>
            </w:tabs>
            <w:rPr/>
          </w:pPr>
          <w:hyperlink w:anchor="__RefHeading___Toc2644379_730472459">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2644381_730472459">
            <w:r>
              <w:rPr>
                <w:webHidden/>
                <w:rStyle w:val="IndexLink"/>
                <w:rtl w:val="true"/>
              </w:rPr>
              <w:t>فضائل اهل بيت علیهم السلام</w:t>
            </w:r>
            <w:r>
              <w:rPr>
                <w:rStyle w:val="IndexLink"/>
                <w:rtl w:val="true"/>
              </w:rPr>
              <w:tab/>
            </w:r>
            <w:r>
              <w:rPr>
                <w:rStyle w:val="IndexLink"/>
              </w:rPr>
              <w:t>334</w:t>
            </w:r>
          </w:hyperlink>
        </w:p>
        <w:p>
          <w:pPr>
            <w:pStyle w:val="Contents5"/>
            <w:tabs>
              <w:tab w:val="clear" w:pos="7892"/>
              <w:tab w:val="right" w:pos="9026" w:leader="dot"/>
            </w:tabs>
            <w:rPr/>
          </w:pPr>
          <w:hyperlink w:anchor="__RefHeading___Toc2644383_730472459">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2644385_730472459">
            <w:r>
              <w:rPr>
                <w:webHidden/>
                <w:rStyle w:val="IndexLink"/>
              </w:rPr>
              <w:t>1</w:t>
            </w:r>
            <w:r>
              <w:rPr>
                <w:rStyle w:val="IndexLink"/>
                <w:rtl w:val="true"/>
              </w:rPr>
              <w:t xml:space="preserve">- </w:t>
            </w:r>
            <w:r>
              <w:rPr>
                <w:rStyle w:val="IndexLink"/>
                <w:rtl w:val="true"/>
              </w:rPr>
              <w:t>خاندان رسول خدا با احدی قابل قیاس نیستند</w:t>
            </w:r>
            <w:r>
              <w:rPr>
                <w:rStyle w:val="IndexLink"/>
                <w:rtl w:val="true"/>
              </w:rPr>
              <w:tab/>
            </w:r>
            <w:r>
              <w:rPr>
                <w:rStyle w:val="IndexLink"/>
              </w:rPr>
              <w:t>334</w:t>
            </w:r>
          </w:hyperlink>
        </w:p>
        <w:p>
          <w:pPr>
            <w:pStyle w:val="Contents6"/>
            <w:tabs>
              <w:tab w:val="clear" w:pos="7609"/>
              <w:tab w:val="right" w:pos="9026" w:leader="dot"/>
            </w:tabs>
            <w:rPr/>
          </w:pPr>
          <w:hyperlink w:anchor="__RefHeading___Toc2644387_730472459">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2644389_730472459">
            <w:r>
              <w:rPr>
                <w:webHidden/>
                <w:rStyle w:val="IndexLink"/>
              </w:rPr>
              <w:t>1</w:t>
            </w:r>
            <w:r>
              <w:rPr>
                <w:rStyle w:val="IndexLink"/>
                <w:rtl w:val="true"/>
              </w:rPr>
              <w:t xml:space="preserve">- </w:t>
            </w:r>
            <w:r>
              <w:rPr>
                <w:rStyle w:val="IndexLink"/>
                <w:rtl w:val="true"/>
              </w:rPr>
              <w:t xml:space="preserve">دوام عالم بستگی به اهل بیت عصمت و طهارت علیها السلام دارد </w:t>
            </w:r>
            <w:r>
              <w:rPr>
                <w:rStyle w:val="IndexLink"/>
                <w:rtl w:val="true"/>
              </w:rPr>
              <w:t>:</w:t>
              <w:tab/>
            </w:r>
            <w:r>
              <w:rPr>
                <w:rStyle w:val="IndexLink"/>
              </w:rPr>
              <w:t>335</w:t>
            </w:r>
          </w:hyperlink>
        </w:p>
        <w:p>
          <w:pPr>
            <w:pStyle w:val="Contents6"/>
            <w:tabs>
              <w:tab w:val="clear" w:pos="7609"/>
              <w:tab w:val="right" w:pos="9026" w:leader="dot"/>
            </w:tabs>
            <w:rPr/>
          </w:pPr>
          <w:hyperlink w:anchor="__RefHeading___Toc2644391_730472459">
            <w:r>
              <w:rPr>
                <w:webHidden/>
                <w:rStyle w:val="IndexLink"/>
              </w:rPr>
              <w:t>2</w:t>
            </w:r>
            <w:r>
              <w:rPr>
                <w:rStyle w:val="IndexLink"/>
                <w:rtl w:val="true"/>
              </w:rPr>
              <w:t xml:space="preserve">- </w:t>
            </w:r>
            <w:r>
              <w:rPr>
                <w:rStyle w:val="IndexLink"/>
                <w:rtl w:val="true"/>
              </w:rPr>
              <w:t xml:space="preserve">شناخت خدا به وسیله اهل بیت علیهم السلام </w:t>
            </w:r>
            <w:r>
              <w:rPr>
                <w:rStyle w:val="IndexLink"/>
                <w:rtl w:val="true"/>
              </w:rPr>
              <w:t>:</w:t>
              <w:tab/>
            </w:r>
            <w:r>
              <w:rPr>
                <w:rStyle w:val="IndexLink"/>
              </w:rPr>
              <w:t>336</w:t>
            </w:r>
          </w:hyperlink>
        </w:p>
        <w:p>
          <w:pPr>
            <w:pStyle w:val="Contents6"/>
            <w:tabs>
              <w:tab w:val="clear" w:pos="7609"/>
              <w:tab w:val="right" w:pos="9026" w:leader="dot"/>
            </w:tabs>
            <w:rPr/>
          </w:pPr>
          <w:hyperlink w:anchor="__RefHeading___Toc2644393_730472459">
            <w:r>
              <w:rPr>
                <w:webHidden/>
                <w:rStyle w:val="IndexLink"/>
              </w:rPr>
              <w:t>3</w:t>
            </w:r>
            <w:r>
              <w:rPr>
                <w:rStyle w:val="IndexLink"/>
                <w:rtl w:val="true"/>
              </w:rPr>
              <w:t xml:space="preserve">- </w:t>
            </w:r>
            <w:r>
              <w:rPr>
                <w:rStyle w:val="IndexLink"/>
                <w:rtl w:val="true"/>
              </w:rPr>
              <w:t>آسمانها و زمین به وجود امام زمان علیه السلام قائم است</w:t>
            </w:r>
            <w:r>
              <w:rPr>
                <w:rStyle w:val="IndexLink"/>
                <w:rtl w:val="true"/>
              </w:rPr>
              <w:t>:</w:t>
              <w:tab/>
            </w:r>
            <w:r>
              <w:rPr>
                <w:rStyle w:val="IndexLink"/>
              </w:rPr>
              <w:t>336</w:t>
            </w:r>
          </w:hyperlink>
        </w:p>
        <w:p>
          <w:pPr>
            <w:pStyle w:val="Contents6"/>
            <w:tabs>
              <w:tab w:val="clear" w:pos="7609"/>
              <w:tab w:val="right" w:pos="9026" w:leader="dot"/>
            </w:tabs>
            <w:rPr/>
          </w:pPr>
          <w:hyperlink w:anchor="__RefHeading___Toc2644395_730472459">
            <w:r>
              <w:rPr>
                <w:webHidden/>
                <w:rStyle w:val="IndexLink"/>
              </w:rPr>
              <w:t>4</w:t>
            </w:r>
            <w:r>
              <w:rPr>
                <w:rStyle w:val="IndexLink"/>
                <w:rtl w:val="true"/>
              </w:rPr>
              <w:t xml:space="preserve">- </w:t>
            </w:r>
            <w:r>
              <w:rPr>
                <w:rStyle w:val="IndexLink"/>
                <w:rtl w:val="true"/>
              </w:rPr>
              <w:t xml:space="preserve">آفرینش جهان به خاطر اهل بیت علیهم السلام </w:t>
            </w:r>
            <w:r>
              <w:rPr>
                <w:rStyle w:val="IndexLink"/>
                <w:rtl w:val="true"/>
              </w:rPr>
              <w:t>:</w:t>
              <w:tab/>
            </w:r>
            <w:r>
              <w:rPr>
                <w:rStyle w:val="IndexLink"/>
              </w:rPr>
              <w:t>336</w:t>
            </w:r>
          </w:hyperlink>
        </w:p>
        <w:p>
          <w:pPr>
            <w:pStyle w:val="Contents5"/>
            <w:tabs>
              <w:tab w:val="clear" w:pos="7892"/>
              <w:tab w:val="right" w:pos="9026" w:leader="dot"/>
            </w:tabs>
            <w:rPr/>
          </w:pPr>
          <w:hyperlink w:anchor="__RefHeading___Toc2644397_730472459">
            <w:r>
              <w:rPr>
                <w:webHidden/>
                <w:rStyle w:val="IndexLink"/>
              </w:rPr>
              <w:t>2</w:t>
            </w:r>
            <w:r>
              <w:rPr>
                <w:rStyle w:val="IndexLink"/>
                <w:rtl w:val="true"/>
              </w:rPr>
              <w:t xml:space="preserve">- </w:t>
            </w:r>
            <w:r>
              <w:rPr>
                <w:rStyle w:val="IndexLink"/>
                <w:rtl w:val="true"/>
              </w:rPr>
              <w:t xml:space="preserve">لطافت روحی و جسمی ائمه طاهرین علیهم السلام </w:t>
            </w:r>
            <w:r>
              <w:rPr>
                <w:rStyle w:val="IndexLink"/>
                <w:rtl w:val="true"/>
              </w:rPr>
              <w:t>:</w:t>
              <w:tab/>
            </w:r>
            <w:r>
              <w:rPr>
                <w:rStyle w:val="IndexLink"/>
              </w:rPr>
              <w:t>337</w:t>
            </w:r>
          </w:hyperlink>
        </w:p>
        <w:p>
          <w:pPr>
            <w:pStyle w:val="Contents5"/>
            <w:tabs>
              <w:tab w:val="clear" w:pos="7892"/>
              <w:tab w:val="right" w:pos="9026" w:leader="dot"/>
            </w:tabs>
            <w:rPr/>
          </w:pPr>
          <w:hyperlink w:anchor="__RefHeading___Toc2644399_730472459">
            <w:r>
              <w:rPr>
                <w:webHidden/>
                <w:rStyle w:val="IndexLink"/>
              </w:rPr>
              <w:t>3</w:t>
            </w:r>
            <w:r>
              <w:rPr>
                <w:rStyle w:val="IndexLink"/>
                <w:rtl w:val="true"/>
              </w:rPr>
              <w:t xml:space="preserve">- </w:t>
            </w:r>
            <w:r>
              <w:rPr>
                <w:rStyle w:val="IndexLink"/>
                <w:rtl w:val="true"/>
              </w:rPr>
              <w:t xml:space="preserve">علم ائمه طاهرین علیهم السلام </w:t>
            </w:r>
            <w:r>
              <w:rPr>
                <w:rStyle w:val="IndexLink"/>
                <w:rtl w:val="true"/>
              </w:rPr>
              <w:t>:</w:t>
              <w:tab/>
            </w:r>
            <w:r>
              <w:rPr>
                <w:rStyle w:val="IndexLink"/>
              </w:rPr>
              <w:t>338</w:t>
            </w:r>
          </w:hyperlink>
        </w:p>
        <w:p>
          <w:pPr>
            <w:pStyle w:val="Contents5"/>
            <w:tabs>
              <w:tab w:val="clear" w:pos="7892"/>
              <w:tab w:val="right" w:pos="9026" w:leader="dot"/>
            </w:tabs>
            <w:rPr/>
          </w:pPr>
          <w:hyperlink w:anchor="__RefHeading___Toc2644401_730472459">
            <w:r>
              <w:rPr>
                <w:webHidden/>
                <w:rStyle w:val="IndexLink"/>
              </w:rPr>
              <w:t>4</w:t>
            </w:r>
            <w:r>
              <w:rPr>
                <w:rStyle w:val="IndexLink"/>
                <w:rtl w:val="true"/>
              </w:rPr>
              <w:t xml:space="preserve">- </w:t>
            </w:r>
            <w:r>
              <w:rPr>
                <w:rStyle w:val="IndexLink"/>
                <w:rtl w:val="true"/>
              </w:rPr>
              <w:t xml:space="preserve">اهل بیت عصمت علیهم السلام واسطه نبض در میان خلق و خدا </w:t>
            </w:r>
            <w:r>
              <w:rPr>
                <w:rStyle w:val="IndexLink"/>
                <w:rtl w:val="true"/>
              </w:rPr>
              <w:t>:</w:t>
              <w:tab/>
            </w:r>
            <w:r>
              <w:rPr>
                <w:rStyle w:val="IndexLink"/>
              </w:rPr>
              <w:t>342</w:t>
            </w:r>
          </w:hyperlink>
        </w:p>
        <w:p>
          <w:pPr>
            <w:pStyle w:val="Contents5"/>
            <w:tabs>
              <w:tab w:val="clear" w:pos="7892"/>
              <w:tab w:val="right" w:pos="9026" w:leader="dot"/>
            </w:tabs>
            <w:rPr/>
          </w:pPr>
          <w:hyperlink w:anchor="__RefHeading___Toc2644403_730472459">
            <w:r>
              <w:rPr>
                <w:webHidden/>
                <w:rStyle w:val="IndexLink"/>
              </w:rPr>
              <w:t>5</w:t>
            </w:r>
            <w:r>
              <w:rPr>
                <w:rStyle w:val="IndexLink"/>
                <w:rtl w:val="true"/>
              </w:rPr>
              <w:t xml:space="preserve">- </w:t>
            </w:r>
            <w:r>
              <w:rPr>
                <w:rStyle w:val="IndexLink"/>
                <w:rtl w:val="true"/>
              </w:rPr>
              <w:t xml:space="preserve">اهل بیت عصمت عليهم السلام وجه الله باقی اند </w:t>
            </w:r>
            <w:r>
              <w:rPr>
                <w:rStyle w:val="IndexLink"/>
                <w:rtl w:val="true"/>
              </w:rPr>
              <w:t>:</w:t>
              <w:tab/>
            </w:r>
            <w:r>
              <w:rPr>
                <w:rStyle w:val="IndexLink"/>
              </w:rPr>
              <w:t>343</w:t>
            </w:r>
          </w:hyperlink>
        </w:p>
        <w:p>
          <w:pPr>
            <w:pStyle w:val="Contents5"/>
            <w:tabs>
              <w:tab w:val="clear" w:pos="7892"/>
              <w:tab w:val="right" w:pos="9026" w:leader="dot"/>
            </w:tabs>
            <w:rPr/>
          </w:pPr>
          <w:hyperlink w:anchor="__RefHeading___Toc2644405_730472459">
            <w:r>
              <w:rPr>
                <w:webHidden/>
                <w:rStyle w:val="IndexLink"/>
              </w:rPr>
              <w:t>6</w:t>
            </w:r>
            <w:r>
              <w:rPr>
                <w:rStyle w:val="IndexLink"/>
                <w:rtl w:val="true"/>
              </w:rPr>
              <w:t xml:space="preserve">- </w:t>
            </w:r>
            <w:r>
              <w:rPr>
                <w:rStyle w:val="IndexLink"/>
                <w:rtl w:val="true"/>
              </w:rPr>
              <w:t xml:space="preserve">خواب اهل بیت علیهم السلام </w:t>
            </w:r>
            <w:r>
              <w:rPr>
                <w:rStyle w:val="IndexLink"/>
                <w:rtl w:val="true"/>
              </w:rPr>
              <w:t>:</w:t>
              <w:tab/>
            </w:r>
            <w:r>
              <w:rPr>
                <w:rStyle w:val="IndexLink"/>
              </w:rPr>
              <w:t>344</w:t>
            </w:r>
          </w:hyperlink>
        </w:p>
        <w:p>
          <w:pPr>
            <w:pStyle w:val="Contents5"/>
            <w:tabs>
              <w:tab w:val="clear" w:pos="7892"/>
              <w:tab w:val="right" w:pos="9026" w:leader="dot"/>
            </w:tabs>
            <w:rPr/>
          </w:pPr>
          <w:hyperlink w:anchor="__RefHeading___Toc2644407_730472459">
            <w:r>
              <w:rPr>
                <w:webHidden/>
                <w:rStyle w:val="IndexLink"/>
              </w:rPr>
              <w:t>7</w:t>
            </w:r>
            <w:r>
              <w:rPr>
                <w:rStyle w:val="IndexLink"/>
                <w:rtl w:val="true"/>
              </w:rPr>
              <w:t xml:space="preserve">- </w:t>
            </w:r>
            <w:r>
              <w:rPr>
                <w:rStyle w:val="IndexLink"/>
                <w:rtl w:val="true"/>
              </w:rPr>
              <w:t xml:space="preserve">طهارت اهل بیت علیهم السلام </w:t>
            </w:r>
            <w:r>
              <w:rPr>
                <w:rStyle w:val="IndexLink"/>
                <w:rtl w:val="true"/>
              </w:rPr>
              <w:t>:</w:t>
              <w:tab/>
            </w:r>
            <w:r>
              <w:rPr>
                <w:rStyle w:val="IndexLink"/>
              </w:rPr>
              <w:t>344</w:t>
            </w:r>
          </w:hyperlink>
        </w:p>
        <w:p>
          <w:pPr>
            <w:pStyle w:val="Contents5"/>
            <w:tabs>
              <w:tab w:val="clear" w:pos="7892"/>
              <w:tab w:val="right" w:pos="9026" w:leader="dot"/>
            </w:tabs>
            <w:rPr/>
          </w:pPr>
          <w:hyperlink w:anchor="__RefHeading___Toc2644409_730472459">
            <w:r>
              <w:rPr>
                <w:webHidden/>
                <w:rStyle w:val="IndexLink"/>
              </w:rPr>
              <w:t>8</w:t>
            </w:r>
            <w:r>
              <w:rPr>
                <w:rStyle w:val="IndexLink"/>
                <w:rtl w:val="true"/>
              </w:rPr>
              <w:t xml:space="preserve">- </w:t>
            </w:r>
            <w:r>
              <w:rPr>
                <w:rStyle w:val="IndexLink"/>
                <w:rtl w:val="true"/>
              </w:rPr>
              <w:t xml:space="preserve">سوره دهر، و اهل بیت عصمت علیهم السلام </w:t>
            </w:r>
            <w:r>
              <w:rPr>
                <w:rStyle w:val="IndexLink"/>
                <w:rtl w:val="true"/>
              </w:rPr>
              <w:t>:</w:t>
              <w:tab/>
            </w:r>
            <w:r>
              <w:rPr>
                <w:rStyle w:val="IndexLink"/>
              </w:rPr>
              <w:t>346</w:t>
            </w:r>
          </w:hyperlink>
        </w:p>
        <w:p>
          <w:pPr>
            <w:pStyle w:val="Contents6"/>
            <w:tabs>
              <w:tab w:val="clear" w:pos="7609"/>
              <w:tab w:val="right" w:pos="9026" w:leader="dot"/>
            </w:tabs>
            <w:rPr/>
          </w:pPr>
          <w:hyperlink w:anchor="__RefHeading___Toc2644411_730472459">
            <w:r>
              <w:rPr>
                <w:webHidden/>
                <w:rStyle w:val="IndexLink"/>
                <w:rtl w:val="true"/>
              </w:rPr>
              <w:t>اشاره</w:t>
            </w:r>
            <w:r>
              <w:rPr>
                <w:rStyle w:val="IndexLink"/>
                <w:rtl w:val="true"/>
              </w:rPr>
              <w:tab/>
            </w:r>
            <w:r>
              <w:rPr>
                <w:rStyle w:val="IndexLink"/>
              </w:rPr>
              <w:t>346</w:t>
            </w:r>
          </w:hyperlink>
        </w:p>
        <w:p>
          <w:pPr>
            <w:pStyle w:val="Contents6"/>
            <w:tabs>
              <w:tab w:val="clear" w:pos="7609"/>
              <w:tab w:val="right" w:pos="9026" w:leader="dot"/>
            </w:tabs>
            <w:rPr/>
          </w:pPr>
          <w:hyperlink w:anchor="__RefHeading___Toc2644413_730472459">
            <w:r>
              <w:rPr>
                <w:webHidden/>
                <w:rStyle w:val="IndexLink"/>
              </w:rPr>
              <w:t>1</w:t>
            </w:r>
            <w:r>
              <w:rPr>
                <w:rStyle w:val="IndexLink"/>
                <w:rtl w:val="true"/>
              </w:rPr>
              <w:t xml:space="preserve">- </w:t>
            </w:r>
            <w:r>
              <w:rPr>
                <w:rStyle w:val="IndexLink"/>
                <w:rtl w:val="true"/>
              </w:rPr>
              <w:t xml:space="preserve">آية ولاية </w:t>
            </w:r>
            <w:r>
              <w:rPr>
                <w:rStyle w:val="IndexLink"/>
                <w:rtl w:val="true"/>
              </w:rPr>
              <w:t>:</w:t>
              <w:tab/>
            </w:r>
            <w:r>
              <w:rPr>
                <w:rStyle w:val="IndexLink"/>
              </w:rPr>
              <w:t>348</w:t>
            </w:r>
          </w:hyperlink>
        </w:p>
        <w:p>
          <w:pPr>
            <w:pStyle w:val="Contents6"/>
            <w:tabs>
              <w:tab w:val="clear" w:pos="7609"/>
              <w:tab w:val="right" w:pos="9026" w:leader="dot"/>
            </w:tabs>
            <w:rPr/>
          </w:pPr>
          <w:hyperlink w:anchor="__RefHeading___Toc2644415_730472459">
            <w:r>
              <w:rPr>
                <w:webHidden/>
                <w:rStyle w:val="IndexLink"/>
              </w:rPr>
              <w:t>2</w:t>
            </w:r>
            <w:r>
              <w:rPr>
                <w:rStyle w:val="IndexLink"/>
                <w:rtl w:val="true"/>
              </w:rPr>
              <w:t xml:space="preserve">- </w:t>
            </w:r>
            <w:r>
              <w:rPr>
                <w:rStyle w:val="IndexLink"/>
                <w:rtl w:val="true"/>
              </w:rPr>
              <w:t xml:space="preserve">حديث سد الأبواب </w:t>
            </w:r>
            <w:r>
              <w:rPr>
                <w:rStyle w:val="IndexLink"/>
                <w:rtl w:val="true"/>
              </w:rPr>
              <w:t>:</w:t>
              <w:tab/>
            </w:r>
            <w:r>
              <w:rPr>
                <w:rStyle w:val="IndexLink"/>
              </w:rPr>
              <w:t>351</w:t>
            </w:r>
          </w:hyperlink>
        </w:p>
        <w:p>
          <w:pPr>
            <w:pStyle w:val="Contents6"/>
            <w:tabs>
              <w:tab w:val="clear" w:pos="7609"/>
              <w:tab w:val="right" w:pos="9026" w:leader="dot"/>
            </w:tabs>
            <w:rPr/>
          </w:pPr>
          <w:hyperlink w:anchor="__RefHeading___Toc2644417_730472459">
            <w:r>
              <w:rPr>
                <w:webHidden/>
                <w:rStyle w:val="IndexLink"/>
              </w:rPr>
              <w:t>3</w:t>
            </w:r>
            <w:r>
              <w:rPr>
                <w:rStyle w:val="IndexLink"/>
                <w:rtl w:val="true"/>
              </w:rPr>
              <w:t xml:space="preserve">- </w:t>
            </w:r>
            <w:r>
              <w:rPr>
                <w:rStyle w:val="IndexLink"/>
                <w:rtl w:val="true"/>
              </w:rPr>
              <w:t xml:space="preserve">توقف و استراحت در مسجد رسول خدا صلی الله علیه واله </w:t>
            </w:r>
            <w:r>
              <w:rPr>
                <w:rStyle w:val="IndexLink"/>
                <w:rtl w:val="true"/>
              </w:rPr>
              <w:t>:</w:t>
              <w:tab/>
            </w:r>
            <w:r>
              <w:rPr>
                <w:rStyle w:val="IndexLink"/>
              </w:rPr>
              <w:t>352</w:t>
            </w:r>
          </w:hyperlink>
        </w:p>
        <w:p>
          <w:pPr>
            <w:pStyle w:val="Contents2"/>
            <w:tabs>
              <w:tab w:val="clear" w:pos="8743"/>
              <w:tab w:val="right" w:pos="9026" w:leader="dot"/>
            </w:tabs>
            <w:rPr/>
          </w:pPr>
          <w:hyperlink w:anchor="__RefHeading___Toc2644419_730472459">
            <w:r>
              <w:rPr>
                <w:webHidden/>
                <w:rStyle w:val="IndexLink"/>
                <w:rtl w:val="true"/>
              </w:rPr>
              <w:t>گفتار سیزدهم</w:t>
            </w:r>
            <w:r>
              <w:rPr>
                <w:rStyle w:val="IndexLink"/>
                <w:rtl w:val="true"/>
              </w:rPr>
              <w:tab/>
            </w:r>
            <w:r>
              <w:rPr>
                <w:rStyle w:val="IndexLink"/>
              </w:rPr>
              <w:t>354</w:t>
            </w:r>
          </w:hyperlink>
        </w:p>
        <w:p>
          <w:pPr>
            <w:pStyle w:val="Contents3"/>
            <w:tabs>
              <w:tab w:val="clear" w:pos="8459"/>
              <w:tab w:val="right" w:pos="9026" w:leader="dot"/>
            </w:tabs>
            <w:rPr/>
          </w:pPr>
          <w:hyperlink w:anchor="__RefHeading___Toc2644421_730472459">
            <w:r>
              <w:rPr>
                <w:webHidden/>
                <w:rStyle w:val="IndexLink"/>
              </w:rPr>
              <w:t>1</w:t>
            </w:r>
            <w:r>
              <w:rPr>
                <w:rStyle w:val="IndexLink"/>
                <w:rtl w:val="true"/>
              </w:rPr>
              <w:t xml:space="preserve">- </w:t>
            </w:r>
            <w:r>
              <w:rPr>
                <w:rStyle w:val="IndexLink"/>
                <w:rtl w:val="true"/>
              </w:rPr>
              <w:t>مرحوم حاج میرزا علی محدث زاده قدس سره</w:t>
            </w:r>
            <w:r>
              <w:rPr>
                <w:rStyle w:val="IndexLink"/>
                <w:rtl w:val="true"/>
              </w:rPr>
              <w:tab/>
            </w:r>
            <w:r>
              <w:rPr>
                <w:rStyle w:val="IndexLink"/>
              </w:rPr>
              <w:t>354</w:t>
            </w:r>
          </w:hyperlink>
        </w:p>
        <w:p>
          <w:pPr>
            <w:pStyle w:val="Contents4"/>
            <w:tabs>
              <w:tab w:val="clear" w:pos="8176"/>
              <w:tab w:val="right" w:pos="9026" w:leader="dot"/>
            </w:tabs>
            <w:rPr/>
          </w:pPr>
          <w:hyperlink w:anchor="__RefHeading___Toc2644423_730472459">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2644425_730472459">
            <w:r>
              <w:rPr>
                <w:webHidden/>
                <w:rStyle w:val="IndexLink"/>
                <w:rtl w:val="true"/>
              </w:rPr>
              <w:t>فاطمه زهرا علیها السلام، کوثر قرآن</w:t>
            </w:r>
            <w:r>
              <w:rPr>
                <w:rStyle w:val="IndexLink"/>
                <w:rtl w:val="true"/>
              </w:rPr>
              <w:tab/>
            </w:r>
            <w:r>
              <w:rPr>
                <w:rStyle w:val="IndexLink"/>
              </w:rPr>
              <w:t>355</w:t>
            </w:r>
          </w:hyperlink>
        </w:p>
        <w:p>
          <w:pPr>
            <w:pStyle w:val="Contents5"/>
            <w:tabs>
              <w:tab w:val="clear" w:pos="7892"/>
              <w:tab w:val="right" w:pos="9026" w:leader="dot"/>
            </w:tabs>
            <w:rPr/>
          </w:pPr>
          <w:hyperlink w:anchor="__RefHeading___Toc2644427_730472459">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2644429_730472459">
            <w:r>
              <w:rPr>
                <w:webHidden/>
                <w:rStyle w:val="IndexLink"/>
                <w:rtl w:val="true"/>
              </w:rPr>
              <w:t xml:space="preserve">مفهوم کوثر </w:t>
            </w:r>
            <w:r>
              <w:rPr>
                <w:rStyle w:val="IndexLink"/>
                <w:rtl w:val="true"/>
              </w:rPr>
              <w:t>:</w:t>
              <w:tab/>
            </w:r>
            <w:r>
              <w:rPr>
                <w:rStyle w:val="IndexLink"/>
              </w:rPr>
              <w:t>355</w:t>
            </w:r>
          </w:hyperlink>
        </w:p>
        <w:p>
          <w:pPr>
            <w:pStyle w:val="Contents5"/>
            <w:tabs>
              <w:tab w:val="clear" w:pos="7892"/>
              <w:tab w:val="right" w:pos="9026" w:leader="dot"/>
            </w:tabs>
            <w:rPr/>
          </w:pPr>
          <w:hyperlink w:anchor="__RefHeading___Toc2644431_730472459">
            <w:r>
              <w:rPr>
                <w:webHidden/>
                <w:rStyle w:val="IndexLink"/>
                <w:rtl w:val="true"/>
              </w:rPr>
              <w:t xml:space="preserve">وضعیت دختر در دوران جاهلیت </w:t>
            </w:r>
            <w:r>
              <w:rPr>
                <w:rStyle w:val="IndexLink"/>
                <w:rtl w:val="true"/>
              </w:rPr>
              <w:t>:</w:t>
              <w:tab/>
            </w:r>
            <w:r>
              <w:rPr>
                <w:rStyle w:val="IndexLink"/>
              </w:rPr>
              <w:t>359</w:t>
            </w:r>
          </w:hyperlink>
        </w:p>
        <w:p>
          <w:pPr>
            <w:pStyle w:val="Contents5"/>
            <w:tabs>
              <w:tab w:val="clear" w:pos="7892"/>
              <w:tab w:val="right" w:pos="9026" w:leader="dot"/>
            </w:tabs>
            <w:rPr/>
          </w:pPr>
          <w:hyperlink w:anchor="__RefHeading___Toc2644433_730472459">
            <w:r>
              <w:rPr>
                <w:webHidden/>
                <w:rStyle w:val="IndexLink"/>
                <w:rtl w:val="true"/>
              </w:rPr>
              <w:t xml:space="preserve">عبدالمطلب پسر خود عبدالله را قربانی می دهد </w:t>
            </w:r>
            <w:r>
              <w:rPr>
                <w:rStyle w:val="IndexLink"/>
                <w:rtl w:val="true"/>
              </w:rPr>
              <w:t>:</w:t>
              <w:tab/>
            </w:r>
            <w:r>
              <w:rPr>
                <w:rStyle w:val="IndexLink"/>
              </w:rPr>
              <w:t>359</w:t>
            </w:r>
          </w:hyperlink>
        </w:p>
        <w:p>
          <w:pPr>
            <w:pStyle w:val="Contents5"/>
            <w:tabs>
              <w:tab w:val="clear" w:pos="7892"/>
              <w:tab w:val="right" w:pos="9026" w:leader="dot"/>
            </w:tabs>
            <w:rPr/>
          </w:pPr>
          <w:hyperlink w:anchor="__RefHeading___Toc2644435_730472459">
            <w:r>
              <w:rPr>
                <w:webHidden/>
                <w:rStyle w:val="IndexLink"/>
                <w:rtl w:val="true"/>
              </w:rPr>
              <w:t>رئیس المحدثین شیخ صدوق قدس سره روایت می کند</w:t>
            </w:r>
            <w:r>
              <w:rPr>
                <w:rStyle w:val="IndexLink"/>
                <w:rtl w:val="true"/>
              </w:rPr>
              <w:t>:</w:t>
              <w:tab/>
            </w:r>
            <w:r>
              <w:rPr>
                <w:rStyle w:val="IndexLink"/>
              </w:rPr>
              <w:t>362</w:t>
            </w:r>
          </w:hyperlink>
        </w:p>
        <w:p>
          <w:pPr>
            <w:pStyle w:val="Contents5"/>
            <w:tabs>
              <w:tab w:val="clear" w:pos="7892"/>
              <w:tab w:val="right" w:pos="9026" w:leader="dot"/>
            </w:tabs>
            <w:rPr/>
          </w:pPr>
          <w:hyperlink w:anchor="__RefHeading___Toc2644437_730472459">
            <w:r>
              <w:rPr>
                <w:webHidden/>
                <w:rStyle w:val="IndexLink"/>
                <w:rtl w:val="true"/>
              </w:rPr>
              <w:t xml:space="preserve">رسول خدا صلی الله علیه واله هر وقت فاطمه را می دید دست او را می بوسید </w:t>
            </w:r>
            <w:r>
              <w:rPr>
                <w:rStyle w:val="IndexLink"/>
                <w:rtl w:val="true"/>
              </w:rPr>
              <w:t>:</w:t>
              <w:tab/>
            </w:r>
            <w:r>
              <w:rPr>
                <w:rStyle w:val="IndexLink"/>
              </w:rPr>
              <w:t>366</w:t>
            </w:r>
          </w:hyperlink>
        </w:p>
        <w:p>
          <w:pPr>
            <w:pStyle w:val="Contents5"/>
            <w:tabs>
              <w:tab w:val="clear" w:pos="7892"/>
              <w:tab w:val="right" w:pos="9026" w:leader="dot"/>
            </w:tabs>
            <w:rPr/>
          </w:pPr>
          <w:hyperlink w:anchor="__RefHeading___Toc2644439_730472459">
            <w:r>
              <w:rPr>
                <w:webHidden/>
                <w:rStyle w:val="IndexLink"/>
                <w:rtl w:val="true"/>
              </w:rPr>
              <w:t>صدیقه طاهره عليها السلام و عبور وی از محشر</w:t>
            </w:r>
            <w:r>
              <w:rPr>
                <w:rStyle w:val="IndexLink"/>
                <w:rtl w:val="true"/>
              </w:rPr>
              <w:t>:</w:t>
              <w:tab/>
            </w:r>
            <w:r>
              <w:rPr>
                <w:rStyle w:val="IndexLink"/>
              </w:rPr>
              <w:t>367</w:t>
            </w:r>
          </w:hyperlink>
        </w:p>
        <w:p>
          <w:pPr>
            <w:pStyle w:val="Contents5"/>
            <w:tabs>
              <w:tab w:val="clear" w:pos="7892"/>
              <w:tab w:val="right" w:pos="9026" w:leader="dot"/>
            </w:tabs>
            <w:rPr/>
          </w:pPr>
          <w:hyperlink w:anchor="__RefHeading___Toc2644441_730472459">
            <w:r>
              <w:rPr>
                <w:webHidden/>
                <w:rStyle w:val="IndexLink"/>
                <w:rtl w:val="true"/>
              </w:rPr>
              <w:t xml:space="preserve">علاقه حضرت صدیقه طاهره علیها السلام نسبت به فرزندان و دوستانش </w:t>
            </w:r>
            <w:r>
              <w:rPr>
                <w:rStyle w:val="IndexLink"/>
                <w:rtl w:val="true"/>
              </w:rPr>
              <w:t>:</w:t>
              <w:tab/>
            </w:r>
            <w:r>
              <w:rPr>
                <w:rStyle w:val="IndexLink"/>
              </w:rPr>
              <w:t>370</w:t>
            </w:r>
          </w:hyperlink>
        </w:p>
        <w:p>
          <w:pPr>
            <w:pStyle w:val="Contents5"/>
            <w:tabs>
              <w:tab w:val="clear" w:pos="7892"/>
              <w:tab w:val="right" w:pos="9026" w:leader="dot"/>
            </w:tabs>
            <w:rPr/>
          </w:pPr>
          <w:hyperlink w:anchor="__RefHeading___Toc2644443_730472459">
            <w:r>
              <w:rPr>
                <w:webHidden/>
                <w:rStyle w:val="IndexLink"/>
                <w:rtl w:val="true"/>
              </w:rPr>
              <w:t>چرا نام مبارک حضرت صدیقه طاهره علیها السلام فاطمه است؟</w:t>
            </w:r>
            <w:r>
              <w:rPr>
                <w:rStyle w:val="IndexLink"/>
                <w:rtl w:val="true"/>
              </w:rPr>
              <w:tab/>
            </w:r>
            <w:r>
              <w:rPr>
                <w:rStyle w:val="IndexLink"/>
              </w:rPr>
              <w:t>371</w:t>
            </w:r>
          </w:hyperlink>
        </w:p>
        <w:p>
          <w:pPr>
            <w:pStyle w:val="Contents5"/>
            <w:tabs>
              <w:tab w:val="clear" w:pos="7892"/>
              <w:tab w:val="right" w:pos="9026" w:leader="dot"/>
            </w:tabs>
            <w:rPr/>
          </w:pPr>
          <w:hyperlink w:anchor="__RefHeading___Toc2644445_730472459">
            <w:r>
              <w:rPr>
                <w:webHidden/>
                <w:rStyle w:val="IndexLink"/>
                <w:rtl w:val="true"/>
              </w:rPr>
              <w:t>دوستان حضرت صدیقه طاهره علیها السلام کیانند؟</w:t>
            </w:r>
            <w:r>
              <w:rPr>
                <w:rStyle w:val="IndexLink"/>
                <w:rtl w:val="true"/>
              </w:rPr>
              <w:tab/>
            </w:r>
            <w:r>
              <w:rPr>
                <w:rStyle w:val="IndexLink"/>
              </w:rPr>
              <w:t>372</w:t>
            </w:r>
          </w:hyperlink>
        </w:p>
        <w:p>
          <w:pPr>
            <w:pStyle w:val="Contents5"/>
            <w:tabs>
              <w:tab w:val="clear" w:pos="7892"/>
              <w:tab w:val="right" w:pos="9026" w:leader="dot"/>
            </w:tabs>
            <w:rPr/>
          </w:pPr>
          <w:hyperlink w:anchor="__RefHeading___Toc2644447_730472459">
            <w:r>
              <w:rPr>
                <w:webHidden/>
                <w:rStyle w:val="IndexLink"/>
                <w:rtl w:val="true"/>
              </w:rPr>
              <w:t xml:space="preserve">حضرت صدیقه طاهره علیها السلام پس از پدر بزرگوارش </w:t>
            </w:r>
            <w:r>
              <w:rPr>
                <w:rStyle w:val="IndexLink"/>
                <w:rtl w:val="true"/>
              </w:rPr>
              <w:t>:</w:t>
              <w:tab/>
            </w:r>
            <w:r>
              <w:rPr>
                <w:rStyle w:val="IndexLink"/>
              </w:rPr>
              <w:t>374</w:t>
            </w:r>
          </w:hyperlink>
        </w:p>
        <w:p>
          <w:pPr>
            <w:pStyle w:val="Contents5"/>
            <w:tabs>
              <w:tab w:val="clear" w:pos="7892"/>
              <w:tab w:val="right" w:pos="9026" w:leader="dot"/>
            </w:tabs>
            <w:rPr/>
          </w:pPr>
          <w:hyperlink w:anchor="__RefHeading___Toc2644449_730472459">
            <w:r>
              <w:rPr>
                <w:webHidden/>
                <w:rStyle w:val="IndexLink"/>
                <w:rtl w:val="true"/>
              </w:rPr>
              <w:t>شهادت حضرت صدیقه طاهره علیها السلام</w:t>
            </w:r>
            <w:r>
              <w:rPr>
                <w:rStyle w:val="IndexLink"/>
                <w:rtl w:val="true"/>
              </w:rPr>
              <w:t>:</w:t>
              <w:tab/>
            </w:r>
            <w:r>
              <w:rPr>
                <w:rStyle w:val="IndexLink"/>
              </w:rPr>
              <w:t>375</w:t>
            </w:r>
          </w:hyperlink>
        </w:p>
        <w:p>
          <w:pPr>
            <w:pStyle w:val="Contents2"/>
            <w:tabs>
              <w:tab w:val="clear" w:pos="8743"/>
              <w:tab w:val="right" w:pos="9026" w:leader="dot"/>
            </w:tabs>
            <w:rPr/>
          </w:pPr>
          <w:hyperlink w:anchor="__RefHeading___Toc2644451_730472459">
            <w:r>
              <w:rPr>
                <w:webHidden/>
                <w:rStyle w:val="IndexLink"/>
                <w:rtl w:val="true"/>
              </w:rPr>
              <w:t>گفتار چهاردهم</w:t>
            </w:r>
            <w:r>
              <w:rPr>
                <w:rStyle w:val="IndexLink"/>
                <w:rtl w:val="true"/>
              </w:rPr>
              <w:tab/>
            </w:r>
            <w:r>
              <w:rPr>
                <w:rStyle w:val="IndexLink"/>
              </w:rPr>
              <w:t>378</w:t>
            </w:r>
          </w:hyperlink>
        </w:p>
        <w:p>
          <w:pPr>
            <w:pStyle w:val="Contents3"/>
            <w:tabs>
              <w:tab w:val="clear" w:pos="8459"/>
              <w:tab w:val="right" w:pos="9026" w:leader="dot"/>
            </w:tabs>
            <w:rPr/>
          </w:pPr>
          <w:hyperlink w:anchor="__RefHeading___Toc2644453_730472459">
            <w:r>
              <w:rPr>
                <w:webHidden/>
                <w:rStyle w:val="IndexLink"/>
              </w:rPr>
              <w:t>1</w:t>
            </w:r>
            <w:r>
              <w:rPr>
                <w:rStyle w:val="IndexLink"/>
                <w:rtl w:val="true"/>
              </w:rPr>
              <w:t xml:space="preserve">- </w:t>
            </w:r>
            <w:r>
              <w:rPr>
                <w:rStyle w:val="IndexLink"/>
                <w:rtl w:val="true"/>
              </w:rPr>
              <w:t>مرحوم حاج شیخ علی اکبر نهاوندی قدس سره</w:t>
            </w:r>
            <w:r>
              <w:rPr>
                <w:rStyle w:val="IndexLink"/>
                <w:rtl w:val="true"/>
              </w:rPr>
              <w:tab/>
            </w:r>
            <w:r>
              <w:rPr>
                <w:rStyle w:val="IndexLink"/>
              </w:rPr>
              <w:t>378</w:t>
            </w:r>
          </w:hyperlink>
        </w:p>
        <w:p>
          <w:pPr>
            <w:pStyle w:val="Contents4"/>
            <w:tabs>
              <w:tab w:val="clear" w:pos="8176"/>
              <w:tab w:val="right" w:pos="9026" w:leader="dot"/>
            </w:tabs>
            <w:rPr/>
          </w:pPr>
          <w:hyperlink w:anchor="__RefHeading___Toc2644455_730472459">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2644457_730472459">
            <w:r>
              <w:rPr>
                <w:webHidden/>
                <w:rStyle w:val="IndexLink"/>
                <w:rtl w:val="true"/>
              </w:rPr>
              <w:t>قرآن، یا عترت علیهم السلام</w:t>
            </w:r>
            <w:r>
              <w:rPr>
                <w:rStyle w:val="IndexLink"/>
                <w:rtl w:val="true"/>
              </w:rPr>
              <w:tab/>
            </w:r>
            <w:r>
              <w:rPr>
                <w:rStyle w:val="IndexLink"/>
              </w:rPr>
              <w:t>379</w:t>
            </w:r>
          </w:hyperlink>
        </w:p>
        <w:p>
          <w:pPr>
            <w:pStyle w:val="Contents5"/>
            <w:tabs>
              <w:tab w:val="clear" w:pos="7892"/>
              <w:tab w:val="right" w:pos="9026" w:leader="dot"/>
            </w:tabs>
            <w:rPr/>
          </w:pPr>
          <w:hyperlink w:anchor="__RefHeading___Toc2644459_730472459">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2644461_730472459">
            <w:r>
              <w:rPr>
                <w:webHidden/>
                <w:rStyle w:val="IndexLink"/>
                <w:rtl w:val="true"/>
              </w:rPr>
              <w:t xml:space="preserve">ابعاد مسأله </w:t>
            </w:r>
            <w:r>
              <w:rPr>
                <w:rStyle w:val="IndexLink"/>
                <w:rtl w:val="true"/>
              </w:rPr>
              <w:t>:</w:t>
              <w:tab/>
            </w:r>
            <w:r>
              <w:rPr>
                <w:rStyle w:val="IndexLink"/>
              </w:rPr>
              <w:t>380</w:t>
            </w:r>
          </w:hyperlink>
        </w:p>
        <w:p>
          <w:pPr>
            <w:pStyle w:val="Contents5"/>
            <w:tabs>
              <w:tab w:val="clear" w:pos="7892"/>
              <w:tab w:val="right" w:pos="9026" w:leader="dot"/>
            </w:tabs>
            <w:rPr/>
          </w:pPr>
          <w:hyperlink w:anchor="__RefHeading___Toc2644463_730472459">
            <w:r>
              <w:rPr>
                <w:webHidden/>
                <w:rStyle w:val="IndexLink"/>
                <w:rtl w:val="true"/>
              </w:rPr>
              <w:t>اما بحث اول</w:t>
            </w:r>
            <w:r>
              <w:rPr>
                <w:rStyle w:val="IndexLink"/>
                <w:rtl w:val="true"/>
              </w:rPr>
              <w:t>:</w:t>
              <w:tab/>
            </w:r>
            <w:r>
              <w:rPr>
                <w:rStyle w:val="IndexLink"/>
              </w:rPr>
              <w:t>381</w:t>
            </w:r>
          </w:hyperlink>
        </w:p>
        <w:p>
          <w:pPr>
            <w:pStyle w:val="Contents5"/>
            <w:tabs>
              <w:tab w:val="clear" w:pos="7892"/>
              <w:tab w:val="right" w:pos="9026" w:leader="dot"/>
            </w:tabs>
            <w:rPr/>
          </w:pPr>
          <w:hyperlink w:anchor="__RefHeading___Toc2644465_730472459">
            <w:r>
              <w:rPr>
                <w:webHidden/>
                <w:rStyle w:val="IndexLink"/>
                <w:rtl w:val="true"/>
              </w:rPr>
              <w:t>واما بحث دوم</w:t>
            </w:r>
            <w:r>
              <w:rPr>
                <w:rStyle w:val="IndexLink"/>
                <w:rtl w:val="true"/>
              </w:rPr>
              <w:t>:</w:t>
              <w:tab/>
            </w:r>
            <w:r>
              <w:rPr>
                <w:rStyle w:val="IndexLink"/>
              </w:rPr>
              <w:t>381</w:t>
            </w:r>
          </w:hyperlink>
        </w:p>
        <w:p>
          <w:pPr>
            <w:pStyle w:val="Contents5"/>
            <w:tabs>
              <w:tab w:val="clear" w:pos="7892"/>
              <w:tab w:val="right" w:pos="9026" w:leader="dot"/>
            </w:tabs>
            <w:rPr/>
          </w:pPr>
          <w:hyperlink w:anchor="__RefHeading___Toc2644467_730472459">
            <w:r>
              <w:rPr>
                <w:webHidden/>
                <w:rStyle w:val="IndexLink"/>
                <w:rtl w:val="true"/>
              </w:rPr>
              <w:t xml:space="preserve">برتری امیرالمؤمنین علیه السلام بر قرآن </w:t>
            </w:r>
            <w:r>
              <w:rPr>
                <w:rStyle w:val="IndexLink"/>
                <w:rtl w:val="true"/>
              </w:rPr>
              <w:t>:</w:t>
              <w:tab/>
            </w:r>
            <w:r>
              <w:rPr>
                <w:rStyle w:val="IndexLink"/>
              </w:rPr>
              <w:t>385</w:t>
            </w:r>
          </w:hyperlink>
        </w:p>
        <w:p>
          <w:pPr>
            <w:pStyle w:val="Contents5"/>
            <w:tabs>
              <w:tab w:val="clear" w:pos="7892"/>
              <w:tab w:val="right" w:pos="9026" w:leader="dot"/>
            </w:tabs>
            <w:rPr/>
          </w:pPr>
          <w:hyperlink w:anchor="__RefHeading___Toc2644469_730472459">
            <w:r>
              <w:rPr>
                <w:webHidden/>
                <w:rStyle w:val="IndexLink"/>
                <w:rtl w:val="true"/>
              </w:rPr>
              <w:t xml:space="preserve">خلاصه </w:t>
            </w:r>
            <w:r>
              <w:rPr>
                <w:rStyle w:val="IndexLink"/>
                <w:rtl w:val="true"/>
              </w:rPr>
              <w:t>:</w:t>
              <w:tab/>
            </w:r>
            <w:r>
              <w:rPr>
                <w:rStyle w:val="IndexLink"/>
              </w:rPr>
              <w:t>388</w:t>
            </w:r>
          </w:hyperlink>
        </w:p>
        <w:p>
          <w:pPr>
            <w:pStyle w:val="Contents5"/>
            <w:tabs>
              <w:tab w:val="clear" w:pos="7892"/>
              <w:tab w:val="right" w:pos="9026" w:leader="dot"/>
            </w:tabs>
            <w:rPr/>
          </w:pPr>
          <w:hyperlink w:anchor="__RefHeading___Toc2644471_730472459">
            <w:r>
              <w:rPr>
                <w:webHidden/>
                <w:rStyle w:val="IndexLink"/>
                <w:rtl w:val="true"/>
              </w:rPr>
              <w:t xml:space="preserve">انتقاد از نظر مدعیان فضل و برتری قرآن از اهل بیت علیهم السلام </w:t>
            </w:r>
            <w:r>
              <w:rPr>
                <w:rStyle w:val="IndexLink"/>
                <w:rtl w:val="true"/>
              </w:rPr>
              <w:t>:</w:t>
              <w:tab/>
            </w:r>
            <w:r>
              <w:rPr>
                <w:rStyle w:val="IndexLink"/>
              </w:rPr>
              <w:t>388</w:t>
            </w:r>
          </w:hyperlink>
        </w:p>
        <w:p>
          <w:pPr>
            <w:pStyle w:val="Contents5"/>
            <w:tabs>
              <w:tab w:val="clear" w:pos="7892"/>
              <w:tab w:val="right" w:pos="9026" w:leader="dot"/>
            </w:tabs>
            <w:rPr/>
          </w:pPr>
          <w:hyperlink w:anchor="__RefHeading___Toc2644473_730472459">
            <w:r>
              <w:rPr>
                <w:webHidden/>
                <w:rStyle w:val="IndexLink"/>
                <w:rtl w:val="true"/>
              </w:rPr>
              <w:t xml:space="preserve">نتیجه تفحص </w:t>
            </w:r>
            <w:r>
              <w:rPr>
                <w:rStyle w:val="IndexLink"/>
                <w:rtl w:val="true"/>
              </w:rPr>
              <w:t>:</w:t>
              <w:tab/>
            </w:r>
            <w:r>
              <w:rPr>
                <w:rStyle w:val="IndexLink"/>
              </w:rPr>
              <w:t>391</w:t>
            </w:r>
          </w:hyperlink>
        </w:p>
        <w:p>
          <w:pPr>
            <w:pStyle w:val="Contents5"/>
            <w:tabs>
              <w:tab w:val="clear" w:pos="7892"/>
              <w:tab w:val="right" w:pos="9026" w:leader="dot"/>
            </w:tabs>
            <w:rPr/>
          </w:pPr>
          <w:hyperlink w:anchor="__RefHeading___Toc2644475_730472459">
            <w:r>
              <w:rPr>
                <w:webHidden/>
                <w:rStyle w:val="IndexLink"/>
                <w:rtl w:val="true"/>
              </w:rPr>
              <w:t>حجیت قرآن از کجا مایه می گیرد؟</w:t>
            </w:r>
            <w:r>
              <w:rPr>
                <w:rStyle w:val="IndexLink"/>
                <w:rtl w:val="true"/>
              </w:rPr>
              <w:tab/>
            </w:r>
            <w:r>
              <w:rPr>
                <w:rStyle w:val="IndexLink"/>
              </w:rPr>
              <w:t>391</w:t>
            </w:r>
          </w:hyperlink>
        </w:p>
        <w:p>
          <w:pPr>
            <w:pStyle w:val="Contents5"/>
            <w:tabs>
              <w:tab w:val="clear" w:pos="7892"/>
              <w:tab w:val="right" w:pos="9026" w:leader="dot"/>
            </w:tabs>
            <w:rPr/>
          </w:pPr>
          <w:hyperlink w:anchor="__RefHeading___Toc2644477_730472459">
            <w:r>
              <w:rPr>
                <w:webHidden/>
                <w:rStyle w:val="IndexLink"/>
                <w:rtl w:val="true"/>
              </w:rPr>
              <w:t>خلاصه</w:t>
            </w:r>
            <w:r>
              <w:rPr>
                <w:rStyle w:val="IndexLink"/>
                <w:rtl w:val="true"/>
              </w:rPr>
              <w:t>:</w:t>
              <w:tab/>
            </w:r>
            <w:r>
              <w:rPr>
                <w:rStyle w:val="IndexLink"/>
              </w:rPr>
              <w:t>393</w:t>
            </w:r>
          </w:hyperlink>
        </w:p>
        <w:p>
          <w:pPr>
            <w:pStyle w:val="Contents5"/>
            <w:tabs>
              <w:tab w:val="clear" w:pos="7892"/>
              <w:tab w:val="right" w:pos="9026" w:leader="dot"/>
            </w:tabs>
            <w:rPr/>
          </w:pPr>
          <w:hyperlink w:anchor="__RefHeading___Toc2644479_730472459">
            <w:r>
              <w:rPr>
                <w:webHidden/>
                <w:rStyle w:val="IndexLink"/>
                <w:rtl w:val="true"/>
              </w:rPr>
              <w:t>آیا کلیه فضائل امیرالمؤمنین</w:t>
            </w:r>
            <w:r>
              <w:rPr>
                <w:rStyle w:val="IndexLink"/>
                <w:rtl w:val="true"/>
              </w:rPr>
              <w:t>..... :</w:t>
              <w:tab/>
            </w:r>
            <w:r>
              <w:rPr>
                <w:rStyle w:val="IndexLink"/>
              </w:rPr>
              <w:t>394</w:t>
            </w:r>
          </w:hyperlink>
        </w:p>
        <w:p>
          <w:pPr>
            <w:pStyle w:val="Contents5"/>
            <w:tabs>
              <w:tab w:val="clear" w:pos="7892"/>
              <w:tab w:val="right" w:pos="9026" w:leader="dot"/>
            </w:tabs>
            <w:rPr/>
          </w:pPr>
          <w:hyperlink w:anchor="__RefHeading___Toc2644481_730472459">
            <w:r>
              <w:rPr>
                <w:webHidden/>
                <w:rStyle w:val="IndexLink"/>
                <w:rtl w:val="true"/>
              </w:rPr>
              <w:t>درباره تشبیه موجود در حدیث</w:t>
            </w:r>
            <w:r>
              <w:rPr>
                <w:rStyle w:val="IndexLink"/>
                <w:rtl w:val="true"/>
              </w:rPr>
              <w:t>:</w:t>
              <w:tab/>
            </w:r>
            <w:r>
              <w:rPr>
                <w:rStyle w:val="IndexLink"/>
              </w:rPr>
              <w:t>398</w:t>
            </w:r>
          </w:hyperlink>
        </w:p>
        <w:p>
          <w:pPr>
            <w:pStyle w:val="Contents5"/>
            <w:tabs>
              <w:tab w:val="clear" w:pos="7892"/>
              <w:tab w:val="right" w:pos="9026" w:leader="dot"/>
            </w:tabs>
            <w:rPr/>
          </w:pPr>
          <w:hyperlink w:anchor="__RefHeading___Toc2644483_730472459">
            <w:r>
              <w:rPr>
                <w:webHidden/>
                <w:rStyle w:val="IndexLink"/>
                <w:rtl w:val="true"/>
              </w:rPr>
              <w:t xml:space="preserve">انتقاد از نظریه ایجی </w:t>
            </w:r>
            <w:r>
              <w:rPr>
                <w:rStyle w:val="IndexLink"/>
                <w:rtl w:val="true"/>
              </w:rPr>
              <w:t>:</w:t>
              <w:tab/>
            </w:r>
            <w:r>
              <w:rPr>
                <w:rStyle w:val="IndexLink"/>
              </w:rPr>
              <w:t>400</w:t>
            </w:r>
          </w:hyperlink>
        </w:p>
        <w:p>
          <w:pPr>
            <w:pStyle w:val="Contents5"/>
            <w:tabs>
              <w:tab w:val="clear" w:pos="7892"/>
              <w:tab w:val="right" w:pos="9026" w:leader="dot"/>
            </w:tabs>
            <w:rPr/>
          </w:pPr>
          <w:hyperlink w:anchor="__RefHeading___Toc2644485_730472459">
            <w:r>
              <w:rPr>
                <w:webHidden/>
                <w:rStyle w:val="IndexLink"/>
                <w:rtl w:val="true"/>
              </w:rPr>
              <w:t>جواب از تحقیق دوم</w:t>
            </w:r>
            <w:r>
              <w:rPr>
                <w:rStyle w:val="IndexLink"/>
                <w:rtl w:val="true"/>
              </w:rPr>
              <w:t>:</w:t>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30_160675"/>
      <w:bookmarkStart w:id="1" w:name="pg14830_160675"/>
      <w:bookmarkEnd w:id="1"/>
    </w:p>
    <w:p>
      <w:pPr>
        <w:pStyle w:val="Heading2"/>
        <w:numPr>
          <w:ilvl w:val="1"/>
          <w:numId w:val="1"/>
        </w:numPr>
        <w:rPr/>
      </w:pPr>
      <w:bookmarkStart w:id="2" w:name="pg14830_160675"/>
      <w:bookmarkStart w:id="3" w:name="__RefHeading___Toc2643897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طلوعی گوگانی،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از آیات عظام و سخنوران نامی شیعه پیروان 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و تحقیق از محمود طلوعی گوگانی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90610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615000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964-90610-02-X</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ISBN 964-90610-10-9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24991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قبلی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43899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وَلَا الضَّالِّينَ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830_160679"/>
      <w:bookmarkStart w:id="8" w:name="pg14830_160679"/>
      <w:bookmarkEnd w:id="8"/>
    </w:p>
    <w:p>
      <w:pPr>
        <w:pStyle w:val="Heading2"/>
        <w:numPr>
          <w:ilvl w:val="1"/>
          <w:numId w:val="1"/>
        </w:numPr>
        <w:rPr/>
      </w:pPr>
      <w:bookmarkStart w:id="9" w:name="pg14830_160679"/>
      <w:bookmarkStart w:id="10" w:name="__RefHeading___Toc2643901_73047245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مکاشفه با درک یک حقیقت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تذکرات لازم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گفتار اول</w:t>
      </w:r>
    </w:p>
    <w:p>
      <w:pPr>
        <w:pStyle w:val="BookText"/>
        <w:rPr/>
      </w:pPr>
      <w:r>
        <w:rPr>
          <w:rFonts w:ascii="IRNazanin" w:hAnsi="IRNazanin" w:eastAsia="IRNazanin"/>
          <w:color w:val="111111"/>
          <w:sz w:val="28"/>
          <w:sz w:val="28"/>
          <w:szCs w:val="28"/>
          <w:rtl w:val="true"/>
          <w:lang w:bidi="fa-IR"/>
        </w:rPr>
        <w:t>حجة الاسلام والمسلمین مرحوم حاج سید مرتضی برقعی قدس سره</w:t>
      </w:r>
    </w:p>
    <w:p>
      <w:pPr>
        <w:pStyle w:val="BookText"/>
        <w:rPr/>
      </w:pPr>
      <w:r>
        <w:rPr>
          <w:rFonts w:ascii="IRNazanin" w:hAnsi="IRNazanin" w:eastAsia="IRNazanin"/>
          <w:color w:val="111111"/>
          <w:sz w:val="28"/>
          <w:sz w:val="28"/>
          <w:szCs w:val="28"/>
          <w:rtl w:val="true"/>
          <w:lang w:bidi="fa-IR"/>
        </w:rPr>
        <w:t xml:space="preserve">کیفیت ولادت و ازدواج حضرت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جهان، جهان اسباب و مسببات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اعداد در روایات روی حسابی تعيين و ارائه می شوند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سفارش نسبت به پدر و مادر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رسول خدا صلی الله علیه واله هنگام تولد پیامبر بوده است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دلایل قدم نبوت رسول خدا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رسول خدا صلی الله علیه واله پیش از بعثت بر شریعت اسلام عمل می کرده است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کیفیت وحی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انعقاد نطفه پاک صدیقه طاهرة علیها السلام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صديقه طاهره علیها السلام در رحم مادر حرف می زند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ولادت صدیقه طاهره علیها السلام </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صدیقه طاهره علیها السلام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دوم</w:t>
      </w:r>
    </w:p>
    <w:p>
      <w:pPr>
        <w:pStyle w:val="BookText"/>
        <w:rPr/>
      </w:pPr>
      <w:r>
        <w:rPr>
          <w:rFonts w:ascii="IRNazanin" w:hAnsi="IRNazanin" w:eastAsia="IRNazanin"/>
          <w:color w:val="111111"/>
          <w:sz w:val="28"/>
          <w:sz w:val="28"/>
          <w:szCs w:val="28"/>
          <w:rtl w:val="true"/>
          <w:lang w:bidi="fa-IR"/>
        </w:rPr>
        <w:t>حضرت آية الله العظمی مرحوم حاج شیخ مرتضی حائری یزدی قدس سره</w:t>
      </w:r>
    </w:p>
    <w:p>
      <w:pPr>
        <w:pStyle w:val="BookText"/>
        <w:rPr/>
      </w:pPr>
      <w:r>
        <w:rPr>
          <w:rFonts w:ascii="IRNazanin" w:hAnsi="IRNazanin" w:eastAsia="IRNazanin"/>
          <w:color w:val="111111"/>
          <w:sz w:val="28"/>
          <w:sz w:val="28"/>
          <w:szCs w:val="28"/>
          <w:rtl w:val="true"/>
          <w:lang w:bidi="fa-IR"/>
        </w:rPr>
        <w:t xml:space="preserve">شفاعت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معنای شفاعت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در عالم محسوس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شفاعت در عالم معقول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شفاعت روش خردمندان است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عنایات عمومی و خصوصی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دعا و شفاعت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بیم و امید دو رکن اساسی تربیت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شفاعت در قرآن کریم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نظر علماء اهل سنت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روایات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گفتار سوم</w:t>
      </w:r>
    </w:p>
    <w:p>
      <w:pPr>
        <w:pStyle w:val="BookText"/>
        <w:rPr/>
      </w:pPr>
      <w:r>
        <w:rPr>
          <w:rFonts w:ascii="IRNazanin" w:hAnsi="IRNazanin" w:eastAsia="IRNazanin"/>
          <w:color w:val="111111"/>
          <w:sz w:val="28"/>
          <w:sz w:val="28"/>
          <w:szCs w:val="28"/>
          <w:rtl w:val="true"/>
          <w:lang w:bidi="fa-IR"/>
        </w:rPr>
        <w:t>حضرت آية الله مرحوم حاج سیدهاشم حسینی تهرانی قدس سره</w:t>
      </w:r>
    </w:p>
    <w:p>
      <w:pPr>
        <w:pStyle w:val="BookText"/>
        <w:rPr/>
      </w:pPr>
      <w:r>
        <w:rPr>
          <w:rFonts w:ascii="IRNazanin" w:hAnsi="IRNazanin" w:eastAsia="IRNazanin"/>
          <w:color w:val="111111"/>
          <w:sz w:val="28"/>
          <w:sz w:val="28"/>
          <w:szCs w:val="28"/>
          <w:rtl w:val="true"/>
          <w:lang w:bidi="fa-IR"/>
        </w:rPr>
        <w:t xml:space="preserve">سیمای اهل بیت علیهم السلام در آیه مباهله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تعبير به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بنی اسرائیل عمومأ فرزندان خدا هستند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قصص حق و مفسدین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پیامبری عظیم از نسل اسماعيل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پیش گویی کتب آسمانی پیشین و یهود و نصاری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سه خصلت نصاری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على علیه السلام نفس رسول الله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تفسير مأمون عباسی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w:t>
      </w:r>
      <w:r>
        <w:rPr>
          <w:rFonts w:eastAsia="IRNazanin" w:cs="IRNazanin"/>
          <w:color w:val="111111"/>
          <w:sz w:val="28"/>
          <w:szCs w:val="28"/>
          <w:lang w:bidi="fa-IR"/>
        </w:rPr>
        <w:t>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مأمون عباسی امیرالمؤمنین است؟</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علیه السلام امیرالمؤمنین از اولین و آخرين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اشکالات وارد بر تفسير مأمون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اهل بیت پیامبر عليهم السلام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مزیت سنخیت با نبوت و اختصاص به پیامبر صلی الله علیه واله ، ویژگی منحصر به فرد اهل بيت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مباهله با 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نکته جالب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w:t>
      </w:r>
      <w:r>
        <w:rPr>
          <w:rFonts w:eastAsia="IRNazanin" w:cs="IRNazanin"/>
          <w:color w:val="111111"/>
          <w:sz w:val="28"/>
          <w:szCs w:val="28"/>
          <w:rtl w:val="true"/>
          <w:lang w:bidi="fa-IR"/>
        </w:rPr>
        <w:t>»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فساد و مفسده جو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مناط حق و باطل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گفتار چهارم</w:t>
      </w:r>
    </w:p>
    <w:p>
      <w:pPr>
        <w:pStyle w:val="BookText"/>
        <w:rPr/>
      </w:pPr>
      <w:r>
        <w:rPr>
          <w:rFonts w:ascii="IRNazanin" w:hAnsi="IRNazanin" w:eastAsia="IRNazanin"/>
          <w:color w:val="111111"/>
          <w:sz w:val="28"/>
          <w:sz w:val="28"/>
          <w:szCs w:val="28"/>
          <w:rtl w:val="true"/>
          <w:lang w:bidi="fa-IR"/>
        </w:rPr>
        <w:t>حضرت آية الله مرحوم حاج شیخ محمدجواد خراسانی قدس سره</w:t>
      </w:r>
    </w:p>
    <w:p>
      <w:pPr>
        <w:pStyle w:val="BookText"/>
        <w:rPr/>
      </w:pPr>
      <w:r>
        <w:rPr>
          <w:rFonts w:ascii="IRNazanin" w:hAnsi="IRNazanin" w:eastAsia="IRNazanin"/>
          <w:color w:val="111111"/>
          <w:sz w:val="28"/>
          <w:sz w:val="28"/>
          <w:szCs w:val="28"/>
          <w:rtl w:val="true"/>
          <w:lang w:bidi="fa-IR"/>
        </w:rPr>
        <w:t xml:space="preserve">مأموریت الهی امام حسین علیه السلام در قیام عاشورا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امام حسین علیه السلام در شب عاشورا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روح تسلیم در شيعه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یکی از مفاهیم شرک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ویژگی خداترسی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مسأله عشق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انسان و اعمال او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رهروان خط مشیهای مورد بحث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اما عشق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صوفیه و نفوذ آن در میان مسلمانان به ویژه شیعیان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نفوذ مكاتب فلسفی در اسلام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غافل از آنکه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عشق و عرفان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واژه عشق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w:t>
      </w:r>
      <w:r>
        <w:rPr>
          <w:rFonts w:eastAsia="IRNazanin" w:cs="IRNazanin"/>
          <w:color w:val="111111"/>
          <w:sz w:val="28"/>
          <w:szCs w:val="28"/>
          <w:lang w:bidi="fa-IR"/>
        </w:rPr>
        <w:t>120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شیوع مجدد صوفیگری در میان شیعیان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زیارت جامعه کبیره می خوانیم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مفهوم عشق با شدت دوستی یکی نیست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سخن آخر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از نظر آنان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با این حساب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نیرنگ صوفیه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شمر به کربلا می آید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گفتار پنجم</w:t>
      </w:r>
    </w:p>
    <w:p>
      <w:pPr>
        <w:pStyle w:val="BookText"/>
        <w:rPr/>
      </w:pPr>
      <w:r>
        <w:rPr>
          <w:rFonts w:ascii="IRNazanin" w:hAnsi="IRNazanin" w:eastAsia="IRNazanin"/>
          <w:color w:val="111111"/>
          <w:sz w:val="28"/>
          <w:sz w:val="28"/>
          <w:szCs w:val="28"/>
          <w:rtl w:val="true"/>
          <w:lang w:bidi="fa-IR"/>
        </w:rPr>
        <w:t>حضرت آية الله العظمی مرحوم حاج میرزا ابوالفضل زاهدی قدس سره</w:t>
      </w:r>
    </w:p>
    <w:p>
      <w:pPr>
        <w:pStyle w:val="BookText"/>
        <w:rPr/>
      </w:pPr>
      <w:r>
        <w:rPr>
          <w:rFonts w:ascii="IRNazanin" w:hAnsi="IRNazanin" w:eastAsia="IRNazanin"/>
          <w:color w:val="111111"/>
          <w:sz w:val="28"/>
          <w:sz w:val="28"/>
          <w:szCs w:val="28"/>
          <w:rtl w:val="true"/>
          <w:lang w:bidi="fa-IR"/>
        </w:rPr>
        <w:t xml:space="preserve">علم حضرت سیدالشهداء علیه السلام به سرنوشت خود در روز عاشوراء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کتابی تألیف شده که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سبک تحریر نوشتار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امام حسین علیه السلام و علم او به سرنوشت غم انگیز خود در روز عاشوراء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انگیزه قیام عاشورا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مولف کتاب این حدیث را رد کرده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دلایل مؤلف كتاب بر ادعای خود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تحلیلی در پیرامون مسأله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اشتباه مؤلف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تناقض گوئی مولف کتاب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گفتار ششم</w:t>
      </w:r>
    </w:p>
    <w:p>
      <w:pPr>
        <w:pStyle w:val="BookText"/>
        <w:rPr/>
      </w:pPr>
      <w:r>
        <w:rPr>
          <w:rFonts w:ascii="IRNazanin" w:hAnsi="IRNazanin" w:eastAsia="IRNazanin"/>
          <w:color w:val="111111"/>
          <w:sz w:val="28"/>
          <w:sz w:val="28"/>
          <w:szCs w:val="28"/>
          <w:rtl w:val="true"/>
          <w:lang w:bidi="fa-IR"/>
        </w:rPr>
        <w:t>استاد محقق حجة الاسلام والمسلمین حاج سید جعفر سیدان دامت توفیقاته</w:t>
      </w:r>
    </w:p>
    <w:p>
      <w:pPr>
        <w:pStyle w:val="BookText"/>
        <w:rPr/>
      </w:pPr>
      <w:r>
        <w:rPr>
          <w:rFonts w:ascii="IRNazanin" w:hAnsi="IRNazanin" w:eastAsia="IRNazanin"/>
          <w:color w:val="111111"/>
          <w:sz w:val="28"/>
          <w:sz w:val="28"/>
          <w:szCs w:val="28"/>
          <w:rtl w:val="true"/>
          <w:lang w:bidi="fa-IR"/>
        </w:rPr>
        <w:t xml:space="preserve">هدایت در پرتو قرآن کریم و عترت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دو مطلب مهم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حجیت ظواهر قرآن </w:t>
      </w:r>
      <w:r>
        <w:rPr>
          <w:rFonts w:eastAsia="IRNazanin" w:cs="IRNazanin"/>
          <w:color w:val="111111"/>
          <w:sz w:val="28"/>
          <w:szCs w:val="28"/>
          <w:rtl w:val="true"/>
          <w:lang w:bidi="fa-IR"/>
        </w:rPr>
        <w:t>...</w:t>
      </w:r>
      <w:r>
        <w:rPr>
          <w:rFonts w:eastAsia="IRNazanin" w:cs="IRNazanin"/>
          <w:color w:val="111111"/>
          <w:sz w:val="28"/>
          <w:szCs w:val="28"/>
          <w:lang w:bidi="fa-IR"/>
        </w:rPr>
        <w:t>160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تلازم قرآن و عترت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هفتم</w:t>
      </w:r>
    </w:p>
    <w:p>
      <w:pPr>
        <w:pStyle w:val="BookText"/>
        <w:rPr/>
      </w:pPr>
      <w:r>
        <w:rPr>
          <w:rFonts w:ascii="IRNazanin" w:hAnsi="IRNazanin" w:eastAsia="IRNazanin"/>
          <w:color w:val="111111"/>
          <w:sz w:val="28"/>
          <w:sz w:val="28"/>
          <w:szCs w:val="28"/>
          <w:rtl w:val="true"/>
          <w:lang w:bidi="fa-IR"/>
        </w:rPr>
        <w:t>حضرت آية الله العظمی مرحوم حاج شیخ جعفر شوشتری قدس سره</w:t>
      </w:r>
    </w:p>
    <w:p>
      <w:pPr>
        <w:pStyle w:val="BookText"/>
        <w:rPr/>
      </w:pPr>
      <w:r>
        <w:rPr>
          <w:rFonts w:ascii="IRNazanin" w:hAnsi="IRNazanin" w:eastAsia="IRNazanin"/>
          <w:color w:val="111111"/>
          <w:sz w:val="28"/>
          <w:sz w:val="28"/>
          <w:szCs w:val="28"/>
          <w:rtl w:val="true"/>
          <w:lang w:bidi="fa-IR"/>
        </w:rPr>
        <w:t xml:space="preserve">عظمت امام حسین علیه السلام و اصحاب آن حضرت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بهشت چگونه است؟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مساحت کمترین قطعه بهشت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آیا اهل بهشت همه شان مالک بهشت خود هستند؟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موضع انسان در مقام معامله با پروردگار متعال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درجات شهداء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دلیل برتری شهدای کربلا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جلوگیری از آب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مقایسه شهدای کربلا با شهدای بدر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تأکید بر وفاء و پایداری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شهدای کربلا از نظر فضیلت و برتری با هم برابر نیستند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صبح عاشورا</w:t>
      </w:r>
      <w:r>
        <w:rPr>
          <w:rFonts w:eastAsia="IRNazanin" w:cs="IRNazanin"/>
          <w:color w:val="111111"/>
          <w:sz w:val="28"/>
          <w:szCs w:val="28"/>
          <w:rtl w:val="true"/>
          <w:lang w:bidi="fa-IR"/>
        </w:rPr>
        <w:t>!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تعبیه دو سپاه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آماری از سپاه کوفه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رویاروئی دو لشگر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آغاز حمله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محافظین امام عليه السلام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تیرهائی که بر بدن شریف امام علیه السلام اصابت کرد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گفتار هشتم</w:t>
      </w:r>
    </w:p>
    <w:p>
      <w:pPr>
        <w:pStyle w:val="BookText"/>
        <w:rPr/>
      </w:pPr>
      <w:r>
        <w:rPr>
          <w:rFonts w:ascii="IRNazanin" w:hAnsi="IRNazanin" w:eastAsia="IRNazanin"/>
          <w:color w:val="111111"/>
          <w:sz w:val="28"/>
          <w:sz w:val="28"/>
          <w:szCs w:val="28"/>
          <w:rtl w:val="true"/>
          <w:lang w:bidi="fa-IR"/>
        </w:rPr>
        <w:t>حضرت آية الله مرحوم حاج سیدرضا صدر قدس سره</w:t>
      </w:r>
    </w:p>
    <w:p>
      <w:pPr>
        <w:pStyle w:val="BookText"/>
        <w:rPr/>
      </w:pPr>
      <w:r>
        <w:rPr>
          <w:rFonts w:ascii="IRNazanin" w:hAnsi="IRNazanin" w:eastAsia="IRNazanin"/>
          <w:color w:val="111111"/>
          <w:sz w:val="28"/>
          <w:sz w:val="28"/>
          <w:szCs w:val="28"/>
          <w:rtl w:val="true"/>
          <w:lang w:bidi="fa-IR"/>
        </w:rPr>
        <w:t xml:space="preserve">نور امید در قیام حضرت مهدی علیه السلام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امید و آرزو </w:t>
      </w:r>
      <w:r>
        <w:rPr>
          <w:rFonts w:eastAsia="IRNazanin" w:cs="IRNazanin"/>
          <w:color w:val="111111"/>
          <w:sz w:val="28"/>
          <w:szCs w:val="28"/>
          <w:rtl w:val="true"/>
          <w:lang w:bidi="fa-IR"/>
        </w:rPr>
        <w:t>...</w:t>
      </w:r>
      <w:r>
        <w:rPr>
          <w:rFonts w:eastAsia="IRNazanin" w:cs="IRNazanin"/>
          <w:color w:val="111111"/>
          <w:sz w:val="28"/>
          <w:szCs w:val="28"/>
          <w:lang w:bidi="fa-IR"/>
        </w:rPr>
        <w:t>203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فرد و اجتماع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امید اجتماع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هدف و آرمان اجتماعی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مانع بزرگ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خطای بشر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نزدیکترین راه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از نظر فلسفی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عدل پایدار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اسارت عقل بشري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نظريه ادیان در رابطه با حضرت مهدی علیه السلام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شناخت حضرت مهدی علیه السلام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مهدی شخصی است یا نوعی؟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حضرت مهدی علیه السلام هم اکنون زنده و موجود است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حضرت مهدی علیه السلام کیست؟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حضرت مهدی علیه السلام از دودمان رسول خدا صلی الله علیه واله است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مهدی علیه السلام پسر فاطمه علیها السلام است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مهدی علیه السلام فرزند امیرالمؤمنین علی بن ابی طالب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مهدی علیه السلام از نژاد حسین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حضرت مهدی علیه السلام از نواده امام صادق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حضرت مهدی علیه السلام از پدرش امام حسن عسکری است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حضرت مهدی علیه السلام دوازدهمین خلیفه و جانشین پیامبر بزرگ اسلام است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گفتار نهم</w:t>
      </w:r>
    </w:p>
    <w:p>
      <w:pPr>
        <w:pStyle w:val="BookText"/>
        <w:rPr/>
      </w:pPr>
      <w:r>
        <w:rPr>
          <w:rFonts w:ascii="IRNazanin" w:hAnsi="IRNazanin" w:eastAsia="IRNazanin"/>
          <w:color w:val="111111"/>
          <w:sz w:val="28"/>
          <w:sz w:val="28"/>
          <w:szCs w:val="28"/>
          <w:rtl w:val="true"/>
          <w:lang w:bidi="fa-IR"/>
        </w:rPr>
        <w:t>حضرت آية الله مرحوم حاج شیخ محمد تقی صدرا اراکی قدس سره</w:t>
      </w:r>
    </w:p>
    <w:p>
      <w:pPr>
        <w:pStyle w:val="BookText"/>
        <w:rPr/>
      </w:pPr>
      <w:r>
        <w:rPr>
          <w:rFonts w:ascii="IRNazanin" w:hAnsi="IRNazanin" w:eastAsia="IRNazanin"/>
          <w:color w:val="111111"/>
          <w:sz w:val="28"/>
          <w:sz w:val="28"/>
          <w:szCs w:val="28"/>
          <w:rtl w:val="true"/>
          <w:lang w:bidi="fa-IR"/>
        </w:rPr>
        <w:t>شخصیت عظیم القدر امیرالمؤمنین حضرت علی بن ابی طالب علیه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 xml:space="preserve">چرا ایرانیان دلباخته اميرالمؤمنين على علیه السلام شدند؟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عقيده اعراب صدر اسلام در رابطه با ایرانیان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اما به عقیده من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نظریات دانشمندان و متفکران غیر اسلامی درباره اميرالمؤمنين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دو جانبه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دهم</w:t>
      </w:r>
    </w:p>
    <w:p>
      <w:pPr>
        <w:pStyle w:val="BookText"/>
        <w:rPr/>
      </w:pPr>
      <w:r>
        <w:rPr>
          <w:rFonts w:ascii="IRNazanin" w:hAnsi="IRNazanin" w:eastAsia="IRNazanin"/>
          <w:color w:val="111111"/>
          <w:sz w:val="28"/>
          <w:sz w:val="28"/>
          <w:szCs w:val="28"/>
          <w:rtl w:val="true"/>
          <w:lang w:bidi="fa-IR"/>
        </w:rPr>
        <w:t>حجة الاسلام والمسلمین حاج سید محمد ضیاء آبادی دامت توفیقاته</w:t>
      </w:r>
    </w:p>
    <w:p>
      <w:pPr>
        <w:pStyle w:val="BookText"/>
        <w:rPr/>
      </w:pPr>
      <w:r>
        <w:rPr>
          <w:rFonts w:ascii="Amiri" w:hAnsi="Amiri" w:eastAsia="Amiri" w:cs="Amiri"/>
          <w:color w:val="111111"/>
          <w:sz w:val="28"/>
          <w:sz w:val="28"/>
          <w:szCs w:val="28"/>
          <w:rtl w:val="true"/>
          <w:lang w:bidi="ar-SA"/>
        </w:rPr>
        <w:t xml:space="preserve">تلازم بين قرآن و عترت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اهل بیت عصمت علیهم السلام ركن تحقق و بقاء دین مبین اسلام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ارزیابی از قرآن و حدیث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سخنی درباره حديث شريف ثقلین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سخنی درباره تواتر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حديث شريف ثقلین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یک مثال برای کمک به فهم معانی حدیث شریف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شفابخشی مشروط قرآن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ظالمين چه کسانی هستند؟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حق تفسير و تبیین منحصر بفرد اهل بیت علیهم السلام از قرآن از كجای آیه استفاده می شود؟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آیات قرآن از نظر روشن بودن معانی و عدم آن در یک سطح نیستند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یک اشکال و جواب آن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دلایل حق تفسير و تبيين منحصر بفرد اهل بیت علیهم السلام از قرآن، از نظر سنت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به رسول خدا صلی الله علیه واله ذکر اطلاق می شود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منظور از مطهرون در آیه شریفه چه کسانی هستند؟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ظاهر و باطن قرآن را چه کسانی می دانند؟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نیاز سنت رسول خدا صلی الله علیه واله به مبين معصوم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آیا سنی ها به راستی اهل سنت هستند؟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مقایسه روایت امیرالمؤمنین علیه السلام از رسول خدا صلی الله علیه واله با روایت ابوهريره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هدف خدا و رسول او از تاكيد بر ولایت و محبت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عمر از راه انداختن هیاهو بر بالین رسول خدا صلی الله علیه واله چه هدفی داشت؟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چنانکه در روایتی آمده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خلاصه ای از بخش اول گفتار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دو منبع اساسی معارف دینی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تز مفسده ساز دشمنان اسلام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دشمنان اسلام چرا سنت شريف رسول خدا صلی الله علیه واله را هدف حملات خود قرار داده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هوشیار باشیم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زیانکاران چه کسانی هستند؟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حقانیت باورداشتهای شیعه در منابع خود اهل سنت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دشمنان دوست نمای اسلام حربه خطرناک خود را از کجا به دست آورده اند؟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عدم قبول سنت با قبول قرآن تضاد شدیدی با هم دارند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گفتار یازدهم</w:t>
      </w:r>
    </w:p>
    <w:p>
      <w:pPr>
        <w:pStyle w:val="BookText"/>
        <w:rPr/>
      </w:pPr>
      <w:r>
        <w:rPr>
          <w:rFonts w:ascii="IRNazanin" w:hAnsi="IRNazanin" w:eastAsia="IRNazanin"/>
          <w:color w:val="111111"/>
          <w:sz w:val="28"/>
          <w:sz w:val="28"/>
          <w:szCs w:val="28"/>
          <w:rtl w:val="true"/>
          <w:lang w:bidi="fa-IR"/>
        </w:rPr>
        <w:t>شیخ الخطباء والمحدثین مرحوم حاج شیخ عباس قمی قدس سره</w:t>
      </w:r>
    </w:p>
    <w:p>
      <w:pPr>
        <w:pStyle w:val="BookText"/>
        <w:rPr/>
      </w:pPr>
      <w:r>
        <w:rPr>
          <w:rFonts w:ascii="IRNazanin" w:hAnsi="IRNazanin" w:eastAsia="IRNazanin"/>
          <w:color w:val="111111"/>
          <w:sz w:val="28"/>
          <w:sz w:val="28"/>
          <w:szCs w:val="28"/>
          <w:rtl w:val="true"/>
          <w:lang w:bidi="fa-IR"/>
        </w:rPr>
        <w:t xml:space="preserve">فرازهایی از فضائل حضرت فاطمه زهرا علیها السلام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دوستی برای خدا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مصحف فاطمه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مقام فاطمه علیها السلام در بهشت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سخن فاطمه علیها السلام مایه انبساط خاطر پدر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رسول خدا صلی الله علیه واله برای رفع گرسنگی فاطمه دعا می فرمایند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صدیقه طاهره علیها السلام شرمنده همسرش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تقسیم کار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فرشتگان در خدمت زهرا عليها السلام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کمک پیامبر اکرم صلی الله علیه واله به صدیقه طاهره علیها السلام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برکت غذای صدیقه طاهره علیها السلام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عبادت صدیقه طاهره علیها السلام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تقاضای کنیز از پدر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علم و کمال فضه کنیز صدیقه طاهره علیه السلام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حضرت صدیقه طاهره علیها السلام و شیعیانش در بهشت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سلمان از رسول خدا صلی الله علیه واله فضائل فاطمه علیها اسللام را می پرسد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نوشته ای از رسول خدا صلی الله علیه واله نزد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در شأن صديقه طاهره علیه السلام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شهادت صدیقه طاهره علیها السلام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لحظات شهادت فاطمه علیها السلام به گزارش اسماء بنت عميس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حسن و حسین علیهما السلام بر بالین مادر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امیرالمؤمنین علیه السلام و شهادت فاطمه </w:t>
      </w:r>
      <w:r>
        <w:rPr>
          <w:rFonts w:eastAsia="IRNazanin" w:cs="IRNazanin"/>
          <w:color w:val="111111"/>
          <w:sz w:val="28"/>
          <w:szCs w:val="28"/>
          <w:rtl w:val="true"/>
          <w:lang w:bidi="fa-IR"/>
        </w:rPr>
        <w:t>...</w:t>
      </w:r>
      <w:r>
        <w:rPr>
          <w:rFonts w:eastAsia="IRNazanin" w:cs="IRNazanin"/>
          <w:color w:val="111111"/>
          <w:sz w:val="28"/>
          <w:szCs w:val="28"/>
          <w:lang w:bidi="fa-IR"/>
        </w:rPr>
        <w:t>317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بر بالین صديقه طاهره علیها السلام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وصيت صدیقه طاهره علیها السلام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سوگ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غسل وتكفين فاطمه علیها السلام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حسنین علیهما السلام در آغوش مادر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گفتار دوازدهم</w:t>
      </w:r>
    </w:p>
    <w:p>
      <w:pPr>
        <w:pStyle w:val="BookText"/>
        <w:rPr/>
      </w:pPr>
      <w:r>
        <w:rPr>
          <w:rFonts w:ascii="IRNazanin" w:hAnsi="IRNazanin" w:eastAsia="IRNazanin"/>
          <w:color w:val="111111"/>
          <w:sz w:val="28"/>
          <w:sz w:val="28"/>
          <w:szCs w:val="28"/>
          <w:rtl w:val="true"/>
          <w:lang w:bidi="fa-IR"/>
        </w:rPr>
        <w:t>حضرت آية الله حاج سید محمد مهدی مرتضوی لنگرودی دامت توفیقاته</w:t>
      </w:r>
    </w:p>
    <w:p>
      <w:pPr>
        <w:pStyle w:val="BookText"/>
        <w:rPr/>
      </w:pPr>
      <w:r>
        <w:rPr>
          <w:rFonts w:ascii="IRNazanin" w:hAnsi="IRNazanin" w:eastAsia="IRNazanin"/>
          <w:color w:val="111111"/>
          <w:sz w:val="28"/>
          <w:sz w:val="28"/>
          <w:szCs w:val="28"/>
          <w:rtl w:val="true"/>
          <w:lang w:bidi="fa-IR"/>
        </w:rPr>
        <w:t xml:space="preserve">فضائل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خاندان رسول خدا با احدی قابل قیاس نیستند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عالم بستگی به اهل بیت عصمت و طهارت علیهما السلام دارد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به وسيله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به وجود امام زمان علیه السلام قائم است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جهان به خاطر اهل بیت عليهم السلام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لطافت روحی و جسمی ائمه طاهرین علیهم السلام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علم ائمه طاهرین علیهم السلام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اهل بیت عصمت علیهم اسلام واسطه فیض در میان خلق و خدا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اهل بیت عصمت علیهم السلام وجه الله باقی اند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خواب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طهارت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سوره دهر، و اهل بیت عصمت علیهم السلام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سد الابواب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 استراحت در مسجد رسول خدا صلی الله علیه واله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گفتار سیزدهم</w:t>
      </w:r>
    </w:p>
    <w:p>
      <w:pPr>
        <w:pStyle w:val="BookText"/>
        <w:rPr/>
      </w:pPr>
      <w:r>
        <w:rPr>
          <w:rFonts w:ascii="IRNazanin" w:hAnsi="IRNazanin" w:eastAsia="IRNazanin"/>
          <w:color w:val="111111"/>
          <w:sz w:val="28"/>
          <w:sz w:val="28"/>
          <w:szCs w:val="28"/>
          <w:rtl w:val="true"/>
          <w:lang w:bidi="fa-IR"/>
        </w:rPr>
        <w:t>حجة الاسلام والمسلمین مرحوم حاج میرزا علی محدث زاده قدس سره</w:t>
      </w:r>
    </w:p>
    <w:p>
      <w:pPr>
        <w:pStyle w:val="BookText"/>
        <w:rPr/>
      </w:pPr>
      <w:r>
        <w:rPr>
          <w:rFonts w:ascii="IRNazanin" w:hAnsi="IRNazanin" w:eastAsia="IRNazanin"/>
          <w:color w:val="111111"/>
          <w:sz w:val="28"/>
          <w:sz w:val="28"/>
          <w:szCs w:val="28"/>
          <w:rtl w:val="true"/>
          <w:lang w:bidi="fa-IR"/>
        </w:rPr>
        <w:t xml:space="preserve">فاطمه زهرا علیها السلام ، کوثر قرآن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مفهوم کوثر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وضعیت دختر در دوران جاهلیت </w:t>
      </w:r>
      <w:r>
        <w:rPr>
          <w:rFonts w:eastAsia="IRNazanin" w:cs="IRNazanin"/>
          <w:color w:val="111111"/>
          <w:sz w:val="28"/>
          <w:szCs w:val="28"/>
          <w:rtl w:val="true"/>
          <w:lang w:bidi="fa-IR"/>
        </w:rPr>
        <w:t>...</w:t>
      </w:r>
      <w:r>
        <w:rPr>
          <w:rFonts w:eastAsia="IRNazanin" w:cs="IRNazanin"/>
          <w:color w:val="111111"/>
          <w:sz w:val="28"/>
          <w:szCs w:val="28"/>
          <w:lang w:bidi="fa-IR"/>
        </w:rPr>
        <w:t>348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عبدالمطلب پسر خود عبدالله را قربانی می دهد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رئيس المحدثین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رسول خدا صلی الله علیه واله هر وقت فاطمه علیها السلام را می دید دست او را می بوسید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صدیقه طاهره علیها السلام و عبور وی از محشر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علاقه حضرت صدیقه طاهره علیها السلام نسبت به فرزندان و دوستانش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چرا نام مبارک حضرت صدیقه طاهره علیها السلام فاطمه است؟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دوستان حضرت صدیقه طاهره علیها السلام کیانند؟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حضرت صدیقه طاهره علیها السلام پس از پدر بزرگوارش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شهادت حضرت صدیقه طاهره علیها السلام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گفتار چهاردهم</w:t>
      </w:r>
    </w:p>
    <w:p>
      <w:pPr>
        <w:pStyle w:val="BookText"/>
        <w:rPr/>
      </w:pPr>
      <w:r>
        <w:rPr>
          <w:rFonts w:ascii="IRNazanin" w:hAnsi="IRNazanin" w:eastAsia="IRNazanin"/>
          <w:color w:val="111111"/>
          <w:sz w:val="28"/>
          <w:sz w:val="28"/>
          <w:szCs w:val="28"/>
          <w:rtl w:val="true"/>
          <w:lang w:bidi="fa-IR"/>
        </w:rPr>
        <w:t>حضرت آية الله مرحوم حاج شیخ علی اکبر نهاوندی قدس سره</w:t>
      </w:r>
    </w:p>
    <w:p>
      <w:pPr>
        <w:pStyle w:val="BookText"/>
        <w:rPr/>
      </w:pPr>
      <w:r>
        <w:rPr>
          <w:rFonts w:ascii="IRNazanin" w:hAnsi="IRNazanin" w:eastAsia="IRNazanin"/>
          <w:color w:val="111111"/>
          <w:sz w:val="28"/>
          <w:sz w:val="28"/>
          <w:szCs w:val="28"/>
          <w:rtl w:val="true"/>
          <w:lang w:bidi="fa-IR"/>
        </w:rPr>
        <w:t xml:space="preserve">قرآن، يا عترت علیهم السلام کدام یک برتر و افضل از دیگری می باشد؟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ابعاد مسأله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اما بحث اول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واما بحث دوم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برتری امیرالمؤمنین علیه السلام بر قرآن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انتقاد از نظر مدعیان فضل و برتری قرآن از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نتیجه تفحص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حجیت قرآن از کجا مایه میگیرد؟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آیا کلیه فضائل امیرالمؤمنین</w:t>
      </w:r>
      <w:r>
        <w:rPr>
          <w:rFonts w:eastAsia="IRNazanin" w:cs="IRNazanin"/>
          <w:color w:val="111111"/>
          <w:sz w:val="28"/>
          <w:szCs w:val="28"/>
          <w:rtl w:val="true"/>
          <w:lang w:bidi="fa-IR"/>
        </w:rPr>
        <w:t>...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درباره تشبیه موجود در حدیث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انتقاد از نظریه ایجی </w:t>
      </w:r>
      <w:r>
        <w:rPr>
          <w:rFonts w:eastAsia="IRNazanin" w:cs="IRNazanin"/>
          <w:color w:val="111111"/>
          <w:sz w:val="28"/>
          <w:szCs w:val="28"/>
          <w:rtl w:val="true"/>
          <w:lang w:bidi="fa-IR"/>
        </w:rPr>
        <w:t>...</w:t>
      </w:r>
      <w:r>
        <w:rPr>
          <w:rFonts w:eastAsia="IRNazanin" w:cs="IRNazanin"/>
          <w:color w:val="111111"/>
          <w:sz w:val="28"/>
          <w:szCs w:val="28"/>
          <w:lang w:bidi="fa-IR"/>
        </w:rPr>
        <w:t>389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تحقیق دوم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12" w:name="pg14830_160689"/>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2643903_730472459"/>
      <w:bookmarkStart w:id="14" w:name="_Toc4"/>
      <w:bookmarkEnd w:id="13"/>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سپاس و ستایش خداوندی را سزاست که کسوت هستی را بر اندام موزون آفرینش بپوشانید و تجلیات قدرت لایزالی را در مظاهر و آثار طبیعت نمایان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نامعدود، خاندان رسالت و دودمان ولایت را رواست که مربیان عالم بشریتند و راهنمایان طريقة توحید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پیروان علم و فضیلت و شیفتگان خاندان عصمت و طهارت علیهم السلام در اثر صفای باطن و تمسک به نعمت ولایت اهل بیت علیهم السلام که پس از ایمان به توحید و رسالت از اعظم واجبات شرعیه بشمار می رود و پایه احکام فرعيه الهیه بلکه از اصول مذهب می باشد و هیچ چیز به پایه آن نمی رسد خواهان ادامه این خدمت بودند، اما کثرت مشاغل علمی و پاره ای از گرفتاریهای شخصی مانع از این توفیق عظیم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عمده ترین انگیزه ای که موجب شد تا در صدد تدوین جلد دوم برآیم این بود که بحمد الله برگ سبز ما مورد نظر و عنایت خاندان رسالت علیهم اسللام و بویژه سالار شهیدان حضرت ابوعبدالله الحسین علیه السلام قرار گرفت، مؤید این مطلب مکاشفه ای است که برای حضرت آیت الله حاج سید محمد مهدی لنگرودی مدظله در رابطه با جلد اول این کتاب روی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معظم له از افاضل علماء و مدرسین حوزه علمیه قم می باشند، و سالهاست که به خدمات دینی و روحی، اعم از تدریس و تفسیر و تبلیغ دین مبین اسلام، و ترویج احکام شرع مقدس، و نشر معارف اهل بیت عصمت و طهارت علیهم السلام اشتغال دارند، و سفرهای متعددی به منظور تبلیغ دین، و ارشاد مردم هندوستان به آن کشور نموده، و از شهرهای بزرگ آن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دهلی، بنارس، لكنهو، حیدر آباد، بمبئی، اکبر آباد، آکره، و دیگر شهرهای آن دیار دیدن کرده، و با برخی از رجال آن سامان بویژه مرتاضان آن، دیدار به عمل آورده که خاطرات خود در این زمینه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هند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آية الله لنگرودی مدظله خود شخصا مکاشفه مربوط به این کتاب را طی ملاقاتی که در بیت ایشان با وی داشتم برای اینجانب بیان فرمودند، پس از استماع مکاشفه از ایشان تقاضا نمودم که آن را با دست خط خود مرقوم فرموده و به ضمیمه مقاله ای در پیرامون فضائل اهل بیت عصمت و طهارت علیهم السلام در اختیار ما قرار بدهند تا به طبع آن در بخش بعدی کتاب اقدام شود، و ایشان به تقاضای ما جواب مساعد داده، و مکاشفه خود را به ضمیمه مقاله ای در رابطه با مناقب ائمه طاهرین علیهم السلام ارسال داشتند که اینک آنرا در معرض مطالعه خوانندگان محترم قرار می دهیم</w:t>
      </w:r>
      <w:r>
        <w:rPr>
          <w:rFonts w:eastAsia="IRNazanin" w:cs="IRNazanin"/>
          <w:color w:val="111111"/>
          <w:sz w:val="28"/>
          <w:szCs w:val="28"/>
          <w:rtl w:val="true"/>
          <w:lang w:bidi="fa-IR"/>
        </w:rPr>
        <w:t xml:space="preserve">. </w:t>
      </w:r>
      <w:bookmarkStart w:id="15" w:name="pg14830_160691"/>
    </w:p>
    <w:p>
      <w:pPr>
        <w:pStyle w:val="Heading2"/>
        <w:numPr>
          <w:ilvl w:val="1"/>
          <w:numId w:val="1"/>
        </w:numPr>
        <w:rPr/>
      </w:pPr>
      <w:bookmarkStart w:id="16" w:name="__RefHeading___Toc2643905_730472459"/>
      <w:bookmarkStart w:id="17" w:name="_Toc5"/>
      <w:bookmarkEnd w:id="15"/>
      <w:bookmarkEnd w:id="16"/>
      <w:r>
        <w:rPr>
          <w:rtl w:val="true"/>
        </w:rPr>
        <w:t>مكاشفه یا درك یک حقیقت</w:t>
      </w:r>
      <w:bookmarkEnd w:id="17"/>
    </w:p>
    <w:p>
      <w:pPr>
        <w:pStyle w:val="BookText"/>
        <w:rPr/>
      </w:pPr>
      <w:r>
        <w:rPr>
          <w:rFonts w:ascii="IRNazanin" w:hAnsi="IRNazanin" w:eastAsia="IRNazanin"/>
          <w:color w:val="111111"/>
          <w:sz w:val="28"/>
          <w:sz w:val="28"/>
          <w:szCs w:val="28"/>
          <w:rtl w:val="true"/>
          <w:lang w:bidi="fa-IR"/>
        </w:rPr>
        <w:t xml:space="preserve">در اواخر محرم الحرام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برای اینجانب، مکاشفه ای بین خواب و بیداری رخ داد و آن اینکه مشغول نوشتن کتابی تحقیقی در فقرديدم که سیدی جلیل القدر با شکوهی خاص هم منور بود وهم منوّک بأ عمامه ای سبز، جلوی روی من قرارگرفت مرا با اسم مورد خطاب قرارداده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کتاب را مطالعه نمی کنی ؟</w:t>
      </w:r>
    </w:p>
    <w:p>
      <w:pPr>
        <w:pStyle w:val="BookText"/>
        <w:rPr/>
      </w:pPr>
      <w:r>
        <w:rPr>
          <w:rFonts w:ascii="IRNazanin" w:hAnsi="IRNazanin" w:eastAsia="IRNazanin"/>
          <w:color w:val="111111"/>
          <w:sz w:val="28"/>
          <w:sz w:val="28"/>
          <w:szCs w:val="28"/>
          <w:rtl w:val="true"/>
          <w:lang w:bidi="fa-IR"/>
        </w:rPr>
        <w:t>من در جواب عرض کردم آقا من اشتغالاتم زیاد است وقت ندارم که این کتاب را مورد مطالعه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فصل، فصل مطالعه اینگونه از کتابها میباشد این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بوستان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درفضائل و مناقب ما اهل بیت علیهم السلام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حضرتعالى که باشید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 شما حسين بن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این جمله را شنیدم بي اختاردست مبارکش را بوسیدم و عرض کردم بچشم این کتاب را مورد مطالعه قرار خواهم داد ، بعد از مکاشفه فورا کتاب را مطالعه کردم الحق والانصاف مطالب بسیار عالی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روز دوباره مکاشفه شد همان آقا به اینجانب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بود؟ عرض مکردم بسیار مطالب عالی داشت فرمود کدام جالبتر بود ؟ عرض کردم من درصدد این نبودم که مطالب کدام جالبتر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در صدد میشوم عرض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مكاشفه دوم در صدد شدم که کدام یکی از مقالات چهارده گانه کتاب جالبتر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سوم همان آقا را درخواب ديدم، عرض کردم حضرت آقا جد بزرگوار بنظرم مقاله آقای تهرانی جالبتر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مهدی ما درعصر خودش مظلوم است تا میتوانید درباره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بگوئید و قلم فرسائی کنید آنچه که درباره شخصیت این معصوم بگوئید درباره همه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اید چون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عصمت و ولایت و امامت یکی هستند و چون عصر عصر مهدی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سزاوار است درباره او مطالب گفته شود، بعد فرمودند به شیخ حسین </w:t>
      </w:r>
      <w:r>
        <w:rPr>
          <w:rStyle w:val="FootnoteAnchor"/>
          <w:rtl w:val="true"/>
        </w:rPr>
        <w:footnoteReference w:id="2"/>
      </w:r>
      <w:r>
        <w:rPr>
          <w:rFonts w:ascii="IRNazanin" w:hAnsi="IRNazanin" w:eastAsia="IRNazanin"/>
          <w:color w:val="111111"/>
          <w:sz w:val="28"/>
          <w:sz w:val="28"/>
          <w:szCs w:val="28"/>
          <w:rtl w:val="true"/>
          <w:lang w:bidi="fa-IR"/>
        </w:rPr>
        <w:t xml:space="preserve">، بگوئید در نزد ما اجر و مزد بسزائی دارد البته آنان هم در نزد ما مزد زیاد دارند ولی او بیشتر دارد ، عرض کردم آیا تهیه و تنظیم کننده این مقالات هم در نزد شما حضرات معصومین علیهم السلام مزد بسزائی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کسانیکه این کتاب و امثال این كتاب را مطالعه میکند و کسانیکه مطالب این نوع از کتابها را برای مردم نقل و حکایت میکنند و کسانیکه این نوع کتابها را طبع و نشر میدهند وكسانیکه مزد میگیرند و این کتابها را چاپ میکنند و کسانیکه آنها را بفروش میرسانند و كسانیکه از اين نوع كتابها تعریف و تمجید میکنند و مردم را بخرید آنها و خواندن آنها ترغيب و تحریص میکنند همه و همه در نزد ما اجر و مزد فراوان دارند، در خاتمه فرمودند باز تاکید میکنم درباره مهدی ما زیاد سخن بگوئید و بنویسید ، مهدی ما مظلوم است بیش از آنچه نوشته و گفته شده باید درباره اش نوشت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العبدالفانی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مهدی مرتضوی لنگرودی </w:t>
      </w:r>
      <w:bookmarkStart w:id="18" w:name="pg14830_160693"/>
    </w:p>
    <w:p>
      <w:pPr>
        <w:pStyle w:val="Heading2"/>
        <w:numPr>
          <w:ilvl w:val="1"/>
          <w:numId w:val="1"/>
        </w:numPr>
        <w:rPr/>
      </w:pPr>
      <w:bookmarkStart w:id="19" w:name="__RefHeading___Toc2643907_730472459"/>
      <w:bookmarkStart w:id="20" w:name="_Toc6"/>
      <w:bookmarkEnd w:id="18"/>
      <w:bookmarkEnd w:id="19"/>
      <w:r>
        <w:rPr>
          <w:rtl w:val="true"/>
        </w:rPr>
        <w:t xml:space="preserve">تذکرات لازم </w:t>
      </w:r>
      <w:r>
        <w:rPr>
          <w:rtl w:val="true"/>
        </w:rPr>
        <w:t>:</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آیات عظام و خطبای محترم مانند جلد اول بر اساس حروف تهجی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غیر از چند گفتار، غالبا از روی نوار پیاده شده است، از اینرو در بسیاری از موارد هماهنگی و انسجام در میان جملات آن بطور کلی از بین رفته بود، و مشکل سخنرانی ها تنها مشکل ناشی از پیاده شدن آن از نوار نبود، 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خطبای گرانقدر معمولا احادیث و روایاتی را که طی سخنان خود بدان استناد کرده بودند در اکثریت قریب به اتفاق نقل به معنی بوده و در آنها اضافاتی به عنوان توضیح به چشم می خورد که در مواردی رابطه ای با مفهوم حدیث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عادت بعضی از اهل منبر این است که سخنان خود را در خور ذوق اهل مجلس عنوان کرده و بعضا از نقل اخبار ضعیف امتناعی نداشته و یا به جهت فراموشی یا ضعف قوه حافظه در بیان پاره ای از آیات و روایات دچار اشتباه شده و یا روایت را به کتابی نسبت داده اند که اثری از آن در کتاب مزبور موجود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حقیر با بضاعت ناچیز خود دست بکار شدم و دقت و تلاش لازم در این زمینه</w:t>
      </w:r>
    </w:p>
    <w:p>
      <w:pPr>
        <w:pStyle w:val="BookText"/>
        <w:rPr/>
      </w:pPr>
      <w:r>
        <w:rPr>
          <w:rFonts w:ascii="IRNazanin" w:hAnsi="IRNazanin" w:eastAsia="IRNazanin"/>
          <w:color w:val="111111"/>
          <w:sz w:val="28"/>
          <w:sz w:val="28"/>
          <w:szCs w:val="28"/>
          <w:rtl w:val="true"/>
          <w:lang w:bidi="fa-IR"/>
        </w:rPr>
        <w:t xml:space="preserve">را بکار بسته و عبارات ناهماهنگ و غیر منسجم اوراق مذکور را بازنویسی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روایات ارائه شده در خطابه ها را از منابع عامه و خاصه بدست آورده و آنرا بدون کم و زیاد در جای مناسب خود از خطابه قرار داده و به ترجمه و اعراب گذاری آن مبادرت نمودم، و حاصل تلاش های بی وقفه و خستگی ناپذیر خود را به صورت نوشتار حاضر درآورده و در دسترس علاقمندان و خاندان عصمت و طهارت علیهم السلام قرار دادم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از تمام عزیزان و سرورانی که بنده را در تنظیم این اثر یاری نموده اند، مخصوصا از آیات عظام و وعاظ محترمی که خود و یا بازماندگانشان با اعطاء </w:t>
      </w:r>
    </w:p>
    <w:p>
      <w:pPr>
        <w:pStyle w:val="BookText"/>
        <w:rPr/>
      </w:pPr>
      <w:r>
        <w:rPr>
          <w:rFonts w:ascii="IRNazanin" w:hAnsi="IRNazanin" w:eastAsia="IRNazanin"/>
          <w:color w:val="111111"/>
          <w:sz w:val="28"/>
          <w:sz w:val="28"/>
          <w:szCs w:val="28"/>
          <w:rtl w:val="true"/>
          <w:lang w:bidi="fa-IR"/>
        </w:rPr>
        <w:t>سخنرانی ما را مورد تشویق قرار داده و همچنین از ناشر محترم آقای حاج عبدالله علامه زید عزه که در این جلد هم مانند جلد اول نهایت سعی و کوشش را در طبع و نشر آن مبذول داشتند کمال امتنان و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اثر، همانند اثر قبلی منظور نظر صاحبان ولایت، حضرات ائمه طاهرین علیهم السلام بویژه صاحب العصر والزمان حضرت ولی عصر روحی و ارواح العالمين التراب مقدمه الفداه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pStyle w:val="BookText"/>
        <w:rPr/>
      </w:pPr>
      <w:r>
        <w:rPr>
          <w:rFonts w:ascii="IRNazanin" w:hAnsi="IRNazanin" w:eastAsia="IRNazanin"/>
          <w:color w:val="111111"/>
          <w:sz w:val="28"/>
          <w:sz w:val="28"/>
          <w:szCs w:val="28"/>
          <w:rtl w:val="true"/>
          <w:lang w:bidi="fa-IR"/>
        </w:rPr>
        <w:t xml:space="preserve">بتاریخ پنجم جمادی الاولی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سالروز میلاد عقیله بنی هاشم عصمت صغری</w:t>
      </w:r>
    </w:p>
    <w:p>
      <w:pPr>
        <w:pStyle w:val="BookText"/>
        <w:rPr/>
      </w:pPr>
      <w:r>
        <w:rPr>
          <w:rFonts w:ascii="IRNazanin" w:hAnsi="IRNazanin" w:eastAsia="IRNazanin"/>
          <w:color w:val="111111"/>
          <w:sz w:val="28"/>
          <w:sz w:val="28"/>
          <w:szCs w:val="28"/>
          <w:rtl w:val="true"/>
          <w:lang w:bidi="fa-IR"/>
        </w:rPr>
        <w:t>حضرت زینب کبری علیها السلام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طلوعی گوگانی </w:t>
      </w:r>
      <w:bookmarkStart w:id="21" w:name="pg14830_160695"/>
    </w:p>
    <w:p>
      <w:pPr>
        <w:pStyle w:val="Heading2"/>
        <w:numPr>
          <w:ilvl w:val="1"/>
          <w:numId w:val="1"/>
        </w:numPr>
        <w:rPr/>
      </w:pPr>
      <w:bookmarkStart w:id="22" w:name="__RefHeading___Toc2643909_730472459"/>
      <w:bookmarkStart w:id="23" w:name="_Toc7"/>
      <w:bookmarkEnd w:id="21"/>
      <w:bookmarkEnd w:id="22"/>
      <w:r>
        <w:rPr>
          <w:rtl w:val="true"/>
        </w:rPr>
        <w:t>گفتار اول</w:t>
      </w:r>
      <w:bookmarkEnd w:id="23"/>
    </w:p>
    <w:p>
      <w:pPr>
        <w:pStyle w:val="Heading3"/>
        <w:numPr>
          <w:ilvl w:val="2"/>
          <w:numId w:val="1"/>
        </w:numPr>
        <w:rPr/>
      </w:pPr>
      <w:bookmarkStart w:id="24" w:name="__RefHeading___Toc2643911_730472459"/>
      <w:bookmarkStart w:id="25" w:name="_Toc8"/>
      <w:bookmarkEnd w:id="24"/>
      <w:r>
        <w:rPr/>
        <w:t>1</w:t>
      </w:r>
      <w:r>
        <w:rPr>
          <w:rtl w:val="true"/>
        </w:rPr>
        <w:t xml:space="preserve">- </w:t>
      </w:r>
      <w:r>
        <w:rPr>
          <w:rtl w:val="true"/>
        </w:rPr>
        <w:t>حجة الاسلام والمسلمین مرحوم حاج سید مرتضی برقعی قدس سره</w:t>
      </w:r>
      <w:bookmarkEnd w:id="25"/>
    </w:p>
    <w:p>
      <w:pPr>
        <w:pStyle w:val="Heading4"/>
        <w:numPr>
          <w:ilvl w:val="3"/>
          <w:numId w:val="1"/>
        </w:numPr>
        <w:rPr/>
      </w:pPr>
      <w:bookmarkStart w:id="26" w:name="__RefHeading___Toc2643913_730472459"/>
      <w:bookmarkStart w:id="27" w:name="_Toc9"/>
      <w:bookmarkEnd w:id="26"/>
      <w:r>
        <w:rPr>
          <w:rtl w:val="true"/>
        </w:rPr>
        <w:t>اشاره</w:t>
      </w:r>
      <w:bookmarkEnd w:id="27"/>
    </w:p>
    <w:p>
      <w:pPr>
        <w:pStyle w:val="BookText"/>
        <w:rPr/>
      </w:pPr>
      <w:r>
        <w:rPr>
          <w:rtl w:val="true"/>
        </w:rPr>
        <mc:AlternateContent>
          <mc:Choice Requires="wps">
            <w:drawing>
              <wp:inline distT="0" distB="0" distL="0" distR="0">
                <wp:extent cx="5334000" cy="6273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w:t>
      </w:r>
      <w:r>
        <w:rPr>
          <w:rFonts w:eastAsia="IRNazanin" w:cs="IRNazanin"/>
          <w:color w:val="111111"/>
          <w:sz w:val="28"/>
          <w:szCs w:val="28"/>
          <w:rtl w:val="true"/>
          <w:lang w:bidi="fa-IR"/>
        </w:rPr>
        <w:t xml:space="preserve">) </w:t>
      </w:r>
      <w:bookmarkStart w:id="28" w:name="pg14830_160696"/>
    </w:p>
    <w:p>
      <w:pPr>
        <w:pStyle w:val="Heading4"/>
        <w:numPr>
          <w:ilvl w:val="3"/>
          <w:numId w:val="1"/>
        </w:numPr>
        <w:rPr/>
      </w:pPr>
      <w:bookmarkStart w:id="29" w:name="__RefHeading___Toc2643915_730472459"/>
      <w:bookmarkStart w:id="30" w:name="_Toc10"/>
      <w:bookmarkEnd w:id="28"/>
      <w:bookmarkEnd w:id="29"/>
      <w:r>
        <w:rPr>
          <w:rtl w:val="true"/>
        </w:rPr>
        <w:t>کیفیت ولادت و ازدواج حضرت زهرا علیها السلام</w:t>
      </w:r>
      <w:bookmarkEnd w:id="30"/>
    </w:p>
    <w:p>
      <w:pPr>
        <w:pStyle w:val="Heading5"/>
        <w:numPr>
          <w:ilvl w:val="4"/>
          <w:numId w:val="1"/>
        </w:numPr>
        <w:rPr/>
      </w:pPr>
      <w:bookmarkStart w:id="31" w:name="__RefHeading___Toc2643917_730472459"/>
      <w:bookmarkStart w:id="32" w:name="_Toc11"/>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رب العالمين، والعاقبة للمتقين، ثم الصلوة والسلام على البشير النذير، السراج المنير، الرسول المسدد، المصطفى الأمجد، المحمود الأحمد، حبيب إله العالمين، أبي القاسم محمد صلی الله عليه و على اله الطيبين الطاهرين المنتجبين المعصومين، واللعن على أعدائهم اجمعين من الآن الى قيام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تُؤْمِنُونَ بِاللَّهِ وَرَسُولِهِ وَتُجَاهِدُونَ فِي سَبِيلِ اللَّهِ بِأَمْوَالِكُمْ وَأَنْفُسِكُمْ ذَلِكُمْ خَيْرٌ لَكُمْ إِنْ كُنْتُمْ تَعْلَمُونَ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 کسانی که ایمان آورده اید آیا شما را به تجارتی که نجاتتان میدهد راهنمائی کنم؟ به خدا و رسول او ایمان بیاورید، و در راه خدا با مالها و جانهایتان جهاد کنید این بهتر است برای شما اگر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همین کاخ شهان رنگ و جلائی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های فقرا نیز صفائی دارد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به جایی نبری تا نشوی مرد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مردان خدا راه به جائی دارد </w:t>
      </w:r>
      <w:bookmarkStart w:id="33" w:name="pg14830_160697"/>
    </w:p>
    <w:p>
      <w:pPr>
        <w:pStyle w:val="BookText"/>
        <w:rPr/>
      </w:pPr>
      <w:bookmarkEnd w:id="33"/>
      <w:r>
        <w:rPr>
          <w:rFonts w:ascii="IRNazanin" w:hAnsi="IRNazanin" w:eastAsia="IRNazanin"/>
          <w:color w:val="111111"/>
          <w:sz w:val="28"/>
          <w:sz w:val="28"/>
          <w:szCs w:val="28"/>
          <w:rtl w:val="true"/>
          <w:lang w:bidi="fa-IR"/>
        </w:rPr>
        <w:t xml:space="preserve">عاقبت راه به سر منزل مقصود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راه طلب راهنمائی دارد</w:t>
      </w:r>
    </w:p>
    <w:p>
      <w:pPr>
        <w:pStyle w:val="BookText"/>
        <w:rPr/>
      </w:pPr>
      <w:r>
        <w:rPr>
          <w:rFonts w:ascii="IRNazanin" w:hAnsi="IRNazanin" w:eastAsia="IRNazanin"/>
          <w:color w:val="111111"/>
          <w:sz w:val="28"/>
          <w:sz w:val="28"/>
          <w:szCs w:val="28"/>
          <w:rtl w:val="true"/>
          <w:lang w:bidi="fa-IR"/>
        </w:rPr>
        <w:t xml:space="preserve">گریه درمان دلم بود نمیدانستم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سوختگان نیز دوائی دارد</w:t>
      </w:r>
    </w:p>
    <w:p>
      <w:pPr>
        <w:pStyle w:val="BookText"/>
        <w:rPr/>
      </w:pPr>
      <w:r>
        <w:rPr>
          <w:rFonts w:ascii="IRNazanin" w:hAnsi="IRNazanin" w:eastAsia="IRNazanin"/>
          <w:color w:val="111111"/>
          <w:sz w:val="28"/>
          <w:sz w:val="28"/>
          <w:szCs w:val="28"/>
          <w:rtl w:val="true"/>
          <w:lang w:bidi="fa-IR"/>
        </w:rPr>
        <w:t xml:space="preserve">زور و زر تکیه که مردم غافل 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و زر را چه کند آنکه خدائی دارد</w:t>
      </w:r>
    </w:p>
    <w:p>
      <w:pPr>
        <w:pStyle w:val="Heading5"/>
        <w:numPr>
          <w:ilvl w:val="4"/>
          <w:numId w:val="1"/>
        </w:numPr>
        <w:rPr/>
      </w:pPr>
      <w:bookmarkStart w:id="34" w:name="__RefHeading___Toc2643919_730472459"/>
      <w:bookmarkStart w:id="35" w:name="_Toc12"/>
      <w:bookmarkEnd w:id="34"/>
      <w:r>
        <w:rPr/>
        <w:t>1</w:t>
      </w:r>
      <w:r>
        <w:rPr>
          <w:rtl w:val="true"/>
        </w:rPr>
        <w:t xml:space="preserve">- </w:t>
      </w:r>
      <w:r>
        <w:rPr>
          <w:rtl w:val="true"/>
        </w:rPr>
        <w:t>جهان، جهان اسباب و مسببات</w:t>
      </w:r>
      <w:r>
        <w:rPr>
          <w:rtl w:val="true"/>
        </w:rPr>
        <w:t>:</w:t>
      </w:r>
      <w:bookmarkEnd w:id="35"/>
    </w:p>
    <w:p>
      <w:pPr>
        <w:pStyle w:val="BookText"/>
        <w:rPr/>
      </w:pPr>
      <w:r>
        <w:rPr>
          <w:rFonts w:ascii="IRNazanin" w:hAnsi="IRNazanin" w:eastAsia="IRNazanin"/>
          <w:color w:val="111111"/>
          <w:sz w:val="28"/>
          <w:sz w:val="28"/>
          <w:szCs w:val="28"/>
          <w:rtl w:val="true"/>
          <w:lang w:bidi="fa-IR"/>
        </w:rPr>
        <w:t>جهان، جهان اسباب و مسببات است، آفرینش پر از علل و معلولهای آنهاست، در جهان هستی هر پدیده ای برای خود سبب و یا اسبابی دارد که با اتکا به آنها خلعت هستی به تن کرده است، هر سبب برای خود سببی دارد، آن سبب نیز باز برای خود سبی دارد، بالاخره هر سبب در سلسله علل و اسباب جایگاه خاصی برای خود دارد، هر پدیده تحت تأثير سبب خود شکل می گیرد، و تحت تأثیر اسبابی به حرکت تکاملی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اسباب و وسائل باید پیش رفت، و جز این دیگر راهی نیست، زیرا اسباب هم در خط حرکت تکاملی قرار دارند، آنها نیز هر کدام بنوبه خود به سر منزل كمال ره می پویند</w:t>
      </w:r>
      <w:r>
        <w:rPr>
          <w:rFonts w:eastAsia="IRNazanin" w:cs="IRNazanin"/>
          <w:color w:val="111111"/>
          <w:sz w:val="28"/>
          <w:szCs w:val="28"/>
          <w:rtl w:val="true"/>
          <w:lang w:bidi="fa-IR"/>
        </w:rPr>
        <w:t>.</w:t>
      </w:r>
    </w:p>
    <w:p>
      <w:pPr>
        <w:pStyle w:val="Heading5"/>
        <w:numPr>
          <w:ilvl w:val="4"/>
          <w:numId w:val="1"/>
        </w:numPr>
        <w:rPr/>
      </w:pPr>
      <w:bookmarkStart w:id="36" w:name="__RefHeading___Toc2643921_730472459"/>
      <w:bookmarkStart w:id="37" w:name="_Toc13"/>
      <w:bookmarkEnd w:id="36"/>
      <w:r>
        <w:rPr/>
        <w:t>2</w:t>
      </w:r>
      <w:r>
        <w:rPr>
          <w:rtl w:val="true"/>
        </w:rPr>
        <w:t xml:space="preserve">- </w:t>
      </w:r>
      <w:r>
        <w:rPr>
          <w:rtl w:val="true"/>
        </w:rPr>
        <w:t xml:space="preserve">اعداد در روایات روی حسابی تعیین و ارائه می شوند </w:t>
      </w:r>
      <w:r>
        <w:rPr>
          <w:rtl w:val="true"/>
        </w:rPr>
        <w:t>:</w:t>
      </w:r>
      <w:bookmarkEnd w:id="37"/>
    </w:p>
    <w:p>
      <w:pPr>
        <w:pStyle w:val="BookText"/>
        <w:rPr/>
      </w:pP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فلان مکان هفت قدم فاصله است، درست در سر هفت قدمی تو گنجی زیر پایت پنهان است، اگر رفتی سر هفت قدم را کندی به گنج می رسی، حالا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 خواهد سر ده قدمی بروم، خوب در این صورت آن گنج را پیدا نمیکنی، یا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پنج قدمی پیدایش کنم،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گنج در هفت قدمی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اذکار هم مسأله از همین قرار است، مثلا در تسبیح حضرت زهرا علیها السلام حتما باید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اكبر،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 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بگوئی، زیرا این اعداد روی حسابی این چنین انتخاب شده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بن عمران علیه السلام برای رسیدن به مقصد خود عددی را انتخاب کرد و </w:t>
      </w:r>
    </w:p>
    <w:p>
      <w:pPr>
        <w:pStyle w:val="BookText"/>
        <w:rPr/>
      </w:pPr>
      <w:r>
        <w:rPr>
          <w:rFonts w:ascii="IRNazanin" w:hAnsi="IRNazanin" w:eastAsia="IRNazanin"/>
          <w:color w:val="111111"/>
          <w:sz w:val="28"/>
          <w:sz w:val="28"/>
          <w:szCs w:val="28"/>
          <w:rtl w:val="true"/>
          <w:lang w:bidi="fa-IR"/>
        </w:rPr>
        <w:t>به مقصد نرسید، به منظور دریافت قانونی از پروردگارش برای بنی اسرائیل که راه سعادت را برایشان تضمین کند به کوه طور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ما با موسی سی شب وعده گذاشتیم، سپس آنرا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نمودیم به این</w:t>
      </w:r>
    </w:p>
    <w:p>
      <w:pPr>
        <w:pStyle w:val="BookText"/>
        <w:rPr/>
      </w:pPr>
      <w:r>
        <w:rPr>
          <w:rFonts w:ascii="IRNazanin" w:hAnsi="IRNazanin" w:eastAsia="IRNazanin"/>
          <w:color w:val="111111"/>
          <w:sz w:val="28"/>
          <w:sz w:val="28"/>
          <w:szCs w:val="28"/>
          <w:rtl w:val="true"/>
          <w:lang w:bidi="fa-IR"/>
        </w:rPr>
        <w:t xml:space="preserve">ترتیب میعاد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سی شب تمام به دعوت پروردگارش در طور سینا اقامت گزید ولی به مقصد خود نرسید از طرف خدا ده شب دیگر به مدت اقامت وی در آنجا افزوده شد، و موسی تا شب چهلم به اقامت خود در طور ادامه داد در شب چهلم به هدف خود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عددی که موسی را می توانست به مقصد برساند عدد سی نبود، و هنوز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دیگر باقی داشت تا به هدف اصابت کند زیرا عدد چهل عدد مقدسی است از اینرو می بینیم که در مراتب پیشرفت و تکامل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 فَتَبَارَكَ اللَّهُ أَحْسَنُ الْخَالِقِينَ </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انسان را از عصارهای از گل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بصورت نطفه ای در قرارگاه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نطفه را بصورت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علقه را بصورت 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مضغه را به صورت استخوانهائی درآوردیم، و بر استخوانها گوشت پوشاندیم، سپس آنرا آفرینش تازه ای دادیم، پس بزرگ است خدائی که بهترین آفرینندگان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دارد اگر کسی چهل حدیث حفظ کند فردای قیامت در ردیف فقهاء محشور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شِيخُنَا العَلاَّمَةُ مُحَمّد بَاقِرِ المَجلِسِيّ قدس سره بِطرُقٍ كَثِيرَةٍ، عنِ السّبطِ الشهيد الإمام الحسين بن علی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أَوْصَى إِلَى عَلِيِّ بْنِ أَبِي طَالِبٍ عَلَيْهِ اَلسَّلاَمُ وَ كَانَ فِيمَا أَوْصَى بِهِ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حَفِظَ مِنْ أُمَّتِي أَرْبَعِينَ حَدِيثاً يَطْلُبُ بِذَلِكَ وَجْهَ اَللَّهِ تَعَالَى وَ اَلدَّارَ اَلْآخِرَةَ حَشَرَهُ اَللَّهُ يَوْمَ اَلْقِيَامَةِ مَعَ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علامه مجلسی قدس سره از طرق زیادی از امام حسین علیه السلام روایت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واله به امیرالمؤمنین علیه السلام وصیت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قسمتی از آن وصایا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هرکس از امت من چهل حدیث حفظ کند که هدفش از حفظ آنها رضای خدای عز وجل، و خانه آخرت باشد خدا او را در روز قیامت در صف پیامبران و راستگویان و شهداء و صلحا محشور می فرماید، چه خوب رفیقانی هستند اینها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شیخنا السَّنَدِ الْحَبِرَ الْمُعْتَمَدُ بَهَاءُ الْمِلَّةِ والدین الشیخ مُحَمَّدِ بْنِ حُسَینِ المُشتَهَرِ بِالشَّیخِ البهائی قَدَّسَ اللَّهُ نَفْسَهُ الزکیة باسناده عَنْ الاِمَامِ بِالْحَقِّ الاِمَامِ مُوسَی الکَاظِم عَلَیهِ وَ علی آبَاءَهُ شَرَائِفَ التحیة وَ السَّلَامُ قَالَ</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مِنْ أُمَّتِي أَرْبَعِينَ حَدِيثاً مِمَّا يَحْتَاجُونَ إِلَيْهِ مِنْ أَمْرِ دِينِهِمْ بَعَثَهُ اَللَّهُ عَزَّ وَ جَلَّ يَوْمَ اَلْقِيَامَةِ فَقِيهاً عَالِماً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هر کس چهل حدیث برای امت من از احادیثی که در رابطه با دینشان نیاز به آنها دارند حفظ کند پروردگار عالم او را فقیه دانشمندی محشور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النبوى المروی فِي لُبِّ اللُّبَابِ لِلْقُطْبِ الراوندی </w:t>
      </w:r>
      <w:r>
        <w:rPr>
          <w:rFonts w:eastAsia="Amiri" w:cs="Amiri" w:ascii="Amiri" w:hAnsi="Amiri"/>
          <w:color w:val="111111"/>
          <w:sz w:val="28"/>
          <w:szCs w:val="28"/>
          <w:rtl w:val="true"/>
          <w:lang w:bidi="ar-SA"/>
        </w:rPr>
        <w:t xml:space="preserve">: </w:t>
      </w:r>
      <w:bookmarkStart w:id="38" w:name="pg14830_160700"/>
    </w:p>
    <w:p>
      <w:pPr>
        <w:pStyle w:val="BookText"/>
        <w:rPr/>
      </w:pPr>
      <w:bookmarkEnd w:id="38"/>
      <w:r>
        <w:rPr>
          <w:rFonts w:ascii="Amiri" w:hAnsi="Amiri" w:eastAsia="Amiri" w:cs="Amiri"/>
          <w:color w:val="111111"/>
          <w:sz w:val="28"/>
          <w:sz w:val="28"/>
          <w:szCs w:val="28"/>
          <w:rtl w:val="true"/>
          <w:lang w:bidi="ar-SA"/>
        </w:rPr>
        <w:t xml:space="preserve">مَنْ أَخْلَصَ الْعِبَادَةِ لِلَّهِ أَرْبَعِينَ صَبَاحاً ظَهَرَتْ يَنَابِيعِ الْحِكْمَةَ مِنْ قَلْبِهِ عَلَى لِسَانِهِ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حدیث نبوی که در کتاب لب اللباب قطب راوندی روایت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چهل روز خدا را با خلوص نیت عبادت کند چشمه های حکمت از قلبش بر زبانش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انسان در کلیه مراتب و مدارجی که می پیماد چهل به چهل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هم وقتی که از دنیا می رود، از اعداد مقدسه یکی را باید در نظر گرفت در روز سوم وفاتش آشنایان و اقوامش بیاد او به عزا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هنگامی که جعفر بن ابی طالب علیه السلام در غزوه موته به شهادت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سه روز برای خانواده جعفر غذا ببرید که آنها عزادارند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متبحر مرحوم شیخ عباس قمی قدس سره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بروایت دیگر رسول خدا صلی الله علیه واله فاطمه علیها السلام را امر فرمود که طعامی برای اسماء بنت عمیس درست کند و بخانه او برود، و او را تسلی بدهد تا سه روز</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در شب هفتم پس از فوتش برایش شب هفت می گیرند، و شب چهلم وفاتش شب چله برایش می گیرند، و پس از یک سال هم شب سال برایش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 به عنوان یادبود از میت، برایش گرفته می شود، چنانکه شخص متوفی نیز که از میان دوستان و اقوامش رخت بربسته و شمع عمرش خاموش شده در شبهای مذکور سری به خانه اش، قبرش، به کسانش، و به بازماندگش می زند</w:t>
      </w:r>
      <w:r>
        <w:rPr>
          <w:rFonts w:eastAsia="IRNazanin" w:cs="IRNazanin"/>
          <w:color w:val="111111"/>
          <w:sz w:val="28"/>
          <w:szCs w:val="28"/>
          <w:rtl w:val="true"/>
          <w:lang w:bidi="fa-IR"/>
        </w:rPr>
        <w:t>.</w:t>
      </w:r>
    </w:p>
    <w:p>
      <w:pPr>
        <w:pStyle w:val="Heading5"/>
        <w:numPr>
          <w:ilvl w:val="4"/>
          <w:numId w:val="1"/>
        </w:numPr>
        <w:rPr/>
      </w:pPr>
      <w:bookmarkStart w:id="39" w:name="__RefHeading___Toc2643923_730472459"/>
      <w:bookmarkStart w:id="40" w:name="_Toc14"/>
      <w:bookmarkEnd w:id="39"/>
      <w:r>
        <w:rPr/>
        <w:t>3</w:t>
      </w:r>
      <w:r>
        <w:rPr>
          <w:rtl w:val="true"/>
        </w:rPr>
        <w:t xml:space="preserve">- </w:t>
      </w:r>
      <w:r>
        <w:rPr>
          <w:rtl w:val="true"/>
        </w:rPr>
        <w:t xml:space="preserve">سفارش نسبت به پدر و مادر </w:t>
      </w:r>
      <w:r>
        <w:rPr>
          <w:rtl w:val="true"/>
        </w:rPr>
        <w:t>:</w:t>
      </w:r>
      <w:bookmarkEnd w:id="4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شخصی به امام باقر علیه السلام عرض کرد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برایم </w:t>
      </w:r>
    </w:p>
    <w:p>
      <w:pPr>
        <w:pStyle w:val="BookText"/>
        <w:rPr/>
      </w:pPr>
      <w:r>
        <w:rPr>
          <w:rFonts w:ascii="IRNazanin" w:hAnsi="IRNazanin" w:eastAsia="IRNazanin"/>
          <w:color w:val="111111"/>
          <w:sz w:val="28"/>
          <w:sz w:val="28"/>
          <w:szCs w:val="28"/>
          <w:rtl w:val="true"/>
          <w:lang w:bidi="fa-IR"/>
        </w:rPr>
        <w:t>تنگ شده، و فشار تنگدستی پریشانم کرده است، به هر دری میزنم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کوتاهی نمی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نمازم را دقيقا رعایت کرده و آن را اول وقت اداء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حقوق پدر و مادرت بی اعتنا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مادر ندارم و</w:t>
      </w:r>
    </w:p>
    <w:p>
      <w:pPr>
        <w:pStyle w:val="BookText"/>
        <w:rPr/>
      </w:pPr>
      <w:r>
        <w:rPr>
          <w:rFonts w:ascii="IRNazanin" w:hAnsi="IRNazanin" w:eastAsia="IRNazanin"/>
          <w:color w:val="111111"/>
          <w:sz w:val="28"/>
          <w:sz w:val="28"/>
          <w:szCs w:val="28"/>
          <w:rtl w:val="true"/>
          <w:lang w:bidi="fa-IR"/>
        </w:rPr>
        <w:t>هر دو بدرود زندگی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قبر پدر و مادرت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بعد از مرگ هم باید</w:t>
      </w:r>
    </w:p>
    <w:p>
      <w:pPr>
        <w:pStyle w:val="BookText"/>
        <w:rPr/>
      </w:pPr>
      <w:r>
        <w:rPr>
          <w:rFonts w:ascii="IRNazanin" w:hAnsi="IRNazanin" w:eastAsia="IRNazanin"/>
          <w:color w:val="111111"/>
          <w:sz w:val="28"/>
          <w:sz w:val="28"/>
          <w:szCs w:val="28"/>
          <w:rtl w:val="true"/>
          <w:lang w:bidi="fa-IR"/>
        </w:rPr>
        <w:t>به یاد آنها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آنها اکنون از تو توقع دارند، و از کسانیکه برایشان زحمت کشیده اند انتظار دارند، آنها اکنون دستشان به جایی نمی رسد، لذا صدقه ای بیاد آنها بده، و قرآن برایشان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ذَكَرُوا موتاکم بالذكړ، بِالصَّدَقَةِ ، بِالْحَسَناتِ وَ بِالْخَيْرَاتِ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خواندن قرآن، با دادن صدقه و احسان و خیرات بیاد در گذشتگان تان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مرتبا سر قبر پدر و مادرم حاضر شده و برای آنها قرآن می خواندم و صدقه می دادم، بدین ترتیب بود که فقر و پریشانی من برطرف شده و از فشار آن راحت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پدر و مادر بقدری بلند است که پروردگار متعال پس از دعوت مردم به شناخت خود، به یگانگی و پرستش رعایت او حق پدر و مادر را سفارش فرموده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 رَبُّک أَنْ لا تَعْبُدُوا إِلَّا إِيَّاهُ وَ بِالْوالِدَيْنِ إِحْساناً إِمَّا يَبْلُغَنَّ عندک الْكِبَرَ أَحَدُهُما أَوْ كِلاهُما فَلا تَقُلْ لَهُمَا أُفٍّ وَ لا تَنْهَرِ هُمَا وَ قُلْ لَهُما قَوْلًا کَرِيماً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وَاحفَضُ لَهُما جَناحَ الذُّلِّ مِنَ الرَّحْمَةِ وَ قُلْ رَبِّ ارْحَمْهُما كَما رَبَّيانِي صَغِيراً </w:t>
      </w:r>
      <w:r>
        <w:rPr>
          <w:rFonts w:eastAsia="Amiri" w:cs="Amiri" w:ascii="Amiri" w:hAnsi="Amiri"/>
          <w:color w:val="111111"/>
          <w:sz w:val="28"/>
          <w:szCs w:val="28"/>
          <w:rtl w:val="true"/>
          <w:lang w:bidi="ar-SA"/>
        </w:rPr>
        <w:t xml:space="preserve">.» </w:t>
      </w:r>
      <w:r>
        <w:rPr>
          <w:rStyle w:val="FootnoteAnchor"/>
          <w:rtl w:val="true"/>
        </w:rPr>
        <w:footnoteReference w:id="10"/>
      </w:r>
      <w:bookmarkStart w:id="41" w:name="pg14830_160702"/>
    </w:p>
    <w:p>
      <w:pPr>
        <w:pStyle w:val="BookText"/>
        <w:rPr/>
      </w:pPr>
      <w:bookmarkEnd w:id="41"/>
      <w:r>
        <w:rPr>
          <w:rFonts w:ascii="IRNazanin" w:hAnsi="IRNazanin" w:eastAsia="IRNazanin"/>
          <w:color w:val="111111"/>
          <w:sz w:val="28"/>
          <w:sz w:val="28"/>
          <w:szCs w:val="28"/>
          <w:rtl w:val="true"/>
          <w:lang w:bidi="fa-IR"/>
        </w:rPr>
        <w:t>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نپرستید، و به پدر و مادر نیکی کنید، هرگاه یکی از آن دو، یا هر دوی آنها به سن پیری رسیدند کمترین اهانتی به آنها روا مدار، و بر روی آنها فریاد مزن، و گفتار لطیف و سنجیده و بزرگوارانه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بالهای تواضع خود را از محبت و لطف در برابر آنان فرودآور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آنها مرا در کوچکی تربیت کردند آنها را مشمول رحمت خود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 رفته رفته رو به پیری، ضعف و ناتوانی و درماندگی می روند، و فرزند کم کم نیرو گرفته و برومند می شود، آنوقت است که وقت تأدیه و باز پرداخت دیون فرزند نسبت به پدر و مادر فرا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رَبِّ ارْحَمْهُما كَما رَبَّيانِي صَغِيراً </w:t>
      </w:r>
      <w:r>
        <w:rPr>
          <w:rFonts w:eastAsia="IRNazanin" w:cs="IRNazanin"/>
          <w:color w:val="111111"/>
          <w:sz w:val="28"/>
          <w:szCs w:val="28"/>
          <w:rtl w:val="true"/>
          <w:lang w:bidi="fa-IR"/>
        </w:rPr>
        <w:t>».</w:t>
      </w:r>
    </w:p>
    <w:p>
      <w:pPr>
        <w:pStyle w:val="Heading5"/>
        <w:numPr>
          <w:ilvl w:val="4"/>
          <w:numId w:val="1"/>
        </w:numPr>
        <w:rPr/>
      </w:pPr>
      <w:bookmarkStart w:id="42" w:name="__RefHeading___Toc2643925_730472459"/>
      <w:bookmarkStart w:id="43" w:name="_Toc15"/>
      <w:bookmarkEnd w:id="42"/>
      <w:r>
        <w:rPr/>
        <w:t>4</w:t>
      </w:r>
      <w:r>
        <w:rPr>
          <w:rtl w:val="true"/>
        </w:rPr>
        <w:t xml:space="preserve">- </w:t>
      </w:r>
      <w:r>
        <w:rPr>
          <w:rtl w:val="true"/>
        </w:rPr>
        <w:t>رسول خدا صلی الله علیه واله هنگام تولد پیامبر بوده است</w:t>
      </w:r>
      <w:r>
        <w:rPr>
          <w:rtl w:val="true"/>
        </w:rPr>
        <w:t>:</w:t>
      </w:r>
      <w:bookmarkEnd w:id="43"/>
    </w:p>
    <w:p>
      <w:pPr>
        <w:pStyle w:val="BookText"/>
        <w:rPr/>
      </w:pPr>
      <w:r>
        <w:rPr>
          <w:rFonts w:ascii="IRNazanin" w:hAnsi="IRNazanin" w:eastAsia="IRNazanin"/>
          <w:color w:val="111111"/>
          <w:sz w:val="28"/>
          <w:sz w:val="28"/>
          <w:szCs w:val="28"/>
          <w:rtl w:val="true"/>
          <w:lang w:bidi="fa-IR"/>
        </w:rPr>
        <w:t>همه انبیا در چهل سالگی به رسالت برانگیخته شدند، ولی پیامبر ما پیامبر بود، یعنی پیامبر متولد شد، لذا می بینیم در نزول قرآن دو سبک به کار گرفته شده است در یکی از آیات شریفه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أَنْزَلْنَاهُ فِي لَيْلَةِ الْقَدْرِ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ما قرآن را در شب قدر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منظور از انزال قرآن انزال کل قرآن یکجا و یکدفعه به رسول خدا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کتاب از سوی خداوند عزیز حکیم نازل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آیه شریفه استفاده می شود که قرآن یکبار کلیه آیاتش یکجا برسول </w:t>
      </w:r>
      <w:bookmarkStart w:id="44" w:name="pg14830_160703"/>
    </w:p>
    <w:p>
      <w:pPr>
        <w:pStyle w:val="BookText"/>
        <w:rPr/>
      </w:pPr>
      <w:bookmarkEnd w:id="44"/>
      <w:r>
        <w:rPr>
          <w:rFonts w:ascii="IRNazanin" w:hAnsi="IRNazanin" w:eastAsia="IRNazanin"/>
          <w:color w:val="111111"/>
          <w:sz w:val="28"/>
          <w:sz w:val="28"/>
          <w:szCs w:val="28"/>
          <w:rtl w:val="true"/>
          <w:lang w:bidi="fa-IR"/>
        </w:rPr>
        <w:t>خدا صلی الله علیه واله نازل، و بار دیگر پس از بعثت بتدریج، یک آیه، دو آیه، چند آیه، یک سوره به آن حضرت نازل می شده است</w:t>
      </w:r>
      <w:r>
        <w:rPr>
          <w:rFonts w:eastAsia="IRNazanin" w:cs="IRNazanin"/>
          <w:color w:val="111111"/>
          <w:sz w:val="28"/>
          <w:szCs w:val="28"/>
          <w:rtl w:val="true"/>
          <w:lang w:bidi="fa-IR"/>
        </w:rPr>
        <w:t>.</w:t>
      </w:r>
    </w:p>
    <w:p>
      <w:pPr>
        <w:pStyle w:val="Heading5"/>
        <w:numPr>
          <w:ilvl w:val="4"/>
          <w:numId w:val="1"/>
        </w:numPr>
        <w:rPr/>
      </w:pPr>
      <w:bookmarkStart w:id="45" w:name="__RefHeading___Toc2643927_730472459"/>
      <w:bookmarkStart w:id="46" w:name="_Toc16"/>
      <w:bookmarkEnd w:id="45"/>
      <w:r>
        <w:rPr/>
        <w:t>5</w:t>
      </w:r>
      <w:r>
        <w:rPr>
          <w:rtl w:val="true"/>
        </w:rPr>
        <w:t xml:space="preserve">- </w:t>
      </w:r>
      <w:r>
        <w:rPr>
          <w:rtl w:val="true"/>
        </w:rPr>
        <w:t xml:space="preserve">دلایل قدم نبوت رسول خدا صلی الله علیه واله </w:t>
      </w:r>
      <w:r>
        <w:rPr>
          <w:rtl w:val="true"/>
        </w:rPr>
        <w:t>:</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الشَّيْبَانِيِّ بِاِسنَادِهِ ، عَنْ عَبْدِ اللَّهِ بْنِ هِلَالِ السُّلَمِيِّ ، عَنْ عرباض بْنِ سَارِيَةَ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عِنْدَ اللَّهِ لَخَاتَمَ النَّبِيِّينَ وَ انَّ آدَمَ لمنجدل فِي طِينَيِهِ </w:t>
      </w:r>
      <w:r>
        <w:rPr>
          <w:rFonts w:eastAsia="Amiri" w:cs="Amiri" w:ascii="Amiri" w:hAnsi="Amiri"/>
          <w:color w:val="111111"/>
          <w:sz w:val="28"/>
          <w:szCs w:val="28"/>
          <w:rtl w:val="true"/>
          <w:lang w:bidi="ar-SA"/>
        </w:rPr>
        <w:t xml:space="preserve">. .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نور الدين هیثمی در مجمع الزوائد،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الدين متقی هندی در کنزل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حنفی در ینابیع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احمد بن حنبل شیبانی بسند مذکور از عرباض بن ساریه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آدم هنوز در طینت خود دست و پا می زد نزد خدا خاتم پیامبران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ما در چهل سالگی به پیامبری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آیاتی که از</w:t>
      </w:r>
    </w:p>
    <w:p>
      <w:pPr>
        <w:pStyle w:val="BookText"/>
        <w:rPr/>
      </w:pPr>
      <w:r>
        <w:rPr>
          <w:rFonts w:ascii="IRNazanin" w:hAnsi="IRNazanin" w:eastAsia="IRNazanin"/>
          <w:color w:val="111111"/>
          <w:sz w:val="28"/>
          <w:sz w:val="28"/>
          <w:szCs w:val="28"/>
          <w:rtl w:val="true"/>
          <w:lang w:bidi="fa-IR"/>
        </w:rPr>
        <w:t>آسمان برایش فرود آمد آیات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بِاسْمِ ربک الذی خَلَقَ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محترم از هیبت و عظمت وحی سر تا پای وجودش از ترس و وحشت لبریز شد، با سرعت تمام بسوی منزلش بازگشت، وارد خانه شد، با خدیجه نماز گذاشت، در نماز آن شب چه سوره ای قرائت فرمود؟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بگوئیم قرآن برای آن حضرت پس از بعثت و به طور تدریج نازل شده و بس، </w:t>
      </w:r>
      <w:bookmarkStart w:id="47" w:name="pg14830_160704"/>
    </w:p>
    <w:p>
      <w:pPr>
        <w:pStyle w:val="BookText"/>
        <w:rPr/>
      </w:pPr>
      <w:bookmarkEnd w:id="47"/>
      <w:r>
        <w:rPr>
          <w:rFonts w:ascii="IRNazanin" w:hAnsi="IRNazanin" w:eastAsia="IRNazanin"/>
          <w:color w:val="111111"/>
          <w:sz w:val="28"/>
          <w:sz w:val="28"/>
          <w:szCs w:val="28"/>
          <w:rtl w:val="true"/>
          <w:lang w:bidi="fa-IR"/>
        </w:rPr>
        <w:t>آن وقت نمی توانیم بگوئیم رسول خدا صلی الله علیه واله در آن نماز سوره مبارکه حمد را قرائت فرموده است، زیرا بنابر این فرض سوره حمد در آن هنگام هنوز نازل نشده بود، ولی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بار از اول تا آخرش یکجا به رسول خدا صلی الله علیه واله نازل شده و بار دیگر بنا به علل و مصالحی پس از بعثت بطور تدریجی به آن حضرت نازل شده اشکال بخودی خود برطرف می شود، زیرا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شب بعثت سوره حمد از نظر نزول تدریجی آن به رسول خدا هنوز نازل نشده بود ولی از نظر نزول دفعی و یکجائی آن، سوره حمد و تمام آیات و سور قرآن مدتها پیش از آن به آن حضرت نازل شده بود</w:t>
      </w:r>
      <w:r>
        <w:rPr>
          <w:rFonts w:eastAsia="IRNazanin" w:cs="IRNazanin"/>
          <w:color w:val="111111"/>
          <w:sz w:val="28"/>
          <w:szCs w:val="28"/>
          <w:rtl w:val="true"/>
          <w:lang w:bidi="fa-IR"/>
        </w:rPr>
        <w:t>.</w:t>
      </w:r>
    </w:p>
    <w:p>
      <w:pPr>
        <w:pStyle w:val="Heading5"/>
        <w:numPr>
          <w:ilvl w:val="4"/>
          <w:numId w:val="1"/>
        </w:numPr>
        <w:rPr/>
      </w:pPr>
      <w:bookmarkStart w:id="48" w:name="__RefHeading___Toc2643929_730472459"/>
      <w:bookmarkStart w:id="49" w:name="_Toc17"/>
      <w:bookmarkEnd w:id="48"/>
      <w:r>
        <w:rPr/>
        <w:t>6</w:t>
      </w:r>
      <w:r>
        <w:rPr>
          <w:rtl w:val="true"/>
        </w:rPr>
        <w:t xml:space="preserve">- </w:t>
      </w:r>
      <w:r>
        <w:rPr>
          <w:rtl w:val="true"/>
        </w:rPr>
        <w:t xml:space="preserve">رسول خدا صلی الله علیه واله پیش از بعثت بر شریعت اسلام عمل می کرده است </w:t>
      </w:r>
      <w:r>
        <w:rPr>
          <w:rtl w:val="true"/>
        </w:rPr>
        <w:t>:</w:t>
      </w:r>
      <w:bookmarkEnd w:id="49"/>
    </w:p>
    <w:p>
      <w:pPr>
        <w:pStyle w:val="BookText"/>
        <w:rPr/>
      </w:pPr>
      <w:r>
        <w:rPr>
          <w:rFonts w:ascii="IRNazanin" w:hAnsi="IRNazanin" w:eastAsia="IRNazanin"/>
          <w:color w:val="111111"/>
          <w:sz w:val="28"/>
          <w:sz w:val="28"/>
          <w:szCs w:val="28"/>
          <w:rtl w:val="true"/>
          <w:lang w:bidi="fa-IR"/>
        </w:rPr>
        <w:t>نظرم هست که میرزای قمی قدس سره ظاهرا در جلد دوم قوانین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اجماع شیعه رسول خدا صلی الله علیه واله پیش از بعثت در احکام و عبادات از هیچ پیغمبری پیروی نمی فرمود بلکه به آئین مقدس اسلام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این آنست که پیامبر ما صلی الله علیه واله از آغاز شروع زندگی اش پیامبر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پیش از بعثت کنار خانه خدا آمده و صبر می کرد تا مردم به خانه های خود بروند و دور و بر کعبه کاملا خلوت شود، هنگامی که حریم بیت شریف کاملا خلوت می شد، آنگاه مطابق مراسم دین مقدس اسلام عمل حج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 از چشم مشرکین مطابق دستورات دین مقدس اسلام نماز به جا می آورد، منتهی برای اینکه مشركان متوجه نماز آن حضرت نشوند هر روز در جائی اقامه نماز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تا وقتی که در مکه بودند نماز را به سوی بیت المقدس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عروج آسمانی خود را که در مکه اتفاق افتاد از بیت المقدس آغاز فرمودند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أسری بِعَبْدِهِ لَيْلًا مِنَ الْمَسْجِدِ الْحَرامِ إِلَى الْمَسْجِدِ الْأَقْصَى الَّذِي </w:t>
      </w:r>
      <w:bookmarkStart w:id="50" w:name="pg14830_160705"/>
    </w:p>
    <w:p>
      <w:pPr>
        <w:pStyle w:val="BookText"/>
        <w:rPr/>
      </w:pPr>
      <w:bookmarkEnd w:id="50"/>
      <w:r>
        <w:rPr>
          <w:rFonts w:ascii="Amiri" w:hAnsi="Amiri" w:eastAsia="Amiri" w:cs="Amiri"/>
          <w:color w:val="111111"/>
          <w:sz w:val="28"/>
          <w:sz w:val="28"/>
          <w:szCs w:val="28"/>
          <w:rtl w:val="true"/>
          <w:lang w:bidi="ar-SA"/>
        </w:rPr>
        <w:t xml:space="preserve">بَارَکنَا حَوَّلْتُ لِنُرِيَةُ مِنْ آياتِنا انْهَ 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پاک و منزه است خدائی که بنده اش را یک شب، از مسجد الحرام به مسجد 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گرداگردش را پر برکت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برخی از آیات خود را به وی نشان دهد چراکه او شنوا و بیناست</w:t>
      </w:r>
      <w:r>
        <w:rPr>
          <w:rFonts w:eastAsia="IRNazanin" w:cs="IRNazanin"/>
          <w:color w:val="111111"/>
          <w:sz w:val="28"/>
          <w:szCs w:val="28"/>
          <w:rtl w:val="true"/>
          <w:lang w:bidi="fa-IR"/>
        </w:rPr>
        <w:t>.</w:t>
      </w:r>
    </w:p>
    <w:p>
      <w:pPr>
        <w:pStyle w:val="Heading5"/>
        <w:numPr>
          <w:ilvl w:val="4"/>
          <w:numId w:val="1"/>
        </w:numPr>
        <w:rPr/>
      </w:pPr>
      <w:bookmarkStart w:id="51" w:name="__RefHeading___Toc2643931_730472459"/>
      <w:bookmarkStart w:id="52" w:name="_Toc18"/>
      <w:bookmarkEnd w:id="51"/>
      <w:r>
        <w:rPr/>
        <w:t>7</w:t>
      </w:r>
      <w:r>
        <w:rPr>
          <w:rtl w:val="true"/>
        </w:rPr>
        <w:t xml:space="preserve">- </w:t>
      </w:r>
      <w:r>
        <w:rPr>
          <w:rtl w:val="true"/>
        </w:rPr>
        <w:t>کیفیت وحی</w:t>
      </w:r>
      <w:r>
        <w:rPr>
          <w:rtl w:val="true"/>
        </w:rPr>
        <w:t>:</w:t>
      </w:r>
      <w:bookmarkEnd w:id="52"/>
    </w:p>
    <w:p>
      <w:pPr>
        <w:pStyle w:val="BookText"/>
        <w:rPr/>
      </w:pPr>
      <w:r>
        <w:rPr>
          <w:rFonts w:ascii="IRNazanin" w:hAnsi="IRNazanin" w:eastAsia="IRNazanin"/>
          <w:color w:val="111111"/>
          <w:sz w:val="28"/>
          <w:sz w:val="28"/>
          <w:szCs w:val="28"/>
          <w:rtl w:val="true"/>
          <w:lang w:bidi="fa-IR"/>
        </w:rPr>
        <w:t>کیفیت وحی از نظر سنگینی و عظمت آن دو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چنان سنگین و پر ابهت بود که در هنگام نزول آن اگر پیامبر اکرم صلی الله علیه واله سوار بر اسب یا شتری بودند مرکب آن حضرت فورا به زانو در می آمد، ولی دومی معمولا در حالت نشسته به آنحضرت نازل می شد، در آن حال رسول خدا صلی الله علیه واله گویا به اطراف خود کوچکترین توجهی نداشتند، این قسم دوم از نوع وحی های معمولی بود</w:t>
      </w:r>
      <w:r>
        <w:rPr>
          <w:rFonts w:eastAsia="IRNazanin" w:cs="IRNazanin"/>
          <w:color w:val="111111"/>
          <w:sz w:val="28"/>
          <w:szCs w:val="28"/>
          <w:rtl w:val="true"/>
          <w:lang w:bidi="fa-IR"/>
        </w:rPr>
        <w:t>.</w:t>
      </w:r>
    </w:p>
    <w:p>
      <w:pPr>
        <w:pStyle w:val="Heading5"/>
        <w:numPr>
          <w:ilvl w:val="4"/>
          <w:numId w:val="1"/>
        </w:numPr>
        <w:rPr/>
      </w:pPr>
      <w:bookmarkStart w:id="53" w:name="__RefHeading___Toc2643933_730472459"/>
      <w:bookmarkStart w:id="54" w:name="_Toc19"/>
      <w:bookmarkEnd w:id="53"/>
      <w:r>
        <w:rPr/>
        <w:t>8</w:t>
      </w:r>
      <w:r>
        <w:rPr>
          <w:rtl w:val="true"/>
        </w:rPr>
        <w:t xml:space="preserve">- </w:t>
      </w:r>
      <w:r>
        <w:rPr>
          <w:rtl w:val="true"/>
        </w:rPr>
        <w:t xml:space="preserve">انعقاد نطفه پاک صدیقه طاهرة علیها السلام </w:t>
      </w:r>
      <w:r>
        <w:rPr>
          <w:rtl w:val="true"/>
        </w:rPr>
        <w:t>:</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اللَّهِ البحرنی الإصفهاني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النبی صلی اللَّهِ علیه واله جَالِسُ بالابطح وَ مَعَهُ عَمَّارِ بْنِ یاسر ، والمنذربن الضَّحْضَاحَ ، وأبوبكر ، وَ عُمَرَ ، وَ عَلِيُّ بْنُ أَبِي طَالِبٍ ، وَ الْعَبَّاسِ بْنِ عَبْدِ الْمُطَّلِبِ ، وَ حمزه بْنِ عَبْدِ الْمُطَّلِبِ ، إِذْ هَبَطَ عَلَيْهِ جَبْرَئِيلُ علیه السَّلَامُ فِي صُورَتِهِ الْعُظْمَى ، وَقَدْ نَشَرَ أَجْنِحَتَهُ حَتَّى أَخَذَتْ مِنَ الْمَشْرِقِ إِلَى الْمَغْرِبِ ،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الْعُلَى الْأَعْلَى يقرء علیک السَّلَامُ ، وَ هُوَ يأمرک أَنْ تَعْتَزِلَ عَنِ خَدِيجَةَ أَرْبَعِينَ صَبَاحاً ، فَشَقَّ ذَلِكَ عَلَىَّ النَّبِيِّ صلی اللَّهِ علیه واله وَ كَانَ لَهَا مُحِبّاً وَ بِهَا وامقا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النَّبِيِّ صلی اللَّهِ علیه واله أَرْبَعِينَ يَوْماً یصوم النَّهَارِ ، وَ يَقُومُ اللَّيْلِ ، حَتَّى إِذَا كَانَ فِي آخِرِ أَيَّامِهِ تلک بَعَثَ إِلَى خَدِيجَةَ بعمار بْنِ یاسر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خدیجة لَا تظني أَنْ انْقِطَاعِي عنک هِجْرَةٍ وَ لَا قُلِيَ ، وَ لَكُنَّ </w:t>
      </w:r>
    </w:p>
    <w:p>
      <w:pPr>
        <w:pStyle w:val="BookText"/>
        <w:rPr/>
      </w:pPr>
      <w:r>
        <w:rPr>
          <w:rFonts w:ascii="Amiri" w:hAnsi="Amiri" w:eastAsia="Amiri" w:cs="Amiri"/>
          <w:color w:val="111111"/>
          <w:sz w:val="28"/>
          <w:sz w:val="28"/>
          <w:szCs w:val="28"/>
          <w:rtl w:val="true"/>
          <w:lang w:bidi="ar-SA"/>
        </w:rPr>
        <w:t xml:space="preserve">رَبِّي عزوجل أَمَرَنِي بذلک لينفذ أَمْرِهِ ، فَلَا تظني يَا خدیجة الأ خَيْراً ، فَانِ اللَّهِ عزوجل لَيُبَاهِي بک کرام مَلَائِكَتَهُ كُلِّ يَوْمٍ مِرَاراً ، فَإِذَا جَنَّكَ اللَّيْلُ فأجيفي الْبَابِ وَ خُذِي مضجعک مِنْ فِرَاشِكَ ، فاني فِي مَنْزِلِ فَاطِمَةَ بِنْتِ أَسَدٍ ، فَجَعَلْتُ خدیجة تَحْزَنْ فِي كُلِّ يَوْمٍ مِرَاراً لِفَقْدِ رَسُولُ اللَّهِ صلی اللَّهِ علیه واله ، فَلَمَّا كَانَ فِي كَمَالِ الْأَرْبَعِينَ هَبَطَ جَبْرَئِيلُ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الْعُلَى الْأَعْلَى يُقْرِئُكَ السَّلَامُ ، وَ هُوَ يأمرک أَنْ تَتَأَهَّبُ لتحييه وَ تُحْفَتَهُ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تُحْفَةِ رَبِّ الْعَالَمِينَ ؟ وَ مَا تحیته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النَّبِيِّ صلی اللَّهِ علیه واله كَذَلِكَ إذهبط میکائيل وَ مَعَهُ طَبَقُ مغطی بِمِنْدِيلٍ سُنْدُسٍ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إِسْتَبْرَقٍ ، فَوَضَعَهُ بَيْنَ يَدَيِ النَّبِىِّ صلی اللَّهِ علیه واله وَ أَقْبَلَ جَبْرَئِيلُ علیه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يأمرک رَبُّكَ أَنْ تَجْعَلَ اللَّيْلَةِ إفطارک عَلَى هَذَا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إِذَا أَرَادَ أَنْ يُفْطِرَ أَمَرَنِي أَنْ أَفْتَحَ الْبَابِ لِمَنْ يُرَدُّ إِلَى الْإِفْطَارُ ، فَلَمَّا كَانَ فِي تِلْكَ اللَّيْلَةِ أَقْعَدَنِي النبی صلی اللَّهِ علیه واله عَلَى بَابِ الْمَنْزِلَ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طَعَامُ مُحْرِمُ إِلَّا عَلَى ، 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عَلَى الْبَابِ وَ خَلَّى النَّبِيِّ صَلَّى اللَّهُ عَلَيْهِ وَ سَلَّمَ بِالطَّعَامِ ، وَ كَشَفَ الطَّبَقَ فاذا عَذْقُ مِنْ رَطْبٍ ، وَ عُنْقُودُ مِنْ عِنَبٍ فَأَكَلَ النَّبِيِّ صلی اللَّهِ علیه واله مِنْهُ شیعا ، وَ شَرِبَ مِنَ الْمَاءِ رِيّاً ، وَ مَدَّ يَدَهُ لِلْغُسْلِ ، فأقاض الْمَاءَ عَلَيْهِ جَبْرَئِيلُ وَ غَسَلَ يَدَهُ ميکائيل ، وَتَمَنَدلَهُ اِسرَافِيلُ ، وَ ارْتَفَعَ فَاضِلِ الطَّعَامِ مَعَ الْإِنَاءَ إِلَى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النَّبِيِّ صَلَّى اللَّهُ عَلَيْهِ وَ سَلَّمَ ليصلى ، فَأَقْبَلَ عَلَيْهِ جَبْرَئِيلُ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مُحْرِمَةُ عليک فِي وَقَتْكَ حَتَّى تَأْتِيَ إِلَى مَنْزِلِ خَدِيجَةَ فتواقعها ، فَإِنَّ اللَّهَ عزوجل آلِي عَلَى نَفْسِهِ أَنْ يَخْلُقُ مِنْ صلبک فِي هَذِهِ اللَّيْلَةِ ذُرِّيَّةً طَيِّبَةٍ ، فَوَثَبَ رَسُولُ اللَّهِ صلی اللَّهِ علیه واله إِلَى مَنْزِلِ خَدِيجَةَ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خَدِيجَةُ رِضْوَانُ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قَدْ أَلَّفْتَ الْوَحْدَةِ ، فَكَانَ إِذَا جنني اللَّيْلِ غَطَّيْتَ رَأْسِي ، وأسجفت سِتْرِي ، وَ غُلِّقَتْ بَابِي ، وصلیت وَرْدِيُّ ، وَ أَطْفَأَتْ مصباحي ، وَ آويت إِلَى فِرَاشِي فَلَمَّا كَانَ فِي تِلْكَ اللَّيْلَةِ لَمْ أَكُنْ بالنائمة وَ لَا بالمنتبه إِذْ جَاءَ النبی صلی اللَّهِ علیه واله فَقَرَعَ الْبَابَ فنادیت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يُقْرَعُ حَلْقِهِ لَا يَقْرَعْهَا إِلَّا مُحَمَّدُ صلی اللَّهِ علیه واله ؟ </w:t>
      </w:r>
    </w:p>
    <w:p>
      <w:pPr>
        <w:pStyle w:val="BookText"/>
        <w:rPr/>
      </w:pPr>
      <w:r>
        <w:rPr>
          <w:rFonts w:ascii="Amiri" w:hAnsi="Amiri" w:eastAsia="Amiri" w:cs="Amiri"/>
          <w:color w:val="111111"/>
          <w:sz w:val="28"/>
          <w:sz w:val="28"/>
          <w:szCs w:val="28"/>
          <w:rtl w:val="true"/>
          <w:lang w:bidi="ar-SA"/>
        </w:rPr>
        <w:t xml:space="preserve">قالَتْ خديجه فنادي النَّبِيِّ صی اللَّهِ علیه واله بعذوبة کلامه ، وَ حَلَاوَةِ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إفتحي يَا خَدِيجَةُ فاني مُحَمَّدٍ ، قَالَتْ خَدِيجَةَ ، فَقُمْتُ فَرْحَةِ مُسْتَبْشِرَةً بِالنَّبِيِّ صلی اللَّهِ علیه واله وَ فُتِحَتْ الْبَابِ ، وَ دَخَلَ النَّبِىِّ الْمَنْزِلِ ، وَ كَانَ صلی اللَّهِ علیه واله إِذَا دَخَلَ الْمَنْزِلَ دَعَا بالاناء فَتَطَهَّرَ لِلصَّلَاةِ ثُمَّ يَقُومُ فَيُصَلِّي رکعتين یوجز فِيهِمَا ثُمَّ يَأْوِي إِلَى فِرَاشِهِ ، فَلَمَّا كَانَ فِي تِلْكَ اللَّيْلَةِ لَمْ يَدَعْ بالاناء ، وَ لَمْ يَتَأَهَّبَ لِلصَّلَاةِ غَيْرَ أَنَّهُ أَخَذَ بِعَضُدِي ، وَ أَقْعَدَنِي عَلَى فِرَاشِهِ ، وداعبني وَ مَا زحني ، وَ كَانَ بَيْنِي وَ بَيْنَهُ مَا يَكُونُ بَيْنَ الْمَرَّاتِ وَ بَعْلِهَا ، فَلا وَ الَّذِي سمک السَّمَاءَ وَ أَنْبَعَ الْمَاءَ مَا تَبَاعَدَ عنی النَّبِيِّ صلی اللَّهِ علیه واله حَتَّى أَحْسَسْتَ بِثِقْلِ فَاطِمَةَ فِي بَطْنِي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شیخ عبدالله بحرانی اصفهانی قدس سره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روزی در ابطح نشسته بودند، با ایشان عمار بن یاسر، و منذر بن ضحضاح و ابوبکر، وعمر، و امیرالمؤمنین علی بن ابی طالب علیه السلام و عباس بن عبدالمطلب و حمزة بن عبدالمطلب نیز نشسته بودند، آنگاه جبرئیل علیه السلام در صورت واقعیش که بالهایش را از شرق تا مغرب گسرتده بود فرود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اعلى برایت سلام رسانده و دستور می دهد که تا چهل روز از خدیجه عزلت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به دلیل آنکه آن حضرت محبت خدیجه را در دل داشته و به وی عشق می ورزید برایش دشوار آمد، رسول خدا صلی الله علیه واله به منظور اجرای فرمان الهی چهل روز روزها را با روزه و شبها را به عبادت میگذرانید، تا به پایان چهل روز نزدیک شد، آنگاه عمار بن یاسر رضوان الله علیه را پیش خدیجه فرستاد و پیغام داد که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نبری که دوری من از تو به معنای جدائی و ترک تو است، بلکه پروردگارم به آن دستور داده تا امر خود را تنفيذ فرماید، پس خدیجه در این مورد خیال بد به مخیله خود راه نده، پروردگار عالم هر روز چندین بار به وجود تو به محترمین ملائکه خود افتخار میکند پس وقتی شب تاریک فرا رسید در خانه را ببند و در بستر خود با آرامش خاطر بخواب، من در خانه فاطمه بنت اسد هستم، خديجه هر روز بیاد رسول خدا صلی الله علیه واله ناراحت می شد، هنگامی که چهل روز به پایان رسید جبرئیل فرود آمده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اعلى برایت سلام رسانده و ترا دستور می دهد که خود را برای دریافت تحيت و تحفه پروردگارت آماده سازی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پروردگار جهان و تحیت او برای من چیست؟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 که میکائل فرود آمد، و با خود طبقی را که روی آن با پارچه از سندس و یا با استبرق پوشیده شده بود حمل می کرد، در این هنگام جبرئیل رو به رسول خدا صلی الله علیه واله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پروردگارت دستور می دهد که امشب با این غذا افطار 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در شبهای قبل، هر شب بمن دستور می داد که در را بروی هر کسی که میخواهد با آن حضرت افطار کند باز کنم، اما در آن شب مرا دم در خانه نشانده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ابوطالب این غذا برای همه جز 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 من دم در نشستم و رسول خدا صلی الله علیه واله برای تناول غذا تنها شدند، آنگاه پیامبر روپوش طبق را کنار زده و در آن خوشه ای خرما و خوشه ای انگور دیدند، تا مقداری که سیر شوند از آن غذا میل فرمودند، و به مقداری که سیراب شوند آب نوشیدند، آنگاه دست مبارکشان را برای شستن پیش بردند جبرئیل آب بدست آن حضرت ریخت، و میکائل دستشان را شست و اسرافیل آن را خشک کرد، و باقیمانده غذا با ظرفهایش به آسمان برده شد، سپس رسول خدا صلی الله علیه واله برای نماز بلند شدند در این هنگام جبرئیل رو به روی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نماز برای شما حرام است </w:t>
      </w:r>
      <w:r>
        <w:rPr>
          <w:rStyle w:val="FootnoteAnchor"/>
          <w:rtl w:val="true"/>
        </w:rPr>
        <w:footnoteReference w:id="17"/>
      </w:r>
      <w:r>
        <w:rPr>
          <w:rFonts w:ascii="IRNazanin" w:hAnsi="IRNazanin" w:eastAsia="IRNazanin"/>
          <w:color w:val="111111"/>
          <w:sz w:val="28"/>
          <w:sz w:val="28"/>
          <w:szCs w:val="28"/>
          <w:rtl w:val="true"/>
          <w:lang w:bidi="fa-IR"/>
        </w:rPr>
        <w:t>به منزل خدیجه تشریف برده و با وی همبستر شوید، پروردگار متعال قسم یاد کرده که امشب از صلب تو نسل پاکی را بیافریند، رسول خدا صلی الله علیه واله از جایش بلند شده و با عجله به سوی منزل خديجه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به تنهائی انس گرفته بودم، وقتیکه شب میشد سرم را پوشانده، و روپوشم را به صورتم آویخته، و در خانه را قفل میکردم، آنگاه نماز خوانده و چراغ را خاموش می نمودم و توی رختخواب خود می رفتم، آن شب نه کاملا خواب بچشم من چیره شده بود، و نه کاملا بیدار بودم که ناگهان پیامبر صلی الله علیه واله آمده و در را 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دری را می زند که جز محمد صلی الله علیه واله کسی دیگر آنرا نمی زند، رسول خدا از پشت در با صدای شیرین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را باز کن، منم، محمد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از خوشحالی سر از پا نمی شناختم بلند شده و در را باز </w:t>
      </w:r>
      <w:bookmarkStart w:id="55" w:name="pg14830_160709"/>
    </w:p>
    <w:p>
      <w:pPr>
        <w:pStyle w:val="BookText"/>
        <w:rPr/>
      </w:pPr>
      <w:bookmarkEnd w:id="55"/>
      <w:r>
        <w:rPr>
          <w:rFonts w:ascii="IRNazanin" w:hAnsi="IRNazanin" w:eastAsia="IRNazanin"/>
          <w:color w:val="111111"/>
          <w:sz w:val="28"/>
          <w:sz w:val="28"/>
          <w:szCs w:val="28"/>
          <w:rtl w:val="true"/>
          <w:lang w:bidi="fa-IR"/>
        </w:rPr>
        <w:t>کردم، رسول خدا صلی الله علیه واله وارد شد، پیش از آن هر وقت که آن حضرت وارد منزل می شدند آب خواسته و وضو میگرفتند، و سپس بلند شده دو رکعت نماز میخواندند، و نماز را طول نمی دادند، و سپس به بستر خود می رفتند، ولی آن شب آب نخواسته و بنماز آماده نشدند، بلکه بازوی مرا گرفته و در بستر خود نشاندند، و با من شروع به بازی و شوخی کردند،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خدائی که آسمان را بر پا داشته و آب را جاری ساخته رسول خدا صلی الله علیه واله هنوز از من جدا نشده بودند که من سنگینی فاطمه علیها السلام را در شکم خود احساس کردم</w:t>
      </w:r>
      <w:r>
        <w:rPr>
          <w:rFonts w:eastAsia="IRNazanin" w:cs="IRNazanin"/>
          <w:color w:val="111111"/>
          <w:sz w:val="28"/>
          <w:szCs w:val="28"/>
          <w:rtl w:val="true"/>
          <w:lang w:bidi="fa-IR"/>
        </w:rPr>
        <w:t>.</w:t>
      </w:r>
    </w:p>
    <w:p>
      <w:pPr>
        <w:pStyle w:val="Heading5"/>
        <w:numPr>
          <w:ilvl w:val="4"/>
          <w:numId w:val="1"/>
        </w:numPr>
        <w:rPr/>
      </w:pPr>
      <w:bookmarkStart w:id="56" w:name="__RefHeading___Toc2643935_730472459"/>
      <w:bookmarkStart w:id="57" w:name="_Toc20"/>
      <w:bookmarkEnd w:id="56"/>
      <w:r>
        <w:rPr/>
        <w:t>9</w:t>
      </w:r>
      <w:r>
        <w:rPr>
          <w:rtl w:val="true"/>
        </w:rPr>
        <w:t xml:space="preserve">- </w:t>
      </w:r>
      <w:r>
        <w:rPr>
          <w:rtl w:val="true"/>
        </w:rPr>
        <w:t>صدیقه طاهره علیها السلام در رحم مادر حرف می زند</w:t>
      </w:r>
      <w:r>
        <w:rPr>
          <w:rtl w:val="true"/>
        </w:rPr>
        <w:t>:</w:t>
      </w:r>
      <w:bookmarkEnd w:id="57"/>
    </w:p>
    <w:p>
      <w:pPr>
        <w:pStyle w:val="BookText"/>
        <w:rPr/>
      </w:pPr>
      <w:r>
        <w:rPr>
          <w:rFonts w:ascii="IRNazanin" w:hAnsi="IRNazanin" w:eastAsia="IRNazanin"/>
          <w:color w:val="111111"/>
          <w:sz w:val="28"/>
          <w:sz w:val="28"/>
          <w:szCs w:val="28"/>
          <w:rtl w:val="true"/>
          <w:lang w:bidi="fa-IR"/>
        </w:rPr>
        <w:t>مدتی از این جریان گذشت، روزی خدیجه با کسی مشغول صحبت بود که رسول</w:t>
      </w:r>
    </w:p>
    <w:p>
      <w:pPr>
        <w:pStyle w:val="BookText"/>
        <w:rPr/>
      </w:pPr>
      <w:r>
        <w:rPr>
          <w:rFonts w:ascii="IRNazanin" w:hAnsi="IRNazanin" w:eastAsia="IRNazanin"/>
          <w:color w:val="111111"/>
          <w:sz w:val="28"/>
          <w:sz w:val="28"/>
          <w:szCs w:val="28"/>
          <w:rtl w:val="true"/>
          <w:lang w:bidi="fa-IR"/>
        </w:rPr>
        <w:t>خدا صلی الله علیه واله وارد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 با چه کسی داشتی صحبت میکردی؟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نمیدانم ولی مدتی است که هر وقت احساس تنهائی می کنم این جنین با من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آن دختر است و در کنار قلب تو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پروردگار متعال نسل با برکت من و تو را از او به وجود می آورد، این دختر را خدا در مقابل زحمات طاقت فرسای تو در راه احیای دینش به تو ارزانی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مُحَمَّدُ بْنُ علی بْنِ الْحُسَيْنِيِّ الْقُمِّيُّ الْمَعْرُوفِ بِالصَّدُوقِ رَحِمَهُ اللَّهُ باسناده عَنْ مُفَضَّلِ بْنِ عُمَرَ قَالَ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 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کان وَلَّادٍ فَاطِمَةَ علیها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خَدِيجَةَ علیها السَّلَامُ تَزَوَّجَ بِهَا رَسُولُ اللَّهِ صلی اللَّهِ علیه واله هجرتها نِسْوَةٍ مکة ، فکن لَا يَدْخُلَنَّ عَلَيْهَا ، وَ لَا يترکن مرأة تَدْخُلُ عَلَيْهَا ، فاستوحشت خَدِيجَةَ لذلک ، وَ کان جزعها وَ غَمُّهَا حِرْزاً عُلَيَّةَ صلی اللَّهِ علیه واله ، فَلَمَّا حُمِلَتْ بِفَاطِمَةَ ، کانت فَاطِمَةَ علیها السَّلَامُ تحدثها مِنْ بَطْنِهَا ، وتصبرها ، وَ کانت تکتم ذلک مِنْ رَسُولِ اللَّهِ صلی اللَّهِ علیه واله ، فَدَخَلَ رَسُولُ اللَّهِ صلی اللَّهِ علیه واله يَوْماً </w:t>
      </w:r>
      <w:bookmarkStart w:id="58" w:name="pg14830_160710"/>
    </w:p>
    <w:p>
      <w:pPr>
        <w:pStyle w:val="BookText"/>
        <w:rPr/>
      </w:pPr>
      <w:bookmarkEnd w:id="58"/>
      <w:r>
        <w:rPr>
          <w:rFonts w:ascii="Amiri" w:hAnsi="Amiri" w:eastAsia="Amiri" w:cs="Amiri"/>
          <w:color w:val="111111"/>
          <w:sz w:val="28"/>
          <w:sz w:val="28"/>
          <w:szCs w:val="28"/>
          <w:rtl w:val="true"/>
          <w:lang w:bidi="ar-SA"/>
        </w:rPr>
        <w:t xml:space="preserve">فَسَمِعَ خَدِيجَةَ تُحَدِّثْ فَاطِمَةَ علیها السَّلَامُ ، فَقَالَ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خَدِيجَةَ مِنْ تحدثين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الْجَنِينِ الَّذِي فِي بَطْنِي يُحَدِّثُنِي ، ویونسني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خدیجة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يُبَشِّرُنِي أَنَّهَا أنثي ، وَ أَنَّهَا النسله الطَّاهِرَةِ المیمونة وَ أَنَّ اللَّهَ تبارک وَ تعالی سَيَجْعَلُ نسلي مِنْهَا ، وَ سَيَجْعَلُ مِنْ نَسْلِهَا أَئِمَّةِ ، وَ يَجْعَلَهُمْ خُلَفَاءَ فِي أَرْضِهِ بَعْدَ الْقَضَاءِ وَحْيِهِ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شیخ صدوق قدس سره بسند مذکور از مفضل بن عمر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پیرامون تولد صدیقه طاهره علیها السلام سئوال کردم، و آن حضرت در جواب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مکه به دلیل آنکه ام المومنین خدیجه علیها السلام با رسول خدا صلی الله علیه واله ازدواج کرده بود از وی دوری گزیدند، نه خود با آن بانوی محترم رفت و آمد می کردند، و نه به زن دیگری اجازه آمد و شد با آن بانوی بزرگوار را می دادند، خدیجه از این جهت به وحشت افتاد، زیرا ناراحتی و اندوه آن بانو بخاطر رسول خدا صلی الله علیه واله بود، هنگامی که به صدیقه طاهره فاطمه بنت رسول الله صلی الله علیه واله باردار شد فاطمه علیها السلام از شکم مادر با وی سخن گفته و او را به صبر و شکیبائی در مقابل سختیها توصیه می فرمود، خدیجه علیها السلام این مسأله را از رسول خدا پنهان می کرد، روزی هنگامی که با فاطمه علیها السلام حرف میزد، رسول خدا صلی الله علیه واله سرزده وارد منزل شده و سخن گفتن جنین با خدیجه علیها السلام را شنید،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سخن میگوئی؟ 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جنینی که هم اکنون در بطن من است با من سخن گفته و با من انس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جبرئيل مرا مژده میدهد که جنین تو دختر است، و او همان نسل طيب و طاهر و مبارک است، پروردگار متعال نسل مرا از او به وجود خواهد آورد، و از نسل او امامانی به دنیا خواهند آمد که پس از پایان دوران وحى خلفای خدا در روی زمین خواهند بود</w:t>
      </w:r>
      <w:r>
        <w:rPr>
          <w:rFonts w:eastAsia="IRNazanin" w:cs="IRNazanin"/>
          <w:color w:val="111111"/>
          <w:sz w:val="28"/>
          <w:szCs w:val="28"/>
          <w:rtl w:val="true"/>
          <w:lang w:bidi="fa-IR"/>
        </w:rPr>
        <w:t>.</w:t>
      </w:r>
    </w:p>
    <w:p>
      <w:pPr>
        <w:pStyle w:val="Heading5"/>
        <w:numPr>
          <w:ilvl w:val="4"/>
          <w:numId w:val="1"/>
        </w:numPr>
        <w:rPr/>
      </w:pPr>
      <w:bookmarkStart w:id="59" w:name="__RefHeading___Toc2643937_730472459"/>
      <w:bookmarkStart w:id="60" w:name="_Toc21"/>
      <w:bookmarkEnd w:id="59"/>
      <w:r>
        <w:rPr/>
        <w:t>10</w:t>
      </w:r>
      <w:r>
        <w:rPr>
          <w:rtl w:val="true"/>
        </w:rPr>
        <w:t xml:space="preserve">- </w:t>
      </w:r>
      <w:r>
        <w:rPr>
          <w:rtl w:val="true"/>
        </w:rPr>
        <w:t xml:space="preserve">ولادت صدیقه طاهره علیها السلام </w:t>
      </w:r>
      <w:r>
        <w:rPr>
          <w:rtl w:val="true"/>
        </w:rPr>
        <w:t>:</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 و ماهها یکی پس از دیگری سپری شده تا اینکه روز بیستم جمادی الثانيه </w:t>
      </w:r>
    </w:p>
    <w:p>
      <w:pPr>
        <w:pStyle w:val="BookText"/>
        <w:rPr/>
      </w:pPr>
      <w:r>
        <w:rPr>
          <w:rFonts w:ascii="IRNazanin" w:hAnsi="IRNazanin" w:eastAsia="IRNazanin"/>
          <w:color w:val="111111"/>
          <w:sz w:val="28"/>
          <w:sz w:val="28"/>
          <w:szCs w:val="28"/>
          <w:rtl w:val="true"/>
          <w:lang w:bidi="fa-IR"/>
        </w:rPr>
        <w:t>فرا رسید، ام المؤمنین خدیجه علیها السلام در خود درد زایمان احساس کرد، به زنان قریش پیغام داد که به کمک او بیایند، و آنها در جواب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خویشاوندان شوهرت طلب یاری کن، ما از کمک بتو معذوریم، خدیجه علیها السلام از شنیدن این جواب آزرده خاطر و دل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شیشه چو شکسته شد شود 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شیشه دل که میشود بهتر</w:t>
      </w:r>
    </w:p>
    <w:p>
      <w:pPr>
        <w:pStyle w:val="BookText"/>
        <w:rPr/>
      </w:pPr>
      <w:r>
        <w:rPr>
          <w:rFonts w:ascii="IRNazanin" w:hAnsi="IRNazanin" w:eastAsia="IRNazanin"/>
          <w:color w:val="111111"/>
          <w:sz w:val="28"/>
          <w:sz w:val="28"/>
          <w:szCs w:val="28"/>
          <w:rtl w:val="true"/>
          <w:lang w:bidi="fa-IR"/>
        </w:rPr>
        <w:t xml:space="preserve">مستی تو از این علائق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شده ای و خود نمی دانی</w:t>
      </w:r>
    </w:p>
    <w:p>
      <w:pPr>
        <w:pStyle w:val="BookText"/>
        <w:rPr/>
      </w:pPr>
      <w:r>
        <w:rPr>
          <w:rFonts w:ascii="IRNazanin" w:hAnsi="IRNazanin" w:eastAsia="IRNazanin"/>
          <w:color w:val="111111"/>
          <w:sz w:val="28"/>
          <w:sz w:val="28"/>
          <w:szCs w:val="28"/>
          <w:rtl w:val="true"/>
          <w:lang w:bidi="fa-IR"/>
        </w:rPr>
        <w:t xml:space="preserve">از اهل غرور قطع کن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تو به دل شکستگان بر بند</w:t>
      </w:r>
    </w:p>
    <w:p>
      <w:pPr>
        <w:pStyle w:val="BookText"/>
        <w:rPr/>
      </w:pPr>
      <w:r>
        <w:rPr>
          <w:rFonts w:ascii="IRNazanin" w:hAnsi="IRNazanin" w:eastAsia="IRNazanin"/>
          <w:color w:val="111111"/>
          <w:sz w:val="28"/>
          <w:sz w:val="28"/>
          <w:szCs w:val="28"/>
          <w:rtl w:val="true"/>
          <w:lang w:bidi="fa-IR"/>
        </w:rPr>
        <w:t>خدیجه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خاطری پریشان و دلی آزرده و مایوس از کمک زنان قریش، برای تولد نوزاد لحظه شماری می کردم، ناگهان چهار بانوی مجلله و معطر و خوش لباس وارد شدند، وحشت کردم و از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دختران حجازید؟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دختران ملکوتیم، ای ام المومنین آمده ایم تا تو را در امر زایمان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دیگری چیزی ملتفت نشدم، بلی این بود نتیجه آن شکسته 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بر تو ببندد همه ره ها و گذرها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دیگر بگشاید که کس آن راه نداند</w:t>
      </w:r>
    </w:p>
    <w:p>
      <w:pPr>
        <w:pStyle w:val="BookText"/>
        <w:rPr/>
      </w:pPr>
      <w:r>
        <w:rPr>
          <w:rFonts w:ascii="IRNazanin" w:hAnsi="IRNazanin" w:eastAsia="IRNazanin"/>
          <w:color w:val="111111"/>
          <w:sz w:val="28"/>
          <w:sz w:val="28"/>
          <w:szCs w:val="28"/>
          <w:rtl w:val="true"/>
          <w:lang w:bidi="fa-IR"/>
        </w:rPr>
        <w:t xml:space="preserve">نه که قصاب بخنجر چو سر میش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نهلد کشته خود را کشد آنگاه کشاند</w:t>
      </w:r>
    </w:p>
    <w:p>
      <w:pPr>
        <w:pStyle w:val="BookText"/>
        <w:rPr/>
      </w:pPr>
      <w:r>
        <w:rPr>
          <w:rFonts w:ascii="IRNazanin" w:hAnsi="IRNazanin" w:eastAsia="IRNazanin"/>
          <w:color w:val="111111"/>
          <w:sz w:val="28"/>
          <w:sz w:val="28"/>
          <w:szCs w:val="28"/>
          <w:rtl w:val="true"/>
          <w:lang w:bidi="fa-IR"/>
        </w:rPr>
        <w:t>چه نکته لطیفی شاعر در این بیت از شعرش گنجانده است، گوسفند را دیده اید،</w:t>
      </w:r>
    </w:p>
    <w:p>
      <w:pPr>
        <w:pStyle w:val="BookText"/>
        <w:rPr/>
      </w:pPr>
      <w:r>
        <w:rPr>
          <w:rFonts w:ascii="IRNazanin" w:hAnsi="IRNazanin" w:eastAsia="IRNazanin"/>
          <w:color w:val="111111"/>
          <w:sz w:val="28"/>
          <w:sz w:val="28"/>
          <w:szCs w:val="28"/>
          <w:rtl w:val="true"/>
          <w:lang w:bidi="fa-IR"/>
        </w:rPr>
        <w:t>هنگامیکه ذبح شده و نفسش تمام می شود، و روح از بدنش مفارقت می کند، بادش می کنند، بدنش باد می شود، ولی با نفس خود باد نشده، بلکه با نفس آدم باد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دم میش نماند زدم خود کندش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ببین کین دم یزدان بكجا هات رساند</w:t>
      </w:r>
    </w:p>
    <w:p>
      <w:pPr>
        <w:pStyle w:val="BookText"/>
        <w:rPr/>
      </w:pPr>
      <w:r>
        <w:rPr>
          <w:rFonts w:ascii="IRNazanin" w:hAnsi="IRNazanin" w:eastAsia="IRNazanin"/>
          <w:color w:val="111111"/>
          <w:sz w:val="28"/>
          <w:sz w:val="28"/>
          <w:szCs w:val="28"/>
          <w:rtl w:val="true"/>
          <w:lang w:bidi="fa-IR"/>
        </w:rPr>
        <w:t>همان یک دم که به مریم عذراء دمیده شد دیدی چه بار آورد، پیامبر بزرگ و نجاتبخشی چون حضرت عیسی مسیح ببار 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سَقَطَتْ إِلَى الْأَرْضِ أَشْرَقَ مِنْهَا النُّورِ حتی دَخَلَ بُيُوتَاتِ مَكَّةَ ، وَ لَمْ يَبْقَ فِي </w:t>
      </w:r>
    </w:p>
    <w:p>
      <w:pPr>
        <w:pStyle w:val="BookText"/>
        <w:rPr/>
      </w:pPr>
      <w:r>
        <w:rPr>
          <w:rFonts w:ascii="Amiri" w:hAnsi="Amiri" w:eastAsia="Amiri" w:cs="Amiri"/>
          <w:color w:val="111111"/>
          <w:sz w:val="28"/>
          <w:sz w:val="28"/>
          <w:szCs w:val="28"/>
          <w:rtl w:val="true"/>
          <w:lang w:bidi="ar-SA"/>
        </w:rPr>
        <w:t xml:space="preserve">شَوْقَ الْأَرْضِ وَ لَا غَرْبِهَا مَوْضِعٍ إلأ أَشْرَقَ فِيهِ ذَلِكَ النُّورِ ، وَ دَخَلَ عَشَرَ مِنَ الْحُورِ الْعِينِ ، كُلُّ وَاحِدَةً مِنْهُ مَعَهَا طَشْتٍ مِنَ الْجَنَّةِ وَ إِبْرِيقِ مِنَ الْجَنَّةِ ، وَفِي الابريق مَاءً مِنَ الْكَوْثَرَ ، فتناولتها الْمَرْأَةِ الَّتِي كَانَتْ بَيْنَ يَدَيْهَا فَغَسَلْتُهَا بِمَاءِ الْكَوْثَرَ ، وَ أَخْرَجَتِ خِرْقَتَيْنِ بَيْضَاوَيْنِ أَشَدُّ بياضأ مِنَ اللَّبَنِ وَ أَطْيَبُ رِيحاً مِنَ الْمِسْكُ وَ الْعَنْبَرِ ، فلفتها بِوَاحِدَةٍ وقنعتها بِالثَّانِيَةِ ، ثُمَّ استنطقتها فَنَطَقَتْ فَاطِمَةَ علیها السَّلَامُ بِالشَّهَادَتَيْنِ وَ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 وَأَنْ أَبِي رَسُولِ اللَّهِ سَيِّدُ الْأَنْبِيَاءِ ، وَأَنْ بِعَلِيٍّ سَيِّدُ الاوصياء وَ وُلْدِي سَادَةُ الْأَسَدِ الاسباط ، ثُمَّ سَلَمَةَ عَلَيْهِنَّ وَسِمَةُ کل وَاحِدَةٍ مِنْهُنَّ بِاسْمِهَا ، وَ أَقْبَلْنَ يضحكن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وتباشرت الْحُورِ الْعِينِ ، وَ بَشِّرِ أَهْلِ السَّمَاءِ بَعْضُهُمْ بَعْضاً بِوِلَادَةِ قفاطمة علیها السَّلَامُ ، وَ حَدَّثَ فِي السَّمَاءِ نُورٍ زَاهِرٍ لَمْ تَرَهُ الملائکة قَبْلَ ذَلِكَ ، وَ قالَتِ النِّسْوَةِ خذيها یا خَدِيجَةَ طَاهِرَةُ مُطَهَّرَةُ زَكَّيْتَ مَيْمُونَةَ بورک فِيهَا وَفِيُّ نَسْلِهَا ، فتناولتها فَرَّحَهُ مُسْتَبْشِرَةً وألقمتها ثدیيها فَدُرْ عَلَيْهَا ، فکانت فَاطِمَةَ علیها السَّلَامُ تُنْمِي فِي الْيَوْمِ کما ینمي الصَّبِيُّ فِي الشَّهْرِ ، وَ تُنْمِي فِي الشَّهْرِ مَا يُنْمِي الصَّبِيُّ فِي السُّنَّةِ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هنگامی که صدیقه طاهره علیها السلام از بطن مادر بزمین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نوری درخشیدن گرفت که کلیه خانه های مکه را زیر درخشش خود گرفت، و در شرق و غرب عالم جائی نماند جز آنکه این نور آنرا روشن ساخت، در این هنگام ده نفر از حورالعین که هرکدام یک طشت و یک آفتابه بهشتی که از آب کوثر بود با خود حمل میکردند وارد شدند، زنی که در جلوی فاطمه علیها السلام نشسته بود فاطمه علیها السلام را گرفته و او را با آب کوثر شستشو داد، سپس دو پارچه سفید که سفیدتر از شیر و خوشبوتر از مشک و عنبر بودند درآورده و یکی را به نوزاد پیچید و دیگری را بر سر و روی او بست، و سپس با نوزاد حرف زد، و بچه اولین بار به ادای شهادتین زبان گشود و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 دهم که جز پروردگار عالم خدائی نیست، و پدرم رسول خدا و سرور پیامبران، و شوهرم سید و سرور اوصياء و فرزندانم سرور اسباط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چهار بانوی محترم سلام کرده و هر کدام را به نام خود خواند، و آنان رو به فاطمه کرده و به روی او می خندیدند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حورالعین از این اتفاق خوشحال شدند، و اهل آسمانها بعضی بعض دیگر را به ولادت فاطمه علیها السلام مژده دادند، و در آسمان نور بسیار درخشنده ای پیدا شد، که ملائکه پیش از آن چنین نوری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زن به خدیجه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پاک و پاکیزه و برگزیده، و مبارکت را بگیر که او خود و نسلش مبارک و دارای برکت از طرف خدا هستند، خديجه علیها السلام با خوشحالی زاید الوصفی بچه را گرفت، و پستانهای خود را در دهان او کرد، و شیر از آنها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شروع به نشو و نما کرد، چنانکه در هر روز به اندازه یک ماه بچه های دیگر، و در هر ماه به اندازه یکسال آنها بزرگ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دامن مادری مهربان و پدری بزرگوار بزرگ می شد تا به پنج سالگی رسید، و مادر خود را از دست داد، فاطمه عزیز در فقدان مادر دامن پدر را گرفته و با بی تابی از وی سراغ مادر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واله در جواب وی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هم اکنون مادرت در بهشت برین، در قصری از مروارید یک پارچه، زندگی می کند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زهرا علیها السلام بزرگ شده و به سن ازدواج نزدیک شد، خواستگاران زیادی به خواستگاری از وی به رسول خدا صلی الله علیه واله مراجعه کردند، و پیامبر اکرم صلی الله علیه واله در جواب همه 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ازدواج دخترم با خداست، و این امر به اجازه او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که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تان را که به سن ازدواج رسیدند معطل نکنید، درباره فاطمه علیها السلام طور دیگری برخورد کرده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باید اجازه ازدواج زهرا علیها السلام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بالاخره معلوم شد که دست تقدیر و اراده حق، آن دخت محبوب و گرامی رسول خدا صلی الله علیه واله را برای علی علیه السلام تدارک دیده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شیخنا الكراجكی فِي كَنْزِ الْفَوَائِدِ ، عَنْ شَيْخٍ الطایفة أَبُو جَعْفَرِ الطُّوسِيِّ باسناده عَنْ </w:t>
      </w:r>
    </w:p>
    <w:p>
      <w:pPr>
        <w:pStyle w:val="BookText"/>
        <w:rPr/>
      </w:pPr>
      <w:r>
        <w:rPr>
          <w:rFonts w:ascii="Amiri" w:hAnsi="Amiri" w:eastAsia="Amiri" w:cs="Amiri"/>
          <w:color w:val="111111"/>
          <w:sz w:val="28"/>
          <w:sz w:val="28"/>
          <w:szCs w:val="28"/>
          <w:rtl w:val="true"/>
          <w:lang w:bidi="ar-SA"/>
        </w:rPr>
        <w:t xml:space="preserve">سَلْمَانُ الفارسی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فَاطِمَةَ ، وَ الْحَسَنُ والحسین يلعبان بَيْنَ يَدَيْهَا ، فَفَرِحْتُ بِهِمَا فَرَحاً شَدِيداً ، فَلَمْ أَلْبَثْ حتی دَخَلَ رَسُولُ اللَّهِ صلی اللَّهِ علیه واله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بفضيلة هَؤُلَاءِ لإزداد لَهُمْ 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أَسْرَى بِي إِلَى السَّمَاءِ إِذْ رَأَيْتُ جَبْرَئِيلُ فِي سماواټه وَ جِنَانِهِ فَبَيْنَمَا أَنَا أَدُورُ قُصُورِهَا وبساتينها ومقاصرها إِذْ سَمِعْتُ رَائِحَةُ طَيِّبَةٍ ، فَأَعْجَبَنِي تِلْكَ الرَّائِحَةُ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الرَّائِحَةُ الَّتِي غَلَبَتْ عَلَى رَوَائِحُ الْجَنَّةِ كُلِّهَا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تُفَّاحَةُ خَلَقَ اللَّهُ تبارک وَ تعالی بِيَدِهِ مُنْذُ ثَلَاثِ مأة أَلْفِ عَامٍ ، وَ مَا نَدْرِي مَا يُرِيدُ بِهَا ، فَبَيْنَا أَنَا كَذَلِكَ إِذْ رَأَيْتُ مَلائِكَةً وَ مَعَهُمْ تِلْكَ التُّفَّاحَةِ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رَبَّنا السَّلَامُ يَقْرَأُ عَلَيْكَ السَّلَامَ وَقَدْ اتحفک بِهَذِهِ التُّفَّاحَةِ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تِلْكَ التُّفَّاحَةِ فَوَضَعْتُهَا تَحْتَ جَنَاحِ جَبْرَئِيلُ ، فَلَمَّا هَبَطَ إِلَى الْأَرْضِ أَكَلْتُ تِلْكَ التُّفَّاحَةِ فَجَمَعَ اللَّهُ مَاءَهَا فِي ظَهْرِي ، فغشیت خَدِيجَةُ بِنْتُ خُوَيْلِدٍ ، فَحَمَلَتْ بِفَاطِمَةَ مِنْ مَاءِ التُّفَّاحَةِ ، فَأَوْحَى اللَّهُ عزوجل إِلَى أَنْ قَدْ وُلِدَ لَكَ حَوْرَاءَ إِنْسِيَّةُ ، فَزَوَّجَ النُّورَ مِنَ النُّورِ ، النُّورُ فَاطِمَةَ ، مِنَ النُّورَ عَلَى ، فاني قَدْ زَوَّجْتُهَا فِي السَّمَاءِ وَ جُعِلَتْ خَمْسَ الْأَرْضِ مَهْرُهَا ، وَ یستخرج فِيمَا بَيْنَهُمَا ذُرِّيَّةً طَيِّبَةٍ ، وَهْماً سِرَاجاً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 وَ يُخْرِجُ مِنْ صُلْبِ الْحُسَيْنِ أَئِمَّةِ يَقْتُلُونَ ويخذلون ، فَالْوَيْلُ لقاتلهم وَ خَاذِلَهُمْ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شیخ کراجکی قدس سره، از شیخ الطائفه طوسی قدس سره بسند خود از سلمان فارسی قدس سره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خانه فاطمه بنت رسول الله صلی الله علیه واله رفتم، و حسن و حسین که هنوز دو کودک خردسالی بودند در برابرش مشغول بازی بودند، من از دیدن آنها بسیار خوشحال شدم طولی نکشید که رسول خدا صلی الله علیه واله وارد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فضیلت اینها بمن بگو تا محبتم نسبت به آنها فزونی گیرد،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جبرئیل را در آسمانها و بهشت میدیدم، در حال گشت و گذار در ساختمانها، و بستانها و زیر درختان بهشت بودم، ناگهان بوی عطرآگینی به مشامم خورد که موجب تعجب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این بوی معطری که کلیه بوهای معطر بهشت را تحت الشعاع خود قرار داده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سیبی است که پروردگار متعال آن را سیصد هزار سال پیش، به دست خود آفریده است، و نمی دانم از آفرینش آن چه هدفی دارد، در همین حال بودم، که ناگهان گروهی از ملائکه را دیدم که همین سیب را به دست گرفته و به طرف من می آیند، وقتی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سلام بتو رسانده و این سیب را بتو هدیه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را گرفته و زیر بال جبرئیل قرار دادم، پس از آنکه جبرئیل بزمین آمد، آن سیب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خديجه همبستر شدم، خدیجه از آب آن سیب به فاطمه علیها السلام باردار شد، پروردگار متعال به من وحی کرد که از این سیب برای تو یک حوریه انسانی زاده می شود، وقتی که به دنیا آمد نور را بانور جفت کن، یعنی فاطمه علیها السلام را به ازدواج حضرت على علیه السلام درآور، که من در آسمانها آندو را به همسری هم در آورده و یک پنجم زمین را مهریه فاطمه علیها السلام قرار دادم، از آندو فرزندان پاکی متولد می شوند به نامهای حسن و حسین علیهما السلام که دو چراغ بهشتند، و از صلب حسین علیه السلام امامانی به دنیا می آیند که امت تو آنها را خوار کرده و می کشند، وای بر قاتل، و خوار کنندگان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خواستگاران زیادی از فاطمه علیها السلام به رسول خدا صلی الله علیه واله مراجعه کردند، و آن حضرت هر کدام را با عذری جواب رد داد، تا امیرالمؤمنین علی علیه السلام به عنوان خواستگار خدمت رسول خدا صلی الله علیه واله مشرف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أَحْمَدَ ، وَ فَضَائِلَهُ ، وَ أَبِي دَاوُدُ ، وإبائه إبن بُطَّةَ ، وَ تَارِيخِ الْخَطِيبِ ، وَ كِتَابِ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أَنَّهُ لَمَّا زَوْجِ النَّبِيِّ صلی اللَّهِ علیه واله فَاطِمَةَ عَلِيّاً ، قالَ لَهُ النَّبِيُّ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عِنْدِي شئ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دِرعِکَ الحَطمِیَّة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دو کتاب مسند، و فضائل احمد بن حنبل، و سنن ابی داود، و إبانه ابن بطه و تاریخ بغداد، و كتاب ابن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حدیثی که ذیلا روایت می شود از ابن شاهين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ابن عباس روایت میکنند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واله صدیقه طاهره علیها السلام را به همسری امیرالمؤمنین علیه السلام درآورد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چیزی به وی بده،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زره حطمی شما چه شد؟</w:t>
      </w:r>
    </w:p>
    <w:p>
      <w:pPr>
        <w:pStyle w:val="BookText"/>
        <w:rPr/>
      </w:pPr>
      <w:r>
        <w:rPr>
          <w:rFonts w:ascii="Amiri" w:hAnsi="Amiri" w:eastAsia="Amiri" w:cs="Amiri"/>
          <w:color w:val="111111"/>
          <w:sz w:val="28"/>
          <w:sz w:val="28"/>
          <w:szCs w:val="28"/>
          <w:rtl w:val="true"/>
          <w:lang w:bidi="ar-SA"/>
        </w:rPr>
        <w:t xml:space="preserve">وَفِي رِوَايَةٍ أُخْرَى قَالَ صلی اللَّهِ علیه 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أَبی ِالْحَسَنِ فَهَلْ معک شیء أُزَوِّجَكَ بِهِ ؟ فَقَالَ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 وَ اللَّهِ مَا یخفی علیک مِنْ أَمْرِي شَيْ‌ءُ ، أَمْلَكُ سَيْفِي ، وَ دِرْعِي ، وناضحى ، وَ مَا أَمْلِكُ شَيْئاً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عَلَى أَمَّا سیفک فَلَا غنی بک عَنْهُ ، تُجَاهِدُ بِهِ فِي سَبِيلِ اللَّهِ ، وَ تُقَاتِلْ بِهِ أَعْدَاءِ اللَّهِ ، وناضحک تَنْضِحُ بِهِ عَلَى نخلک وأهلک وَ تَحْمِلَ عَلَيْهِ رحلک فِي سفرک ، وَ لَكِنِّي قَدْ زوجتک بِالدِّرْعِ ، وَ رَضِيَتْ بِهَا منک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در روایت دیگری رسول خدا صلی الله 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ابو الحسن آیا چیزی داری که فاطمه علیها السلام را با آن به ازدواج تو درآورم؟ على علیه السلام عرض کرد پدرم و مادرم فدایت باد، چیزی از وضع مالی من برای شما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شمشیر و یک زره جنگی، و یک شتر آبکش دارم، و بیش از این 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شمشیرت که مستغنی نیستی، با آن در راه خدا جهاد کرده، و با دشمنان دین خود می جنگی، و با شتر آبکش ات برای درختان خرمای خود و خانواده ات آب میکشی و در سفر بار خود را با آن حمل میکنی، ولكن من به همان زره جنگیت فاطمه علیها السلام را به ازدواج تو درآوردم، و به همان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صدیقه طاهره علیها السلام را وارد حجله کردند، رسول خدا صلى الله عليه وسلم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تشریف آورده از بانوانی که در ترتیب و تزیین حجله زحمت کشیده بودند تشکر کرده و به آنان آفرین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 را که در گوشه ای از اطاق ایستاده بود را پیش خود خوانده و به وی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الْبَعْلِ بعلک ، ثُمَّ قَامَ يَمْشِي بَيْنَهُمَا حَتَّى أَدْخِلْهُمَا بیتهما الَّذِي هيء لَهُمَا ، ثُمَّ خَرَجَ مِنْ عِنْدَهُمَا فَأَخَذَ بِعِضَادَتَيِ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كَمَا اللَّهِ وَ طَهِّرْ نسلکما أَنَا سِلْمُ لِمَنْ سالمکما ، وَ حَرْبُ لِمَنْ حاربكما ، أستودعکما اللَّهُ ، وأستخلفه عَلَيْكُمَا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یا فاطمه چه نیکو شوهری است شوهر تو، سپس از جایش بلند شد و در میان آندو میرفت تا آنها را در اطاقی که برایشان ترتیب داده بودند وارد کرد، سپس از نزد آنها بیرون آمد، و با دستهای مبارکش دو لنگه در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و نسل شما را پاک گرداند، من با کسانی که با شما در حال صلح و صفا باشند در حال صلح و صفا هستم و با هر کسی که با شما در حال جنگ باشد در حال جنگم، شما را به خدا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علی علیه السلام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إِنَّ فَاطِمَةَ بَضْعَةُ مِنِّي ، وهی نُورٍ عَيْنِي ، وَ ثَمَرَةُ فُؤَادِي ، یسوني مَا سَاءَهَا ، وَ يَسُرُّنِي مَا سَرَّهَا ، وَ أَنَّهَا أَوَّلُ مَنْ يَلْحَقَنِي مِنْ أَهْلِ بَيْتِي ، فَأَحْسَنَ إِلَيْهَا بَعْدِي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یا علی فاطمه پاره تن من، و نور چشم من، و میوه دل من است، از هر چیزی که او رنجیده خاطر می شود منهم از آن رنجیده خاطر میشوم، و با هر چیزی که او شادمان و رضایت خاطر بدست آورد منهم به آن شادمان و راضی هستم، او اولین کس از اهل بیت من است که به من ملحق می شود، پس از من رعایت حال او را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دو را جلو کشیده و دست فاطمه علیها السلام را گرفته و به دست علی علیه السلام داد، و چادر از سر فاطمه علیها السلام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خدا و رسول اوست که به دست تو می سپارم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فَاطِمَةَ وَ أَخَذَ يَدُهَا ، فَوَضَعَهَا فِي يَدِ عَلَيَّ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فِي ابْنَةَ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نَعَمِ الزَّوْجِ فَاطِمَةَ ، وَ يا فَاطِمَةُ نَعَمِ الْبَعْلِ عَلَيَّ </w:t>
      </w:r>
      <w:r>
        <w:rPr>
          <w:rStyle w:val="FootnoteAnchor"/>
          <w:rtl w:val="true"/>
        </w:rPr>
        <w:footnoteReference w:id="2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علیها السلام را صدا زد، و دست او را گرفته و در دست علی علیه السلام گذاشت، و فرمود </w:t>
      </w:r>
      <w:bookmarkStart w:id="61" w:name="pg14830_160718"/>
    </w:p>
    <w:p>
      <w:pPr>
        <w:pStyle w:val="BookText"/>
        <w:rPr/>
      </w:pPr>
      <w:bookmarkEnd w:id="61"/>
      <w:r>
        <w:rPr>
          <w:rFonts w:ascii="IRNazanin" w:hAnsi="IRNazanin" w:eastAsia="IRNazanin"/>
          <w:color w:val="111111"/>
          <w:sz w:val="28"/>
          <w:sz w:val="28"/>
          <w:szCs w:val="28"/>
          <w:rtl w:val="true"/>
          <w:lang w:bidi="fa-IR"/>
        </w:rPr>
        <w:t>یا علی خدا دختر پیامبرش را برایت مبارک کند، یا علی چه خوب همسری است فاطمه</w:t>
      </w:r>
    </w:p>
    <w:p>
      <w:pPr>
        <w:pStyle w:val="BookText"/>
        <w:rPr/>
      </w:pPr>
      <w:r>
        <w:rPr>
          <w:rFonts w:ascii="IRNazanin" w:hAnsi="IRNazanin" w:eastAsia="IRNazanin"/>
          <w:color w:val="111111"/>
          <w:sz w:val="28"/>
          <w:sz w:val="28"/>
          <w:szCs w:val="28"/>
          <w:rtl w:val="true"/>
          <w:lang w:bidi="fa-IR"/>
        </w:rPr>
        <w:t xml:space="preserve">و یا فاطمه چه خوب شوهری است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واله می خواست خانه علی و فاطمه علیهما السلام را ترک کند دید اسماء پشت در حجله ایستاده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كَانَتْ تِلْكَ الليله وِجَاءُ النَّبِيِّ صلی اللَّهِ علیه واله أَمَرَ التَّاءُ فتخرجن ، وبقیت ، فَلَمَّا أَرَادَ الْخُرُوجَ رَأْيِ سَوَادِي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آمرک أَنْ تخرجی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فِدَاكَ أَبِي وَ أُمِّي ، وَ مَا قَصَدْتُ خلافک ، وَ لَكِنِّي أَعْطَيْتَ خَدِيجَةَ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لِهَذَا وَقَفْتَ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 فدعالي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اسماء میگوید شب زفاف فاطمه علیها السلام رسید و فاطمه علیها السلام به خانه علی علیه السلام رفت، پیامبر صلی الله علیه واله تشریف آورد و دستور داد زنان به خانه های خود بازگردند، همه زنان رفتند ولی من نرفتم، هنگامی که رسول خدا صلی الله علیه واله میخواست خانه علی و فاطمه علیهما السلام را ترک کند بیرون در سیاهی مرا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اسماء بنت عمیس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دستور ندادم که از خانه بیرون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پدر و مادرم فدای شما باد، من قصد مخالفت با شما را ندارم، بلکه به خاطر قولی که بخدیجه علیها السلام داده ام نرفتم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داستان قول خود بخدیجه علیها السلام را برای حضرت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با شنیدن نام خدیجه علیها السلام گریه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برای همین نرفته ای؟ گفتم آری والله، و آن حضرت در حق من دعای خیر فرمودند </w:t>
      </w:r>
      <w:r>
        <w:rPr>
          <w:rFonts w:eastAsia="IRNazanin" w:cs="IRNazanin"/>
          <w:color w:val="111111"/>
          <w:sz w:val="28"/>
          <w:szCs w:val="28"/>
          <w:rtl w:val="true"/>
          <w:lang w:bidi="fa-IR"/>
        </w:rPr>
        <w:t>.</w:t>
      </w:r>
    </w:p>
    <w:p>
      <w:pPr>
        <w:pStyle w:val="Heading5"/>
        <w:numPr>
          <w:ilvl w:val="4"/>
          <w:numId w:val="1"/>
        </w:numPr>
        <w:rPr/>
      </w:pPr>
      <w:bookmarkStart w:id="62" w:name="__RefHeading___Toc2643939_730472459"/>
      <w:bookmarkStart w:id="63" w:name="_Toc22"/>
      <w:bookmarkEnd w:id="62"/>
      <w:r>
        <w:rPr/>
        <w:t>11</w:t>
      </w:r>
      <w:r>
        <w:rPr>
          <w:rtl w:val="true"/>
        </w:rPr>
        <w:t xml:space="preserve">- </w:t>
      </w:r>
      <w:r>
        <w:rPr>
          <w:rtl w:val="true"/>
        </w:rPr>
        <w:t xml:space="preserve">شهادت صدیقه طاهره علیها السلام </w:t>
      </w:r>
      <w:r>
        <w:rPr>
          <w:rtl w:val="true"/>
        </w:rPr>
        <w:t>:</w:t>
      </w:r>
      <w:bookmarkEnd w:id="6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سپری شد، زمان گذشت، پیامبر صلی الله علیه واله دنیا را ترک گفت، زهرا علیها السلام تنها ماند، در فقدان پدر بی تابی ها کرد، بالاخره شب وحشت و تنهائی علی علیه السلام آن مرد شیر افکن که اصلا ترس و وحشت در دل نیرومندش جائی نداشت فرا رسید، در آن شب </w:t>
      </w:r>
    </w:p>
    <w:p>
      <w:pPr>
        <w:pStyle w:val="BookText"/>
        <w:rPr/>
      </w:pPr>
      <w:r>
        <w:rPr>
          <w:rFonts w:ascii="IRNazanin" w:hAnsi="IRNazanin" w:eastAsia="IRNazanin"/>
          <w:color w:val="111111"/>
          <w:sz w:val="28"/>
          <w:sz w:val="28"/>
          <w:szCs w:val="28"/>
          <w:rtl w:val="true"/>
          <w:lang w:bidi="fa-IR"/>
        </w:rPr>
        <w:t>على علیه السلام تنها ماند، زیرا فاطمه علیها السلام دنیا را وداع گفته بود، على علیه السلام از همان اطاق جسد طیب و طاهر حضرت زهرا علیها السلام را برای تغسیل و تکفین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آن شب خموش و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صحرا و دشت میگردید</w:t>
      </w:r>
    </w:p>
    <w:p>
      <w:pPr>
        <w:pStyle w:val="BookText"/>
        <w:rPr/>
      </w:pPr>
      <w:r>
        <w:rPr>
          <w:rFonts w:ascii="IRNazanin" w:hAnsi="IRNazanin" w:eastAsia="IRNazanin"/>
          <w:color w:val="111111"/>
          <w:sz w:val="28"/>
          <w:sz w:val="28"/>
          <w:szCs w:val="28"/>
          <w:rtl w:val="true"/>
          <w:lang w:bidi="fa-IR"/>
        </w:rPr>
        <w:t xml:space="preserve">نور غم رنگ ماهتاب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نموده بود سفید</w:t>
      </w:r>
    </w:p>
    <w:p>
      <w:pPr>
        <w:pStyle w:val="BookText"/>
        <w:rPr/>
      </w:pPr>
      <w:r>
        <w:rPr>
          <w:rFonts w:ascii="IRNazanin" w:hAnsi="IRNazanin" w:eastAsia="IRNazanin"/>
          <w:color w:val="111111"/>
          <w:sz w:val="28"/>
          <w:sz w:val="28"/>
          <w:szCs w:val="28"/>
          <w:rtl w:val="true"/>
          <w:lang w:bidi="fa-IR"/>
        </w:rPr>
        <w:t xml:space="preserve">میکشید انتظار خاک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تازه میهمانی را</w:t>
      </w:r>
    </w:p>
    <w:p>
      <w:pPr>
        <w:pStyle w:val="BookText"/>
        <w:rPr/>
      </w:pPr>
      <w:r>
        <w:rPr>
          <w:rFonts w:ascii="IRNazanin" w:hAnsi="IRNazanin" w:eastAsia="IRNazanin"/>
          <w:color w:val="111111"/>
          <w:sz w:val="28"/>
          <w:sz w:val="28"/>
          <w:szCs w:val="28"/>
          <w:rtl w:val="true"/>
          <w:lang w:bidi="fa-IR"/>
        </w:rPr>
        <w:t xml:space="preserve">می ربود از كف جوانمردی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همسر جوانی را</w:t>
      </w:r>
    </w:p>
    <w:p>
      <w:pPr>
        <w:pStyle w:val="BookText"/>
        <w:rPr/>
      </w:pPr>
      <w:r>
        <w:rPr>
          <w:rFonts w:ascii="IRNazanin" w:hAnsi="IRNazanin" w:eastAsia="IRNazanin"/>
          <w:color w:val="111111"/>
          <w:sz w:val="28"/>
          <w:sz w:val="28"/>
          <w:szCs w:val="28"/>
          <w:rtl w:val="true"/>
          <w:lang w:bidi="fa-IR"/>
        </w:rPr>
        <w:t xml:space="preserve">همه خاموش لیک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 چند کودک خسته</w:t>
      </w:r>
    </w:p>
    <w:p>
      <w:pPr>
        <w:pStyle w:val="BookText"/>
        <w:rPr/>
      </w:pPr>
      <w:r>
        <w:rPr>
          <w:rFonts w:ascii="IRNazanin" w:hAnsi="IRNazanin" w:eastAsia="IRNazanin"/>
          <w:color w:val="111111"/>
          <w:sz w:val="28"/>
          <w:sz w:val="28"/>
          <w:szCs w:val="28"/>
          <w:rtl w:val="true"/>
          <w:lang w:bidi="fa-IR"/>
        </w:rPr>
        <w:t>امیرالمؤمنین علیه السلام با شش تن بر صدیقه طاهره علیها السلام نماز خواند، و بدن دختر گرامی رسول خدا صلی الله علیه واله را به حرم رسول خدا صلی الله علیه واله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خاک سیاه امشب زهرا بتو مهمان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ببر بابش این نیر تابان است</w:t>
      </w:r>
    </w:p>
    <w:p>
      <w:pPr>
        <w:pStyle w:val="BookText"/>
        <w:rPr/>
      </w:pPr>
      <w:r>
        <w:rPr>
          <w:rFonts w:ascii="IRNazanin" w:hAnsi="IRNazanin" w:eastAsia="IRNazanin"/>
          <w:color w:val="111111"/>
          <w:sz w:val="28"/>
          <w:sz w:val="28"/>
          <w:szCs w:val="28"/>
          <w:rtl w:val="true"/>
          <w:lang w:bidi="fa-IR"/>
        </w:rPr>
        <w:t xml:space="preserve">بر عرش ببال ای خاک بانوی حرم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دل احمد دریای کرم آمد</w:t>
      </w:r>
    </w:p>
    <w:p>
      <w:pPr>
        <w:pStyle w:val="BookText"/>
        <w:rPr/>
      </w:pPr>
      <w:r>
        <w:rPr>
          <w:rFonts w:ascii="IRNazanin" w:hAnsi="IRNazanin" w:eastAsia="IRNazanin"/>
          <w:color w:val="111111"/>
          <w:sz w:val="28"/>
          <w:sz w:val="28"/>
          <w:szCs w:val="28"/>
          <w:rtl w:val="true"/>
          <w:lang w:bidi="fa-IR"/>
        </w:rPr>
        <w:t xml:space="preserve">ای خاک مدارا کن با این بدن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الحسنین آمد با پهلوی بشکسته</w:t>
      </w:r>
    </w:p>
    <w:p>
      <w:pPr>
        <w:pStyle w:val="BookText"/>
        <w:rPr/>
      </w:pPr>
      <w:r>
        <w:rPr>
          <w:rFonts w:ascii="IRNazanin" w:hAnsi="IRNazanin" w:eastAsia="IRNazanin"/>
          <w:color w:val="111111"/>
          <w:sz w:val="28"/>
          <w:sz w:val="28"/>
          <w:szCs w:val="28"/>
          <w:rtl w:val="true"/>
          <w:lang w:bidi="fa-IR"/>
        </w:rPr>
        <w:t>آوردن جنازه پاک فاطمه علیها السلام به حرم رسول خدا صلى الله عليه وسلم مسلم است، ولی کسی نگفته که آن بدن ستم دیده را از حرم رسول خدا صلی الله علیه واله بیرون آوردند، امیرالمؤمنین علیه السلام حالا می خواهد زهرای مرضیه علیها السلام را به خاک بسپارد، در میان قبر دو دست مبارک رسول خدا صلی الله علیه واله ظاهر شده و جنازه پاک دختر محبوبش را گرفت، امیرالمؤمنین علیه السلام با دیدن دو دست رسول خدا صلی الله علیه واله بیاد شب زفاف خود با فاطمه علیها السلام افتاد که رسول خدا صلی الله علیه واله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این فاطمه امانت خدا و رسول اوست که به دستت می سپارم، و لذا با دیده</w:t>
      </w:r>
    </w:p>
    <w:p>
      <w:pPr>
        <w:pStyle w:val="BookText"/>
        <w:rPr/>
      </w:pPr>
      <w:r>
        <w:rPr>
          <w:rFonts w:ascii="IRNazanin" w:hAnsi="IRNazanin" w:eastAsia="IRNazanin"/>
          <w:color w:val="111111"/>
          <w:sz w:val="28"/>
          <w:sz w:val="28"/>
          <w:szCs w:val="28"/>
          <w:rtl w:val="true"/>
          <w:lang w:bidi="fa-IR"/>
        </w:rPr>
        <w:t>اشکبار و با صدائی اندوهبار و سینهای چاک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رَسُولَ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الْوَدِيعَةِ قَدْ استردت ، وَ الرَّهِينَةُ قَدْ أَخَذَتْ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علیه السلام تو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امانت تو پس داده و گرو پس گرفته شد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4830_160721"/>
      <w:bookmarkStart w:id="65" w:name="pg14830_160721"/>
      <w:bookmarkEnd w:id="65"/>
    </w:p>
    <w:p>
      <w:pPr>
        <w:pStyle w:val="Heading2"/>
        <w:numPr>
          <w:ilvl w:val="1"/>
          <w:numId w:val="1"/>
        </w:numPr>
        <w:rPr/>
      </w:pPr>
      <w:bookmarkStart w:id="66" w:name="pg14830_160721"/>
      <w:bookmarkStart w:id="67" w:name="__RefHeading___Toc2643941_730472459"/>
      <w:bookmarkStart w:id="68" w:name="_Toc23"/>
      <w:bookmarkEnd w:id="66"/>
      <w:bookmarkEnd w:id="67"/>
      <w:r>
        <w:rPr>
          <w:rtl w:val="true"/>
        </w:rPr>
        <w:t>گفتار دوم</w:t>
      </w:r>
      <w:bookmarkEnd w:id="68"/>
    </w:p>
    <w:p>
      <w:pPr>
        <w:pStyle w:val="Heading3"/>
        <w:numPr>
          <w:ilvl w:val="2"/>
          <w:numId w:val="1"/>
        </w:numPr>
        <w:rPr/>
      </w:pPr>
      <w:bookmarkStart w:id="69" w:name="__RefHeading___Toc2643943_730472459"/>
      <w:bookmarkStart w:id="70" w:name="_Toc24"/>
      <w:bookmarkEnd w:id="69"/>
      <w:r>
        <w:rPr/>
        <w:t>1</w:t>
      </w:r>
      <w:r>
        <w:rPr>
          <w:rtl w:val="true"/>
        </w:rPr>
        <w:t xml:space="preserve">- </w:t>
      </w:r>
      <w:r>
        <w:rPr>
          <w:rtl w:val="true"/>
        </w:rPr>
        <w:t>حضرت ایة الله العظمی مرحوم حاج شیخ مرتضی حائری یزدی قدس سره</w:t>
      </w:r>
      <w:bookmarkEnd w:id="70"/>
    </w:p>
    <w:p>
      <w:pPr>
        <w:pStyle w:val="Heading4"/>
        <w:numPr>
          <w:ilvl w:val="3"/>
          <w:numId w:val="1"/>
        </w:numPr>
        <w:rPr/>
      </w:pPr>
      <w:bookmarkStart w:id="71" w:name="__RefHeading___Toc2643945_730472459"/>
      <w:bookmarkStart w:id="72" w:name="_Toc25"/>
      <w:bookmarkEnd w:id="71"/>
      <w:r>
        <w:rPr>
          <w:rtl w:val="true"/>
        </w:rPr>
        <w:t>اشاره</w:t>
      </w:r>
      <w:bookmarkEnd w:id="72"/>
    </w:p>
    <w:p>
      <w:pPr>
        <w:pStyle w:val="BookText"/>
        <w:rPr/>
      </w:pPr>
      <w:r>
        <w:rPr>
          <w:rtl w:val="true"/>
        </w:rPr>
        <mc:AlternateContent>
          <mc:Choice Requires="wps">
            <w:drawing>
              <wp:inline distT="0" distB="0" distL="0" distR="0">
                <wp:extent cx="5334000" cy="631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4"/>
                        <a:stretch/>
                      </pic:blipFill>
                      <pic:spPr>
                        <a:xfrm>
                          <a:off x="0" y="0"/>
                          <a:ext cx="5334120" cy="6311880"/>
                        </a:xfrm>
                        <a:prstGeom prst="rect">
                          <a:avLst/>
                        </a:prstGeom>
                        <a:ln w="0">
                          <a:noFill/>
                        </a:ln>
                      </pic:spPr>
                    </pic:pic>
                  </a:graphicData>
                </a:graphic>
              </wp:inline>
            </w:drawing>
          </mc:Choice>
          <mc:Fallback>
            <w:pict>
              <v:shape id="shape_0" stroked="f" o:allowincell="f" style="position:absolute;margin-left:0pt;margin-top:-497.05pt;width:419.95pt;height:496.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w:t>
      </w:r>
      <w:r>
        <w:rPr>
          <w:rFonts w:eastAsia="IRNazanin" w:cs="IRNazanin"/>
          <w:color w:val="111111"/>
          <w:sz w:val="28"/>
          <w:szCs w:val="28"/>
          <w:rtl w:val="true"/>
          <w:lang w:bidi="fa-IR"/>
        </w:rPr>
        <w:t xml:space="preserve">) </w:t>
      </w:r>
      <w:bookmarkStart w:id="73" w:name="pg14830_160722"/>
    </w:p>
    <w:p>
      <w:pPr>
        <w:pStyle w:val="Heading4"/>
        <w:numPr>
          <w:ilvl w:val="3"/>
          <w:numId w:val="1"/>
        </w:numPr>
        <w:rPr/>
      </w:pPr>
      <w:bookmarkStart w:id="74" w:name="__RefHeading___Toc2643947_730472459"/>
      <w:bookmarkStart w:id="75" w:name="_Toc26"/>
      <w:bookmarkEnd w:id="73"/>
      <w:bookmarkEnd w:id="74"/>
      <w:r>
        <w:rPr>
          <w:rtl w:val="true"/>
        </w:rPr>
        <w:t>شفاعت اهل بیت علیهم السلام</w:t>
      </w:r>
      <w:bookmarkEnd w:id="75"/>
    </w:p>
    <w:p>
      <w:pPr>
        <w:pStyle w:val="Heading5"/>
        <w:numPr>
          <w:ilvl w:val="4"/>
          <w:numId w:val="1"/>
        </w:numPr>
        <w:rPr/>
      </w:pPr>
      <w:bookmarkStart w:id="76" w:name="__RefHeading___Toc2643949_730472459"/>
      <w:bookmarkStart w:id="77" w:name="_Toc27"/>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بارئ الخلائق أجمعين، والصلوة والسلام على سيدنا، و نبينا، وشفيع ذنوبنا، خاتم النبيين أبي القاسم محمد، وعلى ائمة الميامين، لاسيما ابن عمه، ووصيه، وخليفته، و مولانا الحي، صاحب العصر، وحسنة الدهر و خليفة الله في الأرض من الآن الى يوم الدين</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2643951_730472459"/>
      <w:bookmarkStart w:id="79" w:name="_Toc28"/>
      <w:bookmarkEnd w:id="78"/>
      <w:r>
        <w:rPr/>
        <w:t>1</w:t>
      </w:r>
      <w:r>
        <w:rPr>
          <w:rtl w:val="true"/>
        </w:rPr>
        <w:t xml:space="preserve">- </w:t>
      </w:r>
      <w:r>
        <w:rPr>
          <w:rtl w:val="true"/>
        </w:rPr>
        <w:t xml:space="preserve">مقدمه </w:t>
      </w:r>
      <w:r>
        <w:rPr>
          <w:rtl w:val="true"/>
        </w:rPr>
        <w:t>:</w:t>
      </w:r>
      <w:bookmarkEnd w:id="79"/>
    </w:p>
    <w:p>
      <w:pPr>
        <w:pStyle w:val="BookText"/>
        <w:rPr/>
      </w:pPr>
      <w:r>
        <w:rPr>
          <w:rFonts w:ascii="IRNazanin" w:hAnsi="IRNazanin" w:eastAsia="IRNazanin"/>
          <w:color w:val="111111"/>
          <w:sz w:val="28"/>
          <w:sz w:val="28"/>
          <w:szCs w:val="28"/>
          <w:rtl w:val="true"/>
          <w:lang w:bidi="fa-IR"/>
        </w:rPr>
        <w:t>افرادی که در این آب و خاک پرورش یافته و به یک زبان سخن می گویند، و دارای احساسات مشابهی هستند، از نظر افکار مذهبی به سه گروه به ترتیب زیر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دین مقدس اسلام و مذهب مبارک تشیع به طور کامل معتقد و تسلیم، و زبان حال آنان تقریبا مطابق آیه شریفه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الْمُؤْمِنُونَ کل آمَنَ بِاللَّهِ وَ مَلائِكَتِهِ وَ کتبه وَ رُسُلِهِ لا نُفَرِّقُ بَيْنَ أَحَدٍ مِنْ رُسُلِهِ وَ قالُوا سَمِعْنا وأطعتا غُفْرانَكَ رَبَّنا وَ إِلَيْكَ الْمَصِيرُ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همه مؤمنان به خدا و فرشتگان و کتابها و فرستادگانش ایمان آورده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هیچ یک از پیامبران او فرق نمیگذاریم و به همه ایمان داریم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و اطاعت کردیم،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تو را داریم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w:t>
      </w:r>
    </w:p>
    <w:p>
      <w:pPr>
        <w:pStyle w:val="BookText"/>
        <w:rPr/>
      </w:pP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تاریکیهای ماده و ماده پرستی فرو رفته، و در منجلاب شهوات و تمایلات غرق شده، و جز جمع آوری پول و احراز مقام، و پیروی از هواهای نفسانی هدفی نداشته، و در لوح مغزشان اثری از مذهب، و معنویات، وعالم آخرت، و توجه به خالق متعال، و احترام از اوامر و نواهی پروردگار متعال هرگز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کم و بیش افكار مذهبی در مغزشان وجود داشته، و ظلمت ماده پرستی هنوز قلب و مغزشان را به طور کامل تحت سیطره خود در نیاورده است، از اینرو نمی توانند قید مذهب را زده و دنبال گروه دوم بروند، و از آنطرف نیز چون در علوم مذهبی مهارت به سزائی ندارند و به طور کامل پیرو و مطيع مذهب هم نیستند، وهمانند کسانی هستند که بلاتکلیف بر سر یک دوراهی گیر کرده و گاهی به یک طرف، و گاهی به طرف خلاف آن تمایل از خود نشان می دهند، این چنین اشخاصی ممکن است یا تا پایان عمر در موقعیت حیرت و بلاتکلیفی باقی مانده، و این دو راهی را مقر خود قرار داده، و از آنجا به هیچ طرفی تغییر مکان ندهند، و یا یکی از دو راه سابق الذكر را پذیرفته و به یکی از دو گروه اول یا دوم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مذهبی در عصر ما بیشتر باید روحیات این دسته را موضوع مطالعه خود قرار داده، و راه معنویات را به آنان بنمایانند تا به خواست پروردگار متعال عده ای از آنان از ضلالت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سخن 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بیشتر ناظر بر این گروه است، تا اگر کسی</w:t>
      </w:r>
    </w:p>
    <w:p>
      <w:pPr>
        <w:pStyle w:val="BookText"/>
        <w:rPr/>
      </w:pPr>
      <w:r>
        <w:rPr>
          <w:rFonts w:ascii="IRNazanin" w:hAnsi="IRNazanin" w:eastAsia="IRNazanin"/>
          <w:color w:val="111111"/>
          <w:sz w:val="28"/>
          <w:sz w:val="28"/>
          <w:szCs w:val="28"/>
          <w:rtl w:val="true"/>
          <w:lang w:bidi="fa-IR"/>
        </w:rPr>
        <w:t>از آنان از این ناحیه انحرافی داشت مشکلش از میان برخیزد</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آقایان محترم انتظار دارم</w:t>
      </w:r>
      <w:r>
        <w:rPr>
          <w:rFonts w:eastAsia="IRNazanin" w:cs="IRNazanin"/>
          <w:color w:val="111111"/>
          <w:sz w:val="28"/>
          <w:szCs w:val="28"/>
          <w:rtl w:val="true"/>
          <w:lang w:bidi="fa-IR"/>
        </w:rPr>
        <w:t xml:space="preserve">: </w:t>
      </w:r>
      <w:bookmarkStart w:id="80" w:name="pg14830_160724"/>
    </w:p>
    <w:p>
      <w:pPr>
        <w:pStyle w:val="BookText"/>
        <w:rPr/>
      </w:pPr>
      <w:bookmarkEnd w:id="8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ضد و نقیض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سلیم خود برای داوری استمداد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تا پایان به دقت گوش کنند</w:t>
      </w:r>
      <w:r>
        <w:rPr>
          <w:rFonts w:eastAsia="IRNazanin" w:cs="IRNazanin"/>
          <w:color w:val="111111"/>
          <w:sz w:val="28"/>
          <w:szCs w:val="28"/>
          <w:rtl w:val="true"/>
          <w:lang w:bidi="fa-IR"/>
        </w:rPr>
        <w:t>.</w:t>
      </w:r>
    </w:p>
    <w:p>
      <w:pPr>
        <w:pStyle w:val="Heading5"/>
        <w:numPr>
          <w:ilvl w:val="4"/>
          <w:numId w:val="1"/>
        </w:numPr>
        <w:rPr/>
      </w:pPr>
      <w:bookmarkStart w:id="81" w:name="__RefHeading___Toc2643953_730472459"/>
      <w:bookmarkStart w:id="82" w:name="_Toc29"/>
      <w:bookmarkEnd w:id="81"/>
      <w:r>
        <w:rPr/>
        <w:t>2</w:t>
      </w:r>
      <w:r>
        <w:rPr>
          <w:rtl w:val="true"/>
        </w:rPr>
        <w:t xml:space="preserve">- </w:t>
      </w:r>
      <w:r>
        <w:rPr>
          <w:rtl w:val="true"/>
        </w:rPr>
        <w:t>معنای شفاعت</w:t>
      </w:r>
      <w:r>
        <w:rPr>
          <w:rtl w:val="true"/>
        </w:rPr>
        <w:t>:</w:t>
      </w:r>
      <w:bookmarkEnd w:id="82"/>
    </w:p>
    <w:p>
      <w:pPr>
        <w:pStyle w:val="BookText"/>
        <w:rPr/>
      </w:pPr>
      <w:r>
        <w:rPr>
          <w:rFonts w:ascii="IRNazanin" w:hAnsi="IRNazanin" w:eastAsia="IRNazanin"/>
          <w:color w:val="111111"/>
          <w:sz w:val="28"/>
          <w:sz w:val="28"/>
          <w:szCs w:val="28"/>
          <w:rtl w:val="true"/>
          <w:lang w:bidi="fa-IR"/>
        </w:rPr>
        <w:t>از قرآن کریم و دیگر منابع مذهبی چنین استفاده می شود که حقیقت شفاعت آن است که فرد مقربی که دارای نورانیت بیشتری میباشد با استفاده از فضیلت و نورانیت خو فرد دیگری را که از نورانیت کمتری برخوردار است دعا نموده و از خدا بخواهد او را بیش از استحقاقش مورد عنایت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لغت شفاعت که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جفت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 است، مشعر بر این باشد که شخصی که مورد شفاعت قرار می گیرد باید خود نیز دارای فضیلت و نورانیتی باشد تا بتواند به ضمیمه شخص شفیع از عنایات الهی بهره مند شود</w:t>
      </w:r>
      <w:r>
        <w:rPr>
          <w:rFonts w:eastAsia="IRNazanin" w:cs="IRNazanin"/>
          <w:color w:val="111111"/>
          <w:sz w:val="28"/>
          <w:szCs w:val="28"/>
          <w:rtl w:val="true"/>
          <w:lang w:bidi="fa-IR"/>
        </w:rPr>
        <w:t>.</w:t>
      </w:r>
    </w:p>
    <w:p>
      <w:pPr>
        <w:pStyle w:val="Heading5"/>
        <w:numPr>
          <w:ilvl w:val="4"/>
          <w:numId w:val="1"/>
        </w:numPr>
        <w:rPr/>
      </w:pPr>
      <w:bookmarkStart w:id="83" w:name="__RefHeading___Toc2643955_730472459"/>
      <w:bookmarkStart w:id="84" w:name="_Toc30"/>
      <w:bookmarkEnd w:id="83"/>
      <w:r>
        <w:rPr/>
        <w:t>3</w:t>
      </w:r>
      <w:r>
        <w:rPr>
          <w:rtl w:val="true"/>
        </w:rPr>
        <w:t xml:space="preserve">- </w:t>
      </w:r>
      <w:r>
        <w:rPr>
          <w:rtl w:val="true"/>
        </w:rPr>
        <w:t>شفاعت در عالم محسوس</w:t>
      </w:r>
      <w:r>
        <w:rPr>
          <w:rtl w:val="true"/>
        </w:rPr>
        <w:t>:</w:t>
      </w:r>
      <w:bookmarkEnd w:id="84"/>
    </w:p>
    <w:p>
      <w:pPr>
        <w:pStyle w:val="BookText"/>
        <w:rPr/>
      </w:pPr>
      <w:r>
        <w:rPr>
          <w:rFonts w:ascii="IRNazanin" w:hAnsi="IRNazanin" w:eastAsia="IRNazanin"/>
          <w:color w:val="111111"/>
          <w:sz w:val="28"/>
          <w:sz w:val="28"/>
          <w:szCs w:val="28"/>
          <w:rtl w:val="true"/>
          <w:lang w:bidi="fa-IR"/>
        </w:rPr>
        <w:t>بهره برداری پاره ای از نباتات و حیوانات از فیوضیات عامه الهی توسط موجودات قویتر، و نزدیکتر به سرچشمه فیض یکی از نمونه های شفاعت است، مثلا میوه یا برگ درختان به شفاعت شاخه ها، و شاخه ها از تنه درخت، بالاخره تنه درخت از ریشه آن استفاده کرده و بدین ترتیب از زمین غذا و آب مورد نیاز خود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طفل به شفاعت مادر از غذائی که در پستان او تدارک دیده شده بهره برداری کرده و تا سر حد رشد و بلوغش به وسیله اولیاء خود از منابع فیض مادی و معنوی بهره مند می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مجتمع بشری شخص تاجر به وسیله کشاورز که به منابع زمینی نزدیکتر است از نباتات بهره برده، و بالعکس زارع از جهات دیگری به شفاعت تاجر نیازمند است، به </w:t>
      </w:r>
      <w:bookmarkStart w:id="85" w:name="pg14830_160725"/>
    </w:p>
    <w:p>
      <w:pPr>
        <w:pStyle w:val="BookText"/>
        <w:rPr/>
      </w:pPr>
      <w:bookmarkEnd w:id="85"/>
      <w:r>
        <w:rPr>
          <w:rFonts w:ascii="IRNazanin" w:hAnsi="IRNazanin" w:eastAsia="IRNazanin"/>
          <w:color w:val="111111"/>
          <w:sz w:val="28"/>
          <w:sz w:val="28"/>
          <w:szCs w:val="28"/>
          <w:rtl w:val="true"/>
          <w:lang w:bidi="fa-IR"/>
        </w:rPr>
        <w:t>این ترتیب است که عالم محسوس که رشحه ای از رشحات رحمت و فیض حق متعال است به سیر تکاملی خود ادامه می دهد</w:t>
      </w:r>
      <w:r>
        <w:rPr>
          <w:rFonts w:eastAsia="IRNazanin" w:cs="IRNazanin"/>
          <w:color w:val="111111"/>
          <w:sz w:val="28"/>
          <w:szCs w:val="28"/>
          <w:rtl w:val="true"/>
          <w:lang w:bidi="fa-IR"/>
        </w:rPr>
        <w:t>.</w:t>
      </w:r>
    </w:p>
    <w:p>
      <w:pPr>
        <w:pStyle w:val="Heading5"/>
        <w:numPr>
          <w:ilvl w:val="4"/>
          <w:numId w:val="1"/>
        </w:numPr>
        <w:rPr/>
      </w:pPr>
      <w:bookmarkStart w:id="86" w:name="__RefHeading___Toc2643957_730472459"/>
      <w:bookmarkStart w:id="87" w:name="_Toc31"/>
      <w:bookmarkEnd w:id="86"/>
      <w:r>
        <w:rPr/>
        <w:t>4</w:t>
      </w:r>
      <w:r>
        <w:rPr>
          <w:rtl w:val="true"/>
        </w:rPr>
        <w:t xml:space="preserve">- </w:t>
      </w:r>
      <w:r>
        <w:rPr>
          <w:rtl w:val="true"/>
        </w:rPr>
        <w:t>شفاعت در عالم معقول</w:t>
      </w:r>
      <w:r>
        <w:rPr>
          <w:rtl w:val="true"/>
        </w:rPr>
        <w:t>:</w:t>
      </w:r>
      <w:bookmarkEnd w:id="87"/>
    </w:p>
    <w:p>
      <w:pPr>
        <w:pStyle w:val="BookText"/>
        <w:rPr/>
      </w:pPr>
      <w:r>
        <w:rPr>
          <w:rFonts w:ascii="IRNazanin" w:hAnsi="IRNazanin" w:eastAsia="IRNazanin"/>
          <w:color w:val="111111"/>
          <w:sz w:val="28"/>
          <w:sz w:val="28"/>
          <w:szCs w:val="28"/>
          <w:rtl w:val="true"/>
          <w:lang w:bidi="fa-IR"/>
        </w:rPr>
        <w:t>کلیه مطالب در مرحله اول، بدون واسطه قابل درک و تصور نیست، اموری که ابتداءا قابل درک و تصورند نسبت به موضوعاتی که پس از تأمل و تفکر درک می شوند بسیار کم است، ولی به عنایت پروردگار متعال قدرتی در ضمیر انسان نهفته است که با استفاده از آن، و به وسیله و شفاعت تصورات اولیه و بدیهی به درک مطالب غیر بدیهی نایل می شود، بنابراین عالم فکر نیز نمونه دیگری از شفاعت است، زیرا بعضی از مدرکات که به افق ذهن انسان نزدیکتر است وسیله ایصال نورانیت به مدرکات دور دست می شود</w:t>
      </w:r>
      <w:r>
        <w:rPr>
          <w:rFonts w:eastAsia="IRNazanin" w:cs="IRNazanin"/>
          <w:color w:val="111111"/>
          <w:sz w:val="28"/>
          <w:szCs w:val="28"/>
          <w:rtl w:val="true"/>
          <w:lang w:bidi="fa-IR"/>
        </w:rPr>
        <w:t>.</w:t>
      </w:r>
    </w:p>
    <w:p>
      <w:pPr>
        <w:pStyle w:val="Heading5"/>
        <w:numPr>
          <w:ilvl w:val="4"/>
          <w:numId w:val="1"/>
        </w:numPr>
        <w:rPr/>
      </w:pPr>
      <w:bookmarkStart w:id="88" w:name="__RefHeading___Toc2643959_730472459"/>
      <w:bookmarkStart w:id="89" w:name="_Toc32"/>
      <w:bookmarkEnd w:id="88"/>
      <w:r>
        <w:rPr/>
        <w:t>5</w:t>
      </w:r>
      <w:r>
        <w:rPr>
          <w:rtl w:val="true"/>
        </w:rPr>
        <w:t xml:space="preserve">- </w:t>
      </w:r>
      <w:r>
        <w:rPr>
          <w:rtl w:val="true"/>
        </w:rPr>
        <w:t>شفاعت روش خردمندان است</w:t>
      </w:r>
      <w:r>
        <w:rPr>
          <w:rtl w:val="true"/>
        </w:rPr>
        <w:t>:</w:t>
      </w:r>
      <w:bookmarkEnd w:id="89"/>
    </w:p>
    <w:p>
      <w:pPr>
        <w:pStyle w:val="BookText"/>
        <w:rPr/>
      </w:pPr>
      <w:r>
        <w:rPr>
          <w:rFonts w:ascii="IRNazanin" w:hAnsi="IRNazanin" w:eastAsia="IRNazanin"/>
          <w:color w:val="111111"/>
          <w:sz w:val="28"/>
          <w:sz w:val="28"/>
          <w:szCs w:val="28"/>
          <w:rtl w:val="true"/>
          <w:lang w:bidi="fa-IR"/>
        </w:rPr>
        <w:t>اگر ملتی زندگی خود را مرهون فداکاری و جانبازی شخصی دانسته، و در صدد پاداش وی برآید باید بدرخواستهای او درباره اشخاص دیگر نیز ترتیب اثر دهد هر چند که آنان حقی بر این ملت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ملت تنها به آن دسته از درخواستهای او که راجع به شخص خودش میباشد ترتیب اثر داده و آن دسته را که درباره دیگران مانند اولاد و ارحام و رفقایش میباشد ترتیب اثر ندهد چنین ملتی نزد عقلاء و خردمندان حق نشناس، و بی عاطفه، و ناحساب محسوب می شوند</w:t>
      </w:r>
      <w:r>
        <w:rPr>
          <w:rFonts w:eastAsia="IRNazanin" w:cs="IRNazanin"/>
          <w:color w:val="111111"/>
          <w:sz w:val="28"/>
          <w:szCs w:val="28"/>
          <w:rtl w:val="true"/>
          <w:lang w:bidi="fa-IR"/>
        </w:rPr>
        <w:t>.</w:t>
      </w:r>
    </w:p>
    <w:p>
      <w:pPr>
        <w:pStyle w:val="Heading5"/>
        <w:numPr>
          <w:ilvl w:val="4"/>
          <w:numId w:val="1"/>
        </w:numPr>
        <w:rPr/>
      </w:pPr>
      <w:bookmarkStart w:id="90" w:name="__RefHeading___Toc2643961_730472459"/>
      <w:bookmarkStart w:id="91" w:name="_Toc33"/>
      <w:bookmarkEnd w:id="90"/>
      <w:r>
        <w:rPr/>
        <w:t>6</w:t>
      </w:r>
      <w:r>
        <w:rPr>
          <w:rtl w:val="true"/>
        </w:rPr>
        <w:t xml:space="preserve">- </w:t>
      </w:r>
      <w:r>
        <w:rPr>
          <w:rtl w:val="true"/>
        </w:rPr>
        <w:t>عنایات عمومی و خصوصی</w:t>
      </w:r>
      <w:r>
        <w:rPr>
          <w:rtl w:val="true"/>
        </w:rPr>
        <w:t>:</w:t>
      </w:r>
      <w:bookmarkEnd w:id="91"/>
    </w:p>
    <w:p>
      <w:pPr>
        <w:pStyle w:val="BookText"/>
        <w:rPr/>
      </w:pPr>
      <w:r>
        <w:rPr>
          <w:rFonts w:ascii="IRNazanin" w:hAnsi="IRNazanin" w:eastAsia="IRNazanin"/>
          <w:color w:val="111111"/>
          <w:sz w:val="28"/>
          <w:sz w:val="28"/>
          <w:szCs w:val="28"/>
          <w:rtl w:val="true"/>
          <w:lang w:bidi="fa-IR"/>
        </w:rPr>
        <w:t>همانگونه که نفس انسانی نسبت به اعضاء و جوارح بدن دارای دو عنایت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عنایت عمومی که در تمام مواقع ثابت و برقرار بوده و در پرتو آن تمام قسمتهای </w:t>
      </w:r>
    </w:p>
    <w:p>
      <w:pPr>
        <w:pStyle w:val="BookText"/>
        <w:rPr/>
      </w:pPr>
      <w:r>
        <w:rPr>
          <w:rFonts w:ascii="IRNazanin" w:hAnsi="IRNazanin" w:eastAsia="IRNazanin"/>
          <w:color w:val="111111"/>
          <w:sz w:val="28"/>
          <w:sz w:val="28"/>
          <w:szCs w:val="28"/>
          <w:rtl w:val="true"/>
          <w:lang w:bidi="fa-IR"/>
        </w:rPr>
        <w:t xml:space="preserve">بدن اداره می شود، و دیگری عنایت خصوصی که در مواقع بروز حادثه ناگوار، و یا گوارانی نسبت به بدن مبذول می گردد، خداوند متعال نیز نسبت به موجودات دو نوع عنایت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عنایت عمومی که به هر موجودی در آغاز آفرینش به اندازه استعداد خودش نیرو و حیات، افاضه میکند، و دیگری عنایت خصوصی که بر اساس توجه موجودات به ذات باری تعالی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دعوت انبیاء علیهم السلام برای برقراری این ارتباط مخصوص می باشد که انسان به واسطه ایجاد ارتباط خصوصی از فیوضات و عنایات خاصه حضرت حق متعال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کاناد</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الصَّلَوةِ لِذِكْرِي</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نماز را برپا دار تا یاد من باشی</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اُذکُرکُم وَاشکُرُولِی وَ لَا تکفُرُنِی</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یاد من باشید تا یاد شما باشم و مرا سپاسگذارید و کفر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ایجاد این ارتباط را روشن می فرماید، بنابراین اساس بهره مندی از عنایات مخصوص حضرت حق توجه به درگاه او بوسیله نماز، و یا دعا، و یا انجام عملی، و یا ترک آن به احترام فرمان حضرت حق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توجه به درگاه آفریدگار بزرگ به منظور کسب فیض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شایستگی و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جلب عنایت ازلی است توجه او برای جلب عنایت حق برای غیر نیز همین اثر را دارد، زیرا پس از پشت سر گذاشتن این مرحله </w:t>
      </w:r>
      <w:bookmarkStart w:id="92" w:name="pg14830_160727"/>
    </w:p>
    <w:p>
      <w:pPr>
        <w:pStyle w:val="BookText"/>
        <w:rPr/>
      </w:pPr>
      <w:bookmarkEnd w:id="92"/>
      <w:r>
        <w:rPr>
          <w:rFonts w:ascii="IRNazanin" w:hAnsi="IRNazanin" w:eastAsia="IRNazanin"/>
          <w:color w:val="111111"/>
          <w:sz w:val="28"/>
          <w:sz w:val="28"/>
          <w:szCs w:val="28"/>
          <w:rtl w:val="true"/>
          <w:lang w:bidi="fa-IR"/>
        </w:rPr>
        <w:t xml:space="preserve">که کسب فیض مخصوص و جلب عنایت خاص ازلی را در پی دارد در این جهت که موجودی برای خود بهره بگیرد و یا برای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قابلیت و شایستگی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فرقی ندارد</w:t>
      </w:r>
      <w:r>
        <w:rPr>
          <w:rFonts w:eastAsia="IRNazanin" w:cs="IRNazanin"/>
          <w:color w:val="111111"/>
          <w:sz w:val="28"/>
          <w:szCs w:val="28"/>
          <w:rtl w:val="true"/>
          <w:lang w:bidi="fa-IR"/>
        </w:rPr>
        <w:t>.</w:t>
      </w:r>
    </w:p>
    <w:p>
      <w:pPr>
        <w:pStyle w:val="Heading5"/>
        <w:numPr>
          <w:ilvl w:val="4"/>
          <w:numId w:val="1"/>
        </w:numPr>
        <w:rPr/>
      </w:pPr>
      <w:bookmarkStart w:id="93" w:name="__RefHeading___Toc2643963_730472459"/>
      <w:bookmarkStart w:id="94" w:name="_Toc34"/>
      <w:bookmarkEnd w:id="93"/>
      <w:r>
        <w:rPr/>
        <w:t>7</w:t>
      </w:r>
      <w:r>
        <w:rPr>
          <w:rtl w:val="true"/>
        </w:rPr>
        <w:t xml:space="preserve">- </w:t>
      </w:r>
      <w:r>
        <w:rPr>
          <w:rtl w:val="true"/>
        </w:rPr>
        <w:t>دعا و شفاعت</w:t>
      </w:r>
      <w:r>
        <w:rPr>
          <w:rtl w:val="true"/>
        </w:rPr>
        <w:t>:</w:t>
      </w:r>
      <w:bookmarkEnd w:id="94"/>
    </w:p>
    <w:p>
      <w:pPr>
        <w:pStyle w:val="BookText"/>
        <w:rPr/>
      </w:pPr>
      <w:r>
        <w:rPr>
          <w:rFonts w:ascii="IRNazanin" w:hAnsi="IRNazanin" w:eastAsia="IRNazanin"/>
          <w:color w:val="111111"/>
          <w:sz w:val="28"/>
          <w:sz w:val="28"/>
          <w:szCs w:val="28"/>
          <w:rtl w:val="true"/>
          <w:lang w:bidi="fa-IR"/>
        </w:rPr>
        <w:t>مسلمانی که دعا را از ضروریات مذهب خود می داند نمی تواند نسبت به شفاعت که جز دعا چیز دیگری نیست اظهار تردید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موجود شفاعت کننده می تواند بوسیله قدرت و نورانیت خود نقصان نفسانی و نقاط تاریک موجود دیگر را تکمیل نموده و به نورانیت تبدیل نماید تا قابلیت استفاضه بیشتری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نورانیت در عالم آخرت از این آیه شریفه روشن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يُخْزِي اللَّهُ النَّبِيَّ وَ الَّذِينَ آمَنُوا مَعَهُ نُورُهُمْ يَسْعى بَيْنَ أَيْدِيهِمْ وَ بِأَيْمانِهِمْ يَقُولُونَ رَبَّنا أَتْمِمْ لَا نُورَنا وَ اغْفِرْ لَنا إِنَّكَ عَلى كُلِّ شیء قَدِيرُ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روزی که خدا در آن روز پیامبر و کسانی را که به او ایمان آورده اند خوار نمیکند، و نورشان در پیشاپیش آنان و در طرف راستشان حرکت میکند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نور ما را کامل فرموده و بر ما ببخش که تو بر هر چیز توانائی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دعا و درخواست فیض برای موجود عقب مانده ای است که ممکن است ایجاد استعداد و فراهم آوردن زمینه نیز از طرف شفیع صورت گیرد و روح آلوده او را از آلودگی رها ساخته و مستعد قبول شفاعت و اجابت دعوت نماید</w:t>
      </w:r>
      <w:r>
        <w:rPr>
          <w:rFonts w:eastAsia="IRNazanin" w:cs="IRNazanin"/>
          <w:color w:val="111111"/>
          <w:sz w:val="28"/>
          <w:szCs w:val="28"/>
          <w:rtl w:val="true"/>
          <w:lang w:bidi="fa-IR"/>
        </w:rPr>
        <w:t>.</w:t>
      </w:r>
    </w:p>
    <w:p>
      <w:pPr>
        <w:pStyle w:val="Heading5"/>
        <w:numPr>
          <w:ilvl w:val="4"/>
          <w:numId w:val="1"/>
        </w:numPr>
        <w:rPr/>
      </w:pPr>
      <w:bookmarkStart w:id="95" w:name="__RefHeading___Toc2643965_730472459"/>
      <w:bookmarkStart w:id="96" w:name="_Toc35"/>
      <w:bookmarkEnd w:id="95"/>
      <w:r>
        <w:rPr/>
        <w:t>8</w:t>
      </w:r>
      <w:r>
        <w:rPr>
          <w:rtl w:val="true"/>
        </w:rPr>
        <w:t xml:space="preserve">- </w:t>
      </w:r>
      <w:r>
        <w:rPr>
          <w:rtl w:val="true"/>
        </w:rPr>
        <w:t xml:space="preserve">بیم و امید دو رکن اساسی تربیت </w:t>
      </w:r>
      <w:r>
        <w:rPr>
          <w:rtl w:val="true"/>
        </w:rPr>
        <w:t>:</w:t>
      </w:r>
      <w:bookmarkEnd w:id="9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مطالبی که نزد هر خردمندی روشن است و کسی در آن تردیدی ندارد آن است </w:t>
      </w:r>
      <w:bookmarkStart w:id="97" w:name="pg14830_160728"/>
    </w:p>
    <w:p>
      <w:pPr>
        <w:pStyle w:val="BookText"/>
        <w:rPr/>
      </w:pPr>
      <w:bookmarkEnd w:id="97"/>
      <w:r>
        <w:rPr>
          <w:rFonts w:ascii="IRNazanin" w:hAnsi="IRNazanin" w:eastAsia="IRNazanin"/>
          <w:color w:val="111111"/>
          <w:sz w:val="28"/>
          <w:sz w:val="28"/>
          <w:szCs w:val="28"/>
          <w:rtl w:val="true"/>
          <w:lang w:bidi="fa-IR"/>
        </w:rPr>
        <w:t>که تربیت بشری دو رکن اساسی به نام خوف و رجاء دارد از اینرو خداوند متعال در هیچ مرحله ای بشر را نا امید نمی کند، زیرا اگر انسان از فیض حق متعال ناامید شود، و بداند که دیگر نجاتی برایش نیست به کلی در طرف مخالف منحرف شده و به قعر جهنم سقوط می کند به علاوه انسان در هر مرحله ای قابل تربیت و تغییر است، و عنایت حق چنین اقتضاء دارد که امکانات تربیتی را در هر مرحله برای انسان تامین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مقدس اسلام برای نیل به درجات و تخفیف گناهان غیر از باب عمل و مزد، درهای دیگری از قبیل توبه، مغفرت، شفاعت، تفضل نیز باز است گشودن درهای رحمت از یکطرفي، و مجهول بودن موارد و ملاکات کامل آن، دو رکن اساسی تربیت را استوار و تحکیم می کند، حتی توبه که به اختیار خدا و انسان است نمی تواند خیال گنه کار را راحت نماید تا با خاطری آسوده به گناه خویش ادامه دهد، زیرا توبه حقیقی که تصمیم قطعی، و جدی بر ترک گناه است آن هم برای امر خدا کار سهل و آسانی نیست، بنابراین انسان نمی تواند یقین داشته باشد که حتما توبه خواهد کرد یا نه</w:t>
      </w:r>
      <w:r>
        <w:rPr>
          <w:rFonts w:eastAsia="IRNazanin" w:cs="IRNazanin"/>
          <w:color w:val="111111"/>
          <w:sz w:val="28"/>
          <w:szCs w:val="28"/>
          <w:rtl w:val="true"/>
          <w:lang w:bidi="fa-IR"/>
        </w:rPr>
        <w:t>.</w:t>
      </w:r>
    </w:p>
    <w:p>
      <w:pPr>
        <w:pStyle w:val="Heading5"/>
        <w:numPr>
          <w:ilvl w:val="4"/>
          <w:numId w:val="1"/>
        </w:numPr>
        <w:rPr/>
      </w:pPr>
      <w:bookmarkStart w:id="98" w:name="__RefHeading___Toc2643967_730472459"/>
      <w:bookmarkStart w:id="99" w:name="_Toc36"/>
      <w:bookmarkEnd w:id="98"/>
      <w:r>
        <w:rPr/>
        <w:t>9</w:t>
      </w:r>
      <w:r>
        <w:rPr>
          <w:rtl w:val="true"/>
        </w:rPr>
        <w:t xml:space="preserve">- </w:t>
      </w:r>
      <w:r>
        <w:rPr>
          <w:rtl w:val="true"/>
        </w:rPr>
        <w:t>شفاعت در قرآن کریم</w:t>
      </w:r>
      <w:r>
        <w:rPr>
          <w:rtl w:val="true"/>
        </w:rPr>
        <w:t>:</w:t>
      </w:r>
      <w:bookmarkEnd w:id="99"/>
    </w:p>
    <w:p>
      <w:pPr>
        <w:pStyle w:val="BookText"/>
        <w:rPr/>
      </w:pPr>
      <w:r>
        <w:rPr>
          <w:rFonts w:ascii="IRNazanin" w:hAnsi="IRNazanin" w:eastAsia="IRNazanin"/>
          <w:color w:val="111111"/>
          <w:sz w:val="28"/>
          <w:sz w:val="28"/>
          <w:szCs w:val="28"/>
          <w:rtl w:val="true"/>
          <w:lang w:bidi="fa-IR"/>
        </w:rPr>
        <w:t>قرآن کریم در ثبوت شفاعت بشرائطی که اشاره خواهد شد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شفاعت کننده به آنچه مطابق حق و حقیقت است باید ایمان کامل داشته و به حقانیت آن شهادت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يملک الَّذِينَ يَدْعُونَ مِنْ دُونِهِ الشَّفاعَةَ إِلاَّ مَنْ شَهِدَ بِالْحَقِّ وَهْمُ يَعْلَمُونَ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کسانی که غیر از حق تبارک و تعالی را می خوانند قادر بر شفاعت نیستند مگر آنان که</w:t>
      </w:r>
    </w:p>
    <w:p>
      <w:pPr>
        <w:pStyle w:val="BookText"/>
        <w:rPr/>
      </w:pPr>
      <w:r>
        <w:rPr>
          <w:rFonts w:ascii="IRNazanin" w:hAnsi="IRNazanin" w:eastAsia="IRNazanin"/>
          <w:color w:val="111111"/>
          <w:sz w:val="28"/>
          <w:sz w:val="28"/>
          <w:szCs w:val="28"/>
          <w:rtl w:val="true"/>
          <w:lang w:bidi="fa-IR"/>
        </w:rPr>
        <w:t>شهادت به حق داده و به خوبی آگاهند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مورد شفاعت قرار می گیرد نزد خدای مهربان پیمانی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التخذ عِنْدَ الرَّحْمنِ عَهْداً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آنان هرگز مالک شفاعت نیستند، مگر کسی که نزد خداوند رحمان عهد و پیمانی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شفاعت متدین بدین حق بوده و معتقداتش مورد پسند خداوند متعال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يؤمئذ لَا یَنفَعُ الشَّفَاعَهُ إِلاَّ مَنْ أَذِنَ لَهُ الرَّحْمنُ وَ رَضِيَ لَهُ قَوْلاً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آن روز شفاعت هیچکس سودی نمیبخشد جز کسی که پروردگار متعال به او اجازه</w:t>
      </w:r>
    </w:p>
    <w:p>
      <w:pPr>
        <w:pStyle w:val="BookText"/>
        <w:rPr/>
      </w:pPr>
      <w:r>
        <w:rPr>
          <w:rFonts w:ascii="IRNazanin" w:hAnsi="IRNazanin" w:eastAsia="IRNazanin"/>
          <w:color w:val="111111"/>
          <w:sz w:val="28"/>
          <w:sz w:val="28"/>
          <w:szCs w:val="28"/>
          <w:rtl w:val="true"/>
          <w:lang w:bidi="fa-IR"/>
        </w:rPr>
        <w:t>داده و به گفتار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مرجع شرط دوم و سوم به یک معنی بوده، و عهد خداوند همان التزام و تدین به دین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احتمالی که خالی از قوت نیست گناه مورد شفاعت ظلم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لِلظَّالِمِينَ مِنْ حَمِيمٍ وَ لا شَفِيعٍ يُطاعُ</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برای ستمکاران نه دوستی وجود دارد، و نه شفاعت کننده ایکه شفاعتش مورد رضای</w:t>
      </w:r>
    </w:p>
    <w:p>
      <w:pPr>
        <w:pStyle w:val="BookText"/>
        <w:rPr/>
      </w:pPr>
      <w:r>
        <w:rPr>
          <w:rFonts w:ascii="IRNazanin" w:hAnsi="IRNazanin" w:eastAsia="IRNazanin"/>
          <w:color w:val="111111"/>
          <w:sz w:val="28"/>
          <w:sz w:val="28"/>
          <w:szCs w:val="28"/>
          <w:rtl w:val="true"/>
          <w:lang w:bidi="fa-IR"/>
        </w:rPr>
        <w:t>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حدیثی از خصال روایت کرده که در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واله عده ای از یهود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شَفَاعَتِي فَفِي أَصْحَابِ الْكَبَائِرِ مَا خَلَا أَهْلَ الشرک وَ الظُّلْمِ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اشخاص مورد شفاعت من کسانی هستند که به جز شرک و ظلم به گناهان بزرگی دست زده 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اطلاق ظلم به کفر و زندقه چنانکه عده ای از علماء رضوان الله عليهم فرموده اند </w:t>
      </w:r>
    </w:p>
    <w:p>
      <w:pPr>
        <w:pStyle w:val="BookText"/>
        <w:rPr/>
      </w:pPr>
      <w:r>
        <w:rPr>
          <w:rFonts w:ascii="IRNazanin" w:hAnsi="IRNazanin" w:eastAsia="IRNazanin"/>
          <w:color w:val="111111"/>
          <w:sz w:val="28"/>
          <w:sz w:val="28"/>
          <w:szCs w:val="28"/>
          <w:rtl w:val="true"/>
          <w:lang w:bidi="fa-IR"/>
        </w:rPr>
        <w:t>و مرحوم علامه هم در ذیل حدیث خصال فرموده نزد حقیر روشن نیست، البته باید در این مورد بررسی بیشتر و کافی به عمل آید شاید دلیل محکمی بر تخصیص اطلاق ظلم بر کفر بدست آید، و یا آنکه اجماع علمای شیعه بر تعمیم شفاعت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اذن خداوند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زیر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کیست که بتواند نزد خدا جز به اذن خود او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شَفِيعٍ إلأم بِغَيْرِ إِذْنِهِ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شفاعت کننده ای وجود ندارد مگر پس از اجازه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 الشَّفاعَةُ عِنْدَهُ إِلاَّ لِمَنْ أَذِنَ لَهُ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شفاعت کسی پیش او سودی ندارد مگر شفاعت کسی که خود به وی اجازه شفاعت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مَلَكٍ فِي السَّمَوَاتِ لا تُغْنِي شَفاعَتُهُمْ شَيْئاً إِلاَّ مِنْ غَيْرِ أَنْ يَأْذَنَ اللَّهُ لِمَنْ يَشاءُ وَ يرضی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فرشتگان آسمانها که شفاعتشان سودی نمیبخشد مگر پس از آنکه خدا برای هر کسی که بخواهد و راضی باشد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این مورد شفاعت مجهول است، زیرا برای انسان معلوم نیست که اذن پروردگار متعال در چه موردی و روی چه اساس و ملاکی باشد، چنانکه سابقا گفته شد مجهول بودن موارد رحمت عنایتی است از طرف حق متعال که اساس خوف را تحکیم نموده و بدین ترتیب از تجری بندگان در گناه جلوگیری می کند، و این موجب می شود تا سیر تکاملی تعلیم و تربیت که زیر نظر انبیاء علیهم السلام اداره می شود بوسیله دو بال خوف و رجاء به انجام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آیاتی که متضمن کلمه شفاعت است، و به بعضی از آنها اشاره شده آیات زیادی در قرآن کریم موجود است که شفاعت انبیاء علیهم السلام را در این عالم روشن و ثابت می نماید، اینک قسمتی از آنها را برای آشنائی بیشتر شما ذيلا ارائه می دهیم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اغْفِرْ لِأَبِي انْهَ كانَ مِنَ الضَّالِّينَ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پدر مرا ببخش که او از گمراهان است،</w:t>
      </w:r>
    </w:p>
    <w:p>
      <w:pPr>
        <w:pStyle w:val="BookText"/>
        <w:rPr/>
      </w:pP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اسْتِغْفارُ إِبْراهِيمَ لِأَبِيهِ إِلاَّ عَنْ مَوْعِدُهُ وَعَدَها إِيَّاهُ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استغفار ابراهیم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وعدهای بود که به وی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بدین ترتیب او را برای ایمان به خدا تشویق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نشان می دهد که حضرت ابراهیم برای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خداوند متعال</w:t>
      </w:r>
    </w:p>
    <w:p>
      <w:pPr>
        <w:pStyle w:val="BookText"/>
        <w:rPr/>
      </w:pPr>
      <w:r>
        <w:rPr>
          <w:rFonts w:ascii="IRNazanin" w:hAnsi="IRNazanin" w:eastAsia="IRNazanin"/>
          <w:color w:val="111111"/>
          <w:sz w:val="28"/>
          <w:sz w:val="28"/>
          <w:szCs w:val="28"/>
          <w:rtl w:val="true"/>
          <w:lang w:bidi="fa-IR"/>
        </w:rPr>
        <w:t>طلب مغفرت و آمرزش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دلالت آیه شریفه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أَبانا استغفرلنا ذُنُوبَنَا أَنَّا كُنَّا خاطِئِينَ قالَ سَوْفَ استغفرلکم رَبِّي إِنَّهُ هُوَ </w:t>
      </w:r>
    </w:p>
    <w:p>
      <w:pPr>
        <w:pStyle w:val="BookText"/>
        <w:rPr/>
      </w:pPr>
      <w:r>
        <w:rPr>
          <w:rFonts w:ascii="Amiri" w:hAnsi="Amiri" w:eastAsia="Amiri" w:cs="Amiri"/>
          <w:color w:val="111111"/>
          <w:sz w:val="28"/>
          <w:sz w:val="28"/>
          <w:szCs w:val="28"/>
          <w:rtl w:val="true"/>
          <w:lang w:bidi="ar-SA"/>
        </w:rPr>
        <w:t>الغَفُورُ الرَّحِیمُ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پدر از پروردگارت بخواه گناهان ما را ببخشد که ما خطاکار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پرورگارم برای شما طلب آمرزش خواهم کرد که او بخشاینده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حضرت موسی طی پیش آمدهای متعددی آن حضرت را شفیع قرار داده و</w:t>
      </w:r>
    </w:p>
    <w:p>
      <w:pPr>
        <w:pStyle w:val="BookText"/>
        <w:rPr/>
      </w:pPr>
      <w:r>
        <w:rPr>
          <w:rFonts w:ascii="IRNazanin" w:hAnsi="IRNazanin" w:eastAsia="IRNazanin"/>
          <w:color w:val="111111"/>
          <w:sz w:val="28"/>
          <w:sz w:val="28"/>
          <w:szCs w:val="28"/>
          <w:rtl w:val="true"/>
          <w:lang w:bidi="fa-IR"/>
        </w:rPr>
        <w:t>تقاضاهائی از خداوند متعال نمودند که در قرآن کریم مذکور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به نبی اکرم صلی الله علیه واله دستور می دهد برای خود و برای زنان و مردان مؤمن تقاضای امرزش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هُوَ وَ اسْتَغْفَرَ لذنبک وَ لِلْمُؤْمِنِينَ وَ الْمُؤْمِنَاتِ</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بدان که جز آفریدگار جهان خدائی نیست و برای گناهان خود، و برای مردان و زنان</w:t>
      </w:r>
    </w:p>
    <w:p>
      <w:pPr>
        <w:pStyle w:val="BookText"/>
        <w:rPr/>
      </w:pPr>
      <w:r>
        <w:rPr>
          <w:rFonts w:ascii="IRNazanin" w:hAnsi="IRNazanin" w:eastAsia="IRNazanin"/>
          <w:color w:val="111111"/>
          <w:sz w:val="28"/>
          <w:sz w:val="28"/>
          <w:szCs w:val="28"/>
          <w:rtl w:val="true"/>
          <w:lang w:bidi="fa-IR"/>
        </w:rPr>
        <w:t>مومن طلب مغفرت از درگاه او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کسانی که به خود ستم می کنند و عده می دهد که اگر آمرزش گناهان خود را از خدا بخواهند و پیامبر نیز برای آنان طلب آمرزش کند توبه شان پذیرفته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اذ ظَلَمُوا أَنْفُسَهُمْ جاءوک فَاسْتَغْفَرُوا اللَّهَ وَ اسْتَغْفَرَ لَهُمُ الرَّسُولُ لَوَجَدُوا اللَّهَ توابأ رحیما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اگر آنانکه به خودشان ستم روا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آمدند و از خدا طلب آمرزش کردند و رسول خدا نیز برای آنها طلب آمرزش فرمود، خدا را توبه پذیر و مهربان خواهند یافت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هنگامی که زنان مسلمان خدمت رسول خدا صلی الله علیه واله رسیده و بر این </w:t>
      </w:r>
      <w:bookmarkStart w:id="100" w:name="pg14830_160733"/>
    </w:p>
    <w:p>
      <w:pPr>
        <w:pStyle w:val="BookText"/>
        <w:rPr/>
      </w:pPr>
      <w:bookmarkEnd w:id="100"/>
      <w:r>
        <w:rPr>
          <w:rFonts w:ascii="IRNazanin" w:hAnsi="IRNazanin" w:eastAsia="IRNazanin"/>
          <w:color w:val="111111"/>
          <w:sz w:val="28"/>
          <w:sz w:val="28"/>
          <w:szCs w:val="28"/>
          <w:rtl w:val="true"/>
          <w:lang w:bidi="fa-IR"/>
        </w:rPr>
        <w:t>اساس با آن حضرت بیعت نمودند که برای خدا شریک نگیرند، و دزدی و زنا نکنند، و فرزندان خود را نکشند و تهمت به کسی نزنند، و به طور کلی نافرمانی از پیامبر بزرگوار نکنند چنین دستور می دهد که بیعت آنانرا پذیرفته و برای آنها طلب آمرزش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جاءک الْمُؤْمِنَاتِ يبایعنک عَلى أَنْ لا يُشْرِكْنَ بِاللَّهِ شَيْئاً وَ لا يشرقن وَ لا يَزْنِينَ وَ لا يَقْتُلْنَ أَوْلادَهُنَّ وَ لا يَأْتِينَ بِبُهْتانٍ يَفْتَرِينَهُ بَيْنَ أَيْدِيهِنَّ وَ أَرْجُلِهِنَّ وَ لا يعصينک فِي مَعْرُوفٍ فَبايِعْهُنَّ وَ اسْتَغْفِرْ لَهُنَّ اللَّهَ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 پیامبر هنگامی که زنان با ایمان پیش تو می آیند تا با تو بیعت نمایند که چیزی را شریک خدا قرار ندهند، و دزدی و زنا نکنند، و فرزندان خود را نکشند، و تهمت و افترائی پیش دست و پای خود نیاورند و در هیچ کار شایسته ای مخالفت فرمان تو را نکنند، با آنان بیعت کن و برای آنها از درگاه پروردگار متعال آمرزش بطلب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این بحث مختصرا تذکر داده شد فقط به منظور آنست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برای خوانندگان روشن شود، وگرنه درصدد جمع آوری آیاتی که مربوط به شفاعت است نیستیم، همینطور آیات دیگری در نظر است که دلالت صریح به ثبوت مساله شفاعت دارد که به جهت رعایت اختصار از ذکر آنها صرف نظر می شود</w:t>
      </w:r>
      <w:r>
        <w:rPr>
          <w:rFonts w:eastAsia="IRNazanin" w:cs="IRNazanin"/>
          <w:color w:val="111111"/>
          <w:sz w:val="28"/>
          <w:szCs w:val="28"/>
          <w:rtl w:val="true"/>
          <w:lang w:bidi="fa-IR"/>
        </w:rPr>
        <w:t>.</w:t>
      </w:r>
    </w:p>
    <w:p>
      <w:pPr>
        <w:pStyle w:val="Heading5"/>
        <w:numPr>
          <w:ilvl w:val="4"/>
          <w:numId w:val="1"/>
        </w:numPr>
        <w:rPr/>
      </w:pPr>
      <w:bookmarkStart w:id="101" w:name="__RefHeading___Toc2643969_730472459"/>
      <w:bookmarkStart w:id="102" w:name="_Toc37"/>
      <w:bookmarkEnd w:id="101"/>
      <w:r>
        <w:rPr/>
        <w:t>10</w:t>
      </w:r>
      <w:r>
        <w:rPr>
          <w:rtl w:val="true"/>
        </w:rPr>
        <w:t xml:space="preserve">- </w:t>
      </w:r>
      <w:r>
        <w:rPr>
          <w:rtl w:val="true"/>
        </w:rPr>
        <w:t>نظر علماء اهل سنت</w:t>
      </w:r>
      <w:r>
        <w:rPr>
          <w:rtl w:val="true"/>
        </w:rPr>
        <w:t>:</w:t>
      </w:r>
      <w:bookmarkEnd w:id="102"/>
    </w:p>
    <w:p>
      <w:pPr>
        <w:pStyle w:val="BookText"/>
        <w:rPr/>
      </w:pPr>
      <w:r>
        <w:rPr>
          <w:rFonts w:ascii="IRNazanin" w:hAnsi="IRNazanin" w:eastAsia="IRNazanin"/>
          <w:color w:val="111111"/>
          <w:sz w:val="28"/>
          <w:sz w:val="28"/>
          <w:szCs w:val="28"/>
          <w:rtl w:val="true"/>
          <w:lang w:bidi="fa-IR"/>
        </w:rPr>
        <w:t>مرحوم طبرسی قدس سره در مجمع البیان می 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اسلامی همه اجماع دارند که از برای نبی اکرم صلی الله علیه واله قبول حضرت حق تعالی واقع خواهد شد</w:t>
      </w:r>
      <w:r>
        <w:rPr>
          <w:rFonts w:eastAsia="IRNazanin" w:cs="IRNazanin"/>
          <w:color w:val="111111"/>
          <w:sz w:val="28"/>
          <w:szCs w:val="28"/>
          <w:rtl w:val="true"/>
          <w:lang w:bidi="fa-IR"/>
        </w:rPr>
        <w:t xml:space="preserve">. </w:t>
      </w:r>
      <w:r>
        <w:rPr>
          <w:rStyle w:val="FootnoteAnchor"/>
          <w:rtl w:val="true"/>
        </w:rPr>
        <w:footnoteReference w:id="49"/>
      </w:r>
      <w:bookmarkStart w:id="103" w:name="pg14830_160734"/>
    </w:p>
    <w:p>
      <w:pPr>
        <w:pStyle w:val="BookText"/>
        <w:rPr/>
      </w:pPr>
      <w:bookmarkEnd w:id="103"/>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متفقند که پیغمبر اکرم صلى الله عليه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إدخرت شَفَاعَتِي لِأَهْلِ الْكَبَائِرِ مِنْ أُمَّتِي</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شفاعت خود را برای کسانی از امتم که مبتلی به گناهان کبیره اند ذخیره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 پیامبر امید است پروردگارت تو را به مقام پسندیده ای برگزیند،</w:t>
      </w:r>
    </w:p>
    <w:p>
      <w:pPr>
        <w:pStyle w:val="BookText"/>
        <w:rPr/>
      </w:pPr>
      <w:r>
        <w:rPr>
          <w:rFonts w:ascii="IRNazanin" w:hAnsi="IRNazanin" w:eastAsia="IRNazanin"/>
          <w:color w:val="111111"/>
          <w:sz w:val="28"/>
          <w:sz w:val="28"/>
          <w:szCs w:val="28"/>
          <w:rtl w:val="true"/>
          <w:lang w:bidi="fa-IR"/>
        </w:rPr>
        <w:t>از واحدی نقل می کند که همه علماء تفسير اتفاق دارند که مقصود از مقام محمود</w:t>
      </w:r>
    </w:p>
    <w:p>
      <w:pPr>
        <w:pStyle w:val="BookText"/>
        <w:rPr/>
      </w:pPr>
      <w:r>
        <w:rPr>
          <w:rFonts w:ascii="IRNazanin" w:hAnsi="IRNazanin" w:eastAsia="IRNazanin"/>
          <w:color w:val="111111"/>
          <w:sz w:val="28"/>
          <w:sz w:val="28"/>
          <w:szCs w:val="28"/>
          <w:rtl w:val="true"/>
          <w:lang w:bidi="fa-IR"/>
        </w:rPr>
        <w:t>مقام شفاعت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صحیح بخاری به چند طریق از رسول اکرم صلی الله علیه واله روایت شده که مقصود از مقام محمود شفاعت است</w:t>
      </w:r>
      <w:r>
        <w:rPr>
          <w:rFonts w:eastAsia="IRNazanin" w:cs="IRNazanin"/>
          <w:color w:val="111111"/>
          <w:sz w:val="28"/>
          <w:szCs w:val="28"/>
          <w:rtl w:val="true"/>
          <w:lang w:bidi="fa-IR"/>
        </w:rPr>
        <w:t xml:space="preserve">. </w:t>
      </w:r>
      <w:r>
        <w:rPr>
          <w:rStyle w:val="FootnoteAnchor"/>
          <w:rtl w:val="true"/>
        </w:rPr>
        <w:footnoteReference w:id="53"/>
      </w:r>
    </w:p>
    <w:p>
      <w:pPr>
        <w:pStyle w:val="Heading5"/>
        <w:numPr>
          <w:ilvl w:val="4"/>
          <w:numId w:val="1"/>
        </w:numPr>
        <w:rPr/>
      </w:pPr>
      <w:bookmarkStart w:id="104" w:name="__RefHeading___Toc2643971_730472459"/>
      <w:bookmarkStart w:id="105" w:name="_Toc38"/>
      <w:bookmarkEnd w:id="104"/>
      <w:r>
        <w:rPr/>
        <w:t>11</w:t>
      </w:r>
      <w:r>
        <w:rPr>
          <w:rtl w:val="true"/>
        </w:rPr>
        <w:t xml:space="preserve">- </w:t>
      </w:r>
      <w:r>
        <w:rPr>
          <w:rtl w:val="true"/>
        </w:rPr>
        <w:t xml:space="preserve">روایات اهل بیت علیهم السلام </w:t>
      </w:r>
      <w:r>
        <w:rPr>
          <w:rtl w:val="true"/>
        </w:rPr>
        <w:t>:</w:t>
      </w:r>
      <w:bookmarkEnd w:id="105"/>
    </w:p>
    <w:p>
      <w:pPr>
        <w:pStyle w:val="BookText"/>
        <w:rPr/>
      </w:pPr>
      <w:r>
        <w:rPr>
          <w:rFonts w:ascii="IRNazanin" w:hAnsi="IRNazanin" w:eastAsia="IRNazanin"/>
          <w:color w:val="111111"/>
          <w:sz w:val="28"/>
          <w:sz w:val="28"/>
          <w:szCs w:val="28"/>
          <w:rtl w:val="true"/>
          <w:lang w:bidi="fa-IR"/>
        </w:rPr>
        <w:t xml:space="preserve">علامه مجلسی قدس سره در بحارالانوار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طرق شيعه امامیه رضوان الله عليهم روایت نموده است، </w:t>
      </w:r>
      <w:r>
        <w:rPr>
          <w:rStyle w:val="FootnoteAnchor"/>
          <w:rtl w:val="true"/>
        </w:rPr>
        <w:footnoteReference w:id="54"/>
      </w:r>
      <w:r>
        <w:rPr>
          <w:rFonts w:ascii="IRNazanin" w:hAnsi="IRNazanin" w:eastAsia="IRNazanin"/>
          <w:color w:val="111111"/>
          <w:sz w:val="28"/>
          <w:sz w:val="28"/>
          <w:szCs w:val="28"/>
          <w:rtl w:val="true"/>
          <w:lang w:bidi="fa-IR"/>
        </w:rPr>
        <w:t>که با توجه به آن شفاعت نزد شیعیان از ضروریات بوده و در ثبوت آن جای هیچگونه تردیدی وجود ندارد</w:t>
      </w:r>
      <w:r>
        <w:rPr>
          <w:rFonts w:eastAsia="IRNazanin" w:cs="IRNazanin"/>
          <w:color w:val="111111"/>
          <w:sz w:val="28"/>
          <w:szCs w:val="28"/>
          <w:rtl w:val="true"/>
          <w:lang w:bidi="fa-IR"/>
        </w:rPr>
        <w:t>.</w:t>
      </w:r>
    </w:p>
    <w:p>
      <w:pPr>
        <w:pStyle w:val="Heading5"/>
        <w:numPr>
          <w:ilvl w:val="4"/>
          <w:numId w:val="1"/>
        </w:numPr>
        <w:rPr/>
      </w:pPr>
      <w:bookmarkStart w:id="106" w:name="__RefHeading___Toc2643973_730472459"/>
      <w:bookmarkStart w:id="107" w:name="_Toc39"/>
      <w:bookmarkEnd w:id="106"/>
      <w:r>
        <w:rPr/>
        <w:t>12</w:t>
      </w:r>
      <w:r>
        <w:rPr>
          <w:rtl w:val="true"/>
        </w:rPr>
        <w:t xml:space="preserve">- </w:t>
      </w:r>
      <w:r>
        <w:rPr>
          <w:rtl w:val="true"/>
        </w:rPr>
        <w:t xml:space="preserve">اشکال </w:t>
      </w:r>
      <w:r>
        <w:rPr>
          <w:rtl w:val="true"/>
        </w:rPr>
        <w:t>:</w:t>
      </w:r>
      <w:bookmarkEnd w:id="10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برخی چنین تصور کنند که امثال آیة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دارد باینکه </w:t>
      </w:r>
      <w:bookmarkStart w:id="108" w:name="pg14830_160735"/>
    </w:p>
    <w:p>
      <w:pPr>
        <w:pStyle w:val="BookText"/>
        <w:rPr/>
      </w:pPr>
      <w:bookmarkEnd w:id="108"/>
      <w:r>
        <w:rPr>
          <w:rFonts w:ascii="IRNazanin" w:hAnsi="IRNazanin" w:eastAsia="IRNazanin"/>
          <w:color w:val="111111"/>
          <w:sz w:val="28"/>
          <w:sz w:val="28"/>
          <w:szCs w:val="28"/>
          <w:rtl w:val="true"/>
          <w:lang w:bidi="fa-IR"/>
        </w:rPr>
        <w:t>شفاعت کسی درباره کسی در روز قیامت قبول نخواهد شد، زیرا در آیه مذکور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يَوْماً لا تَجْزِي نَفْسُ عَنْ نَفْسٍ شَيْئاً وَ لا يُقْبَلُ مِنْها شَفاعَةُ وَ لا يُؤْخَذُ مِنْها عَدْلُ وَ لا هُمْ يُنْصَرُونَ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در آن روز کسی مجازات دیگری را نمی پذیرد، و از کسی شفاعت درباره دیگری پذیرفته نمی شود، و غرامت از کسی قبول نمی شود، و بر کسی یاری نخواهد شد</w:t>
      </w:r>
      <w:r>
        <w:rPr>
          <w:rFonts w:eastAsia="IRNazanin" w:cs="IRNazanin"/>
          <w:color w:val="111111"/>
          <w:sz w:val="28"/>
          <w:szCs w:val="28"/>
          <w:rtl w:val="true"/>
          <w:lang w:bidi="fa-IR"/>
        </w:rPr>
        <w:t>.</w:t>
      </w:r>
    </w:p>
    <w:p>
      <w:pPr>
        <w:pStyle w:val="Heading5"/>
        <w:numPr>
          <w:ilvl w:val="4"/>
          <w:numId w:val="1"/>
        </w:numPr>
        <w:rPr/>
      </w:pPr>
      <w:bookmarkStart w:id="109" w:name="__RefHeading___Toc2643975_730472459"/>
      <w:bookmarkStart w:id="110" w:name="_Toc40"/>
      <w:bookmarkEnd w:id="109"/>
      <w:r>
        <w:rPr/>
        <w:t>13</w:t>
      </w:r>
      <w:r>
        <w:rPr>
          <w:rtl w:val="true"/>
        </w:rPr>
        <w:t xml:space="preserve">- </w:t>
      </w:r>
      <w:r>
        <w:rPr>
          <w:rtl w:val="true"/>
        </w:rPr>
        <w:t>جواب</w:t>
      </w:r>
      <w:r>
        <w:rPr>
          <w:rtl w:val="true"/>
        </w:rPr>
        <w:t>:</w:t>
      </w:r>
      <w:bookmarkEnd w:id="110"/>
    </w:p>
    <w:p>
      <w:pPr>
        <w:pStyle w:val="BookText"/>
        <w:rPr/>
      </w:pPr>
      <w:r>
        <w:rPr>
          <w:rFonts w:ascii="IRNazanin" w:hAnsi="IRNazanin" w:eastAsia="IRNazanin"/>
          <w:color w:val="111111"/>
          <w:sz w:val="28"/>
          <w:sz w:val="28"/>
          <w:szCs w:val="28"/>
          <w:rtl w:val="true"/>
          <w:lang w:bidi="fa-IR"/>
        </w:rPr>
        <w:t>ولی به نظر حقیر این آیه مبارکه به اینکه در روز قیامت هیچ شفاعتی از کسی درباره گناه کس دیگری پذیرفته نخواهد شد هیچگونه اشعاری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پیری، و از روز جنگ و ستیز بپرهیزید، البته معلوم است که منظور از این هشدار این نیست که چنین روزی حتما خواهد آمد، بلکه مقصود آنست که سعی کنید چنین پیش آمد ناگواری برای شما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نیز مردم را از چنین پیش آمد ناگواری می ترساند، و مقصود این است که کاملا مواظب باشید که چنین روزی برای شما پیش نیاید، نه اینکه روز قیامت به طور مطلق دارای چنین خصوصیتی است، زیرا مغفرت و آمرزش پروردگار متعال از دیدگاه کلیه ادیان مسلم و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که در آخر آیه شریفه وَلاَ هُم يَنصَرُونَ خداوند 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برای کسی کمک و یاری نخواهد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تحذیر و هشدار است نه انتفاء یاری کسی به کسی دیگر، زیرا مسلما عده زیادی از مردم در روز قیامت از طرف خداوند متعال یاری خواهند شد، و قرآن کریم به صراحت تمام، دلالت بر این دارد که هر گناهی به جز شرک قابل آمرزش است، </w:t>
      </w:r>
      <w:bookmarkStart w:id="111" w:name="pg14830_160736"/>
    </w:p>
    <w:p>
      <w:pPr>
        <w:pStyle w:val="BookText"/>
        <w:rPr/>
      </w:pPr>
      <w:bookmarkEnd w:id="111"/>
      <w:r>
        <w:rPr>
          <w:rFonts w:ascii="IRNazanin" w:hAnsi="IRNazanin" w:eastAsia="IRNazanin"/>
          <w:color w:val="111111"/>
          <w:sz w:val="28"/>
          <w:sz w:val="28"/>
          <w:szCs w:val="28"/>
          <w:rtl w:val="true"/>
          <w:lang w:bidi="fa-IR"/>
        </w:rPr>
        <w:t>چنانکه در آیه زیر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مَادُّونَ ذلِكَ لِمَنْ يَشاءُ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پروردگار عالم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 بخشد و غیر از شرک کليه گناهان را می امرزد</w:t>
      </w:r>
      <w:r>
        <w:rPr>
          <w:rFonts w:eastAsia="IRNazanin" w:cs="IRNazanin"/>
          <w:color w:val="111111"/>
          <w:sz w:val="28"/>
          <w:szCs w:val="28"/>
          <w:rtl w:val="true"/>
          <w:lang w:bidi="fa-IR"/>
        </w:rPr>
        <w:t>.</w:t>
      </w:r>
    </w:p>
    <w:p>
      <w:pPr>
        <w:pStyle w:val="Heading5"/>
        <w:numPr>
          <w:ilvl w:val="4"/>
          <w:numId w:val="1"/>
        </w:numPr>
        <w:rPr/>
      </w:pPr>
      <w:bookmarkStart w:id="112" w:name="__RefHeading___Toc2643977_730472459"/>
      <w:bookmarkStart w:id="113" w:name="_Toc41"/>
      <w:bookmarkEnd w:id="112"/>
      <w:r>
        <w:rPr/>
        <w:t>14</w:t>
      </w:r>
      <w:r>
        <w:rPr>
          <w:rtl w:val="true"/>
        </w:rPr>
        <w:t xml:space="preserve">- </w:t>
      </w:r>
      <w:r>
        <w:rPr>
          <w:rtl w:val="true"/>
        </w:rPr>
        <w:t xml:space="preserve">خاتمه </w:t>
      </w:r>
      <w:r>
        <w:rPr>
          <w:rtl w:val="true"/>
        </w:rPr>
        <w:t>:</w:t>
      </w:r>
      <w:bookmarkEnd w:id="113"/>
    </w:p>
    <w:p>
      <w:pPr>
        <w:pStyle w:val="BookText"/>
        <w:rPr/>
      </w:pPr>
      <w:r>
        <w:rPr>
          <w:rFonts w:ascii="IRNazanin" w:hAnsi="IRNazanin" w:eastAsia="IRNazanin"/>
          <w:color w:val="111111"/>
          <w:sz w:val="28"/>
          <w:sz w:val="28"/>
          <w:szCs w:val="28"/>
          <w:rtl w:val="true"/>
          <w:lang w:bidi="fa-IR"/>
        </w:rPr>
        <w:t>هدف ما از این سخن کوتاه جلوگیری از نفوذ شبهات کسانی است که دارای افکار مذهبی عمیقی نبوده و به مدارک اسلامی دسترسی دقیق و کاملی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اشخاص به منظور اینکه دین مقدس اسلام را بازیچه دست خود قرار داده</w:t>
      </w:r>
    </w:p>
    <w:p>
      <w:pPr>
        <w:pStyle w:val="BookText"/>
        <w:rPr/>
      </w:pPr>
      <w:r>
        <w:rPr>
          <w:rFonts w:ascii="IRNazanin" w:hAnsi="IRNazanin" w:eastAsia="IRNazanin"/>
          <w:color w:val="111111"/>
          <w:sz w:val="28"/>
          <w:sz w:val="28"/>
          <w:szCs w:val="28"/>
          <w:rtl w:val="true"/>
          <w:lang w:bidi="fa-IR"/>
        </w:rPr>
        <w:t xml:space="preserve">و آن را با امیال و هواهای نفسانی خود تطبیق داده و همانند لباس، و مسکن، و فرهنگ باصطلاح بعضی از نونهالان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در نوشتارهای خود مطالبی می نویسند که نه با منطق عمیق و فلسفی سازگار است، و نه با مدارک و منابع مذهبی، به نظر حقیر این اشخاص فاقد دو مزیت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تفکر منسجم و عمیق بی بهره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فاقد متانت و وقار روحی بوده و تحت تأثیر تبلیغات بیگانگان قرار گرفته و به</w:t>
      </w:r>
    </w:p>
    <w:p>
      <w:pPr>
        <w:pStyle w:val="BookText"/>
        <w:rPr/>
      </w:pPr>
      <w:r>
        <w:rPr>
          <w:rFonts w:ascii="IRNazanin" w:hAnsi="IRNazanin" w:eastAsia="IRNazanin"/>
          <w:color w:val="111111"/>
          <w:sz w:val="28"/>
          <w:sz w:val="28"/>
          <w:szCs w:val="28"/>
          <w:rtl w:val="true"/>
          <w:lang w:bidi="fa-IR"/>
        </w:rPr>
        <w:t>شخصیت و کیان خود پشت پا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خطر خودباختگی و خود کم بینی در مقابل فرهنگ بی محتوای غرب، شرق اسلامی و به عبارت دیگر کلیه طبقات اجتماعی آنرا تهدید می کند، متاسفانه دولتهای اسلامی نیز به جای آنکه به منظور دفع این خطر آمادگی از خود نشان داده و تجهیز شوند، به پندار خود برای آنکه از قافله تمدن عقب نمانند نوعا به طور مؤثری شیوع این طرز تلقی را در جوامع خود تشویق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کلمه اخير قطره ای از خون دل حقیر بود که به زبانم جاری شد و گرنه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هیچگونه امیدی به جز خداوند متعال نیست</w:t>
      </w:r>
      <w:r>
        <w:rPr>
          <w:rFonts w:eastAsia="IRNazanin" w:cs="IRNazanin"/>
          <w:color w:val="111111"/>
          <w:sz w:val="28"/>
          <w:szCs w:val="28"/>
          <w:rtl w:val="true"/>
          <w:lang w:bidi="fa-IR"/>
        </w:rPr>
        <w:t xml:space="preserve">. </w:t>
      </w:r>
      <w:bookmarkStart w:id="114" w:name="pg14830_160737"/>
    </w:p>
    <w:p>
      <w:pPr>
        <w:pStyle w:val="Heading2"/>
        <w:numPr>
          <w:ilvl w:val="1"/>
          <w:numId w:val="1"/>
        </w:numPr>
        <w:rPr/>
      </w:pPr>
      <w:bookmarkStart w:id="115" w:name="__RefHeading___Toc2643979_730472459"/>
      <w:bookmarkStart w:id="116" w:name="_Toc42"/>
      <w:bookmarkEnd w:id="114"/>
      <w:bookmarkEnd w:id="115"/>
      <w:r>
        <w:rPr>
          <w:rtl w:val="true"/>
        </w:rPr>
        <w:t>گفتار سوم</w:t>
      </w:r>
      <w:bookmarkEnd w:id="116"/>
    </w:p>
    <w:p>
      <w:pPr>
        <w:pStyle w:val="Heading3"/>
        <w:numPr>
          <w:ilvl w:val="2"/>
          <w:numId w:val="1"/>
        </w:numPr>
        <w:rPr/>
      </w:pPr>
      <w:bookmarkStart w:id="117" w:name="__RefHeading___Toc2643981_730472459"/>
      <w:bookmarkStart w:id="118" w:name="_Toc43"/>
      <w:bookmarkEnd w:id="117"/>
      <w:r>
        <w:rPr/>
        <w:t>1</w:t>
      </w:r>
      <w:r>
        <w:rPr>
          <w:rtl w:val="true"/>
        </w:rPr>
        <w:t xml:space="preserve">- </w:t>
      </w:r>
      <w:r>
        <w:rPr>
          <w:rtl w:val="true"/>
        </w:rPr>
        <w:t>حضرت آية الله مرحوم حاج سیدهاشم حسینی تهرانی قدس سره</w:t>
      </w:r>
      <w:bookmarkEnd w:id="118"/>
    </w:p>
    <w:p>
      <w:pPr>
        <w:pStyle w:val="Heading4"/>
        <w:numPr>
          <w:ilvl w:val="3"/>
          <w:numId w:val="1"/>
        </w:numPr>
        <w:rPr/>
      </w:pPr>
      <w:bookmarkStart w:id="119" w:name="__RefHeading___Toc2643983_730472459"/>
      <w:bookmarkStart w:id="120" w:name="_Toc44"/>
      <w:bookmarkEnd w:id="119"/>
      <w:r>
        <w:rPr>
          <w:rtl w:val="true"/>
        </w:rPr>
        <w:t>اشاره</w:t>
      </w:r>
      <w:bookmarkEnd w:id="120"/>
    </w:p>
    <w:p>
      <w:pPr>
        <w:pStyle w:val="BookText"/>
        <w:rPr/>
      </w:pPr>
      <w:r>
        <w:rPr>
          <w:rtl w:val="true"/>
        </w:rPr>
        <mc:AlternateContent>
          <mc:Choice Requires="wps">
            <w:drawing>
              <wp:inline distT="0" distB="0" distL="0" distR="0">
                <wp:extent cx="5334000" cy="6083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2"/>
                        <a:stretch/>
                      </pic:blipFill>
                      <pic:spPr>
                        <a:xfrm>
                          <a:off x="0" y="0"/>
                          <a:ext cx="5334120" cy="6083280"/>
                        </a:xfrm>
                        <a:prstGeom prst="rect">
                          <a:avLst/>
                        </a:prstGeom>
                        <a:ln w="0">
                          <a:noFill/>
                        </a:ln>
                      </pic:spPr>
                    </pic:pic>
                  </a:graphicData>
                </a:graphic>
              </wp:inline>
            </w:drawing>
          </mc:Choice>
          <mc:Fallback>
            <w:pict>
              <v:shape id="shape_0" stroked="f" o:allowincell="f" style="position:absolute;margin-left:0pt;margin-top:-479.05pt;width:419.95pt;height:478.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xml:space="preserve">) </w:t>
      </w:r>
      <w:bookmarkStart w:id="121" w:name="pg14830_160738"/>
    </w:p>
    <w:p>
      <w:pPr>
        <w:pStyle w:val="Heading4"/>
        <w:numPr>
          <w:ilvl w:val="3"/>
          <w:numId w:val="1"/>
        </w:numPr>
        <w:rPr/>
      </w:pPr>
      <w:bookmarkStart w:id="122" w:name="__RefHeading___Toc2643985_730472459"/>
      <w:bookmarkStart w:id="123" w:name="_Toc45"/>
      <w:bookmarkEnd w:id="121"/>
      <w:bookmarkEnd w:id="122"/>
      <w:r>
        <w:rPr>
          <w:rtl w:val="true"/>
        </w:rPr>
        <w:t>سیمای اهل بیت علیهم السلام در آیه مباهله</w:t>
      </w:r>
      <w:bookmarkEnd w:id="123"/>
    </w:p>
    <w:p>
      <w:pPr>
        <w:pStyle w:val="Heading5"/>
        <w:numPr>
          <w:ilvl w:val="4"/>
          <w:numId w:val="1"/>
        </w:numPr>
        <w:rPr/>
      </w:pPr>
      <w:bookmarkStart w:id="124" w:name="__RefHeading___Toc2643987_730472459"/>
      <w:bookmarkStart w:id="125" w:name="_Toc46"/>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رب العالمين، باریء الخلائق أجمعين، والصلوة والسلام على أشرف خلقه، وخير رسله، أبي القاسم محمد وعلى أهل بيته الطيبين الطاهرين المعصومين، ولعنة الله على أعدائهم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عيسي عِنْدَ اللَّهِ كَمَثَلِ آدَمَ ، خَلَقَهُ مِنْ تُرابٍ ثُمَّ قالَ لَهُ کن فیکون ، الْحَقُّ مِنْ ربک فَلا تَكُنْ مِنَ الْمُمْتَرِينَ ، فَمَنْ حاجک فیه مِنْ غَيْرِ مَا جاءک مِنَ الْعِلْمِ ، فَقُلْ تَعالَوْا نَدْعُ أَبْناءَنا وَ أَبْنَاءِ كَمْ ، وَ نِساءَنا وَ نِسَاءً كَمْ ، وَ أَنْفُسَنا وأنفسکم ،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عیسی در نزد خدا همچون آدم است، که او را از خاک آفرید، و 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فورا موجود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ولادت مسیح بدون پدر، هرگز دلیل بر الوهیت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حقیقتی است از جانب پروردگار تو، پس از تردید 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توبه محاجه و ستیز برمی خیزند، به آنها بگو</w:t>
      </w:r>
      <w:r>
        <w:rPr>
          <w:rFonts w:eastAsia="IRNazanin" w:cs="IRNazanin"/>
          <w:color w:val="111111"/>
          <w:sz w:val="28"/>
          <w:szCs w:val="28"/>
          <w:rtl w:val="true"/>
          <w:lang w:bidi="fa-IR"/>
        </w:rPr>
        <w:t xml:space="preserve">: </w:t>
      </w:r>
      <w:bookmarkStart w:id="126" w:name="pg14830_160739"/>
    </w:p>
    <w:p>
      <w:pPr>
        <w:pStyle w:val="BookText"/>
        <w:rPr/>
      </w:pPr>
      <w:bookmarkEnd w:id="126"/>
      <w:r>
        <w:rPr>
          <w:rFonts w:ascii="IRNazanin" w:hAnsi="IRNazanin" w:eastAsia="IRNazanin"/>
          <w:color w:val="111111"/>
          <w:sz w:val="28"/>
          <w:sz w:val="28"/>
          <w:szCs w:val="28"/>
          <w:rtl w:val="true"/>
          <w:lang w:bidi="fa-IR"/>
        </w:rPr>
        <w:t>بیائید ما فرزندان خود را دعوت کنیم، شما هم فرزندان خود را، ما زنان خویش را دعوت کنیم،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از جانب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تو میگوئی حق و از جانب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تَكُنْ مِنَ المُمتُرِینَ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تردیدی به خود راه نده</w:t>
      </w:r>
      <w:r>
        <w:rPr>
          <w:rFonts w:eastAsia="IRNazanin" w:cs="IRNazanin"/>
          <w:color w:val="111111"/>
          <w:sz w:val="28"/>
          <w:szCs w:val="28"/>
          <w:rtl w:val="true"/>
          <w:lang w:bidi="fa-IR"/>
        </w:rPr>
        <w:t>.</w:t>
      </w:r>
    </w:p>
    <w:p>
      <w:pPr>
        <w:pStyle w:val="Heading5"/>
        <w:numPr>
          <w:ilvl w:val="4"/>
          <w:numId w:val="1"/>
        </w:numPr>
        <w:rPr/>
      </w:pPr>
      <w:bookmarkStart w:id="127" w:name="__RefHeading___Toc2643989_730472459"/>
      <w:bookmarkStart w:id="128" w:name="_Toc47"/>
      <w:bookmarkEnd w:id="127"/>
      <w:r>
        <w:rPr/>
        <w:t>1</w:t>
      </w:r>
      <w:r>
        <w:rPr>
          <w:rtl w:val="true"/>
        </w:rPr>
        <w:t xml:space="preserve">- </w:t>
      </w:r>
      <w:r>
        <w:rPr>
          <w:rtl w:val="true"/>
        </w:rPr>
        <w:t>تعبیر به علم</w:t>
      </w:r>
      <w:r>
        <w:rPr>
          <w:rtl w:val="true"/>
        </w:rPr>
        <w:t>:</w:t>
      </w:r>
      <w:bookmarkEnd w:id="1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پس از حصول علم برای تو درباره مسیح باز به مناقشه و محاجه 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منظور از علمی که از جانب پروردگار متعال در پیرامون چگونگی پیدایش مسیح برای رسول خدا صلی الله علیه واله نازل شده همان بیان وحی است که حق متعال در آیات گذشته به آنها استدلال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عِيسى عِنْدَ اللَّهِ کمثل آدَمَ خَلَقَهُ مِنْ تُرابٍ ثُمَّ قالَ لَهُ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عیسی نزد خدا مثل آدم است که او را از خاک آفریده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فورا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از این آیات تعبیر به علم فرموده نه وحی، زیرا ممکن است کسی معتقد به وحی نباشد که در آن صورت آیات مزبور برای او فایده ای در بر نخواهد داشت، ولی علم برای همه اعم از آنانکه اعتقاد به وحی دارند و آنانکه معتقد به آن نیستند مورد علاقه و حجت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آنکه موضوع آیه از مسائلی است که می توان از راه علم کم و چون آنرا فهمید پروردگار متعال از طریق استدلال علمی به آن پرداخته است، یعنی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پدر نداشت پس پسر خداست زیرا خدا با یک جواب نقضی مسأله را حل کرده است چنانکه فرموده</w:t>
      </w:r>
      <w:r>
        <w:rPr>
          <w:rFonts w:eastAsia="IRNazanin" w:cs="IRNazanin"/>
          <w:color w:val="111111"/>
          <w:sz w:val="28"/>
          <w:szCs w:val="28"/>
          <w:rtl w:val="true"/>
          <w:lang w:bidi="fa-IR"/>
        </w:rPr>
        <w:t xml:space="preserve">: </w:t>
      </w:r>
      <w:bookmarkStart w:id="129" w:name="pg14830_160740"/>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مَثَلَ عِيسى عِنْدَ اللَّهِ کمثل آدَمَ خَلَقَهُ مِنْ تُرابٍ ثُمَّ قالَ لَهُ كُنْ فَيَكُونُ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مثل عیسی پیش خدا همانند آدم است که او را از خاک آفریده و سپس خطاب به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 پس آدم بلافاصله خلعت وجود به تن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نداشتن پدر دلیل فرزند خدا بودن نیست، زیرا آدم، و حوا، و ناقه صالح نیز از راه لقاح پدر با مادر به وجود نیامده اند، و بنابراین پدر ندارند، درست همانند حضرت عیسی، مسیحیان خود قبول دارند که آدم را خدا از خاک آفریده و به دستور او تحقق پیدا کرده است، عیسی نیز همانند آدم به امر و اراده حضرت حق از خاک آفریده شده 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شناخت رسول خدا به اینکه عیسی همانند آدم از خاک آفریده شده و بنده ای از بندگان خدا است نه فرزند او به علم تعبیر شد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جاءک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جاءک مِنِ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 ترتیب استدلال جهان مسیحیت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عیسی پدری از نوع بشر ندارد پس پدر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آدمی با اتکاء به عقل و اندیشه خود و با توسل به استدلال علمی می تواند بفهمد که این استدلال جز پندار باطل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استدلال مسیحیت را در این مورد همه آنانکه از سطحی ترین مراحل عقل و اندیشه برخوردارند اعم از اینکه به وحی اعتقاد داشته باشند و یانه، می توانند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مسیحیت بر این پندار بی اساس پایبند شدند بلکه یهودیها نیز پا را فراتر نهاده و در توراة فعلی که در دسترس همگان قرار دارد دست برده و نوشتند</w:t>
      </w:r>
      <w:r>
        <w:rPr>
          <w:rFonts w:eastAsia="IRNazanin" w:cs="IRNazanin"/>
          <w:color w:val="111111"/>
          <w:sz w:val="28"/>
          <w:szCs w:val="28"/>
          <w:rtl w:val="true"/>
          <w:lang w:bidi="fa-IR"/>
        </w:rPr>
        <w:t>:</w:t>
      </w:r>
    </w:p>
    <w:p>
      <w:pPr>
        <w:pStyle w:val="Heading5"/>
        <w:numPr>
          <w:ilvl w:val="4"/>
          <w:numId w:val="1"/>
        </w:numPr>
        <w:rPr/>
      </w:pPr>
      <w:bookmarkStart w:id="130" w:name="__RefHeading___Toc2643991_730472459"/>
      <w:bookmarkStart w:id="131" w:name="_Toc48"/>
      <w:bookmarkEnd w:id="130"/>
      <w:r>
        <w:rPr/>
        <w:t>2</w:t>
      </w:r>
      <w:r>
        <w:rPr>
          <w:rtl w:val="true"/>
        </w:rPr>
        <w:t xml:space="preserve">- </w:t>
      </w:r>
      <w:r>
        <w:rPr>
          <w:rtl w:val="true"/>
        </w:rPr>
        <w:t xml:space="preserve">بنی اسرائیل عموما فرزندان خدا هستند </w:t>
      </w:r>
      <w:r>
        <w:rPr>
          <w:rtl w:val="true"/>
        </w:rPr>
        <w:t>:</w:t>
      </w:r>
      <w:bookmarkEnd w:id="13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چنانکه با همین استدلال علمی بطلان ادعای مسیحیان در رابطه با اینکه </w:t>
      </w:r>
      <w:bookmarkStart w:id="132" w:name="pg14830_160741"/>
    </w:p>
    <w:p>
      <w:pPr>
        <w:pStyle w:val="BookText"/>
        <w:rPr/>
      </w:pPr>
      <w:bookmarkEnd w:id="132"/>
      <w:r>
        <w:rPr>
          <w:rFonts w:ascii="IRNazanin" w:hAnsi="IRNazanin" w:eastAsia="IRNazanin"/>
          <w:color w:val="111111"/>
          <w:sz w:val="28"/>
          <w:sz w:val="28"/>
          <w:szCs w:val="28"/>
          <w:rtl w:val="true"/>
          <w:lang w:bidi="fa-IR"/>
        </w:rPr>
        <w:t>عیسی پسر خداست ثابت شد، بطلان ادعای یهودیان نیز دائر بر اینکه بنی اسرائیل همه فرزندان خدا هستند ثابت می شود، زیرا عقل و علم اینرا تأئید کرده و می پذیرد و برای درک بطلان این دو ادعا نیازی نیست که انسان حتما به قرآن و وحی اعتقاد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کس با تو پس از آنکه درباره بندگی عیسی از سوی پروردگارت علم و یقین برایت آمده به محاجه 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 کم ، وَ نِساءَنا وَ نِسَاءً کم وَ أَنْفُسَنا وَ أَنْفُسَكُمْ ثُمَّ نَبْتَهِلْ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بیائید هر کدام از ما و شما فرزندانمان، و زنانمان و نفسهایمان را با خود بیاوریم آنگاه مباهله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بدرگاه پروردگار متعال زاری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لَعْنَتَ اللَّهِ عَلَى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ولعنت و نفرین خدا را بر دروغگویان قرار دهیم</w:t>
      </w:r>
      <w:r>
        <w:rPr>
          <w:rFonts w:eastAsia="IRNazanin" w:cs="IRNazanin"/>
          <w:color w:val="111111"/>
          <w:sz w:val="28"/>
          <w:szCs w:val="28"/>
          <w:rtl w:val="true"/>
          <w:lang w:bidi="fa-IR"/>
        </w:rPr>
        <w:t>.</w:t>
      </w:r>
    </w:p>
    <w:p>
      <w:pPr>
        <w:pStyle w:val="Heading5"/>
        <w:numPr>
          <w:ilvl w:val="4"/>
          <w:numId w:val="1"/>
        </w:numPr>
        <w:rPr/>
      </w:pPr>
      <w:bookmarkStart w:id="133" w:name="__RefHeading___Toc2643993_730472459"/>
      <w:bookmarkStart w:id="134" w:name="_Toc49"/>
      <w:bookmarkEnd w:id="133"/>
      <w:r>
        <w:rPr/>
        <w:t>3</w:t>
      </w:r>
      <w:r>
        <w:rPr>
          <w:rtl w:val="true"/>
        </w:rPr>
        <w:t xml:space="preserve">- </w:t>
      </w:r>
      <w:r>
        <w:rPr>
          <w:rtl w:val="true"/>
        </w:rPr>
        <w:t xml:space="preserve">قصص حق و مفسدین </w:t>
      </w:r>
      <w:r>
        <w:rPr>
          <w:rtl w:val="true"/>
        </w:rPr>
        <w:t>:</w:t>
      </w:r>
      <w:bookmarkEnd w:id="134"/>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لَهُوَ الْقَصَصُ الْحَقُّ وَ ما مِنْ إِلهٍ إِلاَّ اللَّهُ وَ انَّ اللَّهَ لَهُوَ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این همان سرگذشت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ادعاهائی همچون ادعای الوهیت و یا فرزند خدا بودن او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معبودی جز خداوند یگانه وجود ندارد، و خداوند توانا و حکیم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تَوَلَّوْا فَانِ اللَّهَ عَلِيمُ بِالْمُفْسِدِينَ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شواهد و دلایل روشن باز از پذیرش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p>
    <w:p>
      <w:pPr>
        <w:pStyle w:val="BookText"/>
        <w:rPr/>
      </w:pPr>
      <w:r>
        <w:rPr>
          <w:rFonts w:ascii="IRNazanin" w:hAnsi="IRNazanin" w:eastAsia="IRNazanin"/>
          <w:color w:val="111111"/>
          <w:sz w:val="28"/>
          <w:sz w:val="28"/>
          <w:szCs w:val="28"/>
          <w:rtl w:val="true"/>
          <w:lang w:bidi="fa-IR"/>
        </w:rPr>
        <w:t>آنها طالب حق نیستند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مفسده جویان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حق را نپذیرفته و از مباهله سر باز زدند بدان که نظر آنان، راه اندازی فساد</w:t>
      </w:r>
    </w:p>
    <w:p>
      <w:pPr>
        <w:pStyle w:val="BookText"/>
        <w:rPr/>
      </w:pPr>
      <w:r>
        <w:rPr>
          <w:rFonts w:ascii="IRNazanin" w:hAnsi="IRNazanin" w:eastAsia="IRNazanin"/>
          <w:color w:val="111111"/>
          <w:sz w:val="28"/>
          <w:sz w:val="28"/>
          <w:szCs w:val="28"/>
          <w:rtl w:val="true"/>
          <w:lang w:bidi="fa-IR"/>
        </w:rPr>
        <w:t>بوده و برای همین پیش تو آمده اند، نه برای محاجه و درک حقیقت و پذیرش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تفاسير قدمای مفسرین، مانند تفسير ابن جریر طبری، و تفسیر ابواسحاق ثعلبی و تفسیر فخر رازی، و در المنثور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نویسندگان همه آنها از عامه اند و همچنین در تفاسیر شیعه آیه شریفه مباهله طوری تفسیر شده، که خواننده بروشنی می فهمد در مفهوم آیه در میان مفسرین کوچکترین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محدثین و حفاظ شیعه و سنی احادیث وارده در ذیل آیه شریفه را یک جور روایت نموده اند و در این مورد اختلاف معتنابهی در میان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ابی وقاص در ذیل آیه شریفه مباهله حدیثی از رسول خدا صلی الله علیه واله روایت کرده که اینک آنرا از روایت حافظ مسلم بن حجاج قشیری نیشابوری ذیلا ارائه میدهیم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مُسْلِمِ بْنِ حَجَّاجٍ القشيرى باسناده عَنْ بُكَيْرِ بْنِ مِسْمَارُ ، عَنْ عَامِرِ بْنِ سَعْدٍ بْنُ أَبِي وَقَّاصٍ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مَنَعَكَ أَنْ تَسُبُّ أَبَا التُّرَابِ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ذکرت ثَلَاثاً قالهن لَهُ رَسُولُ اللَّهِ صلی اللَّهِ علیه واله فَلَنْ أَ سُبَّهُ لإن تَكُونُ لِي وَاحِدَةً مِنْهُ أَحَبُّ إِلَىَّ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واله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خَلْقَهُ فِي بَعْضِ مَغَازِيهِ ، فَقَالَ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خلفتني مَعَ النِّسَاءِ وَ الصِّبْيَانِ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تَرْضَى أَنْ تَكُونَ مِنِّي بِمَنْزِلَةِ هَارُونَ مِنْ مُوسَى إِلَّا أَنَّهُ لَا نُبُوَّةِ بَعْدِي ؟</w:t>
      </w:r>
    </w:p>
    <w:p>
      <w:pPr>
        <w:pStyle w:val="BookText"/>
        <w:rPr/>
      </w:pPr>
      <w:r>
        <w:rPr>
          <w:rFonts w:ascii="Amiri" w:hAnsi="Amiri" w:eastAsia="Amiri" w:cs="Amiri"/>
          <w:color w:val="111111"/>
          <w:sz w:val="28"/>
          <w:sz w:val="28"/>
          <w:szCs w:val="28"/>
          <w:rtl w:val="true"/>
          <w:lang w:bidi="ar-SA"/>
        </w:rPr>
        <w:t xml:space="preserve">وَ 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 رَسُولَهُ ، وَ يُحِبُّهُ اللَّهُ وَ رَسُولُهُ ، قَالَ فتطاولنالها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 أَرْمَدْ ، فَبَصَقَ فِي عَيْنَيْهِ ، وَ رُفِعَ الرَّايَةِ إِلَيْهِ ، فَتَحَ اللَّهُ عَلَيْهِ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 أَبْنَاءِ کم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دَعَا رَسُولُ اللَّهِ صلی اللَّهِ علیه واله عَلِيّاً وَ فَاطِمَةَ </w:t>
      </w:r>
    </w:p>
    <w:p>
      <w:pPr>
        <w:pStyle w:val="BookText"/>
        <w:rPr/>
      </w:pPr>
      <w:r>
        <w:rPr>
          <w:rFonts w:ascii="Amiri" w:hAnsi="Amiri" w:eastAsia="Amiri" w:cs="Amiri"/>
          <w:color w:val="111111"/>
          <w:sz w:val="28"/>
          <w:sz w:val="28"/>
          <w:szCs w:val="28"/>
          <w:rtl w:val="true"/>
          <w:lang w:bidi="ar-SA"/>
        </w:rPr>
        <w:t xml:space="preserve">وَ حَسَناً 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هَؤُلَاءِ أَهْلِي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حدیث را نامبردگان زیر از اکابر حفاظ اهل سنت نیز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ابوعیسی ترمذی در الجامع الصحيح،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حافظ بزار در بحر ذخار، معروف به مسند بزار،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حافظ احمد بن شعيب نسانی در خصائص اميرالمؤمنین،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حافظ نابه مورخ بلاذری در بخش ترجمه امیرالمؤمنین از انساب الاشراف،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مورخ علامه مسعودی در مروج الذهب،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حاکم ابوعبدالله نیشابوری در مستدرک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حافظ ابوبکر ابن عربی در عارضة الأحوذی،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موفق بن احمد خوارزمی در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دمشقی در بخش ترجمه امیرالمؤمنین علیه السلام از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حافظ ابو السعادات ابن اثیر جزری در جامع الأصول،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حافظ عز الدين بن اثیر جوزی در 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حافظ بری تلمسانی در جوهر في نسب على، ص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سبط بن جوزی در تذکرة الخواص،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حافظ گنجی شافعی در كفاية الطالب، ص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حافظ نوری در شرح صحیح مسلم، مطبوع در حاشیه ارشاد الساری،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محب الدین طبری در ریاض النضره،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مزی در تحفة الأشراف،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حافظ حموینی در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حافظ ذهبی در تلخيص المستدرک، مطبوع در ذيل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زرندی در نظم درر السمطین،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حافظ ابن کثیر دمشقی، در البداية والنهایه،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از احمد، و مسلم و 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عسقلانی در اصابه،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در فصول المهمه،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ابن ابی وقاص که از قدمای اصحاب رسول خدا صلی الله علیه واله بود پس از شهادت امیرالمؤمنین علیه السلام به شام رفته و در آنجا با معاویه ملاقات کرد،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سب علی بن ابی طالب علیه السلام خودداری می کنی، در حالیکه ما دستور داده ایم در تمام شهرها هنگام نماز بالای منابر او را سب کنند؟ </w:t>
      </w:r>
    </w:p>
    <w:p>
      <w:pPr>
        <w:pStyle w:val="BookText"/>
        <w:rPr/>
      </w:pPr>
      <w:r>
        <w:rPr>
          <w:rFonts w:ascii="IRNazanin" w:hAnsi="IRNazanin" w:eastAsia="IRNazanin"/>
          <w:color w:val="111111"/>
          <w:sz w:val="28"/>
          <w:sz w:val="28"/>
          <w:szCs w:val="28"/>
          <w:rtl w:val="true"/>
          <w:lang w:bidi="fa-IR"/>
        </w:rPr>
        <w:t>سعد در جواب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در فضیلت او سه چیز فرموده که اگر یکی از آنها از آن من بود برای من بهتر از کلیه نعمتهای دنیا بود تا آن سه چیز را با دارم هرگز او را سب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چیست؟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غزوہ خیبر ابوبکر و عمر هر کدام روزی با تجهیزات نظامی کامل به دژ مستحکم یهود یورش بردند و بدون آنکه بتوانند کاری انجام دهند عقب 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لاعطين الرَّايَةَ غَداً رَجُلًا يُحِبُّ اللَّهَ وَ رَسُولَهُ ، وَ يُحِبُّهُ اللَّهُ وَ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پرچم را به دست مردی می سپارم که او خدا و رسولش را دوست می دارد، و خدا و رسول نیز او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گردن کشیدیم تا ببینیم رسول خدا صلی الله علیه واله فردا پرچم را به دست کدام یک از اصحاب خود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شد رسول خدا صلی الله 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را نزد من بیاورید، او را در حالیکه چشمش درد می کرد پیش آن حضرت آوردند، پیامبر محترم از آب دهان مبارکش به چشم علی علیه السلام مالیده و پرچم را به دست او داد، و خدا درب خیبر را به دست توانای آن حضرت در مقابل مسلمانان در هم شکست</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فضیلت علی چیست؟ 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در غزوه تبوک بدلیل آنکه علی بن ابی طالب علیه السلام را در مدینه به جای خود گماشته بود او را با خود نبرد، پس از حرکت رسول خدا صلی الله علیه واله ، امیرالمؤمنین علیه السلام بدنبال آن حضرت از مدینه بیرون آمده و خود را به رسول خدا صلی الله علیه واله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همراه زنان و بچه ها در مدینه جا گذاشتید؟ </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تَرْضَى أَنْ تَكُونَ مِنِّي بِمَنْزِلَةِ هَارُونَ مِنْ مُوسَى إِلَّا أَنَّهُ لَا نُبُوَّةِ بَعْدِي ؟</w:t>
      </w:r>
    </w:p>
    <w:p>
      <w:pPr>
        <w:pStyle w:val="BookText"/>
        <w:rPr/>
      </w:pPr>
      <w:r>
        <w:rPr>
          <w:rFonts w:ascii="IRNazanin" w:hAnsi="IRNazanin" w:eastAsia="IRNazanin"/>
          <w:color w:val="111111"/>
          <w:sz w:val="28"/>
          <w:sz w:val="28"/>
          <w:szCs w:val="28"/>
          <w:rtl w:val="true"/>
          <w:lang w:bidi="fa-IR"/>
        </w:rPr>
        <w:t>آیا راضی نیستی که تو نسبت به من چنان باشی که هارون نسبت به موسی بود جز اینکه نبوت با من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کلیه مناصب هارون را به جز نبوت دارا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سئوال کرد سومین فضیلت او چیست؟</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تَعالَوْا نَدْعُ أَبْناءَنا وَ أَبْنَاءِ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واله نازل شد آن حضرت علی و فاطمه و حسن و حسین علیهم السلام را برای مباهله با علمای مسیحی با خود بیرون آورده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اینها اهل بیت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حافظ مسلم بن حجاج قشیری نیشابوری طی سندی از سعد بن ابی وقاص روایت می کند که او آنرا برای معاویه از قول رسول خدا صلی الله علیه واله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مسلم بسیاری دیگر از بزرگان حفاظ اهل سنت و همچنین بسیاری از محدثین شیعه، آنانکه صاحب اصل بودند، یعنی احادیث رسول خدا صلی الله علیه واله را از بزرگان اساتید حدیث شنیده و با ترتیب و تنظیم آن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پدید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محدثین شیعه و سنی که قرآن کریم را بر اساس احادیث وارده از رسول خدا صلی الله علیه واله تفسير نموده اند این حدیث را همانگونه که ارائه دادیم بدون تفاوت معتنابهی از رسول خدا صلی الله علیه واله روایت کرده و اختلافی در آن نکرده اند، و همه در این قول متفقند که هنگامی که رسول خدا صلی الله علیه واله به منظور مباهله با مسیحیان از خانه خود بیرون آمد جز علی و فاطمه و حسن و حسین علیهم السلام کسی را به همراه خود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خارج از مدینه در حالی که به محل مباهله پیش می رفت آنها را به عنوان اهل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بیت خود معرفی کرده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w:t>
      </w:r>
      <w:r>
        <w:rPr>
          <w:rFonts w:eastAsia="Amiri" w:cs="Amiri" w:ascii="Amiri" w:hAnsi="Amiri"/>
          <w:color w:val="111111"/>
          <w:sz w:val="28"/>
          <w:szCs w:val="28"/>
          <w:rtl w:val="true"/>
          <w:lang w:bidi="ar-SA"/>
        </w:rPr>
        <w:t xml:space="preserve">». </w:t>
      </w:r>
      <w:bookmarkStart w:id="135" w:name="pg14830_160746"/>
    </w:p>
    <w:p>
      <w:pPr>
        <w:pStyle w:val="Heading5"/>
        <w:numPr>
          <w:ilvl w:val="4"/>
          <w:numId w:val="1"/>
        </w:numPr>
        <w:rPr/>
      </w:pPr>
      <w:bookmarkStart w:id="136" w:name="__RefHeading___Toc2643995_730472459"/>
      <w:bookmarkStart w:id="137" w:name="_Toc50"/>
      <w:bookmarkEnd w:id="135"/>
      <w:bookmarkEnd w:id="136"/>
      <w:r>
        <w:rPr/>
        <w:t>4</w:t>
      </w:r>
      <w:r>
        <w:rPr>
          <w:rtl w:val="true"/>
        </w:rPr>
        <w:t xml:space="preserve">- </w:t>
      </w:r>
      <w:r>
        <w:rPr>
          <w:rtl w:val="true"/>
        </w:rPr>
        <w:t xml:space="preserve">پیامبری عظیم از نسل اسماعيل </w:t>
      </w:r>
      <w:r>
        <w:rPr>
          <w:rtl w:val="true"/>
        </w:rPr>
        <w:t>:</w:t>
      </w:r>
      <w:bookmarkEnd w:id="137"/>
    </w:p>
    <w:p>
      <w:pPr>
        <w:pStyle w:val="BookText"/>
        <w:rPr/>
      </w:pPr>
      <w:r>
        <w:rPr>
          <w:rFonts w:ascii="IRNazanin" w:hAnsi="IRNazanin" w:eastAsia="IRNazanin"/>
          <w:color w:val="111111"/>
          <w:sz w:val="28"/>
          <w:sz w:val="28"/>
          <w:szCs w:val="28"/>
          <w:rtl w:val="true"/>
          <w:lang w:bidi="fa-IR"/>
        </w:rPr>
        <w:t>بنا به روایتی نصارای نجران مساله مباهله با رسول خدا صلی الله علیه واله را شبانه به ش گذاشتند، یکی از بزرگانشان به نام شرحبیل در جواب اسقف که از وی در پیرامون مباهله نظرخواهی نموده بود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مَا وَعَدَ اللَّهُ إِبْرَاهِيمَ فِي ذُرِّيَّةِ إِسْمَاعِيلَ مِنِ النُّبُوَّةِ ما يُؤْمَنُ أَنْ يَكُونَ هَذَا هُوَ ذَاكَ الرَّجُلِ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تو میدانی که خدا به ابراهیم در نسل اسماعیل وعده نبوت داده است، شاید این مرد همان وعده خدا به ابراهیم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ابن عباس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ثَمَانِيَةٍ مِنْ أساقف الْعَرَبُ مِنْ أَهْلِ نَجْرَانَ قَدِمُوا عَلَى رَسُولِ اللَّهِ صلی اللَّهِ علیه واله مِنْهُمْ القاب وَ السَّيِّدِ ، فَأَنْزَلَ اللَّهُ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قُلْ تَعالَوْا نَوْعٍ أَبْناءَنا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نَبْتَهِلْ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اللَّهِ بِاللَّعْنَةِ عَلَى الْكَاذِبِ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أَخَّرْنَا ثَلَاثَةَ أَيَّامٍ ، فَذَهَبُوا إِلَى بَنِي قُرَيْظَةَ وَ النَّضِيرِ ، وَ بَنِي قَيْنُقَاعَ فاستشاروهم فَأَشَارُوا عَلَيْهِمْ أَنْ يصالحوه وَ لَا يلاعنوه وَ هُوَ النَّبِيُّ الَّذِي نَجِدْهُ فِي التَّوْرَاةِ </w:t>
      </w:r>
      <w:r>
        <w:rPr>
          <w:rFonts w:eastAsia="Amiri" w:cs="Amiri" w:ascii="Amiri" w:hAnsi="Amiri"/>
          <w:color w:val="111111"/>
          <w:sz w:val="28"/>
          <w:szCs w:val="28"/>
          <w:rtl w:val="true"/>
          <w:lang w:bidi="ar-SA"/>
        </w:rPr>
        <w:t xml:space="preserve">. . . ».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هشت تن از اسقفهای عرب از بنی نجران که عاقب و سید نیز در میان آنها دیده می شدند پیش رسول خدا صلی الله علیه واله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الوهیت عیسی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آیه شریفه مباهله از آسمان فرود آمد، و آنان از رسول خدا صلی الله علیه واله سه روز مهلت خواستند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این سه روز با بنی قریظه و بنی نضیر و همچنین با بنی قینقاع در این زمینه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و بنی نضیر و بنی قینقاع به آنان خاطر نشان ساختند که با رسول خدا صلی الله علیه واله مصالحه کرده و مباهله نکنند، زیرا همانگونه که ما از تورات به دست آورده ایم او واقعا پیامبر است</w:t>
      </w:r>
      <w:r>
        <w:rPr>
          <w:rFonts w:eastAsia="IRNazanin" w:cs="IRNazanin"/>
          <w:color w:val="111111"/>
          <w:sz w:val="28"/>
          <w:szCs w:val="28"/>
          <w:rtl w:val="true"/>
          <w:lang w:bidi="fa-IR"/>
        </w:rPr>
        <w:t xml:space="preserve">. </w:t>
      </w:r>
      <w:bookmarkStart w:id="138" w:name="pg14830_160747"/>
    </w:p>
    <w:p>
      <w:pPr>
        <w:pStyle w:val="BookText"/>
        <w:rPr/>
      </w:pPr>
      <w:bookmarkEnd w:id="138"/>
      <w:r>
        <w:rPr>
          <w:rFonts w:ascii="IRNazanin" w:hAnsi="IRNazanin" w:eastAsia="IRNazanin"/>
          <w:color w:val="111111"/>
          <w:sz w:val="28"/>
          <w:sz w:val="28"/>
          <w:szCs w:val="28"/>
          <w:rtl w:val="true"/>
          <w:lang w:bidi="fa-IR"/>
        </w:rPr>
        <w:t>در توراتی که هم اکنون در دسترس ماست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ابراهیم اطلاع داد که رسالت را در نسل اسحاق قرار می دهیم، ولی از نسل اسماعیل پیامبری عظیم در سرزمین حاران مبعوث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حاران نام جهانی در حجار است که به عربی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فاران در سرزمین قیدار که همان حجاز 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قیدار، بنابر نوشتارهای خود مسیحیان یکی از پسران اسماعیل است که پس از پدرش سرزمین حجاز یعنی مکه و حومه آن را آباد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 اساس نص توراة خدا پیامبر عظیم از نسل اسماعیل را که به ابراهیم وعده داده بود از کوه فاران واقع در نزدیکی مکه یعنی سرزمین قیدار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توراة پیرامون سرنوشت نبوت پس از ابراهیم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ابراهیم علیه السلام مژده داد که پیامبر بلافصل پس از تو اسحاق است، ولكن اسماعیل را برکت داده و از نسل او پیامبر بس عظیمی در سرزمین قیدار فاران بر می انگیزم، دو دوازده سرور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ائمه 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به وجود می آورم</w:t>
      </w:r>
      <w:r>
        <w:rPr>
          <w:rFonts w:eastAsia="IRNazanin" w:cs="IRNazanin"/>
          <w:color w:val="111111"/>
          <w:sz w:val="28"/>
          <w:szCs w:val="28"/>
          <w:rtl w:val="true"/>
          <w:lang w:bidi="fa-IR"/>
        </w:rPr>
        <w:t>.</w:t>
      </w:r>
    </w:p>
    <w:p>
      <w:pPr>
        <w:pStyle w:val="Heading5"/>
        <w:numPr>
          <w:ilvl w:val="4"/>
          <w:numId w:val="1"/>
        </w:numPr>
        <w:rPr/>
      </w:pPr>
      <w:bookmarkStart w:id="139" w:name="__RefHeading___Toc2643997_730472459"/>
      <w:bookmarkStart w:id="140" w:name="_Toc51"/>
      <w:bookmarkEnd w:id="139"/>
      <w:r>
        <w:rPr/>
        <w:t>5</w:t>
      </w:r>
      <w:r>
        <w:rPr>
          <w:rtl w:val="true"/>
        </w:rPr>
        <w:t xml:space="preserve">- </w:t>
      </w:r>
      <w:r>
        <w:rPr>
          <w:rtl w:val="true"/>
        </w:rPr>
        <w:t xml:space="preserve">پیشگویی کتب آسمانی پیشین و یهود و نصاری </w:t>
      </w:r>
      <w:r>
        <w:rPr>
          <w:rtl w:val="true"/>
        </w:rPr>
        <w:t>:</w:t>
      </w:r>
      <w:bookmarkEnd w:id="140"/>
    </w:p>
    <w:p>
      <w:pPr>
        <w:pStyle w:val="BookText"/>
        <w:rPr/>
      </w:pPr>
      <w:r>
        <w:rPr>
          <w:rFonts w:ascii="IRNazanin" w:hAnsi="IRNazanin" w:eastAsia="IRNazanin"/>
          <w:color w:val="111111"/>
          <w:sz w:val="28"/>
          <w:sz w:val="28"/>
          <w:szCs w:val="28"/>
          <w:rtl w:val="true"/>
          <w:lang w:bidi="fa-IR"/>
        </w:rPr>
        <w:t>یهود و نصاری بر اساس پیش بینی های کتب آسمانی خودشان از رسالت عظيم رسول خدا صلی الله علیه واله پیشاپیش اطلاع داشتند بر همین مبنا بود که هنگام مشورت در پیرامون مسأله مباهله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پیامبر عظیم از نسل اسماعیل است که خدا ارسال او را به ابراهیم علیه السلام نوید داده است، بنابراین نباید با وی به مباهله برخاست زیرا هیچ پیامبری با قومی مباهله نکرد جز آنکه آن قوم هلاک شدند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دیگر از بزرگانشان گفت</w:t>
      </w:r>
      <w:r>
        <w:rPr>
          <w:rFonts w:eastAsia="IRNazanin" w:cs="IRNazanin"/>
          <w:color w:val="111111"/>
          <w:sz w:val="28"/>
          <w:szCs w:val="28"/>
          <w:rtl w:val="true"/>
          <w:lang w:bidi="fa-IR"/>
        </w:rPr>
        <w:t xml:space="preserve">: </w:t>
      </w:r>
      <w:bookmarkStart w:id="141" w:name="pg14830_160748"/>
    </w:p>
    <w:p>
      <w:pPr>
        <w:pStyle w:val="BookText"/>
        <w:rPr/>
      </w:pPr>
      <w:bookmarkEnd w:id="141"/>
      <w:r>
        <w:rPr>
          <w:rFonts w:ascii="IRNazanin" w:hAnsi="IRNazanin" w:eastAsia="IRNazanin"/>
          <w:color w:val="111111"/>
          <w:sz w:val="28"/>
          <w:sz w:val="28"/>
          <w:szCs w:val="28"/>
          <w:rtl w:val="true"/>
          <w:lang w:bidi="fa-IR"/>
        </w:rPr>
        <w:t>برای اینکه مشخص کنیم او همان نوید اسمانی ابراهیم علیه السلام است یانه میدان در محک آزمایش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تا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 مانیم، اگر او با جماعتی از امت خود به مباهله آمد روشن می شود که پیامبر نیست، ولی ای عزیز ترین و نزدیکترین افراد خاندان خود آمد معلوم می شود که او پیامبر است و نباید با او به مباهله برخاست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پس از آنکه شب به پایان خود رسید روز مباهله و ساعت مقرر آن فرا رسید رسول خدا صلی الله علیه واله در حالیکه فرزند شهید خود امام حسین علیه السلام را در بغل گرفته و دست فرزند دیگرش امام حسن علیه السلام را گرفته بود از خانه خود بیرون آمد، و پشت سر آن حضرت صدیقه طاهره علیها السلام و پشت سر وی امیرالمؤمنین علیه السلام حرکت می کردند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آن حضرت همراه افراد خاندان خود پیش از نصارای نجران در جایگاه مباهله که از پیش تعیین شده بود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هنگامی که صحنه را چنین دیدند، و دیدند که پیامبر عظیم الشأن با اهل بیت خود نه با عده ای از امت خویش، برای مباهله در محل از پیش تعیین شده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با پیامبر راستین و عظیمی روبرو هستند لذا از مباهله با آن حضرت طفره رفته به پیامبر صلی الله علیه واله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مانه با تو به مباهله بر می خیزیم و نه با تو به پیکار می پردازیم، و نه حاضریم از دین خود دست برداریم، ولی پرداخت جزیه را می پذیریم</w:t>
      </w:r>
      <w:r>
        <w:rPr>
          <w:rFonts w:eastAsia="IRNazanin" w:cs="IRNazanin"/>
          <w:color w:val="111111"/>
          <w:sz w:val="28"/>
          <w:szCs w:val="28"/>
          <w:rtl w:val="true"/>
          <w:lang w:bidi="fa-IR"/>
        </w:rPr>
        <w:t>.</w:t>
      </w:r>
    </w:p>
    <w:p>
      <w:pPr>
        <w:pStyle w:val="Heading5"/>
        <w:numPr>
          <w:ilvl w:val="4"/>
          <w:numId w:val="1"/>
        </w:numPr>
        <w:rPr/>
      </w:pPr>
      <w:bookmarkStart w:id="142" w:name="__RefHeading___Toc2643999_730472459"/>
      <w:bookmarkStart w:id="143" w:name="_Toc52"/>
      <w:bookmarkEnd w:id="142"/>
      <w:r>
        <w:rPr/>
        <w:t>6</w:t>
      </w:r>
      <w:r>
        <w:rPr>
          <w:rtl w:val="true"/>
        </w:rPr>
        <w:t xml:space="preserve">- </w:t>
      </w:r>
      <w:r>
        <w:rPr>
          <w:rtl w:val="true"/>
        </w:rPr>
        <w:t xml:space="preserve">سه خصلت نصاری </w:t>
      </w:r>
      <w:r>
        <w:rPr>
          <w:rtl w:val="true"/>
        </w:rPr>
        <w:t>:</w:t>
      </w:r>
      <w:bookmarkEnd w:id="14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اینکه شما نمی خواهید از دین خود دست برداشته و در سلک اسلام قرار گیرید روشن است، و آن اینکه شما شراب می خورید، و گوشت </w:t>
      </w:r>
      <w:bookmarkStart w:id="144" w:name="pg14830_160749"/>
    </w:p>
    <w:p>
      <w:pPr>
        <w:pStyle w:val="BookText"/>
        <w:rPr/>
      </w:pPr>
      <w:bookmarkEnd w:id="144"/>
      <w:r>
        <w:rPr>
          <w:rFonts w:ascii="IRNazanin" w:hAnsi="IRNazanin" w:eastAsia="IRNazanin"/>
          <w:color w:val="111111"/>
          <w:sz w:val="28"/>
          <w:sz w:val="28"/>
          <w:szCs w:val="28"/>
          <w:rtl w:val="true"/>
          <w:lang w:bidi="fa-IR"/>
        </w:rPr>
        <w:t>خوک می خورید و صلیب را دوست دارید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صليب رمز و نشانه ریاست اسقف های مسیحی است سخن رسول خدا صلی الله علیه واله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صليب را دوست می دارید کنایه از این بود که شما به هیچ قیمت حاضر نیستید دست از ریاست تان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 شراب و خوردن گوشت خنزیر سرشت انسانی، آدمی را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هم اکنون در اثر نوشیدن شراب و خوردن گوشت خزیر طبیعت انسانی خود را از دست داده و در وضعی نیستید که بتوانید حقیقت را باور داشته و در مقابل آن سر تسلیم فرود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تحت تأثیر ایندو کار زیان آور و حب ریاستی که دارید نمی توانید در موقعیت غلط و ناشایست خود تجدید نظر کنید، و لذا در پندارهای پوچی که به عنوان دین مسیح در مغزهای خود جا داده اید پافشاری از خود نشان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قرار بر این شد که سالانه دو هزار حله </w:t>
      </w:r>
      <w:r>
        <w:rPr>
          <w:rStyle w:val="FootnoteAnchor"/>
          <w:rtl w:val="true"/>
        </w:rPr>
        <w:footnoteReference w:id="67"/>
      </w:r>
      <w:r>
        <w:rPr>
          <w:rFonts w:ascii="IRNazanin" w:hAnsi="IRNazanin" w:eastAsia="IRNazanin"/>
          <w:color w:val="111111"/>
          <w:sz w:val="28"/>
          <w:sz w:val="28"/>
          <w:szCs w:val="28"/>
          <w:rtl w:val="true"/>
          <w:lang w:bidi="fa-IR"/>
        </w:rPr>
        <w:t>هزار تا در ماه صفر، و هزارتای</w:t>
      </w:r>
    </w:p>
    <w:p>
      <w:pPr>
        <w:pStyle w:val="BookText"/>
        <w:rPr/>
      </w:pPr>
      <w:r>
        <w:rPr>
          <w:rFonts w:ascii="IRNazanin" w:hAnsi="IRNazanin" w:eastAsia="IRNazanin"/>
          <w:color w:val="111111"/>
          <w:sz w:val="28"/>
          <w:sz w:val="28"/>
          <w:szCs w:val="28"/>
          <w:rtl w:val="true"/>
          <w:lang w:bidi="fa-IR"/>
        </w:rPr>
        <w:t xml:space="preserve">دیگر در ماه رجب،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زره جنگی به عنوان جزیه به مسلمانان بپردازند</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145" w:name="__RefHeading___Toc2644001_730472459"/>
      <w:bookmarkStart w:id="146" w:name="_Toc53"/>
      <w:bookmarkEnd w:id="145"/>
      <w:r>
        <w:rPr/>
        <w:t>7</w:t>
      </w:r>
      <w:r>
        <w:rPr>
          <w:rtl w:val="true"/>
        </w:rPr>
        <w:t xml:space="preserve">- </w:t>
      </w:r>
      <w:r>
        <w:rPr>
          <w:rtl w:val="true"/>
        </w:rPr>
        <w:t xml:space="preserve">على علیه السلام نفس رسول الله صلی الله علیه واله </w:t>
      </w:r>
      <w:r>
        <w:rPr>
          <w:rtl w:val="true"/>
        </w:rPr>
        <w:t>:</w:t>
      </w:r>
      <w:bookmarkEnd w:id="146"/>
    </w:p>
    <w:p>
      <w:pPr>
        <w:pStyle w:val="BookText"/>
        <w:rPr/>
      </w:pPr>
      <w:r>
        <w:rPr>
          <w:rFonts w:ascii="IRNazanin" w:hAnsi="IRNazanin" w:eastAsia="IRNazanin"/>
          <w:color w:val="111111"/>
          <w:sz w:val="28"/>
          <w:sz w:val="28"/>
          <w:szCs w:val="28"/>
          <w:rtl w:val="true"/>
          <w:lang w:bidi="fa-IR"/>
        </w:rPr>
        <w:t>این اصل داستان مباهله بود، آیه مباهله صراحت در آن دارد که رسول خدا صلی الله علیه واله اهل بیت خود را با خود برای مباهله به محل تعیین شده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نَدْعُ أَبْناءَنا وَ أَبْنَاءِ 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پیامبر بیائید شما نیز فرزندانتان را ما نیز فرزندان خود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نِساءَنا وَ نساءکم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نیز زنانمان را و شما نیز زنهایتانرا؛ </w:t>
      </w:r>
      <w:bookmarkStart w:id="147" w:name="pg14830_160750"/>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نیز نفس های خود را و شما نیز نفسهای خودتان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نفس رسول خدا صلی الله علیه واله در این قسمت از آیه شریفه چیست؟ یعنی کسانی را بیاوریم که از هر نظر مثل خودمان هستند، یعنی هر خطری که به او می رسد مثل این است که به خود رسول خدا صلی الله علیه واله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درست همان است که یکی از رؤسای مسیحیان هنگامی که پیشنهاد نمود رسول خدا صلی الله علیه واله را آزمایش کنند آن را بر زبان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عده ای از امت خود به طرف ما آمد بدانید که او پیامبر نیست و دروغ میگوید و اگر با عزیز ترین افراد خاندانش آمد بدانید که او به راستی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خودمانرا بیاوریم یعنی کسی را بیاوریم که از نظر اهمیت و محبت، و از جهت نزدیکی و قرب در عرض خودمان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بس</w:t>
      </w:r>
      <w:r>
        <w:rPr>
          <w:rFonts w:eastAsia="IRNazanin" w:cs="IRNazanin"/>
          <w:color w:val="111111"/>
          <w:sz w:val="28"/>
          <w:szCs w:val="28"/>
          <w:rtl w:val="true"/>
          <w:lang w:bidi="fa-IR"/>
        </w:rPr>
        <w:t>.</w:t>
      </w:r>
    </w:p>
    <w:p>
      <w:pPr>
        <w:pStyle w:val="Heading5"/>
        <w:numPr>
          <w:ilvl w:val="4"/>
          <w:numId w:val="1"/>
        </w:numPr>
        <w:rPr/>
      </w:pPr>
      <w:bookmarkStart w:id="148" w:name="__RefHeading___Toc2644003_730472459"/>
      <w:bookmarkStart w:id="149" w:name="_Toc54"/>
      <w:bookmarkEnd w:id="148"/>
      <w:r>
        <w:rPr/>
        <w:t>8</w:t>
      </w:r>
      <w:r>
        <w:rPr>
          <w:rtl w:val="true"/>
        </w:rPr>
        <w:t xml:space="preserve">- </w:t>
      </w:r>
      <w:r>
        <w:rPr>
          <w:rtl w:val="true"/>
        </w:rPr>
        <w:t xml:space="preserve">تفسير مأمون عباسی از </w:t>
      </w:r>
      <w:r>
        <w:rPr>
          <w:rtl w:val="true"/>
        </w:rPr>
        <w:t>«</w:t>
      </w:r>
      <w:r>
        <w:rPr>
          <w:rtl w:val="true"/>
        </w:rPr>
        <w:t>أنفُسَنَا</w:t>
      </w:r>
      <w:r>
        <w:rPr>
          <w:rtl w:val="true"/>
        </w:rPr>
        <w:t>» :</w:t>
      </w:r>
      <w:bookmarkEnd w:id="149"/>
    </w:p>
    <w:p>
      <w:pPr>
        <w:pStyle w:val="BookText"/>
        <w:rPr/>
      </w:pPr>
      <w:r>
        <w:rPr>
          <w:rFonts w:ascii="IRNazanin" w:hAnsi="IRNazanin" w:eastAsia="IRNazanin"/>
          <w:color w:val="111111"/>
          <w:sz w:val="28"/>
          <w:sz w:val="28"/>
          <w:szCs w:val="28"/>
          <w:rtl w:val="true"/>
          <w:lang w:bidi="fa-IR"/>
        </w:rPr>
        <w:t xml:space="preserve">مامون خلیفه عباسی هنگام محاجه با امام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شریفه مباهله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به اهل نجران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هم ما و هم شما زنانمان را با خود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همواره مردان در مقابل زنان قرار می گیرند لذا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چنین استعمالی در لغت معهود نبوده و سابقه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محترم در این آیه شریفه از طرف پروردگار متعال دستور گرفته که به نصارای نجران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هم شما و هم ما فرزندانمان، و زنانمان و جانهای خود را بیاوریم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که رسول خدا صلی الله علیه واله یک جان بیشتر که نداشتند، بنابراین مفهوم </w:t>
      </w:r>
      <w:bookmarkStart w:id="150" w:name="pg14830_160751"/>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 خود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کسانی را بیاوریم که از هر نظر مساوی و هم ارز جان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مردم معمولا در مقام تعارف به کسانی که آنانرا برابر و هم ارز خود نمی دانند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عملی از شخص رسول خدا صلی الله علیه واله بعید بلکه محال است، زیرا آن حضرت هرگز به غیر از حقیقت سخن نمی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حالا که من می خواهم با دست زدن به مباهله و نفرین همدیگر خود را در معرض خطر قرار بدهم کس و یا کسانیرا که جانشان از نظر ارزش مثل جان من هستند در معرض خطر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مأمون پسر هارون عباسی به پیروی از علمای اهل سنت،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بزرگان خوارج از فرقه اباضیه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از امام رضا علیه السلام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شما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وصی پیامبر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امیرالمؤمنین علیه السلام جز مرتبه نبوت در کلیه اوصاف و فضائل نفسانی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همانند رسول خدا صلی الله علیه واله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دلیلتان بر همانندی مورد ادعایتان در میان آندو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آیه شریفه مباهله است که پروردگار متعال طی آن، آن حضرت را نفس رسول خدا صلی الله علیه واله معرفی و جان آندو بزرگوار را از هر حیث جز نبوت مساوی و هم ارز اعلام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به معنی مردان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فرزندان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زنان ما می باشد</w:t>
      </w:r>
      <w:r>
        <w:rPr>
          <w:rFonts w:eastAsia="IRNazanin" w:cs="IRNazanin"/>
          <w:color w:val="111111"/>
          <w:sz w:val="28"/>
          <w:szCs w:val="28"/>
          <w:rtl w:val="true"/>
          <w:lang w:bidi="fa-IR"/>
        </w:rPr>
        <w:t>.</w:t>
      </w:r>
    </w:p>
    <w:p>
      <w:pPr>
        <w:pStyle w:val="Heading5"/>
        <w:numPr>
          <w:ilvl w:val="4"/>
          <w:numId w:val="1"/>
        </w:numPr>
        <w:rPr/>
      </w:pPr>
      <w:bookmarkStart w:id="151" w:name="__RefHeading___Toc2644005_730472459"/>
      <w:bookmarkStart w:id="152" w:name="_Toc55"/>
      <w:bookmarkEnd w:id="151"/>
      <w:r>
        <w:rPr/>
        <w:t>9</w:t>
      </w:r>
      <w:r>
        <w:rPr>
          <w:rtl w:val="true"/>
        </w:rPr>
        <w:t xml:space="preserve">- </w:t>
      </w:r>
      <w:r>
        <w:rPr>
          <w:rtl w:val="true"/>
        </w:rPr>
        <w:t>آیا مأمون عباسی امیرالمؤمنین است؟</w:t>
      </w:r>
      <w:r>
        <w:rPr>
          <w:rtl w:val="true"/>
        </w:rPr>
        <w:t>!!</w:t>
      </w:r>
      <w:bookmarkEnd w:id="15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چون دیدند طرفشان مأمون است نخواستند با وی به مجادله 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اینکه اطرافیانش او را امیرالمؤمنین می دانستند، یعنی اگر اطرافیان و کاسه لیسان دربار او مؤمن باشند مأمون نیز امیرالمؤمنین متناسب با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به جائر زمان خود به همین معنا امیرالمؤمنین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زورگویان از خاندان امیه و خاندان عباس به ادعای خود امیرالمؤمنین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امیرالمؤمنین به حق که خداوند متعال او را به امارت مؤمنین منصوب فرموده و رسول خدا صلی الله علیه واله با همین عنوان او را به امت خود معرفی فرمودند جز امیرالمؤمنین علی بن ابی طالب علیه السلام کس دیگری نبوده و امارت مؤمنین جز او کسی را نشاید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مُحَمَّدِ بْنِ يُوسُفَ الكنجى الشافعى بِإِسْنَادِهِ عَنْ أَبِي كَثِيرِ الْأَنْصَارِيُّ ، عَنْ عَبْدِ اللَّهِ بْنِ أَسْعَدِ بْنِ زرارۃ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أَسْرَى بِي إِلَى السَّمَاءِ أنتهى بِي إِلَى قَصِّرْ مِنْ لؤلؤء فِرَاشِهِ مِنْ ذَهَبٍ يتلالا ، فَأَوْحى إِلى وَ أَمَرَنِي فِي عَلِيٍّ بِثَلَاثِ 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بانه سَيِّدِ الْمُسْلِمِينَ ، وامام الْمُتَّقِينَ ، وَ قَائِدِ الْغُرِّ الْمُحَجَّلِينَ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نیز</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طبرانی در المعجم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حاکم نیشابوری در مستدرک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حافظ ابو نعیم اصفهانی در حلية الأولياء،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خطیب بغدادی در موضع اوهام الجمع والتفریق،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حافظ ابن مغازلی در مناقب علی بن ابی طالب،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شیزو به دیلمی در الفردوس بمأثور الخطاب،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حافظ موفق بن احمد خوارزمی در مناقب،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دمشقی در بخش ترجمه امیرالمؤمنین علیه السلام از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عز الدين بن اثیر جزری در اسد الغابة،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حافظ محب الدین طبری در ذخائر العقبی،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گنجی شافعی به سند مذکور از عبدالله ابن اسعد بن زراره روایت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پروردگارم مرا به آسمانها فرا خواند به قصری از </w:t>
      </w:r>
    </w:p>
    <w:p>
      <w:pPr>
        <w:pStyle w:val="BookText"/>
        <w:rPr/>
      </w:pPr>
      <w:r>
        <w:rPr>
          <w:rFonts w:ascii="IRNazanin" w:hAnsi="IRNazanin" w:eastAsia="IRNazanin"/>
          <w:color w:val="111111"/>
          <w:sz w:val="28"/>
          <w:sz w:val="28"/>
          <w:szCs w:val="28"/>
          <w:rtl w:val="true"/>
          <w:lang w:bidi="fa-IR"/>
        </w:rPr>
        <w:t xml:space="preserve">لؤلؤ رسیدم که کف آن از طلای درخشان فرش شده بود، در همانجا پروردگار متعال به من وحی فرموده و مرا در باره علی علیه السلام به سه چیز دستور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اینکه او سید و سرور مؤمنین و امام منتفین، و پیشوای دست و رو سفیدان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نُعَيْمِ الْأَصْبَهَانِيِّ بِإِسْنَادِهِ عَنِ الْحَارِثِ بْنِ حَصِيرَةَ ، عَنِ الْقَاسِمِ بْنِ جُنْدَبٍ ، عَنْ أَنَسٍ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أسکت لِي وُضُوءاً ، ثُمَّ قَامَ فَصَلَّى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أَوَّلُ مَنْ يَدْخُلُ علیک مِنْ هَذَا الْبَابِ أَمِيرَ الْمُؤْمِنِينَ ، وَ سَيِّدِ الْمُسْلِمِينَ ، وَ قَائِدِ الْغُرِّ المحجلین ، وَ خَاتَمِ الْوَصِيِّينَ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ابن شیرویه دیلمی در الفردوس بمأثور الخطاب،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حافظ ابن عساکر دمشقی در بخش ترجمه اميرالمؤمنين علیه السلام از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گنجی شافعی در كفاية الطالب، 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مصری در مختصر تاریخ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 حموینی در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ذهبی در میزان الاعتدال،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حافظ ابن طلحہ شافعی در مطالب السئول،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عینی در مناقب سیدنا على،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ابونعیم اصفهانی به سند مذکور از انس بن مالک روایت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برای من آب وضو بیاور، پس از گرفتن وضو بلند شد و دو رکعت نماز به جا آورد، و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 کسیکه هم اینک از این در وارد می شود امیر مؤمنان، و سیدو سرور مسلمانان، و پیشوای دست و رو سفیدان و آخرین اوصيا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واله از سفر آسمانیش مراجعت فرمود به اصحابش دستور داد که به علی بن ابی طالب علیه السلام به عنوان امیرالمؤمنین سلام بکنند</w:t>
      </w:r>
      <w:r>
        <w:rPr>
          <w:rFonts w:eastAsia="IRNazanin" w:cs="IRNazanin"/>
          <w:color w:val="111111"/>
          <w:sz w:val="28"/>
          <w:szCs w:val="28"/>
          <w:rtl w:val="true"/>
          <w:lang w:bidi="fa-IR"/>
        </w:rPr>
        <w:t xml:space="preserve">. </w:t>
      </w:r>
      <w:bookmarkStart w:id="153" w:name="pg14830_160754"/>
    </w:p>
    <w:p>
      <w:pPr>
        <w:pStyle w:val="BookText"/>
        <w:rPr/>
      </w:pPr>
      <w:bookmarkEnd w:id="153"/>
      <w:r>
        <w:rPr>
          <w:rFonts w:ascii="Amiri" w:hAnsi="Amiri" w:eastAsia="Amiri" w:cs="Amiri"/>
          <w:color w:val="111111"/>
          <w:sz w:val="28"/>
          <w:sz w:val="28"/>
          <w:szCs w:val="28"/>
          <w:rtl w:val="true"/>
          <w:lang w:bidi="ar-SA"/>
        </w:rPr>
        <w:t xml:space="preserve">الْحَافِظُ ابْنُ عَسَاكِرَ الدِّمَشْقِيِّ عَنْ أَبِي داؤد ، عَنْ بُرَيْدَةَ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صلی اللَّهِ علیه واله أَنْ نُسَلِّمُ عَلَى عَلِيٍّ بِإِمْرَةِ الْمُؤْمِنِينَ ، وَ نَحْنُ سَبْعَةٍ وَ أَنَا أَصْغَرُ الْقَوْمِ يَؤمَئِذٍ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مختصر تاریخ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فقیر عینی در مناقب سیدنا على،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عساکر دمشقی به سند مذکور از بریدہ اسلمی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ما را دستور داد که به على علیه السلام به عنوان امیرالمؤمنین سلام کنیم، در آن هنگام ما هفت نفر بودیم که در میان آنها از همه کوچکتر من بودم</w:t>
      </w:r>
      <w:r>
        <w:rPr>
          <w:rFonts w:eastAsia="IRNazanin" w:cs="IRNazanin"/>
          <w:color w:val="111111"/>
          <w:sz w:val="28"/>
          <w:szCs w:val="28"/>
          <w:rtl w:val="true"/>
          <w:lang w:bidi="fa-IR"/>
        </w:rPr>
        <w:t>.</w:t>
      </w:r>
    </w:p>
    <w:p>
      <w:pPr>
        <w:pStyle w:val="Heading5"/>
        <w:numPr>
          <w:ilvl w:val="4"/>
          <w:numId w:val="1"/>
        </w:numPr>
        <w:rPr/>
      </w:pPr>
      <w:bookmarkStart w:id="154" w:name="__RefHeading___Toc2644007_730472459"/>
      <w:bookmarkStart w:id="155" w:name="_Toc56"/>
      <w:bookmarkEnd w:id="154"/>
      <w:r>
        <w:rPr/>
        <w:t>10</w:t>
      </w:r>
      <w:r>
        <w:rPr>
          <w:rtl w:val="true"/>
        </w:rPr>
        <w:t xml:space="preserve">- </w:t>
      </w:r>
      <w:r>
        <w:rPr>
          <w:rtl w:val="true"/>
        </w:rPr>
        <w:t xml:space="preserve">علی علیه السلام امیرالمؤمنین از اولین و آخرین </w:t>
      </w:r>
      <w:r>
        <w:rPr>
          <w:rtl w:val="true"/>
        </w:rPr>
        <w:t>:</w:t>
      </w:r>
      <w:bookmarkEnd w:id="155"/>
    </w:p>
    <w:p>
      <w:pPr>
        <w:pStyle w:val="BookText"/>
        <w:rPr/>
      </w:pPr>
      <w:r>
        <w:rPr>
          <w:rFonts w:ascii="IRNazanin" w:hAnsi="IRNazanin" w:eastAsia="IRNazanin"/>
          <w:color w:val="111111"/>
          <w:sz w:val="28"/>
          <w:sz w:val="28"/>
          <w:szCs w:val="28"/>
          <w:rtl w:val="true"/>
          <w:lang w:bidi="fa-IR"/>
        </w:rPr>
        <w:t>ملائکه و انبیاء بدون استثناء، اعم از انبیای اولوالعزم و دیگران، و کلیه کسانی که به حق و حقیقت راستین ایمان آورده اند همه شان مؤمنینی هستند که امیرالمؤمنین علیه السلام امیر، و سید و سالار واجب الاطاعه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پروردگار متعال در قرآن شریف تصدیق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شِيعَتِهِ لَإِبْراهِيمَ إِذْ جاءَ رَبَّهُ بِقَلْبٍ سَلِيمٍ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حضرت ابراهیم علیه السلام از شیعیان امیرالمومنین علیه السلام است، به خاطر بیاور هنگامی را که با قلب سلیم به پیشگاه پروردگارش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شَرَفُ الدِّينِ الْحُسَيْنِيِّ النجفی باسناده عَنْ أَبِي بَصِيرٍ يَحْيَى بْنِ أَبِي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جَابِرُ بْنُ یزید الْجُعْفِيِّ جَعْفَرِ بْنِ مُحَمَّدِ الصَّادِقِ علیه السَّلَامِ عَنْ تَفْسِيرِ هَذِهِ الْآيَةِ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شِيعَتِهِ لَإِبْراهِيمَ </w:t>
      </w:r>
      <w:r>
        <w:rPr>
          <w:rFonts w:eastAsia="Amiri" w:cs="Amiri" w:ascii="Amiri" w:hAnsi="Amiri"/>
          <w:color w:val="111111"/>
          <w:sz w:val="28"/>
          <w:szCs w:val="28"/>
          <w:rtl w:val="true"/>
          <w:lang w:bidi="ar-SA"/>
        </w:rPr>
        <w:t xml:space="preserve">. . . »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أَللَّهُمَّ اجْعَلْنِي مِنْ شِيعَةُ </w:t>
      </w:r>
    </w:p>
    <w:p>
      <w:pPr>
        <w:pStyle w:val="BookText"/>
        <w:rPr/>
      </w:pPr>
      <w:r>
        <w:rPr>
          <w:rFonts w:ascii="Amiri" w:hAnsi="Amiri" w:eastAsia="Amiri" w:cs="Amiri"/>
          <w:color w:val="111111"/>
          <w:sz w:val="28"/>
          <w:sz w:val="28"/>
          <w:szCs w:val="28"/>
          <w:rtl w:val="true"/>
          <w:lang w:bidi="ar-SA"/>
        </w:rPr>
        <w:t xml:space="preserve">أَمِيرَ الْمُؤْمِنِينَ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اللَّهُ فِي كِتَابِهِ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شيعيه لَإِبْراهِيمَ </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الدقائق،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شرف الدین حسینی نجفی بسند مذکور از ابی بصیر یحیی بن ابی القاسم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درباره منظور حضرت حق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شيعيه لَإِبْراهِيمَ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سئوال کرد، و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به پروردگار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شیعیان امیرالمؤمنین علیه السلام قرار ده پس خدای عز وجل در کتاب خود از این تقاضای ابراهیم خبر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شيعيه لَإِبْراهِيمَ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تمام پیامبران بدون استثناء از مؤمنین بوده، و امیرالمؤمنین علی بن ابی طالب علیه السلام امیر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احدیت در قرآن کریم حضرت ابراهیم را با صفت مؤمن ستوده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ابراهیم کذلک نَجْزِي المحيسن إِنَّهُ مِنْ عِبادِنَا الْمُؤْمِنِينَ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همچنین درباره نوح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 إِنَّا كذالك نَجْزِي الْمُحْسِنِينَ ، إِنَّهُ مِنْ عِبادِنَا الْمُؤْمِنِينَ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درباره موسی و هارون علیهما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 أَنَا كذالك نَجْزِي الْمُحْسِنِينَ ، إِنَّهُما مِنْ عِبادِنَا الْمُؤْمِنِينَ </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پیامبران نامبرده در این آیات، بلکه همه آنها با صفت ایمان ستوده شده و </w:t>
      </w:r>
      <w:bookmarkStart w:id="156" w:name="pg14830_160756"/>
    </w:p>
    <w:p>
      <w:pPr>
        <w:pStyle w:val="BookText"/>
        <w:rPr/>
      </w:pPr>
      <w:bookmarkEnd w:id="156"/>
      <w:r>
        <w:rPr>
          <w:rFonts w:ascii="IRNazanin" w:hAnsi="IRNazanin" w:eastAsia="IRNazanin"/>
          <w:color w:val="111111"/>
          <w:sz w:val="28"/>
          <w:sz w:val="28"/>
          <w:szCs w:val="28"/>
          <w:rtl w:val="true"/>
          <w:lang w:bidi="fa-IR"/>
        </w:rPr>
        <w:t>مؤمن معرفی شده اند و علی علیه السلام امیر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انبیای عظام بلکه ملائکه آسمانها بدون استثناء، از مقربین گرفته تا غير مقربين، جبرائيل، و میکائیل، و اسرافيل و عزرائیل، روح بالاتر از آنها، پائین تر از آنها طوافون عرش، اهل بهشت همه و همه مؤمن و امام علی علیه السلام امیر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مأمون به زور در مسند خلافت نشسته و ادعای مقام بلند امارت مؤمنین را دارد و</w:t>
      </w:r>
    </w:p>
    <w:p>
      <w:pPr>
        <w:pStyle w:val="BookText"/>
        <w:rPr/>
      </w:pPr>
      <w:r>
        <w:rPr>
          <w:rFonts w:ascii="IRNazanin" w:hAnsi="IRNazanin" w:eastAsia="IRNazanin"/>
          <w:color w:val="111111"/>
          <w:sz w:val="28"/>
          <w:sz w:val="28"/>
          <w:szCs w:val="28"/>
          <w:rtl w:val="true"/>
          <w:lang w:bidi="fa-IR"/>
        </w:rPr>
        <w:t>امام در جواب وی فقط به یک کلمه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أَبْناءَنا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فرموده و مسأله را پایان داد</w:t>
      </w:r>
      <w:r>
        <w:rPr>
          <w:rFonts w:eastAsia="IRNazanin" w:cs="IRNazanin"/>
          <w:color w:val="111111"/>
          <w:sz w:val="28"/>
          <w:szCs w:val="28"/>
          <w:rtl w:val="true"/>
          <w:lang w:bidi="fa-IR"/>
        </w:rPr>
        <w:t>.</w:t>
      </w:r>
    </w:p>
    <w:p>
      <w:pPr>
        <w:pStyle w:val="Heading5"/>
        <w:numPr>
          <w:ilvl w:val="4"/>
          <w:numId w:val="1"/>
        </w:numPr>
        <w:rPr/>
      </w:pPr>
      <w:bookmarkStart w:id="157" w:name="__RefHeading___Toc2644009_730472459"/>
      <w:bookmarkStart w:id="158" w:name="_Toc57"/>
      <w:bookmarkEnd w:id="157"/>
      <w:r>
        <w:rPr/>
        <w:t>11</w:t>
      </w:r>
      <w:r>
        <w:rPr>
          <w:rtl w:val="true"/>
        </w:rPr>
        <w:t xml:space="preserve">- </w:t>
      </w:r>
      <w:r>
        <w:rPr>
          <w:rtl w:val="true"/>
        </w:rPr>
        <w:t>خلاصه</w:t>
      </w:r>
      <w:r>
        <w:rPr>
          <w:rtl w:val="true"/>
        </w:rPr>
        <w:t>:</w:t>
      </w:r>
      <w:bookmarkEnd w:id="158"/>
    </w:p>
    <w:p>
      <w:pPr>
        <w:pStyle w:val="BookText"/>
        <w:rPr/>
      </w:pPr>
      <w:r>
        <w:rPr>
          <w:rFonts w:ascii="IRNazanin" w:hAnsi="IRNazanin" w:eastAsia="IRNazanin"/>
          <w:color w:val="111111"/>
          <w:sz w:val="28"/>
          <w:sz w:val="28"/>
          <w:szCs w:val="28"/>
          <w:rtl w:val="true"/>
          <w:lang w:bidi="fa-IR"/>
        </w:rPr>
        <w:t>خلاصه محاجه امام رضا علیه السلام با مأمون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علیه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 پدر خود علی بن ابی طالب علیه السلام را تنها صحابی شایسته خلافت پس از رسول خدا صلی الله علیه واله می دانید؟</w:t>
      </w:r>
    </w:p>
    <w:p>
      <w:pPr>
        <w:pStyle w:val="BookText"/>
        <w:rPr/>
      </w:pPr>
      <w:r>
        <w:rPr>
          <w:rFonts w:ascii="IRNazanin" w:hAnsi="IRNazanin" w:eastAsia="IRNazanin"/>
          <w:color w:val="111111"/>
          <w:sz w:val="28"/>
          <w:sz w:val="28"/>
          <w:szCs w:val="28"/>
          <w:rtl w:val="true"/>
          <w:lang w:bidi="fa-IR"/>
        </w:rPr>
        <w:t>امام علیه السلام در جواب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آنکه حضرت در آیه شریفه مباهله نفس رسول خدا صلی الله علیه واله یعنی خود رسول خدا صلی الله علیه واله توصیف شده و نفس شخص به مقام او شایسته 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جواب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جان رسول خدا صلی الله علیه واله نیست، بلکه بدلیل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زنان و مردان تانرا بیاورید و ما هم می آوریم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برای آنکه او و علمای اهل سنت را که در این مورد مأمون از آنها الهام میگرفت به اشتباه و یا بهتر بگویم بخيانت خود متوجه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حسن و امام حسین علیهما السلام از مردانند یا نه؟ کسی که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بزرگوار از مردان نیستند، حالا اگر آنها از مردان باشند 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مردان ما شامل آنها هم می شود یا نه؟ روشن است که بنابراین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bookmarkStart w:id="159" w:name="pg14830_160757"/>
    </w:p>
    <w:p>
      <w:pPr>
        <w:pStyle w:val="BookText"/>
        <w:rPr/>
      </w:pPr>
      <w:bookmarkEnd w:id="159"/>
      <w:r>
        <w:rPr>
          <w:rFonts w:ascii="IRNazanin" w:hAnsi="IRNazanin" w:eastAsia="IRNazanin"/>
          <w:color w:val="111111"/>
          <w:sz w:val="28"/>
          <w:sz w:val="28"/>
          <w:szCs w:val="28"/>
          <w:rtl w:val="true"/>
          <w:lang w:bidi="fa-IR"/>
        </w:rPr>
        <w:t xml:space="preserve">تفسير مأمون و علمای اهل سنت درست باشد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لغو می شود زیرا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است که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حضور آنها در مباهله نازل شده و دیگر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زیرا تکرار بی فایده بوده و حمل به تأكید و امثال آنهم نمی شود، پس آوردن کلمه ای که نیازی بدان نیست لغو است، حاشا از کلام مقدس پروردگار متعال که لغو در آن راه داشته باشد</w:t>
      </w:r>
      <w:r>
        <w:rPr>
          <w:rFonts w:eastAsia="IRNazanin" w:cs="IRNazanin"/>
          <w:color w:val="111111"/>
          <w:sz w:val="28"/>
          <w:szCs w:val="28"/>
          <w:rtl w:val="true"/>
          <w:lang w:bidi="fa-IR"/>
        </w:rPr>
        <w:t>.</w:t>
      </w:r>
    </w:p>
    <w:p>
      <w:pPr>
        <w:pStyle w:val="Heading5"/>
        <w:numPr>
          <w:ilvl w:val="4"/>
          <w:numId w:val="1"/>
        </w:numPr>
        <w:rPr/>
      </w:pPr>
      <w:bookmarkStart w:id="160" w:name="__RefHeading___Toc2644011_730472459"/>
      <w:bookmarkStart w:id="161" w:name="_Toc58"/>
      <w:bookmarkEnd w:id="160"/>
      <w:r>
        <w:rPr/>
        <w:t>12</w:t>
      </w:r>
      <w:r>
        <w:rPr>
          <w:rtl w:val="true"/>
        </w:rPr>
        <w:t xml:space="preserve">- </w:t>
      </w:r>
      <w:r>
        <w:rPr>
          <w:rtl w:val="true"/>
        </w:rPr>
        <w:t>اشکالات وارد بر تفسیر مأمون</w:t>
      </w:r>
      <w:r>
        <w:rPr>
          <w:rtl w:val="true"/>
        </w:rPr>
        <w:t>:</w:t>
      </w:r>
      <w:bookmarkEnd w:id="161"/>
    </w:p>
    <w:p>
      <w:pPr>
        <w:pStyle w:val="BookText"/>
        <w:rPr/>
      </w:pPr>
      <w:r>
        <w:rPr>
          <w:rFonts w:ascii="IRNazanin" w:hAnsi="IRNazanin" w:eastAsia="IRNazanin"/>
          <w:color w:val="111111"/>
          <w:sz w:val="28"/>
          <w:sz w:val="28"/>
          <w:szCs w:val="28"/>
          <w:rtl w:val="true"/>
          <w:lang w:bidi="fa-IR"/>
        </w:rPr>
        <w:t xml:space="preserve">مأمون به پیروی از علمای اهل سنت و بدون آنکه مستند و مؤیدی از احادیث و آثار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و بدین ترتیب مرتکب اشتباه بزرگی شده است که نه تنها احادیث و آثار نظر او را تأئید نمی کند بلکه اشکالات زیادی نیز به ترتیب زیر بر آن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برای است که از نظر اکثریت علمای تفسیر اینگونه برخورد با قرآن باطل و از درجه اعتبار ساقط است، و چنین برخوردی با قرآن نه تنها باطل است بلکه چنین مفتری در احادیث به کفر منسوب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الصَّدُوقُ باسناده عَنْ عَبْدِ الرحمان بْنِ سَمَرٍ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الْمُجَادِلِينَ فِي دِينِ اللَّهِ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مَنْ فَسَّرَ الْقُرْآنَ بِرَأْيِهِ فَقِيرُ افْتَرَى عَلَى اللَّهِ الْكَذِبَ وَ مَنْ أَفْتَى بِغَيْرِ عِلْمٍ لَعَنَتْهُ مَلَائِكَةُ السَّمَاءِ وَ الْأَرْضِ وَ کل بِدْعَةٍ ضَلَالَةٍ ، وَكَّلَ ضَلَالَةٍ سَبِيلُهَا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أَرْشِدْنِي إِلَى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الْأَهْوَاءِ ، وَ تَفَرَّقَتِ الْآرَاءِ فعلیک بِعَلِيِّ بْنُ أَبِي طَالِبٍ ، فانه إِمَامٍ أُمَّتِي ، وَ خَلِيفَتِي عَلَيْهِمْ مِنْ بَعْدِي ، وَ هُوَ الْفَارُوقُ الَّذِي يَمِيزُ بَيْنَ الْحَقِّ وَ الْبَاطِلِ </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رضوان الله تعالى عليه باسناد خود از عبدالرحمن بن سمرة روایت میکند </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مجادله کنندگان در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در رأی خود تفسیر نماید به دورغ افتراء به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بدون علم فتوا صادر کند ملائکه آسمانها و زمین بر او لعنت می فرستند، هر بدعتی موجب ضلالت، و هر ضلالتی راهش به آتش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راه نجات را به من نشان 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سمره هنگامی که در میان خواسته های مردم اختلاف پدید آمد، و در میان رأيهای مردم تفاوت پیدا شد، از علی بن ابی طالب علیه السلام پیروی کن که او امام امت من و</w:t>
      </w:r>
    </w:p>
    <w:p>
      <w:pPr>
        <w:pStyle w:val="BookText"/>
        <w:rPr/>
      </w:pPr>
      <w:r>
        <w:rPr>
          <w:rFonts w:ascii="IRNazanin" w:hAnsi="IRNazanin" w:eastAsia="IRNazanin"/>
          <w:color w:val="111111"/>
          <w:sz w:val="28"/>
          <w:sz w:val="28"/>
          <w:szCs w:val="28"/>
          <w:rtl w:val="true"/>
          <w:lang w:bidi="fa-IR"/>
        </w:rPr>
        <w:t>جانشین من پس از من در میان آنها خواهد بود، اوست که حق را از باطل تمیز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استعمالات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نرفته است، و اگر ادعا شود بقرينه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شریفه وجود دارد ممکن است بر سبیل مجاز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گفته می شود عدم سازش موجود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قریبأ عرض خواهد شد قرینه مجوز شما را بلا اثر کرده و صلاحیت قرینه بودن آن را در این مورد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آن در معنای حقیقی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در استعمال الفاظ استعمال آن در معانی حقیقی آن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اش آن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زاید و خالی از فائده و به عبارت دیگر لغو باشد که کلام مقدس حضرت حق تعالی منزه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مردانمان باشد در آن صورت حسنین علیهما السلام بدلیل ذکوریتشان از مردان محسوب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آنان نیز خواهد بود، و دیگر نیازی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و استعمال کلمه غير لازم و خالی از فائده، در سخن لغو است که نسبت کلام خدا بدان باطل است، پس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لازم و مفید معنا است پس به دلیل عدم سازش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به معنی </w:t>
      </w:r>
    </w:p>
    <w:p>
      <w:pPr>
        <w:pStyle w:val="BookText"/>
        <w:rPr/>
      </w:pPr>
      <w:r>
        <w:rPr>
          <w:rFonts w:ascii="IRNazanin" w:hAnsi="IRNazanin" w:eastAsia="IRNazanin"/>
          <w:color w:val="111111"/>
          <w:sz w:val="28"/>
          <w:sz w:val="28"/>
          <w:szCs w:val="28"/>
          <w:rtl w:val="true"/>
          <w:lang w:bidi="fa-IR"/>
        </w:rPr>
        <w:t xml:space="preserve">حقیقی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اینکه احادیث و آثار نظر مامون را تایید نمی کند احادیث زیادی از رسول خدا صلی الله علیه واله در ذیل همین آیه شریفه وارد شده و تعداد زیادی از صحابه آن را از رسول خدا صلی الله علیه واله روایت کرده اند که موید نظر ما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مُحِبُّ الدِّينِ الطَّبَرِيِّ ، عَنْ أَبِي سَعِيدِ الْخُدْرِيِّ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 أَبْناءَكُمْ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دَعَا رَسُولُ اللَّهِ صلی اللَّهِ علیه واله علیا ، وَ فَاطِمَةَ وَ حُسْناً ، وَ حسینا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هَؤُلَاءِ أَهْلِي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هنگامی که آیه شریفه مباهله نازله شد رسول خدا صلی الله علیه واله علی و فاطمه و حسن و حسین علیهم السلام را با خود آورده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اهل بیت من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بالا را سعد بن ابی وقاص، و ابوسعید خدری، و عبدالله بن عباس، و جابر بن عبدالله انصاری، و حذيفة بن يمان، وعمروبن سعید بن معاذ، از اصحاب رسول خدا صلی الله علیه واله هر کدام به لفظی از آن حضرت روایت کرده اند که ما به عنوان نمونه به نقل این یک روایت اکتفا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که افاده اختصاص می کند، زیرا معانی دیگر اضافه در این مورد صحیح نیست و بر فرض که بپذیریم تفسير مأمون در این مورد درست بوده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ما می باشد، با در نظر گرفتن این اضافه مفید اختصاص استفاده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است که اختصاص به رسول خدا صلی الله علیه واله دارند چنانکه مراد از زنان و فرزندان نیز زنان و فرزندانی است که اختصاص به آن حضرت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سئوالی که پیش می آید آن است که زنان و فرزندان، و مردانی که اختصاص به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صلی الله علیه واله داشتند چه کسانی هستند؟ </w:t>
      </w:r>
    </w:p>
    <w:p>
      <w:pPr>
        <w:pStyle w:val="BookText"/>
        <w:rPr/>
      </w:pPr>
      <w:r>
        <w:rPr>
          <w:rFonts w:ascii="IRNazanin" w:hAnsi="IRNazanin" w:eastAsia="IRNazanin"/>
          <w:color w:val="111111"/>
          <w:sz w:val="28"/>
          <w:sz w:val="28"/>
          <w:szCs w:val="28"/>
          <w:rtl w:val="true"/>
          <w:lang w:bidi="fa-IR"/>
        </w:rPr>
        <w:t>آیا منظور کلیه زنان و فرزندان و مردان امت است که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کردن کلیه زنان و فرزندان و مردان امت مشکل بلکه محال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چنین چیزی را برای ما گزارش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عده ای از زنان و فرزندان و مردان امت بوده که در این صورت آیا تعیین این عده از میان همه امت بر اساس امتیاز و یا امتیازاتی صورت می گرفت یا نه، اگر بدون امتیاز برای حضور در عرصه مباهله تعیین می شدند که این ترجیح بلا مرجع بوده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مبنای امتیاز و یا امتیازاتی تعیین می شدند، پس آن امتیاز و با امتیازات کدام است؟</w:t>
      </w:r>
    </w:p>
    <w:p>
      <w:pPr>
        <w:pStyle w:val="BookText"/>
        <w:rPr/>
      </w:pPr>
      <w:r>
        <w:rPr>
          <w:rFonts w:ascii="IRNazanin" w:hAnsi="IRNazanin" w:eastAsia="IRNazanin"/>
          <w:color w:val="111111"/>
          <w:sz w:val="28"/>
          <w:sz w:val="28"/>
          <w:szCs w:val="28"/>
          <w:rtl w:val="true"/>
          <w:lang w:bidi="fa-IR"/>
        </w:rPr>
        <w:t>در همین جاست که احادیث به جا مانده از رسول خدا صلی الله علیه واله و ائمه طاهرین علیهم السلام نقش خود را ایفاء نموده و جواب سئوال ما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ابوسعید خدری در این زمینه که از حافظ محب الدین طبری روایت کردیم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از زنان صدیقه طاهره علیها السلام ، و از فرزندان حسن و حسین علیهما السلام و از مردان تنها امیرالمؤمنین علیهم السلام را با خود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ابْنُ المغازلي باسناده عَنِ الْكَلْبِيِّ ، عَنْ کامل بْنِ الْعَلَاءِ ، عَنْ أَبِي صَالِحٍ ،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عزوجل يَقُولُ فِي كِتَابِهِ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تَعالَوْا نَدْعُ أَبْناءَنا وَ أَبْنَاءِ کم وَ نِساءَنا وَ نِسَاءً كَمٍّ وَ أَنْفُسَنا وَ أَنْفُسَكُمْ ثُمَّ نَبْتَهِلْ فَنَجْعَلْ لَعْنَتَ اللَّهِ عَلَى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أَبْنَاءِ هَذِهِ الْأُمَّةِ الْحَسَنِ وَ الْحُسَيْنِ علیها السَّلَامُ ، وَ كَانَ نِسَاءُ هَا فَاطِمَةَ علیهما السَّلَامُ ، وَ أَنْفُسِهِمْ النَّبِيِّ وَ عَلِيِّ علیهما السَّلَامُ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حافظ ابن مغازلی به سند مذکور از ابن عباس روایت میکند که 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مباهله فرزندان امت حسن و حسین علیهما السلام و زنان آن فاطمه علیها السلام ، و نفسهای ان رسول خدا صلی الله علیه واله و امیرالمؤمنین علی بن ابی طالب علیه السلام بودند</w:t>
      </w:r>
      <w:r>
        <w:rPr>
          <w:rFonts w:eastAsia="IRNazanin" w:cs="IRNazanin"/>
          <w:color w:val="111111"/>
          <w:sz w:val="28"/>
          <w:szCs w:val="28"/>
          <w:rtl w:val="true"/>
          <w:lang w:bidi="fa-IR"/>
        </w:rPr>
        <w:t xml:space="preserve">. </w:t>
      </w:r>
      <w:bookmarkStart w:id="162" w:name="pg14830_160761"/>
    </w:p>
    <w:p>
      <w:pPr>
        <w:pStyle w:val="BookText"/>
        <w:rPr/>
      </w:pPr>
      <w:bookmarkEnd w:id="162"/>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امتیازی که بر اساس آن نامبردگان در حدیث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امت انتخاب شده و در مباهله حضور بهم رسانیدند اختصاص آنها به رسول خدا صلی الله علیه واله و بیت آن حضرت بود که از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حدیث سعد بن ابی وقاص هنگام محاجه با معاویه آنان را چنین معرفی می کند</w:t>
      </w:r>
    </w:p>
    <w:p>
      <w:pPr>
        <w:pStyle w:val="BookText"/>
        <w:rPr/>
      </w:pPr>
      <w:r>
        <w:rPr>
          <w:rFonts w:ascii="Amiri" w:hAnsi="Amiri" w:eastAsia="Amiri" w:cs="Amiri"/>
          <w:color w:val="111111"/>
          <w:sz w:val="28"/>
          <w:sz w:val="28"/>
          <w:szCs w:val="28"/>
          <w:rtl w:val="true"/>
          <w:lang w:bidi="ar-SA"/>
        </w:rPr>
        <w:t xml:space="preserve">وَ لَمَّا نَزَلَتْ هَذِهِ الْآيَةُ ، يَعْنِي آيَةَ الْمُبَاهَلَةِ دَعَا رَسُولُ اللَّهِ صلی اللَّهِ علیه واله عَلِيّاً ، وَ فَاطِمَةَ وَ حَسَناً وَ حسینا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هَؤُلَاءِ أَهْلُ بَيْتِي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اینها یعنی علی و فاطمه و حسن و حسین علیهم السلام اهل بیت من بوده و اختصاص به من دارند، یعنی اختصاص به بیت نبوت داشته و با آن همگونی و مناسبت تام و تمام دارند</w:t>
      </w:r>
      <w:r>
        <w:rPr>
          <w:rFonts w:eastAsia="IRNazanin" w:cs="IRNazanin"/>
          <w:color w:val="111111"/>
          <w:sz w:val="28"/>
          <w:szCs w:val="28"/>
          <w:rtl w:val="true"/>
          <w:lang w:bidi="fa-IR"/>
        </w:rPr>
        <w:t>.</w:t>
      </w:r>
    </w:p>
    <w:p>
      <w:pPr>
        <w:pStyle w:val="Heading5"/>
        <w:numPr>
          <w:ilvl w:val="4"/>
          <w:numId w:val="1"/>
        </w:numPr>
        <w:rPr/>
      </w:pPr>
      <w:bookmarkStart w:id="163" w:name="__RefHeading___Toc2644013_730472459"/>
      <w:bookmarkStart w:id="164" w:name="_Toc59"/>
      <w:bookmarkEnd w:id="163"/>
      <w:r>
        <w:rPr/>
        <w:t>13</w:t>
      </w:r>
      <w:r>
        <w:rPr>
          <w:rtl w:val="true"/>
        </w:rPr>
        <w:t xml:space="preserve">- </w:t>
      </w:r>
      <w:r>
        <w:rPr>
          <w:rtl w:val="true"/>
        </w:rPr>
        <w:t xml:space="preserve">اهل بیت پیامبر علیهم السلام </w:t>
      </w:r>
      <w:r>
        <w:rPr>
          <w:rtl w:val="true"/>
        </w:rPr>
        <w:t>:</w:t>
      </w:r>
      <w:bookmarkEnd w:id="164"/>
    </w:p>
    <w:p>
      <w:pPr>
        <w:pStyle w:val="BookText"/>
        <w:rPr/>
      </w:pPr>
      <w:r>
        <w:rPr>
          <w:rFonts w:ascii="IRNazanin" w:hAnsi="IRNazanin" w:eastAsia="IRNazanin"/>
          <w:color w:val="111111"/>
          <w:sz w:val="28"/>
          <w:sz w:val="28"/>
          <w:szCs w:val="28"/>
          <w:rtl w:val="true"/>
          <w:lang w:bidi="fa-IR"/>
        </w:rPr>
        <w:t>طبق روایاتی که در ذیل آیه شریفه مباهله وارد شده اهل بیت پیامبر اکرم صلی الله علیه واله کسی جز امیرالمؤمنین علی بن ابی طالب علیه السلام ، و صدیقه طاهره فاطمه زهرا علیها السلام ، و حسن و حسین علیهما السلام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 آثار، علماء حدیث، و مفسران اعم از شیعی و سنی در این مطلب اتفاق نظر داشته و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جز این چهار بزرگوار کسی را با خود به مباهله فرا نخواند، گر چه در موارد دیگر مثلا در ذیل آیه شریفه تطهير احادیثی وارد شده حاکی از اینکه کسانی مانند ام سلمه، و عایشه هوس نیل به این موهبت عظمی و شرافت کبری را در سر پرورانده و حرکاتی از خود در این زمینه نشان داده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الْحَاكِمُ الحسکاني باسناده عَنْ يَزِيدَ بْنِ هَارُونَ ، عَنِ الْعَوَّامِ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 عَمٍّ لِي مِنْ بَنِي الْحَارِثِ بْنِ تَيْمِ اللَّهِ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مَعَ أُمِّي عَلَى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فَسَأَلْتُهَا عَنْ عَلَيَّ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تسأليني عَنْ أَحَبُّ النَّاسِ کان إِلَى رَسُولِ </w:t>
      </w:r>
    </w:p>
    <w:p>
      <w:pPr>
        <w:pStyle w:val="BookText"/>
        <w:rPr/>
      </w:pPr>
      <w:r>
        <w:rPr>
          <w:rFonts w:ascii="Amiri" w:hAnsi="Amiri" w:eastAsia="Amiri" w:cs="Amiri"/>
          <w:color w:val="111111"/>
          <w:sz w:val="28"/>
          <w:sz w:val="28"/>
          <w:szCs w:val="28"/>
          <w:rtl w:val="true"/>
          <w:lang w:bidi="ar-SA"/>
        </w:rPr>
        <w:t xml:space="preserve">اللَّهُ صلی اللَّهِ علیه واله ، وَ زَوْجٍ أَحَبُّ النَّاسِ كَانَ إِلَى رَسُولِ اللَّهِ صلی اللَّهِ علیه واله ؟ لَقَدْ رَأَيْتُ عَلِيّاً وَ فَاطِمَةَ وَ حَسَناً وَ حسینا وَ جَمَعَ رَسُولُ اللَّهِ صلی اللَّهِ علیه واله بِثَوْبٍ عَلَيْهِمْ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أَهْلُ بَيْتِي وَ حَامَّتِي ، فَأَذْهِبْ عَنْهُمُ الرِّجْسَ وَ 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أَنَا مِنْ أهلک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فانک إلی خیر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مفسر کبیر ابو اسحاق ثعلبی در الكشف والبيان، بنقل از خصائص ابن بطريق 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حاکم حسکانی به سند مذکور از عوام بن حوشب روایت میکند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عمویم از بنی حارث بن تيم الله بنام مجمع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کنار مادرم وارد خانه عائشه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وی درباره على علیه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درباره کسی که محبوبترین مردم پیش رسول خدا صلی الله علیه واله و همسر فاطمه محبوبترین مردم پیش آن حضرت بود سئوال میکنی؟ روزی خود دیدم که رسول خدا صلی الله علیه واله على و فاطمه و حسن و حسین علیهم السلام را زیر لباسی قرار داده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اینها اهل بیت و حامیان من اند، پلیدی شرک و گناه را از آنان دور کرده و آنها را پاک و پاکیزه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من هم از اهل بیت تو هستم؟ فرمود دور شو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الْمُفَسِّرِ الْكَبِيرِ ابْنُ جَرِيرِ الطَّبَرِىُّ باسناده عَنْ حُسَيْنِ بْنِ عَطِيَّةَ ، عَنْ فُضَيْلٍ ، عَنْ عَطِيَّةَ ، عَنْ أَبِي سَعِيدِ الْخُدْرِيِّ ، عَنْ أُمِّ سَلَمَةَ زَوْجِ النَّبِيِّ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فِي بَيْتِهَا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جَالِسَةُ عَلَى بَابِ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لَسْتَ مِنْ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أُثْنِي مِنْ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رَسُولُ اللَّهِ صلی اللَّهِ علیه واله وَ عَلَىَّ وَ فَاطِمَةُ وَ الْحَسَنُ وَ الْحُسَيْنُ رَضِيَ اللَّهُ عَنْهُمْ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حافظ ابن جریر طبری بسند مذکور از ام المومنین ام سلمه روایت میکند که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تطهیر در خانه من در حالیکه رسول خدا صلی الله علیه واله و علی و فاطمه و حسن و حسین علیهم السلام </w:t>
      </w:r>
      <w:bookmarkStart w:id="165" w:name="pg14830_160763"/>
    </w:p>
    <w:p>
      <w:pPr>
        <w:pStyle w:val="BookText"/>
        <w:rPr/>
      </w:pPr>
      <w:bookmarkEnd w:id="165"/>
      <w:r>
        <w:rPr>
          <w:rFonts w:ascii="IRNazanin" w:hAnsi="IRNazanin" w:eastAsia="IRNazanin"/>
          <w:color w:val="111111"/>
          <w:sz w:val="28"/>
          <w:sz w:val="28"/>
          <w:szCs w:val="28"/>
          <w:rtl w:val="true"/>
          <w:lang w:bidi="fa-IR"/>
        </w:rPr>
        <w:t>در آن بودند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در بیرون اطاق نشسته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 xml:space="preserve">آیا من از اهل تو نیستم؟ فرمودنه، تو از همسران رسول خدا صلی الله علیه واله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بطوریکه می بینیم در اینجا که تنها نیل به شرف بود و به دلیل اختصاص به رسول خدا صلی الله علیه واله خطری کسی را تهدید نمی کرد، کسانی مانند ام سلمه، و عائشه و حتی در مواردی شیخین ابوبکر و عمر پیدا می شدند که به طمع دستیازی به این موهبت عظمی خود را بر رسول خدا صلی الله علیه واله کشیده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نیز از اهل بیت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اهل بیت خود قرار میدهی؟</w:t>
      </w:r>
    </w:p>
    <w:p>
      <w:pPr>
        <w:pStyle w:val="BookText"/>
        <w:rPr/>
      </w:pPr>
      <w:r>
        <w:rPr>
          <w:rFonts w:ascii="IRNazanin" w:hAnsi="IRNazanin" w:eastAsia="IRNazanin"/>
          <w:color w:val="111111"/>
          <w:sz w:val="28"/>
          <w:sz w:val="28"/>
          <w:szCs w:val="28"/>
          <w:rtl w:val="true"/>
          <w:lang w:bidi="fa-IR"/>
        </w:rPr>
        <w:t>ولی در جریان مباهله که احتمال خطر می رفت در حالیکه اگر در ایمانشان صادق بودند می دانستند که رسول خدا صلی الله علیه واله در ادعای خود کاذب نبوده و هرگز خطری او و اهل بیتش را تهدید نخواهد کرد، در این ماجرا کسی پیشنهاد شرکت در مباهله با رسول خدا را نداد</w:t>
      </w:r>
      <w:r>
        <w:rPr>
          <w:rFonts w:eastAsia="IRNazanin" w:cs="IRNazanin"/>
          <w:color w:val="111111"/>
          <w:sz w:val="28"/>
          <w:szCs w:val="28"/>
          <w:rtl w:val="true"/>
          <w:lang w:bidi="fa-IR"/>
        </w:rPr>
        <w:t>.</w:t>
      </w:r>
    </w:p>
    <w:p>
      <w:pPr>
        <w:pStyle w:val="Heading5"/>
        <w:numPr>
          <w:ilvl w:val="4"/>
          <w:numId w:val="1"/>
        </w:numPr>
        <w:rPr/>
      </w:pPr>
      <w:bookmarkStart w:id="166" w:name="__RefHeading___Toc2644015_730472459"/>
      <w:bookmarkStart w:id="167" w:name="_Toc60"/>
      <w:bookmarkEnd w:id="166"/>
      <w:r>
        <w:rPr/>
        <w:t>14</w:t>
      </w:r>
      <w:r>
        <w:rPr>
          <w:rtl w:val="true"/>
        </w:rPr>
        <w:t xml:space="preserve">- </w:t>
      </w:r>
      <w:r>
        <w:rPr>
          <w:rtl w:val="true"/>
        </w:rPr>
        <w:t>مزیت سنخیت با نبوت و اختصاص به پیامبر صلی الله علیه واله</w:t>
      </w:r>
      <w:bookmarkEnd w:id="167"/>
    </w:p>
    <w:p>
      <w:pPr>
        <w:pStyle w:val="Heading5"/>
        <w:numPr>
          <w:ilvl w:val="4"/>
          <w:numId w:val="1"/>
        </w:numPr>
        <w:rPr/>
      </w:pPr>
      <w:bookmarkStart w:id="168" w:name="__RefHeading___Toc2644017_730472459"/>
      <w:bookmarkStart w:id="169" w:name="_Toc61"/>
      <w:bookmarkEnd w:id="168"/>
      <w:r>
        <w:rPr/>
        <w:t>15</w:t>
      </w:r>
      <w:r>
        <w:rPr>
          <w:rtl w:val="true"/>
        </w:rPr>
        <w:t xml:space="preserve">- </w:t>
      </w:r>
      <w:r>
        <w:rPr>
          <w:rtl w:val="true"/>
        </w:rPr>
        <w:t xml:space="preserve">ویژگی منحصر به فرد اهل بیت علیهم السلام </w:t>
      </w:r>
      <w:r>
        <w:rPr>
          <w:rtl w:val="true"/>
        </w:rPr>
        <w:t>:</w:t>
      </w:r>
      <w:bookmarkEnd w:id="169"/>
    </w:p>
    <w:p>
      <w:pPr>
        <w:pStyle w:val="BookText"/>
        <w:rPr/>
      </w:pPr>
      <w:r>
        <w:rPr>
          <w:rFonts w:ascii="IRNazanin" w:hAnsi="IRNazanin" w:eastAsia="IRNazanin"/>
          <w:color w:val="111111"/>
          <w:sz w:val="28"/>
          <w:sz w:val="28"/>
          <w:szCs w:val="28"/>
          <w:rtl w:val="true"/>
          <w:lang w:bidi="fa-IR"/>
        </w:rPr>
        <w:t>اختصاص به رسول خدا صلی الله علیه واله و ملایمت و سنخیت با نبوت غیر از امام علی علیه السلام و فاطمه علیها السلام و دو فرزندشان در آن زمان کسی را در بر نمی گرفت، زیرا در جریان مباهله مشاجره و تنشی در میان یکتاپرستی و شرک رخ داده بود، نصاری ادعا داشتند که عیسی پسر خدا و قدیم است و معبود، ولی رسول خدا صلی الله علیه واله در پرتو دریافت وحی از ساحت قدس حق متعال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اللَّهُ وَ إِنَّ اللَّهَ لَهُوَ العزير الْحَكِيمُ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هیچ معبودی جز خداوند یگانه نیست، و خداوند توانا و حکیم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واله همچون نیای عالیقدرش ابراهیم خلیل برای دعوت به خدای </w:t>
      </w:r>
      <w:bookmarkStart w:id="170" w:name="pg14830_160764"/>
    </w:p>
    <w:p>
      <w:pPr>
        <w:pStyle w:val="BookText"/>
        <w:rPr/>
      </w:pPr>
      <w:bookmarkEnd w:id="170"/>
      <w:r>
        <w:rPr>
          <w:rFonts w:ascii="IRNazanin" w:hAnsi="IRNazanin" w:eastAsia="IRNazanin"/>
          <w:color w:val="111111"/>
          <w:sz w:val="28"/>
          <w:sz w:val="28"/>
          <w:szCs w:val="28"/>
          <w:rtl w:val="true"/>
          <w:lang w:bidi="fa-IR"/>
        </w:rPr>
        <w:t>یگانه و قلع و قمع هر چه بت و پرستی است مبعوث شده بود، و یکتاشناسی فراخواندن بشر بسوی آن، اساس نبوت آن حضرت را تشکیل می داد و در رابطه یک چنین امر عظیمی تنها اهل بیت رسول خدا صلی الله علیه واله بودند که می توانستند در کنار پیام آور یکتاشناسی قرار گرفته و در صدد اثبات آن با نصارای مشرک دست و پنجه نرم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آنها می توانند در مقام اثبات حقی که پروردگار متعال خود بدان تحدی فرموده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مِنْ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مِنْ إِلهٍ إِلاَّ 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بایستند و آنرا در سطح جهان پیروز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اینها می توانند در مقابل مشرکین محاجه نمایند، مجادله کنند، قیام کنند، تنها اینان هستند که اختصاص به نبوت داشته، و می توانند انتساب به آن حضرت را پیدا کنند، و بس</w:t>
      </w:r>
      <w:r>
        <w:rPr>
          <w:rFonts w:eastAsia="IRNazanin" w:cs="IRNazanin"/>
          <w:color w:val="111111"/>
          <w:sz w:val="28"/>
          <w:szCs w:val="28"/>
          <w:rtl w:val="true"/>
          <w:lang w:bidi="fa-IR"/>
        </w:rPr>
        <w:t>.</w:t>
      </w:r>
    </w:p>
    <w:p>
      <w:pPr>
        <w:pStyle w:val="Heading5"/>
        <w:numPr>
          <w:ilvl w:val="4"/>
          <w:numId w:val="1"/>
        </w:numPr>
        <w:rPr/>
      </w:pPr>
      <w:bookmarkStart w:id="171" w:name="__RefHeading___Toc2644019_730472459"/>
      <w:bookmarkStart w:id="172" w:name="_Toc62"/>
      <w:bookmarkEnd w:id="171"/>
      <w:r>
        <w:rPr/>
        <w:t>16</w:t>
      </w:r>
      <w:r>
        <w:rPr>
          <w:rtl w:val="true"/>
        </w:rPr>
        <w:t xml:space="preserve">- </w:t>
      </w:r>
      <w:r>
        <w:rPr>
          <w:rtl w:val="true"/>
        </w:rPr>
        <w:t>مباهله با يهود</w:t>
      </w:r>
      <w:r>
        <w:rPr>
          <w:rtl w:val="true"/>
        </w:rPr>
        <w:t>:</w:t>
      </w:r>
      <w:bookmarkEnd w:id="172"/>
    </w:p>
    <w:p>
      <w:pPr>
        <w:pStyle w:val="BookText"/>
        <w:rPr/>
      </w:pPr>
      <w:r>
        <w:rPr>
          <w:rFonts w:ascii="IRNazanin" w:hAnsi="IRNazanin" w:eastAsia="IRNazanin"/>
          <w:color w:val="111111"/>
          <w:sz w:val="28"/>
          <w:sz w:val="28"/>
          <w:szCs w:val="28"/>
          <w:rtl w:val="true"/>
          <w:lang w:bidi="fa-IR"/>
        </w:rPr>
        <w:t>تنی چند از مورخین عامه گزارش داده اند که رسول خدا صلی الله علیه واله همانند نصاری، يهود را نیز به مباهله فرا خوانده و آنها از آن طفره رفته و پرداخت جزیه را به گردن گرفتند</w:t>
      </w:r>
      <w:r>
        <w:rPr>
          <w:rFonts w:eastAsia="IRNazanin" w:cs="IRNazanin"/>
          <w:color w:val="111111"/>
          <w:sz w:val="28"/>
          <w:szCs w:val="28"/>
          <w:rtl w:val="true"/>
          <w:lang w:bidi="fa-IR"/>
        </w:rPr>
        <w:t>.</w:t>
      </w:r>
    </w:p>
    <w:p>
      <w:pPr>
        <w:pStyle w:val="Heading5"/>
        <w:numPr>
          <w:ilvl w:val="4"/>
          <w:numId w:val="1"/>
        </w:numPr>
        <w:rPr/>
      </w:pPr>
      <w:bookmarkStart w:id="173" w:name="__RefHeading___Toc2644021_730472459"/>
      <w:bookmarkStart w:id="174" w:name="_Toc63"/>
      <w:bookmarkEnd w:id="173"/>
      <w:r>
        <w:rPr/>
        <w:t>17</w:t>
      </w:r>
      <w:r>
        <w:rPr>
          <w:rtl w:val="true"/>
        </w:rPr>
        <w:t xml:space="preserve">- </w:t>
      </w:r>
      <w:r>
        <w:rPr>
          <w:rtl w:val="true"/>
        </w:rPr>
        <w:t xml:space="preserve">نکته جالب موجود در </w:t>
      </w:r>
      <w:r>
        <w:rPr>
          <w:rtl w:val="true"/>
        </w:rPr>
        <w:t>«</w:t>
      </w:r>
      <w:r>
        <w:rPr>
          <w:rtl w:val="true"/>
        </w:rPr>
        <w:t>نجعل</w:t>
      </w:r>
      <w:r>
        <w:rPr>
          <w:rtl w:val="true"/>
        </w:rPr>
        <w:t>»:</w:t>
      </w:r>
      <w:bookmarkEnd w:id="1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نَجْعَلُ لَعْنَتَ اللَّهِ عَلَى الْكاذِبِينَ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ظریفی را برگرفته که ذکر آن در اینجا خالی از لطف نیست و آن اینکه لعنت خدا و عذاب او گروه دروغ پرداز از دو طرف مسأله را حتما فرا خواهد گرفت که تردیدی در آن وجود 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پروردگار متعال در آیه شریفه مباهله رسول خدا صلی الله علیه واله را دستور نمی دهد که با افراد مذکور برای مباهله با مشرکین بیرون رود و هر دو طرف در پیشگاه خدا تضرع کرده و برای گروه دروغگو، از او عذاب بخواهند، بلکه می فرماید تضرع به درگاه خدا </w:t>
      </w:r>
      <w:bookmarkStart w:id="175" w:name="pg14830_160765"/>
    </w:p>
    <w:p>
      <w:pPr>
        <w:pStyle w:val="BookText"/>
        <w:rPr/>
      </w:pPr>
      <w:bookmarkEnd w:id="175"/>
      <w:r>
        <w:rPr>
          <w:rFonts w:ascii="IRNazanin" w:hAnsi="IRNazanin" w:eastAsia="IRNazanin"/>
          <w:color w:val="111111"/>
          <w:sz w:val="28"/>
          <w:sz w:val="28"/>
          <w:szCs w:val="28"/>
          <w:rtl w:val="true"/>
          <w:lang w:bidi="fa-IR"/>
        </w:rPr>
        <w:t>بکنید تا عذابی را که در نظر گرفته ام حتما برای گروهی که دروغگویند نازل کنم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لَهُوَ الْقَصَصُ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مساله در پیرامون عیسی همین ها است که برای تو فرو خواندیم، پروردگار متعال از اول سوره آل عمران تا این آیه واقعیت سرگذشت عیسی را برای پیامبر بزرگ خود فرو خوانده و آنگاه در رد ادعای نصاری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اللَّهُ وَ إِنَّ اللَّهَ لَهُوَ الْعَزِيزُ الْحَكِيمُ فَإِنْ تَوَلَّوْا فَانِ اللَّهَ عَلِيمُ بِالْمُفْسِدِينَ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پروردگارا معبودی جز خدای واحد توانا و حکیم وجود ندارد اگر از پذیرش حق سربر تافتند آنگاه ما به مفسده جویان و فساد برانگیزان آگاهیم </w:t>
      </w:r>
      <w:r>
        <w:rPr>
          <w:rFonts w:eastAsia="IRNazanin" w:cs="IRNazanin"/>
          <w:color w:val="111111"/>
          <w:sz w:val="28"/>
          <w:szCs w:val="28"/>
          <w:rtl w:val="true"/>
          <w:lang w:bidi="fa-IR"/>
        </w:rPr>
        <w:t>.</w:t>
      </w:r>
    </w:p>
    <w:p>
      <w:pPr>
        <w:pStyle w:val="Heading5"/>
        <w:numPr>
          <w:ilvl w:val="4"/>
          <w:numId w:val="1"/>
        </w:numPr>
        <w:rPr/>
      </w:pPr>
      <w:bookmarkStart w:id="176" w:name="__RefHeading___Toc2644023_730472459"/>
      <w:bookmarkStart w:id="177" w:name="_Toc64"/>
      <w:bookmarkEnd w:id="176"/>
      <w:r>
        <w:rPr/>
        <w:t>18</w:t>
      </w:r>
      <w:r>
        <w:rPr>
          <w:rtl w:val="true"/>
        </w:rPr>
        <w:t xml:space="preserve">- </w:t>
      </w:r>
      <w:r>
        <w:rPr>
          <w:rtl w:val="true"/>
        </w:rPr>
        <w:t>فساد و مفسده جو</w:t>
      </w:r>
      <w:r>
        <w:rPr>
          <w:rtl w:val="true"/>
        </w:rPr>
        <w:t>:</w:t>
      </w:r>
      <w:bookmarkEnd w:id="177"/>
    </w:p>
    <w:p>
      <w:pPr>
        <w:pStyle w:val="BookText"/>
        <w:rPr/>
      </w:pPr>
      <w:r>
        <w:rPr>
          <w:rFonts w:ascii="IRNazanin" w:hAnsi="IRNazanin" w:eastAsia="IRNazanin"/>
          <w:color w:val="111111"/>
          <w:sz w:val="28"/>
          <w:sz w:val="28"/>
          <w:szCs w:val="28"/>
          <w:rtl w:val="true"/>
          <w:lang w:bidi="fa-IR"/>
        </w:rPr>
        <w:t>در این آیه پروردگار متعال نصاری را که حق را پس از ثبوت آن نمی پذیرند مفسد می خواند زیرا روسای نصاری آنان که از نجران به مدینه آمدند، منتخبین و نخبه گان آنها بودند که در وطن خود از طرف ملتشان انتخاب شده و به نمایندگی از طرف آنها به مدینه آمده و رسول خدا صلی الله علیه واله را دقیقا در بوته آزمایش قرار دادند، چون پروردگار دانا به حضرت ابراهیم علیه السلام از ظهور پیامبری عظیم از نسل اسماعیل خبر داده بود که در کتب آسمانی آنها از قبیل تورات و انجیل ثبت شده بود آنان می خواستند بدانند آیا این مرد که به پیامبری برخاسته همان وعده ابراهیم است یا نه، پس از آمدن به مدینه و رویارویی با رسول خدا صلی الله علیه واله فهمیدند که او همان وعده ابراهیم است ولی پس از آنکه به وطن خود و به میان ملت خود بازگشتند به دروغ به هم کیشان خود گفتند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مرد پیامبر نیست بلکه مردی سلحشور است که به زور سرنیزه بر مردم </w:t>
      </w:r>
    </w:p>
    <w:p>
      <w:pPr>
        <w:pStyle w:val="BookText"/>
        <w:rPr/>
      </w:pPr>
      <w:r>
        <w:rPr>
          <w:rFonts w:ascii="IRNazanin" w:hAnsi="IRNazanin" w:eastAsia="IRNazanin"/>
          <w:color w:val="111111"/>
          <w:sz w:val="28"/>
          <w:sz w:val="28"/>
          <w:szCs w:val="28"/>
          <w:rtl w:val="true"/>
          <w:lang w:bidi="fa-IR"/>
        </w:rPr>
        <w:t>مسلط شده است، بدین ترتیب پس از آنکه بر ایشان ثابت شد که رسول خدايا صلی الله علیه واله فرستاده راستین خدای عیسی می باشد و بر این مطلب یقین کردند، به دروغ چنگ زده و از قبول حق سر باز زدند، و برای همین است که خدا آنان را با واژه مفسدین وصف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w:t>
      </w:r>
    </w:p>
    <w:p>
      <w:pPr>
        <w:pStyle w:val="BookText"/>
        <w:rPr/>
      </w:pPr>
      <w:r>
        <w:rPr>
          <w:rFonts w:ascii="IRNazanin" w:hAnsi="IRNazanin" w:eastAsia="IRNazanin"/>
          <w:color w:val="111111"/>
          <w:sz w:val="28"/>
          <w:sz w:val="28"/>
          <w:szCs w:val="28"/>
          <w:rtl w:val="true"/>
          <w:lang w:bidi="fa-IR"/>
        </w:rPr>
        <w:t>بر این اساس روشن می شود که هر کسی که حقی را پس از ثبوت آن انکار می کند مفسد است، طبق این اصل قوم لوط را هنگامی که رو در روی آن حضرت ایستاده و از اطاعت وی سربرتافتند با صفت مفسدین وصف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بوسیله امام زمان عجل الله تعالی فرجه الشریف روی زمین را پس از آنکه در میان امواج ظلم، و طغیان، و فساد غوطه می خورد اصلاح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مُعَمَّرُ بْنُ رَاشِدٍ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الصَّدِيقِ النَّاجِي ،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يُصِيبُ هَذِهِ الْأُمَّةِ حتي لَا يَجِدُ الرَّجُلُ مَلْجَأَ يَلْجَأُ إِلَيْهِ مِنَ الظُّلْمِ ، فیبعث اللَّهَ رَجُلًا مِنْ عِتْرَتِي فيملا بِهِ الْأَرْضَ قِسْطاً وَ عَدْلًا كَمَا ملئث ظُلْماً وَ جَوْراً ، يَرْضَى عَنْهُ ساکن السَّمَاءِ ، وساکن الْأَرْضِ ، لَا تَدَعِ السَّمَاءِ مِنْ قَطْرَهَا شَيْئاً إِلَّا صبته مدارارا ، وَ لَا تَدَعِ الْأَرْضَ مِنْ نَبَاتَهَا شَيْئاً إِلَّا أَخْرَجْتُهُ ، حَتَّى تَتَمَنَّى الْأَحْيَاءِ الْأَمْوَاتِ ، يَعِيشُ فِي ذلک سَبْعُ سِنِينَ أَوْ ثَمَانِيَ سِنِينَ أَوْ تِسْعُ سِنِينَ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این زمینه اعلام زیر از علمای اهل سنت روایاتی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احمد بن حنبل در مسند،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حافظ ابوعیسی ترمذی در جامع الصحیح،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باب ما جاء في المهدی، ح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حافظ ابن ماجه در سنن،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ابوداود سجستانی در سنن،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مستدرک،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در ذکر اخبار اصبهان،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حافظ ابن عبد البر اندلسی در استیعاب، مطبوع در ذیل اصابه،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فراء نغوی در مصابيح السنه،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علامه میبدی در کشف الاسرار،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نسابه سمعانی در الانساب،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 حافظ ابوالسعادات بن اثیر در جامع الأصول،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در معجم الأدباء،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حافظ عزالدين بن اثیر جوزی در اسدالغابه،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مختصر تاریخ دمشق،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حافظ حموینی در 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ذهبی در تذكرة الحفاظ،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838</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حافظ ابن کثیر دمشقی در تفسير القرآن العظيم،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بنیانگذار جامعه شناسی در اسلام، ابن خلدون در مقدمه تاریخ،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حافظ ابن حجر عسقلانی در الاصابه،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حافظ نورالدین هیثمی، در موارد الضمان،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حافظ جلال الدین سیوطی، در جامع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در شرح المقاصد،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ابن راشد به سند مذکور از ابوسعید خدری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واله از مصیبت بزرگی سخن به میان آورد که امت مرحومه اسلامی را در بر می گیرد، این مصیبت چنان شدید و خرد کننده است که در زمان استیلای آن کسی پناهگاهی پیدا نمیکند که از این ظلم بدان پناه ببرد، در آن هنگام پروردگار متعال مردی از خاندان مرا بر می انگیزد، و به وسیله او روی زمین را از عدل داد پر میکند همانگونه از ظلم و ستم پر شده است، در سایه حکومت عدل او اهل آسمان و اهل زمین در رضایت و خشنودی زندگی میکنند، آسمان از بارانش چیزی نگاه نداشته و همه آنرا به روی زمین می ریزد، و زمین چیزی از رستنیهای خود را دریغ نمی دارد، و همه آنرا بیرون می ریزد، چنان عدالت و رفاه در روی زمین حاکم میشود زنده ها مرده ها را آرزو میکنند که ایکاش زنده بودند و از این نعمت بی پایان بهره مند می شدند، امام علیه السلام با این وضع در روی زمین هفت، و یا هشت، و یا نه سال زندگی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و اخبار هر کجا که سخن از افساد به میان آمده مبدأ آن انکار حق از روی علم قلمداد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تُفْسِدُوا فِي الْأَرْضِ بَعْدَ إِصْلاحِها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روی زمین پس از اصلاح آن بوسیله پیامبر نور فساد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 نیز پس از رحلت رسول خدا صلی الله علیه واله در حالیکه حق و حقیقت نزدشان مثل روز روشن بود آن را زیر پا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جبرئیل امین از طرف حضرت حق جل و علاء دستور تعیین و معرفی ولی امر مسلمین پس از خود را ابلاغ فرمود، و پیامبر عظیم در میان جمعیتی انبوه مرکب از یکصد و بیست هزار نفر بپا خاست و دست امیرالمؤمنین علی بن ابی طالب علیه السلام گرفته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کنت مَوْلَاهُ فعلی مَوْلَاهُ أَللَّهُمَّ وَالِ مَنْ وَالَاهُ ، وَ عَادِ مَنْ عَادَاهُ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دربخش ترجمه امیرالمؤمنین در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حافظ حموینی در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حافظ ذهبی در تاریخ الاسلام، جلد خلفاء، ص </w:t>
      </w:r>
      <w:r>
        <w:rPr>
          <w:rFonts w:eastAsia="IRNazanin" w:cs="IRNazanin"/>
          <w:color w:val="111111"/>
          <w:sz w:val="28"/>
          <w:szCs w:val="28"/>
          <w:lang w:bidi="fa-IR"/>
        </w:rPr>
        <w:t>632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کثیر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والنهاية،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مصری در امختصر تاریخ دمشق،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سید محمود آلوسی، در روح المعانی،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حافظ محب الدین طبری در الرياض النضره،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مقریزی در الخطط،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در فصوص المهمة،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علامه سمهودی در وفاء الوفاء،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1018</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حافظ جلال الدین سیوطی در الحاوی للفتوی،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متقی هندی در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حنفی در ینابیع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ففير عینی در مناقب سیدنا على،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سید محمد بن حسین جلال در کشف الاستار، مطبوع در ذیل مسند شمس الأخبار،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عبدالمعطي امین قلعجي در مناقب على و الحسنين وامهما فاطمه، ص</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من حاکم و مولای او هستم علی علیه السلام هم حاکم و مولای اوست، پروردگارا </w:t>
      </w:r>
      <w:bookmarkStart w:id="178" w:name="pg14830_160769"/>
    </w:p>
    <w:p>
      <w:pPr>
        <w:pStyle w:val="BookText"/>
        <w:rPr/>
      </w:pPr>
      <w:bookmarkEnd w:id="178"/>
      <w:r>
        <w:rPr>
          <w:rFonts w:ascii="IRNazanin" w:hAnsi="IRNazanin" w:eastAsia="IRNazanin"/>
          <w:color w:val="111111"/>
          <w:sz w:val="28"/>
          <w:sz w:val="28"/>
          <w:szCs w:val="28"/>
          <w:rtl w:val="true"/>
          <w:lang w:bidi="fa-IR"/>
        </w:rPr>
        <w:t>دوست دار کسی را که علی علیه السلام را دوست می دارد، و دشمن دار کسی را که علی علیه السلام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کمال تأسف آنها همان روز شهادت رسول خدا صلی الله علیه واله در حالیکه چنین حقیقت محکم و غیر قابل تردیدی برای شان همانند آفتاب در وسط آسمان روشن بود در سقیفه اجتماع کردند و در آنجا فسادی را پی ریزی کردند که سایه شوم آن تمامی قرون و اعصار اسلامی را همچون شب تاریکی تیره و تار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رسول محترم اسلام به نصارای نجران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حبون الصليب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را دوست میدارید یعنی ریاست چند روز دنیوی تان را دوست می دارید و همین ریاست طلبی مانع از انقیادتان در مقابل حق است، سردمداران سقیفه در صدد دست یازی به ریاست و تسلط بر مردم، جانشین به حق رسول خدا صلی الله علیه واله را کنار زده و مشغول افساد شدند</w:t>
      </w:r>
      <w:r>
        <w:rPr>
          <w:rFonts w:eastAsia="IRNazanin" w:cs="IRNazanin"/>
          <w:color w:val="111111"/>
          <w:sz w:val="28"/>
          <w:szCs w:val="28"/>
          <w:rtl w:val="true"/>
          <w:lang w:bidi="fa-IR"/>
        </w:rPr>
        <w:t>.</w:t>
      </w:r>
    </w:p>
    <w:p>
      <w:pPr>
        <w:pStyle w:val="Heading5"/>
        <w:numPr>
          <w:ilvl w:val="4"/>
          <w:numId w:val="1"/>
        </w:numPr>
        <w:rPr/>
      </w:pPr>
      <w:bookmarkStart w:id="179" w:name="__RefHeading___Toc2644025_730472459"/>
      <w:bookmarkStart w:id="180" w:name="_Toc65"/>
      <w:bookmarkEnd w:id="179"/>
      <w:r>
        <w:rPr/>
        <w:t>19</w:t>
      </w:r>
      <w:r>
        <w:rPr>
          <w:rtl w:val="true"/>
        </w:rPr>
        <w:t xml:space="preserve">- </w:t>
      </w:r>
      <w:r>
        <w:rPr>
          <w:rtl w:val="true"/>
        </w:rPr>
        <w:t>مناط حق و باطل</w:t>
      </w:r>
      <w:r>
        <w:rPr>
          <w:rtl w:val="true"/>
        </w:rPr>
        <w:t>:</w:t>
      </w:r>
      <w:bookmarkEnd w:id="18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این اساس مناط حق و باطل، و اصلاح و افساد پیروی از فرامین پیامبر صلی الله علیه واله و اعتراف در مقابل او و وصی بر حق آن حضرت و عدم آن است، از اینرو حضرت احدیت قسم یاد می کند به عزتش، به جلالش، به کبریایش، و به علو شأنش کار کسانی را که به ولی او اعتراف نداشته و در محیط ولایت او نباشند اصلاح نکرده و عزیزشان نخواهد داشت زیرا اینها مفسد بوده و از اعتراف و خضوع در برابر حقی که در رابطه با پیامبر اکرم صلی الله علیه واله از طرف خدا آمده سر بر تافته و از حق یعنی از حقیقت یکتا و بی انباز او روی 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 کسی که در روز تاریخی غدیر از جانب پروردگار متعال دستور ابلاغ آن به رسول خدا صلی الله علیه واله رسید سر بر 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رسول خدا صلی الله علیه واله در مقام اجرای دستور پروردگارش آن را در یک گردهم آئی یکصد و بیست هزار نفره صحابه اعلام فرموده و بر آن تأكيد أكيد ورزیدند که امروزه با تمام تلاشهای </w:t>
      </w:r>
    </w:p>
    <w:p>
      <w:pPr>
        <w:pStyle w:val="BookText"/>
        <w:rPr/>
      </w:pPr>
      <w:r>
        <w:rPr>
          <w:rFonts w:ascii="IRNazanin" w:hAnsi="IRNazanin" w:eastAsia="IRNazanin"/>
          <w:color w:val="111111"/>
          <w:sz w:val="28"/>
          <w:sz w:val="28"/>
          <w:szCs w:val="28"/>
          <w:rtl w:val="true"/>
          <w:lang w:bidi="fa-IR"/>
        </w:rPr>
        <w:t>موذیانه ایکه در اطفاء و پرده پوشی آن در طول تاریخ به کار بسته شده است روایت بیش از یکصد نفر از یاران رسول خدا صلی الله علیه واله را در این زمینه در دست داریم که این روایات در تمام کتابهای سند و معتبر اهل سنت و همچنین شیعه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یک چنین حقیقت مسلم، و دست یازی به تأویلات و تفسیرهای ناروا به منظور تحریف دلالت صریح و غیر قابل تاویل آن موجبات ذلت مرتکبین اینگونه اعمال ناروا را در پیشگاه حضرت حق فراهم می آورد که رانده شدن ابلیس با آن مقام برجسته اش در پیشگاه باری تعالی و آن عبادتهای مداوم و آن سجده های طولانی اش در برابر حق متعال یکی از نمونه های عصیان فوق الذکر است، یعنی اگر ابلیس در مقابل خلیفه حق حضرت آدم همانگونه که پروردگار احدیت دستور داده بود سجده کرده و خضوع به جا می آورد کارش هیچ ایرادی نداشت و تاکنون هم در مقام بسیار بلند و ارجمند خود باقی مانده بود، این قانون غیر قابل تبدیل و غیر قابل تحویل و تحول خداست و استثناء بردار هم نیست، هر کس در هر موقعیت و عظمتی که میخواهد باشد اگر از ولی حق منحرف شود گرفتار سرنوشت ابلیس شده، و از درگاه حضرت ربوبی رانده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تَجِدَ لِسُنَّةِ اللَّهِ تَبْدِيلاً وَ لَنْ تَجِدَ لِسُنَّةِ اللَّهِ تحويلا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روش و قانون خدا تبدیل پذیر و تحول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یعنی آنکه چیزی را برداری و چیز دیگر را جانشین آن بکنی، و تحویل یعنی روی یک چیز ماسک انداخته و بدینوسیله آنرا از دید چشم ها پنهان داشته باشی که قانون خدا هیچ کدام از ایندو را به خود نمی پذیرد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همین سنت حق تعالی بود که حضرت آدم با خضوع در مقابل انوار خمسه طیبه علیهم السلام و شفيع قرار دادن آنها در پیشگاه خدا ترک اولایش بخشوده شده و عظمت از دست رفته اش را دوباره به دست آورد، ولی ابلیس به دلیل استکبار در مقابل آدم که حجة خدا برایش بود مقام خود را برای همیشه از دست داد و از پیشگاه حضرت حق </w:t>
      </w:r>
    </w:p>
    <w:p>
      <w:pPr>
        <w:pStyle w:val="BookText"/>
        <w:rPr/>
      </w:pPr>
      <w:r>
        <w:rPr>
          <w:rFonts w:ascii="IRNazanin" w:hAnsi="IRNazanin" w:eastAsia="IRNazanin"/>
          <w:color w:val="111111"/>
          <w:sz w:val="28"/>
          <w:sz w:val="28"/>
          <w:szCs w:val="28"/>
          <w:rtl w:val="true"/>
          <w:lang w:bidi="fa-IR"/>
        </w:rPr>
        <w:t>بیرون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پیامبران خدا از بزرگ و کوچک و اولوالعزم و غیر آن همگی بدون استثناء در مقابل حقیقت حقه محمدیه و ال اطهار او علیهم السلام دست به سینه قرار گرفته و از آغاز پیدایش تا لحظات پایانی استمرار وجود خود شعار ارادت ایشان را سر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مُحَمَّدِ بْنِ يُوسُفَ الكنجي الشافعى باسناده عَنِ الْأَسْوَدِ ، عَنْ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أَتَانِي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اسْأَلِ مَنْ أَرْسَلْنا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قبلک عَلَى مَا بَعَثُوا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مابعثوا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ولايتک وَ وِلَايَةَ عَلِىُّ بْنِ أَبِي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محقق كفاية الطالب در پانوشت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كفاية الطالب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نورالدین هیثمی، در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متقی هندی، در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حافظ محب الدین طبری، در الرياض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نامبردگان بالا اعلام نامبرده زیر نیز آنرا روایت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حاکم حسکانی در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858</w:t>
      </w:r>
      <w:r>
        <w:rPr>
          <w:rFonts w:eastAsia="IRNazanin" w:cs="IRNazanin"/>
          <w:color w:val="111111"/>
          <w:sz w:val="28"/>
          <w:szCs w:val="28"/>
          <w:rtl w:val="true"/>
          <w:lang w:bidi="fa-IR"/>
        </w:rPr>
        <w:t>-</w:t>
      </w:r>
      <w:r>
        <w:rPr>
          <w:rFonts w:eastAsia="IRNazanin" w:cs="IRNazanin"/>
          <w:color w:val="111111"/>
          <w:sz w:val="28"/>
          <w:szCs w:val="28"/>
          <w:lang w:bidi="fa-IR"/>
        </w:rPr>
        <w:t>855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حاج ابن شیرویه دیلمی، در الفردوس بمأثور الخطاب،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در منهاج السنة،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معرفة علوم الحديث،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حافظ موفق بن احمد خوارزمی در مناقب،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ابن عساکر دمشقی در بخش ترجمه امیرالمؤمنین از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602</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حافظ حموینی در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فرشته ای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که پیش تو برانگیخته شدند بپرس برای چه چیزی مبعوث به رسالت و نبوت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 مبعوث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ولایت تو، و ولایت علی بن ابی طالب علیه السلام </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4830_160773"/>
      <w:bookmarkStart w:id="182" w:name="pg14830_160773"/>
      <w:bookmarkEnd w:id="182"/>
    </w:p>
    <w:p>
      <w:pPr>
        <w:pStyle w:val="Heading2"/>
        <w:numPr>
          <w:ilvl w:val="1"/>
          <w:numId w:val="1"/>
        </w:numPr>
        <w:rPr/>
      </w:pPr>
      <w:bookmarkStart w:id="183" w:name="pg14830_160773"/>
      <w:bookmarkStart w:id="184" w:name="__RefHeading___Toc2644027_730472459"/>
      <w:bookmarkStart w:id="185" w:name="_Toc66"/>
      <w:bookmarkEnd w:id="183"/>
      <w:bookmarkEnd w:id="184"/>
      <w:r>
        <w:rPr>
          <w:rtl w:val="true"/>
        </w:rPr>
        <w:t>گفتار چهارم</w:t>
      </w:r>
      <w:bookmarkEnd w:id="185"/>
    </w:p>
    <w:p>
      <w:pPr>
        <w:pStyle w:val="Heading3"/>
        <w:numPr>
          <w:ilvl w:val="2"/>
          <w:numId w:val="1"/>
        </w:numPr>
        <w:rPr/>
      </w:pPr>
      <w:bookmarkStart w:id="186" w:name="__RefHeading___Toc2644029_730472459"/>
      <w:bookmarkStart w:id="187" w:name="_Toc67"/>
      <w:bookmarkEnd w:id="186"/>
      <w:r>
        <w:rPr/>
        <w:t>1</w:t>
      </w:r>
      <w:r>
        <w:rPr>
          <w:rtl w:val="true"/>
        </w:rPr>
        <w:t xml:space="preserve">- </w:t>
      </w:r>
      <w:r>
        <w:rPr>
          <w:rtl w:val="true"/>
        </w:rPr>
        <w:t>حضرت آية الله مرحوم حاج شیخ محمد جواد خراسانی قدس سره</w:t>
      </w:r>
      <w:bookmarkEnd w:id="187"/>
    </w:p>
    <w:p>
      <w:pPr>
        <w:pStyle w:val="Heading4"/>
        <w:numPr>
          <w:ilvl w:val="3"/>
          <w:numId w:val="1"/>
        </w:numPr>
        <w:rPr/>
      </w:pPr>
      <w:bookmarkStart w:id="188" w:name="__RefHeading___Toc2644031_730472459"/>
      <w:bookmarkStart w:id="189" w:name="_Toc68"/>
      <w:bookmarkEnd w:id="188"/>
      <w:r>
        <w:rPr>
          <w:rtl w:val="true"/>
        </w:rPr>
        <w:t>اشاره</w:t>
      </w:r>
      <w:bookmarkEnd w:id="189"/>
    </w:p>
    <w:p>
      <w:pPr>
        <w:pStyle w:val="BookText"/>
        <w:rPr/>
      </w:pPr>
      <w:r>
        <w:rPr>
          <w:rtl w:val="true"/>
        </w:rPr>
        <mc:AlternateContent>
          <mc:Choice Requires="wps">
            <w:drawing>
              <wp:inline distT="0" distB="0" distL="0" distR="0">
                <wp:extent cx="5334000" cy="6159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0"/>
                        <a:stretch/>
                      </pic:blipFill>
                      <pic:spPr>
                        <a:xfrm>
                          <a:off x="0" y="0"/>
                          <a:ext cx="5334120" cy="6159600"/>
                        </a:xfrm>
                        <a:prstGeom prst="rect">
                          <a:avLst/>
                        </a:prstGeom>
                        <a:ln w="0">
                          <a:noFill/>
                        </a:ln>
                      </pic:spPr>
                    </pic:pic>
                  </a:graphicData>
                </a:graphic>
              </wp:inline>
            </w:drawing>
          </mc:Choice>
          <mc:Fallback>
            <w:pict>
              <v:shape id="shape_0" stroked="f" o:allowincell="f" style="position:absolute;margin-left:0pt;margin-top:-485.05pt;width:419.95pt;height:484.95pt;mso-wrap-style:none;v-text-anchor:middle;mso-position-horizontal:left;mso-position-vertical:top" type="_x0000_t75">
                <v:imagedata r:id="rId111" o:detectmouseclick="t"/>
                <v:stroke color="#3465a4" joinstyle="round" endcap="flat"/>
                <w10:wrap type="none"/>
              </v:shape>
            </w:pict>
          </mc:Fallback>
        </mc:AlternateConten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xml:space="preserve">) </w:t>
      </w:r>
      <w:bookmarkStart w:id="190" w:name="pg14830_160774"/>
    </w:p>
    <w:p>
      <w:pPr>
        <w:pStyle w:val="Heading4"/>
        <w:numPr>
          <w:ilvl w:val="3"/>
          <w:numId w:val="1"/>
        </w:numPr>
        <w:rPr/>
      </w:pPr>
      <w:bookmarkStart w:id="191" w:name="__RefHeading___Toc2644033_730472459"/>
      <w:bookmarkStart w:id="192" w:name="_Toc69"/>
      <w:bookmarkEnd w:id="190"/>
      <w:bookmarkEnd w:id="191"/>
      <w:r>
        <w:rPr>
          <w:rtl w:val="true"/>
        </w:rPr>
        <w:t>مأموریت الهی امام حسین علیه السلام در قیام عاشورا</w:t>
      </w:r>
      <w:bookmarkEnd w:id="192"/>
    </w:p>
    <w:p>
      <w:pPr>
        <w:pStyle w:val="Heading5"/>
        <w:numPr>
          <w:ilvl w:val="4"/>
          <w:numId w:val="1"/>
        </w:numPr>
        <w:rPr/>
      </w:pPr>
      <w:bookmarkStart w:id="193" w:name="__RefHeading___Toc2644035_730472459"/>
      <w:bookmarkStart w:id="194" w:name="_Toc70"/>
      <w:bookmarkEnd w:id="193"/>
      <w:r>
        <w:rPr>
          <w:rtl w:val="true"/>
        </w:rPr>
        <w:t>اشاره</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مأموریت الهی امام حسین علیه السلام در قیام عاشورا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رب العالمين، والصلوة والسلام علی سیدنا ونبينا وحبيب قلوبنا، وطبيب نفوسنا، وشفيع ذنوبنا أبي القاسم محمد، وعلى آله الطاهرين ولعنة الله على أعدائهم، ومخالفيهم، ومعانديهم، ومنکری فضائلهم ومناقبهم ومدعی شئونهم ومراتبهم أجمعين من الآن الى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کلوا مِنَ الطَّيِّباتِ وَ اعْمَلُوا صالِحاً إِنِّي بِما تَعْمَلُونَ عَلِيمُ ، وَ إِنَّ هذِهِ أمتکم أُمَّةً واحِدَةً وَ أَنَا ربکم فَاتَّقُونِ ، فَتَقَطَّعُوا أَمْرَهُمْ بَيْنَهُمْ زُبُراً کل حِزْبٍ بِما لَدَيْهِمْ فَرِحُونَ ، فَذَرْهُمْ فِي غَمْرَتِهِمْ حتي حِينٍ ، أَ يَحْسَبُونَ أَنَّما نُمِدُّهُمْ بِهِ مِنْ مالٍ وَ بَنِينَ نُسارِعُ لَهُمْ فِي الْخَيْراتِ بَلْ لا يَشْعُرُونَ ، إِنَّ الَّذِينَ هُمْ مِنْ خَشْيَةِ رَبِّهِمْ مُشْفِقُونَ وَ الَّذِينَ هُمْ بِآياتِ رَبِّهِمْ يُؤْمِنُونَ ، وَ الَّذِينَ هُمْ بِرَبِّهِمْ لا يشرکون ، وَ الَّذِينَ يُؤْتُونَ ما آتَوْا وَ قُلُوبُهُمْ وَجِلَةُ أَنَّهُمْ إِلى رَبِّهِمْ راجِعُونَ ، أولئک یسارعون فِي الْخَيْراتِ وَهْمُ </w:t>
      </w:r>
    </w:p>
    <w:p>
      <w:pPr>
        <w:pStyle w:val="BookText"/>
        <w:rPr/>
      </w:pPr>
      <w:r>
        <w:rPr>
          <w:rFonts w:ascii="Amiri" w:hAnsi="Amiri" w:eastAsia="Amiri" w:cs="Amiri"/>
          <w:color w:val="111111"/>
          <w:sz w:val="28"/>
          <w:sz w:val="28"/>
          <w:szCs w:val="28"/>
          <w:rtl w:val="true"/>
          <w:lang w:bidi="ar-SA"/>
        </w:rPr>
        <w:t xml:space="preserve">لَها سابِقُونَ ، وَ لا نُكَلِّفُ نَفْساً إِلاَّ وُسْعَها وَ لَدَيْنا كِتابُ يَنْطِقُ بِالْحَقِّ وَهْمُ لا يُظْلَمُونَ ، بَلْ قُلُوبُهُمْ فِي غَمْرَةٍ مِنْ هذا وَلِّهِمْ أَعْمالُ مِنْ دُونِ ذلک هُمْ لَها عامِلُونَ ، حَتَّى إِذا أَخَذْنا مُتْرَفِيهِمْ بِالْعَذابِ إِذا هُمْ يجئرون ، لا تجئروا الْيَوْمَ إِنَّكُمْ مِنَّا لا تُنْصَرُونَ ، قَدْ کانت آیاتي تتلی علیکم فکنتم عَلى أَعْقابِكُمْ تنکصون ، مستکبرین بِهِ سامِراً تَهْجُرُونَ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ای پیامبران از غذاهای پاکیزه بخورید و عمل صالح انجام دهید که من به آنچه انجام میدهید آگاهم، و این امت شما امت واحدی است، و من پروردگار شما هستم،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 کارهای خود را در میان خویش به پراکندگی کشانیدند، و هر گروهی به راهی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 به آنچه نزد خود دارند خوشحال اند آنها را در جهل و غفلت شان بگذار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مرگشان فرا رسد و یا گرفتار عذاب الهی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گمان میکنند اموال و فرزندانی که به عنوان کمک به آنان می دهیم، برای این است که درهای خیرات را با شتاب به روی آنها گشوده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آنها نمی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وسیله امتحان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کسانی که از خوف پروردگارشان بیمناکند، و آنان که به آیات پروردگارشان ایمان می آورند، و آنها که به پروردگارشان شرک نمی ورزند، و آنها که نهایت کوشش را در انجام طاعات به خرج می دهند، و با این حال دلهایشان هراسناک است از اینکه سرانجام به سوی پروردگارشان باز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در خیرات سرعت میکنند و از دیگران پیشی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عنایات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هیچ کس را جز باندازه توانائیش تکلیف نمیکنیم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نزد ما کتابی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 بندگان را ثبت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سخن می گوید، و به آنان هیچ ستمی روا داشته نمی شود، ولی دلهای آنها از این نامه اعمال روز حساب و آیات قرآن در بی خبری فرو رفته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جز این دارند که پیوسته آن را انجام می دهند، تا زمانی که متنعمان مغرور آنها را در چنگال عذاب گرفتار سازیم، در این هنگام ناله های دردناک و استغاثه آمیز سر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فریاد نکنید، زیرا از سوی ما یاری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فراموش کرده 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bookmarkStart w:id="195" w:name="pg14830_160776"/>
    </w:p>
    <w:p>
      <w:pPr>
        <w:pStyle w:val="BookText"/>
        <w:rPr/>
      </w:pPr>
      <w:bookmarkEnd w:id="195"/>
      <w:r>
        <w:rPr>
          <w:rFonts w:ascii="IRNazanin" w:hAnsi="IRNazanin" w:eastAsia="IRNazanin"/>
          <w:color w:val="111111"/>
          <w:sz w:val="28"/>
          <w:sz w:val="28"/>
          <w:szCs w:val="28"/>
          <w:rtl w:val="true"/>
          <w:lang w:bidi="fa-IR"/>
        </w:rPr>
        <w:t xml:space="preserve">آیات من پیوسته بر شما خوانده می شد، اما شما اعراض کرده و به عقب باز می گشتید؟ در حالیکه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می کردید، و شبها در جلسات خود به بدگویی می پرداختید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آری پس از پیامبران خود دچار اختلاف شده و به گروههای گوناگونی تقسیم شده و هر گروه حق را از آن خود دانسته، و از اینکه آنها را مال و اولاد دادیم سوء استفاده نموده و آن را مایه افتخار و از اسباب غرور خود قرار دادند، و پنداشتند که این عنایت ویژه ای از طرف ما نسبت به آنان می باشد، در صورتیکه چنین نیست بلکه آنان واقعیت را درک نکرده و بدین ترتیب خود را در منجلاب جهل و بی خبری گرفتار کرده اند، آنان می پندارند که به دلیل خوبی شان ما درهای خیرات را با شتاب و بدون معطلی برویشان گشوده ایم، نفهمیدند دنیا چیزی نیست که شایستگی افتخار به آن را داشته و موجبات شرف و بزرگی انسان را بتواند فراهم آورد، زیرا اگر چنین بود چرا خدا آنرا معمولا در اختیار دشمنان خود، و زورگویان ستمگر، و بت پرستان و مشرکین قرار میدهد؟</w:t>
      </w:r>
      <w:r>
        <w:rPr>
          <w:rFonts w:eastAsia="IRNazanin" w:cs="IRNazanin"/>
          <w:color w:val="111111"/>
          <w:sz w:val="28"/>
          <w:szCs w:val="28"/>
          <w:rtl w:val="true"/>
          <w:lang w:bidi="fa-IR"/>
        </w:rPr>
        <w:t>!</w:t>
      </w:r>
    </w:p>
    <w:p>
      <w:pPr>
        <w:pStyle w:val="Heading5"/>
        <w:numPr>
          <w:ilvl w:val="4"/>
          <w:numId w:val="1"/>
        </w:numPr>
        <w:rPr/>
      </w:pPr>
      <w:bookmarkStart w:id="196" w:name="__RefHeading___Toc2644037_730472459"/>
      <w:bookmarkStart w:id="197" w:name="_Toc71"/>
      <w:bookmarkEnd w:id="196"/>
      <w:r>
        <w:rPr/>
        <w:t>1</w:t>
      </w:r>
      <w:r>
        <w:rPr>
          <w:rtl w:val="true"/>
        </w:rPr>
        <w:t xml:space="preserve">- </w:t>
      </w:r>
      <w:r>
        <w:rPr>
          <w:rtl w:val="true"/>
        </w:rPr>
        <w:t>امام حسین علیه السلام در شب عاشورا</w:t>
      </w:r>
      <w:r>
        <w:rPr>
          <w:rtl w:val="true"/>
        </w:rPr>
        <w:t>:</w:t>
      </w:r>
      <w:bookmarkEnd w:id="197"/>
    </w:p>
    <w:p>
      <w:pPr>
        <w:pStyle w:val="BookText"/>
        <w:rPr/>
      </w:pPr>
      <w:r>
        <w:rPr>
          <w:rFonts w:ascii="IRNazanin" w:hAnsi="IRNazanin" w:eastAsia="IRNazanin"/>
          <w:color w:val="111111"/>
          <w:sz w:val="28"/>
          <w:sz w:val="28"/>
          <w:szCs w:val="28"/>
          <w:rtl w:val="true"/>
          <w:lang w:bidi="fa-IR"/>
        </w:rPr>
        <w:t>حضرت سیدالشهداء ابو عبدالله حسین بن علی علیه السلام شب عاشورا را به منظور خواندن نماز و دعا و قرائت قرآن کریم از سپاه کوفه مهلت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عده ای از نگهبانان سپاه کوفه بر ما عبور کردند مردی از شنید که امام علیه السلام این آیات را تلاوت می فرمایند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كَفَرُوا إِنَّمَا نملى لَهُمْ خَيْرُ لأنفسکم ، أَنَّما نُمْلِي لَهُمْ لِيَزْدادُوا إِثْماً وَلِّهِمْ عَذابُ مُهِينُ ، ما كانَ اللَّهُ لْيَزُرِ الْمُؤْمِنِينَ عَلى ما أَنْتُمْ عَلَيْهِ حَتَّى يَمِيزَ الْخَبِيثَ مِنَ الطَّيِّبِ </w:t>
      </w:r>
      <w:r>
        <w:rPr>
          <w:rFonts w:eastAsia="Amiri" w:cs="Amiri" w:ascii="Amiri" w:hAnsi="Amiri"/>
          <w:color w:val="111111"/>
          <w:sz w:val="28"/>
          <w:szCs w:val="28"/>
          <w:rtl w:val="true"/>
          <w:lang w:bidi="ar-SA"/>
        </w:rPr>
        <w:t xml:space="preserve">». </w:t>
      </w:r>
      <w:r>
        <w:rPr>
          <w:rStyle w:val="FootnoteAnchor"/>
          <w:rtl w:val="true"/>
        </w:rPr>
        <w:footnoteReference w:id="90"/>
      </w:r>
      <w:bookmarkStart w:id="198" w:name="pg14830_160777"/>
    </w:p>
    <w:p>
      <w:pPr>
        <w:pStyle w:val="BookText"/>
        <w:rPr/>
      </w:pPr>
      <w:bookmarkEnd w:id="198"/>
      <w:r>
        <w:rPr>
          <w:rFonts w:ascii="IRNazanin" w:hAnsi="IRNazanin" w:eastAsia="IRNazanin"/>
          <w:color w:val="111111"/>
          <w:sz w:val="28"/>
          <w:sz w:val="28"/>
          <w:szCs w:val="28"/>
          <w:rtl w:val="true"/>
          <w:lang w:bidi="fa-IR"/>
        </w:rPr>
        <w:t>آنانکه به خدا کفر می ورزند گمان نکنند که اگر به آنان مهلت داده ایم این به سود آنها است، ما تنها بدان سبب به آنان مهلت میدهیم که بر گناهانشان بیفزایند که برای آنان عذاب خوار کننده ای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خدا مؤمنان را به همان گونه که شما هستید واگذارد مگر آنکه ناپاک را از پاک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همینکه این آیات را از آن حضرت شنید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وَ رَبِّ الْكَعْبَةِ الطَّيِّبُونَ ميزنا مِنْكُمْ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قسم به پروردگار کعبه پاکان ما هستیم که از شما جدا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اعم از مشرکان، و بت پرستان، و منکران وجود خدا، مخالفان با احکام و قوانین پروردگار متعال می پندارند این همه مال و اولاد که خدا بر ایشان داده به نفع آنها این همه نعمت به آنها عطا فرموده است، نه بلکه بدان جهت میدان را برای آنها باز گذاشته که خود را هرچه بیشتر به معصیت و طغیان آلوده کنند، زیرا اینطوری و با استفاده از توانائیهای ناشی از اموال و اولاد خود بیشتر در منجلاب گناه و عصیان فرو می 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ارتکاب به نصف بیشتر از گناهان را مال دنیا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 انجام قسمت عمده گناهان نیز به اسباب و آلاتی مانند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 آنان را در این چند روزه زندگی دنیا آزاد گذاشته تا هر چه بیشتر دست به عصیان و گناه بیالایند تا بدین وسیله پاکان از خبیث ها جدا شده و از هم شناخته شوند</w:t>
      </w:r>
      <w:r>
        <w:rPr>
          <w:rFonts w:eastAsia="IRNazanin" w:cs="IRNazanin"/>
          <w:color w:val="111111"/>
          <w:sz w:val="28"/>
          <w:szCs w:val="28"/>
          <w:rtl w:val="true"/>
          <w:lang w:bidi="fa-IR"/>
        </w:rPr>
        <w:t>.</w:t>
      </w:r>
    </w:p>
    <w:p>
      <w:pPr>
        <w:pStyle w:val="Heading5"/>
        <w:numPr>
          <w:ilvl w:val="4"/>
          <w:numId w:val="1"/>
        </w:numPr>
        <w:rPr/>
      </w:pPr>
      <w:bookmarkStart w:id="199" w:name="__RefHeading___Toc2644039_730472459"/>
      <w:bookmarkStart w:id="200" w:name="_Toc72"/>
      <w:bookmarkEnd w:id="199"/>
      <w:r>
        <w:rPr/>
        <w:t>2</w:t>
      </w:r>
      <w:r>
        <w:rPr>
          <w:rtl w:val="true"/>
        </w:rPr>
        <w:t xml:space="preserve">- </w:t>
      </w:r>
      <w:r>
        <w:rPr>
          <w:rtl w:val="true"/>
        </w:rPr>
        <w:t>استدراج</w:t>
      </w:r>
      <w:r>
        <w:rPr>
          <w:rtl w:val="true"/>
        </w:rPr>
        <w:t>:</w:t>
      </w:r>
      <w:bookmarkEnd w:id="20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 و کشانیدن بردن تدرجی، و گام به گام آزمایش شونده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بدون دارا بودن به شایستگی های لازم با خوش باوری و غفلت، خود را از بندگان محبوب و مورد رضای خدا می پندارد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لبه پرتگاه و کشف حقیقت خبيث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 زیر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کذبوا بِآياتِنا سَنَسْتَدْرِجُهُمْ مِنْ حَيْثُ لا يَعْلَمُونَ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آنها که آیات ما را تکذیب کردند به تدریج از جائی که نمی دانند گرفتار مجازاتشان</w:t>
      </w:r>
    </w:p>
    <w:p>
      <w:pPr>
        <w:pStyle w:val="BookText"/>
        <w:rPr/>
      </w:pPr>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کسی را یکمرتبه می گیرند همانند کسی که در اسکی بازی به طور غیر منتظره و بدون مقدمه دچار حادثه شده و جان می بازد، و مانند کسیکه غفلت دچار سکته قلبی شده و می میرد و مانند کسی که در یک حادثه رانندگی بدون مقدمه غافلگیر میشود و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یواش یواش و به تدریج او را به لبه پرتگاه می برند بگونه ای که خود وی حتی احتمالش را هم نمی دهد که شاید وضعیت ناگواری در کمین من نشسته باشد، بدین ترتیب که گناه میکند و پشت سر گناهش به ثروت، و نعمت و رفاه بیشتری می رسد و خیال میکند به خاطر عزت و محبوبیتی که پیش خدا دارد این چنین از وضعیت مطلوبی برخوردار است، غافل از آنکه این نعمت پشت سر عصیان و گناه موجبات خوش باوری بیمورد و غفلت او را فراهم می آورد، به طوریکه موفق به تجدید نظر در کار خود نمی شود، و از توبه و تدارک عصیان خود غفلت می ورزد، و بیخیال در انتظار آینده دردناکی در جهان آخرت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مَنْ وُسِّعَ عَلَيْهِ فِي ذَاتِ يَدِهِ فَلَمْ يَرَ ذَلِكَ اسْتِدْرَاجاً فَقَدْ أَمِنَ مَخُوفاً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کسی که گشایشی در مالش پدید آید، و آن را چون دامی پنهان نداند، خود را از کاری</w:t>
      </w:r>
    </w:p>
    <w:p>
      <w:pPr>
        <w:pStyle w:val="BookText"/>
        <w:rPr/>
      </w:pPr>
      <w:r>
        <w:rPr>
          <w:rFonts w:ascii="IRNazanin" w:hAnsi="IRNazanin" w:eastAsia="IRNazanin"/>
          <w:color w:val="111111"/>
          <w:sz w:val="28"/>
          <w:sz w:val="28"/>
          <w:szCs w:val="28"/>
          <w:rtl w:val="true"/>
          <w:lang w:bidi="fa-IR"/>
        </w:rPr>
        <w:t>بیمناک در امان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تنها ادعای ایمان و تظاهر به آن برای انسان کافی نبوده و همواره در معرض آزمایش استدراجی قرار میگیرد، و هرگز از سوی پروردگار متعال به حال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دکار متعال به حال </w:t>
      </w:r>
    </w:p>
    <w:p>
      <w:pPr>
        <w:pStyle w:val="BookText"/>
        <w:rPr/>
      </w:pPr>
      <w:r>
        <w:rPr>
          <w:rFonts w:ascii="IRNazanin" w:hAnsi="IRNazanin" w:eastAsia="IRNazanin"/>
          <w:color w:val="111111"/>
          <w:sz w:val="28"/>
          <w:sz w:val="28"/>
          <w:szCs w:val="28"/>
          <w:rtl w:val="true"/>
          <w:lang w:bidi="fa-IR"/>
        </w:rPr>
        <w:t>خود واگذاشته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الَّا أَنْ يترکوا أَنْ يَقُولُوا آمَنَّا وَهْمُ لا يُفْتَنُونَ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آیا مردم گمان می برند که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به حال خود رها شده و آزمایشی</w:t>
      </w:r>
    </w:p>
    <w:p>
      <w:pPr>
        <w:pStyle w:val="BookText"/>
        <w:rPr/>
      </w:pPr>
      <w:r>
        <w:rPr>
          <w:rFonts w:ascii="IRNazanin" w:hAnsi="IRNazanin" w:eastAsia="IRNazanin"/>
          <w:color w:val="111111"/>
          <w:sz w:val="28"/>
          <w:sz w:val="28"/>
          <w:szCs w:val="28"/>
          <w:rtl w:val="true"/>
          <w:lang w:bidi="fa-IR"/>
        </w:rPr>
        <w:t>از آنان به عمل نمی آوریم؟</w:t>
      </w:r>
    </w:p>
    <w:p>
      <w:pPr>
        <w:pStyle w:val="BookText"/>
        <w:rPr/>
      </w:pPr>
      <w:r>
        <w:rPr>
          <w:rFonts w:ascii="IRNazanin" w:hAnsi="IRNazanin" w:eastAsia="IRNazanin"/>
          <w:color w:val="111111"/>
          <w:sz w:val="28"/>
          <w:sz w:val="28"/>
          <w:szCs w:val="28"/>
          <w:rtl w:val="true"/>
          <w:lang w:bidi="fa-IR"/>
        </w:rPr>
        <w:t xml:space="preserve">زیرا تنها ادعا و اظهار ایمان دلیل صحت ساختار درونی و طیب شخصیت نمی شود، بلکه انسانها باید در بوته آزمایش قرار گیرند تا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آنانکه بافت شخیتی شان مطابق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آنانکه ماسک خوش آیندی بر روی شخصیت نامطلوب و ناموزون خود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و مشخص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خدا مؤمنین را به حال خود را نمی گذارد، زیرا خوبان از بدان باید جدا شوند، یکی از بهترین روشهای جداسازی پاکان از ناپاکان رسوخ یک سلسله نظریات و عقاید مخالف با خدا، مخالف با پیامبر صلی الله علیه واله ، و مخالف با دین، و در یک کلمه رواج فرهنگ های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اندام همان بیگانگان بریده و دوخته شده است و بر اندام مسلمان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مسلمانان است، که مسلمین در اینگونه مواقع باید هوشیار باشند، و از رشد آن و آلوده کردنش فرهنگ غنی، سازنده، و پاک اسلامی را جلوگیری کنند، ولی با کمال تأسف مسلمانان تاکنون همواره تحت تأثیر این ارمغانهای زیانبار بیگانگان قرار گرفته، و از فرهنگ اصیل خود، و از دریافت و برداشت اسلامی خود تا حدودی منحرف شده اند، پروردگار متعال در این آیه شریفه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أیحسبون أَنَّما نُمِدُّهُمْ مِنْ مالٍ وَ بَنِينَ نُسارِعُ لَهُمْ فِي الخَيراتِ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گمان می برند اموال و فرزندانی که ما به عنوان کمک به آنان می دهیم برای این است که درهای خیرات را با شتاب بروی آنها گشوده ایم؟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چنین نیست، بلکه آنانکه شعور استفاده سالم و صحیح از نعمتهای خدا را </w:t>
      </w:r>
      <w:bookmarkStart w:id="201" w:name="pg14830_160780"/>
    </w:p>
    <w:p>
      <w:pPr>
        <w:pStyle w:val="BookText"/>
        <w:rPr/>
      </w:pPr>
      <w:bookmarkEnd w:id="201"/>
      <w:r>
        <w:rPr>
          <w:rFonts w:ascii="IRNazanin" w:hAnsi="IRNazanin" w:eastAsia="IRNazanin"/>
          <w:color w:val="111111"/>
          <w:sz w:val="28"/>
          <w:sz w:val="28"/>
          <w:szCs w:val="28"/>
          <w:rtl w:val="true"/>
          <w:lang w:bidi="fa-IR"/>
        </w:rPr>
        <w:t>ندارند با داشتن مال و اولاد بیشتر در سیاهچال بی خبری سرنگون شده و با خود باوری و اطمینان خاطر نابجا، هرچه بیشتر به عصیان و گناه آلوده شده و زمینه یک زندگی دردناک و سیاهی را برای خود در جهان باقی فراهم می آورند، و تنها کسانی که</w:t>
      </w:r>
    </w:p>
    <w:p>
      <w:pPr>
        <w:pStyle w:val="BookText"/>
        <w:rPr/>
      </w:pPr>
      <w:r>
        <w:rPr>
          <w:rFonts w:ascii="IRNazanin" w:hAnsi="IRNazanin" w:eastAsia="IRNazanin"/>
          <w:color w:val="111111"/>
          <w:sz w:val="28"/>
          <w:sz w:val="28"/>
          <w:szCs w:val="28"/>
          <w:rtl w:val="true"/>
          <w:lang w:bidi="fa-IR"/>
        </w:rPr>
        <w:t>می توانند بهره برداری صحیح و مورد رضای پروردگار متعال را از داشتن مال و اولاد در دنیا بکنند در آیات زیر چنین توصیف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مِنْ خَشْيَةِ رَبِّهِمْ مُشْفِقُونَ ، وَ الَّذِينَ هُمْ بِآياتِ رَبِّهِمْ يُؤْمِنُونَ ، وَ الَّذِينَ هُمْ بِرَبِّهِمْ لا يُشْرِكُونَ ، وَ الَّذِينَ يُؤْتُونَ ما آتَوْا وَ قُلُوبُهُمْ وَجِلَةُ أَنَّهُمْ إِلى رَبِّهِمْ راجِعُونَ أولئک يُسارِعُونَ فِي الْخَيْراتِ وَهْمُ لَها سابِقُونَ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آنان که از پروردگارشان می ترسند، و آنان که به آیات پروردگارشان ایمان می آورند، و آنان که به پروردگارشان شرک نمی ورزند، و آنان که به فرامین پروردگارشان عمل میکنند و با این حال از اینکه به سوی پروردگار باز می گردند بیمناک اند اینها هستند که به سوی کارهای نیک به سرعت رو می آورند و به آن سبقت میجویند</w:t>
      </w:r>
      <w:r>
        <w:rPr>
          <w:rFonts w:eastAsia="IRNazanin" w:cs="IRNazanin"/>
          <w:color w:val="111111"/>
          <w:sz w:val="28"/>
          <w:szCs w:val="28"/>
          <w:rtl w:val="true"/>
          <w:lang w:bidi="fa-IR"/>
        </w:rPr>
        <w:t>.</w:t>
      </w:r>
    </w:p>
    <w:p>
      <w:pPr>
        <w:pStyle w:val="Heading5"/>
        <w:numPr>
          <w:ilvl w:val="4"/>
          <w:numId w:val="1"/>
        </w:numPr>
        <w:rPr/>
      </w:pPr>
      <w:bookmarkStart w:id="202" w:name="__RefHeading___Toc2644041_730472459"/>
      <w:bookmarkStart w:id="203" w:name="_Toc73"/>
      <w:bookmarkEnd w:id="202"/>
      <w:r>
        <w:rPr/>
        <w:t>3</w:t>
      </w:r>
      <w:r>
        <w:rPr>
          <w:rtl w:val="true"/>
        </w:rPr>
        <w:t xml:space="preserve">- </w:t>
      </w:r>
      <w:r>
        <w:rPr>
          <w:rtl w:val="true"/>
        </w:rPr>
        <w:t xml:space="preserve">روح تسلیم در شیعه </w:t>
      </w:r>
      <w:r>
        <w:rPr>
          <w:rtl w:val="true"/>
        </w:rPr>
        <w:t>:</w:t>
      </w:r>
      <w:bookmarkEnd w:id="203"/>
    </w:p>
    <w:p>
      <w:pPr>
        <w:pStyle w:val="BookText"/>
        <w:rPr/>
      </w:pPr>
      <w:r>
        <w:rPr>
          <w:rFonts w:ascii="Amiri" w:hAnsi="Amiri" w:eastAsia="Amiri" w:cs="Amiri"/>
          <w:color w:val="111111"/>
          <w:sz w:val="28"/>
          <w:sz w:val="28"/>
          <w:szCs w:val="28"/>
          <w:rtl w:val="true"/>
          <w:lang w:bidi="ar-SA"/>
        </w:rPr>
        <w:t xml:space="preserve">عَنِ الْبَاقِرِ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الضُّعَفَاءَ مِنْ شِيعَتِنَا إِنَّهُمْ أَهْلُ تَسْلِيمُ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ضعفای شیعه ما رحمت کند که آنها اهل تسليم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الْمُسَلِّمُونَ لَا مُرْنَا ، الْآخِذُونَ بِقَوْلِنَا الْمُخَالِفُونَ لإعدائنا ، فَمَنْ لَمْ يکن کذلك فَلَيْسَ مِنَّا </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تسلیم ما بوده، و بقول ما چنگ می زنند و با دشمنان ما مخالفند، کسی که چنین نیست از شیعیان ما نیست</w:t>
      </w:r>
      <w:r>
        <w:rPr>
          <w:rFonts w:eastAsia="IRNazanin" w:cs="IRNazanin"/>
          <w:color w:val="111111"/>
          <w:sz w:val="28"/>
          <w:szCs w:val="28"/>
          <w:rtl w:val="true"/>
          <w:lang w:bidi="fa-IR"/>
        </w:rPr>
        <w:t xml:space="preserve">. </w:t>
      </w:r>
      <w:bookmarkStart w:id="204" w:name="pg14830_160781"/>
    </w:p>
    <w:p>
      <w:pPr>
        <w:pStyle w:val="BookText"/>
        <w:rPr/>
      </w:pPr>
      <w:bookmarkEnd w:id="204"/>
      <w:r>
        <w:rPr>
          <w:rFonts w:ascii="IRNazanin" w:hAnsi="IRNazanin" w:eastAsia="IRNazanin"/>
          <w:color w:val="111111"/>
          <w:sz w:val="28"/>
          <w:sz w:val="28"/>
          <w:szCs w:val="28"/>
          <w:rtl w:val="true"/>
          <w:lang w:bidi="fa-IR"/>
        </w:rPr>
        <w:t>یعنی شیعیان اهل بیت عصمت و طهارت علیهم السلام به دلیل صفت تسلیمی که دارند در مقابل اوامر و نواهی که از ائمه طاهرین علیهم السلام به ایشان می رسد تسلیم محض بوده و نظر مبارک آنها به عنوان دلیل برای آنان کافی است، و دیگر با وجود دستور امام علیه السلام دنبال هیچ دلیل دیگری نمی روند و هرگز چنگ به بهانه های پوچ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کجای قرآن آمده، و وضع زمان چنین است نمی زنند، زیرا اینها را خلاف تسلیم در مقابل امام علیه السلام می دانند</w:t>
      </w:r>
      <w:r>
        <w:rPr>
          <w:rFonts w:eastAsia="IRNazanin" w:cs="IRNazanin"/>
          <w:color w:val="111111"/>
          <w:sz w:val="28"/>
          <w:szCs w:val="28"/>
          <w:rtl w:val="true"/>
          <w:lang w:bidi="fa-IR"/>
        </w:rPr>
        <w:t>.</w:t>
      </w:r>
    </w:p>
    <w:p>
      <w:pPr>
        <w:pStyle w:val="Heading5"/>
        <w:numPr>
          <w:ilvl w:val="4"/>
          <w:numId w:val="1"/>
        </w:numPr>
        <w:rPr/>
      </w:pPr>
      <w:bookmarkStart w:id="205" w:name="__RefHeading___Toc2644043_730472459"/>
      <w:bookmarkStart w:id="206" w:name="_Toc74"/>
      <w:bookmarkEnd w:id="205"/>
      <w:r>
        <w:rPr/>
        <w:t>4</w:t>
      </w:r>
      <w:r>
        <w:rPr>
          <w:rtl w:val="true"/>
        </w:rPr>
        <w:t xml:space="preserve">- </w:t>
      </w:r>
      <w:r>
        <w:rPr>
          <w:rtl w:val="true"/>
        </w:rPr>
        <w:t>یکی از مفاهیم شرک</w:t>
      </w:r>
      <w:r>
        <w:rPr>
          <w:rtl w:val="true"/>
        </w:rPr>
        <w:t>:</w:t>
      </w:r>
      <w:bookmarkEnd w:id="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بِرَبِّهِمْ لاَ يُشرِکُونَ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آنانکه به پروردگارشان شرک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یک آبشخور تغذیه می شوند، وقتی که علم ائمه معصومین علیهم السلام جوابده تمامی سئوالات و نیازهای آنها است دیگر دلیلی ندارد که دنبال منابع فکری دیگر آن هم فکر انسانهای معمولی که آکنده از اغراض فاسد، اشتباه، و ابهام است بروند، بنابراین تمایل امت اسلامی به افکار نفوذی غرب، بویژه در مسائل اجتماعی، سیاسی، اقتصادی ، حتی مذهبی صحیح و عمل شایسته ای نبوده و جز بدبختی، و خود باختگی، و احساس حقارت ملت مسلمان، و دوری و قهر از کیان شخصیتی خود و فاصله گرفتن از آن اثر دیگری از خود به جا نمی گذارد و همین ها است که موجبات نفوذ بی چون و چرای غرب در ملل اسلامی را فراهم آورده و حق ترسیم سرنوشت برای مسلمانان را به آنان داده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دینی بسیار غنی و توانا است که امور اجتماعی، سیاسی،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طور شایسته ای می تواند برنامه ریزی کرده و اداره کند، و هیچگونه نیازی در این زمینه ها به کمک فکری و فرهنگی استعمارگران لاشخور ندارد</w:t>
      </w:r>
      <w:r>
        <w:rPr>
          <w:rFonts w:eastAsia="IRNazanin" w:cs="IRNazanin"/>
          <w:color w:val="111111"/>
          <w:sz w:val="28"/>
          <w:szCs w:val="28"/>
          <w:rtl w:val="true"/>
          <w:lang w:bidi="fa-IR"/>
        </w:rPr>
        <w:t xml:space="preserve">. </w:t>
      </w:r>
      <w:bookmarkStart w:id="207" w:name="pg14830_160782"/>
    </w:p>
    <w:p>
      <w:pPr>
        <w:pStyle w:val="Heading5"/>
        <w:numPr>
          <w:ilvl w:val="4"/>
          <w:numId w:val="1"/>
        </w:numPr>
        <w:rPr/>
      </w:pPr>
      <w:bookmarkStart w:id="208" w:name="__RefHeading___Toc2644045_730472459"/>
      <w:bookmarkStart w:id="209" w:name="_Toc75"/>
      <w:bookmarkEnd w:id="207"/>
      <w:bookmarkEnd w:id="208"/>
      <w:r>
        <w:rPr/>
        <w:t>5</w:t>
      </w:r>
      <w:r>
        <w:rPr>
          <w:rtl w:val="true"/>
        </w:rPr>
        <w:t xml:space="preserve">- </w:t>
      </w:r>
      <w:r>
        <w:rPr>
          <w:rtl w:val="true"/>
        </w:rPr>
        <w:t xml:space="preserve">ویژگی خداترسی </w:t>
      </w:r>
      <w:r>
        <w:rPr>
          <w:rtl w:val="true"/>
        </w:rPr>
        <w:t>:</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یؤتون ما آتَوْا وَ قُلُوبُهُمْ وَجِلَةُ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آنانکه نهایت سعی خود را در انجام طاعات پروردگارشان اعم از واجبات و غیر واجبات با دلهای پر از خضوع و خشوع در برابر حق تعالی و با ترس از خدا به جا می آورند، زیرا در برابر عظمت خداوندی خود را چیزی نمی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كُلِّ شئء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همه چیز و از همه کس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هیچکس و هیچ چیز به گرد عظمت و جلالت او نمی رسد، انسان باید در حال عبادت ، و در حال انجام وظیفه، و در همه حال خود را تنها در برابر او کوچک، بیمقدار، و نیازمند نشان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يُسارِعُونَ فِي الْخَيْراتِ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چنین کسانی هستند که به سوی کارهای نیک سرعت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نسبت بدان رغبت نشان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لَها سابِقُونَ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هستند که به کارهای مورد رضای پروردگار متعال سبقت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کارهای خداپسندانه، کارهائی که اساس و زیر بنای منافع عمومی مسلمانان قرار گرفته، و رفاه اجتماعی مسلمین را به دنبال خود به ارمغان می آورد شایستگی افتخار به آن را دارد، نه کارهائی همانند فوتبال بازی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کلمه بازی چیز دیگری بدان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تلاش جدی و بی وقفه انسانی را به منظور پیدا کردن روش درمان قطعی مثلا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سرطان را در مقابل بازیها و گل زدنهای فوتبالیست ها در نظر گرفته و آن وقت انصاف دهید کدام یک از این دو کار شایستگی آن را دارد که انجام دهنده آن افتخار بدان نموده </w:t>
      </w:r>
      <w:bookmarkStart w:id="210" w:name="pg14830_160783"/>
    </w:p>
    <w:p>
      <w:pPr>
        <w:pStyle w:val="BookText"/>
        <w:rPr/>
      </w:pPr>
      <w:bookmarkEnd w:id="210"/>
      <w:r>
        <w:rPr>
          <w:rFonts w:ascii="IRNazanin" w:hAnsi="IRNazanin" w:eastAsia="IRNazanin"/>
          <w:color w:val="111111"/>
          <w:sz w:val="28"/>
          <w:sz w:val="28"/>
          <w:szCs w:val="28"/>
          <w:rtl w:val="true"/>
          <w:lang w:bidi="fa-IR"/>
        </w:rPr>
        <w:t>و بر آن ببالد؟</w:t>
      </w:r>
    </w:p>
    <w:p>
      <w:pPr>
        <w:pStyle w:val="BookText"/>
        <w:rPr/>
      </w:pPr>
      <w:r>
        <w:rPr>
          <w:rFonts w:ascii="IRNazanin" w:hAnsi="IRNazanin" w:eastAsia="IRNazanin"/>
          <w:color w:val="111111"/>
          <w:sz w:val="28"/>
          <w:sz w:val="28"/>
          <w:szCs w:val="28"/>
          <w:rtl w:val="true"/>
          <w:lang w:bidi="fa-IR"/>
        </w:rPr>
        <w:t>البته منظور آن نیست که فوتبال و ورزش از بیخ و بن برکنده شده و در جامعه اثری از آن نباشد، بلکه بر عکس ورزش تا حدودی که سلامت انسان و تأمین نیروی بدنی او را تضمین می کند لازم است، ولی اینهمه توجه و تشویق از آن، حسابش را بکنید که چقدر از جوانهای جامعه را جذب این کارهای بیهوده کرده و کسب و کار خود را به منظور دستیابی به افتخارات پوچی از قبیل فلانی خوب بازی می کند، فلانی خوب گل می زند رها کرده اند، به طوریکه اگر بر فرض روزی در نتیجه پیش آمدن حوادث و شرایط بخصوصی در سطح بین الملل بازار فوتبال و افتخارات آن رو به کسادی بگذارد و رونق چشمگیر خود را از دست بدهد دیگر این جوانهای فوتبالیست ما قادر به انجام هیچ کاری نیستند و در آن شرایط تنها عده بی شماری مصرف کننده بر گروه ملت اسلام تحمیل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أَعْمالُ مِنْ دُونِ ذلک هُمْ لَها عامِلُونَ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جز فساد و لجام گسیختگی کارهای دیگری همانند مثلا فوتبال و مشت زنی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بدان عمل می کنند، و با عمل بدان از طرفی خود را عاطل و باطل ساخته و مقدار معتنابهی از نیروی سازنده و مفيد جامعه را به انهدام میکشانند، و از طرف دیگر وسیله انحراف تعداد بیشماری از جوانان ساده لوح و خوش قلب ما شده و بدین ترتیب پوچگرایی را در جامعه تشویق می نمایند</w:t>
      </w:r>
      <w:r>
        <w:rPr>
          <w:rFonts w:eastAsia="IRNazanin" w:cs="IRNazanin"/>
          <w:color w:val="111111"/>
          <w:sz w:val="28"/>
          <w:szCs w:val="28"/>
          <w:rtl w:val="true"/>
          <w:lang w:bidi="fa-IR"/>
        </w:rPr>
        <w:t>.</w:t>
      </w:r>
    </w:p>
    <w:p>
      <w:pPr>
        <w:pStyle w:val="Heading5"/>
        <w:numPr>
          <w:ilvl w:val="4"/>
          <w:numId w:val="1"/>
        </w:numPr>
        <w:rPr/>
      </w:pPr>
      <w:bookmarkStart w:id="211" w:name="__RefHeading___Toc2644047_730472459"/>
      <w:bookmarkStart w:id="212" w:name="_Toc76"/>
      <w:bookmarkEnd w:id="211"/>
      <w:r>
        <w:rPr/>
        <w:t>6</w:t>
      </w:r>
      <w:r>
        <w:rPr>
          <w:rtl w:val="true"/>
        </w:rPr>
        <w:t xml:space="preserve">- </w:t>
      </w:r>
      <w:r>
        <w:rPr>
          <w:rtl w:val="true"/>
        </w:rPr>
        <w:t xml:space="preserve">مسأله عشق </w:t>
      </w:r>
      <w:r>
        <w:rPr>
          <w:rtl w:val="true"/>
        </w:rPr>
        <w:t>:</w:t>
      </w:r>
      <w:bookmarkEnd w:id="21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چیست؟ عشق عبارت است از تمایل شدید انسان نسبت به انسان دیگری مثل خود و یا نسبت به چیزی است که در وجود او پیدا می شود، البته این تمایل شدید در آغاز کار جز یک توجه ساده از طرف انسان نسبت به مورد و هدف آن چیز دیگری نیست، که انسان به سادگی و راحت می تواند از آن صرف نظر کرده و مورد را به فراموشی بسپارد</w:t>
      </w:r>
      <w:r>
        <w:rPr>
          <w:rFonts w:eastAsia="IRNazanin" w:cs="IRNazanin"/>
          <w:color w:val="111111"/>
          <w:sz w:val="28"/>
          <w:szCs w:val="28"/>
          <w:rtl w:val="true"/>
          <w:lang w:bidi="fa-IR"/>
        </w:rPr>
        <w:t xml:space="preserve">. </w:t>
      </w:r>
      <w:bookmarkStart w:id="213" w:name="pg14830_160784"/>
    </w:p>
    <w:p>
      <w:pPr>
        <w:pStyle w:val="BookText"/>
        <w:rPr/>
      </w:pPr>
      <w:bookmarkEnd w:id="213"/>
      <w:r>
        <w:rPr>
          <w:rFonts w:ascii="IRNazanin" w:hAnsi="IRNazanin" w:eastAsia="IRNazanin"/>
          <w:color w:val="111111"/>
          <w:sz w:val="28"/>
          <w:sz w:val="28"/>
          <w:szCs w:val="28"/>
          <w:rtl w:val="true"/>
          <w:lang w:bidi="fa-IR"/>
        </w:rPr>
        <w:t>ولی اگر آن توجه اولیه را رها نکرده و دنبال آنرا بگیرد بمرور زمان همین توجه ساده در شخصیت دارنده آن قوت می گیرد، رشد میکند و بالاخره تبدیل به میل و خودباختگی شدید، و دارای یک جذبه و کشش نیرومندی می شود که دارنده خود را چنان در چنگال تسلط خود می گیرد که او را دیگر اختیاری از خود در مقابل این کشش بنیان برافکن نبوده و بدون آنکه بتواند در مقابل آن کوچکترین مقاومتی از خود نشان دهد بی اختیار به طرف هدف مورد تمایل کشانده می شود</w:t>
      </w:r>
      <w:r>
        <w:rPr>
          <w:rFonts w:eastAsia="IRNazanin" w:cs="IRNazanin"/>
          <w:color w:val="111111"/>
          <w:sz w:val="28"/>
          <w:szCs w:val="28"/>
          <w:rtl w:val="true"/>
          <w:lang w:bidi="fa-IR"/>
        </w:rPr>
        <w:t>.</w:t>
      </w:r>
    </w:p>
    <w:p>
      <w:pPr>
        <w:pStyle w:val="Heading5"/>
        <w:numPr>
          <w:ilvl w:val="4"/>
          <w:numId w:val="1"/>
        </w:numPr>
        <w:rPr/>
      </w:pPr>
      <w:bookmarkStart w:id="214" w:name="__RefHeading___Toc2644049_730472459"/>
      <w:bookmarkStart w:id="215" w:name="_Toc77"/>
      <w:bookmarkEnd w:id="214"/>
      <w:r>
        <w:rPr/>
        <w:t>7</w:t>
      </w:r>
      <w:r>
        <w:rPr>
          <w:rtl w:val="true"/>
        </w:rPr>
        <w:t xml:space="preserve">- </w:t>
      </w:r>
      <w:r>
        <w:rPr>
          <w:rtl w:val="true"/>
        </w:rPr>
        <w:t>انسان و اعمال او</w:t>
      </w:r>
      <w:r>
        <w:rPr>
          <w:rtl w:val="true"/>
        </w:rPr>
        <w:t>:</w:t>
      </w:r>
      <w:bookmarkEnd w:id="215"/>
    </w:p>
    <w:p>
      <w:pPr>
        <w:pStyle w:val="BookText"/>
        <w:rPr/>
      </w:pPr>
      <w:r>
        <w:rPr>
          <w:rFonts w:ascii="IRNazanin" w:hAnsi="IRNazanin" w:eastAsia="IRNazanin"/>
          <w:color w:val="111111"/>
          <w:sz w:val="28"/>
          <w:sz w:val="28"/>
          <w:szCs w:val="28"/>
          <w:rtl w:val="true"/>
          <w:lang w:bidi="fa-IR"/>
        </w:rPr>
        <w:t>اعمال انسان با توجه بر مبانی و انگیزه های آن به ترتیب زیر بر سه نوع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عملی را مطابق دستور و یا أمر غیر انجام دهد اعم از آنکه آن غیر</w:t>
      </w:r>
    </w:p>
    <w:p>
      <w:pPr>
        <w:pStyle w:val="BookText"/>
        <w:rPr/>
      </w:pPr>
      <w:r>
        <w:rPr>
          <w:rFonts w:ascii="IRNazanin" w:hAnsi="IRNazanin" w:eastAsia="IRNazanin"/>
          <w:color w:val="111111"/>
          <w:sz w:val="28"/>
          <w:sz w:val="28"/>
          <w:szCs w:val="28"/>
          <w:rtl w:val="true"/>
          <w:lang w:bidi="fa-IR"/>
        </w:rPr>
        <w:t>انسان دیگری مثل خود او، و یا خدا باشد چنین عملی را تکلیف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قبال مسأله و یا مسائلی تکلیف خود را نداند، و توان علمی خود را در چارچوبه منابع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و تکلیف خود و مقلدین خو را از این رهگذر به دست آورد آن را اجتهاد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کسی است که در بدو امر حكم موضوع و یا موضوعاتی را که مبتلا به او است نمی داند از اینرو برای از میان بردن جهل خود و رسیدن به علم در موارد بالا تلاش علمی یعنی اجتهاد خود را در چارچوبه منابع حکم بکاربرده و جهل خود را به علم مصطلح پیش فقهاء یعنی ظن راجح و یا ظن متأخم بعلم تبدیل نموده و بدین ترتیب تکلیف خود و مقلدین خود را روشن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نه بر اساس امر و یا دستور غیر، و نه بر اساس اجتهاد، بلکه بر اساس کشش و جذبات درونی انسان انجام می شود، فعل و انفعالات عشقی نامیده می شوند</w:t>
      </w:r>
      <w:r>
        <w:rPr>
          <w:rFonts w:eastAsia="IRNazanin" w:cs="IRNazanin"/>
          <w:color w:val="111111"/>
          <w:sz w:val="28"/>
          <w:szCs w:val="28"/>
          <w:rtl w:val="true"/>
          <w:lang w:bidi="fa-IR"/>
        </w:rPr>
        <w:t xml:space="preserve">. </w:t>
      </w:r>
      <w:bookmarkStart w:id="216" w:name="pg14830_160785"/>
    </w:p>
    <w:p>
      <w:pPr>
        <w:pStyle w:val="Heading5"/>
        <w:numPr>
          <w:ilvl w:val="4"/>
          <w:numId w:val="1"/>
        </w:numPr>
        <w:rPr/>
      </w:pPr>
      <w:bookmarkStart w:id="217" w:name="__RefHeading___Toc2644051_730472459"/>
      <w:bookmarkStart w:id="218" w:name="_Toc78"/>
      <w:bookmarkEnd w:id="216"/>
      <w:bookmarkEnd w:id="217"/>
      <w:r>
        <w:rPr/>
        <w:t>8</w:t>
      </w:r>
      <w:r>
        <w:rPr>
          <w:rtl w:val="true"/>
        </w:rPr>
        <w:t xml:space="preserve">- </w:t>
      </w:r>
      <w:r>
        <w:rPr>
          <w:rtl w:val="true"/>
        </w:rPr>
        <w:t xml:space="preserve">رهروان خط مشیهای مورد بحث </w:t>
      </w:r>
      <w:r>
        <w:rPr>
          <w:rtl w:val="true"/>
        </w:rPr>
        <w:t>:</w:t>
      </w:r>
      <w:bookmarkEnd w:id="218"/>
    </w:p>
    <w:p>
      <w:pPr>
        <w:pStyle w:val="BookText"/>
        <w:rPr/>
      </w:pPr>
      <w:r>
        <w:rPr>
          <w:rFonts w:ascii="IRNazanin" w:hAnsi="IRNazanin" w:eastAsia="IRNazanin"/>
          <w:color w:val="111111"/>
          <w:sz w:val="28"/>
          <w:sz w:val="28"/>
          <w:szCs w:val="28"/>
          <w:rtl w:val="true"/>
          <w:lang w:bidi="fa-IR"/>
        </w:rPr>
        <w:t>پیامبران و پیامبر مکرم ما و ائمه معصومین علیهم السلام از اولاد آن بزرگوار در کلیه اعمال خود تنها از امر و دستور صریح خدا پیروی می نمایند و به جز این مبنا، اعمالشان را بر هیچ اساسی استوار نمی فرمایند چنانکه در قرآن مجید آمده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 ماضل صاحبکم وَ ما غَوى ، وَ ما يَنْطِقُ عَنِ الْهَوى ، إِنْ هُوَ إِلاَّ وَحْيُ یوحی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قسم به ستاره هنگامی که افول می کند، که پیامبر شما حضرت محمد صلی الله علیه واله منحرف نشده و مقصود را گم نکرده است، و از روی هوای نفس نیز سخن نمی گوید، آنچه می گوید چیزی جز وحی که بر او نازل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شریفه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لَكُمْ إِنِّي مَلَكُ إِنْ أَتَّبِعُ إِلاَّ ما يُوحى إِلَى قُلْ هَلْ يَسْتَوِي الْأَعْمى وَ الْبَصِيرُ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من به شما نمی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فرشته ای از فرشتگان خدا هستم، بلکه جز از آنچه که از طرف پروردگارم وحی می شود پیروی نمیکنم، آیا شخص بینا با نابینا برابر است؟</w:t>
      </w:r>
    </w:p>
    <w:p>
      <w:pPr>
        <w:pStyle w:val="BookText"/>
        <w:rPr/>
      </w:pPr>
      <w:r>
        <w:rPr>
          <w:rFonts w:ascii="IRNazanin" w:hAnsi="IRNazanin" w:eastAsia="IRNazanin"/>
          <w:color w:val="111111"/>
          <w:sz w:val="28"/>
          <w:sz w:val="28"/>
          <w:szCs w:val="28"/>
          <w:rtl w:val="true"/>
          <w:lang w:bidi="fa-IR"/>
        </w:rPr>
        <w:t>و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أَتَّبِعُ ما يُوحى إِلَى مِنْ رَبِّي هذا بضائر مِنْ ربکم وَ هُدىً وَ رَحْمَةً لِقَوْمٍ يُؤْمِنُونَ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از آنچه که از طرف پروردگارم به من وحی می شود پیروی می کنم، همین وسیله بینائی تان از طرف پروردگارتان و مایه هدایت و رحمت برای کسانی است که ایمان آورده 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واله و ائمه طاهرین علیهم السلام از فرزندان او به دلیل آنکه در ارتباط تنگاتنگ با </w:t>
      </w:r>
      <w:bookmarkStart w:id="219" w:name="pg14830_160786"/>
    </w:p>
    <w:p>
      <w:pPr>
        <w:pStyle w:val="BookText"/>
        <w:rPr/>
      </w:pPr>
      <w:bookmarkEnd w:id="219"/>
      <w:r>
        <w:rPr>
          <w:rFonts w:ascii="IRNazanin" w:hAnsi="IRNazanin" w:eastAsia="IRNazanin"/>
          <w:color w:val="111111"/>
          <w:sz w:val="28"/>
          <w:sz w:val="28"/>
          <w:szCs w:val="28"/>
          <w:rtl w:val="true"/>
          <w:lang w:bidi="fa-IR"/>
        </w:rPr>
        <w:t>منبع وحی بوده و به سبب عصمت شان اشتباه و خطا در آنها راه ندارد و احکام کلیه موضوعات را به علم يقينی می دانند تنها از وحی که حاوی دستور صریحی نسبت به آنان باشد پیروی می کنند، و بدلیل آنکه نسبت به هیچ چیزی جاهل نیستند نیازی به اجتهاد از نوع اجتهاد فقهاء ندارند تا از این رهگذر علمی به معنای ظن خاص بدست آورده و آن را جایگزین جهل خود نمایند و بدین وسیله در مورد تکالیف تعیین شده از جانب خدا راهی برای خود و مقلدین شان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و به پیروی او اشخاص غير مجتهد در مواردی که برایشان از اوامر الهی يقين و علم بمعنی قطع حاصل شده مانند اصول دین و عناوین شرعی همانند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حاصله پیروی می نمایند و در بقیه موارد از ظنی که به وسیله اجتهاد به دست آورده اند پیروی می نمایند منتهی کسانی که از توان علمی برای اجتهاد بی بهره اند از فتوای مجتهدی که از وی تقلید نموده اند عمل می کنند</w:t>
      </w:r>
      <w:r>
        <w:rPr>
          <w:rFonts w:eastAsia="IRNazanin" w:cs="IRNazanin"/>
          <w:color w:val="111111"/>
          <w:sz w:val="28"/>
          <w:szCs w:val="28"/>
          <w:rtl w:val="true"/>
          <w:lang w:bidi="fa-IR"/>
        </w:rPr>
        <w:t>.</w:t>
      </w:r>
    </w:p>
    <w:p>
      <w:pPr>
        <w:pStyle w:val="Heading5"/>
        <w:numPr>
          <w:ilvl w:val="4"/>
          <w:numId w:val="1"/>
        </w:numPr>
        <w:rPr/>
      </w:pPr>
      <w:bookmarkStart w:id="220" w:name="__RefHeading___Toc2644053_730472459"/>
      <w:bookmarkStart w:id="221" w:name="_Toc79"/>
      <w:bookmarkEnd w:id="220"/>
      <w:r>
        <w:rPr/>
        <w:t>9</w:t>
      </w:r>
      <w:r>
        <w:rPr>
          <w:rtl w:val="true"/>
        </w:rPr>
        <w:t xml:space="preserve">- </w:t>
      </w:r>
      <w:r>
        <w:rPr>
          <w:rtl w:val="true"/>
        </w:rPr>
        <w:t>اما عشق</w:t>
      </w:r>
      <w:r>
        <w:rPr>
          <w:rtl w:val="true"/>
        </w:rPr>
        <w:t>:</w:t>
      </w:r>
      <w:bookmarkEnd w:id="221"/>
    </w:p>
    <w:p>
      <w:pPr>
        <w:pStyle w:val="BookText"/>
        <w:rPr/>
      </w:pPr>
      <w:r>
        <w:rPr>
          <w:rFonts w:ascii="IRNazanin" w:hAnsi="IRNazanin" w:eastAsia="IRNazanin"/>
          <w:color w:val="111111"/>
          <w:sz w:val="28"/>
          <w:sz w:val="28"/>
          <w:szCs w:val="28"/>
          <w:rtl w:val="true"/>
          <w:lang w:bidi="fa-IR"/>
        </w:rPr>
        <w:t>به مفهومی که پیش عرفا شناخته شده است نه شرعا راهی برای رسیدن به شناخت خدا، و معرفت به تکالیف و احکام دینی فرعی پیشنهاد و معرفی شده است و نه عقلا، بدین سبب مسلمانی را نشاید آن را راهی برای رسیدن به معرفت خدا اخذ نموده و از آن راه بخواهند تکالیف دینی و اجتماعی و اخلاقی خود را تشخیص و مبنای عمل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چارچوبه رهنمودهای کتاب و سنت در وجودش نسبت به خدا و یا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و حجج معصومین علیهم السلام و یا بندگان پاک خدا تمایل شدید پیدا شود، این امری است مقدس، چنانکه عده ای از بزرگان اسلام مانند سلمان و ابوذر و مقداد و عمار و دیگران نسبت به خدا و پیامبر عظیم او و نسبت به ائمه طاهرین علیهم السلام چنین بودند، ولی هیچگاه چنین عشقی راه و هر منبعی برای بدست آوردن احکام عملی مورد استفاده و </w:t>
      </w:r>
      <w:bookmarkStart w:id="222" w:name="pg14830_160787"/>
    </w:p>
    <w:p>
      <w:pPr>
        <w:pStyle w:val="BookText"/>
        <w:rPr/>
      </w:pPr>
      <w:bookmarkEnd w:id="222"/>
      <w:r>
        <w:rPr>
          <w:rFonts w:ascii="IRNazanin" w:hAnsi="IRNazanin" w:eastAsia="IRNazanin"/>
          <w:color w:val="111111"/>
          <w:sz w:val="28"/>
          <w:sz w:val="28"/>
          <w:szCs w:val="28"/>
          <w:rtl w:val="true"/>
          <w:lang w:bidi="fa-IR"/>
        </w:rPr>
        <w:t>بهره برداری علماء و بزرگان اسلام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تمایل همراه با کشش و</w:t>
      </w:r>
    </w:p>
    <w:p>
      <w:pPr>
        <w:pStyle w:val="BookText"/>
        <w:rPr/>
      </w:pPr>
      <w:r>
        <w:rPr>
          <w:rFonts w:ascii="IRNazanin" w:hAnsi="IRNazanin" w:eastAsia="IRNazanin"/>
          <w:color w:val="111111"/>
          <w:sz w:val="28"/>
          <w:sz w:val="28"/>
          <w:szCs w:val="28"/>
          <w:rtl w:val="true"/>
          <w:lang w:bidi="fa-IR"/>
        </w:rPr>
        <w:t>جذبه در محاورات اسلامی نه با واژه عشق، بلکه با واژه حب از آن تعبیر می شود، که از نظر منشأ و بافت و تشکل آن با عشق و جذبه و کشش صوفیانه تفاوتش از زمین تا آسمان است</w:t>
      </w:r>
      <w:r>
        <w:rPr>
          <w:rFonts w:eastAsia="IRNazanin" w:cs="IRNazanin"/>
          <w:color w:val="111111"/>
          <w:sz w:val="28"/>
          <w:szCs w:val="28"/>
          <w:rtl w:val="true"/>
          <w:lang w:bidi="fa-IR"/>
        </w:rPr>
        <w:t>.</w:t>
      </w:r>
    </w:p>
    <w:p>
      <w:pPr>
        <w:pStyle w:val="Heading5"/>
        <w:numPr>
          <w:ilvl w:val="4"/>
          <w:numId w:val="1"/>
        </w:numPr>
        <w:rPr/>
      </w:pPr>
      <w:bookmarkStart w:id="223" w:name="__RefHeading___Toc2644055_730472459"/>
      <w:bookmarkStart w:id="224" w:name="_Toc80"/>
      <w:bookmarkEnd w:id="223"/>
      <w:r>
        <w:rPr/>
        <w:t>10</w:t>
      </w:r>
      <w:r>
        <w:rPr>
          <w:rtl w:val="true"/>
        </w:rPr>
        <w:t xml:space="preserve">- </w:t>
      </w:r>
      <w:r>
        <w:rPr>
          <w:rtl w:val="true"/>
        </w:rPr>
        <w:t>صوفیه و نفوذ آن در میان مسلمانان به ویژه شیعیان</w:t>
      </w:r>
      <w:r>
        <w:rPr>
          <w:rtl w:val="true"/>
        </w:rPr>
        <w:t>:</w:t>
      </w:r>
      <w:bookmarkEnd w:id="224"/>
    </w:p>
    <w:p>
      <w:pPr>
        <w:pStyle w:val="BookText"/>
        <w:rPr/>
      </w:pPr>
      <w:r>
        <w:rPr>
          <w:rFonts w:ascii="IRNazanin" w:hAnsi="IRNazanin" w:eastAsia="IRNazanin"/>
          <w:color w:val="111111"/>
          <w:sz w:val="28"/>
          <w:sz w:val="28"/>
          <w:szCs w:val="28"/>
          <w:rtl w:val="true"/>
          <w:lang w:bidi="fa-IR"/>
        </w:rPr>
        <w:t>در اواخر قرن دوم هجری علوم يونان به وسائلی که ما به دلیل ضیق وقت از بحث در پیرامون آن خودداری می کنیم از یونان به قلمرو نظام اسلامی به ارمغان آمده و به زبان عربی که در آن روزگار زبان رایج ملل اسلامی بود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الرشید شبی ارسطو را در قیافه مهیبی بخواب دیده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اینقدر وحشتناکی؟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ارسطو هستم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پادشاه روم ابتد روی موافقت نشان ندارد، ولی بالاخره درخواست مأمون را پذیرفت و جواب مساعد به وی داد، مامون گروهی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سطو، ابن بطريق، و سلمی متصدی بیت الحكمة و چند نفر دیگر را بدان کشور روانه کرد، و آنان چیزهایی انتخاب کرده و با خود آوردند که به امر مأمون همه آنها به زبان عربی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یوحنا بن ماسویه نیز از جمله هیأت علمی اعزامی مأمون به روم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نکته را جرج زیدان در کتاب تاریخ تمدن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بیروت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خواب به اساطیر و افسانه بیشتر می ماند تا یک حقیقت تاریخی، حقیقت مسأله در این رابطه آنست که سلسله ضد بشر بنی امیه و پس از آنان بنی عباس اهل بیت عصمت و طهارت و ائمه معصومین از فرزندان رسول خدا صلی الله علیه واله را از استقرار در مقام خلافت پس از پیامبر که مطابق نصوص بسیار و ادله قوی حق اختصاصی ایشان بود کنار زده و هر کدام مدتها بر اریکه خلافت تکیه زدند، در نتیجه تفسیر و آموزش مطاوی و محتوای دامنه دار قران که استثناء ائمه اهل بيت علم يقينی بدان داشتند دچار رکود و تعطیل شد، و این کمبود در جامعه آن در اسلام بشدت احساس می شد و موجبات سئوالات اعتراض آمیزی در این زمینه را فراهم آورده بود، بنی امیه در صدد چاره جویی به این ضعف فرهنگی برآمده و داستان پردازی و قصه گونی را رواج دادند تا بدین وسیله جای خالی آموزش فرهنگی را که دامنگیر کشور پهناور اسلامی شده بود پر کنند، و این نیرنگ در دوران حکومت این خاندان رخوت و بی تفاوتی ملت اسلام نسبت به فرهنگ اسلامی را همانگونه که آنها انتظار داشتند به وجود آورد، ولی به دلایلی از جمله سقوط کشورهای بزرگ و دارای سوابق فرهنگی همچون ایران و روم و در هم آمیختن مردم این کشورها با مسلمانان که پیشرفتگی نسبی علمی و بینشی را موجب شده بود داستان پردازی دیگر کاری از پیش نمی برد، لذا عباسیان پس از مطالعات زیاد در پیرامون این موضوع به این نتیجه رسیدند که با آوردن و رایج کردن نوعی فلسفه و جهان بینی فرسوده و از کار افتاده مسلمانان را دوباره مشغول و آنها را از توجه به فقدان فرهنگ کارآمد اسلامی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به طور قاطع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داستان سرایی توسط بنی امیه، و اشاعه فلسفه بریانی توسط بنی عباس نوعی مبارزه فرهنگی با اهل بیت رسول خدا صلی الله علیه واله بود که بدینوسیله خاندان آگاه و معصوم رسول خدا صلی الله علیه واله را از مرض توجه مسلمانان دور نگه داشته و از این رهگذر به هوی و هوسهای نفسانی خود بهتر و بیشتر دسترسی داشته باشند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از خواب که بیدار</w:t>
      </w:r>
    </w:p>
    <w:p>
      <w:pPr>
        <w:pStyle w:val="BookText"/>
        <w:rPr/>
      </w:pPr>
      <w:r>
        <w:rPr>
          <w:rFonts w:ascii="IRNazanin" w:hAnsi="IRNazanin" w:eastAsia="IRNazanin"/>
          <w:color w:val="111111"/>
          <w:sz w:val="28"/>
          <w:sz w:val="28"/>
          <w:szCs w:val="28"/>
          <w:rtl w:val="true"/>
          <w:lang w:bidi="fa-IR"/>
        </w:rPr>
        <w:t>شد از اطرافیانش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فیلسوف یونانی است که کتابهای زیادی در فلسفه نوشته است، ستایش اطرافیانش از ارسطو شخصیت او را در نظر مأمون بسیار بزرگ جلوه داد، و طی نامه ای که به حاکم یونان نوشت از او تقاضا کرد هر چه کتاب فلسفی از ارسطو و دیگر فیلسوفان یونان در دسترس دارد برای وی بفرستد، نامه مأمون به حاکم یونان رسید و تقاضای او را در رابطه با کتابهای فلسفی یونان با مشاورینش بشور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مشاورین حاکم یونان ارسال کتابهای مورد بحث را به اصطلاح کشورشان ندانستند، در آن دوران این کتابها را در یونان در کتابخانه متروکی نهاده و قفلهای متعددی بر درب آن زده شده بودند و بدین ترتیب مردم یونان را از مراجعه به آن مکان بازداشته و کتابخانه و محتویاتش را به بوته فراموشی سپرده بودند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از کتابخانه بازدید کرده و کتابهای موجود در آن را از نزدیک دید، اکثریت دست اندرکاران کشور یونان بر آن شدند که کتابها را برای مأمون نفرستند، ولی یکی از آنان ارسال آنها را برای مأمون به صلاح کشور دانسته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w:t>
      </w:r>
    </w:p>
    <w:p>
      <w:pPr>
        <w:pStyle w:val="BookText"/>
        <w:rPr/>
      </w:pPr>
      <w:r>
        <w:rPr>
          <w:rFonts w:ascii="IRNazanin" w:hAnsi="IRNazanin" w:eastAsia="IRNazanin"/>
          <w:color w:val="111111"/>
          <w:sz w:val="28"/>
          <w:sz w:val="28"/>
          <w:szCs w:val="28"/>
          <w:rtl w:val="true"/>
          <w:lang w:bidi="fa-IR"/>
        </w:rPr>
        <w:t>دلیل عدم قدمت زمانی اسلام به عقاید دینی شان معرفت و شناخت کافی نداشته، و دیانت اسلام هنوز در مغز آنها جایگاه مناسبی برای خود باز نکرده است، رفتن کتابهای ما در میان آنان، و ترجمه و مطالعه آنها سبب می شود که اندیشه های مذهبی آنان در اثر درهم آمیختگی با عقاید فلسفی حکمای یونان، خلوص خود را از دست داده و نوعی اندیشه التقاطی را در میان آنها به وجود آورد، و این خود راه نفوذ و تسلط ما را بر آنان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قسمتی از کتابهای درخواستی هارون به کشور نیرومند و پهناور اسلام فرستاده شد، و در مدت کوتاهی همانگونه که آن یونانی پیش بینی کرده بود اثرات مخرب آن در میان مسلمانان شروع به خودنمائی کرد، درست همانند علوم و در کنار آن فرهنگ مادی غرب که در قرن نوزده میلادی دیوارهای آهنین کشورهای شرق را در پیش پای خود شکسته و همچون سیل ویرانگری به سرزمینهای اسلامی سرازیر شد، و متاسفانه ملل اسلامی از آن حسن استقبال بعمل آورده و اجازه دادند که آزادانه به قلع و قمع فرهنگ اصیل اسلامی شان پرداخته و در فاصله زمانی نه چندان طولانی نوعی فرهنگی التقاطی، جایگزین فرهنگ ملتهای مسلمان نماید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بدستور خلیفه کسانی که به زبان یونانی تسلط داشتند شروع به ترجمه کتب فلسفی یونان به زبان عربی کردند، و پس از ترجمه بتدریج در برنامه های درسی و آموزشی ملت اسلام قرار گرفته و در مدارس مسلمین به تدریس آنها همت گماشته شد، بالاخره مأمون با تمام توان خود این کار را دنبال کرده و به اشاعه و ترویج آن در میان مسلمانان پرداخت، البته عده ای از علمای آن دوران نظر مساعدی به ترجمه و تدریس این کتابها در مدارس اسلامی و ترویج و تزریق آن در میان آنان نداشته و این کار را به شدت تقبیح می نمودند، خلاصه عده زیادی از علمای اسلام بی محابا به تدریس و تدرس این کتابها و ترویج آن همت گماشتند و عده ای دیگر بهانه ای برای خود تراشیده و گفتند</w:t>
      </w:r>
      <w:r>
        <w:rPr>
          <w:rFonts w:eastAsia="IRNazanin" w:cs="IRNazanin"/>
          <w:color w:val="111111"/>
          <w:sz w:val="28"/>
          <w:szCs w:val="28"/>
          <w:rtl w:val="true"/>
          <w:lang w:bidi="fa-IR"/>
        </w:rPr>
        <w:t xml:space="preserve">: </w:t>
      </w:r>
      <w:bookmarkStart w:id="225" w:name="pg14830_160790"/>
    </w:p>
    <w:p>
      <w:pPr>
        <w:pStyle w:val="BookText"/>
        <w:rPr/>
      </w:pPr>
      <w:bookmarkEnd w:id="225"/>
      <w:r>
        <w:rPr>
          <w:rFonts w:ascii="IRNazanin" w:hAnsi="IRNazanin" w:eastAsia="IRNazanin"/>
          <w:color w:val="111111"/>
          <w:sz w:val="28"/>
          <w:sz w:val="28"/>
          <w:szCs w:val="28"/>
          <w:rtl w:val="true"/>
          <w:lang w:bidi="fa-IR"/>
        </w:rPr>
        <w:t>درست است که محتوای این کتابها بر خلاف عقاید و افکار اسلامی است ولی ما باید در مسیر مطالعه آنها قرار گرفته و از محتوای آنها اطلاع کامل و وسیعی بدست آوریم تا در صورت لزوم بتوانیم جواب فلاسفه یونان و طرفداران مسلمان آنها را بدهیم، بدین ترتیب بود که بمرور زمان فلسفه یونانی در کشور بزرگ اسلامی برای ملت اسلام جزئی از علوم رسمی اسلامی معرفی شده و همین باعث شد که علوم اصیل اسلامی از صحنه درس و بحث کنار زده شود و بدتر آنکه علوم اسلامی از این فلسفه در چارچوب اندیشه بیگانه رنگ پذیرفته و غنای سیستم آموزش اسلامی را زیر سئوال ببرد</w:t>
      </w:r>
      <w:r>
        <w:rPr>
          <w:rFonts w:eastAsia="IRNazanin" w:cs="IRNazanin"/>
          <w:color w:val="111111"/>
          <w:sz w:val="28"/>
          <w:szCs w:val="28"/>
          <w:rtl w:val="true"/>
          <w:lang w:bidi="fa-IR"/>
        </w:rPr>
        <w:t>.</w:t>
      </w:r>
    </w:p>
    <w:p>
      <w:pPr>
        <w:pStyle w:val="Heading5"/>
        <w:numPr>
          <w:ilvl w:val="4"/>
          <w:numId w:val="1"/>
        </w:numPr>
        <w:rPr/>
      </w:pPr>
      <w:bookmarkStart w:id="226" w:name="__RefHeading___Toc2644057_730472459"/>
      <w:bookmarkStart w:id="227" w:name="_Toc81"/>
      <w:bookmarkEnd w:id="226"/>
      <w:r>
        <w:rPr/>
        <w:t>11</w:t>
      </w:r>
      <w:r>
        <w:rPr>
          <w:rtl w:val="true"/>
        </w:rPr>
        <w:t xml:space="preserve">- </w:t>
      </w:r>
      <w:r>
        <w:rPr>
          <w:rtl w:val="true"/>
        </w:rPr>
        <w:t xml:space="preserve">نفوذ مكاتب فلسفی در اسلام </w:t>
      </w:r>
      <w:r>
        <w:rPr>
          <w:rtl w:val="true"/>
        </w:rPr>
        <w:t>:</w:t>
      </w:r>
      <w:bookmarkEnd w:id="227"/>
    </w:p>
    <w:p>
      <w:pPr>
        <w:pStyle w:val="BookText"/>
        <w:rPr/>
      </w:pP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سابقه نداشت، هنگامی که فلسفه یونانی در مدارس اسلامی راه پیدا کرد نخست واژه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اطلاق شد، بدین ترتیب مدرسان و اساتید آن نیز حکیم نامیده شده و از آیات شریفه قرآن به منظور ترویج و اثبات لزوم فراگیری آن شواهدی پیدا کردند، آنگاه با شور و شعف زاید الوصفی دم از اسلامی بودن فلسفه که جز نشخوارهای پیش پا افتاده و متروک فلاسفه یونان چیزی نبود زدند، و این سری آیات را به عنوان دلیل ارائه داده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قَدْ أُوتِيَ خَيْراً كَثِيراً </w:t>
      </w:r>
      <w:r>
        <w:rPr>
          <w:rFonts w:eastAsia="Amiri" w:cs="Amiri" w:ascii="Amiri" w:hAnsi="Amiri"/>
          <w:color w:val="111111"/>
          <w:sz w:val="28"/>
          <w:szCs w:val="28"/>
          <w:rtl w:val="true"/>
          <w:lang w:bidi="ar-SA"/>
        </w:rPr>
        <w:t xml:space="preserve">» .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به هر کس از جانب خدا حکمت و دانش اعطا شود خیر فراوانی به وی داده شده است</w:t>
      </w:r>
      <w:r>
        <w:rPr>
          <w:rFonts w:eastAsia="IRNazanin" w:cs="IRNazanin"/>
          <w:color w:val="111111"/>
          <w:sz w:val="28"/>
          <w:szCs w:val="28"/>
          <w:rtl w:val="true"/>
          <w:lang w:bidi="fa-IR"/>
        </w:rPr>
        <w:t>.</w:t>
      </w:r>
    </w:p>
    <w:p>
      <w:pPr>
        <w:pStyle w:val="Heading5"/>
        <w:numPr>
          <w:ilvl w:val="4"/>
          <w:numId w:val="1"/>
        </w:numPr>
        <w:rPr/>
      </w:pPr>
      <w:bookmarkStart w:id="228" w:name="__RefHeading___Toc2644059_730472459"/>
      <w:bookmarkStart w:id="229" w:name="_Toc82"/>
      <w:bookmarkEnd w:id="228"/>
      <w:r>
        <w:rPr/>
        <w:t>12</w:t>
      </w:r>
      <w:r>
        <w:rPr>
          <w:rtl w:val="true"/>
        </w:rPr>
        <w:t xml:space="preserve">- </w:t>
      </w:r>
      <w:r>
        <w:rPr>
          <w:rtl w:val="true"/>
        </w:rPr>
        <w:t xml:space="preserve">غافل از آنکه </w:t>
      </w:r>
      <w:r>
        <w:rPr>
          <w:rtl w:val="true"/>
        </w:rPr>
        <w:t>:</w:t>
      </w:r>
      <w:bookmarkEnd w:id="22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قرآن مجید چنین شروع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یؤتي الْحِكْمَةَ مَنْ يَشاءُ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هرکس را بخواهد علم و حکمت عطا می فرماید،</w:t>
      </w:r>
    </w:p>
    <w:p>
      <w:pPr>
        <w:pStyle w:val="BookText"/>
        <w:rPr/>
      </w:pPr>
      <w:r>
        <w:rPr>
          <w:rFonts w:ascii="IRNazanin" w:hAnsi="IRNazanin" w:eastAsia="IRNazanin"/>
          <w:color w:val="111111"/>
          <w:sz w:val="28"/>
          <w:sz w:val="28"/>
          <w:szCs w:val="28"/>
          <w:rtl w:val="true"/>
          <w:lang w:bidi="fa-IR"/>
        </w:rPr>
        <w:t xml:space="preserve">در این آیه شریفه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آیه قبلی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حکمتی که ممدوح، و دارا بودن آن مایه شرف و افتخار است حکمتی است که خدا آن را اعطا فرماید، نه فلسفه يونان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آیه شریفه هنوز حکمت یونان به کشورهای اسلامی رخنه نکرده و در میان مسلمانان شناخته نشده بود، و قرآن بر اساس مفاهیم شناخته شده و متداول در میان امت عرب نازل شده است، پس حکمتی که خدا با اعطای آن بر بندگان خود منت گذاشته و آنرا برخ آنان می کشد غیر از حکمت یونان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عبارت از معارف اسلامی از قبیل شناخت خدا بر اساس آموزشهای قرآن و</w:t>
      </w:r>
    </w:p>
    <w:p>
      <w:pPr>
        <w:pStyle w:val="BookText"/>
        <w:rPr/>
      </w:pPr>
      <w:r>
        <w:rPr>
          <w:rFonts w:ascii="IRNazanin" w:hAnsi="IRNazanin" w:eastAsia="IRNazanin"/>
          <w:color w:val="111111"/>
          <w:sz w:val="28"/>
          <w:sz w:val="28"/>
          <w:szCs w:val="28"/>
          <w:rtl w:val="true"/>
          <w:lang w:bidi="fa-IR"/>
        </w:rPr>
        <w:t xml:space="preserve">شناخت مسائل، و فلسفه زندگی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بزرگ اسلامی شیخ بهاء الدین عاملی در بیت زیر نظر به این 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خوانی حکمت یونانیان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ایمانیان را هم بخوان</w:t>
      </w:r>
    </w:p>
    <w:p>
      <w:pPr>
        <w:pStyle w:val="BookText"/>
        <w:rPr/>
      </w:pPr>
      <w:r>
        <w:rPr>
          <w:rFonts w:ascii="IRNazanin" w:hAnsi="IRNazanin" w:eastAsia="IRNazanin"/>
          <w:color w:val="111111"/>
          <w:sz w:val="28"/>
          <w:sz w:val="28"/>
          <w:szCs w:val="28"/>
          <w:rtl w:val="true"/>
          <w:lang w:bidi="fa-IR"/>
        </w:rPr>
        <w:t>با انتقال و نفوذ حکمت یونان به اسلام هر دو مکتب آن یعنی مکتب مشاء، و مکتب اشراق جای خود را در مدرسه علوم اسلامی باز کرده و هر کدام عده ای از دانش پژوهان اسلام را به طرف خود جذب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مشائيون از راه تدریس و تدرس و بحث و بررسی و نوشتن کتب فلسفی به درک مسائل فلسفه پرداخته و همین روش را نیز توصیه می کردند، ابوعلی سینا، و فارابی و عده بی شماری از پژوهندگان و بزرگان دانشمندان اسلامی از این مکتب پیروی کرده و از اساتید و معلمین آن به شمار آمدند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 ای دیگر این روش تحقیق را دنبال نکرده، و در جستجوی کشف و اشراق قرار گرفته و برای رسیدن به کشف، و اشراق نور علم در ضمیرشان، ریاضت و تزکیه نفس و چله نشینی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می کردند</w:t>
      </w:r>
      <w:r>
        <w:rPr>
          <w:rFonts w:eastAsia="IRNazanin" w:cs="IRNazanin"/>
          <w:color w:val="111111"/>
          <w:sz w:val="28"/>
          <w:szCs w:val="28"/>
          <w:rtl w:val="true"/>
          <w:lang w:bidi="fa-IR"/>
        </w:rPr>
        <w:t xml:space="preserve">. </w:t>
      </w:r>
      <w:bookmarkStart w:id="230" w:name="pg14830_160792"/>
    </w:p>
    <w:p>
      <w:pPr>
        <w:pStyle w:val="BookText"/>
        <w:rPr/>
      </w:pPr>
      <w:bookmarkEnd w:id="230"/>
      <w:r>
        <w:rPr>
          <w:rFonts w:ascii="IRNazanin" w:hAnsi="IRNazanin" w:eastAsia="IRNazanin"/>
          <w:color w:val="111111"/>
          <w:sz w:val="28"/>
          <w:sz w:val="28"/>
          <w:szCs w:val="28"/>
          <w:rtl w:val="true"/>
          <w:lang w:bidi="fa-IR"/>
        </w:rPr>
        <w:t xml:space="preserve">این عده همان فرقه موسوم به صوفیه و دراویش اند، ابراهیم ادهم وعده بسیار دیگری از قماش وی، دست پروردگان این مکتبند، که با ارائه بازیهائی که بیشتر به چشم بندی و شعبده می ماند تا واقعیت، خود را به عنوان اولیاء الله در میان امت اسلامی جا زدند و عده ای ادعای آنان را پذیرفته و پیروی از آنها را پیش گرفتند، و عده ای از پیشروان آنها را به عنوان قطب و مرشد شناخته و سرسپردگی به آنها را پیشه خود ساختند، اینها در جوامع اسلامی رشد نموده و به تدریج مقبولیت چشمگیری در آن بدست آوردند، چنانکه امروزه حتی در سطح دانشگاه هم به عنوان بزرگان اسلام معرفی شده اند، نظامی، مولوی، سعدی، حافظ، خیام، شاه نعمة الله و جامی از همین قماشند، مقبولیت اینان در جامعه اسلامی تا جائی رسید که امروزه نام آنان بر روی ابنیه بزرگ، خیابانها، مدارس، دانشگاهها، بیمارستانها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و بدین ترتیب از طرفی یاد آنان را از سقوط در بوته فراموشی نجات داده و از طرف دیگر دین خود را به آنان پرداخته و احترام لازم از آنها را به جا می آورند</w:t>
      </w:r>
      <w:r>
        <w:rPr>
          <w:rFonts w:eastAsia="IRNazanin" w:cs="IRNazanin"/>
          <w:color w:val="111111"/>
          <w:sz w:val="28"/>
          <w:szCs w:val="28"/>
          <w:rtl w:val="true"/>
          <w:lang w:bidi="fa-IR"/>
        </w:rPr>
        <w:t>.</w:t>
      </w:r>
    </w:p>
    <w:p>
      <w:pPr>
        <w:pStyle w:val="Heading5"/>
        <w:numPr>
          <w:ilvl w:val="4"/>
          <w:numId w:val="1"/>
        </w:numPr>
        <w:rPr/>
      </w:pPr>
      <w:bookmarkStart w:id="231" w:name="__RefHeading___Toc2644061_730472459"/>
      <w:bookmarkStart w:id="232" w:name="_Toc83"/>
      <w:bookmarkEnd w:id="231"/>
      <w:r>
        <w:rPr/>
        <w:t>13</w:t>
      </w:r>
      <w:r>
        <w:rPr>
          <w:rtl w:val="true"/>
        </w:rPr>
        <w:t xml:space="preserve">- </w:t>
      </w:r>
      <w:r>
        <w:rPr>
          <w:rtl w:val="true"/>
        </w:rPr>
        <w:t>عشق و عرفان</w:t>
      </w:r>
      <w:r>
        <w:rPr>
          <w:rtl w:val="true"/>
        </w:rPr>
        <w:t>:</w:t>
      </w:r>
      <w:bookmarkEnd w:id="23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عرفان دو واژه صوفیانه است که آنان در ترویج و اشاعه آن با تمام قدرت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عرفان به مفهومی که نزد آنها شناخته و مورد قبول شان واقع شده است، وگرنه اسلام نیز برای خود عرفان و حکمتی دارد عرفان به مفهوم شناخت خدا، و حکمت در میان مسلمانان چیز بی سابقه و ناشناخته ای نیست بلکه در کتاب و سنت درباره آندو فراوان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عرفان به مفهوم اسلامی اش از نظر شارع مقدس اسلام ممدوح و بهره گیری از آن برای مسلمان واجب است ولی مسأله آنست که صوفیه متقلبانه تلاش می کنند عرفان اسلامی را منزوی ساخته و به جای آن عرفان یونان را جزو علوم و فرهنگ اسلامی جا بزنند</w:t>
      </w:r>
      <w:r>
        <w:rPr>
          <w:rFonts w:eastAsia="IRNazanin" w:cs="IRNazanin"/>
          <w:color w:val="111111"/>
          <w:sz w:val="28"/>
          <w:szCs w:val="28"/>
          <w:rtl w:val="true"/>
          <w:lang w:bidi="fa-IR"/>
        </w:rPr>
        <w:t xml:space="preserve">. </w:t>
      </w:r>
      <w:bookmarkStart w:id="233" w:name="pg14830_160793"/>
    </w:p>
    <w:p>
      <w:pPr>
        <w:pStyle w:val="Heading5"/>
        <w:numPr>
          <w:ilvl w:val="4"/>
          <w:numId w:val="1"/>
        </w:numPr>
        <w:rPr/>
      </w:pPr>
      <w:bookmarkStart w:id="234" w:name="__RefHeading___Toc2644063_730472459"/>
      <w:bookmarkStart w:id="235" w:name="_Toc84"/>
      <w:bookmarkEnd w:id="233"/>
      <w:bookmarkEnd w:id="234"/>
      <w:r>
        <w:rPr/>
        <w:t>14</w:t>
      </w:r>
      <w:r>
        <w:rPr>
          <w:rtl w:val="true"/>
        </w:rPr>
        <w:t xml:space="preserve">- </w:t>
      </w:r>
      <w:r>
        <w:rPr>
          <w:rtl w:val="true"/>
        </w:rPr>
        <w:t>واژه عشق</w:t>
      </w:r>
      <w:r>
        <w:rPr>
          <w:rtl w:val="true"/>
        </w:rPr>
        <w:t>:</w:t>
      </w:r>
      <w:bookmarkEnd w:id="235"/>
    </w:p>
    <w:p>
      <w:pPr>
        <w:pStyle w:val="BookText"/>
        <w:rPr/>
      </w:pPr>
      <w:r>
        <w:rPr>
          <w:rFonts w:ascii="IRNazanin" w:hAnsi="IRNazanin" w:eastAsia="IRNazanin"/>
          <w:color w:val="111111"/>
          <w:sz w:val="28"/>
          <w:sz w:val="28"/>
          <w:szCs w:val="28"/>
          <w:rtl w:val="true"/>
          <w:lang w:bidi="fa-IR"/>
        </w:rPr>
        <w:t>اما واژه عشق در اسلام سابقه ای نداشته و در کتاب و سنت جز در سه مورد به</w:t>
      </w:r>
    </w:p>
    <w:p>
      <w:pPr>
        <w:pStyle w:val="BookText"/>
        <w:rPr/>
      </w:pPr>
      <w:r>
        <w:rPr>
          <w:rFonts w:ascii="IRNazanin" w:hAnsi="IRNazanin" w:eastAsia="IRNazanin"/>
          <w:color w:val="111111"/>
          <w:sz w:val="28"/>
          <w:sz w:val="28"/>
          <w:szCs w:val="28"/>
          <w:rtl w:val="true"/>
          <w:lang w:bidi="fa-IR"/>
        </w:rPr>
        <w:t>ترتیب زیر از آن ذکری به میان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مرحوم ثقة الاسلام کلینی در کافی از امام صادق علیه السلام روایت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النَّاسِ مَنْ عَشِقَ الْعِبَادَةَ وَ عَانَقَهَا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برترین مردم کسی است که به عبادت عشق ورزیده و ملازم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در این روایت امام صادق علیه السلام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واظب، داوم لازم، استفاده فرموده و نسخه برادران از کافی چون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دانستند یکی از رواة موجود در سند حدیث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بدون سندی که از رسول خدا صلی الله علیه واله روایت شده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أَعَشِقَ لِسَلْمَانَ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بهشت بیشتر به سلمان عشق می وزد تا سلمان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روایت بی سند حجیت نداشته و استناد به آن 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يسیر بِالنَّاسِ حَتَّى إِذَا كَانَ بِكَرْبَلَاءَ عَلَى مِيلَيْنِ أَوْ مِيلٍ ، تَقَدَّمَ بَيْنَ أَيْدِيهِمْ حَتَّى طَافَ بِمَكَانٍ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المقدخان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فِيهَا مأتا نَبِيٍّ ، ومأتا سِبْطُ کلهم شُهَدَاءَ ، وَ مُنَاخُ رِكَابٍ ، وَ مَصَارِعُ عشاق شُهَدَاءَ ، لَا يَسْبِقُهُمْ مَنْ كَانَ قَبْلَهُمْ وَ لَا يَلْحَقُهُمْ مَنْ بَعْدِهِمْ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با مردم کوفه عازم صفین بودند که به فاصله دو میل یا یک میل از کربلا رسیدند، از مردم جلو افتاده و جائی را که مقدخان نام داشت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bookmarkStart w:id="236" w:name="pg14830_160794"/>
    </w:p>
    <w:p>
      <w:pPr>
        <w:pStyle w:val="BookText"/>
        <w:rPr/>
      </w:pPr>
      <w:bookmarkEnd w:id="236"/>
      <w:r>
        <w:rPr>
          <w:rFonts w:ascii="IRNazanin" w:hAnsi="IRNazanin" w:eastAsia="IRNazanin"/>
          <w:color w:val="111111"/>
          <w:sz w:val="28"/>
          <w:sz w:val="28"/>
          <w:szCs w:val="28"/>
          <w:rtl w:val="true"/>
          <w:lang w:bidi="fa-IR"/>
        </w:rPr>
        <w:t>در این زمین دویست پیامبر، و دویست سبط پیامبر به قتل رسیده اند که همه از شهداء بودند، اینجا استراحت گاه مرکبها و جایگاه به خاک و خون کشیده شدن شهیدان عاشقی است که نه احدی از پیشینیان بر آنها سبقت جسته، و نه کسی از آیندگان به گرد آنان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کتاب الخرائج والجرائح قطب راوندی روایت کرده اند که ما پس از مراجعات مکرر و تفحص زیاد، این روایت را در این کتاب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سه حدیث با وجود اشکالاتی که در متن و سند آنها موجود است نمی توانند اساس استوار و سندی برای ثبوت ادعای آنان باشد</w:t>
      </w:r>
      <w:r>
        <w:rPr>
          <w:rFonts w:eastAsia="IRNazanin" w:cs="IRNazanin"/>
          <w:color w:val="111111"/>
          <w:sz w:val="28"/>
          <w:szCs w:val="28"/>
          <w:rtl w:val="true"/>
          <w:lang w:bidi="fa-IR"/>
        </w:rPr>
        <w:t>.</w:t>
      </w:r>
    </w:p>
    <w:p>
      <w:pPr>
        <w:pStyle w:val="Heading5"/>
        <w:numPr>
          <w:ilvl w:val="4"/>
          <w:numId w:val="1"/>
        </w:numPr>
        <w:rPr/>
      </w:pPr>
      <w:bookmarkStart w:id="237" w:name="__RefHeading___Toc2644065_730472459"/>
      <w:bookmarkStart w:id="238" w:name="_Toc85"/>
      <w:bookmarkEnd w:id="237"/>
      <w:r>
        <w:rPr/>
        <w:t>15</w:t>
      </w:r>
      <w:r>
        <w:rPr>
          <w:rtl w:val="true"/>
        </w:rPr>
        <w:t xml:space="preserve">- </w:t>
      </w:r>
      <w:r>
        <w:rPr>
          <w:rtl w:val="true"/>
        </w:rPr>
        <w:t xml:space="preserve">یادآوری </w:t>
      </w:r>
      <w:r>
        <w:rPr>
          <w:rtl w:val="true"/>
        </w:rPr>
        <w:t>:</w:t>
      </w:r>
      <w:bookmarkEnd w:id="238"/>
    </w:p>
    <w:p>
      <w:pPr>
        <w:pStyle w:val="BookText"/>
        <w:rPr/>
      </w:pPr>
      <w:r>
        <w:rPr>
          <w:rFonts w:ascii="IRNazanin" w:hAnsi="IRNazanin" w:eastAsia="IRNazanin"/>
          <w:color w:val="111111"/>
          <w:sz w:val="28"/>
          <w:sz w:val="28"/>
          <w:szCs w:val="28"/>
          <w:rtl w:val="true"/>
          <w:lang w:bidi="fa-IR"/>
        </w:rPr>
        <w:t>همانگونه که پیش از این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اعمال و کارهای انسان بر سه اساس به ترتیب زیر می تواند استوار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دستور صریح از ناحیه حق تعالی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ائمه طاهرین علیهم السلام بدلیل علم و عصمت و اتصالشان به منبع وحی کلیه احکام موضوعات را به طور حتم و یقین میدانند، بنابراین اساس عمل آنها تنها وحی و دستور صریح الهی بوده و اجتهاد و عشق را هرگز مبنا و اساس عمل خود قرار نمی دهند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مجتهدان به دلیل آنکه قبل از اجتهاد جز يقينيات و متواترات، به احکام موضوعات و در نتیجه به تکلیف خود و ملقدان شان جاهلند، با استفاده از نیروی علمی شان اجتهاد بعمل آورده و در رابطه با احکام موضوعات علم به معنای ظن راجح و ظن متأخم به علم بدست آورده و بدین ترتیب تکلیف خود و مقلدین خود را روشن می نمایند، این گروه، از مبنای اول به دلیل عدم علم يقينی باحکام نمی توانند </w:t>
      </w:r>
    </w:p>
    <w:p>
      <w:pPr>
        <w:pStyle w:val="BookText"/>
        <w:rPr/>
      </w:pPr>
      <w:r>
        <w:rPr>
          <w:rFonts w:ascii="IRNazanin" w:hAnsi="IRNazanin" w:eastAsia="IRNazanin"/>
          <w:color w:val="111111"/>
          <w:sz w:val="28"/>
          <w:sz w:val="28"/>
          <w:szCs w:val="28"/>
          <w:rtl w:val="true"/>
          <w:lang w:bidi="fa-IR"/>
        </w:rPr>
        <w:t>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عشق را نه پروردگار متعال به پیروی از مقتضیات آن دستور داده و نه پیامبر</w:t>
      </w:r>
    </w:p>
    <w:p>
      <w:pPr>
        <w:pStyle w:val="BookText"/>
        <w:rPr/>
      </w:pPr>
      <w:r>
        <w:rPr>
          <w:rFonts w:ascii="IRNazanin" w:hAnsi="IRNazanin" w:eastAsia="IRNazanin"/>
          <w:color w:val="111111"/>
          <w:sz w:val="28"/>
          <w:sz w:val="28"/>
          <w:szCs w:val="28"/>
          <w:rtl w:val="true"/>
          <w:lang w:bidi="fa-IR"/>
        </w:rPr>
        <w:t>بزرگوار و ائمه طاهرین علیهم السلام ابلاغ فرموده اند، گذشته از همه اینها به دلیل آنکه اشخاص از نظر بافت شخصیتی اختلافات فاحشی با هم دارند در میان تمایلات و بینشهای آنها نیز تفاوتهای فاحشی وجود خواهد داشت، و تمایلات متفاوت در اثر عروض شدت و حدت بر آن در مسیر تکامل خود، موجبات پیدایش جذبه ها و کششهای متفاوتی را در عشاق فراهم می آورد که راه مطمئنی برای اخذ معارف و احکام از آن و دلیل قانع کننده ای برای شناخت پروردگار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با مطرح کردن عشق و عرفان ادعا دارند که مردم را دعوت به عرفان می کنند</w:t>
      </w:r>
    </w:p>
    <w:p>
      <w:pPr>
        <w:pStyle w:val="BookText"/>
        <w:rPr/>
      </w:pPr>
      <w:r>
        <w:rPr>
          <w:rFonts w:ascii="IRNazanin" w:hAnsi="IRNazanin" w:eastAsia="IRNazanin"/>
          <w:color w:val="111111"/>
          <w:sz w:val="28"/>
          <w:sz w:val="28"/>
          <w:szCs w:val="28"/>
          <w:rtl w:val="true"/>
          <w:lang w:bidi="fa-IR"/>
        </w:rPr>
        <w:t>و منظورشان از عرفان شناخت خداست، و می 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کلیه حرکتهای درونی و فکری به سوی خدا و شناخت او بوده، و ماورای شناخت او مرتبه ای نیست، اینها همه صحیح است ولی حرفی که هست آن است که این شناخت چگونه شناختی از خدا باید باشد، و از چه راهی می توان به آن رسید؟</w:t>
      </w:r>
    </w:p>
    <w:p>
      <w:pPr>
        <w:pStyle w:val="BookText"/>
        <w:rPr/>
      </w:pPr>
      <w:r>
        <w:rPr>
          <w:rFonts w:ascii="IRNazanin" w:hAnsi="IRNazanin" w:eastAsia="IRNazanin"/>
          <w:color w:val="111111"/>
          <w:sz w:val="28"/>
          <w:sz w:val="28"/>
          <w:szCs w:val="28"/>
          <w:rtl w:val="true"/>
          <w:lang w:bidi="fa-IR"/>
        </w:rPr>
        <w:t>اگر شناخت پروردگار از پیامبر خدا صلی الله علیه واله و از ائمه معصومین علیهم السلام گرفته شده و در چارچوبه کتاب و سنت بدست آید صحیح است وگرنه شناختی که از طریق عشق انسانی بدست آمده و زائیده تمایلات شدید، و به عبارت دیگر کشش و جذبه است برای معرفت به آن حقیقت متعال کافی نیست، نه تنها کافی نیست، بلکه باندازه فاصله ذات بخت و بسیط حقتعالی از آفریدگان وی انسان را از معرفت وی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خود را متوجه آئین خالص پروردگار کن، این فطرتی است که خداوند انسانها را بر آن آفریده است</w:t>
      </w:r>
      <w:r>
        <w:rPr>
          <w:rFonts w:eastAsia="IRNazanin" w:cs="IRNazanin"/>
          <w:color w:val="111111"/>
          <w:sz w:val="28"/>
          <w:szCs w:val="28"/>
          <w:rtl w:val="true"/>
          <w:lang w:bidi="fa-IR"/>
        </w:rPr>
        <w:t xml:space="preserve">....... </w:t>
      </w:r>
      <w:bookmarkStart w:id="239" w:name="pg14830_160796"/>
    </w:p>
    <w:p>
      <w:pPr>
        <w:pStyle w:val="BookText"/>
        <w:rPr/>
      </w:pPr>
      <w:bookmarkEnd w:id="239"/>
      <w:r>
        <w:rPr>
          <w:rFonts w:ascii="IRNazanin" w:hAnsi="IRNazanin" w:eastAsia="IRNazanin"/>
          <w:color w:val="111111"/>
          <w:sz w:val="28"/>
          <w:sz w:val="28"/>
          <w:szCs w:val="28"/>
          <w:rtl w:val="true"/>
          <w:lang w:bidi="fa-IR"/>
        </w:rPr>
        <w:t>دلالت بر آن دارد که پروردگار قادر متعال انسان را بر سرشتی آفریده که خود بدون</w:t>
      </w:r>
    </w:p>
    <w:p>
      <w:pPr>
        <w:pStyle w:val="BookText"/>
        <w:rPr/>
      </w:pPr>
      <w:r>
        <w:rPr>
          <w:rFonts w:ascii="IRNazanin" w:hAnsi="IRNazanin" w:eastAsia="IRNazanin"/>
          <w:color w:val="111111"/>
          <w:sz w:val="28"/>
          <w:sz w:val="28"/>
          <w:szCs w:val="28"/>
          <w:rtl w:val="true"/>
          <w:lang w:bidi="fa-IR"/>
        </w:rPr>
        <w:t>نیاز به چیز دیگری خدا را می شناسد،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تحصیل یک معرفت اجمالی، یعنی در این حد که پیدایش این دستگاه عظیم آفرینش بدون وجود پروردگاری توانا، عالم، سمیع و بصیر ممکن نیست، درست است ولی برای شناخت تفصیلی خدا نیاز برهنمودهای پیامبر صلی الله علیه واله و ائمه طاهرین علیهم السلام است و بدون آن شناخت تفصیلی حضرت حق ممکن نیست، و شناخت اجمالی نیز برای ادای حقوق بندگی در برابر حقتعالی کافی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صوفیه با الهام گیری از عشق و حرکت در روی خطی که عشق برایشان ترسیم می کند بسوی خدا می روند و به ادعای خود فاصله موجود بین خود و خدا را چندان کم می کنند که آنرا به صفر رسانده و اصل به ذات حق تعالی می شوند و از این موقعیت پنداری، به اصطلاح فناء في الله و وصل به حق تعبیر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خرقانی در همین رابطه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غرقم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نمیرسم تا چه رسد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أُولِى الْأَمْرِ مِنْكُمْ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یعنی چنان در بحر معرفت خدا غرقم که پیروی از رسول خدا بدردم نمی خورد تا چه رسد به پیروی از اولی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از پیروی رسول خدا صلی الله علیه واله و پیروی ائمه طاهرین علیهم اسللام اعراض کرده و یا غافل مانده است چگونه به معرفت خدا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راه منحصر به فرد خداشناسی اخذ از رسول الله صلی الله علیه واله و ائمه معصومین علیهم السلام از آل اطهار او نیست؟</w:t>
      </w:r>
      <w:r>
        <w:rPr>
          <w:rFonts w:eastAsia="IRNazanin" w:cs="IRNazanin"/>
          <w:color w:val="111111"/>
          <w:sz w:val="28"/>
          <w:szCs w:val="28"/>
          <w:rtl w:val="true"/>
          <w:lang w:bidi="fa-IR"/>
        </w:rPr>
        <w:t>!!</w:t>
      </w:r>
    </w:p>
    <w:p>
      <w:pPr>
        <w:pStyle w:val="Heading5"/>
        <w:numPr>
          <w:ilvl w:val="4"/>
          <w:numId w:val="1"/>
        </w:numPr>
        <w:rPr/>
      </w:pPr>
      <w:bookmarkStart w:id="240" w:name="__RefHeading___Toc2644067_730472459"/>
      <w:bookmarkStart w:id="241" w:name="_Toc86"/>
      <w:bookmarkEnd w:id="240"/>
      <w:r>
        <w:rPr/>
        <w:t>16</w:t>
      </w:r>
      <w:r>
        <w:rPr>
          <w:rtl w:val="true"/>
        </w:rPr>
        <w:t xml:space="preserve">- </w:t>
      </w:r>
      <w:r>
        <w:rPr>
          <w:rtl w:val="true"/>
        </w:rPr>
        <w:t xml:space="preserve">شیوع مجدد صوفیگری در میان شیعیان </w:t>
      </w:r>
      <w:r>
        <w:rPr>
          <w:rtl w:val="true"/>
        </w:rPr>
        <w:t>:</w:t>
      </w:r>
      <w:bookmarkEnd w:id="24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شاه نعمت الله ولی، و حافظ، صوفیه در جامعه شیعه بصورت یک </w:t>
      </w:r>
    </w:p>
    <w:p>
      <w:pPr>
        <w:pStyle w:val="BookText"/>
        <w:rPr/>
      </w:pPr>
      <w:r>
        <w:rPr>
          <w:rFonts w:ascii="IRNazanin" w:hAnsi="IRNazanin" w:eastAsia="IRNazanin"/>
          <w:color w:val="111111"/>
          <w:sz w:val="28"/>
          <w:sz w:val="28"/>
          <w:szCs w:val="28"/>
          <w:rtl w:val="true"/>
          <w:lang w:bidi="fa-IR"/>
        </w:rPr>
        <w:t>اقلیت متشکلی وجود داشته و به رشد و توسعه خود در آن ادامه می دادند، ولی پس از مرگ آنها هنگامی که دولت صفویه در ایران استقرار یافت بدلائلی از علماء شیعه استقبال به عمل آورده و در تقویت آنها مساعدت شایانی از خود نشان داد، و علمای شیعه مانند علامه مجلسی با صوفیه به مبارزه پرداخته و اسباب ضعف و انهدام آنان را فراهم آوردند، صوفیهای ایران چون عرصه را برای خود تنگ دیدند راه هندوستان را در پیش گرفتند و در آن کشور به ترویج عقاید خود 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سلطانعلی گنابادی از زین العابدین شیروانی حکایت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است که مسأله تصوف و عرفان از ایران رخت بر بسته و دیگر از جنب و جوش آنها در هیچکدام از مناطق ایران اثری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دکنی به دستور مرشد خود از دکن هندوستان به ایران آمد تا به تصوف که مدتها پیش در ایران سقوط کرده بود حیات نوینی ببخشد، این حادثه با حضور آقا محمد علی بهبهانی فرزند آقاباقر بهبهانی در کرمانشاه مصادف شد، آقا محمد علی بهبهانی از علمای شیعه و فرزند یکی از بزرگترین و متنفذترین مراجع شیعه بود، او در ایران با شدت هر چه تمامتر با صوفیه به مبارزه برخاسته و فتوی به کفر آنان و لزوم کشتار آنان صادر کرده بود، بنابراین علیرضای دکنی نتوانست در ایران به زندگی خود ادامه دهد و طی بلوائی کشته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علی شاه به تدریج طریقه نعمت اللهی را در ایران رواج داد، که بعدا چندین گروه از قبیل صفی علیشاهی ها، گنابادیها، و ذوالریاستینی ها از آنها منشعب شدند، البته چند گروه دیگر نیز که از معروفیت چندانی برخوردار نبودند ولی خود را نعمت اللهی قلمداد می کردند پیدا شدند، چون اکثریت قاطع مردم ایران شیعه اثنا عشری بودند صوفيها نیز ادعای تشیع نموده در جامعه شیعه داخل شدند، چون ساختن شعر بویژه شعرهای عاشقانه از مختصات غير قابل انفکاک صوفیه است، امام حسین علیه السلام و قیام خونین او را موضوع اشعارشان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صفی قلیشاه و نور علی شاه شخصأ در پیرامون امام حسین علیه اسللام و عاشورای آن حضرت اشعاری سروده و به نام آن حضرت تکایائی برپا نمودند، بدین ترتیب آن حضرت را عاشق حقیقی حضرت حق وانمود کرده و قیام تکان دهنده او را یک اقدام عاشقانه در راه حق از طرف آن بزرگوار قلمداد کردند، و از این رهگذر زمینه را برای مطرح کردن مشایخ خود در جامعه شیعه مهیا کرده 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عاشق حقیقی، دو حسین عاشق، دو خون ناحق، دو شهید راه عشق در جهان پا به عرصه وجود گذاشتند که یکی حسین بن علی علیه السلام ، و یکی دیگر حسین بن منصور حلاج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در ازمنه پیش از دوران تجدید حياة تصوف در ایران در میان صوفیان قدیم و مشایخ آنها نامی از امام حسين علیه السلام مطرح نبوده و نهضت مقدس فرزند دلبند رسول خدا صلی الله علیه واله در هیچکدام از کتب فراوانی که در تاریخ آن بزرگوار نوشته شده به عنوان یک حرکت عاشقانه شناخته نشده است، بلکه آنرا مأموریتی از طرف پدید آورنده جهان نسبت به آنحضرت اعلام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در جواب عده ای از بزرگان عرب که از آنحضرت می خواستند از سفر به عراق منصرف شوند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چنین خواسته و من باید دستور و خواسته او را جامه عمل بپوشانم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أَتَاهُ مُحَمَّدِ بْنِ الحنيفة فِي اللَّيْلَةِ الَّتِي سَارَ الحسین فِي صَبِيحَتِهَا إِلَى الْعِرَاقِ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غَدَرَ أَهْلِ الْكُوفَةِ بِأَبِيكَ وَ أَخِيكَ ، وَ إِنِّي أَخَافُ أَنْ يَكُونَ حالک حَالُ مَنْ مَضَى ، فَأَقِمْ هُنَا ، فَأَنْتَ أَعَزُّ مَنْ فِي الْحَرَمِ وَ أَمْنَعُهُ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فَأَشَارَ عَلَيْهِ ابْنُ الحنيفة بالذهاب إِلَى الْيَمَنَ أَوْ بُغْضِ نَوَاحِي الْبِرِّ ، فأوعده أَبُو عَبْدِ اللَّهِ النَّظَرِ فِي هَذَا الراي ، وَفِي سِحْرُ تِلْكَ اللَّيْلَةِ ارْتَحَلَ الْحُسَيْنِ علیه السَّلَامُ ، فَأَتَاهُ ابْنِ الحنیفة ، وَ أَخَذَ بِزِمَامِ نَاقَتِهِ وَقَدْ رکبها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تَعُدْنِي النَّظَرِ </w:t>
      </w:r>
    </w:p>
    <w:p>
      <w:pPr>
        <w:pStyle w:val="BookText"/>
        <w:rPr/>
      </w:pPr>
      <w:r>
        <w:rPr>
          <w:rFonts w:ascii="Amiri" w:hAnsi="Amiri" w:eastAsia="Amiri" w:cs="Amiri"/>
          <w:color w:val="111111"/>
          <w:sz w:val="28"/>
          <w:sz w:val="28"/>
          <w:szCs w:val="28"/>
          <w:rtl w:val="true"/>
          <w:lang w:bidi="ar-SA"/>
        </w:rPr>
        <w:t xml:space="preserve">فِيمَا سَأَلْتُكَ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 لَكِنَّ بَعْدَ مَا فارقتک أَتَانِي رَسُولُ اللَّهِ صلی اللَّهِ علیه واله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حسین أَخْرَجَ فَانِ اللَّهِ تعالی شَاءَ أَنْ يَرَاكَ قَتِيلًا ، فَاسْتَرْجَعَ مُحَمَّدٍ ، وَ إِذْ لَمْ يَعْرِفِ الْوَجْهُ فِي حَمْلِ الْعِيَالِ مَعَهُ وَ هُوَ عَلَى مِثْلِ هَذَا الْحَالِ قَالَ لَهُ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شَاءَ اللَّهُ تعالی أَنْ يَرَاهُنَّ سبایا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شبی که در صبح آن حسين علیه السلام از مکه به سوی عراق حرکت فرمود، محمد بن حنفیه پیش آنحضرت آمده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خیانت اهل کوفه بر پدر و برادرت را میدانی، میترسم اگر به کوفه بروی به سرنوشت آنها دچار شوی، در همین مکه اقامت فرما که تو عزیزترین فرد در مکه و بلند پایه ترین آنها هستی، امام علیه السلام در جواب برادرش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محمد بن حنفیه پیشنهاد کرد که امام یا به يمن و یا به بعضی از بیابانهای دور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وی قول داد که در این باره بیاندیشد، ولی سحرگاه همان شب اقدام به خروج از مکه فرمود، محمد بن حنفیه خود را به امام علیه السلام رسانیده و افسار شتری که آنحضرت سوار آن بود را گرفته و عرض کرد، به من قول نداده بودید که در پیرامون پیشنهاد من بیاندیشید؟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پس از آنکه از هم جدا شدیم رسول خدا صلی الله علیه واله پیش من آمده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عازم سفر به عراق شو که خدا میخواهد ترا شهید ببیند، محمد کلمه استرجاع بر زبان رانده، و از امام علیه السلام درباره همراه بردن فرزندان و همسرانش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خواسته که آنها را در اسارت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كَتَبَ إِلَيْهِ عَبْدِ اللَّهِ بْنِ جَعْفَرِ الطَّيَّارِ مَعَ ابنیه عَوْنُ وَ مُحَمَّدٍ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فاني أسئلک اللَّهَ لَمَّا انْصَرَفْتَ حین تَقْرَأُ كِتَابِي هَذَا ، فاني مُشْفِقُ عليک مِنْ هَذَا الْوَجْهِ أَنْ يَكُونَ فِيهِ هَلَاكُكَ واستنصال أَهْلِ بَيْتِكَ ، إِنْ هَلَكَتِ الْيَوْمَ طَفَا نُورٍ </w:t>
      </w:r>
    </w:p>
    <w:p>
      <w:pPr>
        <w:pStyle w:val="BookText"/>
        <w:rPr/>
      </w:pPr>
      <w:r>
        <w:rPr>
          <w:rFonts w:ascii="Amiri" w:hAnsi="Amiri" w:eastAsia="Amiri" w:cs="Amiri"/>
          <w:color w:val="111111"/>
          <w:sz w:val="28"/>
          <w:sz w:val="28"/>
          <w:szCs w:val="28"/>
          <w:rtl w:val="true"/>
          <w:lang w:bidi="ar-SA"/>
        </w:rPr>
        <w:t xml:space="preserve">الْأَرْضُ ، فانک عَلِمَ الْمُهْتَدِينَ ، وَ رَجَاءً الْمُؤْمِنِينَ ، فَلا تَعْجَلْ بِالسَّيْرِ فاني فِي أَثَرِ كِتَابِي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عَبْدِ اللَّهُ كِتَاباً مَنْ عَامَلَ يَزِيدُ عَلَى مَكَّةَ عَمْرِو بْنِ سَعِيدِ بْنِ الْعَاصِ فِيهِ أَمَانُ لِلْحُسَيْنِ ، وِجَاءُ بِهِ إِلَى الْحُسَيْنِ وَ مَعَهُ يُحْيِي بْنِ سَعِيدِ بْنِ الْعَاصِ ، وَ جَهَدَ أَنْ يَصْرِفَ الْحُسَيْنُ عَنِ الْوَجْهِ الَّذِي أَرَادَهُ فَلَمْ يَقْبَلْ أَبُو عَبْدِ اللَّهِ علیه السَّلَامَ وَ عَرِّفْهُ أَنَّهُ رَأَى رَسُولَ اللَّهِ فِي الْمَنَامِ فَأَمَرَهُ بِأَمْرٍ لَا بُدَّ مِنْ إِنْفَاذِهِ ، فَسَأَلَهُ عَنِ الرُّؤْيَا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بِهَا أَحَداً وَ مَا أَنَا مُحْدَثٍ بِهَا حَتَّى أُلْقِيَ رَبِّي عَزَّوَجَلَّ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عبدالله بن جعفر طیار بوسیله دو فرزند خود عون و محمد نامه ای به امام علیه السلام فرستاد که مضمون آن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به خاطر خدا هنگامی که نامه مرا می خوانی از این سفر منصرف شوی، که من میترسم تو در این سفر به هلاکت رسیده و افراد خاندانت ریشه کن شوند، اگر تو امروز بمیری نور زمین خاموش می شود، زیرا تو پیشوای هدایت یافتگان و مایه امید مؤمنان هستی، در حرکت عجله نکنید که من خود بلافاصله پشت سر نامه ام می آیم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عبدالله از عامل یزید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گرفت که در آن به امام علیه السلام امان داده شده بود، عبدالله نامه را در حالیکه یحیی بن سعید بن عاص برادر فرماندار مکه او را همراهی میکرد پیش امام علیه السلام آورده و کوشید تا امام علیه اسللام را از سفر به عراق منصرف نماید، ولی امام علیه السلام درخواست او را نپذیرفته و او را مطلع ساخت که رسول خدا صلی الله علیه واله را در خواب دیده و آنحضرت او را به چیزی دستور داده که باید دستور پیامبر صلی الله علیه واله را اجرا نماید، عبدالله از امام علیه السلام درباره خوابش سئوال نمود، و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خواب را تاکنون به کسی نگفته ام و پس از این هم تا هنگامی که پروردگارم را</w:t>
      </w:r>
    </w:p>
    <w:p>
      <w:pPr>
        <w:pStyle w:val="BookText"/>
        <w:rPr/>
      </w:pPr>
      <w:r>
        <w:rPr>
          <w:rFonts w:ascii="IRNazanin" w:hAnsi="IRNazanin" w:eastAsia="IRNazanin"/>
          <w:color w:val="111111"/>
          <w:sz w:val="28"/>
          <w:sz w:val="28"/>
          <w:szCs w:val="28"/>
          <w:rtl w:val="true"/>
          <w:lang w:bidi="fa-IR"/>
        </w:rPr>
        <w:t>ملاقات نمایم آن را به کسی نخواهم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نشان دهنده آن است که امام حسین علیه السلام در قیام خونین خود بر ضد یزید و تشکیلات بی رحم و ستمگر او تنها از دستور الهی پیروی فرموده و اوامر خدا </w:t>
      </w:r>
    </w:p>
    <w:p>
      <w:pPr>
        <w:pStyle w:val="BookText"/>
        <w:rPr/>
      </w:pPr>
      <w:r>
        <w:rPr>
          <w:rFonts w:ascii="IRNazanin" w:hAnsi="IRNazanin" w:eastAsia="IRNazanin"/>
          <w:color w:val="111111"/>
          <w:sz w:val="28"/>
          <w:sz w:val="28"/>
          <w:szCs w:val="28"/>
          <w:rtl w:val="true"/>
          <w:lang w:bidi="fa-IR"/>
        </w:rPr>
        <w:t>را اساس عملش قرار داده بود، زیرا در جواب کسانیکه می خواستند او را از سفر به کوفه منصرف کنند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درگیر یک مسأله عشقی هستم که باید این عشق الهی را به سر منزل مقصود برسانم بلکه امر خدا و لزوم اطاعت خود از امر الهی را مطرح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 گوئیم امام علیه السلام تنها اوامر الهی را مبنای کار خود قرار داده این بان معنی نیست که قیام مقدس امام علیه السلام به جز اطاعت از امر پروردگار عاری از هر هدفی بوده است بلکه در این قیام مقدس منافعی برای دین مقدس اسلام و مردم مسلمان نهفته بود که یکی اثبات فداکاری و محبت خود در برابر پروردگارش و دیگر قیام در مقابل ظلم و برچیدن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کلیه این منافع را خدا می خواست و امام علیه السلام نیز خواسته و امر خدا را می خواست جامه عمل بپوشاند، چون خدا می خواست امام علیه السلام نیز می خواست، خدا امر می فرمود و امام علیه السلام نیز به امر او عمل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شِئْنَا شَاءَ اللَّهُ واذا کرهنا کره اللَّهُ ،</w:t>
      </w:r>
    </w:p>
    <w:p>
      <w:pPr>
        <w:pStyle w:val="BookText"/>
        <w:rPr/>
      </w:pPr>
      <w:r>
        <w:rPr>
          <w:rFonts w:ascii="IRNazanin" w:hAnsi="IRNazanin" w:eastAsia="IRNazanin"/>
          <w:color w:val="111111"/>
          <w:sz w:val="28"/>
          <w:sz w:val="28"/>
          <w:szCs w:val="28"/>
          <w:rtl w:val="true"/>
          <w:lang w:bidi="fa-IR"/>
        </w:rPr>
        <w:t>هر چیزی را که خدا بخواهد ما میخواهیم و هر چیزی که خدا اکراه داشته باشد ما از آن اکراه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همراه عده ای از اصحابش جائی میرفتند، یکی از منافقین که در میان همراهان آن حضرت بود خطاب به وی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عَلَى قَتْلَ الرِّجَالِ وأيتمت الْأَطْفَالِ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تو مردان زیادی را به کشتن دادی و بچه های آنها را یتیم و بی سرپرست گذاشتی،</w:t>
      </w:r>
    </w:p>
    <w:p>
      <w:pPr>
        <w:pStyle w:val="BookText"/>
        <w:rPr/>
      </w:pPr>
      <w:r>
        <w:rPr>
          <w:rFonts w:ascii="Amiri" w:hAnsi="Amiri" w:eastAsia="Amiri" w:cs="Amiri"/>
          <w:color w:val="111111"/>
          <w:sz w:val="28"/>
          <w:sz w:val="28"/>
          <w:szCs w:val="28"/>
          <w:rtl w:val="true"/>
          <w:lang w:bidi="ar-SA"/>
        </w:rPr>
        <w:t xml:space="preserve">همین که آن مرد منافق این سخن را ادا کرد فَالْتَفَتَ إِلَيْهِ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إخسا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طرف وی برگشته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 سگ، تا حضرت این کلمه را فرمود آن مرد به شکل سگ در آمد و به پای امیرالمؤمنين علیه السلام افتاد و پای آن حضرت را غرق در بوسه کرده امام به حالش رقت آورده و کلماتی بر زبان راند و آن مرد دوباره به شکل اول خود بازگشت</w:t>
      </w:r>
      <w:r>
        <w:rPr>
          <w:rFonts w:eastAsia="IRNazanin" w:cs="IRNazanin"/>
          <w:color w:val="111111"/>
          <w:sz w:val="28"/>
          <w:szCs w:val="28"/>
          <w:rtl w:val="true"/>
          <w:lang w:bidi="fa-IR"/>
        </w:rPr>
        <w:t xml:space="preserve">. </w:t>
      </w:r>
      <w:bookmarkStart w:id="242" w:name="pg14830_160802"/>
    </w:p>
    <w:p>
      <w:pPr>
        <w:pStyle w:val="BookText"/>
        <w:rPr/>
      </w:pPr>
      <w:bookmarkEnd w:id="242"/>
      <w:r>
        <w:rPr>
          <w:rFonts w:ascii="IRNazanin" w:hAnsi="IRNazanin" w:eastAsia="IRNazanin"/>
          <w:color w:val="111111"/>
          <w:sz w:val="28"/>
          <w:sz w:val="28"/>
          <w:szCs w:val="28"/>
          <w:rtl w:val="true"/>
          <w:lang w:bidi="fa-IR"/>
        </w:rPr>
        <w:t>در این هنگام یکی از همراهان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از چنین قدرتی برخوردارید، چرا در مقابل معاویه از آن استفاده نمی کنید، و فرصت می دهید او این همه فساد، و خسران ببار آورد؟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عِبادُ مُكْرَمُونَ لَا تَسْبِقَهُ بِالْقَوْلِ وَ نَحْنُ بِأَمْرِهِ عامِلُونَ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ما بندگان مکرم خدا هستیم که هرگز در سخن از خدا سبقت نمیگیریم و تنها به امر او عمل میکنیم</w:t>
      </w:r>
      <w:r>
        <w:rPr>
          <w:rFonts w:eastAsia="IRNazanin" w:cs="IRNazanin"/>
          <w:color w:val="111111"/>
          <w:sz w:val="28"/>
          <w:szCs w:val="28"/>
          <w:rtl w:val="true"/>
          <w:lang w:bidi="fa-IR"/>
        </w:rPr>
        <w:t>.</w:t>
      </w:r>
    </w:p>
    <w:p>
      <w:pPr>
        <w:pStyle w:val="Heading5"/>
        <w:numPr>
          <w:ilvl w:val="4"/>
          <w:numId w:val="1"/>
        </w:numPr>
        <w:rPr/>
      </w:pPr>
      <w:bookmarkStart w:id="243" w:name="__RefHeading___Toc2644069_730472459"/>
      <w:bookmarkStart w:id="244" w:name="_Toc87"/>
      <w:bookmarkEnd w:id="243"/>
      <w:r>
        <w:rPr/>
        <w:t>17</w:t>
      </w:r>
      <w:r>
        <w:rPr>
          <w:rtl w:val="true"/>
        </w:rPr>
        <w:t xml:space="preserve">- </w:t>
      </w:r>
      <w:r>
        <w:rPr>
          <w:rtl w:val="true"/>
        </w:rPr>
        <w:t>در زیارت جامعه کبیره می خوانیم</w:t>
      </w:r>
      <w:r>
        <w:rPr>
          <w:rtl w:val="true"/>
        </w:rPr>
        <w:t>:</w:t>
      </w:r>
      <w:bookmarkEnd w:id="244"/>
    </w:p>
    <w:p>
      <w:pPr>
        <w:pStyle w:val="BookText"/>
        <w:rPr/>
      </w:pPr>
      <w:r>
        <w:rPr>
          <w:rFonts w:ascii="Amiri" w:hAnsi="Amiri" w:eastAsia="Amiri" w:cs="Amiri"/>
          <w:color w:val="111111"/>
          <w:sz w:val="28"/>
          <w:sz w:val="28"/>
          <w:szCs w:val="28"/>
          <w:rtl w:val="true"/>
          <w:lang w:bidi="ar-SA"/>
        </w:rPr>
        <w:t xml:space="preserve">السَّلَامُ عَلَى الدُّعَاةِ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عِبَادِهِ الْمُكْرَمِينَ الَّذِينَ لَا يَسْبِقُونَهُ بِالْقَوْلِ وَهْمُ بِأَمْرِهِ يَعْمَلُونَ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سلام بر دعوت کنندگان مردم 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محترم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سخن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نمی گیرند و آنها تنها به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خصوصیت امام علیه السلام است، امام علیه السلام باید چنین باشد نه مثل مردم دیگر، او قابل قیاس با مردم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تشاؤون إِلَّا أَنْ يَشَاءَ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چیزی از پیش خود نمی خواهید مگر آنچه را که خدا آن را بخواهد</w:t>
      </w:r>
      <w:r>
        <w:rPr>
          <w:rFonts w:eastAsia="IRNazanin" w:cs="IRNazanin"/>
          <w:color w:val="111111"/>
          <w:sz w:val="28"/>
          <w:szCs w:val="28"/>
          <w:rtl w:val="true"/>
          <w:lang w:bidi="fa-IR"/>
        </w:rPr>
        <w:t>.</w:t>
      </w:r>
    </w:p>
    <w:p>
      <w:pPr>
        <w:pStyle w:val="Heading5"/>
        <w:numPr>
          <w:ilvl w:val="4"/>
          <w:numId w:val="1"/>
        </w:numPr>
        <w:rPr/>
      </w:pPr>
      <w:bookmarkStart w:id="245" w:name="__RefHeading___Toc2644071_730472459"/>
      <w:bookmarkStart w:id="246" w:name="_Toc88"/>
      <w:bookmarkEnd w:id="245"/>
      <w:r>
        <w:rPr/>
        <w:t>18</w:t>
      </w:r>
      <w:r>
        <w:rPr>
          <w:rtl w:val="true"/>
        </w:rPr>
        <w:t xml:space="preserve">- </w:t>
      </w:r>
      <w:r>
        <w:rPr>
          <w:rtl w:val="true"/>
        </w:rPr>
        <w:t xml:space="preserve">مفهوم عشق با شدت دوستی یکی نیست </w:t>
      </w:r>
      <w:r>
        <w:rPr>
          <w:rtl w:val="true"/>
        </w:rPr>
        <w:t>:</w:t>
      </w:r>
      <w:bookmarkEnd w:id="24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صوفیه برای اینکه مورد نفرت مردم قرار نگیرند، و مردم از آنها وحشت نکرده و فاصله نگیرند بخورد مردم چنین دادند که عشق همان شدت محبت بوده و دلیلی </w:t>
      </w:r>
    </w:p>
    <w:p>
      <w:pPr>
        <w:pStyle w:val="BookText"/>
        <w:rPr/>
      </w:pPr>
      <w:r>
        <w:rPr>
          <w:rFonts w:ascii="IRNazanin" w:hAnsi="IRNazanin" w:eastAsia="IRNazanin"/>
          <w:color w:val="111111"/>
          <w:sz w:val="28"/>
          <w:sz w:val="28"/>
          <w:szCs w:val="28"/>
          <w:rtl w:val="true"/>
          <w:lang w:bidi="fa-IR"/>
        </w:rPr>
        <w:t xml:space="preserve">وجود ندارد که اینهمه از آن وحشت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شدت محبت چیزی مأنوس در قرآن و احادیث نبوی و سخنان اهل بیت عصمت و طهارت علیهم السلام به کار رفته و مانعی از استعمال آن وجود ندارد ولی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 و مفهوم عشق دو چیز متفاوت و جدا از هم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شدت محبت مردم به خدا، یا بالعکس را هرگز مورد انتقاد قرار نداده و آن را منع</w:t>
      </w:r>
    </w:p>
    <w:p>
      <w:pPr>
        <w:pStyle w:val="BookText"/>
        <w:rPr/>
      </w:pPr>
      <w:r>
        <w:rPr>
          <w:rFonts w:ascii="IRNazanin" w:hAnsi="IRNazanin" w:eastAsia="IRNazanin"/>
          <w:color w:val="111111"/>
          <w:sz w:val="28"/>
          <w:sz w:val="28"/>
          <w:szCs w:val="28"/>
          <w:rtl w:val="true"/>
          <w:lang w:bidi="fa-IR"/>
        </w:rPr>
        <w:t>نمی کنیم،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أَشَدُّ حُبًّا لِلَّهِ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کسانی که ایمان آورده اند دوستی و محبت شان به خدا بیش از آنانی است که بت و چیزهای دیگری را غیر از خدا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یُحِبُّهُم وَ یُحِبُّونَهُ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خداوند تبارک و تعالی مومنین را و مؤمنین نیز خدا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خدا کسانی که در راه او جنگ میکنند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مفهومی که اینها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مخلوق خود می شود و نه برای مخلوق صحیح است که بدین مفهوم عاشق خدا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اشعاری را که بزرگان و پیشتازان اینها مانند مولوی، حافظ، و شاه نعمت الله ولی در رابطه با مطلق عشق و یا عشق به خدا ساخته و پرداخته اند ببینید و از </w:t>
      </w:r>
    </w:p>
    <w:p>
      <w:pPr>
        <w:pStyle w:val="BookText"/>
        <w:rPr/>
      </w:pPr>
      <w:r>
        <w:rPr>
          <w:rFonts w:ascii="IRNazanin" w:hAnsi="IRNazanin" w:eastAsia="IRNazanin"/>
          <w:color w:val="111111"/>
          <w:sz w:val="28"/>
          <w:sz w:val="28"/>
          <w:szCs w:val="28"/>
          <w:rtl w:val="true"/>
          <w:lang w:bidi="fa-IR"/>
        </w:rPr>
        <w:t>مفهومی که اینها برای عشق قائلند مطلع شوید، آنوقت براحتی می توانید قضاوت کنید که مفهوم عشق، و مفهوم محبت و یا محبت شدید در میان شان همانند سفیدی و سیاهی، و عدم و وجود، تناقص کلی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شیرازی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بشوی اوراق اگر همدرس 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 عشق در دفتر نباشد</w:t>
      </w:r>
    </w:p>
    <w:p>
      <w:pPr>
        <w:pStyle w:val="BookText"/>
        <w:rPr/>
      </w:pPr>
      <w:r>
        <w:rPr>
          <w:rFonts w:ascii="IRNazanin" w:hAnsi="IRNazanin" w:eastAsia="IRNazanin"/>
          <w:color w:val="111111"/>
          <w:sz w:val="28"/>
          <w:sz w:val="28"/>
          <w:szCs w:val="28"/>
          <w:rtl w:val="true"/>
          <w:lang w:bidi="fa-IR"/>
        </w:rPr>
        <w:t>ما خداشناسی، اوامر و نواهی الهی، تکالیف و وظایف مان، سیر و سلوکمان، اخلاق و تزکیه نفس مان، شناخت مان، همه و همه را از قرآن کریم که روی اوراق ثبت است می گیریم و حافظ میگوید هر چه که در کتاب و دفتر نوشته شده و هر چه که روی صفحه و ورق ثبت شده است را کنار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پس برای سر سپردن راه خدا از چه کسی و از کجا رهنمود بگیریم؟</w:t>
      </w:r>
    </w:p>
    <w:p>
      <w:pPr>
        <w:pStyle w:val="BookText"/>
        <w:rPr/>
      </w:pPr>
      <w:r>
        <w:rPr>
          <w:rFonts w:ascii="IRNazanin" w:hAnsi="IRNazanin" w:eastAsia="IRNazanin"/>
          <w:color w:val="111111"/>
          <w:sz w:val="28"/>
          <w:sz w:val="28"/>
          <w:szCs w:val="28"/>
          <w:rtl w:val="true"/>
          <w:lang w:bidi="fa-IR"/>
        </w:rPr>
        <w:t>لابد باید دست بدامن عشق شویم که از نظر آنان عشق هم از نظر شناخت خدا، و هم از نظر تکالیف و هم از نظر اخلاق و تهذیب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کافی است، زیرا عشق خود راهنمای درونی، و دلیل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جلال الدین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عشق از همه ملت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عاشقانرا ملت و مذهب خداست</w:t>
      </w:r>
    </w:p>
    <w:p>
      <w:pPr>
        <w:pStyle w:val="BookText"/>
        <w:rPr/>
      </w:pPr>
      <w:r>
        <w:rPr>
          <w:rFonts w:ascii="IRNazanin" w:hAnsi="IRNazanin" w:eastAsia="IRNazanin"/>
          <w:color w:val="111111"/>
          <w:sz w:val="28"/>
          <w:sz w:val="28"/>
          <w:szCs w:val="28"/>
          <w:rtl w:val="true"/>
          <w:lang w:bidi="fa-IR"/>
        </w:rPr>
        <w:t>اگر خوب دقت شود در مصرع اول این بیت بصراحت تمام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عاشق 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بمفهوم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هیچ ملتی نیست، یعنی نه شیعه است، و نه سنی، نه موسوی، نه عیسوی،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مصرع دوم آن می 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خدا همه چیز را باید کنار گذاشت، البته ظاهر این سخن بد نیست، ولی کارهائی را که انسان در زندگی خود برای خدا انجام می دهد، و وسائلی که برای شناخت خدا لازم است اگر کنار گذاشته شوند، دیگر نه وسیله ای مانند کتاب و سنت برای شناخت خدا، و نه کار خیری به منظور تحصیل رضای خدا برای مردم باقی می ماند و در نتیجه وصول به ادعای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محالات به شمار </w:t>
      </w:r>
      <w:bookmarkStart w:id="247" w:name="pg14830_160805"/>
    </w:p>
    <w:p>
      <w:pPr>
        <w:pStyle w:val="BookText"/>
        <w:rPr/>
      </w:pPr>
      <w:bookmarkEnd w:id="247"/>
      <w:r>
        <w:rPr>
          <w:rFonts w:ascii="IRNazanin" w:hAnsi="IRNazanin" w:eastAsia="IRNazanin"/>
          <w:color w:val="111111"/>
          <w:sz w:val="28"/>
          <w:sz w:val="28"/>
          <w:szCs w:val="28"/>
          <w:rtl w:val="true"/>
          <w:lang w:bidi="fa-IR"/>
        </w:rPr>
        <w:t>می آید، زیرا کارهای نیک،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تقرب به خدا، و کتاب و سنت وسیله شناخت خداست، اگر همه اینها کنار گذاشته شود نه خدا را می توان شناخت، و نه تنها به وی می توان چنگ زد، زیرا چیز ناشناخته را نمی توان مورد تمسک و هدف قرار داد</w:t>
      </w:r>
      <w:r>
        <w:rPr>
          <w:rFonts w:eastAsia="IRNazanin" w:cs="IRNazanin"/>
          <w:color w:val="111111"/>
          <w:sz w:val="28"/>
          <w:szCs w:val="28"/>
          <w:rtl w:val="true"/>
          <w:lang w:bidi="fa-IR"/>
        </w:rPr>
        <w:t>.</w:t>
      </w:r>
    </w:p>
    <w:p>
      <w:pPr>
        <w:pStyle w:val="Heading5"/>
        <w:numPr>
          <w:ilvl w:val="4"/>
          <w:numId w:val="1"/>
        </w:numPr>
        <w:rPr/>
      </w:pPr>
      <w:bookmarkStart w:id="248" w:name="__RefHeading___Toc2644073_730472459"/>
      <w:bookmarkStart w:id="249" w:name="_Toc89"/>
      <w:bookmarkEnd w:id="248"/>
      <w:r>
        <w:rPr/>
        <w:t>19</w:t>
      </w:r>
      <w:r>
        <w:rPr>
          <w:rtl w:val="true"/>
        </w:rPr>
        <w:t xml:space="preserve">- </w:t>
      </w:r>
      <w:r>
        <w:rPr>
          <w:rtl w:val="true"/>
        </w:rPr>
        <w:t>سخن اخر</w:t>
      </w:r>
      <w:r>
        <w:rPr>
          <w:rtl w:val="true"/>
        </w:rPr>
        <w:t>:</w:t>
      </w:r>
      <w:bookmarkEnd w:id="249"/>
    </w:p>
    <w:p>
      <w:pPr>
        <w:pStyle w:val="BookText"/>
        <w:rPr/>
      </w:pPr>
      <w:r>
        <w:rPr>
          <w:rFonts w:ascii="IRNazanin" w:hAnsi="IRNazanin" w:eastAsia="IRNazanin"/>
          <w:color w:val="111111"/>
          <w:sz w:val="28"/>
          <w:sz w:val="28"/>
          <w:szCs w:val="28"/>
          <w:rtl w:val="true"/>
          <w:lang w:bidi="fa-IR"/>
        </w:rPr>
        <w:t>به پندار صوفیه آخرین و بالاترین مرحله کمال برای عارف، وصول بذات حضرت حق و ارتقاء به مقام فناء في اللهی است، یعنی عارف هنگامی که به آخرین نقطه حرکت به سوی خدا رسید واصل به ذات باریتعالی شده و در ذات خدا فانی می شود، و در میان او و حضرت حق وحدت حقیقی حاصل می شود، در این مقام یعنی مقام وصول به ذات حق و فناء في الله هر چه هست اوست و دیگر خبری، اثری واقعیتی از عاشق بیقرار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خواجه بایزید بسطامی یکی از بزرگان آنها ناظر بر همین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سُبحَانِي مَا أَعْظَمَ شَأْنِي لَيْسَ فِي جُبَّتِي سِوَى اللَّهُ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من از کلیه نقائص وصفات منسوب به خلق منزهم، چقدر بلند است مرتبه و مقام من، در توی جبه من جز خدا چیزی نیست</w:t>
      </w:r>
    </w:p>
    <w:p>
      <w:pPr>
        <w:pStyle w:val="Heading5"/>
        <w:numPr>
          <w:ilvl w:val="4"/>
          <w:numId w:val="1"/>
        </w:numPr>
        <w:rPr/>
      </w:pPr>
      <w:bookmarkStart w:id="250" w:name="__RefHeading___Toc2644075_730472459"/>
      <w:bookmarkStart w:id="251" w:name="_Toc90"/>
      <w:bookmarkEnd w:id="250"/>
      <w:r>
        <w:rPr/>
        <w:t>20</w:t>
      </w:r>
      <w:r>
        <w:rPr>
          <w:rtl w:val="true"/>
        </w:rPr>
        <w:t xml:space="preserve">- </w:t>
      </w:r>
      <w:r>
        <w:rPr>
          <w:rtl w:val="true"/>
        </w:rPr>
        <w:t xml:space="preserve">از نظر آنان </w:t>
      </w:r>
      <w:r>
        <w:rPr>
          <w:rtl w:val="true"/>
        </w:rPr>
        <w:t>:</w:t>
      </w:r>
      <w:bookmarkEnd w:id="251"/>
    </w:p>
    <w:p>
      <w:pPr>
        <w:pStyle w:val="BookText"/>
        <w:rPr/>
      </w:pPr>
      <w:r>
        <w:rPr>
          <w:rFonts w:ascii="IRNazanin" w:hAnsi="IRNazanin" w:eastAsia="IRNazanin"/>
          <w:color w:val="111111"/>
          <w:sz w:val="28"/>
          <w:sz w:val="28"/>
          <w:szCs w:val="28"/>
          <w:rtl w:val="true"/>
          <w:lang w:bidi="fa-IR"/>
        </w:rPr>
        <w:t>عاشق تا به منظور رسیدن به مقام فناء في اللهی ره می سپارد، می سوزد و می گدازد، زیرا میان او و معشوقش هنوز فاصله وجود دارد و این سوز و گداز برای همین است که این فاصله را از میان بردارد و به وصال محبوب برسد، وقتی رسید، و وحدت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شد، دیگر تمام می شود و آنهمه سر و صداها و سوز و گداز ها جای خود را به سکوت و خاموشی می سپارد</w:t>
      </w:r>
      <w:r>
        <w:rPr>
          <w:rFonts w:eastAsia="IRNazanin" w:cs="IRNazanin"/>
          <w:color w:val="111111"/>
          <w:sz w:val="28"/>
          <w:szCs w:val="28"/>
          <w:rtl w:val="true"/>
          <w:lang w:bidi="fa-IR"/>
        </w:rPr>
        <w:t xml:space="preserve">. </w:t>
      </w:r>
      <w:bookmarkStart w:id="252" w:name="pg14830_160806"/>
    </w:p>
    <w:p>
      <w:pPr>
        <w:pStyle w:val="Heading5"/>
        <w:numPr>
          <w:ilvl w:val="4"/>
          <w:numId w:val="1"/>
        </w:numPr>
        <w:rPr/>
      </w:pPr>
      <w:bookmarkStart w:id="253" w:name="__RefHeading___Toc2644077_730472459"/>
      <w:bookmarkStart w:id="254" w:name="_Toc91"/>
      <w:bookmarkEnd w:id="252"/>
      <w:bookmarkEnd w:id="253"/>
      <w:r>
        <w:rPr/>
        <w:t>21</w:t>
      </w:r>
      <w:r>
        <w:rPr>
          <w:rtl w:val="true"/>
        </w:rPr>
        <w:t xml:space="preserve">- </w:t>
      </w:r>
      <w:r>
        <w:rPr>
          <w:rtl w:val="true"/>
        </w:rPr>
        <w:t xml:space="preserve">با این حساب </w:t>
      </w:r>
      <w:r>
        <w:rPr>
          <w:rtl w:val="true"/>
        </w:rPr>
        <w:t>:</w:t>
      </w:r>
      <w:bookmarkEnd w:id="254"/>
    </w:p>
    <w:p>
      <w:pPr>
        <w:pStyle w:val="BookText"/>
        <w:rPr/>
      </w:pPr>
      <w:r>
        <w:rPr>
          <w:rFonts w:ascii="IRNazanin" w:hAnsi="IRNazanin" w:eastAsia="IRNazanin"/>
          <w:color w:val="111111"/>
          <w:sz w:val="28"/>
          <w:sz w:val="28"/>
          <w:szCs w:val="28"/>
          <w:rtl w:val="true"/>
          <w:lang w:bidi="fa-IR"/>
        </w:rPr>
        <w:t>حضرت ابو عبدالله الحسين علیه السلام تا آخرین لحظاتش عاشق و در سوز و گداز بوده و هنوز برای وصول به حضرت حق سبحانه ره می سپرد، ولی خواجه بایزید بسطامی و نظایر وی به مقام نهائی کمال رسیده و در حضرت حق فانی شده بودند، و به همین دليل العياذ بالله از حضرت ابو عبدالله علیه السلام جلو زده بودند، چون آنان راه را پشت سر گذاشته و به مقصد نهایی رسیده بودند ولی امام حسین علیه السلام هنوز ره می سپرد و با مقام كمال نهائی فاصله داشه است</w:t>
      </w:r>
      <w:r>
        <w:rPr>
          <w:rFonts w:eastAsia="IRNazanin" w:cs="IRNazanin"/>
          <w:color w:val="111111"/>
          <w:sz w:val="28"/>
          <w:szCs w:val="28"/>
          <w:rtl w:val="true"/>
          <w:lang w:bidi="fa-IR"/>
        </w:rPr>
        <w:t>.</w:t>
      </w:r>
    </w:p>
    <w:p>
      <w:pPr>
        <w:pStyle w:val="Heading5"/>
        <w:numPr>
          <w:ilvl w:val="4"/>
          <w:numId w:val="1"/>
        </w:numPr>
        <w:rPr/>
      </w:pPr>
      <w:bookmarkStart w:id="255" w:name="__RefHeading___Toc2644079_730472459"/>
      <w:bookmarkStart w:id="256" w:name="_Toc92"/>
      <w:bookmarkEnd w:id="255"/>
      <w:r>
        <w:rPr/>
        <w:t>22</w:t>
      </w:r>
      <w:r>
        <w:rPr>
          <w:rtl w:val="true"/>
        </w:rPr>
        <w:t xml:space="preserve">- </w:t>
      </w:r>
      <w:r>
        <w:rPr>
          <w:rtl w:val="true"/>
        </w:rPr>
        <w:t>نیرنگ صوفيه</w:t>
      </w:r>
      <w:r>
        <w:rPr>
          <w:rtl w:val="true"/>
        </w:rPr>
        <w:t>:</w:t>
      </w:r>
      <w:bookmarkEnd w:id="256"/>
    </w:p>
    <w:p>
      <w:pPr>
        <w:pStyle w:val="BookText"/>
        <w:rPr/>
      </w:pPr>
      <w:r>
        <w:rPr>
          <w:rFonts w:ascii="IRNazanin" w:hAnsi="IRNazanin" w:eastAsia="IRNazanin"/>
          <w:color w:val="111111"/>
          <w:sz w:val="28"/>
          <w:sz w:val="28"/>
          <w:szCs w:val="28"/>
          <w:rtl w:val="true"/>
          <w:lang w:bidi="fa-IR"/>
        </w:rPr>
        <w:t xml:space="preserve">صوفیه با طرح و اشاعه اصطلاحاتی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شیعه و پیشنهاد و توصیه عشق به عنوان تنها راه وصول به حق موجبات جدائی ملت اسلام از علماء و بزرگان دین را هدف خود قرار داده بودند تا از آن برای جذب مسلمانان به طرف خود استفاده نمایند، و در این رابطه تا حدودی هم موفق شدند، عشق و عاشقی را رواج داده و آنرا تنها راهنمای راستین عاشق به حق و حقیقت جلوه دادند، در این رابطه شعرهائی ساختند که خواننده اش را قانع می ساخت که آدم باید عاشق بوده و به شمانجا برود که عشق او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عشق خود، و هر کس به نیت خود باشد، و این باعث شد هر کس به مقتضای عشق خود راهی ورای راه دیگری در پیش گیرد، و در نتیجه هماهنگی و به هم پیوستگی، و دین و راه واحد از میان مسلمانان رخت بربندد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مسأله نسبت به مریدان خودشان چنین نبود، مریدان آنها حتی یک لحظه از دوران ارادت خودشان را حق نداشتند که حرکت خود سرانه و خارج از نظارت مرشد به مقتضای عشق خودشان، و تحت تأثیر جذبه و کشش درونیشان را داشته باشند، اینها هنگامی که کسی را به مریدی می پذیرند نخست شرایطی را به وی عرضه کرده و </w:t>
      </w:r>
      <w:bookmarkStart w:id="257" w:name="pg14830_160807"/>
    </w:p>
    <w:p>
      <w:pPr>
        <w:pStyle w:val="BookText"/>
        <w:rPr/>
      </w:pPr>
      <w:bookmarkEnd w:id="257"/>
      <w:r>
        <w:rPr>
          <w:rFonts w:ascii="IRNazanin" w:hAnsi="IRNazanin" w:eastAsia="IRNazanin"/>
          <w:color w:val="111111"/>
          <w:sz w:val="28"/>
          <w:sz w:val="28"/>
          <w:szCs w:val="28"/>
          <w:rtl w:val="true"/>
          <w:lang w:bidi="fa-IR"/>
        </w:rPr>
        <w:t xml:space="preserve">از تعهد او نسبت به رعایت شرایط مذكور اطمینان حاصل می کنند، و آن وقت او را در زمره ارادتمندان خود می پذیرند، که شرط اول آن عبارت از آنست که مرید باید همانند مرده ای در دست مرده شور بدون کوچکترین آزادی و اراده ای از خود، و به عبارت خودشان کالمیت بَيْنَ يَدَيِ الْغَسَّالِ در اختیار مرشد قرار داشته باشد و به همین دلیل بدون اجازه مرشد هرگز حق شرکت در مجالس ما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این دراویش معتاد به چپق را دیدم که دیگر چپق نمیکشد علت را از وی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مرشد برای آنکه من بدون چون و چرا چپق را کنار بگذارم کافی است</w:t>
      </w:r>
      <w:r>
        <w:rPr>
          <w:rFonts w:eastAsia="IRNazanin" w:cs="IRNazanin"/>
          <w:color w:val="111111"/>
          <w:sz w:val="28"/>
          <w:szCs w:val="28"/>
          <w:rtl w:val="true"/>
          <w:lang w:bidi="fa-IR"/>
        </w:rPr>
        <w:t>.</w:t>
      </w:r>
    </w:p>
    <w:p>
      <w:pPr>
        <w:pStyle w:val="Heading5"/>
        <w:numPr>
          <w:ilvl w:val="4"/>
          <w:numId w:val="1"/>
        </w:numPr>
        <w:rPr/>
      </w:pPr>
      <w:bookmarkStart w:id="258" w:name="__RefHeading___Toc2644081_730472459"/>
      <w:bookmarkStart w:id="259" w:name="_Toc93"/>
      <w:bookmarkEnd w:id="258"/>
      <w:r>
        <w:rPr/>
        <w:t>23</w:t>
      </w:r>
      <w:r>
        <w:rPr>
          <w:rtl w:val="true"/>
        </w:rPr>
        <w:t xml:space="preserve">- </w:t>
      </w:r>
      <w:r>
        <w:rPr>
          <w:rtl w:val="true"/>
        </w:rPr>
        <w:t>شمر به کربلا می آید</w:t>
      </w:r>
      <w:r>
        <w:rPr>
          <w:rtl w:val="true"/>
        </w:rPr>
        <w:t>:</w:t>
      </w:r>
      <w:bookmarkEnd w:id="259"/>
    </w:p>
    <w:p>
      <w:pPr>
        <w:pStyle w:val="BookText"/>
        <w:rPr/>
      </w:pPr>
      <w:r>
        <w:rPr>
          <w:rFonts w:ascii="IRNazanin" w:hAnsi="IRNazanin" w:eastAsia="IRNazanin"/>
          <w:color w:val="111111"/>
          <w:sz w:val="28"/>
          <w:sz w:val="28"/>
          <w:szCs w:val="28"/>
          <w:rtl w:val="true"/>
          <w:lang w:bidi="fa-IR"/>
        </w:rPr>
        <w:t>شمر بن ذی الجوشن نزدیکیهای غروب امشب وارد صحرای کربلا شد، او با خود نامه ای حاوی دستورات جدیدی از حاکم کوفه به عمر بن سعد آورده بود، که در آن</w:t>
      </w:r>
    </w:p>
    <w:p>
      <w:pPr>
        <w:pStyle w:val="BookText"/>
        <w:rPr/>
      </w:pP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لَمْ أَبْعَثُ إِلَى الْحُسَيْنِ لِتَكُفَّ عَنْهُ ، وَ لَا لتطاوله وَ لَا لَتَمَنَّيْتُ السَّلَامَةُ ، وَ لَا لَتَكُونُ لَهُ عِنْدِي شَفِيعاً ، أَنْظُرُ فَانٍ نَزَلَ الحسین وَ أَصْحَابُهُ عَلَى حُكْمِي فَابْعَثْ بِهِمْ إِلَى سِلْماً وَ إِنْ أَبَوْا فازحف إِلَيْهِمْ حَتَّى تَقْتُلُهُمْ وَ تَمَثَّلْ بِهِمْ فانهم لذلک مُسْتَحِقُّونَ ، فَإِنْ قَتَلَ الحسین أَوْطَأُ الْخَيْلِ صَدْرِهِ وَ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أَرَى أَنَّهُ يَضُرُّ بَعْدَ الْمَوْتِ ، وَ لَكِنَّ عَلَى قَوْلِي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قُلْتَهُ لَفَعَلْتُ هَذَا بِهِ فَانٍ أَنْتَ مضیت لإمرنا فِيهِ جزیناک جَزاءُ السَّامِعُ الْمُطِيعُ ، وَ إِنْ أَبَيْتُ فَاعْتَزَلَ عَمِلْنَا وَ جُنْدَنا وَ خَلِّ بَيْنَ شِمْرِ بْنُ ذی الْجَوْشَنِ وَ بَيْنَ العسکر ، فانا قَدْ أَمَرْنَاهُ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الشِّمْرِ بِالْكِتَابِ قَالَ لَهُ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ويلک لَا قَرَّبَ اللَّهُ دارک ، وَ قَبَّحَ اللَّهِ مَا جِئْتَ بِهِ ، وَ إِنِّي لَأَظُنُّ أَنَّكَ الَّذِي نهیته ، وَ أَفْسَدَتْ عَلَيْنَا أَمْراً رَجَوْنَا أَنْ يَصْلُحُ ، وَ اللَّهِ لَا يَسْتَسْلِمْ حُسَيْنٍ ، فَانٍ نَفْسٍ أَبِيهِ بَيْنَ جَنْبَيْهِ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أَنْتَ صَانِعُ ، أَ تَمْضِيَ لَا مَرَّ امیرک ؟ وَ إِلَّا خَلُّ بَيْنِي وَ بَيْنَ </w:t>
      </w:r>
    </w:p>
    <w:p>
      <w:pPr>
        <w:pStyle w:val="BookText"/>
        <w:rPr/>
      </w:pPr>
      <w:r>
        <w:rPr>
          <w:rFonts w:ascii="Amiri" w:hAnsi="Amiri" w:eastAsia="Amiri" w:cs="Amiri"/>
          <w:color w:val="111111"/>
          <w:sz w:val="28"/>
          <w:sz w:val="28"/>
          <w:szCs w:val="28"/>
          <w:rtl w:val="true"/>
          <w:lang w:bidi="ar-SA"/>
        </w:rPr>
        <w:t xml:space="preserve">العسکر ،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 تُوَلِّي ذالک وَ لاکرامة لَكَ ، وَ لَكِنَّ کن أَنْتَ عَلَى الرَّجَّالَةِ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 الشِّمْرِ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بَنُو أُخْتِنَا ، أَيْنَ الْعَبَّاسِ واخوته ؟ فَأَعْرِضُوا عَنْهُ فَقَالَ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أَجِيبُوهُ وَ لَوْ كَانَ فَاسِقاً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وَ 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آمِنُونَ لا تَقْتُلُوا أَنْفُسَكُمْ مَعَ الْحُسَيْنُ ، وَ الْزَمُوا طَاعَةَ أَمِيرُ الْمُؤْمِنِينَ يَزِيدُ ، فَقَالَ الْعَبَّاسُ لعنک اللَّهُ ، وَ لَعَنَ أمانک ، أتو مَنَنَّا وَانٍ رَسُولَ اللَّهِ لَا أَمَانَ لَهُ وَ تَأْمُرُنَا أَنْ نَدْخُلُ فِي طَاعَةِ اللعناء وَ أَوْلَادِ اللعناء ؟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من تو را به طرف امام حسین عليه السلام نفرستادم که از او دفاع نمائی و کار او را طول بدهی و برای او آرزوی سلامت نمائی، و پیش من میانجی او باشی، مواظب باش اگر امام حسین علیه السلام و یارانش به امر من گردن نهادند آنانرا سلامت پیش من بیاور، و اگر خودداری از اطاعت کردند آنها را مورد حمله قرار داده و همه شانرا بکش، و پس از کشتن همه را مثله کن که آنان مستحق چنین مجازاتی هستند، و پس از کشتن امام حسین علیه السلام روی پشت و سینه اش اسب بگردان گرچه از نظر من اینکار پس از مرگ ضرری به مرده نمیزند ولی من اینکار را به خاطر حرفی که زده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بر اینکه اگر روزی بر امام حسین علیه السلام دست یافته و او را کشتم روی جسدش اسب بتازم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مطابق دستوری که داده ام عمل کردی پاداش یک مأمور حرف شنو و مطیعی را از ما دریافت خوهی کرد، و اگر از انجام دستور خودداری مینمائی از، پستی که به تو داده ام و از فرماندهی سپاه ما کناره گیری کرده و آن را به شمر بن ذی الجوشن واگذار کن که دستورات لازم در این مورد را به وی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شمر نامه را تسليم ابن سعد کرد ابن سعد پس از آنکه از محتوای نامه آگاه شد رو به شمر کرده و او را مذمت و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زشتی با خود آورده ای گویا تو او را از توجه به سخن من باز داشته و کاری را که به اصلاح آن امید بسته بودم خراب کرده ای، مگر امام حسین علیه السلام به این دوز و کلک ها اعتنا کرده و باین سادگی بیعت میکند، کور خوانده ای که روح پدرش هم اینک در میان دو پهلوی اوست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در جواب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من بگو چه کار میخواهی بکنی، آیا از دستور امیرت اطاعت میکنی یا نه؟ اگر از دستور سرپیچی میکنی فرماندهی لشگر را به من واگذاری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اینکار را به انجام می رسانم، تو فرماندهی پیاده نظام را به عهده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شمر به امام حسين علیه السلام و یارانش نزدیک شده و با صدای بلند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زادگان ما کجایند؟ عباس و برادرانش کجایند؟</w:t>
      </w:r>
    </w:p>
    <w:p>
      <w:pPr>
        <w:pStyle w:val="BookText"/>
        <w:rPr/>
      </w:pPr>
      <w:r>
        <w:rPr>
          <w:rFonts w:ascii="IRNazanin" w:hAnsi="IRNazanin" w:eastAsia="IRNazanin"/>
          <w:color w:val="111111"/>
          <w:sz w:val="28"/>
          <w:sz w:val="28"/>
          <w:szCs w:val="28"/>
          <w:rtl w:val="true"/>
          <w:lang w:bidi="fa-IR"/>
        </w:rPr>
        <w:t xml:space="preserve">حضرت ابوالفضل علیه السلام و برادرانش از او روی برگرداندند، امام علیه السلام به آنها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مرد فاسق است ولی ببینید چه می گوید؟</w:t>
      </w:r>
    </w:p>
    <w:p>
      <w:pPr>
        <w:pStyle w:val="BookText"/>
        <w:rPr/>
      </w:pPr>
      <w:r>
        <w:rPr>
          <w:rFonts w:ascii="IRNazanin" w:hAnsi="IRNazanin" w:eastAsia="IRNazanin"/>
          <w:color w:val="111111"/>
          <w:sz w:val="28"/>
          <w:sz w:val="28"/>
          <w:szCs w:val="28"/>
          <w:rtl w:val="true"/>
          <w:lang w:bidi="fa-IR"/>
        </w:rPr>
        <w:t>و آنان جلو آمده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 داری، حرفت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ها شما در امانید، خود را به خاطر حسين در معرض قتل قرار ندهید، و در التزام اطاعت از امیرالمؤمنین یزید لعنة الله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برادر بزرگتر در جواب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بتو و امانی که برای ما آوردهای لعنت کند، آیا ما را امان می دهی و فرزند رسول خدا صلی الله علیه واله را امانی نیست؟ آنگاه ما را به اطاعت از نفرین شدگان و اولاد نفرین شدگان فرا می 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نَهَضَ ابْنِ سَعْدِ عشیة الْخَمِيسِ لِتِسْعٍ خَلَوْنَ مِنَ الْمُحَرَّمِ ، وَ نادی فِي عسکره بالزحف نَحْوَ الْحُسَيْنُ ، وَ كَانَ علیه السَّلَامُ جَالِساً أَمَامَ بَيْتِهِ ، محتببا بسیفه ، وَ خَفَقَ بِرَأْسِهِ ، فَرَأَى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سَائِرِ الينا عَنْ قَرِيبٍ ، وَ سَمِعْتُ زینب أَصْوَاتُ الرِّجَالِ وَ قَالَتْ لِأَخِيهَا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اقْتَرَبَ الْعَدُوِّ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لِأَخِيهِ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تلقاهم وَ أَسْأَلُهُمْ عَمَّا جاءَهُمْ وَ مَا الَّذِي يُرِيدُونَ ؟ فرکب الْعَبَّاسِ فِي عِشْرِينَ فَارِساً فِيهِمْ زهیر وَ حَبِيبٍ وَ سَأَلَهُمْ عَنْ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الْأَمِيرُ أَنْ نَعْرِضَ عَلَيْكُمْ النُّزُولِ عَلَى حکمه أَوْ ننازلكم الْحَرْبِ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الْعَبَّاسُ علیه السَّلَامُ يُخْبِرُ الْحُسَيْنِ بذالک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أَعْلَمُ الْعَبَّاسِ أَخَاهُ أَبَا عَبْدِ اللَّهِ بِمَا عَلَيْهِ الْقَوْمِ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إِلَيْهِمْ واستمهلهم هَذِهِ الشیعة إِلَى غَدٍ لَعَلَّنَا نُصَلِّي لِرَبِّنَا اللَّيْلَةَ وَ نَدْعُوَهُ ، وَ نَسْتَغْفِرُهُ ، فَهُوَ يَعْلَمُ أَنِّي أَحَبُّ الصَّلَاةِ لَهُ وَ تِلَاوَةِ كِتَابِهِ ، وَ كَثْرَةُ الدُّعَاءِ والإستغفار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ابن سعد هنگام غروب پنجشنبه روز نهم محرم در میان سپاهش جار کشیده و آنان را برای حرکت به سوی امام حسین علیه السلام دستور داد، در این هنگام امام علیه السلام در جلوی چادر خود به شمشیرش تکیه زده و در حال چرت زدن بود، در این حال رسول خدا صلی الله علیه واله را در خواب دید که به او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زودی به ما ملحق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خواهر امام علیه السلام سر و صدای سپاه را شنیده و خود را به برادر ارجمندش رسانید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دارد به ما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برادرش عباس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شوم سوار شور و نزد اینها برو و از ایشان سئوال کن چرا می آیند و چه می خواهند؟</w:t>
      </w:r>
    </w:p>
    <w:p>
      <w:pPr>
        <w:pStyle w:val="BookText"/>
        <w:rPr/>
      </w:pPr>
      <w:r>
        <w:rPr>
          <w:rFonts w:ascii="IRNazanin" w:hAnsi="IRNazanin" w:eastAsia="IRNazanin"/>
          <w:color w:val="111111"/>
          <w:sz w:val="28"/>
          <w:sz w:val="28"/>
          <w:szCs w:val="28"/>
          <w:rtl w:val="true"/>
          <w:lang w:bidi="fa-IR"/>
        </w:rPr>
        <w:t>حضرت عباس علیه السلام با بیست سوار که در میان آنان زهیر بن قین، و حبیب بن مظاهر دیده می شدند به طرف آنها رفت، و از ایشان دلیل حرکتشان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طرف امیر دستور آمده که قبول حکمش را به شما عرضه کنیم، و در صورت امتناع شما از قول حکم وی با شما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منظور ابلاغ این خبر به امام علیه السلام به سوی وی بازگشت و برادرش را از منظور آنان مطلع ساخت، امام علیه السلام پس از شنیدن این خبر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 به سوی آنها امشب را تا فردا برای ما از آنان مهلت بگیر، تا امشب را برای پروردگارمان نماز بخوانیم و با او راز و نیاز کنیم و از او طلب مغفرت نمائیم که او می داند این نماز برای او، و تلاوت قرآن و دعا و استغفار زیاد از او را خیلی دوست دارم</w:t>
      </w:r>
      <w:r>
        <w:rPr>
          <w:rFonts w:eastAsia="IRNazanin" w:cs="IRNazanin"/>
          <w:color w:val="111111"/>
          <w:sz w:val="28"/>
          <w:szCs w:val="28"/>
          <w:rtl w:val="true"/>
          <w:lang w:bidi="fa-IR"/>
        </w:rPr>
        <w:t xml:space="preserve">. </w:t>
      </w:r>
      <w:bookmarkStart w:id="260" w:name="pg14830_160811"/>
    </w:p>
    <w:p>
      <w:pPr>
        <w:pStyle w:val="Heading2"/>
        <w:numPr>
          <w:ilvl w:val="1"/>
          <w:numId w:val="1"/>
        </w:numPr>
        <w:rPr/>
      </w:pPr>
      <w:bookmarkStart w:id="261" w:name="__RefHeading___Toc2644083_730472459"/>
      <w:bookmarkStart w:id="262" w:name="_Toc94"/>
      <w:bookmarkEnd w:id="260"/>
      <w:bookmarkEnd w:id="261"/>
      <w:r>
        <w:rPr>
          <w:rtl w:val="true"/>
        </w:rPr>
        <w:t>گفتار پنجم</w:t>
      </w:r>
      <w:bookmarkEnd w:id="262"/>
    </w:p>
    <w:p>
      <w:pPr>
        <w:pStyle w:val="Heading3"/>
        <w:numPr>
          <w:ilvl w:val="2"/>
          <w:numId w:val="1"/>
        </w:numPr>
        <w:rPr/>
      </w:pPr>
      <w:bookmarkStart w:id="263" w:name="__RefHeading___Toc2644085_730472459"/>
      <w:bookmarkStart w:id="264" w:name="_Toc95"/>
      <w:bookmarkEnd w:id="263"/>
      <w:r>
        <w:rPr/>
        <w:t>1</w:t>
      </w:r>
      <w:r>
        <w:rPr>
          <w:rtl w:val="true"/>
        </w:rPr>
        <w:t xml:space="preserve">- </w:t>
      </w:r>
      <w:r>
        <w:rPr>
          <w:rtl w:val="true"/>
        </w:rPr>
        <w:t>حضرت آية الله العظمی مرحوم حاج میرزا ابوالفضل زاهدی قدس سره</w:t>
      </w:r>
      <w:bookmarkEnd w:id="264"/>
    </w:p>
    <w:p>
      <w:pPr>
        <w:pStyle w:val="Heading4"/>
        <w:numPr>
          <w:ilvl w:val="3"/>
          <w:numId w:val="1"/>
        </w:numPr>
        <w:rPr/>
      </w:pPr>
      <w:bookmarkStart w:id="265" w:name="__RefHeading___Toc2644087_730472459"/>
      <w:bookmarkStart w:id="266" w:name="_Toc96"/>
      <w:bookmarkEnd w:id="265"/>
      <w:r>
        <w:rPr>
          <w:rtl w:val="true"/>
        </w:rPr>
        <w:t>اشاره</w:t>
      </w:r>
      <w:bookmarkEnd w:id="266"/>
    </w:p>
    <w:p>
      <w:pPr>
        <w:pStyle w:val="BookText"/>
        <w:rPr/>
      </w:pPr>
      <w:r>
        <w:rPr>
          <w:rtl w:val="true"/>
        </w:rPr>
        <mc:AlternateContent>
          <mc:Choice Requires="wps">
            <w:drawing>
              <wp:inline distT="0" distB="0" distL="0" distR="0">
                <wp:extent cx="5334000" cy="6007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0"/>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151" o:detectmouseclick="t"/>
                <v:stroke color="#3465a4" joinstyle="round" endcap="flat"/>
                <w10:wrap type="none"/>
              </v:shape>
            </w:pict>
          </mc:Fallback>
        </mc:AlternateConten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w:t>
      </w:r>
      <w:r>
        <w:rPr>
          <w:rFonts w:eastAsia="IRNazanin" w:cs="IRNazanin"/>
          <w:color w:val="111111"/>
          <w:sz w:val="28"/>
          <w:szCs w:val="28"/>
          <w:rtl w:val="true"/>
          <w:lang w:bidi="fa-IR"/>
        </w:rPr>
        <w:t xml:space="preserve">) </w:t>
      </w:r>
      <w:bookmarkStart w:id="267" w:name="pg14830_160812"/>
    </w:p>
    <w:p>
      <w:pPr>
        <w:pStyle w:val="Heading4"/>
        <w:numPr>
          <w:ilvl w:val="3"/>
          <w:numId w:val="1"/>
        </w:numPr>
        <w:rPr/>
      </w:pPr>
      <w:bookmarkStart w:id="268" w:name="__RefHeading___Toc2644089_730472459"/>
      <w:bookmarkStart w:id="269" w:name="_Toc97"/>
      <w:bookmarkEnd w:id="267"/>
      <w:bookmarkEnd w:id="268"/>
      <w:r>
        <w:rPr>
          <w:rtl w:val="true"/>
        </w:rPr>
        <w:t>علم حضرت سیدالشهداء علیه السلام به سرنوشت خود در روز عاشوراء</w:t>
      </w:r>
      <w:bookmarkEnd w:id="269"/>
    </w:p>
    <w:p>
      <w:pPr>
        <w:pStyle w:val="Heading5"/>
        <w:numPr>
          <w:ilvl w:val="4"/>
          <w:numId w:val="1"/>
        </w:numPr>
        <w:rPr/>
      </w:pPr>
      <w:bookmarkStart w:id="270" w:name="__RefHeading___Toc2644091_730472459"/>
      <w:bookmarkStart w:id="271" w:name="_Toc98"/>
      <w:bookmarkEnd w:id="270"/>
      <w:r>
        <w:rPr>
          <w:rtl w:val="true"/>
        </w:rPr>
        <w:t>اشاره</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حضرت سیدالشهداء علیه السلام به سرنوشت خود در روز عاشوراء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باریء الخلائق اجمعين، والصلوة والسلام على خير خلقه، السيد</w:t>
      </w:r>
    </w:p>
    <w:p>
      <w:pPr>
        <w:pStyle w:val="BookText"/>
        <w:rPr/>
      </w:pPr>
      <w:r>
        <w:rPr>
          <w:rFonts w:ascii="IRNazanin" w:hAnsi="IRNazanin" w:eastAsia="IRNazanin"/>
          <w:color w:val="111111"/>
          <w:sz w:val="28"/>
          <w:sz w:val="28"/>
          <w:szCs w:val="28"/>
          <w:rtl w:val="true"/>
          <w:lang w:bidi="fa-IR"/>
        </w:rPr>
        <w:t>المسدد، والرسول المؤيد، المصطفى الأمجد، المحمود الأحمد ابي القاسم محمد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تألیف شده که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عده ای از فضلا و محصلین و غیر آنها شنیده ام که این روزها کتابی تالیف و چاپ شده که مطالب آن سر و صدای عجیبی به راه انداخته و موجبات تكدر خاطر علماء اعلام را فراهم آورده است عده ای مصر از حقیر می خواستند که تا کتاب مورد بحث را تحت سنجش و بررسی قرار داده و نظر خود را درباره آن اعلام دارم و از طرفی چون فرصت مراجعه و بررسی آن برای من وجود نداشت، و وضع مزاجیم نیز مساعد نبود ولی به جهت آنکه عده ای آن کتاب را مخالف اعتقادات و باورداشتهای شیعه در رابطه با مسأله امامت و ولایت میدانستند آنرا دقيقا و با حوصله لازم مورد </w:t>
      </w:r>
      <w:bookmarkStart w:id="272" w:name="pg14830_160813"/>
    </w:p>
    <w:p>
      <w:pPr>
        <w:pStyle w:val="BookText"/>
        <w:rPr/>
      </w:pPr>
      <w:bookmarkEnd w:id="272"/>
      <w:r>
        <w:rPr>
          <w:rFonts w:ascii="IRNazanin" w:hAnsi="IRNazanin" w:eastAsia="IRNazanin"/>
          <w:color w:val="111111"/>
          <w:sz w:val="28"/>
          <w:sz w:val="28"/>
          <w:szCs w:val="28"/>
          <w:rtl w:val="true"/>
          <w:lang w:bidi="fa-IR"/>
        </w:rPr>
        <w:t>بررسی قرار دادم و اینک مطالبی را که لازم به تذكر است ذیلا ارائه میدهم تا باشد که راهگشای برادران دینی به حقیقت مسأله باشد</w:t>
      </w:r>
      <w:r>
        <w:rPr>
          <w:rFonts w:eastAsia="IRNazanin" w:cs="IRNazanin"/>
          <w:color w:val="111111"/>
          <w:sz w:val="28"/>
          <w:szCs w:val="28"/>
          <w:rtl w:val="true"/>
          <w:lang w:bidi="fa-IR"/>
        </w:rPr>
        <w:t>.</w:t>
      </w:r>
    </w:p>
    <w:p>
      <w:pPr>
        <w:pStyle w:val="Heading5"/>
        <w:numPr>
          <w:ilvl w:val="4"/>
          <w:numId w:val="1"/>
        </w:numPr>
        <w:rPr/>
      </w:pPr>
      <w:bookmarkStart w:id="273" w:name="__RefHeading___Toc2644093_730472459"/>
      <w:bookmarkStart w:id="274" w:name="_Toc99"/>
      <w:bookmarkEnd w:id="273"/>
      <w:r>
        <w:rPr/>
        <w:t>1</w:t>
      </w:r>
      <w:r>
        <w:rPr>
          <w:rtl w:val="true"/>
        </w:rPr>
        <w:t xml:space="preserve">- </w:t>
      </w:r>
      <w:r>
        <w:rPr>
          <w:rtl w:val="true"/>
        </w:rPr>
        <w:t>سبک تحریر نوشتار</w:t>
      </w:r>
      <w:r>
        <w:rPr>
          <w:rtl w:val="true"/>
        </w:rPr>
        <w:t>:</w:t>
      </w:r>
      <w:bookmarkEnd w:id="274"/>
    </w:p>
    <w:p>
      <w:pPr>
        <w:pStyle w:val="BookText"/>
        <w:rPr/>
      </w:pPr>
      <w:r>
        <w:rPr>
          <w:rFonts w:ascii="IRNazanin" w:hAnsi="IRNazanin" w:eastAsia="IRNazanin"/>
          <w:color w:val="111111"/>
          <w:sz w:val="28"/>
          <w:sz w:val="28"/>
          <w:szCs w:val="28"/>
          <w:rtl w:val="true"/>
          <w:lang w:bidi="fa-IR"/>
        </w:rPr>
        <w:t>مقدمه باید به عرض برسانم که کتاب حقا قلم رسا و شیرینی دارد و الفاظ و کلماتی که در آن به کار رفته در روح خواننده آن تأثیر عمیقی از خود به جا می گذارد، و کلیه شرایط خطابه را در خود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خطیبی بخواهد شنوندگان خود را عمیقا تحت تأثیر سخنان خود قرار دهد باید در سخنرانی خود از عبارات و الفاظی استفاده کند که مردم از بار مفهومی آن اطلاع چندانی نداشته باشند تا بدین ترتیب بتواند شنوندگان خود را مرعوب نماید، در کتاب مزبور هم از چنین شیوه ای استفاده شده است</w:t>
      </w:r>
      <w:r>
        <w:rPr>
          <w:rFonts w:eastAsia="IRNazanin" w:cs="IRNazanin"/>
          <w:color w:val="111111"/>
          <w:sz w:val="28"/>
          <w:szCs w:val="28"/>
          <w:rtl w:val="true"/>
          <w:lang w:bidi="fa-IR"/>
        </w:rPr>
        <w:t>.</w:t>
      </w:r>
    </w:p>
    <w:p>
      <w:pPr>
        <w:pStyle w:val="Heading5"/>
        <w:numPr>
          <w:ilvl w:val="4"/>
          <w:numId w:val="1"/>
        </w:numPr>
        <w:rPr/>
      </w:pPr>
      <w:bookmarkStart w:id="275" w:name="__RefHeading___Toc2644095_730472459"/>
      <w:bookmarkStart w:id="276" w:name="_Toc100"/>
      <w:bookmarkEnd w:id="275"/>
      <w:r>
        <w:rPr/>
        <w:t>2</w:t>
      </w:r>
      <w:r>
        <w:rPr>
          <w:rtl w:val="true"/>
        </w:rPr>
        <w:t xml:space="preserve">- </w:t>
      </w:r>
      <w:r>
        <w:rPr>
          <w:rtl w:val="true"/>
        </w:rPr>
        <w:t>امام حسین علیه السلام و علم او به سرنوشت غم انگیز خود در روز عاشوراء</w:t>
      </w:r>
      <w:r>
        <w:rPr>
          <w:rtl w:val="true"/>
        </w:rPr>
        <w:t>:</w:t>
      </w:r>
      <w:bookmarkEnd w:id="276"/>
    </w:p>
    <w:p>
      <w:pPr>
        <w:pStyle w:val="BookText"/>
        <w:rPr/>
      </w:pPr>
      <w:r>
        <w:rPr>
          <w:rFonts w:ascii="IRNazanin" w:hAnsi="IRNazanin" w:eastAsia="IRNazanin"/>
          <w:color w:val="111111"/>
          <w:sz w:val="28"/>
          <w:sz w:val="28"/>
          <w:szCs w:val="28"/>
          <w:rtl w:val="true"/>
          <w:lang w:bidi="fa-IR"/>
        </w:rPr>
        <w:t>یکی از موضوعاتی که در این کتاب به طور جدی مورد بحث و بررسی قرار گرفته آن است که آیا سبط شهید حضرت حسین بن علی علیه السلام پیشاپیش از شهادت خود و جریانات خونین کربلا آگاه بوده است یا نه؟</w:t>
      </w:r>
    </w:p>
    <w:p>
      <w:pPr>
        <w:pStyle w:val="BookText"/>
        <w:rPr/>
      </w:pPr>
      <w:r>
        <w:rPr>
          <w:rFonts w:ascii="IRNazanin" w:hAnsi="IRNazanin" w:eastAsia="IRNazanin"/>
          <w:color w:val="111111"/>
          <w:sz w:val="28"/>
          <w:sz w:val="28"/>
          <w:szCs w:val="28"/>
          <w:rtl w:val="true"/>
          <w:lang w:bidi="fa-IR"/>
        </w:rPr>
        <w:t>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سيد الشهداء علیه السلام به سرنوشت خود پیش از شهادتش در کربلا با علم غیبی که ما درباره امام علیه السلام مورد بحث و مطالعه قرار میدهیم تفاوت بسیاری دارد، اصولا مسأله علم امام علیه السلام به حوادث غیبی در علم کلام مطرح و مورد بحث قرار می گیرد، و نزاع در آن یک نزاع کبروی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اطلاع قبلی حضرت سید الشهداء علیه السلام از شهادت خود در کربلا یک نزاع صغروی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حادثه غم انگیز کربلا، و شهادت تأسف بار امام حسین علیه السلام در جریان آن، و اسارت اهل بیت آن مظلوم از نوع حوادث غیبی به شمار نمی رود تا درباره صدق و عدم صدق كبرای قضیه در آن مناقشه و بگو مگو راه </w:t>
      </w:r>
    </w:p>
    <w:p>
      <w:pPr>
        <w:pStyle w:val="BookText"/>
        <w:rPr/>
      </w:pPr>
      <w:r>
        <w:rPr>
          <w:rFonts w:ascii="IRNazanin" w:hAnsi="IRNazanin" w:eastAsia="IRNazanin"/>
          <w:color w:val="111111"/>
          <w:sz w:val="28"/>
          <w:sz w:val="28"/>
          <w:szCs w:val="28"/>
          <w:rtl w:val="true"/>
          <w:lang w:bidi="fa-IR"/>
        </w:rPr>
        <w:t>انداخته شود، بلکه با توجه به اخبار و احادیث بی شماری که از رسول خدا صلی الله علیه واله و امیرالمؤمنین علی بن ابی طالب علیه السلام در این زمینه روایت شده و هم اکنون در دسترس ما قرار دارد مسأله علم امام حسین علیه السلام به شهادت خود قبل از وقوع حادثه و صف غیبی بودن خود را از دست داده و از مسلمات به شمار می آمد، تا جائی که حتی قاتل جنایتکار و بی شرم آن حضرت، عمر بن سعد نیز با توجه به ابیات زیر که در این زمینه سروده و ضمن آن کشمکش درونی و پریشانی خاطر خود را در این رابطه بیان می کند در پیرامون مسأله کم و بیش اطلاعاتی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مَا أَدْرِي واني 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فِي أَمْرِي عَلَى خَطَرَينِ</w:t>
      </w:r>
    </w:p>
    <w:p>
      <w:pPr>
        <w:pStyle w:val="BookText"/>
        <w:rPr/>
      </w:pPr>
      <w:r>
        <w:rPr>
          <w:rFonts w:ascii="Amiri" w:hAnsi="Amiri" w:eastAsia="Amiri" w:cs="Amiri"/>
          <w:color w:val="111111"/>
          <w:sz w:val="28"/>
          <w:sz w:val="28"/>
          <w:szCs w:val="28"/>
          <w:rtl w:val="true"/>
          <w:lang w:bidi="ar-SA"/>
        </w:rPr>
        <w:t xml:space="preserve">أأترُکُ مُلکَ الرَّيِّ وَ 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أَرْجِعَ مَأْثُوماً بِقَتْلِ حُسَینٍ</w:t>
      </w:r>
    </w:p>
    <w:p>
      <w:pPr>
        <w:pStyle w:val="BookText"/>
        <w:rPr/>
      </w:pPr>
      <w:r>
        <w:rPr>
          <w:rFonts w:ascii="Amiri" w:hAnsi="Amiri" w:eastAsia="Amiri" w:cs="Amiri"/>
          <w:color w:val="111111"/>
          <w:sz w:val="28"/>
          <w:sz w:val="28"/>
          <w:szCs w:val="28"/>
          <w:rtl w:val="true"/>
          <w:lang w:bidi="ar-SA"/>
        </w:rPr>
        <w:t xml:space="preserve">وَفِيُّ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وَ مُلكُ الرَّيِّ قُرَّةُ عَيْنِي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قسم به خدا من اینک در بلاتکلیفی عجیبی گیر کرده و نمیدانم چه کار کنم، در کار خود بر سر دو راهی دو موضوع بسیار مهم و سنگین گیر کرده و فکر خود را معطوف آندو موضوع کرده ام، آیا دست از حکومت ری بردارم که آن آرزوی قلبی من است و یا حکومت آنرا ترجیح داده و با کشتن امام حسین علیه السلام دست به جنایت نابخشودنی بزنم، کیفر قتل امام حسین علیه السلام آتشی است هستی سوز و دردناک که هیچ چیزی جلوگیر آن نمی شود، ولی حکومت ری اسباب روشنی چشم مرا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که او خود پیشاپیش موضع خود در رابطه با قتل فرزند دلبند رسول خدا صلی الله علیه واله را از امیرالمؤمنين علیه السلام شنیده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محمد بن سیرین یک روز امیرالمؤمنین علی علیه السلام عمر بن سعد را که هنوز جوان نورسی بود دیده و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ويحک یابن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إِذَا قُمْتَ يَوْماً مَقَاماً تتحير فِيهِ بَيْنَ الْجَنَّةِ وَ النَّارِ ؟ فَتَخْتَارُ النَّارِ </w:t>
      </w:r>
      <w:r>
        <w:rPr>
          <w:rFonts w:eastAsia="Amiri" w:cs="Amiri" w:ascii="Amiri" w:hAnsi="Amiri"/>
          <w:color w:val="111111"/>
          <w:sz w:val="28"/>
          <w:szCs w:val="28"/>
          <w:rtl w:val="true"/>
          <w:lang w:bidi="ar-SA"/>
        </w:rPr>
        <w:t xml:space="preserve">. </w:t>
      </w:r>
      <w:r>
        <w:rPr>
          <w:rStyle w:val="FootnoteAnchor"/>
          <w:rtl w:val="true"/>
        </w:rPr>
        <w:footnoteReference w:id="119"/>
      </w:r>
      <w:bookmarkStart w:id="277" w:name="pg14830_160815"/>
    </w:p>
    <w:p>
      <w:pPr>
        <w:pStyle w:val="BookText"/>
        <w:rPr/>
      </w:pPr>
      <w:bookmarkEnd w:id="277"/>
      <w:r>
        <w:rPr>
          <w:rFonts w:ascii="IRNazanin" w:hAnsi="IRNazanin" w:eastAsia="IRNazanin"/>
          <w:color w:val="111111"/>
          <w:sz w:val="28"/>
          <w:sz w:val="28"/>
          <w:szCs w:val="28"/>
          <w:rtl w:val="true"/>
          <w:lang w:bidi="fa-IR"/>
        </w:rPr>
        <w:t>وای بر توای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روزی که در آن روز در میان بهشت و جهنم در حالت تحير و بلاتکلیفی گیر کرده و سرانجام آتش را ترجیح خواهی داد؟</w:t>
      </w:r>
    </w:p>
    <w:p>
      <w:pPr>
        <w:pStyle w:val="Heading5"/>
        <w:numPr>
          <w:ilvl w:val="4"/>
          <w:numId w:val="1"/>
        </w:numPr>
        <w:rPr/>
      </w:pPr>
      <w:bookmarkStart w:id="278" w:name="__RefHeading___Toc2644097_730472459"/>
      <w:bookmarkStart w:id="279" w:name="_Toc101"/>
      <w:bookmarkEnd w:id="278"/>
      <w:r>
        <w:rPr/>
        <w:t>3</w:t>
      </w:r>
      <w:r>
        <w:rPr>
          <w:rtl w:val="true"/>
        </w:rPr>
        <w:t xml:space="preserve">- </w:t>
      </w:r>
      <w:r>
        <w:rPr>
          <w:rtl w:val="true"/>
        </w:rPr>
        <w:t>انگیزه قیام عاشورا</w:t>
      </w:r>
      <w:r>
        <w:rPr>
          <w:rtl w:val="true"/>
        </w:rPr>
        <w:t>:</w:t>
      </w:r>
      <w:bookmarkEnd w:id="279"/>
    </w:p>
    <w:p>
      <w:pPr>
        <w:pStyle w:val="BookText"/>
        <w:rPr/>
      </w:pPr>
      <w:r>
        <w:rPr>
          <w:rFonts w:ascii="IRNazanin" w:hAnsi="IRNazanin" w:eastAsia="IRNazanin"/>
          <w:color w:val="111111"/>
          <w:sz w:val="28"/>
          <w:sz w:val="28"/>
          <w:szCs w:val="28"/>
          <w:rtl w:val="true"/>
          <w:lang w:bidi="fa-IR"/>
        </w:rPr>
        <w:t>مسأله دیگری که در این کتاب مورد بحث و بررسی قرار گرفته، آن است که آیا انگیزه مسافرت امام حسین علیه السلام به کربلا براندازی حکومت بنی امیه و تصاحب کشور اسلامی و تشکیل حکومت بود یا خیر؟</w:t>
      </w:r>
    </w:p>
    <w:p>
      <w:pPr>
        <w:pStyle w:val="BookText"/>
        <w:rPr/>
      </w:pPr>
      <w:r>
        <w:rPr>
          <w:rFonts w:ascii="IRNazanin" w:hAnsi="IRNazanin" w:eastAsia="IRNazanin"/>
          <w:color w:val="111111"/>
          <w:sz w:val="28"/>
          <w:sz w:val="28"/>
          <w:szCs w:val="28"/>
          <w:rtl w:val="true"/>
          <w:lang w:bidi="fa-IR"/>
        </w:rPr>
        <w:t>توجه به گزارشهای زیاد تاریخی حاکی از اینکه حضرت سید الشهداء علیه السلام در طول سفر خود به کربلا مرتبا، هر گاه و بیگاهی سرانجام حرکت خود را شهادت خود و فرزندان و برادران و یارانش و اسارت حریم عصمت دانسته و به تعریف شهادت مظلومانه خود در زیر شمشیرهای آخته دشمنان کینه توزش می پرداخت با انگیزه بالا سازگار نیست، نه تنها سازگار نیست بلکه در میان آن دو تضاد شدیدی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مکاسب محرمه در قسمتی از آن که حکومت دول جایره را مورد بحث قرار داده از نجاشی، از حضرت صادق علیه اسللام روایت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حَدَّثَنِي أَبِي 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تَجَهَّزْ الحسین علیه السَّلَامَ إِلَى الْكُوفَةِ أَتَاهُ ابْنِ عَبَّاسٍ فَنَاشَدَهُ اللَّهَ وَ الرَّحِمَ أَنْ يَكُونَ هُوَ الْمَقْتُولِ بِالطَّفَّ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أَعْرِفُ بِمَصرَعِي مِنکَ ، وَ مَا وَ کدي مِنَ الدُّنْيَا إِلَّا فِرَاقِهَا </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حق ناطق جعفر بن محمد الصادق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 بن الحسين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سید الشهداء علیه السلام آماده حرکت به طرف سرزمین عراق شد، ابن عباس خدمت آن حضرت رسیده و او را به خدا و به حق رحم قسم داد که مواظب باشد کسی که در کربلا کشته خواهد شد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 شهادتم را بهتر از تو می شناسم، و اینک هدف من جز مفارقت دنیا چیزی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جواب به خوبی نشان می دهد که آن حضرت نه تنها در صدد تشکیل حکومت و قرار گرفتن در رأس آن نبود بلکه با عزمی راسخ به طرف شهادت افتخار آمیز، و سرنوشت غم انگیز خود قدم بر 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آن حضرت در حرم رسول خدا صلی الله علیه واله در آستانه ترک مدینه به طرف مکه معظمه نیز نشان می دهد که آن حضرت از سرنوشت خویش و سرانجام سفر عراق به خوبی آگاه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الْحُسَيْنِ علیه السَّلَامَ إِلَى قَبْرِ جَدِّهِ وصلی رکعات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هَذَا قَبْرُ نبیک مُحَمَّدِ صلی اللَّهِ علیه واله وَ أَنَا ابْنُ بِنْتِ نبیک وَقَدْ حَضَرَنِي مِنَ الْأَمْرِ مَا قَدْ عَلِمَتْ ، اللَّهُمَّ إِنِّي أُحِبُّ الْمَعْرُوفِ ، وَ أَنْكِرِ الْمُنْكَرِ ، وَأسئَلُکَ یَا ذَالجَلاَلِ وَ الْإِكْرَامِ بِحَقِّ الْقَبْرِ وَ مَنْ فِيهِ إِلَّا اخْتَرْتُ لِي مَا هُوَ لَکَ رِضَى ، وَلِرَسُولِکَ رَضَّی وَبَکَی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قَرِيباً مِنَ الصُّبْحِ وَضَعَ رَأْسَهُ عَلَى الْقَبْرِ فغفا ، فَرَأَى رَسُولَ اللَّهِ صلی اللَّهِ علیه واله فِي کتیبة مِنَ الْمَلَائِكَةُ عَنْ يَمِينِهِ وَ شِمَالِهِ وَ بَيْنَ يَدَيْهِ ، فَضَمَّ الْحُسَيْنُ إِلَى صَدْرِهِ ، وَ قَبَّلَ بَيْنَ عَيْنَيْهِ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يَا حسین كَأَنِّي أَرَاكَ عَنْ قَرِيبٍ مُرَمَّلًا بدمائک ، مَذْبُوحاً بِأَرْضِ کربلا بَيْنَ عِصَابَةُ مِنْ أُمَّتِي وَ أَنْتَ مَعَ ذالک عَطْشَانَ لَا تُسْقَى ، وظمأن لَا تروی ، وَ هُمْ بَعْدَ ذَلِكَ يَرْجُونَ شَفَاعَتِي ، لَا أَنَا لَهُمُ اللَّهُ شَفَاعَتِي يَوْمَ الْقِيَامَةِ ، حَبِيبِي یا حسین إِنَّ أَبَاكَ وَ أُمِّكَ وأخاک قَدِمُوا عَلِيِّ وَهْمُ مشتاقون إلیک ، فَبَكَى الْحُسَيْنِ وَ سَأَلَ جَدِّهِ أَنْ يَأْخُذَ مَعَهُ وَ يُدْخِلَهُ فِي قَبْرِهِ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تُرْزَقْ الشَّهَادَةِ يَكُونَ لَكَ مَا كَتَبَ اللَّهُ لَكَ فِيهَا مِنَ الثَّوَابِ الْعَظِيمِ ، فانك وأباک ، وَ عمک وَ عَمَّ أبيک تُحْشَرُونَ يَوْمَ الْقِيَامَةِ فِي زُمْرَةِ وَاحِدَةً حتی تَدْخُلُوا الْجَنَّةِ </w:t>
      </w:r>
      <w:r>
        <w:rPr>
          <w:rFonts w:eastAsia="Amiri" w:cs="Amiri" w:ascii="Amiri" w:hAnsi="Amiri"/>
          <w:color w:val="111111"/>
          <w:sz w:val="28"/>
          <w:szCs w:val="28"/>
          <w:rtl w:val="true"/>
          <w:lang w:bidi="ar-SA"/>
        </w:rPr>
        <w:t xml:space="preserve">. . . </w:t>
      </w:r>
      <w:r>
        <w:rPr>
          <w:rStyle w:val="FootnoteAnchor"/>
          <w:rtl w:val="true"/>
        </w:rPr>
        <w:footnoteReference w:id="12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بر قبر جدش آمده و در آنجا چند رکعتی نماز خوانده،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قبر پیامبر تو محمد مصطفی صلی الله علیه واله است، و من پسر دختر پیامبر تو حسینم اکنون موقعیت دشواری برای من پیش آمده که تو میدانی، پروردگارا من معروف و </w:t>
      </w:r>
      <w:bookmarkStart w:id="280" w:name="pg14830_160817"/>
    </w:p>
    <w:p>
      <w:pPr>
        <w:pStyle w:val="BookText"/>
        <w:rPr/>
      </w:pPr>
      <w:bookmarkEnd w:id="280"/>
      <w:r>
        <w:rPr>
          <w:rFonts w:ascii="IRNazanin" w:hAnsi="IRNazanin" w:eastAsia="IRNazanin"/>
          <w:color w:val="111111"/>
          <w:sz w:val="28"/>
          <w:sz w:val="28"/>
          <w:szCs w:val="28"/>
          <w:rtl w:val="true"/>
          <w:lang w:bidi="fa-IR"/>
        </w:rPr>
        <w:t>کارهای نیک را دوست داشته، و از منکر و کارهای ناپسند بدم می آید، ای پروردگار ذوالجلال والاكرام بحق این قبر و بحق کسی که در آن آرمیده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رضای تو و رضای رسول تو در آن است برای من اختیار و اراده فرمائی، امام علیه السلام این را گفت و گریست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طلوع صبح نزدیک شد سرش را بر قبر شریف نهاده و به خواب رفت، در خواب رسول خدا صلی الله علیه واله را با انبوهی از ملائکه که آن حضرت را از راست و چپ و پیش رو در میان گرفته بودند دید، پیامبر اکرم صلی الله علیه واله او را به سینه خود چسبانده و میان دو چشم او را بوسید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من یا حسین گویا می بینم که تو به زودی در خون خود غلطیده و در سرزمین کربلا در میان جماعتی از امت من سر از تنت برگرفته اند، در همین حال عطش طاقت فرسائی تو را زجر می دهد و کسی تو را آب نمی دهد، از شدت تشنگی جگرت می سوزد و کسی تو را سیراب نمیکند،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کنندگان در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جنایت عظیم چشم امید به شفاعت من میدوزند، خداوند شفاعت مرا در روز واپسین شامل حال آنان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حبیبم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پدر و مادر و برادرت پیش من آمدند و شدیدا اشتیاق دیدار تو را دارند، در این حال حسین علیه السلام گریست و عرض کرد، جد بزرگوار مرا با خود به قبرت برده و از این مخمصه نجاتم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شهادت برسی تاثواب عظیمی که در شهادت هست برای تو نوشته شود، که تو و پدرت و عمویت و عموی پدرت در روز قیامت به صورت یک گروه محشور شده و وارد بهشت می شوید</w:t>
      </w:r>
      <w:r>
        <w:rPr>
          <w:rFonts w:eastAsia="IRNazanin" w:cs="IRNazanin"/>
          <w:color w:val="111111"/>
          <w:sz w:val="28"/>
          <w:szCs w:val="28"/>
          <w:rtl w:val="true"/>
          <w:lang w:bidi="fa-IR"/>
        </w:rPr>
        <w:t>...</w:t>
      </w:r>
    </w:p>
    <w:p>
      <w:pPr>
        <w:pStyle w:val="Heading5"/>
        <w:numPr>
          <w:ilvl w:val="4"/>
          <w:numId w:val="1"/>
        </w:numPr>
        <w:rPr/>
      </w:pPr>
      <w:bookmarkStart w:id="281" w:name="__RefHeading___Toc2644099_730472459"/>
      <w:bookmarkStart w:id="282" w:name="_Toc102"/>
      <w:bookmarkEnd w:id="281"/>
      <w:r>
        <w:rPr/>
        <w:t>4</w:t>
      </w:r>
      <w:r>
        <w:rPr>
          <w:rtl w:val="true"/>
        </w:rPr>
        <w:t xml:space="preserve">- </w:t>
      </w:r>
      <w:r>
        <w:rPr>
          <w:rtl w:val="true"/>
        </w:rPr>
        <w:t xml:space="preserve">مولف کتاب این حدیث را رد کرده </w:t>
      </w:r>
      <w:r>
        <w:rPr>
          <w:rtl w:val="true"/>
        </w:rPr>
        <w:t>:</w:t>
      </w:r>
      <w:bookmarkEnd w:id="28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کتاب مزبور به دلیل آنکه این خواب را تسلیم محض بر کشته شدن بدون مبارزه، و بدون عکس العمل دفاعی پنداشته در اعتبار و حجیت آن اظهار تردید نموده است در حالیکه با در نظر گرفتن دسیسه چینیهایی که سردمداران بنی امیه به منظور قتل آن حضرت در مدینه و مکه ترتیب داده و عده ای مزدور مسلح را که شمشیر در زیر لباس احرام با خود حمل می کردند مأمور قتل آن حضرت کرده بودند می توان گفت</w:t>
      </w:r>
      <w:r>
        <w:rPr>
          <w:rFonts w:eastAsia="IRNazanin" w:cs="IRNazanin"/>
          <w:color w:val="111111"/>
          <w:sz w:val="28"/>
          <w:szCs w:val="28"/>
          <w:rtl w:val="true"/>
          <w:lang w:bidi="fa-IR"/>
        </w:rPr>
        <w:t xml:space="preserve">: </w:t>
      </w:r>
      <w:bookmarkStart w:id="283" w:name="pg14830_160818"/>
    </w:p>
    <w:p>
      <w:pPr>
        <w:pStyle w:val="BookText"/>
        <w:rPr/>
      </w:pPr>
      <w:bookmarkEnd w:id="283"/>
      <w:r>
        <w:rPr>
          <w:rFonts w:ascii="IRNazanin" w:hAnsi="IRNazanin" w:eastAsia="IRNazanin"/>
          <w:color w:val="111111"/>
          <w:sz w:val="28"/>
          <w:sz w:val="28"/>
          <w:szCs w:val="28"/>
          <w:rtl w:val="true"/>
          <w:lang w:bidi="fa-IR"/>
        </w:rPr>
        <w:t>خواب مزبور راهنمای آن حضرت در زمینه رعایت احتیاط و پرهیز از قرار دادن خود در دسترس دشمنان بود تا بدین ترتیب از طرفی نتوانند او را به طور ناگهانی ترور نمایند، و از طرف دیگر بتواند مطابق نقشه ترسیمی از طرف پروردگار متعال قیام فرموده و خواست خدا را به منظور اعلای کلمه حق با شهادت تکان دهنده خود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بود که در آخرین لحظات زندگی پر افتخارش در حالیکه با پروردگارش راز و نیاز می کرد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عَلَى قضاءک یارب ، لا إِلهَ سواک یا غِيَاثِ المستغیثين ، مالی رَبِّ سواک وَ لَا مَعْبُودَ غیرک ، صَبْراً علی حلمک یا غِيَاثَ مَنْ لَا غِيَاثَ لَهُ ، یا دَائِماً لَا نفادله یا محیی الموتی ، یا قَائِماً عَلَى كُلِّ نَفْسٍ بِمَا کسبت ، أحکم بَيْنِي وَ بَيْنَهُمْ وَ أَنْتَ خَيْرُ الْحَاكِمِينَ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پرودرگارا بر آنچه تو اراده فرموده ای صبر و شکیب بخرج میدهم که پرودرگاری بجز تو نیست ای دادرس درماندگان، مرا پروردگار و معبودی جز تو نیست، بر حلم و بردباری تو در مقابل دشمنان صبر میکنم ای یاری دهنده کسانی که پناهی جز تو ندارند، ای حقیقت لايزالی که نقطه پایانی برایش متصور نیست، ای زنده کننده مردگان، ای جزا دهنده به هر کس در مقابل آنچه انجام می دهد، در میان من و اینان حکم کن که تو بهترین حاکمان هستی </w:t>
      </w:r>
      <w:r>
        <w:rPr>
          <w:rFonts w:eastAsia="IRNazanin" w:cs="IRNazanin"/>
          <w:color w:val="111111"/>
          <w:sz w:val="28"/>
          <w:szCs w:val="28"/>
          <w:rtl w:val="true"/>
          <w:lang w:bidi="fa-IR"/>
        </w:rPr>
        <w:t>.</w:t>
      </w:r>
    </w:p>
    <w:p>
      <w:pPr>
        <w:pStyle w:val="Heading5"/>
        <w:numPr>
          <w:ilvl w:val="4"/>
          <w:numId w:val="1"/>
        </w:numPr>
        <w:rPr/>
      </w:pPr>
      <w:bookmarkStart w:id="284" w:name="__RefHeading___Toc2644101_730472459"/>
      <w:bookmarkStart w:id="285" w:name="_Toc103"/>
      <w:bookmarkEnd w:id="284"/>
      <w:r>
        <w:rPr/>
        <w:t>5</w:t>
      </w:r>
      <w:r>
        <w:rPr>
          <w:rtl w:val="true"/>
        </w:rPr>
        <w:t xml:space="preserve">- </w:t>
      </w:r>
      <w:r>
        <w:rPr>
          <w:rtl w:val="true"/>
        </w:rPr>
        <w:t>دلایل مؤلف کتاب بر ادعای خود</w:t>
      </w:r>
      <w:r>
        <w:rPr>
          <w:rtl w:val="true"/>
        </w:rPr>
        <w:t>:</w:t>
      </w:r>
      <w:bookmarkEnd w:id="28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دلایلی که برانگیزه ادعائی قیام حضرت سید الشهداء علیه السلام ، یعنی براندازی حکومت اموی و تشکیل یک دولت اسلامی به جای آن ارائه داده نامه هائی است که شیعیان کوفه به محضر مبارک امام علیه السلام ارسال داشته اند که محتوا و کم و کیف آنها برای همگان به ویژه آن دسته از مؤمنین که معمولا برای استماع به وعظ و خطابه سخنرانان </w:t>
      </w:r>
    </w:p>
    <w:p>
      <w:pPr>
        <w:pStyle w:val="BookText"/>
        <w:rPr/>
      </w:pPr>
      <w:r>
        <w:rPr>
          <w:rFonts w:ascii="IRNazanin" w:hAnsi="IRNazanin" w:eastAsia="IRNazanin"/>
          <w:color w:val="111111"/>
          <w:sz w:val="28"/>
          <w:sz w:val="28"/>
          <w:szCs w:val="28"/>
          <w:rtl w:val="true"/>
          <w:lang w:bidi="fa-IR"/>
        </w:rPr>
        <w:t>مذهبی و مراثی ائمه اطهار علیهم السلام در مجالس دینی و مساجد اجتماع میکنند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رسول الله صلی الله علیه واله هنگامی که با حر بن یزید ریاحی مصادف شد و همچنین در روز عاشورا خود آن حضرت و یاران با وفایش در مناسبتهای مختلف نامه های اهالی کوفه را علت مسافرت خود به عراق قلمداد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که آن حضرت با حر و سپاهیانش روبرو شد پس از آنکه آب در اختیار آنها گذاشته و آنان را از خطر مرگ حتمی نجات بخشید طی خطابه کوتاهی بدانان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مَعْذِرَةً إِلَى اللَّهِ عزوجل واليكم 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آتِكُمْ حَتَّى أَتَتْنِي كُتُبُكُمْ وَ قَدِمَتْ بِهَا عَلَى رسلکم أَنْ أَقْدَمَ عَلَيْنَا فانه لَيْسَ لَنَا إِمَامُ وَ لَعَلَّ اللَّهَ أَنْ يَجْمَعَنَا بِكَ عَلَى الْهُدى ، فَإِنْ کنتم علی ذالک فَقَدْ جِئْتُكُمْ فَأَعْطُونِي مَا أَطْمَئِنُّ بِهِ مِنْ عهودکم وَ مَوَاثِيقِكُمْ وَ إِنْ کنتم لِمَقْدَمِي کارهين إنصرفت عَنْكُمْ إِلَى الْمَكَانِ الَّذِي جِئْتُ مِنْهُ إِلَيْكُمْ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آمدن من به اینجا بر اساس اطاعت از فرمان پروردگار جهان و اتمام حجت برای شما انجام گرفته است، من خود به اراده خود به اینجا نیامده ام، بلکه پس از ارسال نامه های فراوان از طرف شما که نامه رسانان تان آنها را برای من آورده اند اقدام به این کار کرده ام، که طی نامه های تان از من خواسته اید تا به طرف شما بیایم، زیرا شما امام و پیشوائی ندارید، شاید پروردگار عالم بوسیله من شما را به راه حق دلالت فرماید، اینک من بنابر درخواستهای مکرر شما آمده ام، اگر بر سخن تان باقی هستید با من پیمان بسته و وثیقه هائی که موجبات اطمینان مرا فراهم آورد بسپارید، و اگر از آمدن من به اینجا اکراه دارید من از همان راهی که آمده ام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عاشورا طی خطبه مفصلی با صدای بلندی خطاب به عده ای از رؤسای</w:t>
      </w:r>
    </w:p>
    <w:p>
      <w:pPr>
        <w:pStyle w:val="BookText"/>
        <w:rPr/>
      </w:pPr>
      <w:r>
        <w:rPr>
          <w:rFonts w:ascii="IRNazanin" w:hAnsi="IRNazanin" w:eastAsia="IRNazanin"/>
          <w:color w:val="111111"/>
          <w:sz w:val="28"/>
          <w:sz w:val="28"/>
          <w:szCs w:val="28"/>
          <w:rtl w:val="true"/>
          <w:lang w:bidi="fa-IR"/>
        </w:rPr>
        <w:t>سپاه کوفه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شَبَثِ بْنِ رِبْعِيٍّ ویا حجار بْنِ أَ بَجَرَ ، وَ يا قَيْسِ بْنِ الْأَشْعَثِ ، ویا زید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تَكْتُبُوا إِلَىَّ أَنْ أَقْدَمَ قَدْ أَيْنَعَتِ الثِّمَارُ وَ اخْضَرَّ الْجُنَاةُ وَ إِنَّمَا تَقَدَّمَ عَلَى جُنْدُ لَكَ مُجَنَّدَةُ ؟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 شيث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حجار بن ابجر، و ای قيس بن اشعث، وای زید بن حارث آیا شما به من ننوشتید تشریف بیاور که زمینه برای شما آماده شده است، اینک شما به طرف سپاه آراسته ایکه از صمیم قلب آماده فرمانبرداری شما هستند تشریف می آورید؟</w:t>
      </w:r>
    </w:p>
    <w:p>
      <w:pPr>
        <w:pStyle w:val="BookText"/>
        <w:rPr/>
      </w:pPr>
      <w:r>
        <w:rPr>
          <w:rFonts w:ascii="IRNazanin" w:hAnsi="IRNazanin" w:eastAsia="IRNazanin"/>
          <w:color w:val="111111"/>
          <w:sz w:val="28"/>
          <w:sz w:val="28"/>
          <w:szCs w:val="28"/>
          <w:rtl w:val="true"/>
          <w:lang w:bidi="fa-IR"/>
        </w:rPr>
        <w:t>و بریر بن خضير همدانی رضی الله عنه طى خطبه ای که در روز عاشورا به عنوان هشدار برای سپاه کوفه ایراد فرمود خطاب بدانان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يَا أَهْلَ الْكُوفَةِ أَ نَسِيتُمْ کتبکم وَ عُهُودِ الَّتِي أَعْطَيْتُمُوهَا وأشهدتم اللَّهِ عَلَيْهَا ، ویلکم أَ دَعَوْتُمْ أَهْلِ بیت نبیکم ، وَ زَعَمْتُمْ أَنَّكُمْ تَقْتُلُونَ أنفسکم دُونَهُمْ حَتَّى إِذَا أَتَوْكُمْ أسلمتموهم إِلَى ابْنِ زیاد وحلاتموهم عَنْ مَاءِ الْفُرَاتِ ، بِئْسَمَا خَلَّفْتُمُ نبیکم فِي ذریته ، مَالِكُمْ لَا سَقَاكُمْ اللَّهُ يَوْمَ الْقِيَامَةِ فَبِئْسَ الْقَوْمِ أَنْتُمْ ؟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وای بر شما ای اهل کوفه آیا نامه ها و پیمان هایتان را که با امام علیه السلام بستید و خدا را بر آن گواه گرفتید به فراموشی سپردید، آیا خاندان پیامبرتان را دعوت کردید، و ادعا کردید که برای دفاع از آنها از جان و مالتان خواهید گذشت؟ و وقتی که بر اساس دعوت شما به سویتان آمدند آنانرا در اختیار ابن زیاد گذاشته و آب مباح فرات را از آنان دریغ داشتید، چه بد حرمت پیامبر تان را در رابطه با اولادش رعایت کردید، چرا چنین میکنید خدا شما را در روز قیامت سیراب نفرماید چه بد مردمی هستید شما؟</w:t>
      </w:r>
    </w:p>
    <w:p>
      <w:pPr>
        <w:pStyle w:val="BookText"/>
        <w:rPr/>
      </w:pPr>
      <w:r>
        <w:rPr>
          <w:rFonts w:ascii="IRNazanin" w:hAnsi="IRNazanin" w:eastAsia="IRNazanin"/>
          <w:color w:val="111111"/>
          <w:sz w:val="28"/>
          <w:sz w:val="28"/>
          <w:szCs w:val="28"/>
          <w:rtl w:val="true"/>
          <w:lang w:bidi="fa-IR"/>
        </w:rPr>
        <w:t>و امام علیه السلام در صفاح با فزروق بن غالب شاعر برخورد کرده و از وی در رابطه با موضع مردم درباره خود جویا شد، فرزدق در جواب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با شما است، ولی شمشیرهای آنها در خدمت بنی امیه قرار دارد، و پایان کار به خواست خدا بستگی دارد، امام علیه السلام سخن او را تصدیق کرد و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صَدَقَةُ ، لِلَّهِ الإمر ، وَ اللَّهُ يَفْعَلُ مَا يَشَاءُ ، وَكَّلَ يَوْمَ رَبُّنَا فِي شَأْنٍ ، إِنْ نَزَلَ الْقَضَاءُ بِمَا نُحِبُّ فنحمد اللَّهُ عَلَى نَعْمَائِهِ وَ هُوَ الْمُسْتَعَانُ عَلَى أَدَاءِ الشُّكْرِ ، وَ إِنْ حَالَ الْقَضَاءُ دُونَ الرَّجَاءِ فَلَمْ يَعْتَدُّ مَنْ كَانَ الْحَقُّ نِیَّتِه ، وَالتَّقوَی سَرِیرَتِهِ </w:t>
      </w:r>
      <w:r>
        <w:rPr>
          <w:rFonts w:eastAsia="Amiri" w:cs="Amiri" w:ascii="Amiri" w:hAnsi="Amiri"/>
          <w:color w:val="111111"/>
          <w:sz w:val="28"/>
          <w:szCs w:val="28"/>
          <w:rtl w:val="true"/>
          <w:lang w:bidi="ar-SA"/>
        </w:rPr>
        <w:t xml:space="preserve">... </w:t>
      </w:r>
      <w:r>
        <w:rPr>
          <w:rStyle w:val="FootnoteAnchor"/>
          <w:rtl w:val="true"/>
        </w:rPr>
        <w:footnoteReference w:id="126"/>
      </w:r>
      <w:bookmarkStart w:id="286" w:name="pg14830_160821"/>
    </w:p>
    <w:p>
      <w:pPr>
        <w:pStyle w:val="BookText"/>
        <w:rPr/>
      </w:pPr>
      <w:bookmarkEnd w:id="286"/>
      <w:r>
        <w:rPr>
          <w:rFonts w:ascii="IRNazanin" w:hAnsi="IRNazanin" w:eastAsia="IRNazanin"/>
          <w:color w:val="111111"/>
          <w:sz w:val="28"/>
          <w:sz w:val="28"/>
          <w:szCs w:val="28"/>
          <w:rtl w:val="true"/>
          <w:lang w:bidi="fa-IR"/>
        </w:rPr>
        <w:t>درست است زمام امور در دست خداست و هرگونه که او اراده فرماید کارها همانگونه جریان می یابند، پروردگار احدیت هر روز به گونه ای اراده میفرماید، اگر قضای الهی همانگونه که مورد علاقه ماست جریان پیدا کند، خدا را در مقابل نعمتهائی که به ما ارزانی داشته است ستایش کرده و از او برای اداء شکر نعمت او استمداد میکنیم، و اگر قضای آسمانی در میان ما و هدفمان حائل شود این برای کسی که نیت او حق، و در باطن خدا ترس است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در مقابل خواست خدای بزرگ بخواسته دلش اهمیت نمی دهد و به هر حال تابع فرمان او و راضی به رضای اوست </w:t>
      </w:r>
      <w:r>
        <w:rPr>
          <w:rFonts w:eastAsia="IRNazanin" w:cs="IRNazanin"/>
          <w:color w:val="111111"/>
          <w:sz w:val="28"/>
          <w:szCs w:val="28"/>
          <w:rtl w:val="true"/>
          <w:lang w:bidi="fa-IR"/>
        </w:rPr>
        <w:t>.</w:t>
      </w:r>
    </w:p>
    <w:p>
      <w:pPr>
        <w:pStyle w:val="Heading5"/>
        <w:numPr>
          <w:ilvl w:val="4"/>
          <w:numId w:val="1"/>
        </w:numPr>
        <w:rPr/>
      </w:pPr>
      <w:bookmarkStart w:id="287" w:name="__RefHeading___Toc2644103_730472459"/>
      <w:bookmarkStart w:id="288" w:name="_Toc104"/>
      <w:bookmarkEnd w:id="287"/>
      <w:r>
        <w:rPr/>
        <w:t>6</w:t>
      </w:r>
      <w:r>
        <w:rPr>
          <w:rtl w:val="true"/>
        </w:rPr>
        <w:t xml:space="preserve">- </w:t>
      </w:r>
      <w:r>
        <w:rPr>
          <w:rtl w:val="true"/>
        </w:rPr>
        <w:t xml:space="preserve">تحلیلی در پیرامون مسأله </w:t>
      </w:r>
      <w:r>
        <w:rPr>
          <w:rtl w:val="true"/>
        </w:rPr>
        <w:t>:</w:t>
      </w:r>
      <w:bookmarkEnd w:id="288"/>
    </w:p>
    <w:p>
      <w:pPr>
        <w:pStyle w:val="BookText"/>
        <w:rPr/>
      </w:pPr>
      <w:r>
        <w:rPr>
          <w:rFonts w:ascii="IRNazanin" w:hAnsi="IRNazanin" w:eastAsia="IRNazanin"/>
          <w:color w:val="111111"/>
          <w:sz w:val="28"/>
          <w:sz w:val="28"/>
          <w:szCs w:val="28"/>
          <w:rtl w:val="true"/>
          <w:lang w:bidi="fa-IR"/>
        </w:rPr>
        <w:t>دلالت تضمنی گزارشهای بالا می تواند در راستای ادعای نویسنده کتاب، تفسیر و توجیه شود ولی دلالت مطابقی آنها از حدود ادعای وی فراتر رفته و مفاهیم دیگری را نیز در بر می گیرند، باین معنی که تشکیل یک حکومت مردمی سالم در چارچوبه مقررات و قوانین اسلامی توأم با فرهنگ و سیاست و بینش اسلامی نه تنها هدف حضرت سید الشهداء علیه السلام بود بلکه هدف تمامی پیامبران خدا و همه ائمه معصومین علیهم السلام حتی مؤمنین راستین نیز می باشد، ولی نظر به شرایط مسأله در دوران امام علیه السلام تشکیل این حکومت ممکن نبود، زیرا شرایط تشکیل آن در آن دوران هنوز فراهم نشده بود، نه تنها در آن دوران شرایط آن فراهم نشده بود بلکه دوران عمر شریف حضرت سید الشهداء علیه السلام برای فراهم آمدن شرایط مورد بحث مدت زمان بسیار تنگ و کوتاهی بود، و لذا تشکیل این حکومت از نظر شرایط برای امام حسین علیه السلام ممکن نبود، این از طرفی، و از طرف دیگر امام بعللی نمی توانست در برابر سیاست اموی از خود انعطاف نشان بدهد، زیرا اعتراض به سیاست لجام گسیخته بنی امیه را وظیفه شرعی الهی خود می دانست و حق هم همین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نتیجه حتمی و مستقیم عدم امکان تشکیل حکومت مورد علاقه حضرت سید الشهدا علیه السلام ، از طرفی، و لجالت و مقاومت موذیانه سردمداران اموی از طرف دیگر، و </w:t>
      </w:r>
    </w:p>
    <w:p>
      <w:pPr>
        <w:pStyle w:val="BookText"/>
        <w:rPr/>
      </w:pPr>
      <w:r>
        <w:rPr>
          <w:rFonts w:ascii="IRNazanin" w:hAnsi="IRNazanin" w:eastAsia="IRNazanin"/>
          <w:color w:val="111111"/>
          <w:sz w:val="28"/>
          <w:sz w:val="28"/>
          <w:szCs w:val="28"/>
          <w:rtl w:val="true"/>
          <w:lang w:bidi="fa-IR"/>
        </w:rPr>
        <w:t>بالاخره عدم تمکین امام علیه السلام به سیاست خاندان کثیف بنی امیه یک شهادت تکان دهنده ای بود که در روز عاشورا به وقوع پیوست، و امامعلیه السلام خود از چگونگی آن به خوبی آگاه بود، و احادیث وارده دایر بر خبر دادن خدا و رسول خدا صلی الله علیه واله و ائمه طاهرین علیهم السلام از شهادت امام حسینعلیه السلام در کربلا گویای همین مطلب است زیرا اگر فرض شود تشکیل حکومت اسلامی برای حضرت سیدالشهداء علیه السلام در دوران خود ممکن بود آنگاه این سئوال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امام علیه السلام از تشکیل آن، که برای ایشان ممکن بود و از طرف دیگر چنین امری پیش خدا و رسول او و ائمه طاهرین علیهم السلام و حتی پیش خود امام حسین علیه السلام مطلوب و اقدام بر آن ضروری و وظیفه شرعی اسلامی امام علیه السلام بود سر باز زده است و مفهوم این آنستکه امام علیه السلام از انجام وظیفه شرعی الهی خود العياذ بالله کوتاه آمده است که با توجه به عصمت امام علیه السلام چنین تفسیری از مسأله درست نیست پس باید 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موانع بسیار بزرگ از قبیل وجود طواغیت بنی امیه در رأس قدرت نظامی سیاسی کشور اسلام و وجود مردم دنیا پرست آنروز که به طمع دستیازی به مطامع دنیوی خود، خود را دربست در اختیار آنها گذاشته بودند، و نظر به عدم فراهم آمدن شرایط لازم برای چنین امر عظیمی از قبیل بیداری مردم و پیدایش یک اکثریت قاطع و اجتماعی مردان خدا و پیدایش فرهنگ و بینش اسلامی صحیح و سالم در سطح جامعه تشکیل چنین حکومتی برای امام حسین علیه السلام ممکن نبود و در یک کلام، چون تشکیل یک چنین حکومتی نظر به موانع تشکیل آن و عدم وجود شرایط لازم آن در آن دوران ممکن نبود پس امام علیه السلام که خود از عدم امکان دستیازی به آن در دوران خود بخوبی آگاه بود در صدد تشکیل آن بر نیامده بود، بلکه در رابطه با فراهم آوردن زمینه مساعد تشکیل آن فعالیت می فرمود، زیرا چنانکه گفتیم دوران عمر امام علیه السلام برای از میان برداشتن موانع کار و ایجاد شرایط مساعد آن بسیار کوتاه بود، و قرنها وقت </w:t>
      </w:r>
      <w:bookmarkStart w:id="289" w:name="pg14830_160823"/>
    </w:p>
    <w:p>
      <w:pPr>
        <w:pStyle w:val="BookText"/>
        <w:rPr/>
      </w:pPr>
      <w:bookmarkEnd w:id="289"/>
      <w:r>
        <w:rPr>
          <w:rFonts w:ascii="IRNazanin" w:hAnsi="IRNazanin" w:eastAsia="IRNazanin"/>
          <w:color w:val="111111"/>
          <w:sz w:val="28"/>
          <w:sz w:val="28"/>
          <w:szCs w:val="28"/>
          <w:rtl w:val="true"/>
          <w:lang w:bidi="fa-IR"/>
        </w:rPr>
        <w:t>می خواست که مردان بزرگ الهی همانند بقیه ائمه طاهرین علیهم السلام در این راستا کار کنند تا بالاخره در مقطعی از زمان باصطلاح مانع برطرف و مقتضی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چنین حکومتی بدست حضرت بقية الله الاعظم ارواحنا فداه در روی زمین تشکیل شده و دنیا پس از آنکه با ظلم و ستم پر شده، از عدل و داد پر خواهد شد</w:t>
      </w:r>
      <w:r>
        <w:rPr>
          <w:rFonts w:eastAsia="IRNazanin" w:cs="IRNazanin"/>
          <w:color w:val="111111"/>
          <w:sz w:val="28"/>
          <w:szCs w:val="28"/>
          <w:rtl w:val="true"/>
          <w:lang w:bidi="fa-IR"/>
        </w:rPr>
        <w:t>.</w:t>
      </w:r>
    </w:p>
    <w:p>
      <w:pPr>
        <w:pStyle w:val="Heading5"/>
        <w:numPr>
          <w:ilvl w:val="4"/>
          <w:numId w:val="1"/>
        </w:numPr>
        <w:rPr/>
      </w:pPr>
      <w:bookmarkStart w:id="290" w:name="__RefHeading___Toc2644105_730472459"/>
      <w:bookmarkStart w:id="291" w:name="_Toc105"/>
      <w:bookmarkEnd w:id="290"/>
      <w:r>
        <w:rPr/>
        <w:t>7</w:t>
      </w:r>
      <w:r>
        <w:rPr>
          <w:rtl w:val="true"/>
        </w:rPr>
        <w:t xml:space="preserve">- </w:t>
      </w:r>
      <w:r>
        <w:rPr>
          <w:rtl w:val="true"/>
        </w:rPr>
        <w:t>اشتباه مؤلف</w:t>
      </w:r>
      <w:r>
        <w:rPr>
          <w:rtl w:val="true"/>
        </w:rPr>
        <w:t>:</w:t>
      </w:r>
      <w:bookmarkEnd w:id="291"/>
    </w:p>
    <w:p>
      <w:pPr>
        <w:pStyle w:val="BookText"/>
        <w:rPr/>
      </w:pPr>
      <w:r>
        <w:rPr>
          <w:rFonts w:ascii="IRNazanin" w:hAnsi="IRNazanin" w:eastAsia="IRNazanin"/>
          <w:color w:val="111111"/>
          <w:sz w:val="28"/>
          <w:sz w:val="28"/>
          <w:szCs w:val="28"/>
          <w:rtl w:val="true"/>
          <w:lang w:bidi="fa-IR"/>
        </w:rPr>
        <w:t>نتیجه اینکه مؤلف كتاب مزبور مسأله را تنها از یک بعد آن مورد مطالعه قرار داده و از ابعاد دیگر آن یا غافل مانده و یا تغافل نموده و لذا به حل صحیح و مناسب مسأله موفق نشده است، زیرا برای حل آن باید مطلوبیت نفس مسأله، و نامه های اهل کوفه دایر بر دعوت از آن حضرت، و احادیث وارده در رابطه با خبر دادن خدا و رسول خدا صلی الله علیه واله و ائمه طاهرین علیهم السلام از شهادت آن حضرت، و فعالیت ائمه طاهرین علیهم السلام و پس از امام حسین علیه السلام و احادیث وارده در رابطه با آخر زمان و فلسفه غیبت امام زمان عجل الله تعالی فرجه الشريف، و احادیث وارد در پیرامون قيام الهی جهانی امام زمان علیه السلام همه و همه در کنار هم مورد مطالعه و بررسی قرار گیرند و کلیه موارد فوق الذکر در کنار هم و به طور هماهنگ طوری تفسیر و توجیه شوند که از هیچکدام از ابعاد مساله غفلت نشود تا به جواب صحیح و سالم این معمای بسیار بزرگ و عمیق توفیق حاصل شود</w:t>
      </w:r>
      <w:r>
        <w:rPr>
          <w:rFonts w:eastAsia="IRNazanin" w:cs="IRNazanin"/>
          <w:color w:val="111111"/>
          <w:sz w:val="28"/>
          <w:szCs w:val="28"/>
          <w:rtl w:val="true"/>
          <w:lang w:bidi="fa-IR"/>
        </w:rPr>
        <w:t>.</w:t>
      </w:r>
    </w:p>
    <w:p>
      <w:pPr>
        <w:pStyle w:val="Heading5"/>
        <w:numPr>
          <w:ilvl w:val="4"/>
          <w:numId w:val="1"/>
        </w:numPr>
        <w:rPr/>
      </w:pPr>
      <w:bookmarkStart w:id="292" w:name="__RefHeading___Toc2644107_730472459"/>
      <w:bookmarkStart w:id="293" w:name="_Toc106"/>
      <w:bookmarkEnd w:id="292"/>
      <w:r>
        <w:rPr/>
        <w:t>8</w:t>
      </w:r>
      <w:r>
        <w:rPr>
          <w:rtl w:val="true"/>
        </w:rPr>
        <w:t xml:space="preserve">- </w:t>
      </w:r>
      <w:r>
        <w:rPr>
          <w:rtl w:val="true"/>
        </w:rPr>
        <w:t xml:space="preserve">تناقض گوئی مولف کتاب </w:t>
      </w:r>
      <w:r>
        <w:rPr>
          <w:rtl w:val="true"/>
        </w:rPr>
        <w:t>:</w:t>
      </w:r>
      <w:bookmarkEnd w:id="29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کتاب با تمام تلاشی که در صدد اثبات ادعای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صدد تشکیل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از تناقض گوئی جان سالم به در نبرده، و دست به نقل مطالبی زده که نه تنها با ادعای وی سازگار نیست بلکه کلیه رشته های او را پنبه می کند از جمله اینکه روایت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سید الشهداء علیه السلام در مقام بیان دلیل حرکت خود به کوفه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بَنِي أُمَيَّةَ أَخَذُوا مَالِي فَصَبَرْتُ ، وَ طَلَبُوا دَمِي فَهَرَبَتِ</w:t>
      </w:r>
    </w:p>
    <w:p>
      <w:pPr>
        <w:pStyle w:val="BookText"/>
        <w:rPr/>
      </w:pPr>
      <w:r>
        <w:rPr>
          <w:rFonts w:ascii="IRNazanin" w:hAnsi="IRNazanin" w:eastAsia="IRNazanin"/>
          <w:color w:val="111111"/>
          <w:sz w:val="28"/>
          <w:sz w:val="28"/>
          <w:szCs w:val="28"/>
          <w:rtl w:val="true"/>
          <w:lang w:bidi="fa-IR"/>
        </w:rPr>
        <w:t>بنی امیه مالم را تصاحب کردند صبر کردم، و می خواستند خونم را بریزند که فرار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 صراحت تمام نشان می دهد که هدف امام علیه السلام از مسافرت به کوفه تشکیل حکومت نبوده است، بلکه به دلیل نداشتن امنیت جانی در صدد پیدا کردن پایگاه مطمئنی بود که از آنجا به اقدامات خود برای فراهم آوردن زمینه حاکمیت جهانی اسلام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 است و در اکثر کتابهائی که مربوط به قیام امام علیه السلام می باشد،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هُرَيْرَةَ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أُمَيَّةَ أَخَذُوا مَالِي فَصَبَرْتُ ، وشتموا عِرْضِي فَصَبَرْتُ ، وَ طَلَبُوا دمی فَهَرَبَتِ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آن حضرت به ابوهریره اسدی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امیه مالم را بزور تصاحب کردند، و مرا آماج دشنامهای خود قرار دادند، و من صبر و شکیب پیشه کردم، ولی هنگامی که در</w:t>
      </w:r>
    </w:p>
    <w:p>
      <w:pPr>
        <w:pStyle w:val="BookText"/>
        <w:rPr/>
      </w:pPr>
      <w:r>
        <w:rPr>
          <w:rFonts w:ascii="IRNazanin" w:hAnsi="IRNazanin" w:eastAsia="IRNazanin"/>
          <w:color w:val="111111"/>
          <w:sz w:val="28"/>
          <w:sz w:val="28"/>
          <w:szCs w:val="28"/>
          <w:rtl w:val="true"/>
          <w:lang w:bidi="fa-IR"/>
        </w:rPr>
        <w:t>صدد ریختن خونم برآمدند فرار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رحمة الله در نفس المهموم از ریاشی، به سند خود از شخصی روایت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اعمال حج به مکه میرفتم، در میان راه از همراهان جدا شده و به تنهائی راه مکه را در پیش گرفتم، پس از آن که مقداری راه پیمودم ناگهان چشمم به چادرهائی برافراشته افتاد، به طرف آنها رفته 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چادرها از آن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علیه السلام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فاطمه دخت رسول خدا صلی الله علیه واله ؟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کدامین چادر تشریف دارند؟ چادر او را به من نشان دادند، وارد شده و دیدم آن حضرت بر در چادر تکیه زده و مشغول خواندن نامه ایست، سلام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بیابان خالی از آبادی و قلعه سکنی گزیده اید؟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موجبات رعب و ترس مرا فراهم آوردند، و اینها نامه های اهالی کوفه است که طی آنها مرا به کوفه دعوت کرده اند، همین ها در آینده نزدیکی مرا میکشند و پس از آنکه دستشان را به خون من آلودند، و همه محرمات خدا را زیر پا انداختند خدا کسی را بدانها مسلط کرده، و بوسیله او چنان دمار از روزگار آنها بر می آورد که خوارتر از کنیزکان شوند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علیه السَّلَامُ ذاحسم خَطَبَ أَصْحَابِهِ خطبتة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فانه قَدْ نَزَلَ بِنَا مَا قَدْ تَرَوْنَ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فَقَامَ زُهَيْرٍ ، وَ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تَتَكَلَّمُونَ أَمْ أَتَكَلَّمَ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تَكَلَّمَ ، فَحَمِدَ اللَّهَ وَ 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هَدَاكَ اللَّهُ يابن رَسُولُ اللَّهِ مقالتک ، وَ اللَّهِ لَوْ كَانَتِ الدُّنْيَا لَنَا باقِيَةٍ ، وَ کنا فِيهَا مُخَلَّدِينَ إِلَّا أَنْ فِرَاقِهَا فِي نَصَرَكَ ومواساتک ، لآثرنا النُّهُوضِ مَعَكَ عَلَى الْإِقَامَةِ فِيهَا ، فَدَعَا لَهُ الْحُسَيْنُ علیه اسللام ، وَ قَالَ لَهُ خَيْراً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به منزل ذوحسم رسید در آنجا برای اصحاب خود خطبه ای ایراد کرده و طی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سرنوشت ما چنان پیش آمده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زهیر بن قین رحمة الله از جایش بلند شده و به یارانش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سخن میگوئید یا من بگویم؟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سخن بگو </w:t>
      </w:r>
    </w:p>
    <w:p>
      <w:pPr>
        <w:pStyle w:val="BookText"/>
        <w:rPr/>
      </w:pPr>
      <w:r>
        <w:rPr>
          <w:rFonts w:ascii="IRNazanin" w:hAnsi="IRNazanin" w:eastAsia="IRNazanin"/>
          <w:color w:val="111111"/>
          <w:sz w:val="28"/>
          <w:sz w:val="28"/>
          <w:szCs w:val="28"/>
          <w:rtl w:val="true"/>
          <w:lang w:bidi="fa-IR"/>
        </w:rPr>
        <w:t xml:space="preserve">آنگاه پس از ستایش و شکر خدا خطاب به امام علیه السلام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رسول الله سخن شما را شنیدیم قسم به خدا اگر دنیا تا روز قیامت برای ما باقی می ماند و مادر آن برای همیشه زنده بودیم ، ولی یاری تو و فدا کاری در برابر شما باعث از دست دادن چنین نعمتی برای ما می شد ما ترجیح می دادیم که در قیام مقدس شما در کنار شما باشیم و چنین بی دنیائی را از دست بدهیم، امام علیه السلام او را دعا فرمود و در بزرگداشت او سخنانی ایراد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لزهير بْنِ 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ههنا مَشْهَدِي وَ یحمل هَذَا مِنْ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زَحْرٍ بْنِ قیس فَيَدْخُلُ عَلَى يَزِيدَ وَ يَرْجُو نَائِلَهُ ، فَلَا یعطیه شیئا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روایت شده که امام حسین علیه السلام به زهیر بن قیس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زهیر بدان که من در همينجا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 رسم، و سرم را زحر بن قيس عمل کرده و بر بزید وارد می شود، و چشم طمع به جائزه او می دوزد، و یزید به وی چیزی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و روایات بی شماری باین مضمون همگی دلالت دارند بر اینکه حضرت ابو عبد الله الحسین علیه السلام پیشاپیش از شهادت افتخار آمیز خود به طور دقیقی اطلاع داشته و قیام آن حضرت با یاران با وفایش یک تکلیف شخصی و الهی بوده است و چنانکه پیش از این گفتم کلیه کنش ها و واکنش هایی که از طرف ابو عبد الله الحسین علیه السلام و یارانش حتی از طرف امام حسن مجتبي علیه السلام و ائمه طاهرین علیهم السلام پس از امام حسین علیه السلام بوقوع پیوسته همگی برای برداشتن موانع حکومت جهانی الهی بقیة الله الاعظم حضرت حجة بن الحسن عسکری روحی و ارواح العالمين له الفداء و فراهم شاختن شرایط و لوازم آن بوده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294" w:name="pg14830_160827"/>
    </w:p>
    <w:p>
      <w:pPr>
        <w:pStyle w:val="Heading2"/>
        <w:numPr>
          <w:ilvl w:val="1"/>
          <w:numId w:val="1"/>
        </w:numPr>
        <w:rPr/>
      </w:pPr>
      <w:bookmarkStart w:id="295" w:name="__RefHeading___Toc2644109_730472459"/>
      <w:bookmarkStart w:id="296" w:name="_Toc107"/>
      <w:bookmarkEnd w:id="294"/>
      <w:bookmarkEnd w:id="295"/>
      <w:r>
        <w:rPr>
          <w:rtl w:val="true"/>
        </w:rPr>
        <w:t>گفتار ششم</w:t>
      </w:r>
      <w:bookmarkEnd w:id="296"/>
    </w:p>
    <w:p>
      <w:pPr>
        <w:pStyle w:val="Heading3"/>
        <w:numPr>
          <w:ilvl w:val="2"/>
          <w:numId w:val="1"/>
        </w:numPr>
        <w:rPr/>
      </w:pPr>
      <w:bookmarkStart w:id="297" w:name="__RefHeading___Toc2644111_730472459"/>
      <w:bookmarkStart w:id="298" w:name="_Toc108"/>
      <w:bookmarkEnd w:id="297"/>
      <w:r>
        <w:rPr/>
        <w:t>1</w:t>
      </w:r>
      <w:r>
        <w:rPr>
          <w:rtl w:val="true"/>
        </w:rPr>
        <w:t xml:space="preserve">- </w:t>
      </w:r>
      <w:r>
        <w:rPr>
          <w:rtl w:val="true"/>
        </w:rPr>
        <w:t>استاد محقق حجة الاسلام والمسلمين حاج سید جعفر سیدان دامت توفیقاته</w:t>
      </w:r>
      <w:bookmarkEnd w:id="298"/>
    </w:p>
    <w:p>
      <w:pPr>
        <w:pStyle w:val="Heading4"/>
        <w:numPr>
          <w:ilvl w:val="3"/>
          <w:numId w:val="1"/>
        </w:numPr>
        <w:rPr/>
      </w:pPr>
      <w:bookmarkStart w:id="299" w:name="__RefHeading___Toc2644113_730472459"/>
      <w:bookmarkStart w:id="300" w:name="_Toc109"/>
      <w:bookmarkEnd w:id="299"/>
      <w:r>
        <w:rPr>
          <w:rtl w:val="true"/>
        </w:rPr>
        <w:t>اشاره</w:t>
      </w:r>
      <w:bookmarkEnd w:id="300"/>
    </w:p>
    <w:p>
      <w:pPr>
        <w:pStyle w:val="BookText"/>
        <w:rPr/>
      </w:pPr>
      <w:r>
        <w:rPr>
          <w:rtl w:val="true"/>
        </w:rPr>
        <mc:AlternateContent>
          <mc:Choice Requires="wps">
            <w:drawing>
              <wp:inline distT="0" distB="0" distL="0" distR="0">
                <wp:extent cx="5334000" cy="622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68"/>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مشهد مقدس</w:t>
      </w:r>
      <w:r>
        <w:rPr>
          <w:rFonts w:eastAsia="IRNazanin" w:cs="IRNazanin"/>
          <w:color w:val="111111"/>
          <w:sz w:val="28"/>
          <w:szCs w:val="28"/>
          <w:rtl w:val="true"/>
          <w:lang w:bidi="fa-IR"/>
        </w:rPr>
        <w:t xml:space="preserve">) </w:t>
      </w:r>
      <w:bookmarkStart w:id="301" w:name="pg14830_160828"/>
    </w:p>
    <w:p>
      <w:pPr>
        <w:pStyle w:val="Heading4"/>
        <w:numPr>
          <w:ilvl w:val="3"/>
          <w:numId w:val="1"/>
        </w:numPr>
        <w:rPr/>
      </w:pPr>
      <w:bookmarkStart w:id="302" w:name="__RefHeading___Toc2644115_730472459"/>
      <w:bookmarkStart w:id="303" w:name="_Toc110"/>
      <w:bookmarkEnd w:id="301"/>
      <w:bookmarkEnd w:id="302"/>
      <w:r>
        <w:rPr>
          <w:rtl w:val="true"/>
        </w:rPr>
        <w:t>هدایت در پرتو قرآن کریم و عترت علیهم السلام</w:t>
      </w:r>
      <w:bookmarkEnd w:id="303"/>
    </w:p>
    <w:p>
      <w:pPr>
        <w:pStyle w:val="Heading5"/>
        <w:numPr>
          <w:ilvl w:val="4"/>
          <w:numId w:val="1"/>
        </w:numPr>
        <w:rPr/>
      </w:pPr>
      <w:bookmarkStart w:id="304" w:name="__RefHeading___Toc2644117_730472459"/>
      <w:bookmarkStart w:id="305" w:name="_Toc111"/>
      <w:bookmarkEnd w:id="304"/>
      <w:r>
        <w:rPr>
          <w:rtl w:val="true"/>
        </w:rPr>
        <w:t>اشاره</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در پرتو قرآن کریم و عترت علیهم السلام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الحمدلله رب العالمين، و خير الصلاة و السلام على خير خلقه حبیب اله العالمين، ابی القاسم محمد و على آله آل الله و اللعن الدائم على اعدائهم اعداء الله الى يوم لقاء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Heading5"/>
        <w:numPr>
          <w:ilvl w:val="4"/>
          <w:numId w:val="1"/>
        </w:numPr>
        <w:rPr/>
      </w:pPr>
      <w:bookmarkStart w:id="306" w:name="__RefHeading___Toc2644119_730472459"/>
      <w:bookmarkStart w:id="307" w:name="_Toc112"/>
      <w:bookmarkEnd w:id="306"/>
      <w:r>
        <w:rPr/>
        <w:t>1</w:t>
      </w:r>
      <w:r>
        <w:rPr>
          <w:rtl w:val="true"/>
        </w:rPr>
        <w:t xml:space="preserve">- </w:t>
      </w:r>
      <w:r>
        <w:rPr>
          <w:rtl w:val="true"/>
        </w:rPr>
        <w:t>مقدمة</w:t>
      </w:r>
      <w:bookmarkEnd w:id="30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سخن بعرض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برنامه های قرآن کریم همه جانبه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بیانگر حقایق و معارف اعتقادی و مقررات اجتماعی و فردی و آموزشهای اخلاقی و عبادی و تبیین کننده حقایقی از کون و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آموزش آن در سطوح مختلف، مسأله ای بسیار مهم و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توجه و دقت در این جمله که قرآن کلام الهی است؛ بخشی از عظمت این کتاب را برای ما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هر سخنی نسبت به گوینده آن ارزشیابی می شود، گاهی </w:t>
      </w:r>
      <w:bookmarkStart w:id="308" w:name="pg14830_160829"/>
    </w:p>
    <w:p>
      <w:pPr>
        <w:pStyle w:val="BookText"/>
        <w:rPr/>
      </w:pPr>
      <w:bookmarkEnd w:id="308"/>
      <w:r>
        <w:rPr>
          <w:rFonts w:ascii="IRNazanin" w:hAnsi="IRNazanin" w:eastAsia="IRNazanin"/>
          <w:color w:val="111111"/>
          <w:sz w:val="28"/>
          <w:sz w:val="28"/>
          <w:szCs w:val="28"/>
          <w:rtl w:val="true"/>
          <w:lang w:bidi="fa-IR"/>
        </w:rPr>
        <w:t>سخن، سخن فردی عادی و گاهی از آن شخصیت مهمی است؛ و گاهی گوینده آن شخصیتی است بی نظیر و نابغه ای است بی مانند؛ ارزش این سخنان بر اساس تفاوتهائی که در میان گوینده آنها وجود دارد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قرآن کریم را مورد توجه قرار می دهد و بدین نکته می اندیشد که قرآن، این مجموعه عظیم علمی و بیکران، سخن کسی است که این جهان لایتناهی البته از نظر عقول و درک ما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متعلق به قدرت و علم مطلقی است که کوچکترین عجز و جهل، در ساحت قدسش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حکیم مطلق و ذات مقدسی است؛ که این دستگاه پهناور و آکنده از راز و رمز، اثری از تدبیر بی نظیر و قدرت بی انتهای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آنچنانکه حفاظت و اداره آن او را به زحمت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توجه اجمالا بیشتر به عظمت این کلام الهی می توان پی برد</w:t>
      </w:r>
      <w:r>
        <w:rPr>
          <w:rFonts w:eastAsia="IRNazanin" w:cs="IRNazanin"/>
          <w:color w:val="111111"/>
          <w:sz w:val="28"/>
          <w:szCs w:val="28"/>
          <w:rtl w:val="true"/>
          <w:lang w:bidi="fa-IR"/>
        </w:rPr>
        <w:t>.</w:t>
      </w:r>
    </w:p>
    <w:p>
      <w:pPr>
        <w:pStyle w:val="Heading5"/>
        <w:numPr>
          <w:ilvl w:val="4"/>
          <w:numId w:val="1"/>
        </w:numPr>
        <w:rPr/>
      </w:pPr>
      <w:bookmarkStart w:id="309" w:name="__RefHeading___Toc2644121_730472459"/>
      <w:bookmarkStart w:id="310" w:name="_Toc113"/>
      <w:bookmarkEnd w:id="309"/>
      <w:r>
        <w:rPr/>
        <w:t>2</w:t>
      </w:r>
      <w:r>
        <w:rPr>
          <w:rtl w:val="true"/>
        </w:rPr>
        <w:t xml:space="preserve">- </w:t>
      </w:r>
      <w:r>
        <w:rPr>
          <w:rtl w:val="true"/>
        </w:rPr>
        <w:t>دو مطلب مهم</w:t>
      </w:r>
      <w:bookmarkEnd w:id="310"/>
    </w:p>
    <w:p>
      <w:pPr>
        <w:pStyle w:val="BookText"/>
        <w:rPr/>
      </w:pPr>
      <w:r>
        <w:rPr>
          <w:rFonts w:ascii="IRNazanin" w:hAnsi="IRNazanin" w:eastAsia="IRNazanin"/>
          <w:color w:val="111111"/>
          <w:sz w:val="28"/>
          <w:sz w:val="28"/>
          <w:szCs w:val="28"/>
          <w:rtl w:val="true"/>
          <w:lang w:bidi="fa-IR"/>
        </w:rPr>
        <w:t>پس از این مقدمه که بعرض شنوندگان عزیز رسید دو مطلب بطور اختصار به عرض می رسد که توجه به آنها بسیار ضروری 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در ارتباط با این کتاب عزیز جهات مختلف مربوط به آن، باید رعایت شود، یعنی قرائت، مسائل مربوط به لحن و صوت و تجوید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کمال اهمیت می باشد که باید با بهترین وضعیت و وجهی انجام گیرد؛ و جامعه ای که افتخار پیروی از اهل بیت پیامبر عظیم الشأن اسلام را داشته و بر ولایت و محبت آنها بر خود می بالد، بیشترین آشناییها و بهترین آزمودگیها در این ابعاد از قرآن را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دانیم که مهمترین بعد و اساسی ترین مساله محوری قرآن، مسأله هدایت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رابطه با عقاید و اخلاق و احکام، عالیترین و جامع ترین اصول و قواعد ساخت را با خود برای بشر به ارمغان آورده است؛ که قابل مقایسه با هیچکدام از </w:t>
      </w:r>
    </w:p>
    <w:p>
      <w:pPr>
        <w:pStyle w:val="BookText"/>
        <w:rPr/>
      </w:pPr>
      <w:r>
        <w:rPr>
          <w:rFonts w:ascii="IRNazanin" w:hAnsi="IRNazanin" w:eastAsia="IRNazanin"/>
          <w:color w:val="111111"/>
          <w:sz w:val="28"/>
          <w:sz w:val="28"/>
          <w:szCs w:val="28"/>
          <w:rtl w:val="true"/>
          <w:lang w:bidi="fa-IR"/>
        </w:rPr>
        <w:t>مکاتبی که در جامعه بشری بوجود آمده اند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مكاتب الهی پیش از آنکه دست خیانت و تحريف بسوی آنها دراز شود عموما در مسیر قرآن کریم قرار داشته و قرآن هم تصدیق کننده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کسی که با حقایق این کتاب مقدس آشنایی دارد؛ بخوبی می داند که قرآن با هیچکدام از مکاتب بشری قابل مقایسه و سنجش نبوده و با بسیاری از افکار و اندیشه های بشری که زاییده بینشهای محدود او است؛ در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عزیز، حقایق بی نظیر و محکم و مسلم در زمینه های اعتقادی و اخلاقی و قوانین اجتماعی و فردی و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 که هرکدام آنها هدایتگر انسانها بسوی حقایق هستی و وسیله سعادت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کتاب مقدس، معجزه بزرگ الهی بوده و در همه موارد بالا تا حد اعجاز پیش رفته است حالا که این پیام بزرگ آسمانی از یک چنین موفقیت ممتازی برخوردار است و کتاب هدایت و دارای ابعاد مختلف و روشنگر حقایق بی مانندی می باشد؛ بسیار بجا و لازم است که هرچه بهتر مورد کاوش و بحث و بررسی قرار گرفته و هرچه بیشتر در اقطار جهان انتشار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در این زمینه ها تخصص کافی داشته و کار میکنند همتی کنند تا این کتاب مقدس در سطح جامعه بشری و در قشرهای مختلف آن انتشار یابد آنگاه است که مردم در یک حالت معنوی و در یک وضعیت ارزنده ای از حیات طیبه قرار می گیرند که هم می توانند از شبهات منحرف کننده ای که بنام علم از طرف منحرفین از جادۂ حق و حق بینی در سطح جهان منتشر می شود در امان بمانند و هم می توانند بر اساس این عقاید صحیح، اخلاق نیک و دستورات استوار که این کتاب مقدس تعلیم می دهد یک زندگی آرام و ارزنده ای را پی ریزی کرده و سعادت دنیوی و اخروی بشر را تأمین نماید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است که به سوی عدل و داد و نیکی و نیکوکاری دعوت می نماید و قوانین و مقرراتی با خود به ارمغان آورده که به راحتی می تواند نیازهای فردی و اجتماعی و مادی و معنوی بشریت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کتاب علم، کتاب عدل و </w:t>
      </w:r>
    </w:p>
    <w:p>
      <w:pPr>
        <w:pStyle w:val="BookText"/>
        <w:rPr/>
      </w:pPr>
      <w:r>
        <w:rPr>
          <w:rFonts w:ascii="IRNazanin" w:hAnsi="IRNazanin" w:eastAsia="IRNazanin"/>
          <w:color w:val="111111"/>
          <w:sz w:val="28"/>
          <w:sz w:val="28"/>
          <w:szCs w:val="28"/>
          <w:rtl w:val="true"/>
          <w:lang w:bidi="fa-IR"/>
        </w:rPr>
        <w:t>داد، کتاب حق و حقیقت است که می تواند بشریت را به اوج سعادت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برنامه های مختلف به صورتهای گوناگون و متناسب با درک و دریافتهای طبقات مختلف جامعه بشری به مرحله اجرا گذاشته شود تا آنان بتوانند از نورانیت این کتاب مقدس بهره مند شوند؛ آنوقت است که سعادت انسانها تضمین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کریم انسانها را به یکتاپرستی دعوت نموده و از هرگونه عبودیتی نسبت به غیر خداوند عظیم یگانه پرهیز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اللَّهُ رَبُّكُمْ لااله الَّا هُوَ خالِقُ کل شیء فَاعْبُدُوهُ </w:t>
      </w:r>
      <w:r>
        <w:rPr>
          <w:rStyle w:val="FootnoteAnchor"/>
          <w:rtl w:val="true"/>
        </w:rPr>
        <w:footnoteReference w:id="133"/>
      </w:r>
      <w:r>
        <w:rPr>
          <w:rFonts w:ascii="Amiri" w:hAnsi="Amiri" w:eastAsia="Amiri" w:cs="Amiri"/>
          <w:color w:val="111111"/>
          <w:sz w:val="28"/>
          <w:sz w:val="28"/>
          <w:szCs w:val="28"/>
          <w:rtl w:val="true"/>
          <w:lang w:bidi="ar-SA"/>
        </w:rPr>
        <w:t xml:space="preserve">؛ وَ ایاک نَعْبُدُ وَ اِیَاکَ نَستَعِین ؛ </w:t>
      </w:r>
      <w:r>
        <w:rPr>
          <w:rStyle w:val="FootnoteAnchor"/>
          <w:rtl w:val="true"/>
        </w:rPr>
        <w:footnoteReference w:id="134"/>
      </w:r>
      <w:r>
        <w:rPr>
          <w:rFonts w:ascii="IRNazanin" w:hAnsi="IRNazanin" w:eastAsia="IRNazanin"/>
          <w:color w:val="111111"/>
          <w:sz w:val="28"/>
          <w:sz w:val="28"/>
          <w:szCs w:val="28"/>
          <w:rtl w:val="true"/>
          <w:lang w:bidi="fa-IR"/>
        </w:rPr>
        <w:t xml:space="preserve">و در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اسراء به عاليترين برنامه های اعتقادی و اجتماعی و اخلاقی راهنمائی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یگانه خدای دیگری قرار ندهید و خداوند یگانه را بپرستید و به پدر و مادر احسان کنید و با آنها با کمال ادب برخورد نمائید و در کمال تواضع و محبت با آنها آمیزش داشته باشید و آنها را دعا کنید و به خویشاوندان و مستمندان و درماندگان رسیدگی کنید و در انفاق و مخارج خود معتدل باشید و از مخارج بیهوده بپرهیزید و به فرزندان خود محبت نموده و به آنها ستم نکنید و نزدیک به زنا و آلودگیهای جنسی نشوید و آدمکش نباشید و بناحق خونی را نریزید و به مال یتیم جز با نیت خیر، نزدیک نشوید و به عهد و پیمان خود پایبند باشید و در خرید و فروش به عدالت متعهد باشید و از آنچه که آگاهی ندارید پیروی ننمایید و بدانید که گوش و چشم و دل مورد سؤال قرار خواهند گرفت و با تكبر حرکت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لطائف و اشارات و دقایقی است که با تأمل و عنایت خداوندی هنگامیکه انسان به آنها می رسد مقداری از عظمت قرآن کریم را درک می نماید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تذکر اول من بود باز تکرار میکنم آنانکه در این سمت بوده و می توانند چنین برنامه هایی را در هر سطحی از جامعه بشری طرح و اجرا نمایند باید از مسئولیت </w:t>
      </w:r>
    </w:p>
    <w:p>
      <w:pPr>
        <w:pStyle w:val="BookText"/>
        <w:rPr/>
      </w:pPr>
      <w:r>
        <w:rPr>
          <w:rFonts w:ascii="IRNazanin" w:hAnsi="IRNazanin" w:eastAsia="IRNazanin"/>
          <w:color w:val="111111"/>
          <w:sz w:val="28"/>
          <w:sz w:val="28"/>
          <w:szCs w:val="28"/>
          <w:rtl w:val="true"/>
          <w:lang w:bidi="fa-IR"/>
        </w:rPr>
        <w:t>سنگین و پرافتخار خود غافل نباشند راستی چقدر افتخار دارد که انسان پس از آنکه خود به قرآن ایمان آورده از محتوای عظیم و بیکران آن توشه ای برگرفته است؛ دست دیگران را نیز گرفته و آنان را در صراط مستقیم و خط روشن و نورانی قرآن قرار 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رابطه با ایمان و قرآن، در چهار گروه به شرح زیر قرار گرفته اند؛ عده ای نه قرآن می دانند و نه ایمان به آن آورده اند؛ و عده ای دیگر قرآن نمی دانند ولی ایمان به آن دارند؛ و گروه سوم قرآن را می دانند ولی ایمان به آن ندارند؛ و بالاخره گروه چهارم هم قرآن می دانند و هم به آن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یابن رسول الله در پیرامون این چهار گروه بیشتر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از قرآن و ایمان به آن هیچکدام را ندارند به هندوانه ابوجهل می مانند که فاقد عطر بوده و مزه آن نیز تلخ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بوئی ندارد که از بوی آن استفاده شود و تلخ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عده که به قرآن ایمان آورده اند ولی چیزی از محتوای آن نمیدانند همانند خرما هستند که خودش شیرین است ولی بوئی ندارد؛ به قرآن ایمان آورده، حلال آن را حلال و حرام آن را حرام دانسته و از صمیم قلب بدان معتقد است اما اگر بخواهد مطلبی از قرآن مطرح کند نمی تواند، حتی خواندن آیه ای از قرآن را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که توانایی خواندن قرآن را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گروه که قرآن را میدانند ولی ایمان بدان ندارند همانند درخت آس هستند که دارای بوی عطری است و بوی خوش آن از فاصله دور به شامه افراد می رسد ولی مزه آن تلخ و بسیار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که هم قرآن می دانند و هم ایمان به آن آورده اند به ميوه خوشبو معطر می مانند که هم مزه شیرین و گوارا و هم بوی عطرآگین معطری دارد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افرادی که به فضل پروردگار در این گروه قرار دارند هم آگاه به قرآنند و هم ایمان راسخ بدان دارند آنها شایسته ترین زندگی را دارا بوده و شایسته است هرچه بیشتر در ترویج و نشر حقایق این کتاب مقدس تلاش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گفته شد تذکر داده می شود که این کتاب مقدس، قرآن کریم با تمام عظمتی که دارد، با اینکه نور است، هدایت است، ذکر است، ارشاد است و انسان را به سوی کلیه حقایق سعادت بخش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لِلنّاسِ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لِلَّتي هِيَ أقومُ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 هدایت به تمام شؤون زندگی شایسته است؛ ولی تنها رسیدن به اقیانوس عظیم و نامحدود معانی و حقایق این کتاب عظیم، عترت رسول خدا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ورود در این شهر علم، امیرالمؤمنین علی بن ابیطالب علیه السلام و معصومین از اولاد اطهارش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تنصیص به همین مطلب، رسول گرامی اسلام صلی الله علیه واله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مَدِينَةُ الْعِلْمِ وَ عَلَى بَابِهَا ، فَمَنْ أَرَادَ الْعِلْمِ فَلْيَأْتِهِ مِنْ بَابَهُ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من شهر علمم و علی دروازه آن است پس هرکس طالب علم است از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از طریق فریقین باسانید صحیح و حسن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کسانی که کمترین آشنایی با حدیث رسول خدا صلی الله علیه واله دارند؛ روشن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احادیث شریفه رسیده از پیامبر اسلام صلی الله علیه واله ، قرآن و عترت، ملازم هم بوده و در میان آندو رابطه ای محکم و پیوندی ناگسستنی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که با اسناد متواتر از آن حضرت نقل شده است؛ ناظر به همین مطالب است که می فرمایند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تارک فیکم الثَّقَلَيْنِ ، أَحَدُهُمَا أَكْبَرُ مِنْ الاخر كِتَابِ اللَّهِ حَبْلُ مَمْدُودُ مِنَ السَّمَاءِ إِلَى الْأَرْضِ ، وَ عترتی أَهْلَ بَيْتِي وَ إِنَّهُمَا لَنْ يَفْتَرِقَا حَتَّى يَرِدَا عَلَى الْحَوْضِ ؛ </w:t>
      </w:r>
      <w:r>
        <w:rPr>
          <w:rStyle w:val="FootnoteAnchor"/>
          <w:rtl w:val="true"/>
        </w:rPr>
        <w:footnoteReference w:id="137"/>
      </w:r>
      <w:bookmarkStart w:id="311" w:name="pg14830_160834"/>
    </w:p>
    <w:p>
      <w:pPr>
        <w:pStyle w:val="BookText"/>
        <w:rPr/>
      </w:pPr>
      <w:bookmarkEnd w:id="311"/>
      <w:r>
        <w:rPr>
          <w:rFonts w:ascii="IRNazanin" w:hAnsi="IRNazanin" w:eastAsia="IRNazanin"/>
          <w:color w:val="111111"/>
          <w:sz w:val="28"/>
          <w:sz w:val="28"/>
          <w:szCs w:val="28"/>
          <w:rtl w:val="true"/>
          <w:lang w:bidi="fa-IR"/>
        </w:rPr>
        <w:t>یعنی من در امانت سنگین در میان شما میگذارم که یکی از آندو از دیگری بزرگتر است و آن کتاب خداست که همانند ریسمانی از آسمان به زمین کشیده شده و سبب ارتباط و اتصال زمین به آسمان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عترت و اهل بیت من است؛ آندو هرگز از هم جدا نمی شوند تا در حوض کوثر به من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مروی از زید بن ثابت آمده است که عترت برای شما افضل از قرآن است؛ چون بیانگر قرآن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الثقلين كتاب الله و علي بن ابیطالب علیه السلام و علي افضل لكم عن كتاب الله لانه مترجم لكم عن كتاب الله، </w:t>
      </w:r>
      <w:r>
        <w:rPr>
          <w:rStyle w:val="FootnoteAnchor"/>
          <w:rtl w:val="true"/>
        </w:rPr>
        <w:footnoteReference w:id="138"/>
      </w:r>
      <w:r>
        <w:rPr>
          <w:rFonts w:ascii="IRNazanin" w:hAnsi="IRNazanin" w:eastAsia="IRNazanin"/>
          <w:color w:val="111111"/>
          <w:sz w:val="28"/>
          <w:sz w:val="28"/>
          <w:szCs w:val="28"/>
          <w:rtl w:val="true"/>
          <w:lang w:bidi="fa-IR"/>
        </w:rPr>
        <w:t>بنابراین، همانگونه که قرآن شریف محور و معیار سنجش صحت و سقم اخبار و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يُوَافِقْ مِنَ الْحَدِيثِ الْقُرْآنَ فَهُوَ زُخْرُفُ ؛ </w:t>
      </w:r>
      <w:r>
        <w:rPr>
          <w:rStyle w:val="FootnoteAnchor"/>
          <w:rtl w:val="true"/>
        </w:rPr>
        <w:footnoteReference w:id="139"/>
      </w:r>
      <w:r>
        <w:rPr>
          <w:rFonts w:ascii="IRNazanin" w:hAnsi="IRNazanin" w:eastAsia="IRNazanin"/>
          <w:color w:val="111111"/>
          <w:sz w:val="28"/>
          <w:sz w:val="28"/>
          <w:szCs w:val="28"/>
          <w:rtl w:val="true"/>
          <w:lang w:bidi="fa-IR"/>
        </w:rPr>
        <w:t>تبیین و تفسیر آیات هم به بیان عترت طاهرین علیهم السلام بستگی دارد</w:t>
      </w:r>
      <w:r>
        <w:rPr>
          <w:rFonts w:eastAsia="IRNazanin" w:cs="IRNazanin"/>
          <w:color w:val="111111"/>
          <w:sz w:val="28"/>
          <w:szCs w:val="28"/>
          <w:rtl w:val="true"/>
          <w:lang w:bidi="fa-IR"/>
        </w:rPr>
        <w:t>.</w:t>
      </w:r>
    </w:p>
    <w:p>
      <w:pPr>
        <w:pStyle w:val="Heading5"/>
        <w:numPr>
          <w:ilvl w:val="4"/>
          <w:numId w:val="1"/>
        </w:numPr>
        <w:rPr/>
      </w:pPr>
      <w:bookmarkStart w:id="312" w:name="__RefHeading___Toc2644123_730472459"/>
      <w:bookmarkStart w:id="313" w:name="_Toc114"/>
      <w:bookmarkEnd w:id="312"/>
      <w:r>
        <w:rPr/>
        <w:t>3</w:t>
      </w:r>
      <w:r>
        <w:rPr>
          <w:rtl w:val="true"/>
        </w:rPr>
        <w:t xml:space="preserve">- </w:t>
      </w:r>
      <w:r>
        <w:rPr>
          <w:rtl w:val="true"/>
        </w:rPr>
        <w:t>حجیت ظواهر قرآن</w:t>
      </w:r>
      <w:bookmarkEnd w:id="313"/>
    </w:p>
    <w:p>
      <w:pPr>
        <w:pStyle w:val="BookText"/>
        <w:rPr/>
      </w:pPr>
      <w:r>
        <w:rPr>
          <w:rFonts w:ascii="IRNazanin" w:hAnsi="IRNazanin" w:eastAsia="IRNazanin"/>
          <w:color w:val="111111"/>
          <w:sz w:val="28"/>
          <w:sz w:val="28"/>
          <w:szCs w:val="28"/>
          <w:rtl w:val="true"/>
          <w:lang w:bidi="fa-IR"/>
        </w:rPr>
        <w:t>تذکر این نکته ضروری است که مرجعیت والای علمی اهل بیت علیهم السلام در تفسیر کتاب الله؛ که از جمله شؤون الهی مقام کبری ولایت و امامت است؛ به معنای نفی حجیت ظواهر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همانطور که عرض شد قرآن کتاب هدایت و ارشاد است و دارای یک خطاب عام میباشد که به وسیله نصوص و ظواهر آن؛ معارف و حقایق این کتاب مقدس برای جاهل و عالم با اختلاف دریافت آنها قابل فهم و درک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در اینست که در ورای این مرتبه، معارف و حقایق و تعالیم عالیه ای هست که تبیین تمامی آن برای همه انسانها در کلیه زمانها و مکانها و دانستن قرآن با جميع ابعاد و شؤون و مراتب آن تنها اختصاص به خداوند متعال و امنای او و راسخان در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مقام مختص به مقام رسالت حضرت محمد صلی الله علیه واله و اوصیای برحق او امام علی علیه السلام و فرزندان معصومش می باشد</w:t>
      </w:r>
      <w:r>
        <w:rPr>
          <w:rFonts w:eastAsia="IRNazanin" w:cs="IRNazanin"/>
          <w:color w:val="111111"/>
          <w:sz w:val="28"/>
          <w:szCs w:val="28"/>
          <w:rtl w:val="true"/>
          <w:lang w:bidi="fa-IR"/>
        </w:rPr>
        <w:t xml:space="preserve">. </w:t>
      </w:r>
      <w:bookmarkStart w:id="314" w:name="pg14830_160835"/>
    </w:p>
    <w:p>
      <w:pPr>
        <w:pStyle w:val="Heading5"/>
        <w:numPr>
          <w:ilvl w:val="4"/>
          <w:numId w:val="1"/>
        </w:numPr>
        <w:rPr/>
      </w:pPr>
      <w:bookmarkStart w:id="315" w:name="__RefHeading___Toc2644125_730472459"/>
      <w:bookmarkStart w:id="316" w:name="_Toc115"/>
      <w:bookmarkEnd w:id="314"/>
      <w:bookmarkEnd w:id="315"/>
      <w:r>
        <w:rPr/>
        <w:t>4</w:t>
      </w:r>
      <w:r>
        <w:rPr>
          <w:rtl w:val="true"/>
        </w:rPr>
        <w:t xml:space="preserve">- </w:t>
      </w:r>
      <w:r>
        <w:rPr>
          <w:rtl w:val="true"/>
        </w:rPr>
        <w:t>تلازم قرآن و عترت</w:t>
      </w:r>
      <w:bookmarkEnd w:id="316"/>
    </w:p>
    <w:p>
      <w:pPr>
        <w:pStyle w:val="BookText"/>
        <w:rPr/>
      </w:pPr>
      <w:r>
        <w:rPr>
          <w:rFonts w:ascii="IRNazanin" w:hAnsi="IRNazanin" w:eastAsia="IRNazanin"/>
          <w:color w:val="111111"/>
          <w:sz w:val="28"/>
          <w:sz w:val="28"/>
          <w:szCs w:val="28"/>
          <w:rtl w:val="true"/>
          <w:lang w:bidi="fa-IR"/>
        </w:rPr>
        <w:t xml:space="preserve">تلازم قرآن و عترت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روش مطلوب و صحیح در استنباط احکام و معارف، التزام به سنن معتبر؛ و عمل به عمومات ومطلقات کتاب و سنت بعد از فحص از مختصات و مقیدات آنها در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پیرامون موضوعی جستجو به این روش انجام پذیرد و در دستیابی به قیود و شروط یک ابه در آیات دیگر و احادیث معتبر بأس حاصل شود آیه به تنهایی حجیت داشته و قابل 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اگر موضوعی را تنها در سنت معتبر یافتند و در قرآن آیه ای در این زمینه پیدا نکردند بر پایه همان سنت معتبر عمل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سه طریق کتاب و سنت و تدبر عقلی در آیات قرآنی ثابت است بحث و بررسی مبسوط در این سه مورد مجال و فرصت دیگری را می طلبد و لذا تنها بطور اشاره و گذرا بدانهانظری نموده و میگذریم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خود قرآن را مورد تدبر و بررسی قرار می دهیم؛ به آیاتی حتی آیات غير از احکام بر می خوریم که با وجود قرائن زیادی که در بسیاری از آیات برای فهم آیات وجود دارد؛ بجایی نمی رسیم و یا حداقل به مطلبی یقینی نمی رسیم و تنها با مراجعه به بیان پیامبر گرامی و بیان ائمه طاهرین علیهم السلام از اولاد آن بزرگوار است که مشکل برطرف می شود و محتوای آیه در کمال وضوح روشن می شود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درست است که پاره ای از آیات قرآن پارهای دیگر را شاهد و گواه است همانطور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بعضی از آیات بیان بعض دیگر باشد ولی این مسأله كليت نداشته و به آن حد نمی رسد که بتوان گفت؛ در رابطه با فهم معانی آیات، نیازی به تبیین پیامبر صلی الله علیه واله و عترت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مشاهیر گفته اند؛ قرآن احتیاج به غیر خود ندارد تا آنجا که نوشته اند به بیان پیامبر اکرم صلی الله علیه واله هم در تفسیر قرآن نیازی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الى بيان النبي صلی الله علیه واله </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اما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w:t>
      </w:r>
    </w:p>
    <w:p>
      <w:pPr>
        <w:pStyle w:val="BookText"/>
        <w:rPr/>
      </w:pPr>
      <w:r>
        <w:rPr>
          <w:rFonts w:ascii="Amiri" w:hAnsi="Amiri" w:eastAsia="Amiri" w:cs="Amiri"/>
          <w:color w:val="111111"/>
          <w:sz w:val="28"/>
          <w:sz w:val="28"/>
          <w:szCs w:val="28"/>
          <w:rtl w:val="true"/>
          <w:lang w:bidi="ar-SA"/>
        </w:rPr>
        <w:t>نُزَّلَ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کردیم تا آنچه به مردم فرستاده شده بیان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در سراسر قرآن بجائی میرسیم؛ که لزوم حتمی و غیرقابل اجتناب نیاز بر بیان پیامبر صلی الله علیه واله و اهل بیت گرامیش را بطور آشکار لمس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قرآن با صدای رسا و دلنوازش با تأکید بر همین مطلب در سوره عنکبوت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هُوَ آياتُ بَيِّناتُ فِي صُدُورِ الَّذِينَ اُوتُوالعِلمَ ؛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بلکه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آشکاری است در سینه کسانی که به آنان علم عطا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می فرماید این قرآن آیاتی است آشکار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کجا واضح و روشن است؟ در آیات دیگر؟ نه، گرچه در بعضی از موارد چنان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کسانی که به فضل پروردگار متعال علم به آنان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مصادیق آیه شریفه، یعنی آنانکه آیات قرآن در سینه هایشان روشن است؛ و به فضل پروردگار به آنان فوق همه، علم عطا شده، ائمه اهل بیت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آیات دیگر برای مراجعین روشن بود می بایست گفته شود که آیات، در آیات دیگر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تدبر در خود آیات قرآن در می یابیم؛ که در مواردی از خود قرآن نمی توانیم موارد مبهم را کشف نمائیم و این هم بیانگر تلازم قرآن و عترت علیهم السلام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روایات فراوان از جمله حدیث ثقلین، تلازم قرآن و عترت مشخص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احادیث بسیاری گویای آنند که ائمه طاهرین علیهم السلام مفسران قرآن و بیان کنندگان مشکلات و مبهمات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روایات کثیر دیگری ادعا </w:t>
      </w:r>
    </w:p>
    <w:p>
      <w:pPr>
        <w:pStyle w:val="BookText"/>
        <w:rPr/>
      </w:pPr>
      <w:r>
        <w:rPr>
          <w:rFonts w:ascii="IRNazanin" w:hAnsi="IRNazanin" w:eastAsia="IRNazanin"/>
          <w:color w:val="111111"/>
          <w:sz w:val="28"/>
          <w:sz w:val="28"/>
          <w:szCs w:val="28"/>
          <w:rtl w:val="true"/>
          <w:lang w:bidi="fa-IR"/>
        </w:rPr>
        <w:t>کرده اند که علم قرآن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منظور استفاده هرچه بیشتر و بهتر از كتاب الله، باید دست نیاز به سوی ائمه اطهار علیهم السلام دراز کنیم تا در حد ظرفیت علمی خودمان، حقایق قرآن برای 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مسیر اهل بیت عصمت علیهم السلام به حقیقت حرکت کرده و علاقمند به خاندان رسالت بودند در تقویت و دفاع از ولایت آنان جان و مال خود را سپر بلا کردند، ولی آنان که تمسک به اهل بیت علیهم السلام نکرده و می خواستند خودشان بدون استمداد از امامان معصوم از قرآن چیزی بفهمند از جاده حق و حقیقت منحرف شدند و کم کم چیزهایی بر زبان راندند که جز مخالفت با قرآن نام دیگری نمی توان گذاشت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در کتاب طاقدیس </w:t>
      </w:r>
      <w:r>
        <w:rPr>
          <w:rStyle w:val="FootnoteAnchor"/>
          <w:rtl w:val="true"/>
        </w:rPr>
        <w:footnoteReference w:id="146"/>
      </w:r>
      <w:r>
        <w:rPr>
          <w:rFonts w:ascii="IRNazanin" w:hAnsi="IRNazanin" w:eastAsia="IRNazanin"/>
          <w:color w:val="111111"/>
          <w:sz w:val="28"/>
          <w:sz w:val="28"/>
          <w:szCs w:val="28"/>
          <w:rtl w:val="true"/>
          <w:lang w:bidi="fa-IR"/>
        </w:rPr>
        <w:t>، تلازم ثقلین را بصورت منظوم در قالب داستانی شیرین و شنیدنی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شهر ری برای انجام اعمال حج به مکه رفتند، وقتی به مکه رسیدند که ایام حج سپری شده بود و زائرین بیت الله الحرام اعمال حج را بجا آورده و آن شهر را ترک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که دیر رسیده و موفق به انجام اعمال حج نشده بودند؛ دیگر به وطن خود باز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منظور که در سال آینده اعمال حج را بجا آورند در آن شهر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این جماعت، که دیدند همه حجاج به وطنهای خود بازگشتند ولی از حجاج اینها خبری نیست؛ بسیار ناراحت و پریشان شدند و در این باره هرکس حرفی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 عربی سوار بر شتر وارد شهر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به گمان اینکه این مرد عرب اطلاعی از حجاج آنان داشته باشد دورش را گرفته و سراغ عزیزان خود را از </w:t>
      </w:r>
    </w:p>
    <w:p>
      <w:pPr>
        <w:pStyle w:val="BookText"/>
        <w:rPr/>
      </w:pPr>
      <w:r>
        <w:rPr>
          <w:rFonts w:ascii="IRNazanin" w:hAnsi="IRNazanin" w:eastAsia="IRNazanin"/>
          <w:color w:val="111111"/>
          <w:sz w:val="28"/>
          <w:sz w:val="28"/>
          <w:szCs w:val="28"/>
          <w:rtl w:val="true"/>
          <w:lang w:bidi="fa-IR"/>
        </w:rPr>
        <w:t>وی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سواره که چیزی از زبان اهالی شهر نمی فهمید در جواب آنها گفت ما أدري ما تقولون إذهبوا، خلوا السبيل، عده ای از اهالی شهر که کمی عربی میدانستند گفتند این عرب میگوید پول بدهید تا بگویم که جریان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کلمه اذهبوا این معنی را فهمیده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طلا گرفته بودند؛ و عده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کنید او پول نمی خواهد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 آیند به استقبالشان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بروید معنی کرده و این مفهوم را از آن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سومی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دو گروه اشتباه کرده اید بلکه میخواهد بگوید همه حجاج شما مرده اند، برایشان مجلس ترحیم بپا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از کلمه ما تقولون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گرفته و معنی مردن از آن گرفته بودند و چهارمی؛ سه گروه نخستین را در فهم معنای سخن عرب تخطئه کرده و گفت مرد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بردارید و به یاری حجاجتان بشتابید که دزدان راه بر آنها بسته و آنان را در معرض خطر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برداشتهای مختلف این افراد به کارهای مختلف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فکر جمع آوری پول و گروهی به فکر استقبال و بعضی در فکر مجلس ترحیم و ختم و جمعی به فکر جمع اسلحه و دفع خطر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دیگری که عربی خوب می دانست آمد و گفت چه میکنید؟ جریان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گروه اشتباه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نه پول می خواهد و نه خبر از مرگ حجاج میدهد؛ و نه از دزدان گردنه صحبت می کند؛ و نه از آمدن آنها چیزی بر زبان می آورد؛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زبان شما را نمی فهمم؛ راه را بر من نگیرید بگذارید دنبال کارم بروم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آن عده که دست از ذیل عنایت ائمه معصومین کشیده اند و می خواهند بدون استفاده از دریای علوم آنها قرآن را بفهمند؛ عين شبيه داستان مردم این شهر است، این عده با آنکه در میانشان علمای بسیار بزرگی هم جلب نظر می کند؛ هرکدام پاره ای از الفاظ قرآن را می گیرند و معناهایی از پیش خود بر آن می بافند که </w:t>
      </w:r>
    </w:p>
    <w:p>
      <w:pPr>
        <w:pStyle w:val="BookText"/>
        <w:rPr/>
      </w:pPr>
      <w:r>
        <w:rPr>
          <w:rFonts w:ascii="IRNazanin" w:hAnsi="IRNazanin" w:eastAsia="IRNazanin"/>
          <w:color w:val="111111"/>
          <w:sz w:val="28"/>
          <w:sz w:val="28"/>
          <w:szCs w:val="28"/>
          <w:rtl w:val="true"/>
          <w:lang w:bidi="fa-IR"/>
        </w:rPr>
        <w:t>خنده آورتر از ترجمه های اهل آن شهر از سخن مرد عرب میباشد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ممکن است عده ای تصور نمایند ما درباره علمانی که از اهل بیت علیهم السلام فاصله گرفته اند؛ داریم مبالغه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بفرمائید که این عین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مناسبتی پیش می آمد نمونه های فراوانی از تأويلات افتضاح آمیز آنان می توانستم ارائه دهم که مؤید ادعای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ابتلا به این نوع انحرافات و تأویلات نامعقول در حوزه های علمیه بیشتر از جاهای دیگر است، خلاصه تنها راهی که برای دستیازی بر علوم نامحدود قرآن وجود دارد تمسک بذیل عنایت اهل بیت علیهم السلام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صدد فهم معانی قرآن و استفاده از هدایت آن در زندگی، تنها به رهنمودها و آموزشهای اهل بیت چنگ زد؛ که سعادت بشر بستگی به پیروی از این خاندان محترم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محبت ائمه معصومین علیهم السلام تبیین و ترویج مکتب روشنگر ایشان و شکر نعمت ولایت آنان و حرکت در مسیر افکار و دستورات و برنامه هایشان می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توفیق عظیمی را هرچه بیشتر و بهتر برای همگان کرامت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که هم اکنون چشم و چراغ همه حوزه ها و دارای شکوه و جلال و عظمتی خیره کننده بوده و محور فعالیت در آن فقه و فقاهت بر اساس مکتب اهل بیت علیهم السلام می باشد؛ امید است در زمینه های علوم دیگر نیز که از اهل بیت عصمت و طهارت علیهم السلام بجا مانده کوشش شایانی بعمل آورده و در این موارد پیشتاز شوند و اقشار گوناگون ملت اسلام را از کلیه معارف قرآن و اهل بیت علیهم السلام بخوبی تغذیه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حوزه علمیه قم با سوابق درخشانی که دارد و با شخصیت های بزرگ علمی که در دامن خود پرورده و می پرورد امروزه مایه امید مسلمین جهان و پشت و پناه دین و دیانت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عزیزانی که در این مجلس مدح اهل بیت و مرثیه برای آنها خواندند؛ سخن از قرآن خواندن سر مبارک سبط شهید بر بالای نیزه بمیان آوردند، درست است سر مبارک آن مظلوم بر بالای نیزه شروع بقرائت قرآن فرمودند، چون کار این خانواده محترم همواره سوق دادن مردم بطرف قران و حمایت از دین سید و سرور پیامبران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نشنیده اید که حضرت قمر بنی هاشم در روز عاشورا در آن شرایط دشوار اهل بیت از دیر دین مقدس اسلام را شعار و رجز خود قرار داده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انَّ قَطَعْتُمْ یَمینی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دینی</w:t>
      </w:r>
    </w:p>
    <w:p>
      <w:pPr>
        <w:pStyle w:val="BookText"/>
        <w:rPr/>
      </w:pPr>
      <w:r>
        <w:rPr>
          <w:rFonts w:ascii="Amiri" w:hAnsi="Amiri" w:eastAsia="Amiri" w:cs="Amiri"/>
          <w:color w:val="111111"/>
          <w:sz w:val="28"/>
          <w:sz w:val="28"/>
          <w:szCs w:val="28"/>
          <w:rtl w:val="true"/>
          <w:lang w:bidi="ar-SA"/>
        </w:rPr>
        <w:t xml:space="preserve">وَ 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النَّبِيِّ الطَّاهِرِ الْأَمِينِ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قسم به خدا اگر به دست راست از بادنم جدا کر دیا۔ ولی اینرا بدانید که من همواره از دین خود و از امام خود که در یقینش صادق و از نسل پیامبر پاک و امین است حمایت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مبارک امام شهید بر بالای نیزه قرائت قرآن فرمود، به هنگام گرداندن سر مبارک در کوچه های کوفه صدای دلربای آن حضرت شنیده شده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حَسِبْتَ انَّ أَصْحَابِ الکهف الرقیم کانوا مِنْ آیاتنا عَجَباً </w:t>
      </w:r>
      <w:r>
        <w:rPr>
          <w:rFonts w:eastAsia="IRNazanin" w:cs="IRNazanin"/>
          <w:color w:val="111111"/>
          <w:sz w:val="28"/>
          <w:szCs w:val="28"/>
          <w:rtl w:val="true"/>
          <w:lang w:bidi="fa-IR"/>
        </w:rPr>
        <w:t xml:space="preserve">... </w:t>
      </w:r>
      <w:r>
        <w:rPr>
          <w:rStyle w:val="FootnoteAnchor"/>
          <w:rtl w:val="true"/>
        </w:rPr>
        <w:footnoteReference w:id="149"/>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هم خواهر بزرگوار و عزیز حسین، زینب کبری علیها السلام ، در دروازه کوفه چشمش بر سر بریده برادر عزیزش بر بالای نیزه افتاده با دل خونین ناله ای سر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هِلَالًا لِمَا اسْتَتَمَّ کَمالاً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فَابَدی غُرُوباً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تَوَهَّمْتَ یا شَفِيقُ فُوادي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مُقَدَّراً مَکتُوباً </w:t>
      </w:r>
      <w:r>
        <w:rPr>
          <w:rStyle w:val="FootnoteAnchor"/>
          <w:rtl w:val="true"/>
        </w:rPr>
        <w:footnoteReference w:id="151"/>
      </w:r>
      <w:bookmarkStart w:id="317" w:name="pg14830_160841"/>
    </w:p>
    <w:p>
      <w:pPr>
        <w:pStyle w:val="Heading2"/>
        <w:numPr>
          <w:ilvl w:val="1"/>
          <w:numId w:val="1"/>
        </w:numPr>
        <w:rPr/>
      </w:pPr>
      <w:bookmarkStart w:id="318" w:name="__RefHeading___Toc2644127_730472459"/>
      <w:bookmarkStart w:id="319" w:name="_Toc116"/>
      <w:bookmarkEnd w:id="317"/>
      <w:bookmarkEnd w:id="318"/>
      <w:r>
        <w:rPr>
          <w:rtl w:val="true"/>
        </w:rPr>
        <w:t>گفتار هفتم</w:t>
      </w:r>
      <w:bookmarkEnd w:id="319"/>
    </w:p>
    <w:p>
      <w:pPr>
        <w:pStyle w:val="Heading3"/>
        <w:numPr>
          <w:ilvl w:val="2"/>
          <w:numId w:val="1"/>
        </w:numPr>
        <w:rPr/>
      </w:pPr>
      <w:bookmarkStart w:id="320" w:name="__RefHeading___Toc2644129_730472459"/>
      <w:bookmarkStart w:id="321" w:name="_Toc117"/>
      <w:bookmarkEnd w:id="320"/>
      <w:r>
        <w:rPr/>
        <w:t>1</w:t>
      </w:r>
      <w:r>
        <w:rPr>
          <w:rtl w:val="true"/>
        </w:rPr>
        <w:t xml:space="preserve">- </w:t>
      </w:r>
      <w:r>
        <w:rPr>
          <w:rtl w:val="true"/>
        </w:rPr>
        <w:t>حضرت آية الله العظمی مرحوم حاج شیخ جعفر شوشتری قدس سره</w:t>
      </w:r>
      <w:bookmarkEnd w:id="321"/>
    </w:p>
    <w:p>
      <w:pPr>
        <w:pStyle w:val="Heading4"/>
        <w:numPr>
          <w:ilvl w:val="3"/>
          <w:numId w:val="1"/>
        </w:numPr>
        <w:rPr/>
      </w:pPr>
      <w:bookmarkStart w:id="322" w:name="__RefHeading___Toc2644131_730472459"/>
      <w:bookmarkStart w:id="323" w:name="_Toc118"/>
      <w:bookmarkEnd w:id="322"/>
      <w:r>
        <w:rPr>
          <w:rtl w:val="true"/>
        </w:rPr>
        <w:t>اشاره</w:t>
      </w:r>
      <w:bookmarkEnd w:id="323"/>
    </w:p>
    <w:p>
      <w:pPr>
        <w:pStyle w:val="BookText"/>
        <w:rPr/>
      </w:pPr>
      <w:r>
        <w:rPr>
          <w:rtl w:val="true"/>
        </w:rPr>
        <mc:AlternateContent>
          <mc:Choice Requires="wps">
            <w:drawing>
              <wp:inline distT="0" distB="0" distL="0" distR="0">
                <wp:extent cx="5334000" cy="6184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84"/>
                        <a:stretch/>
                      </pic:blipFill>
                      <pic:spPr>
                        <a:xfrm>
                          <a:off x="0" y="0"/>
                          <a:ext cx="5334120" cy="6184800"/>
                        </a:xfrm>
                        <a:prstGeom prst="rect">
                          <a:avLst/>
                        </a:prstGeom>
                        <a:ln w="0">
                          <a:noFill/>
                        </a:ln>
                      </pic:spPr>
                    </pic:pic>
                  </a:graphicData>
                </a:graphic>
              </wp:inline>
            </w:drawing>
          </mc:Choice>
          <mc:Fallback>
            <w:pict>
              <v:shape id="shape_0" stroked="f" o:allowincell="f" style="position:absolute;margin-left:0pt;margin-top:-487.05pt;width:419.95pt;height:486.95pt;mso-wrap-style:none;v-text-anchor:middle;mso-position-horizontal:left;mso-position-vertical:top" type="_x0000_t75">
                <v:imagedata r:id="rId185" o:detectmouseclick="t"/>
                <v:stroke color="#3465a4" joinstyle="round" endcap="flat"/>
                <w10:wrap type="none"/>
              </v:shape>
            </w:pict>
          </mc:Fallback>
        </mc:AlternateConten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نجف اشرف</w:t>
      </w:r>
      <w:r>
        <w:rPr>
          <w:rFonts w:eastAsia="IRNazanin" w:cs="IRNazanin"/>
          <w:color w:val="111111"/>
          <w:sz w:val="28"/>
          <w:szCs w:val="28"/>
          <w:rtl w:val="true"/>
          <w:lang w:bidi="fa-IR"/>
        </w:rPr>
        <w:t xml:space="preserve">) </w:t>
      </w:r>
      <w:bookmarkStart w:id="324" w:name="pg14830_160842"/>
    </w:p>
    <w:p>
      <w:pPr>
        <w:pStyle w:val="Heading4"/>
        <w:numPr>
          <w:ilvl w:val="3"/>
          <w:numId w:val="1"/>
        </w:numPr>
        <w:rPr/>
      </w:pPr>
      <w:bookmarkStart w:id="325" w:name="__RefHeading___Toc2644133_730472459"/>
      <w:bookmarkStart w:id="326" w:name="_Toc119"/>
      <w:bookmarkEnd w:id="324"/>
      <w:bookmarkEnd w:id="325"/>
      <w:r>
        <w:rPr>
          <w:rtl w:val="true"/>
        </w:rPr>
        <w:t>عظمت امام حسین علیه السلام و اصحاب آن حضرت</w:t>
      </w:r>
      <w:bookmarkEnd w:id="326"/>
    </w:p>
    <w:p>
      <w:pPr>
        <w:pStyle w:val="Heading5"/>
        <w:numPr>
          <w:ilvl w:val="4"/>
          <w:numId w:val="1"/>
        </w:numPr>
        <w:rPr/>
      </w:pPr>
      <w:bookmarkStart w:id="327" w:name="__RefHeading___Toc2644135_730472459"/>
      <w:bookmarkStart w:id="328" w:name="_Toc120"/>
      <w:bookmarkEnd w:id="327"/>
      <w:r>
        <w:rPr>
          <w:rtl w:val="true"/>
        </w:rPr>
        <w:t>اشاره</w:t>
      </w:r>
      <w:bookmarkEnd w:id="3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سبحانك اللهم وحنانیت، تباركت يا الهي وتعاليت، يا من لا يحصي نعمه العادون، ولا يؤدي حقه المجتهدون، الذي ليس لصفته حد محدود ولا أجل معدود، نحمدک اللهم على نعماءک العظام، نشکرک على آلائک الجسام، ونصلي ونسلم على نبیک محمد نبي الرحمة، وامام الأئمة المنتخب من طينة الكرم، والمنتخب من سلالة المجد الأقدم، ومغرس الفخار المعرق، وفرع العلاء المثمر المورق، وعلى أهل بيته الأئمة الأمناء، والبررة الأتقياء، أشرف آل أفضل النجباء من الله أفضل التحيات والثناء مادامت الأرض والسماء، نقسم الله بالمظلوم الغريب الشهيد قتيل العبرات أن يوفقنا حتى نعظمه حق التعظيم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فَقَدْ قَالَ اللَّهُ تبارک وَ تَعَالَى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اللة اشْتُرِيَ مِنَ الْمُؤْمِنِينَ أَنْفُسَهُمْ وَ أَمْوالَهُمْ بِأَنَّ لَهُمُ الْجَنَّةَ ، يُقاتِلُونَ فِي سَبِيلِ اللَّهِ فَيَقْتُلُونَ وَ يُقْتَلُونَ وَعْداً عَلَيْهِ حَقًّا فِي التَّوْراةِ وَ الْإِنْجِيلِ وَ الْقُرْآنِ ، وَ مَنْ أَوْفى بِعَهْدِهِ مِنَ اللَّهِ فَاسْتَبْشِرُوا ببیعکم الَّذِي بایعتم بِهِ ، وذلک هُوَ الْفَوْزُ الْعَظِيمُ التَّائِبُونَ الْعابِدُونَ الْحامِدُونَ السَّائِحُونَ الراکعون السَّاجِدُونَ الْآمِرُونَ بِالْمَعْرُوفِ ، وَ النَّاهُونَ عَنِ الْمُنْكَرِ ، وَ الْحافِظُونَ لِحُدُودِ اللَّهِ وَ بَشِّرِ الْمُؤْمِنِينَ </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خداوند از مؤمنان جانها و اموالشان را خریداری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میکنند، می کشند، و کشته می شوند، این وعده حقی است بر او که در تورات و انجیل و قرآن فرموده، و چه کسی از خدا بهتر و وفادارتر است؟</w:t>
      </w:r>
    </w:p>
    <w:p>
      <w:pPr>
        <w:pStyle w:val="BookText"/>
        <w:rPr/>
      </w:pPr>
      <w:r>
        <w:rPr>
          <w:rFonts w:ascii="IRNazanin" w:hAnsi="IRNazanin" w:eastAsia="IRNazanin"/>
          <w:color w:val="111111"/>
          <w:sz w:val="28"/>
          <w:sz w:val="28"/>
          <w:szCs w:val="28"/>
          <w:rtl w:val="true"/>
          <w:lang w:bidi="fa-IR"/>
        </w:rPr>
        <w:t>اکنون بشارت باد بر شما، بر داد و ستدی که با خدا کرده اید، و این است آن پیروزی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کنندگان، عبادت کاران، سپاسگویان، سیاحت کنندگان، رکوع کنندگان، سجده کنندگان، آمران به معروف و نهی کنندگان از منکر، و حافظان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حقیقی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بشارت ده به چنین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صحبت از تجارت است، این تجارت در صحنه ای از فضل و رحمت پروردگار متعال صورت می پذیرد، که بازار آن مالامال از بخشش و مرحمت، و تجارت فسادناپذیر واقع در آن سرتاسر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تا به حال در چنین بازاری چیزی فروخته، و از متاع باقی چیزی به دست آورده ای، یا اینکه تمامی آنچه تو داری متاعی است فناپذیر که در پایان کار فاسد شده، و بنابودی می گراید؟</w:t>
      </w:r>
    </w:p>
    <w:p>
      <w:pPr>
        <w:pStyle w:val="BookText"/>
        <w:rPr/>
      </w:pPr>
      <w:r>
        <w:rPr>
          <w:rFonts w:ascii="IRNazanin" w:hAnsi="IRNazanin" w:eastAsia="IRNazanin"/>
          <w:color w:val="111111"/>
          <w:sz w:val="28"/>
          <w:sz w:val="28"/>
          <w:szCs w:val="28"/>
          <w:rtl w:val="true"/>
          <w:lang w:bidi="fa-IR"/>
        </w:rPr>
        <w:t>در تجارت مورد بحث خریدار پروردگار عالم است، آنچه را که او از تو خریداری میکند موهبت خود اوست، با اینکه متاع مورد معامله تو را از خود برایت ارزانی داشته ولی از تو خریداری می کند چنانکه گوئی از خودت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همانند شخص نیاز مندی که از دیگری چیزی بخواهد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يُقْرِضُ اللَّهَ قَرْضاً حَسَناً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کیست که به خدا قرض الحسنه ای بدهد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معامله ربوی را برای مردم تحریم فرموده، ولی در میان خود و خلقش حلال فرموده و می فرماید</w:t>
      </w:r>
      <w:r>
        <w:rPr>
          <w:rFonts w:eastAsia="IRNazanin" w:cs="IRNazanin"/>
          <w:color w:val="111111"/>
          <w:sz w:val="28"/>
          <w:szCs w:val="28"/>
          <w:rtl w:val="true"/>
          <w:lang w:bidi="fa-IR"/>
        </w:rPr>
        <w:t xml:space="preserve">: </w:t>
      </w:r>
      <w:bookmarkStart w:id="329" w:name="pg14830_160844"/>
    </w:p>
    <w:p>
      <w:pPr>
        <w:pStyle w:val="BookText"/>
        <w:rPr/>
      </w:pPr>
      <w:bookmarkEnd w:id="3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فَیُضَاعِفَهُ أَضْعافاً كَثِيرَةً وَ اللَّهُ يَقْبِضُ وَ يَبْصُطُ وَ إِلَيْهِ رَاجِعُونَ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تا چندین برابر آنرا برگرداند،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بندگان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و با گسترده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هرگز باعث کمبود روزی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بازگردانده</w:t>
      </w:r>
    </w:p>
    <w:p>
      <w:pPr>
        <w:pStyle w:val="BookText"/>
        <w:rPr/>
      </w:pPr>
      <w:r>
        <w:rPr>
          <w:rFonts w:ascii="IRNazanin" w:hAnsi="IRNazanin" w:eastAsia="IRNazanin"/>
          <w:color w:val="111111"/>
          <w:sz w:val="28"/>
          <w:sz w:val="28"/>
          <w:szCs w:val="28"/>
          <w:rtl w:val="true"/>
          <w:lang w:bidi="fa-IR"/>
        </w:rPr>
        <w:t>می شوید و پاداش خود را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که آیه فضل و رحمت است، خریدار پروردگار عالم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فروشنده مؤمنین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مورد خرید و فروش قرار می گیرد جان و مال 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ارزشی را که خریدار به فروشنده می دهد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لَهُمُ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تملیک است مالکیت هر کدام از مومنین به بهشت خود، استفاده میشود</w:t>
      </w:r>
      <w:r>
        <w:rPr>
          <w:rFonts w:eastAsia="IRNazanin" w:cs="IRNazanin"/>
          <w:color w:val="111111"/>
          <w:sz w:val="28"/>
          <w:szCs w:val="28"/>
          <w:rtl w:val="true"/>
          <w:lang w:bidi="fa-IR"/>
        </w:rPr>
        <w:t>.</w:t>
      </w:r>
    </w:p>
    <w:p>
      <w:pPr>
        <w:pStyle w:val="Heading5"/>
        <w:numPr>
          <w:ilvl w:val="4"/>
          <w:numId w:val="1"/>
        </w:numPr>
        <w:rPr/>
      </w:pPr>
      <w:bookmarkStart w:id="330" w:name="__RefHeading___Toc2644137_730472459"/>
      <w:bookmarkStart w:id="331" w:name="_Toc121"/>
      <w:bookmarkEnd w:id="330"/>
      <w:r>
        <w:rPr/>
        <w:t>1</w:t>
      </w:r>
      <w:r>
        <w:rPr>
          <w:rtl w:val="true"/>
        </w:rPr>
        <w:t xml:space="preserve">- </w:t>
      </w:r>
      <w:r>
        <w:rPr>
          <w:rtl w:val="true"/>
        </w:rPr>
        <w:t>بهشت چگونه است؟</w:t>
      </w:r>
      <w:bookmarkEnd w:id="331"/>
    </w:p>
    <w:p>
      <w:pPr>
        <w:pStyle w:val="BookText"/>
        <w:rPr/>
      </w:pPr>
      <w:r>
        <w:rPr>
          <w:rFonts w:ascii="IRNazanin" w:hAnsi="IRNazanin" w:eastAsia="IRNazanin"/>
          <w:color w:val="111111"/>
          <w:sz w:val="28"/>
          <w:sz w:val="28"/>
          <w:szCs w:val="28"/>
          <w:rtl w:val="true"/>
          <w:lang w:bidi="fa-IR"/>
        </w:rPr>
        <w:t>در وصف بهشت در حدیث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 لَا عَيْنُ رَأَتْ ، وَ لَا أُذُنُ سَمِعَتْ ، وَ لَا خَطَرَ عَلَى قَلْبِ بَشَرٍ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صفت بهشت به گونه ای است که نه چشمی آن را دیده، و نه گوشی شنیده، و نه بر قلب</w:t>
      </w:r>
    </w:p>
    <w:p>
      <w:pPr>
        <w:pStyle w:val="BookText"/>
        <w:rPr/>
      </w:pPr>
      <w:r>
        <w:rPr>
          <w:rFonts w:ascii="IRNazanin" w:hAnsi="IRNazanin" w:eastAsia="IRNazanin"/>
          <w:color w:val="111111"/>
          <w:sz w:val="28"/>
          <w:sz w:val="28"/>
          <w:szCs w:val="28"/>
          <w:rtl w:val="true"/>
          <w:lang w:bidi="fa-IR"/>
        </w:rPr>
        <w:t>بشری خطور کرده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حساب تصور چگونگی آن در دار دنیا برای احدی ممکن نیست، آنجادار الحيوان است، یعنی هر چه در آن می باشد زنده است، و کلیات را درک می کند، بدن انسان و حیات او در عالم دنیا بستگی به روح او دارد ولی در عالم آخرت خود رأسا و همانند روح زنده است، بهمین دلیل از نظر زنده بودن برای خود وضعیتی همچون وضعیت روح را دارد</w:t>
      </w:r>
      <w:r>
        <w:rPr>
          <w:rFonts w:eastAsia="IRNazanin" w:cs="IRNazanin"/>
          <w:color w:val="111111"/>
          <w:sz w:val="28"/>
          <w:szCs w:val="28"/>
          <w:rtl w:val="true"/>
          <w:lang w:bidi="fa-IR"/>
        </w:rPr>
        <w:t xml:space="preserve">. </w:t>
      </w:r>
      <w:bookmarkStart w:id="332" w:name="pg14830_160845"/>
    </w:p>
    <w:p>
      <w:pPr>
        <w:pStyle w:val="BookText"/>
        <w:rPr/>
      </w:pPr>
      <w:bookmarkEnd w:id="3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الدَّارَ الْآخِرَةَ لَهِىَ الْحَيَوَانِ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زندگی واقعی در سرای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چه در آنجا وجود دارد چون زنده است حرف می زند و ناطق است، برای همین است که پروردگار عالم در قرآن کریم سئوال انسان در روز حساب از اعضاء و جوارح خود را حمایت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عَلَيْنا قالُوا أَنْطَقَنَا اللَّهُ الَّذِي أَنْطَقَ كُلَّ شَىْ‌ءٍ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چرا به ضرر ما در پیشگاه خداوند عالم شهادت دادید؟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w:t>
      </w:r>
    </w:p>
    <w:p>
      <w:pPr>
        <w:pStyle w:val="BookText"/>
        <w:rPr/>
      </w:pPr>
      <w:r>
        <w:rPr>
          <w:rFonts w:ascii="IRNazanin" w:hAnsi="IRNazanin" w:eastAsia="IRNazanin"/>
          <w:color w:val="111111"/>
          <w:sz w:val="28"/>
          <w:sz w:val="28"/>
          <w:szCs w:val="28"/>
          <w:rtl w:val="true"/>
          <w:lang w:bidi="fa-IR"/>
        </w:rPr>
        <w:t>که همه چیز را قدرت نطق و سخن می دهد ما را برای ادای شهادت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حرکات اعضاء و جوارح انسان در آن جهان به فرمان مرکزیت قلب انجام نمی شود، بلکه اعضاء جوارح انسان در آنجا خود برای خود شعوری دارند و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نهرهای بهشت روی زمین بهشت جریان پیدا کرده و پراکنده نمی شوند، چنانکه در دنیای کنونی ما آب فقط در مجرای خود می تواند حرکت کند، و اگر قرار شود در زمین مسطحی جریان پیدا کند نمی تواند و پراکنده می شود در روایتی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أَنْهَارِ الْجَنَّةِ تَجْرِي فِي غَيْرِ أَ خُدُودٍ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نهرهای بهشت در غیر شیارهای زمین آن جریان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برای جریان آنها و پراکنده نشدن آن، شیار و مجرائی لازم نیست و</w:t>
      </w:r>
    </w:p>
    <w:p>
      <w:pPr>
        <w:pStyle w:val="BookText"/>
        <w:rPr/>
      </w:pPr>
      <w:r>
        <w:rPr>
          <w:rFonts w:ascii="IRNazanin" w:hAnsi="IRNazanin" w:eastAsia="IRNazanin"/>
          <w:color w:val="111111"/>
          <w:sz w:val="28"/>
          <w:sz w:val="28"/>
          <w:szCs w:val="28"/>
          <w:rtl w:val="true"/>
          <w:lang w:bidi="fa-IR"/>
        </w:rPr>
        <w:t>همینطوری روی زمین جریان پیدا می کنند</w:t>
      </w:r>
      <w:r>
        <w:rPr>
          <w:rFonts w:eastAsia="IRNazanin" w:cs="IRNazanin"/>
          <w:color w:val="111111"/>
          <w:sz w:val="28"/>
          <w:szCs w:val="28"/>
          <w:rtl w:val="true"/>
          <w:lang w:bidi="fa-IR"/>
        </w:rPr>
        <w:t>.</w:t>
      </w:r>
    </w:p>
    <w:p>
      <w:pPr>
        <w:pStyle w:val="Heading5"/>
        <w:numPr>
          <w:ilvl w:val="4"/>
          <w:numId w:val="1"/>
        </w:numPr>
        <w:rPr/>
      </w:pPr>
      <w:bookmarkStart w:id="333" w:name="__RefHeading___Toc2644139_730472459"/>
      <w:bookmarkStart w:id="334" w:name="_Toc122"/>
      <w:bookmarkEnd w:id="333"/>
      <w:r>
        <w:rPr/>
        <w:t>2</w:t>
      </w:r>
      <w:r>
        <w:rPr>
          <w:rtl w:val="true"/>
        </w:rPr>
        <w:t xml:space="preserve">- </w:t>
      </w:r>
      <w:r>
        <w:rPr>
          <w:rtl w:val="true"/>
        </w:rPr>
        <w:t xml:space="preserve">مساحت کمترین قطعه بهشت </w:t>
      </w:r>
      <w:r>
        <w:rPr>
          <w:rtl w:val="true"/>
        </w:rPr>
        <w:t>:</w:t>
      </w:r>
      <w:bookmarkEnd w:id="33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قطعه از بهشت که به یک مومن داده می شود مساحت </w:t>
      </w:r>
      <w:bookmarkStart w:id="335" w:name="pg14830_160846"/>
    </w:p>
    <w:p>
      <w:pPr>
        <w:pStyle w:val="BookText"/>
        <w:rPr/>
      </w:pPr>
      <w:bookmarkEnd w:id="335"/>
      <w:r>
        <w:rPr>
          <w:rFonts w:ascii="IRNazanin" w:hAnsi="IRNazanin" w:eastAsia="IRNazanin"/>
          <w:color w:val="111111"/>
          <w:sz w:val="28"/>
          <w:sz w:val="28"/>
          <w:szCs w:val="28"/>
          <w:rtl w:val="true"/>
          <w:lang w:bidi="fa-IR"/>
        </w:rPr>
        <w:t>آن به اندازه ای است که اگر تمامی جن و انس در همان قطعه میهمان دارنده آن شوند می توانند در آن جابجا شوند، و وسایل پذیرائی آنها به طور شایسته در همانجا در اختیار مؤمن هست، حالا دیگر وسعت بهشت مومنین کامل چگونه است خدا میداند</w:t>
      </w:r>
      <w:r>
        <w:rPr>
          <w:rFonts w:eastAsia="IRNazanin" w:cs="IRNazanin"/>
          <w:color w:val="111111"/>
          <w:sz w:val="28"/>
          <w:szCs w:val="28"/>
          <w:rtl w:val="true"/>
          <w:lang w:bidi="fa-IR"/>
        </w:rPr>
        <w:t>.</w:t>
      </w:r>
    </w:p>
    <w:p>
      <w:pPr>
        <w:pStyle w:val="Heading5"/>
        <w:numPr>
          <w:ilvl w:val="4"/>
          <w:numId w:val="1"/>
        </w:numPr>
        <w:rPr/>
      </w:pPr>
      <w:bookmarkStart w:id="336" w:name="__RefHeading___Toc2644141_730472459"/>
      <w:bookmarkStart w:id="337" w:name="_Toc123"/>
      <w:bookmarkEnd w:id="336"/>
      <w:r>
        <w:rPr/>
        <w:t>3</w:t>
      </w:r>
      <w:r>
        <w:rPr>
          <w:rtl w:val="true"/>
        </w:rPr>
        <w:t xml:space="preserve">- </w:t>
      </w:r>
      <w:r>
        <w:rPr>
          <w:rtl w:val="true"/>
        </w:rPr>
        <w:t>آیا اهل بهشت همه شان مالک بهشت خود هستند؟</w:t>
      </w:r>
      <w:bookmarkEnd w:id="337"/>
    </w:p>
    <w:p>
      <w:pPr>
        <w:pStyle w:val="BookText"/>
        <w:rPr/>
      </w:pPr>
      <w:r>
        <w:rPr>
          <w:rFonts w:ascii="IRNazanin" w:hAnsi="IRNazanin" w:eastAsia="IRNazanin"/>
          <w:color w:val="111111"/>
          <w:sz w:val="28"/>
          <w:sz w:val="28"/>
          <w:szCs w:val="28"/>
          <w:rtl w:val="true"/>
          <w:lang w:bidi="fa-IR"/>
        </w:rPr>
        <w:t>ناگفته نماند که کلیه اهل بهشت در عالم آخرت بهشت از خود ندارند، بلکه عده ای از آنها به صورت میهمان، در بهشت مومنین دیگر که مالک قسمت معینی از آنند بسر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کسانی هستند که در دار دنیا به زیارت حضرت سید الشهداء علیه السلام نمی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مَوْلَانَا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يَأْتِ قَبْرَ الْحُسَيْنِ علیه السَّلَامَ وَ هُوَ يَزْعُمُ أَنَّهُ لَنَا شِيعَةُ حَتَّى یموت فَلَيْسَ هُوَ لَنَا بِشِيعَةٍ ، وَ إِنْ كَانَ مِنْ أَهْلِ الْجَنَّةِ فَهُوَ مِنَ ضِيفَانُ أَهْلِ الْجَنَّةِ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زیارت قبر حسین علیه السلام نرود و با اینحال گمان برد که از شیعه ما است، می میرد در حالیکه او از شیعه ما نیست، چنین کسی اگر بتواند به بهشت راه پیدا کند خود در آنجا بهشتی از خود نخواهد داشت بلکه میهمان اهل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راوی از آن حضرت سئوال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تَقُولُ فِيمَنْ ترک زِيَارَةِ الْحُسَيْنِ علیه السَّلَامَ وَ هُوَ يَقْدِرُ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عع رَسُولُ اللَّهِ صلی اللَّهِ علیه واله وَ عَقَّنَا واشتخف بِأَمْرٍ هُوَ لَهُ </w:t>
      </w:r>
      <w:r>
        <w:rPr>
          <w:rFonts w:eastAsia="Amiri" w:cs="Amiri" w:ascii="Amiri" w:hAnsi="Amiri"/>
          <w:color w:val="111111"/>
          <w:sz w:val="28"/>
          <w:szCs w:val="28"/>
          <w:rtl w:val="true"/>
          <w:lang w:bidi="ar-SA"/>
        </w:rPr>
        <w:t xml:space="preserve">. .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چه میگوئید درباره کسیکه زیارت حسین علیه السلام را در صورتیکه توانائی آن را دارد ترک میکند؟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رسول خدا و بما عاق شده است و به حق آن حضرت بی اعتنائی از خود نشان داده است</w:t>
      </w:r>
      <w:r>
        <w:rPr>
          <w:rFonts w:eastAsia="IRNazanin" w:cs="IRNazanin"/>
          <w:color w:val="111111"/>
          <w:sz w:val="28"/>
          <w:szCs w:val="28"/>
          <w:rtl w:val="true"/>
          <w:lang w:bidi="fa-IR"/>
        </w:rPr>
        <w:t xml:space="preserve">. </w:t>
      </w:r>
      <w:bookmarkStart w:id="338" w:name="pg14830_160847"/>
    </w:p>
    <w:p>
      <w:pPr>
        <w:pStyle w:val="Heading5"/>
        <w:numPr>
          <w:ilvl w:val="4"/>
          <w:numId w:val="1"/>
        </w:numPr>
        <w:rPr/>
      </w:pPr>
      <w:bookmarkStart w:id="339" w:name="__RefHeading___Toc2644143_730472459"/>
      <w:bookmarkStart w:id="340" w:name="_Toc124"/>
      <w:bookmarkEnd w:id="338"/>
      <w:bookmarkEnd w:id="339"/>
      <w:r>
        <w:rPr/>
        <w:t>4</w:t>
      </w:r>
      <w:r>
        <w:rPr>
          <w:rtl w:val="true"/>
        </w:rPr>
        <w:t xml:space="preserve">- </w:t>
      </w:r>
      <w:r>
        <w:rPr>
          <w:rtl w:val="true"/>
        </w:rPr>
        <w:t>موضع انسان در مقام معامله با پروردگار متعال</w:t>
      </w:r>
      <w:r>
        <w:rPr>
          <w:rtl w:val="true"/>
        </w:rPr>
        <w:t>:</w:t>
      </w:r>
      <w:bookmarkEnd w:id="340"/>
    </w:p>
    <w:p>
      <w:pPr>
        <w:pStyle w:val="BookText"/>
        <w:rPr/>
      </w:pPr>
      <w:r>
        <w:rPr>
          <w:rFonts w:ascii="IRNazanin" w:hAnsi="IRNazanin" w:eastAsia="IRNazanin"/>
          <w:color w:val="111111"/>
          <w:sz w:val="28"/>
          <w:sz w:val="28"/>
          <w:szCs w:val="28"/>
          <w:rtl w:val="true"/>
          <w:lang w:bidi="fa-IR"/>
        </w:rPr>
        <w:t xml:space="preserve">سخن در پیرامون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اشْتُرِيَ مِنَ الْمُؤْمِنِينَ أَنْفُسَهُمْ وَ أَمْوالَهُمْ بِأَنَّ لَهُمُ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مردم مانند کفار و مشرکین، و فساق هستند که در دنیا اصلا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 معامله ای با خدا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دیگری به صورت جزئی معامله با خدا کرده، و بالاخره جماعتی به طور تام و تمام و در اعلى درجه ممکن با حضرت حق تعالی معامله کرده اند که اینان از درجات عالی در پیشگاه خدا برخوردارند، هم اکنون جماعتی از مسلمانان هستند که اگر چه در راه حضرت حق به شهادت نرسیده اند، ولی بافت روانی آنها به گونه ایست که اگر پیامبر و یا امامی از ائمه هدی علیهم السلام در زمان آنها حضور داشته باشد با تمام وجودشان جهاد في سبيل الله، و نیل به شهادت در راه خدا را هدف خود قرار میدهند، اینان در پیشگاه حضرت باری تعالی درجه ای همانند درجه شهدای بدر و یا شهدای کربلا داشته و خدا با توجه به نیت شان درجه شهید به آنان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طایفه دیگر مصداق این آیه شریفه می باشند که خداوند در حق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هر کس از خانه خود به نیت هجرت به طرف خدا و رسول گرامی او بیرون بیاید، و پس از آن مرگ او را دریابد، پاداش او بر ذمه خدا خواهد بود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دیگر کسانی که به منظور زیارت بیت الله الحرام، و یا زیارت رسول خدا صلی الله علیه واله و یا زیارت ائمه هدی علیهم السلام، و یا فراگیری احکام دین از خانه خود بیرون می آیند، ولی پیش از رسیدن به هدف خود، اجل آنها را درک می کند، خدا برای اینها نیز اجر و پاداش شهید عطا می فرماید</w:t>
      </w:r>
      <w:r>
        <w:rPr>
          <w:rFonts w:eastAsia="IRNazanin" w:cs="IRNazanin"/>
          <w:color w:val="111111"/>
          <w:sz w:val="28"/>
          <w:szCs w:val="28"/>
          <w:rtl w:val="true"/>
          <w:lang w:bidi="fa-IR"/>
        </w:rPr>
        <w:t xml:space="preserve">. </w:t>
      </w:r>
      <w:bookmarkStart w:id="341" w:name="pg14830_160848"/>
    </w:p>
    <w:p>
      <w:pPr>
        <w:pStyle w:val="BookText"/>
        <w:rPr/>
      </w:pPr>
      <w:bookmarkEnd w:id="341"/>
      <w:r>
        <w:rPr>
          <w:rFonts w:ascii="IRNazanin" w:hAnsi="IRNazanin" w:eastAsia="IRNazanin"/>
          <w:color w:val="111111"/>
          <w:sz w:val="28"/>
          <w:sz w:val="28"/>
          <w:szCs w:val="28"/>
          <w:rtl w:val="true"/>
          <w:lang w:bidi="fa-IR"/>
        </w:rPr>
        <w:t>و عده ای دیگر طلاب علوم دینی هستند که با خلوص نیت مشغول تحصیل علوم دینی بوده و به بدین ترتیب خود را برای اشاعه معارف اسلامی در سطح جهانی آماده میکنند، اینان نیز در پیشگاه خدا از شهداء به حساب آمده و از اجر و ثواب شهید برخوردار خواهند بود</w:t>
      </w:r>
      <w:r>
        <w:rPr>
          <w:rFonts w:eastAsia="IRNazanin" w:cs="IRNazanin"/>
          <w:color w:val="111111"/>
          <w:sz w:val="28"/>
          <w:szCs w:val="28"/>
          <w:rtl w:val="true"/>
          <w:lang w:bidi="fa-IR"/>
        </w:rPr>
        <w:t>.</w:t>
      </w:r>
    </w:p>
    <w:p>
      <w:pPr>
        <w:pStyle w:val="Heading5"/>
        <w:numPr>
          <w:ilvl w:val="4"/>
          <w:numId w:val="1"/>
        </w:numPr>
        <w:rPr/>
      </w:pPr>
      <w:bookmarkStart w:id="342" w:name="__RefHeading___Toc2644145_730472459"/>
      <w:bookmarkStart w:id="343" w:name="_Toc125"/>
      <w:bookmarkEnd w:id="342"/>
      <w:r>
        <w:rPr/>
        <w:t>5</w:t>
      </w:r>
      <w:r>
        <w:rPr>
          <w:rtl w:val="true"/>
        </w:rPr>
        <w:t xml:space="preserve">- </w:t>
      </w:r>
      <w:r>
        <w:rPr>
          <w:rtl w:val="true"/>
        </w:rPr>
        <w:t>درجات شهداء</w:t>
      </w:r>
      <w:r>
        <w:rPr>
          <w:rtl w:val="true"/>
        </w:rPr>
        <w:t>:</w:t>
      </w:r>
      <w:bookmarkEnd w:id="343"/>
    </w:p>
    <w:p>
      <w:pPr>
        <w:pStyle w:val="BookText"/>
        <w:rPr/>
      </w:pPr>
      <w:r>
        <w:rPr>
          <w:rFonts w:ascii="IRNazanin" w:hAnsi="IRNazanin" w:eastAsia="IRNazanin"/>
          <w:color w:val="111111"/>
          <w:sz w:val="28"/>
          <w:sz w:val="28"/>
          <w:szCs w:val="28"/>
          <w:rtl w:val="true"/>
          <w:lang w:bidi="fa-IR"/>
        </w:rPr>
        <w:t>در میان شهدای راه حق آنان که در رکاب پیامبران خدا به درجه شهادت نائل آمده اند درجاتشان از همه برتر و بالاتر است، و کسانی که در رکاب رسول خدا صلی الله علیه واله جان باخته اند درجاتشان از همه شهداء بالاتر است، و در میان کسانیکه در التزام رکاب رسول خدا صلی الله علیه واله بشهادت رسیده اند درجه شهدای بدر از همه بالاتر است ولی با تمام این احوال درجه شهدای کربلا حتی از درجه شهیدان بدر نیز بالاتر است، زیرا رسول خدا صلی الله علیه واله در رابطه با شهیدان کربلا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الْحُسَيْنِ سَيِّدُ الشُّهَدَاءِ الْأَوَّلِينَ وَ الْآخِرِينَ وَ أَصْحَابُهُ سَادَةُ الشُّهَدَاءِ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فرزند دلبندم حسین سرور و سالار شهیدان از اولین و آخرین است، و یاران او سرور</w:t>
      </w:r>
    </w:p>
    <w:p>
      <w:pPr>
        <w:pStyle w:val="BookText"/>
        <w:rPr/>
      </w:pPr>
      <w:r>
        <w:rPr>
          <w:rFonts w:ascii="IRNazanin" w:hAnsi="IRNazanin" w:eastAsia="IRNazanin"/>
          <w:color w:val="111111"/>
          <w:sz w:val="28"/>
          <w:sz w:val="28"/>
          <w:szCs w:val="28"/>
          <w:rtl w:val="true"/>
          <w:lang w:bidi="fa-IR"/>
        </w:rPr>
        <w:t>شهداء 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در این رابطه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إِنَّهُ وَ أَصْحَابُهُ مِنْ سَادَةُ الشُّهَدَاءِ يَوْمَ الْقِيَامَةِ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در روز قیامت از سروران شهداء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سید الشهداء علیه السلام در شب عاشورا طی نطقی پس از بجا آوردن حمد و ثنای الهی چنین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لَا أَعْلَمُ أَصْحَاباً أُوفِي وَ لَا خَيْراً مِنْ أَصْحَابِي ، وَ لَا أَهْلِ بَيْتٍ أَبَرُّ وَ أَوْصَلَ </w:t>
      </w:r>
    </w:p>
    <w:p>
      <w:pPr>
        <w:pStyle w:val="BookText"/>
        <w:rPr/>
      </w:pP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من اصحابی با وفاتر و بهتر از یاران خود، و اهل بیتی پاکدامن تر و مهربانتر از اهل خود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روزی به همراه عده ای از یارانش از یکی از کوچه های مدینه عبور می کردند، ناگهان به عده ای از بچه ها که در سر راه مشغول بازی بودند برخوردند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کنار یکی از آنها نشسته و او را مورد لطف و عنایت خود قرار داده و میان دو چشم او را بوسید، و او را در بغل گرفت و غرق در بوسه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علت عنایت شایان و بوسیدن او را از آن حضرت پرسیدند، پیامبر خدا صلی الله 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این بچه را دیدم که با فرزند عزیزم حسین علیه السلام بازی می کرد، و گرد و خاک پاهای فرزندم را برداشته و بر صورت و دو چشم خود می مالید، بنابراین من او را به خاطر محبتش به پسرم حسین دوست میدارم، و جبرئیل به من خبر داد که در حادثه جانگذاز کربلا او از یاران پسرم خواهد بود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طفل حبیب بن مظاهر بوده است، ولی این قول درست نیست زیرا حبیب با توجه به سنی که هنگام شهادت در روز عاشورا داشت باید گفت که سن وی در در آن روزها بیش از سی سال بوده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بی سبب نیست که یاران سید الشهداء علیه السلام برتر از تمامی شهدای عالم شدند زیرا به دلیل کمال بندگی، خلوص نیت، عبادت، يقين و محبت به حضرت حق تعالی و شوق شهادتی که در دلهای آنان وجود داشت، خدا آنها را به عالیترین درجات فضل و شرف اختصاص داد</w:t>
      </w:r>
      <w:r>
        <w:rPr>
          <w:rFonts w:eastAsia="IRNazanin" w:cs="IRNazanin"/>
          <w:color w:val="111111"/>
          <w:sz w:val="28"/>
          <w:szCs w:val="28"/>
          <w:rtl w:val="true"/>
          <w:lang w:bidi="fa-IR"/>
        </w:rPr>
        <w:t xml:space="preserve">. </w:t>
      </w:r>
      <w:bookmarkStart w:id="344" w:name="pg14830_160850"/>
    </w:p>
    <w:p>
      <w:pPr>
        <w:pStyle w:val="BookText"/>
        <w:rPr/>
      </w:pPr>
      <w:bookmarkEnd w:id="344"/>
      <w:r>
        <w:rPr>
          <w:rFonts w:ascii="IRNazanin" w:hAnsi="IRNazanin" w:eastAsia="IRNazanin"/>
          <w:color w:val="111111"/>
          <w:sz w:val="28"/>
          <w:sz w:val="28"/>
          <w:szCs w:val="28"/>
          <w:rtl w:val="true"/>
          <w:lang w:bidi="fa-IR"/>
        </w:rPr>
        <w:t>اصحاب امام حسین علیه السلام در مقام بندگی خدا در چنان مرتبه بالائی قرار گرفته اند که در هر بعد از ابعاد عقاید دینی و اعمال مربوط به آن سيدند، یعنی سادات زكاة دهندگان، خمس دهندگان، بذل کنندگان جان و مال در راه خدا هستند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بریر بن خضير همدانی با عبدالرحمان بن عبدربه انصاری شوخی می کرد،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 حالا چه وقت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قَوْمِي أَنَّنِي مَا أَحْبَبْتَ الْبَاطِلِ كَهْلاً وَ لَا شَابّاً ، وَ إِنَّمَا أَفْعَلُ ذَلِكَ إستبشارا بِمَا نُصَيْرٍ اليه ، فَوَ اللَّهِ مَا هُوَ إِلَّا أَنْ نُلْقِيَ هَؤُلَاءِ الْقَوْمِ بِأَسْيَافِنَا ونُعالِجُهُم سَاعَةٍ ، ثُمَّ نُعانِقُ الْحُورِ الْعِيِنِ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قسم به خدا مردم قبیله همه من می دانند که من در جوانی و پیری دنبال باطل نرفته و هرگز آن را دوست نداشته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من در یک چنین موقعیتی بخاطر شور و شوق رسیدن به مقامی است که هم اکنون آماده وصول به آن هستیم، اکنون فاصله ما و آن مقام بسیار بلند، آنست که میان ما و این طغیانگران یک برخورد جنگی به وجود آید و ما پس از ساعتی تلاش با شمشیرهایمان در مقام دفاع از خاندان رسول خدا صلی الله علیه واله از زندان تن خلاص شده و با حور العين هم آغوش شویم</w:t>
      </w:r>
      <w:r>
        <w:rPr>
          <w:rFonts w:eastAsia="IRNazanin" w:cs="IRNazanin"/>
          <w:color w:val="111111"/>
          <w:sz w:val="28"/>
          <w:szCs w:val="28"/>
          <w:rtl w:val="true"/>
          <w:lang w:bidi="fa-IR"/>
        </w:rPr>
        <w:t>.</w:t>
      </w:r>
    </w:p>
    <w:p>
      <w:pPr>
        <w:pStyle w:val="Heading5"/>
        <w:numPr>
          <w:ilvl w:val="4"/>
          <w:numId w:val="1"/>
        </w:numPr>
        <w:rPr/>
      </w:pPr>
      <w:bookmarkStart w:id="345" w:name="__RefHeading___Toc2644147_730472459"/>
      <w:bookmarkStart w:id="346" w:name="_Toc126"/>
      <w:bookmarkEnd w:id="345"/>
      <w:r>
        <w:rPr/>
        <w:t>6</w:t>
      </w:r>
      <w:r>
        <w:rPr>
          <w:rtl w:val="true"/>
        </w:rPr>
        <w:t xml:space="preserve">- </w:t>
      </w:r>
      <w:r>
        <w:rPr>
          <w:rtl w:val="true"/>
        </w:rPr>
        <w:t>دلیل برتری شهدای کربلا</w:t>
      </w:r>
      <w:r>
        <w:rPr>
          <w:rtl w:val="true"/>
        </w:rPr>
        <w:t>:</w:t>
      </w:r>
      <w:bookmarkEnd w:id="346"/>
    </w:p>
    <w:p>
      <w:pPr>
        <w:pStyle w:val="BookText"/>
        <w:rPr/>
      </w:pPr>
      <w:r>
        <w:rPr>
          <w:rFonts w:ascii="IRNazanin" w:hAnsi="IRNazanin" w:eastAsia="IRNazanin"/>
          <w:color w:val="111111"/>
          <w:sz w:val="28"/>
          <w:sz w:val="28"/>
          <w:szCs w:val="28"/>
          <w:rtl w:val="true"/>
          <w:lang w:bidi="fa-IR"/>
        </w:rPr>
        <w:t xml:space="preserve">در طول تاریخ بشریت هرگز گروهی همانند یاران حضرت سید الشهداء ابوعبدالله الحسین علیه السلام دیده نشده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تمام مراحل حرکتشان به شهادت و لقاء الله یکدل و یک جهت بودند، بدین ترتیب که روز عاشورا در برابر تیراندازان دشمن صف کشیدند و تیرهای آنان را به جان خریدند، و سینه های مالامال از عشق حق و حقیقت خود را آماج تیر بلا ساخته و نماز را به جماعت برپا داشتند، اعمال حج را به جماعت به جا آورده، و تشنگی </w:t>
      </w:r>
    </w:p>
    <w:p>
      <w:pPr>
        <w:pStyle w:val="BookText"/>
        <w:rPr/>
      </w:pPr>
      <w:r>
        <w:rPr>
          <w:rFonts w:ascii="IRNazanin" w:hAnsi="IRNazanin" w:eastAsia="IRNazanin"/>
          <w:color w:val="111111"/>
          <w:sz w:val="28"/>
          <w:sz w:val="28"/>
          <w:szCs w:val="28"/>
          <w:rtl w:val="true"/>
          <w:lang w:bidi="fa-IR"/>
        </w:rPr>
        <w:t>مهلک چند روز آخر حیات پر افتخار خود را به جماعت تحمل کردند، غم و شادی شانرا به جماعت پشت سر گذاشتند، در راه حق به جماعت سردادند، و به جماعت بر بالای نیزه ها عروج کرده و از آن بالا بر هر چه ستم و ستمگری است دهن کجی فرمودند، در بلندای نی های کین و ستم قهقهه پیروزی سر داده و شوکت و حشمت دروغین یزید، آن جوان بدوی و سگ باز پست، و دژخیمان خونخوار خاندان امیه را تحقیر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عجیبی به وجود آمده بود، دو گروه غالب و مغلوب هر دو شعار پیروزی سر داده بودند، ستمگران در پای نیزه های خود بساط میگساری پهن کرده و بر پیروزی نظامی قلابی خود بزم عیش و نوش گسترده و ستمدیدگان بر بالای نی با بانگ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سَيَعْلَمُ الَّذِينَ ظَلَمُوا أَيَّ مُنْقَلَبٍ يَنْقَلِبُونَ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کاخهای ظلم و بیداد را بلرزه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خونخواران می پنداشتند حسین بن علی علیه السلام و یاران ارجمندش را کشته و به پیروزی نهایی رسیده اند، و پس از این دیگر عامل بازدارنده ای در مقابل هوسرانیها و اعمال خودسرانه آنها وجود نخواهد داشت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جمعیت دلدادگان به خدا و رسول گرامی او و سردادگان راه حق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دلیل آنکه رهبر عظیم الشأن ما تنها عامل بیداری انبوه خفتگان بود کشتید تا بدین وسیله از هشیاری و بیداری ملت اسلام جلوگیری کرده و آنها را هر چه بیشتر و بیشتر بچاپید، و بر زرق و برقهای دروغین خود بیفزائید، غافل از آنکه اینک ما با کشته شدنمان موضع بسیار بهتری برای رسانیدن پیام بیداری به ملت خواب آلوده اسلام به دست آورده ایم، طولی نمی کشد که میدانید سرانجام طغیان و خودسری هایتان چیست </w:t>
      </w:r>
      <w:r>
        <w:rPr>
          <w:rFonts w:eastAsia="IRNazanin" w:cs="IRNazanin"/>
          <w:color w:val="111111"/>
          <w:sz w:val="28"/>
          <w:szCs w:val="28"/>
          <w:rtl w:val="true"/>
          <w:lang w:bidi="fa-IR"/>
        </w:rPr>
        <w:t xml:space="preserve">. </w:t>
      </w:r>
      <w:r>
        <w:rPr>
          <w:rStyle w:val="FootnoteAnchor"/>
          <w:rtl w:val="true"/>
        </w:rPr>
        <w:footnoteReference w:id="168"/>
      </w:r>
      <w:bookmarkStart w:id="347" w:name="pg14830_160852"/>
    </w:p>
    <w:p>
      <w:pPr>
        <w:pStyle w:val="BookText"/>
        <w:rPr/>
      </w:pPr>
      <w:bookmarkEnd w:id="347"/>
      <w:r>
        <w:rPr>
          <w:rFonts w:ascii="IRNazanin" w:hAnsi="IRNazanin" w:eastAsia="IRNazanin"/>
          <w:color w:val="111111"/>
          <w:sz w:val="28"/>
          <w:sz w:val="28"/>
          <w:szCs w:val="28"/>
          <w:rtl w:val="true"/>
          <w:lang w:bidi="fa-IR"/>
        </w:rPr>
        <w:t>آری در تمامی کارهایشان یکدل و یک جهت بودند، حتی این یکدلی شامل حرم محترم رسول خدا صلی الله علیه واله و دیگر اصحاب حسین علیه السلام نیز می شد چنانکه با هم وارد کربلا شدند و با هم از دیار کربلا کوچ نمودند منتهی از مردان تنها سرهای بریده آنها و از زنان عده ای ستمدیده بی دفاع، با هم از کربلا کوچ کردند، و با هم فاصله کوفه تا شام را با وضعی دلخراش پیمودند، با هم وارد مجلس عبيدالله بن زیاد پست و بی شرم شدند، و با هم بیابانها را پشت سر گذاشتند، و با هم تحمل توهین و هتک حرمت نمودند، و با هم وارد کاخ یزید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امروز برای شما شنوندگان محترم از شهدا بگویم، یا از سید الشهداء علیه السلام ، و یا از حوادث دردناک و ناگواری که در این روزها برای امام باغ و یاران بزرگوارش پیش آمد؟</w:t>
      </w:r>
    </w:p>
    <w:p>
      <w:pPr>
        <w:pStyle w:val="Heading5"/>
        <w:numPr>
          <w:ilvl w:val="4"/>
          <w:numId w:val="1"/>
        </w:numPr>
        <w:rPr/>
      </w:pPr>
      <w:bookmarkStart w:id="348" w:name="__RefHeading___Toc2644149_730472459"/>
      <w:bookmarkStart w:id="349" w:name="_Toc127"/>
      <w:bookmarkEnd w:id="348"/>
      <w:r>
        <w:rPr/>
        <w:t>7</w:t>
      </w:r>
      <w:r>
        <w:rPr>
          <w:rtl w:val="true"/>
        </w:rPr>
        <w:t xml:space="preserve">- </w:t>
      </w:r>
      <w:r>
        <w:rPr>
          <w:rtl w:val="true"/>
        </w:rPr>
        <w:t>جلوگیری از آب</w:t>
      </w:r>
      <w:r>
        <w:rPr>
          <w:rtl w:val="true"/>
        </w:rPr>
        <w:t>:</w:t>
      </w:r>
      <w:bookmarkEnd w:id="349"/>
    </w:p>
    <w:p>
      <w:pPr>
        <w:pStyle w:val="BookText"/>
        <w:rPr/>
      </w:pPr>
      <w:r>
        <w:rPr>
          <w:rFonts w:ascii="IRNazanin" w:hAnsi="IRNazanin" w:eastAsia="IRNazanin"/>
          <w:color w:val="111111"/>
          <w:sz w:val="28"/>
          <w:sz w:val="28"/>
          <w:szCs w:val="28"/>
          <w:rtl w:val="true"/>
          <w:lang w:bidi="fa-IR"/>
        </w:rPr>
        <w:t xml:space="preserve">تا امروز که هفتم محرم است هنوز آب را به روی امام علیه السلام، و اصحاب و اهل بیتش نبسته بودند ولی امروز پیکی از طرف عبيدالله بن زیاد به عمر بن سعد رسید و او حامل نامه ای از کوفه به فرمانده سپاه کين عمر بن سعد بود، ابن زیاد در آن نامه در رابطه با آب دستوری به ترتیب زیر داده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 بَيْنَ الْحُسَيْنِ واصحابه وَ بَيْنَ الْمَاءِ ، فَلَا يَذُوقُوا مِنْهُ قَطْرَةً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رسیدن حسین و یارانش به آب جلوگیری کن تا قطرهای از آن ننوشند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پس از دریافت دستور عبيد الله، عمرو بن حجاج را در راس پانصد سوار مأمور کرد تا امام و یارانش را از استفاده از آب فرات جلوگیری کند، در این هنگام عبدالله بن حصین ازدی که مرد جنگ آزموده ای بود با صدای بلند فریاد برآورد</w:t>
      </w:r>
      <w:r>
        <w:rPr>
          <w:rFonts w:eastAsia="IRNazanin" w:cs="IRNazanin"/>
          <w:color w:val="111111"/>
          <w:sz w:val="28"/>
          <w:szCs w:val="28"/>
          <w:rtl w:val="true"/>
          <w:lang w:bidi="fa-IR"/>
        </w:rPr>
        <w:t xml:space="preserve">: </w:t>
      </w:r>
      <w:bookmarkStart w:id="350" w:name="pg14830_160853"/>
    </w:p>
    <w:p>
      <w:pPr>
        <w:pStyle w:val="BookText"/>
        <w:rPr/>
      </w:pPr>
      <w:bookmarkEnd w:id="350"/>
      <w:r>
        <w:rPr>
          <w:rFonts w:ascii="Amiri" w:hAnsi="Amiri" w:eastAsia="Amiri" w:cs="Amiri"/>
          <w:color w:val="111111"/>
          <w:sz w:val="28"/>
          <w:sz w:val="28"/>
          <w:szCs w:val="28"/>
          <w:rtl w:val="true"/>
          <w:lang w:bidi="ar-SA"/>
        </w:rPr>
        <w:t xml:space="preserve">یا حُسَيْنِ أَلَا تَنْظُرُونَ إِلَى الْمَاءِ كانه كَبِدِ السَّمَاءِ ، لاَ تَذُوقُونَ مِنْهُ قَطْرَةً وَاحِدَةً حَتَّى تَمُوتُوا عَطَشاً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حسین آیا آب فرات را نمی بینید که همانند کبد آسمان صاف و زلال است؟ از آن</w:t>
      </w:r>
    </w:p>
    <w:p>
      <w:pPr>
        <w:pStyle w:val="BookText"/>
        <w:rPr/>
      </w:pPr>
      <w:r>
        <w:rPr>
          <w:rFonts w:ascii="IRNazanin" w:hAnsi="IRNazanin" w:eastAsia="IRNazanin"/>
          <w:color w:val="111111"/>
          <w:sz w:val="28"/>
          <w:sz w:val="28"/>
          <w:szCs w:val="28"/>
          <w:rtl w:val="true"/>
          <w:lang w:bidi="fa-IR"/>
        </w:rPr>
        <w:t>قطره ای نخواهید نوشید تا تشنه از دنیا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او را نفرین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اقْتُلْهُ عَطَشاً ، وَ لَا تَغْفِرُ لَهُ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او را عطشان بمیران و هرگز مشمول مغفرت خود قرارش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عالم دعای آن حضرت را مستجاب فرموده، و آن ستمگر دور از رحمت خدا در حالیکه عطش شديدی او را آزار می داد زندگی نکبت بار خود را به پایان برد </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فرمانده موکلین آب خطاب به امام علیه السلام سخنی گفت، که من از بازگوئی آن خودداری کرده و به همین مقدار که در آن روایت آمده کفایت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سَمَاعِ مِثْلِ هَذَا أَشَدَّ عَلَيْهِ مِنْ مَنَعَ الْمَاءِ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شنیدن این سخن به آن حضرت سخت تر از منع آب بود</w:t>
      </w:r>
      <w:r>
        <w:rPr>
          <w:rFonts w:eastAsia="IRNazanin" w:cs="IRNazanin"/>
          <w:color w:val="111111"/>
          <w:sz w:val="28"/>
          <w:szCs w:val="28"/>
          <w:rtl w:val="true"/>
          <w:lang w:bidi="fa-IR"/>
        </w:rPr>
        <w:t>.</w:t>
      </w:r>
    </w:p>
    <w:p>
      <w:pPr>
        <w:pStyle w:val="Heading5"/>
        <w:numPr>
          <w:ilvl w:val="4"/>
          <w:numId w:val="1"/>
        </w:numPr>
        <w:rPr/>
      </w:pPr>
      <w:bookmarkStart w:id="351" w:name="__RefHeading___Toc2644151_730472459"/>
      <w:bookmarkStart w:id="352" w:name="_Toc128"/>
      <w:bookmarkEnd w:id="351"/>
      <w:r>
        <w:rPr/>
        <w:t>8</w:t>
      </w:r>
      <w:r>
        <w:rPr>
          <w:rtl w:val="true"/>
        </w:rPr>
        <w:t xml:space="preserve">- </w:t>
      </w:r>
      <w:r>
        <w:rPr>
          <w:rtl w:val="true"/>
        </w:rPr>
        <w:t>مقایسه شهدای کربلا با شهدای بدر</w:t>
      </w:r>
      <w:r>
        <w:rPr>
          <w:rtl w:val="true"/>
        </w:rPr>
        <w:t>:</w:t>
      </w:r>
      <w:bookmarkEnd w:id="35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بخواهم امروز شمه ای از احوال اصحاب حضرت سید الشهداء علیه السلام را به عرضتان برسانم ذکر آن به طور کامل در این وقت کم ممکن نیست، بنابراین صحبت خود را در این رابطه اختصاص می دهم به بحث در پیرامون برتری شان بر کلیه شهدای عالم، و صحبت در پیرامون برتری آنان بر کلیه شهدای عالم نیز به طور </w:t>
      </w:r>
    </w:p>
    <w:p>
      <w:pPr>
        <w:pStyle w:val="BookText"/>
        <w:rPr/>
      </w:pPr>
      <w:r>
        <w:rPr>
          <w:rFonts w:ascii="IRNazanin" w:hAnsi="IRNazanin" w:eastAsia="IRNazanin"/>
          <w:color w:val="111111"/>
          <w:sz w:val="28"/>
          <w:sz w:val="28"/>
          <w:szCs w:val="28"/>
          <w:rtl w:val="true"/>
          <w:lang w:bidi="fa-IR"/>
        </w:rPr>
        <w:t>تفصیل به دلیل ضیق وقت غير مقدور است، و لذا امروز منحصرا در رابطه با برتری ایشان بر شهدای بدر سخن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تردیدی نیست که شهدای بدر بر تمامی شهدای عالم برتری دارند چنانکه پیش از این گفته شد، پروردگار متعال أهل بدر را پیشاپیش آگاه ساخته بود که در جنگ با کفار یا پیروز می شوند، و یا راه بر کاروان تجاری قریش بسته و بدون جنگ غنیمت هنگفتی از این راه نصیب آنها می شود کما اینکه خداوند در قرآن اشاره به این مطلب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يَعِدُكُمُ اللَّهُ إِحْدَى الطَّائِفَتَيْنِ أَنَّها لکم وَ تَوَدُّونَ أَنَّ غَيْرَ ذاتِ الشَّوْكَةِ تَكُونُ لَکُم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هنگامی که پروردگار احدیت به شما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در این سفر به سفر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لشگر مسلح کفار قریش روبرو می شوید و با آنها جنگ کرده و پیروز می شود، و یا با کاروان غیر مسلح آنها روبرو می شوید و از این رهگذر غنائم سرشاری نصیب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دوست داشتید که با کاروان تجاری غیر مسلح قریش برخورده کرده و</w:t>
      </w:r>
    </w:p>
    <w:p>
      <w:pPr>
        <w:pStyle w:val="BookText"/>
        <w:rPr/>
      </w:pPr>
      <w:r>
        <w:rPr>
          <w:rFonts w:ascii="IRNazanin" w:hAnsi="IRNazanin" w:eastAsia="IRNazanin"/>
          <w:color w:val="111111"/>
          <w:sz w:val="28"/>
          <w:sz w:val="28"/>
          <w:szCs w:val="28"/>
          <w:rtl w:val="true"/>
          <w:lang w:bidi="fa-IR"/>
        </w:rPr>
        <w:t>بدون جنگ به آسانی غنائم سرشار موعود را از آن خود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یاران سید الشهداء علیه السلام به گونه ای بودند که در روز عاشورا هنگامی که از آن حضرت اجازه میدان می خواستند و آن حضرت کمی در اعطای اذن به آنها درنگ می فرمود بشدت مضطرب می شدند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بدر را ملائکه یاری دادند، ولی اصحاب امام حسین علیه السلام برای درک هر چه زودتر شهادت شتاب به خرج می دادند که مبادا ملائکه حضرت حق بیاریشان بشتابند و درک فیض شهادت از آنان منتفی شود دقت فرمائید زهیر بن قین یکی از یاران با وفای آن حضرت در مقام دادن اطمینان خاطر به امام علیه السلام در رابطه با وفاداری خود و عدم ترک آن حضرت به عرض امام 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هزار بار در راه شما </w:t>
      </w:r>
      <w:bookmarkStart w:id="353" w:name="pg14830_160855"/>
    </w:p>
    <w:p>
      <w:pPr>
        <w:pStyle w:val="BookText"/>
        <w:rPr/>
      </w:pPr>
      <w:bookmarkEnd w:id="353"/>
      <w:r>
        <w:rPr>
          <w:rFonts w:ascii="IRNazanin" w:hAnsi="IRNazanin" w:eastAsia="IRNazanin"/>
          <w:color w:val="111111"/>
          <w:sz w:val="28"/>
          <w:sz w:val="28"/>
          <w:szCs w:val="28"/>
          <w:rtl w:val="true"/>
          <w:lang w:bidi="fa-IR"/>
        </w:rPr>
        <w:t>کشته می شدم و دوباره زنده می شدم، تا وجود مقدس شما و جوانان خاندان رسالت و أهل بیت عصمت از اصابت هر گونه آسیبی در امان می 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عبدالله حنفی یکی دیگر از یاران آن حضرت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لَا نخلیک حَتَّى يَعْلَمُ اللَّهِ أَنَّا قَدْ حفظنا غیبة رَسُولِهِ فیک ، أَمَا وَ اللَّهِ لَوْ عَلِمْتُ أَنِّي أُقْتَلُ ، ثُمَّ أَحْيا ، ثُمَّ أَحْرَقَ حَيّاً اذري ، يَفْعَلُ بِي سَبْعِينَ مَرَّةً لِمَا فَارَقْتُكَ حَتَّى أُلْقِيَ حَمَّامِي دونک ، وَ كَيْفَ لَا فَعَلَ ذَلِكَ وَ إِنَّمَا هِيَ قَتَلَتْ وَاحِدَةً ، ثُمَّ هِيَ الْكَرَامَةُ الَّتِي لانقضاء لَهَا أَبَداً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او را به خدا دست از تو بر نمی داریم تا خدا بداند که ما در غیبت رسول خدا صلی الله علیه واله حق او را درباره شما حفظ کردیم، قسم به خدا اگر من کشته شوم، سپس زنده شوم، و بعد از آن زنده زنده به آتش کشیده شوم، و سپس خاکسترم به باد داده شود، و اینکار را با من هفتاد مرتبه تکرار کنند، من از تو دست بر نمی دارم تا مرگ مرا دریابد، چگونه این چنین نکنم در حالیکه یکبار در رکاب شما می میرم، و سپس به کرامت همیشگی که هرگز پایانی ندارد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بدر امید به پیروزی داشتند، ولی اصحاب حسین علیه السلام به شهادت در معرکه کربلا یقین داشتند</w:t>
      </w:r>
      <w:r>
        <w:rPr>
          <w:rFonts w:eastAsia="IRNazanin" w:cs="IRNazanin"/>
          <w:color w:val="111111"/>
          <w:sz w:val="28"/>
          <w:szCs w:val="28"/>
          <w:rtl w:val="true"/>
          <w:lang w:bidi="fa-IR"/>
        </w:rPr>
        <w:t>.</w:t>
      </w:r>
    </w:p>
    <w:p>
      <w:pPr>
        <w:pStyle w:val="Heading5"/>
        <w:numPr>
          <w:ilvl w:val="4"/>
          <w:numId w:val="1"/>
        </w:numPr>
        <w:rPr/>
      </w:pPr>
      <w:bookmarkStart w:id="354" w:name="__RefHeading___Toc2644153_730472459"/>
      <w:bookmarkStart w:id="355" w:name="_Toc129"/>
      <w:bookmarkEnd w:id="354"/>
      <w:r>
        <w:rPr/>
        <w:t>9</w:t>
      </w:r>
      <w:r>
        <w:rPr>
          <w:rtl w:val="true"/>
        </w:rPr>
        <w:t xml:space="preserve">- </w:t>
      </w:r>
      <w:r>
        <w:rPr>
          <w:rtl w:val="true"/>
        </w:rPr>
        <w:t xml:space="preserve">تأکید بر وفاء و پایداری </w:t>
      </w:r>
      <w:r>
        <w:rPr>
          <w:rtl w:val="true"/>
        </w:rPr>
        <w:t>:</w:t>
      </w:r>
      <w:bookmarkEnd w:id="355"/>
    </w:p>
    <w:p>
      <w:pPr>
        <w:pStyle w:val="BookText"/>
        <w:rPr/>
      </w:pPr>
      <w:r>
        <w:rPr>
          <w:rFonts w:ascii="IRNazanin" w:hAnsi="IRNazanin" w:eastAsia="IRNazanin"/>
          <w:color w:val="111111"/>
          <w:sz w:val="28"/>
          <w:sz w:val="28"/>
          <w:szCs w:val="28"/>
          <w:rtl w:val="true"/>
          <w:lang w:bidi="fa-IR"/>
        </w:rPr>
        <w:t>آن حضرت شب عاشورا ضمن خطابه کوتاهی که در جمع یارانش ایراد فرمود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أَخْبَرَنِي جَدِّي رَسُولِ اللَّهِ صلی اللَّهِ علیه واله بِأَنِّي سأساق إِلَى الْعِرَاقِ أَنْ أرضأ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 أَوْ كربلا ، وَ فِيهَا اسْتُشْهِدَ وَقَدْ قُرْبِ الْمَوْعِدُ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إِنِّي أَظُنُّ يَوْمِنَا مِنْ هَؤُلَاءِ الْأَعْدَاءِ غَداً ، وَ إِنِّي قَدْ أَذِنْتُ لَكُمْ فَانْطَلَقُوا جَمِيعاً فِي حِلٍّ ، لَيْسَ عليکم منی ذِمَامُ ، وَ هَذَا اللَّيْلُ قَدْ غَشِيَكُمُ فَاتَّخِذُوهُ جَمَلًا ، وَ لِيَأْخُذْ كُلُّ رَجُلٍ </w:t>
      </w:r>
    </w:p>
    <w:p>
      <w:pPr>
        <w:pStyle w:val="BookText"/>
        <w:rPr/>
      </w:pPr>
      <w:r>
        <w:rPr>
          <w:rFonts w:ascii="Amiri" w:hAnsi="Amiri" w:eastAsia="Amiri" w:cs="Amiri"/>
          <w:color w:val="111111"/>
          <w:sz w:val="28"/>
          <w:sz w:val="28"/>
          <w:szCs w:val="28"/>
          <w:rtl w:val="true"/>
          <w:lang w:bidi="ar-SA"/>
        </w:rPr>
        <w:t xml:space="preserve">مِنکُمْ بید رَجُلُ مِنْ أَهْلِ بَيْتِي ، فَجَزَاكُمُ اللَّهُ خَيْراً ، وَ تَفَرَّقُوا فِي سوادکم ومدائنکم فَانِ الْقَوْمَ إِنَّمَا يطلبونني ، وَ لَوْ أصابوني لذهلوا عَنْ طَلَبِ غَيْرِي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جدم رسول خدا صلی الله علیه واله به من خبر داده که به زودی پای مرا به عراق کشانیده و در سرزمینی به نام عمور یا کربلا فرود می آورند، و در همانجا دست به خون من می آلایند، اینک وقوع حادثه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همین فردا روز موعود فرا رسد، من به شما اجازه می دهم که اینجا را ترک کنید، و از بابت بیعت من در ذمه خود واهمه نداشته باشید که من بیعت خود را از شما برداشتم، هم اینک سیاهی شب شما را پوشانیده آنرا مرکبی برای خود قرارداده و جان خود را از این معرکه نجات دهید، منتهی هرکدام از شما دست یکی از مردان خاندان مرا گرفته و با خود ببرد، خدا شما را جزای خیر عطا فرماید، به اوطان و شهرهای خود برگردید که اینها تنها مرا می خواهند، اگر به من دست یابند دیگران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برادران، فرزندان، و برادرزادگان، و فرزندان عبدالله بن جعفر یکصدا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برویم که پس از تو زنده بمانیم، خدا چنین روزی را به ما نشان ندهد، پیش از همه برادرش عباس بن على علیه السلام بلند شد و به دنبال او دیگر افراد بنی هاشم بلند شده و هر کدام بنوعی مراتب وفاداری و پایداری خود را در حضور آن حضرت به عرض آن بزرگوار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همین ساعت برای محمد بن بشیر حضرمی یکی از یاران با وفای آن حضرت خبر آوردند که پسرت در سر حدری اسیر شده است، حضرمی با شنیدن این خبر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میخواهم که اسارت او را ذخیره آخرت من قرار بدهد، گرچه دلم نمی خواست پسرم اسیر شود و من پس از وی زنده بمانم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سخن او را شنیده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أَنْتَ فِي حِلٍّ مِنْ بیعتي فَاعْمَلْ فِي فَكَاکِ إبنِکَ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بيعتم را از گردن تو بر می دارم، در مورد آزادسازی فرزندت اقدام کن و او در جواب امامعلیه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أكلتني السِّبَاعِ حَيّاً إِنْ فَارَقْتُكَ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درندگان بیابان مرا زنده زنده بخورند اگر از تو جدا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نمی روی این جامه ها را به پسر دیگرت که اینجا در کنار توست بده تا ببرد و برادرش را آزاد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فأعطاء خَمْسَةِ أَثْوَابٍ قِيمَتُهَا أَلْفُ دِينَارٍ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بر او پنج تکه لباس داد که ارزش آنها هزار دینار بود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عبدالله وعبدالرحمان دو برادر و هر دو غفاری و از اصحاب ابوعبدالله الحسین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 حالیکه به شدت می گریستند از آن حضرت رخصت میدان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دشمن وی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آنان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فرزندانم چرا گریه می کنید؟</w:t>
      </w:r>
    </w:p>
    <w:p>
      <w:pPr>
        <w:pStyle w:val="BookText"/>
        <w:rPr/>
      </w:pP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سبب گریه میکنیم که می دانیم ساعتی بعد، شما غریب و تنها می 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پیشگاه خدا از دو اجر و ثواب برخوردار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مقابل شهادتتان، و دیگری به خاطر گریه تان به غریب و تنهائی من </w:t>
      </w:r>
      <w:r>
        <w:rPr>
          <w:rFonts w:eastAsia="IRNazanin" w:cs="IRNazanin"/>
          <w:color w:val="111111"/>
          <w:sz w:val="28"/>
          <w:szCs w:val="28"/>
          <w:rtl w:val="true"/>
          <w:lang w:bidi="fa-IR"/>
        </w:rPr>
        <w:t xml:space="preserve">. </w:t>
      </w:r>
      <w:r>
        <w:rPr>
          <w:rStyle w:val="FootnoteAnchor"/>
          <w:rtl w:val="true"/>
        </w:rPr>
        <w:footnoteReference w:id="176"/>
      </w:r>
      <w:bookmarkStart w:id="356" w:name="pg14830_160858"/>
    </w:p>
    <w:p>
      <w:pPr>
        <w:pStyle w:val="Heading5"/>
        <w:numPr>
          <w:ilvl w:val="4"/>
          <w:numId w:val="1"/>
        </w:numPr>
        <w:rPr/>
      </w:pPr>
      <w:bookmarkStart w:id="357" w:name="__RefHeading___Toc2644155_730472459"/>
      <w:bookmarkStart w:id="358" w:name="_Toc130"/>
      <w:bookmarkEnd w:id="356"/>
      <w:bookmarkEnd w:id="357"/>
      <w:r>
        <w:rPr/>
        <w:t>10</w:t>
      </w:r>
      <w:r>
        <w:rPr>
          <w:rtl w:val="true"/>
        </w:rPr>
        <w:t xml:space="preserve">- </w:t>
      </w:r>
      <w:r>
        <w:rPr>
          <w:rtl w:val="true"/>
        </w:rPr>
        <w:t>شهدای کربلا از نظر فضیلت و برتری با هم برابر نیستند</w:t>
      </w:r>
      <w:bookmarkEnd w:id="358"/>
    </w:p>
    <w:p>
      <w:pPr>
        <w:pStyle w:val="BookText"/>
        <w:rPr/>
      </w:pPr>
      <w:r>
        <w:rPr>
          <w:rFonts w:ascii="IRNazanin" w:hAnsi="IRNazanin" w:eastAsia="IRNazanin"/>
          <w:color w:val="111111"/>
          <w:sz w:val="28"/>
          <w:sz w:val="28"/>
          <w:szCs w:val="28"/>
          <w:rtl w:val="true"/>
          <w:lang w:bidi="fa-IR"/>
        </w:rPr>
        <w:t>گرچه شهدای کربلا از کلیه شهدای راه حق در عالم برتر و مقامشان از همه بالاتر است ولی آنها نیز در میان خودشان از نظر مقام و فضیلت با هم برابر نیستند، بلکه در درجات مختلفی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پندار شما حر بن یزید ریاحی مقامش از شهدای دیگر کربلا کمتر و درجه اش از همه پائین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در نظر گرفتن مقام و موقعیت وی در سپاه کوفه روشن می شود که کمتر کسی می تواند مقام و فضیلت او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سپاه عمر بن سعد فرمانده چهار هزار رزمنده بود که همه شان بدون استثناء از قبیله خود او بودند، تردیدی نیست کسی که چنین موقعیت نظامی و این تعداد رزمنده از قبیله خود داشته باشد حتما از نظر مالی و ثروت نیز موقعیت چشمگیری داشته است، کسی که مقام و موقعیت اجتماعی و کلیه امکانات مادی خود را در راه فرزند دلبند رسول خدا صلی الله علیه واله فدا میکند مسلم است که مقامش از دیگر شهدای کربلا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ساعات روز عاشورا با شنیدن استفاده امام مظلوم وجدان دینی اش او را شدیدا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قرة بن قیس، پسر عمویش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الْعَمِّ أَلَا تَرَى الْحُسَيْنِ یَستَجيرُ وَ لَا يُجَارُ ، وَيَستَغِیثُ وَ يُغَاثُ ؟</w:t>
      </w:r>
    </w:p>
    <w:p>
      <w:pPr>
        <w:pStyle w:val="BookText"/>
        <w:rPr/>
      </w:pPr>
      <w:r>
        <w:rPr>
          <w:rFonts w:ascii="IRNazanin" w:hAnsi="IRNazanin" w:eastAsia="IRNazanin"/>
          <w:color w:val="111111"/>
          <w:sz w:val="28"/>
          <w:sz w:val="28"/>
          <w:szCs w:val="28"/>
          <w:rtl w:val="true"/>
          <w:lang w:bidi="fa-IR"/>
        </w:rPr>
        <w:t>پسر عمو آیا حسین را نمی بینی که چگونه از مردم پناه میخواهد و کسی او را پناه نمی دهد، و مردم را بداد خود می طلبد و کسی به فریادش نمی رسد؟</w:t>
      </w:r>
    </w:p>
    <w:p>
      <w:pPr>
        <w:pStyle w:val="BookText"/>
        <w:rPr/>
      </w:pPr>
      <w:r>
        <w:rPr>
          <w:rFonts w:ascii="IRNazanin" w:hAnsi="IRNazanin" w:eastAsia="IRNazanin"/>
          <w:color w:val="111111"/>
          <w:sz w:val="28"/>
          <w:sz w:val="28"/>
          <w:szCs w:val="28"/>
          <w:rtl w:val="true"/>
          <w:lang w:bidi="fa-IR"/>
        </w:rPr>
        <w:t>آیا موافقی بیاریش بشتابیم، و با فدای جانمان در راه او فيض شهادت را دریابیم، و در روز قیامت در زمره او باشیم؟</w:t>
      </w:r>
    </w:p>
    <w:p>
      <w:pPr>
        <w:pStyle w:val="BookText"/>
        <w:rPr/>
      </w:pPr>
      <w:r>
        <w:rPr>
          <w:rFonts w:ascii="IRNazanin" w:hAnsi="IRNazanin" w:eastAsia="IRNazanin"/>
          <w:color w:val="111111"/>
          <w:sz w:val="28"/>
          <w:sz w:val="28"/>
          <w:szCs w:val="28"/>
          <w:rtl w:val="true"/>
          <w:lang w:bidi="fa-IR"/>
        </w:rPr>
        <w:t>قره در جواب حر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چنین کاری نیاز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از او مأیوس شد، آنگاه رو به پسرش کرده و چنین گفت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لأ صَبرَلِي عَلَى النَّارِ وَ لَا عَلَى غَضَبِ الْجَبَّارِ ، وَ لَا یَکُونَ خَصْمِي غَداً مُحَمَّدٍ </w:t>
      </w:r>
    </w:p>
    <w:p>
      <w:pPr>
        <w:pStyle w:val="BookText"/>
        <w:rPr/>
      </w:pPr>
      <w:r>
        <w:rPr>
          <w:rFonts w:ascii="Amiri" w:hAnsi="Amiri" w:eastAsia="Amiri" w:cs="Amiri"/>
          <w:color w:val="111111"/>
          <w:sz w:val="28"/>
          <w:sz w:val="28"/>
          <w:szCs w:val="28"/>
          <w:rtl w:val="true"/>
          <w:lang w:bidi="ar-SA"/>
        </w:rPr>
        <w:t xml:space="preserve">الْمُخْتَارِ ، یَا بُنَیَّ سِرْ بِنَا إِلَى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 من تاب تحمل آتش و غضب پروردگار، و اینکه فردای قیامت خصم من رسول خدا صلی الله علیه واله باشد را ندارم، پسرم برویم به سوی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و پدر به سوی خیام امام حسین علیه السلام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لحظه کوتاه و گذرا فکر کرده و عقل خود را قاضی قرار داده، و عدم اعتبار زندگانی دنیوی، و جاودانگی زندگانی اخروی را دریافت، بدین ترتیب ذره ایمانی که در دلش وجود داشت برقی زد و درخشید و او را از خواب غفلت بیدار کرد، و در نتیجه حب دنیا و ریاست از دلش رخت بربسته و عشق حسینی جایگزین آن شد، درست در این لحظات حالتی به وی دست داد که تحت تأثیر آن لرزه بر اندامش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بن اوس یکی از همرزمانش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ترسی؟ اگر از من می پرسیدند که شجاعترین مرد کوفه کیست؟ من از ذکر نام</w:t>
      </w:r>
    </w:p>
    <w:p>
      <w:pPr>
        <w:pStyle w:val="BookText"/>
        <w:rPr/>
      </w:pPr>
      <w:r>
        <w:rPr>
          <w:rFonts w:ascii="IRNazanin" w:hAnsi="IRNazanin" w:eastAsia="IRNazanin"/>
          <w:color w:val="111111"/>
          <w:sz w:val="28"/>
          <w:sz w:val="28"/>
          <w:szCs w:val="28"/>
          <w:rtl w:val="true"/>
          <w:lang w:bidi="fa-IR"/>
        </w:rPr>
        <w:t>تو نمیگذشتم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پنداشته ای، من هم اکنون خود را سر دو راهی بهشت و دوزخ میبینم، و هرگز عذاب آتش را بر سعادت ابدی ترجیح نخواهم داد، گرچه قطعه قطعه شده و جسدم به آتش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سوی خیام آل الله حرکت کرد، اما دلهره عظمت گناهش او را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گذاشت، زیرا به دلیل برخورد نامناسبی که قبلا با آن حضرت کرده و موجبات</w:t>
      </w:r>
    </w:p>
    <w:p>
      <w:pPr>
        <w:pStyle w:val="BookText"/>
        <w:rPr/>
      </w:pPr>
      <w:r>
        <w:rPr>
          <w:rFonts w:ascii="IRNazanin" w:hAnsi="IRNazanin" w:eastAsia="IRNazanin"/>
          <w:color w:val="111111"/>
          <w:sz w:val="28"/>
          <w:sz w:val="28"/>
          <w:szCs w:val="28"/>
          <w:rtl w:val="true"/>
          <w:lang w:bidi="fa-IR"/>
        </w:rPr>
        <w:t>ترس و نگرانی اهل بیت رسول خدا صلی الله علیه واله را فراهم آورده بود می ترسید مورد عفو امام علیه السلام قرار نگیرد، بالاخره در حالیکه دستهایش را بر سرش گذاشته بود، و عذر توبه به درگاه پروردگار متعال می آورد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إِلَيْكَ أَنْبَتَ ، فَتُبْ عَلَئ فَقَدْ أوعبت قُلُوبِ أولِيَاءِکَ وَ أَوْلَادِ بِنْتِ نَبِیّک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درگاه با عظمت تو عرض توبه میکنم، توبه مرا بپذیر که من دلهای دوستان تو و فرزندان رسول تو را ترسانده و به رعب انداخته ام</w:t>
      </w:r>
      <w:r>
        <w:rPr>
          <w:rFonts w:eastAsia="IRNazanin" w:cs="IRNazanin"/>
          <w:color w:val="111111"/>
          <w:sz w:val="28"/>
          <w:szCs w:val="28"/>
          <w:rtl w:val="true"/>
          <w:lang w:bidi="fa-IR"/>
        </w:rPr>
        <w:t xml:space="preserve">. </w:t>
      </w:r>
      <w:bookmarkStart w:id="359" w:name="pg14830_160860"/>
    </w:p>
    <w:p>
      <w:pPr>
        <w:pStyle w:val="BookText"/>
        <w:rPr/>
      </w:pPr>
      <w:bookmarkEnd w:id="359"/>
      <w:r>
        <w:rPr>
          <w:rFonts w:ascii="IRNazanin" w:hAnsi="IRNazanin" w:eastAsia="IRNazanin"/>
          <w:color w:val="111111"/>
          <w:sz w:val="28"/>
          <w:sz w:val="28"/>
          <w:szCs w:val="28"/>
          <w:rtl w:val="true"/>
          <w:lang w:bidi="fa-IR"/>
        </w:rPr>
        <w:t>او در حالیکه از فرط خجالت روی خود را پوشانیده بود خدمت امام علیه السلام رسید، و خود را به پای او انداخت، پای امام علیه السلام را غرق در بوسه کرد، و آن حضرت خطاب به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إرفَعُ رَأسَکَ یَا شَیخُ مَنْ أَنْتَ ؟</w:t>
      </w:r>
    </w:p>
    <w:p>
      <w:pPr>
        <w:pStyle w:val="BookText"/>
        <w:rPr/>
      </w:pPr>
      <w:r>
        <w:rPr>
          <w:rFonts w:ascii="IRNazanin" w:hAnsi="IRNazanin" w:eastAsia="IRNazanin"/>
          <w:color w:val="111111"/>
          <w:sz w:val="28"/>
          <w:sz w:val="28"/>
          <w:szCs w:val="28"/>
          <w:rtl w:val="true"/>
          <w:lang w:bidi="fa-IR"/>
        </w:rPr>
        <w:t>یا شیخ سرت را بلند کن، 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در آغاز امر راه بر تو بستم، و مانع از آن شدم که به مدینه بازگردید، و یا جای دیگری بروید، من هرگز تصورش را نمی کردم که اینان با شما</w:t>
      </w:r>
    </w:p>
    <w:p>
      <w:pPr>
        <w:pStyle w:val="BookText"/>
        <w:rPr/>
      </w:pPr>
      <w:r>
        <w:rPr>
          <w:rFonts w:ascii="IRNazanin" w:hAnsi="IRNazanin" w:eastAsia="IRNazanin"/>
          <w:color w:val="111111"/>
          <w:sz w:val="28"/>
          <w:sz w:val="28"/>
          <w:szCs w:val="28"/>
          <w:rtl w:val="true"/>
          <w:lang w:bidi="fa-IR"/>
        </w:rPr>
        <w:t>چنین برخوردی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کرده خود پشیمانم، آیا توبه من در پیشگاه پروردگار متعال پذیرفته میشود یا نه؟ توبه حر قبول درگاه الهی شد، و امام به وی مژده قبولی توبه اش را داد</w:t>
      </w:r>
      <w:r>
        <w:rPr>
          <w:rFonts w:eastAsia="IRNazanin" w:cs="IRNazanin"/>
          <w:color w:val="111111"/>
          <w:sz w:val="28"/>
          <w:szCs w:val="28"/>
          <w:rtl w:val="true"/>
          <w:lang w:bidi="fa-IR"/>
        </w:rPr>
        <w:t xml:space="preserve">. </w:t>
      </w:r>
      <w:r>
        <w:rPr>
          <w:rStyle w:val="FootnoteAnchor"/>
          <w:rtl w:val="true"/>
        </w:rPr>
        <w:footnoteReference w:id="177"/>
      </w:r>
    </w:p>
    <w:p>
      <w:pPr>
        <w:pStyle w:val="Heading5"/>
        <w:numPr>
          <w:ilvl w:val="4"/>
          <w:numId w:val="1"/>
        </w:numPr>
        <w:rPr/>
      </w:pPr>
      <w:bookmarkStart w:id="360" w:name="__RefHeading___Toc2644157_730472459"/>
      <w:bookmarkStart w:id="361" w:name="_Toc131"/>
      <w:bookmarkEnd w:id="360"/>
      <w:r>
        <w:rPr/>
        <w:t>11</w:t>
      </w:r>
      <w:r>
        <w:rPr>
          <w:rtl w:val="true"/>
        </w:rPr>
        <w:t xml:space="preserve">- </w:t>
      </w:r>
      <w:r>
        <w:rPr>
          <w:rtl w:val="true"/>
        </w:rPr>
        <w:t>شب عاشورا</w:t>
      </w:r>
      <w:r>
        <w:rPr>
          <w:rtl w:val="true"/>
        </w:rPr>
        <w:t>:</w:t>
      </w:r>
      <w:bookmarkEnd w:id="361"/>
    </w:p>
    <w:p>
      <w:pPr>
        <w:pStyle w:val="BookText"/>
        <w:rPr/>
      </w:pPr>
      <w:r>
        <w:rPr>
          <w:rFonts w:ascii="IRNazanin" w:hAnsi="IRNazanin" w:eastAsia="IRNazanin"/>
          <w:color w:val="111111"/>
          <w:sz w:val="28"/>
          <w:sz w:val="28"/>
          <w:szCs w:val="28"/>
          <w:rtl w:val="true"/>
          <w:lang w:bidi="fa-IR"/>
        </w:rPr>
        <w:t>امام علیه السلام شب عاشورا را نخوابید، و تا صبح روز عاشورا مشغول عبادت بود، گاهی هم اطفال و دختران خردسال حرم رسول الله صلی الله علیه واله را تسلی می داد، در روایتی از امام علی بن الحسین زین العابدین علیه السلام چنین آمده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أَبِي فِي اللَّيْلَةِ الَّتِي قُتِلَ فِي صَبِيحَتِهَا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يَصْلُحُ سَيْفَهُ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یا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بالاشرِاقِ والأصيلِ</w:t>
      </w:r>
    </w:p>
    <w:p>
      <w:pPr>
        <w:pStyle w:val="BookText"/>
        <w:rPr/>
      </w:pPr>
      <w:r>
        <w:rPr>
          <w:rFonts w:ascii="Amiri" w:hAnsi="Amiri" w:eastAsia="Amiri" w:cs="Amiri"/>
          <w:color w:val="111111"/>
          <w:sz w:val="28"/>
          <w:sz w:val="28"/>
          <w:szCs w:val="28"/>
          <w:rtl w:val="true"/>
          <w:lang w:bidi="ar-SA"/>
        </w:rPr>
        <w:t xml:space="preserve">مِنْ صَاحِبُ 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حی سالک سَبِيلُ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فَاعَادَهَا مَرَّتَيْنِ أَوْ ثَلَاثٍ ، فَفَهِمتُها ، وَ عَرَفْتَ مَا أَرَادَ ، وَ خَنَقَتْنِي الْعِبْرَةَ ، وَ لَزِمْتَ السُّكُوتِ ، وَ عَلِمْتُ أَنَّ الْبَلَاءَ قَدْ نَزَلَ ، وَ أَمَّا عَمَّتِي زَيْنَبَ لِمَا سَمِعْتُ ذلک وَ ثَبَتَ تَجُرُّ ذِیلَهَا حَتَّی انْتَهَتْ إِلَيْهِ وَ قَالَتْ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واثَكَلاهُ لَيْتَ الْمَوْتِ أعدَمَنِي الْحَيَاةِ الْيَوْمَ مَاتَتْ أُمِّي فَاطِمَةَ ، وَ أَبِي عَلَيَّ ، وَ أَخِي الْحَسَنِ ، یا خَلِيفَةَ الْمَاضِي وَ ثِمَالَ الْبَاقِي ، فَعَزّاهَا الْحُسَيْنُ ، وَ صَبْرِهَا ، وَ فِيمَا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أُخْتَاهْ تَعَزَّي بِعَزَاءِ اللَّهُ ، وَ اعْلَمِي أَنَّ أَهْلِ الْأَرْضِ يَمُوتُونَ ، وَ أَهْلُ السَّمَاءِ لأيبقون ، وَكَّلَ شَيْ‌ءٍ هالِكُ إِلَّا وَجْهَهُ ، وَ وَلَّى وَ لِكُلِّ مُسْلِمٍ بِرَسُولِ اللَّهِ صلی اللَّهِ علیه واله أُسْوَةُ حَسَنَةُ فَقَالَتْ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اَفَتَغصَبُ نَفسَکَ اغتِصَاباً ؟ فَذَاکَ أَقْرَحَ لِقَلبِي ، وَ أَشَدَّ عَلَى نَفْسِي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شبی که صبح همان شب پدرم به شهادت رسید از آن حضرت شنیدم در حالیکه شمشیر خود را اصلاح میفرمود، ابیات زیر را زمزمه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لَکَ بِالاشرَاقِ وَالأصِيلِ</w:t>
      </w:r>
    </w:p>
    <w:p>
      <w:pPr>
        <w:pStyle w:val="BookText"/>
        <w:rPr/>
      </w:pPr>
      <w:r>
        <w:rPr>
          <w:rFonts w:ascii="IRNazanin" w:hAnsi="IRNazanin" w:eastAsia="IRNazanin"/>
          <w:color w:val="111111"/>
          <w:sz w:val="28"/>
          <w:sz w:val="28"/>
          <w:szCs w:val="28"/>
          <w:rtl w:val="true"/>
          <w:lang w:bidi="fa-IR"/>
        </w:rPr>
        <w:t>این ابیات را دو یا سه بار تکرار کرد، من همینکه آن را از پدرم شنیدم منظور آن حضرت را فهمیدم، و گریه گلوگیرم کرد، ولی سکوت اختیار کرده و صبر و شکیب پیشه کردم و دانستم که حادثه دردناک شهادت نزدیک شده است، اما عمه ام همینکه آنرا شنید طاقت نیاورده، و هماندم از جا برجست و دامن کشان به جانب برادر بزرگوارش رفت، و موقعیکه به آن حضرت رسید در حالیکه زار میزد و میگریست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واثكلاه ایکاش مرگ مرا در می یافت، گویا همین امروز مادرم فاطمه علیها السلام ، و پدرم على علیه السلام ، و برادرم حسن علیه السلام را از دست داده ام، ای باقیمانده گذشتگان، وای پناه باقیماندگان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او را تسلیت داده و امر به صبر و شکیبائی فرسوده از جمله سخنان آن حضرت در مقام تسلیت به خواهر رشیدش کلمات زیر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همچنانکه خدا دوست میدارد صبر کن، و این را بدان که بالاخره همه اهل زمین می میرند، و اهل آسمانها باقی نمی مانند، و هر چیز به جز وجه حضرت حق محکوم به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ام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آیا دل به مرگ نهاده ای؟ اینکه مصیبت بارتر و درد افزاتر برای من است</w:t>
      </w:r>
      <w:r>
        <w:rPr>
          <w:rFonts w:eastAsia="IRNazanin" w:cs="IRNazanin"/>
          <w:color w:val="111111"/>
          <w:sz w:val="28"/>
          <w:szCs w:val="28"/>
          <w:rtl w:val="true"/>
          <w:lang w:bidi="fa-IR"/>
        </w:rPr>
        <w:t xml:space="preserve">! </w:t>
      </w:r>
      <w:bookmarkStart w:id="362" w:name="pg14830_160862"/>
    </w:p>
    <w:p>
      <w:pPr>
        <w:pStyle w:val="Heading5"/>
        <w:numPr>
          <w:ilvl w:val="4"/>
          <w:numId w:val="1"/>
        </w:numPr>
        <w:rPr/>
      </w:pPr>
      <w:bookmarkStart w:id="363" w:name="__RefHeading___Toc2644159_730472459"/>
      <w:bookmarkStart w:id="364" w:name="_Toc132"/>
      <w:bookmarkEnd w:id="362"/>
      <w:bookmarkEnd w:id="363"/>
      <w:r>
        <w:rPr/>
        <w:t>12</w:t>
      </w:r>
      <w:r>
        <w:rPr>
          <w:rtl w:val="true"/>
        </w:rPr>
        <w:t xml:space="preserve">- </w:t>
      </w:r>
      <w:r>
        <w:rPr>
          <w:rtl w:val="true"/>
        </w:rPr>
        <w:t>صبح عاشورا</w:t>
      </w:r>
      <w:r>
        <w:rPr>
          <w:rtl w:val="true"/>
        </w:rPr>
        <w:t>!</w:t>
      </w:r>
      <w:bookmarkEnd w:id="364"/>
    </w:p>
    <w:p>
      <w:pPr>
        <w:pStyle w:val="BookText"/>
        <w:rPr/>
      </w:pPr>
      <w:r>
        <w:rPr>
          <w:rFonts w:ascii="IRNazanin" w:hAnsi="IRNazanin" w:eastAsia="IRNazanin"/>
          <w:color w:val="111111"/>
          <w:sz w:val="28"/>
          <w:sz w:val="28"/>
          <w:szCs w:val="28"/>
          <w:rtl w:val="true"/>
          <w:lang w:bidi="fa-IR"/>
        </w:rPr>
        <w:t>بالاخره آن شب غم انگیز به پایان رسید، سپیده صبح بردمید، حالا امام علیه السلام میخواهد فريضه صبح را به جا آورد، تا آن روز همه روزه شخصی به نام حجاج بن مسروق از یاران آن حضرت اذان می گفت، ولی اینبار امام به فرزندش علی اکبر علیه السلام دستور داد اذان بگوید و علی اکبر علیه السلام اذان گفت، آب برای وضو نبود، ناچار همه تیمم کرده و بنماز ایستادند</w:t>
      </w:r>
      <w:r>
        <w:rPr>
          <w:rFonts w:eastAsia="IRNazanin" w:cs="IRNazanin"/>
          <w:color w:val="111111"/>
          <w:sz w:val="28"/>
          <w:szCs w:val="28"/>
          <w:rtl w:val="true"/>
          <w:lang w:bidi="fa-IR"/>
        </w:rPr>
        <w:t>.</w:t>
      </w:r>
    </w:p>
    <w:p>
      <w:pPr>
        <w:pStyle w:val="Heading5"/>
        <w:numPr>
          <w:ilvl w:val="4"/>
          <w:numId w:val="1"/>
        </w:numPr>
        <w:rPr/>
      </w:pPr>
      <w:bookmarkStart w:id="365" w:name="__RefHeading___Toc2644161_730472459"/>
      <w:bookmarkStart w:id="366" w:name="_Toc133"/>
      <w:bookmarkEnd w:id="365"/>
      <w:r>
        <w:rPr/>
        <w:t>13</w:t>
      </w:r>
      <w:r>
        <w:rPr>
          <w:rtl w:val="true"/>
        </w:rPr>
        <w:t xml:space="preserve">- </w:t>
      </w:r>
      <w:r>
        <w:rPr>
          <w:rtl w:val="true"/>
        </w:rPr>
        <w:t>تعبیه در سپاه</w:t>
      </w:r>
      <w:r>
        <w:rPr>
          <w:rtl w:val="true"/>
        </w:rPr>
        <w:t>:</w:t>
      </w:r>
      <w:bookmarkEnd w:id="366"/>
    </w:p>
    <w:p>
      <w:pPr>
        <w:pStyle w:val="BookText"/>
        <w:rPr/>
      </w:pPr>
      <w:r>
        <w:rPr>
          <w:rFonts w:ascii="IRNazanin" w:hAnsi="IRNazanin" w:eastAsia="IRNazanin"/>
          <w:color w:val="111111"/>
          <w:sz w:val="28"/>
          <w:sz w:val="28"/>
          <w:szCs w:val="28"/>
          <w:rtl w:val="true"/>
          <w:lang w:bidi="fa-IR"/>
        </w:rPr>
        <w:t>عمر بن سعد به تعبیه لشگر پرداخته و عمرو بن حجاج را به فرماندهی جناح راست، و شمر بن ذی الجوشن را به فرماندهی جناح چپ منصوب نموده و سواره نظام را بر عزرة بن قيس احمسی، و فرماندهی پیادگان را به شبث بن ربعی و پرچم را به غلام خود درید داد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امام علیه السلام نیز سپاه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تعدادشان اعم از سواره و پیاده هشتاد و دو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تعبیه فرموده، زهیر بن قین را در جناح راست، و حبیب بن مظاهر اسدی رحمة الله را در جناح چپ قرار داده و خود با اهل بیتش در مرکز سپاه قرار گرفت و پرچم را به دست با کفایت برادرش حضرت عباس بن علی علیه السلام داد</w:t>
      </w:r>
      <w:r>
        <w:rPr>
          <w:rFonts w:eastAsia="IRNazanin" w:cs="IRNazanin"/>
          <w:color w:val="111111"/>
          <w:sz w:val="28"/>
          <w:szCs w:val="28"/>
          <w:rtl w:val="true"/>
          <w:lang w:bidi="fa-IR"/>
        </w:rPr>
        <w:t xml:space="preserve">. </w:t>
      </w:r>
      <w:r>
        <w:rPr>
          <w:rStyle w:val="FootnoteAnchor"/>
          <w:rtl w:val="true"/>
        </w:rPr>
        <w:footnoteReference w:id="180"/>
      </w:r>
    </w:p>
    <w:p>
      <w:pPr>
        <w:pStyle w:val="Heading5"/>
        <w:numPr>
          <w:ilvl w:val="4"/>
          <w:numId w:val="1"/>
        </w:numPr>
        <w:rPr/>
      </w:pPr>
      <w:bookmarkStart w:id="367" w:name="__RefHeading___Toc2644163_730472459"/>
      <w:bookmarkStart w:id="368" w:name="_Toc134"/>
      <w:bookmarkEnd w:id="367"/>
      <w:r>
        <w:rPr/>
        <w:t>14</w:t>
      </w:r>
      <w:r>
        <w:rPr>
          <w:rtl w:val="true"/>
        </w:rPr>
        <w:t xml:space="preserve">- </w:t>
      </w:r>
      <w:r>
        <w:rPr>
          <w:rtl w:val="true"/>
        </w:rPr>
        <w:t xml:space="preserve">آماری از سپاه کوفه </w:t>
      </w:r>
      <w:r>
        <w:rPr>
          <w:rtl w:val="true"/>
        </w:rPr>
        <w:t>:</w:t>
      </w:r>
      <w:bookmarkEnd w:id="36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 سپاه کوفه همانند سپاه امام علیه السلام اختلاف وجود دارد، سپاه ابن زیاد را از شش هزار نفر تا پنجاه هزار نفر نوشته اند، بعضی ها در این رابطه راه افراط پیموده و ارقام بسیار بالائی را ارائه داده اند، ولی رقم معروف و مورد قبول اکثریت علماء سی هزار نفر آمده است</w:t>
      </w:r>
      <w:r>
        <w:rPr>
          <w:rFonts w:eastAsia="IRNazanin" w:cs="IRNazanin"/>
          <w:color w:val="111111"/>
          <w:sz w:val="28"/>
          <w:szCs w:val="28"/>
          <w:rtl w:val="true"/>
          <w:lang w:bidi="fa-IR"/>
        </w:rPr>
        <w:t xml:space="preserve">. </w:t>
      </w:r>
      <w:bookmarkStart w:id="369" w:name="pg14830_160863"/>
    </w:p>
    <w:p>
      <w:pPr>
        <w:pStyle w:val="Heading5"/>
        <w:numPr>
          <w:ilvl w:val="4"/>
          <w:numId w:val="1"/>
        </w:numPr>
        <w:rPr/>
      </w:pPr>
      <w:bookmarkStart w:id="370" w:name="__RefHeading___Toc2644165_730472459"/>
      <w:bookmarkStart w:id="371" w:name="_Toc135"/>
      <w:bookmarkEnd w:id="369"/>
      <w:bookmarkEnd w:id="370"/>
      <w:r>
        <w:rPr/>
        <w:t>15</w:t>
      </w:r>
      <w:r>
        <w:rPr>
          <w:rtl w:val="true"/>
        </w:rPr>
        <w:t xml:space="preserve">- </w:t>
      </w:r>
      <w:r>
        <w:rPr>
          <w:rtl w:val="true"/>
        </w:rPr>
        <w:t xml:space="preserve">رویاروئی دو لشگر </w:t>
      </w:r>
      <w:r>
        <w:rPr>
          <w:rtl w:val="true"/>
        </w:rPr>
        <w:t>:</w:t>
      </w:r>
      <w:bookmarkEnd w:id="371"/>
    </w:p>
    <w:p>
      <w:pPr>
        <w:pStyle w:val="BookText"/>
        <w:rPr/>
      </w:pPr>
      <w:r>
        <w:rPr>
          <w:rFonts w:ascii="IRNazanin" w:hAnsi="IRNazanin" w:eastAsia="IRNazanin"/>
          <w:color w:val="111111"/>
          <w:sz w:val="28"/>
          <w:sz w:val="28"/>
          <w:szCs w:val="28"/>
          <w:rtl w:val="true"/>
          <w:lang w:bidi="fa-IR"/>
        </w:rPr>
        <w:t>امام علیه السلام همانگونه که گفته شد به تعبیه لشگر پرداخته و در برابر سیل مردم کوفه قرار گرفت، و خيمه ها را در پشت سر خود قرار داده، و دستور داد هیزم و نی هائی را که از بیابان جمع آوری کرده بودند در میان خندقی که در پیرامون خیمه قبلأ كنده بودند ریخته و آتش بزنند، تا بدین ترتیب از هجوم سپاه کوفه به خیمه ها و مزاحمت آنان جلوگیری فرماید</w:t>
      </w:r>
      <w:r>
        <w:rPr>
          <w:rFonts w:eastAsia="IRNazanin" w:cs="IRNazanin"/>
          <w:color w:val="111111"/>
          <w:sz w:val="28"/>
          <w:szCs w:val="28"/>
          <w:rtl w:val="true"/>
          <w:lang w:bidi="fa-IR"/>
        </w:rPr>
        <w:t>.</w:t>
      </w:r>
    </w:p>
    <w:p>
      <w:pPr>
        <w:pStyle w:val="Heading5"/>
        <w:numPr>
          <w:ilvl w:val="4"/>
          <w:numId w:val="1"/>
        </w:numPr>
        <w:rPr/>
      </w:pPr>
      <w:bookmarkStart w:id="372" w:name="__RefHeading___Toc2644167_730472459"/>
      <w:bookmarkStart w:id="373" w:name="_Toc136"/>
      <w:bookmarkEnd w:id="372"/>
      <w:r>
        <w:rPr/>
        <w:t>16</w:t>
      </w:r>
      <w:r>
        <w:rPr>
          <w:rtl w:val="true"/>
        </w:rPr>
        <w:t xml:space="preserve">- </w:t>
      </w:r>
      <w:r>
        <w:rPr>
          <w:rtl w:val="true"/>
        </w:rPr>
        <w:t xml:space="preserve">آغاز حمله </w:t>
      </w:r>
      <w:r>
        <w:rPr>
          <w:rtl w:val="true"/>
        </w:rPr>
        <w:t>:</w:t>
      </w:r>
      <w:bookmarkEnd w:id="373"/>
    </w:p>
    <w:p>
      <w:pPr>
        <w:pStyle w:val="BookText"/>
        <w:rPr/>
      </w:pPr>
      <w:r>
        <w:rPr>
          <w:rFonts w:ascii="IRNazanin" w:hAnsi="IRNazanin" w:eastAsia="IRNazanin"/>
          <w:color w:val="111111"/>
          <w:sz w:val="28"/>
          <w:sz w:val="28"/>
          <w:szCs w:val="28"/>
          <w:rtl w:val="true"/>
          <w:lang w:bidi="fa-IR"/>
        </w:rPr>
        <w:t xml:space="preserve">سپاه کوفه به فرمان عمر بن سعد حمله خود را به سپاه امام علیه السلام آغاز کرد، هنگامی که با مانع مستحکم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خندق کنده شده در اطراف خيمه ها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شمر با صدای بلندی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حُسَینُ تَعَجَّلْتَ بِالنَّارِ قَبْلَ يَوْمِ الْقِيَامَةِ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كانه شِمْرِ بْنُ ذی الْجَوْشَنِ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رَاعِيَةِ الْمِعْزَى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بِهَا مِنِّي صِلِيًّا ، وَرَّامُ مُسْلِمُ بْنُ عَوْسَجَةَ أَنْ يَرْمِيَهُ بِسَهْمٍ ، فَمَنَعَهُ الحُسَینِ عَلَیهِ السَّلَامُ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أَبْدَأَ هُمْ بِقِتَالِ</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یا حسین پیش از قیامت به سوی آتش شتافتی؟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مثل اینکه شمر بن ذی الجوشن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 سوختن در آتش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مسلم بن عوسجه او را نشانه رفته میخواست به حیات ننگینش پایان دهد،</w:t>
      </w:r>
    </w:p>
    <w:p>
      <w:pPr>
        <w:pStyle w:val="BookText"/>
        <w:rPr/>
      </w:pPr>
      <w:r>
        <w:rPr>
          <w:rFonts w:ascii="IRNazanin" w:hAnsi="IRNazanin" w:eastAsia="IRNazanin"/>
          <w:color w:val="111111"/>
          <w:sz w:val="28"/>
          <w:sz w:val="28"/>
          <w:szCs w:val="28"/>
          <w:rtl w:val="true"/>
          <w:lang w:bidi="fa-IR"/>
        </w:rPr>
        <w:t>که امام علیه السلام او را از اینکار بازداشته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جنگ را ما آغاز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بن سعد به درید غلامش دستور داد پرچم را پیش ببرد، او پرچم سیاه کوفه را پیش برد، و سپاه کوفه خیام آل رسول الله صلی الله علیه واله را به محاصره خود در آوردند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تیر و کمان خواست، تیر و کمان به وی داده شد، تیری به کمان گذاشته و </w:t>
      </w:r>
      <w:bookmarkStart w:id="374" w:name="pg14830_160864"/>
    </w:p>
    <w:p>
      <w:pPr>
        <w:pStyle w:val="BookText"/>
        <w:rPr/>
      </w:pPr>
      <w:bookmarkEnd w:id="374"/>
      <w:r>
        <w:rPr>
          <w:rFonts w:ascii="IRNazanin" w:hAnsi="IRNazanin" w:eastAsia="IRNazanin"/>
          <w:color w:val="111111"/>
          <w:sz w:val="28"/>
          <w:sz w:val="28"/>
          <w:szCs w:val="28"/>
          <w:rtl w:val="true"/>
          <w:lang w:bidi="fa-IR"/>
        </w:rPr>
        <w:t>خیام آل الله را نشانه رفت، پس از آنکه تیرش را به سوی هدف رها کرد خطاب به سپاه کوفه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إشهدوا لِي عِنْدَ الْأَمِيرُ أَنِّي أَوَّلُ مَنْ رمی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عبدالله شهادت دهید که اولین کسی که به طرف حسین علیه السلام نشانه رفت من بودم</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آنگاه تیراندازان سپاه کوفه امام علیه السلام و یاران با وفایش را تیر باران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أَقْبَلْتُ السِّهَامَ كَاَنَّهَا الْقَطْرِ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تیرها ریخت همانند باران به طرف امام و یارانش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همین تیرباران نصف بیشتر سپاه امام علیه السلام به شهادت رسیدند</w:t>
      </w:r>
      <w:r>
        <w:rPr>
          <w:rFonts w:eastAsia="IRNazanin" w:cs="IRNazanin"/>
          <w:color w:val="111111"/>
          <w:sz w:val="28"/>
          <w:szCs w:val="28"/>
          <w:rtl w:val="true"/>
          <w:lang w:bidi="fa-IR"/>
        </w:rPr>
        <w:t>.</w:t>
      </w:r>
    </w:p>
    <w:p>
      <w:pPr>
        <w:pStyle w:val="Heading5"/>
        <w:numPr>
          <w:ilvl w:val="4"/>
          <w:numId w:val="1"/>
        </w:numPr>
        <w:rPr/>
      </w:pPr>
      <w:bookmarkStart w:id="375" w:name="__RefHeading___Toc2644169_730472459"/>
      <w:bookmarkStart w:id="376" w:name="_Toc137"/>
      <w:bookmarkEnd w:id="375"/>
      <w:r>
        <w:rPr/>
        <w:t>17</w:t>
      </w:r>
      <w:r>
        <w:rPr>
          <w:rtl w:val="true"/>
        </w:rPr>
        <w:t xml:space="preserve">- </w:t>
      </w:r>
      <w:r>
        <w:rPr>
          <w:rtl w:val="true"/>
        </w:rPr>
        <w:t>احتجاج</w:t>
      </w:r>
      <w:r>
        <w:rPr>
          <w:rtl w:val="true"/>
        </w:rPr>
        <w:t>:</w:t>
      </w:r>
      <w:bookmarkEnd w:id="376"/>
    </w:p>
    <w:p>
      <w:pPr>
        <w:pStyle w:val="BookText"/>
        <w:rPr/>
      </w:pPr>
      <w:r>
        <w:rPr>
          <w:rFonts w:ascii="Amiri" w:hAnsi="Amiri" w:eastAsia="Amiri" w:cs="Amiri"/>
          <w:color w:val="111111"/>
          <w:sz w:val="28"/>
          <w:sz w:val="28"/>
          <w:szCs w:val="28"/>
          <w:rtl w:val="true"/>
          <w:lang w:bidi="ar-SA"/>
        </w:rPr>
        <w:t xml:space="preserve">فَاسْتَأْذَنَ الحُسَینَ بُریرُ بْنِ خُضَيْرٍ فِي أَنَّ يکلم الْقَوْمِ فاذن لَهُ ، وَ كَانَ شَيْخاً تابعيا نَاسِكاً قَارِئاً لِلْقُرْآنِ ، وَ مَنْ شُيُوخِ الکوفة فِي جَامِعِ الْكُوفَةِ ، وَلَهٍ فِي الهمدانيين شَرَفٍ ، وَ 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قَرِيباً مِنْهُمْ ونادی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صلی اللَّهِ علیه واله بَشِيراً وَ نَذِيراً ، وَ داعِياً إِلَى اللَّهِ ، وَ سِراجاً مُنِيراً ، وَ هَذَا مَاءُ الْفُرَاتِ تَقَعُ فِيهِ خَنَازِيرَ السَّوَادِ وَ کلابه ، وَقَدْ حِيلَ بَيْنَهُ وَ بَيْنَ ابْنِ بِنْتِ رَسُولِ اللَّهِ صلی اللَّهِ علیه واله افجزاء مُحَمَّدِ صلی اللَّهِ علیه واله هَذَا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بریر قَدْ اکثرت الْكَلَامِ ، فاکفف عَنَّا ، فَوَاللَّهِ ليعطش الْحُسَيْنِ كَمَا عَطِشَ مِنْ كَانَ قُبِلَتْ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ثِقْلَ مُحَمَّدِ صلی اللَّهِ علیه واله قَدْ أَصْبَحَ بَيْنَ أَ طَهَّرَكُمْ ، وَ هَؤُلَاءِ ذریته وَ عِتْرَتِهِ وَ بَنَاتِهِ وَ 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فَهَاتُوا مَا عِنْدَكُمْ مَا الَّذِي تُرِيدُونَ أَنْ تَصْنَعُوهُ بِهِمْ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نمکن مِنْهُمْ الْأَمِيرُ عُبَيْدِ اللَّهِ بْنِ زِيَادٍ فیری فیهم رَأْيَهُ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تَقْبَلُونَ مِنْهُمْ أَنْ يَرْجِعُوا إِلَى لِمَكَانِ الَّذِي جَاءُوا مِنْهُ ؟ وَيْلَكُمْ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نَسِيتُمْ کتبکم وَ عُهُودِكُمْ الَّتِي أَعْطَيْتُمُوهَا ، وأشهدتم اللَّهِ عَلَيْهَا ؟ ویلکم أَ دَعَوْتُمْ أَهْلُ بَيْتٍ نبیکم ، وَ زَعَمْتُمْ أَنَّكُمْ تَقْتُلُونَ أنفسکم دُونَهُمْ حَتَّى إِذَا أتَوکُم أسلَحتُمُوهُم إِلَى إبنِ زِیادٍ ، وَحَلاتُمُوهُم عَنْ مَاءِ الْفُرَاتِ ؟ بِئْسَمَا خَلَّفْتُمُ نبیكم فِي ذریته مَالِكُمْ لَا سَقَاكُمْ اللَّهُ يَوْمَ الْقِيَامَةِ ، فَبِئْسَ الْقَوْمِ أَنْتُمْ ؟ فَقَالَ نَفَرٍ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نَدْرِي مَا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زَادَنِي فيکم بَصِيرَةُ ، اللَّهُمَّ إِنِّي أَبْرَأُ إليک مِنْ فِعَالِ هَؤُلَاءِ الْقَوْمِ ، أَللَّهُمَّ أَلْقِ بَأْسُهُمْ بَینَهُم حَتَّى يلقوک وَ أَنْتَ عَلَيْهِمْ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الْقَوْمِ یُرمُونَهُ بِالسِّهَامِ فَتَقَهقَرَ</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آنگاه بریر بن خضير همدانی از امام علیه السلام اجازه خواست تا با آنان سخن گوید، امام علیه السلام به وی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پیر مردی تابعی، پرهیزکار، قاری قرآن، از بزرگان قابل احترام کوفه و در جامعه کوفه از پیشتازان قاریان قرآن، و در میان بنی همدان از شرف و منزلت ویژه ای برخوردار بود، در برابر سپاه کوفه و به فاصله نزدیکی از آنها ایستاده و چنین آغاز سخن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پروردگار عالميان حضرت محمد صلی الله علیه واله را بشارت دهنده، و هشدار دهنده، و خواننده مردم به معرفة الله، و چراغ روشنائی بخش رهروان راه و حق حقیقت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فرات را که گرازها و سگهای بیابان به آزادی در آن غوطه می خورند از فرزند رسول خدا صلی الله علیه واله ممنوع اعلام کرده اید، آیا پاداش رسول خدا صلی الله علیه واله را این چنین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بیش از حد سخن گفتی، بس کن که حسین علیه السلام باید تشنگی را تحمل کند همچنانکه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اینها افراد خاندان رسول خدا صلی الله علیه واله هستند که امروز در مقابل شما قرار گرفته اند، و اینها اولاد و عترت او، و دختران و حرم وی هستند، حرف بزنید، راستی میخواهید با اینها چه رفتاری در پیش بگیرید؟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آنان را در اختیار امیر عبيد الله بن زیاد قرار بدهیم تا او خود درباره آنها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ایشان نمی پذیرید که از جائیکه آمده اند به همانجا برگردند؟ وای بر شما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 هائی را که برای حسین علیه السلام فرستاده و او را به کوفه دعوت کردید، و پیمانهائی را که با او بسته و خدا را بر آن گواه گرفتید فراموش کردید؟</w:t>
      </w:r>
    </w:p>
    <w:p>
      <w:pPr>
        <w:pStyle w:val="BookText"/>
        <w:rPr/>
      </w:pPr>
      <w:r>
        <w:rPr>
          <w:rFonts w:ascii="IRNazanin" w:hAnsi="IRNazanin" w:eastAsia="IRNazanin"/>
          <w:color w:val="111111"/>
          <w:sz w:val="28"/>
          <w:sz w:val="28"/>
          <w:szCs w:val="28"/>
          <w:rtl w:val="true"/>
          <w:lang w:bidi="fa-IR"/>
        </w:rPr>
        <w:t>آیا خاندان پیامبرتان را دعوت نموده و به آنان قول وفاداری تا پای جان دادید و حالا که آنان بر اساس دعوت شما به سوی شما آمده اند می خواهید آنها را به عبيد الله بن زیاد تسلیم نمائید، و ایشان را از دسترسی به آب فرات باز داشته اید؟ چه بد مراعات کردید پیامبرتان را در رابطه با خاندان او، چه بد مردمی هستید، خدا شما را در روز قیامت از تشنگی نجات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تو چه میگوئی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به شناخت من درباره شما افزود، پروردگارا من از کارهای این بدسگالان در پیشگاه نو طلب برائت میکنم، پروردگارا ترس و وحشت بر ایشان چیره گردان تا روزی که با تو ملاقات کنند، در حالیکه تو از آنان در خشم و غضب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تیرباران کردند، و او به حضور امام علیه السلام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خود امام علیه السلام سوار بر شتری </w:t>
      </w:r>
      <w:r>
        <w:rPr>
          <w:rStyle w:val="FootnoteAnchor"/>
          <w:rtl w:val="true"/>
        </w:rPr>
        <w:footnoteReference w:id="184"/>
      </w:r>
      <w:r>
        <w:rPr>
          <w:rFonts w:ascii="IRNazanin" w:hAnsi="IRNazanin" w:eastAsia="IRNazanin"/>
          <w:color w:val="111111"/>
          <w:sz w:val="28"/>
          <w:sz w:val="28"/>
          <w:szCs w:val="28"/>
          <w:rtl w:val="true"/>
          <w:lang w:bidi="fa-IR"/>
        </w:rPr>
        <w:t>به سوی آنها آمده و در مقابل آنان قرار گرفته و با صدای بلند به طوریکه اکثریت آنها می شنیدند چنین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إسمعوا قَوْلِي وَ لَا تَعْجَلُوا حَتَّى أعظکم بِمَا هُوَ حَقُّ لَكُمْ عَلَى ، وَ حَتَّى أَعْتَذِرُ إِلَيْكُمْ مِنْ مَقْدَمِي علیکم فَانٍ قبلتم عُذْرِي ، وَ صَدَّقْتُمْ قَوْلِي ، وَ أَعْطَيْتُمُونِي النِّصْفِ مِنْ أنفسکم کنتم بذلک أَسْعَدُ ، وَ لَمْ يَكُنْ لَكُمُ عَلَى سَبِيلُ ، وَ إِنْ لَمْ تَقْبَلُوا مِنِّي الْعُذْرِ ، وَ لَمْ تُعْطُوا النِّصْفِ مِنْ انفسکم کنتم بذالک أَسْعَدُ ، وَ لَمْ يَكُنْ لَكُمُ عَلَى سَبِيلُ وَ إِنْ لَمْ تَقْبَلُوا مِنِّي الْعُذْرِ ، وَ لَمْ تعطو النِّصْفِ مِنْ انفسکم فَاجْمَعُوا أَمْرِكُمْ وَ شُرَكائِكُمْ ثُمَّ لا يَكُنْ أَمْرُكُمْ عليکم غُمَّةً ، ثُمَّ اقْضُوا إِلَىَّ وَ لا تُنْظِرُونِ ، إِنَّ ولیي اللَّهُ الَّذِي نَزَّلَ الْكِتابَ وَ هُوَ يتولي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سَمِعْنَ النِّسَاءِ هَذَا مِنْهُ صَحْنِ وَ بَكَيْنَ وَ ارْتَفَعَتْ أَصْوَاتَهُنَّ ، فَأَرْسَلَ إِلَيْهِنَّ أَخَاهُ </w:t>
      </w:r>
    </w:p>
    <w:p>
      <w:pPr>
        <w:pStyle w:val="BookText"/>
        <w:rPr/>
      </w:pPr>
      <w:r>
        <w:rPr>
          <w:rFonts w:ascii="Amiri" w:hAnsi="Amiri" w:eastAsia="Amiri" w:cs="Amiri"/>
          <w:color w:val="111111"/>
          <w:sz w:val="28"/>
          <w:sz w:val="28"/>
          <w:szCs w:val="28"/>
          <w:rtl w:val="true"/>
          <w:lang w:bidi="ar-SA"/>
        </w:rPr>
        <w:t xml:space="preserve">الْعَبَّاسُ ، وإبنه عَلِيّاً الْأَكْبَرِ ، وَ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سکتاهن ، فَلَعَمْرِي لْيُكْثِرْ بکاتهن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سكتن حَمِدَ اللَّهَ وَ أَثْنَى عَلَيْهِ ، وَ صَلَّى اللَّهُ عَلَى مُحَمَّدٍ وَ عَلَى الْمَلَائِكَةِ وَ الْأَنْبِيَاءِ ، وَ قَالَ فِي ذَلِكَ مَا لَا يحصی ذَكَرَهُ ، وَ لَمْ يَسْمَعْ مُتَكَلِّمُ قَبْلَهُ وَ لَا بَعْدَهُ أَبْلَغُ مِنْهُ فِي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أنبسوني مَنْ أَنَا ، ثُمَّ ارْجِعُوا إِلَى أنفسکم وَ عاتبوها ، وَ انْظُرُوا هَلْ يَحِلُّ لکم قَتْلِي وإنتهاكَ حُرْمَتِي ؟ السِّتِّ ابْنِ بِنْتِ نبیکم ، وَ ابْنُ وَصِيُّهُ وَ ابْنِ عَمِّهِ أَوَّلُ الْمُؤْمِنِينَ بِاللَّهِ ، وَ الْمُصَدِّقُ لِرَسُولِهِ بِمَا جَاءَ مِنْ عِنْدِ رَبِّهِ ، أَوْ لَيْسَ حَمْزَةَ سید الشُّهَدَاءِ عَمِّ أَبِي ، أوَلَيسَ جَعْفَرِ الطَّيَّارِ عَمِّي ، أَوْلَمَ يَبْلُغُكُمْ قَوْلِ رَسُولِ اللَّهِ صلی اللَّهِ علیه واله لِي ولاخي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سَيِّدَا شَبَابَ أَهْلِ الْجَنَّةِ ؟ فَانٍ صدقتموني بِمَا أَقُولُ ، وَ هُوَ الْحَقُّ ، وَ اللَّهِ مَا تعهدت لكذب مُنْذُ عَلِمْتَ أَنَّ اللَّهُ يَمْقُتُ عَلَيْهِ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کذبتموني فَانٍ فیکم مَنْ إِنْ سَأَلْتُمُوهُ عَنْ ذلک أخبرکم سَلُوا جَابِرِ بْنِ عَبْدِ اللَّهِ الْأَنْصَارِيِّ ، وَ أَبَا سعید الْخُدْرِيِّ ، وَ سَهْلِ بْنِ سَعْدِ السَّاعِدِيِّ ، وَ زَيْدَ بْنَ أَرْقَمَ ، وَ أَنَسِ بْنِ مالک يخبرونکم أَنَّهُمْ سَمِعُوا هَذِهِ الْمَقَالَةَ مِنْ رَسُولِ اللَّهِ صلی اللَّهِ علیه واله لِي ولاخي ، أَمَّا فِي هَذَا حَاجِزُ لَكُمْ عَنْ سَفْكِ دَمِي ؟</w:t>
      </w:r>
    </w:p>
    <w:p>
      <w:pPr>
        <w:pStyle w:val="BookText"/>
        <w:rPr/>
      </w:pPr>
      <w:r>
        <w:rPr>
          <w:rFonts w:ascii="IRNazanin" w:hAnsi="IRNazanin" w:eastAsia="IRNazanin"/>
          <w:color w:val="111111"/>
          <w:sz w:val="28"/>
          <w:sz w:val="28"/>
          <w:szCs w:val="28"/>
          <w:rtl w:val="true"/>
          <w:lang w:bidi="fa-IR"/>
        </w:rPr>
        <w:t>مردم سخن مرا بشنوید و عجله نکنید تا شما را آنچنان که سزاوار است اندرزگویم، و عذر خود را درباره آمدنم به طرف شما بیان کنم، آنگاه اگر عذر مرا پذیرفتید، و سخن مرا تصدیق کردید و درباره من انصاف به خرج دادید بدین ترتیب به سعادت نائل می شوید، و برای شما راهی برای کشتن من باقی نمی ماند، و اگر بی انصافی کرده و عذر مرا قبول نکردید، آنوقت در کار خود متحد شوید و شریکان جرم خود را جمع کنید، تا مسأله برای شما پوشیده نماند سپس به کار من بپردازید و مهلتم ندهید که ولی من آن خدائی است که قرآن را فرو فرستاده و او متولی امور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بانوان حرم رسول خدا صلی الله علیه واله این سخن را از آن بزرگوار شنیدند فریاد برآورده و به گریه و زاری پرداختند و صدایشان بلند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براردش عباس بن علی و فرزندش علی اکبر علیهما السلام را فرستاد،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ساکت کنید که برای من پس از این بسیار خواهند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ساکت شدند امام علیه السلام حمد و ثنای الهی را به جا آورده و بر </w:t>
      </w:r>
    </w:p>
    <w:p>
      <w:pPr>
        <w:pStyle w:val="BookText"/>
        <w:rPr/>
      </w:pPr>
      <w:r>
        <w:rPr>
          <w:rFonts w:ascii="IRNazanin" w:hAnsi="IRNazanin" w:eastAsia="IRNazanin"/>
          <w:color w:val="111111"/>
          <w:sz w:val="28"/>
          <w:sz w:val="28"/>
          <w:szCs w:val="28"/>
          <w:rtl w:val="true"/>
          <w:lang w:bidi="fa-IR"/>
        </w:rPr>
        <w:t xml:space="preserve">رسول خدا صلی الله علیه واله و انبیاء و ملائکه درود فرستاد، و در این رابطه سخنان فراوانی بیان فرمود که هیچ گویندهای پیش از آن و بعد از آن سخنانی در آن حد از فصاحت و بلاغت نشنیده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نسب مرا بیان کنید، و بگوئید که نسب من به چه کسی می رسد؟ آنگاه بخود آئید، و خود را مورد سرزنش قرار دهید، و ببینید که آیا کشتن و هتک حرمت من برای شما جایز است؟</w:t>
      </w:r>
    </w:p>
    <w:p>
      <w:pPr>
        <w:pStyle w:val="BookText"/>
        <w:rPr/>
      </w:pPr>
      <w:r>
        <w:rPr>
          <w:rFonts w:ascii="IRNazanin" w:hAnsi="IRNazanin" w:eastAsia="IRNazanin"/>
          <w:color w:val="111111"/>
          <w:sz w:val="28"/>
          <w:sz w:val="28"/>
          <w:szCs w:val="28"/>
          <w:rtl w:val="true"/>
          <w:lang w:bidi="fa-IR"/>
        </w:rPr>
        <w:t xml:space="preserve">آیا من پسر دختر پیامبر شما، و فرزند وصی وابن عم او، به اولین ایمان آورنده به خدا، و تصدیق کننده رسول خدا صلی الله علیه واله در رابطه با آنچه او از طرف پروردگارش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آیا حمزه سیدالشهداء علیه السلام عموی پدر من و جعفر طیار عموی خودم نیست؟</w:t>
      </w:r>
    </w:p>
    <w:p>
      <w:pPr>
        <w:pStyle w:val="BookText"/>
        <w:rPr/>
      </w:pPr>
      <w:r>
        <w:rPr>
          <w:rFonts w:ascii="IRNazanin" w:hAnsi="IRNazanin" w:eastAsia="IRNazanin"/>
          <w:color w:val="111111"/>
          <w:sz w:val="28"/>
          <w:sz w:val="28"/>
          <w:szCs w:val="28"/>
          <w:rtl w:val="true"/>
          <w:lang w:bidi="fa-IR"/>
        </w:rPr>
        <w:t>آیا فرموده رسول خدا صلی الله علیه واله درباره من و برادرم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سرور جوانان اهل بهشتند، نشنیده اید؟</w:t>
      </w:r>
    </w:p>
    <w:p>
      <w:pPr>
        <w:pStyle w:val="BookText"/>
        <w:rPr/>
      </w:pPr>
      <w:r>
        <w:rPr>
          <w:rFonts w:ascii="IRNazanin" w:hAnsi="IRNazanin" w:eastAsia="IRNazanin"/>
          <w:color w:val="111111"/>
          <w:sz w:val="28"/>
          <w:sz w:val="28"/>
          <w:szCs w:val="28"/>
          <w:rtl w:val="true"/>
          <w:lang w:bidi="fa-IR"/>
        </w:rPr>
        <w:t xml:space="preserve">اگر مرا تصدیق کرده و این سخن را از من می 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فبها، زیرا من تاکنون هرگز دروغ نگفته ام، و اگر از من باور نمیکنید، هم اکنون در میان شما کسانی از اصحاب رسول خدا صلی الله علیه واله وجود دارند که میتوانند شما را از آن خبر دهند، از جابر بن عبدالله انصاری و ابوسعید خدری، و سهل بن سعد ساعدی، و زید بن ارقم، و مالک بن انس بپرسید تا آنها شما را خبر دهند که آیا چنین سخنی را درباره من و برادرم از رسول خدا صلی الله علیه واله شنیده اند یا خیر؟ آیا همین مقدار شما را از ریختن خون من باز نمی دارد؟</w:t>
      </w:r>
    </w:p>
    <w:p>
      <w:pPr>
        <w:pStyle w:val="BookText"/>
        <w:rPr/>
      </w:pPr>
      <w:r>
        <w:rPr>
          <w:rFonts w:ascii="IRNazanin" w:hAnsi="IRNazanin" w:eastAsia="IRNazanin"/>
          <w:color w:val="111111"/>
          <w:sz w:val="28"/>
          <w:sz w:val="28"/>
          <w:szCs w:val="28"/>
          <w:rtl w:val="true"/>
          <w:lang w:bidi="fa-IR"/>
        </w:rPr>
        <w:t>در روایت دیگری آمده که شمر جلو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حسین مَا هَذَا الَّذِي تَقُولُ افهمنا حَتَّى نفهم مَا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اتَّقُوا اللَّهَ رَبِّكُمْ وَ لَا تَقْتُلُونِي ، فانه لَا يَحِلُّ لَكُمْ قَتْلِي ، وَ لَا انتهاک حُرْمَتِي ، فاني ابْنِ بِنْتِ نبیکم ، وَ جَدَّتِي خدیجه زَوْجُ نبیکم وَ لَعَلَّهُ قَدْ بَلَغَكُمْ قَوْلُ نبیکم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 الْحُسَيْنُ سَيِّدَا شَبَابِ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چه میگوئی؟ طوری حرف ہرن که ما بفهمیم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bookmarkStart w:id="377" w:name="pg14830_160869"/>
    </w:p>
    <w:p>
      <w:pPr>
        <w:pStyle w:val="BookText"/>
        <w:rPr/>
      </w:pPr>
      <w:bookmarkEnd w:id="377"/>
      <w:r>
        <w:rPr>
          <w:rFonts w:ascii="IRNazanin" w:hAnsi="IRNazanin" w:eastAsia="IRNazanin"/>
          <w:color w:val="111111"/>
          <w:sz w:val="28"/>
          <w:sz w:val="28"/>
          <w:szCs w:val="28"/>
          <w:rtl w:val="true"/>
          <w:lang w:bidi="fa-IR"/>
        </w:rPr>
        <w:t>میگویم از خدا بترسید، و مرا نکشید، زیرا قتل و هتک حرمت من برای شما حلال نیست، من پسر دختر پیامبر شما هستم و مادر بزرگم خدیجه همسر پیامبر 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تاکنون سخن رسول خدا صلی الله علیه واله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علیهما السلام دو سرور جوانان اهل بهشتند بگوشتان خورده باشد، این سخنان با آنکه به عنوان اتمام حجت ایراد میشد کوچکترین تأثیری در دلهای سپاه فریب خورده کوفه به جا نگذاشت</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378" w:name="__RefHeading___Toc2644171_730472459"/>
      <w:bookmarkStart w:id="379" w:name="_Toc138"/>
      <w:bookmarkEnd w:id="378"/>
      <w:r>
        <w:rPr/>
        <w:t>18</w:t>
      </w:r>
      <w:r>
        <w:rPr>
          <w:rtl w:val="true"/>
        </w:rPr>
        <w:t xml:space="preserve">- </w:t>
      </w:r>
      <w:r>
        <w:rPr>
          <w:rtl w:val="true"/>
        </w:rPr>
        <w:t>محافظين امام علیه السلام</w:t>
      </w:r>
      <w:bookmarkEnd w:id="379"/>
    </w:p>
    <w:p>
      <w:pPr>
        <w:pStyle w:val="BookText"/>
        <w:rPr/>
      </w:pPr>
      <w:r>
        <w:rPr>
          <w:rFonts w:ascii="IRNazanin" w:hAnsi="IRNazanin" w:eastAsia="IRNazanin"/>
          <w:color w:val="111111"/>
          <w:sz w:val="28"/>
          <w:sz w:val="28"/>
          <w:szCs w:val="28"/>
          <w:rtl w:val="true"/>
          <w:lang w:bidi="fa-IR"/>
        </w:rPr>
        <w:t>چنانکه گذشت ضمن نخستین حمله ای که کوفیان بر ضد امام علیه السلام و یارانش انجام دادند تیراندازان کوفه به طور دسته جمعی امام علیه السلام و اصحابش را تیرباران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يَبْقَ مِنْ أَصْحَابِ الْحُسَيْنِ علیه السَّلَامُ أَحَدُ إِلَّا أَصَابَهُ مِنْ سِهَامِهِمْ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انْجَلَتْ الْغَبَرَةُ لَا عَنْ خَمْسِينَ صَرِيعاً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یاران امام علیه السلام کسی باقی نماند که تیر به وی اصابت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حمله پایان بافت و گرد و غبار خوابید معلوم شد که از اصحاب امام علیه السلام پنجاه نفر شربت شهادت 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یاران سید الشهداء علیه السلام جنگ نکردند، اینها کار حفاظت از شخص امام علیه السلام را به عهده گرفته بودند، که یکی از آنان سعيد بن عبدالله حنفی رضوان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می خواست نماز ظهر بخواند سپاه کوفه حاضر نشدند جنگ را متوقف کنند تا نماز خوانده شود، لذا صفوف نماز امام علیه السلام را هدف تیرهای ناجوانمردانه خود قرار دادند، سعید بن عبدالله حنفی، و زهیر بن قین رضوان الله عليهما در جلو امام علیه السلام قرار گرفتند، تا تیر به بدن آن حضرت اصابت نکند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آغاز و انجام نماز سیزده تیر بر بدن شریف سعید نشسته بود که در اثر آن </w:t>
      </w:r>
    </w:p>
    <w:p>
      <w:pPr>
        <w:pStyle w:val="BookText"/>
        <w:rPr/>
      </w:pPr>
      <w:r>
        <w:rPr>
          <w:rFonts w:ascii="IRNazanin" w:hAnsi="IRNazanin" w:eastAsia="IRNazanin"/>
          <w:color w:val="111111"/>
          <w:sz w:val="28"/>
          <w:sz w:val="28"/>
          <w:szCs w:val="28"/>
          <w:rtl w:val="true"/>
          <w:lang w:bidi="fa-IR"/>
        </w:rPr>
        <w:t>به زمین افتاده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افرادی که خود را سپر بلای امام علیه السلام قرار داده و در این راه حتی جان خود را از دست داد، حنظلة بن سعد شبامی بود، که به هنگام تیرباران در جلو امام علیه السلام در میان آن حضرت و تیراندازان کوفه پشت به امام و رو به تیراندازان ایستاد او در حالیکه خود را هدف مستقیم و بدون حفاظ تیرهای کین قرار داده بود به موعظه سپاه کوفه پرداخته و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إِنِّي أَخافُ عليکم مِثْلَ يَوْمِ الْأَحْزابِ ، مِثْلَ دَأْبِ قَوْمِ نُوحٍ وَ عادٍ وَ ثَمُودَ وَ الَّذِينَ مِنْ بَعْدِهِمْ وَ مالله يُرِيدُ ظُلْماً لِلْعِبادِ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قَوْمِ إِنِّي أَخافُ عَلَيْكُمْ يَوْمَ التَّنادِ ، يَوْمَ تُوَلُّونَ مُدْبِرِينَ مَالِكُمْ مِنَ اللَّهِ مِنْ عاصِمٍ وَ مَنْ يُضْلِلِ اللَّهُ فَمَالُهُ مِنْ هادٍ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یا قَوْمٍ لَا تَقْتُلُوا حسينأ فَيُسْحِتَكُمْ اللَّهُ بِعَذابٍ ، وَقَدْ خَابَ مَنِ افْتَرَى فَجَزَاهُ الحسین علیه السَّلَامُ خيرأ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رَحِمُکَ اللَّهِ إِنَّهُمْ قَدِ اسْتَوْجَبُوا الْعَذَابِ حین رُدُّوا عَلَيْكَ مَا دَعَوْتَهُمْ إِلَيْهِ مِنَ الْحَقِّ ، وَ نَهَضُوا إليک ليستجیبوک وأصحابک ، فَكَيْفَ بِهِمْ الْآنَ وَقَدْ قَتَلُوا إِخْوَانِكَ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نَرُوحُ إِلَى الْآخِرَةِ ؟ فَأَذِنَ لَهُ فَسَلَّمَ عَلَى الْحُسَيْنِ علیه السَّلَامَ وَ تَقَدَّمَ یقاتل حَتَّى قُتِلَ </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من بر شما از روزی همانند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پیشین بیمناکم، از عادتی همچون عادت نوم نوح و عاد و ثمود و کسانیکه بعد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شرک و کفر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خداوند ظلم و ستمی بر بندگان خود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قوما من بر شما از روزی که مردم یکدیگر را صدا میزنند و از هم یاری می طلبند و صدایشان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بیمناکم، همان روزی که روی برمی گردانید و فرار میکنید، </w:t>
      </w:r>
    </w:p>
    <w:p>
      <w:pPr>
        <w:pStyle w:val="BookText"/>
        <w:rPr/>
      </w:pPr>
      <w:r>
        <w:rPr>
          <w:rFonts w:ascii="IRNazanin" w:hAnsi="IRNazanin" w:eastAsia="IRNazanin"/>
          <w:color w:val="111111"/>
          <w:sz w:val="28"/>
          <w:sz w:val="28"/>
          <w:szCs w:val="28"/>
          <w:rtl w:val="true"/>
          <w:lang w:bidi="fa-IR"/>
        </w:rPr>
        <w:t xml:space="preserve">اما هیچ پناهگاهی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هدایت کننده ای برای او نمی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دست از کشتن حسين علیه السلام بردارید، تا خداوند قادر متعال با عذابی دردناک ریشه کن تان نکند، که هیچ افتراء گوینده ای به آرزوی خود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او را دعای خیر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ببخشد آنان هنگامی که دعوت تو به حق و حقیقت را رد کرده و آماده مخالفت با تو و باران تو شدند سزاوار عذاب الیم حضرت حق شدند، چگونه چنین نشود که آنان برادران نیکوکار تو را به خاک و خون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می فرمائید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طرف آخرت نرویم؟ امام علیه السلام به وی اجازه داد، و او پس از سلام بر حسین علیه السلام پیش رفت، و چنان با سپاه کوفه به پیکار پرداخت که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این بزرگواران که تیرهای اهل کوفه را به جان خریده و مانع از آن شد</w:t>
      </w:r>
    </w:p>
    <w:p>
      <w:pPr>
        <w:pStyle w:val="BookText"/>
        <w:rPr/>
      </w:pPr>
      <w:r>
        <w:rPr>
          <w:rFonts w:ascii="IRNazanin" w:hAnsi="IRNazanin" w:eastAsia="IRNazanin"/>
          <w:color w:val="111111"/>
          <w:sz w:val="28"/>
          <w:sz w:val="28"/>
          <w:szCs w:val="28"/>
          <w:rtl w:val="true"/>
          <w:lang w:bidi="fa-IR"/>
        </w:rPr>
        <w:t>که تیری بر آن حضرت اصابت نماید، عمرو بن قرظه انصاری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عَمْرِو بْنِ قَرَظَةَ الْأَنْصَارِيِّ وَ وَقَفَ أَمَامَ الْحُسَيْنِ علیه السَّلَامُ يقنه مِنَ الْعَدُوِّ ، ويتلقی السِّهَامَ بِصَدْرِهِ وَ جَبْهَتِهِ ، فَلَمْ يَصِلُ إِلَى الْحُسَيْنِ علیه السَّلَامُ سَوْءٍ ، ولماكثر فِيهِ الْجِرَاحِ الْتَفَتَ إِلَى أَبِي عَبْدِ اللَّهِ علیه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فیت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أَمَامِي فِي الْجَنَّةِ فَاقْرَأْ رَسُولُ اللَّهِ صلی اللَّهِ علیه واله مِنِّي السَّلَامَ ، وَ أَعْلَمْتَ أَنِّي فِي الْأَثَرِ ، وَ خَرَّمَیَّتاً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عمرو بن قرظه انصاری آمده و در جلوی امام حسین علیه السلام ایستاد، و آن حضرت را از ضربات دشمن مصون داشته، و تیرها را با سینه و پیشانیش میگرفت، بدین ترتیب تا او در جایش ایستاده بود صدمه ای به امام علیه السلام وارد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زخمهای وارد بر بدنش زیاد شد رو به امام علیه السلام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آیا به وظیفه خود عمل و به تعهد خود وفا کردم؟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bookmarkStart w:id="380" w:name="pg14830_160872"/>
    </w:p>
    <w:p>
      <w:pPr>
        <w:pStyle w:val="BookText"/>
        <w:rPr/>
      </w:pPr>
      <w:bookmarkEnd w:id="380"/>
      <w:r>
        <w:rPr>
          <w:rFonts w:ascii="IRNazanin" w:hAnsi="IRNazanin" w:eastAsia="IRNazanin"/>
          <w:color w:val="111111"/>
          <w:sz w:val="28"/>
          <w:sz w:val="28"/>
          <w:szCs w:val="28"/>
          <w:rtl w:val="true"/>
          <w:lang w:bidi="fa-IR"/>
        </w:rPr>
        <w:t>بلی، تو پیش از من وارد بهشت می شوی، از من به رسول خدا صلی الله علیه واله سلام برسان، و به آن حضرت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متهم به دنبال تو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قرظه به زمین افتاده و آخرین نفس خود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خواهم از همین جاسلامی به نامبردگان عرض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سَعْدِ بْنِ عَبْدِ اللَّهِ ، السَّلَامُ علیک یا حَنْظَلَةَ الشِّبَامِيُّ ، السَّلَامُ علیک یا عَمْرِو بْنِ قَرَظَةَ الْأَنْصَارِيُّ ، السَّلَامُ عَلَيْكُمْ يَا أَنْصَارِ الْحُسَيْنِ وَ أَعْوَانِهِ وَ رَحْمَةُ اللَّهِ وَ بَرَكَاتُهُ </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2644173_730472459"/>
      <w:bookmarkStart w:id="382" w:name="_Toc139"/>
      <w:bookmarkEnd w:id="381"/>
      <w:r>
        <w:rPr/>
        <w:t>19</w:t>
      </w:r>
      <w:r>
        <w:rPr>
          <w:rtl w:val="true"/>
        </w:rPr>
        <w:t xml:space="preserve">- </w:t>
      </w:r>
      <w:r>
        <w:rPr>
          <w:rtl w:val="true"/>
        </w:rPr>
        <w:t>تیرهائی که بر بدن شریف امام علیه السلام اصابت کرد</w:t>
      </w:r>
      <w:r>
        <w:rPr>
          <w:rtl w:val="true"/>
        </w:rPr>
        <w:t>:</w:t>
      </w:r>
      <w:bookmarkEnd w:id="382"/>
    </w:p>
    <w:p>
      <w:pPr>
        <w:pStyle w:val="BookText"/>
        <w:rPr/>
      </w:pPr>
      <w:r>
        <w:rPr>
          <w:rFonts w:ascii="IRNazanin" w:hAnsi="IRNazanin" w:eastAsia="IRNazanin"/>
          <w:color w:val="111111"/>
          <w:sz w:val="28"/>
          <w:sz w:val="28"/>
          <w:szCs w:val="28"/>
          <w:rtl w:val="true"/>
          <w:lang w:bidi="fa-IR"/>
        </w:rPr>
        <w:t>تا این بزرگواران زنده بودند ضربات تیر و شمشیر و نیزه را به جان خریده و مانع از آن شدند که صدمه ای به وجود شریف امام علیه السلام برسد، اما ساعتی پس از شهادت ایشان امام علیه السلام بدون مدافع در معرض ضربات آن ناجوانمردان قرار گرفت، و تیرهای زیادی بر بدن مقدس آن حضرت اصابت کرد، و قسمتی از آنها را که به جاهای حساس بدن آن حضرت اصابت کرده بودند را از بدنش بیرون کشیده و دور انداخت، یکی از آنها تیری بود که به دهان مبارکش اصابت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فرمی رَجُلُ مِنْ بَنِي دَارِمِ لَعْنَةُ اللَّهِ فأنبته فِي حنکه الشَّرِيفُ فَانْتَزَعَ السَّهْمِ وَ بَسَطَ يَدَهُ تَحْتَ حنکه حَتَّى امتلات رَاحَتَاهُ مِنَ الدَّمِ ، ثُمَّ رمی بِهِ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أَشْكُوا إليک مَا يُفْعَلُ بِابْنِ بِنْتِ نبییک </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بنی دارم تیری به سوی آن حضرت رها کرد، و آن تیر به دهان مبارکش اصابت کرد، امام علیه السلام تیر را بیرون کشیده و دست مبارکش را از زیر آن گرفت و در کف دستش پر از خون شد، حضرت آن خون را به زمین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آنچه درباره پسر دختر پیامبرت روا می دارند به تو شکایت میکنم و یکی دیگر از تیرها به گلوی مبارکش نشست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رمی سِنَانٍ لَعَنَهُ اللَّهُ بِسَهْمٍ فَوَقَعَ السَّهْمِ فِي نَحَرَهُ فَسَقَطَ وَ جَلَسَ قَاعِداً فَنَزَعَ السَّهْمِ مِنَ نَحَرَهُ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سنان بن انس تیری به آن حضرت انداخت، و آن تیر به گلوی مبارکش اصابت کرد، هنگامی که تیر به هدف نشست آن حضرت بر زمین افتاد، سپس بلند شد و نشست و تیر را از گلویش بیرون کشید، و خونی که از جای تیر جاری می شد را با دستش گرفته و به سر و ریش مبارکش مالید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أُلْقِيَ اللة مُخَضَّبأ بِدَمِي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همینگونه که به خون خود خضاب شده ام به لقای پروردگارم خواهم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بر قلب نازنینش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ضَعُفَ عَنِ الْقِتَالِ وَ یستریح ، رَمَاهُ رَجُلُ بِحَجَرٍ عَلَى جَبْهَتِهِ فَسَالَ الدَّمُ عَلَى وَجْهِهِ ، فأخد الثؤب لْيَمْسَحْ الدَّمُ عَنْ عَيْنَيْهِ رَمَاهُ آخَرَ بِسَهْمٍ مُحَدَّدُ لَهُ ثَلاثِ شُعَبٍ وَقَعَ عَلَى قَلْبِهِ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 وَ بِاللَّهِ وَ عَلَى مِلَّةِ رَسُولِ اللَّهِ ، وَ رَفَعَ رَأْسَهُ إِلَى السَّمَاءِ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تَعْلَمَ أَنَّهُمْ يَقْتُلُونَ رَجُلًا كُنْتَ عَلَى وَجْهِ الْأَرْضِ ابْنِ نبی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 السَّهْمِ مِنْ قَفَاهُ ، وَ انْبَعَثَ الدَّمُ کالميزاب فَوَضَعَ يَدَهُ تَحْتَ الْجُرْحِ فَلَمَّا امتلات رمی بِهِ نحوالسماء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هَوَّنَ علی مَا نَزَلَ بِي أَنَّهُ بِعَيْنِ اللَّهُ ، لَمْ يَسْقُطْ مِنْ ذالک الدَّمُ قَطْرَةٍ إِلَى الْأَرْضِ ، ثُمَّ وَضَعَهَا ثَانِياً فَلَمَّا امتلات لَطْخُ بِهِ رَأْسَهُ وَ وَجْهِهِ وَ لِحْيَتِهِ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اکون حتی أَلْقَى اللَّهُ وَجْدِي رَسُولُ اللَّهِ صلی اللَّهِ علیه واله وَ أَنَا مَخْضُوبَ بدمي 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 قَتَلَنِي فُلَانُ وَ فُلَانُ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ضعف بر وی چیره شد، ایستاد کمی استراحت کند، در آن هنگام مردی با سنگی به پیشانیش زد، و خون از پیشانیش جاری شد، لباسش را گرفت تا خون را از چشمانش </w:t>
      </w:r>
    </w:p>
    <w:p>
      <w:pPr>
        <w:pStyle w:val="BookText"/>
        <w:rPr/>
      </w:pPr>
      <w:r>
        <w:rPr>
          <w:rFonts w:ascii="IRNazanin" w:hAnsi="IRNazanin" w:eastAsia="IRNazanin"/>
          <w:color w:val="111111"/>
          <w:sz w:val="28"/>
          <w:sz w:val="28"/>
          <w:szCs w:val="28"/>
          <w:rtl w:val="true"/>
          <w:lang w:bidi="fa-IR"/>
        </w:rPr>
        <w:t>پاک کند، در این اثنا کس دیگری تیر آهنین سه شعبه ای به سوی آن حضرت رها کرد، تیر به قلب تپنده عالم امکان نشست، هنگامی که نیر به هدف نشست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 وَ بِاللَّهِ ، ولی مِلَّةِ رَسُولِ اللَّهِ</w:t>
      </w:r>
    </w:p>
    <w:p>
      <w:pPr>
        <w:pStyle w:val="BookText"/>
        <w:rPr/>
      </w:pPr>
      <w:r>
        <w:rPr>
          <w:rFonts w:ascii="IRNazanin" w:hAnsi="IRNazanin" w:eastAsia="IRNazanin"/>
          <w:color w:val="111111"/>
          <w:sz w:val="28"/>
          <w:sz w:val="28"/>
          <w:szCs w:val="28"/>
          <w:rtl w:val="true"/>
          <w:lang w:bidi="fa-IR"/>
        </w:rPr>
        <w:t>آنگاه سرش را به آسمان بلند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میدانی که اینها دارند مردی را میکشند که جز او بر روی زمین پسر پیامبری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با تمام طولش در قلب شریف فرو رفته بود، بهمین دلیل بیرون کشیدن آن از جلو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ناگزیر خم شد و آنرا از پشت سر بیرون آورد، و خون از جای آن همانند ناودان بیرون جست، آن حضرت در دستش را زیر جراحت گرفت، هنگامی که پر از خون شد آن خون را به طرف آسمان انداخت و از آن خون قطره ای به زمین بازنگشت دیگر بار دستش را زیر جراحت گرفت، هنگامی که در کف دستش مالامال از خون شد آن را بر سر و صورت و ریش شریفش کشید و آنها را از خون رنگین ساخت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همینگونه خواهم بود تا پروردگار دادگر و جدم رسول خدا صلی الله علیه واله را در حالیکه آغشته به خون هستم ملاقات کنم و به آن حضرت عرض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بزرگوار مرا فلانکس و فلانکس کشتند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الظَّالِمِينَ أَبَداً الْآبِدِينَ بِحَقِّكَ يَا اللَّهُ </w:t>
      </w:r>
      <w:r>
        <w:rPr>
          <w:rFonts w:eastAsia="Amiri" w:cs="Amiri" w:ascii="Amiri" w:hAnsi="Amiri"/>
          <w:color w:val="111111"/>
          <w:sz w:val="28"/>
          <w:szCs w:val="28"/>
          <w:rtl w:val="true"/>
          <w:lang w:bidi="ar-SA"/>
        </w:rPr>
        <w:t xml:space="preserve">. </w:t>
      </w:r>
      <w:r>
        <w:rPr>
          <w:rStyle w:val="FootnoteAnchor"/>
          <w:rtl w:val="true"/>
        </w:rPr>
        <w:footnoteReference w:id="194"/>
      </w:r>
      <w:bookmarkStart w:id="383" w:name="pg14830_160875"/>
    </w:p>
    <w:p>
      <w:pPr>
        <w:pStyle w:val="Heading2"/>
        <w:numPr>
          <w:ilvl w:val="1"/>
          <w:numId w:val="1"/>
        </w:numPr>
        <w:rPr/>
      </w:pPr>
      <w:bookmarkStart w:id="384" w:name="__RefHeading___Toc2644175_730472459"/>
      <w:bookmarkStart w:id="385" w:name="_Toc140"/>
      <w:bookmarkEnd w:id="383"/>
      <w:bookmarkEnd w:id="384"/>
      <w:r>
        <w:rPr>
          <w:rtl w:val="true"/>
        </w:rPr>
        <w:t>گفتار هشتم</w:t>
      </w:r>
      <w:bookmarkEnd w:id="385"/>
    </w:p>
    <w:p>
      <w:pPr>
        <w:pStyle w:val="Heading3"/>
        <w:numPr>
          <w:ilvl w:val="2"/>
          <w:numId w:val="1"/>
        </w:numPr>
        <w:rPr/>
      </w:pPr>
      <w:bookmarkStart w:id="386" w:name="__RefHeading___Toc2644177_730472459"/>
      <w:bookmarkStart w:id="387" w:name="_Toc141"/>
      <w:bookmarkEnd w:id="386"/>
      <w:r>
        <w:rPr/>
        <w:t>1</w:t>
      </w:r>
      <w:r>
        <w:rPr>
          <w:rtl w:val="true"/>
        </w:rPr>
        <w:t xml:space="preserve">- </w:t>
      </w:r>
      <w:r>
        <w:rPr>
          <w:rtl w:val="true"/>
        </w:rPr>
        <w:t>حضرت آية الله مرحوم حاج سیدرضا صدر قدس سره</w:t>
      </w:r>
      <w:bookmarkEnd w:id="387"/>
    </w:p>
    <w:p>
      <w:pPr>
        <w:pStyle w:val="Heading4"/>
        <w:numPr>
          <w:ilvl w:val="3"/>
          <w:numId w:val="1"/>
        </w:numPr>
        <w:rPr/>
      </w:pPr>
      <w:bookmarkStart w:id="388" w:name="__RefHeading___Toc2644179_730472459"/>
      <w:bookmarkStart w:id="389" w:name="_Toc142"/>
      <w:bookmarkEnd w:id="388"/>
      <w:r>
        <w:rPr>
          <w:rtl w:val="true"/>
        </w:rPr>
        <w:t>اشاره</w:t>
      </w:r>
      <w:bookmarkEnd w:id="389"/>
    </w:p>
    <w:p>
      <w:pPr>
        <w:pStyle w:val="BookText"/>
        <w:rPr/>
      </w:pPr>
      <w:r>
        <w:rPr>
          <w:rtl w:val="true"/>
        </w:rPr>
        <mc:AlternateContent>
          <mc:Choice Requires="wps">
            <w:drawing>
              <wp:inline distT="0" distB="0" distL="0" distR="0">
                <wp:extent cx="5334000" cy="6146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20"/>
                        <a:stretch/>
                      </pic:blipFill>
                      <pic:spPr>
                        <a:xfrm>
                          <a:off x="0" y="0"/>
                          <a:ext cx="5334120" cy="6146640"/>
                        </a:xfrm>
                        <a:prstGeom prst="rect">
                          <a:avLst/>
                        </a:prstGeom>
                        <a:ln w="0">
                          <a:noFill/>
                        </a:ln>
                      </pic:spPr>
                    </pic:pic>
                  </a:graphicData>
                </a:graphic>
              </wp:inline>
            </w:drawing>
          </mc:Choice>
          <mc:Fallback>
            <w:pict>
              <v:shape id="shape_0" stroked="f" o:allowincell="f" style="position:absolute;margin-left:0pt;margin-top:-484.05pt;width:419.95pt;height:483.95pt;mso-wrap-style:none;v-text-anchor:middle;mso-position-horizontal:left;mso-position-vertical:top" type="_x0000_t75">
                <v:imagedata r:id="rId221" o:detectmouseclick="t"/>
                <v:stroke color="#3465a4" joinstyle="round" endcap="flat"/>
                <w10:wrap type="none"/>
              </v:shape>
            </w:pict>
          </mc:Fallback>
        </mc:AlternateConten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w:t>
      </w:r>
      <w:r>
        <w:rPr>
          <w:rFonts w:eastAsia="IRNazanin" w:cs="IRNazanin"/>
          <w:color w:val="111111"/>
          <w:sz w:val="28"/>
          <w:szCs w:val="28"/>
          <w:rtl w:val="true"/>
          <w:lang w:bidi="fa-IR"/>
        </w:rPr>
        <w:t xml:space="preserve">) </w:t>
      </w:r>
      <w:bookmarkStart w:id="390" w:name="pg14830_160876"/>
    </w:p>
    <w:p>
      <w:pPr>
        <w:pStyle w:val="Heading4"/>
        <w:numPr>
          <w:ilvl w:val="3"/>
          <w:numId w:val="1"/>
        </w:numPr>
        <w:rPr/>
      </w:pPr>
      <w:bookmarkStart w:id="391" w:name="__RefHeading___Toc2644181_730472459"/>
      <w:bookmarkStart w:id="392" w:name="_Toc143"/>
      <w:bookmarkEnd w:id="390"/>
      <w:bookmarkEnd w:id="391"/>
      <w:r>
        <w:rPr>
          <w:rtl w:val="true"/>
        </w:rPr>
        <w:t>نور امید در قیام حضرت مهدی علیه السلام</w:t>
      </w:r>
      <w:bookmarkEnd w:id="392"/>
    </w:p>
    <w:p>
      <w:pPr>
        <w:pStyle w:val="Heading5"/>
        <w:numPr>
          <w:ilvl w:val="4"/>
          <w:numId w:val="1"/>
        </w:numPr>
        <w:rPr/>
      </w:pPr>
      <w:bookmarkStart w:id="393" w:name="__RefHeading___Toc2644183_730472459"/>
      <w:bookmarkStart w:id="394" w:name="_Toc144"/>
      <w:bookmarkEnd w:id="393"/>
      <w:r>
        <w:rPr>
          <w:rtl w:val="true"/>
        </w:rPr>
        <w:t>اشاره</w:t>
      </w:r>
      <w:bookmarkEnd w:id="3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والصلاة على محمد وعلى آله الطيبين الطاهرين المعصومين، سيما على المهدي المنتظر، الامام الثاني عشر، واللعنة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امید و آرزو از ویژگیهای انسان و فطريات بشر است، زیرا هر دو نگاهی به آینده دارند، هنوز ثابت نشده که در میان جانوران، جانوری آینده نگر باشد، هنوز معلوم نشده جانورانی که لانه می سازند، و خوراک اندوخته می کنند بر اساس آینده نگری اینکار را کرده باشند، ممکن است که فعالیتهای آنها از روی غریزه و به صورت خودکار انجام گرفته باشد، بدون آنکه خود بدانند چه کار میکنند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اکتسابی است و نیاز به تعلیم و تعلم دارد، بر اساس ادعای اینکه جانوران دیگر غیر از انسان نیز از ویژگی آینده نگری برخوردارند، این سئوال پیش می آید که </w:t>
      </w:r>
      <w:bookmarkStart w:id="395" w:name="pg14830_160877"/>
    </w:p>
    <w:p>
      <w:pPr>
        <w:pStyle w:val="BookText"/>
        <w:rPr/>
      </w:pPr>
      <w:bookmarkEnd w:id="395"/>
      <w:r>
        <w:rPr>
          <w:rFonts w:ascii="IRNazanin" w:hAnsi="IRNazanin" w:eastAsia="IRNazanin"/>
          <w:color w:val="111111"/>
          <w:sz w:val="28"/>
          <w:sz w:val="28"/>
          <w:szCs w:val="28"/>
          <w:rtl w:val="true"/>
          <w:lang w:bidi="fa-IR"/>
        </w:rPr>
        <w:t>نخستین معلم جانوران که بوده، و سیستم آموزش آنها چگونه بوده است؟</w:t>
      </w:r>
    </w:p>
    <w:p>
      <w:pPr>
        <w:pStyle w:val="BookText"/>
        <w:rPr/>
      </w:pPr>
      <w:r>
        <w:rPr>
          <w:rFonts w:ascii="IRNazanin" w:hAnsi="IRNazanin" w:eastAsia="IRNazanin"/>
          <w:color w:val="111111"/>
          <w:sz w:val="28"/>
          <w:sz w:val="28"/>
          <w:szCs w:val="28"/>
          <w:rtl w:val="true"/>
          <w:lang w:bidi="fa-IR"/>
        </w:rPr>
        <w:t>ارائه جواب قاطعی به این سئوال ممکن نیست یا اقلا هنوز ممکن نیست، پس بی گمان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سازی و ذخیرہ اندوزی جانوران بر مبنای غریزه استوار است</w:t>
      </w:r>
      <w:r>
        <w:rPr>
          <w:rFonts w:eastAsia="IRNazanin" w:cs="IRNazanin"/>
          <w:color w:val="111111"/>
          <w:sz w:val="28"/>
          <w:szCs w:val="28"/>
          <w:rtl w:val="true"/>
          <w:lang w:bidi="fa-IR"/>
        </w:rPr>
        <w:t>.</w:t>
      </w:r>
    </w:p>
    <w:p>
      <w:pPr>
        <w:pStyle w:val="Heading5"/>
        <w:numPr>
          <w:ilvl w:val="4"/>
          <w:numId w:val="1"/>
        </w:numPr>
        <w:rPr/>
      </w:pPr>
      <w:bookmarkStart w:id="396" w:name="__RefHeading___Toc2644185_730472459"/>
      <w:bookmarkStart w:id="397" w:name="_Toc145"/>
      <w:bookmarkEnd w:id="396"/>
      <w:r>
        <w:rPr/>
        <w:t>1</w:t>
      </w:r>
      <w:r>
        <w:rPr>
          <w:rtl w:val="true"/>
        </w:rPr>
        <w:t xml:space="preserve">- </w:t>
      </w:r>
      <w:r>
        <w:rPr>
          <w:rtl w:val="true"/>
        </w:rPr>
        <w:t xml:space="preserve">امید و آرزو </w:t>
      </w:r>
      <w:r>
        <w:rPr>
          <w:rtl w:val="true"/>
        </w:rPr>
        <w:t>:</w:t>
      </w:r>
      <w:bookmarkEnd w:id="397"/>
    </w:p>
    <w:p>
      <w:pPr>
        <w:pStyle w:val="BookText"/>
        <w:rPr/>
      </w:pPr>
      <w:r>
        <w:rPr>
          <w:rFonts w:ascii="IRNazanin" w:hAnsi="IRNazanin" w:eastAsia="IRNazanin"/>
          <w:color w:val="111111"/>
          <w:sz w:val="28"/>
          <w:sz w:val="28"/>
          <w:szCs w:val="28"/>
          <w:rtl w:val="true"/>
          <w:lang w:bidi="fa-IR"/>
        </w:rPr>
        <w:t>پس امید و آرزو از ویژگیهای انسان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امید و آرزو بر پایه آینده نگری برقرار است، و در میان جانوران این تنها انسان است که می تواند آینده نگر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و آرزو هر دو نمایانگر خواسته های بشر بوده، و هر دو پیک سعادت، و نوید</w:t>
      </w:r>
    </w:p>
    <w:p>
      <w:pPr>
        <w:pStyle w:val="BookText"/>
        <w:rPr/>
      </w:pPr>
      <w:r>
        <w:rPr>
          <w:rFonts w:ascii="IRNazanin" w:hAnsi="IRNazanin" w:eastAsia="IRNazanin"/>
          <w:color w:val="111111"/>
          <w:sz w:val="28"/>
          <w:sz w:val="28"/>
          <w:szCs w:val="28"/>
          <w:rtl w:val="true"/>
          <w:lang w:bidi="fa-IR"/>
        </w:rPr>
        <w:t>خوشبختی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که میان امید و آرزو وجود داشته و آنها را از هم جدا می کند آنست که امید بر خاسته از عقل و اندیشه بشر است، و هدف آن همواره خردمندانه و امکان پذیر بوده و به چیز محال هرگز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بیمار امید بهبودی، و ناتوان امید توانا شدن، و دانش پژوه امید دانشوری، و</w:t>
      </w:r>
    </w:p>
    <w:p>
      <w:pPr>
        <w:pStyle w:val="BookText"/>
        <w:rPr/>
      </w:pPr>
      <w:r>
        <w:rPr>
          <w:rFonts w:ascii="IRNazanin" w:hAnsi="IRNazanin" w:eastAsia="IRNazanin"/>
          <w:color w:val="111111"/>
          <w:sz w:val="28"/>
          <w:sz w:val="28"/>
          <w:szCs w:val="28"/>
          <w:rtl w:val="true"/>
          <w:lang w:bidi="fa-IR"/>
        </w:rPr>
        <w:t>ستمدیده امید قطع دست ستمگر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آرزو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عقل هماهنگی نداشته و هدف آن عقلائی، خردمندانه، و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آرزوی جوانی، چاه کن آرزوی رسیدن به گنج، و هر کس در آستانه مرگ قرار</w:t>
      </w:r>
    </w:p>
    <w:p>
      <w:pPr>
        <w:pStyle w:val="BookText"/>
        <w:rPr/>
      </w:pPr>
      <w:r>
        <w:rPr>
          <w:rFonts w:ascii="IRNazanin" w:hAnsi="IRNazanin" w:eastAsia="IRNazanin"/>
          <w:color w:val="111111"/>
          <w:sz w:val="28"/>
          <w:sz w:val="28"/>
          <w:szCs w:val="28"/>
          <w:rtl w:val="true"/>
          <w:lang w:bidi="fa-IR"/>
        </w:rPr>
        <w:t>میگیرد آرزوی حیات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تفاوت مورد بحث در میان امید و آرزو تفاوت دیگری زائیده می شود، و آن عبارت از آنکه معمولا آرزومند می نشیند، و بدون آنکه حرکتی از خود نشان دهد با هوس رسیدن به آرزوی خود دلش را خوش می کند، انتظار دارد که آسمان آرزوی او را تحقق بخشیده و تحولات جوی در راه رسیدن به آن او را یاری 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امیدوار چنین نیست، اسباب و وسائل رسیدن به هدف را خود ترتیب می دهد </w:t>
      </w:r>
      <w:bookmarkStart w:id="398" w:name="pg14830_160878"/>
    </w:p>
    <w:p>
      <w:pPr>
        <w:pStyle w:val="BookText"/>
        <w:rPr/>
      </w:pPr>
      <w:bookmarkEnd w:id="398"/>
      <w:r>
        <w:rPr>
          <w:rFonts w:ascii="IRNazanin" w:hAnsi="IRNazanin" w:eastAsia="IRNazanin"/>
          <w:color w:val="111111"/>
          <w:sz w:val="28"/>
          <w:sz w:val="28"/>
          <w:szCs w:val="28"/>
          <w:rtl w:val="true"/>
          <w:lang w:bidi="fa-IR"/>
        </w:rPr>
        <w:t>و هر گامی که در این راستا بر می دارد او را به امیدی می رساند، زیرا امید اصلی و به اصطلاح هدف نهایی امیدهای فرعی می زاید و هر یک از این امیدها که تحقق می یابد پایه ای برای رسیدن به امید بالاتر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امید شدت گرفت و نیرومند شد به هدف و آرمان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دلیل آنکه امید، و آرمان هر دو بر اساس عقل قرار گرفته و با آن هماهنگ اند امید می تواند سرانجام منتهی به آرمان شود</w:t>
      </w:r>
      <w:r>
        <w:rPr>
          <w:rFonts w:eastAsia="IRNazanin" w:cs="IRNazanin"/>
          <w:color w:val="111111"/>
          <w:sz w:val="28"/>
          <w:szCs w:val="28"/>
          <w:rtl w:val="true"/>
          <w:lang w:bidi="fa-IR"/>
        </w:rPr>
        <w:t>.</w:t>
      </w:r>
    </w:p>
    <w:p>
      <w:pPr>
        <w:pStyle w:val="Heading5"/>
        <w:numPr>
          <w:ilvl w:val="4"/>
          <w:numId w:val="1"/>
        </w:numPr>
        <w:rPr/>
      </w:pPr>
      <w:bookmarkStart w:id="399" w:name="__RefHeading___Toc2644187_730472459"/>
      <w:bookmarkStart w:id="400" w:name="_Toc146"/>
      <w:bookmarkEnd w:id="399"/>
      <w:r>
        <w:rPr/>
        <w:t>2</w:t>
      </w:r>
      <w:r>
        <w:rPr>
          <w:rtl w:val="true"/>
        </w:rPr>
        <w:t xml:space="preserve">- </w:t>
      </w:r>
      <w:r>
        <w:rPr>
          <w:rtl w:val="true"/>
        </w:rPr>
        <w:t>امید فرد و اجتماع</w:t>
      </w:r>
      <w:r>
        <w:rPr>
          <w:rtl w:val="true"/>
        </w:rPr>
        <w:t>:</w:t>
      </w:r>
      <w:bookmarkEnd w:id="400"/>
    </w:p>
    <w:p>
      <w:pPr>
        <w:pStyle w:val="BookText"/>
        <w:rPr/>
      </w:pPr>
      <w:r>
        <w:rPr>
          <w:rFonts w:ascii="IRNazanin" w:hAnsi="IRNazanin" w:eastAsia="IRNazanin"/>
          <w:color w:val="111111"/>
          <w:sz w:val="28"/>
          <w:sz w:val="28"/>
          <w:szCs w:val="28"/>
          <w:rtl w:val="true"/>
          <w:lang w:bidi="fa-IR"/>
        </w:rPr>
        <w:t>یک فرد از بشر، همچنین یک اجتماع هر کدام می تواند نسبت به خود امید، یا امیدهائی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بشر ویژه خود او، و امید اجتماع از آن جامعه بوده و کلیه افراد آن در آن شریک اند گاهی امید فردی برای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فرد در راه تحقق بخشیدن به آرمان اجتماع تلاش میکند، رنج می برد، و احیانا در راه آن جان می بازد این گونه افراد خدمتگزار بشرند</w:t>
      </w:r>
      <w:r>
        <w:rPr>
          <w:rFonts w:eastAsia="IRNazanin" w:cs="IRNazanin"/>
          <w:color w:val="111111"/>
          <w:sz w:val="28"/>
          <w:szCs w:val="28"/>
          <w:rtl w:val="true"/>
          <w:lang w:bidi="fa-IR"/>
        </w:rPr>
        <w:t>.</w:t>
      </w:r>
    </w:p>
    <w:p>
      <w:pPr>
        <w:pStyle w:val="Heading5"/>
        <w:numPr>
          <w:ilvl w:val="4"/>
          <w:numId w:val="1"/>
        </w:numPr>
        <w:rPr/>
      </w:pPr>
      <w:bookmarkStart w:id="401" w:name="__RefHeading___Toc2644189_730472459"/>
      <w:bookmarkStart w:id="402" w:name="_Toc147"/>
      <w:bookmarkEnd w:id="401"/>
      <w:r>
        <w:rPr/>
        <w:t>3</w:t>
      </w:r>
      <w:r>
        <w:rPr>
          <w:rtl w:val="true"/>
        </w:rPr>
        <w:t xml:space="preserve">- </w:t>
      </w:r>
      <w:r>
        <w:rPr>
          <w:rtl w:val="true"/>
        </w:rPr>
        <w:t>امید اجتماع</w:t>
      </w:r>
      <w:r>
        <w:rPr>
          <w:rtl w:val="true"/>
        </w:rPr>
        <w:t>:</w:t>
      </w:r>
      <w:bookmarkEnd w:id="402"/>
    </w:p>
    <w:p>
      <w:pPr>
        <w:pStyle w:val="BookText"/>
        <w:rPr/>
      </w:pPr>
      <w:r>
        <w:rPr>
          <w:rFonts w:ascii="IRNazanin" w:hAnsi="IRNazanin" w:eastAsia="IRNazanin"/>
          <w:color w:val="111111"/>
          <w:sz w:val="28"/>
          <w:sz w:val="28"/>
          <w:szCs w:val="28"/>
          <w:rtl w:val="true"/>
          <w:lang w:bidi="fa-IR"/>
        </w:rPr>
        <w:t>از قبیل آسایش، سعادت، خوشبختی، تندرستی، برقراری عدل، کوتاه شدن دست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ستمگران، و امیدهای دیگری از این قماش که همه افراد بشر در آنها با هم شریکند همه اعم از مردم جوامع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هر دینی که میخواهند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مسلکی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رو هر مسلک و گروهی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ضد مذهب، و ضد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دسته و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مردم بی تفاوت و لا ابالی، و خوش نشین و صلح کل، نیز چنین امیدهائی را دارند، ولی تفاوت آنها با دیگران آن است که تنبلی و بی ارادگی سر تا پای وجود آنان را فرا گرفته و حال و حوصله تلاش در راه تحقق بخشیدن به سعادت خود و دیگران را ندارند</w:t>
      </w:r>
      <w:r>
        <w:rPr>
          <w:rFonts w:eastAsia="IRNazanin" w:cs="IRNazanin"/>
          <w:color w:val="111111"/>
          <w:sz w:val="28"/>
          <w:szCs w:val="28"/>
          <w:rtl w:val="true"/>
          <w:lang w:bidi="fa-IR"/>
        </w:rPr>
        <w:t xml:space="preserve">. </w:t>
      </w:r>
      <w:bookmarkStart w:id="403" w:name="pg14830_160879"/>
    </w:p>
    <w:p>
      <w:pPr>
        <w:pStyle w:val="Heading5"/>
        <w:numPr>
          <w:ilvl w:val="4"/>
          <w:numId w:val="1"/>
        </w:numPr>
        <w:rPr/>
      </w:pPr>
      <w:bookmarkStart w:id="404" w:name="__RefHeading___Toc2644191_730472459"/>
      <w:bookmarkStart w:id="405" w:name="_Toc148"/>
      <w:bookmarkEnd w:id="403"/>
      <w:bookmarkEnd w:id="404"/>
      <w:r>
        <w:rPr/>
        <w:t>4</w:t>
      </w:r>
      <w:r>
        <w:rPr>
          <w:rtl w:val="true"/>
        </w:rPr>
        <w:t xml:space="preserve">- </w:t>
      </w:r>
      <w:r>
        <w:rPr>
          <w:rtl w:val="true"/>
        </w:rPr>
        <w:t xml:space="preserve">هدف و آرمان اجتماعی </w:t>
      </w:r>
      <w:r>
        <w:rPr>
          <w:rtl w:val="true"/>
        </w:rPr>
        <w:t>:</w:t>
      </w:r>
      <w:bookmarkEnd w:id="405"/>
    </w:p>
    <w:p>
      <w:pPr>
        <w:pStyle w:val="BookText"/>
        <w:rPr/>
      </w:pPr>
      <w:r>
        <w:rPr>
          <w:rFonts w:ascii="IRNazanin" w:hAnsi="IRNazanin" w:eastAsia="IRNazanin"/>
          <w:color w:val="111111"/>
          <w:sz w:val="28"/>
          <w:sz w:val="28"/>
          <w:szCs w:val="28"/>
          <w:rtl w:val="true"/>
          <w:lang w:bidi="fa-IR"/>
        </w:rPr>
        <w:t>هنگامی که امید اجتماعی شدت یافت به هدف، و آرمان اجتماعی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امید فرد خودبخود، و بدون ترتیب وسائل و اسباب حصول بدان از طرف دارنده اش هرگز به تحقق نمی پیوندد امید اجتماعی نیز بدون کوشش، و تحمل رنج، و مقاومت و پایداری از طرف فرد و یا افراد پیشتاز و خیر اندیش جامعه تحقق نمی پذیرد، آری بایستی از جان گذشت تا به جانان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است که عظمت مقام انبیاء و اولیای کرام شناخته شده و ارزش تلاشهای</w:t>
      </w:r>
    </w:p>
    <w:p>
      <w:pPr>
        <w:pStyle w:val="BookText"/>
        <w:rPr/>
      </w:pPr>
      <w:r>
        <w:rPr>
          <w:rFonts w:ascii="IRNazanin" w:hAnsi="IRNazanin" w:eastAsia="IRNazanin"/>
          <w:color w:val="111111"/>
          <w:sz w:val="28"/>
          <w:sz w:val="28"/>
          <w:szCs w:val="28"/>
          <w:rtl w:val="true"/>
          <w:lang w:bidi="fa-IR"/>
        </w:rPr>
        <w:t>صادقانه، و بی وقفه آنان در راه تأمین سعادت بشر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خدمتگزاران راستین بشریت، و کسانی هستند که در راه تحقق و استقرار سعادت بشر رنج می برند، گنج خود را فدا می کنند، جانبازی و فداکاری می کنند تا برای بشر پیک سعادت و خوشبختی بشوند، و در مقابل اینهمه تلاش و زحمت، و قبول تهمتها و خطرات انتظار هیچگونه پاداشی را از افراد جامعه ندارند، نه مقامی، نه منصبی، نه مدحی، نه ثنائی، نه سرمایه ای، نه توانی، اگر خورشید را در دست راستشان و ماه را در کف چپشان بگذارند هرگز از آرمان مقدس خود دست بر نمی دارند، حتی اگر پیکر آنها را سوزانده و دوباره زنده کنند، و همان شکنجه را بدانان اعمال کنند از هدف عالی خود انصراف حاصل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اشخاص عالیمقدار و نمونه همواره می کوشند تا موانع بازدارنده حرکت جامعه به سوی کمال را از پیش پای آن برداشته و آن را به نیکبختی، و آسایش و سعادت رهنمون شوند، و برای رسیدن به این هدف گرانبها همه افراد بشر را بیاری می طلبند و از همه می خواهند منافع شخصی را کنار گذاشته و به همدیگر بپیوندند، دست همدیگر را بگیرند تا بدبختی مجال رشد و اشاعه پیدا نکند، و ستمدیده ای در زیر یوغ ستم قرار نگیرد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 بشر را راهنمائی میکنند و در میان خود و مردم عادی تفاوتی قائل نشده و در برج عاج نمی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برابر با خود دانسته و بر کسی اظهار تفوق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مقدسترین افراد بشر همین اشخاص، همین پیامبران و فرستادگان خدا می باشند</w:t>
      </w:r>
      <w:r>
        <w:rPr>
          <w:rFonts w:eastAsia="IRNazanin" w:cs="IRNazanin"/>
          <w:color w:val="111111"/>
          <w:sz w:val="28"/>
          <w:szCs w:val="28"/>
          <w:rtl w:val="true"/>
          <w:lang w:bidi="fa-IR"/>
        </w:rPr>
        <w:t xml:space="preserve">. </w:t>
      </w:r>
      <w:bookmarkStart w:id="406" w:name="pg14830_160880"/>
    </w:p>
    <w:p>
      <w:pPr>
        <w:pStyle w:val="Heading5"/>
        <w:numPr>
          <w:ilvl w:val="4"/>
          <w:numId w:val="1"/>
        </w:numPr>
        <w:rPr/>
      </w:pPr>
      <w:bookmarkStart w:id="407" w:name="__RefHeading___Toc2644193_730472459"/>
      <w:bookmarkStart w:id="408" w:name="_Toc149"/>
      <w:bookmarkEnd w:id="406"/>
      <w:bookmarkEnd w:id="407"/>
      <w:r>
        <w:rPr/>
        <w:t>5</w:t>
      </w:r>
      <w:r>
        <w:rPr>
          <w:rtl w:val="true"/>
        </w:rPr>
        <w:t xml:space="preserve">- </w:t>
      </w:r>
      <w:r>
        <w:rPr>
          <w:rtl w:val="true"/>
        </w:rPr>
        <w:t>مانع بزرگ</w:t>
      </w:r>
      <w:r>
        <w:rPr>
          <w:rtl w:val="true"/>
        </w:rPr>
        <w:t>:</w:t>
      </w:r>
      <w:bookmarkEnd w:id="408"/>
    </w:p>
    <w:p>
      <w:pPr>
        <w:pStyle w:val="BookText"/>
        <w:rPr/>
      </w:pPr>
      <w:r>
        <w:rPr>
          <w:rFonts w:ascii="IRNazanin" w:hAnsi="IRNazanin" w:eastAsia="IRNazanin"/>
          <w:color w:val="111111"/>
          <w:sz w:val="28"/>
          <w:sz w:val="28"/>
          <w:szCs w:val="28"/>
          <w:rtl w:val="true"/>
          <w:lang w:bidi="fa-IR"/>
        </w:rPr>
        <w:t>رسیدن به امید اجتماعی خود موانعی دارد که خود بشر آنها را پیش پای خود به وجود می آورد، موانعی که به صورت بزرگترین و خطرناکترین مشکل برای خدمتگزاران بشر چنگ و دندان تیز می کنند، ولی به هر حال رهبران راستین بشریت به مبارزه بی امان خود با همین مشکلات و موانع هر چند هم که نیرومند و خطرناک باشند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زشت ترین و ذلت بارترین این مشکلات خودپسندی انسانها است که همواره در طول تاریخ به صورت قدرتهای چپگرا و راستگرا مزاحم حرکت جامعه بشری بسوی کمال مطلوب خود شده، و بدین ترتیب قدرت و زمام امور بشر را به دست گرفته و سد راه سعادت او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سعادت بشر با انحصارطلبی و خوشبختی پنداری آنها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بشری بایستی این مانع بزرگ و مخرب را از پیش پای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برای برداشتن این مانع مزاحم، آموزش و پرورش سالم بشر است، هنگامی که مردمی مهذب و پاکیزه در عرصه اجتماع پیدا شدند نخستین گام به سوی سعادت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انبیاء عظام در این راه کوششهای بی وقفه ای به جا آورده و رنجهای بی شماری برده اند</w:t>
      </w:r>
      <w:r>
        <w:rPr>
          <w:rFonts w:eastAsia="IRNazanin" w:cs="IRNazanin"/>
          <w:color w:val="111111"/>
          <w:sz w:val="28"/>
          <w:szCs w:val="28"/>
          <w:rtl w:val="true"/>
          <w:lang w:bidi="fa-IR"/>
        </w:rPr>
        <w:t>.</w:t>
      </w:r>
    </w:p>
    <w:p>
      <w:pPr>
        <w:pStyle w:val="Heading5"/>
        <w:numPr>
          <w:ilvl w:val="4"/>
          <w:numId w:val="1"/>
        </w:numPr>
        <w:rPr/>
      </w:pPr>
      <w:bookmarkStart w:id="409" w:name="__RefHeading___Toc2644195_730472459"/>
      <w:bookmarkStart w:id="410" w:name="_Toc150"/>
      <w:bookmarkEnd w:id="409"/>
      <w:r>
        <w:rPr/>
        <w:t>6</w:t>
      </w:r>
      <w:r>
        <w:rPr>
          <w:rtl w:val="true"/>
        </w:rPr>
        <w:t xml:space="preserve">- </w:t>
      </w:r>
      <w:r>
        <w:rPr>
          <w:rtl w:val="true"/>
        </w:rPr>
        <w:t>خطای بشر</w:t>
      </w:r>
      <w:r>
        <w:rPr>
          <w:rtl w:val="true"/>
        </w:rPr>
        <w:t>:</w:t>
      </w:r>
      <w:bookmarkEnd w:id="410"/>
    </w:p>
    <w:p>
      <w:pPr>
        <w:pStyle w:val="BookText"/>
        <w:rPr/>
      </w:pPr>
      <w:r>
        <w:rPr>
          <w:rFonts w:ascii="IRNazanin" w:hAnsi="IRNazanin" w:eastAsia="IRNazanin"/>
          <w:color w:val="111111"/>
          <w:sz w:val="28"/>
          <w:sz w:val="28"/>
          <w:szCs w:val="28"/>
          <w:rtl w:val="true"/>
          <w:lang w:bidi="fa-IR"/>
        </w:rPr>
        <w:t>یکی دیگر از مهمترین موانع رسیدن بشر به امید و آرمان انسانی، اجتماعی خود خطای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بشر در این است که ظلم را نمی بیند و ظالم را می بیند، و به جای مبارزه با ظلم با ظالم می ستیزد، و این خود نشانه کوته بینی اوست که پیوسته در صدد کوبیدن ظالم است نه ظلم، که مساله انتقام از همین رهگذر پیدا می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با ظالم چندان سودی برای جهان بشریت در بر ندارد، زیرا او را به هدف خود </w:t>
      </w:r>
      <w:bookmarkStart w:id="411" w:name="pg14830_160881"/>
    </w:p>
    <w:p>
      <w:pPr>
        <w:pStyle w:val="BookText"/>
        <w:rPr/>
      </w:pPr>
      <w:bookmarkEnd w:id="411"/>
      <w:r>
        <w:rPr>
          <w:rFonts w:ascii="IRNazanin" w:hAnsi="IRNazanin" w:eastAsia="IRNazanin"/>
          <w:color w:val="111111"/>
          <w:sz w:val="28"/>
          <w:sz w:val="28"/>
          <w:szCs w:val="28"/>
          <w:rtl w:val="true"/>
          <w:lang w:bidi="fa-IR"/>
        </w:rPr>
        <w:t>نزدیک نمی کند چه بسیار از مردانی که در تاریخ بشر با ستمگران مبارزه کرده و آنها را در هم کوبیده اند ولی حکومت عدل برقرار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مبارزه با ظالم اگر پیروزی از آن مبارز باشد ظالمی از بین می رود، و ظالم دیگری جای او را می گیرد، و اگر مبارز شکست بخورد، ظالم نیرومند شده و بر ظلم و ستمش دو چندان می افزاید، در نتیجه روحیه مبارزین ضعیف شده و دیگر امید به موفقیت خود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امید به آرزو تبدیل خواهد شد ولی اگر بشر با ظلم و ستم به مبارزه برخیزد، نه ظالم چندان مشکل غیر قابل حلی پیش نمی آید، بلکه او می تواند در این راه قدم به قدم جلو رفته و سرانجام شاهد موفقیت را در آغوش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ظلم، مبارزه با ظالم نیز هست، ولی مبارزه با ظالم، مبارزه با ظلم نیست، بر این اساس جنگهای اولیای خدا در طول تاریخ مبارزه با ظلم بوده است، زیرا مبارزه با ظلم قداست داشته و هیچگاه توأم با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هدف هیچوقت وسیله ناپسند را پسندیده نکرده، گناه را تبدیل به نیکوکاری نمی کند</w:t>
      </w:r>
      <w:r>
        <w:rPr>
          <w:rFonts w:eastAsia="IRNazanin" w:cs="IRNazanin"/>
          <w:color w:val="111111"/>
          <w:sz w:val="28"/>
          <w:szCs w:val="28"/>
          <w:rtl w:val="true"/>
          <w:lang w:bidi="fa-IR"/>
        </w:rPr>
        <w:t>.</w:t>
      </w:r>
    </w:p>
    <w:p>
      <w:pPr>
        <w:pStyle w:val="Heading5"/>
        <w:numPr>
          <w:ilvl w:val="4"/>
          <w:numId w:val="1"/>
        </w:numPr>
        <w:rPr/>
      </w:pPr>
      <w:bookmarkStart w:id="412" w:name="__RefHeading___Toc2644197_730472459"/>
      <w:bookmarkStart w:id="413" w:name="_Toc151"/>
      <w:bookmarkEnd w:id="412"/>
      <w:r>
        <w:rPr/>
        <w:t>7</w:t>
      </w:r>
      <w:r>
        <w:rPr>
          <w:rtl w:val="true"/>
        </w:rPr>
        <w:t xml:space="preserve">- </w:t>
      </w:r>
      <w:r>
        <w:rPr>
          <w:rtl w:val="true"/>
        </w:rPr>
        <w:t>نزدیکترین راه</w:t>
      </w:r>
      <w:r>
        <w:rPr>
          <w:rtl w:val="true"/>
        </w:rPr>
        <w:t>:</w:t>
      </w:r>
      <w:bookmarkEnd w:id="413"/>
    </w:p>
    <w:p>
      <w:pPr>
        <w:pStyle w:val="BookText"/>
        <w:rPr/>
      </w:pPr>
      <w:r>
        <w:rPr>
          <w:rFonts w:ascii="IRNazanin" w:hAnsi="IRNazanin" w:eastAsia="IRNazanin"/>
          <w:color w:val="111111"/>
          <w:sz w:val="28"/>
          <w:sz w:val="28"/>
          <w:szCs w:val="28"/>
          <w:rtl w:val="true"/>
          <w:lang w:bidi="fa-IR"/>
        </w:rPr>
        <w:t>خردمندان برای رسیدن به هدف همواره نزدیکترین راه را بر می گزینند تا زودتر به هدف رسیده، و مقصود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راهها به هدف عالی بشری و امید اجتماعی که جز عدل جهانی، و آسایش همگانی چیز دیگری نیست بیش از دو 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اختیار بشر است همان نخستین گام است، و قدم دوم پشت سر آن برداشته می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پیشرفت بشر از نظر انسانیت و تکامل اوست، بشر تکامل یافته آماده فداکاری بوده و جرئت آن را دارد که از خود بگذرد تا سعادت و خوشبختی دیگران تامین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بشری چیزی برای خود نمی خواهد، و انحصار 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می گذرد، او اصلا من را در بوته فراموشی می گذارد، و بدین ترتیب او در شخصیت </w:t>
      </w:r>
    </w:p>
    <w:p>
      <w:pPr>
        <w:pStyle w:val="BookText"/>
        <w:rPr/>
      </w:pPr>
      <w:r>
        <w:rPr>
          <w:rFonts w:ascii="IRNazanin" w:hAnsi="IRNazanin" w:eastAsia="IRNazanin"/>
          <w:color w:val="111111"/>
          <w:sz w:val="28"/>
          <w:sz w:val="28"/>
          <w:szCs w:val="28"/>
          <w:rtl w:val="true"/>
          <w:lang w:bidi="fa-IR"/>
        </w:rPr>
        <w:t>وی جایگزین من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هوشیار است، داناست، خردمند است، و راه مبارزه با ظلم را می شناسد،</w:t>
      </w:r>
    </w:p>
    <w:p>
      <w:pPr>
        <w:pStyle w:val="BookText"/>
        <w:rPr/>
      </w:pPr>
      <w:r>
        <w:rPr>
          <w:rFonts w:ascii="IRNazanin" w:hAnsi="IRNazanin" w:eastAsia="IRNazanin"/>
          <w:color w:val="111111"/>
          <w:sz w:val="28"/>
          <w:sz w:val="28"/>
          <w:szCs w:val="28"/>
          <w:rtl w:val="true"/>
          <w:lang w:bidi="fa-IR"/>
        </w:rPr>
        <w:t>قدرتهای انسانی را از قدرتهای ضد انسانی تمیز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جامعه بشری چنین مردانی پیدا شدند، هر چند هم تعدادشان کم باشد قدم دوم برداشته می شود، و پشت سر آن است که بشر به هدف خود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دوم، ظهور راهنمای الهی و رهبر آسمانی در میان ملتی است که مورد عنایت خداوندگاری قرار گرفته و به پا خاسته تا شیطان و خصائص و افکار شیطانی را از محیط خود بیرون رانده و فرشته عدل و داد را به جای آن بنشاند، رهبری که خداوند متعال او را برای نجات بشر از ظلم و سیه روزی برگزیده است، تا جهان را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این موجود مقدس دستیارانی لازم دارد که شماره آنان بسیار کم و ناچیز است، و بیاری آنهاست که رهبر الهی برنامه های آسمانی خود را تنظیم و به مرحله اجرا گذاشته و جهان را آباد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آنان در میان بشریت همان گام نخستین برای رسیدن به هدف متعالی بشری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دستیاران حضرتش پاکیزه از گناه، و پیراسته از عقده ها هستند، زیرک و هوشیارند، هرگز گول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 و مقام فریفته نمی شوند، مظهر رحمت پروردگارند، هرگز نمی ترسند، از جان گذشته و در هر شرایط آماده فداکاری هستند، بیش از آنچه بگویند عمل می کنند، چون مرد کارند نه مرد سخن، هر چند سخنوران بلند مرتبه ای نیز هستند، ولی سخن راست می گویند و کار صحیح انجام میدهند، هیچگونه گناه در کارشان دیده نمی شود و هرگز گناه در سخنشان راه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اندک، دستیاران آن رهبر بزرگوار بوده و دست الهی در پشت سر آنها جای دارد، و مردان شکست ناپذیری هستند که امید اجتماعی بیاری آنان در جامعه بلازده بشری جامه عمل بخود می پوشد</w:t>
      </w:r>
      <w:r>
        <w:rPr>
          <w:rFonts w:eastAsia="IRNazanin" w:cs="IRNazanin"/>
          <w:color w:val="111111"/>
          <w:sz w:val="28"/>
          <w:szCs w:val="28"/>
          <w:rtl w:val="true"/>
          <w:lang w:bidi="fa-IR"/>
        </w:rPr>
        <w:t xml:space="preserve">. </w:t>
      </w:r>
      <w:bookmarkStart w:id="414" w:name="pg14830_160883"/>
    </w:p>
    <w:p>
      <w:pPr>
        <w:pStyle w:val="Heading5"/>
        <w:numPr>
          <w:ilvl w:val="4"/>
          <w:numId w:val="1"/>
        </w:numPr>
        <w:rPr/>
      </w:pPr>
      <w:bookmarkStart w:id="415" w:name="__RefHeading___Toc2644199_730472459"/>
      <w:bookmarkStart w:id="416" w:name="_Toc152"/>
      <w:bookmarkEnd w:id="414"/>
      <w:bookmarkEnd w:id="415"/>
      <w:r>
        <w:rPr/>
        <w:t>8</w:t>
      </w:r>
      <w:r>
        <w:rPr>
          <w:rtl w:val="true"/>
        </w:rPr>
        <w:t xml:space="preserve">- </w:t>
      </w:r>
      <w:r>
        <w:rPr>
          <w:rtl w:val="true"/>
        </w:rPr>
        <w:t xml:space="preserve">از نظر فلسفی </w:t>
      </w:r>
      <w:r>
        <w:rPr>
          <w:rtl w:val="true"/>
        </w:rPr>
        <w:t>:</w:t>
      </w:r>
      <w:bookmarkEnd w:id="416"/>
    </w:p>
    <w:p>
      <w:pPr>
        <w:pStyle w:val="BookText"/>
        <w:rPr/>
      </w:pPr>
      <w:r>
        <w:rPr>
          <w:rFonts w:ascii="IRNazanin" w:hAnsi="IRNazanin" w:eastAsia="IRNazanin"/>
          <w:color w:val="111111"/>
          <w:sz w:val="28"/>
          <w:sz w:val="28"/>
          <w:szCs w:val="28"/>
          <w:rtl w:val="true"/>
          <w:lang w:bidi="fa-IR"/>
        </w:rPr>
        <w:t>آنچه که تا به حال گفته شد از نظر بعد اجتماعی مسأله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 از نظر فلسفی، بحث را دنبال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قسر دائم در طبیعت را محال شمرده اند چنانکه قسر بیشتر را هم نشدنی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قسر دائم آن است که حقیقتی از حقایق هستی از ابتدا تا انتهای دوران وجودی خویش خارج از روال طبیعی خود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آتش هیچگاه حرارت نداشته باشد، و در جهان نیروئی وجود داشته باشد که از آغاز پیدایش تا هنگامی که آتش در این جهان وجود دارد از حرارت آن جلوگیری کند، یا نیروئی وجود داشته باشد که از بر دادن درخت سیب در طول دوران هستی آن جلوگیری به عمل آورد، فلاسفه این را قسر دائم نامیده و آنرا محال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از قسر بیشتر آن است که طبیعت در قسمت عمده عمرش از اقتضای ذاتی خود محروم باشد که این را هم محال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طبیعتی در بیشتر دوره عمر خود به خواسته طبیعی اش رسیده و از آن محروم نشده و نیروی مزاحمی در برابرش قد علم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فلسفی که به شکل قانون در جهان طبیعت جریان دارد نشان دهنده آن است که روزگار جور و ظلم در زندگی بشری نیز روزی به پایان خود رسیده، و پشت سر آن دوران عدل و داد 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بگذرد این روزگار تلخ تر از 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روزگار چون شکر آید</w:t>
      </w:r>
    </w:p>
    <w:p>
      <w:pPr>
        <w:pStyle w:val="BookText"/>
        <w:rPr/>
      </w:pPr>
      <w:r>
        <w:rPr>
          <w:rFonts w:ascii="IRNazanin" w:hAnsi="IRNazanin" w:eastAsia="IRNazanin"/>
          <w:color w:val="111111"/>
          <w:sz w:val="28"/>
          <w:sz w:val="28"/>
          <w:szCs w:val="28"/>
          <w:rtl w:val="true"/>
          <w:lang w:bidi="fa-IR"/>
        </w:rPr>
        <w:t>این نظریه فلسفی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قسر انسانیت در عمر نوع بشر محال است چنانکه در بیشتر عمر او نیز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روزگاری خواهد آمد که در آن انسانیت شکل گرفته و عمر حیوانیت دچار ضعف و سستی شده و بالاخره به پایان عمر منحوس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قانون اصولا باید عمر حکومت انسانیت در زندگی بشر دراز تر از عمر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حیوانیت باشد، مثلا اگر عمر حکومت حیوانیت در میان بشر هفت هزار سال فرض </w:t>
      </w:r>
      <w:bookmarkStart w:id="417" w:name="pg14830_160884"/>
    </w:p>
    <w:p>
      <w:pPr>
        <w:pStyle w:val="BookText"/>
        <w:rPr/>
      </w:pPr>
      <w:bookmarkEnd w:id="417"/>
      <w:r>
        <w:rPr>
          <w:rFonts w:ascii="IRNazanin" w:hAnsi="IRNazanin" w:eastAsia="IRNazanin"/>
          <w:color w:val="111111"/>
          <w:sz w:val="28"/>
          <w:sz w:val="28"/>
          <w:szCs w:val="28"/>
          <w:rtl w:val="true"/>
          <w:lang w:bidi="fa-IR"/>
        </w:rPr>
        <w:t>شود عمر انسانیت باید چندین برابر آن به درازا کشد زیرا قسر اکثری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یقین دورانی در زندگی بشریت فرا خواهد رسید که انسان ها در آن دوران از اسارت حیوان صفتان رهائی یافته و یوغ بردگی را از گردن خود خواهند گشود، و در سایه مهر انسانها زندگی خواهد کرد، شاید منظور از این سخن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لِلْحَقِّ دَوْلَةُ وَ لِلْبَاطِلِ جَوْلَةُ</w:t>
      </w:r>
    </w:p>
    <w:p>
      <w:pPr>
        <w:pStyle w:val="BookText"/>
        <w:rPr/>
      </w:pPr>
      <w:r>
        <w:rPr>
          <w:rFonts w:ascii="IRNazanin" w:hAnsi="IRNazanin" w:eastAsia="IRNazanin"/>
          <w:color w:val="111111"/>
          <w:sz w:val="28"/>
          <w:sz w:val="28"/>
          <w:szCs w:val="28"/>
          <w:rtl w:val="true"/>
          <w:lang w:bidi="fa-IR"/>
        </w:rPr>
        <w:t>برای حق دولتی، و برای باطل یک جولان گذرانی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باشد</w:t>
      </w:r>
      <w:r>
        <w:rPr>
          <w:rFonts w:eastAsia="IRNazanin" w:cs="IRNazanin"/>
          <w:color w:val="111111"/>
          <w:sz w:val="28"/>
          <w:szCs w:val="28"/>
          <w:rtl w:val="true"/>
          <w:lang w:bidi="fa-IR"/>
        </w:rPr>
        <w:t>.</w:t>
      </w:r>
    </w:p>
    <w:p>
      <w:pPr>
        <w:pStyle w:val="Heading5"/>
        <w:numPr>
          <w:ilvl w:val="4"/>
          <w:numId w:val="1"/>
        </w:numPr>
        <w:rPr/>
      </w:pPr>
      <w:bookmarkStart w:id="418" w:name="__RefHeading___Toc2644201_730472459"/>
      <w:bookmarkStart w:id="419" w:name="_Toc153"/>
      <w:bookmarkEnd w:id="418"/>
      <w:r>
        <w:rPr/>
        <w:t>9</w:t>
      </w:r>
      <w:r>
        <w:rPr>
          <w:rtl w:val="true"/>
        </w:rPr>
        <w:t xml:space="preserve">- </w:t>
      </w:r>
      <w:r>
        <w:rPr>
          <w:rtl w:val="true"/>
        </w:rPr>
        <w:t xml:space="preserve">عدل پایدار </w:t>
      </w:r>
      <w:r>
        <w:rPr>
          <w:rtl w:val="true"/>
        </w:rPr>
        <w:t>:</w:t>
      </w:r>
      <w:bookmarkEnd w:id="419"/>
    </w:p>
    <w:p>
      <w:pPr>
        <w:pStyle w:val="BookText"/>
        <w:rPr/>
      </w:pPr>
      <w:r>
        <w:rPr>
          <w:rFonts w:ascii="IRNazanin" w:hAnsi="IRNazanin" w:eastAsia="IRNazanin"/>
          <w:color w:val="111111"/>
          <w:sz w:val="28"/>
          <w:sz w:val="28"/>
          <w:szCs w:val="28"/>
          <w:rtl w:val="true"/>
          <w:lang w:bidi="fa-IR"/>
        </w:rPr>
        <w:t>عدل پایدار و اقامه قسط ابدی که هدف از ارسال پیامبران همین است، و قرآن کریم بدان گواهی میدهد در دو مرحله جامه عمل بخود می پوشد، مرحله تشریع و مرحله اجراء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مرحله تشریع ایجاد قوانین عادله ای است که سعادت بشر در پرتو آن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به وسیله پیامبران بزرگ الهی به ویژه پیامبر مقدس اسلام انجام، و بر دنیای بشریت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پیدایش بشریت با آغاز نخستین مرحله تشریع توأم بوده و بشر در هیچ مقطعی از زمان از رهنمودهای غیبی و آسمانی محروم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یا بهتر بگویم راهنمایان آسمانی برای کمک و راه انداختن عقل انسان آمده اند تا او بتواند در برابر نفس و خواهش دل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مرحله، مرحله اجرای قوانین عادله است، که از نظر اهمیت کمتر از مرحله</w:t>
      </w:r>
    </w:p>
    <w:p>
      <w:pPr>
        <w:pStyle w:val="BookText"/>
        <w:rPr/>
      </w:pPr>
      <w:r>
        <w:rPr>
          <w:rFonts w:ascii="IRNazanin" w:hAnsi="IRNazanin" w:eastAsia="IRNazanin"/>
          <w:color w:val="111111"/>
          <w:sz w:val="28"/>
          <w:sz w:val="28"/>
          <w:szCs w:val="28"/>
          <w:rtl w:val="true"/>
          <w:lang w:bidi="fa-IR"/>
        </w:rPr>
        <w:t>نخست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قانون صحيح اگر به طور صحیح اجرا نشود نقض غرض حاصل می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قانون باید به طور طبیعی اجرا شود، یعنی تعدادی از خود مردم بدرستی و </w:t>
      </w:r>
    </w:p>
    <w:p>
      <w:pPr>
        <w:pStyle w:val="BookText"/>
        <w:rPr/>
      </w:pPr>
      <w:r>
        <w:rPr>
          <w:rFonts w:ascii="IRNazanin" w:hAnsi="IRNazanin" w:eastAsia="IRNazanin"/>
          <w:color w:val="111111"/>
          <w:sz w:val="28"/>
          <w:sz w:val="28"/>
          <w:szCs w:val="28"/>
          <w:rtl w:val="true"/>
          <w:lang w:bidi="fa-IR"/>
        </w:rPr>
        <w:t>صحت آن پایبند بوده و آن را به مورد اجرا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را که مردم صحت آنرا نفهمند بدرد اجرا نمی خورد، در چنین صورتی است که قانون بزور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عدلی که با اجرای قانون از طریق زور، فشار، و قلدری پیاده شود عدل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زور و قلدری با عدل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بشر نخست باید بفهمد قانون چیست؟ و قانونگذار کیست؟ و کاربرد و نتیجه آن چیست؟ در این صورت است که خودش مجری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مردم و با اکثریت آنها آن را نفهمیده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اقلیت هوشیار توان آن را دارد که اکثریت را بیدار کرده و ثمره اجرای قانون را برای آنها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جاهل تحمل زور و ظلم را می کند، ولی برای تحمل عدل از خود تمکین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از ظلم می ترسد و بر اساس ترس آن را تحمل می کند، ولی از عدالت و عادل نمی هراسد، لذا عليه حق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مشحون از نمونه های فراوانی است که سخن ما را تأئید کرده و نشان می دهد که تاکنون ستمکاران بشری بیشتر از دیگران</w:t>
      </w:r>
    </w:p>
    <w:p>
      <w:pPr>
        <w:pStyle w:val="BookText"/>
        <w:rPr/>
      </w:pPr>
      <w:r>
        <w:rPr>
          <w:rFonts w:ascii="IRNazanin" w:hAnsi="IRNazanin" w:eastAsia="IRNazanin"/>
          <w:color w:val="111111"/>
          <w:sz w:val="28"/>
          <w:sz w:val="28"/>
          <w:szCs w:val="28"/>
          <w:rtl w:val="true"/>
          <w:lang w:bidi="fa-IR"/>
        </w:rPr>
        <w:t>کامیاب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تکامل عقلی و فکری برای بشر به وجود آید، هر چند تکاملی جزئی و در افراد معدودی حاصل شود، قوانین تضمین کننده عدالت عمومی به طور طبیعی عملی شده و برای اجرای آن نیازی به زور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که با زور پیاده شود پایدار و همیشگی نبوده، و همانکه زور منتفی شد بلافاصله آن نیز از جامعه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توده عوام و مردم نادان با چشم دشمنی به عدالت رخت بر بسته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نیکمردان بایستی بکوشند زمینه را برای برپائی قسط و عدل پایدار و همیشگی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در آغاز سخن گفته شد در راه امید باید تلاش کرد تا زمینه وصول به آن میسر شود، آنهم امید بزرگی که سرنوشت جهان را برای همیشه در جهت بهبود دگرگون می سازد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کردن زمینه برای عدالت پایدار، عبارت است از بیدار کردن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هوشیار </w:t>
      </w:r>
      <w:bookmarkStart w:id="420" w:name="pg14830_160886"/>
    </w:p>
    <w:p>
      <w:pPr>
        <w:pStyle w:val="BookText"/>
        <w:rPr/>
      </w:pPr>
      <w:bookmarkEnd w:id="420"/>
      <w:r>
        <w:rPr>
          <w:rFonts w:ascii="IRNazanin" w:hAnsi="IRNazanin" w:eastAsia="IRNazanin"/>
          <w:color w:val="111111"/>
          <w:sz w:val="28"/>
          <w:sz w:val="28"/>
          <w:szCs w:val="28"/>
          <w:rtl w:val="true"/>
          <w:lang w:bidi="fa-IR"/>
        </w:rPr>
        <w:t>ساختن آنان به حقایق وقایع در کردار و عمل است نه آنکه در مقام سخن دم از عدالت بزنیم ولی در کردار ظالمانه رفتار کنیم، بالاخره عدل همیشگی بدست برگزیده حق روزی در سطح جهان پیروز شده و رنجها و تلاشهای فداکارانه انبیاء به ثمر خواهد نشست</w:t>
      </w:r>
    </w:p>
    <w:p>
      <w:pPr>
        <w:pStyle w:val="BookText"/>
        <w:rPr/>
      </w:pPr>
      <w:r>
        <w:rPr>
          <w:rFonts w:ascii="IRNazanin" w:hAnsi="IRNazanin" w:eastAsia="IRNazanin"/>
          <w:color w:val="111111"/>
          <w:sz w:val="28"/>
          <w:sz w:val="28"/>
          <w:szCs w:val="28"/>
          <w:rtl w:val="true"/>
          <w:lang w:bidi="fa-IR"/>
        </w:rPr>
        <w:t>آماده سازی زمینه تولد و استقرار عدالت می تواند در ظهور آن تسریع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مجری عدالت عمومی تنها کسانی هستند که پروردگار متعال آنانرا برای اینکار برگزیده است، طرفداران عدالت پایدار بدانند که انبیاء برای چه آمدند، و چه کردند، و چه می خواستند، و برای چه پروردگار عظیم آنانرا برای اینکار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افرادی باید از نظر دانش و بینش بر همگان برتری داشته، و گذشته از علوم</w:t>
      </w:r>
    </w:p>
    <w:p>
      <w:pPr>
        <w:pStyle w:val="BookText"/>
        <w:rPr/>
      </w:pPr>
      <w:r>
        <w:rPr>
          <w:rFonts w:ascii="IRNazanin" w:hAnsi="IRNazanin" w:eastAsia="IRNazanin"/>
          <w:color w:val="111111"/>
          <w:sz w:val="28"/>
          <w:sz w:val="28"/>
          <w:szCs w:val="28"/>
          <w:rtl w:val="true"/>
          <w:lang w:bidi="fa-IR"/>
        </w:rPr>
        <w:t>الهی از دانش طبیعی بشر نیز بر کلیه افراد جامعه خود پیشی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بشری ناقص بوده و بر کلیه جهان و جهانیان نمی تواند احاطه داشته، و از زمانهای آینده و از مردم آینده اطلاع کافی داشته باشد، این تنها علم الهی است که بر زمانهای آینده و مردم آن احاطه کاملی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شاگردان مکتب الهی می توانند از همه جا و از همه چیز و از همه کس اطلاع وافی داشته باشند آنان راه اجرای قوانین عدل را به خوبی می دانند، و برای همین هم انسان از نظر آنان موجود شناخته شده ای می باشد، انسان ناشناس پیش مردان حق مفهومی نداشته و همه چیز برای آنان از پدیده های شناخته شده به شمار می رود</w:t>
      </w:r>
      <w:r>
        <w:rPr>
          <w:rFonts w:eastAsia="IRNazanin" w:cs="IRNazanin"/>
          <w:color w:val="111111"/>
          <w:sz w:val="28"/>
          <w:szCs w:val="28"/>
          <w:rtl w:val="true"/>
          <w:lang w:bidi="fa-IR"/>
        </w:rPr>
        <w:t>.</w:t>
      </w:r>
    </w:p>
    <w:p>
      <w:pPr>
        <w:pStyle w:val="Heading5"/>
        <w:numPr>
          <w:ilvl w:val="4"/>
          <w:numId w:val="1"/>
        </w:numPr>
        <w:rPr/>
      </w:pPr>
      <w:bookmarkStart w:id="421" w:name="__RefHeading___Toc2644203_730472459"/>
      <w:bookmarkStart w:id="422" w:name="_Toc154"/>
      <w:bookmarkEnd w:id="421"/>
      <w:r>
        <w:rPr/>
        <w:t>10</w:t>
      </w:r>
      <w:r>
        <w:rPr>
          <w:rtl w:val="true"/>
        </w:rPr>
        <w:t xml:space="preserve">- </w:t>
      </w:r>
      <w:r>
        <w:rPr>
          <w:rtl w:val="true"/>
        </w:rPr>
        <w:t xml:space="preserve">اسارت عقل بشری </w:t>
      </w:r>
      <w:r>
        <w:rPr>
          <w:rtl w:val="true"/>
        </w:rPr>
        <w:t>:</w:t>
      </w:r>
      <w:bookmarkEnd w:id="42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عقل بشر که راهنمای او باید باشد هنوز در اسارت دل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عقل را استثمار کرده و آن را به بیگاری می گیرد و او را در جهت خواسته هایش به حرکت وا می دارد، بدین ترتیب عقلی که نماینده جنبه انسانی بشر است در خدمت جنبه حیوانی او قرار میگیرد</w:t>
      </w:r>
      <w:r>
        <w:rPr>
          <w:rFonts w:eastAsia="IRNazanin" w:cs="IRNazanin"/>
          <w:color w:val="111111"/>
          <w:sz w:val="28"/>
          <w:szCs w:val="28"/>
          <w:rtl w:val="true"/>
          <w:lang w:bidi="fa-IR"/>
        </w:rPr>
        <w:t xml:space="preserve">. </w:t>
      </w:r>
      <w:bookmarkStart w:id="423" w:name="pg14830_160887"/>
    </w:p>
    <w:p>
      <w:pPr>
        <w:pStyle w:val="BookText"/>
        <w:rPr/>
      </w:pPr>
      <w:bookmarkEnd w:id="423"/>
      <w:r>
        <w:rPr>
          <w:rFonts w:ascii="IRNazanin" w:hAnsi="IRNazanin" w:eastAsia="IRNazanin"/>
          <w:color w:val="111111"/>
          <w:sz w:val="28"/>
          <w:sz w:val="28"/>
          <w:szCs w:val="28"/>
          <w:rtl w:val="true"/>
          <w:lang w:bidi="fa-IR"/>
        </w:rPr>
        <w:t>با در نظر گرفتن این مساله باید به کمک عقل شتافته و آن را از اسارت و بیگاری نفس حیوانی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ایزدی و رحمت پروردگاری وسایل چنین کمکی را فراهم آورده و نیکمردان بزرگ و پاکی را به کمک عقل بشر ارسال داشته است تا آن را از بردگی جانور دو پا و راست قامت رها کنند تا بدین ترتیب انسان کارگر شهوت، و برده غضب نبوده و انحراف به چپ و راست نداشته باشد، راه صحیح و سالم انسانی را بپیماید و بس، راهی را که عقل نشان می دهد، از راست گرائی و شهوت بپرهیزد، و از چپگرائی و غضب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رحمت الهی حضرت مهدی علیه السلام را علم می کند تا عقل بشر را یاری دهد، و آن را از اسارت و بردگی رهائی بخشد، و آنگاه جامعه انسانی را تشکیل دهد، و عدل جهانی را برقرار سازد، ویژگی حضرت مهدی علیه السلام آن است که ظهور او با قدرت همراه است، تا بتواند قدرتهای ضد انسانی اعم از قدرتهای چپگرا و راست گرا را از صحنه زندگی بشر بیرون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اکنون دنیا زیر سلطه ناروای این دو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مظهر شهوت و دیگری مظهر غضب است که هر دو قدرت حیوانی و رودرروی قدرت انسانی قرار دارند </w:t>
      </w:r>
      <w:r>
        <w:rPr>
          <w:rFonts w:eastAsia="IRNazanin" w:cs="IRNazanin"/>
          <w:color w:val="111111"/>
          <w:sz w:val="28"/>
          <w:szCs w:val="28"/>
          <w:rtl w:val="true"/>
          <w:lang w:bidi="fa-IR"/>
        </w:rPr>
        <w:t>.</w:t>
      </w:r>
    </w:p>
    <w:p>
      <w:pPr>
        <w:pStyle w:val="Heading5"/>
        <w:numPr>
          <w:ilvl w:val="4"/>
          <w:numId w:val="1"/>
        </w:numPr>
        <w:rPr/>
      </w:pPr>
      <w:bookmarkStart w:id="424" w:name="__RefHeading___Toc2644205_730472459"/>
      <w:bookmarkStart w:id="425" w:name="_Toc155"/>
      <w:bookmarkEnd w:id="424"/>
      <w:r>
        <w:rPr/>
        <w:t>11</w:t>
      </w:r>
      <w:r>
        <w:rPr>
          <w:rtl w:val="true"/>
        </w:rPr>
        <w:t xml:space="preserve">- </w:t>
      </w:r>
      <w:r>
        <w:rPr>
          <w:rtl w:val="true"/>
        </w:rPr>
        <w:t xml:space="preserve">نظریه ادیان در رابطه با حضرت مهدی علیه السلام </w:t>
      </w:r>
      <w:r>
        <w:rPr>
          <w:rtl w:val="true"/>
        </w:rPr>
        <w:t>:</w:t>
      </w:r>
      <w:bookmarkEnd w:id="425"/>
    </w:p>
    <w:p>
      <w:pPr>
        <w:pStyle w:val="BookText"/>
        <w:rPr/>
      </w:pPr>
      <w:r>
        <w:rPr>
          <w:rFonts w:ascii="IRNazanin" w:hAnsi="IRNazanin" w:eastAsia="IRNazanin"/>
          <w:color w:val="111111"/>
          <w:sz w:val="28"/>
          <w:sz w:val="28"/>
          <w:szCs w:val="28"/>
          <w:rtl w:val="true"/>
          <w:lang w:bidi="fa-IR"/>
        </w:rPr>
        <w:t xml:space="preserve">انسان کامل و مقدسی که رهبری جهان را در دست گرفته و به کمک عقل بشر می شتابد و بر پا دارندہ عدالت پایدار جهانی خواهد بود در زبان دانش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نام را اسلام بر حضرتش نهاده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کسی است که ریشه ظلم و ستم را از جهان بر کنده، و خاور و باختر، و شرق و غرب عالم را برای همیشه آکنده از عدل و داد فرماید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حضرت مهدی علیه السلام سنبل مبارزه با ظلم، و براندازی ستم و ستمکاری از صفحه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امید اصلی و اجتماعی </w:t>
      </w:r>
    </w:p>
    <w:p>
      <w:pPr>
        <w:pStyle w:val="BookText"/>
        <w:rPr/>
      </w:pPr>
      <w:r>
        <w:rPr>
          <w:rFonts w:ascii="IRNazanin" w:hAnsi="IRNazanin" w:eastAsia="IRNazanin"/>
          <w:color w:val="111111"/>
          <w:sz w:val="28"/>
          <w:sz w:val="28"/>
          <w:szCs w:val="28"/>
          <w:rtl w:val="true"/>
          <w:lang w:bidi="fa-IR"/>
        </w:rPr>
        <w:t>بشر بوده و هست، و در کانون نهاد هر کس چنین امیدی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ادیان و مذاهب بشری از آن خبر داه و کسی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عالم</w:t>
      </w:r>
    </w:p>
    <w:p>
      <w:pPr>
        <w:pStyle w:val="BookText"/>
        <w:rPr/>
      </w:pPr>
      <w:r>
        <w:rPr>
          <w:rFonts w:ascii="IRNazanin" w:hAnsi="IRNazanin" w:eastAsia="IRNazanin"/>
          <w:color w:val="111111"/>
          <w:sz w:val="28"/>
          <w:sz w:val="28"/>
          <w:szCs w:val="28"/>
          <w:rtl w:val="true"/>
          <w:lang w:bidi="fa-IR"/>
        </w:rPr>
        <w:t>بشریت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ارمیای پیغمبر در تورات از جنگی عظیم و جهانی که طی آن دو سوم مردم روی زمین نابود می شوند خبر داده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سلطان عادلی به پا خاسته و جهان را اصلاح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زبور داود از قیام مصلحی نوید میدهد که دریا تا دریا عدل و داد کند و همه امتهای</w:t>
      </w:r>
    </w:p>
    <w:p>
      <w:pPr>
        <w:pStyle w:val="BookText"/>
        <w:rPr/>
      </w:pPr>
      <w:r>
        <w:rPr>
          <w:rFonts w:ascii="IRNazanin" w:hAnsi="IRNazanin" w:eastAsia="IRNazanin"/>
          <w:color w:val="111111"/>
          <w:sz w:val="28"/>
          <w:sz w:val="28"/>
          <w:szCs w:val="28"/>
          <w:rtl w:val="true"/>
          <w:lang w:bidi="fa-IR"/>
        </w:rPr>
        <w:t>جهان در برابر حضرتش سر طاعت فرود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 جهودان عزير نبی را به عنون مهدی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و ترسایان حضرت مسیح را مهدی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گبران و زردشتیان نام مهدی بهرام فرزند سوم زرتشت و یا سوشنات است که جهان را پر از پندار نیک، گفتار نیک، و کردار نیک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بودائیان، و برهمائیان که 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منشعب شده اند در انتظار بازگشت پیشوای خود روزگار می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باستان در انتظار کیخسرو نشسته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از مردم جهان نهان</w:t>
      </w:r>
    </w:p>
    <w:p>
      <w:pPr>
        <w:pStyle w:val="BookText"/>
        <w:rPr/>
      </w:pPr>
      <w:r>
        <w:rPr>
          <w:rFonts w:ascii="IRNazanin" w:hAnsi="IRNazanin" w:eastAsia="IRNazanin"/>
          <w:color w:val="111111"/>
          <w:sz w:val="28"/>
          <w:sz w:val="28"/>
          <w:szCs w:val="28"/>
          <w:rtl w:val="true"/>
          <w:lang w:bidi="fa-IR"/>
        </w:rPr>
        <w:t>کرده و روزی باز خواهد آمد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هیچکدام از ادیان گذشته همچون اسلام نظریه مهدی را محکم و استوار مطرح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پیروان خود را به وجود حضرت مهدی علیه السلام مژده داده بلکه پیروان دیگر ادیان و مذاهب جهان را نیز متوجه این حقیقت آشکار فرموده و آنان را از وجود نظریه مهدی علیه السلام در مذاهب خودشان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یکی از حقهای بزرگ اسلام بر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پیش بینی عدالت همگانی و پایدار یکی از ارمغانهای اسلام برای اجتماع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حکومت واحد جهانی، و تساوی نژادها و الغاء طبقات اجتماعی، و برتریهای قومی و ملی ارمغانهای دیگر این دیانت مقدس جهانی، و همیشگی و آسمانی است</w:t>
      </w:r>
      <w:r>
        <w:rPr>
          <w:rFonts w:eastAsia="IRNazanin" w:cs="IRNazanin"/>
          <w:color w:val="111111"/>
          <w:sz w:val="28"/>
          <w:szCs w:val="28"/>
          <w:rtl w:val="true"/>
          <w:lang w:bidi="fa-IR"/>
        </w:rPr>
        <w:t xml:space="preserve">. </w:t>
      </w:r>
      <w:bookmarkStart w:id="426" w:name="pg14830_160889"/>
    </w:p>
    <w:p>
      <w:pPr>
        <w:pStyle w:val="Heading5"/>
        <w:numPr>
          <w:ilvl w:val="4"/>
          <w:numId w:val="1"/>
        </w:numPr>
        <w:rPr/>
      </w:pPr>
      <w:bookmarkStart w:id="427" w:name="__RefHeading___Toc2644207_730472459"/>
      <w:bookmarkStart w:id="428" w:name="_Toc156"/>
      <w:bookmarkEnd w:id="426"/>
      <w:bookmarkEnd w:id="427"/>
      <w:r>
        <w:rPr/>
        <w:t>12</w:t>
      </w:r>
      <w:r>
        <w:rPr>
          <w:rtl w:val="true"/>
        </w:rPr>
        <w:t xml:space="preserve">- </w:t>
      </w:r>
      <w:r>
        <w:rPr>
          <w:rtl w:val="true"/>
        </w:rPr>
        <w:t>شناخت حضرت مهدی علیه السلام</w:t>
      </w:r>
      <w:bookmarkEnd w:id="428"/>
    </w:p>
    <w:p>
      <w:pPr>
        <w:pStyle w:val="BookText"/>
        <w:rPr/>
      </w:pPr>
      <w:r>
        <w:rPr>
          <w:rFonts w:ascii="IRNazanin" w:hAnsi="IRNazanin" w:eastAsia="IRNazanin"/>
          <w:color w:val="111111"/>
          <w:sz w:val="28"/>
          <w:sz w:val="28"/>
          <w:szCs w:val="28"/>
          <w:rtl w:val="true"/>
          <w:lang w:bidi="fa-IR"/>
        </w:rPr>
        <w:t>هم اکنون وقت آنستکه بدانیم حضرت مهدی علیه السلام کیست؟</w:t>
      </w:r>
    </w:p>
    <w:p>
      <w:pPr>
        <w:pStyle w:val="BookText"/>
        <w:rPr/>
      </w:pPr>
      <w:r>
        <w:rPr>
          <w:rFonts w:ascii="IRNazanin" w:hAnsi="IRNazanin" w:eastAsia="IRNazanin"/>
          <w:color w:val="111111"/>
          <w:sz w:val="28"/>
          <w:sz w:val="28"/>
          <w:szCs w:val="28"/>
          <w:rtl w:val="true"/>
          <w:lang w:bidi="fa-IR"/>
        </w:rPr>
        <w:t>بنابراین نخست باید از ویژگیهای حضرت مهدی علیه السلام پرده برداریم</w:t>
      </w:r>
    </w:p>
    <w:p>
      <w:pPr>
        <w:pStyle w:val="BookText"/>
        <w:rPr/>
      </w:pPr>
      <w:r>
        <w:rPr>
          <w:rFonts w:ascii="IRNazanin" w:hAnsi="IRNazanin" w:eastAsia="IRNazanin"/>
          <w:color w:val="111111"/>
          <w:sz w:val="28"/>
          <w:sz w:val="28"/>
          <w:szCs w:val="28"/>
          <w:rtl w:val="true"/>
          <w:lang w:bidi="fa-IR"/>
        </w:rPr>
        <w:t>حضرت مهدی علیه السلام کسی است که پروردگار دادگر جهان او را تعیین می فرماید زیرا شناخت چنین کسی برای بشر مقدور نیست تا بتواند او را تعیین و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اجرا کننده تعلیمات همه انبیاء و خواسته های همه اولیاء است، لذا باید از دانشی نامتناهی، بینشی نامتناهی، استقامت و صبری نامتناهی برخوردار بوده و آسیب ناپذیر، و خستگی ناپذیر باشد، در اجرای عدالت چنان دقیق باشد که نگذارد پوست ارزنی از دهان موری بناروا گرفته شود، خوی خوش، و خلق نیک داشته باشد، وگرنه مردم از دور و برش پراکنده شده و کنار وی باقی نمی مانند مگر تعدادی از ترس و یا بر اساس طمع و چشم داشت که هیچکدام از ایندو با عدالت و دادگری آن حضرت سازگار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بایستی از طرف پروردگار متعال معرفی شود تا مردم او را بشناسند</w:t>
      </w:r>
      <w:r>
        <w:rPr>
          <w:rFonts w:eastAsia="IRNazanin" w:cs="IRNazanin"/>
          <w:color w:val="111111"/>
          <w:sz w:val="28"/>
          <w:szCs w:val="28"/>
          <w:rtl w:val="true"/>
          <w:lang w:bidi="fa-IR"/>
        </w:rPr>
        <w:t>.</w:t>
      </w:r>
    </w:p>
    <w:p>
      <w:pPr>
        <w:pStyle w:val="Heading5"/>
        <w:numPr>
          <w:ilvl w:val="4"/>
          <w:numId w:val="1"/>
        </w:numPr>
        <w:rPr/>
      </w:pPr>
      <w:bookmarkStart w:id="429" w:name="__RefHeading___Toc2644209_730472459"/>
      <w:bookmarkStart w:id="430" w:name="_Toc157"/>
      <w:bookmarkEnd w:id="429"/>
      <w:r>
        <w:rPr/>
        <w:t>13</w:t>
      </w:r>
      <w:r>
        <w:rPr>
          <w:rtl w:val="true"/>
        </w:rPr>
        <w:t xml:space="preserve">- </w:t>
      </w:r>
      <w:r>
        <w:rPr>
          <w:rtl w:val="true"/>
        </w:rPr>
        <w:t>مهدی شخصی است یا نوعی؟</w:t>
      </w:r>
      <w:bookmarkEnd w:id="43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شخصی است، زیرا اگر نوعی باشد نقض غرض حاصل آمده و قیامش به ثمر نمی رسد و در این صورت بشریت امید بر پائی و استقرار عدل جهانی و پایدار در جامعه بشری را با خود به گور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مردم خودخواه، و زورگویان خون آشام خود را در جامعه جهانی به عنوان مهدی جا زده، و قشرهای ساده لوح مردم را دور خود جمع کرده و به ظلم و ستم می پردازند، و به دنبال آن جنگهای ویرانگری به وجود آمده و بر جنگهای بشر جنگ دیگری افزوده می شود، و ظلم و ستم، و کینه و انتقام سر تا سر جهان را فرا گرفته و به جای عدل پایدار ظلم ابدی نصيب بشر می شود، و در نتیجه این وضع زحمتهای بشر و کوششهای خدمتگزاران بشر بباد فنا می رود</w:t>
      </w:r>
      <w:r>
        <w:rPr>
          <w:rFonts w:eastAsia="IRNazanin" w:cs="IRNazanin"/>
          <w:color w:val="111111"/>
          <w:sz w:val="28"/>
          <w:szCs w:val="28"/>
          <w:rtl w:val="true"/>
          <w:lang w:bidi="fa-IR"/>
        </w:rPr>
        <w:t xml:space="preserve">. </w:t>
      </w:r>
      <w:bookmarkStart w:id="431" w:name="pg14830_160890"/>
    </w:p>
    <w:p>
      <w:pPr>
        <w:pStyle w:val="BookText"/>
        <w:rPr/>
      </w:pPr>
      <w:bookmarkEnd w:id="431"/>
      <w:r>
        <w:rPr>
          <w:rFonts w:ascii="IRNazanin" w:hAnsi="IRNazanin" w:eastAsia="IRNazanin"/>
          <w:color w:val="111111"/>
          <w:sz w:val="28"/>
          <w:sz w:val="28"/>
          <w:szCs w:val="28"/>
          <w:rtl w:val="true"/>
          <w:lang w:bidi="fa-IR"/>
        </w:rPr>
        <w:t>گذشته از این، وجود مهدی نوعی پس از ظهور قابل تردید و انکار می باشد، از این نظر هم دو دستگی و اختلاف در میان بشر پیدا شده و جنگی جدید بر جنگهای جهان افزوده و گمراهی بشر دو چندان می شود، و دریچه هدایت برای همیشه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منطق روشن می شود که مهدی شخصی است معین، تا هر کس و ناکسی، بفكر جازدن خود به عنوان مهدی نیفتد، تا بشر گیج و گمراه نشده و راه را از چاه باز شناسد و تردیدی نیست که رحمت ایزدی اجازه نخواهد داد بشر راه را از چاه نشناسد</w:t>
      </w:r>
      <w:r>
        <w:rPr>
          <w:rFonts w:eastAsia="IRNazanin" w:cs="IRNazanin"/>
          <w:color w:val="111111"/>
          <w:sz w:val="28"/>
          <w:szCs w:val="28"/>
          <w:rtl w:val="true"/>
          <w:lang w:bidi="fa-IR"/>
        </w:rPr>
        <w:t>.</w:t>
      </w:r>
    </w:p>
    <w:p>
      <w:pPr>
        <w:pStyle w:val="Heading5"/>
        <w:numPr>
          <w:ilvl w:val="4"/>
          <w:numId w:val="1"/>
        </w:numPr>
        <w:rPr/>
      </w:pPr>
      <w:bookmarkStart w:id="432" w:name="__RefHeading___Toc2644211_730472459"/>
      <w:bookmarkStart w:id="433" w:name="_Toc158"/>
      <w:bookmarkEnd w:id="432"/>
      <w:r>
        <w:rPr/>
        <w:t>14</w:t>
      </w:r>
      <w:r>
        <w:rPr>
          <w:rtl w:val="true"/>
        </w:rPr>
        <w:t xml:space="preserve">- </w:t>
      </w:r>
      <w:r>
        <w:rPr>
          <w:rtl w:val="true"/>
        </w:rPr>
        <w:t>حضرت مهدی علیه السلام هم اکنون زنده و موجود است</w:t>
      </w:r>
      <w:r>
        <w:rPr>
          <w:rtl w:val="true"/>
        </w:rPr>
        <w:t>:</w:t>
      </w:r>
      <w:bookmarkEnd w:id="433"/>
    </w:p>
    <w:p>
      <w:pPr>
        <w:pStyle w:val="BookText"/>
        <w:rPr/>
      </w:pPr>
      <w:r>
        <w:rPr>
          <w:rFonts w:ascii="IRNazanin" w:hAnsi="IRNazanin" w:eastAsia="IRNazanin"/>
          <w:color w:val="111111"/>
          <w:sz w:val="28"/>
          <w:sz w:val="28"/>
          <w:szCs w:val="28"/>
          <w:rtl w:val="true"/>
          <w:lang w:bidi="fa-IR"/>
        </w:rPr>
        <w:t>از این سخن پاسخ سئوال دوم نیز روشن می شود که حضرت مهدی علیه السلام هم اکنون موجود بوده و در آینده زاده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بنا شود که حضرت مهدی علیه السلام در آینده زاده شود بسیاری در صدد جازدن خود به عنوان مهدی در جامعه می افتند، و ساده دلان بشر و مردم نادان بدانها گرویده و جنگهای مهدی گری در جامعه راه می افتد، و ستم سر تاسر جهان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دیگری که از این پندار پیش می آید آنکه اگر مهدی علیه السلام در آینده زاده شود باید مردم او را بشناسند، و کتابهای آسمانی از شهر و دودمان او خبر دهند، زیرا تا چنین نباشد مهدی علیه السلام شناخته نمی شود، و اگر کتابهای آسمانی از شهر و دیار، و نژاد و تبار، و خاندان و دودمان، و از مکان و زمان او خبر دهند قدرتهای جهانی در هر زمان در صدد نابودی آن شهر، آن دیار، آن قوم، آن نژاد، و آن دودمان می افتند، تا بدینوسیله بتوانند از پیدایش و ظهور چنین کسی جلوگیری کرده، و در رابطه با از دست ندادن حکومتشان چاره اندیشی نمایند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قدرتی مافوق قدرت بشر به کار رود تا آن دودمان را محافظت نموده و از گزند حوادث طبیعی محفوظشان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ستمکاران جهان، زورمندان و </w:t>
      </w:r>
      <w:bookmarkStart w:id="434" w:name="pg14830_160891"/>
    </w:p>
    <w:p>
      <w:pPr>
        <w:pStyle w:val="BookText"/>
        <w:rPr/>
      </w:pPr>
      <w:bookmarkEnd w:id="434"/>
      <w:r>
        <w:rPr>
          <w:rFonts w:ascii="IRNazanin" w:hAnsi="IRNazanin" w:eastAsia="IRNazanin"/>
          <w:color w:val="111111"/>
          <w:sz w:val="28"/>
          <w:sz w:val="28"/>
          <w:szCs w:val="28"/>
          <w:rtl w:val="true"/>
          <w:lang w:bidi="fa-IR"/>
        </w:rPr>
        <w:t>قلدرانی که به قصد نابودی آن خاندان کمر همت می بندند در هر ساعت، و در همه جا دیوار آهنینی بکشد تا زمان تولد او برسد، زیرا اگر چنین نباشد پدران و مادران او از شر ظالمان و ستمکاران ساعتی آسوده خاطر نشده، و هر آن در معرض خطر مرگ و ترور قرار می گیرند، نه تنها پدران و مادران مهدی بلکه مردم شهر او نیز با خطر مرگ و انهدام روبرو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قدرتهای آسمانی باید به کار رود تا آن شهر، و آن دودمان از خطر ویرانی و</w:t>
      </w:r>
    </w:p>
    <w:p>
      <w:pPr>
        <w:pStyle w:val="BookText"/>
        <w:rPr/>
      </w:pPr>
      <w:r>
        <w:rPr>
          <w:rFonts w:ascii="IRNazanin" w:hAnsi="IRNazanin" w:eastAsia="IRNazanin"/>
          <w:color w:val="111111"/>
          <w:sz w:val="28"/>
          <w:sz w:val="28"/>
          <w:szCs w:val="28"/>
          <w:rtl w:val="true"/>
          <w:lang w:bidi="fa-IR"/>
        </w:rPr>
        <w:t>برچیده شدن از صفحه روزگار در امان بماند تا زمان ولادت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مهدی شخص معینی بوده، و زنده و پاینده، و به طور ناشناس زندگی کند، و از نیروی غیبی و قدرت الهی نیز برخوردار باشد چنین مشکلاتی پیش نمی آید، و تنها یک قدرت به منظور ضمانت حيات او از گزند حوادث به کار می افتد و چنین چیزی از نظر وجود مهدی لزوما باید وجود داشته باشد، زیرا مردم باید نشانه های قدرت خدائی را در وجود او بینند، وگرنه مهدی با مردم دیگر تفاوتی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ناشناس بودن، خطر دشمنان را از وی دفع کرده، و نیروی الهی عمری دراز به او</w:t>
      </w:r>
    </w:p>
    <w:p>
      <w:pPr>
        <w:pStyle w:val="BookText"/>
        <w:rPr/>
      </w:pPr>
      <w:r>
        <w:rPr>
          <w:rFonts w:ascii="IRNazanin" w:hAnsi="IRNazanin" w:eastAsia="IRNazanin"/>
          <w:color w:val="111111"/>
          <w:sz w:val="28"/>
          <w:sz w:val="28"/>
          <w:szCs w:val="28"/>
          <w:rtl w:val="true"/>
          <w:lang w:bidi="fa-IR"/>
        </w:rPr>
        <w:t>می بخشد، و از گزند بیماریها مصونش می دارد</w:t>
      </w:r>
      <w:r>
        <w:rPr>
          <w:rFonts w:eastAsia="IRNazanin" w:cs="IRNazanin"/>
          <w:color w:val="111111"/>
          <w:sz w:val="28"/>
          <w:szCs w:val="28"/>
          <w:rtl w:val="true"/>
          <w:lang w:bidi="fa-IR"/>
        </w:rPr>
        <w:t>.</w:t>
      </w:r>
    </w:p>
    <w:p>
      <w:pPr>
        <w:pStyle w:val="Heading5"/>
        <w:numPr>
          <w:ilvl w:val="4"/>
          <w:numId w:val="1"/>
        </w:numPr>
        <w:rPr/>
      </w:pPr>
      <w:bookmarkStart w:id="435" w:name="__RefHeading___Toc2644213_730472459"/>
      <w:bookmarkStart w:id="436" w:name="_Toc159"/>
      <w:bookmarkEnd w:id="435"/>
      <w:r>
        <w:rPr/>
        <w:t>15</w:t>
      </w:r>
      <w:r>
        <w:rPr>
          <w:rtl w:val="true"/>
        </w:rPr>
        <w:t xml:space="preserve">- </w:t>
      </w:r>
      <w:r>
        <w:rPr>
          <w:rtl w:val="true"/>
        </w:rPr>
        <w:t>حضرت مهدی علیه السلام کیست؟</w:t>
      </w:r>
      <w:bookmarkEnd w:id="436"/>
    </w:p>
    <w:p>
      <w:pPr>
        <w:pStyle w:val="BookText"/>
        <w:rPr/>
      </w:pPr>
      <w:r>
        <w:rPr>
          <w:rFonts w:ascii="IRNazanin" w:hAnsi="IRNazanin" w:eastAsia="IRNazanin"/>
          <w:color w:val="111111"/>
          <w:sz w:val="28"/>
          <w:sz w:val="28"/>
          <w:szCs w:val="28"/>
          <w:rtl w:val="true"/>
          <w:lang w:bidi="fa-IR"/>
        </w:rPr>
        <w:t>حضرت مهدی علیه السلام امید بشر، برگزیده خدا، به ثمر رساننده هدف انبیاء، دادگر کل، بنیانگزار عدالت پایدار جهانی، انسان بزرگ، پاکیزه ترین فرد بشر، و آن دلربای زنده و پاینده کیست؟</w:t>
      </w:r>
    </w:p>
    <w:p>
      <w:pPr>
        <w:pStyle w:val="BookText"/>
        <w:rPr/>
      </w:pPr>
      <w:r>
        <w:rPr>
          <w:rFonts w:ascii="IRNazanin" w:hAnsi="IRNazanin" w:eastAsia="IRNazanin"/>
          <w:color w:val="111111"/>
          <w:sz w:val="28"/>
          <w:sz w:val="28"/>
          <w:szCs w:val="28"/>
          <w:rtl w:val="true"/>
          <w:lang w:bidi="fa-IR"/>
        </w:rPr>
        <w:t>سرا پای وجودش آکنده از فضیلت و عدالت و بزگواری است، وگرنه ظلمت نور نزاید و نیستی هستی نیارد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نیاکانش عموما پاکترین مردم از نظر انسانیت بوده، و عصمت و تقوی و فضیلت </w:t>
      </w:r>
      <w:bookmarkStart w:id="437" w:name="pg14830_160892"/>
    </w:p>
    <w:p>
      <w:pPr>
        <w:pStyle w:val="BookText"/>
        <w:rPr/>
      </w:pPr>
      <w:bookmarkEnd w:id="437"/>
      <w:r>
        <w:rPr>
          <w:rFonts w:ascii="IRNazanin" w:hAnsi="IRNazanin" w:eastAsia="IRNazanin"/>
          <w:color w:val="111111"/>
          <w:sz w:val="28"/>
          <w:sz w:val="28"/>
          <w:szCs w:val="28"/>
          <w:rtl w:val="true"/>
          <w:lang w:bidi="fa-IR"/>
        </w:rPr>
        <w:t>منحصرا به پدران آن حضرت اختصاص دارد وگرنه وارث ستمکار جز ستمکاری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او دارای عالی ترین مناصب الهی هستند که ستمکاران را در این چنین مناصبی هرگز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نمایندگی خدای بزرگ را در کره خاکی دارد، و سند نمایندگی حضرتش عمر دراز، و دانش و عصمت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دین جدیدی نمی آورد بلکه مجری آخرین ادیان آسمانی است که بوسیله خاتم پیامبران صلی الله علیه واله بر جهان بشریت عرضه شده است</w:t>
      </w:r>
      <w:r>
        <w:rPr>
          <w:rFonts w:eastAsia="IRNazanin" w:cs="IRNazanin"/>
          <w:color w:val="111111"/>
          <w:sz w:val="28"/>
          <w:szCs w:val="28"/>
          <w:rtl w:val="true"/>
          <w:lang w:bidi="fa-IR"/>
        </w:rPr>
        <w:t>.</w:t>
      </w:r>
    </w:p>
    <w:p>
      <w:pPr>
        <w:pStyle w:val="Heading5"/>
        <w:numPr>
          <w:ilvl w:val="4"/>
          <w:numId w:val="1"/>
        </w:numPr>
        <w:rPr/>
      </w:pPr>
      <w:bookmarkStart w:id="438" w:name="__RefHeading___Toc2644215_730472459"/>
      <w:bookmarkStart w:id="439" w:name="_Toc160"/>
      <w:bookmarkEnd w:id="438"/>
      <w:r>
        <w:rPr/>
        <w:t>16</w:t>
      </w:r>
      <w:r>
        <w:rPr>
          <w:rtl w:val="true"/>
        </w:rPr>
        <w:t xml:space="preserve">- </w:t>
      </w:r>
      <w:r>
        <w:rPr>
          <w:rtl w:val="true"/>
        </w:rPr>
        <w:t xml:space="preserve">حضرت مهدی علیه السلام از دودمان رسول خدا صلی الله علیه واله است </w:t>
      </w:r>
      <w:r>
        <w:rPr>
          <w:rtl w:val="true"/>
        </w:rPr>
        <w:t>:</w:t>
      </w:r>
      <w:bookmarkEnd w:id="439"/>
    </w:p>
    <w:p>
      <w:pPr>
        <w:pStyle w:val="BookText"/>
        <w:rPr/>
      </w:pPr>
      <w:r>
        <w:rPr>
          <w:rFonts w:ascii="Amiri" w:hAnsi="Amiri" w:eastAsia="Amiri" w:cs="Amiri"/>
          <w:color w:val="111111"/>
          <w:sz w:val="28"/>
          <w:sz w:val="28"/>
          <w:szCs w:val="28"/>
          <w:rtl w:val="true"/>
          <w:lang w:bidi="ar-SA"/>
        </w:rPr>
        <w:t>أبو داود السحبستاني عن علي رضي الله عنه، عن النبي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إلا يوم، لبعث الله رجلا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يملاثها عدلا كما ملت جؤرا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این روایت را اعلام زیر از بزرگان اهل سنت نیز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احمد بن حنبل شیبانی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حافظ ابو عبد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حافظ ابو سعید خرگوشی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حافظ ابو 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اخبار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حافظ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موضح أوهام الجمع والتفریق،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حافظ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البرء والتاریخ،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حافظ ابوبکر 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عارضة الأحوذی،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ابوالسعادات ابن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الأصول،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حافظ 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سید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مودة القربی مطبوع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حافظ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bookmarkStart w:id="440" w:name="pg14830_160893"/>
    </w:p>
    <w:p>
      <w:pPr>
        <w:pStyle w:val="BookText"/>
        <w:rPr/>
      </w:pPr>
      <w:bookmarkEnd w:id="440"/>
      <w:r>
        <w:rPr>
          <w:rFonts w:ascii="IRNazanin" w:hAnsi="IRNazanin" w:eastAsia="IRNazanin"/>
          <w:color w:val="111111"/>
          <w:sz w:val="28"/>
          <w:sz w:val="28"/>
          <w:szCs w:val="28"/>
          <w:rtl w:val="true"/>
          <w:lang w:bidi="fa-IR"/>
        </w:rPr>
        <w:t>ابوداود از امیرالمومنین علیه السلام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روزگار جز یک روز باقی نماند خدا در آن روز مردی از خاندان مرا بر می انگیزد تا روی زمین را پس از آنکه از ظلم و ستم پر شده است از عدل و داد پرکند</w:t>
      </w:r>
      <w:r>
        <w:rPr>
          <w:rFonts w:eastAsia="IRNazanin" w:cs="IRNazanin"/>
          <w:color w:val="111111"/>
          <w:sz w:val="28"/>
          <w:szCs w:val="28"/>
          <w:rtl w:val="true"/>
          <w:lang w:bidi="fa-IR"/>
        </w:rPr>
        <w:t>.</w:t>
      </w:r>
    </w:p>
    <w:p>
      <w:pPr>
        <w:pStyle w:val="Heading5"/>
        <w:numPr>
          <w:ilvl w:val="4"/>
          <w:numId w:val="1"/>
        </w:numPr>
        <w:rPr/>
      </w:pPr>
      <w:bookmarkStart w:id="441" w:name="__RefHeading___Toc2644217_730472459"/>
      <w:bookmarkStart w:id="442" w:name="_Toc161"/>
      <w:bookmarkEnd w:id="441"/>
      <w:r>
        <w:rPr/>
        <w:t>17</w:t>
      </w:r>
      <w:r>
        <w:rPr>
          <w:rtl w:val="true"/>
        </w:rPr>
        <w:t xml:space="preserve">- </w:t>
      </w:r>
      <w:r>
        <w:rPr>
          <w:rtl w:val="true"/>
        </w:rPr>
        <w:t xml:space="preserve">مهدی علیه السلام پسر فاطمه علیها السلام است </w:t>
      </w:r>
      <w:r>
        <w:rPr>
          <w:rtl w:val="true"/>
        </w:rPr>
        <w:t>:</w:t>
      </w:r>
      <w:bookmarkEnd w:id="442"/>
    </w:p>
    <w:p>
      <w:pPr>
        <w:pStyle w:val="BookText"/>
        <w:rPr/>
      </w:pPr>
      <w:r>
        <w:rPr>
          <w:rFonts w:ascii="Amiri" w:hAnsi="Amiri" w:eastAsia="Amiri" w:cs="Amiri"/>
          <w:color w:val="111111"/>
          <w:sz w:val="28"/>
          <w:sz w:val="28"/>
          <w:szCs w:val="28"/>
          <w:rtl w:val="true"/>
          <w:lang w:bidi="ar-SA"/>
        </w:rPr>
        <w:t xml:space="preserve">الحَافِظُ مُحَمَّدِ بْنِ إِسْمَاعِيلَ البخارى باسناده عَنْ قَتَادَةَ ، عَنْ سَعِيدِ بْنِ الْمُسَيَّبِ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ألمهدي مِنْ وُلْدِ فَاطِمَةَ علیها السَّلَامُ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این زمینه نامبردگان زیر از بزرگان حفاظ اهل سنت نیز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ابن ماجه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حافظ عقیلی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الضعفاء الكبير،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حافظ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حافظ ابو عبدالله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 امیر ابن ماکولا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الاكمال،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حافظ ابن شیرویه 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بمأثور الخطاب،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میبدی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امیرالمؤمنين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عارضة الاحوذی،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حافظ ابوالسعادات ابن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الأصول،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حافظ شیخ علی قرشی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شمس الأخبار،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حافظ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ص </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الكمال،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طریق</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حافظ ذهبی در 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تذكرة الحفاظ،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 في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سالهای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كبير، و بنیانگذار جامعه شناسی در اسلام ابن خلدون، در مقدمه،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طریق</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بخاری طی سندی از قتاده، از سعید بن مسیب روایت میکند که گفت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از فرزندان فاطمه علیها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علیه السلام فرزند امیرالمؤمنین علی بن ابی طالب علیه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شَيْخُ الْإِسْلَامِ الحموینی باسناده عَنْ ثَابِتِ بْنِ دِينَارٍ ، عَنْ سَعِيدِ بْنِ جُبَيْرٍ عَنِ ابْنِ عَبَّاسٍ رَضِيَ اللَّهُ عَنْهُمَا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إِمَامُ أُمَّتِي مِنْ بَعْدِي ، وَ مَنْ وُلْدِهِ الْقَائِمِ الْمُنْتَظَرُ الَّذِي إِذَا ظَهَرَ يَمْلَأُ الْأَرْضَ عَدْلًا وَ قِسْطاً كَمَا مُلِئَتْ جَوْراً وَ ظُلْماً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حافظ حموینی به سند مذکور از ابن عباس روایت میکند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من امام امت من است، و قائم منتظری که هنگام ظهورش دنیا را پس از آنکه با ظلم و ستم پر شده با عدل و داد پر میکند از فرزندان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علیه السلام از نژاد حسین علیه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الْحِفْظُ مُحَمَّدِ بْنِ يُوسُفَ الكنجی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باسناده عَنِ الْحَافِظُ الدَّارَ قُطْنِيُّ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هَارُونَ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سَعِيداً الْخُدْرِيِّ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شَهْوَةٍ بَدْراً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تُحَدِّثُنِي بشیء مَا سَمِعْتُهُ مِنْ رَسُولِ اللَّهِ صلی اللَّهِ علیه واله فِي عَلَى علیه السَّلَامُ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أخبرک أَنَّ رَسُولَ اللَّهِ صلی اللَّهِ علیه واله مَرِضَ مَرِضْتُ نَقَهَ مِنْهَا ، فَدَخَلْتُ عَلَيْهِ فَاطِمَةَ تَعُودَهُ وانا جَالِسُ عَنْ يَمِينِ رَسُولُ اللَّهِ صلی اللَّهِ علیه واله فَلَمَّا رَأَتْ مَا بِرَسُولِ اللَّهِ صلی اللَّهِ علیه واله مِنَ الضَّعْفِ خنقتها الْعِبْرَةَ ، حتی بَدَتْ دُمُوعُهَا عَلَى خَدِّهَا ، فَقَالَ لَهَا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یَا فَاطِمَهُ ؟ </w:t>
      </w:r>
      <w:r>
        <w:rPr>
          <w:rFonts w:eastAsia="Amiri" w:cs="Amiri" w:ascii="Amiri" w:hAnsi="Amiri"/>
          <w:color w:val="111111"/>
          <w:sz w:val="28"/>
          <w:szCs w:val="28"/>
          <w:rtl w:val="true"/>
          <w:lang w:bidi="ar-SA"/>
        </w:rPr>
        <w:t>. .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فَاطِمَهُ إِنَّا أَهْلُ بَيْتٍ أَعْطَيْنَا سِتُّ خِصَالٍ كَمْ يُعْطَهَا أَحَدُ مِنَ الْأَوَّلِينَ ، وَ لَا يُدْرِكُهَا أَحَدُ مِنِ الْآخِرِينَ غَيْرِنَا أَهْلَ الْبَيْتِ ، نَبِيِّنَا خَيْرِ الْأَنْبِيَاءِ ، وَ هُوَ أَبُوكَ وَ وصینا خیر الْأَوْصِيَاءِ ، وَ هُوَ بَعْلُكِ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شَهِيدُنَا خَيْرِ الشُّهَدَاءِ ، وَ هُوَ حَمْزَةَ عَمٍّ أَبِيكِ ، وَ مِنَّا سِبْطاً هَذِهِ الْأُمَّةُ ، وَهْماً ابْنَاكَ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مَهْدِيِّ هَذِهِ الْأُمَّةِ يُصَلَّى عيسي خَلْفَهُ ، ثُمَّ ضُرِبَ عَلَى </w:t>
      </w:r>
    </w:p>
    <w:p>
      <w:pPr>
        <w:pStyle w:val="BookText"/>
        <w:rPr/>
      </w:pPr>
      <w:r>
        <w:rPr>
          <w:rFonts w:ascii="Amiri" w:hAnsi="Amiri" w:eastAsia="Amiri" w:cs="Amiri"/>
          <w:color w:val="111111"/>
          <w:sz w:val="28"/>
          <w:sz w:val="28"/>
          <w:szCs w:val="28"/>
          <w:rtl w:val="true"/>
          <w:lang w:bidi="ar-SA"/>
        </w:rPr>
        <w:t xml:space="preserve">منکب الْحُسَيْنِ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مَهْدِيِّ هَذِهِ الْأُمَّةُ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پیرامون این موضوع به منابع زیر نیز می توان رجوع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القربی مطبوع در ضمن ينابيع المودة،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طبع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اسنى المطالب،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گنجی شافعی بسند خود از حافظ 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ابوهارون عبدی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ابوسعید خدری رفته و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غزوه بدر حضور داشتید؟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آنچه درباره على علیه السلام از رسول خدا شنیده ای به من حديث نمیکنی؟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ترا خبر می دهم که وقتی رسول خدا صلی الله علیه واله مریض شدند و از آن مرض بهبودی یافتند، هنوز دوران نقاهتشان را سپری می فرمودند که دخترشان فاطمه علیها السلام به منظور عیادت از ایشان به محضر آن حضرت شرفیاب شد، هنگامیکه رسول خدا صلی الله علیه واله را ضعیف و شکسته دید اشک چشمش بر گونه اش جاری شد، پیامبر محترم چون این صحنه را دید خطاب به وی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چرا گریه میکنی؟ ای فاطمه شش فضیلت به ما اعطا شده که به احدی از گذشتگان عطا نشده واحدی از آیندگان جزما اهل بیت بدان نائل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بهترین پیامبران است که پدر توست، و وصی ما بهترین اوصیاء است که شوهر توست، و شهید ما بهترین شهداء است که حمزه بن عبدالمطلب عموی پدر توست، و دو سبط این امت از ما است که دو پسر تو هستند، و مهدی این است که عیسی علیه السلام پشت سرش نماز میخواند از ما خاندان است، سپس دست مبارک خود را روی شانه حسین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امت از نسل با برکت این فرزندم به وجود خواهد آمد</w:t>
      </w:r>
      <w:r>
        <w:rPr>
          <w:rFonts w:eastAsia="IRNazanin" w:cs="IRNazanin"/>
          <w:color w:val="111111"/>
          <w:sz w:val="28"/>
          <w:szCs w:val="28"/>
          <w:rtl w:val="true"/>
          <w:lang w:bidi="fa-IR"/>
        </w:rPr>
        <w:t xml:space="preserve">. </w:t>
      </w:r>
      <w:bookmarkStart w:id="443" w:name="pg14830_160896"/>
    </w:p>
    <w:p>
      <w:pPr>
        <w:pStyle w:val="BookText"/>
        <w:rPr/>
      </w:pPr>
      <w:bookmarkEnd w:id="443"/>
      <w:r>
        <w:rPr>
          <w:rFonts w:ascii="IRNazanin" w:hAnsi="IRNazanin" w:eastAsia="IRNazanin"/>
          <w:color w:val="111111"/>
          <w:sz w:val="28"/>
          <w:sz w:val="28"/>
          <w:szCs w:val="28"/>
          <w:rtl w:val="true"/>
          <w:lang w:bidi="fa-IR"/>
        </w:rPr>
        <w:t xml:space="preserve">حضرت مهدی علیه السلام از نواده امام صادق علیه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الْمُحْدِثُ الْمُفَسِّرِ المورخ الْأَدِيبُ النَّحْوِيِّ ابْنِ الْخَشَّابِ باسناده عَنْ الامام النَّاطِقِ بِالْحَقِّ جَعْفَرِ بْنِ مُحَمَّدِ الصَّادِقِ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الصَّالِحِ المهدی علیه السَّلَامُ مِنْ وَلَدَيَّ ، إسمه مُحَمَّدٍ ، كُنْيَتُهُ أَبُو الْقَاسِمِ ، يَخْرُجُ فِي آخِرِ الزَّمَانِ </w:t>
      </w:r>
      <w:r>
        <w:rPr>
          <w:rFonts w:eastAsia="Amiri" w:cs="Amiri" w:ascii="Amiri" w:hAnsi="Amiri"/>
          <w:color w:val="111111"/>
          <w:sz w:val="28"/>
          <w:szCs w:val="28"/>
          <w:rtl w:val="true"/>
          <w:lang w:bidi="ar-SA"/>
        </w:rPr>
        <w:t xml:space="preserve">. . . .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حافظ ابن خشاب بسندی از امام جعفر بن محمد صادق علیهما السلام روایت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صالح مهدی علیه السلام از فرزندان من است، نام مبارکش محمد، و کنیه اش ابوالقاسم است که در آخر زمان ظهور خواهد فرمود</w:t>
      </w:r>
      <w:r>
        <w:rPr>
          <w:rFonts w:eastAsia="IRNazanin" w:cs="IRNazanin"/>
          <w:color w:val="111111"/>
          <w:sz w:val="28"/>
          <w:szCs w:val="28"/>
          <w:rtl w:val="true"/>
          <w:lang w:bidi="fa-IR"/>
        </w:rPr>
        <w:t>...</w:t>
      </w:r>
    </w:p>
    <w:p>
      <w:pPr>
        <w:pStyle w:val="Heading5"/>
        <w:numPr>
          <w:ilvl w:val="4"/>
          <w:numId w:val="1"/>
        </w:numPr>
        <w:rPr/>
      </w:pPr>
      <w:bookmarkStart w:id="444" w:name="__RefHeading___Toc2644219_730472459"/>
      <w:bookmarkStart w:id="445" w:name="_Toc162"/>
      <w:bookmarkEnd w:id="444"/>
      <w:r>
        <w:rPr/>
        <w:t>18</w:t>
      </w:r>
      <w:r>
        <w:rPr>
          <w:rtl w:val="true"/>
        </w:rPr>
        <w:t xml:space="preserve">- </w:t>
      </w:r>
      <w:r>
        <w:rPr>
          <w:rtl w:val="true"/>
        </w:rPr>
        <w:t>حضرت مهدی علیه السلام پدرش امام حسن عسکری علیه السلام است</w:t>
      </w:r>
      <w:r>
        <w:rPr>
          <w:rtl w:val="true"/>
        </w:rPr>
        <w:t>:</w:t>
      </w:r>
      <w:bookmarkEnd w:id="445"/>
    </w:p>
    <w:p>
      <w:pPr>
        <w:pStyle w:val="BookText"/>
        <w:rPr/>
      </w:pPr>
      <w:r>
        <w:rPr>
          <w:rFonts w:ascii="Amiri" w:hAnsi="Amiri" w:eastAsia="Amiri" w:cs="Amiri"/>
          <w:color w:val="111111"/>
          <w:sz w:val="28"/>
          <w:sz w:val="28"/>
          <w:szCs w:val="28"/>
          <w:rtl w:val="true"/>
          <w:lang w:bidi="ar-SA"/>
        </w:rPr>
        <w:t xml:space="preserve">الْحَافِظُ ابْنُ الْخَشَّابِ البغدادی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صَدَّقَهُ بْنِ موسی ، حَدَّثَنَا أَبِي ، عَيْنِ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الصَّالِحِ مِنْ وُلْدِ أَبِي مُحَمَّدِ الْحَسَنِ بْنِ عَلِيٍّ وَ هُوَ صَاحِبُ الزَّمَانِ وَ هُوَ الْمَهْدِيُّ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البواقیت والجواهر،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خشاب بغدادی طی سندی از امام علی بن موسی الرضا علیهما السلام روایت میکند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صالح علیه السلام از فرزندان ابو محمد حسن بن علی عسکری علیهما السلام است که صاحب زمان و مهدی امت میباشد</w:t>
      </w:r>
      <w:r>
        <w:rPr>
          <w:rFonts w:eastAsia="IRNazanin" w:cs="IRNazanin"/>
          <w:color w:val="111111"/>
          <w:sz w:val="28"/>
          <w:szCs w:val="28"/>
          <w:rtl w:val="true"/>
          <w:lang w:bidi="fa-IR"/>
        </w:rPr>
        <w:t>.</w:t>
      </w:r>
    </w:p>
    <w:p>
      <w:pPr>
        <w:pStyle w:val="Heading5"/>
        <w:numPr>
          <w:ilvl w:val="4"/>
          <w:numId w:val="1"/>
        </w:numPr>
        <w:rPr/>
      </w:pPr>
      <w:bookmarkStart w:id="446" w:name="__RefHeading___Toc2644221_730472459"/>
      <w:bookmarkStart w:id="447" w:name="_Toc163"/>
      <w:bookmarkEnd w:id="446"/>
      <w:r>
        <w:rPr/>
        <w:t>19</w:t>
      </w:r>
      <w:r>
        <w:rPr>
          <w:rtl w:val="true"/>
        </w:rPr>
        <w:t xml:space="preserve">- </w:t>
      </w:r>
      <w:r>
        <w:rPr>
          <w:rtl w:val="true"/>
        </w:rPr>
        <w:t xml:space="preserve">حضرت مهدی علیه السلام دوازدهمین خلیفه و جانشین پیامبر بزرگ اسلام است </w:t>
      </w:r>
      <w:r>
        <w:rPr>
          <w:rtl w:val="true"/>
        </w:rPr>
        <w:t>:</w:t>
      </w:r>
      <w:bookmarkEnd w:id="44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الحموينی بِإِسْنَادِهِ عَنْ سَعِيدِ بْنِ جُبَيْرٍ ، 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خُلَفَائِي وَ أَوْصِيَائِي وَ حُجَجِ اللَّهِ عَلَى الْخَلْقِ بَعْدِي لإثنا عَشَرَ </w:t>
      </w:r>
    </w:p>
    <w:p>
      <w:pPr>
        <w:pStyle w:val="BookText"/>
        <w:rPr/>
      </w:pPr>
      <w:r>
        <w:rPr>
          <w:rFonts w:ascii="Amiri" w:hAnsi="Amiri" w:eastAsia="Amiri" w:cs="Amiri"/>
          <w:color w:val="111111"/>
          <w:sz w:val="28"/>
          <w:sz w:val="28"/>
          <w:szCs w:val="28"/>
          <w:rtl w:val="true"/>
          <w:lang w:bidi="ar-SA"/>
        </w:rPr>
        <w:t xml:space="preserve">أَوَّلُهُمْ أَخِي ، وَ آخِرُهُمْ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أخوک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علیه السَّلَامُ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الَّذِي يَمْلَؤُهَا عَدْلًا وقسطأ كَمَا مُلِئَتْ جَوْراً وَ ظُلْماً </w:t>
      </w:r>
      <w:r>
        <w:rPr>
          <w:rFonts w:eastAsia="Amiri" w:cs="Amiri" w:ascii="Amiri" w:hAnsi="Amiri"/>
          <w:color w:val="111111"/>
          <w:sz w:val="28"/>
          <w:szCs w:val="28"/>
          <w:rtl w:val="true"/>
          <w:lang w:bidi="ar-SA"/>
        </w:rPr>
        <w:t xml:space="preserve">. .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حافظ حموینی بسند مذکور از عبدالله بن عباس روایت میکند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جانشینان، واوصیای من، وحجتهای خدا بر خلقش پس از من دوازده نفرند، اولشان برادرم و آخرشان فرزندم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مهدی است که روی زمین را پس از</w:t>
      </w:r>
    </w:p>
    <w:p>
      <w:pPr>
        <w:pStyle w:val="BookText"/>
        <w:rPr/>
      </w:pPr>
      <w:r>
        <w:rPr>
          <w:rFonts w:ascii="IRNazanin" w:hAnsi="IRNazanin" w:eastAsia="IRNazanin"/>
          <w:color w:val="111111"/>
          <w:sz w:val="28"/>
          <w:sz w:val="28"/>
          <w:szCs w:val="28"/>
          <w:rtl w:val="true"/>
          <w:lang w:bidi="fa-IR"/>
        </w:rPr>
        <w:t>آنکه پر از ظلم و ستم شده، با عدل و داد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دوازدهمین جانشین رسول خدا صلی الله علیه واله است که از جانب خدا برای خلق تعیین شده اند، نامش نام رسول خدا، کنیه اش کنیه رسول خداست</w:t>
      </w:r>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ذالك الْيَوْمَ حَتَّى يَخْرُجُ رَجُلُ مِنْ أَهْلِ بَيْتِي یواطیء اسْمُهُ اسمی وَ كُنْيَتِهِ کنيتي يَمْلَأُ الْأَرْضَ عَدْلًا وَ قِسْطاً كَمَا مُلِئَتْ جَوْراً وَ ظُلْماً </w:t>
      </w:r>
      <w:r>
        <w:rPr>
          <w:rFonts w:eastAsia="Amiri" w:cs="Amiri" w:ascii="Amiri" w:hAnsi="Amiri"/>
          <w:color w:val="111111"/>
          <w:sz w:val="28"/>
          <w:szCs w:val="28"/>
          <w:rtl w:val="true"/>
          <w:lang w:bidi="ar-SA"/>
        </w:rPr>
        <w:t xml:space="preserve">» .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عمر دنیا یک روز بیشتر نماند خدا آنروز را طولانی میکند تا مردی از خاندان من که اسم او اسم من و کنیه او کنیه من است خارج شود و روی زمین را پس از آنکه از ظلم و ستم پر شده، با عدل و داد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خلقش خلق رسول خدا صلی الله علیه واله، و خویش خوی رسول خدا صلی الله علیه واله، و دانش و عصمتش دانش و عصمت رسول خدا صلی الله علیه واله، و خونش خون رسول خدا صلی الله علیه واله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ابْنِ حُبَّانِ باسناده عَنْ زِرِّ ، عَنْ عبدالله قَالَ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أُمَّتِي إسمه اسْمِي ، خَلْقِهِ خَلْقِي ، فَيَمْلَؤُهَا قِسْطاً </w:t>
      </w:r>
    </w:p>
    <w:p>
      <w:pPr>
        <w:pStyle w:val="BookText"/>
        <w:rPr/>
      </w:pPr>
      <w:r>
        <w:rPr>
          <w:rFonts w:ascii="Amiri" w:hAnsi="Amiri" w:eastAsia="Amiri" w:cs="Amiri"/>
          <w:color w:val="111111"/>
          <w:sz w:val="28"/>
          <w:sz w:val="28"/>
          <w:szCs w:val="28"/>
          <w:rtl w:val="true"/>
          <w:lang w:bidi="ar-SA"/>
        </w:rPr>
        <w:t xml:space="preserve">وَ عَدْلًا كَمَا مُلِئَتْ جَوْراً وَ ظُلْماً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ابن حبان بسند مذکور از عبدالله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میان امتم ظهور می کند که اسمش اسم من و خلق و خویش خلق و خوی من است، و روی زمین را پس از آنکه با ظلم و ستم پر شده، از عدل و داد پر میکند</w:t>
      </w:r>
      <w:r>
        <w:rPr>
          <w:rFonts w:eastAsia="IRNazanin" w:cs="IRNazanin"/>
          <w:color w:val="111111"/>
          <w:sz w:val="28"/>
          <w:szCs w:val="28"/>
          <w:rtl w:val="true"/>
          <w:lang w:bidi="fa-IR"/>
        </w:rPr>
        <w:t xml:space="preserve">. </w:t>
      </w:r>
      <w:bookmarkStart w:id="448" w:name="pg14830_160899"/>
    </w:p>
    <w:p>
      <w:pPr>
        <w:pStyle w:val="Heading2"/>
        <w:numPr>
          <w:ilvl w:val="1"/>
          <w:numId w:val="1"/>
        </w:numPr>
        <w:rPr/>
      </w:pPr>
      <w:bookmarkStart w:id="449" w:name="__RefHeading___Toc2644223_730472459"/>
      <w:bookmarkStart w:id="450" w:name="_Toc164"/>
      <w:bookmarkEnd w:id="448"/>
      <w:bookmarkEnd w:id="449"/>
      <w:r>
        <w:rPr>
          <w:rtl w:val="true"/>
        </w:rPr>
        <w:t>گفتار نهم</w:t>
      </w:r>
      <w:bookmarkEnd w:id="450"/>
    </w:p>
    <w:p>
      <w:pPr>
        <w:pStyle w:val="Heading3"/>
        <w:numPr>
          <w:ilvl w:val="2"/>
          <w:numId w:val="1"/>
        </w:numPr>
        <w:rPr/>
      </w:pPr>
      <w:bookmarkStart w:id="451" w:name="__RefHeading___Toc2644225_730472459"/>
      <w:bookmarkStart w:id="452" w:name="_Toc165"/>
      <w:bookmarkEnd w:id="451"/>
      <w:r>
        <w:rPr/>
        <w:t>1</w:t>
      </w:r>
      <w:r>
        <w:rPr>
          <w:rtl w:val="true"/>
        </w:rPr>
        <w:t xml:space="preserve">- </w:t>
      </w:r>
      <w:r>
        <w:rPr>
          <w:rtl w:val="true"/>
        </w:rPr>
        <w:t>حضرت آية الله مرحوم حاج شیخ محمد تقی صدرا اراکی قدس سره</w:t>
      </w:r>
      <w:bookmarkEnd w:id="452"/>
    </w:p>
    <w:p>
      <w:pPr>
        <w:pStyle w:val="Heading4"/>
        <w:numPr>
          <w:ilvl w:val="3"/>
          <w:numId w:val="1"/>
        </w:numPr>
        <w:rPr/>
      </w:pPr>
      <w:bookmarkStart w:id="453" w:name="__RefHeading___Toc2644227_730472459"/>
      <w:bookmarkStart w:id="454" w:name="_Toc166"/>
      <w:bookmarkEnd w:id="453"/>
      <w:r>
        <w:rPr>
          <w:rtl w:val="true"/>
        </w:rPr>
        <w:t>اشاره</w:t>
      </w:r>
      <w:bookmarkEnd w:id="454"/>
    </w:p>
    <w:p>
      <w:pPr>
        <w:pStyle w:val="BookText"/>
        <w:rPr/>
      </w:pPr>
      <w:r>
        <w:rPr>
          <w:rtl w:val="true"/>
        </w:rPr>
        <mc:AlternateContent>
          <mc:Choice Requires="wps">
            <w:drawing>
              <wp:inline distT="0" distB="0" distL="0" distR="0">
                <wp:extent cx="5334000" cy="6210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46"/>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247" o:detectmouseclick="t"/>
                <v:stroke color="#3465a4" joinstyle="round" endcap="flat"/>
                <w10:wrap type="none"/>
              </v:shape>
            </w:pict>
          </mc:Fallback>
        </mc:AlternateConten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xml:space="preserve">) </w:t>
      </w:r>
      <w:bookmarkStart w:id="455" w:name="pg14830_160900"/>
    </w:p>
    <w:p>
      <w:pPr>
        <w:pStyle w:val="Heading4"/>
        <w:numPr>
          <w:ilvl w:val="3"/>
          <w:numId w:val="1"/>
        </w:numPr>
        <w:rPr/>
      </w:pPr>
      <w:bookmarkStart w:id="456" w:name="__RefHeading___Toc2644229_730472459"/>
      <w:bookmarkStart w:id="457" w:name="_Toc167"/>
      <w:bookmarkEnd w:id="455"/>
      <w:bookmarkEnd w:id="456"/>
      <w:r>
        <w:rPr>
          <w:rtl w:val="true"/>
        </w:rPr>
        <w:t>شخصیت عظیم القدر امیرالمؤمنین حضرت علی بن ابی طالب عليه السلام</w:t>
      </w:r>
      <w:bookmarkEnd w:id="457"/>
    </w:p>
    <w:p>
      <w:pPr>
        <w:pStyle w:val="Heading5"/>
        <w:numPr>
          <w:ilvl w:val="4"/>
          <w:numId w:val="1"/>
        </w:numPr>
        <w:rPr/>
      </w:pPr>
      <w:bookmarkStart w:id="458" w:name="__RefHeading___Toc2644231_730472459"/>
      <w:bookmarkStart w:id="459" w:name="_Toc168"/>
      <w:bookmarkEnd w:id="458"/>
      <w:r>
        <w:rPr>
          <w:rtl w:val="true"/>
        </w:rPr>
        <w:t>اشاره</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عظیم القدر امیرالمؤمنین حضرت علی بن ابی طالب عليه السلام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 وَ يَسِّرْ لِي أَمْرِي وَ احْلُلْ عُقْدَةً مِنْ لِسانِي يَفْقَهُوا 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زِدْنِي عِلْماً وَ عَمَلًا ، وَ الْحَقْنِي بِالصَّالِحِينَ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هَبْ لَنا مِنْ أَزْواجِنا وَ ذریاتنا قُرَّةَ أعین ، وَ اجْعَلْنا لِلْمُتَّقِينَ إِماماً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تُؤاخِذْنا إِنْ نَسِينا أَوْ أَخْطَأْنا ، رَبَّنا وَ لا تَحْمِلْ عَلَيْنا إِصْراً كَما حَمَلْتَهُ عَلَى الَّذِينَ مِنْ قَبْلِنا ، رَبَّنا وَ لا تُحَمِّلْنا ما لا طاقَةَ لَنا بِهِ وَ اعْفُ عَنَّا واغفرلنا وَ ارْحَمْنا أَنْتَ مَوْلانا فَانْصُرْنا عَلَى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جَعَلَنِي مِنْ المتمسکين بِوَلَايَةِ عَلِيِّ بْنِ أَبِي طَالِبٍ علیه السَّلَامُ</w:t>
      </w:r>
    </w:p>
    <w:p>
      <w:pPr>
        <w:pStyle w:val="Heading5"/>
        <w:numPr>
          <w:ilvl w:val="4"/>
          <w:numId w:val="1"/>
        </w:numPr>
        <w:rPr/>
      </w:pPr>
      <w:bookmarkStart w:id="460" w:name="__RefHeading___Toc2644233_730472459"/>
      <w:bookmarkStart w:id="461" w:name="_Toc169"/>
      <w:bookmarkEnd w:id="460"/>
      <w:r>
        <w:rPr/>
        <w:t>1</w:t>
      </w:r>
      <w:r>
        <w:rPr>
          <w:rtl w:val="true"/>
        </w:rPr>
        <w:t xml:space="preserve">- </w:t>
      </w:r>
      <w:r>
        <w:rPr>
          <w:rtl w:val="true"/>
        </w:rPr>
        <w:t>چرا ایرانیان دلباخته امیرالمؤمنین علیه السلام شدند؟</w:t>
      </w:r>
      <w:bookmarkEnd w:id="461"/>
    </w:p>
    <w:p>
      <w:pPr>
        <w:pStyle w:val="BookText"/>
        <w:rPr/>
      </w:pPr>
      <w:r>
        <w:rPr>
          <w:rFonts w:ascii="IRNazanin" w:hAnsi="IRNazanin" w:eastAsia="IRNazanin"/>
          <w:color w:val="111111"/>
          <w:sz w:val="28"/>
          <w:sz w:val="28"/>
          <w:szCs w:val="28"/>
          <w:rtl w:val="true"/>
          <w:lang w:bidi="fa-IR"/>
        </w:rPr>
        <w:t xml:space="preserve">میخواستم از وصف کمال تو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قصه دراز است علی جان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شب ولادت حضرت علی علیه السلام می باشد، و باید تنها در پیرامون فضائل و مناقب آن حضرت سخن گفت، هر سخنی که بوی علی علیه السلام را ندهد بی ادبی به ساحت قدس آن بزرگوار، و جفائی است عظیم بر او، چه گویم در حق کسی که دوستانش از </w:t>
      </w:r>
      <w:bookmarkStart w:id="462" w:name="pg14830_160901"/>
    </w:p>
    <w:p>
      <w:pPr>
        <w:pStyle w:val="BookText"/>
        <w:rPr/>
      </w:pPr>
      <w:bookmarkEnd w:id="462"/>
      <w:r>
        <w:rPr>
          <w:rFonts w:ascii="IRNazanin" w:hAnsi="IRNazanin" w:eastAsia="IRNazanin"/>
          <w:color w:val="111111"/>
          <w:sz w:val="28"/>
          <w:sz w:val="28"/>
          <w:szCs w:val="28"/>
          <w:rtl w:val="true"/>
          <w:lang w:bidi="fa-IR"/>
        </w:rPr>
        <w:t>ترس و دشمنانش به دلیل حقد و کینه ایکه از او در دل داشتند از ذکر فضائل او لب فرو بستند با این حال فضائل و مناقب بیکرانش میان زمین و آسمان را پر کرده و شرق و غرب عالم را فراگرفته است، فضائل و مناقب بیکران او که همچون اقیانوس خروشانی هر سخنور گوینده و هر نویسنده توانا، و دانشمند متفکری را که پای در آن می نهد زیر امواج کوه پیکرش تار و پود درک و دریافت او را از هم میگسلد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وصف ترا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کنی سر انگشت و صفحه بشماری</w:t>
      </w:r>
    </w:p>
    <w:p>
      <w:pPr>
        <w:pStyle w:val="BookText"/>
        <w:rPr/>
      </w:pPr>
      <w:r>
        <w:rPr>
          <w:rFonts w:ascii="IRNazanin" w:hAnsi="IRNazanin" w:eastAsia="IRNazanin"/>
          <w:color w:val="111111"/>
          <w:sz w:val="28"/>
          <w:sz w:val="28"/>
          <w:szCs w:val="28"/>
          <w:rtl w:val="true"/>
          <w:lang w:bidi="fa-IR"/>
        </w:rPr>
        <w:t>چه خوش گفته آن عارف توانا در وصف ذات بی چون حق تعالی که او برتر از فکر و خیال و وصف او از زبان عارف در هر مرحله از اوج اندیشه و عرفان هم که باشد محال است، در حقیقت مصداق گفتار او حضرت مولی الموالي على بن ابی طالب علیه السلام می تواند باشد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دهن خواهم به پهنای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بگویم وصف آن رشک ملک</w:t>
      </w:r>
    </w:p>
    <w:p>
      <w:pPr>
        <w:pStyle w:val="BookText"/>
        <w:rPr/>
      </w:pPr>
      <w:r>
        <w:rPr>
          <w:rFonts w:ascii="IRNazanin" w:hAnsi="IRNazanin" w:eastAsia="IRNazanin"/>
          <w:color w:val="111111"/>
          <w:sz w:val="28"/>
          <w:sz w:val="28"/>
          <w:szCs w:val="28"/>
          <w:rtl w:val="true"/>
          <w:lang w:bidi="fa-IR"/>
        </w:rPr>
        <w:t>حال باید دید راز ارادت بی شائبه ملت شریف ایران، و دلیل اتکاء آنان به ذیل ولایت امیرالمومنین علیه السلام و اولاد طاهرین آن حضرت چیست؟</w:t>
      </w:r>
    </w:p>
    <w:p>
      <w:pPr>
        <w:pStyle w:val="BookText"/>
        <w:rPr/>
      </w:pPr>
      <w:r>
        <w:rPr>
          <w:rFonts w:ascii="IRNazanin" w:hAnsi="IRNazanin" w:eastAsia="IRNazanin"/>
          <w:color w:val="111111"/>
          <w:sz w:val="28"/>
          <w:sz w:val="28"/>
          <w:szCs w:val="28"/>
          <w:rtl w:val="true"/>
          <w:lang w:bidi="fa-IR"/>
        </w:rPr>
        <w:t>در این مورد دلایل گوناگونی ارائه شده که نظریات زیر از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را عقیده بر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از اسرای ایرانی حمایت فرموده و از فروش شاه زاده خانم های ایرانی در بازارهای برده فروشی جلوگیری بعمل آوردند ایرانیان به آن حضرت دل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در دوران خلافت خود آنها را زیر چتر حمایت خود گرفته و به آنان حقوقی برابر حقوق دیگر مسلمانان از بیت المال پرداخت فرمود، محبت او و خاندانش را در دلهای خود جا دادند</w:t>
      </w:r>
      <w:r>
        <w:rPr>
          <w:rFonts w:eastAsia="IRNazanin" w:cs="IRNazanin"/>
          <w:color w:val="111111"/>
          <w:sz w:val="28"/>
          <w:szCs w:val="28"/>
          <w:rtl w:val="true"/>
          <w:lang w:bidi="fa-IR"/>
        </w:rPr>
        <w:t>.</w:t>
      </w:r>
    </w:p>
    <w:p>
      <w:pPr>
        <w:pStyle w:val="Heading5"/>
        <w:numPr>
          <w:ilvl w:val="4"/>
          <w:numId w:val="1"/>
        </w:numPr>
        <w:rPr/>
      </w:pPr>
      <w:bookmarkStart w:id="463" w:name="__RefHeading___Toc2644235_730472459"/>
      <w:bookmarkStart w:id="464" w:name="_Toc170"/>
      <w:bookmarkEnd w:id="463"/>
      <w:r>
        <w:rPr/>
        <w:t>2</w:t>
      </w:r>
      <w:r>
        <w:rPr>
          <w:rtl w:val="true"/>
        </w:rPr>
        <w:t xml:space="preserve">- </w:t>
      </w:r>
      <w:r>
        <w:rPr>
          <w:rtl w:val="true"/>
        </w:rPr>
        <w:t xml:space="preserve">عقیده اعراب صدر اسلام در رابطه با ایرانیان </w:t>
      </w:r>
      <w:r>
        <w:rPr>
          <w:rtl w:val="true"/>
        </w:rPr>
        <w:t>:</w:t>
      </w:r>
      <w:bookmarkEnd w:id="46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اعراب در دوران خلفای پیشین ایرانیان را موالی نامیده و چنین وانمود می نمودند که آنها آزاد شده عرب بوده و موقعیتی پست تر از موقعیت </w:t>
      </w:r>
      <w:bookmarkStart w:id="465" w:name="pg14830_160902"/>
    </w:p>
    <w:p>
      <w:pPr>
        <w:pStyle w:val="BookText"/>
        <w:rPr/>
      </w:pPr>
      <w:bookmarkEnd w:id="465"/>
      <w:r>
        <w:rPr>
          <w:rFonts w:ascii="IRNazanin" w:hAnsi="IRNazanin" w:eastAsia="IRNazanin"/>
          <w:color w:val="111111"/>
          <w:sz w:val="28"/>
          <w:sz w:val="28"/>
          <w:szCs w:val="28"/>
          <w:rtl w:val="true"/>
          <w:lang w:bidi="fa-IR"/>
        </w:rPr>
        <w:t>دیگر مسلمانان در جامعه اسلامی دارند، ولی هنگامی که حضرت امیرالمؤمنین على علیه السلام بر مسند خلافت مسلمین تکیه زد این طرز تلقی را ناشی از نوعی نژاد پرسی دانسته و آن را مبنای عمل خود قرار ندادند، زیرا انگیزه بعثت رسول خدا صلی الله علیه واله به ادای رسالت آسمانی پروردگار با اینگونه خیالات در تضاد است که موجبات بالقوه دشمنی و ستیزه در میان مسلمین را فراهم آورده و فواصل طبقاتی را در جامعه اسلامی افزایش می دهد، تردیدی نیست که دین مقدس اسلام و پیامبر عظیم القدر آن یکی از مهمترین اهداف عالیه اش مبارزه بی امان با فاصله طبقاتی در جامعه بشری و بر انداختن بنیان آقا نوکری از آن است زیرا از نظر اسلام کلیه مسلمانان اعم از سفید و سیاه، و قرشی و حبشی با هم برابر بوده، و هیچکدام جز بر اساس تقوا، یعنی خداترسی، و نیک اندیشی و نیکوکاری امتیازی بر دیگری ندارد که ارزشهای مادی مورد قبول جوامع بشری چه در دنیای قدیم، و چه در جوامع امروزی مبنای ارزش گذاری نمی تواند قرار بگیرد، زیرا کلیه گرفتاریهای انسان از همین رهگذر فراهم می شود و تنها چیزی که از نظر اسلام ارزش قلمداد شده، انسان و انسانیت و نیکو اندیشیدن و نیکوکاری و در یک کلام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در قرآن کریم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محترمترین شما پیش خدا پرهیزکارترین شماست</w:t>
      </w:r>
      <w:r>
        <w:rPr>
          <w:rFonts w:eastAsia="IRNazanin" w:cs="IRNazanin"/>
          <w:color w:val="111111"/>
          <w:sz w:val="28"/>
          <w:szCs w:val="28"/>
          <w:rtl w:val="true"/>
          <w:lang w:bidi="fa-IR"/>
        </w:rPr>
        <w:t>.</w:t>
      </w:r>
    </w:p>
    <w:p>
      <w:pPr>
        <w:pStyle w:val="Heading5"/>
        <w:numPr>
          <w:ilvl w:val="4"/>
          <w:numId w:val="1"/>
        </w:numPr>
        <w:rPr/>
      </w:pPr>
      <w:bookmarkStart w:id="466" w:name="__RefHeading___Toc2644237_730472459"/>
      <w:bookmarkStart w:id="467" w:name="_Toc171"/>
      <w:bookmarkEnd w:id="466"/>
      <w:r>
        <w:rPr/>
        <w:t>3</w:t>
      </w:r>
      <w:r>
        <w:rPr>
          <w:rtl w:val="true"/>
        </w:rPr>
        <w:t xml:space="preserve">- </w:t>
      </w:r>
      <w:r>
        <w:rPr>
          <w:rtl w:val="true"/>
        </w:rPr>
        <w:t>اما به عقیده من</w:t>
      </w:r>
      <w:r>
        <w:rPr>
          <w:rtl w:val="true"/>
        </w:rPr>
        <w:t>:</w:t>
      </w:r>
      <w:bookmarkEnd w:id="46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اقدامات گرانبها و خیر خواهانه امیرالمؤمنین علیه السلام درباره ایرانیان و احیای حقوق آنان و لغو رویه های در بر گیرنده تبعیضهای ناروا نسبت به آنان می تواند موجبات محبت ایرانیان را نسبت به آن حضرت فراهم آورد، ولی این دلیل منطقی </w:t>
      </w:r>
      <w:bookmarkStart w:id="468" w:name="pg14830_160903"/>
    </w:p>
    <w:p>
      <w:pPr>
        <w:pStyle w:val="BookText"/>
        <w:rPr/>
      </w:pPr>
      <w:bookmarkEnd w:id="468"/>
      <w:r>
        <w:rPr>
          <w:rFonts w:ascii="IRNazanin" w:hAnsi="IRNazanin" w:eastAsia="IRNazanin"/>
          <w:color w:val="111111"/>
          <w:sz w:val="28"/>
          <w:sz w:val="28"/>
          <w:szCs w:val="28"/>
          <w:rtl w:val="true"/>
          <w:lang w:bidi="fa-IR"/>
        </w:rPr>
        <w:t>عشق دیوانه وار ایرانیان نسبت به آن حضرت و خاندان او نمی باشد، پس انگیزه دیگری باید وجود داشته باشد، در این زمینه نظریات دیگری نیز ارائه داده اند که در اینجا از ذکر آنها صرف نظر می شود</w:t>
      </w:r>
      <w:r>
        <w:rPr>
          <w:rFonts w:eastAsia="IRNazanin" w:cs="IRNazanin"/>
          <w:color w:val="111111"/>
          <w:sz w:val="28"/>
          <w:szCs w:val="28"/>
          <w:rtl w:val="true"/>
          <w:lang w:bidi="fa-IR"/>
        </w:rPr>
        <w:t>.</w:t>
      </w:r>
    </w:p>
    <w:p>
      <w:pPr>
        <w:pStyle w:val="Heading5"/>
        <w:numPr>
          <w:ilvl w:val="4"/>
          <w:numId w:val="1"/>
        </w:numPr>
        <w:rPr/>
      </w:pPr>
      <w:bookmarkStart w:id="469" w:name="__RefHeading___Toc2644239_730472459"/>
      <w:bookmarkStart w:id="470" w:name="_Toc172"/>
      <w:bookmarkEnd w:id="469"/>
      <w:r>
        <w:rPr/>
        <w:t>4</w:t>
      </w:r>
      <w:r>
        <w:rPr>
          <w:rtl w:val="true"/>
        </w:rPr>
        <w:t xml:space="preserve">- </w:t>
      </w:r>
      <w:r>
        <w:rPr>
          <w:rtl w:val="true"/>
        </w:rPr>
        <w:t>نظریات دانشمندان و متفکران غیر اسلامی درباره امیرالمؤمنین علیه السلام</w:t>
      </w:r>
      <w:bookmarkEnd w:id="470"/>
    </w:p>
    <w:p>
      <w:pPr>
        <w:pStyle w:val="BookText"/>
        <w:rPr/>
      </w:pPr>
      <w:r>
        <w:rPr>
          <w:rFonts w:ascii="IRNazanin" w:hAnsi="IRNazanin" w:eastAsia="IRNazanin"/>
          <w:color w:val="111111"/>
          <w:sz w:val="28"/>
          <w:sz w:val="28"/>
          <w:szCs w:val="28"/>
          <w:rtl w:val="true"/>
          <w:lang w:bidi="fa-IR"/>
        </w:rPr>
        <w:t>در این زمینه بهترین و جالبترین نظریه را جبران خليل جبران، نویسنده معروف</w:t>
      </w:r>
    </w:p>
    <w:p>
      <w:pPr>
        <w:pStyle w:val="BookText"/>
        <w:rPr/>
      </w:pPr>
      <w:r>
        <w:rPr>
          <w:rFonts w:ascii="IRNazanin" w:hAnsi="IRNazanin" w:eastAsia="IRNazanin"/>
          <w:color w:val="111111"/>
          <w:sz w:val="28"/>
          <w:sz w:val="28"/>
          <w:szCs w:val="28"/>
          <w:rtl w:val="true"/>
          <w:lang w:bidi="fa-IR"/>
        </w:rPr>
        <w:t>مسیحی ارائه داده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از دنیا رفت در حالیکه شهید عظمت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عرب هرگز به مقام ارجمند و حقیقت بی همتای او پی نبردند، تا آنکه مردمی از همسایگان عرب از سرزمین پارس برخاسته، و تفاوت در میان گوهر گرانبها و سنگریزه را از هم بازشناختند،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گذشت، همانند پیامبران، که در کشوری برانگیخته می شوند که گوئی کشور آنان نیست و به سوی مردمی گسیل می شوند که مردم آنان نیستند و در زمانی برای نجات بشریت از منجلاب ذلت و خواری برمی خیزند که زمان آنها نیست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مسأله که عشق بی شائبه ایرانیان به ساحت قدس حضرت مولی الموالي امیر المؤمنین علیه السلام و ائمه معصومین علیهم السلام از اولاد طاهرین آن حضرت بر اساس شناخت دقیق آنان و دریافت صحیح از نقش ارزنده آنها در تأمین سعادت بشر می باشد بر هیچکدام از اهل تحقیق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ایرانیان بودند که با هوش و درایت فوق العاده و زیرکی و تیز بینی خاص خود خیلی زود فهمیدند که حق با کیست و چه کسی شایستگی جانشینی رسول خدا صلی الله علیه واله را دارد </w:t>
      </w:r>
      <w:r>
        <w:rPr>
          <w:rFonts w:eastAsia="IRNazanin" w:cs="IRNazanin"/>
          <w:color w:val="111111"/>
          <w:sz w:val="28"/>
          <w:szCs w:val="28"/>
          <w:rtl w:val="true"/>
          <w:lang w:bidi="fa-IR"/>
        </w:rPr>
        <w:t>.</w:t>
      </w:r>
    </w:p>
    <w:p>
      <w:pPr>
        <w:pStyle w:val="Heading5"/>
        <w:numPr>
          <w:ilvl w:val="4"/>
          <w:numId w:val="1"/>
        </w:numPr>
        <w:rPr/>
      </w:pPr>
      <w:bookmarkStart w:id="471" w:name="__RefHeading___Toc2644241_730472459"/>
      <w:bookmarkStart w:id="472" w:name="_Toc173"/>
      <w:bookmarkEnd w:id="471"/>
      <w:r>
        <w:rPr/>
        <w:t>5</w:t>
      </w:r>
      <w:r>
        <w:rPr>
          <w:rtl w:val="true"/>
        </w:rPr>
        <w:t xml:space="preserve">- </w:t>
      </w:r>
      <w:r>
        <w:rPr>
          <w:rtl w:val="true"/>
        </w:rPr>
        <w:t xml:space="preserve">عشق دو جانبه </w:t>
      </w:r>
      <w:r>
        <w:rPr>
          <w:rtl w:val="true"/>
        </w:rPr>
        <w:t>:</w:t>
      </w:r>
      <w:bookmarkEnd w:id="47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عشق موجود در میان خاندان رسول خدا صلی الله علیه واله و ایرانیان یکجانبه نبوده که </w:t>
      </w:r>
    </w:p>
    <w:p>
      <w:pPr>
        <w:pStyle w:val="BookText"/>
        <w:rPr/>
      </w:pPr>
      <w:r>
        <w:rPr>
          <w:rFonts w:ascii="IRNazanin" w:hAnsi="IRNazanin" w:eastAsia="IRNazanin"/>
          <w:color w:val="111111"/>
          <w:sz w:val="28"/>
          <w:sz w:val="28"/>
          <w:szCs w:val="28"/>
          <w:rtl w:val="true"/>
          <w:lang w:bidi="fa-IR"/>
        </w:rPr>
        <w:t>عشق یک طرفه جز درد سر و ناراحتی چیزی ببار نمی آورد، حضرت مولی و فرزندانش نیز متقابلا لطف و عنایت خاصی به مردم ایران از خود نشان می دادند انتقال پایتخت مسلمین در دوران خلافت امیرالمؤمنین علیه السلام از مدینه به کوفه، که در ان ایرانیان فراوان بودند و حرکت فرزند رشید او حضرت سید الشهداء حسين علیه السلام بطرف ایران برای گریز از بیعت یزید نیز می تواند دلیل صحت ادعای ما باشد و وجود آرامگاههای این همه از فرزندان ائمه معصومین علیهم السلام در کشور پهناور ایران نیز همین مسأله را ثابت می کند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اما حرکت حضرت سید الشهداء امام حسین علیه السلام به کوفه برای نزدیک شدن به ایران و گریز از بیعت یزید نبود بلکه گزارشهای صحیح و مورد اتفاق کلیه مورخین بخوبی نشان می دهد اولا آن حضرت از شهادت خود و جا و زمان آن دقیقا اطلاع داشتند و این پیمانی بود حتمی که در میان آن حضرت و حضرت حق تعالی منعقد شده بود و ان حضرت از طریق جد و پدرش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آن مطلع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آن حضرت بنا به دعوت انبوه مردم کوفه به آن شهر حرکت کرده بود گرچه علامه شیخ عبدالله علائلی مصری در کتاب گرانبهای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ادعا کرده است ولی این ادعا از نظر ارزش علمی از یک احتمال پا فراتر نگذاشته و به مرحله ثبوت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مسافرت اکثریت سادات علوی به ایران و وفاتشان در آن کشور اگر آمار دقیقی این ادعا را ثابت کند ممکن است که این پناهندگی ها به دلیل اعتقاد مساعد ایرانیان به خاندان نبوت بوده باشد ولی ان دوران با دوران خلافت امیرالمؤمنین علیه السلام فاصله زمانی نسبتا زیادی داشته و شرایط و اوضاع در آن زمان نسبت به زمان امیر المومنین علیه السلام کاملا عوض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طلوعی</w:t>
      </w:r>
    </w:p>
    <w:p>
      <w:pPr>
        <w:pStyle w:val="BookText"/>
        <w:rPr/>
      </w:pPr>
      <w:r>
        <w:rPr>
          <w:rFonts w:ascii="IRNazanin" w:hAnsi="IRNazanin" w:eastAsia="IRNazanin"/>
          <w:color w:val="111111"/>
          <w:sz w:val="28"/>
          <w:sz w:val="28"/>
          <w:szCs w:val="28"/>
          <w:rtl w:val="true"/>
          <w:lang w:bidi="fa-IR"/>
        </w:rPr>
        <w:t>و این نشان می دهد که هر وقت اولاد علی علیه السلام در تنگنا قرارگرفته و مورد ستم و تجاوز خلفای جور و دار و دسته آنان قرار می گرفتند راه ایران را در پیش می گرفتند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کارلایل فیلسوف بزرگ انگلیسی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نمی رسد جز آنکه علی علیه السلام را دوست داشته و بدو عشق بورزیم، چه او جوانمردی عالیقدر، و بزرگمرد بی نظیری بود که از سرچشمه و جدانش خیر و نیکی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شجاعتر از شیر ژیان بود، ولی شجاعتی آمیخته با لطف و عواطف انسانی، او در کوفه غافلگیر و کشته شد، شدت عدلش او را به کام مرگ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بارون کارادور، مورخ و محقق فرانسوی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آن شجاع بی همتا، و قهرمان یکه تازی بود که دوشادوش پیامبر بزرگوار اسلام میجنگید، و معجزه می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معرکه بدر بیست سال بیشتر از عمر شریفش نگذشته بود که با یک ضربت یکی از دلاوران مشهور و نام آور قریش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غزوہ خیبر دروازه آهنین و سنگین قلعه را با یک دست از جا کنده و آنرا به عنوان سپری بالای سر خود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او را از صمیم قلب دوست می داشت، بطوریکه در روز غدیر خم در حضور یکصد و بیست هزار تن از اصحاب خود در حالیکه اشاره به او می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فَعَلَى مَوْلَاهُ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هرکس که من ولی امر و مولای او هستم علی نیز ولی امر و مولای اوست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ميخائيل نعيمه نویسنده مسیحی لبنانی می گوید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هر مورخی هر چند هم هوشمند و از نبوغ فوق العاده ای برخوردار باشد محال است بتواند از عهده ارائه تصویری کامل از شخصیت بزرگی همچون علی بن أبي طالب علیه السلام گرچه در هزاران صفحه باشد بر آید، زیرا آنچه که این قهرمان پیروز عرب در میان خود و پروردگارش گفته و بدان عمل نموده نه گوشی نظیر آنرا شنیده و </w:t>
      </w:r>
    </w:p>
    <w:p>
      <w:pPr>
        <w:pStyle w:val="BookText"/>
        <w:rPr/>
      </w:pPr>
      <w:r>
        <w:rPr>
          <w:rFonts w:ascii="IRNazanin" w:hAnsi="IRNazanin" w:eastAsia="IRNazanin"/>
          <w:color w:val="111111"/>
          <w:sz w:val="28"/>
          <w:sz w:val="28"/>
          <w:szCs w:val="28"/>
          <w:rtl w:val="true"/>
          <w:lang w:bidi="fa-IR"/>
        </w:rPr>
        <w:t>نه چشمی نمونه آنرا تا کنون دیده است، پس هر آنچه که به منظور ترسیم شخصیت عظیم او بکار گرفته شود نموداری بسیار ناقص و نارسا از نسخه کامل آن خواهد بود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سخن خود را چنین بپایان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هر زمان و در هر مکان همان قهرمان بیمانند فکر، و روح بیان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جورج جرداق یکی دیگر از نویسندگان مسیحی لبنانی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جهان چه میشد اگر تمام قدرت و نیرویت را به کار می گرفتی و در هر زمان یک علی با آن عقل و آن قلب و آن بیان و ذوالفقار بجامعه بشریت ارزانی می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واقعیت این است که گویا آسمان در ترکشش، همان یک تیر را داشته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بالاخره شبلی شمیل یکی از پیشوایان مکتب ماتریالیسم دیالیکتیک، مکتبی که برای جهان خالق و صانعی نمی شناسد، و کلیه کائنات را با تمام عظمتی که دارد زائیده یک تصادف می داند، و پدید آورنده جهان و مساله رسالت را هرگز قبول ندارد، در رابطه با علی بن ابی طالب علیه السلام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بن ابیطالب علیه السلام بزرگ بزرگان، و نسخه منحصر بفرد زمان است که شرق و غرب عالم تاکنون رونوشتی مطابق اصل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بخود ندیده و نخواهد دید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چه گویم در پیرامون شخصیتی که دیگران درباره اش چنین داد سخن داده اند کسانی که نه تنها مذهب و آئین و دین ما را نمی پذیرند، بلکه در انکار آن تنش هم نشان میدهند، و این نیست جز آنکه علی علیه السلام را چهره ای دانسته و بپذیریم که او تنها اختصاص به شیعیان ندارد، بلکه یک چهره جهانی بوده و به کل عالم بشریت تعلق </w:t>
      </w:r>
    </w:p>
    <w:p>
      <w:pPr>
        <w:pStyle w:val="BookText"/>
        <w:rPr/>
      </w:pPr>
      <w:r>
        <w:rPr>
          <w:rFonts w:ascii="IRNazanin" w:hAnsi="IRNazanin" w:eastAsia="IRNazanin"/>
          <w:color w:val="111111"/>
          <w:sz w:val="28"/>
          <w:sz w:val="28"/>
          <w:szCs w:val="28"/>
          <w:rtl w:val="true"/>
          <w:lang w:bidi="fa-IR"/>
        </w:rPr>
        <w:t>دارد، بشر باید به وجود چنین عظمت لایتناهی برخود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انسان کاملی بود که هرگز در میدان جنگ پشت به دشمن نکرده و همواره رو در روی او قرار گرفت به عبارت دیگر او همواره هجوم می آورد و به دشمن می تاخت و هرگز پشت به دشمن نکرده و صفوف جنگ را در پشت سر خود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مظهر العجائب و مظهر الغرائب بود، در دوران حیاتش کرامات بسیاری از او دیده شد، در مواردی بسیار رحیم، مهربان و در موارد دیگری سختگیر و بی گذشت بود، برای درماندگان و اطفال بی سرپرست مهربانتر از مادری دلسوز و برای گردنکشان و دشمنان حق هولناکتر از سیل و طوفان بود، در کار بیت المال مسلمین بسیار ممسک و مقتصد، و در اموال خود بسیار گشاده دست و بی حساب بود، در جنگ میخندید و در محراب عبادت زار می زد و می گریست، و همچون مار گزیده ای بخود می پیچید، چنانکه دشمن آشتی ناپذیر و عنود آن حضرت عمرو بن العاص در یک بیت از قصيده اش او را چنین وصف می کند و می 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البکاء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ضحاک إذِاشتَدَّ الضِّرَابُ</w:t>
      </w:r>
    </w:p>
    <w:p>
      <w:pPr>
        <w:pStyle w:val="BookText"/>
        <w:rPr/>
      </w:pPr>
      <w:r>
        <w:rPr>
          <w:rFonts w:ascii="IRNazanin" w:hAnsi="IRNazanin" w:eastAsia="IRNazanin"/>
          <w:color w:val="111111"/>
          <w:sz w:val="28"/>
          <w:sz w:val="28"/>
          <w:szCs w:val="28"/>
          <w:rtl w:val="true"/>
          <w:lang w:bidi="fa-IR"/>
        </w:rPr>
        <w:t>او در دل شب در محراب عبادت زاری میکرد و میگریست و هنگامی که شعله های خشمگین و سرکش جنگ زبانه میکشید بالب خندان از آن استقبال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را میزان عمل معرفی کرده اند، زیرا هر گاه کسی بخواهد میزان خلوص عقیده و صحت اعمال خود را بداند باید عقاید و اعمال خود را با عقیده و عمل آن بزرگ بزرگان مطابقت داده و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علیه السلام اسوه و الگو است، مطابقت عقیده و عمل کسی با عقیده و عمل آن</w:t>
      </w:r>
    </w:p>
    <w:p>
      <w:pPr>
        <w:pStyle w:val="BookText"/>
        <w:rPr/>
      </w:pPr>
      <w:r>
        <w:rPr>
          <w:rFonts w:ascii="IRNazanin" w:hAnsi="IRNazanin" w:eastAsia="IRNazanin"/>
          <w:color w:val="111111"/>
          <w:sz w:val="28"/>
          <w:sz w:val="28"/>
          <w:szCs w:val="28"/>
          <w:rtl w:val="true"/>
          <w:lang w:bidi="fa-IR"/>
        </w:rPr>
        <w:t>حضرت بهترین و غیر قابل تردیدترین دلیل بر صحت عقیده و عمل اوست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با عقیده راسخ و عمل صحیح خود ادعای آنانرا که می پنداشتند قوانین و </w:t>
      </w:r>
    </w:p>
    <w:p>
      <w:pPr>
        <w:pStyle w:val="BookText"/>
        <w:rPr/>
      </w:pPr>
      <w:r>
        <w:rPr>
          <w:rFonts w:ascii="IRNazanin" w:hAnsi="IRNazanin" w:eastAsia="IRNazanin"/>
          <w:color w:val="111111"/>
          <w:sz w:val="28"/>
          <w:sz w:val="28"/>
          <w:szCs w:val="28"/>
          <w:rtl w:val="true"/>
          <w:lang w:bidi="fa-IR"/>
        </w:rPr>
        <w:t>مقررات اسلامی قابل اجرا نیست و یک نفر نمی تواند به کلیه اوامر و نواهی اسلام گردن نهاده و عمل نماید خط بطلان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غلام و بنده شاهی و دولتی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 حقیم و شهنشاه ماعلی است</w:t>
      </w:r>
    </w:p>
    <w:p>
      <w:pPr>
        <w:pStyle w:val="BookText"/>
        <w:rPr/>
      </w:pPr>
      <w:r>
        <w:rPr>
          <w:rFonts w:ascii="IRNazanin" w:hAnsi="IRNazanin" w:eastAsia="IRNazanin"/>
          <w:color w:val="111111"/>
          <w:sz w:val="28"/>
          <w:sz w:val="28"/>
          <w:szCs w:val="28"/>
          <w:rtl w:val="true"/>
          <w:lang w:bidi="fa-IR"/>
        </w:rPr>
        <w:t>اینک این سخن بگذار تا وقت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فضل تو 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کنی سر انگشت و صفحه بشماری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 رحمة الله وبركاته</w:t>
      </w:r>
      <w:r>
        <w:rPr>
          <w:rFonts w:eastAsia="Amiri" w:cs="Amiri" w:ascii="Amiri" w:hAnsi="Amiri"/>
          <w:color w:val="111111"/>
          <w:sz w:val="28"/>
          <w:szCs w:val="28"/>
          <w:rtl w:val="true"/>
          <w:lang w:bidi="ar-SA"/>
        </w:rPr>
        <w:t xml:space="preserve">. </w:t>
      </w:r>
      <w:bookmarkStart w:id="473" w:name="pg14830_160909"/>
    </w:p>
    <w:p>
      <w:pPr>
        <w:pStyle w:val="Heading2"/>
        <w:numPr>
          <w:ilvl w:val="1"/>
          <w:numId w:val="1"/>
        </w:numPr>
        <w:rPr/>
      </w:pPr>
      <w:bookmarkStart w:id="474" w:name="__RefHeading___Toc2644243_730472459"/>
      <w:bookmarkStart w:id="475" w:name="_Toc174"/>
      <w:bookmarkEnd w:id="473"/>
      <w:bookmarkEnd w:id="474"/>
      <w:r>
        <w:rPr>
          <w:rtl w:val="true"/>
        </w:rPr>
        <w:t>گفتار دهم</w:t>
      </w:r>
      <w:bookmarkEnd w:id="475"/>
    </w:p>
    <w:p>
      <w:pPr>
        <w:pStyle w:val="Heading3"/>
        <w:numPr>
          <w:ilvl w:val="2"/>
          <w:numId w:val="1"/>
        </w:numPr>
        <w:rPr/>
      </w:pPr>
      <w:bookmarkStart w:id="476" w:name="__RefHeading___Toc2644245_730472459"/>
      <w:bookmarkStart w:id="477" w:name="_Toc175"/>
      <w:bookmarkEnd w:id="476"/>
      <w:r>
        <w:rPr/>
        <w:t>1</w:t>
      </w:r>
      <w:r>
        <w:rPr>
          <w:rtl w:val="true"/>
        </w:rPr>
        <w:t xml:space="preserve">- </w:t>
      </w:r>
      <w:r>
        <w:rPr>
          <w:rtl w:val="true"/>
        </w:rPr>
        <w:t>حجة الاسلام والمسلمين حاج سید محمد ضیاء آبادی دامت توفیقاته</w:t>
      </w:r>
      <w:bookmarkEnd w:id="477"/>
    </w:p>
    <w:p>
      <w:pPr>
        <w:pStyle w:val="Heading4"/>
        <w:numPr>
          <w:ilvl w:val="3"/>
          <w:numId w:val="1"/>
        </w:numPr>
        <w:rPr/>
      </w:pPr>
      <w:bookmarkStart w:id="478" w:name="__RefHeading___Toc2644247_730472459"/>
      <w:bookmarkStart w:id="479" w:name="_Toc176"/>
      <w:bookmarkEnd w:id="478"/>
      <w:r>
        <w:rPr>
          <w:rtl w:val="true"/>
        </w:rPr>
        <w:t>اشاره</w:t>
      </w:r>
      <w:bookmarkEnd w:id="479"/>
    </w:p>
    <w:p>
      <w:pPr>
        <w:pStyle w:val="BookText"/>
        <w:rPr/>
      </w:pPr>
      <w:r>
        <w:rPr>
          <w:rtl w:val="true"/>
        </w:rPr>
        <mc:AlternateContent>
          <mc:Choice Requires="wps">
            <w:drawing>
              <wp:inline distT="0" distB="0" distL="0" distR="0">
                <wp:extent cx="5334000" cy="6286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58"/>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259" o:detectmouseclick="t"/>
                <v:stroke color="#3465a4" joinstyle="round" endcap="flat"/>
                <w10:wrap type="none"/>
              </v:shape>
            </w:pict>
          </mc:Fallback>
        </mc:AlternateConten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xml:space="preserve">) </w:t>
      </w:r>
      <w:bookmarkStart w:id="480" w:name="pg14830_160910"/>
    </w:p>
    <w:p>
      <w:pPr>
        <w:pStyle w:val="Heading4"/>
        <w:numPr>
          <w:ilvl w:val="3"/>
          <w:numId w:val="1"/>
        </w:numPr>
        <w:rPr/>
      </w:pPr>
      <w:bookmarkStart w:id="481" w:name="__RefHeading___Toc2644249_730472459"/>
      <w:bookmarkStart w:id="482" w:name="_Toc177"/>
      <w:bookmarkEnd w:id="480"/>
      <w:bookmarkEnd w:id="481"/>
      <w:r>
        <w:rPr>
          <w:rtl w:val="true"/>
        </w:rPr>
        <w:t>تلازم بین قرآن و عترت علیهم السلام</w:t>
      </w:r>
      <w:bookmarkEnd w:id="482"/>
    </w:p>
    <w:p>
      <w:pPr>
        <w:pStyle w:val="Heading5"/>
        <w:numPr>
          <w:ilvl w:val="4"/>
          <w:numId w:val="1"/>
        </w:numPr>
        <w:rPr/>
      </w:pPr>
      <w:bookmarkStart w:id="483" w:name="__RefHeading___Toc2644251_730472459"/>
      <w:bookmarkStart w:id="484" w:name="_Toc178"/>
      <w:bookmarkEnd w:id="483"/>
      <w:r>
        <w:rPr>
          <w:rtl w:val="true"/>
        </w:rPr>
        <w:t>اشاره</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تلازم بین قرآن و عترت علیهم السلام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وصلى الله على نبينا وحبيب الهنا محمد، صلى الله عليه وعلى اله الطاهرین، سيما بقية الله الأعظم، مولانا الحجة بن الحسن، عجل الله تعالی فرجه الشريف، ولعنة الله على اعدائهم اجمعين الى قيام يوم الدين، السلام على المهدي الذي وعد الله عزوجل به الأمم، أن يجمع به الكلم، ويتم به الشعث، ويملأ به الأرض قسطا وعدلا، ويمكن له، وينجز به وعد المؤمنين</w:t>
      </w:r>
      <w:r>
        <w:rPr>
          <w:rFonts w:eastAsia="IRNazanin" w:cs="IRNazanin"/>
          <w:color w:val="111111"/>
          <w:sz w:val="28"/>
          <w:szCs w:val="28"/>
          <w:rtl w:val="true"/>
          <w:lang w:bidi="fa-IR"/>
        </w:rPr>
        <w:t>.</w:t>
      </w:r>
    </w:p>
    <w:p>
      <w:pPr>
        <w:pStyle w:val="Heading5"/>
        <w:numPr>
          <w:ilvl w:val="4"/>
          <w:numId w:val="1"/>
        </w:numPr>
        <w:rPr/>
      </w:pPr>
      <w:bookmarkStart w:id="485" w:name="__RefHeading___Toc2644253_730472459"/>
      <w:bookmarkStart w:id="486" w:name="_Toc179"/>
      <w:bookmarkEnd w:id="485"/>
      <w:r>
        <w:rPr/>
        <w:t>1</w:t>
      </w:r>
      <w:r>
        <w:rPr>
          <w:rtl w:val="true"/>
        </w:rPr>
        <w:t xml:space="preserve">- </w:t>
      </w:r>
      <w:r>
        <w:rPr>
          <w:rtl w:val="true"/>
        </w:rPr>
        <w:t xml:space="preserve">اهل بیت عصمت علیهم السلام ركن تحقق و بقاء دین مبین اسلام </w:t>
      </w:r>
      <w:r>
        <w:rPr>
          <w:rtl w:val="true"/>
        </w:rPr>
        <w:t>:</w:t>
      </w:r>
      <w:bookmarkEnd w:id="486"/>
    </w:p>
    <w:p>
      <w:pPr>
        <w:pStyle w:val="BookText"/>
        <w:rPr/>
      </w:pPr>
      <w:r>
        <w:rPr>
          <w:rFonts w:ascii="IRNazanin" w:hAnsi="IRNazanin" w:eastAsia="IRNazanin"/>
          <w:color w:val="111111"/>
          <w:sz w:val="28"/>
          <w:sz w:val="28"/>
          <w:szCs w:val="28"/>
          <w:rtl w:val="true"/>
          <w:lang w:bidi="fa-IR"/>
        </w:rPr>
        <w:t>اینک ما در روزهای مربوط به اهل بیت رسالت علیهم السلام قرار داریم، و امروز روز ولادت حضرت سید الشهداء امام مظلوم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مناسبتهائی تذکر این مطلب، و رسوخ دادن آن در ذهن جوانان و نوجوانان لازم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مورد نظر ما رکنیت اهل بیت علیهم السلام در تحقق و بقاء اسلام و قرآن است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شدن از نوار، مورد تنظیم و </w:t>
      </w:r>
      <w:bookmarkStart w:id="487" w:name="pg14830_160911"/>
    </w:p>
    <w:p>
      <w:pPr>
        <w:pStyle w:val="BookText"/>
        <w:rPr/>
      </w:pPr>
      <w:bookmarkEnd w:id="487"/>
      <w:r>
        <w:rPr>
          <w:rFonts w:ascii="IRNazanin" w:hAnsi="IRNazanin" w:eastAsia="IRNazanin"/>
          <w:color w:val="111111"/>
          <w:sz w:val="28"/>
          <w:sz w:val="28"/>
          <w:szCs w:val="28"/>
          <w:rtl w:val="true"/>
          <w:lang w:bidi="fa-IR"/>
        </w:rPr>
        <w:t>در میان قرآن و عترت علیهم السلام پیوستگی غیر قابل انفکاکی وجود دارد که هر دو باید در کنار هم باشند، تا اسلام واقعی و هدایت راستین قرآن در جامعه بشری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اگر یکی از این دو اصل مهم و اساسی را گرفته و دیگری را کنار بگذاریم، اسلام رنگ باخته و هدایتی متحقق نخواهد شد، گرچه این مطلب توسط علماء، سخنرانان چیره دست بسیار گفته شده، و روی آن تاکید أكيد انجام گرفته است، ولی باز در مجالس و محافل و در نوشته ها باید تکرار شود تا در قلوب مردم جا افتاده و در نتیجه عدم پرداختن به آن، اسلام عزیز کم رنگ و تضعیف نشود</w:t>
      </w:r>
      <w:r>
        <w:rPr>
          <w:rFonts w:eastAsia="IRNazanin" w:cs="IRNazanin"/>
          <w:color w:val="111111"/>
          <w:sz w:val="28"/>
          <w:szCs w:val="28"/>
          <w:rtl w:val="true"/>
          <w:lang w:bidi="fa-IR"/>
        </w:rPr>
        <w:t>.</w:t>
      </w:r>
    </w:p>
    <w:p>
      <w:pPr>
        <w:pStyle w:val="Heading5"/>
        <w:numPr>
          <w:ilvl w:val="4"/>
          <w:numId w:val="1"/>
        </w:numPr>
        <w:rPr/>
      </w:pPr>
      <w:bookmarkStart w:id="488" w:name="__RefHeading___Toc2644255_730472459"/>
      <w:bookmarkStart w:id="489" w:name="_Toc180"/>
      <w:bookmarkEnd w:id="488"/>
      <w:r>
        <w:rPr/>
        <w:t>2</w:t>
      </w:r>
      <w:r>
        <w:rPr>
          <w:rtl w:val="true"/>
        </w:rPr>
        <w:t xml:space="preserve">- </w:t>
      </w:r>
      <w:r>
        <w:rPr>
          <w:rtl w:val="true"/>
        </w:rPr>
        <w:t>ارزیابی از قرآن و حدیث</w:t>
      </w:r>
      <w:r>
        <w:rPr>
          <w:rtl w:val="true"/>
        </w:rPr>
        <w:t>:</w:t>
      </w:r>
      <w:bookmarkEnd w:id="489"/>
    </w:p>
    <w:p>
      <w:pPr>
        <w:pStyle w:val="BookText"/>
        <w:rPr/>
      </w:pPr>
      <w:r>
        <w:rPr>
          <w:rFonts w:ascii="IRNazanin" w:hAnsi="IRNazanin" w:eastAsia="IRNazanin"/>
          <w:color w:val="111111"/>
          <w:sz w:val="28"/>
          <w:sz w:val="28"/>
          <w:szCs w:val="28"/>
          <w:rtl w:val="true"/>
          <w:lang w:bidi="fa-IR"/>
        </w:rPr>
        <w:t xml:space="preserve">مسأله أهل بیت علیهم السلام پس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مدلول صریح و محکم حدیث ثقلین و یا ثقلین که هر دو تعبیر بجای خود صحیح است، پایه اصلی و اساسی مکتب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باید در دلهای مردم شیعه همانند قرآن عزیز رسوخ پیدا کند، همانگونه که قرآن را شدیدا مورد توجه قرار میدهیم حداقل به اندازه آن، حدیث شریف ثقلین را مورد توجه و دقت قرار دهیم، زیرا این حدیث شریف برای ما نقش کلیدی دارد، کلام رسول خدا صلی الله علیه واله بدلیل آنکه وحی است باید بعنوان اصل دوم در کنار قرآن عزیز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کلام پیامبر صلی الله علیه واله و بعبارت دیگر حدیث آن حضرت وحی است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وحی گاهی معجزه است مانند قرآن، و گاهی بر مرحله اعجاز نمی رسد ولی به هر حال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شریف خود بر این صحه گذاشته و می 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وَحیُ یُوحَی </w:t>
      </w:r>
      <w:r>
        <w:rPr>
          <w:rFonts w:eastAsia="Amiri" w:cs="Amiri" w:ascii="Amiri" w:hAnsi="Amiri"/>
          <w:color w:val="111111"/>
          <w:sz w:val="28"/>
          <w:szCs w:val="28"/>
          <w:rtl w:val="true"/>
          <w:lang w:bidi="ar-SA"/>
        </w:rPr>
        <w:t xml:space="preserve">» </w:t>
      </w:r>
      <w:r>
        <w:rPr>
          <w:rStyle w:val="FootnoteAnchor"/>
          <w:rtl w:val="true"/>
        </w:rPr>
        <w:footnoteReference w:id="216"/>
      </w:r>
      <w:bookmarkStart w:id="490" w:name="pg14830_160912"/>
    </w:p>
    <w:p>
      <w:pPr>
        <w:pStyle w:val="BookText"/>
        <w:rPr/>
      </w:pPr>
      <w:bookmarkEnd w:id="490"/>
      <w:r>
        <w:rPr>
          <w:rFonts w:ascii="IRNazanin" w:hAnsi="IRNazanin" w:eastAsia="IRNazanin"/>
          <w:color w:val="111111"/>
          <w:sz w:val="28"/>
          <w:sz w:val="28"/>
          <w:szCs w:val="28"/>
          <w:rtl w:val="true"/>
          <w:lang w:bidi="fa-IR"/>
        </w:rPr>
        <w:t>پیامبر عليه السلام بهوای نفس سخن نمی گوید، بلکه هرچه میگوید وحی است که از جانب پروردگارش به وی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او کلام خدا و وحی است که باید در دلهای مسلمانان بخصوص شیعه، جوانان، و نوجوانان جای شایسته خود را گرفته و حفظ و نصب العین همگان باشد</w:t>
      </w:r>
      <w:r>
        <w:rPr>
          <w:rFonts w:eastAsia="IRNazanin" w:cs="IRNazanin"/>
          <w:color w:val="111111"/>
          <w:sz w:val="28"/>
          <w:szCs w:val="28"/>
          <w:rtl w:val="true"/>
          <w:lang w:bidi="fa-IR"/>
        </w:rPr>
        <w:t>.</w:t>
      </w:r>
    </w:p>
    <w:p>
      <w:pPr>
        <w:pStyle w:val="Heading5"/>
        <w:numPr>
          <w:ilvl w:val="4"/>
          <w:numId w:val="1"/>
        </w:numPr>
        <w:rPr/>
      </w:pPr>
      <w:bookmarkStart w:id="491" w:name="__RefHeading___Toc2644257_730472459"/>
      <w:bookmarkStart w:id="492" w:name="_Toc181"/>
      <w:bookmarkEnd w:id="491"/>
      <w:r>
        <w:rPr/>
        <w:t>3</w:t>
      </w:r>
      <w:r>
        <w:rPr>
          <w:rtl w:val="true"/>
        </w:rPr>
        <w:t xml:space="preserve">- </w:t>
      </w:r>
      <w:r>
        <w:rPr>
          <w:rtl w:val="true"/>
        </w:rPr>
        <w:t xml:space="preserve">سخنی درباره حدیث شریف ثقلين </w:t>
      </w:r>
      <w:r>
        <w:rPr>
          <w:rtl w:val="true"/>
        </w:rPr>
        <w:t>:</w:t>
      </w:r>
      <w:bookmarkEnd w:id="492"/>
    </w:p>
    <w:p>
      <w:pPr>
        <w:pStyle w:val="BookText"/>
        <w:rPr/>
      </w:pPr>
      <w:r>
        <w:rPr>
          <w:rFonts w:ascii="IRNazanin" w:hAnsi="IRNazanin" w:eastAsia="IRNazanin"/>
          <w:color w:val="111111"/>
          <w:sz w:val="28"/>
          <w:sz w:val="28"/>
          <w:szCs w:val="28"/>
          <w:rtl w:val="true"/>
          <w:lang w:bidi="fa-IR"/>
        </w:rPr>
        <w:t xml:space="preserve">تردیدی نیست که این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شنیده اید، هدف ما آن است که به آن توجه بیشتری شود، تکرار شود، و به بار مفهومی اش نیز عنایت و دقت کافی بشود تا روشن شود که رسول خدا صلی الله علیه واله نظر مبارکشان از این سخن چه بوده است؟ آیا پیامبر گرامی اسلام تنها هدف و وظیفه سنگین الهی اش ابلاغ قرآن بود و بس، و یا اینکه قرآن به تنهائی برای هدایت انسان به نور، و تفهیم مسائل اساسی زندگی او، و در نتیجه برای رساندن انسان به سعادت و زندگی صحیح و شایسته او کافی نیست؟</w:t>
      </w:r>
    </w:p>
    <w:p>
      <w:pPr>
        <w:pStyle w:val="BookText"/>
        <w:rPr/>
      </w:pPr>
      <w:r>
        <w:rPr>
          <w:rFonts w:ascii="IRNazanin" w:hAnsi="IRNazanin" w:eastAsia="IRNazanin"/>
          <w:color w:val="111111"/>
          <w:sz w:val="28"/>
          <w:sz w:val="28"/>
          <w:szCs w:val="28"/>
          <w:rtl w:val="true"/>
          <w:lang w:bidi="fa-IR"/>
        </w:rPr>
        <w:t>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 حضرت بیش از همه اینها روشن کردن موقعیت بسیار عظیم و</w:t>
      </w:r>
    </w:p>
    <w:p>
      <w:pPr>
        <w:pStyle w:val="BookText"/>
        <w:rPr/>
      </w:pPr>
      <w:r>
        <w:rPr>
          <w:rFonts w:ascii="IRNazanin" w:hAnsi="IRNazanin" w:eastAsia="IRNazanin"/>
          <w:color w:val="111111"/>
          <w:sz w:val="28"/>
          <w:sz w:val="28"/>
          <w:szCs w:val="28"/>
          <w:rtl w:val="true"/>
          <w:lang w:bidi="fa-IR"/>
        </w:rPr>
        <w:t>شایسته امیرالمؤمنین علی بن ابی طالب علیه السلام بود اغراق نگفته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شریف ثقلين بحد تواتر بلکه فوق تواتر از طرق فریقین شیعه و سنی از رسول خدا صلی الله علیه واله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طرق اهل سنت در حدود بیست و دو تن از اصحاب رسول خدا صلی الله علیه واله آن را از آن حضرت روایت کرده اند</w:t>
      </w:r>
      <w:r>
        <w:rPr>
          <w:rFonts w:eastAsia="IRNazanin" w:cs="IRNazanin"/>
          <w:color w:val="111111"/>
          <w:sz w:val="28"/>
          <w:szCs w:val="28"/>
          <w:rtl w:val="true"/>
          <w:lang w:bidi="fa-IR"/>
        </w:rPr>
        <w:t xml:space="preserve">.] </w:t>
      </w:r>
      <w:r>
        <w:rPr>
          <w:rStyle w:val="FootnoteAnchor"/>
          <w:rtl w:val="true"/>
        </w:rPr>
        <w:footnoteReference w:id="217"/>
      </w:r>
    </w:p>
    <w:p>
      <w:pPr>
        <w:pStyle w:val="Heading5"/>
        <w:numPr>
          <w:ilvl w:val="4"/>
          <w:numId w:val="1"/>
        </w:numPr>
        <w:rPr/>
      </w:pPr>
      <w:bookmarkStart w:id="493" w:name="__RefHeading___Toc2644259_730472459"/>
      <w:bookmarkStart w:id="494" w:name="_Toc182"/>
      <w:bookmarkEnd w:id="493"/>
      <w:r>
        <w:rPr/>
        <w:t>4</w:t>
      </w:r>
      <w:r>
        <w:rPr>
          <w:rtl w:val="true"/>
        </w:rPr>
        <w:t xml:space="preserve">- </w:t>
      </w:r>
      <w:r>
        <w:rPr>
          <w:rtl w:val="true"/>
        </w:rPr>
        <w:t>سخنی درباره تواتر</w:t>
      </w:r>
      <w:r>
        <w:rPr>
          <w:rtl w:val="true"/>
        </w:rPr>
        <w:t>:</w:t>
      </w:r>
      <w:bookmarkEnd w:id="49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را موقعی متواتر میگویند که روایت کنندگان آن زیاد باشد، به حدیکه نسبت به صدور آن از گوینده اش یقین حاصل شود، بعبارت دیگر قطع حاصل شود که این سخن حتما از گوینده آن صادر شده و شکی در آن وجود ندارد</w:t>
      </w:r>
      <w:r>
        <w:rPr>
          <w:rFonts w:eastAsia="IRNazanin" w:cs="IRNazanin"/>
          <w:color w:val="111111"/>
          <w:sz w:val="28"/>
          <w:szCs w:val="28"/>
          <w:rtl w:val="true"/>
          <w:lang w:bidi="fa-IR"/>
        </w:rPr>
        <w:t xml:space="preserve">. </w:t>
      </w:r>
      <w:bookmarkStart w:id="495" w:name="pg14830_160913"/>
    </w:p>
    <w:p>
      <w:pPr>
        <w:pStyle w:val="BookText"/>
        <w:rPr/>
      </w:pPr>
      <w:bookmarkEnd w:id="495"/>
      <w:r>
        <w:rPr>
          <w:rFonts w:ascii="IRNazanin" w:hAnsi="IRNazanin" w:eastAsia="IRNazanin"/>
          <w:color w:val="111111"/>
          <w:sz w:val="28"/>
          <w:sz w:val="28"/>
          <w:szCs w:val="28"/>
          <w:rtl w:val="true"/>
          <w:lang w:bidi="fa-IR"/>
        </w:rPr>
        <w:t>کسانی که اهل تحقیق اند با مراجعه به منابع اهل سنت می بینند که حدیث شریف ثقلین در کتب معتبر آنها از طرق و اسناد گوناگون و فوق العاده زیادی از رسول خدا صلی الله علیه واله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گرانبهای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علامه امینی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محقق علامه سید شرف الدین موسوی عاملی قدس سره، و ترجمه فارسی کتابهای نویسنده توانا جناب آقای دکتر تیجانی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از اهل تسنن بوده و اخیرا مستبصر شده و به مذهب حق تشیع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آمار طرق و اسناد حديث مزبور در کتب اهل سنت کافی است</w:t>
      </w:r>
      <w:r>
        <w:rPr>
          <w:rFonts w:eastAsia="IRNazanin" w:cs="IRNazanin"/>
          <w:color w:val="111111"/>
          <w:sz w:val="28"/>
          <w:szCs w:val="28"/>
          <w:rtl w:val="true"/>
          <w:lang w:bidi="fa-IR"/>
        </w:rPr>
        <w:t>.</w:t>
      </w:r>
    </w:p>
    <w:p>
      <w:pPr>
        <w:pStyle w:val="Heading5"/>
        <w:numPr>
          <w:ilvl w:val="4"/>
          <w:numId w:val="1"/>
        </w:numPr>
        <w:rPr/>
      </w:pPr>
      <w:bookmarkStart w:id="496" w:name="__RefHeading___Toc2644261_730472459"/>
      <w:bookmarkStart w:id="497" w:name="_Toc183"/>
      <w:bookmarkEnd w:id="496"/>
      <w:r>
        <w:rPr/>
        <w:t>5</w:t>
      </w:r>
      <w:r>
        <w:rPr>
          <w:rtl w:val="true"/>
        </w:rPr>
        <w:t xml:space="preserve">- </w:t>
      </w:r>
      <w:r>
        <w:rPr>
          <w:rtl w:val="true"/>
        </w:rPr>
        <w:t xml:space="preserve">حدیث شریف ثقلین </w:t>
      </w:r>
      <w:r>
        <w:rPr>
          <w:rtl w:val="true"/>
        </w:rPr>
        <w:t>:</w:t>
      </w:r>
      <w:bookmarkEnd w:id="497"/>
    </w:p>
    <w:p>
      <w:pPr>
        <w:pStyle w:val="BookText"/>
        <w:rPr/>
      </w:pPr>
      <w:r>
        <w:rPr>
          <w:rFonts w:ascii="IRNazanin" w:hAnsi="IRNazanin" w:eastAsia="IRNazanin"/>
          <w:color w:val="111111"/>
          <w:sz w:val="28"/>
          <w:sz w:val="28"/>
          <w:szCs w:val="28"/>
          <w:rtl w:val="true"/>
          <w:lang w:bidi="fa-IR"/>
        </w:rPr>
        <w:t>خلاصه علاوه بر شیعه، بزرگان حفاظ حدیث و علمای اهل سنت اعم از فقهاء، مفسرین، مورخین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طرق بسیار زیاد از رسول خدا صلی الله علیه واله روایت کرده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 عِتْرَتِي ، مَا أَنْ تَمَسَّكْتُمْ بِهِمَا لَنْ تَضِلُّوا بَعْدِي أَبْدَأُ ، فَلَا تتقدموهم فتهلکوا ، وَ لَا تُقَصِّرُوا عَنْهُمْ فتهلکلوا ، وَ لَا تُعْلِمُوهُمْ فانهم أَعْلَمُ مِنکُمْ وَأَنْ اللَّطِيفُ الْخَبِيرُ أَنْبِئْنِي أَنَّهُمَا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حدیث را با کم و زیادی در الفاظ آن اعلام و حفاظ نامبرده زیر از اهل سنت نیز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دارمی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مسلم بن حجاج قشیری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الصحيح،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مغازلی جلالی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علی بن ابی طالب،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فزاء بغری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خطیب عمری تبریزی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شافعی در مطالب السئول،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کنجی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حافظ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حافظ 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الدین محمد بن احمد فرغانی،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خازن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التاویل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السنه،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ترکمانی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ابن قیم جوزیه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که ما آن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القيم مما يرويه ابن تیمیه و 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حافظ ابن کثیر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القران العظيم،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کاشفی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حافظ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الحاوی للفتاوی،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احياء الميته مطبوع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طولون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الدين 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کنز العمال، مطبوع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حافظ 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حافظ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الغني بن اسماعیل نابلسی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المواريث،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الاتحاف بحب الاشراف،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صبان 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الابصار،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ذینی دحلان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 حلبيه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شیخ منصور علی ناصف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شما در امانت سنگین و گرانقدر از خود بجا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یکی اهل بیت و عترت علیهم السلام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دو چنگ بزنید و آنها را در میان خود حاکم قرار دهید پس از من هرگز به ضلالت و گمراهی نمی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پیشی نگیرید که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عقب نمانید که باز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آنها یاد ندهید که آنان اعلم از شما هستند، خداوند حکیم و خبیر بر من خبر داده که آندو هرگز از هم جدا نمی شوند تا در کنار حوض کوثر بمن ملحق شوند</w:t>
      </w:r>
      <w:r>
        <w:rPr>
          <w:rFonts w:eastAsia="IRNazanin" w:cs="IRNazanin"/>
          <w:color w:val="111111"/>
          <w:sz w:val="28"/>
          <w:szCs w:val="28"/>
          <w:rtl w:val="true"/>
          <w:lang w:bidi="fa-IR"/>
        </w:rPr>
        <w:t xml:space="preserve">. </w:t>
      </w:r>
      <w:bookmarkStart w:id="498" w:name="pg14830_160915"/>
    </w:p>
    <w:p>
      <w:pPr>
        <w:pStyle w:val="BookText"/>
        <w:rPr/>
      </w:pPr>
      <w:bookmarkEnd w:id="498"/>
      <w:r>
        <w:rPr>
          <w:rFonts w:ascii="IRNazanin" w:hAnsi="IRNazanin" w:eastAsia="IRNazanin"/>
          <w:color w:val="111111"/>
          <w:sz w:val="28"/>
          <w:sz w:val="28"/>
          <w:szCs w:val="28"/>
          <w:rtl w:val="true"/>
          <w:lang w:bidi="fa-IR"/>
        </w:rPr>
        <w:t>دقت بفرمائید این حدیث که همانند قرآن از ساحت مقدس رسول خدا صلی الله علیه واله صادر شده و در حجیت آن کمترین تردیدی وجود ندارد به صراحت تمام شرط هدایت امت را دو چیز معرفی کرده است، و آن دو قرآن و عترت علیهم السلام است، هر کدام به تنهائی مفید هدایت نیست که هیچ بلکه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ضلالت هم می شود</w:t>
      </w:r>
      <w:r>
        <w:rPr>
          <w:rFonts w:eastAsia="IRNazanin" w:cs="IRNazanin"/>
          <w:color w:val="111111"/>
          <w:sz w:val="28"/>
          <w:szCs w:val="28"/>
          <w:rtl w:val="true"/>
          <w:lang w:bidi="fa-IR"/>
        </w:rPr>
        <w:t>.</w:t>
      </w:r>
    </w:p>
    <w:p>
      <w:pPr>
        <w:pStyle w:val="Heading5"/>
        <w:numPr>
          <w:ilvl w:val="4"/>
          <w:numId w:val="1"/>
        </w:numPr>
        <w:rPr/>
      </w:pPr>
      <w:bookmarkStart w:id="499" w:name="__RefHeading___Toc2644263_730472459"/>
      <w:bookmarkStart w:id="500" w:name="_Toc184"/>
      <w:bookmarkEnd w:id="499"/>
      <w:r>
        <w:rPr/>
        <w:t>6</w:t>
      </w:r>
      <w:r>
        <w:rPr>
          <w:rtl w:val="true"/>
        </w:rPr>
        <w:t xml:space="preserve">- </w:t>
      </w:r>
      <w:r>
        <w:rPr>
          <w:rtl w:val="true"/>
        </w:rPr>
        <w:t xml:space="preserve">یک مثال برای کمک به فهم معانی حدیث شریف </w:t>
      </w:r>
      <w:r>
        <w:rPr>
          <w:rtl w:val="true"/>
        </w:rPr>
        <w:t>:</w:t>
      </w:r>
      <w:bookmarkEnd w:id="500"/>
    </w:p>
    <w:p>
      <w:pPr>
        <w:pStyle w:val="BookText"/>
        <w:rPr/>
      </w:pPr>
      <w:r>
        <w:rPr>
          <w:rFonts w:ascii="IRNazanin" w:hAnsi="IRNazanin" w:eastAsia="IRNazanin"/>
          <w:color w:val="111111"/>
          <w:sz w:val="28"/>
          <w:sz w:val="28"/>
          <w:szCs w:val="28"/>
          <w:rtl w:val="true"/>
          <w:lang w:bidi="fa-IR"/>
        </w:rPr>
        <w:t>قرآن و عترت علیهم السلام عينا مانند طبیب و دارو است که هر کدام به تنهائی در بازیابی صحت و سلامت بیمار کارساز نیست، روشن است که اگر بیمار از نظر دارو کمبودی نداشته باشد ولی طبيب متخصص و حاذق وجود نداشته باشد که از میان این داروها آنچه را که بیماری را از وجود بیمار بیرون رانده و صحت از دست رفته او را به او باز گرداند، از میان داروهای موجود انتخاب کرده و در اختیار بیمار بگذارد در این صورت دارو کوچکترین ارزشی برای بیمار نخواهد داشت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بالعکس اگر دکتر متخصص و ماهری در دسترس بیمار باشد ولی از دارو خبری نباشد در این صورت نیز دکتر، تشخیص بیماری، و نسخه دکتر بدون وجود دارو کمترین نقشی در مداوای بیمار و بازگرداندن سلامت وی به او نمی تواند ایفا نماید، همچنانکه برای مداوا و تأمین بهبود و سلامت بیمار طبیب وارد و دارو هر دو بطور حتم لازم است و یکی از آندو بدون وجود دیگری کوچکترین تأثیری در حال بیمار نمی تواند داشته باشد همینطور برای هدایت امت و رسیدن آن به زندگی سالم و صحیح و مالا دستیابی او به عقیده صحيح، و بینش صحیح و سعادت و خوشبختی در زندگی دنیوی و اخروی قرآن و عترت علیهم السلام هر دو با هم باید باشند، و تمسک به یکی بدون دیگری کوچکترین بازده مثبتی در امر مهم هدایت بشر به زندگی مطلوب نمی تواند داشته باشد قرآن همانند داروخانه بسیار غنی است که از هیچ داروئی در آن فروگذار نشده است</w:t>
      </w:r>
      <w:r>
        <w:rPr>
          <w:rFonts w:eastAsia="IRNazanin" w:cs="IRNazanin"/>
          <w:color w:val="111111"/>
          <w:sz w:val="28"/>
          <w:szCs w:val="28"/>
          <w:rtl w:val="true"/>
          <w:lang w:bidi="fa-IR"/>
        </w:rPr>
        <w:t xml:space="preserve">. </w:t>
      </w:r>
      <w:bookmarkStart w:id="501" w:name="pg14830_160916"/>
    </w:p>
    <w:p>
      <w:pPr>
        <w:pStyle w:val="BookText"/>
        <w:rPr/>
      </w:pPr>
      <w:bookmarkEnd w:id="501"/>
      <w:r>
        <w:rPr>
          <w:rFonts w:ascii="IRNazanin" w:hAnsi="IRNazanin" w:eastAsia="IRNazanin"/>
          <w:color w:val="111111"/>
          <w:sz w:val="28"/>
          <w:sz w:val="28"/>
          <w:szCs w:val="28"/>
          <w:rtl w:val="true"/>
          <w:lang w:bidi="fa-IR"/>
        </w:rPr>
        <w:t>و عترت علیهم السلام همچون طبیبی است متخصص، و وارد و ماهر که نسخه شفابخش زندگی صحیح و سالم را می تواند از قرآن در آورده و در اختيار ملت اسلام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قرآن دارو و عترت علیهم السلام طبيب است، طبیب کنار دارو باید باشد تا بیماری جهالت امت مداوا شود</w:t>
      </w:r>
      <w:r>
        <w:rPr>
          <w:rFonts w:eastAsia="IRNazanin" w:cs="IRNazanin"/>
          <w:color w:val="111111"/>
          <w:sz w:val="28"/>
          <w:szCs w:val="28"/>
          <w:rtl w:val="true"/>
          <w:lang w:bidi="fa-IR"/>
        </w:rPr>
        <w:t>.</w:t>
      </w:r>
    </w:p>
    <w:p>
      <w:pPr>
        <w:pStyle w:val="Heading5"/>
        <w:numPr>
          <w:ilvl w:val="4"/>
          <w:numId w:val="1"/>
        </w:numPr>
        <w:rPr/>
      </w:pPr>
      <w:bookmarkStart w:id="502" w:name="__RefHeading___Toc2644265_730472459"/>
      <w:bookmarkStart w:id="503" w:name="_Toc185"/>
      <w:bookmarkEnd w:id="502"/>
      <w:r>
        <w:rPr/>
        <w:t>7</w:t>
      </w:r>
      <w:r>
        <w:rPr>
          <w:rtl w:val="true"/>
        </w:rPr>
        <w:t xml:space="preserve">- </w:t>
      </w:r>
      <w:r>
        <w:rPr>
          <w:rtl w:val="true"/>
        </w:rPr>
        <w:t xml:space="preserve">شفابخشی مشروط قرآن </w:t>
      </w:r>
      <w:r>
        <w:rPr>
          <w:rtl w:val="true"/>
        </w:rPr>
        <w:t>:</w:t>
      </w:r>
      <w:bookmarkEnd w:id="503"/>
    </w:p>
    <w:p>
      <w:pPr>
        <w:pStyle w:val="BookText"/>
        <w:rPr/>
      </w:pPr>
      <w:r>
        <w:rPr>
          <w:rFonts w:ascii="IRNazanin" w:hAnsi="IRNazanin" w:eastAsia="IRNazanin"/>
          <w:color w:val="111111"/>
          <w:sz w:val="28"/>
          <w:sz w:val="28"/>
          <w:szCs w:val="28"/>
          <w:rtl w:val="true"/>
          <w:lang w:bidi="fa-IR"/>
        </w:rPr>
        <w:t>قرآن خود گویای آن است که خاصیت شفا بخشی دارد چنانکه در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ما چیزی از آیات قرآن فرو فرستادیم که شفابخش مومنین از انحرافات، و کجرویها و کج انديشها بوده باعث فراگیری رحمت و فضل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قرآن شفا بخش است، ولی برای چه کسی؟ روشن است که برای مؤمنین شفابخش است و منظور قرآن از ایمان اسلام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آن ایمان آوردن و چنگ زدن به ذیل ولای امیرالمؤمنین علی بن ابی طالب علیه السلام و اولاد معصومین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قرار شود قرآن شفابخش را ظالمين و بیگانگان تفسیر و تبیین نمایند آنگاه همین قرآن شفابخش جز خسارت، ضلالت، مرض، و بدبختی چیزی از خود پس نمیدهد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يَزِيدُ الظَّالِمِينَ أَلَا خَساراً </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ظالمین جز خسارت چیزی افاده نمیکند</w:t>
      </w:r>
      <w:r>
        <w:rPr>
          <w:rFonts w:eastAsia="IRNazanin" w:cs="IRNazanin"/>
          <w:color w:val="111111"/>
          <w:sz w:val="28"/>
          <w:szCs w:val="28"/>
          <w:rtl w:val="true"/>
          <w:lang w:bidi="fa-IR"/>
        </w:rPr>
        <w:t xml:space="preserve">. </w:t>
      </w:r>
      <w:bookmarkStart w:id="504" w:name="pg14830_160917"/>
    </w:p>
    <w:p>
      <w:pPr>
        <w:pStyle w:val="Heading5"/>
        <w:numPr>
          <w:ilvl w:val="4"/>
          <w:numId w:val="1"/>
        </w:numPr>
        <w:rPr/>
      </w:pPr>
      <w:bookmarkStart w:id="505" w:name="__RefHeading___Toc2644267_730472459"/>
      <w:bookmarkStart w:id="506" w:name="_Toc186"/>
      <w:bookmarkEnd w:id="504"/>
      <w:bookmarkEnd w:id="505"/>
      <w:r>
        <w:rPr/>
        <w:t>8</w:t>
      </w:r>
      <w:r>
        <w:rPr>
          <w:rtl w:val="true"/>
        </w:rPr>
        <w:t xml:space="preserve">- </w:t>
      </w:r>
      <w:r>
        <w:rPr>
          <w:rtl w:val="true"/>
        </w:rPr>
        <w:t>ظالمين چه کسانی هستند؟</w:t>
      </w:r>
      <w:bookmarkEnd w:id="506"/>
    </w:p>
    <w:p>
      <w:pPr>
        <w:pStyle w:val="BookText"/>
        <w:rPr/>
      </w:pPr>
      <w:r>
        <w:rPr>
          <w:rFonts w:ascii="IRNazanin" w:hAnsi="IRNazanin" w:eastAsia="IRNazanin"/>
          <w:color w:val="111111"/>
          <w:sz w:val="28"/>
          <w:sz w:val="28"/>
          <w:szCs w:val="28"/>
          <w:rtl w:val="true"/>
          <w:lang w:bidi="fa-IR"/>
        </w:rPr>
        <w:t>مراد از ظالمين در آیه شریفه کسانی هستند که بظاهر دم از اسلام نیز می زنند اما سر</w:t>
      </w:r>
    </w:p>
    <w:p>
      <w:pPr>
        <w:pStyle w:val="BookText"/>
        <w:rPr/>
      </w:pPr>
      <w:r>
        <w:rPr>
          <w:rFonts w:ascii="IRNazanin" w:hAnsi="IRNazanin" w:eastAsia="IRNazanin"/>
          <w:color w:val="111111"/>
          <w:sz w:val="28"/>
          <w:sz w:val="28"/>
          <w:szCs w:val="28"/>
          <w:rtl w:val="true"/>
          <w:lang w:bidi="fa-IR"/>
        </w:rPr>
        <w:t>تسلیم در مقابل امامت و ولایت اهل بیت پیامبر صلی الله علیه واله فرود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بحال اشخاصی از این قماش نفعی ندارد، شفا بخش نیست، و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خود چنین تحدی می کند که من برای مؤمنین شما شفا بخشم، چون نسبت به مؤمنین دارویی در کنار طبیبم و برای ظالمین زیانبارم، زیرا نسبت به ستمکاران همانند داروی بدون طبیبم، حکم عقل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به تنهائی زیانبار است؟</w:t>
      </w:r>
    </w:p>
    <w:p>
      <w:pPr>
        <w:pStyle w:val="BookText"/>
        <w:rPr/>
      </w:pPr>
      <w:r>
        <w:rPr>
          <w:rFonts w:ascii="IRNazanin" w:hAnsi="IRNazanin" w:eastAsia="IRNazanin"/>
          <w:color w:val="111111"/>
          <w:sz w:val="28"/>
          <w:sz w:val="28"/>
          <w:szCs w:val="28"/>
          <w:rtl w:val="true"/>
          <w:lang w:bidi="fa-IR"/>
        </w:rPr>
        <w:t>بدیهی است یک کتاب تربیتی که سبکش کلی گوئی است حتما نیاز به مفسر دارد، قرآن شریف که کتاب تربیتی و کتاب هدایت است، و سبکش کلی گوئی است، نیاز به مبین دارد آن هم مبین معصوم، یعنی کارشناس متخصص مصون از خطا تا بتواند این کتاب را تفسیر و تبیین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و موتورهایی که از خارج کشور وارد شده طبعا نیاز به کارشناس بصیر و متخصصی دارد تا از کلیه اجزاء و وسائل به کار رفته در این وسائل آگاه بوده، و راه کار اندازی آن را بداند، و اگر کارشناس متخصص و بصیر در کنار این کارخانه نباشد کارخانه عاطل و باطل مانده و هرگز بکار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یک دستگاه تربیتی و هدایتی آسمانی می باشد که از جانب حضرت احدیت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قطع یک دستگاه آسمانی نیاز مبرم و حتمی به کارشناس و متخصص آسمانی و معصوم، و مصون از خطا دارد که از کلیه رموز اسرار، و موازینش اطلاع داشته و راه کار اندازی و بهره برداری از آن را بداند، عقل نیز همین مطلب را تایید می فرماید قرآن در آیه شریفه زیر، بر روی این حکم عقل صحه می گذارد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الذِّكْرَ لِتُبَيِّنَ لِلنَّاسِ ما نُزِّلَ إِلَيْهِمْ </w:t>
      </w:r>
      <w:r>
        <w:rPr>
          <w:rFonts w:eastAsia="Amiri" w:cs="Amiri" w:ascii="Amiri" w:hAnsi="Amiri"/>
          <w:color w:val="111111"/>
          <w:sz w:val="28"/>
          <w:szCs w:val="28"/>
          <w:rtl w:val="true"/>
          <w:lang w:bidi="ar-SA"/>
        </w:rPr>
        <w:t xml:space="preserve">». </w:t>
      </w:r>
      <w:r>
        <w:rPr>
          <w:rStyle w:val="FootnoteAnchor"/>
          <w:rtl w:val="true"/>
        </w:rPr>
        <w:footnoteReference w:id="221"/>
      </w:r>
      <w:bookmarkStart w:id="507" w:name="pg14830_160918"/>
    </w:p>
    <w:p>
      <w:pPr>
        <w:pStyle w:val="BookText"/>
        <w:rPr/>
      </w:pPr>
      <w:bookmarkEnd w:id="507"/>
      <w:r>
        <w:rPr>
          <w:rFonts w:ascii="IRNazanin" w:hAnsi="IRNazanin" w:eastAsia="IRNazanin"/>
          <w:color w:val="111111"/>
          <w:sz w:val="28"/>
          <w:sz w:val="28"/>
          <w:szCs w:val="28"/>
          <w:rtl w:val="true"/>
          <w:lang w:bidi="fa-IR"/>
        </w:rPr>
        <w:t xml:space="preserve">بتحقيق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 برای تو فرو فرستادیم تا آنچه را که برای مردم نازل شد بر آنان تفسیر و تبیین نمائی </w:t>
      </w:r>
      <w:r>
        <w:rPr>
          <w:rFonts w:eastAsia="IRNazanin" w:cs="IRNazanin"/>
          <w:color w:val="111111"/>
          <w:sz w:val="28"/>
          <w:szCs w:val="28"/>
          <w:rtl w:val="true"/>
          <w:lang w:bidi="fa-IR"/>
        </w:rPr>
        <w:t>.</w:t>
      </w:r>
    </w:p>
    <w:p>
      <w:pPr>
        <w:pStyle w:val="Heading5"/>
        <w:numPr>
          <w:ilvl w:val="4"/>
          <w:numId w:val="1"/>
        </w:numPr>
        <w:rPr/>
      </w:pPr>
      <w:bookmarkStart w:id="508" w:name="__RefHeading___Toc2644269_730472459"/>
      <w:bookmarkStart w:id="509" w:name="_Toc187"/>
      <w:bookmarkEnd w:id="508"/>
      <w:r>
        <w:rPr/>
        <w:t>9</w:t>
      </w:r>
      <w:r>
        <w:rPr>
          <w:rtl w:val="true"/>
        </w:rPr>
        <w:t xml:space="preserve">- </w:t>
      </w:r>
      <w:r>
        <w:rPr>
          <w:rtl w:val="true"/>
        </w:rPr>
        <w:t>حق تفسیر و تبیین منحصر بفرد اهل بیت علیهم السلام از قرآن از کجای آیه استفاده می شود؟</w:t>
      </w:r>
      <w:bookmarkEnd w:id="509"/>
    </w:p>
    <w:p>
      <w:pPr>
        <w:pStyle w:val="BookText"/>
        <w:rPr/>
      </w:pPr>
      <w:r>
        <w:rPr>
          <w:rFonts w:ascii="IRNazanin" w:hAnsi="IRNazanin" w:eastAsia="IRNazanin"/>
          <w:color w:val="111111"/>
          <w:sz w:val="28"/>
          <w:sz w:val="28"/>
          <w:szCs w:val="28"/>
          <w:rtl w:val="true"/>
          <w:lang w:bidi="fa-IR"/>
        </w:rPr>
        <w:t>در اینجا منظور از ذکر،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 دیگری نیز از قرآن با واژه ذکر</w:t>
      </w:r>
    </w:p>
    <w:p>
      <w:pPr>
        <w:pStyle w:val="BookText"/>
        <w:rPr/>
      </w:pPr>
      <w:r>
        <w:rPr>
          <w:rFonts w:ascii="IRNazanin" w:hAnsi="IRNazanin" w:eastAsia="IRNazanin"/>
          <w:color w:val="111111"/>
          <w:sz w:val="28"/>
          <w:sz w:val="28"/>
          <w:szCs w:val="28"/>
          <w:rtl w:val="true"/>
          <w:lang w:bidi="fa-IR"/>
        </w:rPr>
        <w:t>تعبیر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نَحْنُ نَزَّلْنَا الذِّكْرَ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قرآن را ما فرو فرستادیم و ما آنرا از دستبرد تحریف گران، خیانت کاران محافظت</w:t>
      </w:r>
    </w:p>
    <w:p>
      <w:pPr>
        <w:pStyle w:val="BookText"/>
        <w:rPr/>
      </w:pPr>
      <w:r>
        <w:rPr>
          <w:rFonts w:ascii="IRNazanin" w:hAnsi="IRNazanin" w:eastAsia="IRNazanin"/>
          <w:color w:val="111111"/>
          <w:sz w:val="28"/>
          <w:sz w:val="28"/>
          <w:szCs w:val="28"/>
          <w:rtl w:val="true"/>
          <w:lang w:bidi="fa-IR"/>
        </w:rPr>
        <w:t xml:space="preserve">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ذکر است که در رابطه با هدایت بشریت بزندگی شایسته، یادآور حقایق و برنامه های نتیجه بخش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يابِسٍ إِلَّا فِي كِتابٍ مُبِينٍ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هیچ تر و خشکی در پیرامون هدایت وجود ندارد جز آنکه در کتاب مبين آنرا جمع کرده ایم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استفاده می شود که قرآن ذکر، و یادآور کلیه برنامه های لازم زندگی است، مال مردم است نه مال گروه خاصی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لِتُبَيَّنَ لِلنَّاسِ مَا نُزَّلَ إِلَيهِم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بشریت است نه گروه خاصی از آن، ولی به دلیل آنکه حاوی کلیاتی می باشد، نیاز به بیان دارد، تو را ای پیامبر معصوم در کنار قرآن قرار دادیم تا مبین آن برای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کلمات مخصوصأ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فرمائید، این کلمه آشکارا دلالت بر آن دارد که ذکر، یا قرآن گرچه مال مردم، و برای راهنمائی آنان از آسمان نازل شده ولی مردم بدون استمداد از کارشناس معین از جانب خدا نمی توانند محتوای آنرا </w:t>
      </w:r>
      <w:bookmarkStart w:id="510" w:name="pg14830_160919"/>
    </w:p>
    <w:p>
      <w:pPr>
        <w:pStyle w:val="BookText"/>
        <w:rPr/>
      </w:pPr>
      <w:bookmarkEnd w:id="510"/>
      <w:r>
        <w:rPr>
          <w:rFonts w:ascii="IRNazanin" w:hAnsi="IRNazanin" w:eastAsia="IRNazanin"/>
          <w:color w:val="111111"/>
          <w:sz w:val="28"/>
          <w:sz w:val="28"/>
          <w:szCs w:val="28"/>
          <w:rtl w:val="true"/>
          <w:lang w:bidi="fa-IR"/>
        </w:rPr>
        <w:t>بفهمند، و لذا به کارشناس متخصص آسمانی و معصوم که خدا او را بدین منظور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دارند تا آنرا بر ایشان تفسیر و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کلمه فهمیده می شود که همه چیز قرآن روشن نیست و هر کس نمی تواند از مفاهیم و رموز آن سر در بیاورد، وگرنه علت انزال قرآن به پیامبر صلی الله علیه واله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نقش رسول خدا صلی الله علیه واله در این میان تنها گرفتن وحی از خدا و رساندن آن بر مردم بود،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 بلکه کافی بود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أَنْزَلْنا إِلَيْكَ الذِّكْرَ لِتَبْلُغَ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 فرو فرستادیم تا آنرا بر مردم ابلاغ کنی، زیرا مفاهیم و محتوای آن روشن و همه فهم است و نیازی به تفسیر و تبیین تو ندارد، بلکه کافی است آنچه را که از ما می گیری به آنان ابلاغ کنی، آنوقت آنها خود مفهوم آن را فهمیده و فرا راه زندگی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در مقام بیان علت ارسال رسول خدا صلی الله علیه واله به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مدلول کلیه آیات قرآن روشن و همه کس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کس و یا کسانی که خدا خود آنانرا عالم و آشنای به مدالیل قرآن قرار داده، و مصون از خطا و اشتباه فرموده، و مأمور به تبیین و تفسیر قرآن کرده در کنار آن باشند تا مردم به کمک آنها برنامه عالی زندگی را از آن گرفته و در خط شایسته انسانی قرار گرفته و حرکت خود را به سوی هدف متعالی شروع و ادامه دهند</w:t>
      </w:r>
      <w:r>
        <w:rPr>
          <w:rFonts w:eastAsia="IRNazanin" w:cs="IRNazanin"/>
          <w:color w:val="111111"/>
          <w:sz w:val="28"/>
          <w:szCs w:val="28"/>
          <w:rtl w:val="true"/>
          <w:lang w:bidi="fa-IR"/>
        </w:rPr>
        <w:t>.</w:t>
      </w:r>
    </w:p>
    <w:p>
      <w:pPr>
        <w:pStyle w:val="Heading5"/>
        <w:numPr>
          <w:ilvl w:val="4"/>
          <w:numId w:val="1"/>
        </w:numPr>
        <w:rPr/>
      </w:pPr>
      <w:bookmarkStart w:id="511" w:name="__RefHeading___Toc2644271_730472459"/>
      <w:bookmarkStart w:id="512" w:name="_Toc188"/>
      <w:bookmarkEnd w:id="511"/>
      <w:r>
        <w:rPr/>
        <w:t>10</w:t>
      </w:r>
      <w:r>
        <w:rPr>
          <w:rtl w:val="true"/>
        </w:rPr>
        <w:t xml:space="preserve">- </w:t>
      </w:r>
      <w:r>
        <w:rPr>
          <w:rtl w:val="true"/>
        </w:rPr>
        <w:t xml:space="preserve">آیات قرآن از نظر روشن بودن معانی و عدم آن در یک سطح نیستند </w:t>
      </w:r>
      <w:r>
        <w:rPr>
          <w:rtl w:val="true"/>
        </w:rPr>
        <w:t>:</w:t>
      </w:r>
      <w:bookmarkEnd w:id="512"/>
    </w:p>
    <w:p>
      <w:pPr>
        <w:pStyle w:val="BookText"/>
        <w:rPr/>
      </w:pPr>
      <w:r>
        <w:rPr>
          <w:rFonts w:ascii="IRNazanin" w:hAnsi="IRNazanin" w:eastAsia="IRNazanin"/>
          <w:color w:val="111111"/>
          <w:sz w:val="28"/>
          <w:sz w:val="28"/>
          <w:szCs w:val="28"/>
          <w:rtl w:val="true"/>
          <w:lang w:bidi="fa-IR"/>
        </w:rPr>
        <w:t>البته منظور ما از این بیان آن نیست که هیچ آیه ای از آیات قرآن را کسی نمی تواند بفهمد، و همه آیات آن احتیاج به مبین که همان پیامبر معصوم عالم است دارد، بلکه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تعداد زیادی از آیات قرآن مجید روشن است و کسانی که با اسلوب عربی و قواعد ادبی آن آشنا هستند همه شان مفهوم این گونه آیات را بدون کمک رسول خدا صلی الله علیه واله و یا ائمه معصومین علیهم السلام می توانند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فهم معانی این آیات </w:t>
      </w:r>
    </w:p>
    <w:p>
      <w:pPr>
        <w:pStyle w:val="BookText"/>
        <w:rPr/>
      </w:pPr>
      <w:r>
        <w:rPr>
          <w:rFonts w:ascii="IRNazanin" w:hAnsi="IRNazanin" w:eastAsia="IRNazanin"/>
          <w:color w:val="111111"/>
          <w:sz w:val="28"/>
          <w:sz w:val="28"/>
          <w:szCs w:val="28"/>
          <w:rtl w:val="true"/>
          <w:lang w:bidi="fa-IR"/>
        </w:rPr>
        <w:t>نیازی به تبیین معصوم نیست، اینک ذیلا به ارائه چند آیه از این نوع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لِلْمُطَفِّفِينَ الَّذِينَ إِذَا اكْتالُوا عَلَى النَّاسِ يستؤفون وَ إِذَا کالوهم أَوْ وَزَنُوهُمْ يُخْسِرُونَ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وای بر کم فروشان، آنانکه هنگامی که از مردم می خرند جنس را درست و به دقت وزن میکنند ولی هنگامی که خود چیزی را به مردم می فروشند از وزن آن کم می 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دست تصرف و تجاوز بر اموال یکدیگر از راه باطل دراز نکنید مگر اینکه نقل و انتقالات مالی در میان شما از راه تجارت توأم با رضای خاطر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يَغْتَبْ بَعْضُكُمْ بَعْضاً أَ يُحِبُّ أَحَدُكُمْ أَنْ يَأْكُلَ لَحْمَ أَخِيهِ مَيْتاً فَكَرِهْتُمُوهُ </w:t>
      </w:r>
      <w:r>
        <w:rPr>
          <w:rFonts w:eastAsia="Amiri" w:cs="Amiri" w:ascii="Amiri" w:hAnsi="Amiri"/>
          <w:color w:val="111111"/>
          <w:sz w:val="28"/>
          <w:szCs w:val="28"/>
          <w:rtl w:val="true"/>
          <w:lang w:bidi="ar-SA"/>
        </w:rPr>
        <w:t xml:space="preserve">. . .».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عده ای از شما پشت سر عده ای دیگر بدگوئی نکنید، آیاکسی از شما دوست دارد گوشت برادر مرده خود را بخورد؟ معلوم است که نه، بلکه بشدت از اینکار نفرت کرده و بدش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آنان که دست تجاوز و تعدی بسوی اموال يتيمان دراز کرده و آنرا از راه ستم میخورند</w:t>
      </w:r>
    </w:p>
    <w:p>
      <w:pPr>
        <w:pStyle w:val="BookText"/>
        <w:rPr/>
      </w:pPr>
      <w:r>
        <w:rPr>
          <w:rFonts w:ascii="IRNazanin" w:hAnsi="IRNazanin" w:eastAsia="IRNazanin"/>
          <w:color w:val="111111"/>
          <w:sz w:val="28"/>
          <w:sz w:val="28"/>
          <w:szCs w:val="28"/>
          <w:rtl w:val="true"/>
          <w:lang w:bidi="fa-IR"/>
        </w:rPr>
        <w:t>شکم خود را از آتش جهنم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و مفاهیم اینگونه آیات روشن و برای کسانی که با قواعد ادبی، و شیوه های بیان غربی آشنائی دارند قابل فهم بوده و در فهم آن نیازی به تفسیر و تبیین کسی ندارند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دیگری از آیات قرآن است که گرچه معانی آن بر همگان روشن نیست ولی مفسران از علماء می توانند با عرضه کردن این قبیل آیات بر پاره ای دیگر از آیات </w:t>
      </w:r>
      <w:bookmarkStart w:id="513" w:name="pg14830_160921"/>
    </w:p>
    <w:p>
      <w:pPr>
        <w:pStyle w:val="BookText"/>
        <w:rPr/>
      </w:pPr>
      <w:bookmarkEnd w:id="513"/>
      <w:r>
        <w:rPr>
          <w:rFonts w:ascii="IRNazanin" w:hAnsi="IRNazanin" w:eastAsia="IRNazanin"/>
          <w:color w:val="111111"/>
          <w:sz w:val="28"/>
          <w:sz w:val="28"/>
          <w:szCs w:val="28"/>
          <w:rtl w:val="true"/>
          <w:lang w:bidi="fa-IR"/>
        </w:rPr>
        <w:t>قرآن پی به معانی آنها برده و به تفسیر و تبیین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مشکل بودن فهم بیان این آیات یا ناشی از آن است که از متشابهاتند و یا بدلیل آن است که مفهوم عامی دارند، و یا مجمل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ورزیده از علماء که در علوم اصول، و فقه، و ادبیات عرب و دیگر علوم لازم در این زمینه واردند می توانند با عرضه کردن متشابهات بر محکمات، و گذاشتن آیه تخصیص دهنده در کنار آیه عام مربوط به آن و همچنین نهادن آیه مبین در کنار آیه مجمل مربوطه، آنها را تفسیر نموده و پرده اشکال فهم معنای این گونه آیات را کنار بزنند</w:t>
      </w:r>
      <w:r>
        <w:rPr>
          <w:rFonts w:eastAsia="IRNazanin" w:cs="IRNazanin"/>
          <w:color w:val="111111"/>
          <w:sz w:val="28"/>
          <w:szCs w:val="28"/>
          <w:rtl w:val="true"/>
          <w:lang w:bidi="fa-IR"/>
        </w:rPr>
        <w:t>.</w:t>
      </w:r>
    </w:p>
    <w:p>
      <w:pPr>
        <w:pStyle w:val="Heading5"/>
        <w:numPr>
          <w:ilvl w:val="4"/>
          <w:numId w:val="1"/>
        </w:numPr>
        <w:rPr/>
      </w:pPr>
      <w:bookmarkStart w:id="514" w:name="__RefHeading___Toc2644273_730472459"/>
      <w:bookmarkStart w:id="515" w:name="_Toc189"/>
      <w:bookmarkEnd w:id="514"/>
      <w:r>
        <w:rPr/>
        <w:t>11</w:t>
      </w:r>
      <w:r>
        <w:rPr>
          <w:rtl w:val="true"/>
        </w:rPr>
        <w:t xml:space="preserve">- </w:t>
      </w:r>
      <w:r>
        <w:rPr>
          <w:rtl w:val="true"/>
        </w:rPr>
        <w:t xml:space="preserve">یک اشکال و جواب آن </w:t>
      </w:r>
      <w:r>
        <w:rPr>
          <w:rtl w:val="true"/>
        </w:rPr>
        <w:t>:</w:t>
      </w:r>
      <w:bookmarkEnd w:id="515"/>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اتکاء به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يُفَسِّرَ بَعْضُهُ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عرضه کردن بعضی از آیات قرآن بر بعضی دیگر، و به عبارت دیگر با عرضه کردن آیات مبهم بر آیات روشن و صریح، کلیه ایات قرآن را تفسیر و تبیین نموده و بدین ترتیب پرده ابهام را از کلیه آیات قرآن زدوده، ابهام آنها را از میان برداشت زیرا بموجب این اصل آیات قرآن بدو قسمت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تفسیر کننده بعض دیگر از آیات که اصولا باید معانی اینگونه آیات معلوم باشد تا بتواند بعضی دیگر را تفسیر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بوسیله دسته اول از آیات قرآن تفسیر می شوند اینگونه آیات باید معانی آنها معلوم و روشن نباشد زیرا در غیر این صورت نیازی به رفع اشکال از دلالت انها بوسیله آیات گروه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عرضه نمودن قسمت دوم آیات به قسمت اول اشکال دلالتی آیات قرآن بطور کلی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بوسیله محکمات از آیات قرآن متشابهات آن، و به وسیله آیات تخصیص دهنده عمومات آن و به وسیله مقيدات قرآن مطلقات آن را می توان تفسير </w:t>
      </w:r>
      <w:bookmarkStart w:id="516" w:name="pg14830_160922"/>
    </w:p>
    <w:p>
      <w:pPr>
        <w:pStyle w:val="BookText"/>
        <w:rPr/>
      </w:pPr>
      <w:bookmarkEnd w:id="516"/>
      <w:r>
        <w:rPr>
          <w:rFonts w:ascii="IRNazanin" w:hAnsi="IRNazanin" w:eastAsia="IRNazanin"/>
          <w:color w:val="111111"/>
          <w:sz w:val="28"/>
          <w:sz w:val="28"/>
          <w:szCs w:val="28"/>
          <w:rtl w:val="true"/>
          <w:lang w:bidi="fa-IR"/>
        </w:rPr>
        <w:t xml:space="preserve">و تبیین نمود، ولی باید دانست که بقول علمای منطق اصل مورد 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یفسر بَعْضُهُ بَعضَأ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موجبه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معنی آن این است که برخی از آیات قرآن معنای برخی دیگر را روشن و قابل فهم می کند نه اینکه بگوئیم بعضی آیات قرآن بعضی دیگر را تفسیر می کند چنانکه دیگر هیچ آیه ای از قرآن باقی نمی ماند که مفهوم آن روشن نبوده و نیاز به مبين خارجی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قرآن تعداد زیادی از آیات وجود دارد که جز رسول خدا صلی الله علیه واله و امام معصوم علیه السلام ، حتی بزرگترین و جامعترین علمای تفسیر، و حتی متوغلین در فقه و فقاهت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توانند چیزی از معانی آنها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فهم اینگونه آیات از قرآن است که نیاز حتمی و قطعی به راهنمائی مبین وارد و معصوم که از طرف خدا برای اینکار تعیین شده اند وجود دارد، و دلیل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معانی کلیه آیات قرآن روشن بود، و مردم، فقهاء، مفسرین و حکماء مفهوم آنها را می فهمیدند دیگر نیازی نبود که پروردگار متعال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لِتُبَيِّنَ لِلنَّاسِ ما نُزِّلَ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معنای سخن گوینده روشن و قابل فهم باشد دیگر نیازی به تبیین و توضیح کسی نیست</w:t>
      </w:r>
      <w:r>
        <w:rPr>
          <w:rFonts w:eastAsia="IRNazanin" w:cs="IRNazanin"/>
          <w:color w:val="111111"/>
          <w:sz w:val="28"/>
          <w:szCs w:val="28"/>
          <w:rtl w:val="true"/>
          <w:lang w:bidi="fa-IR"/>
        </w:rPr>
        <w:t>.</w:t>
      </w:r>
    </w:p>
    <w:p>
      <w:pPr>
        <w:pStyle w:val="Heading5"/>
        <w:numPr>
          <w:ilvl w:val="4"/>
          <w:numId w:val="1"/>
        </w:numPr>
        <w:rPr/>
      </w:pPr>
      <w:bookmarkStart w:id="517" w:name="__RefHeading___Toc2644275_730472459"/>
      <w:bookmarkStart w:id="518" w:name="_Toc190"/>
      <w:bookmarkEnd w:id="517"/>
      <w:r>
        <w:rPr/>
        <w:t>12</w:t>
      </w:r>
      <w:r>
        <w:rPr>
          <w:rtl w:val="true"/>
        </w:rPr>
        <w:t xml:space="preserve">- </w:t>
      </w:r>
      <w:r>
        <w:rPr>
          <w:rtl w:val="true"/>
        </w:rPr>
        <w:t>دلایل حق تفسیر و تبیین منحصر بفرد اهل بیت علیهم السلام از قرآن، از نظر سنت</w:t>
      </w:r>
      <w:r>
        <w:rPr>
          <w:rtl w:val="true"/>
        </w:rPr>
        <w:t>:</w:t>
      </w:r>
      <w:bookmarkEnd w:id="518"/>
    </w:p>
    <w:p>
      <w:pPr>
        <w:pStyle w:val="BookText"/>
        <w:rPr/>
      </w:pPr>
      <w:r>
        <w:rPr>
          <w:rFonts w:ascii="IRNazanin" w:hAnsi="IRNazanin" w:eastAsia="IRNazanin"/>
          <w:color w:val="111111"/>
          <w:sz w:val="28"/>
          <w:sz w:val="28"/>
          <w:szCs w:val="28"/>
          <w:rtl w:val="true"/>
          <w:lang w:bidi="fa-IR"/>
        </w:rPr>
        <w:t>گذشته از همه اینها احادیث زیادی از ائمه معصومین علیهم السلام وارد شده که در آنها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ظَهْراً وَ بَطْناً ، ولبطنه بَطْناً إِلَى سَبْعَةَ أَبْطُنٍ ، أَوْ سَبْعِينَ بَطْناً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برای قرآن ظاهری است و باطنی، و برای باطن آن باطنی تا هفت، و یا هفتاد بطن وجه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اسرار بطون را جز رسول خدا صلی الله علیه واله و امام معصوم علیه السلام کسی نمی تواند بیرون بکشد </w:t>
      </w:r>
    </w:p>
    <w:p>
      <w:pPr>
        <w:pStyle w:val="BookText"/>
        <w:rPr/>
      </w:pPr>
      <w:r>
        <w:rPr>
          <w:rFonts w:ascii="IRNazanin" w:hAnsi="IRNazanin" w:eastAsia="IRNazanin"/>
          <w:color w:val="111111"/>
          <w:sz w:val="28"/>
          <w:sz w:val="28"/>
          <w:szCs w:val="28"/>
          <w:rtl w:val="true"/>
          <w:lang w:bidi="fa-IR"/>
        </w:rPr>
        <w:t>علاوه بر همه اینها، ما یک سلسله معارف توحیدی داریم، و معارف مربوط به معاد داریم که جز معصوم کسی نمی تواند آنها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یک سلسله آیات الاحکام داریم که اتفاقا معانی این قبیل آیات یعنی آیات مربوط به أحكام مبتلا به عموم مسلمانان بوده، و همه مؤمنين بدون استثناء شب و روز به احکام موجود در آنها نیاز شدیدی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آیه ای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فَأَقِيمُوا الصلوة وَ آتُوا الزكوة وَ أَطِيعُوا اللَّهَ وَ رَسُولَهُ </w:t>
      </w:r>
      <w:r>
        <w:rPr>
          <w:rFonts w:eastAsia="Amiri" w:cs="Amiri" w:ascii="Amiri" w:hAnsi="Amiri"/>
          <w:color w:val="111111"/>
          <w:sz w:val="28"/>
          <w:szCs w:val="28"/>
          <w:rtl w:val="true"/>
          <w:lang w:bidi="ar-SA"/>
        </w:rPr>
        <w:t xml:space="preserve">. . .».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نماز بخوانید، و زکوة بپردازید و از خدا و رسولش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نماز که خدا در قرآن بإقامه آن دستور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لازم است که آن را برای ما تعریف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چیست؟، و چند رکعت است؟، چند تا واجب دارد؟، و چند تا مستحب دارد، رکوعش چیست؟، و سجودش چیست؟، و اذکارش چیست؟ چه کسی 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کرارا در قرآن نازل شده این همه مسائل مربوط به نماز را فهمیده و توضیح بدهد؟</w:t>
      </w:r>
    </w:p>
    <w:p>
      <w:pPr>
        <w:pStyle w:val="BookText"/>
        <w:rPr/>
      </w:pPr>
      <w:r>
        <w:rPr>
          <w:rFonts w:ascii="IRNazanin" w:hAnsi="IRNazanin" w:eastAsia="IRNazanin"/>
          <w:color w:val="111111"/>
          <w:sz w:val="28"/>
          <w:sz w:val="28"/>
          <w:szCs w:val="28"/>
          <w:rtl w:val="true"/>
          <w:lang w:bidi="fa-IR"/>
        </w:rPr>
        <w:t xml:space="preserve">اگر شما بزرگترین، دقیقترین، و پرکارترین افراد را بیاورید، و روی این یک جمله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عمر زحمت بکشند نمی توانند بفهمند نماز بخوانید یعنی چه، و اینکه نمازهای واجب در شبانه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 نمازهای مستحبی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آمده است؟ و از کجای قرآن می فهمند که نماز صبح دو رکعت، نماز ظهر چهار رکعت، و نماز مغرب سه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می تواند از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عَلَى النَّاسِ حِجُّ الْبَيْتِ مَنِ اسْتَطاعَ إِلَيْهِ سَبِيلًا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استنباط کند حج یعنی چه؟ تعریف حج و مسائل و مناسک آن چیست؟ و در حالت گرام چه چیزهایی برای محرم حرام می شود؟ طواف یعنی چه؟ و سعی یعنی چه؟ </w:t>
      </w:r>
      <w:bookmarkStart w:id="519" w:name="pg14830_160924"/>
    </w:p>
    <w:p>
      <w:pPr>
        <w:pStyle w:val="BookText"/>
        <w:rPr/>
      </w:pPr>
      <w:bookmarkEnd w:id="519"/>
      <w:r>
        <w:rPr>
          <w:rFonts w:ascii="IRNazanin" w:hAnsi="IRNazanin" w:eastAsia="IRNazanin"/>
          <w:color w:val="111111"/>
          <w:sz w:val="28"/>
          <w:sz w:val="28"/>
          <w:szCs w:val="28"/>
          <w:rtl w:val="true"/>
          <w:lang w:bidi="fa-IR"/>
        </w:rPr>
        <w:t>زیرا هیچکدام از اینها در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 تواند از آیه صوم بفهمد روزه یعنی چه؟ مبطلات آن چیست؟ زكاة به چه چیزهائی تعلق میگیرد و حد نصاب آن چیست؟ و چه مقدار از مالی را که زکوة بر آن تعلق می گیرد باید پرداخت؟ جهاد و امر به معروف و نهی از منکر نیز همینطور</w:t>
      </w:r>
      <w:r>
        <w:rPr>
          <w:rFonts w:eastAsia="IRNazanin" w:cs="IRNazanin"/>
          <w:color w:val="111111"/>
          <w:sz w:val="28"/>
          <w:szCs w:val="28"/>
          <w:rtl w:val="true"/>
          <w:lang w:bidi="fa-IR"/>
        </w:rPr>
        <w:t>.</w:t>
      </w:r>
    </w:p>
    <w:p>
      <w:pPr>
        <w:pStyle w:val="Heading5"/>
        <w:numPr>
          <w:ilvl w:val="4"/>
          <w:numId w:val="1"/>
        </w:numPr>
        <w:rPr/>
      </w:pPr>
      <w:bookmarkStart w:id="520" w:name="__RefHeading___Toc2644277_730472459"/>
      <w:bookmarkStart w:id="521" w:name="_Toc191"/>
      <w:bookmarkEnd w:id="520"/>
      <w:r>
        <w:rPr/>
        <w:t>13</w:t>
      </w:r>
      <w:r>
        <w:rPr>
          <w:rtl w:val="true"/>
        </w:rPr>
        <w:t xml:space="preserve">- </w:t>
      </w:r>
      <w:r>
        <w:rPr>
          <w:rtl w:val="true"/>
        </w:rPr>
        <w:t xml:space="preserve">به رسول خدا صلی الله علیه واله ذکر اطلاق می شود </w:t>
      </w:r>
      <w:r>
        <w:rPr>
          <w:rtl w:val="true"/>
        </w:rPr>
        <w:t>:</w:t>
      </w:r>
      <w:bookmarkEnd w:id="521"/>
    </w:p>
    <w:p>
      <w:pPr>
        <w:pStyle w:val="BookText"/>
        <w:rPr/>
      </w:pPr>
      <w:r>
        <w:rPr>
          <w:rFonts w:ascii="IRNazanin" w:hAnsi="IRNazanin" w:eastAsia="IRNazanin"/>
          <w:color w:val="111111"/>
          <w:sz w:val="28"/>
          <w:sz w:val="28"/>
          <w:szCs w:val="28"/>
          <w:rtl w:val="true"/>
          <w:lang w:bidi="fa-IR"/>
        </w:rPr>
        <w:t xml:space="preserve">گرچه در بعضی از آیات قرآن شریف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 ولی اطلاق ذکر به شخص رسول خدا صلی الله علیه واله صحيح، و در قرآن از آن حضرت نیز به ذکر تعبیر شده است، چنانکه در سوره طلاق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إِلَيْكُمْ ذکر رَسُولًا يَتْلُوا عَلَيْكُمْ آياتِ اللَّهِ مُبَيِّناتٍ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ما ذكر را به عنوان رسالت بسوی شما فرستادیم که آیات روشن کر خدا را برای شما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ذکر در کتاب آسمانی، هم به قرآن و هم به خود آن حضرت اطلاق شده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اگر چیزی را نمی دانید از اهل ذکر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أهل ذكر ائمه معصومین علیهم السلام و ذکر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اهل ذکر پاکان و معصومان از آل محمد علیهم السلام می باشند، چنانکه خدای عز وجل خود در این آیه شریفه می فرماید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لَقُرْآنُ كَرِيمُ فِي كِتابٍ مَكْنُونٍ 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233"/>
      </w:r>
      <w:bookmarkStart w:id="522" w:name="pg14830_160925"/>
    </w:p>
    <w:p>
      <w:pPr>
        <w:pStyle w:val="BookText"/>
        <w:rPr/>
      </w:pPr>
      <w:bookmarkEnd w:id="522"/>
      <w:r>
        <w:rPr>
          <w:rFonts w:ascii="IRNazanin" w:hAnsi="IRNazanin" w:eastAsia="IRNazanin"/>
          <w:color w:val="111111"/>
          <w:sz w:val="28"/>
          <w:sz w:val="28"/>
          <w:szCs w:val="28"/>
          <w:rtl w:val="true"/>
          <w:lang w:bidi="fa-IR"/>
        </w:rPr>
        <w:t xml:space="preserve">این قرآن کتابی بس گرانبها و سودمند و گرامی است، در لوح محفوظ قرار دارد، که جز دست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خاصان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گروهی را که پاک و مطهرند و طهارت خاصی را دارا هستند، و می توانند با قرآن عزيز مساس پیدا کنند و با حقیقت قرآن تماس داشته باشند من می شناسم، و من آنان را برای تفسیر و تبیین آیات قرآن، و رهنمائی امت به اقیانوس نوری که در آن قرار دارد، تعیین می کنم</w:t>
      </w:r>
      <w:r>
        <w:rPr>
          <w:rFonts w:eastAsia="IRNazanin" w:cs="IRNazanin"/>
          <w:color w:val="111111"/>
          <w:sz w:val="28"/>
          <w:szCs w:val="28"/>
          <w:rtl w:val="true"/>
          <w:lang w:bidi="fa-IR"/>
        </w:rPr>
        <w:t>.</w:t>
      </w:r>
    </w:p>
    <w:p>
      <w:pPr>
        <w:pStyle w:val="Heading5"/>
        <w:numPr>
          <w:ilvl w:val="4"/>
          <w:numId w:val="1"/>
        </w:numPr>
        <w:rPr/>
      </w:pPr>
      <w:bookmarkStart w:id="523" w:name="__RefHeading___Toc2644279_730472459"/>
      <w:bookmarkStart w:id="524" w:name="_Toc192"/>
      <w:bookmarkEnd w:id="523"/>
      <w:r>
        <w:rPr/>
        <w:t>14</w:t>
      </w:r>
      <w:r>
        <w:rPr>
          <w:rtl w:val="true"/>
        </w:rPr>
        <w:t xml:space="preserve">- </w:t>
      </w:r>
      <w:r>
        <w:rPr>
          <w:rtl w:val="true"/>
        </w:rPr>
        <w:t>منظور از مطهرون در آیه شریفه چه کسانی هستند؟</w:t>
      </w:r>
      <w:bookmarkEnd w:id="524"/>
    </w:p>
    <w:p>
      <w:pPr>
        <w:pStyle w:val="BookText"/>
        <w:rPr/>
      </w:pPr>
      <w:r>
        <w:rPr>
          <w:rFonts w:ascii="IRNazanin" w:hAnsi="IRNazanin" w:eastAsia="IRNazanin"/>
          <w:color w:val="111111"/>
          <w:sz w:val="28"/>
          <w:sz w:val="28"/>
          <w:szCs w:val="28"/>
          <w:rtl w:val="true"/>
          <w:lang w:bidi="fa-IR"/>
        </w:rPr>
        <w:t>گوئی این آیه شریفه در جواب این سئوال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از خدا میخواهد از شما اهل بیت پیامبر پلیدی کفر و شرک و شک و گناه را بردارد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مطهرون همان اهل ذکرند که باید امت برای رسیدن به نور و سعادت دست نیاز به دامن آنان دراز کند، زیرا منحصرا اهل بیت رسول خدا صلی الله علیه واله می باشند که حق تفسیر و تبیین آیات قرآن را دارند و تنها آنها هستند که می توانند مردم را از تاریکیهای جهالت و بیخبری درآورده و وارد جهان نور و علم و آگاهی نمایند، رسول خدا صلی الله علیه واله در تایید این مطلب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لذا مولانا امیرالمؤمنین علیه السلام بخوارج نهروان، که از قرآن دم زده و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حُكْمَ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تابع قرآنیم، و در مقابل تو تسلیم نمی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الْقُرْآنُ فَاسْتَنْطِقُوهُ فَلَنْ يَنْطِقُ ، وَ لَكِنْ أُخْبِرُكُمْ عَنْهُ </w:t>
      </w:r>
      <w:r>
        <w:rPr>
          <w:rFonts w:eastAsia="Amiri" w:cs="Amiri" w:ascii="Amiri" w:hAnsi="Amiri"/>
          <w:color w:val="111111"/>
          <w:sz w:val="28"/>
          <w:szCs w:val="28"/>
          <w:rtl w:val="true"/>
          <w:lang w:bidi="ar-SA"/>
        </w:rPr>
        <w:t xml:space="preserve">». </w:t>
      </w:r>
      <w:bookmarkStart w:id="525" w:name="pg14830_160926"/>
    </w:p>
    <w:p>
      <w:pPr>
        <w:pStyle w:val="BookText"/>
        <w:rPr/>
      </w:pPr>
      <w:bookmarkEnd w:id="525"/>
      <w:r>
        <w:rPr>
          <w:rFonts w:ascii="IRNazanin" w:hAnsi="IRNazanin" w:eastAsia="IRNazanin"/>
          <w:color w:val="111111"/>
          <w:sz w:val="28"/>
          <w:sz w:val="28"/>
          <w:szCs w:val="28"/>
          <w:rtl w:val="true"/>
          <w:lang w:bidi="fa-IR"/>
        </w:rPr>
        <w:t>این قرآن است از آن بپرسید اگر میتوانید با او حرف بزنید، ولی آن با شما حرف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قرآن صامت قرآن ناطق منم، من از محتویات آن اطلاع کافی دارم، این کتاب یک پیام آسمانی و من متخصص تعیین شده از جانب پروردگار برای آن هستم، این تنها من هستم که از داخل آن اطلاع عمیق و وسیعی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عِلْمَ مَا يَأْتِي ، وَ الْحَدِيثُ عَنِ الْمَاضِي وَ دَوَاءَ دَائِكُمْ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قرآن علم حوادث آینده و سخن درباره هر آنچه در گذشته رخ داده و داروی</w:t>
      </w:r>
    </w:p>
    <w:p>
      <w:pPr>
        <w:pStyle w:val="BookText"/>
        <w:rPr/>
      </w:pPr>
      <w:r>
        <w:rPr>
          <w:rFonts w:ascii="IRNazanin" w:hAnsi="IRNazanin" w:eastAsia="IRNazanin"/>
          <w:color w:val="111111"/>
          <w:sz w:val="28"/>
          <w:sz w:val="28"/>
          <w:szCs w:val="28"/>
          <w:rtl w:val="true"/>
          <w:lang w:bidi="fa-IR"/>
        </w:rPr>
        <w:t>دردهای شما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علوم مربوط به آینده و حوادث گذشته را در بر گرفته، و آن داروی شفابخشی که سلامت دین شما را ضمانت کرده و راه مستقیم را پیش پای شما می گذارد در آن است، ولی به دلیل آنکه کسی جز من بخلوت گاه راز آن راهی ندارد من باید آن را از این کتاب عزیز در آورده و در اختیار شما بگذارم</w:t>
      </w:r>
      <w:r>
        <w:rPr>
          <w:rFonts w:eastAsia="IRNazanin" w:cs="IRNazanin"/>
          <w:color w:val="111111"/>
          <w:sz w:val="28"/>
          <w:szCs w:val="28"/>
          <w:rtl w:val="true"/>
          <w:lang w:bidi="fa-IR"/>
        </w:rPr>
        <w:t xml:space="preserve">. </w:t>
      </w:r>
      <w:r>
        <w:rPr>
          <w:rStyle w:val="FootnoteAnchor"/>
          <w:rtl w:val="true"/>
        </w:rPr>
        <w:footnoteReference w:id="235"/>
      </w:r>
    </w:p>
    <w:p>
      <w:pPr>
        <w:pStyle w:val="Heading5"/>
        <w:numPr>
          <w:ilvl w:val="4"/>
          <w:numId w:val="1"/>
        </w:numPr>
        <w:rPr/>
      </w:pPr>
      <w:bookmarkStart w:id="526" w:name="__RefHeading___Toc2644281_730472459"/>
      <w:bookmarkStart w:id="527" w:name="_Toc193"/>
      <w:bookmarkEnd w:id="526"/>
      <w:r>
        <w:rPr/>
        <w:t>15</w:t>
      </w:r>
      <w:r>
        <w:rPr>
          <w:rtl w:val="true"/>
        </w:rPr>
        <w:t xml:space="preserve">- </w:t>
      </w:r>
      <w:r>
        <w:rPr>
          <w:rtl w:val="true"/>
        </w:rPr>
        <w:t>ظاهر و باطن قرآن را چه کسانی می دانند؟</w:t>
      </w:r>
      <w:bookmarkEnd w:id="527"/>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يَسْتَطِيعُ أَحَدُ أَنْ يَدَّعِيَ عِنْدَهُ جَمِيعَ الْقُرْآنِ كُلِّهِ ظَاهِرِهِ وباثه غَيْرُ الْأَوْصِيَاءِ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جز اوصیای رسول خدا صلی الله علیه واله هیچکس نمی تواند ادعا کند که همه علوم قرآن اعم از ظاهر و باطن آن در پیش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شئء أَبْعَدَ مِنْ عُقُولِ الرِّجَالِ مِنْ تَفْسِيرِ الْقُرْآنِ إِنَّ الْآيَةَ تَنْزِلُ أَوَّلُهَا فِي شَيْ‌ءٍ ؛ وَ أَوْسَطُهَا فِي شَيْ‌ءٍ ، وَ آخِرُهَا فِي شَيِ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هیچ چیز از عقلهای مردم دورتر از تفسیر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آیه ممکن است اولش درباره چیزی، و وسطش درباره چیز دیگر، و آخرش درباره چیزی غیر از آن دو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از قدرت هر کسی بر می آید که اسرار و رموز نهان و پیچیده کتاب خدا را بداند و پرده از راز آن بردارد، بعد به دنبالش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 مِنْ میلاد الْجَاهِلِيَّةِ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به درستی که خدا میخواهد پلیدی شرک، و جهل و شک و گناه را از شما اهل بیت پیامبر</w:t>
      </w:r>
    </w:p>
    <w:p>
      <w:pPr>
        <w:pStyle w:val="BookText"/>
        <w:rPr/>
      </w:pPr>
      <w:r>
        <w:rPr>
          <w:rFonts w:ascii="IRNazanin" w:hAnsi="IRNazanin" w:eastAsia="IRNazanin"/>
          <w:color w:val="111111"/>
          <w:sz w:val="28"/>
          <w:sz w:val="28"/>
          <w:szCs w:val="28"/>
          <w:rtl w:val="true"/>
          <w:lang w:bidi="fa-IR"/>
        </w:rPr>
        <w:t>زدوده و شما را از زایش جهل پاک و پاکیزه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طاهرین تنها گروهی هستند که از زایش جهل به دور، و مولود علمند، و تشکل یافته در دریای رحمت، و منبع فضل، و درایت و معرفتند تنها آنها باید بعنوان مبین و مفسر قرآن به تفسیر و تبیین قرآن آن اقیانوس بیکران اسرار و رموز دستگاه آفرینش پردازند، و امت اسلام را به راهی که رساندن او را بهدف نهایی تضمین می نماید راهنما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سنت رسول خدا صلی الله علیه واله به مبين معصوم</w:t>
      </w:r>
    </w:p>
    <w:p>
      <w:pPr>
        <w:pStyle w:val="BookText"/>
        <w:rPr/>
      </w:pPr>
      <w:r>
        <w:rPr>
          <w:rFonts w:ascii="IRNazanin" w:hAnsi="IRNazanin" w:eastAsia="IRNazanin"/>
          <w:color w:val="111111"/>
          <w:sz w:val="28"/>
          <w:sz w:val="28"/>
          <w:szCs w:val="28"/>
          <w:rtl w:val="true"/>
          <w:lang w:bidi="fa-IR"/>
        </w:rPr>
        <w:t>حالا نه تنها قرآن مجید به مبین معصوم نیاز دارد، بلکه سنت شریف رسول خدا صلی الله علیه واله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خدا صلی الله علیه واله گفتار و رفتار و عمل پیامبر صلی الله علیه واله را در بر می گیرد، رفتار و عمل رسول خدا صلی الله علیه واله نیز همچون گفتار آن حضرت حجت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238"/>
      </w:r>
      <w:bookmarkStart w:id="528" w:name="pg14830_160928"/>
    </w:p>
    <w:p>
      <w:pPr>
        <w:pStyle w:val="BookText"/>
        <w:rPr/>
      </w:pPr>
      <w:bookmarkEnd w:id="528"/>
      <w:r>
        <w:rPr>
          <w:rFonts w:ascii="IRNazanin" w:hAnsi="IRNazanin" w:eastAsia="IRNazanin"/>
          <w:color w:val="111111"/>
          <w:sz w:val="28"/>
          <w:sz w:val="28"/>
          <w:szCs w:val="28"/>
          <w:rtl w:val="true"/>
          <w:lang w:bidi="fa-IR"/>
        </w:rPr>
        <w:t>آنچه را که پیامبر خدا شما را بدان امر میکند بگیرید و از هر آنچه شما را از آن باز</w:t>
      </w:r>
    </w:p>
    <w:p>
      <w:pPr>
        <w:pStyle w:val="BookText"/>
        <w:rPr/>
      </w:pPr>
      <w:r>
        <w:rPr>
          <w:rFonts w:ascii="IRNazanin" w:hAnsi="IRNazanin" w:eastAsia="IRNazanin"/>
          <w:color w:val="111111"/>
          <w:sz w:val="28"/>
          <w:sz w:val="28"/>
          <w:szCs w:val="28"/>
          <w:rtl w:val="true"/>
          <w:lang w:bidi="fa-IR"/>
        </w:rPr>
        <w:t>میدارد دوری جوئيد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این آیه شریفه می توان گفت رفتار و گفتار رسول خدا صلی الله علیه واله حجت است، اما چه کسی می تواند بگوید که پیامبر صلی الله علیه واله در کجا چه گفته؟ و چه کار کرده؟ تا بدین ترتیب هم رفتارش برای ما روشن شود، و هم گفتارش، که سنت رسول الله صلی الله علیه واله همین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529" w:name="__RefHeading___Toc2644283_730472459"/>
      <w:bookmarkStart w:id="530" w:name="_Toc194"/>
      <w:bookmarkEnd w:id="529"/>
      <w:r>
        <w:rPr/>
        <w:t>16</w:t>
      </w:r>
      <w:r>
        <w:rPr>
          <w:rtl w:val="true"/>
        </w:rPr>
        <w:t xml:space="preserve">- </w:t>
      </w:r>
      <w:r>
        <w:rPr>
          <w:rtl w:val="true"/>
        </w:rPr>
        <w:t>آیا سنی ها به راستی اهل سنت هستند؟</w:t>
      </w:r>
      <w:bookmarkEnd w:id="530"/>
    </w:p>
    <w:p>
      <w:pPr>
        <w:pStyle w:val="BookText"/>
        <w:rPr/>
      </w:pPr>
      <w:r>
        <w:rPr>
          <w:rFonts w:ascii="IRNazanin" w:hAnsi="IRNazanin" w:eastAsia="IRNazanin"/>
          <w:color w:val="111111"/>
          <w:sz w:val="28"/>
          <w:sz w:val="28"/>
          <w:szCs w:val="28"/>
          <w:rtl w:val="true"/>
          <w:lang w:bidi="fa-IR"/>
        </w:rPr>
        <w:t xml:space="preserve">اینکه سنی ها می گویند ما اهل سنت هستیم، آیا می توانند بگویند سنت یعنی چه؟ اینها سنت پیامبر را از کجا و از چه کسی گرفته اند؟ آیا اینها با خود پیامبر بوده اند؟ اینها نشخوارهای ابوحنیفه و شافعی را گرفته و بجای سنت پیامبر جا زده اند، از ابوبکر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اند در صورتیکه تنها اهل بیت رسول خدا صلی الله علیه واله به رفتار و گفتار آن حضرت و انگیزه ها و هدفهای آن آشنا بودند، بنابراین سنتی که از غیر طریق ایشان روایت شود پشیزی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نامبردگان اکثرا خواسته ها و هوی و هوسهای خود، و احیانا بسیاری از آداب و رسوم جاهلیت را که هنوز از اعماق وجودشان رخت برنکنده بود بصورت حدیث از رسول خدا روایت کرده و از مجموع اینها معجونی ساخته و پرداخته اند که گویای چیز مهمی از کردار و گفتار رسول خدا صلی الله علیه واله 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قرآن، خود سنت رسول خدا صلی الله علیه واله نیز نیاز مبرمی به مبین و ناقل معصوم دارد، معصوم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چه کار کرده؟ و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اشخاصی از قماش ابوهریره و سمرة بن جندب</w:t>
      </w:r>
      <w:r>
        <w:rPr>
          <w:rFonts w:eastAsia="IRNazanin" w:cs="IRNazanin"/>
          <w:color w:val="111111"/>
          <w:sz w:val="28"/>
          <w:szCs w:val="28"/>
          <w:rtl w:val="true"/>
          <w:lang w:bidi="fa-IR"/>
        </w:rPr>
        <w:t xml:space="preserve">. </w:t>
      </w:r>
      <w:bookmarkStart w:id="531" w:name="pg14830_160929"/>
    </w:p>
    <w:p>
      <w:pPr>
        <w:pStyle w:val="Heading5"/>
        <w:numPr>
          <w:ilvl w:val="4"/>
          <w:numId w:val="1"/>
        </w:numPr>
        <w:rPr/>
      </w:pPr>
      <w:bookmarkStart w:id="532" w:name="__RefHeading___Toc2644285_730472459"/>
      <w:bookmarkStart w:id="533" w:name="_Toc195"/>
      <w:bookmarkEnd w:id="531"/>
      <w:bookmarkEnd w:id="532"/>
      <w:r>
        <w:rPr/>
        <w:t>17</w:t>
      </w:r>
      <w:r>
        <w:rPr>
          <w:rtl w:val="true"/>
        </w:rPr>
        <w:t xml:space="preserve">- </w:t>
      </w:r>
      <w:r>
        <w:rPr>
          <w:rtl w:val="true"/>
        </w:rPr>
        <w:t xml:space="preserve">مقایسه روایت امیرالمؤمنین علیه السلام از رسول خدا صلی الله علیه واله با روایت ابوهریره </w:t>
      </w:r>
      <w:r>
        <w:rPr>
          <w:rtl w:val="true"/>
        </w:rPr>
        <w:t>:</w:t>
      </w:r>
      <w:bookmarkEnd w:id="533"/>
    </w:p>
    <w:p>
      <w:pPr>
        <w:pStyle w:val="BookText"/>
        <w:rPr/>
      </w:pPr>
      <w:r>
        <w:rPr>
          <w:rFonts w:ascii="IRNazanin" w:hAnsi="IRNazanin" w:eastAsia="IRNazanin"/>
          <w:color w:val="111111"/>
          <w:sz w:val="28"/>
          <w:sz w:val="28"/>
          <w:szCs w:val="28"/>
          <w:rtl w:val="true"/>
          <w:lang w:bidi="fa-IR"/>
        </w:rPr>
        <w:t>آیا کسی که تمام اوقات عمرش را در کنار رسول خدا صلی الله علیه واله سپری کرده، و اول از همه به آن حضرت ایمان آورده و بدو پیوسته است، و آخرین کسی که از آن حضرت جدا شده است، یعنی امیرالمؤمنین علی بن ابیطالب علیه السلام و فرزندان معصومش علیهما السلامشایستگی روایت سنت رسول خدا صلی الله علیه واله را دارند یا دیگران؟ حضرت امیرالمؤمنین على علیه السلام از همان لحظه اول ولادت که هنوز چشم بروی مادر نگشوده، و هنوز پستان مادرش را به دهن نگرفته بود خود را به آغوش آکنده از مهر و عطوفت پیامبر صلی الله علیه واله انداخته و برای اولین بار چشم به جمال عالم آرای آن حضرت می گشاید، و اولین غذایش در طلوع زندگی با عظمتش از سر انگشتان معجزه آفرین پیامبر صلی الله علیه واله به دهانش سرازیر می شود، از همان آغاز زندگیش در کنار پیامبر صلی الله علیه واله بوده، و در دامان پیامبر خدا صلی الله علیه واله تربیت شده و مراحل رشدش را پشت سر گذاشت، و بعدها هم در تمام اوقات عمرش در سفر، در حضر، شب و روز همراه پیامبر خدا صلی الله علیه واله بوده است، همانگونه که خود در نهج البلاغه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وَضَعَنِي فِي حَجْرِهِ وَ أَنَا وَلِيدُ ، كَانَ يضمني إِلَى صَدْرِهِ ، ويكنفني فِي فِرَاشِهِ ، وَ كَانَ يمضع الشَّيْ‌ءَ ثُمَّ يُلْقِمُنِيهِ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مرا که کودک نوزادی بیش نبودم بدامنش گرفت، و تو بسترش در کنار خود خوانده و به سینه خود می چسبانید، غذا را نخست در دهان خود جويده و نرم کرده و سپس در دهان من میگذاشت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أَتَّبِعُهُ إِتْبَاعِ الْفَصِيلِ أَثَرَ أُمِّهِ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همانند بچه شتر که همواره به دنبال مادرش راه برود بدنبالش راه میرفتم، به صحرا میرفت او را دنبال می کردم، بخانه می آمد بدنبالش بودم، جائی که جز من کسی او را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نورالوحي وَ الرِّسَالَةِ وَ أَشُمُّ رِيحَ النُّبُوَّةِ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خلوت راز که جز من کسی را بدان راهی نبود نور وحی و رسالت را می دیدم و عطر نبوت را استشمام میکردم، و وقتی صدای وحی را شنیدم خطاب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تَسْمَعُ مَا أَسْمَعُ ، وِتْرِى مَا أُرِيَ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هرچه را که می شنوم تو هم میشنوی، و هر چه را که من می بینم تو نیز می بینی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أنک لَسْتُ بِنَبِیَّ ، وَلکِنَّکَ لَوَزِيرُ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ولی تو پیامبر نیستی بلکه وزیر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آیا کسی که در تمام دوران عمرش، در سفر، در حضر، از کودکی گرفته تا آخرین لحظه عمرش با پیامبر صلی الله علیه واله بوده او باید کردار و گفتار پیامبر صلی الله علیه واله را برای امت اسلامی روایت کند یا ابوهریره، و سمرة بن جندب؟ و یا ابو حنیفه؟ اینها بر اساس کدام صلاحیت و شایستگی دست به نقل سنت رسول خدا صلی الله علیه واله می زنند، و قرآن شریف را تبیین و تفسیر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جز دیوانگان که فکرشان را در اختیار هر کسی قرار می دهند از چنین اشخاصی پیروی می کند؟ اینها که با تدلیس و دروغ در خدمت جناحهای سیاسی شهوتران از مجموعه تمایلات خود و سرورانشان معجون تهوع آوری به نام سنت ساخته و پرداخته و بخورد مردم بیچاره داده اند؟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 دارد نتیجه تتبع یک محقق زحمت کشیده از اهل تسنن در رابطه با مقایسه و احادیث روایت شده از امیرالمؤمنین علیه السلام با احادیث روایت شده از ابوهریره را که از این رهگذر به نتیجه شگفت، و بحت آوری رسیده به عرض شنوندگان محترم برسانم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اهل سنت کلیه احادیثی که حضرت علی علیه السلام از رسول خدا صلی الله علیه واله روایت کرده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شمار احادیثی که ابوهریره از آن</w:t>
      </w:r>
    </w:p>
    <w:p>
      <w:pPr>
        <w:pStyle w:val="BookText"/>
        <w:rPr/>
      </w:pPr>
      <w:r>
        <w:rPr>
          <w:rFonts w:ascii="IRNazanin" w:hAnsi="IRNazanin" w:eastAsia="IRNazanin"/>
          <w:color w:val="111111"/>
          <w:sz w:val="28"/>
          <w:sz w:val="28"/>
          <w:szCs w:val="28"/>
          <w:rtl w:val="true"/>
          <w:lang w:bidi="fa-IR"/>
        </w:rPr>
        <w:t xml:space="preserve">حضرت روایت کرده </w:t>
      </w:r>
      <w:r>
        <w:rPr>
          <w:rFonts w:eastAsia="IRNazanin" w:cs="IRNazanin"/>
          <w:color w:val="111111"/>
          <w:sz w:val="28"/>
          <w:szCs w:val="28"/>
          <w:rtl w:val="true"/>
          <w:lang w:bidi="fa-IR"/>
        </w:rPr>
        <w:t>(</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علیه السلام مدت سی و چهار سال تمام در کنار پیامبر بزرگوار بوده و در این مدت احادیثی که از رسول خدا صلی الله علیه واله شنیده است،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اما ابوهریره که در اواخر عمر پیامبر صلی الله علیه واله به حضور ان حضرت شرفیاب شده و اسلام آورده و نوزده ماه بیشتر آن حضرت را درک نکرده تعداد احادیثی که در اینمدت از پیامبر اکرم شنیده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حالا برای اینکه مشخص شود امام علی علیه السلام هر روز چند حدیث از رسول خدا صلی الله علیه واله شنیده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به </w:t>
      </w:r>
      <w:r>
        <w:rPr>
          <w:rFonts w:eastAsia="IRNazanin" w:cs="IRNazanin"/>
          <w:color w:val="111111"/>
          <w:sz w:val="28"/>
          <w:szCs w:val="28"/>
          <w:lang w:bidi="fa-IR"/>
        </w:rPr>
        <w:t>12036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روزهای سی چهار سال زندگی تنگاتنگ آن حضرت در کنار رسول خدا صلی الله علیه واله بوده و از </w:t>
      </w:r>
      <w:r>
        <w:rPr>
          <w:rFonts w:eastAsia="IRNazanin" w:cs="IRNazanin"/>
          <w:color w:val="111111"/>
          <w:sz w:val="28"/>
          <w:szCs w:val="28"/>
          <w:rtl w:val="true"/>
          <w:lang w:bidi="fa-IR"/>
        </w:rPr>
        <w:t>: (</w:t>
      </w:r>
      <w:r>
        <w:rPr>
          <w:rFonts w:eastAsia="IRNazanin" w:cs="IRNazanin"/>
          <w:color w:val="111111"/>
          <w:sz w:val="28"/>
          <w:szCs w:val="28"/>
          <w:lang w:bidi="fa-IR"/>
        </w:rPr>
        <w:t>12036</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بدست آمده تقسیم میکنیم نتیجه این می شود که امام علیه السلام در هر بیست روز یک حدیث از پیامبر صلی الله علیه واله شنیده است، و با ضرب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تعداد ماههائی که ابوهریره در خدمت رسول خدا صلی الله علیه واله بوده در عدد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روزهای یک ماه است نتیجه می شود که او در تمام عمرش فقط پانصد و هفتاد روز توانسته است درک حضور پیامبر صلی الله علیه واله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تعداد روایات او از پیامبر صلی الله علیه واله است بر پانصد و هفتاد که تعداد روزهائی است که او حضور پیامبر صلی الله علیه واله را درک کرده تقسیم کنیم نتیجه این می شود که ابوهریره در هر روز ده حدیث از پیامبر اسلام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کمال حیرت می بینیم که امیرالمؤمنین علیه السلام هر بیست روز یک حدیث و ابوهریره هر روز ده حدیث از پیامبر صلی الله علیه واله شنیده 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مدتی که هر کدام از این دو نفر حضور رسول خدا صلی الله علیه واله را درک کرده اند این موضوع خیلی عجیب و باور نکردنی است، چون اصولا نمی توان باور کرد که مؤمنین علیه السلام با آن ولع شدیدش به استفاده از رسول خدا صلی الله علیه واله هر بیست روز یک </w:t>
      </w:r>
    </w:p>
    <w:p>
      <w:pPr>
        <w:pStyle w:val="BookText"/>
        <w:rPr/>
      </w:pPr>
      <w:r>
        <w:rPr>
          <w:rFonts w:ascii="IRNazanin" w:hAnsi="IRNazanin" w:eastAsia="IRNazanin"/>
          <w:color w:val="111111"/>
          <w:sz w:val="28"/>
          <w:sz w:val="28"/>
          <w:szCs w:val="28"/>
          <w:rtl w:val="true"/>
          <w:lang w:bidi="fa-IR"/>
        </w:rPr>
        <w:t>حدیث، و ابوهریره با آن بازیگوشی و غرق در شکم پرستی و در یوزه گی هر دو روز</w:t>
      </w:r>
    </w:p>
    <w:p>
      <w:pPr>
        <w:pStyle w:val="BookText"/>
        <w:rPr/>
      </w:pPr>
      <w:r>
        <w:rPr>
          <w:rFonts w:ascii="IRNazanin" w:hAnsi="IRNazanin" w:eastAsia="IRNazanin"/>
          <w:color w:val="111111"/>
          <w:sz w:val="28"/>
          <w:sz w:val="28"/>
          <w:szCs w:val="28"/>
          <w:rtl w:val="true"/>
          <w:lang w:bidi="fa-IR"/>
        </w:rPr>
        <w:t>بیست حدیث از رسول خدا صلی الله علیه واله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چرا روات و علمای حدیث اهل سنت مسأله را به این شکل در آورده اند؟ معلوم است زیرا اساس کار آنها دروغ و تدلیس و کتمان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تَلْبِسُوا الْحَقَّ بِالْباطِلِ وَ تَكْتُمُوا الْحَقَّ وَ أَنْتُمْ تَعْلَمُونَ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حالی که شما علم يقين به حق دارید با سرپوش قرار دادن باطل بر آن، آن را از مردم پوشیده نگاه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انگیز تر از همه اینها آن که ابوهریره به افتضاح خود در سئوالی که ببار آورده بود متوجه شده و در صدد علاج واقعه، حدیثی ساخته و آنرا از رسول خدا صلی الله علیه واله روایت کرده است تا مگر به این ترتیب معترضین به افراط در روایت او را قانع کند و به عبارت دیگر شیره بسرشان بمالد، جای زهی تأسف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برای ماست مالی اشتباه خود ساخته و آنرا از رسول خدا صلی الله علیه واله روایت کرده اند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واله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از من روایت شود در صورتیکه ظاهرش بد نباشد آن را به عنوان حديث من</w:t>
      </w:r>
    </w:p>
    <w:p>
      <w:pPr>
        <w:pStyle w:val="BookText"/>
        <w:rPr/>
      </w:pPr>
      <w:r>
        <w:rPr>
          <w:rFonts w:ascii="IRNazanin" w:hAnsi="IRNazanin" w:eastAsia="IRNazanin"/>
          <w:color w:val="111111"/>
          <w:sz w:val="28"/>
          <w:sz w:val="28"/>
          <w:szCs w:val="28"/>
          <w:rtl w:val="true"/>
          <w:lang w:bidi="fa-IR"/>
        </w:rPr>
        <w:t>بپذیرید، گرچه آن را من نگفته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ایکه در این روایت وجود دارد و شنونده را به شگفتی وا می دارد تضاد شدید آن با حدیثی است که باسناد صحیح از رسول خدا صلی الله علیه واله روایت شده که آن حضرت فرمودند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حالیکه هنوز من در قید حیاتم دروغگویانی که سخنانی به دروغ به من می بندند کم نیستند و تعداد آنان پس از من بمراتب زیادتر خواهد شد، پس هوشیار باشید و گول این دروغگویان مفتری را نخورید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يَقُلْ عَلَى مَا لَمْ أَقُلْهُ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هر کس به دروغ چیزی به من ببندد که من آن را نگفته ام در روز قیامت جایگاه او پر از آتش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سعی بلیغ مبذول می داشتند که امیرالمؤمنین علی علیه السلام را بمنظور هدایت مردم مسلمان به شاهراه حق و حقیقت در کنار قرآن، و در کنار سنت قرار داده و زمام کتاب و سنت را بدست با کفایت آن حضرت بسپارند، و به همین دلیل بود که از هر فرصتی برای توصیه محبت و ولایت او و اولاد طاهرینش و استفاده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بدستور پروردگار متعال امیرالمؤمنین علیه السلام و ائمه طاهرین علیهم السلام از فرزندانش را به عنوان تنها مفسران و تبیین کنندگان شایسته، و دارای شرایط لازم معرفی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بگو ای پیامبر من از شما در مقابل ادای رسالت پاداشی جز محبت و مودت اهل بیت</w:t>
      </w:r>
    </w:p>
    <w:p>
      <w:pPr>
        <w:pStyle w:val="BookText"/>
        <w:rPr/>
      </w:pPr>
      <w:r>
        <w:rPr>
          <w:rFonts w:ascii="IRNazanin" w:hAnsi="IRNazanin" w:eastAsia="IRNazanin"/>
          <w:color w:val="111111"/>
          <w:sz w:val="28"/>
          <w:sz w:val="28"/>
          <w:szCs w:val="28"/>
          <w:rtl w:val="true"/>
          <w:lang w:bidi="fa-IR"/>
        </w:rPr>
        <w:t>خودم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این آیه را دست آویز خود قرار داده و مدعی اند که ما نیز اهل بیت رسول خدا صلی الله علیه واله را دوست می داریم و از دشمنی با آنان اکیدا خودداری می کنیم چون محبت آنان اجر رسالت پیامبر عظیم الشأن اسلام صلی الله 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این زمینه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بیت رَسُولُ اللَّهِ حبکم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كَفَاكُمْ فِي عَظِيمِ الْقَدْرِ 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247"/>
      </w:r>
      <w:bookmarkStart w:id="534" w:name="pg14830_160934"/>
    </w:p>
    <w:p>
      <w:pPr>
        <w:pStyle w:val="BookText"/>
        <w:rPr/>
      </w:pPr>
      <w:bookmarkEnd w:id="534"/>
      <w:r>
        <w:rPr>
          <w:rFonts w:ascii="IRNazanin" w:hAnsi="IRNazanin" w:eastAsia="IRNazanin"/>
          <w:color w:val="111111"/>
          <w:sz w:val="28"/>
          <w:sz w:val="28"/>
          <w:szCs w:val="28"/>
          <w:rtl w:val="true"/>
          <w:lang w:bidi="fa-IR"/>
        </w:rPr>
        <w:t>ای اهل بیت رسول خدا صلی الله علیه واله محبت شما از طرف پروردگار در قرآن که از طرف او نازل شده برای هر مسلمانی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مقام شما همین بس که هر کسی در نماز بر شما صلوات نفرستند نمازش</w:t>
      </w:r>
    </w:p>
    <w:p>
      <w:pPr>
        <w:pStyle w:val="BookText"/>
        <w:rPr/>
      </w:pPr>
      <w:r>
        <w:rPr>
          <w:rFonts w:ascii="IRNazanin" w:hAnsi="IRNazanin" w:eastAsia="IRNazanin"/>
          <w:color w:val="111111"/>
          <w:sz w:val="28"/>
          <w:sz w:val="28"/>
          <w:szCs w:val="28"/>
          <w:rtl w:val="true"/>
          <w:lang w:bidi="fa-IR"/>
        </w:rPr>
        <w:t>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الْغَىِّ وألجهل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 xml:space="preserve">وَ أَمْسَكْتُ حَبْلُ اللَّهِ حَبَلُ وَ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بالتمسک بِالْحَبَلِ</w:t>
      </w:r>
    </w:p>
    <w:p>
      <w:pPr>
        <w:pStyle w:val="BookText"/>
        <w:rPr/>
      </w:pPr>
      <w:r>
        <w:rPr>
          <w:rFonts w:ascii="IRNazanin" w:hAnsi="IRNazanin" w:eastAsia="IRNazanin"/>
          <w:color w:val="111111"/>
          <w:sz w:val="28"/>
          <w:sz w:val="28"/>
          <w:szCs w:val="28"/>
          <w:rtl w:val="true"/>
          <w:lang w:bidi="fa-IR"/>
        </w:rPr>
        <w:t>هنگامی که دیدم مردم را مذاهب شان در دریای جهل و ضلالت فرو می برد من به نام نامی خدا سوار بر کشتیهای نجات که اهل بیت رسول خدا صلی الله علیه واله خاتم پیامبران هستند سوار شده، و از ریسمان خدا که همان رشته ولایت آنها باشد گرفتم همانگونه که در قرآن دستور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اعْتَصِمُوا بِحَبْلِ اللَّهِ جَمِيعاً </w:t>
      </w:r>
      <w:r>
        <w:rPr>
          <w:rFonts w:eastAsia="IRNazanin" w:cs="IRNazanin"/>
          <w:color w:val="111111"/>
          <w:sz w:val="28"/>
          <w:szCs w:val="28"/>
          <w:rtl w:val="true"/>
          <w:lang w:bidi="fa-IR"/>
        </w:rPr>
        <w:t xml:space="preserve">» </w:t>
      </w:r>
      <w:r>
        <w:rPr>
          <w:rStyle w:val="FootnoteAnchor"/>
          <w:rtl w:val="true"/>
        </w:rPr>
        <w:footnoteReference w:id="248"/>
      </w:r>
    </w:p>
    <w:p>
      <w:pPr>
        <w:pStyle w:val="Heading5"/>
        <w:numPr>
          <w:ilvl w:val="4"/>
          <w:numId w:val="1"/>
        </w:numPr>
        <w:rPr/>
      </w:pPr>
      <w:bookmarkStart w:id="535" w:name="__RefHeading___Toc2644287_730472459"/>
      <w:bookmarkStart w:id="536" w:name="_Toc196"/>
      <w:bookmarkEnd w:id="535"/>
      <w:r>
        <w:rPr/>
        <w:t>18</w:t>
      </w:r>
      <w:r>
        <w:rPr>
          <w:rtl w:val="true"/>
        </w:rPr>
        <w:t xml:space="preserve">- </w:t>
      </w:r>
      <w:r>
        <w:rPr>
          <w:rtl w:val="true"/>
        </w:rPr>
        <w:t xml:space="preserve">هدف خدا و رسول او از تاکید بر ولایت و محبت اهل بیت علیهم السلام </w:t>
      </w:r>
      <w:r>
        <w:rPr>
          <w:rtl w:val="true"/>
        </w:rPr>
        <w:t>:</w:t>
      </w:r>
      <w:bookmarkEnd w:id="536"/>
    </w:p>
    <w:p>
      <w:pPr>
        <w:pStyle w:val="BookText"/>
        <w:rPr/>
      </w:pPr>
      <w:r>
        <w:rPr>
          <w:rFonts w:ascii="IRNazanin" w:hAnsi="IRNazanin" w:eastAsia="IRNazanin"/>
          <w:color w:val="111111"/>
          <w:sz w:val="28"/>
          <w:sz w:val="28"/>
          <w:szCs w:val="28"/>
          <w:rtl w:val="true"/>
          <w:lang w:bidi="fa-IR"/>
        </w:rPr>
        <w:t>گرچه اهل سنت به ادعای خود ولای اهل بیت علیهم السلام و دوستی آنها را قبول دارند، ولی متأسفانه محبت تنها منظور و هدف رسول خدا صلی الله علیه واله نبود، پیامبر اکرم صلی الله علیه واله از تشویق بر ولایت و دوستی اهل بیت علیهم السلام هدفش آن بود که مسلمانان بطرف آنها رفته و آنان را الگو قرار داده، و معالم دین خود را از آنان بگیرند ولی اینکه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آل علی علیهم السلام را دوست داریم، ولی در عمل دین خود را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ابوحنیفه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درست نبوده و با هدف مقدس، پیامبر اکرم صلی الله علیه واله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هدفش آن نبود که علی و آل علی علیهم السلام را دوست داشته باشید ولی در اخذ دینتان از هر کسی که دلتان می خواهد آزاد باشید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آن حضرت بر این اساس که اهل بیت عصمت علیهم السلام تنها راه رسیدن بر دین </w:t>
      </w:r>
    </w:p>
    <w:p>
      <w:pPr>
        <w:pStyle w:val="BookText"/>
        <w:rPr/>
      </w:pPr>
      <w:r>
        <w:rPr>
          <w:rFonts w:ascii="IRNazanin" w:hAnsi="IRNazanin" w:eastAsia="IRNazanin"/>
          <w:color w:val="111111"/>
          <w:sz w:val="28"/>
          <w:sz w:val="28"/>
          <w:szCs w:val="28"/>
          <w:rtl w:val="true"/>
          <w:lang w:bidi="fa-IR"/>
        </w:rPr>
        <w:t>مورد رضای خدا هستند دستور به محبت و مودت آنان صادر کرده و امت را به آن تشویق می فرمود، البته تشویق رسول خدا صلی الله علیه واله به ولایت اهل بیت صلی الله علیه واله هم خود بدستور خدا بوده است چون خداوند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این آیه محبت اقربای رسول خدا اجر ادای رسالت قرار داده شده و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لکم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أَسْأَلُكُمْ عَلَيْهِ مِنْ أَجْرٍ إِلاَّ مَنْ شاءَ أَنْ یتخذ إِلى رَبِّهِ سَبِيلاً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یکی از این دو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مودت قربا که من به عنوان اجر رسالت از شما خواستم به نفع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بعدی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بگو من چیزی به عنوان پاداش رسالت از شما نمی خواهم جز آنکه راه خدا را در پیش گیرید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سه آیه را کنار هم قرار میدهیم می فهمیم که اجر رسالت رسول خدا صلی الله علیه واله محبت و ولایت اهل بیت آن حضرت است و با محبت و ولایت اهل بیت علیهم السلام در واقع ما چیزی به رسول خدا صلی الله علیه واله نداده، و عملی که به نفع آن حضرت باشد انجام نداده ایم، بلکه محبت ما به اهل بیت آن حضرت و گرایشمان به ولایت آنان عملی است که آن را به نفع خودمان انجام داده ایم، حالا محبت و ولایت اهل بیت رسول خدا صلی الله علیه واله چگونه به نفع ما است؟ </w:t>
      </w:r>
      <w:bookmarkStart w:id="537" w:name="pg14830_160936"/>
    </w:p>
    <w:p>
      <w:pPr>
        <w:pStyle w:val="BookText"/>
        <w:rPr/>
      </w:pPr>
      <w:bookmarkEnd w:id="537"/>
      <w:r>
        <w:rPr>
          <w:rFonts w:ascii="IRNazanin" w:hAnsi="IRNazanin" w:eastAsia="IRNazanin"/>
          <w:color w:val="111111"/>
          <w:sz w:val="28"/>
          <w:sz w:val="28"/>
          <w:szCs w:val="28"/>
          <w:rtl w:val="true"/>
          <w:lang w:bidi="fa-IR"/>
        </w:rPr>
        <w:t>در جواب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 محبت و ولایت آنان را همان حرکت بسوی خدا و بدست آوردن رضای حضرت احدیت قلمداد کرده است پس نتیجه این می شود که دوستی و ولای اهل بیت علیهم السلام ما را به طرف آنها جذب میکند و مادینمان، اخلاقمان، برنامه های زندگی مان، طرز عبادتمان، خداشناسی مان، همه و همه را از آنان می گیریم و این همان چیزی است که موجب رضای خدا می شود، و بدین ترتیب با محبت آنان که همان رفتن به سوی خدا است کاری بنفع خودمان انجام داده و اجر رسالت رسول خدا صلی الله علیه واله را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امکان ندارد کسی امیرالمؤمنین علی بن ابی طالب علیه السلام و اولاد طاهرینش را دوست داشته باشد ولی بسوی خدا نرود، زیرا اگر نگوئیم ولایت ائمه طاهرین علیهم السلام عین حرکت بسوی خداست، لااقل می گوئیم ایندو لازم ملزوم هم هستند و از هم جدا نمی شوند پس دوستی اهل بیت علیهم السلام ، و قرار گرفتن در خط عمر باهم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واله می کوشید اهل بیت معصومینش که راه بسوی خدا هستند در کنار قرآن باشند و با تفسیر و تبیین صحیح و شایسته آن مردم را به معرفة الله صحیح برسانند، و عمر و همکارانش می کوشیدند که اهل بیت علیهم السلام را کنار بزنند تا بدین وسیله کاربرد صحیح قرآن را از آن بگیرند</w:t>
      </w:r>
      <w:r>
        <w:rPr>
          <w:rFonts w:eastAsia="IRNazanin" w:cs="IRNazanin"/>
          <w:color w:val="111111"/>
          <w:sz w:val="28"/>
          <w:szCs w:val="28"/>
          <w:rtl w:val="true"/>
          <w:lang w:bidi="fa-IR"/>
        </w:rPr>
        <w:t>.</w:t>
      </w:r>
    </w:p>
    <w:p>
      <w:pPr>
        <w:pStyle w:val="Heading5"/>
        <w:numPr>
          <w:ilvl w:val="4"/>
          <w:numId w:val="1"/>
        </w:numPr>
        <w:rPr/>
      </w:pPr>
      <w:bookmarkStart w:id="538" w:name="__RefHeading___Toc2644289_730472459"/>
      <w:bookmarkStart w:id="539" w:name="_Toc197"/>
      <w:bookmarkEnd w:id="538"/>
      <w:r>
        <w:rPr/>
        <w:t>19</w:t>
      </w:r>
      <w:r>
        <w:rPr>
          <w:rtl w:val="true"/>
        </w:rPr>
        <w:t xml:space="preserve">- </w:t>
      </w:r>
      <w:r>
        <w:rPr>
          <w:rtl w:val="true"/>
        </w:rPr>
        <w:t>عمر از راه انداختن هیاهو بر بالین رسول خدا صلی الله علیه واله چه هدفی داشت؟</w:t>
      </w:r>
      <w:bookmarkEnd w:id="539"/>
    </w:p>
    <w:p>
      <w:pPr>
        <w:pStyle w:val="BookText"/>
        <w:rPr/>
      </w:pPr>
      <w:r>
        <w:rPr>
          <w:rFonts w:ascii="IRNazanin" w:hAnsi="IRNazanin" w:eastAsia="IRNazanin"/>
          <w:color w:val="111111"/>
          <w:sz w:val="28"/>
          <w:sz w:val="28"/>
          <w:szCs w:val="28"/>
          <w:rtl w:val="true"/>
          <w:lang w:bidi="fa-IR"/>
        </w:rPr>
        <w:t>انصافا عمر خوب منظور رسول خدا صلی الله علیه واله را درک کرده و جامه عمل پوشیدن نفر رسول الله صلی الله علیه واله را با سیادت و ریاست خود در تضاد می دید و لذا با تمام نیرویش میخواست اهل بیت پیامبر را از ملازمت قرآن منع نماید تا کسی مزاحم عمل کردهای دل بخواه او نباشد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که رسول خدا صلی الله علیه واله در آخرین لحظات عمر شریفش قلم و کاغذ </w:t>
      </w:r>
    </w:p>
    <w:p>
      <w:pPr>
        <w:pStyle w:val="BookText"/>
        <w:rPr/>
      </w:pPr>
      <w:r>
        <w:rPr>
          <w:rFonts w:ascii="IRNazanin" w:hAnsi="IRNazanin" w:eastAsia="IRNazanin"/>
          <w:color w:val="111111"/>
          <w:sz w:val="28"/>
          <w:sz w:val="28"/>
          <w:szCs w:val="28"/>
          <w:rtl w:val="true"/>
          <w:lang w:bidi="fa-IR"/>
        </w:rPr>
        <w:t>خواستند تا ولایت امیرالمؤمنين علیه السلام و اولاد معصومینش علیهم السلام را با تأکید بیشتر و به صورت نوشتار از خود باقی بگذارند، لذا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أَكْتُبَ لَكُمْ كِتَاباً لَنْ تَضِلُّوا بَعْدَهُ وَفِيُّ الْبَيْتِ رِجَالٍ فِيهِمْ عمربن الْخَطَّابِ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واله قَدْ غَلَبَهُ الْوَجَعِ ، وَ عِنْدَكُمْ الْقُرْآنِ حَسْبُنَا كِتابِ اللَّهِ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عبدالرزاق،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19371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یعلی موصلی،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2409</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الكبير طبرانی،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الاولیاء،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الكبرى بیهقی،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البدء والتاریخ،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الصحیحین،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شرح صحیح مسلم مطبوع در حاشیه ارشاد الساری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السته،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المصابیح،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الاحسان بترتيب صحيح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الأشراف،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برای شما چیزی بنویسم که پس از آن هرگز دچار ضلالت و گمراهی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مردانی بودند که عمر بن خطاب نیز در میان آنان بود عمر همینکه این سخن را از رسول خدا صلی الله علیه واله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بر رسول خدا غلبه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چه میگوید، اینک قرآن در میان شما است و آن برای شما کافی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عمر صریحا نشانی از آنستکه او از قرآن کوچکترین واهمه ای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قرآن مفسر معصوم از آل محمد علیهم السلام در کنارش نباشد نه تنها نمی توانست صدمه ای به تمایلات نفسانی او بزند بلکه او می توانست آنرا به دلخواه خود تأویل کرده و از آن دلایلی به نفع خود سر و پا کند، و تنها ترس او از قرار گرفتن امام امیرالمؤمنین علیه السلام در منصب خلافت و گرفتن زمام کتاب الله در دست با کفایتش بود، و لذا بر بالین رسول خدا صلی الله علیه واله هیاهو راه انداخته و مانع از اقدام بسیار مهم و نجاتبخش آن حضرت گردید، بلافاصله پس از عروج رسول خدا صلی الله علیه واله به ملاء اعلی هنوز کار تکفین و تدفین آن حضرت به پایان نرسیده بود که با تشکیل سقیفه و یک سلسله </w:t>
      </w:r>
    </w:p>
    <w:p>
      <w:pPr>
        <w:pStyle w:val="BookText"/>
        <w:rPr/>
      </w:pPr>
      <w:r>
        <w:rPr>
          <w:rFonts w:ascii="IRNazanin" w:hAnsi="IRNazanin" w:eastAsia="IRNazanin"/>
          <w:color w:val="111111"/>
          <w:sz w:val="28"/>
          <w:sz w:val="28"/>
          <w:szCs w:val="28"/>
          <w:rtl w:val="true"/>
          <w:lang w:bidi="fa-IR"/>
        </w:rPr>
        <w:t xml:space="preserve">خیمه شب بازیهای تأسف بار خلافت را از دست نامزد الهی آن قاپیده و شروع به تبلیغات و راه اندازی هیاهو بر ضد اهل بیت علیهم السلام نمودند، عمر نقش مخرب خود را واقعا خوب بازی می کرد، لذا برای اینکه از طرز تلقی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باقی نماند تا دار و دسته او بتوانند طرز تفکر خود را جانشین سنت آن حضرت قلمداد کنند دستور داد تا از نقل احادیث رسول خدا صلی الله علیه واله شدیدا جلوگیری به عمل آید، بدین ترتیب نقل احادیث رسول خدا صلی الله علیه واله و تفسیر و تبیین قرآن یک جرم قابل تعقیب و مجازات تلقی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صاف و ساده ای که علاقه فراوانی به ختم قرآن داشت در پیرامون فهم آیات قرآن از این و آن سئوالاتی به عمل می آورد، و از احادیث و سخنان پیامبر صلی الله علیه واله سراغ می گرفت تا مگر با استمداد از آن به آرزوی خود که فهم قرآن بود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موضوع را طی نامه ای به اطلاع عمر رسانید، و عمر در جواب گفت که</w:t>
      </w:r>
    </w:p>
    <w:p>
      <w:pPr>
        <w:pStyle w:val="BookText"/>
        <w:rPr/>
      </w:pPr>
      <w:r>
        <w:rPr>
          <w:rFonts w:ascii="IRNazanin" w:hAnsi="IRNazanin" w:eastAsia="IRNazanin"/>
          <w:color w:val="111111"/>
          <w:sz w:val="28"/>
          <w:sz w:val="28"/>
          <w:szCs w:val="28"/>
          <w:rtl w:val="true"/>
          <w:lang w:bidi="fa-IR"/>
        </w:rPr>
        <w:t>آن مرد را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بنا به دستور خليفه آن مرد را به مدینه فرستاد، مرد بیچاره به مدینه آمد در حالیکه حتی تصورش را هم نمی کرد که با این کارش موجبات خشم و نفرت عمر را فراهم آورده باشد، وقتی به حضور عمر رسید عمر از 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همانی که علاقمند فهم معانی قرآن هستی و در این رابطه از صحابه رسول خدا صلی الله علیه واله در پیرامون سخنان آن حضرت پرس و جو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مرد منم، عمر او را پیش خوانده و با یک چوبدستی از چوبه خرما که در دستش بود یکصد ضربت شدید به سر و صورت مرد بینوا نواخت و سپس او را با سر و صورت آغشته به خون راهی زندان نمود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که جراحات وی کمی التیام یافت او را دوباره به حضور طلبید، و همینکه مرد را پیش او آوردند برای بار دوم او را آماج ضربات شلاق قرار داده و </w:t>
      </w:r>
      <w:bookmarkStart w:id="540" w:name="pg14830_160939"/>
    </w:p>
    <w:p>
      <w:pPr>
        <w:pStyle w:val="BookText"/>
        <w:rPr/>
      </w:pPr>
      <w:bookmarkEnd w:id="540"/>
      <w:r>
        <w:rPr>
          <w:rFonts w:ascii="IRNazanin" w:hAnsi="IRNazanin" w:eastAsia="IRNazanin"/>
          <w:color w:val="111111"/>
          <w:sz w:val="28"/>
          <w:sz w:val="28"/>
          <w:szCs w:val="28"/>
          <w:rtl w:val="true"/>
          <w:lang w:bidi="fa-IR"/>
        </w:rPr>
        <w:t>یکصد ضربه دیگر به او زده و دوباره به زندانش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که او را پیش عمر آوردند خطاب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که مرا بکشید و از این مخمصه نجاتم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او را به کوفه یا بصره تبعید نموده، و از مردم خواسته شد که از نزدیک شدن به وی جدا خودداری کنند وگرنه مجازات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دوز و کلکها برای آن بود که مردم با اهل بیت پیامبر صلی الله علیه واله تماس پیدا نکرده و از قرآن و معارف نجاتبخش آن چیزی سر در نیاورند، این سخت گیریهای یواش یواش اثر خود را گذاشت و اهل بیت پیامبر صلی الله علیه واله تقریبا به بوته فراموشی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ذیلا به روایتی در این زمینه توجه فرمائید</w:t>
      </w:r>
      <w:r>
        <w:rPr>
          <w:rFonts w:eastAsia="IRNazanin" w:cs="IRNazanin"/>
          <w:color w:val="111111"/>
          <w:sz w:val="28"/>
          <w:szCs w:val="28"/>
          <w:rtl w:val="true"/>
          <w:lang w:bidi="fa-IR"/>
        </w:rPr>
        <w:t>:</w:t>
      </w:r>
    </w:p>
    <w:p>
      <w:pPr>
        <w:pStyle w:val="Heading5"/>
        <w:numPr>
          <w:ilvl w:val="4"/>
          <w:numId w:val="1"/>
        </w:numPr>
        <w:rPr/>
      </w:pPr>
      <w:bookmarkStart w:id="541" w:name="__RefHeading___Toc2644291_730472459"/>
      <w:bookmarkStart w:id="542" w:name="_Toc198"/>
      <w:bookmarkEnd w:id="541"/>
      <w:r>
        <w:rPr/>
        <w:t>20</w:t>
      </w:r>
      <w:r>
        <w:rPr>
          <w:rtl w:val="true"/>
        </w:rPr>
        <w:t xml:space="preserve">- </w:t>
      </w:r>
      <w:r>
        <w:rPr>
          <w:rtl w:val="true"/>
        </w:rPr>
        <w:t>چنانکه در روایتی آمده</w:t>
      </w:r>
      <w:r>
        <w:rPr>
          <w:rtl w:val="true"/>
        </w:rPr>
        <w:t>:</w:t>
      </w:r>
      <w:bookmarkEnd w:id="542"/>
    </w:p>
    <w:p>
      <w:pPr>
        <w:pStyle w:val="BookText"/>
        <w:rPr/>
      </w:pPr>
      <w:r>
        <w:rPr>
          <w:rFonts w:ascii="IRNazanin" w:hAnsi="IRNazanin" w:eastAsia="IRNazanin"/>
          <w:color w:val="111111"/>
          <w:sz w:val="28"/>
          <w:sz w:val="28"/>
          <w:szCs w:val="28"/>
          <w:rtl w:val="true"/>
          <w:lang w:bidi="fa-IR"/>
        </w:rPr>
        <w:t>در مجلسی حضرت ابو عبدالله حسین بن علی علیهما السلام و ابن عباس و عده ای دیگر حضور داشتند، مردی وارد شد، و یک راست پیش ابن عباس رفته و درباره مشکل خود از او سئوال کرد، ابن عباس سر به زیر انداخته و حاضر نشد در حضور حضرت سید الشهداء علیه السلام جواب آن مرد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علیه السلام آن مرد را پیش خود فرا خوانده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ازرق بیا پیش من تا جواب سئوالت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کمال جسارت و بی ادبی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تو نپرسیدم، و ابن عباس از برخورد بی ادبانه آن مرد با ریحانه رسول خدا صلی الله علیه واله به شدت ناراحت شده و آن مرد را مورد عتاب و خطاب قرار داده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محبوب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خدا، و دریای بیکران علوم اسلامی است، تنها اوست که علوم و معارف بی پایان قرآن را در حيطه علم خود دارد،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باید در مقابل او زانوی ادب بر زمین زده و دست نیاز به سوی وی بگشائیم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خود نشانی از آن است که برای آنکه به خیال خود عدم صلاحیت علمی اهل بیت پیامبر عليهما السلام را بمردم بقبولانند چه تبلیغات دامنه دار و بی آزرمانه ای راه انداخته بودند، در پیرو این رویه های سیاسی ظالمانه بود که بنی امیه آن دشمنان قسم خورده پیامبر صلی الله علیه واله ، قرآن، و اهل بیت علیهم السلام توانستند در منابر اسلام و مجالس عمومی آشکارا زبان بر لعن و سب اهل بیت علیهم السلام و اسائه ادب نسبت به آنان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هشتاد سال تمام خطباء و ائمه جمعه بنی امیه بالای منابر علی و اولاد علی علیهم السلام را سب کردند و مردم را وادار به دشمنی و سب آنان نمودند، و علمای دلباخته پول و مقام نیز در این راستا آنان را یاری دادند، بر این اساس بود که قاضی آنها شریح بن حارث معروف به نام اسلام قتل فرزند رسول خدا صلی الله علیه واله را یک تکلیف دینی قلمداد کرده و چنین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الْحُسَيْنَ خَرَجَ مِنْ دین جَدِّهِ فَدَمُهُ هَدَرُ ،</w:t>
      </w:r>
    </w:p>
    <w:p>
      <w:pPr>
        <w:pStyle w:val="BookText"/>
        <w:rPr/>
      </w:pPr>
      <w:r>
        <w:rPr>
          <w:rFonts w:ascii="IRNazanin" w:hAnsi="IRNazanin" w:eastAsia="IRNazanin"/>
          <w:color w:val="111111"/>
          <w:sz w:val="28"/>
          <w:sz w:val="28"/>
          <w:szCs w:val="28"/>
          <w:rtl w:val="true"/>
          <w:lang w:bidi="fa-IR"/>
        </w:rPr>
        <w:t>حسین از دین جدش خارج شده است بنابراین ریختن خون او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چنین بخورد مردم دادند که حسین علیه السلام از دین جدش خارج و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وَيْلَكُمْ عَلَى تقاتلوني ؟ عَلَى حَقٍّ تَرَكْتُهُ ؟ أَمْ عَلَى سُنَّةِ غیرتها ؟ أَمْ عَلَى شَرِيعَةٍ بدلتها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بر چه اساسی با من میجنگید؟ آیا حقی را ترک کرده ام، یا سنتی را تغییر داده ام، و یا شریعتی را عوض کرده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تقاتلك بُغْضاً مِنَّا لأبيک وَ مَا فَعَلَ بأشياخنا يَوْمَ بَدْرٍ وَ حُنَيْنٍ </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عداوت بر پدرت آنچه به بزرگان ما در بدر و حنین روا داشته است با تو میجنگیم </w:t>
      </w:r>
      <w:r>
        <w:rPr>
          <w:rFonts w:eastAsia="IRNazanin" w:cs="IRNazanin"/>
          <w:color w:val="111111"/>
          <w:sz w:val="28"/>
          <w:szCs w:val="28"/>
          <w:rtl w:val="true"/>
          <w:lang w:bidi="fa-IR"/>
        </w:rPr>
        <w:t xml:space="preserve">!!! </w:t>
      </w:r>
      <w:bookmarkStart w:id="543" w:name="pg14830_160941"/>
    </w:p>
    <w:p>
      <w:pPr>
        <w:pStyle w:val="BookText"/>
        <w:rPr/>
      </w:pPr>
      <w:bookmarkEnd w:id="543"/>
      <w:r>
        <w:rPr>
          <w:rFonts w:ascii="IRNazanin" w:hAnsi="IRNazanin" w:eastAsia="IRNazanin"/>
          <w:color w:val="111111"/>
          <w:sz w:val="28"/>
          <w:sz w:val="28"/>
          <w:szCs w:val="28"/>
          <w:rtl w:val="true"/>
          <w:lang w:bidi="fa-IR"/>
        </w:rPr>
        <w:t>آنوقت امام های های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شفاء الصدور از اسماء بنت عمیس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واله همان ساعات اول ولادت حسین علیه السلام قنداقه آن حضرت را بدست گرفت سیل اشک بر گونه های مبارکش جاری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سيکون لَكَ حَدِيثِ اللَّهُمَّ الْعَنْ قَاتِلِهِ لَا تَعَلُّمِي فَاطِمَةَ بِذَلِكَ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 فرزند، تو داستان دلخراشی در پیش داری، پروردگارا بر قاتلش لعنت کن بعد به اسماء فرمود، اسماء این ماجرا را برای فاطمه نقل نکن</w:t>
      </w:r>
      <w:r>
        <w:rPr>
          <w:rFonts w:eastAsia="IRNazanin" w:cs="IRNazanin"/>
          <w:color w:val="111111"/>
          <w:sz w:val="28"/>
          <w:szCs w:val="28"/>
          <w:rtl w:val="true"/>
          <w:lang w:bidi="fa-IR"/>
        </w:rPr>
        <w:t>.</w:t>
      </w:r>
    </w:p>
    <w:p>
      <w:pPr>
        <w:pStyle w:val="Heading4"/>
        <w:numPr>
          <w:ilvl w:val="3"/>
          <w:numId w:val="1"/>
        </w:numPr>
        <w:rPr/>
      </w:pPr>
      <w:bookmarkStart w:id="544" w:name="__RefHeading___Toc2644293_730472459"/>
      <w:bookmarkStart w:id="545" w:name="_Toc199"/>
      <w:bookmarkEnd w:id="544"/>
      <w:r>
        <w:rPr>
          <w:rtl w:val="true"/>
        </w:rPr>
        <w:t>بخش دوم</w:t>
      </w:r>
      <w:bookmarkEnd w:id="545"/>
    </w:p>
    <w:p>
      <w:pPr>
        <w:pStyle w:val="Heading5"/>
        <w:numPr>
          <w:ilvl w:val="4"/>
          <w:numId w:val="1"/>
        </w:numPr>
        <w:rPr/>
      </w:pPr>
      <w:bookmarkStart w:id="546" w:name="__RefHeading___Toc2644295_730472459"/>
      <w:bookmarkStart w:id="547" w:name="_Toc200"/>
      <w:bookmarkEnd w:id="546"/>
      <w:r>
        <w:rPr/>
        <w:t>1</w:t>
      </w:r>
      <w:r>
        <w:rPr>
          <w:rtl w:val="true"/>
        </w:rPr>
        <w:t xml:space="preserve">- </w:t>
      </w:r>
      <w:r>
        <w:rPr>
          <w:rtl w:val="true"/>
        </w:rPr>
        <w:t xml:space="preserve">خلاصه ای از بخش اول گفتار </w:t>
      </w:r>
      <w:r>
        <w:rPr>
          <w:rtl w:val="true"/>
        </w:rPr>
        <w:t>:</w:t>
      </w:r>
      <w:bookmarkEnd w:id="54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روز سوم شعبان که به مناسبت میلاد مبارک حضرت سید الشهداء علیه السلام برقرار شده بود بعرض شنوندگان محترم رسید که عترت و اهل بیت رسالت علیهم السلام به حکم آیات قرآن و روایات معتبره صادره از معصومین علیهم السلام برای تحقق مكتب تربیتی و هدایتی اسلام و قرآن، و برای تشریح حقایق اسلامی رکنیت اساسی دارند، یعنی اگر عترت و اهل بیت علیهم السلام برای تحقق بخشیدن به اهداف فوق الذکر در کنار قرآن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اسلام مورد رضا و قبول پروردگار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الدِّينَ عِنْدَ اللَّهِ الْإِسْلامُ </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تحقق می یابد و نه قرآن، قرآن هادی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الْقُرْآنَ يَهْدِي لِلَّتِي هِيَ أَقْوَمُ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خواهد بود، و نه قرآن خاصیت شفابخشی خود 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نُنَزِّلُ مِنَ الْقُرْآنِ ما هُوَ شِفاءُ وَ رَحْمَةُ لِلْمُؤْمِنِينَ </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دارا خواهد </w:t>
      </w:r>
      <w:bookmarkStart w:id="548" w:name="pg14830_160942"/>
    </w:p>
    <w:p>
      <w:pPr>
        <w:pStyle w:val="BookText"/>
        <w:rPr/>
      </w:pPr>
      <w:bookmarkEnd w:id="548"/>
      <w:r>
        <w:rPr>
          <w:rFonts w:ascii="Amiri" w:hAnsi="Amiri" w:eastAsia="Amiri" w:cs="Amiri"/>
          <w:color w:val="111111"/>
          <w:sz w:val="28"/>
          <w:sz w:val="28"/>
          <w:szCs w:val="28"/>
          <w:rtl w:val="true"/>
          <w:lang w:bidi="ar-SA"/>
        </w:rPr>
        <w:t>بود، بلکه مایه زیان و خسران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يَزِيدُ الظَّالِمِينَ الاخسارا </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حدیث شریف ثقلین که بنا بر طرق و اسناد فریقین یعنی شیعه و سنی از متواترات احادیث است را بعرض رساندیم که بخوبی نشان میدهد، قرآن تنها وقتی می تواند نقش روشنی بخش و نجات دهنده خود را ایفاء کند که عترت و اهل بیت معصومین رسول خدا صلی الله علیه واله در کنار آن حضور داشته باشند، وگرنه قرآن نه تنها هدایت نخواهد کرد، بلکه مردم در نتیجه استفاده نابجا و غلط از آن به ضلالت هم خواهند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خلاصه ای از بحث آن روز ما بود، حالا به مناسبت ایام ولادت منجی عالم بشریت و قطب عالم 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بيمنه رِزْقٍ الوری ، وَ بِوُجُودِهِ بَيْنَ الْأَرْضِ وَ السَّمَاءِ </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آن وجود مقدسی که به میمنت او آفریدگان خدا روزی می خورند، و به وجود او زمین و آسمانها قرار گرفته است، یعنی دوازدهمین حجت پروردگار، امام معصوم غایب از ابصار، و حاضر در میان مردم، و مطلع بر اسرار و ضمایر آنان، به عنوان متمم مطالب قبلی عرض می شود</w:t>
      </w:r>
      <w:r>
        <w:rPr>
          <w:rFonts w:eastAsia="IRNazanin" w:cs="IRNazanin"/>
          <w:color w:val="111111"/>
          <w:sz w:val="28"/>
          <w:szCs w:val="28"/>
          <w:rtl w:val="true"/>
          <w:lang w:bidi="fa-IR"/>
        </w:rPr>
        <w:t>:</w:t>
      </w:r>
    </w:p>
    <w:p>
      <w:pPr>
        <w:pStyle w:val="Heading5"/>
        <w:numPr>
          <w:ilvl w:val="4"/>
          <w:numId w:val="1"/>
        </w:numPr>
        <w:rPr/>
      </w:pPr>
      <w:bookmarkStart w:id="549" w:name="__RefHeading___Toc2644297_730472459"/>
      <w:bookmarkStart w:id="550" w:name="_Toc201"/>
      <w:bookmarkEnd w:id="549"/>
      <w:r>
        <w:rPr/>
        <w:t>2</w:t>
      </w:r>
      <w:r>
        <w:rPr>
          <w:rtl w:val="true"/>
        </w:rPr>
        <w:t xml:space="preserve">- </w:t>
      </w:r>
      <w:r>
        <w:rPr>
          <w:rtl w:val="true"/>
        </w:rPr>
        <w:t xml:space="preserve">دو منبع اساسی معارف دینی </w:t>
      </w:r>
      <w:r>
        <w:rPr>
          <w:rtl w:val="true"/>
        </w:rPr>
        <w:t>:</w:t>
      </w:r>
      <w:bookmarkEnd w:id="550"/>
    </w:p>
    <w:p>
      <w:pPr>
        <w:pStyle w:val="BookText"/>
        <w:rPr/>
      </w:pPr>
      <w:r>
        <w:rPr>
          <w:rFonts w:ascii="IRNazanin" w:hAnsi="IRNazanin" w:eastAsia="IRNazanin"/>
          <w:color w:val="111111"/>
          <w:sz w:val="28"/>
          <w:sz w:val="28"/>
          <w:szCs w:val="28"/>
          <w:rtl w:val="true"/>
          <w:lang w:bidi="fa-IR"/>
        </w:rPr>
        <w:t>ما برای رسیدن به حقایق دینی و مذهبی دو منبع اساسی داریم که یکی کتاب خدا و آن یکی سنت شریف رسول خدا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همان رفتار و گفتار معصوم اعم از پیامبر و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منبع یکی یعنی سنت متمم و مفسر آن یکی یعنی کتاب خدا است، بنابراین این دو منبع باید در کنار هم باشند تا ما بتوانیم برنامه های تکاملی و زندگی شایسته خود را با استمداد از سنت از کتاب خدا یعنی قرآن بگیریم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یعنی استفاده از قرآن در پرتو سنت مرحله آغازین اقدام به وظایف </w:t>
      </w:r>
      <w:bookmarkStart w:id="551" w:name="pg14830_160943"/>
    </w:p>
    <w:p>
      <w:pPr>
        <w:pStyle w:val="BookText"/>
        <w:rPr/>
      </w:pPr>
      <w:bookmarkEnd w:id="551"/>
      <w:r>
        <w:rPr>
          <w:rFonts w:ascii="IRNazanin" w:hAnsi="IRNazanin" w:eastAsia="IRNazanin"/>
          <w:color w:val="111111"/>
          <w:sz w:val="28"/>
          <w:sz w:val="28"/>
          <w:szCs w:val="28"/>
          <w:rtl w:val="true"/>
          <w:lang w:bidi="fa-IR"/>
        </w:rPr>
        <w:t>دینی ماست، و این خود مایه تأسف است که ما اکنون پس از گذشت چهارده قرن از ظهور دین مقدس اسلام تازه داریم منابع أخذ برنامه های دینی مان را ثابت میکنیم، ولی بدلایلی ناگزیر از این کار هستیم، زیرا عده ای از دشمنان اسلام به قصد لطمه زدن به اسلام و قرآن افکار پوسیده و آلوده ای را در میان مردم ما القاء می کنند، و عده ای از مسلمانان بی خبر از همه جا القاءات آنانرا طوطی وار میگیرند و ساده لوحانه به دیگر مسلمانان تزریق می نمایند</w:t>
      </w:r>
      <w:r>
        <w:rPr>
          <w:rFonts w:eastAsia="IRNazanin" w:cs="IRNazanin"/>
          <w:color w:val="111111"/>
          <w:sz w:val="28"/>
          <w:szCs w:val="28"/>
          <w:rtl w:val="true"/>
          <w:lang w:bidi="fa-IR"/>
        </w:rPr>
        <w:t>.</w:t>
      </w:r>
    </w:p>
    <w:p>
      <w:pPr>
        <w:pStyle w:val="Heading5"/>
        <w:numPr>
          <w:ilvl w:val="4"/>
          <w:numId w:val="1"/>
        </w:numPr>
        <w:rPr/>
      </w:pPr>
      <w:bookmarkStart w:id="552" w:name="__RefHeading___Toc2644299_730472459"/>
      <w:bookmarkStart w:id="553" w:name="_Toc202"/>
      <w:bookmarkEnd w:id="552"/>
      <w:r>
        <w:rPr/>
        <w:t>3</w:t>
      </w:r>
      <w:r>
        <w:rPr>
          <w:rtl w:val="true"/>
        </w:rPr>
        <w:t xml:space="preserve">- </w:t>
      </w:r>
      <w:r>
        <w:rPr>
          <w:rtl w:val="true"/>
        </w:rPr>
        <w:t xml:space="preserve">تز مفسده ساز دشمنان اسلام </w:t>
      </w:r>
      <w:r>
        <w:rPr>
          <w:rtl w:val="true"/>
        </w:rPr>
        <w:t>:</w:t>
      </w:r>
      <w:bookmarkEnd w:id="553"/>
    </w:p>
    <w:p>
      <w:pPr>
        <w:pStyle w:val="BookText"/>
        <w:rPr/>
      </w:pPr>
      <w:r>
        <w:rPr>
          <w:rFonts w:ascii="IRNazanin" w:hAnsi="IRNazanin" w:eastAsia="IRNazanin"/>
          <w:color w:val="111111"/>
          <w:sz w:val="28"/>
          <w:sz w:val="28"/>
          <w:szCs w:val="28"/>
          <w:rtl w:val="true"/>
          <w:lang w:bidi="fa-IR"/>
        </w:rPr>
        <w:t>از جمله سخنان منحرف کننده ایکه دشمنان اسلام با تلاش خستگی ناپذیری در اشاعه آن می کوشند، که این افراد به فحوای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 الْوَسْواسِ الْخَنَّاسِ </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خناس بوده، و بصورت خود ماسک روشنفکری و خیر خواهی زده، و بدین ترتیب واقعیت خود را از مردم پنهان کرده اند به آن است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قرآن را قبول داریم ولی احادیثی را که به نام رسول خدا صلی الله علیه واله و ائمه معصومین روایت می شود نمی توانیم اساس استدلال و احتجاج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عده ای ساده لوح از آنها گرفته و بدون آن که بدانند هدف مبلغان این سخن چیست و اساسا اینگونه حرفها از کجا ریشه می گیرد آن را به ساده لوحان دیگر منتقل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اینها نه تنها احادیث و سنت شریف رسول خدا صلی الله علیه واله را قبول ندارند بلکه خود قرآن را هم قبول ندارند، و اگر بگوئیم حتی دین مقدس اسلام و خدا را نیز قبول ندارند اغراق نگفته ایم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اینها می خواهند ریشه دین را بزنند این شعار خیانت را دستاویز خود قرار داده اند، این دشمنان خطرناک در یک جامعه اسلامی و پیش چشم تقریبا دو میلیارد مسلمان که نمی توانند بگویند ما خود قرآن را قبول نداریم، زیرا در این صورت </w:t>
      </w:r>
      <w:bookmarkStart w:id="554" w:name="pg14830_160944"/>
    </w:p>
    <w:p>
      <w:pPr>
        <w:pStyle w:val="BookText"/>
        <w:rPr/>
      </w:pPr>
      <w:bookmarkEnd w:id="554"/>
      <w:r>
        <w:rPr>
          <w:rFonts w:ascii="IRNazanin" w:hAnsi="IRNazanin" w:eastAsia="IRNazanin"/>
          <w:color w:val="111111"/>
          <w:sz w:val="28"/>
          <w:sz w:val="28"/>
          <w:szCs w:val="28"/>
          <w:rtl w:val="true"/>
          <w:lang w:bidi="fa-IR"/>
        </w:rPr>
        <w:t>دستشان رو می شود و همه می دانند که آنها نه دوست هستند، نه روشنفکر، و نه خیر خواه، بلکه دشمنان قسم خورده اسلامند که بدینوسیله می خواهند ریشه دیانت آسمانی اسلام را کنده و خود را از صدماتی که از این رهگذر متوجه شان می شود برهانند دینی که جوابده کلیه مسائل دنیوی و اخروی بشریت بوده و سعادت وی را در دو جهان تضمین می نماید</w:t>
      </w:r>
      <w:r>
        <w:rPr>
          <w:rFonts w:eastAsia="IRNazanin" w:cs="IRNazanin"/>
          <w:color w:val="111111"/>
          <w:sz w:val="28"/>
          <w:szCs w:val="28"/>
          <w:rtl w:val="true"/>
          <w:lang w:bidi="fa-IR"/>
        </w:rPr>
        <w:t>.</w:t>
      </w:r>
    </w:p>
    <w:p>
      <w:pPr>
        <w:pStyle w:val="Heading5"/>
        <w:numPr>
          <w:ilvl w:val="4"/>
          <w:numId w:val="1"/>
        </w:numPr>
        <w:rPr/>
      </w:pPr>
      <w:bookmarkStart w:id="555" w:name="__RefHeading___Toc2644301_730472459"/>
      <w:bookmarkStart w:id="556" w:name="_Toc203"/>
      <w:bookmarkEnd w:id="555"/>
      <w:r>
        <w:rPr/>
        <w:t>4</w:t>
      </w:r>
      <w:r>
        <w:rPr>
          <w:rtl w:val="true"/>
        </w:rPr>
        <w:t xml:space="preserve">- </w:t>
      </w:r>
      <w:r>
        <w:rPr>
          <w:rtl w:val="true"/>
        </w:rPr>
        <w:t>دشمنان اسلام چرا سنت شریف رسول خدا صلی الله علیه واله را هدف حملات خود قرار داده اند؟</w:t>
      </w:r>
      <w:bookmarkEnd w:id="556"/>
    </w:p>
    <w:p>
      <w:pPr>
        <w:pStyle w:val="BookText"/>
        <w:rPr/>
      </w:pPr>
      <w:r>
        <w:rPr>
          <w:rFonts w:ascii="IRNazanin" w:hAnsi="IRNazanin" w:eastAsia="IRNazanin"/>
          <w:color w:val="111111"/>
          <w:sz w:val="28"/>
          <w:sz w:val="28"/>
          <w:szCs w:val="28"/>
          <w:rtl w:val="true"/>
          <w:lang w:bidi="fa-IR"/>
        </w:rPr>
        <w:t>آنان لبه تیز شمشیرشان را بر سنت رسول خدا صلی الله علیه واله گرفته اند که قرآن را از قابلیت فهم و استفاده بیاندازند، چون احادیث پیامبر و ائمه معصومین علیهم السلام کلید فهم معانی قرآن و سپس انتفاع از آنست، بنابراین بدیهی است وقتی که قرآن بصورت یک کتاب گنگ و غیر قابل فهم و استفاده درآمد جایگاه اجتماعی خود را از دست داده و از صحنه زندگی بشر رخت بر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قرآن کنار زده شد دیگر اعتقاد به خدا و نبوت رسول خدا صلی الله علیه واله هم از بین می رود و نتیجه همان می شود که این روشن فکر نمایان و گرگان در سیرت میش می خواهند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حیات ابدی توام با راحت و نیکبختی را برای مسلمانان تضمین کرده است، پس ما اگر تحت تأثیر بدخواهان، سنت شریفه پیامبر صلی الله علیه واله و عترت علیهم السلام را کنار گذاشته و در نتیجه قرآن را به صورت یک کتاب گنگ و غیر قابل فهم درآوریم در این صورت استفاده از برنامه های غنی و دامنه دار آن و بکار بردن آن برنامه ها در صدد اصلاح زندگی، اصلاح فکر، اصلاح دیدگاههای اجتماعی و اقتصادی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غیر ممکن بوده و زندگی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ما آخرین نفسهای خود را کشیده و در بوته انقراض ابدی فرو خواهیم رفت، بر عکس اگر ما با کمک گیری از سنت و رهنمودهای گرانبهای آل محمد علیهم السلام قرآن عظیم را به سخن درآورده و از علوم </w:t>
      </w:r>
      <w:bookmarkStart w:id="557" w:name="pg14830_160945"/>
    </w:p>
    <w:p>
      <w:pPr>
        <w:pStyle w:val="BookText"/>
        <w:rPr/>
      </w:pPr>
      <w:bookmarkEnd w:id="557"/>
      <w:r>
        <w:rPr>
          <w:rFonts w:ascii="IRNazanin" w:hAnsi="IRNazanin" w:eastAsia="IRNazanin"/>
          <w:color w:val="111111"/>
          <w:sz w:val="28"/>
          <w:sz w:val="28"/>
          <w:szCs w:val="28"/>
          <w:rtl w:val="true"/>
          <w:lang w:bidi="fa-IR"/>
        </w:rPr>
        <w:t>خروشان و نجاتبخش آن استفاده کنیم حیات جاودانی پیدا کرده و در سایه راهنمائی های آن زیر سایه رهبری حضرت بقية الله الاعظم عجل الله تعالی فرجه الشريف جهان را پر از عدل و داد خواهیم کرد</w:t>
      </w:r>
      <w:r>
        <w:rPr>
          <w:rFonts w:eastAsia="IRNazanin" w:cs="IRNazanin"/>
          <w:color w:val="111111"/>
          <w:sz w:val="28"/>
          <w:szCs w:val="28"/>
          <w:rtl w:val="true"/>
          <w:lang w:bidi="fa-IR"/>
        </w:rPr>
        <w:t>.</w:t>
      </w:r>
    </w:p>
    <w:p>
      <w:pPr>
        <w:pStyle w:val="Heading5"/>
        <w:numPr>
          <w:ilvl w:val="4"/>
          <w:numId w:val="1"/>
        </w:numPr>
        <w:rPr/>
      </w:pPr>
      <w:bookmarkStart w:id="558" w:name="__RefHeading___Toc2644303_730472459"/>
      <w:bookmarkStart w:id="559" w:name="_Toc204"/>
      <w:bookmarkEnd w:id="558"/>
      <w:r>
        <w:rPr/>
        <w:t>5</w:t>
      </w:r>
      <w:r>
        <w:rPr>
          <w:rtl w:val="true"/>
        </w:rPr>
        <w:t xml:space="preserve">- </w:t>
      </w:r>
      <w:r>
        <w:rPr>
          <w:rtl w:val="true"/>
        </w:rPr>
        <w:t xml:space="preserve">باید هوشیار باشیم </w:t>
      </w:r>
      <w:r>
        <w:rPr>
          <w:rtl w:val="true"/>
        </w:rPr>
        <w:t>:</w:t>
      </w:r>
      <w:bookmarkEnd w:id="559"/>
    </w:p>
    <w:p>
      <w:pPr>
        <w:pStyle w:val="BookText"/>
        <w:rPr/>
      </w:pPr>
      <w:r>
        <w:rPr>
          <w:rFonts w:ascii="IRNazanin" w:hAnsi="IRNazanin" w:eastAsia="IRNazanin"/>
          <w:color w:val="111111"/>
          <w:sz w:val="28"/>
          <w:sz w:val="28"/>
          <w:szCs w:val="28"/>
          <w:rtl w:val="true"/>
          <w:lang w:bidi="fa-IR"/>
        </w:rPr>
        <w:t>پس ما باید راه خودمان را برویم، راهی را که قرآن و عترت علیهم السلام به ما نشان داده اند و با بهانه هائی از قبیل حفظ وحدت و اتحاد با موجودیت خود نجنگیم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تَكْتُمُوا الْحَقَّ وَ أَنْتُمْ تَعْلَمُونَ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حق را باطل درنیامیخته و بدان وسیله روی حق پرده نکشید در حالیکه شما آشنایی کامل با آن دارید</w:t>
      </w:r>
      <w:r>
        <w:rPr>
          <w:rFonts w:eastAsia="IRNazanin" w:cs="IRNazanin"/>
          <w:color w:val="111111"/>
          <w:sz w:val="28"/>
          <w:szCs w:val="28"/>
          <w:rtl w:val="true"/>
          <w:lang w:bidi="fa-IR"/>
        </w:rPr>
        <w:t>.</w:t>
      </w:r>
    </w:p>
    <w:p>
      <w:pPr>
        <w:pStyle w:val="Heading5"/>
        <w:numPr>
          <w:ilvl w:val="4"/>
          <w:numId w:val="1"/>
        </w:numPr>
        <w:rPr/>
      </w:pPr>
      <w:bookmarkStart w:id="560" w:name="__RefHeading___Toc2644305_730472459"/>
      <w:bookmarkStart w:id="561" w:name="_Toc205"/>
      <w:bookmarkEnd w:id="560"/>
      <w:r>
        <w:rPr/>
        <w:t>6</w:t>
      </w:r>
      <w:r>
        <w:rPr>
          <w:rtl w:val="true"/>
        </w:rPr>
        <w:t xml:space="preserve">- </w:t>
      </w:r>
      <w:r>
        <w:rPr>
          <w:rtl w:val="true"/>
        </w:rPr>
        <w:t>زیانکاران چه کسانی هستند؟</w:t>
      </w:r>
      <w:bookmarkEnd w:id="56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گروهی که در حال خسران نیستند و راه سعادت می پویند کیانند؟ خود آیه شریفه ویژگی های آن گروه را مشخص فرموده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اولا به آنچه قرآن راهنمائی کرده ایمان آورده و یقین حاصل کرده اند، و سپس به آنچه یقین پیدا کرده و ایمان آورده اند عمل می کنند، و بعد باورداشتهای حقه خود را به دیگران منتقل کرده و به تهذیب اخلاق و خودسازی خود و دیگران در خط رهنمودهای قرآن مجید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دستور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مومنین را به تبلیغ معتقدات حقه موظف فرموده به آن است که مسلمان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معتقدات حقه را بداند و آنرا محکم باور داشته باشد و سپس در اشاعه و تبلیغ آن کوشش به عمل آورد</w:t>
      </w:r>
      <w:r>
        <w:rPr>
          <w:rFonts w:eastAsia="IRNazanin" w:cs="IRNazanin"/>
          <w:color w:val="111111"/>
          <w:sz w:val="28"/>
          <w:szCs w:val="28"/>
          <w:rtl w:val="true"/>
          <w:lang w:bidi="fa-IR"/>
        </w:rPr>
        <w:t xml:space="preserve">. </w:t>
      </w:r>
      <w:bookmarkStart w:id="562" w:name="pg14830_160946"/>
    </w:p>
    <w:p>
      <w:pPr>
        <w:pStyle w:val="Heading5"/>
        <w:numPr>
          <w:ilvl w:val="4"/>
          <w:numId w:val="1"/>
        </w:numPr>
        <w:rPr/>
      </w:pPr>
      <w:bookmarkStart w:id="563" w:name="__RefHeading___Toc2644307_730472459"/>
      <w:bookmarkStart w:id="564" w:name="_Toc206"/>
      <w:bookmarkEnd w:id="562"/>
      <w:bookmarkEnd w:id="563"/>
      <w:r>
        <w:rPr/>
        <w:t>7</w:t>
      </w:r>
      <w:r>
        <w:rPr>
          <w:rtl w:val="true"/>
        </w:rPr>
        <w:t xml:space="preserve">- </w:t>
      </w:r>
      <w:r>
        <w:rPr>
          <w:rtl w:val="true"/>
        </w:rPr>
        <w:t>حقانیت باورداشتهای شیعه در منابع خود اهل سنت</w:t>
      </w:r>
      <w:r>
        <w:rPr>
          <w:rtl w:val="true"/>
        </w:rPr>
        <w:t>:</w:t>
      </w:r>
      <w:bookmarkEnd w:id="564"/>
    </w:p>
    <w:p>
      <w:pPr>
        <w:pStyle w:val="BookText"/>
        <w:rPr/>
      </w:pPr>
      <w:r>
        <w:rPr>
          <w:rFonts w:ascii="IRNazanin" w:hAnsi="IRNazanin" w:eastAsia="IRNazanin"/>
          <w:color w:val="111111"/>
          <w:sz w:val="28"/>
          <w:sz w:val="28"/>
          <w:szCs w:val="28"/>
          <w:rtl w:val="true"/>
          <w:lang w:bidi="fa-IR"/>
        </w:rPr>
        <w:t>باور داشتن معتقدات حقه جز از راه استدلال و فراهم آوردن مستندات آن از هر گونه ارزش علمی و منطقی بدور، و کاربرد صحیح و قانع کننده ای ندارد، برای فراهم آوردن دلایل عقاید حقه کافی است به منابع اهل سنت مراجعه شود تا روشن شود که ائمه حدیث و علماء بزرگ و رواتشان در رابطه با احتضار رسول خدا صلی الله علیه واله و سخنان آن حضرت در آن روز چه مطالبی نوشت و روی صحت آن تاکید اکید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خودشان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سه روز پیش از عروجش به ملکوت اعلی که مصادف با روز پنجشنبه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دوشنبه از ماه صفر سال یازدهم هجرت از دنیا رفت و سه روز پیشش می شود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در حالیکه آخرین روزهای عمر پر برکتشان را سپری می کردند و جماعتی از صحابه نیز حضور داشتند ضمن سفارش پاره ای از اهم مسائل اسلامی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إيتوني بِصَحِيفَةٍ وَ دَوَاةً أَكْتُبَ لَكُمْ كِتَاباً أَنْ تَضِلُّوا بَعْدَهُ أَبْدَأُ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کاغذ و دواتی برای من بیاورید تا در آن چیزی بنویسم که پس از من هرگز به ضلالت و گمراهی دچار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برخوردها و رفتار پیشین رسول خدا صلی الله علیه واله اطلاع داشتند فهمیدند که آن حضرت در آخرین لحظات زندگی چه کار می خواهد بکند، و آن چیزی که در رابطه با آن می خواستند سند کتبی از خود به جا بگذارند جز تعیین امیرالمؤمنین علی بن ابی طالب علیه السلام به خلافت چیز دیگری نیست، در این هنگام عمر از میان حاضرين از جای خود بلند شده و پس از آنکه بر بالین آن بزرگوار هیاهو و سر و صدای ناراحت کننده ای راه انداخت چنین گفت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غَلَبَهُ الْوَجَعِ ، وَ إِنَّهُ ليهجر ، عِنْدَكُمْ الْقُرْآنِ حَسْبُنَا کتاب اللَّهُ </w:t>
      </w:r>
      <w:r>
        <w:rPr>
          <w:rFonts w:eastAsia="Amiri" w:cs="Amiri" w:ascii="Amiri" w:hAnsi="Amiri"/>
          <w:color w:val="111111"/>
          <w:sz w:val="28"/>
          <w:szCs w:val="28"/>
          <w:rtl w:val="true"/>
          <w:lang w:bidi="ar-SA"/>
        </w:rPr>
        <w:t xml:space="preserve">». </w:t>
      </w:r>
      <w:bookmarkStart w:id="565" w:name="pg14830_160947"/>
    </w:p>
    <w:p>
      <w:pPr>
        <w:pStyle w:val="BookText"/>
        <w:rPr/>
      </w:pPr>
      <w:bookmarkEnd w:id="565"/>
      <w:r>
        <w:rPr>
          <w:rFonts w:ascii="IRNazanin" w:hAnsi="IRNazanin" w:eastAsia="IRNazanin"/>
          <w:color w:val="111111"/>
          <w:sz w:val="28"/>
          <w:sz w:val="28"/>
          <w:szCs w:val="28"/>
          <w:rtl w:val="true"/>
          <w:lang w:bidi="fa-IR"/>
        </w:rPr>
        <w:t>پیامبر صلی الله علیه واله در اثر چیرگی مرض بر وجود ایشان دچار پریشانگونی شده و هذيان میگوید، هم اکنون کتاب خدا در دسترس شما است و آن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یانمی دانست و یا بروی خود نمی آورد که قرآن بدون آشنای به مطاوی آن، و مفسر شایسته آن، اصلا با مردم حرف نمی زند و در این صورت کسی نمی تواند از دستورات و رهنمودهای گرانبهای آن استفاده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هنگام اختلاف و مجادله لفظی، و سر و صدا در خانه پیامبر صلی الله علیه واله و در حضور آن حضرت به وقوع پیوست که جدأ مایه شرمساری است، حاضرین بر بالین آن حضرت با سر و صدای زیاد درباره دستور اخیر رسول خدا صلی الله علیه واله با هم صحبت می کردند که آن حضرت چشم گشوده و دستور دادند خانه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که ابن عباس بعدها هنگامی که این خاطره تلخ و حادثه ساز را یاد می کرد گریه دردناکی سر می داد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 مَا يَوْمَ الْخَمِيسِ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آه از روز پنجشنبه دردا که روز پنجشنبه حادثه آفرین و شومی بود آن روز پنجشنبه</w:t>
      </w:r>
      <w:r>
        <w:rPr>
          <w:rFonts w:eastAsia="IRNazanin" w:cs="IRNazanin"/>
          <w:color w:val="111111"/>
          <w:sz w:val="28"/>
          <w:szCs w:val="28"/>
          <w:rtl w:val="true"/>
          <w:lang w:bidi="fa-IR"/>
        </w:rPr>
        <w:t>.</w:t>
      </w:r>
    </w:p>
    <w:p>
      <w:pPr>
        <w:pStyle w:val="Heading5"/>
        <w:numPr>
          <w:ilvl w:val="4"/>
          <w:numId w:val="1"/>
        </w:numPr>
        <w:rPr/>
      </w:pPr>
      <w:bookmarkStart w:id="566" w:name="__RefHeading___Toc2644309_730472459"/>
      <w:bookmarkStart w:id="567" w:name="_Toc207"/>
      <w:bookmarkEnd w:id="566"/>
      <w:r>
        <w:rPr/>
        <w:t>8</w:t>
      </w:r>
      <w:r>
        <w:rPr>
          <w:rtl w:val="true"/>
        </w:rPr>
        <w:t xml:space="preserve">- </w:t>
      </w:r>
      <w:r>
        <w:rPr>
          <w:rtl w:val="true"/>
        </w:rPr>
        <w:t>دشمنان دوست نمای اسلام حربه خطرناک خود را از کجا به دست آورده اند؟</w:t>
      </w:r>
      <w:bookmarkEnd w:id="56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داستان و امثال آن را می بینیم میفهمیم که سخن این روشنفکران باصطلاح دلسوز، و خیرخواه از کجاها مایه گرفته و با چه ضربه خطرناکی دارند بر ملت خوش باور و به دور از حیله و کلکهای سیاسی اسلام شکر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دلسوزی، و توصیه خائنانه که امروز به منظور مبارزه بی سر و صدای خزنده بر ضد اهل بيت، قرآن، دین اسلام، و به طور کلی دین، و حتی خدا انجام می گیرد چیز نوظهوری نیست بلکه سابقه تاریخی طولانی دارد که مبتکر آن عمر بن خطاب است</w:t>
      </w:r>
      <w:r>
        <w:rPr>
          <w:rFonts w:eastAsia="IRNazanin" w:cs="IRNazanin"/>
          <w:color w:val="111111"/>
          <w:sz w:val="28"/>
          <w:szCs w:val="28"/>
          <w:rtl w:val="true"/>
          <w:lang w:bidi="fa-IR"/>
        </w:rPr>
        <w:t xml:space="preserve">. </w:t>
      </w:r>
      <w:bookmarkStart w:id="568" w:name="pg14830_160948"/>
    </w:p>
    <w:p>
      <w:pPr>
        <w:pStyle w:val="Heading5"/>
        <w:numPr>
          <w:ilvl w:val="4"/>
          <w:numId w:val="1"/>
        </w:numPr>
        <w:rPr/>
      </w:pPr>
      <w:bookmarkStart w:id="569" w:name="__RefHeading___Toc2644311_730472459"/>
      <w:bookmarkStart w:id="570" w:name="_Toc208"/>
      <w:bookmarkEnd w:id="568"/>
      <w:bookmarkEnd w:id="569"/>
      <w:r>
        <w:rPr/>
        <w:t>9</w:t>
      </w:r>
      <w:r>
        <w:rPr>
          <w:rtl w:val="true"/>
        </w:rPr>
        <w:t xml:space="preserve">- </w:t>
      </w:r>
      <w:r>
        <w:rPr>
          <w:rtl w:val="true"/>
        </w:rPr>
        <w:t xml:space="preserve">عدم قبول سنت با قبول قرآن تضاد شدیدی با هم دارند </w:t>
      </w:r>
      <w:r>
        <w:rPr>
          <w:rtl w:val="true"/>
        </w:rPr>
        <w:t>:</w:t>
      </w:r>
      <w:bookmarkEnd w:id="570"/>
    </w:p>
    <w:p>
      <w:pPr>
        <w:pStyle w:val="BookText"/>
        <w:rPr/>
      </w:pPr>
      <w:r>
        <w:rPr>
          <w:rFonts w:ascii="IRNazanin" w:hAnsi="IRNazanin" w:eastAsia="IRNazanin"/>
          <w:color w:val="111111"/>
          <w:sz w:val="28"/>
          <w:sz w:val="28"/>
          <w:szCs w:val="28"/>
          <w:rtl w:val="true"/>
          <w:lang w:bidi="fa-IR"/>
        </w:rPr>
        <w:t xml:space="preserve">این آقایان که امروز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قبول داریم، ولی سنت تکیه گاه مورد اطمینانی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علم شنگه راه انداخته اند و متوجه نیستند که عدم قبول سنت با قبول قرآن تنها، در تضاد شدیدی قرار دارد، تنها یک نظر سطحی 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ما ضَلَّ صاحِبُكُمْ وَ ما غَوى ما يَنْطِقُ عَنِ الْهَوى إِنْ هُوَ إلآ وَحْيِ یوحی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تضاد مورد ادعا را بخوبی نشان می دهد، زیرا این آیه شریفه گفتار رسول خدا صلی الله علیه واله را که همان سنت است وحی قلمداد کرده و بر آن اعتباری در عرض اعتبار قرآن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کلمه جاویدان رسول خدا صلی الله علیه واله در آخرین روزهای عمر پر برکتش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إيتوني بِصَحِيفَةٍ وَ دَوَاةً أَكْتُبَ لَكُمْ كتابأ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وحی بوده و همچون قرآن و هم ارز آن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پیامبر خدا صلی الله علیه واله وحی است و واجب الاتباع و عمر و مقلدین روشنفکر و منافق او که در اعماق دلشان می خواهند تیشه بريشه اسلام و قرآن بزنند ولی بظاهر از قرآن دم میزنند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رسول خدا صلی الله علیه واله مورد اطمینان نبوده و اتکاء بر آن درست نیست، جای زهی تأسف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هر کاری که خدا و پیامبر او حکم صادر کرده اند هیچ مرد و زن مؤمن در قبول و </w:t>
      </w:r>
    </w:p>
    <w:p>
      <w:pPr>
        <w:pStyle w:val="BookText"/>
        <w:rPr/>
      </w:pPr>
      <w:r>
        <w:rPr>
          <w:rFonts w:ascii="IRNazanin" w:hAnsi="IRNazanin" w:eastAsia="IRNazanin"/>
          <w:color w:val="111111"/>
          <w:sz w:val="28"/>
          <w:sz w:val="28"/>
          <w:szCs w:val="28"/>
          <w:rtl w:val="true"/>
          <w:lang w:bidi="fa-IR"/>
        </w:rPr>
        <w:t xml:space="preserve">عدم قبول آن مختار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تردید حکم خدا و رسول او را باید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کس به خدا و پیامبر او عصيان بورزد در گمراهی آشکاری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نیز در مقابل فرمان رسول خدا برآوردن کاغذ و قلم به آن حضرت حق تصمیم گیری و مداخله بر هیچکس اعم از عمر و غیر او نداده، و سخن بر خلاف فرمان رسول خدا صلی الله علیه واله را با واژه عصیان و مرتکب آنرا منحرف از جاده ثواب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فخدوه وَ 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هر آنچه را که رسول خدا صلی الله علیه واله شما را به آن امر می فرماید فرمان ببرید و از هرچه که شما را از آن نهی می فرماید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در این وجود ندارد که اقدام به مخالفت مفهوم آیه عصیان و ضلالت است حالا رسول خدا صلی الله علیه واله دستور میدهند قلم و کاغذ بیاورید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هذيان میگوید، آوردن قلم و کاغذ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از خدا و پیامبرش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آیه، عمل عمر بر خلاف این فرمان آسمانی عصیان به خدا و پیامبر</w:t>
      </w:r>
    </w:p>
    <w:p>
      <w:pPr>
        <w:pStyle w:val="BookText"/>
        <w:rPr/>
      </w:pPr>
      <w:r>
        <w:rPr>
          <w:rFonts w:ascii="IRNazanin" w:hAnsi="IRNazanin" w:eastAsia="IRNazanin"/>
          <w:color w:val="111111"/>
          <w:sz w:val="28"/>
          <w:sz w:val="28"/>
          <w:szCs w:val="28"/>
          <w:rtl w:val="true"/>
          <w:lang w:bidi="fa-IR"/>
        </w:rPr>
        <w:t>گرامیش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لِيَوْمِ أَكْمَلْتُ لَكُمْ دِينَكُمْ وَ أَتْمَمْتُ علیکم نِعْمَتِي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امروز دین خود را برای شما تکمیل و نعمت خود را برای شما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نعمتهای زیادی برای انسان ارزانی داشته که مهمترین آنها و لایت امیرالمؤمنین علیه السلام و ائمه طاهرین علیهم السلام از اولاد آن بزرگوار است، که منظور از ولایت آنها در اینجا، دوست داشتن و پیروی از فرامین آنان و دوری از بغض و عداوتشان و نواهی آنان است که در این آیه شریفه خدا به نعمت بزرگش یعنی ولایت اهل بیت پیغمبر به سر مسلمانان منت می گذارد، لازم به توضیح نیست که اطاعت از فرمان و دوری از منهيات آنان همان سنت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چنانکه قبلا به عرض رسید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علیک الذِّكْرَ لِتُبَيِّنَ لِلنَّاسِ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ما قرآن را برای تو فرو فرستادیم تا آن را برای مردم بیان و تفسیر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کردیم که باید در کنار قرآن مفسر معصوم باشد تا مردم بتوانند از رهنمودهای گرانبهای آن استفاده نمایند، پس با این حساب تنها حديث رسول خدا صلی الله علیه واله و اهل بیت گرامی او است که کار بسیار مهم بیان و تفسیر قرآن را تضمین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شاید در این آیه مبارکه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باء سببيه باشد در این صورت معنی آیه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وسیله نعمت ولایت و به عبارت دیگر با استمداد از نعمت قدرت بیان و تفسیر قرآن که به تو داده ایم در پیرامون اعتقادات، عبادات، ومعاملات اسلامی با مردم سخن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ای از فضائل اهل بیت علیهم السلام در کتب شیعه و اهل سنت که این منصب بلند را برای آنان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شیعه و اهل سنت بطرق فراوان و اسناد محکم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پروردگار جهان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وانذر عَشِيرَتَكَ الْأَقْرَبِينَ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نزدیکت را از عذاب الهی بترسان و آنانرا به قبول دین من فراخوان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پیامبر عظیم الشأن اسلام نازل فرمود آن حضرت به امیرالمؤمنین علی بن ابیطالب علیه السلام که در آن هنگام هنوز پسر بچه ده ساله ای بیش نبود دستور دادند که چهل نفر از بزرگان و مردان قبیله پیامبر صلی الله علیه واله را به خانه او دعوت کند، شب هنگام دعوت شدگان همه در خانه رسول خدا صلی الله علیه واله حاضر شدند، پس از آنکه غذا خوردند پیامبر صلی الله علیه واله شروع به سخن فرموده و خطاب بدانان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مرتبت پیامبری عطا فرموده و در میان شما برای ابلاغ رسالت او مبعوث کرده است، من وظیفه دارم بشریت را به سوی خدای یگانه فراخوانده و با شرک و خدایان متعدد مبارزه کنم، اینک من بهترین دینها را برای شما آورده ام، چه کسی از میان شما به من ایمان می آورد؟ هر کدام از شما که با من بیعت کرده و تعهد نماید که از من حمایت کند او وصی و خلیفه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مجلس از دادن جواب به آن حضرت خودداری کردند تنها امیر المؤمنین علیه السلام که هنوز به سنین نوجوانی نزدیک می شد از جایش بلند شده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من با شما بیعت کرده و تعهد می نمایم که از شما حمایت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سخن خود را سه بار تکرار کرد و در هر بار امیر المؤمنین علیه السلام موافقت خود را با خواسته آن حضرت اعلام داشت، در این هنگام رسول خدا صلی الله علیه واله دست مبارک خود را روی سر امام علیه السلام گذاشته و 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 وَ وَصِيِّي ، وَ خَلِيفَتِي فيکم فَاسْمَعُوا لَهُ وَ أَطِيعُوهُ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برادر من، و وصی و خلیفه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گوش داده و اوامرش را اطاعت کنید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این حدیث را در منابع زیر نیز می توان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امیرالمؤمنین علیه السلام، احمد بن حنبل،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جامع البیان، ابن جریر طبری،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ابونعیم اصفهانی،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کبری، بیهقی،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موفق بن احمد خوارزمی،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التنزيل ابن فزاء بغوی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مطبوع در حاشیه لباب التاویل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باحوال المصطفی، قاضی عیاض،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باحوال المصطفی، ابوالفرج بن جوزی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التاویل، خازن بغدادی،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حافظ فزی،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از آغاز نبوتش تا آخرین روز حیاتش از هر فرصتی که پیش می آمد استفاده فرموده و نکته ای در فضیلت امام اميرالمؤمنین علیه السلام بیان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هنگامی که اراده فرمودند به جنگ تبوک بروند امام علی علیه السلام را در مدینه در جای خودشان منصوب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منافق، و کج اندیش موذی، سخنانی دایر بر اینکه رسول خدا صلی الله علیه واله از بردن امیرالمؤمنین علیه السلام با خودش اکراه داشته است، شایع کردند، و آن حضرت با شنیدن این سخن از دنبال رسول خدا صلی الله علیه واله حرکت کرده و خود را به آن حضرت رسانید و مسأله شماتت بد خواهان را با پیامبر خدا صلی الله علیه واله در میان گذاشت آن حضرت برای آنکه امیرالمومنین علیه السلام را نسبت به موقعیت عظیم خودش آشنا سازد و در ضمن جواب دندان شکنی به منافقین بدهد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حدیث را در منابع زیر نیز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جعد،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الكبير، ابن سعد واقدی،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طریق المصنف حافظط عبدالرزاق بن همام صنعانی،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طریق مسند عبدالله بن زبیر حمیدی،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المعيار والموازنه، ابوجعفر اسکافی، 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حافظ احمد بن حنبل شیبانی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الصحيح، حافظ 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تو نسبت به من همانند هارون به موسی هستی جز آنکه پس از من پیامبری مبعوث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مناسبت دیگری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 وَ الْحَقُّ مَعَ عَلَيَّ ، يَدُورُ الْحَقِّ حَيْثُمَا دَارٍ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این حدیث در منابع زیر نیز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الكبير، حافظ طبرانی،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الصحیحین، حاکم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خطیب بغدادی،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ابی طالب، حافظ ابن مغازلی،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موفق بن احمد خوارزمی،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طبع قم، الأربعين المنتفی، ابوالخیر قزوینی، ص</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فخر الدین رازی،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حق است و حق با علی است، على هر کجا رود حق هم بدنبال او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مناسبت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وعلی بَابُهَا فَمَنْ أَرَادَ الْعِلْمِ فَلْيَأْتِهَا مِنْ بَابِهَا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من شهر علمم و على درب آنست پس هرکس طالب علم باشد از درب آن شهر وارد</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از حجة الوداع مراجعت می فرمود در غدیر خم بدستور پروردگار متعال توقف فرموده و مسلمانان را به حضور طلبید یکصد و بیست هزار نفر بنا به دستور آن حضرت در آن اجتماع تجمع کردند، آنگاه پیامبر اسلام پس از خطبه ای که برای مردم ایراد فرمود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 فعلی مَوْلَاهُ أَللَّهُمَّ وَالِ مَنْ وَالَاهُ وَ عَادِ مَنْ عَادَاهُ ، وَ انْصُرْ مَنْ نَصَرَهُ واخذل مَنْ خَذَلَهُ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هر کس که من حاكم و اولی به نفس او هستم علی نیز حاکم و اولی بنفس اوست، پروردگارا دوست دار کسی را که علی را دوست می دارد، و دشمن دار کسی را که علی را دشمن می دارد، و یاری کن کسی را که علی را یاری می کند، و خوار کن کسی را که علی را خوار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هر دو از نقل احادیث رسول الله صلی الله علیه واله به بهانه اینکه اگر مردم به احادیث مشغول شوند، قرآن را فراموش می کنند اکیدا جلوگیری می کردند، این مسأله رفته رفته رواج پیدا کرد، حتی معاویه نیز از نقل احادیث جز روایات جعلی که با سیاست وی همخوانی داشت جلوگیری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عبدالله انصاری روایت شده که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جَالِساً فِي الْمَسْجِدِ ، إِذْ أَقْبَلَ عَلَى علیه السَّلَامَ وَ الْحَسَنِ عَنْ يَمِينِهِ ، والحسین عَنْ شِمَالِهِ ، فَقَامَ النَّبِيُّ صلی اللَّهِ علیه واله وَ قَبْلَ عَلِيّاً وَ أَلْزَمَهُ إِلَى صَدْرِهِ ، وَ قَبَّلَ الْحَسَنِ وَ أَجْلَسَهُ إِلَى فَخِذِهِ الْأَيْمَنِ ، وَ قَبَّلَ الْحُسَيْنِ وَ أَجْلَسَهُ إِلَى فَخِذِهِ الْأَيْسَرِ ، ثُمَّ جَعَلَ يُقَبِّلُهُمَا ویرشف شفتيهما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أبوکما ، وَ بِأُمِّي أمکما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سُبْحَانَهُ وَ تَعَالَى باهي بِهِمَا وبأبيهما ، وبأمهما ، وَ بِالْأَبْرَارِ مِنْ وَلَدِهِمَا الْمَلَائِكَةُ جَمِيعاً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أَحَبَّهُمْ وَ أُحِبُّ مَنْ يُحِبُّهُمْ ، اللَّهُمَّ مِنْ </w:t>
      </w:r>
    </w:p>
    <w:p>
      <w:pPr>
        <w:pStyle w:val="BookText"/>
        <w:rPr/>
      </w:pPr>
      <w:r>
        <w:rPr>
          <w:rFonts w:ascii="Amiri" w:hAnsi="Amiri" w:eastAsia="Amiri" w:cs="Amiri"/>
          <w:color w:val="111111"/>
          <w:sz w:val="28"/>
          <w:sz w:val="28"/>
          <w:szCs w:val="28"/>
          <w:rtl w:val="true"/>
          <w:lang w:bidi="ar-SA"/>
        </w:rPr>
        <w:t xml:space="preserve">أَطَاعَنِي فِيهِمْ ، وَ حُفِظَ وَصِيَّتِي فارحمه بِرَحْمَتِكَ يَا أَرْحَمَ الرَّاحِمِينَ ، فَإِنَّهُمْ أَهْلِي وَ الْقَوَّامُونَ بِدِينِي ، والمحيون لِسُنَّتِي ، وَ التَّالُونَ لِكِتَابِ رَبِّي ، فطاعتهم طَاعَتِي وَ مَعْصِيَتِهِمْ معصتي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روزی رسول خدا صلی الله علیه واله در مسجد نشسته بودند که علی علیه السلام در حالیکه حسن علیه السلام در طرف راستش، و حسین علیه السلام در طرف چپش قرار داشتند سر زده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از جایش بلند شده و علی علیه السلام را بوسیده و به سینه اش چسبانید، و حسن علیه السلام را بوسیده و بر روی زانوی راستش نشانید، و حسین علیه السلام را بوسیده و بر روی زانوی چپش نشانید، سپس شروع کرد آندو را می بوسید و لبهای آندو را می مکید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پدر شما و مادرم فدای مادر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پاک و بزرگ با ایندو و پدر و مادرشان و با پاکان از فرزندان ایند و به همه ملائکه مباهات می فرماید،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ایندو را دوست میدارم، دوست دار هر کسی را که ایندو را دوست می دارد، پروردگارا هر کسی را که در رابطه با آنان اطاعت از امر من نموده و وصیت مرا حفظ میکند مشمول فضل و کرمت قرار بده، ای مهربانترین مهربانان، که آنها اهل من و برپا دارنده دین من و زنده کننده سنت من و تلاوت کننده کتاب پروردگار من اند، پس طاعت آنها طاعت من و عصیان به آنها عصيان 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إِذَا ذُكِرَ عِنْدَهُمْ آلُ إِبْرَاهِيمَ علیه السَّلَامُ فَرِحُوا وَ اسْتَبْشَرُوا ، وَ إِذَا ذُكِرَ عِنْدَهُمْ آلُ مُحَمَّدٍ اشماذت قُلُوبُهُمْ وَ الَّذِي نَفْسُ مُحَمَّدٍ بِيَدِهِ لَوْ أَنَّ عبدأ جَاءَ يَوْمَ الْقِيَامَةِ بِعَمَلِ سَبْعِينَ نَبِيّاً ماقبل اللَّهِ ذلک مِنْهُ حَتَّى يَلْقَاهُ بِوَلَايَتِي وَ وَلَايَةِ أَهْلِ بَيْتِي </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حسین 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واله خطاب به اصحابش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شده است که جماعتی از شماها هنگامی که سخن از آل ابراهیم بر ایشان گفته می شود خوشحال می شوند ولی هنگامی که پیش آنها سخن از آل محمد به میان می آید دلهایشان ناراحت می شود؟ قسم بخدائی که جان من در دست قدرت اوست اگر بنده ای از بندگان خدا در روز قیامت عمل هفتاد پیامبر را با خود بیاورد ازش پذیرفته نمی شود تا هنگامی که با ولایت من و ولایت اهل بیت من به لقاء الله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سَيْرِهِ أَنْ يحیی حیاتی وَ یموت مَمَاتِي ، ويسکن جَنَّةِ عَدْنٍ غَرَسَهَا رَبِّي فَلْيُوَالِ عَلِيّاً مِنْ بَعْدِي وَ لْيُوَالِ وَلِيُّهُ ، ولیقتد بِالْأَئِمَّةِ مِنْ بَعْدِي فَإِنَّهُمْ عِتْرَتِي ، خُلِقُوا مِنْ طِينَتِي ، رُزِقُوا فَهْماً وَ عِلْماً ، وَ وَيْلُ للمکذبين بِفَضْلِهِمْ مِنْ أُمَّتِي ، الْقَاطِعِينَ فِيهِمْ صِلَتِي ، لَا أَنَا لَهُمُ اللَّهُ شاعټي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عکرمه از 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مانند زندگی من زندگی کند و مانند وفات من وفات کند، و در بهشت برین که پروردگار عالم آن را به بد قدرت خود آفریده سکونت گزیند پس از من باید علی و دوستدران او را دوست داشته و از امامان پس از من پیروی نماید که آنها عترت من بوده و از طینت من آفریده شده اند، و از طرف خدا بدانان علم و فهم اعطا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کسانی از امت من که منكر فضائل آنها بوده، و در رابطه با آنها از من قطع رحم کرده اند، خداوند عز وجل شفاعت مرا شامل حال آنان نگرداند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از ابو سعید خدری از رسول خدا صلی الله علیه واله روایت شده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رَسُولُ اللَّهِ صلی اللَّهِ علیه واله جَالِساً وَ عِنْدَهُ نَفَرُ مِنْ أَصْحَابِهِ وَ فِيهِمْ عَلِيُّ بْنُ أَبِي طَالِبٍ علیه السَّلَامُ 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اللة دَخَلَ الْجَنَّةَ ، فَقَالَ رَجُلَانِ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تُقْبَلُ شَهَادَةٍ لَا إِلَهَ إِلَّا اللَّهُ مِنْ هَذَا وَ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رَسُولُ اللَّهِ صلی اللَّهِ علیه واله يَدَهُ عَلَى رَأْسِ عَلَى علیه السَّلَامَ وَ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ذَلِكَ أَنْ لَا تجلسا مَجْلِسِهِ وَ لَا تكذبا قَوْلِهِ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روزی رسول خدا صلی الله علیه واله با عده ای از اصحابشان نشسته بودند که در میان آنها علی بن ابی طالب علیه السلام نیز بودند،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 بهشت برین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دست مبارکش را به سر على علیه السلام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 شیعیانش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آندو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قبولی کلمه اخلاص از شما آن است که در جایگاه او قرار نگرفته و قول او را تکذیب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ابن عباس آمده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 یهودی عَلَى رَسُولِ اللَّهِ صلی اللَّهِ علیه واله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نعثل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أَسْأَلُكَ عَنْ أَشْيَاءَ تَلَجْلَجَ فِي صَدْرِي منذحين ، فَإِنْ أَجَبْتَنِي عَنْهَا أَسْلَمَتْ عَلَى يدک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یا أَبَا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عَنْهُ صلی اللَّهِ علیه واله مسایل فاجاب عَنْهَا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وصیک مَنْ هُوَ ؟ فَمَا مِنْ بُنِيَ إِلَّا وَلَهٍ وَصَّى ، وَ إِنْ نَبِيِّنَا موسی بْنِ عِمْرَانَ أَوْصَى إِلَى يُوشَعَ بْنِ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وَصِيٍّ وَ الْخَلِيقَةِ مِنْ بَعْدِي عَلَى بْنِ أَبِي طَالِبٍ علیه السَّلَامُ ، وَ بَعْدَهُ سبطاي الحسین ، ثُمَّ الْحُسَيْنُ يَتْلُوهُ تِسْعَةٍ مِنْ صُلْبِ الْحُسَيْنِ أَئِمَّةِ أَبْرَارُ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فَسَمِّهِمْ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الحسین فابنه عَلَى ، فاذا مَضَى عَلَى فابنه مُحَمَّدٍ ، فاذا مَضَى محد فابنه جَعْفَرٍ ، فَإِذَا مضی جَعْفَرٍ فابنه موسی ، فاذا مَضَى موسی فابنه عَلَى ، فاذا مَضَى عَلَى فابنه مُحَمَّدٍ ، ثُمَّ ابْنِهِ عَلَيَّ ، ثُمَّ ابْنِهِ الْحَسَنِ ، ثُمَّ الحجه بْنِ الْحَسَنِ ، فَهَذِهِ اثْنَا عَشَرَ أَئِمَّةِ عَدَدِ نُقْبَاءِ بَنِي إِسْرائِيلَ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مَكَانِهِمْ مِنَ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فِي دَرَجَتِي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وأنک رَسُولَ اللَّهِ ، وَ أَشْهَدُ أَنَّهُمْ الْأَوْصِيَاءِ مِنْ بعدک ، وَقَدْ وَجَدْتُ هَذَا فِي الْكُتُبِ الْمُتَقَدِّمَةِ ، وَ فِيمَا عَهِدَ إِلَيْنَا موسی بْنِ عِمْرَانَ إِنَّهُ إِذَا كَانَ آخِرُ الزَّمَانِ يَخْرُجُ نبی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 خَاتَمُ الْأَنْبِيَاءُ لَا نَبِيَّ بَعْدَهُ ، يَخْرُجُ مِنْ صُلْبِهِ أَئِمَّةِ أَبْرَارُ عَدَدِ الإسباط </w:t>
      </w:r>
      <w:r>
        <w:rPr>
          <w:rFonts w:eastAsia="Amiri" w:cs="Amiri" w:ascii="Amiri" w:hAnsi="Amiri"/>
          <w:color w:val="111111"/>
          <w:sz w:val="28"/>
          <w:szCs w:val="28"/>
          <w:rtl w:val="true"/>
          <w:lang w:bidi="ar-SA"/>
        </w:rPr>
        <w:t>. . . .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أَحَبَّهُمْ ، وَ الْوَيْلُ لمبغضهم ، وَ طُوبَى لِمَنْ تمسک بِهِمْ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مردی یهودی به نام نعثل روزی به حضور رسول خدا صلی الله علیه واله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اینک من درباره چیزهائی از توسئوال می کنم که مدتی است در ذهنم خطور می کند، اگر از آنها جواب صحیح دادی من به دست تو مسلمان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عماره مسائلت را سئوال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یهودی مسائلی را از آن حضرت سئوال کرده و جوابهای صحیح، و کافی و شافی از آن حضرت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جوابها شما درست و صحیح است، اما بگو ببینم وصی شما کیست؟ زیرا هر پیامبری باید وصیی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ما موسی بن عمران، يوشع بن نون را وصی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خلیفه من پس از من علی ابن ابی طالب علیه السلام و پس از وی دو نوه من حسن علیه السلام و پس از آن حسین علیه السلام است، و پس از حسین علیه السلام ، نه امام پاک از صلب او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آنان را برای من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حسین فرزندش علی، و پس از علی فرزندش محمد، و پس از محمد فرندش جعفر، و پس از جعفر فرزندش موسی، و پس از موسی فرزندش علی، و پس از على فرزندش محمد، سپس فرزند او على و بعد فرزندش حسن و سپس حجة بن الحسن است اینها ائمه دوازده گانه به تعداد نقباء بنی اسرائیل هستند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تو در کدام قسمت بهشت قرار میگیرند؟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من با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به یگانگی خدا، و به اینکه تو پیامبر خدائی و نامبردگان پس از تو اوصیای تواند، این مطالب را من کلا در کتابهای پیشینیان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وصایانی که پیامبر مان موسی بن عمران پس از خود برای ما بجا گذاشته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پیامبری از سوی خدا برانگیخته میشود که او را احمد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آخرین پیامبران است که بعد از او پیامبری مبعوث نخواهد شد و بعد از او امامان پاکی </w:t>
      </w:r>
    </w:p>
    <w:p>
      <w:pPr>
        <w:pStyle w:val="BookText"/>
        <w:rPr/>
      </w:pPr>
      <w:r>
        <w:rPr>
          <w:rFonts w:ascii="IRNazanin" w:hAnsi="IRNazanin" w:eastAsia="IRNazanin"/>
          <w:color w:val="111111"/>
          <w:sz w:val="28"/>
          <w:sz w:val="28"/>
          <w:szCs w:val="28"/>
          <w:rtl w:val="true"/>
          <w:lang w:bidi="fa-IR"/>
        </w:rPr>
        <w:t>اسباط بنی اسرائیل به وجود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کسانی که آنان را دوست می دارند، و وای بر کسانی که عداوت آنها را در دل می پرورانند، و آفرین بر کسانی که بدانها تمسک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و بسیاری دیگر از نظائر آنها هر کدام بنوعی به لزوم اعتقاد راسخ به ولایت اهل بیت رسول خدا صلی الله علیه واله و لزوم تمسک به سنت رسول خدا صلی الله علیه واله ، و اقوال و اعمال اهل بیت علیهم السلام دلالت صریح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ادعا دارند قرآن را قبول دارند ولی سنت را نه، یا جاهل و بی خبرند و نمی فهمند چه می گویند، و یا مغرض بوده و از مقاصد وحشتناکی که از این تز شیطانی در نظر گرفته اند بخوبی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که رسول خدا صلی الله علیه واله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عَلِىُّ انَّ الْقَوْمَ سَيُفْتَنُونَ بِأَمْوَالِهِمْ ، ویمنون بَيْنَهُمْ عَلَى رَبِّهِمْ وَ یتمنون رَحْمَتِهِ ، وَ يَأْمَنُونَ سَطْوَتَهُ ، وَ يَسْتَحِلُّونَ حَرَامَهُ بِالشُّبُهَاتِ الکاذبة وَ الْأَهْوَاءِ السَّاهِيَةِ ، فَيَسْتَحِلُّونَ الْخَمْرَ بالنبیذ ، وَ السُّحْتُ بِالْهَدِيَّةِ ، وَ الرِّبَا بِالْبَيْعِ </w:t>
      </w:r>
      <w:r>
        <w:rPr>
          <w:rFonts w:eastAsia="Amiri" w:cs="Amiri" w:ascii="Amiri" w:hAnsi="Amiri"/>
          <w:color w:val="111111"/>
          <w:sz w:val="28"/>
          <w:szCs w:val="28"/>
          <w:rtl w:val="true"/>
          <w:lang w:bidi="ar-SA"/>
        </w:rPr>
        <w:t xml:space="preserve">. .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یا علی امت پس از من فریب اموال خود را خورده و بر آن مباهات میکنند و با گرایش خود با سلام بر خدا منت می گذارند، با اینحال چشم طمع برحمت و عطوفت خدا میدوزند، و از خشم وسطوت او خود را در امان می دانند، و با شبهات دروغین، و هوای نفسهای منحرف کننده خود، حرام خدا را حلال می شمارند، شراب رانبيند، و رشوه را هدیه، و ربا را خرید و فروش خوانده و آنرا حلال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زمانی که مسلمانان تحت تأثیر این خائنین روشنفکر نما قرار گرفتند، از سنت و سپس از قران دور افتادند و به ضعف ایمان و یقین مبتلا شدند و دنبال بهانه ها و تاویلات سخیف افتادند تا به بهانه ای از زیر بار تکالیف قرآن شانه خالی کنند، از همان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مسكر را می خورند و می گویند ما شراب نمیخوریم بلکه نبيذ می خوریم، رشوه را به نام هدیه می گیرند و ربا را به نام خرید و فروش می خورند، در </w:t>
      </w:r>
    </w:p>
    <w:p>
      <w:pPr>
        <w:pStyle w:val="BookText"/>
        <w:rPr/>
      </w:pPr>
      <w:r>
        <w:rPr>
          <w:rFonts w:ascii="IRNazanin" w:hAnsi="IRNazanin" w:eastAsia="IRNazanin"/>
          <w:color w:val="111111"/>
          <w:sz w:val="28"/>
          <w:sz w:val="28"/>
          <w:szCs w:val="28"/>
          <w:rtl w:val="true"/>
          <w:lang w:bidi="fa-IR"/>
        </w:rPr>
        <w:t>وصف چنین مسلمانانی حدیث شریف از ابو عبدالله صادق علیه السلام وارد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عَلَى أُمَّتِي زَمَانُ تحبث فِيهِ سرأئرهم ، وَ تُحْسِنُ عَلَانِيَتُهُمْ طَمَعاً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لایریدون بِهِ مَا عِنْدَ اللَّهِ عَزَّ وَجِلَ ، یکون أَمَرَهُمْ رِيَاءً لَا يُخَالِطُهُ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يَعُمُّهُمُ اللَّهُ مِنْهُ بِعِقَابٍ فَيَدْعُونَهُ دُعَاءَ الْغَرِيقِ فَلَا يُسْتَجَابُ لَهُمْ </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زمانی بر امت من پیش می آید که در آن زمان باطن و اندرونشان خبيث و ظواهرشان را به طمع دنیا آرایش داده و نیکو جلوه می دهند که از این آراستگی ظاهر منظورشان دین خدا نیست کارهایشان بر ریاء استوار می شود، و از خدا نمیترسند آن هنگام خدا همه آنها را اعم از خوب و بد به انواع بلاها گرفتار میکند، نیکانشان خدا را همانند غرق شدگان در آب می خوانند ولی دعایشان به اجابت نمی رسد</w:t>
      </w:r>
      <w:r>
        <w:rPr>
          <w:rFonts w:eastAsia="IRNazanin" w:cs="IRNazanin"/>
          <w:color w:val="111111"/>
          <w:sz w:val="28"/>
          <w:szCs w:val="28"/>
          <w:rtl w:val="true"/>
          <w:lang w:bidi="fa-IR"/>
        </w:rPr>
        <w:t xml:space="preserve">. </w:t>
      </w:r>
      <w:bookmarkStart w:id="571" w:name="pg14830_160961"/>
    </w:p>
    <w:p>
      <w:pPr>
        <w:pStyle w:val="Heading2"/>
        <w:numPr>
          <w:ilvl w:val="1"/>
          <w:numId w:val="1"/>
        </w:numPr>
        <w:rPr/>
      </w:pPr>
      <w:bookmarkStart w:id="572" w:name="__RefHeading___Toc2644313_730472459"/>
      <w:bookmarkStart w:id="573" w:name="_Toc209"/>
      <w:bookmarkEnd w:id="571"/>
      <w:bookmarkEnd w:id="572"/>
      <w:r>
        <w:rPr>
          <w:rtl w:val="true"/>
        </w:rPr>
        <w:t>گفتار یازدهم</w:t>
      </w:r>
      <w:bookmarkEnd w:id="573"/>
    </w:p>
    <w:p>
      <w:pPr>
        <w:pStyle w:val="Heading3"/>
        <w:numPr>
          <w:ilvl w:val="2"/>
          <w:numId w:val="1"/>
        </w:numPr>
        <w:rPr/>
      </w:pPr>
      <w:bookmarkStart w:id="574" w:name="__RefHeading___Toc2644315_730472459"/>
      <w:bookmarkStart w:id="575" w:name="_Toc210"/>
      <w:bookmarkEnd w:id="574"/>
      <w:r>
        <w:rPr/>
        <w:t>1</w:t>
      </w:r>
      <w:r>
        <w:rPr>
          <w:rtl w:val="true"/>
        </w:rPr>
        <w:t xml:space="preserve">- </w:t>
      </w:r>
      <w:r>
        <w:rPr>
          <w:rtl w:val="true"/>
        </w:rPr>
        <w:t>شیخ الخطباء والمحدثين مرحوم حاج شیخ عباس قمی قدس سره</w:t>
      </w:r>
      <w:bookmarkEnd w:id="575"/>
    </w:p>
    <w:p>
      <w:pPr>
        <w:pStyle w:val="Heading4"/>
        <w:numPr>
          <w:ilvl w:val="3"/>
          <w:numId w:val="1"/>
        </w:numPr>
        <w:rPr/>
      </w:pPr>
      <w:bookmarkStart w:id="576" w:name="__RefHeading___Toc2644317_730472459"/>
      <w:bookmarkStart w:id="577" w:name="_Toc211"/>
      <w:bookmarkEnd w:id="576"/>
      <w:r>
        <w:rPr>
          <w:rtl w:val="true"/>
        </w:rPr>
        <w:t>اشاره</w:t>
      </w:r>
      <w:bookmarkEnd w:id="577"/>
    </w:p>
    <w:p>
      <w:pPr>
        <w:pStyle w:val="BookText"/>
        <w:rPr/>
      </w:pPr>
      <w:r>
        <w:rPr>
          <w:rtl w:val="true"/>
        </w:rPr>
        <mc:AlternateContent>
          <mc:Choice Requires="wps">
            <w:drawing>
              <wp:inline distT="0" distB="0" distL="0" distR="0">
                <wp:extent cx="5334000" cy="6337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12"/>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313" o:detectmouseclick="t"/>
                <v:stroke color="#3465a4" joinstyle="round" endcap="flat"/>
                <w10:wrap type="none"/>
              </v:shape>
            </w:pict>
          </mc:Fallback>
        </mc:AlternateConten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نجف اشرف</w:t>
      </w:r>
      <w:r>
        <w:rPr>
          <w:rFonts w:eastAsia="IRNazanin" w:cs="IRNazanin"/>
          <w:color w:val="111111"/>
          <w:sz w:val="28"/>
          <w:szCs w:val="28"/>
          <w:rtl w:val="true"/>
          <w:lang w:bidi="fa-IR"/>
        </w:rPr>
        <w:t xml:space="preserve">) </w:t>
      </w:r>
      <w:bookmarkStart w:id="578" w:name="pg14830_160962"/>
    </w:p>
    <w:p>
      <w:pPr>
        <w:pStyle w:val="Heading4"/>
        <w:numPr>
          <w:ilvl w:val="3"/>
          <w:numId w:val="1"/>
        </w:numPr>
        <w:rPr/>
      </w:pPr>
      <w:bookmarkStart w:id="579" w:name="__RefHeading___Toc2644319_730472459"/>
      <w:bookmarkStart w:id="580" w:name="_Toc212"/>
      <w:bookmarkEnd w:id="578"/>
      <w:bookmarkEnd w:id="579"/>
      <w:r>
        <w:rPr>
          <w:rtl w:val="true"/>
        </w:rPr>
        <w:t>فرازهایی از فضائل حضرت فاطمه زهراء علیها السلام</w:t>
      </w:r>
      <w:bookmarkEnd w:id="580"/>
    </w:p>
    <w:p>
      <w:pPr>
        <w:pStyle w:val="Heading5"/>
        <w:numPr>
          <w:ilvl w:val="4"/>
          <w:numId w:val="1"/>
        </w:numPr>
        <w:rPr/>
      </w:pPr>
      <w:bookmarkStart w:id="581" w:name="__RefHeading___Toc2644321_730472459"/>
      <w:bookmarkStart w:id="582" w:name="_Toc213"/>
      <w:bookmarkEnd w:id="581"/>
      <w:r>
        <w:rPr>
          <w:rtl w:val="true"/>
        </w:rPr>
        <w:t>اشاره</w:t>
      </w:r>
      <w:bookmarkEnd w:id="5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ذي القدرة والسلطان، والرأفة والامتنان، أحمده على تتابع التعم، وأعوذ به من العذاب والنقم، وأشهد أن لا اله الا الله وحده لا شریک له، مخالفة للجاهدین و معاندة للمبطلين، واقرار بانه رب العالمين، وأشهد أن محمدا صلی الله علیه واله عبده ورسوله الصادق الأمين، ختم به النبيين وأرسله رحمة للعالمين، وعلى أهل بيته الطيبين الهداة المهديين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دختر رسول خدا صلی الله علیه واله و یکی از اصحاب کساء بود </w:t>
      </w:r>
      <w:r>
        <w:rPr>
          <w:rStyle w:val="FootnoteAnchor"/>
          <w:rtl w:val="true"/>
        </w:rPr>
        <w:footnoteReference w:id="282"/>
      </w:r>
      <w:r>
        <w:rPr>
          <w:rFonts w:ascii="IRNazanin" w:hAnsi="IRNazanin" w:eastAsia="IRNazanin"/>
          <w:color w:val="111111"/>
          <w:sz w:val="28"/>
          <w:sz w:val="28"/>
          <w:szCs w:val="28"/>
          <w:rtl w:val="true"/>
          <w:lang w:bidi="fa-IR"/>
        </w:rPr>
        <w:t xml:space="preserve">به فرمان خدا در مباهله </w:t>
      </w:r>
      <w:r>
        <w:rPr>
          <w:rStyle w:val="FootnoteAnchor"/>
          <w:rtl w:val="true"/>
        </w:rPr>
        <w:footnoteReference w:id="283"/>
      </w:r>
      <w:r>
        <w:rPr>
          <w:rFonts w:ascii="IRNazanin" w:hAnsi="IRNazanin" w:eastAsia="IRNazanin"/>
          <w:color w:val="111111"/>
          <w:sz w:val="28"/>
          <w:sz w:val="28"/>
          <w:szCs w:val="28"/>
          <w:rtl w:val="true"/>
          <w:lang w:bidi="fa-IR"/>
        </w:rPr>
        <w:t xml:space="preserve">پدر گرامیش رسول خدا صلی الله علیه واله با نصارای نجران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به هم رسانید، آن حضرت در خطر ناکترین روزهای اسلام در راه خدا هجرت فرمود، و </w:t>
      </w:r>
    </w:p>
    <w:p>
      <w:pPr>
        <w:pStyle w:val="BookText"/>
        <w:rPr/>
      </w:pPr>
      <w:r>
        <w:rPr>
          <w:rFonts w:ascii="IRNazanin" w:hAnsi="IRNazanin" w:eastAsia="IRNazanin"/>
          <w:color w:val="111111"/>
          <w:sz w:val="28"/>
          <w:sz w:val="28"/>
          <w:szCs w:val="28"/>
          <w:rtl w:val="true"/>
          <w:lang w:bidi="fa-IR"/>
        </w:rPr>
        <w:t xml:space="preserve">در میان کسانی بود که در شأن آنها آیه تطهیر </w:t>
      </w:r>
      <w:r>
        <w:rPr>
          <w:rStyle w:val="FootnoteAnchor"/>
          <w:rtl w:val="true"/>
        </w:rPr>
        <w:footnoteReference w:id="284"/>
      </w:r>
      <w:r>
        <w:rPr>
          <w:rFonts w:ascii="IRNazanin" w:hAnsi="IRNazanin" w:eastAsia="IRNazanin"/>
          <w:color w:val="111111"/>
          <w:sz w:val="28"/>
          <w:sz w:val="28"/>
          <w:szCs w:val="28"/>
          <w:rtl w:val="true"/>
          <w:lang w:bidi="fa-IR"/>
        </w:rPr>
        <w:t>نازل شده و جبرئیل آرزو داشت که</w:t>
      </w:r>
    </w:p>
    <w:p>
      <w:pPr>
        <w:pStyle w:val="BookText"/>
        <w:rPr/>
      </w:pPr>
      <w:r>
        <w:rPr>
          <w:rFonts w:ascii="IRNazanin" w:hAnsi="IRNazanin" w:eastAsia="IRNazanin"/>
          <w:color w:val="111111"/>
          <w:sz w:val="28"/>
          <w:sz w:val="28"/>
          <w:szCs w:val="28"/>
          <w:rtl w:val="true"/>
          <w:lang w:bidi="fa-IR"/>
        </w:rPr>
        <w:t>افتخار حضور با آنان را در زیر کساء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یادگار پیامبر گرامی اسلام است که نسل با برکت آن حضرت از او باقی مانده است، او مادر ائمه معصومین علیهم السلام است که خدا به صداقت و پاکی آنها گواهی داده است، او سرور زنان عالم از آغاز تا انجام زندگی بشر در روی زمین است، او در گفتار شبیه ترین افراد به پیامبر صلی الله علیه واله بوده، و شیوه زندگی و اخلاق آن بانو از اخلاق و شیوه زندگی رسول خدا صلی الله علیه واله حکایت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رفتنش عین راه رفتن پیامبر صلی الله علیه واله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بر رسول خدا صلی الله علیه واله وارد می شد آن حضرت از او استقبال شایانی به عمل آورده و دستهایش را می بوسید، و او را در جای خود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اوقاتی که رسول خدا صلی الله علیه واله بر وی وارد می شد فاطمه علیها السلام از جایش بلند شده و رسول خدا صلی الله علیه واله را استقبال نموده و دستش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القدر فاطمه علیها السلام با تمام قلبش دوست می داشت، و هر وقت اشتیاق عطر بهشت را پیدا می کرد او را می بوئید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 مِنْ سِرِّهَا قَدْ سَرَّنِي ، وَ مَنْ سائها فَقَدْ سَاءَنِي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فاطمه پاره تن من است، هر کس او را مسرور کند مرا مسرور کرده، و هر کس موجبات ناراحتی او را فراهم آورد مرا ناراحت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أَعَزَّ النَّاسِ إِلَى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فاطمه علیها السلام عزیزترین مردم پیش من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بسیار دیگری در این زمینه از رسول خدا صلی الله علیه واله به جا مانده است که حاکی از محبت سرشار آن حضرت بر فاطمه است</w:t>
      </w:r>
      <w:r>
        <w:rPr>
          <w:rFonts w:eastAsia="IRNazanin" w:cs="IRNazanin"/>
          <w:color w:val="111111"/>
          <w:sz w:val="28"/>
          <w:szCs w:val="28"/>
          <w:rtl w:val="true"/>
          <w:lang w:bidi="fa-IR"/>
        </w:rPr>
        <w:t xml:space="preserve">. </w:t>
      </w:r>
      <w:bookmarkStart w:id="583" w:name="pg14830_160964"/>
    </w:p>
    <w:p>
      <w:pPr>
        <w:pStyle w:val="BookText"/>
        <w:rPr/>
      </w:pPr>
      <w:bookmarkEnd w:id="583"/>
      <w:r>
        <w:rPr>
          <w:rFonts w:ascii="IRNazanin" w:hAnsi="IRNazanin" w:eastAsia="IRNazanin"/>
          <w:color w:val="111111"/>
          <w:sz w:val="28"/>
          <w:sz w:val="28"/>
          <w:szCs w:val="28"/>
          <w:rtl w:val="true"/>
          <w:lang w:bidi="fa-IR"/>
        </w:rPr>
        <w:t>از آن جمله روزی خطاب به آن بانوی دو جهان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أَبِيهَا كُلُّ مُسْكِرٍ حَرَامُ ، وَكَّلَ مُسْكِرٍ خَمْرُ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فاطمه، ای دختر محبوب من، هرمست کننده ای حرام، و هر مست کننده ای شراب است</w:t>
      </w:r>
      <w:r>
        <w:rPr>
          <w:rFonts w:eastAsia="IRNazanin" w:cs="IRNazanin"/>
          <w:color w:val="111111"/>
          <w:sz w:val="28"/>
          <w:szCs w:val="28"/>
          <w:rtl w:val="true"/>
          <w:lang w:bidi="fa-IR"/>
        </w:rPr>
        <w:t>.</w:t>
      </w:r>
    </w:p>
    <w:p>
      <w:pPr>
        <w:pStyle w:val="Heading5"/>
        <w:numPr>
          <w:ilvl w:val="4"/>
          <w:numId w:val="1"/>
        </w:numPr>
        <w:rPr/>
      </w:pPr>
      <w:bookmarkStart w:id="584" w:name="__RefHeading___Toc2644323_730472459"/>
      <w:bookmarkStart w:id="585" w:name="_Toc214"/>
      <w:bookmarkEnd w:id="584"/>
      <w:r>
        <w:rPr/>
        <w:t>1</w:t>
      </w:r>
      <w:r>
        <w:rPr>
          <w:rtl w:val="true"/>
        </w:rPr>
        <w:t xml:space="preserve">- </w:t>
      </w:r>
      <w:r>
        <w:rPr>
          <w:rtl w:val="true"/>
        </w:rPr>
        <w:t>دوستی برای خدا</w:t>
      </w:r>
      <w:r>
        <w:rPr>
          <w:rtl w:val="true"/>
        </w:rPr>
        <w:t>:</w:t>
      </w:r>
      <w:bookmarkEnd w:id="585"/>
    </w:p>
    <w:p>
      <w:pPr>
        <w:pStyle w:val="BookText"/>
        <w:rPr/>
      </w:pPr>
      <w:r>
        <w:rPr>
          <w:rFonts w:ascii="IRNazanin" w:hAnsi="IRNazanin" w:eastAsia="IRNazanin"/>
          <w:color w:val="111111"/>
          <w:sz w:val="28"/>
          <w:sz w:val="28"/>
          <w:szCs w:val="28"/>
          <w:rtl w:val="true"/>
          <w:lang w:bidi="fa-IR"/>
        </w:rPr>
        <w:t>باید توجه داشت چنانکه در جای خود مورد بحث و بررسی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مردان خدا نسبت به فرزندان، و نزدیکان دوستان خود از انگیزه های نفسانی و هوسهای آن، نشأت نمی گیرد، بلکه آنان از هر گونه هوسهای نفسانی بدور بوده، و محبت آنها به هر کسی تنها برای خدا می باشد، زیرا آنها جز خدا کسی را دوست نمی دارند بنابراین آنان کس یا چیزی را بدان سبب دوست میدارند که بازگشت آن به دوستی خداست بر این اساس بود که حضرت یعقوب علیه السلام در میان فرزندانش یوسف را بیش از آنهای دیگر دوست می داشت، چون فرزندان آن حضرت از راز محبت وی به يوسف اطلاع نداشتند او را متهم کرده، 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از یوسف نیرومندتریم بنابراین شایسته آن بود که یعقوب ما را به دوستی خود اختصاص دهد، زیرا ما به دلیل ثروتی که داریم هزینه کارهائی را که او می خواهد انجام بدهد دارا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غافل از آن بودند که علاقه و محبت عمیق یعقوب به یوسف به خاطر دستیازی به اهداف مادی نبود، بلکه چون خدا یوسف را دوست داشته، و او را از میان برادرانش برگزیده بود یعقوب، پیامبر خدا نیز او را بیشتر از دیگر برادرانش دوست میداشت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حدیثی از محمد بن سنان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امام جواد علیه السلام بودم، در پیرامون اختلافاتی که در میان شیعیان به وجود آمده بود از آن حضرت </w:t>
      </w:r>
      <w:bookmarkStart w:id="586" w:name="pg14830_160965"/>
    </w:p>
    <w:p>
      <w:pPr>
        <w:pStyle w:val="BookText"/>
        <w:rPr/>
      </w:pPr>
      <w:bookmarkEnd w:id="586"/>
      <w:r>
        <w:rPr>
          <w:rFonts w:ascii="IRNazanin" w:hAnsi="IRNazanin" w:eastAsia="IRNazanin"/>
          <w:color w:val="111111"/>
          <w:sz w:val="28"/>
          <w:sz w:val="28"/>
          <w:szCs w:val="28"/>
          <w:rtl w:val="true"/>
          <w:lang w:bidi="fa-IR"/>
        </w:rPr>
        <w:t>سئوال کردم، در جواب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محمدا خدا همواره یکتا و بی همتا بود که محمد صلی الله علیه واله و علی و فاطمه علیهما السلام را آفرید، آن به نور پاک هزاران سال ماندند، سپس پروردگار متعال کلیه ممکنات را آفرید و در آن سه بزرگوار را بر آفرینش آنان گواه قرار داد، و اطاعت از ایشان را بر تمام موجودات عالم واجب فرموده و جریان امور آفرینش را به ایشان واگذاشت پس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و علی و فاطمه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را حلال و حرام را حرام می کنند، و با این حال آنان هرگز چیزی بر خلاف خواست خدا نمی خواهند، بلکه همان را می خواهند که خدا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يَشَاءُوا إِلَّا أَنْ يَشَاءَ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جواد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دین عبارت از اعتقاد قلبی به این مسأله است، بنابراین هر کس تند رفته و از آن تجاوز کند گمراه می شود، و هر کس کندی کرده و از آن عقب بماند هلاک می شود، و هر کس به آن ایمان آورده و حرکت خود را با آن هماهنگ کند، و همواره ملازم آن باشد به حق اصابت می کند، ای محمد این سخن را یاد بگیر و به حافظه ات بسپار</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این حديث شريف دلالت بر آن دارد که حضرت صدیقه طاهره علیها السلام از جمله کسانی است که پروردگار توانا زمام امور اشیاء را بدانها سپرده است، پس او بخواست خدا آنچه را بخواهد حلال، و آنچه را بخواهد حرام می فرماید</w:t>
      </w:r>
      <w:r>
        <w:rPr>
          <w:rFonts w:eastAsia="IRNazanin" w:cs="IRNazanin"/>
          <w:color w:val="111111"/>
          <w:sz w:val="28"/>
          <w:szCs w:val="28"/>
          <w:rtl w:val="true"/>
          <w:lang w:bidi="fa-IR"/>
        </w:rPr>
        <w:t>.</w:t>
      </w:r>
    </w:p>
    <w:p>
      <w:pPr>
        <w:pStyle w:val="Heading5"/>
        <w:numPr>
          <w:ilvl w:val="4"/>
          <w:numId w:val="1"/>
        </w:numPr>
        <w:rPr/>
      </w:pPr>
      <w:bookmarkStart w:id="587" w:name="__RefHeading___Toc2644325_730472459"/>
      <w:bookmarkStart w:id="588" w:name="_Toc215"/>
      <w:bookmarkEnd w:id="587"/>
      <w:r>
        <w:rPr/>
        <w:t>2</w:t>
      </w:r>
      <w:r>
        <w:rPr>
          <w:rtl w:val="true"/>
        </w:rPr>
        <w:t xml:space="preserve">- </w:t>
      </w:r>
      <w:r>
        <w:rPr>
          <w:rtl w:val="true"/>
        </w:rPr>
        <w:t xml:space="preserve">مصحف فاطمه علیها السلام </w:t>
      </w:r>
      <w:r>
        <w:rPr>
          <w:rtl w:val="true"/>
        </w:rPr>
        <w:t>:</w:t>
      </w:r>
      <w:bookmarkEnd w:id="588"/>
    </w:p>
    <w:p>
      <w:pPr>
        <w:pStyle w:val="BookText"/>
        <w:rPr/>
      </w:pPr>
      <w:r>
        <w:rPr>
          <w:rFonts w:ascii="IRNazanin" w:hAnsi="IRNazanin" w:eastAsia="IRNazanin"/>
          <w:color w:val="111111"/>
          <w:sz w:val="28"/>
          <w:sz w:val="28"/>
          <w:szCs w:val="28"/>
          <w:rtl w:val="true"/>
          <w:lang w:bidi="fa-IR"/>
        </w:rPr>
        <w:t>روایات بسیار از ائمه طاهرین علیهم السلام در دست است که دلالت بر آن دارند که مصحف فاطمه علیها السلام پیش ائمه معصومین علیهم السلام از آل محمد صلی الله علیه واله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در بصائر الدرجات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علیها السلام دخت گرامی رسول خدا صلی الله علیه واله مصحفی به جا مانده که قرآن نیست ولی به هر حال سخن خدا </w:t>
      </w:r>
    </w:p>
    <w:p>
      <w:pPr>
        <w:pStyle w:val="BookText"/>
        <w:rPr/>
      </w:pPr>
      <w:r>
        <w:rPr>
          <w:rFonts w:ascii="IRNazanin" w:hAnsi="IRNazanin" w:eastAsia="IRNazanin"/>
          <w:color w:val="111111"/>
          <w:sz w:val="28"/>
          <w:sz w:val="28"/>
          <w:szCs w:val="28"/>
          <w:rtl w:val="true"/>
          <w:lang w:bidi="fa-IR"/>
        </w:rPr>
        <w:t>است که خدا آنرا به خاطر فاطمه علیها السلام نازل فرموده، و رسول خدا صلی الله علیه واله املا فرموده و به خط شریف امیرالمؤمنین علی بن ابی طالب علیه السلام نوشته شده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علیه السلام رسیده،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سؤالی از شما دارم، آیا در اینجا شخص نامحرمی هست که سخن مرا بشنود؟</w:t>
      </w:r>
    </w:p>
    <w:p>
      <w:pPr>
        <w:pStyle w:val="BookText"/>
        <w:rPr/>
      </w:pPr>
      <w:r>
        <w:rPr>
          <w:rFonts w:ascii="IRNazanin" w:hAnsi="IRNazanin" w:eastAsia="IRNazanin"/>
          <w:color w:val="111111"/>
          <w:sz w:val="28"/>
          <w:sz w:val="28"/>
          <w:szCs w:val="28"/>
          <w:rtl w:val="true"/>
          <w:lang w:bidi="fa-IR"/>
        </w:rPr>
        <w:t>امام صادق علیه السلام پرده ایرا که در میان آن اطاق و اطاق دیگری آویخته بود بالا زد، و سرکی به آنجا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سئوالت را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قربانت شوم، شیعیان شما روایت می کنند که رسول خدا صلی الله علیه واله بابی از علم به امیرالمؤمنین علی علیه السلام آموخته که از آن هزار باب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علم کامل و حقیقی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لختی به فکر فرو رفته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علم است ولی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است ولی مردم چه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طوماری است بطول هفتاد ذراع، به املاء رسول خدا صلی الله علیه واله و خط علی علیه السلام که کلیه احکام اعم از حلال و حرام و کلیه مایحتاج دینی مردم حتی جریمه خراش هم در آن وجود دارد، سپس با دست مبارکشان به بدن من زده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آیا اجازه می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هستم هر چه می خواهید انجام بدهید، آنگاه از بدن من نشگونی گرفته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جریمه این نشگون هم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سخن را بیان می کردند کمی خشمگین به نظر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علم کامل همین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هست ولی باز علم کامل نیست، پس از ساعتی درنگ،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چه می دانند جفر چیست؟ </w:t>
      </w:r>
      <w:bookmarkStart w:id="589" w:name="pg14830_160967"/>
    </w:p>
    <w:p>
      <w:pPr>
        <w:pStyle w:val="BookText"/>
        <w:rPr/>
      </w:pPr>
      <w:bookmarkEnd w:id="589"/>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مخزنی از چرم است که تمامی علوم انبیاء و اوصياء، و دانشمندان گذشته بنی اسرائیل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کامل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علم است ولی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سکوت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عِنْدَنَا لَمُصْحَفَ فَاطِمَةَ علیها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مصحف فاطمه علیها السلام نیز اینک پیش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چه می دانند مصحف فاطمه علیها السلام چیست؟</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علیها السلام چیست؟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است سه برابر قرآنی که هم اکنون در دست شماست به خدا حتی یک حرف قرآن شما نیز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کامل این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علم است ولی علم کامل نیست، و پس از ساعتی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و آینده تا قیامت پیش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علم کامل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ولی علم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علم کامل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در هر شب و روز تا روز قیامت در رابطه با موضوعی پس از موضوع دیگر، و چیزی پس از چیز دیگر پدید می آید </w:t>
      </w:r>
      <w:r>
        <w:rPr>
          <w:rFonts w:eastAsia="IRNazanin" w:cs="IRNazanin"/>
          <w:color w:val="111111"/>
          <w:sz w:val="28"/>
          <w:szCs w:val="28"/>
          <w:rtl w:val="true"/>
          <w:lang w:bidi="fa-IR"/>
        </w:rPr>
        <w:t xml:space="preserve">. </w:t>
      </w:r>
      <w:r>
        <w:rPr>
          <w:rStyle w:val="FootnoteAnchor"/>
          <w:rtl w:val="true"/>
        </w:rPr>
        <w:footnoteReference w:id="290"/>
      </w:r>
    </w:p>
    <w:p>
      <w:pPr>
        <w:pStyle w:val="Heading5"/>
        <w:numPr>
          <w:ilvl w:val="4"/>
          <w:numId w:val="1"/>
        </w:numPr>
        <w:rPr/>
      </w:pPr>
      <w:bookmarkStart w:id="590" w:name="__RefHeading___Toc2644327_730472459"/>
      <w:bookmarkStart w:id="591" w:name="_Toc216"/>
      <w:bookmarkEnd w:id="590"/>
      <w:r>
        <w:rPr/>
        <w:t>3</w:t>
      </w:r>
      <w:r>
        <w:rPr>
          <w:rtl w:val="true"/>
        </w:rPr>
        <w:t xml:space="preserve">- </w:t>
      </w:r>
      <w:r>
        <w:rPr>
          <w:rtl w:val="true"/>
        </w:rPr>
        <w:t xml:space="preserve">مقام فاطمه علیها السلام در بهشت </w:t>
      </w:r>
      <w:r>
        <w:rPr>
          <w:rtl w:val="true"/>
        </w:rPr>
        <w:t>:</w:t>
      </w:r>
      <w:bookmarkEnd w:id="59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فاطمه علیها السلام یکی از چهار سوار در روز قیامت است که </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رسول خدا صلی الله علیه واله سوار شده و وارد عرصه محشر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عمر بن خطاب روایت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صلی الله علیه واله آخرین ساعات زندگی پر برکتش را سپری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از خود مرا به چه کسی می سپاريد؟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برکت دهد، تو از آن دخترم فاطمه علیها السلام هستی که در دنیا و آخرت تو را سوار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صلی الله علیه واله شبانه پیش صدیقه طاهره علیها 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گرامی رسول خدا صلی الله علیه واله ، چیزی نمانده که من هم دنیا را ترک کنم، قسم به خدا پس از رحلت رسول خدا صلی الله علیه واله تا کنون لب به آب و غذایی نزده ام، آن ناقه مبارک به همین ترتیب بود تا سه روز پس از ارتحال رسول خدا صلی الله علیه واله در گذشت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حدیثی ابن عباس از امیرالمؤمنین علیه السلام روایت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واله بر فاطمه علیها السلام وارد شد و او را غمگین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چون دختر محبوبش را غمگین دید مطالبی در پیرامون تشریف فرمائی آن سیده طاهره به ارض محشر بیان کرده و 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فاطمه هنگامی که تو به در بهشت می رسی دوازده هزار حوریه در حالیکه هر کدام سلاحی از نور به دست گرفته اند تو را ملاقات می کنند که پیش از آن با کسی ملاقات نکرده و بعد از آن نیز با کسی ملاقات نخواهند کرد، هر کدام از آنها بر ناقه ای از نور سوار می شوند که جهاز آن از طلای زرد و یاقوت سرخ، و افسار آن از مرواریدتر، و با هر کدام بساطی از سندس که با جواهر آبدار مرصع و متراکم است قرار دارد، و هنگامی که وارد بهشت شدی اهل بهشت از تشریف فرمائی تو خوشحال شده، و برای شیعیان تو سفره های مخصوصی که روی کرسیهائی از نور </w:t>
      </w:r>
      <w:bookmarkStart w:id="592" w:name="pg14830_160969"/>
    </w:p>
    <w:p>
      <w:pPr>
        <w:pStyle w:val="BookText"/>
        <w:rPr/>
      </w:pPr>
      <w:bookmarkEnd w:id="592"/>
      <w:r>
        <w:rPr>
          <w:rFonts w:ascii="IRNazanin" w:hAnsi="IRNazanin" w:eastAsia="IRNazanin"/>
          <w:color w:val="111111"/>
          <w:sz w:val="28"/>
          <w:sz w:val="28"/>
          <w:szCs w:val="28"/>
          <w:rtl w:val="true"/>
          <w:lang w:bidi="fa-IR"/>
        </w:rPr>
        <w:t>پهن شده اند حاضر می کنند، و شیعیان تو از آن سفره ها بهره مند می شوند در حالیکه دیگران هنوز درگیر حساب اعمال خود هستند، در بهشت برای شیعیان تو هر چه را</w:t>
      </w:r>
    </w:p>
    <w:p>
      <w:pPr>
        <w:pStyle w:val="BookText"/>
        <w:rPr/>
      </w:pPr>
      <w:r>
        <w:rPr>
          <w:rFonts w:ascii="IRNazanin" w:hAnsi="IRNazanin" w:eastAsia="IRNazanin"/>
          <w:color w:val="111111"/>
          <w:sz w:val="28"/>
          <w:sz w:val="28"/>
          <w:szCs w:val="28"/>
          <w:rtl w:val="true"/>
          <w:lang w:bidi="fa-IR"/>
        </w:rPr>
        <w:t>که بخواهند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اولیاء خدا در بهشت مستقر شدند حضرت آدم و تمامی پیامبران پس از وی به زیارت تو می آیند</w:t>
      </w:r>
      <w:r>
        <w:rPr>
          <w:rFonts w:eastAsia="IRNazanin" w:cs="IRNazanin"/>
          <w:color w:val="111111"/>
          <w:sz w:val="28"/>
          <w:szCs w:val="28"/>
          <w:rtl w:val="true"/>
          <w:lang w:bidi="fa-IR"/>
        </w:rPr>
        <w:t xml:space="preserve">. </w:t>
      </w:r>
      <w:r>
        <w:rPr>
          <w:rStyle w:val="FootnoteAnchor"/>
          <w:rtl w:val="true"/>
        </w:rPr>
        <w:footnoteReference w:id="292"/>
      </w:r>
    </w:p>
    <w:p>
      <w:pPr>
        <w:pStyle w:val="Heading5"/>
        <w:numPr>
          <w:ilvl w:val="4"/>
          <w:numId w:val="1"/>
        </w:numPr>
        <w:rPr/>
      </w:pPr>
      <w:bookmarkStart w:id="593" w:name="__RefHeading___Toc2644329_730472459"/>
      <w:bookmarkStart w:id="594" w:name="_Toc217"/>
      <w:bookmarkEnd w:id="593"/>
      <w:r>
        <w:rPr/>
        <w:t>4</w:t>
      </w:r>
      <w:r>
        <w:rPr>
          <w:rtl w:val="true"/>
        </w:rPr>
        <w:t xml:space="preserve">- </w:t>
      </w:r>
      <w:r>
        <w:rPr>
          <w:rtl w:val="true"/>
        </w:rPr>
        <w:t xml:space="preserve">سخن فاطمه علیها السلام مایه انبساط خاطر پدر </w:t>
      </w:r>
      <w:r>
        <w:rPr>
          <w:rtl w:val="true"/>
        </w:rPr>
        <w:t>:</w:t>
      </w:r>
      <w:bookmarkEnd w:id="594"/>
    </w:p>
    <w:p>
      <w:pPr>
        <w:pStyle w:val="BookText"/>
        <w:rPr/>
      </w:pPr>
      <w:r>
        <w:rPr>
          <w:rFonts w:ascii="IRNazanin" w:hAnsi="IRNazanin" w:eastAsia="IRNazanin"/>
          <w:color w:val="111111"/>
          <w:sz w:val="28"/>
          <w:sz w:val="28"/>
          <w:szCs w:val="28"/>
          <w:rtl w:val="true"/>
          <w:lang w:bidi="fa-IR"/>
        </w:rPr>
        <w:t xml:space="preserve">از حضرت صدیقه طاهره صلواة الله عليها وعلى ابيها وبعلها وبنيها روایت شده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بَيْتَكُمْ کدعاء بَعْضُكُمْ بَعْضاً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هنگامی که میخواهید پیامبر خدا را صدا کنید او را همانند صدا کردن یکدیگر صدا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حضرت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کردم، ولی آن حضرت مانند سابق علاقمند بودند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کنم، اول سه بار چیزی نفرمودند، ولی پس از آن رو به من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 إِنَّهَا لَمْ تُنْزِلْ فِيكَ ، وَ لَا فِي أَهْلِكَ ، وَ لَا نَسْلِكَ ، وَ أَنْتَ مِنِّي ، وَ أَنَّا مِنْكَ ، إِنَّمَا نَزَلَتْ فِي أَهْلِ الْجَفَاءِ وَ الْغِلْظَةَ مِنْ قُرَيْشٍ أَصْحَابِ البذح وَ الْكِبْرِ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تو، و خاندان و نسل تو نازل نشده است، تو از منی، و من از تو، این آیه درباره افراد بی مهر و خشن قریش نازل شده است، افرادی که خودخواه و</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متکبرند</w:t>
      </w:r>
      <w:r>
        <w:rPr>
          <w:rFonts w:eastAsia="IRNazanin" w:cs="IRNazanin"/>
          <w:color w:val="111111"/>
          <w:sz w:val="28"/>
          <w:szCs w:val="28"/>
          <w:rtl w:val="true"/>
          <w:lang w:bidi="fa-IR"/>
        </w:rPr>
        <w:t xml:space="preserve">. </w:t>
      </w:r>
      <w:bookmarkStart w:id="595" w:name="pg14830_160970"/>
    </w:p>
    <w:p>
      <w:pPr>
        <w:pStyle w:val="BookText"/>
        <w:rPr/>
      </w:pPr>
      <w:bookmarkEnd w:id="595"/>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لِي 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أُحْيِي لِلْقَلْبِ ، وَ أَرْضَى لِلرَّبِّ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مرا همان یا به صدا کن که این جوری دل من زنده و پروردگار من راضی می شود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مصابيح الانوار از امیرالمؤمنین علی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واله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عَلَيْكِ غَفَرَ اللَّهُ تعالی لَهُ ، وَ أَلْحَقَهُ بِي حَيْثُ كُنْتُ مِنَ الْجَنَّةِ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هر کس بر تو درود فرستد پروردگار متعال گناهان او را بخشیده، و او را در هر کجای بهشت باشم به من ملحق میکند</w:t>
      </w:r>
      <w:r>
        <w:rPr>
          <w:rFonts w:eastAsia="IRNazanin" w:cs="IRNazanin"/>
          <w:color w:val="111111"/>
          <w:sz w:val="28"/>
          <w:szCs w:val="28"/>
          <w:rtl w:val="true"/>
          <w:lang w:bidi="fa-IR"/>
        </w:rPr>
        <w:t>.</w:t>
      </w:r>
    </w:p>
    <w:p>
      <w:pPr>
        <w:pStyle w:val="Heading5"/>
        <w:numPr>
          <w:ilvl w:val="4"/>
          <w:numId w:val="1"/>
        </w:numPr>
        <w:rPr/>
      </w:pPr>
      <w:bookmarkStart w:id="596" w:name="__RefHeading___Toc2644331_730472459"/>
      <w:bookmarkStart w:id="597" w:name="_Toc218"/>
      <w:bookmarkEnd w:id="596"/>
      <w:r>
        <w:rPr/>
        <w:t>5</w:t>
      </w:r>
      <w:r>
        <w:rPr>
          <w:rtl w:val="true"/>
        </w:rPr>
        <w:t xml:space="preserve">- </w:t>
      </w:r>
      <w:r>
        <w:rPr>
          <w:rtl w:val="true"/>
        </w:rPr>
        <w:t>رسول خدا صلی الله علیه واله برای رفع گرسنگی فاطمه علیها السلام دعا می فرمایند</w:t>
      </w:r>
      <w:r>
        <w:rPr>
          <w:rtl w:val="true"/>
        </w:rPr>
        <w:t>:</w:t>
      </w:r>
      <w:bookmarkEnd w:id="597"/>
    </w:p>
    <w:p>
      <w:pPr>
        <w:pStyle w:val="BookText"/>
        <w:rPr/>
      </w:pPr>
      <w:r>
        <w:rPr>
          <w:rFonts w:ascii="IRNazanin" w:hAnsi="IRNazanin" w:eastAsia="IRNazanin"/>
          <w:color w:val="111111"/>
          <w:sz w:val="28"/>
          <w:sz w:val="28"/>
          <w:szCs w:val="28"/>
          <w:rtl w:val="true"/>
          <w:lang w:bidi="fa-IR"/>
        </w:rPr>
        <w:t>امام باقر علیه السلام از جابر بن عبدالله انصاری روایت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صلى الله عليه وسلم از منزل خود بیرون آمده و به سوی خانه فاطمه علیها السلام آمد، زیرا می خواست با وی ملاقات نماید، من نیز در معیت آن حضرت راه افتادم، هنگامی که به درب خانه فاطمه علیها السلام رسیدیم، دست مبارکش را بر درب خانه گذاشته و آنرا فشار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 شوم؟</w:t>
      </w:r>
    </w:p>
    <w:p>
      <w:pPr>
        <w:pStyle w:val="BookText"/>
        <w:rPr/>
      </w:pPr>
      <w:r>
        <w:rPr>
          <w:rFonts w:ascii="IRNazanin" w:hAnsi="IRNazanin" w:eastAsia="IRNazanin"/>
          <w:color w:val="111111"/>
          <w:sz w:val="28"/>
          <w:sz w:val="28"/>
          <w:szCs w:val="28"/>
          <w:rtl w:val="true"/>
          <w:lang w:bidi="fa-IR"/>
        </w:rPr>
        <w:t>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کسی که همراه من است وارد شویم؟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چادر به سر ندارم،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زیادی چادر خود سرت را بپوشان</w:t>
      </w:r>
      <w:r>
        <w:rPr>
          <w:rFonts w:eastAsia="IRNazanin" w:cs="IRNazanin"/>
          <w:color w:val="111111"/>
          <w:sz w:val="28"/>
          <w:szCs w:val="28"/>
          <w:rtl w:val="true"/>
          <w:lang w:bidi="fa-IR"/>
        </w:rPr>
        <w:t xml:space="preserve">. </w:t>
      </w:r>
      <w:bookmarkStart w:id="598" w:name="pg14830_160971"/>
    </w:p>
    <w:p>
      <w:pPr>
        <w:pStyle w:val="BookText"/>
        <w:rPr/>
      </w:pPr>
      <w:bookmarkEnd w:id="598"/>
      <w:r>
        <w:rPr>
          <w:rFonts w:ascii="IRNazanin" w:hAnsi="IRNazanin" w:eastAsia="IRNazanin"/>
          <w:color w:val="111111"/>
          <w:sz w:val="28"/>
          <w:sz w:val="28"/>
          <w:szCs w:val="28"/>
          <w:rtl w:val="true"/>
          <w:lang w:bidi="fa-IR"/>
        </w:rPr>
        <w:t xml:space="preserve">فاطمه علیها السلام سرش را با زیادی چادرش پوشانید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وارد شوم؟</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همراهی که دارم وارد شوم؟</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دو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 من نیز در معیت او وارد منزل فاطمه علیها السلام شدیم و دیدیم چهره فاطمه علیها السلام زرد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از دلیل آن جویا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شدت گرسنگی مرا به این حال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 الله علیه واله دست به دعا برداشت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که گرسنگان را سیر و کمبودها را جبران می فرمائی، دخترم فاطمه علیها السلام را سیر کن</w:t>
      </w:r>
      <w:r>
        <w:rPr>
          <w:rFonts w:eastAsia="IRNazanin" w:cs="IRNazanin"/>
          <w:color w:val="111111"/>
          <w:sz w:val="28"/>
          <w:szCs w:val="28"/>
          <w:rtl w:val="true"/>
          <w:lang w:bidi="fa-IR"/>
        </w:rPr>
        <w:t xml:space="preserve">. </w:t>
      </w:r>
      <w:r>
        <w:rPr>
          <w:rStyle w:val="FootnoteAnchor"/>
          <w:rtl w:val="true"/>
        </w:rPr>
        <w:footnoteReference w:id="296"/>
      </w:r>
    </w:p>
    <w:p>
      <w:pPr>
        <w:pStyle w:val="Heading5"/>
        <w:numPr>
          <w:ilvl w:val="4"/>
          <w:numId w:val="1"/>
        </w:numPr>
        <w:rPr/>
      </w:pPr>
      <w:bookmarkStart w:id="599" w:name="__RefHeading___Toc2644333_730472459"/>
      <w:bookmarkStart w:id="600" w:name="_Toc219"/>
      <w:bookmarkEnd w:id="599"/>
      <w:r>
        <w:rPr/>
        <w:t>6</w:t>
      </w:r>
      <w:r>
        <w:rPr>
          <w:rtl w:val="true"/>
        </w:rPr>
        <w:t xml:space="preserve">- </w:t>
      </w:r>
      <w:r>
        <w:rPr>
          <w:rtl w:val="true"/>
        </w:rPr>
        <w:t>صدیقه طاهره علیها السلام شرمنده همسرش</w:t>
      </w:r>
      <w:r>
        <w:rPr>
          <w:rtl w:val="true"/>
        </w:rPr>
        <w:t>:</w:t>
      </w:r>
      <w:bookmarkEnd w:id="600"/>
    </w:p>
    <w:p>
      <w:pPr>
        <w:pStyle w:val="BookText"/>
        <w:rPr/>
      </w:pPr>
      <w:r>
        <w:rPr>
          <w:rFonts w:ascii="IRNazanin" w:hAnsi="IRNazanin" w:eastAsia="IRNazanin"/>
          <w:color w:val="111111"/>
          <w:sz w:val="28"/>
          <w:sz w:val="28"/>
          <w:szCs w:val="28"/>
          <w:rtl w:val="true"/>
          <w:lang w:bidi="fa-IR"/>
        </w:rPr>
        <w:t>از ابوسعید خدری روایت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گرسنه شده و پیش فاطمه علیها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داری به من بدهی؟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خدائی که پدرم را به نبوت اختصاص داده، و تو را به مقام وصایت برتری داد اکنون دو روز است که چیزی از غذا در خانه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در اختیارم بود تو را بر خود و پسرانم ترجیح می دادم</w:t>
      </w:r>
      <w:r>
        <w:rPr>
          <w:rFonts w:eastAsia="IRNazanin" w:cs="IRNazanin"/>
          <w:color w:val="111111"/>
          <w:sz w:val="28"/>
          <w:szCs w:val="28"/>
          <w:rtl w:val="true"/>
          <w:lang w:bidi="fa-IR"/>
        </w:rPr>
        <w:t xml:space="preserve">. </w:t>
      </w:r>
      <w:bookmarkStart w:id="601" w:name="pg14830_160972"/>
    </w:p>
    <w:p>
      <w:pPr>
        <w:pStyle w:val="BookText"/>
        <w:rPr/>
      </w:pPr>
      <w:bookmarkEnd w:id="601"/>
      <w:r>
        <w:rPr>
          <w:rFonts w:ascii="IRNazanin" w:hAnsi="IRNazanin" w:eastAsia="IRNazanin"/>
          <w:color w:val="111111"/>
          <w:sz w:val="28"/>
          <w:sz w:val="28"/>
          <w:szCs w:val="28"/>
          <w:rtl w:val="true"/>
          <w:lang w:bidi="fa-IR"/>
        </w:rPr>
        <w:t>امیرالمؤمنین علیه السلام تا این را از فاطمه علیها السلام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جلوتر به من نگفتی تا غذائی برای شما تدارک ببینم؟</w:t>
      </w:r>
    </w:p>
    <w:p>
      <w:pPr>
        <w:pStyle w:val="BookText"/>
        <w:rPr/>
      </w:pPr>
      <w:r>
        <w:rPr>
          <w:rFonts w:ascii="IRNazanin" w:hAnsi="IRNazanin" w:eastAsia="IRNazanin"/>
          <w:color w:val="111111"/>
          <w:sz w:val="28"/>
          <w:sz w:val="28"/>
          <w:szCs w:val="28"/>
          <w:rtl w:val="true"/>
          <w:lang w:bidi="fa-IR"/>
        </w:rPr>
        <w:t>صدیقه طاهره علیها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إِنِّي لَأَسْتَحْيِي مِنْ إِلَهِي أَنْ أَ كُلِّفَ نَفْسِكَ مَا لَا تَقْدِرُ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ابوالحسن از خدا شرم دارم تو را به چیزی که توان آنرا نداری تکلیف کنم</w:t>
      </w:r>
      <w:r>
        <w:rPr>
          <w:rFonts w:eastAsia="IRNazanin" w:cs="IRNazanin"/>
          <w:color w:val="111111"/>
          <w:sz w:val="28"/>
          <w:szCs w:val="28"/>
          <w:rtl w:val="true"/>
          <w:lang w:bidi="fa-IR"/>
        </w:rPr>
        <w:t xml:space="preserve">. </w:t>
      </w:r>
      <w:r>
        <w:rPr>
          <w:rStyle w:val="FootnoteAnchor"/>
          <w:rtl w:val="true"/>
        </w:rPr>
        <w:footnoteReference w:id="297"/>
      </w:r>
    </w:p>
    <w:p>
      <w:pPr>
        <w:pStyle w:val="Heading5"/>
        <w:numPr>
          <w:ilvl w:val="4"/>
          <w:numId w:val="1"/>
        </w:numPr>
        <w:rPr/>
      </w:pPr>
      <w:bookmarkStart w:id="602" w:name="__RefHeading___Toc2644335_730472459"/>
      <w:bookmarkStart w:id="603" w:name="_Toc220"/>
      <w:bookmarkEnd w:id="602"/>
      <w:r>
        <w:rPr/>
        <w:t>7</w:t>
      </w:r>
      <w:r>
        <w:rPr>
          <w:rtl w:val="true"/>
        </w:rPr>
        <w:t xml:space="preserve">- </w:t>
      </w:r>
      <w:r>
        <w:rPr>
          <w:rtl w:val="true"/>
        </w:rPr>
        <w:t xml:space="preserve">تقسیم کار </w:t>
      </w:r>
      <w:r>
        <w:rPr>
          <w:rtl w:val="true"/>
        </w:rPr>
        <w:t>:</w:t>
      </w:r>
      <w:bookmarkEnd w:id="603"/>
    </w:p>
    <w:p>
      <w:pPr>
        <w:pStyle w:val="BookText"/>
        <w:rPr/>
      </w:pPr>
      <w:r>
        <w:rPr>
          <w:rFonts w:ascii="IRNazanin" w:hAnsi="IRNazanin" w:eastAsia="IRNazanin"/>
          <w:color w:val="111111"/>
          <w:sz w:val="28"/>
          <w:sz w:val="28"/>
          <w:szCs w:val="28"/>
          <w:rtl w:val="true"/>
          <w:lang w:bidi="fa-IR"/>
        </w:rPr>
        <w:t>در روایتی از امام صادق علیه السلام از پدرش امام باقر علیهما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حضرت زهرا علیهما السلام در مورد کارهای داخل خانه و بیرون آن رسول خدا صلی الله علیه واله را به دادرسی خواستند، و آن حضرت کارهای اندرون خانه را به فاطمه علیها السلام محول فرموده، و کارهای بیرون خانه را به عهده امیرالمؤمنین علیه السلام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علیها السلام در این زمینه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کسی نمی داند که از تقسیم این چنینی کار تا چه اندازه خوشحال شدم، زیرا رسول خدا صلی الله علیه واله تحمل زحمت کارهای خانه را به من واگذاشته و مرا به اموری موظف فرمود که بدین ترتیب دیگر بیرون رفتن از خانه و تصادم با مردان برای من منتفی شد</w:t>
      </w:r>
      <w:r>
        <w:rPr>
          <w:rFonts w:eastAsia="IRNazanin" w:cs="IRNazanin"/>
          <w:color w:val="111111"/>
          <w:sz w:val="28"/>
          <w:szCs w:val="28"/>
          <w:rtl w:val="true"/>
          <w:lang w:bidi="fa-IR"/>
        </w:rPr>
        <w:t xml:space="preserve">. </w:t>
      </w:r>
      <w:r>
        <w:rPr>
          <w:rStyle w:val="FootnoteAnchor"/>
          <w:rtl w:val="true"/>
        </w:rPr>
        <w:footnoteReference w:id="298"/>
      </w:r>
    </w:p>
    <w:p>
      <w:pPr>
        <w:pStyle w:val="Heading5"/>
        <w:numPr>
          <w:ilvl w:val="4"/>
          <w:numId w:val="1"/>
        </w:numPr>
        <w:rPr/>
      </w:pPr>
      <w:bookmarkStart w:id="604" w:name="__RefHeading___Toc2644337_730472459"/>
      <w:bookmarkStart w:id="605" w:name="_Toc221"/>
      <w:bookmarkEnd w:id="604"/>
      <w:r>
        <w:rPr/>
        <w:t>8</w:t>
      </w:r>
      <w:r>
        <w:rPr>
          <w:rtl w:val="true"/>
        </w:rPr>
        <w:t xml:space="preserve">- </w:t>
      </w:r>
      <w:r>
        <w:rPr>
          <w:rtl w:val="true"/>
        </w:rPr>
        <w:t xml:space="preserve">فرشتگان در خدمت زهرا علیها السلام </w:t>
      </w:r>
      <w:r>
        <w:rPr>
          <w:rtl w:val="true"/>
        </w:rPr>
        <w:t>:</w:t>
      </w:r>
      <w:bookmarkEnd w:id="60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سلمان فارسی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فاطمه علیها السلام رفته، و دیدم آن بانو نشسته و با آسیاب دستی مقداری جو آرد می کند، و عمود آسیا خون آلوده شده است، حسین علیه السلام که در آن هنگام کودک شیر خواره ای بود، در اثر گرسنگی در کناری به شدت گریه می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گرامی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به زحمت </w:t>
      </w:r>
      <w:bookmarkStart w:id="606" w:name="pg14830_160973"/>
    </w:p>
    <w:p>
      <w:pPr>
        <w:pStyle w:val="BookText"/>
        <w:rPr/>
      </w:pPr>
      <w:bookmarkEnd w:id="606"/>
      <w:r>
        <w:rPr>
          <w:rFonts w:ascii="IRNazanin" w:hAnsi="IRNazanin" w:eastAsia="IRNazanin"/>
          <w:color w:val="111111"/>
          <w:sz w:val="28"/>
          <w:sz w:val="28"/>
          <w:szCs w:val="28"/>
          <w:rtl w:val="true"/>
          <w:lang w:bidi="fa-IR"/>
        </w:rPr>
        <w:t>نیندازید اینک این فضه کنیزتان در خدمت شماست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به من سفارش فرمود که کارهای خانه را یک روز من، و یک روز فضه عهده دار شود، دیروز نوبت فضه بود، امروز نوبت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آزاد کرده شما، و آماده خدمت به شما هستم، یا آرد کردن جو را به عهده من می گذارید و یا پرستاری از حسین 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پرستاری از حسین مناسبتر و واردترم، تو جو را آرد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از جو را آرد کردم، ناگهان صدای اذان به گوشم رسید، به مسجد رفته و نماز را با رسول خدا صلی الله علیه واله خواندم، پس از نماز جریان را به علی علیه السلام گفتم، آن حضرت در حالیکه می گریست بلند شده و به خانه رفت، طولی نکشید که بالب خندان به مسجد بازگشت، رسول خدا صلی الله علیه واله از سبب خنده او پرسید،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نزد فاطمه علیها السلام رفتم دیدم فاطمه علیها السلام به پشت خوابیده و حسین هم روی سینه او بخواب رفته است، و آسیا در جلو او بی آنکه کسی آنرا بگرداند خود به خود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خندید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أَمَا عَلِمْتَ أَنَّ لِلَّهِ مَلَائِكَةً سَيَّارَةَ فِي الْأَرْضِ يخدمون مُحَمَّداً وَ آلِ مُحَمَّدٍ إِلَى أَنْ تَقُومَ 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آیا نمی دانی که خدا را فرشتگانی است که در روی زمین می گردند، و تا روز قیامت به محمد و آل محمد خدمت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9"/>
      </w:r>
    </w:p>
    <w:p>
      <w:pPr>
        <w:pStyle w:val="Heading5"/>
        <w:numPr>
          <w:ilvl w:val="4"/>
          <w:numId w:val="1"/>
        </w:numPr>
        <w:rPr/>
      </w:pPr>
      <w:bookmarkStart w:id="607" w:name="__RefHeading___Toc2644339_730472459"/>
      <w:bookmarkStart w:id="608" w:name="_Toc222"/>
      <w:bookmarkEnd w:id="607"/>
      <w:r>
        <w:rPr/>
        <w:t>9</w:t>
      </w:r>
      <w:r>
        <w:rPr>
          <w:rtl w:val="true"/>
        </w:rPr>
        <w:t xml:space="preserve">- </w:t>
      </w:r>
      <w:r>
        <w:rPr>
          <w:rtl w:val="true"/>
        </w:rPr>
        <w:t>کمک پیامبر اکرم صلی الله علیه واله به صدیقه طاهره علیها السلام</w:t>
      </w:r>
      <w:bookmarkEnd w:id="60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واله به منزل اميرالمؤمنين علیه السلام وارد شده و دید علی و فاطمه علیهما الیسلام مشغول آسیا کردن گاؤرس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خسته تريد؟ </w:t>
      </w:r>
      <w:bookmarkStart w:id="609" w:name="pg14830_160974"/>
    </w:p>
    <w:p>
      <w:pPr>
        <w:pStyle w:val="BookText"/>
        <w:rPr/>
      </w:pPr>
      <w:bookmarkEnd w:id="609"/>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فاطمه از من خسته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به فاطمه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عزیزم برخیز، و فاطمه علیها السلام از جای خود برخاست آنگاه رسول خدا صلی الله علیه واله خود به جای فاطمه علیها السلام نشسته و با علی علیه السلام مشغول آسیاب کردن گاؤرس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به کلیه بستگان یک کدبانو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خسته دیدند در کارهای خانه به وی کمک کرده و مقداری از فشار کار او را بکاهند</w:t>
      </w:r>
      <w:r>
        <w:rPr>
          <w:rFonts w:eastAsia="IRNazanin" w:cs="IRNazanin"/>
          <w:color w:val="111111"/>
          <w:sz w:val="28"/>
          <w:szCs w:val="28"/>
          <w:rtl w:val="true"/>
          <w:lang w:bidi="fa-IR"/>
        </w:rPr>
        <w:t xml:space="preserve">. </w:t>
      </w:r>
      <w:r>
        <w:rPr>
          <w:rStyle w:val="FootnoteAnchor"/>
          <w:rtl w:val="true"/>
        </w:rPr>
        <w:footnoteReference w:id="300"/>
      </w:r>
    </w:p>
    <w:p>
      <w:pPr>
        <w:pStyle w:val="Heading5"/>
        <w:numPr>
          <w:ilvl w:val="4"/>
          <w:numId w:val="1"/>
        </w:numPr>
        <w:rPr/>
      </w:pPr>
      <w:bookmarkStart w:id="610" w:name="__RefHeading___Toc2644341_730472459"/>
      <w:bookmarkStart w:id="611" w:name="_Toc223"/>
      <w:bookmarkEnd w:id="610"/>
      <w:r>
        <w:rPr/>
        <w:t>10</w:t>
      </w:r>
      <w:r>
        <w:rPr>
          <w:rtl w:val="true"/>
        </w:rPr>
        <w:t xml:space="preserve">- </w:t>
      </w:r>
      <w:r>
        <w:rPr>
          <w:rtl w:val="true"/>
        </w:rPr>
        <w:t>برکت غذای صدیقه طاهره علیها السلام</w:t>
      </w:r>
      <w:r>
        <w:rPr>
          <w:rtl w:val="true"/>
        </w:rPr>
        <w:t>:</w:t>
      </w:r>
      <w:bookmarkEnd w:id="611"/>
    </w:p>
    <w:p>
      <w:pPr>
        <w:pStyle w:val="BookText"/>
        <w:rPr/>
      </w:pPr>
      <w:r>
        <w:rPr>
          <w:rFonts w:ascii="IRNazanin" w:hAnsi="IRNazanin" w:eastAsia="IRNazanin"/>
          <w:color w:val="111111"/>
          <w:sz w:val="28"/>
          <w:sz w:val="28"/>
          <w:szCs w:val="28"/>
          <w:rtl w:val="true"/>
          <w:lang w:bidi="fa-IR"/>
        </w:rPr>
        <w:t>از جابر بن عبدالله انصاری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بود که پیامبر اکرم صلی الله علیه واله غذا نخورده بودند، لذا شدت گرسنگی به آن حضرت فشار آورد، به منازل همسرانش سر زده و در آنجا غذائی پیدا نکرد، به منزل فاطمه علیها السلام تشریف آورده و از آن بانو غذا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غذایی در خانه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خانه دخترش بیرون</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یکی از همسایگان دو قرص نان و مقداری گوشت برای فاطمه علیها السلام هدیه آورد، فاطمه علیها السلام آنرا گرفته و در میان ظرفی نهاد، و روپوشی روی آن انداخته،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رسول خدا صلی الله علیه واله را بر خود و تمام کسانی که پیش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شوهر ارجمندش و دو فرزندش 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دهم آنگاه حسن و حسین علیهما السلام را دنبال رسول خدا صلی الله علیه واله فرستاد، و آن حضرت تشریف آوردند فاطمه علیها السلام جریان هدیه را به عرض آن حضرت رسانید، و 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من بیاور، فاطمه علیها السلام ظرف غذا را در پیش پیامبر صلی الله علیه واله آورد، رسول خدا صلی الله علیه واله سرپوش غذا را برداشته، و ناگهان دید ظرف پر از نان و گوشت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bookmarkStart w:id="612" w:name="pg14830_160975"/>
    </w:p>
    <w:p>
      <w:pPr>
        <w:pStyle w:val="BookText"/>
        <w:rPr/>
      </w:pPr>
      <w:bookmarkEnd w:id="612"/>
      <w:r>
        <w:rPr>
          <w:rFonts w:ascii="IRNazanin" w:hAnsi="IRNazanin" w:eastAsia="IRNazanin"/>
          <w:color w:val="111111"/>
          <w:sz w:val="28"/>
          <w:sz w:val="28"/>
          <w:szCs w:val="28"/>
          <w:rtl w:val="true"/>
          <w:lang w:bidi="fa-IR"/>
        </w:rPr>
        <w:t>چون چنین دیدم دریافتم که این کرامت پروردگار متعال به آن حضرت است و خدا را به جا آورده و درود بر پیامبر گرامیش فرستادم، رسول خدا صلی الله علیه واله از فاطمه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کجا به دست تو رسید؟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خدا به هر کس که بخواهد روزی فراوان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 الله علیه واله شخصی را به دنبال على علیه السلام فرستاد، و همه حتی همسران رسول خدا صلی الله علیه واله یکجا جمع شده و از آن غذا خورده و سیر شدند، سپس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غذا بکلیه همسایگان فرستادم، خدا خیر و برکت سرشاری به آن غذا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مریم عطا فرمود</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613" w:name="__RefHeading___Toc2644343_730472459"/>
      <w:bookmarkStart w:id="614" w:name="_Toc224"/>
      <w:bookmarkEnd w:id="613"/>
      <w:r>
        <w:rPr/>
        <w:t>11</w:t>
      </w:r>
      <w:r>
        <w:rPr>
          <w:rtl w:val="true"/>
        </w:rPr>
        <w:t xml:space="preserve">- </w:t>
      </w:r>
      <w:r>
        <w:rPr>
          <w:rtl w:val="true"/>
        </w:rPr>
        <w:t xml:space="preserve">عبادت صدیقه طاهره علیها السلام </w:t>
      </w:r>
      <w:r>
        <w:rPr>
          <w:rtl w:val="true"/>
        </w:rPr>
        <w:t>:</w:t>
      </w:r>
      <w:bookmarkEnd w:id="614"/>
    </w:p>
    <w:p>
      <w:pPr>
        <w:pStyle w:val="BookText"/>
        <w:rPr/>
      </w:pPr>
      <w:r>
        <w:rPr>
          <w:rFonts w:ascii="IRNazanin" w:hAnsi="IRNazanin" w:eastAsia="IRNazanin"/>
          <w:color w:val="111111"/>
          <w:sz w:val="28"/>
          <w:sz w:val="28"/>
          <w:szCs w:val="28"/>
          <w:rtl w:val="true"/>
          <w:lang w:bidi="fa-IR"/>
        </w:rPr>
        <w:t>حسن بصری زاهد معروف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اسلامی کسی عابدتر از فاطمه علیها السلام نبوده است، چندان به عبادت ایستاد که پاهای مبارکش ورم کرد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روزی رسول خدا صلی الله علیه واله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زن بهتر از همه چیست؟</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تَرَى رَجُلًا ، وَ لَا يَرَاهَا 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او مرد نامحرمی را ببیند و نه مرد نامحرمی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با شنیدن این سخن فاطمه اش را به سینه چسبانیده و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انان خاندانی هستند که در تقوی و فضیلت بعضی از بعض دیگر پیروی می کنند</w:t>
      </w:r>
      <w:r>
        <w:rPr>
          <w:rFonts w:eastAsia="IRNazanin" w:cs="IRNazanin"/>
          <w:color w:val="111111"/>
          <w:sz w:val="28"/>
          <w:szCs w:val="28"/>
          <w:rtl w:val="true"/>
          <w:lang w:bidi="fa-IR"/>
        </w:rPr>
        <w:t xml:space="preserve">. </w:t>
      </w:r>
      <w:r>
        <w:rPr>
          <w:rStyle w:val="FootnoteAnchor"/>
          <w:rtl w:val="true"/>
        </w:rPr>
        <w:footnoteReference w:id="304"/>
      </w:r>
      <w:bookmarkStart w:id="615" w:name="pg14830_160976"/>
    </w:p>
    <w:p>
      <w:pPr>
        <w:pStyle w:val="BookText"/>
        <w:rPr/>
      </w:pPr>
      <w:bookmarkEnd w:id="615"/>
      <w:r>
        <w:rPr>
          <w:rFonts w:ascii="IRNazanin" w:hAnsi="IRNazanin" w:eastAsia="IRNazanin"/>
          <w:color w:val="111111"/>
          <w:sz w:val="28"/>
          <w:sz w:val="28"/>
          <w:szCs w:val="28"/>
          <w:rtl w:val="true"/>
          <w:lang w:bidi="fa-IR"/>
        </w:rPr>
        <w:t>از امام حسن علیه السلام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ای مادرم در محرابش مشغول عبادت بود، چندان عبادت کرده و رکوع و سجود به جا آورد که سپیده صبح دمید، آن بانوی دو جهان از مردان و زنانی مؤمن نام برده و آنها را به نام دعا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خودش اصلا دعا نفرمود،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 برای خودتان دعانفرمودید؟ 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دلبندم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همسایه، سپس خانه</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شیخ صدوق از فاطمه زهرا علیها السلام روایت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مسلمانی در ساعتی از ساعات روز جمعه چیزی از خدا بخواهد خداوند خواست او را برآورده می فرماید،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کدامیک از ساعات روز جمعه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در آن ساعت نصف قرص خورشید در افق پنهان شده، و نصف دیگرش هنوز پنهان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پشت بام، هر وقت دیدی نصف قرص خورشید غروب کرده به من اطلاع بده تا دعا کنم</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در محراب عبادت مشغول عبادت میشد نور او برای اهل آسمان می درخشید، چنانکه نور ستارگان برای اهل زمین می درخشد</w:t>
      </w:r>
      <w:r>
        <w:rPr>
          <w:rFonts w:eastAsia="IRNazanin" w:cs="IRNazanin"/>
          <w:color w:val="111111"/>
          <w:sz w:val="28"/>
          <w:szCs w:val="28"/>
          <w:rtl w:val="true"/>
          <w:lang w:bidi="fa-IR"/>
        </w:rPr>
        <w:t xml:space="preserve">. </w:t>
      </w:r>
      <w:r>
        <w:rPr>
          <w:rStyle w:val="FootnoteAnchor"/>
          <w:rtl w:val="true"/>
        </w:rPr>
        <w:footnoteReference w:id="307"/>
      </w:r>
    </w:p>
    <w:p>
      <w:pPr>
        <w:pStyle w:val="Heading5"/>
        <w:numPr>
          <w:ilvl w:val="4"/>
          <w:numId w:val="1"/>
        </w:numPr>
        <w:rPr/>
      </w:pPr>
      <w:bookmarkStart w:id="616" w:name="__RefHeading___Toc2644345_730472459"/>
      <w:bookmarkStart w:id="617" w:name="_Toc225"/>
      <w:bookmarkEnd w:id="616"/>
      <w:r>
        <w:rPr/>
        <w:t>12</w:t>
      </w:r>
      <w:r>
        <w:rPr>
          <w:rtl w:val="true"/>
        </w:rPr>
        <w:t xml:space="preserve">- </w:t>
      </w:r>
      <w:r>
        <w:rPr>
          <w:rtl w:val="true"/>
        </w:rPr>
        <w:t>تقاضای کنیز از پدر</w:t>
      </w:r>
      <w:r>
        <w:rPr>
          <w:rtl w:val="true"/>
        </w:rPr>
        <w:t>:</w:t>
      </w:r>
      <w:bookmarkEnd w:id="617"/>
    </w:p>
    <w:p>
      <w:pPr>
        <w:pStyle w:val="BookText"/>
        <w:rPr/>
      </w:pPr>
      <w:r>
        <w:rPr>
          <w:rFonts w:ascii="IRNazanin" w:hAnsi="IRNazanin" w:eastAsia="IRNazanin"/>
          <w:color w:val="111111"/>
          <w:sz w:val="28"/>
          <w:sz w:val="28"/>
          <w:szCs w:val="28"/>
          <w:rtl w:val="true"/>
          <w:lang w:bidi="fa-IR"/>
        </w:rPr>
        <w:t>مرحوم شیخ صدوق قدس سره روایت نموده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مردی از قبیله بنی سعد 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خواهی گوشه هائی از سرگذشت فاطمه علیها السلام را هنگامی که در خانه من بود 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 اینکه محبوبترین فرد نزد رسول خدا صلی الله علیه واله بود چندان با مشک، آب بر دوش ،خود کشید که بند مشک در سینه او جا انداخت، و چندان خانه را جارو کرد که</w:t>
      </w:r>
    </w:p>
    <w:p>
      <w:pPr>
        <w:pStyle w:val="BookText"/>
        <w:rPr/>
      </w:pPr>
      <w:r>
        <w:rPr>
          <w:rFonts w:ascii="IRNazanin" w:hAnsi="IRNazanin" w:eastAsia="IRNazanin"/>
          <w:color w:val="111111"/>
          <w:sz w:val="28"/>
          <w:sz w:val="28"/>
          <w:szCs w:val="28"/>
          <w:rtl w:val="true"/>
          <w:lang w:bidi="fa-IR"/>
        </w:rPr>
        <w:t>لبتسهایش پلاسیده شد، و آنقدر زیر دیگ آتش افروخت که رنگ لباسش دگرگون شد، بطوری که در سختی و زحمت افتاد،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محضر رسول خدا صلی الله علیه واله مشرف می شوی از وی کنیزی درخواست کن تا در کارهای خانه ترا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پیش رسول خدا صلی الله علیه واله رفت، و چند مرد جوان را که برای دیدار از آن حضرت به حضور وی رسیده بودند آنجا دید، چیزی نگفته و به خانه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متوجه شدند که فاطمه علیها السلام برای کاری پیش ایشان آمده و بدون اینکه بتواند نیاز خود را مطرح کند برگشته است، صبح روز بعد رسول خدا صلی الله علیه واله در حالیکه هنوز من و فاطمه در بسترمان آرمیده بودیم به منزل ما آمد، آن حضرت مطابق عادت خود سه بار سلام کرد، بار سوم اندیشیدیم که اگر جواب ندهیم باز می گردد، زیرا عادت آن حضرت چنین بود، من گفتم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یا رسول الله بفرمائید، و آن حضرت وارد شدند و بالای سر ما نشستند، آنگاه فرمودند، دیروز که پیش من آمدی با من چه کار داشتی، فاطمه علیها السلام را شرم مانع شد که نیاز خود را برای رسول خدا صلی الله علیه واله مطرح کند، ترسیدم اگر من جواب سول خدا صلی الله علیه واله را ندهم ممکن است برخاسته و منزل ما را ترک کنند، لذا سر برداشته و عرض کردم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بجای فاطمه، نیاز او را برای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چندان بدوش خود آب کشیده که بند مشک در سینه اش جا انداخته و چندان آسیاب گردانیده که دستهایش آبله زده، و چندان خانه را جاروب کرده که لباسش پلاسیده شد و انقدر اتش زیر دیگ روشن کرده که لباسهایش حالت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منظور درخواست کیزی به حضور شما رسیده بود که در کارهای سخت منزل او را یاری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برای شما چیزی یاد بدهم که بهتر از خدمتگزار باشد؟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بستر خود شدید سی و سه 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فاطمه علیها السلام سر برداشت و سه بار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عن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پیامبرش راضی شدم</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ابوبکر شیرازی که یکی از علمای اهل سنت است روایت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صدیقه طاهره علیها السلام خواسته خود را به عرض رسول خدا صلی الله علیه واله رسانید، آن حضرت گریه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هم اکنون چهارصد مرد بینوا در مسجد به سر می برند که نه غذائی دارند و نه لباسی، اگر ترس آن نبود که فضیلتی از تو فوت شود درخواست تو را اجابت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نمی خواهد اجر و پاداشی از تو سلب شده و نصيب کنیزت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ثعلبی از امام باقر علیه السلام ، و قشیری از جابر بن عبدالله انصاری روایت کرده اند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واله وارد خانه فاطمه علیها السلام شده و او را دید که لباس پشمینه ای پوشیده، و با دست خود آسیاب می کند، و فرزندش را شیر می دهد، با دیدن این منظره سیل اشک بر گونه های رسول خدا صلی الله علیه واله سرازیر شد،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بنتاه تعجلي مَرَارَةُ الدنیا بِحَلَاوَةِ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فاطمه تلخی دنیا را از شیرینی آخرت جلوتر بیانداز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الحمدلله عَلَى نَعْمَائِهِ ، وَ الشُّكْرِ عَلَى الأئه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مقابل نعمتهایش می ستایم و در مقابل عطایایش سپاسگذاری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Style w:val="FootnoteAnchor"/>
          <w:rtl w:val="true"/>
        </w:rPr>
        <w:footnoteReference w:id="309"/>
      </w:r>
      <w:bookmarkStart w:id="618" w:name="pg14830_160979"/>
    </w:p>
    <w:p>
      <w:pPr>
        <w:pStyle w:val="Heading5"/>
        <w:numPr>
          <w:ilvl w:val="4"/>
          <w:numId w:val="1"/>
        </w:numPr>
        <w:rPr/>
      </w:pPr>
      <w:bookmarkStart w:id="619" w:name="__RefHeading___Toc2644347_730472459"/>
      <w:bookmarkStart w:id="620" w:name="_Toc226"/>
      <w:bookmarkEnd w:id="618"/>
      <w:bookmarkEnd w:id="619"/>
      <w:r>
        <w:rPr/>
        <w:t>13</w:t>
      </w:r>
      <w:r>
        <w:rPr>
          <w:rtl w:val="true"/>
        </w:rPr>
        <w:t xml:space="preserve">- </w:t>
      </w:r>
      <w:r>
        <w:rPr>
          <w:rtl w:val="true"/>
        </w:rPr>
        <w:t xml:space="preserve">علم و کمال فضه کنیز صدیقه طاهره علیه السلام </w:t>
      </w:r>
      <w:r>
        <w:rPr>
          <w:rtl w:val="true"/>
        </w:rPr>
        <w:t>:</w:t>
      </w:r>
      <w:bookmarkEnd w:id="620"/>
    </w:p>
    <w:p>
      <w:pPr>
        <w:pStyle w:val="BookText"/>
        <w:rPr/>
      </w:pPr>
      <w:r>
        <w:rPr>
          <w:rFonts w:ascii="IRNazanin" w:hAnsi="IRNazanin" w:eastAsia="IRNazanin"/>
          <w:color w:val="111111"/>
          <w:sz w:val="28"/>
          <w:sz w:val="28"/>
          <w:szCs w:val="28"/>
          <w:rtl w:val="true"/>
          <w:lang w:bidi="fa-IR"/>
        </w:rPr>
        <w:t>ابو القاسم قشیری در کتاب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کنیز حضرت صدیقه طاهره علیها السلام به منظور شرکت در انجام اعمال حج عازم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که فضه همراه آن مسافرت می کرد در بیابانی برای استراحت فرود آمد و پس از استراحت حرکت کرده و فضه را جا گذاشت، فضه یکه و تنها در بیابان سرگردان شد، شخصی که به دنبال کاروان حرکت می کرد به فضه برخورد، و سئوالاتی در پیرامون وضعیت فضه از او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فاطمه علیها السلام در هر پاسخی که از سئوالات او میداد از یکی از آیات قرآن کریم استفاده کرده و با آن پاسخ می گفت که اینک کلماتی را که در میان فضه و آن مرد رد و بدل شده عین ارائه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Amiri" w:hAnsi="Amiri" w:eastAsia="Amiri" w:cs="Amiri"/>
          <w:color w:val="111111"/>
          <w:sz w:val="28"/>
          <w:sz w:val="28"/>
          <w:szCs w:val="28"/>
          <w:rtl w:val="true"/>
          <w:lang w:bidi="ar-SA"/>
        </w:rPr>
        <w:t>فضه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 سَلامُ فَسَوْفَ يَعْلَمُونَ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تو سلام کن و آنها خود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يَهْدِي اللَّهُ فَمَالُهُ مِنْ مُضِلٍّ </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کسی را که خدا هدایت کند هیچ عاملی نمی تواند باعث گمراهی 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او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انسان هستی یا از جن؟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بَنِي آدَمَ خُذُوا زِینَتَکُم </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ای اولاد آدم زینت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او از بنی آدم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آئی؟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ینادون مِنْ مَكانٍ بَعِيدٍ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آنان از فاصله دور صدا زده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فاصله دوری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عَلَى النَّاسِ حِجُّ الْبَيْتِ </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برای خدا بر مردم است آهنگ خانه او 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عازم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کاروان عقب ماندی؟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خَلَقْنَا السَّمَوَاتِ وَ الْأَرْضَ فِي سِتَّةِ أَيَّامٍ </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آسمانها و زمین را در شش روز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شش روز است از کاروان عقب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 میل داری؟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جَعَلْناهُمْ جَسَداً لا يَأْكُلُونَ الطَّعامَ </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ما آنان را پیکرهای بیجانی که غذا نمیخورند قرار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به غذا بی میل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بخرج داده و تند تند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يُكَلِّفُ اللَّهُ نَفْساً إِلَّا وُسْعَهَا </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خدا هیچ کس را بیش از حدود توانائی اش تکلیف نمیکند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که خسته بوده و توان راه رفتن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من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فِيهِمَا إِلاَّ اللَّهُ لَفَسَدَتا </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اگر اداره امور زمین و آسمان را در خدا زیر نظر بگیرند عالم ویران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از سوار شدن بر شتر از پشت سر من شرمش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فرود آمده و تنها او را سوار بر آن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شتر را سوار شد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پاک و منزه است پروردگاری که این را در اختیار ما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کاروان رسیدیم از او پرسیدم آیا کسی را در کاروان داری؟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خليفه لِلنَّاسِ </w:t>
      </w:r>
      <w:r>
        <w:rPr>
          <w:rFonts w:eastAsia="Amiri" w:cs="Amiri" w:ascii="Amiri" w:hAnsi="Amiri"/>
          <w:color w:val="111111"/>
          <w:sz w:val="28"/>
          <w:szCs w:val="28"/>
          <w:rtl w:val="true"/>
          <w:lang w:bidi="ar-SA"/>
        </w:rPr>
        <w:t>»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w:t>
      </w:r>
      <w:r>
        <w:rPr>
          <w:rFonts w:eastAsia="Amiri" w:cs="Amiri" w:ascii="Amiri" w:hAnsi="Amiri"/>
          <w:color w:val="111111"/>
          <w:sz w:val="28"/>
          <w:szCs w:val="28"/>
          <w:rtl w:val="true"/>
          <w:lang w:bidi="ar-SA"/>
        </w:rPr>
        <w:t xml:space="preserve">» .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یحیی خُذِ الْكِتابَ بِقُوَّةٍ </w:t>
      </w:r>
      <w:r>
        <w:rPr>
          <w:rFonts w:eastAsia="Amiri" w:cs="Amiri" w:ascii="Amiri" w:hAnsi="Amiri"/>
          <w:color w:val="111111"/>
          <w:sz w:val="28"/>
          <w:szCs w:val="28"/>
          <w:rtl w:val="true"/>
          <w:lang w:bidi="ar-SA"/>
        </w:rPr>
        <w:t xml:space="preserve">» .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ای داود ما تو را نماینده خود در میان مردم قرار دادیم، و محمد جز پیامبر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یحیی کتاب را با تمام توان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مُوسَى إِنِّي أَنَا اللَّهُ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وای موسی من پروردگار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در کاروان اشخاصی به نامهای داود، محمد، یحیی، و موسی هستند که به این زن خویشاوندی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کاروان کرده و نامبردگان را به نام صدا کردم، آنگاه چهار جوان به طرف فضه</w:t>
      </w:r>
    </w:p>
    <w:p>
      <w:pPr>
        <w:pStyle w:val="BookText"/>
        <w:rPr/>
      </w:pPr>
      <w:r>
        <w:rPr>
          <w:rFonts w:ascii="IRNazanin" w:hAnsi="IRNazanin" w:eastAsia="IRNazanin"/>
          <w:color w:val="111111"/>
          <w:sz w:val="28"/>
          <w:sz w:val="28"/>
          <w:szCs w:val="28"/>
          <w:rtl w:val="true"/>
          <w:lang w:bidi="fa-IR"/>
        </w:rPr>
        <w:t>آمدند، از او پرسیدم اینها چه نسبتی با تو دارند؟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در جواب من گفت</w:t>
      </w:r>
      <w:r>
        <w:rPr>
          <w:rFonts w:eastAsia="IRNazanin" w:cs="IRNazanin"/>
          <w:color w:val="111111"/>
          <w:sz w:val="28"/>
          <w:szCs w:val="28"/>
          <w:rtl w:val="true"/>
          <w:lang w:bidi="fa-IR"/>
        </w:rPr>
        <w:t xml:space="preserve">: </w:t>
      </w:r>
      <w:bookmarkStart w:id="621" w:name="pg14830_160982"/>
    </w:p>
    <w:p>
      <w:pPr>
        <w:pStyle w:val="BookText"/>
        <w:rPr/>
      </w:pPr>
      <w:bookmarkEnd w:id="6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زِينَةُ الْحَياةِ الدُّنْيا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مال دنیا و اولاد زینت بخش زندگانی دنیوی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آنها فرزندان او هستند، هنگامی که آن چهار جوان نزد فضه آمدند بر ایشان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اسْتَأْجِرْهُ إِنَّ خَيْرَ مَنِ اسْتَأْجَرْتَ الْقُوَى الْأَمِينِ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پدر او را استخدام کن که بهترین کس برای استخدام کسی است که نیرومند و امین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به آنها دستور می دهد پاداشی به من بدهند، و آنان مبلغی پول به عنوان پاداش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پول را به من دادند فضه خطاب به آنان این آیه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يُضاعِفُ لِمَنْ يَشاءُ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خدا هر کس را که بخواهد بیشتر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او می خواهد فرزندانش به پاداش من بیافزایند، و آنان به پاداش من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آنان پرسیدم این خانم کیست؟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مادرمان فضه است همان کسی که روزگاری خدمتگزاری صدیقه طاهره علیهما السلام دخت گرامی رسول خدا صلی الله علیه واله را می کرد، او بیست سال است که به غیر از قرآن سخنی بر زبان نیاورده است</w:t>
      </w:r>
      <w:r>
        <w:rPr>
          <w:rFonts w:eastAsia="IRNazanin" w:cs="IRNazanin"/>
          <w:color w:val="111111"/>
          <w:sz w:val="28"/>
          <w:szCs w:val="28"/>
          <w:rtl w:val="true"/>
          <w:lang w:bidi="fa-IR"/>
        </w:rPr>
        <w:t xml:space="preserve">. </w:t>
      </w:r>
      <w:r>
        <w:rPr>
          <w:rStyle w:val="FootnoteAnchor"/>
          <w:rtl w:val="true"/>
        </w:rPr>
        <w:footnoteReference w:id="327"/>
      </w:r>
    </w:p>
    <w:p>
      <w:pPr>
        <w:pStyle w:val="Heading5"/>
        <w:numPr>
          <w:ilvl w:val="4"/>
          <w:numId w:val="1"/>
        </w:numPr>
        <w:rPr/>
      </w:pPr>
      <w:bookmarkStart w:id="622" w:name="__RefHeading___Toc2644349_730472459"/>
      <w:bookmarkStart w:id="623" w:name="_Toc227"/>
      <w:bookmarkEnd w:id="622"/>
      <w:r>
        <w:rPr/>
        <w:t>14</w:t>
      </w:r>
      <w:r>
        <w:rPr>
          <w:rtl w:val="true"/>
        </w:rPr>
        <w:t xml:space="preserve">- </w:t>
      </w:r>
      <w:r>
        <w:rPr>
          <w:rtl w:val="true"/>
        </w:rPr>
        <w:t xml:space="preserve">حضرت صدیقه طاهره علیها السلام و شیعیانش در بهشت </w:t>
      </w:r>
      <w:r>
        <w:rPr>
          <w:rtl w:val="true"/>
        </w:rPr>
        <w:t>:</w:t>
      </w:r>
      <w:bookmarkEnd w:id="62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طبری امامی طی سندی از همام بن ابی علی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کعب الأحبار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شیعیان، شیعیان علی بن ابیطالب علیه السلام چه می گوئید؟</w:t>
      </w:r>
    </w:p>
    <w:p>
      <w:pPr>
        <w:pStyle w:val="BookText"/>
        <w:rPr/>
      </w:pPr>
      <w:r>
        <w:rPr>
          <w:rFonts w:ascii="IRNazanin" w:hAnsi="IRNazanin" w:eastAsia="IRNazanin"/>
          <w:color w:val="111111"/>
          <w:sz w:val="28"/>
          <w:sz w:val="28"/>
          <w:szCs w:val="28"/>
          <w:rtl w:val="true"/>
          <w:lang w:bidi="fa-IR"/>
        </w:rPr>
        <w:t>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ویژگیهای آنان را در کتابی که خدا آنرا فرو فرستاده دیده ام،</w:t>
      </w:r>
    </w:p>
    <w:p>
      <w:pPr>
        <w:pStyle w:val="BookText"/>
        <w:rPr/>
      </w:pPr>
      <w:r>
        <w:rPr>
          <w:rFonts w:ascii="IRNazanin" w:hAnsi="IRNazanin" w:eastAsia="IRNazanin"/>
          <w:color w:val="111111"/>
          <w:sz w:val="28"/>
          <w:sz w:val="28"/>
          <w:szCs w:val="28"/>
          <w:rtl w:val="true"/>
          <w:lang w:bidi="fa-IR"/>
        </w:rPr>
        <w:t>آنها حزب خدا و رسول او، و یاری دهندگان دین او، و پیروان ولی او، و بندگان خاص خدا، و نجبای آفریدگان او هستند، آنانرا برای دینش برگزیده، و برای بهشت خود آفریده است جایگاه آنها در چادرهائی از در و اطاقهائی از لؤلؤ واقع در بلندترین مرتبه فردوس است، آنها بندگان مقرب و پاک خدایند که از نوشیدنیهای سر به مهر بهشت می آشامند، و این نوشابه ها از چمشه ایست به نام تسنیم که جز آنها کسی از آن نمینوشد، تسنیم چشمه ایست که خدا آنرا به فاطمه علیها السلام دخت گرامی رسول خدا صلی الله علیه واله و همسر او امیرالمومنین علی بن ابی طالب علیه السلام بخشیده است ، این چشمه از زیر ستونی سرچشمه می گیرد که به آن به خنکی کافور، و مزه آن مزه زنجبيل، و بوی آن مانند بوی مشک است، سپس جریان می یابد و شیعیان و دوستان ما از آن می آشامند، قبه آن روی چهار ستون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چهار ستون لؤلؤ سفید است که از زیر آن چشمهای سرازیر می شود و در راههای اهل بهشت جاری می شود که به آن سلسبیل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ستون دیگر آن از در سفید است، و از زیر آن چشمه ای به نام طهور سرازیر می شود و آن همان است که پروردگار متعال در کتاب خود درباره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پروردگارشان آشامیدنیهای پاکیزه برای آنان می نوشاند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ستون دیگر آن از زمرد سبز است که از زیر آن دو چشمه جوشان از شراب و عسل بیرون می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فِيها عَيْنانِ نَضَّاخَتانِ </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تمامی این چشمه ها به جز تسنیم به سوی </w:t>
      </w:r>
      <w:bookmarkStart w:id="624" w:name="pg14830_160984"/>
    </w:p>
    <w:p>
      <w:pPr>
        <w:pStyle w:val="BookText"/>
        <w:rPr/>
      </w:pPr>
      <w:bookmarkEnd w:id="624"/>
      <w:r>
        <w:rPr>
          <w:rFonts w:ascii="IRNazanin" w:hAnsi="IRNazanin" w:eastAsia="IRNazanin"/>
          <w:color w:val="111111"/>
          <w:sz w:val="28"/>
          <w:sz w:val="28"/>
          <w:szCs w:val="28"/>
          <w:rtl w:val="true"/>
          <w:lang w:bidi="fa-IR"/>
        </w:rPr>
        <w:t>پائین دستهای بهشت جریان پیدا می کنند ولی تسنیم به بالا دستهای بهشت جریان می یابد، و از آن تنها خواص أهل بهشت که شیعیان و دوستان حضرت مولی امیرالمؤمنین علی بن ابی طالب علیه السلام هستند می نوشند، و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مِنْ رحیق مَخْتُومٍ خِتَامُهُ مشک وَفِيُّ ذلِكَ فَلْيَتَنافَسِ الْمُتَنافِسُونَ وَ مِزاجُهُ مِنْ تسنیم عَيْناً يَشْرَبُ بِهَا الْمُقَرَّبُونَ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آنان از شراب زلال دست نخورده و سربسته ای سیراب می شوند، مهری که بر آن نهاده شده از مشک است، و در این نعمتهای بهشتی راغبان باید بر یکدیگر پیشدستی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آنها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کعب الاحبار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که شیعیان را دوست نمیدارد مگر آنانکه پروردگار عزوجل از آنها عهد و پیمان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در پایان روایت می گوید جا دارد که شیعیان این حدیث را با آب طلا بنویسند و آن را اشاعه دهند تا حدیث در بوته فراموشی قرار نگیرد، و به مفاد آن عمل شود که تنها وسیله دستیازی به درجات عالیه بهشتی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حدیث از طرق اهل تسنن روایت شده، و از تهمت جعل و تزویر بدور، و</w:t>
      </w:r>
    </w:p>
    <w:p>
      <w:pPr>
        <w:pStyle w:val="BookText"/>
        <w:rPr/>
      </w:pPr>
      <w:r>
        <w:rPr>
          <w:rFonts w:ascii="IRNazanin" w:hAnsi="IRNazanin" w:eastAsia="IRNazanin"/>
          <w:color w:val="111111"/>
          <w:sz w:val="28"/>
          <w:sz w:val="28"/>
          <w:szCs w:val="28"/>
          <w:rtl w:val="true"/>
          <w:lang w:bidi="fa-IR"/>
        </w:rPr>
        <w:t>صحتش ثابت است</w:t>
      </w:r>
      <w:r>
        <w:rPr>
          <w:rFonts w:eastAsia="IRNazanin" w:cs="IRNazanin"/>
          <w:color w:val="111111"/>
          <w:sz w:val="28"/>
          <w:szCs w:val="28"/>
          <w:rtl w:val="true"/>
          <w:lang w:bidi="fa-IR"/>
        </w:rPr>
        <w:t xml:space="preserve">. </w:t>
      </w:r>
      <w:r>
        <w:rPr>
          <w:rStyle w:val="FootnoteAnchor"/>
          <w:rtl w:val="true"/>
        </w:rPr>
        <w:footnoteReference w:id="331"/>
      </w:r>
    </w:p>
    <w:p>
      <w:pPr>
        <w:pStyle w:val="Heading5"/>
        <w:numPr>
          <w:ilvl w:val="4"/>
          <w:numId w:val="1"/>
        </w:numPr>
        <w:rPr/>
      </w:pPr>
      <w:bookmarkStart w:id="625" w:name="__RefHeading___Toc2644351_730472459"/>
      <w:bookmarkStart w:id="626" w:name="_Toc228"/>
      <w:bookmarkEnd w:id="625"/>
      <w:r>
        <w:rPr/>
        <w:t>15</w:t>
      </w:r>
      <w:r>
        <w:rPr>
          <w:rtl w:val="true"/>
        </w:rPr>
        <w:t xml:space="preserve">- </w:t>
      </w:r>
      <w:r>
        <w:rPr>
          <w:rtl w:val="true"/>
        </w:rPr>
        <w:t>سلمان از رسول خدا صلی الله علیه واله فضائل فاطمه علیها السلام را می پرسد</w:t>
      </w:r>
      <w:r>
        <w:rPr>
          <w:rtl w:val="true"/>
        </w:rPr>
        <w:t>:</w:t>
      </w:r>
      <w:bookmarkEnd w:id="626"/>
    </w:p>
    <w:p>
      <w:pPr>
        <w:pStyle w:val="BookText"/>
        <w:rPr/>
      </w:pPr>
      <w:r>
        <w:rPr>
          <w:rFonts w:ascii="IRNazanin" w:hAnsi="IRNazanin" w:eastAsia="IRNazanin"/>
          <w:color w:val="111111"/>
          <w:sz w:val="28"/>
          <w:sz w:val="28"/>
          <w:szCs w:val="28"/>
          <w:rtl w:val="true"/>
          <w:lang w:bidi="fa-IR"/>
        </w:rPr>
        <w:t>و نیز طبری از کتاب کنز، و او از ابوذر غفاری روایت می کند که گفت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حضور رسول خدا صلی الله علیه واله بودم که سلمان و بلال حبشی آنجا آمدند، سلمان خود را به پای رسول خدا صلی الله علیه واله انداخت و پاهای آن حضرت را می بوسید، رسول خدا صلی الله علیه واله در حالیکه او را از اینکار منع میکرد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سلمان، اعمال عجم نسبت به پادشاهان خود را با من انجام نده، زیرا من نیز بنده ای از بندگان خدا هستم میخورم و می آشامم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 درباره فضائل فاطمه علیها السلام و موقعیت او در روز قیامت برای من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محترم با چهره ای شگفته به سلمان نگاه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خدائی که جانم در دست او است فاطمه علیها السلام کسی است که سوار بر شتر به عرصه محشر وارد می شود، سوار بر شتری که سرش نموداری از خوف خدا و چشمانش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طرف راست آن، و میکائیل در طرف چپ آن، و امیر المؤمنين علیه السلام در جلو آن، و حسن و حسین علیهما السلام پشت سر آن حرکت میکنند در این هنگام ندا از جانب رب العزة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چشمانتان را ببندید و سرهایتان را فرو اندازید تا فاطمه دخت گرامی پیامبر شما، و همسر علی علیه السلام و مادر حسن و حسين علیهما السلام از محشر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از پل صراط عبور می کند در حالیکه دو چادر سفید و درخشان بر سر دارد، هنگامی که فاطمه علیها السلام وارد بهشت می شود، و به نعمتها و مواهب پروردگار می نگرد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 الحمدلله الَّذِي أَذْهَبَ عَنَّا الْحَزَنَ إِنَّ رَبَّنا لَغَفُورُ شکور ، أَحَلَّنا دارَ الْمُقامَةِ مِنْ فَضْلِهِ ، لا يَمَسُّنا فِيها لُغُوبُ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و مهربان، سپاس خداوندی را سزاوار است که غم و اندوه را از ما بزدود که پروردگار ما بخشنده و شکرپذیر است، ما را از فضل و کرم خود در سرای همیشگی وارد کرد که هیچ درد و رنجی در آن به 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خدای تبارک و تعالی به فاطمه علیها السلام وحی می فرماید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را که دلت میخواهد از من بخواه که برایت عطا کرده و تو را </w:t>
      </w:r>
      <w:bookmarkStart w:id="627" w:name="pg14830_160986"/>
    </w:p>
    <w:p>
      <w:pPr>
        <w:pStyle w:val="BookText"/>
        <w:rPr/>
      </w:pPr>
      <w:bookmarkEnd w:id="627"/>
      <w:r>
        <w:rPr>
          <w:rFonts w:ascii="IRNazanin" w:hAnsi="IRNazanin" w:eastAsia="IRNazanin"/>
          <w:color w:val="111111"/>
          <w:sz w:val="28"/>
          <w:sz w:val="28"/>
          <w:szCs w:val="28"/>
          <w:rtl w:val="true"/>
          <w:lang w:bidi="fa-IR"/>
        </w:rPr>
        <w:t>راضی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نهایت آمال و امید منی، از درگاه عظمت و جلالت می خواهم دوستان من و دوستان خاندان مرا از آتش جهنم دور فرمائی، پروردگار متعال به او وحی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دو هزار سال پیش از آفرینش آسمانها و زمین بر خود واجب کرده ام که دوستان تو و دوستداران خاندان تو را هرگز در آتش جهنم به کیفر نرسانم</w:t>
      </w:r>
      <w:r>
        <w:rPr>
          <w:rFonts w:eastAsia="IRNazanin" w:cs="IRNazanin"/>
          <w:color w:val="111111"/>
          <w:sz w:val="28"/>
          <w:szCs w:val="28"/>
          <w:rtl w:val="true"/>
          <w:lang w:bidi="fa-IR"/>
        </w:rPr>
        <w:t xml:space="preserve">. </w:t>
      </w:r>
      <w:r>
        <w:rPr>
          <w:rStyle w:val="FootnoteAnchor"/>
          <w:rtl w:val="true"/>
        </w:rPr>
        <w:footnoteReference w:id="332"/>
      </w:r>
    </w:p>
    <w:p>
      <w:pPr>
        <w:pStyle w:val="Heading5"/>
        <w:numPr>
          <w:ilvl w:val="4"/>
          <w:numId w:val="1"/>
        </w:numPr>
        <w:rPr/>
      </w:pPr>
      <w:bookmarkStart w:id="628" w:name="__RefHeading___Toc2644353_730472459"/>
      <w:bookmarkStart w:id="629" w:name="_Toc229"/>
      <w:bookmarkEnd w:id="628"/>
      <w:r>
        <w:rPr/>
        <w:t>16</w:t>
      </w:r>
      <w:r>
        <w:rPr>
          <w:rtl w:val="true"/>
        </w:rPr>
        <w:t xml:space="preserve">- </w:t>
      </w:r>
      <w:r>
        <w:rPr>
          <w:rtl w:val="true"/>
        </w:rPr>
        <w:t xml:space="preserve">نوشته ای از رسول خدا صلی الله علیه واله نزد فاطمه علیها السلام </w:t>
      </w:r>
      <w:r>
        <w:rPr>
          <w:rtl w:val="true"/>
        </w:rPr>
        <w:t>:</w:t>
      </w:r>
      <w:bookmarkEnd w:id="629"/>
    </w:p>
    <w:p>
      <w:pPr>
        <w:pStyle w:val="BookText"/>
        <w:rPr/>
      </w:pPr>
      <w:r>
        <w:rPr>
          <w:rFonts w:ascii="IRNazanin" w:hAnsi="IRNazanin" w:eastAsia="IRNazanin"/>
          <w:color w:val="111111"/>
          <w:sz w:val="28"/>
          <w:sz w:val="28"/>
          <w:szCs w:val="28"/>
          <w:rtl w:val="true"/>
          <w:lang w:bidi="fa-IR"/>
        </w:rPr>
        <w:t>شیخ جليل ابو جعفر طبری امامی طی سندی از ابن مسعود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ضمن دیدار از فاطمه علیها السلام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رسول خدا صلی الله علیه واله پیش شما مانده است تا آن را به من نشان دهید؟</w:t>
      </w:r>
    </w:p>
    <w:p>
      <w:pPr>
        <w:pStyle w:val="BookText"/>
        <w:rPr/>
      </w:pPr>
      <w:r>
        <w:rPr>
          <w:rFonts w:ascii="IRNazanin" w:hAnsi="IRNazanin" w:eastAsia="IRNazanin"/>
          <w:color w:val="111111"/>
          <w:sz w:val="28"/>
          <w:sz w:val="28"/>
          <w:szCs w:val="28"/>
          <w:rtl w:val="true"/>
          <w:lang w:bidi="fa-IR"/>
        </w:rPr>
        <w:t>فاطمه علیها السلام به کنیزش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لوح را بیاور، کنیز آنرا جستجو کرده و پیدا نکرد، فاطمه علیها السلام به کنیز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أُطْلُبِيهَا فانها تَعْدِلُ عِنْدِي حَسَناً وَ حُسَيْناً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تو آن را پیدا کن که آن پیش من به اندازه حسن و حسین ارزش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دوباره آنرا جستجو کرده و در میان خاکروبه های منزل آنرا پیدا کرد و پیش صدیقه طاهره عليها السلام آورد،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همسایه خود را اذیت کند و همسایه از اذیت او در امان نباشد بهره ای از ایمان ندارد، کسی که خدا، و روز بازپسین را باور دارد همسایه اش را آزار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سخن به نیکوئی میگوید، و یا ساکت می شود، خدا اشخاص خیر اندیش و بردبار و خویشتن دار را دوست می دارد و اشخاص بد زبان و فحاش و بی شرم و اشخاص متکدی را که در سئوال اصرار </w:t>
      </w:r>
      <w:bookmarkStart w:id="630" w:name="pg14830_160987"/>
    </w:p>
    <w:p>
      <w:pPr>
        <w:pStyle w:val="BookText"/>
        <w:rPr/>
      </w:pPr>
      <w:bookmarkEnd w:id="630"/>
      <w:r>
        <w:rPr>
          <w:rFonts w:ascii="IRNazanin" w:hAnsi="IRNazanin" w:eastAsia="IRNazanin"/>
          <w:color w:val="111111"/>
          <w:sz w:val="28"/>
          <w:sz w:val="28"/>
          <w:szCs w:val="28"/>
          <w:rtl w:val="true"/>
          <w:lang w:bidi="fa-IR"/>
        </w:rPr>
        <w:t>می ورزند دشمن می دارد، که شرم و حیا از ایمان است، و ایمان در بهشت است، دشنام نتیجه بی شرمی است، و بی شرمی در آتش قرار دارد</w:t>
      </w:r>
      <w:r>
        <w:rPr>
          <w:rFonts w:eastAsia="IRNazanin" w:cs="IRNazanin"/>
          <w:color w:val="111111"/>
          <w:sz w:val="28"/>
          <w:szCs w:val="28"/>
          <w:rtl w:val="true"/>
          <w:lang w:bidi="fa-IR"/>
        </w:rPr>
        <w:t xml:space="preserve">. </w:t>
      </w:r>
      <w:r>
        <w:rPr>
          <w:rStyle w:val="FootnoteAnchor"/>
          <w:rtl w:val="true"/>
        </w:rPr>
        <w:footnoteReference w:id="333"/>
      </w:r>
    </w:p>
    <w:p>
      <w:pPr>
        <w:pStyle w:val="Heading5"/>
        <w:numPr>
          <w:ilvl w:val="4"/>
          <w:numId w:val="1"/>
        </w:numPr>
        <w:rPr/>
      </w:pPr>
      <w:bookmarkStart w:id="631" w:name="__RefHeading___Toc2644355_730472459"/>
      <w:bookmarkStart w:id="632" w:name="_Toc230"/>
      <w:bookmarkEnd w:id="631"/>
      <w:r>
        <w:rPr/>
        <w:t>17</w:t>
      </w:r>
      <w:r>
        <w:rPr>
          <w:rtl w:val="true"/>
        </w:rPr>
        <w:t xml:space="preserve">- </w:t>
      </w:r>
      <w:r>
        <w:rPr>
          <w:rtl w:val="true"/>
        </w:rPr>
        <w:t xml:space="preserve">در شأن صديقه طاهره علیه السلام </w:t>
      </w:r>
      <w:r>
        <w:rPr>
          <w:rtl w:val="true"/>
        </w:rPr>
        <w:t>:</w:t>
      </w:r>
      <w:bookmarkEnd w:id="632"/>
    </w:p>
    <w:p>
      <w:pPr>
        <w:pStyle w:val="BookText"/>
        <w:rPr/>
      </w:pPr>
      <w:r>
        <w:rPr>
          <w:rFonts w:ascii="IRNazanin" w:hAnsi="IRNazanin" w:eastAsia="IRNazanin"/>
          <w:color w:val="111111"/>
          <w:sz w:val="28"/>
          <w:sz w:val="28"/>
          <w:szCs w:val="28"/>
          <w:rtl w:val="true"/>
          <w:lang w:bidi="fa-IR"/>
        </w:rPr>
        <w:t>شیخ صدوق قدس سره حدیث مفصلی از ابن عباس روایت کرده که در آن رسول خدا صلی الله علیه واله از ستمهائی که پس از آن حضرت به اهل بیتش روا داشته می شود سخن به میان آورده و ضمن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فاطمه علیها السلام سرور بانوان در جهان از اولین و آخرین است، او یک پارچه از من، و نور چشم من، و میوه دل من، و روح من است که در بدنم می باشد، او حوریه انسیه است، هنگامی که در محراب عبادت مشغول ستایش و نیایش پروردگار است نور او همچون نور ستارگان بر اهل زمین بر فرشتگان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 خطاب به فرشتگان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مرا که سرور کنیزان من است بنگرید که چگونه در برابر من به عبادت برخاسته است، او را ببینید که چگونه از ترس من لرزه بر اندامش افتاده و چه سان با تمام وجودش به من رو آورده است؟ شما را گواه می گیرم که من شیعیان او را از آتش جهنم مصون نگاه می دارم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او را می بینم بیاد ستمهائی می افتم که پس از من برای او روا می دارند، گویا می بینم که پس از من ذلت به خانه وی سایه افکنده، و حرمتش شکسته شده، و من از او غصب شده است و ارثش را از او دریغ داشته، و پهلویش را شکسته، و بچه اش را سقط کرده اند، و او با ناله اندوهباری فریاد می زند، بابا یا رسول الله، و کسی جوابش را نمی دهد، مسلمانان را بداد خود می طلبد و کسی او را در پناه خود می گیرد، پس از من به طور مداوم در حال گریه و اندوه به سر می برد، گاهی قطع شدن </w:t>
      </w:r>
    </w:p>
    <w:p>
      <w:pPr>
        <w:pStyle w:val="BookText"/>
        <w:rPr/>
      </w:pPr>
      <w:r>
        <w:rPr>
          <w:rFonts w:ascii="IRNazanin" w:hAnsi="IRNazanin" w:eastAsia="IRNazanin"/>
          <w:color w:val="111111"/>
          <w:sz w:val="28"/>
          <w:sz w:val="28"/>
          <w:szCs w:val="28"/>
          <w:rtl w:val="true"/>
          <w:lang w:bidi="fa-IR"/>
        </w:rPr>
        <w:t xml:space="preserve">وحی از خانه اش را یاد می کند و گاهی دوری و جدایی از مرا به یاد می آورد، وقتی تاریکی شب فرا می رسد چون صدای تلاوت قرآن مرا دیگر نمی شنود به وحشت می افتد، سپس به خود باز می گردد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در روزگار من دوران عزتش را سپری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امواج ذلت و فراموشی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مهربان به داد او می رسد و فرشتگان را دستور می دهد با وی انس گیرند فرشتگان با او سخن می گویند، چنانکه با مریم سخن می گفتند، و خطاب به وی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فاطمه إِنَّ اللَّهَ اصْطَفاكِ وطهرک وَ اصطفاک عَلى نِساءِ الْعالَمِينَ ، یا فاطمه اقْنُتِي لربک وَ اسْجُدِي ، وارکعي مَعَ الرَّاكِعِينَ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پاک فرموده و برگزیده و تو را بر همه زنان جهان برتری داد ای فاطمه به عبادت و نیایش پروردگارت بپرداز، و با سجده کنندگان سجده و با رکوع کنندگان رکوع به جا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درد سرتاسر وجودش را فرا می گیرد، و مریض می شود، خدا مريم بنت عمران را برای پرستاری از وی، و انس با وی بر می انگیزد، در این هنگام فاطمه علیها السلام پروردگار خود را مورد خطاب قرار داده و چنین می گوید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دیگر از زندگی خسته شده ام، و از این مردم اسیر هوی و هوس مأیوس شده ام، مرا به پدرم ملحق گردان، آنوقت خدا او را به من ملحق می کند، اولین کسی که از خاندان من به من ملحق می شود اوست، با حالتی اندوهبار و غمگین در حالیکه حقش را غصب کرده و او را به قتل رسانده اند پیش من می آید، وقتی او را با این حال می بینم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کسی را که بر او ستم روا داشته به لعن و نفرین خود گرفتار کن، و آنان را که حق او را غصب کرده اند مجازات فرما، و هر کسی را که او را خوار کرده ذلیلش کن، و کسی را که پهلوی او را شکسته و بچه اش را سقط کرده در آتش اليم مخلد فرما، در این هنگام ملائکه به نفرين من آمین می گویند</w:t>
      </w:r>
      <w:r>
        <w:rPr>
          <w:rFonts w:eastAsia="IRNazanin" w:cs="IRNazanin"/>
          <w:color w:val="111111"/>
          <w:sz w:val="28"/>
          <w:szCs w:val="28"/>
          <w:rtl w:val="true"/>
          <w:lang w:bidi="fa-IR"/>
        </w:rPr>
        <w:t xml:space="preserve">. </w:t>
      </w:r>
      <w:r>
        <w:rPr>
          <w:rStyle w:val="FootnoteAnchor"/>
          <w:rtl w:val="true"/>
        </w:rPr>
        <w:footnoteReference w:id="334"/>
      </w:r>
      <w:bookmarkStart w:id="633" w:name="pg14830_160989"/>
    </w:p>
    <w:p>
      <w:pPr>
        <w:pStyle w:val="Heading5"/>
        <w:numPr>
          <w:ilvl w:val="4"/>
          <w:numId w:val="1"/>
        </w:numPr>
        <w:rPr/>
      </w:pPr>
      <w:bookmarkStart w:id="634" w:name="__RefHeading___Toc2644357_730472459"/>
      <w:bookmarkStart w:id="635" w:name="_Toc231"/>
      <w:bookmarkEnd w:id="633"/>
      <w:bookmarkEnd w:id="634"/>
      <w:r>
        <w:rPr/>
        <w:t>18</w:t>
      </w:r>
      <w:r>
        <w:rPr>
          <w:rtl w:val="true"/>
        </w:rPr>
        <w:t xml:space="preserve">- </w:t>
      </w:r>
      <w:r>
        <w:rPr>
          <w:rtl w:val="true"/>
        </w:rPr>
        <w:t xml:space="preserve">شهادت صدیقه طاهره علیها السلام </w:t>
      </w:r>
      <w:r>
        <w:rPr>
          <w:rtl w:val="true"/>
        </w:rPr>
        <w:t>:</w:t>
      </w:r>
      <w:bookmarkEnd w:id="635"/>
    </w:p>
    <w:p>
      <w:pPr>
        <w:pStyle w:val="BookText"/>
        <w:rPr/>
      </w:pPr>
      <w:r>
        <w:rPr>
          <w:rFonts w:ascii="IRNazanin" w:hAnsi="IRNazanin" w:eastAsia="IRNazanin"/>
          <w:color w:val="111111"/>
          <w:sz w:val="28"/>
          <w:sz w:val="28"/>
          <w:szCs w:val="28"/>
          <w:rtl w:val="true"/>
          <w:lang w:bidi="fa-IR"/>
        </w:rPr>
        <w:t>وطرق خاصه و عامه روایت شده که سلمی همسر 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روزهای واپسین فاطمه علیها السلام از وی پرستاری می کردم، روزی حالش به بهبودی گرائید، و نسبتا خوب شد، و امیرالمؤمنین علیه السلام برای پاره ای از کارهایش از خانه بیرون رفت، فاطمه به من دستور داد، آب حاضر کنم تا او بدنش را شستشو دهد، آب آوردم، دست او را گرفتم تا او از جایش بلند شده و به بهترین طرزی خود را شستشو داد سپس تازه ترین لباسهایش را پوشیده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مرا در وسط اطاق پهن کن، چنان کردم، و او در بستر خود رو به قبله دراز کشیده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زندگی را وداع می کنم خودم را شستشو داده ام کسی روی مرا باز نکند، سپس دست خود را زیر سرش گذاشت و بدرود حیات گفت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روایتی آمده فاطمه علیها السلام مابین مغرب و عشاء آخرین لحظات زندگیش را میگذرانید، چون ساعت عروجش فرا رسید، نگاه تندی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جَبْرَئِيلُ ، السَّلَامُ عَلَى رَسُولِ اللَّهِ ، أَللَّهُمَّ مَعَ رسولک ، أَللَّهُمَّ فِي رضوانک وَ جوارک ، ودارک دَارِ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جبرئیل، سلام بر رسول خدا، پروردگارا مرا با رسول خود، و در بهشت خود، و در کنار خود و خانه خود دارالسلام جا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حاضران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من می بینم شما نیز می بینید؟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محبوب رسول خدا شما چه می بینید؟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اهل آسمانها را و با موکبها و هیئت های خود می نگرم، جبرئیل می بینم، و به رسول خدا می نگرم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بشتاب که آنچه از نعمت و رضوان الهی برایت آماده شده برایت بهتر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زید بن علی علیه السلام آمده گفت</w:t>
      </w:r>
      <w:r>
        <w:rPr>
          <w:rFonts w:eastAsia="IRNazanin" w:cs="IRNazanin"/>
          <w:color w:val="111111"/>
          <w:sz w:val="28"/>
          <w:szCs w:val="28"/>
          <w:rtl w:val="true"/>
          <w:lang w:bidi="fa-IR"/>
        </w:rPr>
        <w:t xml:space="preserve">: </w:t>
      </w:r>
      <w:bookmarkStart w:id="636" w:name="pg14830_160990"/>
    </w:p>
    <w:p>
      <w:pPr>
        <w:pStyle w:val="BookText"/>
        <w:rPr/>
      </w:pPr>
      <w:bookmarkEnd w:id="636"/>
      <w:r>
        <w:rPr>
          <w:rFonts w:ascii="IRNazanin" w:hAnsi="IRNazanin" w:eastAsia="IRNazanin"/>
          <w:color w:val="111111"/>
          <w:sz w:val="28"/>
          <w:sz w:val="28"/>
          <w:szCs w:val="28"/>
          <w:rtl w:val="true"/>
          <w:lang w:bidi="fa-IR"/>
        </w:rPr>
        <w:t>فاطمه علیها السلام در آخرین لحظات خود به جبرئیل، و رسول خدا صلی الله علیه واله ، و همینطور به عزرائیل سلام کرد، حاضران بر بالین او صدای گوش نواز فرشتگان را می شنیدند، و بوی عطرآگین آنها را که خوشبوترین بوها بود استشمام می کردند</w:t>
      </w:r>
      <w:r>
        <w:rPr>
          <w:rFonts w:eastAsia="IRNazanin" w:cs="IRNazanin"/>
          <w:color w:val="111111"/>
          <w:sz w:val="28"/>
          <w:szCs w:val="28"/>
          <w:rtl w:val="true"/>
          <w:lang w:bidi="fa-IR"/>
        </w:rPr>
        <w:t xml:space="preserve">. </w:t>
      </w:r>
      <w:r>
        <w:rPr>
          <w:rStyle w:val="FootnoteAnchor"/>
          <w:rtl w:val="true"/>
        </w:rPr>
        <w:footnoteReference w:id="336"/>
      </w:r>
    </w:p>
    <w:p>
      <w:pPr>
        <w:pStyle w:val="Heading5"/>
        <w:numPr>
          <w:ilvl w:val="4"/>
          <w:numId w:val="1"/>
        </w:numPr>
        <w:rPr/>
      </w:pPr>
      <w:bookmarkStart w:id="637" w:name="__RefHeading___Toc2644359_730472459"/>
      <w:bookmarkStart w:id="638" w:name="_Toc232"/>
      <w:bookmarkEnd w:id="637"/>
      <w:r>
        <w:rPr/>
        <w:t>19</w:t>
      </w:r>
      <w:r>
        <w:rPr>
          <w:rtl w:val="true"/>
        </w:rPr>
        <w:t xml:space="preserve">- </w:t>
      </w:r>
      <w:r>
        <w:rPr>
          <w:rtl w:val="true"/>
        </w:rPr>
        <w:t xml:space="preserve">لحظات شهادت فاطمه علیها السلام به گزارش اسماء بنت عمیس </w:t>
      </w:r>
      <w:r>
        <w:rPr>
          <w:rtl w:val="true"/>
        </w:rPr>
        <w:t>:</w:t>
      </w:r>
      <w:bookmarkEnd w:id="638"/>
    </w:p>
    <w:p>
      <w:pPr>
        <w:pStyle w:val="BookText"/>
        <w:rPr/>
      </w:pPr>
      <w:r>
        <w:rPr>
          <w:rFonts w:ascii="IRNazanin" w:hAnsi="IRNazanin" w:eastAsia="IRNazanin"/>
          <w:color w:val="111111"/>
          <w:sz w:val="28"/>
          <w:sz w:val="28"/>
          <w:szCs w:val="28"/>
          <w:rtl w:val="true"/>
          <w:lang w:bidi="fa-IR"/>
        </w:rPr>
        <w:t>از اسماء بنت عمیس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لحظات احتضار فاطمه علیها السلام فرا رسید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ساعت رحلت رسول خدا صلی الله علیه واله مقداری کافور از بهشت آورد، و پیامبر آنرا سه قسمت کرد، قسمتی از آنرا برای خود اختصاص داد، و قسمتی دیگر برای علی، و قسمتی را برای من باقی گذاشت که وزن آن چهل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خودم از آن کافور را که در فلانجا گذاشته ام بیاور و کنار بالینم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لحافش را بر سرش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درنگ کرده و در انتظار من باش، سپس مرا صدا کن، اگر جواب از من نشنیدی بدان که به پدرم ملحق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پس از اندکی درنگ فاطمه علیها السلام را صدا کرد، جوابی نشنید، و آنگاه او را چنین صدا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بِنْتُ مُحَمَّدٍ المصطفی ، یا بِنْتِ أَكْرَمُ مَنْ حَمَلَتْهُ النِّسَاءِ ، یا بِنْتَ خَيْرُ مِنْ وِطَاءَ الْحَصَى ، یا بِنْتِ مَنْ كَانَ مِنْ رَبِّهِ قابَ قَوْسَيْنِ أَوْ أذنی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دخت گرامی محمد مصطفی، ای دخت بهترین کسی که زنان او را در رحم خود حمل کرده اند، ای دختر بهترین کسی که روی زمین راه رفته است، ای دختر کسیکه در شب عروج به آسمانها به مقام قاب قوسين نائل آمد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از سیده طاهره علیها السلام نشنید، روپوش را کنار زد، ناگهان ديد آن مظلومه ستمدیده به لقاء پروردگارش نائل آمده است، خود را روی فاطمه علیها السلام انداخت، او را می بوسید می گفت</w:t>
      </w:r>
      <w:r>
        <w:rPr>
          <w:rFonts w:eastAsia="IRNazanin" w:cs="IRNazanin"/>
          <w:color w:val="111111"/>
          <w:sz w:val="28"/>
          <w:szCs w:val="28"/>
          <w:rtl w:val="true"/>
          <w:lang w:bidi="fa-IR"/>
        </w:rPr>
        <w:t xml:space="preserve">: </w:t>
      </w:r>
      <w:bookmarkStart w:id="639" w:name="pg14830_160991"/>
    </w:p>
    <w:p>
      <w:pPr>
        <w:pStyle w:val="BookText"/>
        <w:rPr/>
      </w:pPr>
      <w:bookmarkEnd w:id="639"/>
      <w:r>
        <w:rPr>
          <w:rFonts w:ascii="IRNazanin" w:hAnsi="IRNazanin" w:eastAsia="IRNazanin"/>
          <w:color w:val="111111"/>
          <w:sz w:val="28"/>
          <w:sz w:val="28"/>
          <w:szCs w:val="28"/>
          <w:rtl w:val="true"/>
          <w:lang w:bidi="fa-IR"/>
        </w:rPr>
        <w:t>اسم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حضور بابت رسول خدا صلی الله علیه واله رسیدی سلام مرا به وی ہر سان</w:t>
      </w:r>
      <w:r>
        <w:rPr>
          <w:rFonts w:eastAsia="IRNazanin" w:cs="IRNazanin"/>
          <w:color w:val="111111"/>
          <w:sz w:val="28"/>
          <w:szCs w:val="28"/>
          <w:rtl w:val="true"/>
          <w:lang w:bidi="fa-IR"/>
        </w:rPr>
        <w:t xml:space="preserve">. </w:t>
      </w:r>
      <w:r>
        <w:rPr>
          <w:rStyle w:val="FootnoteAnchor"/>
          <w:rtl w:val="true"/>
        </w:rPr>
        <w:footnoteReference w:id="337"/>
      </w:r>
    </w:p>
    <w:p>
      <w:pPr>
        <w:pStyle w:val="Heading5"/>
        <w:numPr>
          <w:ilvl w:val="4"/>
          <w:numId w:val="1"/>
        </w:numPr>
        <w:rPr/>
      </w:pPr>
      <w:bookmarkStart w:id="640" w:name="__RefHeading___Toc2644361_730472459"/>
      <w:bookmarkStart w:id="641" w:name="_Toc233"/>
      <w:bookmarkEnd w:id="640"/>
      <w:r>
        <w:rPr/>
        <w:t>20</w:t>
      </w:r>
      <w:r>
        <w:rPr>
          <w:rtl w:val="true"/>
        </w:rPr>
        <w:t xml:space="preserve">- </w:t>
      </w:r>
      <w:r>
        <w:rPr>
          <w:rtl w:val="true"/>
        </w:rPr>
        <w:t xml:space="preserve">حسن و حسین علیهما السلام بر بالین مادر </w:t>
      </w:r>
      <w:r>
        <w:rPr>
          <w:rtl w:val="true"/>
        </w:rPr>
        <w:t>:</w:t>
      </w:r>
      <w:bookmarkEnd w:id="641"/>
    </w:p>
    <w:p>
      <w:pPr>
        <w:pStyle w:val="BookText"/>
        <w:rPr/>
      </w:pPr>
      <w:r>
        <w:rPr>
          <w:rFonts w:ascii="IRNazanin" w:hAnsi="IRNazanin" w:eastAsia="IRNazanin"/>
          <w:color w:val="111111"/>
          <w:sz w:val="28"/>
          <w:sz w:val="28"/>
          <w:szCs w:val="28"/>
          <w:rtl w:val="true"/>
          <w:lang w:bidi="fa-IR"/>
        </w:rPr>
        <w:t>اسماء از فرط درد و اندوه گریبانش را چاک زده سراسیمه از خانه بیرون آمد، حسن و حسین علیهما السلام را بیرون در نزدیکی های خانه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منزل می آمدند، از اسماء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ما کجاست؟ اسماء سکوت اختیار کرد، آندو به منزل آمدند، دیدند مادرشان رو به قبله دراز کشیده است، حسین علیه السلام جلوتر خود را به مادرش رسانید و او را حرکت داد، ناگهان دید مادرش زندگی را وداع کرده است، آنگاه رو به برادرش حسن علیه السلام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خدا در مصیبت مادرم تو را أجر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خود را روی مادر انداخت، او را می بوسید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پیش از آنکه روح از بدنم مفارقت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پیش آمد، و پاهای مادرش را بوسه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پسرت حسینم، پیش از آنکه قلبم از حرکت باز ایستد با من سخن بگو</w:t>
      </w:r>
      <w:r>
        <w:rPr>
          <w:rFonts w:eastAsia="IRNazanin" w:cs="IRNazanin"/>
          <w:color w:val="111111"/>
          <w:sz w:val="28"/>
          <w:szCs w:val="28"/>
          <w:rtl w:val="true"/>
          <w:lang w:bidi="fa-IR"/>
        </w:rPr>
        <w:t xml:space="preserve">. </w:t>
      </w:r>
      <w:r>
        <w:rPr>
          <w:rStyle w:val="FootnoteAnchor"/>
          <w:rtl w:val="true"/>
        </w:rPr>
        <w:footnoteReference w:id="338"/>
      </w:r>
    </w:p>
    <w:p>
      <w:pPr>
        <w:pStyle w:val="Heading5"/>
        <w:numPr>
          <w:ilvl w:val="4"/>
          <w:numId w:val="1"/>
        </w:numPr>
        <w:rPr/>
      </w:pPr>
      <w:bookmarkStart w:id="642" w:name="__RefHeading___Toc2644363_730472459"/>
      <w:bookmarkStart w:id="643" w:name="_Toc234"/>
      <w:bookmarkEnd w:id="642"/>
      <w:r>
        <w:rPr/>
        <w:t>21</w:t>
      </w:r>
      <w:r>
        <w:rPr>
          <w:rtl w:val="true"/>
        </w:rPr>
        <w:t xml:space="preserve">- </w:t>
      </w:r>
      <w:r>
        <w:rPr>
          <w:rtl w:val="true"/>
        </w:rPr>
        <w:t xml:space="preserve">امیرالمؤمنین علیه السلام و شهادت فاطمه </w:t>
      </w:r>
      <w:r>
        <w:rPr>
          <w:rtl w:val="true"/>
        </w:rPr>
        <w:t>:</w:t>
      </w:r>
      <w:bookmarkEnd w:id="643"/>
    </w:p>
    <w:p>
      <w:pPr>
        <w:pStyle w:val="BookText"/>
        <w:rPr/>
      </w:pPr>
      <w:r>
        <w:rPr>
          <w:rFonts w:ascii="IRNazanin" w:hAnsi="IRNazanin" w:eastAsia="IRNazanin"/>
          <w:color w:val="111111"/>
          <w:sz w:val="28"/>
          <w:sz w:val="28"/>
          <w:szCs w:val="28"/>
          <w:rtl w:val="true"/>
          <w:lang w:bidi="fa-IR"/>
        </w:rPr>
        <w:t>اسماء به حسن و حسین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پدرتان را از درگذشت مادر تان با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با چشم گریان در حالیکه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مُحَمَّداهُ ، يَا أَ حَمْداً ، أَ لِيَوْمِ جَدَّدَ لَنَا موتک إِذَا مَاتَتْ أَمْناً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یا رسول الله، امروز با از دست دادن مادرمان مصیبت تو برای ما تجدید شد</w:t>
      </w:r>
      <w:r>
        <w:rPr>
          <w:rFonts w:eastAsia="IRNazanin" w:cs="IRNazanin"/>
          <w:color w:val="111111"/>
          <w:sz w:val="28"/>
          <w:szCs w:val="28"/>
          <w:rtl w:val="true"/>
          <w:lang w:bidi="fa-IR"/>
        </w:rPr>
        <w:t xml:space="preserve">. </w:t>
      </w:r>
      <w:bookmarkStart w:id="644" w:name="pg14830_160992"/>
    </w:p>
    <w:p>
      <w:pPr>
        <w:pStyle w:val="BookText"/>
        <w:rPr/>
      </w:pPr>
      <w:bookmarkEnd w:id="644"/>
      <w:r>
        <w:rPr>
          <w:rFonts w:ascii="IRNazanin" w:hAnsi="IRNazanin" w:eastAsia="IRNazanin"/>
          <w:color w:val="111111"/>
          <w:sz w:val="28"/>
          <w:sz w:val="28"/>
          <w:szCs w:val="28"/>
          <w:rtl w:val="true"/>
          <w:lang w:bidi="fa-IR"/>
        </w:rPr>
        <w:t>وارد مسجد شدند، پدر بزرگوارشان را از درگذشت مادر خبر دادند، امام علیه السلام با شنیدن این خبر چنان دگرگون شد و وضعش بهم خورد که بیهوش بر زمین افتاد، به صورتش آب زدند، بحال آمد، آنگاه با لحنی اندوهبار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بِمَنِ الْعَزَاءَ يَا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بک أتعزي ، فَفِيمَ الْعَزَاءَ مِنْ بعدک ؟</w:t>
      </w:r>
    </w:p>
    <w:p>
      <w:pPr>
        <w:pStyle w:val="BookText"/>
        <w:rPr/>
      </w:pPr>
      <w:r>
        <w:rPr>
          <w:rFonts w:ascii="IRNazanin" w:hAnsi="IRNazanin" w:eastAsia="IRNazanin"/>
          <w:color w:val="111111"/>
          <w:sz w:val="28"/>
          <w:sz w:val="28"/>
          <w:szCs w:val="28"/>
          <w:rtl w:val="true"/>
          <w:lang w:bidi="fa-IR"/>
        </w:rPr>
        <w:t>دختر عزیز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چه وسیله تسلی پیدا کنم؟ تاکنون خود را با تو تسلی میدادم و بار سنگین مصیبت را بدوش میکشیدم، تو بگو پس از تو با چه کسی درد خود را تسکین دهم؟ </w:t>
      </w:r>
      <w:r>
        <w:rPr>
          <w:rStyle w:val="FootnoteAnchor"/>
          <w:rtl w:val="true"/>
        </w:rPr>
        <w:footnoteReference w:id="339"/>
      </w:r>
    </w:p>
    <w:p>
      <w:pPr>
        <w:pStyle w:val="Heading5"/>
        <w:numPr>
          <w:ilvl w:val="4"/>
          <w:numId w:val="1"/>
        </w:numPr>
        <w:rPr/>
      </w:pPr>
      <w:bookmarkStart w:id="645" w:name="__RefHeading___Toc2644365_730472459"/>
      <w:bookmarkStart w:id="646" w:name="_Toc235"/>
      <w:bookmarkEnd w:id="645"/>
      <w:r>
        <w:rPr/>
        <w:t>22</w:t>
      </w:r>
      <w:r>
        <w:rPr>
          <w:rtl w:val="true"/>
        </w:rPr>
        <w:t xml:space="preserve">- </w:t>
      </w:r>
      <w:r>
        <w:rPr>
          <w:rtl w:val="true"/>
        </w:rPr>
        <w:t xml:space="preserve">على علیه السلام بر بالین صدیقه طاهره علیها السلام </w:t>
      </w:r>
      <w:r>
        <w:rPr>
          <w:rtl w:val="true"/>
        </w:rPr>
        <w:t>:</w:t>
      </w:r>
      <w:bookmarkEnd w:id="646"/>
    </w:p>
    <w:p>
      <w:pPr>
        <w:pStyle w:val="BookText"/>
        <w:rPr/>
      </w:pPr>
      <w:r>
        <w:rPr>
          <w:rFonts w:ascii="IRNazanin" w:hAnsi="IRNazanin" w:eastAsia="IRNazanin"/>
          <w:color w:val="111111"/>
          <w:sz w:val="28"/>
          <w:sz w:val="28"/>
          <w:szCs w:val="28"/>
          <w:rtl w:val="true"/>
          <w:lang w:bidi="fa-IR"/>
        </w:rPr>
        <w:t>مسعودی مورخ نامدار عرب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فاطمه علیها السلام از دنیا رفت على علیه السلام بی تابی بسیار نمود، به شدت می گریست و ابیات زیر را در مصیبت آن سیده زنان عالم زمزمه می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اجْتِمَاعِ مِنْ خلیلین 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الْمَمَاتِ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IRNazanin" w:hAnsi="IRNazanin" w:eastAsia="IRNazanin"/>
          <w:color w:val="111111"/>
          <w:sz w:val="28"/>
          <w:sz w:val="28"/>
          <w:szCs w:val="28"/>
          <w:rtl w:val="true"/>
          <w:lang w:bidi="fa-IR"/>
        </w:rPr>
        <w:t>برای هر پیوندی در میان دو دوست یک جدائی هست، ولی هرگونه جدائی در میان دو دوست جز جدائی مرگ کم و قابل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فاطمه علیها السلام پس از رسول خدا صلی الله علیه واله دلیل آنست که هیچ دوستی دائمی و پایدار نیست</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علیه السلام پس از شنیدن خبر عروج فاطمه علیها السلام دو فرزندش حسن و حسین علیهما السلام را برداشته و با هم وارد اطاق فاطمه علیها السلام شدند جسد مطهر آن بانو هنوز در آن جا بود، وارد اطاق که شدند دیدند اسماء بنت عمیس بر بالین فاطمه علیها السلام نشسته و زار می زند و میگرید و می گوید</w:t>
      </w:r>
      <w:r>
        <w:rPr>
          <w:rFonts w:eastAsia="IRNazanin" w:cs="IRNazanin"/>
          <w:color w:val="111111"/>
          <w:sz w:val="28"/>
          <w:szCs w:val="28"/>
          <w:rtl w:val="true"/>
          <w:lang w:bidi="fa-IR"/>
        </w:rPr>
        <w:t xml:space="preserve">: </w:t>
      </w:r>
      <w:bookmarkStart w:id="647" w:name="pg14830_160993"/>
    </w:p>
    <w:p>
      <w:pPr>
        <w:pStyle w:val="BookText"/>
        <w:rPr/>
      </w:pPr>
      <w:bookmarkEnd w:id="647"/>
      <w:r>
        <w:rPr>
          <w:rFonts w:ascii="IRNazanin" w:hAnsi="IRNazanin" w:eastAsia="IRNazanin"/>
          <w:color w:val="111111"/>
          <w:sz w:val="28"/>
          <w:sz w:val="28"/>
          <w:szCs w:val="28"/>
          <w:rtl w:val="true"/>
          <w:lang w:bidi="fa-IR"/>
        </w:rPr>
        <w:t xml:space="preserve">ای یتیمان پیامبر صلی الله علیه واله ما پس از پیامبر صلی الله علیه واله خود را به فاطمه علیها السلام تسلی می دادیم، اکنون پس از فاطمه علیها السلام به چه کسی می توانیم تسلی پیدا کنیم؟ </w:t>
      </w:r>
      <w:r>
        <w:rPr>
          <w:rStyle w:val="FootnoteAnchor"/>
          <w:rtl w:val="true"/>
        </w:rPr>
        <w:footnoteReference w:id="341"/>
      </w:r>
    </w:p>
    <w:p>
      <w:pPr>
        <w:pStyle w:val="Heading5"/>
        <w:numPr>
          <w:ilvl w:val="4"/>
          <w:numId w:val="1"/>
        </w:numPr>
        <w:rPr/>
      </w:pPr>
      <w:bookmarkStart w:id="648" w:name="__RefHeading___Toc2644367_730472459"/>
      <w:bookmarkStart w:id="649" w:name="_Toc236"/>
      <w:bookmarkEnd w:id="648"/>
      <w:r>
        <w:rPr/>
        <w:t>23</w:t>
      </w:r>
      <w:r>
        <w:rPr>
          <w:rtl w:val="true"/>
        </w:rPr>
        <w:t xml:space="preserve">- </w:t>
      </w:r>
      <w:r>
        <w:rPr>
          <w:rtl w:val="true"/>
        </w:rPr>
        <w:t>وصیت صدیقه طاهره علیها السلام</w:t>
      </w:r>
      <w:r>
        <w:rPr>
          <w:rtl w:val="true"/>
        </w:rPr>
        <w:t>:</w:t>
      </w:r>
      <w:bookmarkEnd w:id="649"/>
    </w:p>
    <w:p>
      <w:pPr>
        <w:pStyle w:val="BookText"/>
        <w:rPr/>
      </w:pPr>
      <w:r>
        <w:rPr>
          <w:rFonts w:ascii="IRNazanin" w:hAnsi="IRNazanin" w:eastAsia="IRNazanin"/>
          <w:color w:val="111111"/>
          <w:sz w:val="28"/>
          <w:sz w:val="28"/>
          <w:szCs w:val="28"/>
          <w:rtl w:val="true"/>
          <w:lang w:bidi="fa-IR"/>
        </w:rPr>
        <w:t>پس از عروج فاطمه علیها السلام امیرالمؤمنین علیه السلام روپوش از روی جسد پاک فاطمه علیها السلام کنار زده بالای سر آن سیده زنان عالم نامه ای دید، آن را برداشت و خواند، در آن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 هَذَا مَا أَوْصَتْ بِهِ فاطمه بِنْتَ رَسُولِ اللَّهِ صلی اللَّهِ علیه واله أَوْصَتْ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إِلَّا اللَّهُ ، وَ أَنَّ مُحَمَّداً عَبْدُهُ وَ رَسُولُهُ ، وَأَنْ الْجَنَّةَ حَقٍّ ، وَ النَّارَ حَقٍّ ، وَ أَنَّ السَّاعَةَ آتِيَةُ لَا رَيْبَ فِيهَا ، وَأَنْ اللَّهِ يتبث مَنْ فِي الْقُبُورِ ، یا علی أَنَا فَاطِمَةُ بِنْتُ مُحَمَّدٍ زوجنى اللَّهِ منک کون لَكَ فِي الدُّنْيَا وَ الْآخِرَةِ ، أَنْتَ أولی بی مِنْ غَيْرِي حَنِّطْنِي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به نام خداوند بخشنده مهربان، این وصیتی است که فاطمه از خود به جا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گواهی میدهد که خدائی جز خدای یکتا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بنده و فرستاده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حق است، دوزخ حق است، تردیدی در اینکه روز جزا و قیامت به وقوع خواهد پیوست، و خدا کلیه مرده گان را زنده کرده و از قبرهای خود برخواهد انگیخت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دختر رسول خدا صلی الله علیه واله فاطمه هستم، خدا مرا به همسری تو انتخاب کرد تا من در دنیا و آخرت از آن تو و در کنارت باشم، تو از دیگران به من نزدیکتر و شایسته تری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حَنِّطْنِي ، وَ غَسِّلْنِي ، وَ كَفِّنِّي بِاللَّيْلِ ، وَصَلَ عَلَيَّ ، وأدفني بِاللَّيْلِ ، وَ تُعْلِمْ أَحَداً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تو خود مرا حنوط کن و غسلم بده، و کفن کن و شبانه بر من نماز خوانده و به خاکم بسپار و کسی را از این ماجرا آگاه مفرما</w:t>
      </w:r>
      <w:r>
        <w:rPr>
          <w:rFonts w:eastAsia="IRNazanin" w:cs="IRNazanin"/>
          <w:color w:val="111111"/>
          <w:sz w:val="28"/>
          <w:szCs w:val="28"/>
          <w:rtl w:val="true"/>
          <w:lang w:bidi="fa-IR"/>
        </w:rPr>
        <w:t xml:space="preserve">. </w:t>
      </w:r>
      <w:r>
        <w:rPr>
          <w:rStyle w:val="FootnoteAnchor"/>
          <w:rtl w:val="true"/>
        </w:rPr>
        <w:footnoteReference w:id="342"/>
      </w:r>
      <w:bookmarkStart w:id="650" w:name="pg14830_160994"/>
    </w:p>
    <w:p>
      <w:pPr>
        <w:pStyle w:val="Heading5"/>
        <w:numPr>
          <w:ilvl w:val="4"/>
          <w:numId w:val="1"/>
        </w:numPr>
        <w:rPr/>
      </w:pPr>
      <w:bookmarkStart w:id="651" w:name="__RefHeading___Toc2644369_730472459"/>
      <w:bookmarkStart w:id="652" w:name="_Toc237"/>
      <w:bookmarkEnd w:id="650"/>
      <w:bookmarkEnd w:id="651"/>
      <w:r>
        <w:rPr/>
        <w:t>24</w:t>
      </w:r>
      <w:r>
        <w:rPr>
          <w:rtl w:val="true"/>
        </w:rPr>
        <w:t xml:space="preserve">- </w:t>
      </w:r>
      <w:r>
        <w:rPr>
          <w:rtl w:val="true"/>
        </w:rPr>
        <w:t xml:space="preserve">سوگ فاطمه علیها السلام </w:t>
      </w:r>
      <w:r>
        <w:rPr>
          <w:rtl w:val="true"/>
        </w:rPr>
        <w:t>:</w:t>
      </w:r>
      <w:bookmarkEnd w:id="652"/>
    </w:p>
    <w:p>
      <w:pPr>
        <w:pStyle w:val="BookText"/>
        <w:rPr/>
      </w:pPr>
      <w:r>
        <w:rPr>
          <w:rFonts w:ascii="IRNazanin" w:hAnsi="IRNazanin" w:eastAsia="IRNazanin"/>
          <w:color w:val="111111"/>
          <w:sz w:val="28"/>
          <w:sz w:val="28"/>
          <w:szCs w:val="28"/>
          <w:rtl w:val="true"/>
          <w:lang w:bidi="fa-IR"/>
        </w:rPr>
        <w:t>در روایتی آمده مردم مدینه در فقدان فاطمه علیها السلام یکصدا ضجه و ناله سر دادند، زنان بنی هاشم به خانه فاطمه علیها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هم زار می زدند و بی تابانه می گریستند چنانکه از صدای گریه آنان مدینه به لرزه درآمد، سیل اشک بر گونه هایشان روان میکردند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انبوه مردم مدینه همانند موهای گردن اسب با نظم خاصی به خانه فاطمه علیها السلام و محضر امیرالمؤمنین علیه السلام و مشرف می شدند، آن حضرت نشسته بودند، و حسن و حسین علیهما السلام در مقابل او نشسته و گریه می کردند، یتیمان فاطمه علیها السلام چنان می گریستند که مردم مدینه را بگریه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علیها السلام دختر فاطمه علیها السلام در حالیکه چادری بر سر، و پوششی بر چهره داشت، و دامنش از زمین کشیده می شد، و گریه و زاری توان او را از دستش گرفته بود از خانه بیرون آمد، و با صدای بلند چنین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ألآن حَقّاً فقدناک فَقَدَا لَا لِقَاءِ بَعْدِهِ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بابا یا رسول الله براستی که ما تو را امروز از دست دادیم، چنان تو را از دست دادیم که پس از آن هرگز به دیدار تو نائل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جمع شدند و مقابل درب خانه فاطمه علیها السلام ناله می کردند، میگریستند، و منتظر بودند که جسد پاک آن بانو بیرون بیاید و بر وی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ابوذر غفاری از خانه بیرون آمده 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خود بر و باد، زیرا دفن فاطمه علیها السلام تا شب به تأخیر می افتد، و مردم به خانه های خود رفتند</w:t>
      </w:r>
      <w:r>
        <w:rPr>
          <w:rFonts w:eastAsia="IRNazanin" w:cs="IRNazanin"/>
          <w:color w:val="111111"/>
          <w:sz w:val="28"/>
          <w:szCs w:val="28"/>
          <w:rtl w:val="true"/>
          <w:lang w:bidi="fa-IR"/>
        </w:rPr>
        <w:t xml:space="preserve">. </w:t>
      </w:r>
      <w:r>
        <w:rPr>
          <w:rStyle w:val="FootnoteAnchor"/>
          <w:rtl w:val="true"/>
        </w:rPr>
        <w:footnoteReference w:id="343"/>
      </w:r>
    </w:p>
    <w:p>
      <w:pPr>
        <w:pStyle w:val="Heading5"/>
        <w:numPr>
          <w:ilvl w:val="4"/>
          <w:numId w:val="1"/>
        </w:numPr>
        <w:rPr/>
      </w:pPr>
      <w:bookmarkStart w:id="653" w:name="__RefHeading___Toc2644371_730472459"/>
      <w:bookmarkStart w:id="654" w:name="_Toc238"/>
      <w:bookmarkEnd w:id="653"/>
      <w:r>
        <w:rPr/>
        <w:t>25</w:t>
      </w:r>
      <w:r>
        <w:rPr>
          <w:rtl w:val="true"/>
        </w:rPr>
        <w:t xml:space="preserve">- </w:t>
      </w:r>
      <w:r>
        <w:rPr>
          <w:rtl w:val="true"/>
        </w:rPr>
        <w:t xml:space="preserve">غسل و تکفین فاطمه علیها السلام </w:t>
      </w:r>
      <w:r>
        <w:rPr>
          <w:rtl w:val="true"/>
        </w:rPr>
        <w:t>:</w:t>
      </w:r>
      <w:bookmarkEnd w:id="65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فرا رسید امیرالمؤمنین علیه السلام جسد پاک آن بانو را غسل داد، هنگام غسل </w:t>
      </w:r>
      <w:bookmarkStart w:id="655" w:name="pg14830_160995"/>
    </w:p>
    <w:p>
      <w:pPr>
        <w:pStyle w:val="BookText"/>
        <w:rPr/>
      </w:pPr>
      <w:bookmarkEnd w:id="655"/>
      <w:r>
        <w:rPr>
          <w:rFonts w:ascii="IRNazanin" w:hAnsi="IRNazanin" w:eastAsia="IRNazanin"/>
          <w:color w:val="111111"/>
          <w:sz w:val="28"/>
          <w:sz w:val="28"/>
          <w:szCs w:val="28"/>
          <w:rtl w:val="true"/>
          <w:lang w:bidi="fa-IR"/>
        </w:rPr>
        <w:t>کسی جز حسن و حسین، و زینب و ام کلثوم، و فضه و اسماء حاضر نبود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روایتی از اسماء بنت عمیق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من وصیت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جز من و علی علیه السلام کسی به غسل آن بانو مبادرت نکند، بنابراین من هنگام غسل امیرالمؤمنین علی علیه السلام را یاری می کردم</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موقع غسل صدیقه طاهره علیها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فاطمه دختر پیامبر برگزیده توست، پروردگارا حجت او را به وی تلقین فرما و برهانش را بزرگ، و مرتبه او را عالی بدار، و او را در جوار پدر بزرگوارش محمد صلی الله علیه واله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با همان پارچه ایکه بدن مطهر رسول خدا صلی الله علیه واله را خشک فرمود، بدن مطهر فاطمه علیها السلام را نیز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غسل پایان پذیرفت، علی علیه السلام جنازه مقدس آن بانو را در سریری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به امام حسن علیه السلام دستور داد تا ابوذر را خبر کند، دستور اجرا شد، و ابوذر آمد، جنازه را به محل نماز حمل کردند، حسنین علیهما السلام نیز در تشییع مادر حضور داشتند، آنگاه علی علیه السلام بر فاطمه علیها السلام نماز خواند</w:t>
      </w:r>
      <w:r>
        <w:rPr>
          <w:rFonts w:eastAsia="IRNazanin" w:cs="IRNazanin"/>
          <w:color w:val="111111"/>
          <w:sz w:val="28"/>
          <w:szCs w:val="28"/>
          <w:rtl w:val="true"/>
          <w:lang w:bidi="fa-IR"/>
        </w:rPr>
        <w:t xml:space="preserve">. </w:t>
      </w:r>
      <w:r>
        <w:rPr>
          <w:rStyle w:val="FootnoteAnchor"/>
          <w:rtl w:val="true"/>
        </w:rPr>
        <w:footnoteReference w:id="346"/>
      </w:r>
    </w:p>
    <w:p>
      <w:pPr>
        <w:pStyle w:val="Heading5"/>
        <w:numPr>
          <w:ilvl w:val="4"/>
          <w:numId w:val="1"/>
        </w:numPr>
        <w:rPr/>
      </w:pPr>
      <w:bookmarkStart w:id="656" w:name="__RefHeading___Toc2644373_730472459"/>
      <w:bookmarkStart w:id="657" w:name="_Toc239"/>
      <w:bookmarkEnd w:id="656"/>
      <w:r>
        <w:rPr/>
        <w:t>26</w:t>
      </w:r>
      <w:r>
        <w:rPr>
          <w:rtl w:val="true"/>
        </w:rPr>
        <w:t xml:space="preserve">- </w:t>
      </w:r>
      <w:r>
        <w:rPr>
          <w:rtl w:val="true"/>
        </w:rPr>
        <w:t xml:space="preserve">حسنین علیهما السلام در آغوش مادر </w:t>
      </w:r>
      <w:r>
        <w:rPr>
          <w:rtl w:val="true"/>
        </w:rPr>
        <w:t>:</w:t>
      </w:r>
      <w:bookmarkEnd w:id="657"/>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غسل فاطمه علیها السلام بودم، او را در پیراهن خود بدون آنکه از تنش در آورم غسل دادم، بخدا بدن فاطمه علیها السلام مبارک، و پاک و پاکیزه بود، سپس او را با باقیمانده حنوط رسول الله صلی الله علیه واله حنوط کردم، بعد شروع به تکفین وی نمودم، او را در چند کفن پیچیدم آنگاه هنگامی که خواستم بندهای کفن را ببندم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نادیت یا أُمِّ كُلْثُومٍ ، یا زینب ، یا فِضَّةٍ یا حَسَنٍ وَ یا حسین هَلُمُّوا تَزَوَّدُوا مِنْ أمکم فَهَذَا الْفِرَاقُ وَ اللِّقَاءُ فِي الْجَنَّةِ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صدا زدم، ام کلثوم، زینب، فضه،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بیائید و مادرتان را وداع و از وی توشه</w:t>
      </w:r>
    </w:p>
    <w:p>
      <w:pPr>
        <w:pStyle w:val="BookText"/>
        <w:rPr/>
      </w:pPr>
      <w:r>
        <w:rPr>
          <w:rFonts w:ascii="IRNazanin" w:hAnsi="IRNazanin" w:eastAsia="IRNazanin"/>
          <w:color w:val="111111"/>
          <w:sz w:val="28"/>
          <w:sz w:val="28"/>
          <w:szCs w:val="28"/>
          <w:rtl w:val="true"/>
          <w:lang w:bidi="fa-IR"/>
        </w:rPr>
        <w:t>بگیرید، اکنون وقت جدائی است، دیگر ملاقات او در بهشت صورت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جلو آمدند و بشدت می گریستند، و با درد و اندوه بی پایانی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واحسرتاه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تنطفی ابْدَأْ مَنْ فَقَدَ جَدِّنَا مُحَمَّدِ الْمُصْطَفَى وَ أُمُّنَا فَاطِمَةُ الزَّهْرَاءِ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از سوز این حسرت دردناک که هرگز رو به خاموشی نمیگذارد، آه از حسرت فقدان</w:t>
      </w:r>
    </w:p>
    <w:p>
      <w:pPr>
        <w:pStyle w:val="BookText"/>
        <w:rPr/>
      </w:pPr>
      <w:r>
        <w:rPr>
          <w:rFonts w:ascii="IRNazanin" w:hAnsi="IRNazanin" w:eastAsia="IRNazanin"/>
          <w:color w:val="111111"/>
          <w:sz w:val="28"/>
          <w:sz w:val="28"/>
          <w:szCs w:val="28"/>
          <w:rtl w:val="true"/>
          <w:lang w:bidi="fa-IR"/>
        </w:rPr>
        <w:t>جد بزرگوار و مادرمان فاطمه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و فاطمه علیها السلام را روی دستش برداشت، و او را به طرف قبر مطهر پدرش برد،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حَبِيبَ اللَّهُ ، السَّلَامُ علیک یا نُورِ اللَّهِ ، السَّلَامُ علیک یا صَفْوَةَ اللَّهِ السَّلَامُ علیک والتحیة ، وَاصِلَةٍ مِنِّي إِلَيْكَ وَ لدیک وَ مَنْ إبنتك النَّازِلَةُ علیک بفنائک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الْوَدِيعَةِ قَدْ استردت ، وَ الرَّهِينَةُ قَدْ أَخَذَتْ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أحزناه عَلَى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بَعْدِهِ عَلَى الْبَتُولِ ، وَ لَقَدْ اسْوَدَّتِ عَلَى الغبراء وَ بَعُدَتْ عَنِّي الْخَضْرَاءِ ، فواحزناه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 اسفاه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حبیب خدا، سلام بر تو ای نور خدا سلام بر تو ای برگزیده خدا، سلام و تحت مداوم من بر تو باد، سلام از من و از دخترت بر تو، از دخترت که هم اینک در جوار تو جا میگیرد، هم اینک امانت عالیمقدارت پس داده شد آه از اندوه بی پایان من برای فقدان رسول الله، و سپس بعد از او برای فاطمه بتول علیها السلام ، روی زمین در مقابل چشمم تیره و تار شده و آسمان از من فاصله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شاهد بودم که فاطمه علیها السلام ناله جانکاهی کشید و دو دست خود را از کفن بیرون آورده و فرزندانش را به سینه اش چسبانید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سروش غیبی مرا صدا زد که یا علی حسن و حسین علیهما السلام را از سینه مادرشان بلند کن که بخدا فرشتگان آسمان را به گریه انداختند</w:t>
      </w:r>
      <w:r>
        <w:rPr>
          <w:rFonts w:eastAsia="IRNazanin" w:cs="IRNazanin"/>
          <w:color w:val="111111"/>
          <w:sz w:val="28"/>
          <w:szCs w:val="28"/>
          <w:rtl w:val="true"/>
          <w:lang w:bidi="fa-IR"/>
        </w:rPr>
        <w:t xml:space="preserve">. </w:t>
      </w:r>
      <w:r>
        <w:rPr>
          <w:rStyle w:val="FootnoteAnchor"/>
          <w:rtl w:val="true"/>
        </w:rPr>
        <w:footnoteReference w:id="347"/>
      </w:r>
      <w:bookmarkStart w:id="658" w:name="pg14830_160997"/>
    </w:p>
    <w:p>
      <w:pPr>
        <w:pStyle w:val="Heading2"/>
        <w:numPr>
          <w:ilvl w:val="1"/>
          <w:numId w:val="1"/>
        </w:numPr>
        <w:rPr/>
      </w:pPr>
      <w:bookmarkStart w:id="659" w:name="__RefHeading___Toc2644375_730472459"/>
      <w:bookmarkStart w:id="660" w:name="_Toc240"/>
      <w:bookmarkEnd w:id="658"/>
      <w:bookmarkEnd w:id="659"/>
      <w:r>
        <w:rPr>
          <w:rtl w:val="true"/>
        </w:rPr>
        <w:t>گفتار دوازدهم</w:t>
      </w:r>
      <w:bookmarkEnd w:id="660"/>
    </w:p>
    <w:p>
      <w:pPr>
        <w:pStyle w:val="Heading3"/>
        <w:numPr>
          <w:ilvl w:val="2"/>
          <w:numId w:val="1"/>
        </w:numPr>
        <w:rPr/>
      </w:pPr>
      <w:bookmarkStart w:id="661" w:name="__RefHeading___Toc2644377_730472459"/>
      <w:bookmarkStart w:id="662" w:name="_Toc241"/>
      <w:bookmarkEnd w:id="661"/>
      <w:r>
        <w:rPr/>
        <w:t>1</w:t>
      </w:r>
      <w:r>
        <w:rPr>
          <w:rtl w:val="true"/>
        </w:rPr>
        <w:t xml:space="preserve">- </w:t>
      </w:r>
      <w:r>
        <w:rPr>
          <w:rtl w:val="true"/>
        </w:rPr>
        <w:t>حضرت آية الله حاج سید محمد مهدی مرتضوی لنگرودی دامت توفیقانه</w:t>
      </w:r>
      <w:bookmarkEnd w:id="662"/>
    </w:p>
    <w:p>
      <w:pPr>
        <w:pStyle w:val="Heading4"/>
        <w:numPr>
          <w:ilvl w:val="3"/>
          <w:numId w:val="1"/>
        </w:numPr>
        <w:rPr/>
      </w:pPr>
      <w:bookmarkStart w:id="663" w:name="__RefHeading___Toc2644379_730472459"/>
      <w:bookmarkStart w:id="664" w:name="_Toc242"/>
      <w:bookmarkEnd w:id="663"/>
      <w:r>
        <w:rPr>
          <w:rtl w:val="true"/>
        </w:rPr>
        <w:t>اشاره</w:t>
      </w:r>
      <w:bookmarkEnd w:id="664"/>
    </w:p>
    <w:p>
      <w:pPr>
        <w:pStyle w:val="BookText"/>
        <w:rPr/>
      </w:pPr>
      <w:r>
        <w:rPr>
          <w:rtl w:val="true"/>
        </w:rPr>
        <mc:AlternateContent>
          <mc:Choice Requires="wps">
            <w:drawing>
              <wp:inline distT="0" distB="0" distL="0" distR="0">
                <wp:extent cx="5334000" cy="6464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50"/>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351" o:detectmouseclick="t"/>
                <v:stroke color="#3465a4" joinstyle="round" endcap="flat"/>
                <w10:wrap type="none"/>
              </v:shape>
            </w:pict>
          </mc:Fallback>
        </mc:AlternateConten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w:t>
      </w:r>
      <w:r>
        <w:rPr>
          <w:rFonts w:eastAsia="IRNazanin" w:cs="IRNazanin"/>
          <w:color w:val="111111"/>
          <w:sz w:val="28"/>
          <w:szCs w:val="28"/>
          <w:rtl w:val="true"/>
          <w:lang w:bidi="fa-IR"/>
        </w:rPr>
        <w:t xml:space="preserve">) </w:t>
      </w:r>
      <w:bookmarkStart w:id="665" w:name="pg14830_160998"/>
    </w:p>
    <w:p>
      <w:pPr>
        <w:pStyle w:val="Heading4"/>
        <w:numPr>
          <w:ilvl w:val="3"/>
          <w:numId w:val="1"/>
        </w:numPr>
        <w:rPr/>
      </w:pPr>
      <w:bookmarkStart w:id="666" w:name="__RefHeading___Toc2644381_730472459"/>
      <w:bookmarkStart w:id="667" w:name="_Toc243"/>
      <w:bookmarkEnd w:id="665"/>
      <w:bookmarkEnd w:id="666"/>
      <w:r>
        <w:rPr>
          <w:rtl w:val="true"/>
        </w:rPr>
        <w:t>فضائل اهل بيت علیهم السلام</w:t>
      </w:r>
      <w:bookmarkEnd w:id="667"/>
    </w:p>
    <w:p>
      <w:pPr>
        <w:pStyle w:val="Heading5"/>
        <w:numPr>
          <w:ilvl w:val="4"/>
          <w:numId w:val="1"/>
        </w:numPr>
        <w:rPr/>
      </w:pPr>
      <w:bookmarkStart w:id="668" w:name="__RefHeading___Toc2644383_730472459"/>
      <w:bookmarkStart w:id="669" w:name="_Toc244"/>
      <w:bookmarkEnd w:id="668"/>
      <w:r>
        <w:rPr>
          <w:rtl w:val="true"/>
        </w:rPr>
        <w:t>اشاره</w:t>
      </w:r>
      <w:bookmarkEnd w:id="66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خير خلقه وأشرف بريته محمد واله أجمعين</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2644385_730472459"/>
      <w:bookmarkStart w:id="671" w:name="_Toc245"/>
      <w:bookmarkEnd w:id="670"/>
      <w:r>
        <w:rPr/>
        <w:t>1</w:t>
      </w:r>
      <w:r>
        <w:rPr>
          <w:rtl w:val="true"/>
        </w:rPr>
        <w:t xml:space="preserve">- </w:t>
      </w:r>
      <w:r>
        <w:rPr>
          <w:rtl w:val="true"/>
        </w:rPr>
        <w:t>خاندان رسول خدا با احدی قابل قیاس نیستند</w:t>
      </w:r>
      <w:bookmarkEnd w:id="671"/>
    </w:p>
    <w:p>
      <w:pPr>
        <w:pStyle w:val="Heading6"/>
        <w:numPr>
          <w:ilvl w:val="5"/>
          <w:numId w:val="1"/>
        </w:numPr>
        <w:rPr/>
      </w:pPr>
      <w:bookmarkStart w:id="672" w:name="__RefHeading___Toc2644387_730472459"/>
      <w:bookmarkStart w:id="673" w:name="_Toc246"/>
      <w:bookmarkEnd w:id="672"/>
      <w:r>
        <w:rPr>
          <w:rtl w:val="true"/>
        </w:rPr>
        <w:t>اشاره</w:t>
      </w:r>
      <w:bookmarkEnd w:id="673"/>
    </w:p>
    <w:p>
      <w:pPr>
        <w:pStyle w:val="BookText"/>
        <w:rPr/>
      </w:pPr>
      <w:r>
        <w:rPr>
          <w:rFonts w:ascii="Amiri" w:hAnsi="Amiri" w:eastAsia="Amiri" w:cs="Amiri"/>
          <w:color w:val="111111"/>
          <w:sz w:val="28"/>
          <w:sz w:val="28"/>
          <w:szCs w:val="28"/>
          <w:rtl w:val="true"/>
          <w:lang w:bidi="ar-SA"/>
        </w:rPr>
        <w:t xml:space="preserve">الْحَافِظُ ابْنُ شِيرَوَيْهِ الدَّيْلَمِيِّ ،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صلی اللَّهِ علیه واله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نَحْنُ أَهْلُ بَيْتٍ لَا يُقَاسُ بِنَا أَحَدُ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محب الدین طبری در ذخائر العقبی،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والرياض النضره،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حموینی در قرائد المطين، ج ا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 مير در حبيب السير،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متقی هندی در کنز العمال،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کنز العمال، مطبوع در حاشيه مسند 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 الرؤوف بناری در کنرز الحنابن،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نبهانی در جواهر البحار،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عبد الفتاح عبد المقصود، در الامام علي،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حافظ ابن شیرویه دیلمی از انس بن مالک انصاری روایت میکند که گفت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کسی با ما مقایسه نمی شود</w:t>
      </w:r>
      <w:r>
        <w:rPr>
          <w:rFonts w:eastAsia="IRNazanin" w:cs="IRNazanin"/>
          <w:color w:val="111111"/>
          <w:sz w:val="28"/>
          <w:szCs w:val="28"/>
          <w:rtl w:val="true"/>
          <w:lang w:bidi="fa-IR"/>
        </w:rPr>
        <w:t xml:space="preserve">. </w:t>
      </w:r>
      <w:bookmarkStart w:id="674" w:name="pg14830_160999"/>
    </w:p>
    <w:p>
      <w:pPr>
        <w:pStyle w:val="BookText"/>
        <w:rPr/>
      </w:pPr>
      <w:bookmarkEnd w:id="674"/>
      <w:r>
        <w:rPr>
          <w:rFonts w:ascii="IRNazanin" w:hAnsi="IRNazanin" w:eastAsia="IRNazanin"/>
          <w:color w:val="111111"/>
          <w:sz w:val="28"/>
          <w:sz w:val="28"/>
          <w:szCs w:val="28"/>
          <w:rtl w:val="true"/>
          <w:lang w:bidi="fa-IR"/>
        </w:rPr>
        <w:t xml:space="preserve">پوشیده نماند که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يُقَاسُ بِنَا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الفاظ ولی از نظر معنی و مفهوم متحد با هم در موارد بسیاری از ائمه معصومین علیهم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حقیقت کانالی است که به اقیانوس بیکران فضائل و مناقب آن دندان شرف و عصمت علیهم السلام راه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مناقب بی شماری که تنها ذکر استوار آن در طوماری ده ها کتاب ضخیم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دلیل رعایت اختصار قطراتی از اقیانوس نا محدود فضائل و مناقب اهل بیت پاک رسول خدا صلی الله علیه واله را انتخاب و به عرض عزیزان می رسانیم</w:t>
      </w:r>
      <w:r>
        <w:rPr>
          <w:rFonts w:eastAsia="IRNazanin" w:cs="IRNazanin"/>
          <w:color w:val="111111"/>
          <w:sz w:val="28"/>
          <w:szCs w:val="28"/>
          <w:rtl w:val="true"/>
          <w:lang w:bidi="fa-IR"/>
        </w:rPr>
        <w:t>:</w:t>
      </w:r>
    </w:p>
    <w:p>
      <w:pPr>
        <w:pStyle w:val="Heading6"/>
        <w:numPr>
          <w:ilvl w:val="5"/>
          <w:numId w:val="1"/>
        </w:numPr>
        <w:rPr/>
      </w:pPr>
      <w:bookmarkStart w:id="675" w:name="__RefHeading___Toc2644389_730472459"/>
      <w:bookmarkStart w:id="676" w:name="_Toc247"/>
      <w:bookmarkEnd w:id="675"/>
      <w:r>
        <w:rPr/>
        <w:t>1</w:t>
      </w:r>
      <w:r>
        <w:rPr>
          <w:rtl w:val="true"/>
        </w:rPr>
        <w:t xml:space="preserve">- </w:t>
      </w:r>
      <w:r>
        <w:rPr>
          <w:rtl w:val="true"/>
        </w:rPr>
        <w:t xml:space="preserve">دوام عالم بستگی به اهل بیت عصمت و طهارت علیها السلام دارد </w:t>
      </w:r>
      <w:r>
        <w:rPr>
          <w:rtl w:val="true"/>
        </w:rPr>
        <w:t>:</w:t>
      </w:r>
      <w:bookmarkEnd w:id="676"/>
    </w:p>
    <w:p>
      <w:pPr>
        <w:pStyle w:val="BookText"/>
        <w:rPr/>
      </w:pPr>
      <w:r>
        <w:rPr>
          <w:rFonts w:ascii="Amiri" w:hAnsi="Amiri" w:eastAsia="Amiri" w:cs="Amiri"/>
          <w:color w:val="111111"/>
          <w:sz w:val="28"/>
          <w:sz w:val="28"/>
          <w:szCs w:val="28"/>
          <w:rtl w:val="true"/>
          <w:lang w:bidi="ar-SA"/>
        </w:rPr>
        <w:t xml:space="preserve">الشَّيْخُ الْأَجَلِّ ابْنِ أَبِي زَيْنَبَ الْمَعْرُوفِ بالنعماني باسناده عَنْ مُحَمَّدِ بْنِ الْفُضَيْلِ عَنِ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 تَبْقَى الْأَرْضُ بِغَيْرِ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نَرْوِي عَنْ أَبِي عَبْدِ اللَّهِ علیه السَّلَامُ أَنَّهَا لَا تَبْقَى بِغَيْرِ إِمَامٍ إِلَّا أَنْ يَسْخَطَ اللَّهُ عَلَى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بِغَيْرِ إِمَامٍ ، وَ لَوْ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لَسَاخَتْ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ابن ابی زینب معروف به نعمانی به سند خود از محمد بن فضیل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زمین بدون وجود امام و حجت خدا در روی آن باقی می 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صادق علیه السلام به ما روایت شده که زمین بدون امام و حجت خدا باقی نمی ماند مگر اینکه پروردگار متعال به اهل زمین، غضب فرموده 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امام علیه السلام باقی نمی ماند و اگر امام و حجت خدا در روی زمین وجود نداشته باشد آنگاه زمین از هم می پاشد و در ورطه انهدام قرار میگیرد</w:t>
      </w:r>
      <w:r>
        <w:rPr>
          <w:rFonts w:eastAsia="IRNazanin" w:cs="IRNazanin"/>
          <w:color w:val="111111"/>
          <w:sz w:val="28"/>
          <w:szCs w:val="28"/>
          <w:rtl w:val="true"/>
          <w:lang w:bidi="fa-IR"/>
        </w:rPr>
        <w:t xml:space="preserve">. </w:t>
      </w:r>
      <w:bookmarkStart w:id="677" w:name="pg14830_161000"/>
    </w:p>
    <w:p>
      <w:pPr>
        <w:pStyle w:val="Heading6"/>
        <w:numPr>
          <w:ilvl w:val="5"/>
          <w:numId w:val="1"/>
        </w:numPr>
        <w:rPr/>
      </w:pPr>
      <w:bookmarkStart w:id="678" w:name="__RefHeading___Toc2644391_730472459"/>
      <w:bookmarkStart w:id="679" w:name="_Toc248"/>
      <w:bookmarkEnd w:id="677"/>
      <w:bookmarkEnd w:id="678"/>
      <w:r>
        <w:rPr/>
        <w:t>2</w:t>
      </w:r>
      <w:r>
        <w:rPr>
          <w:rtl w:val="true"/>
        </w:rPr>
        <w:t xml:space="preserve">- </w:t>
      </w:r>
      <w:r>
        <w:rPr>
          <w:rtl w:val="true"/>
        </w:rPr>
        <w:t xml:space="preserve">شناخت خدا به وسیله اهل بیت علیهم السلام </w:t>
      </w:r>
      <w:r>
        <w:rPr>
          <w:rtl w:val="true"/>
        </w:rPr>
        <w:t>:</w:t>
      </w:r>
      <w:bookmarkEnd w:id="679"/>
    </w:p>
    <w:p>
      <w:pPr>
        <w:pStyle w:val="BookText"/>
        <w:rPr/>
      </w:pPr>
      <w:r>
        <w:rPr>
          <w:rFonts w:ascii="Amiri" w:hAnsi="Amiri" w:eastAsia="Amiri" w:cs="Amiri"/>
          <w:color w:val="111111"/>
          <w:sz w:val="28"/>
          <w:sz w:val="28"/>
          <w:szCs w:val="28"/>
          <w:rtl w:val="true"/>
          <w:lang w:bidi="ar-SA"/>
        </w:rPr>
        <w:t xml:space="preserve">بِسَنَدٍ عَنْ أَبِي جَعْفَرٍ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عُبِدَ اللَّهِ ، وَ بِنَا عُرِفَ اللَّهُ ، وَ بِنَا وُحِّدَ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صلی اللَّهِ علیه واله حِجَابُ اللَّهُ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امام ابوجعفر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راهنمائی ما مردم پروردگار متعال را عبادت کردند و به وسیله ما او را شناختند، و به وسیله ما او را بی شریک و بی نیاز دانستند، و رسول خدا صلی الله علیه واله واسطه در میان خلق و خدا میباشند</w:t>
      </w:r>
      <w:r>
        <w:rPr>
          <w:rFonts w:eastAsia="IRNazanin" w:cs="IRNazanin"/>
          <w:color w:val="111111"/>
          <w:sz w:val="28"/>
          <w:szCs w:val="28"/>
          <w:rtl w:val="true"/>
          <w:lang w:bidi="fa-IR"/>
        </w:rPr>
        <w:t>.</w:t>
      </w:r>
    </w:p>
    <w:p>
      <w:pPr>
        <w:pStyle w:val="Heading6"/>
        <w:numPr>
          <w:ilvl w:val="5"/>
          <w:numId w:val="1"/>
        </w:numPr>
        <w:rPr/>
      </w:pPr>
      <w:bookmarkStart w:id="680" w:name="__RefHeading___Toc2644393_730472459"/>
      <w:bookmarkStart w:id="681" w:name="_Toc249"/>
      <w:bookmarkEnd w:id="680"/>
      <w:r>
        <w:rPr/>
        <w:t>3</w:t>
      </w:r>
      <w:r>
        <w:rPr>
          <w:rtl w:val="true"/>
        </w:rPr>
        <w:t xml:space="preserve">- </w:t>
      </w:r>
      <w:r>
        <w:rPr>
          <w:rtl w:val="true"/>
        </w:rPr>
        <w:t>آسمانها و زمین به وجود امام زمان علیه السلام قائم است</w:t>
      </w:r>
      <w:r>
        <w:rPr>
          <w:rtl w:val="true"/>
        </w:rPr>
        <w:t>:</w:t>
      </w:r>
      <w:bookmarkEnd w:id="681"/>
    </w:p>
    <w:p>
      <w:pPr>
        <w:pStyle w:val="BookText"/>
        <w:rPr/>
      </w:pPr>
      <w:r>
        <w:rPr>
          <w:rFonts w:ascii="Amiri" w:hAnsi="Amiri" w:eastAsia="Amiri" w:cs="Amiri"/>
          <w:color w:val="111111"/>
          <w:sz w:val="28"/>
          <w:sz w:val="28"/>
          <w:szCs w:val="28"/>
          <w:rtl w:val="true"/>
          <w:lang w:bidi="ar-SA"/>
        </w:rPr>
        <w:t xml:space="preserve">أَشْهَدُ أَنَّ أَئِمَّةَ الْأَبْرَارِ وَ الْخُلَفَاءِ الْأَخْيَارِ بَعْدَ الرَّسُولِ الْمُخْتَارِ عَلَى قامع الکفار ، وَ مَنْ بَعْدِهِ سید أَوْلَادُ الْحَسَنُ بْنُ 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الْحِجَّةِ الْخَلَفِ الْقَائِمِ الْمُنْتَظَرُ الْمَهْدِيِّ المرجي الَّذِي بِبَقَائِهِ بَقِيَّةَ الدُّنْيَا ، وبيمنه رِزْقٍ الوزی ، وَ بِوُجُودِهِ ثیتت الْأَرْضِ وَ وَ السَّمَاءِ ، وَ بِهِ يملا اللَّهُ الْأَرْضَ قِسْطاً وَ عَدْلًا بَعْدَ مَا مُلِئَتْ ظُلْماً وَ جَوْراً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امامان نیکوکار، و جانشینان برگزیده پس از پیامبر صلی الله علیه واله مختاري عبارتند از امیرالمومنین علی علیه السلام است که کفار را ریشه کن فرمود، و پس از وی سرور و سید فرزندانش 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حجت خلف، و نائم متظر حضرت مهدی علیه السلام است که مایه امید و پناه مؤمنین است، همانکه به وجود شریفش دنیا باقی می ماند، و به برکت او به مردم روزی عطا می شود، و به وجود او زمین و آسمان قرار گرفته، به وسیله او خداوند جل و علا روی زمین را پر از عدل و داد می فرماید، پس از آنکه از جور و ستم پر شده باشد</w:t>
      </w:r>
      <w:r>
        <w:rPr>
          <w:rFonts w:eastAsia="IRNazanin" w:cs="IRNazanin"/>
          <w:color w:val="111111"/>
          <w:sz w:val="28"/>
          <w:szCs w:val="28"/>
          <w:rtl w:val="true"/>
          <w:lang w:bidi="fa-IR"/>
        </w:rPr>
        <w:t>.</w:t>
      </w:r>
    </w:p>
    <w:p>
      <w:pPr>
        <w:pStyle w:val="Heading6"/>
        <w:numPr>
          <w:ilvl w:val="5"/>
          <w:numId w:val="1"/>
        </w:numPr>
        <w:rPr/>
      </w:pPr>
      <w:bookmarkStart w:id="682" w:name="__RefHeading___Toc2644395_730472459"/>
      <w:bookmarkStart w:id="683" w:name="_Toc250"/>
      <w:bookmarkEnd w:id="682"/>
      <w:r>
        <w:rPr/>
        <w:t>4</w:t>
      </w:r>
      <w:r>
        <w:rPr>
          <w:rtl w:val="true"/>
        </w:rPr>
        <w:t xml:space="preserve">- </w:t>
      </w:r>
      <w:r>
        <w:rPr>
          <w:rtl w:val="true"/>
        </w:rPr>
        <w:t xml:space="preserve">آفرینش جهان به خاطر اهل بیت علیهم السلام </w:t>
      </w:r>
      <w:r>
        <w:rPr>
          <w:rtl w:val="true"/>
        </w:rPr>
        <w:t>:</w:t>
      </w:r>
      <w:bookmarkEnd w:id="68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الْفَقِيهُ الْمُحْدِثُ الْحَاجِّ میرزا أَبُو الْحَسَنِ المرندي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الملا </w:t>
      </w:r>
      <w:bookmarkStart w:id="684" w:name="pg14830_161001"/>
    </w:p>
    <w:p>
      <w:pPr>
        <w:pStyle w:val="BookText"/>
        <w:rPr/>
      </w:pPr>
      <w:bookmarkEnd w:id="684"/>
      <w:r>
        <w:rPr>
          <w:rFonts w:ascii="Amiri" w:hAnsi="Amiri" w:eastAsia="Amiri" w:cs="Amiri"/>
          <w:color w:val="111111"/>
          <w:sz w:val="28"/>
          <w:sz w:val="28"/>
          <w:szCs w:val="28"/>
          <w:rtl w:val="true"/>
          <w:lang w:bidi="ar-SA"/>
        </w:rPr>
        <w:t xml:space="preserve">عَبْدُ الصَّمَدِ الْهَمْدَانِيِّ فِي بَحْرِ الْمَعَارِفِ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مُخَاطِباً نَبِيِّهِ الْمُكْرِمُ </w:t>
      </w:r>
      <w:r>
        <w:rPr>
          <w:rFonts w:eastAsia="Amiri" w:cs="Amiri" w:ascii="Amiri" w:hAnsi="Amiri"/>
          <w:color w:val="111111"/>
          <w:sz w:val="28"/>
          <w:szCs w:val="28"/>
          <w:rtl w:val="true"/>
          <w:lang w:bidi="ar-SA"/>
        </w:rPr>
        <w:t xml:space="preserve">: ] </w:t>
      </w:r>
      <w:r>
        <w:rPr>
          <w:rStyle w:val="FootnoteAnchor"/>
          <w:rtl w:val="true"/>
        </w:rPr>
        <w:footnoteReference w:id="352"/>
      </w:r>
      <w:r>
        <w:rPr>
          <w:rFonts w:ascii="Amiri" w:hAnsi="Amiri" w:eastAsia="Amiri" w:cs="Amiri"/>
          <w:color w:val="111111"/>
          <w:sz w:val="28"/>
          <w:sz w:val="28"/>
          <w:szCs w:val="28"/>
          <w:rtl w:val="true"/>
          <w:lang w:bidi="ar-SA"/>
        </w:rPr>
        <w:t xml:space="preserve">لولاک ، لولاک لِما خَلَقْتُ الْأَفْلَاكِ ، وَ لَولَا عَلِيٍّ لَمَا خَلَقْتُكِ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المرندی </w:t>
      </w:r>
      <w:r>
        <w:rPr>
          <w:rFonts w:eastAsia="Amiri" w:cs="Amiri" w:ascii="Amiri" w:hAnsi="Amiri"/>
          <w:color w:val="111111"/>
          <w:sz w:val="28"/>
          <w:szCs w:val="28"/>
          <w:rtl w:val="true"/>
          <w:lang w:bidi="ar-SA"/>
        </w:rPr>
        <w:t xml:space="preserve">: ] </w:t>
      </w:r>
      <w:r>
        <w:rPr>
          <w:rStyle w:val="FootnoteAnchor"/>
          <w:rtl w:val="true"/>
        </w:rPr>
        <w:footnoteReference w:id="353"/>
      </w:r>
      <w:r>
        <w:rPr>
          <w:rFonts w:ascii="Amiri" w:hAnsi="Amiri" w:eastAsia="Amiri" w:cs="Amiri"/>
          <w:color w:val="111111"/>
          <w:sz w:val="28"/>
          <w:sz w:val="28"/>
          <w:szCs w:val="28"/>
          <w:rtl w:val="true"/>
          <w:lang w:bidi="ar-SA"/>
        </w:rPr>
        <w:t xml:space="preserve">وَفِي ضِيَاءُ الْعَالَمِينَ لِلشَّيْخِ أَبِي الْحَسَنِ الْجَدِّ الْأُمِّيِّ لِلشَّيْخِ مُحَمَّدِ حُسْنِ صَاحِبِ الْجَوَاهِرِ زیادة فَقَرَّتْ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w:t>
      </w:r>
      <w:r>
        <w:rPr>
          <w:rFonts w:eastAsia="Amiri" w:cs="Amiri" w:ascii="Amiri" w:hAnsi="Amiri"/>
          <w:color w:val="111111"/>
          <w:sz w:val="28"/>
          <w:szCs w:val="28"/>
          <w:rtl w:val="true"/>
          <w:lang w:bidi="ar-SA"/>
        </w:rPr>
        <w:t xml:space="preserve">: ] </w:t>
      </w:r>
      <w:r>
        <w:rPr>
          <w:rStyle w:val="FootnoteAnchor"/>
          <w:rtl w:val="true"/>
        </w:rPr>
        <w:footnoteReference w:id="354"/>
      </w:r>
      <w:r>
        <w:rPr>
          <w:rFonts w:ascii="Amiri" w:hAnsi="Amiri" w:eastAsia="Amiri" w:cs="Amiri"/>
          <w:color w:val="111111"/>
          <w:sz w:val="28"/>
          <w:sz w:val="28"/>
          <w:szCs w:val="28"/>
          <w:rtl w:val="true"/>
          <w:lang w:bidi="ar-SA"/>
        </w:rPr>
        <w:t xml:space="preserve">وَ لَولَا فَاطِمَةُ مَا خلقتكما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علامه فقیه حاج میرزا ابوالحسن مجتهد مرندی از ملا عبدالصمد همدانی در بحر المعارف روایت میکند که پروردگار متعال خطاب به پیامبر گرامیش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 جهان را نمی آفریدم و اگر علی علیه السلام نبود تو را نیز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ضياء العالمين تألیف شیخ ابوالحسن جد مادری شیخ محمد حسن صاحب جواهر قدس سرهما، حدیث شریف با زیادت نقره ای به ترتیب زیر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علیها السلام فاطمه، تو و علی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و احادیث بی شمار دیگر که به اسناد صحیح از آن حضرات معصومین علیهم السلام روایت شده همه دلالت صریح بر این دارند که این چهارده نور پاک موجودات استثنائی بوده، و هیچ کس حتی پیامبران بزرگوار جز وجود مقدس رسول خدا صلی الله علیه واله به مقام و مرتبه آنان نمی رسد، و هیچکدام از آفریدگان خدا را نه از نظر روحی و باطنی، و نه از نظر جسمی و ظاهری با آن بزرگواران نمی توان مورد مقایسه قرار داد</w:t>
      </w:r>
      <w:r>
        <w:rPr>
          <w:rFonts w:eastAsia="IRNazanin" w:cs="IRNazanin"/>
          <w:color w:val="111111"/>
          <w:sz w:val="28"/>
          <w:szCs w:val="28"/>
          <w:rtl w:val="true"/>
          <w:lang w:bidi="fa-IR"/>
        </w:rPr>
        <w:t>.</w:t>
      </w:r>
    </w:p>
    <w:p>
      <w:pPr>
        <w:pStyle w:val="Heading5"/>
        <w:numPr>
          <w:ilvl w:val="4"/>
          <w:numId w:val="1"/>
        </w:numPr>
        <w:rPr/>
      </w:pPr>
      <w:bookmarkStart w:id="685" w:name="__RefHeading___Toc2644397_730472459"/>
      <w:bookmarkStart w:id="686" w:name="_Toc251"/>
      <w:bookmarkEnd w:id="685"/>
      <w:r>
        <w:rPr/>
        <w:t>2</w:t>
      </w:r>
      <w:r>
        <w:rPr>
          <w:rtl w:val="true"/>
        </w:rPr>
        <w:t xml:space="preserve">- </w:t>
      </w:r>
      <w:r>
        <w:rPr>
          <w:rtl w:val="true"/>
        </w:rPr>
        <w:t xml:space="preserve">لطافت روحی و جسمی ائمه طاهرین علیهم السلام </w:t>
      </w:r>
      <w:r>
        <w:rPr>
          <w:rtl w:val="true"/>
        </w:rPr>
        <w:t>:</w:t>
      </w:r>
      <w:bookmarkEnd w:id="68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اخبار وارد از ساحت مقدس عترت طاهره علیهم السلام استفاده می شود جسم انبیاء علیهم السلام به لطافت روح مردم عادی بوده و روح آنان به مراتب لطيفتر است، و روح پیامبران به جز پیامبر عظیم الشأن اسلام به لطافت جسم معصومین چهارده گانه از اهل بیت رسول خدا صلی الله علیه واله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روشن است که ارواح مقدسه چهارده </w:t>
      </w:r>
      <w:bookmarkStart w:id="687" w:name="pg14830_161002"/>
    </w:p>
    <w:p>
      <w:pPr>
        <w:pStyle w:val="BookText"/>
        <w:rPr/>
      </w:pPr>
      <w:bookmarkEnd w:id="687"/>
      <w:r>
        <w:rPr>
          <w:rFonts w:ascii="IRNazanin" w:hAnsi="IRNazanin" w:eastAsia="IRNazanin"/>
          <w:color w:val="111111"/>
          <w:sz w:val="28"/>
          <w:sz w:val="28"/>
          <w:szCs w:val="28"/>
          <w:rtl w:val="true"/>
          <w:lang w:bidi="fa-IR"/>
        </w:rPr>
        <w:t>معصوم علیهم السلام تا چه حد باید از لطافت و نورانیت برخوردار باشند</w:t>
      </w:r>
      <w:r>
        <w:rPr>
          <w:rFonts w:eastAsia="IRNazanin" w:cs="IRNazanin"/>
          <w:color w:val="111111"/>
          <w:sz w:val="28"/>
          <w:szCs w:val="28"/>
          <w:rtl w:val="true"/>
          <w:lang w:bidi="fa-IR"/>
        </w:rPr>
        <w:t>.</w:t>
      </w:r>
    </w:p>
    <w:p>
      <w:pPr>
        <w:pStyle w:val="Heading5"/>
        <w:numPr>
          <w:ilvl w:val="4"/>
          <w:numId w:val="1"/>
        </w:numPr>
        <w:rPr/>
      </w:pPr>
      <w:bookmarkStart w:id="688" w:name="__RefHeading___Toc2644399_730472459"/>
      <w:bookmarkStart w:id="689" w:name="_Toc252"/>
      <w:bookmarkEnd w:id="688"/>
      <w:r>
        <w:rPr/>
        <w:t>3</w:t>
      </w:r>
      <w:r>
        <w:rPr>
          <w:rtl w:val="true"/>
        </w:rPr>
        <w:t xml:space="preserve">- </w:t>
      </w:r>
      <w:r>
        <w:rPr>
          <w:rtl w:val="true"/>
        </w:rPr>
        <w:t xml:space="preserve">علم ائمه طاهرین علیهم السلام </w:t>
      </w:r>
      <w:r>
        <w:rPr>
          <w:rtl w:val="true"/>
        </w:rPr>
        <w:t>:</w:t>
      </w:r>
      <w:bookmarkEnd w:id="689"/>
    </w:p>
    <w:p>
      <w:pPr>
        <w:pStyle w:val="BookText"/>
        <w:rPr/>
      </w:pPr>
      <w:r>
        <w:rPr>
          <w:rFonts w:ascii="IRNazanin" w:hAnsi="IRNazanin" w:eastAsia="IRNazanin"/>
          <w:color w:val="111111"/>
          <w:sz w:val="28"/>
          <w:sz w:val="28"/>
          <w:szCs w:val="28"/>
          <w:rtl w:val="true"/>
          <w:lang w:bidi="fa-IR"/>
        </w:rPr>
        <w:t>اهل بیت عصمت و طهارت علیهم السلام یعنی رسول خدا صلی الله علیه واله ، و صدیقه طاهره علیها السلام، و دوازده امام معصوم علیهم السلام بر همه علوم اولین و آخرین اعم از کلی و جزئی احاطه دقیق علمی داشته و بر آن دانا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أَبُو جَعْفَرٍ مُحَمَّدُ بْنِ الْحَسَنِ الصَّفَّارِ بِإِسْنَادِهِ عَنْ سؤرة بْنِ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إِنَّا لَخُزَّانُ اللَّهِ فِي سَمَاءً وَ أَرْضِهِ لأ عَلَى ذَهَبٍ وَ لَا عَلَى فِضَّةٍ الأ عَلَى عِلْمِهِ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شیخ صفار قدس سره بسند مذکور از ابوجعفر باقر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ماگنجینه های پروردگار احدیت در آسمان و زمینش هستیم، نه کنيجه طلا و نقره بلکه گنجینه های علوم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رموز و اسرار شگفت جهان آفرینش چیزی بر آنها پوشیده نبوده و آن بزرگواران به ماکان و ما يكون، و ما هو كائن، یعنی بر علوم گذشته، و بر علوم آینده، و هر آنچه که تا روز قیامت قابلیت دریافت تحقق و هستی از منبع فیض لایزال را دارد عالم و دانا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ثِقَةُ الْإِسْلَامِ أبوجعفر مُحَمَّدُ بْنُ يَعْقُوبَ الکلینی قُدِّسَ سِرُّهُ بِإِسْنَادِهِ عَنْ عَبْدِ اللَّهِ بْنُ بِشْرِ الْخَثْعَمِيُّ وَ جَمَاعَةٍ مِنْ أَصْحَابِنَا سَمِعُوا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مافي السَّمَوَاتِ وَ مَا فِي الْأَرْضِ ، وَ اعْلَمْ مَا فِي الْجَنَّةِ ، وَ أَعْلَمُ مَا فِي النَّارِ ، وَ أَعْلَمُ مَا كَانَ وَ مَا یکون </w:t>
      </w:r>
      <w:r>
        <w:rPr>
          <w:rFonts w:eastAsia="Amiri" w:cs="Amiri" w:ascii="Amiri" w:hAnsi="Amiri"/>
          <w:color w:val="111111"/>
          <w:sz w:val="28"/>
          <w:szCs w:val="28"/>
          <w:rtl w:val="true"/>
          <w:lang w:bidi="ar-SA"/>
        </w:rPr>
        <w:t xml:space="preserve">. . . . </w:t>
      </w:r>
      <w:r>
        <w:rPr>
          <w:rStyle w:val="FootnoteAnchor"/>
          <w:rtl w:val="true"/>
        </w:rPr>
        <w:footnoteReference w:id="35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کلینی قدس سره به سند مذکور از ابو عبدالله صادق علیه السلام روایت میکنند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کلیه آنچه که در آسمانها و زمین است، و به تمام آنچه که در بهشت و در آتش است، و به ما كان، و ما يكون احاطه علمی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آنان جائی برای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جواب دقیق و صحیح کلیه سئوالات گرچه در پیرامون پیچیده ترین و پر راز و رمزترین پدیده های جهان باشد پیش آنها بدیهی و روشن است، به طوریکه در این رابطه هرگز نیازی به تفکر و پویش ندارند، آنان از چند طریق به ترتیب زیر بر کل پدیده های جهان عالم و بصیرند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روح القدس که یکی از ابعاد ساختار وجودی آنهاست، همه چیز را می دانند، بطوریکه چیزی برای آنها پوشیده نمی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ثِقَةُ الْإِسْلَامِ الکلینی رَحْمَةُ اللَّهِ بِإِسْنَادِهِ عَنْ جَابِرِ الْجُعْفِيِّ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انَّ اللَّهِ تبارک وَ تعالی خَلَقَ الْخَلْقَ ثَلَاثَةَ أَصْنَافٍ ، وَ هُوَ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کنتم أَزْواجاً ثَلاثَةً فاصحاب الْمَيْمَنَةِ ما أَصْحابُ الْمَيْمَنَةِ وَ أَصْحابُ الْمَشْئَمَةِ ما أَصْحابُ الْمَشْئَمَةِ وَ السَّابِقُونَ السَّابِقُونَ أُولئِكَ الْمُقَرَّبُونَ </w:t>
      </w:r>
      <w:r>
        <w:rPr>
          <w:rFonts w:eastAsia="Amiri" w:cs="Amiri" w:ascii="Amiri" w:hAnsi="Amiri"/>
          <w:color w:val="111111"/>
          <w:sz w:val="28"/>
          <w:szCs w:val="28"/>
          <w:rtl w:val="true"/>
          <w:lang w:bidi="ar-SA"/>
        </w:rPr>
        <w:t xml:space="preserve">. » </w:t>
      </w:r>
      <w:r>
        <w:rPr>
          <w:rStyle w:val="FootnoteAnchor"/>
          <w:rtl w:val="true"/>
        </w:rPr>
        <w:footnoteReference w:id="358"/>
      </w:r>
      <w:r>
        <w:rPr>
          <w:rFonts w:ascii="Amiri" w:hAnsi="Amiri" w:eastAsia="Amiri" w:cs="Amiri"/>
          <w:color w:val="111111"/>
          <w:sz w:val="28"/>
          <w:sz w:val="28"/>
          <w:szCs w:val="28"/>
          <w:rtl w:val="true"/>
          <w:lang w:bidi="ar-SA"/>
        </w:rPr>
        <w:t xml:space="preserve">فَالسَّابِقُونَ هُمْ رُسُلُ اللَّهِ علیهم السَّلَامَ وَ خَاصَّةُ اللَّهِ مِنْ خَلْقِهِ ، جَعَلَ فِيهِمْ خَمْسَةَ أَرْوَاحٍ ، ایدهم بِرُوحِ الْقُدُسِ فِيهِ عَرَفُوا الْأَشْيَاءِ </w:t>
      </w:r>
      <w:r>
        <w:rPr>
          <w:rFonts w:eastAsia="Amiri" w:cs="Amiri" w:ascii="Amiri" w:hAnsi="Amiri"/>
          <w:color w:val="111111"/>
          <w:sz w:val="28"/>
          <w:szCs w:val="28"/>
          <w:rtl w:val="true"/>
          <w:lang w:bidi="ar-SA"/>
        </w:rPr>
        <w:t xml:space="preserve">. .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ثقة الاسلام کلینی رحمة الله به سند مذکور از ابوعبدالله صادق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عالم بندگان خود را بر سه صنف آفریده است در رابطه با همین مسأله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کنتم أَزْواجاً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سابقون پیامبران خدا و مخصوصين او از میان مخلوقات هستند، که به وجود آنها پنج روح به ودیعه گذاشته و</w:t>
      </w:r>
    </w:p>
    <w:p>
      <w:pPr>
        <w:pStyle w:val="BookText"/>
        <w:rPr/>
      </w:pPr>
      <w:r>
        <w:rPr>
          <w:rFonts w:ascii="IRNazanin" w:hAnsi="IRNazanin" w:eastAsia="IRNazanin"/>
          <w:color w:val="111111"/>
          <w:sz w:val="28"/>
          <w:sz w:val="28"/>
          <w:szCs w:val="28"/>
          <w:rtl w:val="true"/>
          <w:lang w:bidi="fa-IR"/>
        </w:rPr>
        <w:t>انانرا با روح قدس تایید فرموده که بوسیله آن همه چیز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انان علیهم السلام دارای علم لدنی یعنی اعطائی از جانب حق تعالی می باشند که بوسیله از همان لحظات آغازین تلبس به خلعت هستی همه چیز را می دانند، از این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رهگذر است که هنگام تولد، و اولین لحظاتیکه پا به دنیا میگذارند شهادت به </w:t>
      </w:r>
    </w:p>
    <w:p>
      <w:pPr>
        <w:pStyle w:val="BookText"/>
        <w:rPr/>
      </w:pPr>
      <w:r>
        <w:rPr>
          <w:rFonts w:ascii="IRNazanin" w:hAnsi="IRNazanin" w:eastAsia="IRNazanin"/>
          <w:color w:val="111111"/>
          <w:sz w:val="28"/>
          <w:sz w:val="28"/>
          <w:szCs w:val="28"/>
          <w:rtl w:val="true"/>
          <w:lang w:bidi="fa-IR"/>
        </w:rPr>
        <w:t>وحدانیت پروردگار جهان آفرین داده و در مقابل عظمت بیکران او سر تعظیم فرو آروده و سر به سجده می گذارند، تورات، انجیل، زبور، قرآن و دیگر کتب آسمانی را با صدای دلنواز شان فرو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معضلات و مشکلات جهان هستی برای آنان روشن و آشکار است، و در رابطه با فهم آن کوچکترین نیازی به فکر و تأمل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آنان به جهان و اسرار بی پایان آن اکتسابی نیست، یعنی مانند جانوران دیگر و مردم عادی به وسیله تصویربرداری چشم از پدیده های خارجی نیست، بلکه آنان بدون نیاز به برداشتن تصویر از پدیده های بیرونی به عین حقایق خارجی احاطه علمی دارند لذا علم آنان به حقایق خارجی بدون نیاز به انطباق علمشان با حقایق خارجی عین پدیده های خارجی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که صحیفه ایست به طول هفتاد ذراع، و در آن کلیه احکام از حلال و حرام و علم کلیه اشياء عالم ثبت شده است، نزد فاطمه زهرا علیها السلام بود و آن بانوی دو عالم درباره هر چیزی که می خواست به آن صحیفه مراجعه فرموده و علم آنرا در صحیفه مزبور می یافت، صحیفه مورد بحث پس از آن حضرت در اختیار فرزندان معصومینش یکی پس از دیگری قرار گرفت، و هم اکنون در خدمت حضرت ولی عصر عجل الله تعالی فرجه الشریف میباشد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الْإِسْلَامِ مُحَمَّدِ بْنِ يَعْقُوبَ الْكُلَيْنِيِّ بِإِسْنَادِهِ عَنْ أَبِي بَصِيرٍ فِي خَبَرٍ طَوِيلٍ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أَبَا مُحَمَّدٍ وَ انَّ عِنْدَنَا الجامعه وَ مَا يُدْرِيهِمْ مَا الْجَامِعَةُ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وَ مَا الْجَامِعَةُ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طُولُهَا سَبْعُونَ ذِرَاعاً کتب بإملاء رَسُولَ اللَّهِ صلی اللَّهِ علیه واله فِيهَا کل حَلَالٍ وَ حَرَامٍ وَ کل شیء يَحْتَاجُ النَّاسُ إِلَيْهِ حَتَّى الْأَرْشُ فِي الْخَدْشِ وَ ضَرَبَ بِيَدِهِ إِلَى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تاذن لِي یا أَبَا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إِنَّمَا أَنَا لک فَاصْنَعْ مَا شِئْتَ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ففمزني بِيَدِهِ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أَرْشُ هَذَا </w:t>
      </w:r>
      <w:r>
        <w:rPr>
          <w:rFonts w:eastAsia="Amiri" w:cs="Amiri" w:ascii="Amiri" w:hAnsi="Amiri"/>
          <w:color w:val="111111"/>
          <w:sz w:val="28"/>
          <w:szCs w:val="28"/>
          <w:rtl w:val="true"/>
          <w:lang w:bidi="ar-SA"/>
        </w:rPr>
        <w:t xml:space="preserve">. . .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ثقة الاسلام کلینی رحمة الله به سند مذکور ضمن حدیث مفصلی از ابوعبدالله صادق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پیش ما است و مردم چه می دانند جامعه چیست؟ گفتم فدایت شوم 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ایست به طول هفتاد ذراع که به املاء رسول خدا صلی الله علیه واله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کلیه احکام از حلال و حرام و هر چیزی که مردم بدان نیاز پیدا میکنند حتی ارش یک خراشی که بر بدن کسی وارد می شود نوشته شده است، در این هنگام با دست مبارکش به دست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اجازه میدهی؟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w:t>
      </w:r>
    </w:p>
    <w:p>
      <w:pPr>
        <w:pStyle w:val="BookText"/>
        <w:rPr/>
      </w:pPr>
      <w:r>
        <w:rPr>
          <w:rFonts w:ascii="IRNazanin" w:hAnsi="IRNazanin" w:eastAsia="IRNazanin"/>
          <w:color w:val="111111"/>
          <w:sz w:val="28"/>
          <w:sz w:val="28"/>
          <w:szCs w:val="28"/>
          <w:rtl w:val="true"/>
          <w:lang w:bidi="fa-IR"/>
        </w:rPr>
        <w:t>برای شما هستم هر چه دلتان می خواهد انجام دهید، آن حضرت نیشگون خفیفی از من</w:t>
      </w:r>
    </w:p>
    <w:p>
      <w:pPr>
        <w:pStyle w:val="BookText"/>
        <w:rPr/>
      </w:pPr>
      <w:r>
        <w:rPr>
          <w:rFonts w:ascii="IRNazanin" w:hAnsi="IRNazanin" w:eastAsia="IRNazanin"/>
          <w:color w:val="111111"/>
          <w:sz w:val="28"/>
          <w:sz w:val="28"/>
          <w:szCs w:val="28"/>
          <w:rtl w:val="true"/>
          <w:lang w:bidi="fa-IR"/>
        </w:rPr>
        <w:t>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ارش این نیشگون هم در آن صحیفه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جفر جامعه در اختیار آنهاست که از طریق آن، علم هر چه را که بخواهند بدست 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الْخَبَرِ الْمَذْكُورِ آنِفاً الْمَرْوِيُّ عَنْ أَبِي بَصِيرٍ عَنِ الصَّادِقِ جَعْفَرِ بْنِ مُحَمَّدٍ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سکت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عِنْدَنَا الْجَفْرَ وَ مَا يُدْرِيهِمْ ماا الْكُفْرِ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الْجَفْرُ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مِنْ أَدَمٍ فِيهِ عِلْمُ النبيین والوصيین وَ عِلْمُ الْعُلَمَاءِ الَّذِينَ مَضَوْا مِنْ بَنِي إِسْرَائِيلَ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در حدیثی که از امام جعفر بن محمد صادق علیه السلام روایت شده و کمی پیش ارائه شد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ساعتی ساکت شده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جفر پیش ماست و مردم چه می دانند که جفر چیست؟</w:t>
      </w:r>
    </w:p>
    <w:p>
      <w:pPr>
        <w:pStyle w:val="BookText"/>
        <w:rPr/>
      </w:pPr>
      <w:r>
        <w:rPr>
          <w:rFonts w:ascii="IRNazanin" w:hAnsi="IRNazanin" w:eastAsia="IRNazanin"/>
          <w:color w:val="111111"/>
          <w:sz w:val="28"/>
          <w:sz w:val="28"/>
          <w:szCs w:val="28"/>
          <w:rtl w:val="true"/>
          <w:lang w:bidi="fa-IR"/>
        </w:rPr>
        <w:t>عرض کردم جفر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از چرم است که علوم تمامی پیامبران و اوصیای آنها و علوم همه علمای بنی اسرائیل که در زمانهای پیشین می زیستند در آن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 روح کلیه حوادث سال را که در طول سال رخ می دهد حتی پرونده </w:t>
      </w:r>
      <w:bookmarkStart w:id="690" w:name="pg14830_161006"/>
    </w:p>
    <w:p>
      <w:pPr>
        <w:pStyle w:val="BookText"/>
        <w:rPr/>
      </w:pPr>
      <w:bookmarkEnd w:id="690"/>
      <w:r>
        <w:rPr>
          <w:rFonts w:ascii="IRNazanin" w:hAnsi="IRNazanin" w:eastAsia="IRNazanin"/>
          <w:color w:val="111111"/>
          <w:sz w:val="28"/>
          <w:sz w:val="28"/>
          <w:szCs w:val="28"/>
          <w:rtl w:val="true"/>
          <w:lang w:bidi="fa-IR"/>
        </w:rPr>
        <w:t xml:space="preserve">اعمال مردم را در هر شب مبارک قدر به محضر مقدس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هر زمان به امام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دارند و آن حضرت از این طریق نیز به کلیه حوادث سال آگاه می شوند</w:t>
      </w:r>
    </w:p>
    <w:p>
      <w:pPr>
        <w:pStyle w:val="BookText"/>
        <w:rPr/>
      </w:pPr>
      <w:r>
        <w:rPr>
          <w:rFonts w:ascii="IRNazanin" w:hAnsi="IRNazanin" w:eastAsia="IRNazanin"/>
          <w:color w:val="111111"/>
          <w:sz w:val="28"/>
          <w:sz w:val="28"/>
          <w:szCs w:val="28"/>
          <w:rtl w:val="true"/>
          <w:lang w:bidi="fa-IR"/>
        </w:rPr>
        <w:t>ممکن است طرق دیگری نیز برای حصول به علم آن بزرگواران وجود داشته باشد که برای ما بیان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ثقه الْإِسْلَامِ الکلیني قُدِّسَ سِرُّهُ بِإِسْنَادِهِ عَنْ عَبْدِ اللَّهِ بْنِ أَبَانِ الزَّيَّاتِ وکان مکینا عِنْدَ الرِّضَا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اللَّهَ لِي وَ لِأَهْلِ بَيْتِي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 أَفْعَلُ ؟ وَ اللَّهِ إِنَّ أَعْمَالَكُمْ لَتُعْرَضُ عَلَى فِي كُلِّ يَوْمٍ وَ 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فاستغظمت ذالک ، فَقَالَ لِي أَمَا تَقْرَأُ كِتَابَ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 اعْمَلُوا فَسَيَرَى اللَّهُ عَمَلَكُمْ وَ رَسُولُهُ وَ الْمُؤْمِنُونَ </w:t>
      </w:r>
      <w:r>
        <w:rPr>
          <w:rFonts w:eastAsia="Amiri" w:cs="Amiri" w:ascii="Amiri" w:hAnsi="Amiri"/>
          <w:color w:val="111111"/>
          <w:sz w:val="28"/>
          <w:szCs w:val="28"/>
          <w:rtl w:val="true"/>
          <w:lang w:bidi="ar-SA"/>
        </w:rPr>
        <w:t xml:space="preserve">... »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عَلِىِّ بْنِ أَبِي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ثقة الاسلام کلینی قدس سره طی سندی از عبدالله بن أبان زیات که پیش امام رضا علیه السلام از احترام خاصی برخوردار بود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اهل بیتم را دعا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شما را دعا نمیکنم؟ به خدا قسم که هر شب و هر روز اعمال شما بما نشان داده میشود،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نظر من بسیار بزرگ جلوه کرد، امام علیه السلام همینکه حیرت و تعجب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نمی خوانید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امت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خدا را به کار ببندید که خدا و رسول او و مؤمنین اعمال شما را خواهند دید، به خدا منظور از مزمن در این آیه امیرالمؤمنین علی بن ابی طالب علیه السلام است</w:t>
      </w:r>
      <w:r>
        <w:rPr>
          <w:rFonts w:eastAsia="IRNazanin" w:cs="IRNazanin"/>
          <w:color w:val="111111"/>
          <w:sz w:val="28"/>
          <w:szCs w:val="28"/>
          <w:rtl w:val="true"/>
          <w:lang w:bidi="fa-IR"/>
        </w:rPr>
        <w:t>.</w:t>
      </w:r>
    </w:p>
    <w:p>
      <w:pPr>
        <w:pStyle w:val="Heading5"/>
        <w:numPr>
          <w:ilvl w:val="4"/>
          <w:numId w:val="1"/>
        </w:numPr>
        <w:rPr/>
      </w:pPr>
      <w:bookmarkStart w:id="691" w:name="__RefHeading___Toc2644401_730472459"/>
      <w:bookmarkStart w:id="692" w:name="_Toc253"/>
      <w:bookmarkEnd w:id="691"/>
      <w:r>
        <w:rPr/>
        <w:t>4</w:t>
      </w:r>
      <w:r>
        <w:rPr>
          <w:rtl w:val="true"/>
        </w:rPr>
        <w:t xml:space="preserve">- </w:t>
      </w:r>
      <w:r>
        <w:rPr>
          <w:rtl w:val="true"/>
        </w:rPr>
        <w:t xml:space="preserve">اهل بیت عصمت علیهم السلام واسطه نبض در میان خلق و خدا </w:t>
      </w:r>
      <w:r>
        <w:rPr>
          <w:rtl w:val="true"/>
        </w:rPr>
        <w:t>:</w:t>
      </w:r>
      <w:bookmarkEnd w:id="69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حضرات معصومین علیهم السلام یک ید الخلقی و یک ید الربی دارند بدین معنی که </w:t>
      </w:r>
      <w:bookmarkStart w:id="693" w:name="pg14830_161007"/>
    </w:p>
    <w:p>
      <w:pPr>
        <w:pStyle w:val="BookText"/>
        <w:rPr/>
      </w:pPr>
      <w:bookmarkEnd w:id="693"/>
      <w:r>
        <w:rPr>
          <w:rFonts w:ascii="IRNazanin" w:hAnsi="IRNazanin" w:eastAsia="IRNazanin"/>
          <w:color w:val="111111"/>
          <w:sz w:val="28"/>
          <w:sz w:val="28"/>
          <w:szCs w:val="28"/>
          <w:rtl w:val="true"/>
          <w:lang w:bidi="fa-IR"/>
        </w:rPr>
        <w:t>همواره و هر آن فیوضات لازم برای دوام هستی جهان، و جریان امور، و فعل و انفعالات واقع در آنرا از حضرت حق تعالی گرفته و بهر کدام از پدیده های جهان به اندازه ای که لازم است می رسانند</w:t>
      </w:r>
      <w:r>
        <w:rPr>
          <w:rFonts w:eastAsia="IRNazanin" w:cs="IRNazanin"/>
          <w:color w:val="111111"/>
          <w:sz w:val="28"/>
          <w:szCs w:val="28"/>
          <w:rtl w:val="true"/>
          <w:lang w:bidi="fa-IR"/>
        </w:rPr>
        <w:t>.</w:t>
      </w:r>
    </w:p>
    <w:p>
      <w:pPr>
        <w:pStyle w:val="Heading5"/>
        <w:numPr>
          <w:ilvl w:val="4"/>
          <w:numId w:val="1"/>
        </w:numPr>
        <w:rPr/>
      </w:pPr>
      <w:bookmarkStart w:id="694" w:name="__RefHeading___Toc2644403_730472459"/>
      <w:bookmarkStart w:id="695" w:name="_Toc254"/>
      <w:bookmarkEnd w:id="694"/>
      <w:r>
        <w:rPr/>
        <w:t>5</w:t>
      </w:r>
      <w:r>
        <w:rPr>
          <w:rtl w:val="true"/>
        </w:rPr>
        <w:t xml:space="preserve">- </w:t>
      </w:r>
      <w:r>
        <w:rPr>
          <w:rtl w:val="true"/>
        </w:rPr>
        <w:t xml:space="preserve">اهل بیت عصمت عليهم السلام وجه الله باقی اند </w:t>
      </w:r>
      <w:r>
        <w:rPr>
          <w:rtl w:val="true"/>
        </w:rPr>
        <w:t>:</w:t>
      </w:r>
      <w:bookmarkEnd w:id="695"/>
    </w:p>
    <w:p>
      <w:pPr>
        <w:pStyle w:val="BookText"/>
        <w:rPr/>
      </w:pPr>
      <w:r>
        <w:rPr>
          <w:rFonts w:ascii="IRNazanin" w:hAnsi="IRNazanin" w:eastAsia="IRNazanin"/>
          <w:color w:val="111111"/>
          <w:sz w:val="28"/>
          <w:sz w:val="28"/>
          <w:szCs w:val="28"/>
          <w:rtl w:val="true"/>
          <w:lang w:bidi="fa-IR"/>
        </w:rPr>
        <w:t>ائمه معصومین علیهم السلام مطابق تنصيص قرآن کریم و روایات وجه باقی خدا بوده و هرگز مرگی برای آنها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که در روایت آمده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امیرالمؤمنین علیه السلام هنگامی که جسد طیب و طاهر صدیقه طاهره علیها السلام را غسل داد و کفن کرد، امام حسن و حسین علیهما السلام به بالین مادر آمده و گریه و زاری سر دادند، در آن هنگام فاطمه مظلومه علیها السلام دو دست مبارکش را از کفن بیرون آورده و دو فرزندش را در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آزادگان، و مظهر شجاعت و رادمردی، حضرت ابو عبدالله الحسین علیه السلام سر مبارکشان پس از آنکه از بدن مبارکشان جدا شده بود در مقابل قاتل بی شرم و پست خود در طشت طلا قرآن می خواند و او را از عواقب جنایت بی شرمانه ای که به آن دست زده بود آگاه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حضرت موسی بن جعفر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سندی بن شاهک جنایت کار یهودی تبار معروف به دستور هارون الرشید به شیعیان آن حضرت که در تشییع آن مظلوم اجتماع کرده بودند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امام شما صحیح و سالم بوده و به مرگ طبیعی بدرود حیات گفته است، شیعیان که همگی با درد و حسرت جنازه پاک امام علیه السلام را مینگریستند ناگهان دیدند آن حضرت کف مبارک خود را بیرون آورده در حالیکه آنرا به شیعیان خود نشان میداد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 قتلا</w:t>
      </w:r>
      <w:r>
        <w:rPr>
          <w:rFonts w:eastAsia="IRNazanin" w:cs="IRNazanin"/>
          <w:color w:val="111111"/>
          <w:sz w:val="28"/>
          <w:szCs w:val="28"/>
          <w:rtl w:val="true"/>
          <w:lang w:bidi="fa-IR"/>
        </w:rPr>
        <w:t xml:space="preserve">. </w:t>
      </w:r>
      <w:bookmarkStart w:id="696" w:name="pg14830_161008"/>
    </w:p>
    <w:p>
      <w:pPr>
        <w:pStyle w:val="BookText"/>
        <w:rPr/>
      </w:pPr>
      <w:bookmarkEnd w:id="696"/>
      <w:r>
        <w:rPr>
          <w:rFonts w:ascii="IRNazanin" w:hAnsi="IRNazanin" w:eastAsia="IRNazanin"/>
          <w:color w:val="111111"/>
          <w:sz w:val="28"/>
          <w:sz w:val="28"/>
          <w:szCs w:val="28"/>
          <w:rtl w:val="true"/>
          <w:lang w:bidi="fa-IR"/>
        </w:rPr>
        <w:t>این روایات حکایت از آن دارند که آن بزرگواران پس از مرگ ظاهری همچنان مانند دوران زندگی شان به انجام کارهائی دست می زنند، و مفهوم این کار آن است که آنان در حال فوت ظاهری نیز همچنان زنده اند و مرگ هرگز آنها را در هم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باره شخص رسول خدا صلی الله علیه واله همین نظر را دارند، و در کتب معتبر آنان روایت شده که اصحاب آن حضرت تا چند شبانه روز پس از دفن آن بزرگوار صدای ایشان را که مشغول مناجات و نماز بودند از قبر شریفش استماع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من سالی که به زیارت خانه خدا مشرف شدم در مدینه منوره در حرم مقدس رسول خدا صلی الله علیه واله مردی را دیدم که با صدای بلندی زیارت می خواند، فورا یکی از سنبان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تَجْهَرْ صوتک فَوْقَ صَوْتِ النَّبِيِّ صلی اللَّهِ علیه واله ؛ با صدای بلندتر از صدای رسول خدا زیارت نخوان یعنی پیامبر مشغول عبادت است</w:t>
      </w:r>
      <w:r>
        <w:rPr>
          <w:rFonts w:eastAsia="IRNazanin" w:cs="IRNazanin"/>
          <w:color w:val="111111"/>
          <w:sz w:val="28"/>
          <w:szCs w:val="28"/>
          <w:rtl w:val="true"/>
          <w:lang w:bidi="fa-IR"/>
        </w:rPr>
        <w:t>.</w:t>
      </w:r>
    </w:p>
    <w:p>
      <w:pPr>
        <w:pStyle w:val="Heading5"/>
        <w:numPr>
          <w:ilvl w:val="4"/>
          <w:numId w:val="1"/>
        </w:numPr>
        <w:rPr/>
      </w:pPr>
      <w:bookmarkStart w:id="697" w:name="__RefHeading___Toc2644405_730472459"/>
      <w:bookmarkStart w:id="698" w:name="_Toc255"/>
      <w:bookmarkEnd w:id="697"/>
      <w:r>
        <w:rPr/>
        <w:t>6</w:t>
      </w:r>
      <w:r>
        <w:rPr>
          <w:rtl w:val="true"/>
        </w:rPr>
        <w:t xml:space="preserve">- </w:t>
      </w:r>
      <w:r>
        <w:rPr>
          <w:rtl w:val="true"/>
        </w:rPr>
        <w:t xml:space="preserve">خواب اهل بیت علیهم السلام </w:t>
      </w:r>
      <w:r>
        <w:rPr>
          <w:rtl w:val="true"/>
        </w:rPr>
        <w:t>:</w:t>
      </w:r>
      <w:bookmarkEnd w:id="698"/>
    </w:p>
    <w:p>
      <w:pPr>
        <w:pStyle w:val="BookText"/>
        <w:rPr/>
      </w:pPr>
      <w:r>
        <w:rPr>
          <w:rFonts w:ascii="IRNazanin" w:hAnsi="IRNazanin" w:eastAsia="IRNazanin"/>
          <w:color w:val="111111"/>
          <w:sz w:val="28"/>
          <w:sz w:val="28"/>
          <w:szCs w:val="28"/>
          <w:rtl w:val="true"/>
          <w:lang w:bidi="fa-IR"/>
        </w:rPr>
        <w:t>حضرات معصومین علیهم السلام به دلیل آنکه از نظر ظاهر بشرند، و بشر نیاز به استراحت و خواب، و تمدد اعصاب دارد، به منظور رعایت ظاهر امر به پشت، و رو به آسمان خوابیده و تنها چشمشانرا می بستند ولی قلب آنان هرگز به خواب نمیرفت، زیرا آنان قلب تپنده عالم امکان هستند، و اگر همانند مردم عادی به خواب روند عالم از حرکت ایستاده و در ورطه از هم پاشیدگی و نابودی قرار می گیرد</w:t>
      </w:r>
      <w:r>
        <w:rPr>
          <w:rFonts w:eastAsia="IRNazanin" w:cs="IRNazanin"/>
          <w:color w:val="111111"/>
          <w:sz w:val="28"/>
          <w:szCs w:val="28"/>
          <w:rtl w:val="true"/>
          <w:lang w:bidi="fa-IR"/>
        </w:rPr>
        <w:t>.</w:t>
      </w:r>
    </w:p>
    <w:p>
      <w:pPr>
        <w:pStyle w:val="Heading5"/>
        <w:numPr>
          <w:ilvl w:val="4"/>
          <w:numId w:val="1"/>
        </w:numPr>
        <w:rPr/>
      </w:pPr>
      <w:bookmarkStart w:id="699" w:name="__RefHeading___Toc2644407_730472459"/>
      <w:bookmarkStart w:id="700" w:name="_Toc256"/>
      <w:bookmarkEnd w:id="699"/>
      <w:r>
        <w:rPr/>
        <w:t>7</w:t>
      </w:r>
      <w:r>
        <w:rPr>
          <w:rtl w:val="true"/>
        </w:rPr>
        <w:t xml:space="preserve">- </w:t>
      </w:r>
      <w:r>
        <w:rPr>
          <w:rtl w:val="true"/>
        </w:rPr>
        <w:t xml:space="preserve">طهارت اهل بیت علیهم السلام </w:t>
      </w:r>
      <w:r>
        <w:rPr>
          <w:rtl w:val="true"/>
        </w:rPr>
        <w:t>:</w:t>
      </w:r>
      <w:bookmarkEnd w:id="700"/>
    </w:p>
    <w:p>
      <w:pPr>
        <w:pStyle w:val="BookText"/>
        <w:rPr/>
      </w:pPr>
      <w:r>
        <w:rPr>
          <w:rFonts w:ascii="IRNazanin" w:hAnsi="IRNazanin" w:eastAsia="IRNazanin"/>
          <w:color w:val="111111"/>
          <w:sz w:val="28"/>
          <w:sz w:val="28"/>
          <w:szCs w:val="28"/>
          <w:rtl w:val="true"/>
          <w:lang w:bidi="fa-IR"/>
        </w:rPr>
        <w:t>حضرات معصومین علیهم السلام از هر گونه پلیدی، شک، اشتباه، گناه، و کلیه پلیدیهای</w:t>
      </w:r>
    </w:p>
    <w:p>
      <w:pPr>
        <w:pStyle w:val="BookText"/>
        <w:rPr/>
      </w:pPr>
      <w:r>
        <w:rPr>
          <w:rFonts w:ascii="IRNazanin" w:hAnsi="IRNazanin" w:eastAsia="IRNazanin"/>
          <w:color w:val="111111"/>
          <w:sz w:val="28"/>
          <w:sz w:val="28"/>
          <w:szCs w:val="28"/>
          <w:rtl w:val="true"/>
          <w:lang w:bidi="fa-IR"/>
        </w:rPr>
        <w:t>ظاهری و باطنی پاک و مبرا هستند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را پروردگار متعال با فرو فرستادن آیه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يُرِيدُ اللَّهُ لِيُذْهِبَ عَنْكُمُ الرِّجْسَ أَهْلَ الْبَيْتِ وَ يُطَهِّرَكُمْ تَطْهِيراً </w:t>
      </w:r>
      <w:r>
        <w:rPr>
          <w:rFonts w:eastAsia="Amiri" w:cs="Amiri" w:ascii="Amiri" w:hAnsi="Amiri"/>
          <w:color w:val="111111"/>
          <w:sz w:val="28"/>
          <w:szCs w:val="28"/>
          <w:rtl w:val="true"/>
          <w:lang w:bidi="ar-SA"/>
        </w:rPr>
        <w:t xml:space="preserve">. »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خدا میخواهد از شما اهل بیت پلیدی شک، و اشتباه و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برداشته و شما را پاک</w:t>
      </w:r>
    </w:p>
    <w:p>
      <w:pPr>
        <w:pStyle w:val="BookText"/>
        <w:rPr/>
      </w:pPr>
      <w:r>
        <w:rPr>
          <w:rFonts w:ascii="IRNazanin" w:hAnsi="IRNazanin" w:eastAsia="IRNazanin"/>
          <w:color w:val="111111"/>
          <w:sz w:val="28"/>
          <w:sz w:val="28"/>
          <w:szCs w:val="28"/>
          <w:rtl w:val="true"/>
          <w:lang w:bidi="fa-IR"/>
        </w:rPr>
        <w:t>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تأييد فرموده، آیه مذکور گرچه در میان آیات مربوط به همسران رسول خدا صلی الله علیه واله قرار داده شده است ولی در باره آنها نازل نشده، بلکه درباره 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و امام اميرالمؤمنين، و صدیقه طاهره فاطمه زهرا و دو سبط رسول خدا امام حسن و امام حسین علیهم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الْمُفَسِّرِ المورخ الْحَافِظُ ابْنُ جَرِيرِ الطَّبَرِىُّ بِإِسْنَادِهِ عَنِ الْأَعْمَشِ ، عَنْ عَطِيَّةَ ،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 وَفِي عَلِيِّ رَضِيَ اللَّهُ عَنْهُ وَ حُسْنِ رَضِيَ اللَّهُ عَنْهُ ، وَ حُسَيْنِ رَضِىَ اللَّهُ عَنْهُ ، وَ فَاطِمَةَ 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طبرانی در المعجم الکبیر،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اصفهانی،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مفسر ابواسحاق ثعلبی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به طریق،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نیشابوری در اسباب النزول،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دمشقی در بخش ترجمه امام حسین علیه السلام از تاریخ دمشق،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در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گنجی شافعی در كفاية الطالب، ص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حموینی در 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زرندی در نظم درر السمطین،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کثیر دمشقی در تفسير القرآن العظيم،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حافظ نور الدين هیثمی در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در معرفة ما يجب لآل البيت النبوی،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جلال الدین سیوطی در الدرالمنثور،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حجر هیثمی در الصواعق المحرقه،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صبان مصری در اسعاف الراغبين، مطبوع در حاشیه نور الابصار،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شلنجی در نور الابصار،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أبواعلم در اهل البيت،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bookmarkStart w:id="701" w:name="pg14830_161010"/>
    </w:p>
    <w:p>
      <w:pPr>
        <w:pStyle w:val="BookText"/>
        <w:rPr/>
      </w:pPr>
      <w:bookmarkEnd w:id="701"/>
      <w:r>
        <w:rPr>
          <w:rFonts w:ascii="IRNazanin" w:hAnsi="IRNazanin" w:eastAsia="IRNazanin"/>
          <w:color w:val="111111"/>
          <w:sz w:val="28"/>
          <w:sz w:val="28"/>
          <w:szCs w:val="28"/>
          <w:rtl w:val="true"/>
          <w:lang w:bidi="fa-IR"/>
        </w:rPr>
        <w:t xml:space="preserve">حافظ ابن جریر طبری بسند مذکور از ابوسعید خدری روایت می 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اختصاصی درباره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علیهما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شیعه اثنا عشریه در قرآن تحریف به معنای برداشتن چیزی از آن و یا افزودن چیزی بدان به وقوع نپیوسته است، و مصحفی که هم اکنون در دسترس ما است بدون کم و زیاد همان است که از طرف رب العزه بر پیامبر عظیم الشأن صلی اللَّهِ علیه واله نازل شده است، ولی ترتیب آیات مطابق ترتیب نزول آنها به طور کامل رعایت نشده است، با این حساب آیه شریفه تطهیر که درباره اهل بیت پیامبر صلی اللَّهِ علیه واله نازل شده در جایگاه واقعی خود قرار داده نشده است، و این دست آویزی برای کسانی مانند عکرمه بربری که مرض عداوت اهل بیت معصومین رسول خدا صلی اللَّهِ علیه واله در دل می پرورانید شده که ادعا می کنند آیه شریفه منحصرا درباره زنان پیامبر صلی اللَّهِ علیه واله نازل شده است در حالیکه کلیه ضمایر به کار رفته در آیه شریفه ضمير مذکر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ضمير مؤنث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آیه شریفه درباره زنان پیامبر صلی اللَّهِ علیه واله نازل شده بود می بایستی در آن از ضمير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شد</w:t>
      </w:r>
      <w:r>
        <w:rPr>
          <w:rFonts w:eastAsia="IRNazanin" w:cs="IRNazanin"/>
          <w:color w:val="111111"/>
          <w:sz w:val="28"/>
          <w:szCs w:val="28"/>
          <w:rtl w:val="true"/>
          <w:lang w:bidi="fa-IR"/>
        </w:rPr>
        <w:t>.</w:t>
      </w:r>
    </w:p>
    <w:p>
      <w:pPr>
        <w:pStyle w:val="Heading5"/>
        <w:numPr>
          <w:ilvl w:val="4"/>
          <w:numId w:val="1"/>
        </w:numPr>
        <w:rPr/>
      </w:pPr>
      <w:bookmarkStart w:id="702" w:name="__RefHeading___Toc2644409_730472459"/>
      <w:bookmarkStart w:id="703" w:name="_Toc257"/>
      <w:bookmarkEnd w:id="702"/>
      <w:r>
        <w:rPr/>
        <w:t>8</w:t>
      </w:r>
      <w:r>
        <w:rPr>
          <w:rtl w:val="true"/>
        </w:rPr>
        <w:t xml:space="preserve">- </w:t>
      </w:r>
      <w:r>
        <w:rPr>
          <w:rtl w:val="true"/>
        </w:rPr>
        <w:t xml:space="preserve">سوره دهر، و اهل بیت عصمت علیهم السلام </w:t>
      </w:r>
      <w:r>
        <w:rPr>
          <w:rtl w:val="true"/>
        </w:rPr>
        <w:t>:</w:t>
      </w:r>
      <w:bookmarkEnd w:id="703"/>
    </w:p>
    <w:p>
      <w:pPr>
        <w:pStyle w:val="Heading6"/>
        <w:numPr>
          <w:ilvl w:val="5"/>
          <w:numId w:val="1"/>
        </w:numPr>
        <w:rPr/>
      </w:pPr>
      <w:bookmarkStart w:id="704" w:name="__RefHeading___Toc2644411_730472459"/>
      <w:bookmarkStart w:id="705" w:name="_Toc258"/>
      <w:bookmarkEnd w:id="704"/>
      <w:r>
        <w:rPr>
          <w:rtl w:val="true"/>
        </w:rPr>
        <w:t>اشاره</w:t>
      </w:r>
      <w:bookmarkEnd w:id="70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عامه و خاصه در تفاسیر خود احادیثی از رسول خدا صلی اللَّهِ علیه واله روایت نموده اند که دلالت بر نزول سوره دهر، و به عبارت دیگر سوره انسان در شأن أهل </w:t>
      </w:r>
    </w:p>
    <w:p>
      <w:pPr>
        <w:pStyle w:val="BookText"/>
        <w:rPr/>
      </w:pPr>
      <w:r>
        <w:rPr>
          <w:rFonts w:ascii="IRNazanin" w:hAnsi="IRNazanin" w:eastAsia="IRNazanin"/>
          <w:color w:val="111111"/>
          <w:sz w:val="28"/>
          <w:sz w:val="28"/>
          <w:szCs w:val="28"/>
          <w:rtl w:val="true"/>
          <w:lang w:bidi="fa-IR"/>
        </w:rPr>
        <w:t>بیت پیامبر صلی اللَّهِ علیه واله دارد، جریان واقعه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در دوران حیات رسول خدا صلی اللَّهِ علیه واله که دو کودک خردسالی بودند مریض شدند، امیرالمؤمنین علی بن ابی طالب علیه السلام نذر کردند که اگر فرزندانش عافیت یافتند به شکرانه آن سه روز روزه بگیرند، حضرت صدیقه طاهره علیها السلام نیز در این مورد از آقا امیرالمؤمنین علیه السلام متابعت کردند، امام حسن و امام حسین علیهما السلام نیز از والدین بزرگوارشان متابعت کرده و سه روز روزه نذر کردند، فضه، خادمه بیت امامت نیز به عنوان متابعت از سادات خود سه روز روزه نذر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آندو فرزند دلبند رسول خدا صلی اللَّهِ علیه واله عافیت یافتند، همه افراد خاندان رسالت علیهم السلام روزه گرفتند، روز اول موقع افطار فرا رسید، نامبردگان آماده افطار بودند که فقیری در زده و اظهار حاجت کرد، امیرالمؤمنین علیه السلام سهم خود از غذا را به آن فقیر داد، بقیه نیز به پیروی از آن حضرت سهم خود را به فقیر داده و با آب افطار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هنگام افطار یتیمی در زده و اظهار نیاز نمود، باز حضرت امیرالمؤمین علیه السلام و به پیروی او بقیه غذای خود را به یتیم داده و با آب افطار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هنگام افطار اسیری به منزل امامت نزدیک شده، و از آنها غذا خواست باز امیرالمؤمنین علیه السلام و بقیه افراد خانه از افطار دست کشیده و غذای خود را در اختیار آن اسیر قرار دادند و با آب افطار نمودند، بعد از این ایثار بی نظیر سوره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تقدیر از ایثار این خاندان پاک، و بیان مقامات و موقعیت آنان در پیشگاه خدا نازل شد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ثعلبی در الكشف والبيان، به نقل از خصائص این بطریق 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حافظ ابن فراء بغوی در معالم التنزیل، مطبوع در حاشیه لباب التاویل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موفق بن احمد خوارزمی در مناقب،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عز الدين بن اثیر جزری در اسد الغابة،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در الجامع لاحکام القرآن،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حموینی در فرائد السمطین،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حیان اندلسي در البحر المحبط،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ترجمه فضه نوبيه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bookmarkStart w:id="706" w:name="pg14830_161012"/>
    </w:p>
    <w:p>
      <w:pPr>
        <w:pStyle w:val="BookText"/>
        <w:rPr/>
      </w:pPr>
      <w:bookmarkEnd w:id="706"/>
      <w:r>
        <w:rPr>
          <w:rFonts w:ascii="IRNazanin" w:hAnsi="IRNazanin" w:eastAsia="IRNazanin"/>
          <w:color w:val="111111"/>
          <w:sz w:val="28"/>
          <w:sz w:val="28"/>
          <w:szCs w:val="28"/>
          <w:rtl w:val="true"/>
          <w:lang w:bidi="fa-IR"/>
        </w:rPr>
        <w:t>اینک به عنوان حسن ختام ذیلا به ذکر نمونه هایی از فضائل امام امير المؤمنين علی بن ابی طالب علیه السلام می پردازیم</w:t>
      </w:r>
      <w:r>
        <w:rPr>
          <w:rFonts w:eastAsia="IRNazanin" w:cs="IRNazanin"/>
          <w:color w:val="111111"/>
          <w:sz w:val="28"/>
          <w:szCs w:val="28"/>
          <w:rtl w:val="true"/>
          <w:lang w:bidi="fa-IR"/>
        </w:rPr>
        <w:t>:</w:t>
      </w:r>
    </w:p>
    <w:p>
      <w:pPr>
        <w:pStyle w:val="Heading6"/>
        <w:numPr>
          <w:ilvl w:val="5"/>
          <w:numId w:val="1"/>
        </w:numPr>
        <w:rPr/>
      </w:pPr>
      <w:bookmarkStart w:id="707" w:name="__RefHeading___Toc2644413_730472459"/>
      <w:bookmarkStart w:id="708" w:name="_Toc259"/>
      <w:bookmarkEnd w:id="707"/>
      <w:r>
        <w:rPr/>
        <w:t>1</w:t>
      </w:r>
      <w:r>
        <w:rPr>
          <w:rtl w:val="true"/>
        </w:rPr>
        <w:t xml:space="preserve">- </w:t>
      </w:r>
      <w:r>
        <w:rPr>
          <w:rtl w:val="true"/>
        </w:rPr>
        <w:t xml:space="preserve">آية ولاية </w:t>
      </w:r>
      <w:r>
        <w:rPr>
          <w:rtl w:val="true"/>
        </w:rPr>
        <w:t>:</w:t>
      </w:r>
      <w:bookmarkEnd w:id="708"/>
    </w:p>
    <w:p>
      <w:pPr>
        <w:pStyle w:val="BookText"/>
        <w:rPr/>
      </w:pPr>
      <w:r>
        <w:rPr>
          <w:rFonts w:ascii="Amiri" w:hAnsi="Amiri" w:eastAsia="Amiri" w:cs="Amiri"/>
          <w:color w:val="111111"/>
          <w:sz w:val="28"/>
          <w:sz w:val="28"/>
          <w:szCs w:val="28"/>
          <w:rtl w:val="true"/>
          <w:lang w:bidi="ar-SA"/>
        </w:rPr>
        <w:t xml:space="preserve">الْحَافِظُ أَبُو الْفَرَجِ بْنِ الْجَوْزِيِّ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عَبْدُ اللَّهِ بْنُ سَلَامٍ وَ أَصْحَابُهُ جاؤوا إِلَى رَسُولِ اللَّهِ صلی اللَّهِ علیه واله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قَدْ أَظْهَرُوا لَنَا الْعَدَاوَةَ ، وَ لَا نَسْتَطِيعُ أَنْ نُجَالِسُ أصحابک لِبُعْدِ مَنَازِلِنَا ، فَنَزَلَتْ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بِاللَّهِ وَ رَسُولِهِ وَ بِالْمُؤْمِنِينَ ، وَ أُذِنَ بِلَالُ بِالصَّلَاةِ ، فَخَرَجَ رَسُولُ اللَّهِ صلی اللَّهِ علیه واله فَإِذَا مِسْكِينٍ یسأل النَّاسِ ، فَقَالَ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أعطاکه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هُوَ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 وَ هُوَ رَاكِعُ ، فَقَرَأَ رَسُولُ اللَّهِ صلی اللَّهِ علیه واله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صَالِحٍ عَنِ ابْنِ عَبَّاسٍ وَ بِهِ قَالَ مُقَاتِلٍ ، وَ قَالَ مُجَاهِدٍ نَزَلَتْ فِي عَلِيِّ بْنِ أَبِي طَالِبٍ ، تَصَدَّقْ وَ هُوَ رَاكِعُ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نامبردگان زیر از اعلام اهل سنت نیز این حدیث را روایت کرده اند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ابوجعفر اسکافی در المعيار والموازنه،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مورخ نسابه بلاذری دربخش ترجمه امیرالمؤمنین از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حبری در تفسیر خود،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در جامع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معرفة علوم الحدیث،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واسباب النزول،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در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ابن فزاء بغوی در معالم التنزیل، مطبوع در حاشیه لباب التأويل،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در شرح دیوان امیرالمؤمنین،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ربيع الأبرار،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 بن احمد خوارزمی در المناقب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دمشقی در بخش ترجمه امیرالمؤمنین از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ابو السعادات بن اثیر جزری در جامع الأصول،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رازی در مفاتیح الغیب،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ابن کثیر دمشقی در تفسیر خود القرآن العظيم،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سبط بن جوزی در تذکرة الخواص،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در كفاية الطالب، 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در الجامع لاحکام القرآن،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در تفسیر خود،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در ذخائر العقبی،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والریاض النضره،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مختصر تاریخ دمشق،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خازن بغدادی در لباب التأويل،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حموینی در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زرندی در نظم درر السمطین، 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دمشقی در البدایه والنهاية،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در فصول المهمه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ابوالفرج بن جوزی می گوید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سلام و یارانش پیش رسول خدا صلی الله علیه واله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با ما بنای عداوت و دشمنی گذاشته اند، و به دلیل دوری مسافت خانه های مان از شما با اصحاب تو نیز نمی توانیم حشر و نشر داشته باشیم، در آن هنگام آیه شریفه ولایت نازل شد، ابن سلام و اصحابش گفتند</w:t>
      </w:r>
      <w:r>
        <w:rPr>
          <w:rFonts w:eastAsia="IRNazanin" w:cs="IRNazanin"/>
          <w:color w:val="111111"/>
          <w:sz w:val="28"/>
          <w:szCs w:val="28"/>
          <w:rtl w:val="true"/>
          <w:lang w:bidi="fa-IR"/>
        </w:rPr>
        <w:t xml:space="preserve">: </w:t>
      </w:r>
      <w:bookmarkStart w:id="709" w:name="pg14830_161014"/>
    </w:p>
    <w:p>
      <w:pPr>
        <w:pStyle w:val="BookText"/>
        <w:rPr/>
      </w:pPr>
      <w:bookmarkEnd w:id="709"/>
      <w:r>
        <w:rPr>
          <w:rFonts w:ascii="IRNazanin" w:hAnsi="IRNazanin" w:eastAsia="IRNazanin"/>
          <w:color w:val="111111"/>
          <w:sz w:val="28"/>
          <w:sz w:val="28"/>
          <w:szCs w:val="28"/>
          <w:rtl w:val="true"/>
          <w:lang w:bidi="fa-IR"/>
        </w:rPr>
        <w:t>ما به ولایت خدا و پیامبر او و مومنین راضی شدیم، و بلال برای نماز اذان گفت، هنگامی که رسول خدا صلی الله علیه واله از منزلشان بیرون آمدند، فقیری را دیدند که از مردم سئوال می کرد پیامبر اکرم صلی الله علیه واله از وی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چیزی به تو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انگشتر نقره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اصحاب من آنرا به تو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که سر پا ایستاده است آنرا به من داد، نگاه کردند ناگهان دیدند که آن آقا حضرت مولی الموالی علی بن ابی طالب علیه السلام است، رسول خدا صلی الله علیه واله همینکه این را دید آیه شریفه ولایت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ابوصالح از ابن عباس روایت کرده است و مقاتل نیز بر همین باور است، و 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هنگامی که حضرت امیرالمؤمنین علیه السلام در حال رکوع تصدق فرمود، درباره ایشان نازل شد</w:t>
      </w:r>
      <w:r>
        <w:rPr>
          <w:rFonts w:eastAsia="IRNazanin" w:cs="IRNazanin"/>
          <w:color w:val="111111"/>
          <w:sz w:val="28"/>
          <w:szCs w:val="28"/>
          <w:rtl w:val="true"/>
          <w:lang w:bidi="fa-IR"/>
        </w:rPr>
        <w:t>.</w:t>
      </w:r>
    </w:p>
    <w:p>
      <w:pPr>
        <w:pStyle w:val="Heading6"/>
        <w:numPr>
          <w:ilvl w:val="5"/>
          <w:numId w:val="1"/>
        </w:numPr>
        <w:rPr/>
      </w:pPr>
      <w:bookmarkStart w:id="710" w:name="__RefHeading___Toc2644415_730472459"/>
      <w:bookmarkStart w:id="711" w:name="_Toc260"/>
      <w:bookmarkEnd w:id="710"/>
      <w:r>
        <w:rPr/>
        <w:t>2</w:t>
      </w:r>
      <w:r>
        <w:rPr>
          <w:rtl w:val="true"/>
        </w:rPr>
        <w:t xml:space="preserve">- </w:t>
      </w:r>
      <w:r>
        <w:rPr>
          <w:rtl w:val="true"/>
        </w:rPr>
        <w:t xml:space="preserve">حديث سد الأبواب </w:t>
      </w:r>
      <w:r>
        <w:rPr>
          <w:rtl w:val="true"/>
        </w:rPr>
        <w:t>:</w:t>
      </w:r>
      <w:bookmarkEnd w:id="711"/>
    </w:p>
    <w:p>
      <w:pPr>
        <w:pStyle w:val="BookText"/>
        <w:rPr/>
      </w:pPr>
      <w:r>
        <w:rPr>
          <w:rFonts w:ascii="Amiri" w:hAnsi="Amiri" w:eastAsia="Amiri" w:cs="Amiri"/>
          <w:color w:val="111111"/>
          <w:sz w:val="28"/>
          <w:sz w:val="28"/>
          <w:szCs w:val="28"/>
          <w:rtl w:val="true"/>
          <w:lang w:bidi="ar-SA"/>
        </w:rPr>
        <w:t xml:space="preserve">الْحَافِظُ الْإِمَامِ أَحْمَدَ بْنِ حَنْبَلِ الشَّيْبَانِيِّ بِإِسْنَادِهِ عَنْ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 عَنْ زید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لِنَفَرٍ مِنْ أَصْحَابِ رَسُولِ اللَّهِ صلی اللَّهِ علیه واله أَبْوَابُ شَارِعِ فِي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يَوْماً سُدُّوا هَذِهِ الْأَبْوَابِ إِلَّا بَابَ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ذَلِكَ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صلی اللَّهِ علیه واله فَأَحْمَدُ اللَّهَ تعالی واثنی علیه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فاني أَمَرْتُ بِسَدِّ هَذِهِ الْأَبْوَابِ الأ بَابَ عَلِيٍّ ، قَالَ فِيهِ قائلکم ، وَ إِنِّي وَ اللَّهِ مَا سَدَدْتُ شَيْناً وَ فتحته ، ولکني أَمَرْتُ بشیء فَاتَّبَعْتُهُ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این حدیث را نامبردگان زیر از اعلام حفاظ اهل سنت نیز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بخاری در تاریخ 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عیسی ترمذی در الجامع الصحیح،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حافظ بزار در مسند،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نسائی در خصائص امیرالمؤمنین،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ابویعلی موصلی در مسند،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طبرانی در المعجم الکبیر،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bookmarkStart w:id="712" w:name="pg14830_161015"/>
    </w:p>
    <w:p>
      <w:pPr>
        <w:pStyle w:val="BookText"/>
        <w:rPr/>
      </w:pPr>
      <w:bookmarkEnd w:id="712"/>
      <w:r>
        <w:rPr>
          <w:rFonts w:ascii="IRNazanin" w:hAnsi="IRNazanin" w:eastAsia="IRNazanin"/>
          <w:color w:val="111111"/>
          <w:sz w:val="28"/>
          <w:sz w:val="28"/>
          <w:szCs w:val="28"/>
          <w:rtl w:val="true"/>
          <w:lang w:bidi="fa-IR"/>
        </w:rPr>
        <w:t>حافظ احمد بن حنبل شیبانی به سند مذکور از زید بن ارقم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اصحاب رسول خدا صلی الله علیه واله هرکدام از خانه خود دری به مسجد آن حضرت باز کرده بودند روزی رسول خدا صلی الله 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درها به جز درب خانه علی بن ابی طالب علیه السلام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دستور اجرا شد مردم در این رابطه حرفهائی زدند، رسول خدا صلی الله علیه واله پس از شنیدن سخنان مردم بلند شده و پس از ادای حمد و 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طرف پروردگار متعال مأمور بودم کلیه در هائی را که به مسجد باز میشد بیبندم جز درب خانه علی بن ابی طالب علیه السلام ، و بعضی از شماها در این زمینه سخنان اعتراض آمیزی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بدانید که به خدا من از پیش خود درب خانه کسی را نبسته و درب خانه کسی را باز نگذاشتم ولكن این دستور حضرت حق جل وعلا بود که من از فرمان آسمانی او پیروی کردم</w:t>
      </w:r>
      <w:r>
        <w:rPr>
          <w:rFonts w:eastAsia="IRNazanin" w:cs="IRNazanin"/>
          <w:color w:val="111111"/>
          <w:sz w:val="28"/>
          <w:szCs w:val="28"/>
          <w:rtl w:val="true"/>
          <w:lang w:bidi="fa-IR"/>
        </w:rPr>
        <w:t>.</w:t>
      </w:r>
    </w:p>
    <w:p>
      <w:pPr>
        <w:pStyle w:val="Heading6"/>
        <w:numPr>
          <w:ilvl w:val="5"/>
          <w:numId w:val="1"/>
        </w:numPr>
        <w:rPr/>
      </w:pPr>
      <w:bookmarkStart w:id="713" w:name="__RefHeading___Toc2644417_730472459"/>
      <w:bookmarkStart w:id="714" w:name="_Toc261"/>
      <w:bookmarkEnd w:id="713"/>
      <w:r>
        <w:rPr/>
        <w:t>3</w:t>
      </w:r>
      <w:r>
        <w:rPr>
          <w:rtl w:val="true"/>
        </w:rPr>
        <w:t xml:space="preserve">- </w:t>
      </w:r>
      <w:r>
        <w:rPr>
          <w:rtl w:val="true"/>
        </w:rPr>
        <w:t xml:space="preserve">توقف و استراحت در مسجد رسول خدا صلی الله علیه واله </w:t>
      </w:r>
      <w:r>
        <w:rPr>
          <w:rtl w:val="true"/>
        </w:rPr>
        <w:t>:</w:t>
      </w:r>
      <w:bookmarkEnd w:id="714"/>
    </w:p>
    <w:p>
      <w:pPr>
        <w:pStyle w:val="BookText"/>
        <w:rPr/>
      </w:pPr>
      <w:r>
        <w:rPr>
          <w:rFonts w:ascii="IRNazanin" w:hAnsi="IRNazanin" w:eastAsia="IRNazanin"/>
          <w:color w:val="111111"/>
          <w:sz w:val="28"/>
          <w:sz w:val="28"/>
          <w:szCs w:val="28"/>
          <w:rtl w:val="true"/>
          <w:lang w:bidi="fa-IR"/>
        </w:rPr>
        <w:t>الحافظ أبو يعلی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على بني المثنى التميمی باسناده عن سالم بن أبي حفصة، عن عطية، عن أبي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صلى الله عليه واله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 لأحد أن يجنب في هذا المسجد غيرک وغیري</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این حدیث را با اختلاف الفاظ و اسنادش نامبردگان زیر از حفاظ حدیث اهل سنت نیز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نمیری در تاريخ المدينة المنورة،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ابوعیسی ترمذی در الجامع الصحيح،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طبرانی در المعجم الكبير،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جصاص در احکام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اصفهانی در ذکر اخبار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بیهقی در السنن الکبری،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خطیب بغدادی در تاریخ بغداد،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حافظ ابن فزا، بنری در مصابیح السنه،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ربيع الابرار،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ابن عربی در احکام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مرفق بن احمد خوارزمی در المناقب،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دمشقی در بخش ترجمه امیرالمؤمنین از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335.329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حائط ابوالسعادت بن اثیر جزری در جامع الأصول،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حائط کنجی شافعی در کفاية الطالب، ص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قرطی در الجامع لاحکام 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ابویعلی موصلی به سند مذکور از ابو سعید خدری روایت می کند که گفت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جایز نیست در این مسجد جنب شود به جز تو و من </w:t>
      </w:r>
      <w:r>
        <w:rPr>
          <w:rFonts w:eastAsia="IRNazanin" w:cs="IRNazanin"/>
          <w:color w:val="111111"/>
          <w:sz w:val="28"/>
          <w:szCs w:val="28"/>
          <w:rtl w:val="true"/>
          <w:lang w:bidi="fa-IR"/>
        </w:rPr>
        <w:t xml:space="preserve">. </w:t>
      </w:r>
      <w:bookmarkStart w:id="715" w:name="pg14830_161017"/>
    </w:p>
    <w:p>
      <w:pPr>
        <w:pStyle w:val="Heading2"/>
        <w:numPr>
          <w:ilvl w:val="1"/>
          <w:numId w:val="1"/>
        </w:numPr>
        <w:rPr/>
      </w:pPr>
      <w:bookmarkStart w:id="716" w:name="__RefHeading___Toc2644419_730472459"/>
      <w:bookmarkStart w:id="717" w:name="_Toc262"/>
      <w:bookmarkEnd w:id="715"/>
      <w:bookmarkEnd w:id="716"/>
      <w:r>
        <w:rPr>
          <w:rtl w:val="true"/>
        </w:rPr>
        <w:t>گفتار سیزدهم</w:t>
      </w:r>
      <w:bookmarkEnd w:id="717"/>
    </w:p>
    <w:p>
      <w:pPr>
        <w:pStyle w:val="Heading3"/>
        <w:numPr>
          <w:ilvl w:val="2"/>
          <w:numId w:val="1"/>
        </w:numPr>
        <w:rPr/>
      </w:pPr>
      <w:bookmarkStart w:id="718" w:name="__RefHeading___Toc2644421_730472459"/>
      <w:bookmarkStart w:id="719" w:name="_Toc263"/>
      <w:bookmarkEnd w:id="718"/>
      <w:r>
        <w:rPr/>
        <w:t>1</w:t>
      </w:r>
      <w:r>
        <w:rPr>
          <w:rtl w:val="true"/>
        </w:rPr>
        <w:t xml:space="preserve">- </w:t>
      </w:r>
      <w:r>
        <w:rPr>
          <w:rtl w:val="true"/>
        </w:rPr>
        <w:t>مرحوم حاج میرزا علی محدث زاده قدس سره</w:t>
      </w:r>
      <w:bookmarkEnd w:id="719"/>
    </w:p>
    <w:p>
      <w:pPr>
        <w:pStyle w:val="Heading4"/>
        <w:numPr>
          <w:ilvl w:val="3"/>
          <w:numId w:val="1"/>
        </w:numPr>
        <w:rPr/>
      </w:pPr>
      <w:bookmarkStart w:id="720" w:name="__RefHeading___Toc2644423_730472459"/>
      <w:bookmarkStart w:id="721" w:name="_Toc264"/>
      <w:bookmarkEnd w:id="720"/>
      <w:r>
        <w:rPr>
          <w:rtl w:val="true"/>
        </w:rPr>
        <w:t>اشاره</w:t>
      </w:r>
      <w:bookmarkEnd w:id="721"/>
    </w:p>
    <w:p>
      <w:pPr>
        <w:pStyle w:val="BookText"/>
        <w:rPr/>
      </w:pPr>
      <w:r>
        <w:rPr>
          <w:rtl w:val="true"/>
        </w:rPr>
        <mc:AlternateContent>
          <mc:Choice Requires="wps">
            <w:drawing>
              <wp:inline distT="0" distB="0" distL="0" distR="0">
                <wp:extent cx="5334000" cy="6235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72"/>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373" o:detectmouseclick="t"/>
                <v:stroke color="#3465a4" joinstyle="round" endcap="flat"/>
                <w10:wrap type="none"/>
              </v:shape>
            </w:pict>
          </mc:Fallback>
        </mc:AlternateConten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 xml:space="preserve">) </w:t>
      </w:r>
      <w:bookmarkStart w:id="722" w:name="pg14830_161018"/>
    </w:p>
    <w:p>
      <w:pPr>
        <w:pStyle w:val="Heading4"/>
        <w:numPr>
          <w:ilvl w:val="3"/>
          <w:numId w:val="1"/>
        </w:numPr>
        <w:rPr/>
      </w:pPr>
      <w:bookmarkStart w:id="723" w:name="__RefHeading___Toc2644425_730472459"/>
      <w:bookmarkStart w:id="724" w:name="_Toc265"/>
      <w:bookmarkEnd w:id="722"/>
      <w:bookmarkEnd w:id="723"/>
      <w:r>
        <w:rPr>
          <w:rtl w:val="true"/>
        </w:rPr>
        <w:t>فاطمه زهرا علیها السلام، کوثر قرآن</w:t>
      </w:r>
      <w:bookmarkEnd w:id="724"/>
    </w:p>
    <w:p>
      <w:pPr>
        <w:pStyle w:val="Heading5"/>
        <w:numPr>
          <w:ilvl w:val="4"/>
          <w:numId w:val="1"/>
        </w:numPr>
        <w:rPr/>
      </w:pPr>
      <w:bookmarkStart w:id="725" w:name="__RefHeading___Toc2644427_730472459"/>
      <w:bookmarkStart w:id="726" w:name="_Toc266"/>
      <w:bookmarkEnd w:id="725"/>
      <w:r>
        <w:rPr>
          <w:rtl w:val="true"/>
        </w:rPr>
        <w:t>اشاره</w:t>
      </w:r>
      <w:bookmarkEnd w:id="7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رب العالمين، والعاقبة لأهل التقوى واليقين، والصلوة والسلام علی سیدنا ونبينا، وشفيع ذنوبنا، وحبيب قلوبنا، وطبيب نفوسنا، أبي القاسم محمد صلى الله عليه وعلى أهل بيته الطيبين الطاهرين المعصومين الحجج الميامين، واللعنة الدائمة على اعدائهم اجمعين، من الآن الى قیام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 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شانئک هُوَ الابتر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به نام خداوند بخشنده مهربان، ما به تو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برکت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کردیم، پس برای پروردگارت نماز بخوان و قربانی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قطعا بریده نسل و بی عقب است</w:t>
      </w:r>
      <w:r>
        <w:rPr>
          <w:rFonts w:eastAsia="IRNazanin" w:cs="IRNazanin"/>
          <w:color w:val="111111"/>
          <w:sz w:val="28"/>
          <w:szCs w:val="28"/>
          <w:rtl w:val="true"/>
          <w:lang w:bidi="fa-IR"/>
        </w:rPr>
        <w:t>.</w:t>
      </w:r>
    </w:p>
    <w:p>
      <w:pPr>
        <w:pStyle w:val="Heading5"/>
        <w:numPr>
          <w:ilvl w:val="4"/>
          <w:numId w:val="1"/>
        </w:numPr>
        <w:rPr/>
      </w:pPr>
      <w:bookmarkStart w:id="727" w:name="__RefHeading___Toc2644429_730472459"/>
      <w:bookmarkStart w:id="728" w:name="_Toc267"/>
      <w:bookmarkEnd w:id="727"/>
      <w:r>
        <w:rPr>
          <w:rtl w:val="true"/>
        </w:rPr>
        <w:t xml:space="preserve">مفهوم کوثر </w:t>
      </w:r>
      <w:r>
        <w:rPr>
          <w:rtl w:val="true"/>
        </w:rPr>
        <w:t>:</w:t>
      </w:r>
      <w:bookmarkEnd w:id="72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شریفه یکی از سور قصار، و به عبارت دیگر از سوره های کوتاه قرآن </w:t>
      </w:r>
    </w:p>
    <w:p>
      <w:pPr>
        <w:pStyle w:val="BookText"/>
        <w:rPr/>
      </w:pPr>
      <w:r>
        <w:rPr>
          <w:rFonts w:ascii="IRNazanin" w:hAnsi="IRNazanin" w:eastAsia="IRNazanin"/>
          <w:color w:val="111111"/>
          <w:sz w:val="28"/>
          <w:sz w:val="28"/>
          <w:szCs w:val="28"/>
          <w:rtl w:val="true"/>
          <w:lang w:bidi="fa-IR"/>
        </w:rPr>
        <w:t>است اسم این سوره، سوره کوثر است، برای کوثر معانی مختلفی به ترتیب زیر ذکر</w:t>
      </w:r>
    </w:p>
    <w:p>
      <w:pPr>
        <w:pStyle w:val="BookText"/>
        <w:rPr/>
      </w:pPr>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چیزیکه دارای خیر و برکت، و نفع بسیار باشد کوثر می گویند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اسم نهری است در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أَبِي عَبْدِ اللَّهِ بْنِ الْعَبَّاسِ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 عَلَى رَسُولِ اللَّهِ صلی اللَّهِ علیه واله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أعطيناک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الکوثر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عَلِىُّ الْكَوْثَرَ نَهَرُ يَجْرِي تَحْتَ الْعَرْشِ مَاءَهُ أَشَدَّ بَيَاضاً مِنَ اللَّبَنِ ، وَ أَحْلَى مِنَ الْعَسَلِ ، وَ أَلْيَنُ ، مِنَ الزُّبْدِ ، حَصَاهُ الزَّبَرْجَدِ وَ الْيَاقُوتِ وَ الْمَرْجانُ ، حشیشه زغفران ، تُرَابُهُ الْمِسْكِ الْأَذْفَرِ ، قَوَاعِدِهِ تَحْتَ عَرْشِ اللَّهِ عزوجل ، ثُمَّ ضَرَبَ رَسُولُ اللَّهِ صلی اللَّهِ علیه واله عَلَى جَنْبٍ أَمِيرُ الْمُؤْمِنِينَ علیه السَّلَامُ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النَّهَرِ لِي ولک ولمحبیک مِنْ بَعْدِي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شیخ صدوق قدس سره بسند خود از عبدالله بن عباس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سوره کوثر بر رسول خدا صلی الله علیه واله نازل شد علی بن ابی طالب علیه السلام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کوثر چیست؟</w:t>
      </w:r>
    </w:p>
    <w:p>
      <w:pPr>
        <w:pStyle w:val="BookText"/>
        <w:rPr/>
      </w:pPr>
      <w:r>
        <w:rPr>
          <w:rFonts w:ascii="IRNazanin" w:hAnsi="IRNazanin" w:eastAsia="IRNazanin"/>
          <w:color w:val="111111"/>
          <w:sz w:val="28"/>
          <w:sz w:val="28"/>
          <w:szCs w:val="28"/>
          <w:rtl w:val="true"/>
          <w:lang w:bidi="fa-IR"/>
        </w:rPr>
        <w:t>فرمود یا علی کوثر نهری است که از زیر عرش برین سرچشمه می گیرد، آب آن سفیدتر از شیر، و شیرین تر از عسل و لطیفتر از زنگار است، سنگریزه های بستر آن زبرجد و یاقوت ومرجان، و علفهای خشکیده آن زعفران، و خاکش مشک خوشبو، و سرچشمه های آن در زیر عرش خداوند تبارک و تعالی قرار دارد، سپس رسول خدا صلی الله علیه واله از پهلوی امیرالمؤمنین علیه السلام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نهر اختصاص دارد به من، و تو، و دوستان و شیعیان تو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حضرت صدیقه طاهره فاطمه بنت رسول الله صلی الله علیه واله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الْجُمْلَةِ لَا تَخْلُوا مِنْ دَلَالَةُ عَلَى أَنَّ وَلَدَ فَاطِمَةَ علیها السَّلَامُ ذریته صلی اللَّهِ علیه واله وَ هَذَا فِي نَفْسِهِ </w:t>
      </w:r>
    </w:p>
    <w:p>
      <w:pPr>
        <w:pStyle w:val="BookText"/>
        <w:rPr/>
      </w:pPr>
      <w:r>
        <w:rPr>
          <w:rFonts w:ascii="Amiri" w:hAnsi="Amiri" w:eastAsia="Amiri" w:cs="Amiri"/>
          <w:color w:val="111111"/>
          <w:sz w:val="28"/>
          <w:sz w:val="28"/>
          <w:szCs w:val="28"/>
          <w:rtl w:val="true"/>
          <w:lang w:bidi="ar-SA"/>
        </w:rPr>
        <w:t xml:space="preserve">مِنْ ملاحم الْقُرْآنِ الْكَرِيمِ ، فَقَدْ كَثَّرَ اللَّهُ تعالی نَسْلِهِ بَعْدَهُ كَثْرَةِ لَا يعادلهم فِيهَا أَيْ نَسْلُ آخَرَ مَعَ مَا نَزَلَ عَلَيْهِمْ مِنَ النَّوَائِبِ ، وأفنی جموعهم مِنِ الْمُقَاتِلُ الذريعة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خالی از دلالت بر آن نیست که فرزندان صدیقه طاهره علیها السلام نسل رسول خدا صلی الله علیه واله هستند، و این خود یکی از پیش بینیهای قرآن کریم است، که پروردگار متعال پس از رسول خدا صلی الله علیه واله نسل او را از طریق حضرت صدیقه طاهره علیها السلام به وجود آورد، و آن را به حدی زیاد کرد که هیچ نسل دیگری با وجود حوادث ناگوار از قبیل کشتارهای دیدار جمعی که دامنگیر این خاندان پاک و شریف شده و اجتماع آنها را از هم پاشید، در فزونی به پای آنها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مقدس حضرت صدیقه طاهره علیها السلام برکات نامحدودی نهفته بود، بهمین</w:t>
      </w:r>
    </w:p>
    <w:p>
      <w:pPr>
        <w:pStyle w:val="BookText"/>
        <w:rPr/>
      </w:pPr>
      <w:r>
        <w:rPr>
          <w:rFonts w:ascii="IRNazanin" w:hAnsi="IRNazanin" w:eastAsia="IRNazanin"/>
          <w:color w:val="111111"/>
          <w:sz w:val="28"/>
          <w:sz w:val="28"/>
          <w:szCs w:val="28"/>
          <w:rtl w:val="true"/>
          <w:lang w:bidi="fa-IR"/>
        </w:rPr>
        <w:t>دلیل یکی از اسماء مقدسه آن حضرت مبارکه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احدیت در قرآن از قول حضرت عیسی علی نبینا واله و عليه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أَيْنَمَا وَ أَوْصَانِي بالصلوۃ وَ الْكُوَّةِ ما دُمْتُ حَيًّا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و مرا در هر جا که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تا زمانی که زنده ام مرا به نماز و زکات توصیه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کسی که دارای برکات فراوان، و مفید باشد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کسانیکه نظری اجمالی و گذرا به زندگی حضرت صدیقه طاهره علیها السلام بیفکنند، روشن می شود که در میان نسل بشر از آغاز تا انجام آن شخصیتی با برکت تر و مفید تر از فاطمه زهرا علیها السلام به دنیا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پیرامون نزول این سوره شریفه عده ای از مفسرین از جمله ابوالفرج بن جوزی</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نَزَلَتْ فِي الْعَاصِ بْنِ وَائِلٍ ، لَقِيَ رَسُولُ اللَّهِ صلی اللَّهِ علیه واله عَلَى بَابِ الْمَسْجِدِ </w:t>
      </w:r>
    </w:p>
    <w:p>
      <w:pPr>
        <w:pStyle w:val="BookText"/>
        <w:rPr/>
      </w:pPr>
      <w:r>
        <w:rPr>
          <w:rFonts w:ascii="Amiri" w:hAnsi="Amiri" w:eastAsia="Amiri" w:cs="Amiri"/>
          <w:color w:val="111111"/>
          <w:sz w:val="28"/>
          <w:sz w:val="28"/>
          <w:szCs w:val="28"/>
          <w:rtl w:val="true"/>
          <w:lang w:bidi="ar-SA"/>
        </w:rPr>
        <w:t xml:space="preserve">فَوَقَفَ يُحَدِّثُهُ حتی دَخَلَ الْعَاصِ الْمَسْجِدِ ، وَ فِيهِ أُنَاسُ مِنَ صَنَادِيدُ قُرَيْشٍ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كُنْتَ تُحَدِّثُ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ذالك الْأَبْتَرُ </w:t>
      </w:r>
      <w:r>
        <w:rPr>
          <w:rStyle w:val="FootnoteAnchor"/>
          <w:rtl w:val="true"/>
        </w:rPr>
        <w:footnoteReference w:id="375"/>
      </w:r>
      <w:r>
        <w:rPr>
          <w:rFonts w:ascii="Amiri" w:hAnsi="Amiri" w:eastAsia="Amiri" w:cs="Amiri"/>
          <w:color w:val="111111"/>
          <w:sz w:val="28"/>
          <w:sz w:val="28"/>
          <w:szCs w:val="28"/>
          <w:rtl w:val="true"/>
          <w:lang w:bidi="ar-SA"/>
        </w:rPr>
        <w:t xml:space="preserve">يَعْنِي النَّبِيَّ صلی اللَّهِ علیه واله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مِمَّنْ ذَهَبَ إِلَى أَنَّهَا نَزَلَتْ فِي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 وَ مُجَاهِدٍ ، وَ قَتَادَةَ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درباره عاص بن وائل سهمی، پدر عمرو بن عاص که یکی از سردمداران مشرکین قریش در دوران جاهلیت بود نازل شده است، که به رسول خدا صلی الله علیه واله در کنار درب مسجد الحرام برخورد کرد و ایستاد و با آن حضرت صحبت کرد، پس از پایان صحبت شان ابوالعاص به مسجد داخل شد، در آنجا عده ای از سران قریش حضور داشتند،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صحبت میکردی؟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ابتر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أَخْرَجَ الزُّبَيْرِ بْنِ بکار ، وَ ابْنُ عساکر ، عَنْ جَعْفَرِ بْنِ مُحَمَّدٍ ، عَنْ أَبِيهِ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الْقَاسِمُ بْنُ رَسُولِ اللَّهِ بِمَكَّةَ ، فَمَرَّ رَسُولُ اللَّهِ صلی اللَّهِ علیه واله وَ هُوَ آتٍ مِنْ جِنَازَتِهِ عَلَى الْعَاصِي بْنِ وَائِلٍ وَ ابْنُهُ عَمْرُو ، قَالَ حِينَ رَأَى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لأشنوه ، فَقَالَ الْعَاصِي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لَقَدْ أَصْبَحَ أَبْتَرَ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شانِئَكَ هُوَ الْأَبْتَرُ </w:t>
      </w:r>
      <w:r>
        <w:rPr>
          <w:rFonts w:eastAsia="Amiri" w:cs="Amiri" w:ascii="Amiri" w:hAnsi="Amiri"/>
          <w:color w:val="111111"/>
          <w:sz w:val="28"/>
          <w:szCs w:val="28"/>
          <w:rtl w:val="true"/>
          <w:lang w:bidi="ar-SA"/>
        </w:rPr>
        <w:t xml:space="preserve">» .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زبیر بن بكار و ابن عساکر از جعفر محمد، از پدرش روایت کرده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در مکه وفات کرد، رسول خدا صلی الله علیه واله هنگامی که از دفن او باز می گشت به عاص بن وائل، و پسرش عمرو گذشت، عاصی بن وائل همینکه چشمش به پیامبر اکرم صلی الله علیه واله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استهزاء خواهم کرد،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نسبش قطع شد، و در جواب او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قطعا مقطوع النسل است، از آسمان نازل 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أَبِي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الْجَنَّةِ أَعْطَى اللَّهُ نبیه صلی اللَّهِ علیه واله عِوَضاً مِنْ إبنه </w:t>
      </w:r>
      <w:r>
        <w:rPr>
          <w:rFonts w:eastAsia="Amiri" w:cs="Amiri" w:ascii="Amiri" w:hAnsi="Amiri"/>
          <w:color w:val="111111"/>
          <w:sz w:val="28"/>
          <w:szCs w:val="28"/>
          <w:rtl w:val="true"/>
          <w:lang w:bidi="ar-SA"/>
        </w:rPr>
        <w:t>.</w:t>
      </w:r>
      <w:r>
        <w:rPr>
          <w:rStyle w:val="FootnoteAnchor"/>
          <w:rtl w:val="true"/>
        </w:rPr>
        <w:footnoteReference w:id="378"/>
      </w:r>
      <w:bookmarkStart w:id="729" w:name="pg14830_161022"/>
    </w:p>
    <w:p>
      <w:pPr>
        <w:pStyle w:val="BookText"/>
        <w:rPr/>
      </w:pPr>
      <w:bookmarkEnd w:id="729"/>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نهریست در بهشت که پروردگار متعال آنرا در مقابل فرزند رسول خدا صلی الله علیه واله به آن حضرت اعطاء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پیامبر ما در عوض پسرت که از تو گرفتیم به تو کوثر را ارزانی داشتیم، دشمن و سرزنش کننده تو عاصی بن وائل ابتر بوده و نسلش قطع خواهد شد، ولی تو تا روز قیامت نسلت باقی و روز بروز بر تعداد ذريه تو افزوده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آیات، و این سوره استفاده می شود که کوثر حضرت صدیقه طاهره،</w:t>
      </w:r>
    </w:p>
    <w:p>
      <w:pPr>
        <w:pStyle w:val="BookText"/>
        <w:rPr/>
      </w:pPr>
      <w:r>
        <w:rPr>
          <w:rFonts w:ascii="IRNazanin" w:hAnsi="IRNazanin" w:eastAsia="IRNazanin"/>
          <w:color w:val="111111"/>
          <w:sz w:val="28"/>
          <w:sz w:val="28"/>
          <w:szCs w:val="28"/>
          <w:rtl w:val="true"/>
          <w:lang w:bidi="fa-IR"/>
        </w:rPr>
        <w:t>فاطمه بنت رسول الله صلی الله علیه واله باید باشد</w:t>
      </w:r>
      <w:r>
        <w:rPr>
          <w:rFonts w:eastAsia="IRNazanin" w:cs="IRNazanin"/>
          <w:color w:val="111111"/>
          <w:sz w:val="28"/>
          <w:szCs w:val="28"/>
          <w:rtl w:val="true"/>
          <w:lang w:bidi="fa-IR"/>
        </w:rPr>
        <w:t>.</w:t>
      </w:r>
    </w:p>
    <w:p>
      <w:pPr>
        <w:pStyle w:val="Heading5"/>
        <w:numPr>
          <w:ilvl w:val="4"/>
          <w:numId w:val="1"/>
        </w:numPr>
        <w:rPr/>
      </w:pPr>
      <w:bookmarkStart w:id="730" w:name="__RefHeading___Toc2644431_730472459"/>
      <w:bookmarkStart w:id="731" w:name="_Toc268"/>
      <w:bookmarkEnd w:id="730"/>
      <w:r>
        <w:rPr>
          <w:rtl w:val="true"/>
        </w:rPr>
        <w:t xml:space="preserve">وضعیت دختر در دوران جاهلیت </w:t>
      </w:r>
      <w:r>
        <w:rPr>
          <w:rtl w:val="true"/>
        </w:rPr>
        <w:t>:</w:t>
      </w:r>
      <w:bookmarkEnd w:id="731"/>
    </w:p>
    <w:p>
      <w:pPr>
        <w:pStyle w:val="BookText"/>
        <w:rPr/>
      </w:pPr>
      <w:r>
        <w:rPr>
          <w:rFonts w:ascii="IRNazanin" w:hAnsi="IRNazanin" w:eastAsia="IRNazanin"/>
          <w:color w:val="111111"/>
          <w:sz w:val="28"/>
          <w:sz w:val="28"/>
          <w:szCs w:val="28"/>
          <w:rtl w:val="true"/>
          <w:lang w:bidi="fa-IR"/>
        </w:rPr>
        <w:t xml:space="preserve">در دوران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خيال عده ای شاید امروز 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نمی توانست وارث مقام پدر بوده و آثار و موقعیت او را پس از وی حفظ کند، و این تنها پسر بود که شایسته چنین موقعیتی بوده و می توانست پس از پدر نماینده شخصیت او در جامعه باشد، ولی پروردگار احدیت با اعطای صدیقه طاهره علیها السلام به حضرت رسول صلى الله عليه واله نشان داد که دختر هم به خوبی می تواند موقعیت پدر را پس از</w:t>
      </w:r>
    </w:p>
    <w:p>
      <w:pPr>
        <w:pStyle w:val="BookText"/>
        <w:rPr/>
      </w:pPr>
      <w:r>
        <w:rPr>
          <w:rFonts w:ascii="IRNazanin" w:hAnsi="IRNazanin" w:eastAsia="IRNazanin"/>
          <w:color w:val="111111"/>
          <w:sz w:val="28"/>
          <w:sz w:val="28"/>
          <w:szCs w:val="28"/>
          <w:rtl w:val="true"/>
          <w:lang w:bidi="fa-IR"/>
        </w:rPr>
        <w:t>وی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مردم عصر جاهلیت دختر باعث ننگ برای پدر بوده، و اسباب سرافکندگی او را در جامعه فراهم می آورده است</w:t>
      </w:r>
      <w:r>
        <w:rPr>
          <w:rFonts w:eastAsia="IRNazanin" w:cs="IRNazanin"/>
          <w:color w:val="111111"/>
          <w:sz w:val="28"/>
          <w:szCs w:val="28"/>
          <w:rtl w:val="true"/>
          <w:lang w:bidi="fa-IR"/>
        </w:rPr>
        <w:t>.</w:t>
      </w:r>
    </w:p>
    <w:p>
      <w:pPr>
        <w:pStyle w:val="Heading5"/>
        <w:numPr>
          <w:ilvl w:val="4"/>
          <w:numId w:val="1"/>
        </w:numPr>
        <w:rPr/>
      </w:pPr>
      <w:bookmarkStart w:id="732" w:name="__RefHeading___Toc2644433_730472459"/>
      <w:bookmarkStart w:id="733" w:name="_Toc269"/>
      <w:bookmarkEnd w:id="732"/>
      <w:r>
        <w:rPr>
          <w:rtl w:val="true"/>
        </w:rPr>
        <w:t xml:space="preserve">عبدالمطلب پسر خود عبدالله را قربانی می دهد </w:t>
      </w:r>
      <w:r>
        <w:rPr>
          <w:rtl w:val="true"/>
        </w:rPr>
        <w:t>:</w:t>
      </w:r>
      <w:bookmarkEnd w:id="733"/>
    </w:p>
    <w:p>
      <w:pPr>
        <w:pStyle w:val="BookText"/>
        <w:rPr/>
      </w:pPr>
      <w:r>
        <w:rPr>
          <w:rFonts w:ascii="IRNazanin" w:hAnsi="IRNazanin" w:eastAsia="IRNazanin"/>
          <w:color w:val="111111"/>
          <w:sz w:val="28"/>
          <w:sz w:val="28"/>
          <w:szCs w:val="28"/>
          <w:rtl w:val="true"/>
          <w:lang w:bidi="fa-IR"/>
        </w:rPr>
        <w:t>بر همین اساس بود که مردان قریش پیش عبدالمطلب نیای پیامبر اکرم صلی الله علیه واله آمده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کلیه نعمتهای خود را برای تو ارزانی داشته جز یک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نعمتی که خدا بمن نداده چیست؟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جز پسرت حارث </w:t>
      </w:r>
      <w:r>
        <w:rPr>
          <w:rStyle w:val="FootnoteAnchor"/>
          <w:rtl w:val="true"/>
        </w:rPr>
        <w:footnoteReference w:id="379"/>
      </w:r>
      <w:r>
        <w:rPr>
          <w:rFonts w:ascii="IRNazanin" w:hAnsi="IRNazanin" w:eastAsia="IRNazanin"/>
          <w:color w:val="111111"/>
          <w:sz w:val="28"/>
          <w:sz w:val="28"/>
          <w:szCs w:val="28"/>
          <w:rtl w:val="true"/>
          <w:lang w:bidi="fa-IR"/>
        </w:rPr>
        <w:t>پسر دیگری به تو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المطلب در برابر کعبه ایستاده و با خدای خود نذر کرد، پروردگارا اگر ده پسر به من عطا فرمائی یکی از آنها را در راه تو قربانی میدهم، خدا به وی ده پسر داد، هنگامی که ده پسر برایش تکمیل شد بیاد نذر خود با پروردگارش افتاد، قرار شد</w:t>
      </w:r>
    </w:p>
    <w:p>
      <w:pPr>
        <w:pStyle w:val="BookText"/>
        <w:rPr/>
      </w:pPr>
      <w:r>
        <w:rPr>
          <w:rFonts w:ascii="IRNazanin" w:hAnsi="IRNazanin" w:eastAsia="IRNazanin"/>
          <w:color w:val="111111"/>
          <w:sz w:val="28"/>
          <w:sz w:val="28"/>
          <w:szCs w:val="28"/>
          <w:rtl w:val="true"/>
          <w:lang w:bidi="fa-IR"/>
        </w:rPr>
        <w:t>پسری را که باید در راه خدا قربانی بدهد بوسیله قرعه انتخاب شود، بنابراین ده تا</w:t>
      </w:r>
    </w:p>
    <w:p>
      <w:pPr>
        <w:pStyle w:val="BookText"/>
        <w:rPr/>
      </w:pPr>
      <w:r>
        <w:rPr>
          <w:rFonts w:ascii="IRNazanin" w:hAnsi="IRNazanin" w:eastAsia="IRNazanin"/>
          <w:color w:val="111111"/>
          <w:sz w:val="28"/>
          <w:sz w:val="28"/>
          <w:szCs w:val="28"/>
          <w:rtl w:val="true"/>
          <w:lang w:bidi="fa-IR"/>
        </w:rPr>
        <w:t>چوب بلند، آماده کرده، و سر چوبها را تراشیدند، و اسم هر کدام از پسران عبدالمطلب را روی یکی از آن چوبها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چوبها را توی کیسه ای ریختند، مردی که در آن تاریخ کار قرعه کشی را به عهده داشت پای دیوار کعبه قرار گرفت، سرتاسر مسجد الحرام پر از جمعیت شد، مرد قرعه کش دست توی کیسه برده و چوبها را کاملا در هم آمیخت، آنگاه یکی از چوبها را گرفته و از کیسه بیرون کشید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اسم عبدالله رنگ از چهره ها پرید، زیرا عبدالله کوچکترین پسر عبدالمطلب جوانی بود زیبا، چنان رعنا و زیبا بود که در زیبایی و جذابیت نظیر نداشت، و نور نبوت در جبینش میدرخشید لذا عبدالمطلب را از ذبح وی باز داشتند، دوباره قرعه کشیده شد، این بار نیز قرعه به نام عبدالله درآمد، باز عده ای از جمله ابوطالب برادر پدر و مادری عبدالله و دائیهایشان از انجام ذبح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عبدالمطلب در بن بست قرار گرفت، پس از گفت و شنودهائی قرار شد پیش زن کاهنه ای از بنی سعد که در شام سکنی میگزید بروند تا او در این رابطه نظر خود را بر آنان اعلام داشته و راهی پیش پایشان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 ن</w:t>
      </w:r>
    </w:p>
    <w:p>
      <w:pPr>
        <w:pStyle w:val="BookText"/>
        <w:rPr/>
      </w:pPr>
      <w:r>
        <w:rPr>
          <w:rFonts w:ascii="IRNazanin" w:hAnsi="IRNazanin" w:eastAsia="IRNazanin"/>
          <w:color w:val="111111"/>
          <w:sz w:val="28"/>
          <w:sz w:val="28"/>
          <w:szCs w:val="28"/>
          <w:rtl w:val="true"/>
          <w:lang w:bidi="fa-IR"/>
        </w:rPr>
        <w:t>واقعا نادانی و چسبیدن مردم دوران جاهلیت به یک سری عقاید، و رسوم غلط و سماجت آنان در این زمینه دردی بود بی درمان امام رضا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کُلَّ امرِیءٍ عَقْلِهِ ، وَعَدُوهُ جَهْلُهُ </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هرکسی عقل وی و دشمنش جهل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همین اساس بود که مرد رشیدی همچون عبدالمطلب را واداشتند تا مشکل خود را پیش زن کاهنه برده و از او برای حل معضل چاره ای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به طرف شام راه افتادند، عبدالله را هم به همراه خود بشام بردند، هنگامی که رسیدند، و پیش زن کاهنه رفتند، مسأله را برای وی بازگفتند، او از اهالی مكه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یک مرد در میان شما چند شتر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مکه بازگشتید عبدالله را باده شتر برابر گذاشته و قرعه بکشید، اگر قرعه بنام عبدالله اصابت کرد، با بیست شتر قرعه بزنید، اگر باز قرعه به عبدالله اصابت کرد، باسی شتر قرعه بزنید، همینطور بروید بالا و با نود شتر قرعه بزنید، اگر باز قرعه بنام عبدالله درآمد با صد تا قرعه بزنید، اگر قرعه در این بار آخر نیز به نام عبدالله اصابت کرد آن وقت عبدالله باید در پیشگاه خدا قربانی شود، و اگر به نام صد شتر درآمد، صد شتر را به جای عبدالله قربانی کنید بدین ترتیب هم به نذرتان عمل کرده اید، و هم عبدالله از مرگ نجات پیدا کرده است، این راه حل آنان را راضی و شادمان ساخت، به مکه بازگشتند، روز قرعه کشی تعیین و اعلام شد، حرم الهی در روز موعود از سیل جمعیت موج می زد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مامور قرعه باز در کنار دیوار بيت الله الحرام قرار گرفت، چوبهای داخل کیسه را خوب بهم زد، و یکی از آنها را گرفته و از کیسه بیرون کشیده و با صدای بلندی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این بار در مقابل عبدالله بیست شتر در نظر گرفته و قرعه کشیدند، باز قرعه به نام عبدالله اصابت کرد، همینطور بالا می رفتند تا به صد شتر رسیدند، این بار هیجان و پریشانی شگفتی به مردم تماشاگر چیره شد، با نگرانی آزار دهنده ای گردن کشیدند تا نتیجه حتمی قرعه کشی را بدانند، مامور قرعه این بار که دست توی کیسه برده و یکی از چوبها را بیرون کشید با صدای بلندی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هیجان تند، و شادی زاید الوصفي مردم را فرا گرفت، ولی عبدالمطلب به نتیجه قرعه کشی قانع نشد، قرعه کشی دوباره از اول آغاز شد، این بار هر دفعه که قرعه کشیده شد به نام شترها درآمد، صد شتر </w:t>
      </w:r>
      <w:bookmarkStart w:id="734" w:name="pg14830_161025"/>
    </w:p>
    <w:p>
      <w:pPr>
        <w:pStyle w:val="BookText"/>
        <w:rPr/>
      </w:pPr>
      <w:bookmarkEnd w:id="734"/>
      <w:r>
        <w:rPr>
          <w:rFonts w:ascii="IRNazanin" w:hAnsi="IRNazanin" w:eastAsia="IRNazanin"/>
          <w:color w:val="111111"/>
          <w:sz w:val="28"/>
          <w:sz w:val="28"/>
          <w:szCs w:val="28"/>
          <w:rtl w:val="true"/>
          <w:lang w:bidi="fa-IR"/>
        </w:rPr>
        <w:t>اورده در مسجد الحرام بجای عبدالله ذبح کردند، و بدین ترتیب عبدالله از مرگ حتمی نجات پیدا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كَانَ رَسُولُ اللَّهِ صلی اللَّهِ علیه واله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الذَّبِيحَيْنِ وَ لَا فَخْرَ ، يَعْنِي عَبْدَ اللَّهِ ، وَ إِسْماعِيلَ علیهما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همین رسول خدا صلی الله علیه واله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دو ذبیح در راه خدا هستم، و این کلمه را بر مبنای فخر نمیگویم، منظور آن حضرت از دو ذبیح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پدرش عبدالله، و دیگری حضرت اسماعیل فرزند حضرت ابراهیم خلیل بود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خلاصه در جامعه عرب جاهلی پسر از اهمیت و ارزش ویژه ای برخوردار بود، ولی دختر موجودی بدبخت، شوم، و بدبختی آفرین و بالاخره محکوم به اعدام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قرآن شریف عکس العمل عرب جاهلی هنگام برخورد با یک نوزاد دختر را ترسیم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بالأنثي ظَلَّ وَجْهُهُ مُسْوَدًّا وَ هُوَ كَظِيمُ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در حالی که هرگاه به یکی از آنها بشارت دهند دختر نصیب تو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w:t>
      </w:r>
    </w:p>
    <w:p>
      <w:pPr>
        <w:pStyle w:val="BookText"/>
        <w:rPr/>
      </w:pPr>
      <w:r>
        <w:rPr>
          <w:rFonts w:ascii="IRNazanin" w:hAnsi="IRNazanin" w:eastAsia="IRNazanin"/>
          <w:color w:val="111111"/>
          <w:sz w:val="28"/>
          <w:sz w:val="28"/>
          <w:szCs w:val="28"/>
          <w:rtl w:val="true"/>
          <w:lang w:bidi="fa-IR"/>
        </w:rPr>
        <w:t>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شده، و به شدت خشمگین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روزگار چنان برای آنها تیره و تار و آزار دهنده می شد که ناچار با کشتن موجود ظریف و دوست داشتنی، باصطلاح خود را از بدبختی که او با خود برای پدر به ارمغان آورده بود نجات می دادند</w:t>
      </w:r>
      <w:r>
        <w:rPr>
          <w:rFonts w:eastAsia="IRNazanin" w:cs="IRNazanin"/>
          <w:color w:val="111111"/>
          <w:sz w:val="28"/>
          <w:szCs w:val="28"/>
          <w:rtl w:val="true"/>
          <w:lang w:bidi="fa-IR"/>
        </w:rPr>
        <w:t>.</w:t>
      </w:r>
    </w:p>
    <w:p>
      <w:pPr>
        <w:pStyle w:val="Heading5"/>
        <w:numPr>
          <w:ilvl w:val="4"/>
          <w:numId w:val="1"/>
        </w:numPr>
        <w:rPr/>
      </w:pPr>
      <w:bookmarkStart w:id="735" w:name="__RefHeading___Toc2644435_730472459"/>
      <w:bookmarkStart w:id="736" w:name="_Toc270"/>
      <w:bookmarkEnd w:id="735"/>
      <w:r>
        <w:rPr>
          <w:rtl w:val="true"/>
        </w:rPr>
        <w:t>رئیس المحدثین شیخ صدوق قدس سره روایت می کند</w:t>
      </w:r>
      <w:r>
        <w:rPr>
          <w:rtl w:val="true"/>
        </w:rPr>
        <w:t>:</w:t>
      </w:r>
      <w:bookmarkEnd w:id="73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به حضور پیامبر اکرم صلی الله علیه واله شرفیاب شده و گرایشن و ایمان خود به دیانت مقدس اسلام را به آنحضرت اعلام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 دوران جاهلیت به جنایت </w:t>
      </w:r>
    </w:p>
    <w:p>
      <w:pPr>
        <w:pStyle w:val="BookText"/>
        <w:rPr/>
      </w:pPr>
      <w:r>
        <w:rPr>
          <w:rFonts w:ascii="IRNazanin" w:hAnsi="IRNazanin" w:eastAsia="IRNazanin"/>
          <w:color w:val="111111"/>
          <w:sz w:val="28"/>
          <w:sz w:val="28"/>
          <w:szCs w:val="28"/>
          <w:rtl w:val="true"/>
          <w:lang w:bidi="fa-IR"/>
        </w:rPr>
        <w:t>هولناکی دست زده ام که نمیدانم آیا پیش خدا قابل جبران است یا نه؟</w:t>
      </w:r>
    </w:p>
    <w:p>
      <w:pPr>
        <w:pStyle w:val="BookText"/>
        <w:rPr/>
      </w:pPr>
      <w:r>
        <w:rPr>
          <w:rFonts w:ascii="IRNazanin" w:hAnsi="IRNazanin" w:eastAsia="IRNazanin"/>
          <w:color w:val="111111"/>
          <w:sz w:val="28"/>
          <w:sz w:val="28"/>
          <w:szCs w:val="28"/>
          <w:rtl w:val="true"/>
          <w:lang w:bidi="fa-IR"/>
        </w:rPr>
        <w:t>رسول خدا صلی الله علیه واله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جنایت هولناکی است که شما را این چنین دچار یأس و نومیدی ساخته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آن روزها خدا دختری به من عطا فرمود که بسیار زیبا و دلربا بود، وقتی این دختر به سن رشد و بلوغ نزدیک شد روزی او را زینت کرده و با خود بیرون دروازه مکه بردم، دخترم وقتی دید از شهر خارج میشویم با دلهره خاصی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کجا میرویم؟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گردش به جای با صفائی می برم، دختر بیچاره که حرف مرا باور کرده بود شادمان و با تمام توان خود پشت سر من راه می آمد، در میان راه خسته شدم، نشستم کمی خستگی بگیرم، دختر زیبا آن مظهر عاطفه و مهربانی شروع کرد گرد و غبار از سر و صورت من میگرفت و با دو دست کوچک و ظریف خود دست محبت به سر و صورت من میکشید، این رفتار دختر کم کم ناراحتم میکرد، ولی چاره ای نداشتم، زیرا آن حمیت جاهلانه، و رسوم غلط عرب بیابان نشین مرا در تنگنا گذاشته بود که تحت تأثیر آن نتوانستم بچه ام، پاره تنم را دریابم، و رحمی بحالش کنم، بلند شده راه افتادم، دختر بی خبر از همه جا دنبال من راه می آمد، تا به سر چاه عمیقی که متجاوز از هفتاد متر عمق آن بود رسیدیم، دختر را گرفته و با دست خود در چاه انداختم، بچه بینوا به قعر چاه رسید، گویا تازه دریافته بود که چه حادثه رقت بار و دردناکی برایش رخ داده است، از ته چاه مرا بداد خود می طلبید، گوش فرا دادم،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من کاری نکرده بودم که مستوجب چنین مجازاتی شوم، در حالیکه از کار خود بسیار ناراحت و پشیمان بودم خویشتن داری کرده و در رابطه با نجاتش اقدامی به عمل نیاوردم، تنها کاری که کردم سر چاه چندان نشستم که دختر قشنگم به هر اقدامی در رابطه با نجات خود که به فکرش می رسید دست زده و بالاخره در اثر </w:t>
      </w:r>
    </w:p>
    <w:p>
      <w:pPr>
        <w:pStyle w:val="BookText"/>
        <w:rPr/>
      </w:pPr>
      <w:r>
        <w:rPr>
          <w:rFonts w:ascii="IRNazanin" w:hAnsi="IRNazanin" w:eastAsia="IRNazanin"/>
          <w:color w:val="111111"/>
          <w:sz w:val="28"/>
          <w:sz w:val="28"/>
          <w:szCs w:val="28"/>
          <w:rtl w:val="true"/>
          <w:lang w:bidi="fa-IR"/>
        </w:rPr>
        <w:t>گرسنگی، و ترس و وحشت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کار کنم تا پیش خدا کفاره گناه بزرگ و غیر قابل بخشش من بشود؟</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أم؟ آیا مادر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مادرم از دنیا 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ات هنوز زنده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خاله ات کمک کن، محبت کن، احسان کن تا خدا از گناه تو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این مرد داشت برای کمک و محبت به خاله مسجد را ترک می کرد، رسول خدا صلی الله 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این مرد مادر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مادر می داشت و به مادرش محبت و احسان</w:t>
      </w:r>
    </w:p>
    <w:p>
      <w:pPr>
        <w:pStyle w:val="BookText"/>
        <w:rPr/>
      </w:pPr>
      <w:r>
        <w:rPr>
          <w:rFonts w:ascii="IRNazanin" w:hAnsi="IRNazanin" w:eastAsia="IRNazanin"/>
          <w:color w:val="111111"/>
          <w:sz w:val="28"/>
          <w:sz w:val="28"/>
          <w:szCs w:val="28"/>
          <w:rtl w:val="true"/>
          <w:lang w:bidi="fa-IR"/>
        </w:rPr>
        <w:t>میکرد گناهش زودتر بخشوده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رضوان الله تعالی علیه از امام زین العابدین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به حضور جدم رسول خدا صلی الله علیه واله شرفیاب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من به کلیه محرمات الهی مرتکب شده ام، نمی توان گناهی را تصور کرد که من مرتکب به آن نشده باشم، آیا برای من راه نجاتی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مادرم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خاله ات احسان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رسول خدا صلی الله علیه واله هنگامی که آن مرد مسجد را به سوی خانه خاله اش ترک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مرد مادر داشت، زیرا که اگر مادر می داشت و به مادرش احسان می کرد گناهش زودتر مورد عفو پروردگار متعال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روایت اهمیت مقام مادر و وجوب احسان و احترام فرزند از وی و ادای حقوق او بخوبی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در قرآن می فرماید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رَبُّكَ أَنْ لا تَعْبُدُوا إِلَّا إِيَّاهُ وَ بِالْوالِدَيْنِ إِحْساناً إِمَّا يَبْلُغَنَّ عِنْدَ الْكِبَرَ أَحَدُهُما أَوْ كِلاهُما فَلا تَقُلْ لَهُمَا أُفٍّ وَ لا تَنْهَرْهُما وَ 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w:t>
      </w:r>
    </w:p>
    <w:p>
      <w:pPr>
        <w:pStyle w:val="BookText"/>
        <w:rPr/>
      </w:pPr>
      <w:r>
        <w:rPr>
          <w:rFonts w:ascii="Amiri" w:hAnsi="Amiri" w:eastAsia="Amiri" w:cs="Amiri"/>
          <w:color w:val="111111"/>
          <w:sz w:val="28"/>
          <w:sz w:val="28"/>
          <w:szCs w:val="28"/>
          <w:rtl w:val="true"/>
          <w:lang w:bidi="ar-SA"/>
        </w:rPr>
        <w:t xml:space="preserve">لَهُما جَناحَ الذُّلِّ مِنَ الرَّحْمَةِ وَ قُلْ رَبِّ ارْحَمْهُما كَما رَبَّيانِي صَغِيراً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پروردگارت فرمان داده جز او را نپرستید، به پدر و مادر نیکی کنید، هر گاه یکی از آندو، یا هر دوی آنها نزد تو، به ست پیری رسند، کمترین اهانتی به آنها وامدار، و بر آنها فریاد مزن، گفتار لطیف، و سنجیده و بزرگوارانه به آنها بگو، و بالهای تواضع خویش را از محبت و لطف، در برابر آنان فرود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همانگونه که آنها در کوچکی مرا تربیت کردند، مشمول رحمتشان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جوانی به خدمت رسول اکرم صلی الله علیه واله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خود را به عرض تان برسانم؟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مادرم فلج شده و در اثر آن زبانش بند آمده و دست و پایش از حرکت باز مانده است، اعضاء و جوارحش چنان از کار افتاده که حتی فکینش قادر بجویدن غذا نیست، من هرروز غذا را برایش نرم کرده و در دهانش می گذارم، هنگامی که نیاز به رفع حاجت پیدا می کند من او را بغل کرده و به دستشوئی می برم، و پس از رفع حاجت او را تمیز کرده و به جای خود بر می گردانم، شبها خوابش نمیبرد، ناگزیر او را بغل کرده و راه می برم، در همان حال همانند بچه ای گریه سر داده و نا آرامی می کند، برایش گهواره ای ترتیب داده ام که او را شبها و در مواقع ناآرامی هایش در گهواره قرار داده و کنار گهواره مینشینم و گهواره جنبانی می کنم، آیا با این همه زحمتی که من در راه آسایش مادرم متحمل میشوم زحماتی را که او در راه تربیت و بزرگ کردن من کشیده می توانم جبران کنم؟</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زحمت که تو در راه آسایش وی بر خود هموار می کنی عوض یک ناله او که هنگام زائیدن تو سر داده نمی شود</w:t>
      </w:r>
      <w:r>
        <w:rPr>
          <w:rFonts w:eastAsia="IRNazanin" w:cs="IRNazanin"/>
          <w:color w:val="111111"/>
          <w:sz w:val="28"/>
          <w:szCs w:val="28"/>
          <w:rtl w:val="true"/>
          <w:lang w:bidi="fa-IR"/>
        </w:rPr>
        <w:t xml:space="preserve">. </w:t>
      </w:r>
      <w:bookmarkStart w:id="737" w:name="pg14830_161029"/>
    </w:p>
    <w:p>
      <w:pPr>
        <w:pStyle w:val="Heading5"/>
        <w:numPr>
          <w:ilvl w:val="4"/>
          <w:numId w:val="1"/>
        </w:numPr>
        <w:rPr/>
      </w:pPr>
      <w:bookmarkStart w:id="738" w:name="__RefHeading___Toc2644437_730472459"/>
      <w:bookmarkStart w:id="739" w:name="_Toc271"/>
      <w:bookmarkEnd w:id="737"/>
      <w:bookmarkEnd w:id="738"/>
      <w:r>
        <w:rPr>
          <w:rtl w:val="true"/>
        </w:rPr>
        <w:t xml:space="preserve">رسول خدا صلی الله علیه واله هر وقت فاطمه را می دید دست او را می بوسید </w:t>
      </w:r>
      <w:r>
        <w:rPr>
          <w:rtl w:val="true"/>
        </w:rPr>
        <w:t>:</w:t>
      </w:r>
      <w:bookmarkEnd w:id="739"/>
    </w:p>
    <w:p>
      <w:pPr>
        <w:pStyle w:val="BookText"/>
        <w:rPr/>
      </w:pPr>
      <w:r>
        <w:rPr>
          <w:rFonts w:ascii="Amiri" w:hAnsi="Amiri" w:eastAsia="Amiri" w:cs="Amiri"/>
          <w:color w:val="111111"/>
          <w:sz w:val="28"/>
          <w:sz w:val="28"/>
          <w:szCs w:val="28"/>
          <w:rtl w:val="true"/>
          <w:lang w:bidi="ar-SA"/>
        </w:rPr>
        <w:t xml:space="preserve">الْحَافِظُ أَبُو دَاوُدَ السِّجِسْتَانِيِّ باسناده عَنِ الْمِنْهَالِ بْنِ عَمْرٍو ، عَنْ عَائِشَةَ بِنْتَ طَلْحَةَ عَنْ عَائِشَةَ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أَحَداً أَشْبَهَ حَدِيثاً وَ كَلَاماً بِرَسُولِ اللَّهِ صلی اللَّهِ علیه واله مِنْ فَاطِمَةَ ، وَ كَانَتْ إِذَا دَخَلْتَ عَلَيْهِ صلی اللَّهِ علیه واله أَخَذَ بِيَدِهَا فَقَبَّلَهَا وَ أَجْلَسَهَا فِي مَجْلِسِهِ ، وَ كَانَ إِذَا دَخَلَ إِلَيْهَا قَامَتْ إِلَيْهِ فَأَخَذْتُ بِيَدِهِ فَقَبَّلْتُهُ فأجلسته فِي مَجْلِسِهَا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ابویعلی موصلی در مسند،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دولابی در الذرية الطاهره،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طبرانی در المعجم الکبیر،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مستدرک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سعید خرکوشی در شرف النبي،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در ذکر اخبار اصفهانی،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مغازلی در مناقب علی بن ابی طالب،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داود سجستانی بسند مذکور از عایشه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از نظر صحبت و تن صدا شبیه تر از فاطمه علیها السلام به رسول خدا صلی الله علیه واله ندیدم، هر وقت فاطمه علیها السلام بر رسول خدا صلی الله علیه واله وارد میشد آن حضرت از جایش بلنده شده و دست فاطمه علیها السلام را گرفته و می بوسید و او را در جای خود مینشانید، و هر وقت پیامبر صلی الله علیه واله بر فاطمه علیها السلام وارد میشد آن بانو از جایش بلند شده، و دست پیامبر صلی الله علیه واله را گرفته و می بوسید و او را در جای خود قرار 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الْحَافِظُ ابْنُ الْمَغَازِي الشَّافِعِيُّ الجلابی باسناده عَنِ الْمَأْمُونِ ، الْخَلِيفَةُ الْعَبَّاسِيِّ عَنْ آبَاءٍ ، عَنِ ابْنِ عَبَّاسٍ قَالَ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رَسُولُ اللَّهِ صلی اللَّهِ علیه واله يُكْثِرُ الْقُبُلُ لِفَاطِمَةَ علیها السَّلَامُ ،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إِنَّكَ لتكثر قَبْلَ فَاطِمَةَ ، فَقَالَ النَّبِيُّ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لَيْلَةَ أُسْرِيَ بِي أَدْخِلْنِي الْجَنَّةِ ، وَ أَطْعِمْنِي مِنْ جَمِيعِ ثِمَارِ الْجَنَّةِ فَصَارَ مَاءٍ فِي صُلْبِي ، فَوَاقَعْتُ خَدِيجَةَ ، فَحَمَلَتْ خَدِيجَةَ </w:t>
      </w:r>
      <w:bookmarkStart w:id="740" w:name="pg14830_161030"/>
    </w:p>
    <w:p>
      <w:pPr>
        <w:pStyle w:val="BookText"/>
        <w:rPr/>
      </w:pPr>
      <w:bookmarkEnd w:id="740"/>
      <w:r>
        <w:rPr>
          <w:rFonts w:ascii="Amiri" w:hAnsi="Amiri" w:eastAsia="Amiri" w:cs="Amiri"/>
          <w:color w:val="111111"/>
          <w:sz w:val="28"/>
          <w:sz w:val="28"/>
          <w:szCs w:val="28"/>
          <w:rtl w:val="true"/>
          <w:lang w:bidi="ar-SA"/>
        </w:rPr>
        <w:t xml:space="preserve">بِفَاطِمَةَ ، إِذَا اشْتَقْتُ إِلَى تِلْكَ الثِّمَارِ قِبْلَةً قالمة فَأَصَبْتُ مِنْ رَائِحَتُهَا قُصِمَ الثِّمَارِ الَّتِي أَكَلْتُهَا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حافظ ابن مغازلی بسند مذکور از ابن عباس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لخدا صلی الله علیه واله فاطمه علیها السلام را زیاد می بوسید، روزی 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فاطمه علیها السلام را زیاد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جواب عائشه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به آسمان رفتم جبرئيل مرا وارد بهشت کرده، و از همه میوه های آن در اختیار من گذاشت، و آنها را خورده و با خديجه همبستر شدم و خدیجه به فاطمه علیها السلام حامله شد، وی با بیان اینک من هر وقت شوق آن میوه ها را میکنم فاطمه علیها السلام را می بوسم و از او رائحه آن میوه را می گیرم</w:t>
      </w:r>
    </w:p>
    <w:p>
      <w:pPr>
        <w:pStyle w:val="BookText"/>
        <w:rPr/>
      </w:pPr>
      <w:r>
        <w:rPr>
          <w:rFonts w:ascii="IRNazanin" w:hAnsi="IRNazanin" w:eastAsia="IRNazanin"/>
          <w:color w:val="111111"/>
          <w:sz w:val="28"/>
          <w:sz w:val="28"/>
          <w:szCs w:val="28"/>
          <w:rtl w:val="true"/>
          <w:lang w:bidi="fa-IR"/>
        </w:rPr>
        <w:t>عایشه حضرت صدیقه طاهره علیها السلام را یک زن معمولی می پنداشت، بهمین دلیل رسول خدا صلی الله علیه واله در مقابل اعتراض وی به تندی او را مورد سرزنش و توبیخ قرار داد، عایشه از خود پیامبر صلی الله علیه واله هم شناخت صحیح و دقیقی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 علیها السلام را اسماء بنت عمیس، ام ایمن، فضه نوبه خدمتگزار شخصی آن حضرت، خوب می شناختند</w:t>
      </w:r>
      <w:r>
        <w:rPr>
          <w:rFonts w:eastAsia="IRNazanin" w:cs="IRNazanin"/>
          <w:color w:val="111111"/>
          <w:sz w:val="28"/>
          <w:szCs w:val="28"/>
          <w:rtl w:val="true"/>
          <w:lang w:bidi="fa-IR"/>
        </w:rPr>
        <w:t>.</w:t>
      </w:r>
    </w:p>
    <w:p>
      <w:pPr>
        <w:pStyle w:val="Heading5"/>
        <w:numPr>
          <w:ilvl w:val="4"/>
          <w:numId w:val="1"/>
        </w:numPr>
        <w:rPr/>
      </w:pPr>
      <w:bookmarkStart w:id="741" w:name="__RefHeading___Toc2644439_730472459"/>
      <w:bookmarkStart w:id="742" w:name="_Toc272"/>
      <w:bookmarkEnd w:id="741"/>
      <w:r>
        <w:rPr>
          <w:rtl w:val="true"/>
        </w:rPr>
        <w:t>صدیقه طاهره عليها السلام و عبور وی از محشر</w:t>
      </w:r>
      <w:r>
        <w:rPr>
          <w:rtl w:val="true"/>
        </w:rPr>
        <w:t>:</w:t>
      </w:r>
      <w:bookmarkEnd w:id="742"/>
    </w:p>
    <w:p>
      <w:pPr>
        <w:pStyle w:val="BookText"/>
        <w:rPr/>
      </w:pPr>
      <w:r>
        <w:rPr>
          <w:rFonts w:ascii="IRNazanin" w:hAnsi="IRNazanin" w:eastAsia="IRNazanin"/>
          <w:color w:val="111111"/>
          <w:sz w:val="28"/>
          <w:sz w:val="28"/>
          <w:szCs w:val="28"/>
          <w:rtl w:val="true"/>
          <w:lang w:bidi="fa-IR"/>
        </w:rPr>
        <w:t>مفسر بزرگ امامیه شیخ علی بن ابراهیم قمی قدس سره روایت می کند که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سلمان فارسی تشرف به خدمت رسول خدا صلی الله علیه واله پیدا کرد، آن حضرت نشسته بودند، سلمان خم شد تا پای رسول خدا صلی الله علیه واله را ببوسد، رسول خدا صلی الله علیه واله ضمن اینکه او را از این کار واداشت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رسوم و آداب ایرانیان نسبت به بزرگان و شاهان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چنین نکن، زیرا من نیز بندهای از بندگان خدا هستم، می خورم و می آشامم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دلم میخواهد فضائل دختر گرامیتان حضرت صدیقه طاهره علیها السلام را از زبان شما بشنوم، پیامبر بزرگوار تبسمی حاکی از رضایت و</w:t>
      </w:r>
    </w:p>
    <w:p>
      <w:pPr>
        <w:pStyle w:val="BookText"/>
        <w:rPr/>
      </w:pPr>
      <w:r>
        <w:rPr>
          <w:rFonts w:ascii="IRNazanin" w:hAnsi="IRNazanin" w:eastAsia="IRNazanin"/>
          <w:color w:val="111111"/>
          <w:sz w:val="28"/>
          <w:sz w:val="28"/>
          <w:szCs w:val="28"/>
          <w:rtl w:val="true"/>
          <w:lang w:bidi="fa-IR"/>
        </w:rPr>
        <w:t>خشنودی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روز قیامت همه مردم از وحشت و دهشت آن پریشان و گریان می شوند، و همه لخت و عریان با پای پیاده وارد عرصه محشر می شوند، در آن روز دخترم فاطمه علیها السلام سوار بر شتری وارد ارض محشر می شود، شتری که دخترم در روز قیامت سوار آن می شود سرش نموداری از خوف خدا و چشمانش از نور است، جبرئیل در طرف راست، و میکائل در سمت چپ، و امير المؤمنین علیه السلام در جلو، و حسن و حسین علیهما السلام پشت سر آن حرکت می کنند، در این هنگام از جانب رب العزه ندا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محشر چشمانتان را ببندید، و سرهایتان پائین بیاندازید، تا فاطمه علیها السلام از محشر عبور کند، دخترم از پل صراط عبور می کند در حالیکه در چادر سفید و درخشان بر سر دارد، هنگامی که فاطمه علیها السلام وارد بهشت می شود به نعمتها و مواهب بی پایان الهی که برای وی تدارک دیده شده نگاه کرده و ستایش و سپاس حضرت حق را به نحو شایسته ای بجا می آورد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خطاب حق تعالی در روز قیامت به أهل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أبصارکم وَ نکسوا روسکم بدلیل آن نیست که آن حضرت بغیر از اولاد و دامادهایش به مردم دیگر نامحرم است، بلکه دلیل آن اینست که کسی را طاقت نگریستن به آن خورشید خاندان ولایت</w:t>
      </w:r>
    </w:p>
    <w:p>
      <w:pPr>
        <w:pStyle w:val="BookText"/>
        <w:rPr/>
      </w:pPr>
      <w:r>
        <w:rPr>
          <w:rFonts w:ascii="Amiri" w:hAnsi="Amiri" w:eastAsia="Amiri" w:cs="Amiri"/>
          <w:color w:val="111111"/>
          <w:sz w:val="28"/>
          <w:sz w:val="28"/>
          <w:szCs w:val="28"/>
          <w:rtl w:val="true"/>
          <w:lang w:bidi="ar-SA"/>
        </w:rPr>
        <w:t xml:space="preserve">العلامه الْمَجْلِسِيُّ باسناده ، عَنْ أَبِي جَعْفَرٍ مُحَمَّدِ بْنِ عَلِىٍّ الباقرعلیه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الْأَنْصَارِيَّ يَقُولُ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تُقْبِلُ ابْنَتِي فَاطِمَةُ عَلَى نَاقَةٍ مِنْ تَوَقَّ الْجَنَّةِ مدبجة الْجَنْبَيْنِ ، خِطَامُهَا مِنْ لوء لوء رَطْبٍ ، قَوَائِمِهَا مِنِ الزُّمُرُّدِ الْأَخْضَرَ ، ذَنَبَهَا مِنْ </w:t>
      </w:r>
    </w:p>
    <w:p>
      <w:pPr>
        <w:pStyle w:val="BookText"/>
        <w:rPr/>
      </w:pPr>
      <w:r>
        <w:rPr>
          <w:rFonts w:ascii="Amiri" w:hAnsi="Amiri" w:eastAsia="Amiri" w:cs="Amiri"/>
          <w:color w:val="111111"/>
          <w:sz w:val="28"/>
          <w:sz w:val="28"/>
          <w:szCs w:val="28"/>
          <w:rtl w:val="true"/>
          <w:lang w:bidi="ar-SA"/>
        </w:rPr>
        <w:t xml:space="preserve">الْمِسْكُ الْأَذْفَرِ ، عيناها يَاقُوتَتَانِ حَمْرَاوَانِ ، عَلَيْها قُبَّةً مِنْ نُورٍ ، یزی ظَاهِرُهَا مِنْ بَاطِنَهَا ، وَ بَاطِنُهَا مِنْ ظَاهِرِهَا ، دَاخِلُهَا عفوالله ، وَ خَارِجُهَا رَحِمَهُ اللَّهُ ، عَلَى رَأْسِهَا تَاجُ مِنَ نُورٍ ، لِلتَّاجِ سَبْعُونَ رکنا ، کل رکن مُرَصَّعٍ بِالدُّرِّ وَ الْيَاقُوتِ ، يُضِي‌ءُ كَمَا يُضِي‌ءُ الْكَوْكَبُ الدُّرِّيُّ فِي أُفُقِ السَّمَاءِ وَ عَنْ يَمِينِهَا سَبْعُونَ أَلْفَيْ مِلْكٍ ، وَ عَنْ شِمَالِهَا سَبْعُونَ أَلْفَ ملک ، وَ جَبْرَئِيلُ أَخَذَ بِخِطَامِ النَّاقَةُ يُنَادِي بِأَعْلَى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غَضُّوا أبصارکم حتی تَجُوزُ فاطمه بِنْتُ مُحَمَّدٍ ، فَلَا يَبْقَى يَوْمَئِذٍ نَبِيٍّ وَ لَا رَسُولُ وَ لا صدیق وَ شَهِيدُ إِلَّا غَضُّوا أَبْصَارِهِمْ حَتَّى تَجُوزَ فاطمه ، فتسیر حتی تُحَاذِي عَرْشَ رَبِّهَا جَلَّ جَلَالُهُ ، فتنزخ بِنَفْسِهَا عَنْ ناقتها ،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سَيِّدِي أَحْكَمَ بَيْنِي وَ بَيْنَ مَنْ ظَلَمَنِي ، أَحْكَمَ بَيْنِي وَ بَيْنَ مَنْ قَتَلَ وُلْدِي ، فَإِذَا النِّدَاءُ مِنْ قِبَلِ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 وَ ابْنُهُ حبيبتي سَلْنِي تُعْطَى ، واشفعي تشفعي ، فَوَ عِزَّتِي وَ جَلَالِي لَا جَازَنِي ظُلْمُ ظَالِمُ ، فَتَقُولُ الهي وَ سَيِّدِي ذریتي وَ شِيعَتِي وَ شَيِّعْهُ ذریتي ، وَ مُحِبِّي وَ مُحِبُّ ذریتي ، فَإِذَا النِّدَاءُ مِنْ قِبَلِ اللَّهِ جَلَّ جَلَالُهُ أَيْنَ ذُرِّيَّةِ فَاطِمَةَ وشيعتها ومحبوها وَ مَحْبُوّاً ذریتها ، فيقبلون وَقَدْ أَحاطَ بِهِمْ ملائکة الرَّحْمَةُ ، فَتَقَدَّمَهُمْ فاطمه علیها السَّلَامُ حَتَّى تُدْخِلُهُمُ الْجَنَّةِ </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قدس سره به سند مذکور از جابر بن عبدالله انصاری رحمة الله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رسید دخترم فاطمه علیها السلام سوار بر شتری از شترهای بهشت شده و وارد عرصه محشر می شود، شتری که دخترم سوار آن میشود از دو پهلو با پارچه های دیباج زینت داده شده، افسار آن از لوءلوء نرم، و پاهایش از زمرد سبز، و دمش از مشک خوشبو، و چشمهایش از دو یاقوت سرخ ساخته شده، و بر روی آن قبه ای از نور قرار دارد که بیرون آن از اندرون، و اندرون آن از بیرونش دیده می شود، اندرون آن، عفو پروردگار، و بیرون آن رحمت و شفقت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دخترم تاجی از نور قرار دارد که هفتاد رکن دارد، و هرکدام از این ركنها با در و یاقوت زینت شده است، و از چنان درخششی برخوردار است که گویا ستاره درخشانی در آن دور دستهای آسمان می درخشد، از سمت راست او هفتاد هزار ملک، و از طرف چپش هفتاد هزار ملک حرکت میکنند، جبرئیل از افسار شترش گرفته و با صدای بلند </w:t>
      </w:r>
      <w:bookmarkStart w:id="743" w:name="pg14830_161033"/>
    </w:p>
    <w:p>
      <w:pPr>
        <w:pStyle w:val="BookText"/>
        <w:rPr/>
      </w:pPr>
      <w:bookmarkEnd w:id="743"/>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محشر چشمهایتان را ببندید تا فاطمه دخت گرامی رسول خدا صلی الله علیه واله عبور فرمایند، در آن هنگام حتی کلیه انبیاء و پیامبران، و صديقين و شهدا چشمان خود را میبندند تا فاطمه علیها السلام عبور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با این کیفیت حرکت میکند تا به مقابل عرش خدا می رسد، آنگاه خود را از شترش پائین انداخته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بین من و کسانی که به من ستم روا داشتند حکم فرما، پروردگارا بين من و کسانیکه فرزندانم را کشتند حکم فرما، در این هنگام صدا از جانب پروردگار متعال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من، وای دختر دوست من اکنون هر چه بخواهی برایت عطا میکنم، و از هر کسی شفاعت کنی شفاعت تو را درباره او می پذیرم، به عزت و جلالم قسم میخورم که ستم هیچ ستمگری بدون کیفر باقی نمی ماند، آنگاه دخترم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اولاد و احفاد من، و شیعیان من، و شیعیان فرزندان من و دوستان من، و دوستان فرزندان مرا مشمول عفو قرار داده و آنان را داخل در نعیم بیکران خود بفرما، از طرف خدا ندا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فاطمه علیها السلام ، و شیعیانش، و شیعیان فرزندان او، و دوستان وی، و دوستان فرزندان اوکجایند، نامبردگان در حالیکه ملائکه رحمت آنانرا در میان گرفته اند می آیند، فاطمه علیها السلام پیشاپیش آنان، و آنان از پشت سر وی حرکت کرده و وارد بهشت می شوند</w:t>
      </w:r>
      <w:r>
        <w:rPr>
          <w:rFonts w:eastAsia="IRNazanin" w:cs="IRNazanin"/>
          <w:color w:val="111111"/>
          <w:sz w:val="28"/>
          <w:szCs w:val="28"/>
          <w:rtl w:val="true"/>
          <w:lang w:bidi="fa-IR"/>
        </w:rPr>
        <w:t>.</w:t>
      </w:r>
    </w:p>
    <w:p>
      <w:pPr>
        <w:pStyle w:val="Heading5"/>
        <w:numPr>
          <w:ilvl w:val="4"/>
          <w:numId w:val="1"/>
        </w:numPr>
        <w:rPr/>
      </w:pPr>
      <w:bookmarkStart w:id="744" w:name="__RefHeading___Toc2644441_730472459"/>
      <w:bookmarkStart w:id="745" w:name="_Toc273"/>
      <w:bookmarkEnd w:id="744"/>
      <w:r>
        <w:rPr>
          <w:rtl w:val="true"/>
        </w:rPr>
        <w:t xml:space="preserve">علاقه حضرت صدیقه طاهره علیها السلام نسبت به فرزندان و دوستانش </w:t>
      </w:r>
      <w:r>
        <w:rPr>
          <w:rtl w:val="true"/>
        </w:rPr>
        <w:t>:</w:t>
      </w:r>
      <w:bookmarkEnd w:id="745"/>
    </w:p>
    <w:p>
      <w:pPr>
        <w:pStyle w:val="BookText"/>
        <w:rPr/>
      </w:pPr>
      <w:r>
        <w:rPr>
          <w:rFonts w:ascii="IRNazanin" w:hAnsi="IRNazanin" w:eastAsia="IRNazanin"/>
          <w:color w:val="111111"/>
          <w:sz w:val="28"/>
          <w:sz w:val="28"/>
          <w:szCs w:val="28"/>
          <w:rtl w:val="true"/>
          <w:lang w:bidi="fa-IR"/>
        </w:rPr>
        <w:t>حضرت صدیقه طاهره علیها السلام علاقه عجیبی از خود به فرزندان و دوستانشان نشان می دادند، چنانکه در دم ارتحال نیز نسبت به آنان ابراز علاقه فرموده و احترام آنها را رعایت می فرمود، اینک بخشی از وصیت آن حضرت را ذیلا ارائه می دهیم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هَذَا مَا أَوْصَتْ بِهِ فاطمه بِنْتَ رَسُولِ اللَّهِ صلی اللَّهِ علیه واله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أَنَا فاطمه بِنْتُ مُحَمَّدٍ زَوِّجْنِي اللَّهِ منک لَا كَوْنٍ لَكَ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واقرا عَلَى وُلْدِي السَّلَامَ إِلَى يَوْمِ الْقِيَامَةِ </w:t>
      </w:r>
      <w:r>
        <w:rPr>
          <w:rStyle w:val="FootnoteAnchor"/>
          <w:rtl w:val="true"/>
        </w:rPr>
        <w:footnoteReference w:id="388"/>
      </w:r>
      <w:bookmarkStart w:id="746" w:name="pg14830_161034"/>
    </w:p>
    <w:p>
      <w:pPr>
        <w:pStyle w:val="BookText"/>
        <w:rPr/>
      </w:pPr>
      <w:bookmarkEnd w:id="746"/>
      <w:r>
        <w:rPr>
          <w:rFonts w:ascii="IRNazanin" w:hAnsi="IRNazanin" w:eastAsia="IRNazanin"/>
          <w:color w:val="111111"/>
          <w:sz w:val="28"/>
          <w:sz w:val="28"/>
          <w:szCs w:val="28"/>
          <w:rtl w:val="true"/>
          <w:lang w:bidi="fa-IR"/>
        </w:rPr>
        <w:t>به نام خداوند بخشنده مهربان، این چیزی است که فاطمه دختر رسول خدا صلی الله علیه واله به آن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دختر محمد مصطفی هستم، پروردگار عالم مرا به عقد ازدواج تو در آورد تا من در دنیا و آخرت از آن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سلام مرا به کلیه فرزندانم تا روز قیامت ابلاغ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وجود چنین مادری با آن عظمت، با آن عطوفت و شفقت، با آن پاکی و طهارت و با امتیازاتی که خدایش برایش قائل شده مایه بسی افتخار برای فرزندان، و شیعیان و دوستانش می باشد</w:t>
      </w:r>
      <w:r>
        <w:rPr>
          <w:rFonts w:eastAsia="IRNazanin" w:cs="IRNazanin"/>
          <w:color w:val="111111"/>
          <w:sz w:val="28"/>
          <w:szCs w:val="28"/>
          <w:rtl w:val="true"/>
          <w:lang w:bidi="fa-IR"/>
        </w:rPr>
        <w:t>.</w:t>
      </w:r>
    </w:p>
    <w:p>
      <w:pPr>
        <w:pStyle w:val="Heading5"/>
        <w:numPr>
          <w:ilvl w:val="4"/>
          <w:numId w:val="1"/>
        </w:numPr>
        <w:rPr/>
      </w:pPr>
      <w:bookmarkStart w:id="747" w:name="__RefHeading___Toc2644443_730472459"/>
      <w:bookmarkStart w:id="748" w:name="_Toc274"/>
      <w:bookmarkEnd w:id="747"/>
      <w:r>
        <w:rPr>
          <w:rtl w:val="true"/>
        </w:rPr>
        <w:t>چرا نام مبارک حضرت صدیقه طاهره علیها السلام فاطمه است؟</w:t>
      </w:r>
      <w:bookmarkEnd w:id="748"/>
    </w:p>
    <w:p>
      <w:pPr>
        <w:pStyle w:val="BookText"/>
        <w:rPr/>
      </w:pPr>
      <w:r>
        <w:rPr>
          <w:rFonts w:ascii="IRNazanin" w:hAnsi="IRNazanin" w:eastAsia="IRNazanin"/>
          <w:color w:val="111111"/>
          <w:sz w:val="28"/>
          <w:sz w:val="28"/>
          <w:szCs w:val="28"/>
          <w:rtl w:val="true"/>
          <w:lang w:bidi="fa-IR"/>
        </w:rPr>
        <w:t>در پیرامون سبب تسمیه حضرت صدیقه طاهره علیها السلام به نام مقدس فاطمه نظریات مختلفی ابراز شده که هر کدام را پاره ای از احادیث وارده از رسول خدا صلی الله علیه واله و ائمه طاهرین علیهم السلام تأیید می کند، از آن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الْإِسْلَامِ المجلسى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فَمَنْ عَرَفَ فاطمه حَقُّ مَعْرِفَتِهَا أدرک لَيْلَةِ الْقَدْرِ ، وَ إِنَّمَا سُمِّيَتِ فاطمه ؟ لِأَنَّ الْخَلْقَ فطموا عَنْ مَعْرِفَتِهَا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شیخ الاسلام مجلسی قدس سره بسند مذکور از ابوعبدالله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 است، بنابراین هر کس فاطمه علیها السلام را چنانکه هست بشناسد مفهوم شب قدر را درک می کند، و آن بانو بدان دلیل فاطمه نامیده شده است که مردم از معرفت او بریده شده اند، یعنی از کنه معرفت او عاجزند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دیگری که برای تسمیه آن بانو به فاطمه ذکر کرده اند آنستکه او شیعیان و دوستان خود را از آتش جهنم بریده است</w:t>
      </w:r>
      <w:r>
        <w:rPr>
          <w:rFonts w:eastAsia="IRNazanin" w:cs="IRNazanin"/>
          <w:color w:val="111111"/>
          <w:sz w:val="28"/>
          <w:szCs w:val="28"/>
          <w:rtl w:val="true"/>
          <w:lang w:bidi="fa-IR"/>
        </w:rPr>
        <w:t xml:space="preserve">: </w:t>
      </w:r>
      <w:bookmarkStart w:id="749" w:name="pg14830_161035"/>
    </w:p>
    <w:p>
      <w:pPr>
        <w:pStyle w:val="BookText"/>
        <w:rPr/>
      </w:pPr>
      <w:bookmarkEnd w:id="749"/>
      <w:r>
        <w:rPr>
          <w:rFonts w:ascii="Amiri" w:hAnsi="Amiri" w:eastAsia="Amiri" w:cs="Amiri"/>
          <w:color w:val="111111"/>
          <w:sz w:val="28"/>
          <w:sz w:val="28"/>
          <w:szCs w:val="28"/>
          <w:rtl w:val="true"/>
          <w:lang w:bidi="ar-SA"/>
        </w:rPr>
        <w:t xml:space="preserve">الشَّيْخُ عَبْدُ اللَّهِ البحرانى الإصفهاني عَنِ ابْنِ شَهْرِ آشوب ، عَنِ ابْنِ شيرویه فِي الْفِرْدَوْسِ ، عَنْ جَابِرِ بْنِ عَبْدِ اللَّهِ الْأَنْصَارِيِّ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ابْنَتِي فَاطِمَةَ ؛ لِأَنَّ اللَّهَ فطمها ، وَ فُطِمَ محبيها عَنِ النَّارِ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شیخ عبدالله بحرانی اصفهانی، از ابن شهر آشوب، از ابن شیرویه دیلمی در فردوس، از جابرن بن عبدالله انصاری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دخترم فاطمه نامیده شد، که پروردگار متعال او و دوستانش را از آتش بریده است</w:t>
      </w:r>
      <w:r>
        <w:rPr>
          <w:rFonts w:eastAsia="IRNazanin" w:cs="IRNazanin"/>
          <w:color w:val="111111"/>
          <w:sz w:val="28"/>
          <w:szCs w:val="28"/>
          <w:rtl w:val="true"/>
          <w:lang w:bidi="fa-IR"/>
        </w:rPr>
        <w:t>.</w:t>
      </w:r>
    </w:p>
    <w:p>
      <w:pPr>
        <w:pStyle w:val="Heading5"/>
        <w:numPr>
          <w:ilvl w:val="4"/>
          <w:numId w:val="1"/>
        </w:numPr>
        <w:rPr/>
      </w:pPr>
      <w:bookmarkStart w:id="750" w:name="__RefHeading___Toc2644445_730472459"/>
      <w:bookmarkStart w:id="751" w:name="_Toc275"/>
      <w:bookmarkEnd w:id="750"/>
      <w:r>
        <w:rPr>
          <w:rtl w:val="true"/>
        </w:rPr>
        <w:t>دوستان حضرت صدیقه طاهره علیها السلام کیانند؟</w:t>
      </w:r>
      <w:bookmarkEnd w:id="751"/>
    </w:p>
    <w:p>
      <w:pPr>
        <w:pStyle w:val="BookText"/>
        <w:rPr/>
      </w:pPr>
      <w:r>
        <w:rPr>
          <w:rFonts w:ascii="IRNazanin" w:hAnsi="IRNazanin" w:eastAsia="IRNazanin"/>
          <w:color w:val="111111"/>
          <w:sz w:val="28"/>
          <w:sz w:val="28"/>
          <w:szCs w:val="28"/>
          <w:rtl w:val="true"/>
          <w:lang w:bidi="fa-IR"/>
        </w:rPr>
        <w:t>بانوان محترم باید بدانند که صدیقه طاهره علیها السلام آن عده از بانوان را که از نظر اخلاق و رفتار و کردار، و به عبارت دیگر از نظر اندیشه و عمل خود را درست با آن بانوی مقتدا تطبیق می کنند دوست خود می دانند، زیرا آن حضرت حتی برای بعد از وفات خود نیز رعایت حجاب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الاسلام الْمَجْلِسِيُّ قُدِّسَ سِرِّهِ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صلی اللَّهِ علیه واله قَالَتْ 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اسْتَقْبَحْتُ مَا يُصْنَعُ بِالنِّسَاءِ ، أَنَّهُ يُطْرَحُ عَلَى امْرَأَةِ الثَّوْبِ ، فَيَصِفُهَا لِمَنْ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أريک شیئا رَأَيْتَ بِأَرْضِ الْحَبَشَةِ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 بِجَرِيدَةٍ رَطْبَةٍ فحسنتها ثُمَّ طَرَحْتُ عَلَيْهَا ثَوْباً ، فَقَالَتْ فاطمه علیها السَّلَامُ مَا أَحْسَنَ هَذَا وَ أَجْمَلَهُ ؛ لَا تُعْرَفُ بِهِ الْمَرْأَةُ مِنَ الرَّجُلِ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شیخ الاسلام مجلسی قدس سره می گوید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اسماء بنت عمیس روایت شده که فاطمه بنت رسول الله صلی الله علیه واله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تشییع زنان را بگونه ای که الان در میان ما مرسوم است زشت می شمارم، روی زن تنها </w:t>
      </w:r>
    </w:p>
    <w:p>
      <w:pPr>
        <w:pStyle w:val="BookText"/>
        <w:rPr/>
      </w:pPr>
      <w:r>
        <w:rPr>
          <w:rFonts w:ascii="IRNazanin" w:hAnsi="IRNazanin" w:eastAsia="IRNazanin"/>
          <w:color w:val="111111"/>
          <w:sz w:val="28"/>
          <w:sz w:val="28"/>
          <w:szCs w:val="28"/>
          <w:rtl w:val="true"/>
          <w:lang w:bidi="fa-IR"/>
        </w:rPr>
        <w:t>پارچه ای میکشند که او را به مردم نشان میدهد، یعنی او را کاملا نمی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گرامی رسول خدا، به تو چیزی را که در سرزمین حبشه دیده ام نشان می دهم شاید مورد پسند شما باشد، آنگاه یک شاخه تر از درختی را آورد، و روی آن عملیات لازم را انجام داده و سپس پارچه ای روی آن کشید، حضرت صدیقه</w:t>
      </w:r>
    </w:p>
    <w:p>
      <w:pPr>
        <w:pStyle w:val="BookText"/>
        <w:rPr/>
      </w:pPr>
      <w:r>
        <w:rPr>
          <w:rFonts w:ascii="IRNazanin" w:hAnsi="IRNazanin" w:eastAsia="IRNazanin"/>
          <w:color w:val="111111"/>
          <w:sz w:val="28"/>
          <w:sz w:val="28"/>
          <w:szCs w:val="28"/>
          <w:rtl w:val="true"/>
          <w:lang w:bidi="fa-IR"/>
        </w:rPr>
        <w:t>طاهره علیها السلام عمل او را تحسین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خوب و زیبا است در توی آن، مرد از زن تشخیص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لباسی که عده ای از خانم ها می پوشند که بدن آنها را کاملا نشان می دهد، شایسته دوستان حضرت صدیقه طاهره علیها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آن حضرت باید همانند خود ایشان احترام شوهر و جلب رضایت او را به طور دقیق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خدری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امیرالمؤمنین علیه السلام گرسنه شدند، بخانه آمده و از حضرت صدیقه طاهره علیها السلام پرسیدند آیا غذائی داری که برای من بیاوری؟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خدائی که پدرم را به نبوت اختصاص داده، و تو را به مقام وصایت برتری داد اکنون دو روز است که چیزی از غذا در خانه ما پیدا نمی شود، اگر غذا داشتم تو را به خود و پسرانم ترجیح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تا این سخن را از فاطمه علیها السلام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چرا این را جلوتر به من نگفتی تا غذائی برای شما تدارک ببینم؟</w:t>
      </w:r>
    </w:p>
    <w:p>
      <w:pPr>
        <w:pStyle w:val="BookText"/>
        <w:rPr/>
      </w:pPr>
      <w:r>
        <w:rPr>
          <w:rFonts w:ascii="IRNazanin" w:hAnsi="IRNazanin" w:eastAsia="IRNazanin"/>
          <w:color w:val="111111"/>
          <w:sz w:val="28"/>
          <w:sz w:val="28"/>
          <w:szCs w:val="28"/>
          <w:rtl w:val="true"/>
          <w:lang w:bidi="fa-IR"/>
        </w:rPr>
        <w:t>صدیقه طاهره علیها السلام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إِنِّي لَأَسْتَحْيِي مِنْ إِلَهِي أَنْ أَ كُلِّفَ نَفْسِكَ مَا لَا تَقْدِرُ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ابوالحسن من از خدا شرم دارم تو را به چیزی که آن را نداری تکلیف کنم</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گزارش تاریخی نیامده است که حضرت صدیقه طاهره علیها السلام حتی یک بار </w:t>
      </w:r>
      <w:bookmarkStart w:id="752" w:name="pg14830_161037"/>
    </w:p>
    <w:p>
      <w:pPr>
        <w:pStyle w:val="BookText"/>
        <w:rPr/>
      </w:pPr>
      <w:bookmarkEnd w:id="752"/>
      <w:r>
        <w:rPr>
          <w:rFonts w:ascii="IRNazanin" w:hAnsi="IRNazanin" w:eastAsia="IRNazanin"/>
          <w:color w:val="111111"/>
          <w:sz w:val="28"/>
          <w:sz w:val="28"/>
          <w:szCs w:val="28"/>
          <w:rtl w:val="true"/>
          <w:lang w:bidi="fa-IR"/>
        </w:rPr>
        <w:t>ابتداء چیزی از حضرت مولی امیرالمؤمنین علیه السلام خواسته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 طاهره علیها السلام سمبل عبادت و تقوی و به عبارت دیگر نمونه کامل</w:t>
      </w:r>
    </w:p>
    <w:p>
      <w:pPr>
        <w:pStyle w:val="BookText"/>
        <w:rPr/>
      </w:pPr>
      <w:r>
        <w:rPr>
          <w:rFonts w:ascii="IRNazanin" w:hAnsi="IRNazanin" w:eastAsia="IRNazanin"/>
          <w:color w:val="111111"/>
          <w:sz w:val="28"/>
          <w:sz w:val="28"/>
          <w:szCs w:val="28"/>
          <w:rtl w:val="true"/>
          <w:lang w:bidi="fa-IR"/>
        </w:rPr>
        <w:t>تقوی و خداپرستی بود چنانکه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بصری زاهد معروف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امت اسلامی عابدتر از فاطمه علیها السلام نبوده است، چندان به عبادت ایستاد که پاهای مبارکش ورم کرد </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حضرت سیده فاطمه علیها السلام این چنین بانوئی بود، پس برای خانمهای مسلمانی که تظاهر به دوستی آن حضرت میکنند لازم است دقیقا مواظب بینش، پوشش، عمل، اخلاق، و کیفیت رفتار با شوهر و فرزندان خود، و رفتار خود با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آن وقت است که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دوست دختر گرامی رسول خدا صلی الله علیه واله بوده و پا به جای پای آن حضرت گذاشته است</w:t>
      </w:r>
      <w:r>
        <w:rPr>
          <w:rFonts w:eastAsia="IRNazanin" w:cs="IRNazanin"/>
          <w:color w:val="111111"/>
          <w:sz w:val="28"/>
          <w:szCs w:val="28"/>
          <w:rtl w:val="true"/>
          <w:lang w:bidi="fa-IR"/>
        </w:rPr>
        <w:t>.</w:t>
      </w:r>
    </w:p>
    <w:p>
      <w:pPr>
        <w:pStyle w:val="Heading5"/>
        <w:numPr>
          <w:ilvl w:val="4"/>
          <w:numId w:val="1"/>
        </w:numPr>
        <w:rPr/>
      </w:pPr>
      <w:bookmarkStart w:id="753" w:name="__RefHeading___Toc2644447_730472459"/>
      <w:bookmarkStart w:id="754" w:name="_Toc276"/>
      <w:bookmarkEnd w:id="753"/>
      <w:r>
        <w:rPr>
          <w:rtl w:val="true"/>
        </w:rPr>
        <w:t xml:space="preserve">حضرت صدیقه طاهره علیها السلام پس از پدر بزرگوارش </w:t>
      </w:r>
      <w:r>
        <w:rPr>
          <w:rtl w:val="true"/>
        </w:rPr>
        <w:t>:</w:t>
      </w:r>
      <w:bookmarkEnd w:id="75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صدیقه طاهره علیها السلام پس از رسول خدا صلی الله علیه واله در وضعیت تأسف باری قرار گرفت، از یک طرف در مفارقت آن حضرت طاقتش طاق شده بود، و از طرف دیگر امت پس از شهادت رسول خدا صلی الله علیه واله منزلش را مورد هجوم قرار داده و احترام خانه ای که جبرئیل بدون اجازه وارد نمی شد را از بین بردند و درب خانه را شکستند، و آنرا آتش زدند، امیرالمؤمنین علیه السلام را با وضع زننده ای از خانه بیرون کشیدند و بخود حضرت صدیقه طاهره علیها السلام اهانتها روا داشتند، در میان کشمکشهائی که بر درب آن خانه فلک فرسا اتفاق افتاد حضرت محسن بن علی علیه السلام سقط و شهید شد، و روایات وارده از ائمه طاهرین علیهم السلام به صراحت تمام میگویند</w:t>
      </w:r>
      <w:r>
        <w:rPr>
          <w:rFonts w:eastAsia="IRNazanin" w:cs="IRNazanin"/>
          <w:color w:val="111111"/>
          <w:sz w:val="28"/>
          <w:szCs w:val="28"/>
          <w:rtl w:val="true"/>
          <w:lang w:bidi="fa-IR"/>
        </w:rPr>
        <w:t xml:space="preserve">: </w:t>
      </w:r>
      <w:bookmarkStart w:id="755" w:name="pg14830_161038"/>
    </w:p>
    <w:p>
      <w:pPr>
        <w:pStyle w:val="BookText"/>
        <w:rPr/>
      </w:pPr>
      <w:bookmarkEnd w:id="755"/>
      <w:r>
        <w:rPr>
          <w:rFonts w:ascii="IRNazanin" w:hAnsi="IRNazanin" w:eastAsia="IRNazanin"/>
          <w:color w:val="111111"/>
          <w:sz w:val="28"/>
          <w:sz w:val="28"/>
          <w:szCs w:val="28"/>
          <w:rtl w:val="true"/>
          <w:lang w:bidi="fa-IR"/>
        </w:rPr>
        <w:t>آن حضرت در اثر جراحات وارده در جریان هجوم به خانه، و در اثر ضربات روحی</w:t>
      </w:r>
    </w:p>
    <w:p>
      <w:pPr>
        <w:pStyle w:val="BookText"/>
        <w:rPr/>
      </w:pPr>
      <w:r>
        <w:rPr>
          <w:rFonts w:ascii="IRNazanin" w:hAnsi="IRNazanin" w:eastAsia="IRNazanin"/>
          <w:color w:val="111111"/>
          <w:sz w:val="28"/>
          <w:sz w:val="28"/>
          <w:szCs w:val="28"/>
          <w:rtl w:val="true"/>
          <w:lang w:bidi="fa-IR"/>
        </w:rPr>
        <w:t>که از طرف غاصبين خلافت بر آن بانو وارد آمد بفاصله کمی از شهادت رسول خدا صلی الله علیه واله این سرای تنگ و مصیبت بار را پشت سر گذاشته و راه شهادت در پیش گرفتند</w:t>
      </w:r>
      <w:r>
        <w:rPr>
          <w:rFonts w:eastAsia="IRNazanin" w:cs="IRNazanin"/>
          <w:color w:val="111111"/>
          <w:sz w:val="28"/>
          <w:szCs w:val="28"/>
          <w:rtl w:val="true"/>
          <w:lang w:bidi="fa-IR"/>
        </w:rPr>
        <w:t>.</w:t>
      </w:r>
    </w:p>
    <w:p>
      <w:pPr>
        <w:pStyle w:val="Heading5"/>
        <w:numPr>
          <w:ilvl w:val="4"/>
          <w:numId w:val="1"/>
        </w:numPr>
        <w:rPr/>
      </w:pPr>
      <w:bookmarkStart w:id="756" w:name="__RefHeading___Toc2644449_730472459"/>
      <w:bookmarkStart w:id="757" w:name="_Toc277"/>
      <w:bookmarkEnd w:id="756"/>
      <w:r>
        <w:rPr>
          <w:rtl w:val="true"/>
        </w:rPr>
        <w:t>شهادت حضرت صدیقه طاهره علیها السلام</w:t>
      </w:r>
      <w:r>
        <w:rPr>
          <w:rtl w:val="true"/>
        </w:rPr>
        <w:t>:</w:t>
      </w:r>
      <w:bookmarkEnd w:id="757"/>
    </w:p>
    <w:p>
      <w:pPr>
        <w:pStyle w:val="BookText"/>
        <w:rPr/>
      </w:pPr>
      <w:r>
        <w:rPr>
          <w:rFonts w:ascii="IRNazanin" w:hAnsi="IRNazanin" w:eastAsia="IRNazanin"/>
          <w:color w:val="111111"/>
          <w:sz w:val="28"/>
          <w:sz w:val="28"/>
          <w:szCs w:val="28"/>
          <w:rtl w:val="true"/>
          <w:lang w:bidi="fa-IR"/>
        </w:rPr>
        <w:t>حضرت صدیقه طاهره علیها السلام پس از پدر بزرگوارش در اثر مصیبت هائی که دید همواره مریض بود، اسماء بنت عمیس، و ام ایمن، و فضه نوبه خدمتگزار شخصی حضرت هر سه شبانه روز از یگانه دختر ارجمند رسول خدا صلی الله علیه واله پرستاری می کردند، در یکی از روزهای پایانی عمرش اسماء وارد اطاق آن حضرت شده و حال آن مظلومه را رو به بهبود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قدس سره از سلمی همسر ابورافع روایت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واپسین روزهای عمر فاطمه علیها السلام از وی پرستاری می کردم، روزی حالش به بهبودی گرائید، و نسبتا خوب به نظر می آمد، فاطمه علیها السلام به من دستور داد آب حاضر کنم تا او بدنش را شستشو دهد، آب آوردم، و دست او را گرفتم تا او از جایش بلند شده و به بهترین طرزی خود را شستشو داد، سپس تازه ترین لباسهایش را پوشید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مرا در وسط اطاق پهن کن، چنان کردم، و او در بستر خودرو به قبله دراز کشیده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زندگی را وداع می کنم، خودم را شستشو داده ام، کسی روی مرا باز نکند، سپس دست خود را زیر سرش گذاشته و بدرود حیات گفت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از اسماء بنت عمیس روایت شده است که گفت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لحظات احتضار فاطمه علیها السلام فرا رسید،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هنگام شهادت رسول خدا صلی الله علیه واله مقداری کافور از بهشت آورد، و پیامبر صلی الله علیه واله آن را به سه قسمت تقسیم کرد، قسمتی را برای خود اختصاص داد، و قسمت دیگری را برای </w:t>
      </w:r>
    </w:p>
    <w:p>
      <w:pPr>
        <w:pStyle w:val="BookText"/>
        <w:rPr/>
      </w:pPr>
      <w:r>
        <w:rPr>
          <w:rFonts w:ascii="IRNazanin" w:hAnsi="IRNazanin" w:eastAsia="IRNazanin"/>
          <w:color w:val="111111"/>
          <w:sz w:val="28"/>
          <w:sz w:val="28"/>
          <w:szCs w:val="28"/>
          <w:rtl w:val="true"/>
          <w:lang w:bidi="fa-IR"/>
        </w:rPr>
        <w:t>على علیه السلام ، و قسمتی را برای من باقی گذاشت که وزن آن چهل درم بود، آنگاه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سهم خود از آن کافور را در فلان جا گذاشته ام، آن را بیاور و کنار بالینم بگذار،</w:t>
      </w:r>
    </w:p>
    <w:p>
      <w:pPr>
        <w:pStyle w:val="BookText"/>
        <w:rPr/>
      </w:pPr>
      <w:r>
        <w:rPr>
          <w:rFonts w:ascii="IRNazanin" w:hAnsi="IRNazanin" w:eastAsia="IRNazanin"/>
          <w:color w:val="111111"/>
          <w:sz w:val="28"/>
          <w:sz w:val="28"/>
          <w:szCs w:val="28"/>
          <w:rtl w:val="true"/>
          <w:lang w:bidi="fa-IR"/>
        </w:rPr>
        <w:t>سپس لحافش را به سر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درنگ کرده و در انتظار من باش، سپس مرا صدا کن، اگر جواب از من نشنیدی بدان که من به پدرم ملحق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اندکی درنگ کرده و فاطمه علیها السلام را صدا کرد، جوابی نشنید، آنگاه او را چنین صدا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الْمُصْطَفَى ، یا بِنْتِ أَكْرَمُ مِنْ حَمَلَةِ النِّسَاءِ ، یا بِنْتَ خَيْرُ مَنْ وَ طَأْ الحصی ، یا بِنْتِ مَنْ كَانَ مِنْ رَبِّهِ قابَ قَوْسَيْنِ أَوْ أدنی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دختر محمد مصطفی صلی الله علیه واله ای دختر بهترین کسی که زنان او را در رحم خود حمل کردند، ای دختر بهترین کسی که روی زمین راه رفته است، ای دختر کسی که در شب عروج به آسمانها به مقام قاب قوسين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از سیده طاهره علیها السلام نشنید، روپوش را از صورت او کنار زد ناگهان ديد آن ستمدیده شهیده به لقاء پروردگارش پیوسته است، خود را روی فاطمه علیها السلام انداخت، و او را می بوسید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هنگامی که به حضور رسول خدا صلی الله علیه واله رسیدی سلام مرا به وی برسان</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فَبَيْنَا هِيَ كَذَلِكَ إِذْ دَخَلَ الْحَسَنِ وَ الْحُسَيْنِ علیهما السَّلَامِ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أَسْمَاءُ مَا ينيم أَمَّنَا فِي هَذِهِ السَّاعَةَ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یابنی رَسُولُ اللَّهِ لَيْسَتْ أُمِّكُمَا نَائِمَةً ، قَدْ فَارَقَتِ الدُّنْيَا ، فَوَقَعَ عَلَيْهَا الْحَسَنُ يَقْبَلَهَا مَرَّةً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کلميني قَبْلَ أَنْ يُفَارِقَ رُوحِي بَدَنِي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الحسین يَقْبَلُ رِجْلِهَا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أَنَا ابنک الْحُسَيْنِ كَلِّمِينِي قَبْلَ أَنْ يَتَصَدَّعَ قَلْبِي فأموت </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همین حال ناگهان حسن و حسین علیهما السلام وارد شده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این ساعت از روز مادرمان نمیخوابید،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نخوابیده، بلکه دنیا را وداع گفته است، حسن علیه السلام خود را روی مادر انداخت، و او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من پیش از آنکه روحم از بدنم خارج شود حرف بزن، 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علیه السلام خود را به مادر نزدیک کرد، پای مادرش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فرزند تو حسینم، پیش از آنکه قلبم بشکافد و بمیرم با من حرف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غم انگیز گذشت، تا روز عاشورا فرا رسید، فرزند رعنا و زیبای امام حسین علیه السلام حضرت علی اکبر علیه السلام با دشمن جنگید و از اسب افتاد پدر خود را سر نعش فرزند دلبندش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صدا زد، اما جوابی نشنید، لذا خم شد و صورتش را به صورت على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نگارین آهوی مشگین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روشن چشم عالم بین من</w:t>
      </w:r>
    </w:p>
    <w:p>
      <w:pPr>
        <w:pStyle w:val="BookText"/>
        <w:rPr/>
      </w:pPr>
      <w:r>
        <w:rPr>
          <w:rFonts w:ascii="IRNazanin" w:hAnsi="IRNazanin" w:eastAsia="IRNazanin"/>
          <w:color w:val="111111"/>
          <w:sz w:val="28"/>
          <w:sz w:val="28"/>
          <w:szCs w:val="28"/>
          <w:rtl w:val="true"/>
          <w:lang w:bidi="fa-IR"/>
        </w:rPr>
        <w:t xml:space="preserve">این بیابان جای خواب ناز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کایمن از صیادتر انداز نیست</w:t>
      </w:r>
    </w:p>
    <w:p>
      <w:pPr>
        <w:pStyle w:val="BookText"/>
        <w:rPr/>
      </w:pPr>
      <w:r>
        <w:rPr>
          <w:rFonts w:ascii="IRNazanin" w:hAnsi="IRNazanin" w:eastAsia="IRNazanin"/>
          <w:color w:val="111111"/>
          <w:sz w:val="28"/>
          <w:sz w:val="28"/>
          <w:szCs w:val="28"/>
          <w:rtl w:val="true"/>
          <w:lang w:bidi="fa-IR"/>
        </w:rPr>
        <w:t xml:space="preserve">گفتمت باشی مرا تو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يوسف من تو را یعقوب پیر</w:t>
      </w:r>
    </w:p>
    <w:p>
      <w:pPr>
        <w:pStyle w:val="BookText"/>
        <w:rPr/>
      </w:pPr>
      <w:r>
        <w:rPr>
          <w:rFonts w:ascii="IRNazanin" w:hAnsi="IRNazanin" w:eastAsia="IRNazanin"/>
          <w:color w:val="111111"/>
          <w:sz w:val="28"/>
          <w:sz w:val="28"/>
          <w:szCs w:val="28"/>
          <w:rtl w:val="true"/>
          <w:lang w:bidi="fa-IR"/>
        </w:rPr>
        <w:t xml:space="preserve">شاهزاده چون صدای شه شنفت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شعف چون غنچه خندان شگفت</w:t>
      </w:r>
    </w:p>
    <w:p>
      <w:pPr>
        <w:pStyle w:val="BookText"/>
        <w:rPr/>
      </w:pPr>
      <w:r>
        <w:rPr>
          <w:rFonts w:ascii="IRNazanin" w:hAnsi="IRNazanin" w:eastAsia="IRNazanin"/>
          <w:color w:val="111111"/>
          <w:sz w:val="28"/>
          <w:sz w:val="28"/>
          <w:szCs w:val="28"/>
          <w:rtl w:val="true"/>
          <w:lang w:bidi="fa-IR"/>
        </w:rPr>
        <w:t xml:space="preserve">چشم حسرت باز سوی باب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بدرود گفت و خواب کرد</w:t>
      </w:r>
    </w:p>
    <w:p>
      <w:pPr>
        <w:pStyle w:val="BookText"/>
        <w:rPr/>
      </w:pPr>
      <w:r>
        <w:rPr>
          <w:rFonts w:ascii="IRNazanin" w:hAnsi="IRNazanin" w:eastAsia="IRNazanin"/>
          <w:color w:val="111111"/>
          <w:sz w:val="28"/>
          <w:sz w:val="28"/>
          <w:szCs w:val="28"/>
          <w:rtl w:val="true"/>
          <w:lang w:bidi="fa-IR"/>
        </w:rPr>
        <w:t xml:space="preserve">زینب از خیمه برآمد باقلق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ماهی خفته در زیر شفق</w:t>
      </w:r>
    </w:p>
    <w:p>
      <w:pPr>
        <w:pStyle w:val="BookText"/>
        <w:rPr/>
      </w:pPr>
      <w:r>
        <w:rPr>
          <w:rFonts w:ascii="IRNazanin" w:hAnsi="IRNazanin" w:eastAsia="IRNazanin"/>
          <w:color w:val="111111"/>
          <w:sz w:val="28"/>
          <w:sz w:val="28"/>
          <w:szCs w:val="28"/>
          <w:rtl w:val="true"/>
          <w:lang w:bidi="fa-IR"/>
        </w:rPr>
        <w:t xml:space="preserve">از جگر نالید کای ماه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بر من زندگی بادا حرام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رشید امیرالمؤمنین زینب مظلومه علیها السلام دنبال برادر آمد، او را بر روی نعش پسر دید، حضرت را از روی نعش على علیه السلام بلند کرد، برادر را نگریست، دید خون على علیه السلام است که از محاسن برادرش بر زمین می چکد</w:t>
      </w:r>
      <w:r>
        <w:rPr>
          <w:rFonts w:eastAsia="IRNazanin" w:cs="IRNazanin"/>
          <w:color w:val="111111"/>
          <w:sz w:val="28"/>
          <w:szCs w:val="28"/>
          <w:rtl w:val="true"/>
          <w:lang w:bidi="fa-IR"/>
        </w:rPr>
        <w:t xml:space="preserve">. </w:t>
      </w:r>
      <w:bookmarkStart w:id="758" w:name="pg14830_161041"/>
    </w:p>
    <w:p>
      <w:pPr>
        <w:pStyle w:val="Heading2"/>
        <w:numPr>
          <w:ilvl w:val="1"/>
          <w:numId w:val="1"/>
        </w:numPr>
        <w:rPr/>
      </w:pPr>
      <w:bookmarkStart w:id="759" w:name="__RefHeading___Toc2644451_730472459"/>
      <w:bookmarkStart w:id="760" w:name="_Toc278"/>
      <w:bookmarkEnd w:id="758"/>
      <w:bookmarkEnd w:id="759"/>
      <w:r>
        <w:rPr>
          <w:rtl w:val="true"/>
        </w:rPr>
        <w:t>گفتار چهاردهم</w:t>
      </w:r>
      <w:bookmarkEnd w:id="760"/>
    </w:p>
    <w:p>
      <w:pPr>
        <w:pStyle w:val="Heading3"/>
        <w:numPr>
          <w:ilvl w:val="2"/>
          <w:numId w:val="1"/>
        </w:numPr>
        <w:rPr/>
      </w:pPr>
      <w:bookmarkStart w:id="761" w:name="__RefHeading___Toc2644453_730472459"/>
      <w:bookmarkStart w:id="762" w:name="_Toc279"/>
      <w:bookmarkEnd w:id="761"/>
      <w:r>
        <w:rPr/>
        <w:t>1</w:t>
      </w:r>
      <w:r>
        <w:rPr>
          <w:rtl w:val="true"/>
        </w:rPr>
        <w:t xml:space="preserve">- </w:t>
      </w:r>
      <w:r>
        <w:rPr>
          <w:rtl w:val="true"/>
        </w:rPr>
        <w:t>مرحوم حاج شیخ علی اکبر نهاوندی قدس سره</w:t>
      </w:r>
      <w:bookmarkEnd w:id="762"/>
    </w:p>
    <w:p>
      <w:pPr>
        <w:pStyle w:val="Heading4"/>
        <w:numPr>
          <w:ilvl w:val="3"/>
          <w:numId w:val="1"/>
        </w:numPr>
        <w:rPr/>
      </w:pPr>
      <w:bookmarkStart w:id="763" w:name="__RefHeading___Toc2644455_730472459"/>
      <w:bookmarkStart w:id="764" w:name="_Toc280"/>
      <w:bookmarkEnd w:id="763"/>
      <w:r>
        <w:rPr>
          <w:rtl w:val="true"/>
        </w:rPr>
        <w:t>اشاره</w:t>
      </w:r>
      <w:bookmarkEnd w:id="764"/>
    </w:p>
    <w:p>
      <w:pPr>
        <w:pStyle w:val="BookText"/>
        <w:rPr/>
      </w:pPr>
      <w:r>
        <w:rPr>
          <w:rtl w:val="true"/>
        </w:rPr>
        <mc:AlternateContent>
          <mc:Choice Requires="wps">
            <w:drawing>
              <wp:inline distT="0" distB="0" distL="0" distR="0">
                <wp:extent cx="5334000" cy="62611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98"/>
                        <a:stretch/>
                      </pic:blipFill>
                      <pic:spPr>
                        <a:xfrm>
                          <a:off x="0" y="0"/>
                          <a:ext cx="5334120" cy="6261120"/>
                        </a:xfrm>
                        <a:prstGeom prst="rect">
                          <a:avLst/>
                        </a:prstGeom>
                        <a:ln w="0">
                          <a:noFill/>
                        </a:ln>
                      </pic:spPr>
                    </pic:pic>
                  </a:graphicData>
                </a:graphic>
              </wp:inline>
            </w:drawing>
          </mc:Choice>
          <mc:Fallback>
            <w:pict>
              <v:shape id="shape_0" stroked="f" o:allowincell="f" style="position:absolute;margin-left:0pt;margin-top:-493.05pt;width:419.95pt;height:492.95pt;mso-wrap-style:none;v-text-anchor:middle;mso-position-horizontal:left;mso-position-vertical:top" type="_x0000_t75">
                <v:imagedata r:id="rId399" o:detectmouseclick="t"/>
                <v:stroke color="#3465a4" joinstyle="round" endcap="flat"/>
                <w10:wrap type="none"/>
              </v:shape>
            </w:pict>
          </mc:Fallback>
        </mc:AlternateConten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مشهد مقدس </w:t>
      </w:r>
      <w:r>
        <w:rPr>
          <w:rFonts w:eastAsia="IRNazanin" w:cs="IRNazanin"/>
          <w:color w:val="111111"/>
          <w:sz w:val="28"/>
          <w:szCs w:val="28"/>
          <w:rtl w:val="true"/>
          <w:lang w:bidi="fa-IR"/>
        </w:rPr>
        <w:t xml:space="preserve">) </w:t>
      </w:r>
      <w:bookmarkStart w:id="765" w:name="pg14830_161042"/>
    </w:p>
    <w:p>
      <w:pPr>
        <w:pStyle w:val="Heading4"/>
        <w:numPr>
          <w:ilvl w:val="3"/>
          <w:numId w:val="1"/>
        </w:numPr>
        <w:rPr/>
      </w:pPr>
      <w:bookmarkStart w:id="766" w:name="__RefHeading___Toc2644457_730472459"/>
      <w:bookmarkStart w:id="767" w:name="_Toc281"/>
      <w:bookmarkEnd w:id="765"/>
      <w:bookmarkEnd w:id="766"/>
      <w:r>
        <w:rPr>
          <w:rtl w:val="true"/>
        </w:rPr>
        <w:t>قرآن، یا عترت علیهم السلام</w:t>
      </w:r>
      <w:bookmarkEnd w:id="767"/>
    </w:p>
    <w:p>
      <w:pPr>
        <w:pStyle w:val="Heading5"/>
        <w:numPr>
          <w:ilvl w:val="4"/>
          <w:numId w:val="1"/>
        </w:numPr>
        <w:rPr/>
      </w:pPr>
      <w:bookmarkStart w:id="768" w:name="__RefHeading___Toc2644459_730472459"/>
      <w:bookmarkStart w:id="769" w:name="_Toc282"/>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کدام یک برتر و افضل از دیگری می باشد؟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تفرد بالوحدانية، وتجرد عن وصمة الامكانية، الذي علافتعالى بالعزة السلطانية عن أن يتفكر في ذاته بالقوى المتفکرة والمتخيلة والعقلانية، ودنی فندانی بالرحمة الرحمانية على الانسية والجانية، وأرباب الكفرية وأصحاب الإيمانية، والصلاة على خلاصة الأكوانية، نقاة جلالة العدنانية، دارس مدارس علوم الربانية، وفارس مفارس میدان العرفانية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المبعوث بالحجة القرآنية، والمحجة الفرقانية، لتكمیل مراتب الانسانية، وارتقاء الخليفة من حضيض الحيوانية الى ذروة الفوز والزلفي والقربانية، والسلام على آله وأولاده الذين هم نجوم الشريعة للمهتدين بالاحكام الشرعانية، وبدور الطريقة للسالكين في لياليها الظلمانیه، وشموس الحقيقة للسائحين في ضيا فيها الهيمانية ولعنة الله على أعدائهم ومخالفيهم في وظائفهم الحقانية من الآن الى يوم قيام الميزانية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000</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پیرامون این مسأله که آیا قرآن افضل و برتر از اهل بیت علیهم السلام است، و یا أهل بیت علیهم السلام برتر از قرآنند در میان علماء اعلام اختلاف وجود دارد، چون این مقام پرتگاهی است بسیار خطرناک لذا حقیر در این رابطه نظری ندارم، تنها به نقل نظریه </w:t>
      </w:r>
      <w:bookmarkStart w:id="770" w:name="pg14830_161043"/>
    </w:p>
    <w:p>
      <w:pPr>
        <w:pStyle w:val="BookText"/>
        <w:rPr/>
      </w:pPr>
      <w:bookmarkEnd w:id="770"/>
      <w:r>
        <w:rPr>
          <w:rFonts w:ascii="IRNazanin" w:hAnsi="IRNazanin" w:eastAsia="IRNazanin"/>
          <w:color w:val="111111"/>
          <w:sz w:val="28"/>
          <w:sz w:val="28"/>
          <w:szCs w:val="28"/>
          <w:rtl w:val="true"/>
          <w:lang w:bidi="fa-IR"/>
        </w:rPr>
        <w:t>عالم عارف و عنصر لطيف، فقیه متکلم، واعظ متبحر، مولا علی اکبر فرزند محمد باقر ایجی اصفهانی مؤلف کتاب گرانقدر زبدة المعارف الكبير، که به دلیل شهرت و معروفیتش در میان علماء حقه، غنی از تعریف و توصیف است کفایت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زبدة المعارف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احادیث زیادی که از رسول خدا صلی الله علیه واله و ائمه معصومین علیهم السلام رسیده استفاده می شود که قرآن برتر از اهل بیت علیهم السلام و أفضل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رسول خدا صلی الله علیه واله این در حدیث معروف و متواتر ثقلین در وصف دو امانت بزرگی که در میان امت از خود به جا گذاشته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امانت أكبر از دیگری است، و آن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لفظ دیگر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 دیگر از همین حديث هر دو را متساوی اعلام فرموده است، بدین ترتیب که دو انگشت سبابه خود را که از نظر طول برابرند کنار هم گرفته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کهاتين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همانند این دو انگشت منند یعنی از نظر رتبه و فضل باهم برابرند سپس انگشت وسطی و یکی از دو انگشت سبابه اش را کنار هم گرفته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أقول کهاتين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نمیگویم مثل این دو انگشت من یکی از دیگری بلندتر است</w:t>
      </w:r>
      <w:r>
        <w:rPr>
          <w:rFonts w:eastAsia="IRNazanin" w:cs="IRNazanin"/>
          <w:color w:val="111111"/>
          <w:sz w:val="28"/>
          <w:szCs w:val="28"/>
          <w:rtl w:val="true"/>
          <w:lang w:bidi="fa-IR"/>
        </w:rPr>
        <w:t>.</w:t>
      </w:r>
    </w:p>
    <w:p>
      <w:pPr>
        <w:pStyle w:val="Heading5"/>
        <w:numPr>
          <w:ilvl w:val="4"/>
          <w:numId w:val="1"/>
        </w:numPr>
        <w:rPr/>
      </w:pPr>
      <w:bookmarkStart w:id="771" w:name="__RefHeading___Toc2644461_730472459"/>
      <w:bookmarkStart w:id="772" w:name="_Toc283"/>
      <w:bookmarkEnd w:id="771"/>
      <w:r>
        <w:rPr>
          <w:rtl w:val="true"/>
        </w:rPr>
        <w:t xml:space="preserve">ابعاد مسأله </w:t>
      </w:r>
      <w:r>
        <w:rPr>
          <w:rtl w:val="true"/>
        </w:rPr>
        <w:t>:</w:t>
      </w:r>
      <w:bookmarkEnd w:id="772"/>
    </w:p>
    <w:p>
      <w:pPr>
        <w:pStyle w:val="BookText"/>
        <w:rPr/>
      </w:pPr>
      <w:r>
        <w:rPr>
          <w:rFonts w:ascii="IRNazanin" w:hAnsi="IRNazanin" w:eastAsia="IRNazanin"/>
          <w:color w:val="111111"/>
          <w:sz w:val="28"/>
          <w:sz w:val="28"/>
          <w:szCs w:val="28"/>
          <w:rtl w:val="true"/>
          <w:lang w:bidi="fa-IR"/>
        </w:rPr>
        <w:t>در اینجا لازم دیدم که مسأله را به ترتیب زیر از سه بعد آن مورد دقت، و بحث و</w:t>
      </w:r>
    </w:p>
    <w:p>
      <w:pPr>
        <w:pStyle w:val="BookText"/>
        <w:rPr/>
      </w:pPr>
      <w:r>
        <w:rPr>
          <w:rFonts w:ascii="IRNazanin" w:hAnsi="IRNazanin" w:eastAsia="IRNazanin"/>
          <w:color w:val="111111"/>
          <w:sz w:val="28"/>
          <w:sz w:val="28"/>
          <w:szCs w:val="28"/>
          <w:rtl w:val="true"/>
          <w:lang w:bidi="fa-IR"/>
        </w:rPr>
        <w:t xml:space="preserve">بررسی قرار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پیرامون جمع احادیث وارده در رابطه با مسأله حاضر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اینکه آیا قرآن بر اهل بیت علیهم السلام برتری دارد و یا اهل بیت علیهم السلام برتر از قرآن است؟ </w:t>
      </w:r>
      <w:bookmarkStart w:id="773" w:name="pg14830_161044"/>
    </w:p>
    <w:p>
      <w:pPr>
        <w:pStyle w:val="BookText"/>
        <w:rPr/>
      </w:pPr>
      <w:bookmarkEnd w:id="77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آنکه آیا قرآن و اهل بیت علیهم السلام به عنوان دو امانت بر جا مانده از رسول خدا صلی الله علیه واله با هم برابر بوده و هیچکدام بر دیگر برتری ندارد؟</w:t>
      </w:r>
    </w:p>
    <w:p>
      <w:pPr>
        <w:pStyle w:val="Heading5"/>
        <w:numPr>
          <w:ilvl w:val="4"/>
          <w:numId w:val="1"/>
        </w:numPr>
        <w:rPr/>
      </w:pPr>
      <w:bookmarkStart w:id="774" w:name="__RefHeading___Toc2644463_730472459"/>
      <w:bookmarkStart w:id="775" w:name="_Toc284"/>
      <w:bookmarkEnd w:id="774"/>
      <w:r>
        <w:rPr>
          <w:rtl w:val="true"/>
        </w:rPr>
        <w:t>اما بحث اول</w:t>
      </w:r>
      <w:r>
        <w:rPr>
          <w:rtl w:val="true"/>
        </w:rPr>
        <w:t>:</w:t>
      </w:r>
      <w:bookmarkEnd w:id="775"/>
    </w:p>
    <w:p>
      <w:pPr>
        <w:pStyle w:val="BookText"/>
        <w:rPr/>
      </w:pP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يَتَفَرَّقَا حَتَّى يَرِدَا عَلَى الْحَوْضِ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و عترت علیهم السلام هرگز از هم جدا نمی شوند تا در حوض کوثر به من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هر کجا قرآن برود اهل بیت علیهم السلام هم می روند، و هر کجا اهل بیت علیهم السلام بروند قرآن هم می رود پس چون به هیچ وجه از هم تخلف نمی کنند رسول خدا صلی الله علیه واله آندو را به دو انگشت سبابه خود تشبیه فرمودند که بر حسب طول هیچکدام از آنها از دیگری بلندتر نیستند، زیرا بر فرض اگر یکی از آنها بلندتر از دیگری بود آن مقدار زیادی را می شد موضع تخلف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تشبیه به دو انگشت سبابه به منظور عدم تخلف آنها از همدیگر مورد استفاده قرار گرفته نه به منظور مساوی بودن آنها از نظر فضل و برتری</w:t>
      </w:r>
      <w:r>
        <w:rPr>
          <w:rFonts w:eastAsia="IRNazanin" w:cs="IRNazanin"/>
          <w:color w:val="111111"/>
          <w:sz w:val="28"/>
          <w:szCs w:val="28"/>
          <w:rtl w:val="true"/>
          <w:lang w:bidi="fa-IR"/>
        </w:rPr>
        <w:t>.</w:t>
      </w:r>
    </w:p>
    <w:p>
      <w:pPr>
        <w:pStyle w:val="Heading5"/>
        <w:numPr>
          <w:ilvl w:val="4"/>
          <w:numId w:val="1"/>
        </w:numPr>
        <w:rPr/>
      </w:pPr>
      <w:bookmarkStart w:id="776" w:name="__RefHeading___Toc2644465_730472459"/>
      <w:bookmarkStart w:id="777" w:name="_Toc285"/>
      <w:bookmarkEnd w:id="776"/>
      <w:r>
        <w:rPr>
          <w:rtl w:val="true"/>
        </w:rPr>
        <w:t>واما بحث دوم</w:t>
      </w:r>
      <w:r>
        <w:rPr>
          <w:rtl w:val="true"/>
        </w:rPr>
        <w:t>:</w:t>
      </w:r>
      <w:bookmarkEnd w:id="777"/>
    </w:p>
    <w:p>
      <w:pPr>
        <w:pStyle w:val="BookText"/>
        <w:rPr/>
      </w:pPr>
      <w:r>
        <w:rPr>
          <w:rFonts w:ascii="IRNazanin" w:hAnsi="IRNazanin" w:eastAsia="IRNazanin"/>
          <w:color w:val="111111"/>
          <w:sz w:val="28"/>
          <w:sz w:val="28"/>
          <w:szCs w:val="28"/>
          <w:rtl w:val="true"/>
          <w:lang w:bidi="fa-IR"/>
        </w:rPr>
        <w:t>چون تحقیق این مسأله بسیار عظیم و دشوار است لذا لب فرو بستن درباره آن بهتر و سزاوارتر است، ولی چون علمای امامیه متعرض آن شده اند ما نیز در محدوده توان فکری و ظرفیت فهم مان به بررسی در پیرامون آن می پردازیم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که امام باقر علیه السلام به سعد خفاف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قرآن را یادگیر که آن در روز محشر به نیکوترین صورتی وارد محشر می شود، در حالیکه اهل محشر آن روز در یکصد و بیست هزار صف قرار می گیرند، که هشتاد هزار صف آنها را امت رسول خدا صلی الله علیه واله ، و چهل هزار صف دیگر را سایر امتها و ملتها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آن بر صفوف مسلمانان می گذرد، وقتیکه مسلمانان او را می بینند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مرد را به صورت و وصف وی می شناسیم، و میدانیم که او از جمله مسلمین است، و به دلیل عبادت و طاعت بیشتری که به جا آورده این نور و جمال به وی عطا شده و به ما نصیب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 صف شهداء عبور می کند، و شهداء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می شناسیم، او از شهداء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علماء، فضیلت و برتری قرآن بر اهل بیت علیهم السلام را ترجیح داده، و از ظاهر حدیث متواتر ثقلین بر آن استدلال کرده اند، دلیل و حجت آنها بر ادعای خود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لفظ حدیث،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دیگر آن و بالاخره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دیگری از حدیث مایه می گیرد حديث تجسم قرآن در روز قیامت به صورت شخصی زیبا، و عبور آن از صفوف ثقلین، و شهدای دریاها و خشکی، و انبیاء و مرسلین که ذیلا ارائه می شود ظاهرأ دلالت بر همین دیدگاه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در دریا شهید شده است، چون ثواب شهدای دریا به خاطر ضیق مکان و شدت محاصره شهید در آن شرایط از شهدای خشکی بیشتر است بهمین دلیل این نور و جمال، و بهاء و کرامت به وی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صف شهدای دریا عبور می کند، هنگامی که شهدای بحر او را می بینند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او از شهدای بحر است ولی این مقام بلند و عظمت را از آنجا به دست آورده که در جزیره شهید شده است که از دیگر جاهای دریا خطرناکتر و وحشناکتر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انگاه بر صف پیامبران می گذرد، چون پیامبران او را با آن بهاء و جمال می بینند می گویند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که این مرد از پیامبران است، ولی او را به نام نمی شناسیم، آنگاه پیامبران به </w:t>
      </w:r>
    </w:p>
    <w:p>
      <w:pPr>
        <w:pStyle w:val="BookText"/>
        <w:rPr/>
      </w:pPr>
      <w:r>
        <w:rPr>
          <w:rFonts w:ascii="IRNazanin" w:hAnsi="IRNazanin" w:eastAsia="IRNazanin"/>
          <w:color w:val="111111"/>
          <w:sz w:val="28"/>
          <w:sz w:val="28"/>
          <w:szCs w:val="28"/>
          <w:rtl w:val="true"/>
          <w:lang w:bidi="fa-IR"/>
        </w:rPr>
        <w:t>حضور رسول خدا صلی الله علیه واله مشرف شده و عرض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یارسول الله ما این جوان را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آنان سئوال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 شناسید؟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حجت خداست، و سپس به او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درست است که این حدیث دلالت بر فضیلت و برتری قرآن نسبت به پیامبران دارد، ولی تعمیم آن به صورتی که حتی شامل پیامبر بزرگوار اسلام هم بشود، به دو دلیل مورد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أفضلیت قرآن از رسول خدا صلی الله علیه واله را در بر می گیرد که احدی از علماء اسلام قائل به این قول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اجتماع انبیاء و شرفیابی شان به حضور رسول خدا صلی الله علیه واله ، و سئوالشان از آن حضرت درباره قرآن به منظور رفع ابهام که در متن حدیث مورد بحث آمده پیدا است که حضرت خاتم الانبیاء صلی الله علیه واله در آن روز بیرون از صف انبیاء و در مقامی بالاتر از آن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این حدیث به برتری قرآن از انبیاء به جز پیامبر خاتم صلی الله علیه واله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عقل و اعتبار نه تنها برتری و فضیلت قرآن بر رسول خدا صلی الله علیه واله را نمی پذیرد، بلکه بر عکس بر فضیلت و برتری رسول خدا صلی الله علیه واله از قرآن صحه می گذارد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ثبوت فضل و برتری پیامبر خاتم صلی الله علیه واله بر قرآن، فضل و برتری ولی اولیاء، و سید اوصیاء امیرالمؤمنین علی بن ابی طالب علیه السلام نیز از قرآن ثابت می شود، زیرا </w:t>
      </w:r>
    </w:p>
    <w:p>
      <w:pPr>
        <w:pStyle w:val="BookText"/>
        <w:rPr/>
      </w:pPr>
      <w:r>
        <w:rPr>
          <w:rFonts w:ascii="IRNazanin" w:hAnsi="IRNazanin" w:eastAsia="IRNazanin"/>
          <w:color w:val="111111"/>
          <w:sz w:val="28"/>
          <w:sz w:val="28"/>
          <w:szCs w:val="28"/>
          <w:rtl w:val="true"/>
          <w:lang w:bidi="fa-IR"/>
        </w:rPr>
        <w:t>در آیه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 کم وَ نِساءَنا وَ نِسَاءً كَمْ ، وَ أَنْفُسَنا وَ 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می باشد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احمد بن حنبل در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حافظ نسائی در خصائص علی بن ابی طالب علیه السلام ، 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موفق بن احمد خوارزمی در مناقب، 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دمشقی در بخش ترجمه امیرالمؤمنین علیه السلام از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عز الدين ابن اثیر جوزی در اسد الغابة،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 تلمسانی در الجوهرة، ص </w:t>
      </w:r>
      <w:r>
        <w:rPr>
          <w:rFonts w:eastAsia="IRNazanin" w:cs="IRNazanin"/>
          <w:color w:val="111111"/>
          <w:sz w:val="28"/>
          <w:szCs w:val="28"/>
          <w:lang w:bidi="fa-IR"/>
        </w:rPr>
        <w:t>7069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سبط بن جوزی در تذکرة الخواص،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کنجی شافعی، در كفاية الطالب، ص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حموینی در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زرندی در نظم درر السمطین، ص </w:t>
      </w:r>
      <w:r>
        <w:rPr>
          <w:rFonts w:eastAsia="IRNazanin" w:cs="IRNazanin"/>
          <w:color w:val="111111"/>
          <w:sz w:val="28"/>
          <w:szCs w:val="28"/>
          <w:lang w:bidi="fa-IR"/>
        </w:rPr>
        <w:t>108107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صفوری در نزهة المجالس،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در مرآة الجنان،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دمشقی در البداية والنهاية،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فتح الباری،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 در الاصابه،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ترجمه امیرالمؤمنین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ابن صباغ مالکی در فصول المهمة،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حافظ بیهقی در سنن الکبری،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حاکم حسکانی در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حافظ محب الدین طبری در ذخائر العقبی،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ذھبی در تلخیص المستدرک، مطبوع در ذیل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صحت آن اقرار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حافظ جلال الدین سیوطی در 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bookmarkStart w:id="778" w:name="pg14830_161048"/>
    </w:p>
    <w:p>
      <w:pPr>
        <w:pStyle w:val="Heading5"/>
        <w:numPr>
          <w:ilvl w:val="4"/>
          <w:numId w:val="1"/>
        </w:numPr>
        <w:rPr/>
      </w:pPr>
      <w:bookmarkStart w:id="779" w:name="__RefHeading___Toc2644467_730472459"/>
      <w:bookmarkStart w:id="780" w:name="_Toc286"/>
      <w:bookmarkEnd w:id="778"/>
      <w:bookmarkEnd w:id="779"/>
      <w:r>
        <w:rPr>
          <w:rtl w:val="true"/>
        </w:rPr>
        <w:t xml:space="preserve">برتری امیرالمؤمنین علیه السلام بر قرآن </w:t>
      </w:r>
      <w:r>
        <w:rPr>
          <w:rtl w:val="true"/>
        </w:rPr>
        <w:t>:</w:t>
      </w:r>
      <w:bookmarkEnd w:id="780"/>
    </w:p>
    <w:p>
      <w:pPr>
        <w:pStyle w:val="BookText"/>
        <w:rPr/>
      </w:pPr>
      <w:r>
        <w:rPr>
          <w:rFonts w:ascii="IRNazanin" w:hAnsi="IRNazanin" w:eastAsia="IRNazanin"/>
          <w:color w:val="111111"/>
          <w:sz w:val="28"/>
          <w:sz w:val="28"/>
          <w:szCs w:val="28"/>
          <w:rtl w:val="true"/>
          <w:lang w:bidi="fa-IR"/>
        </w:rPr>
        <w:t>اگر بپذیریم که امیرالمؤمنین علیه السلام نفس رسول الله صلی الله علیه واله است فضل و برتری او بر قرآن همانند برتری رسول خدا صلی الله علیه واله بر آن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 زیادی آمده که رسول خدا صلی الله علیه واله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روحک رُوحِي ، ونفسک نَفْسِي ، ولحمک لَحْمِي ، ودمک دَمِي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یا علی روح تو روح من، نفس تو نفس من، و گوشت تو گوشت من، و خون تو خون 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رسول خدا صلی الله علیه واله به جبرئیل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 وَ أَنَّا مِنْهُ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فضائل احمد بن حنبل،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الكبير طبرانی،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ترجمه اميرالمؤمنين علیه السلام از تاریخ دمشق، ابن عساکر،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ابن اثیر جزری،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ابن أبار،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ابن منظور،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آمده رسول خدا صلی الله علیه واله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 علی از یک نوریم که پروردگار متعال چندین هزار سال پیش از آفرینش جهان هنگامی که هنوز خبری از آسمانها و زمین و ملائکه و دیگر آفریده ها نبود ما را آفرید، و ما در سرادقات عزت و جلال وی مشغول تسبیح ذات مقدس او بوده، و یک چشم به هم زدنی هم به او شرک نورزیدیم، سپس هنگامی که اراده فرمود جهان را بیافریند ما را واسطه آفرینش عالم قرار داد و افلاک و ملائکه را خلق نمود، ملائکه نظر به عظمت و بهاء نور ما نمودند و در مقام عبودیت، و تسبیح و تقدیس ما برآمدند، پس ما خدا را تسبیح کردیم، و ملائکه تسبیح و تقدیس ذاک پاک او را از ما آموخته و او را تسبیح و تقدیس نمودند، ما او را تهلیل کردیم، و ملائکه تهلیل را از ما آموخته و به تهلیل او پرداختد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ملائکه را یاد نمیدادیم آنان خدا را نشاخته و تسبیح و تقدیس و تهلیل او را نمی توانستند به جا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نور را از صلبی به رحمی، و از رحمی به صلبی منتقل فرمود تا بالاخره در صلب عبدالمطلب قرار گرفت، آن نور را در صلب عبدالمطلب به دو نیم کرد، نیمی از آن را که نور من بود در صلب عبدالله، و نیمی دیگر که نور علی بود در صلب ابوطالب قرار گرفت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این حدیث در منابع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مناقب علی بن ابی طالب، ابن مغازلی،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ابن شیرویه دیلمی،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ترجمه امیر المؤمنین علیه السلام از تاریخ دمشق،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مناقب علی بن ابی طالب، خوارزمی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محب الدین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مشارب الأذواق، میر سید علی همدانی،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 نیز در مودة القربی مطبوع در ضمن ينابيع المودة،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حموینی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ابن حجر عسقلانی،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مختصر التحفة الاثنی عشریه، سید محمود آلوسی، ص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اتحاد نور رسول خدا صلی الله علیه اله و نور امیرالمؤمنین علیه السلام اتحاد بر وجه حقیقت است نه مجاز، که در این صورت امیرالمومنین علیه السلام همانند رسول خدا صلی الله علیه اله افضل از قرآن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امیرالمومنین علی بْنِ ابی طَالِبٍ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الْقُرْآنُ أَرْبَعَةُ أَرْبَاعِ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فِينَا ، وَ رُبُعٍ فِي عَدُوِّنَا ، وَ رُبُعُ حَلَالٍ وَ حَرَامُ ، وَ رُبُعُ فَرَائِضَ وَ أَحْكَامُ ، وَ كُنَّا کرائم الْقُرْآنِ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این حدیث را نامبردگان از حفاظ اهل سنت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حاکم حسکانی در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را از جبری، و 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نصر بن مزاحم، از ابی الجارود در تفسير عتیق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از اصبغ بن نباته، از امیرالمؤمنين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کلان قندوزی حنفی در ینابیع الموده،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چهار بخش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در فضل ما اهل بیت، و بخشی در مذمت دشمنان</w:t>
      </w:r>
    </w:p>
    <w:p>
      <w:pPr>
        <w:pStyle w:val="BookText"/>
        <w:rPr/>
      </w:pPr>
      <w:r>
        <w:rPr>
          <w:rFonts w:ascii="IRNazanin" w:hAnsi="IRNazanin" w:eastAsia="IRNazanin"/>
          <w:color w:val="111111"/>
          <w:sz w:val="28"/>
          <w:sz w:val="28"/>
          <w:szCs w:val="28"/>
          <w:rtl w:val="true"/>
          <w:lang w:bidi="fa-IR"/>
        </w:rPr>
        <w:t>ما، و بخشی در پیرامون حلال و حرام، و بخشی در رابطه با فرائض و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اصبغ بن نباته از امیرالمؤمنین علیه السلام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الْقُرْآنُ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فِينَا ، وَ ثُلُثُ فِي عَدُوِّنَا ، وَ ثُلُثُ فَرَائِضَ وأحکام ، وَ سَنَنٍ وَ أَمْثَالُ </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کلان قندوزی نیز این حدیث را در ینابیع الموده،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bookmarkStart w:id="781" w:name="pg14830_161051"/>
    </w:p>
    <w:p>
      <w:pPr>
        <w:pStyle w:val="BookText"/>
        <w:rPr/>
      </w:pPr>
      <w:bookmarkEnd w:id="781"/>
      <w:r>
        <w:rPr>
          <w:rFonts w:ascii="IRNazanin" w:hAnsi="IRNazanin" w:eastAsia="IRNazanin"/>
          <w:color w:val="111111"/>
          <w:sz w:val="28"/>
          <w:sz w:val="28"/>
          <w:szCs w:val="28"/>
          <w:rtl w:val="true"/>
          <w:lang w:bidi="fa-IR"/>
        </w:rPr>
        <w:t>قرآن بر سه بخش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درباره ما اهل بیت، و بخشی درباره دشمنان ما،</w:t>
      </w:r>
    </w:p>
    <w:p>
      <w:pPr>
        <w:pStyle w:val="BookText"/>
        <w:rPr/>
      </w:pPr>
      <w:r>
        <w:rPr>
          <w:rFonts w:ascii="IRNazanin" w:hAnsi="IRNazanin" w:eastAsia="IRNazanin"/>
          <w:color w:val="111111"/>
          <w:sz w:val="28"/>
          <w:sz w:val="28"/>
          <w:szCs w:val="28"/>
          <w:rtl w:val="true"/>
          <w:lang w:bidi="fa-IR"/>
        </w:rPr>
        <w:t>و بخشی در پیرامون فرائض و احکام و سنن و امثال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از امام علی بن الحسين علیه السلام آمده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الْقُرْآنُ عَلَيْنَا وَ لَنَا کرائمه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و نیز این حدیث را شیخ سلیمان قندوزی در ینابیع الموده،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از ابوالجارود، و ابوبصبر و خيثمه و آنها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ما نازل شده، و گرانمایه ترین آیات آن در مدح و وصف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آنکه کل آیات قرآن در وصف و مدح اهل بیت رسول خدا صلی الله علیه واله باشد، برتری و فضل مدح بر ممدوح، و وصف بر موصوف از نظر عقلی صحیح و قابل قبول نیست</w:t>
      </w:r>
      <w:r>
        <w:rPr>
          <w:rFonts w:eastAsia="IRNazanin" w:cs="IRNazanin"/>
          <w:color w:val="111111"/>
          <w:sz w:val="28"/>
          <w:szCs w:val="28"/>
          <w:rtl w:val="true"/>
          <w:lang w:bidi="fa-IR"/>
        </w:rPr>
        <w:t>.</w:t>
      </w:r>
    </w:p>
    <w:p>
      <w:pPr>
        <w:pStyle w:val="Heading5"/>
        <w:numPr>
          <w:ilvl w:val="4"/>
          <w:numId w:val="1"/>
        </w:numPr>
        <w:rPr/>
      </w:pPr>
      <w:bookmarkStart w:id="782" w:name="__RefHeading___Toc2644469_730472459"/>
      <w:bookmarkStart w:id="783" w:name="_Toc287"/>
      <w:bookmarkEnd w:id="782"/>
      <w:r>
        <w:rPr>
          <w:rtl w:val="true"/>
        </w:rPr>
        <w:t xml:space="preserve">خلاصه </w:t>
      </w:r>
      <w:r>
        <w:rPr>
          <w:rtl w:val="true"/>
        </w:rPr>
        <w:t>:</w:t>
      </w:r>
      <w:bookmarkEnd w:id="783"/>
    </w:p>
    <w:p>
      <w:pPr>
        <w:pStyle w:val="Heading5"/>
        <w:numPr>
          <w:ilvl w:val="4"/>
          <w:numId w:val="1"/>
        </w:numPr>
        <w:rPr/>
      </w:pPr>
      <w:bookmarkStart w:id="784" w:name="__RefHeading___Toc2644471_730472459"/>
      <w:bookmarkStart w:id="785" w:name="_Toc288"/>
      <w:bookmarkEnd w:id="784"/>
      <w:r>
        <w:rPr>
          <w:rtl w:val="true"/>
        </w:rPr>
        <w:t xml:space="preserve">انتقاد از نظر مدعیان فضل و برتری قرآن از اهل بیت علیهم السلام </w:t>
      </w:r>
      <w:r>
        <w:rPr>
          <w:rtl w:val="true"/>
        </w:rPr>
        <w:t>:</w:t>
      </w:r>
      <w:bookmarkEnd w:id="785"/>
    </w:p>
    <w:p>
      <w:pPr>
        <w:pStyle w:val="BookText"/>
        <w:rPr/>
      </w:pPr>
      <w:r>
        <w:rPr>
          <w:rFonts w:ascii="IRNazanin" w:hAnsi="IRNazanin" w:eastAsia="IRNazanin"/>
          <w:color w:val="111111"/>
          <w:sz w:val="28"/>
          <w:sz w:val="28"/>
          <w:szCs w:val="28"/>
          <w:rtl w:val="true"/>
          <w:lang w:bidi="fa-IR"/>
        </w:rPr>
        <w:t xml:space="preserve">اگر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مدعیان برتری و فضل قرآن بر اهل بیت عصمت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همین نقوشی است که بر روی کاغذ رسم شده و حکایت از الفاظ و کلمات دارد، در این صورت از خود جسارت به خرج داده و مقام و منزلت اهل بیت عصمت و طهارت علیهم السلام را دست کم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آنچه در قرآن است جز نقوشی که بر روی کاغذ رسم شده، و حاکی از الفاظ و</w:t>
      </w:r>
    </w:p>
    <w:p>
      <w:pPr>
        <w:pStyle w:val="BookText"/>
        <w:rPr/>
      </w:pPr>
      <w:r>
        <w:rPr>
          <w:rFonts w:ascii="IRNazanin" w:hAnsi="IRNazanin" w:eastAsia="IRNazanin"/>
          <w:color w:val="111111"/>
          <w:sz w:val="28"/>
          <w:sz w:val="28"/>
          <w:szCs w:val="28"/>
          <w:rtl w:val="true"/>
          <w:lang w:bidi="fa-IR"/>
        </w:rPr>
        <w:t>کلمات است چیز دیگری نیست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باید دانست که مدلول این نقوش رسم شده بر روی کاغذ یعنی الفاظ و کلمات خدا هزاران سال پیش از نزول آن در عالم انوار در نفس مقدس مقام ولایت یعنی امیرالمؤمنین علیه السلام در آن عالم با نفس مقدس نبوی متحد بودند وجود </w:t>
      </w:r>
    </w:p>
    <w:p>
      <w:pPr>
        <w:pStyle w:val="BookText"/>
        <w:rPr/>
      </w:pPr>
      <w:r>
        <w:rPr>
          <w:rFonts w:ascii="IRNazanin" w:hAnsi="IRNazanin" w:eastAsia="IRNazanin"/>
          <w:color w:val="111111"/>
          <w:sz w:val="28"/>
          <w:sz w:val="28"/>
          <w:szCs w:val="28"/>
          <w:rtl w:val="true"/>
          <w:lang w:bidi="fa-IR"/>
        </w:rPr>
        <w:t>داشته که به مراتب بر نقوش مترسم بر روی کاغذ برتری و فضیلت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شرف و فضیلت این نقوش از الفاظ و کلمات قرآن نشأت گرفته، و شرف و فضیلت الفاظ و کلمات قرآن به اعتبار معانی آن است که این الفاظ تجلی آن است، و شرف و فضیلت کاغذی که نقوش بر روی آن رسم شده از نقوش مرتسمه نشأت گرفته و شرف جلد قرآن از کاغذی که نقوش الفاظ قرآن بر آن نقش بسته است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چگونه نقوش رسم شده بر روی کاغذ قرآن بلکه الفاظ و معانی آن می تواند بر امیرالمؤمنین علی بن ابی طالب علیه السلام و اهل بیت عصمت و طهارت علیهم السلام فضیلت و برتری داشته باشد؟</w:t>
      </w:r>
    </w:p>
    <w:p>
      <w:pPr>
        <w:pStyle w:val="BookText"/>
        <w:rPr/>
      </w:pPr>
      <w:r>
        <w:rPr>
          <w:rFonts w:ascii="IRNazanin" w:hAnsi="IRNazanin" w:eastAsia="IRNazanin"/>
          <w:color w:val="111111"/>
          <w:sz w:val="28"/>
          <w:sz w:val="28"/>
          <w:szCs w:val="28"/>
          <w:rtl w:val="true"/>
          <w:lang w:bidi="fa-IR"/>
        </w:rPr>
        <w:t>بلکه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کامل الايمان نیز مقامش از مابين الدفتین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منظورشان از قرآن علم خدا باشد که آنرا بر سبیل مجاز بر مابين الدفتين اطلاق می کنند در این صورت تا هنگامی که علم الهی در خارج متجلی نشده عین ذات مقدس پروردگار متعال است که کسی را یارای سخن گفتن درباره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را به اعتبار تجلی و ظهور در مظاهر خارجی لحاظ می نمایند در آن صورت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مظاهر علم الهی مابين الدفتين، و یکی دیگر روح مقدس امیر المؤمنین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روح مقدس امیرالمؤمنین علیه السلام علاوه بر اینکه مظهر علم الهی است مظهر سایر صفات حضرت حق تعالی از قبیل قدرت، سمع، بصر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از خود آن حضرت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يَدُ اللَّهِ ، أَنَا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لِسَانُ اللَّهُ ، أَنَا كَلَامَ اللَّهُ </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دست خدا، قدرت خدا، چشم خدا، قرب و نزدیکی خدا، و زیان خدا، و کلام خدا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مابين الدفتین بجز آنکه بر زبان حال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کلام صامت خدا هستم نمی تواند سایر مراتب و صفات خدا را ادعا نماید، ولی</w:t>
      </w:r>
    </w:p>
    <w:p>
      <w:pPr>
        <w:pStyle w:val="BookText"/>
        <w:rPr/>
      </w:pPr>
      <w:r>
        <w:rPr>
          <w:rFonts w:ascii="IRNazanin" w:hAnsi="IRNazanin" w:eastAsia="IRNazanin"/>
          <w:color w:val="111111"/>
          <w:sz w:val="28"/>
          <w:sz w:val="28"/>
          <w:szCs w:val="28"/>
          <w:rtl w:val="true"/>
          <w:lang w:bidi="fa-IR"/>
        </w:rPr>
        <w:t>امیرالمؤمنین علیه السلام در مقابل ادعای مابين الدفتین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كَلَامَ اللَّهِ النَّاطِقُ ، أَنَا يَدُ اللَّهِ ، أَنَا قُدْرَةَ اللَّهُ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در هر موردی که گفته شود منظور از قرآن مابين الدفتین است در همان مورد می توان گفت امیرالمؤمنین علیه السلام مظهر اسماء حسنی، و مظهر کلیه صفات کمال حق، و آئینه حق است که هر آنچه در کنز مخفی بود در نفس مقدس حضرت ختمی مرتبت صلی الله علیه واله و سپس در نفس مقدس ولي الله الاعظم امیرالمؤمنین علیه السلام متجلی شده و نقش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گفته اند بعضی از محققین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مَعْنِيُّ لتفضيل الْكَلَامِ الْمُؤَلَّفُ مِنَ الْحُرُوفِ وَ الْأَصْوَاتُ المخلوقة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تَبَعاً لِلْأَجْسَامِ الْبَالِيَةِ الْغَيْرِ الْقَارِ الذَّاتِ ، الْحَاوِي لِلْفِقْهِ العادم للفقاهه وَ غَيْرِهَا مِنَ الكمالات الانسانية ، عَلَى النُّفُوسِ الْمُقَدَّسَةِ الْكَامِلَةُ المتأصلة فِي الْوُجُودِ ، الْمُشْتَبِهَةِ فِي محامدها وَ مَحَاسِنِهَا بِالرَّبِّ الْمَعْبُودُ الْوَاجِبِ الْوُجُودِ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ندارد کلامی را که از حروف و اصوات تشکیل یافته و به تبع اجسام فناپذیر غیر ثابت به وجود آمده و حاوی فقه و دیگر کمالات انسانی است بر نفوس مقدس کامل و دارای اصالت در وجود که در فضائل و محسناتش به پروردگار معبود، و ذات مقدس</w:t>
      </w:r>
    </w:p>
    <w:p>
      <w:pPr>
        <w:pStyle w:val="BookText"/>
        <w:rPr/>
      </w:pPr>
      <w:r>
        <w:rPr>
          <w:rFonts w:ascii="IRNazanin" w:hAnsi="IRNazanin" w:eastAsia="IRNazanin"/>
          <w:color w:val="111111"/>
          <w:sz w:val="28"/>
          <w:sz w:val="28"/>
          <w:szCs w:val="28"/>
          <w:rtl w:val="true"/>
          <w:lang w:bidi="fa-IR"/>
        </w:rPr>
        <w:t>واجب الوجود شباهت دارند برتری و فضیلت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هدایت کننده و حاکمی است که امت از آن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گوئیم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نُورٍ ، سِرَاجُ مُنِيرٍ أَنْزَلَهُ اللَّهُ مَعَهُمْ ليستضئوا بِضَوْئِهِ ، ويستنیروا بِنُورِهِ ، وَ ترجیح السَّرَّاجِ عَلَى مَنْ شعل لَهُ الشراج مِمَّا یأبی عَنْهُ بديهه أَهْلِ الْعِرْفَانِ ، وَ الْقَدَحُ فِيمَا يَحْكُمُ بِهِ البديهة مِمَّا يُوجِبُ رَفَعَ الْأَمَانِ </w:t>
      </w:r>
      <w:r>
        <w:rPr>
          <w:rFonts w:eastAsia="Amiri" w:cs="Amiri" w:ascii="Amiri" w:hAnsi="Amiri"/>
          <w:color w:val="111111"/>
          <w:sz w:val="28"/>
          <w:szCs w:val="28"/>
          <w:rtl w:val="true"/>
          <w:lang w:bidi="ar-SA"/>
        </w:rPr>
        <w:t xml:space="preserve">. </w:t>
      </w:r>
      <w:bookmarkStart w:id="786" w:name="pg14830_161054"/>
    </w:p>
    <w:p>
      <w:pPr>
        <w:pStyle w:val="BookText"/>
        <w:rPr/>
      </w:pPr>
      <w:bookmarkEnd w:id="786"/>
      <w:r>
        <w:rPr>
          <w:rFonts w:ascii="IRNazanin" w:hAnsi="IRNazanin" w:eastAsia="IRNazanin"/>
          <w:color w:val="111111"/>
          <w:sz w:val="28"/>
          <w:sz w:val="28"/>
          <w:szCs w:val="28"/>
          <w:rtl w:val="true"/>
          <w:lang w:bidi="fa-IR"/>
        </w:rPr>
        <w:t>قرآن نور و چراغی است روشنی بخش که خدا آنرا برای خاندان عصمت و طهارت علیهم السلام فرو فرستاده تا از تابش آن نور گرفته و به وسیله نور آن منور شوند، و برتری دادن چراغ بر کسی که چراغ برای او روشن شده چیزی است که بداهت اهل عرفان آنرا رد می کند، و تضعیف چیزی که بداهت و روشنی آن بر ثبوتش حکم میکند</w:t>
      </w:r>
    </w:p>
    <w:p>
      <w:pPr>
        <w:pStyle w:val="BookText"/>
        <w:rPr/>
      </w:pPr>
      <w:r>
        <w:rPr>
          <w:rFonts w:ascii="IRNazanin" w:hAnsi="IRNazanin" w:eastAsia="IRNazanin"/>
          <w:color w:val="111111"/>
          <w:sz w:val="28"/>
          <w:sz w:val="28"/>
          <w:szCs w:val="28"/>
          <w:rtl w:val="true"/>
          <w:lang w:bidi="fa-IR"/>
        </w:rPr>
        <w:t>چیزی است که موجبات رفع امان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تنها به دلیل سببیتش در هدایت اشرف و افضل از اهل بیت علیهم السلام باشد لازم می آید جبرئیل در شرافت و برتری اولویت بر قرآن داشته باشد، در حالیکه جبرئیل در مقام خدمتگزاری اهل بیت علیهم السلام به خود بالیده و بدین سبب بر دیگران افتخار می کند، و همواره چشم داشتش از اهل بیت رسول خدا صلی الله علیه واله آن بود که او را در زمره خود بپذیرند</w:t>
      </w:r>
      <w:r>
        <w:rPr>
          <w:rFonts w:eastAsia="IRNazanin" w:cs="IRNazanin"/>
          <w:color w:val="111111"/>
          <w:sz w:val="28"/>
          <w:szCs w:val="28"/>
          <w:rtl w:val="true"/>
          <w:lang w:bidi="fa-IR"/>
        </w:rPr>
        <w:t>.</w:t>
      </w:r>
    </w:p>
    <w:p>
      <w:pPr>
        <w:pStyle w:val="Heading5"/>
        <w:numPr>
          <w:ilvl w:val="4"/>
          <w:numId w:val="1"/>
        </w:numPr>
        <w:rPr/>
      </w:pPr>
      <w:bookmarkStart w:id="787" w:name="__RefHeading___Toc2644473_730472459"/>
      <w:bookmarkStart w:id="788" w:name="_Toc289"/>
      <w:bookmarkEnd w:id="787"/>
      <w:r>
        <w:rPr>
          <w:rtl w:val="true"/>
        </w:rPr>
        <w:t xml:space="preserve">نتیجه تفحص </w:t>
      </w:r>
      <w:r>
        <w:rPr>
          <w:rtl w:val="true"/>
        </w:rPr>
        <w:t>:</w:t>
      </w:r>
      <w:bookmarkEnd w:id="788"/>
    </w:p>
    <w:p>
      <w:pPr>
        <w:pStyle w:val="BookText"/>
        <w:rPr/>
      </w:pPr>
      <w:r>
        <w:rPr>
          <w:rFonts w:ascii="IRNazanin" w:hAnsi="IRNazanin" w:eastAsia="IRNazanin"/>
          <w:color w:val="111111"/>
          <w:sz w:val="28"/>
          <w:sz w:val="28"/>
          <w:szCs w:val="28"/>
          <w:rtl w:val="true"/>
          <w:lang w:bidi="fa-IR"/>
        </w:rPr>
        <w:t>آنچه از تتبع احادیث، و مناقب و مفاخر، و کیفیت ولادت آنها و آنچه هنگام ولادت از آنان دیده شده از قبیل خواندن قرآن و کتب آسمانی دیگر، و آنچه قبل از تجلی در بدن عنصری شان از خود خبر داده اند برای حقیر روشن شده آن است که علوم آنها از راه اجتهاد حاصل نشده و آن را از قرآن نگرفته اند، بلکه آیات و الفاظ قرآن که در طول بیست سال تدریجا به وسیله جبرئیل از بیت المعمور برای رسول خدا صلی الله علیه واله نازل می شد برای هدایت امت بود، و وجود مقدس، و نفوس قدسیه الهی اهل بیت علیهم السلام از بدو آفرینش مظهر علم حضرت حق بودند، و هنگام نزول قرآن چیزی نبود که آنها از آن اطلاعی نداشته و نیاز به اخذ آن از قرآن داشته باشند</w:t>
      </w:r>
      <w:r>
        <w:rPr>
          <w:rFonts w:eastAsia="IRNazanin" w:cs="IRNazanin"/>
          <w:color w:val="111111"/>
          <w:sz w:val="28"/>
          <w:szCs w:val="28"/>
          <w:rtl w:val="true"/>
          <w:lang w:bidi="fa-IR"/>
        </w:rPr>
        <w:t>.</w:t>
      </w:r>
    </w:p>
    <w:p>
      <w:pPr>
        <w:pStyle w:val="Heading5"/>
        <w:numPr>
          <w:ilvl w:val="4"/>
          <w:numId w:val="1"/>
        </w:numPr>
        <w:rPr/>
      </w:pPr>
      <w:bookmarkStart w:id="789" w:name="__RefHeading___Toc2644475_730472459"/>
      <w:bookmarkStart w:id="790" w:name="_Toc290"/>
      <w:bookmarkEnd w:id="789"/>
      <w:r>
        <w:rPr>
          <w:rtl w:val="true"/>
        </w:rPr>
        <w:t>حجیت قرآن از کجا مایه می گیرد؟</w:t>
      </w:r>
      <w:bookmarkEnd w:id="79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آیات قرآن پس از بعثت رسول خدا صلی الله علیه واله مظهر علم باریتعالی شد، انوار مقدس رسول خدا صلی الله علیه واله و آل اطهار علیهم السلام نیز در آغاز پیدایش جهان مظهر علم الهی شدند، و به دلیل مطابقت تام و تمام قرآن با علم آنان قرآن شریف حجیت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روشن است که قرآن برای هدایت و ارشاد آنان نازل نشده است، بلکه به منظور بیان مناقب و محامد، و مفاخر ایشان به عنوان اسوء انسانیت، و هدف حرکت بشر به سوی آن و تطبیق خود با آن اسوه و هدف متعالی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موضوع بحث ما در اینجا بیان موقعیت قرآن کریم از نظر کاربرد و اهداف عالیه آن است ولی به دلیل ارتباط تنگاتنگ آن با حقیقت وجودی و اوصاف و فضائل</w:t>
      </w:r>
    </w:p>
    <w:p>
      <w:pPr>
        <w:pStyle w:val="BookText"/>
        <w:rPr/>
      </w:pPr>
      <w:r>
        <w:rPr>
          <w:rFonts w:ascii="IRNazanin" w:hAnsi="IRNazanin" w:eastAsia="IRNazanin"/>
          <w:color w:val="111111"/>
          <w:sz w:val="28"/>
          <w:sz w:val="28"/>
          <w:szCs w:val="28"/>
          <w:rtl w:val="true"/>
          <w:lang w:bidi="fa-IR"/>
        </w:rPr>
        <w:t>آل البيت علیهم السلام در اینجا از ذکر مطالبی ناگزیریم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امیرالمؤمنین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النُّقْطَةُ تَحْتَ الْبَاءِ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همان نقطه تحت باء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وَجْهِ اللَّهِ </w:t>
      </w:r>
      <w:r>
        <w:rPr>
          <w:rStyle w:val="FootnoteAnchor"/>
          <w:rtl w:val="true"/>
        </w:rPr>
        <w:footnoteReference w:id="408"/>
      </w:r>
      <w:r>
        <w:rPr>
          <w:rFonts w:ascii="Amiri" w:hAnsi="Amiri" w:eastAsia="Amiri" w:cs="Amiri"/>
          <w:color w:val="111111"/>
          <w:sz w:val="28"/>
          <w:sz w:val="28"/>
          <w:szCs w:val="28"/>
          <w:rtl w:val="true"/>
          <w:lang w:bidi="ar-SA"/>
        </w:rPr>
        <w:t xml:space="preserve">وَ أَنَا جَنْبُ اللَّهِ ، وَ أَنَا يَدُ اللَّهِ ، وَ أَنَّا الْقَلَمُ الْأَعْلَى ، وَ أَنَّا اللَّوْحِ الْمَحْفُوظِ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وَ أَنَا أُحْيِي وَ أُمِيتُ بِإِذْنِ رَبِّي ، وَ أَنَّا عَالِمُ بضمائر قُلُوبِكُمْ ، والأئمه مِنْ أَوْلَادِي يَعْلَمُونَ وَ يَفْعَلُونَ هَذَا إِذَا أَحَبُّوا وَ أَرَادُوا ، لانا وَاحِدٍ ، أَوَّلُنَا مُحَمَّدٍ وَ آخِرُنَا مُحَمَّدٍ ، وأؤسطنا مُحَمَّدٍ ، وَ کلنا مُحَمَّدٍ ، فَلَا تَفَرَّقُوا بَيْنَنَا ، وَ نَحْنُ إِذَا شِئْنَا شَاءَ اللَّهُ ، وَ إِذَا کرهنا كَرِهَ اللَّهُ ، وَ الْوَيْلُ كُلُّ الْوَيْلِ لِمَنْ أنكو فَضْلَنَا وَ خصوصيتنا وَ مَا أَعْطَانَا اللَّهُ رَبُّنَا ، وَ مَنْ أَنْكَرَ شَيْئاً مِمَّا أَعْطَانَا اللَّهِ فَقَدْ أَنْكَرَ قُدْرَةَ اللَّهِ عزوجل ومسيئته فِينَا </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وجه خدا، وجنب خدا، و دست توانای خدا، و قلم اعلی، و لوح محفوظ هستم من با اجازه پروردگار متعال زنده میکنم و می میرانم، من به رازهای پوشیده در اعماق دلهای شما آگاهم، و فرزندان من از ائمه طاهرین علیهم السلام همه اینها را می دانند و هر وقت دوست داشتند و خواستند می توانند بدان عمل کنند، زیرا ما همه از یک نور آفریده شده ایم، اول ما محمد، وآخر ما محمد، و وسط ما محمد، و همه ما محمد است، پس ما را از هم جدا </w:t>
      </w:r>
      <w:bookmarkStart w:id="791" w:name="pg14830_161056"/>
    </w:p>
    <w:p>
      <w:pPr>
        <w:pStyle w:val="BookText"/>
        <w:rPr/>
      </w:pPr>
      <w:bookmarkEnd w:id="791"/>
      <w:r>
        <w:rPr>
          <w:rFonts w:ascii="IRNazanin" w:hAnsi="IRNazanin" w:eastAsia="IRNazanin"/>
          <w:color w:val="111111"/>
          <w:sz w:val="28"/>
          <w:sz w:val="28"/>
          <w:szCs w:val="28"/>
          <w:rtl w:val="true"/>
          <w:lang w:bidi="fa-IR"/>
        </w:rPr>
        <w:t>نکرده و به تفاوت در میان ما قائل نشوید، هنگامی که ما بخواهیم خدا میخواهد، و هنگامی که ما اکراه داشته باشیم خدا اکراه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حال کسانی که به فضل و خصوصیات ما و بدانچه پروردگارمان به ما عطا فرموده است بدیده انگار بنگرند، هر کس چیزی از آنچه را که خدا به ما عطا فرموده است انکار کند قدرت خدای عز وجل، ومشيت او درباره ما را انکار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كَلَامٍ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وَلِيّاً وَ آدَمُ بَيْنَ الْمَاءَ وَ الطِّينُ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هنوز آدم در میان آب و گل قرار داشت من ولی خدا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الصَّادِقِ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الصُّورَةِ الانسانية أَكْبَرُ حُجَجِ اللَّهِ عَلَى خَلْقِهِ وَ هِيَ الْكِتَابَ الَّذِي كَتَبَهُ بِيَدِهِ ، وَ هِيَ الهيكل الَّذِي بَنَاهُ بِقُدْرَتِهِ ، وَ هِيَ مَجْمُوعِ صَوَّرَ الْعَالَمِينَ ، وَ هِيَ الْمُخْتَصَرِ مِنَ الْعُلُومِ فِي اللَّوْحِ الْمَحْفُوظِ ، وَ هِيَ الشَّاهِدُ علی کل غَائِبٍ ، وَ هِيَ الحجه عَلَى كُلَّ جَاحِدُ ، وَهَى الصِّراطَ الْمُسْتَقِيمَ ، وَ هِيَ الطَّرِيقِ الْمَحْدُودِ إِلَى كُلِّ خَيْرٍ ، وَ هِيَ السَّبِيلِ الْمَمْدُودِ بَيْنَ الْجَنَّةِ وَ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انسانی بزرگترین حجت پروردگار برای آفریده های اوست آن همان کتابی است که با دست توانای خود آنرا نوشته، و همان هیکلی است که با قدرت خود آنرا سر و سامان داده، و آن مجموعه صورتهای جهانها، و نمونه ای از علوم موجود در لوح محفوظ و صورت ظاهر هر باطنی است، و آن حجت خدا برای هر منکر خدا و قدرت لایزال او و صراط مستقیم است، آن راه متصل به هر نیکی، و راهی است که در میان بهشت و دوزخ کشیده شده است</w:t>
      </w:r>
      <w:r>
        <w:rPr>
          <w:rFonts w:eastAsia="IRNazanin" w:cs="IRNazanin"/>
          <w:color w:val="111111"/>
          <w:sz w:val="28"/>
          <w:szCs w:val="28"/>
          <w:rtl w:val="true"/>
          <w:lang w:bidi="fa-IR"/>
        </w:rPr>
        <w:t>.</w:t>
      </w:r>
    </w:p>
    <w:p>
      <w:pPr>
        <w:pStyle w:val="Heading5"/>
        <w:numPr>
          <w:ilvl w:val="4"/>
          <w:numId w:val="1"/>
        </w:numPr>
        <w:rPr/>
      </w:pPr>
      <w:bookmarkStart w:id="792" w:name="__RefHeading___Toc2644477_730472459"/>
      <w:bookmarkStart w:id="793" w:name="_Toc291"/>
      <w:bookmarkEnd w:id="792"/>
      <w:r>
        <w:rPr>
          <w:rtl w:val="true"/>
        </w:rPr>
        <w:t>خلاصه</w:t>
      </w:r>
      <w:r>
        <w:rPr>
          <w:rtl w:val="true"/>
        </w:rPr>
        <w:t>:</w:t>
      </w:r>
      <w:bookmarkEnd w:id="79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فضائل و مناقب و مفاخری که درباره قرآن می توان گفت، درباره امیرالمؤمنین علیه السلام نیز همان را می توان گفت، زیرا هم اکنون روایاتی از رسول خدا صلی الله علیه واله و ائمه معصومین علیهم السلام در دست ماست که کلیه فضائل و محسنات قرآن را بر امیرالمؤمنین علیه السلام اطلاق کرده است</w:t>
      </w:r>
      <w:r>
        <w:rPr>
          <w:rFonts w:eastAsia="IRNazanin" w:cs="IRNazanin"/>
          <w:color w:val="111111"/>
          <w:sz w:val="28"/>
          <w:szCs w:val="28"/>
          <w:rtl w:val="true"/>
          <w:lang w:bidi="fa-IR"/>
        </w:rPr>
        <w:t xml:space="preserve">. </w:t>
      </w:r>
      <w:bookmarkStart w:id="794" w:name="pg14830_161057"/>
    </w:p>
    <w:p>
      <w:pPr>
        <w:pStyle w:val="Heading5"/>
        <w:numPr>
          <w:ilvl w:val="4"/>
          <w:numId w:val="1"/>
        </w:numPr>
        <w:rPr/>
      </w:pPr>
      <w:bookmarkStart w:id="795" w:name="__RefHeading___Toc2644479_730472459"/>
      <w:bookmarkStart w:id="796" w:name="_Toc292"/>
      <w:bookmarkEnd w:id="794"/>
      <w:bookmarkEnd w:id="795"/>
      <w:r>
        <w:rPr>
          <w:rtl w:val="true"/>
        </w:rPr>
        <w:t>آیا کلیه فضائل امیرالمؤمنین</w:t>
      </w:r>
      <w:r>
        <w:rPr>
          <w:rtl w:val="true"/>
        </w:rPr>
        <w:t>..... :</w:t>
      </w:r>
      <w:bookmarkEnd w:id="796"/>
    </w:p>
    <w:p>
      <w:pPr>
        <w:pStyle w:val="BookText"/>
        <w:rPr/>
      </w:pPr>
      <w:r>
        <w:rPr>
          <w:rFonts w:ascii="IRNazanin" w:hAnsi="IRNazanin" w:eastAsia="IRNazanin"/>
          <w:color w:val="111111"/>
          <w:sz w:val="28"/>
          <w:sz w:val="28"/>
          <w:szCs w:val="28"/>
          <w:rtl w:val="true"/>
          <w:lang w:bidi="fa-IR"/>
        </w:rPr>
        <w:t>به طور قطع قسمت نامحدودی از فضائل آن بزرگوار هنوز در پس پرده خفا مانده،</w:t>
      </w:r>
    </w:p>
    <w:p>
      <w:pPr>
        <w:pStyle w:val="BookText"/>
        <w:rPr/>
      </w:pPr>
      <w:r>
        <w:rPr>
          <w:rFonts w:ascii="IRNazanin" w:hAnsi="IRNazanin" w:eastAsia="IRNazanin"/>
          <w:color w:val="111111"/>
          <w:sz w:val="28"/>
          <w:sz w:val="28"/>
          <w:szCs w:val="28"/>
          <w:rtl w:val="true"/>
          <w:lang w:bidi="fa-IR"/>
        </w:rPr>
        <w:t>و به دلیل ترس از دشمنان او و یا عدم تحمل وطاقت دوستان از ذکر آن 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خدا صلی الله علیه واله در همین رابطه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نَفْسِي بِيَدِهِ لَوْ لَا أَنَّ يَقُولَ فيک طَوَائِفُ مِنْ أُمَّتِي مَا قَالَتِ النصاري فِي عیسی بْنِ مَرْيَمَ لَقُلْتُ فیک الْيَوْمَ مَقَالًا لَا تَمُرَّ بِأَحَدٍ مِنَ الْمُسْلِمِينَ إِلَّا أَخَذَ التُّرَابَ مِنْ أَثَرِ قدمیک يَطْلُبُونَ بِهِ الْبَرَكَةُ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حدیث بالا را اعلام زیر از اهل سنت نیز روایت کرده اند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خرکوشی در، شرف النبي،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بن مغازلی در، مناقب علی بن ابی طالب،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علامه میبدی در، شرح دیوان امیرالمؤمنين علیه السلام،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موفق بن احمد خوارزمی در، المناقب،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 در،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حميد قرشی در، مسند شمس الأخبار،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الدين حميد بن احمد محلی در، حدائق الوردیه،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شجری در، امالی خمیسیه،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در، شرح نهج البلاغه،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کنجی شافعی در، كفاية الطالب،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میر در حبیب السیر،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 در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خدائی که جان من در ید قدرت اوست اگر ترس این نبود که گروههائی از امت من درباره تو آنچه را که مسیحیان درباره عیسی گفتند بگویند، امروز در رابطه با مقام والای تو مطلبی می گفتم که هر مسلمانی که از کنار تو رد می شود خاک رد پای تو را</w:t>
      </w:r>
    </w:p>
    <w:p>
      <w:pPr>
        <w:pStyle w:val="BookText"/>
        <w:rPr/>
      </w:pPr>
      <w:r>
        <w:rPr>
          <w:rFonts w:ascii="IRNazanin" w:hAnsi="IRNazanin" w:eastAsia="IRNazanin"/>
          <w:color w:val="111111"/>
          <w:sz w:val="28"/>
          <w:sz w:val="28"/>
          <w:szCs w:val="28"/>
          <w:rtl w:val="true"/>
          <w:lang w:bidi="fa-IR"/>
        </w:rPr>
        <w:t>میگرفت و از آن برکت می جست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آمده که آیه شریفه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وَ مِداداً لِكَلِماتِ رَبِّي لَنَفِدَ الْبَحْرُ قَبْلَ أَنْ تَنْفَدَ کلمات رَبِّي ولوجئنا بِمِثْلِهِ مَدَداً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دریاها برای ثبت کلمات پروردگارم مداد باشند پیش از آنکه ثبت کلمات پروردگار به پایان برسد دریاها تمام می شوند، گرچه همانند آن دریاها را به کمک آن بگماریم</w:t>
      </w:r>
    </w:p>
    <w:p>
      <w:pPr>
        <w:pStyle w:val="BookText"/>
        <w:rPr/>
      </w:pP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فِي الْأَرْضِ مِنْ شَجَرَةٍ أَقْلامُ وَ الْبَحْرُ یمده مِنْ بَعْدِهِ سَبْعَةُ أَبْحُرٍ ما نَفِدَتْ كَلِماتُ اللَّهِ إِنَّ اللَّهَ عزیر حکیم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اگر کلیه درختانی که در روی زمین وجود دارد قلم باشند، و دریاهای روی زمین را دریاهای دیگر به حدود هفت برابر آن یاری دهند، کلمات پروردگار عالمين تمام</w:t>
      </w:r>
    </w:p>
    <w:p>
      <w:pPr>
        <w:pStyle w:val="BookText"/>
        <w:rPr/>
      </w:pPr>
      <w:r>
        <w:rPr>
          <w:rFonts w:ascii="IRNazanin" w:hAnsi="IRNazanin" w:eastAsia="IRNazanin"/>
          <w:color w:val="111111"/>
          <w:sz w:val="28"/>
          <w:sz w:val="28"/>
          <w:szCs w:val="28"/>
          <w:rtl w:val="true"/>
          <w:lang w:bidi="fa-IR"/>
        </w:rPr>
        <w:t>نمی شود که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 حضرت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از اوصاف، و وجوه شرف از ناحیه</w:t>
      </w:r>
    </w:p>
    <w:p>
      <w:pPr>
        <w:pStyle w:val="BookText"/>
        <w:rPr/>
      </w:pPr>
      <w:r>
        <w:rPr>
          <w:rFonts w:ascii="IRNazanin" w:hAnsi="IRNazanin" w:eastAsia="IRNazanin"/>
          <w:color w:val="111111"/>
          <w:sz w:val="28"/>
          <w:sz w:val="28"/>
          <w:szCs w:val="28"/>
          <w:rtl w:val="true"/>
          <w:lang w:bidi="fa-IR"/>
        </w:rPr>
        <w:t>جامعیت حقیقت انسانی که نسخه ای از عالم ملک و ملکوت و جبروت و لاهوت است شامل حال آن حضرت می شود که لا تعدد لاتحصی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او خود به هنگام زیارت مرقد منور حضرت رسول اکرم صلی الله علیه واله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هَذَا أَوَّلُ الْعِدَدِ ، وَ صَاحِبُ الْأَبَدِ ، وَ نورک الَّذِي قَهَرْتَ بِهِ بَوَاسِقَ الظُّلَمِ وَ غَوَاسِقَ الْعَدَمِ ، منک وبک وَ لَكَ وإليک ، رُوحَهُ نُسْخَةٍ الاحدیة فِي اللاهوت وَ جَسَدَهُ صُورَةِ مَعَانِي الْمُلْكِ وَ الْمَلَكُوتِ ، وَ قَلْبُهُ خُزَّانَهُ الْحَيِّ الَّذِي لَا يَمُوتُ طاووس الْكِبْرِيَاءِ ، وَ حَمَّامِ الْجَبَرُوتِ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آغازین، و مصاحب ابدیت یعنی ماندگار ابدی، و نور توست که به وسیله آن برابرهای سترگ و ضخیم ظلمت، و تاریکیهای عدم غالب آمدی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 او از تو آغاز کرده و به وسیله قدرت لایزال تو خلقت هستی به خود پوشیده و ملک تو بوده و بازگشت او به سوی توست، روح او نسخه احدیت در عالم لاهوت و جسد او صورت معانی ملک و ملكوت، و قلب او خزانه علم توست که مرگ و زوال</w:t>
      </w:r>
    </w:p>
    <w:p>
      <w:pPr>
        <w:pStyle w:val="BookText"/>
        <w:rPr/>
      </w:pPr>
      <w:r>
        <w:rPr>
          <w:rFonts w:ascii="IRNazanin" w:hAnsi="IRNazanin" w:eastAsia="IRNazanin"/>
          <w:color w:val="111111"/>
          <w:sz w:val="28"/>
          <w:sz w:val="28"/>
          <w:szCs w:val="28"/>
          <w:rtl w:val="true"/>
          <w:lang w:bidi="fa-IR"/>
        </w:rPr>
        <w:t>هرگز، تو را در نمی یابد، او طاووس کبریاء و کبوتر جبروت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این فقرات در وصف رسول خدا صلی الله علیه واله صحیح و با حقیقت آن حضرت منطبق است با در نظر گرفتن اتحاد نور آن حضرت و نور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آیات و روایاتی که در این زمینه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کلیه اوصاف آن حضرت جز نبوت و خصائص آن، بر امیرالمؤمنین علیه السلام نیز صحیح و منطبق با حقیقت آن بزرگوار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برتری دادن کلام خدا بر آن جناب صحیح نبوده و نفوس خالی از غرض و مرض شدیدا از آن نفرت داشته و دوری می 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اخبار مستفیضه که بطرق بسیار متجاوز سیصد و سی طریق وارد شده و مخالف و موافق آنها را در کتب خود ثبت کرده اند که قرآن کریم اکبر، و به لفظی افضل، و به لفظ دیگر اطول از سید اعظم، و صدیق معظم است چگونه بر خلاف آن می توان نظر داد؟</w:t>
      </w:r>
    </w:p>
    <w:p>
      <w:pPr>
        <w:pStyle w:val="BookText"/>
        <w:rPr/>
      </w:pPr>
      <w:r>
        <w:rPr>
          <w:rFonts w:ascii="IRNazanin" w:hAnsi="IRNazanin" w:eastAsia="IRNazanin"/>
          <w:color w:val="111111"/>
          <w:sz w:val="28"/>
          <w:sz w:val="28"/>
          <w:szCs w:val="28"/>
          <w:rtl w:val="true"/>
          <w:lang w:bidi="fa-IR"/>
        </w:rPr>
        <w:t xml:space="preserve">جواب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دلایل عقلی و نقلی فراوانی که بر تأیید نظر ما وجود دارد احادیثی را که طرفداران افضلیت قرآن بر آن تمسک جسته اند می توان به ترتیب زیر و به گونه ای توجیه کرد که منافات میان دلایل و احادیث مورد استفاده طرفین به طور کلی منتفی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وصف اکبر به قرآن بر اساس ابهام و کلیت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قیاس منطقی که کبری را به دلیل اشمالش بر صور گوناگون کلی، و صغری را به</w:t>
      </w:r>
    </w:p>
    <w:p>
      <w:pPr>
        <w:pStyle w:val="BookText"/>
        <w:rPr/>
      </w:pPr>
      <w:r>
        <w:rPr>
          <w:rFonts w:ascii="IRNazanin" w:hAnsi="IRNazanin" w:eastAsia="IRNazanin"/>
          <w:color w:val="111111"/>
          <w:sz w:val="28"/>
          <w:sz w:val="28"/>
          <w:szCs w:val="28"/>
          <w:rtl w:val="true"/>
          <w:lang w:bidi="fa-IR"/>
        </w:rPr>
        <w:t xml:space="preserve">جزئیت و تعین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جزئیت و تعین آن نسبی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می گویند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قران کریم از ناحيه دلالت آن کلی بوده و ابهام دارد، و اختلاف فرق و در برداشت از آن به دلیل آن است که قرآن ذو وجوه و مشتمل بر احتمالات </w:t>
      </w:r>
    </w:p>
    <w:p>
      <w:pPr>
        <w:pStyle w:val="BookText"/>
        <w:rPr/>
      </w:pPr>
      <w:r>
        <w:rPr>
          <w:rFonts w:ascii="IRNazanin" w:hAnsi="IRNazanin" w:eastAsia="IRNazanin"/>
          <w:color w:val="111111"/>
          <w:sz w:val="28"/>
          <w:sz w:val="28"/>
          <w:szCs w:val="28"/>
          <w:rtl w:val="true"/>
          <w:lang w:bidi="fa-IR"/>
        </w:rPr>
        <w:t>زیادی بوده و افهام و اذهان مراجعین به قرآن نیز مختلف است لذا هر گروه در چارچوبه نوع فکر و برداشت خود از قرآن کریم بهره برداری کرده و به صحت مذهب خود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از آنکه رسول معظم اسلام صلى الله عليه وسلم که طرف خطاب حضرت حق و مخزن اسرار قرآن است ضمن وصیت معروف و غیر قابل انکار خود طی سخنانی که به حدیث ثقلین معروف بوده و با اسناد و طرق صحيح و فوق العاده زیاد از طرق شیعه و سنی روایت شده بر لزوم تمسک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فهم صحیح کلام الله مقدس تأكيد اکید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 دانستند که قرآن به دلیل کلیت و ذو وجوه بودنش به تنهائی برای راهنمائی و ارشاد گروههای گوناگون با سیستم های فکری گوناگون و شرایط فهم مختلف شان کافی نیست، بلکه مبین و مفسر معصومی می خواهد که معانی صحیح آیات قرآن را که فرو فرستنده آن اراده فرموده است بر مردم القاء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عترت پیامبر صلی الله علیه واله ، در بیان رفع ابهام، نقش صغری قضیه را داشته و قرآن کریم در ابهام، و کلیت و عمومیت کبرای آن می باشد و این توجیه بسیار متین، و با آن تضاد و منافات موجود در میان ادله طرفین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قرآن به نظر مردم و در چارچوبه درک و قدرت اندیشه مردم أكبر باشد، زیرا اکثریت مردم در عصر نزول قرآن منافق بودند، و مؤمنین غیر منافق نیز غالبا از مرتبه و موقعیت بسیار بلند اهل بیت عصمت علیهم السلام بی خبر بودند، چنانکه رسول خدا صلی الله علیه واله به منظور نشان دادن مقام و موقعیت والای امیرالمؤمنین علیه السلام خطاب به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الْحَسَنِ مثلک فِي أُمَّتِي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قَرَأَهَا مَرَّةً فَقَدْ قَرَأَ ثُلُثَ الْقُرْآنِ ، وَ مَنْ قَرَأَهَا مَرَّتَيْنِ فَقَدْ قَرَأَ ثُلُثَيِ الْقُرْآنِ ، وَ مَنْ قِرَاهَا ثَلَاثَ مَرَّاتٍ فَقَدْ خَتَمَ الْقُرْآنَ كُلَّهُ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أحبک بِلِسَانِهِ فَقَدْ کمل لَهُ ثُلُثُ الايمان ، وَ مَنْ أحبک بِلِسَانِهِ وَ قَلْبِهِ فَقَدْ كَمَلَ لَهُ </w:t>
      </w:r>
      <w:bookmarkStart w:id="797" w:name="pg14830_161061"/>
    </w:p>
    <w:p>
      <w:pPr>
        <w:pStyle w:val="BookText"/>
        <w:rPr/>
      </w:pPr>
      <w:bookmarkEnd w:id="797"/>
      <w:r>
        <w:rPr>
          <w:rFonts w:ascii="Amiri" w:hAnsi="Amiri" w:eastAsia="Amiri" w:cs="Amiri"/>
          <w:color w:val="111111"/>
          <w:sz w:val="28"/>
          <w:sz w:val="28"/>
          <w:szCs w:val="28"/>
          <w:rtl w:val="true"/>
          <w:lang w:bidi="ar-SA"/>
        </w:rPr>
        <w:t xml:space="preserve">ثُلُثَا الْإِيمَانِ ، فَمَنْ أحبک بِلِسَانِهِ وَ قَلْبُهُ ، وتصرک بِيَدِهِ فَقَدِ اسْتَكْمَلَ الايمان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از اعلام اهل سنت نامبرگان زیر نیز این حدیث را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مغازلی جلالی شافعی، در مناقب علی بن ابی طالب، 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شجاع شیرویه بن شهردار دیلمی، در الفردوس بمأثور الخطاب،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حميد قرشی در مسند شمس الأخبار،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تمیمی مغربی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عبدالرؤوف مناوی در کنوز الحقایق،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کلان قندوزی حنفی در ینابیع الموده،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جلال، در کشف الاستار، مطبوع در ذیل مسند شمس الأخبار،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عینی در مناقب سیدنا على،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نبوی در ارجح المطالب، ص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به نقل از پاورقی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ابی طالب ابن مغازلی،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ابالحسن مثل تو در میان امت من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هر کس آن را یکبار بخواند، گوئی یک سوم قرآن را خوانده، و دوبار بخوان دو سوم آن را، و سه بار بخواند ختم قرآن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تو را با زبانش دوست داشته، یک سوم ایمان را احراز کرده، و هر کس با زبان و قلبش تو را دوست داشته باشد به دو سوم ایمان دست یافته، و هر کس تو را با زبان و قلبش دوست داشته، و با دستش نیز تو را یاری دهد به مرتبه تام و تمام، و عالی ایمان نائل آمده است</w:t>
      </w:r>
      <w:r>
        <w:rPr>
          <w:rFonts w:eastAsia="IRNazanin" w:cs="IRNazanin"/>
          <w:color w:val="111111"/>
          <w:sz w:val="28"/>
          <w:szCs w:val="28"/>
          <w:rtl w:val="true"/>
          <w:lang w:bidi="fa-IR"/>
        </w:rPr>
        <w:t>.</w:t>
      </w:r>
    </w:p>
    <w:p>
      <w:pPr>
        <w:pStyle w:val="Heading5"/>
        <w:numPr>
          <w:ilvl w:val="4"/>
          <w:numId w:val="1"/>
        </w:numPr>
        <w:rPr/>
      </w:pPr>
      <w:bookmarkStart w:id="798" w:name="__RefHeading___Toc2644481_730472459"/>
      <w:bookmarkStart w:id="799" w:name="_Toc293"/>
      <w:bookmarkEnd w:id="798"/>
      <w:r>
        <w:rPr>
          <w:rtl w:val="true"/>
        </w:rPr>
        <w:t>درباره تشبیه موجود در حدیث</w:t>
      </w:r>
      <w:r>
        <w:rPr>
          <w:rtl w:val="true"/>
        </w:rPr>
        <w:t>:</w:t>
      </w:r>
      <w:bookmarkEnd w:id="79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وجه شبه های موجود در میان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بن ابی طالب علیه السلام همان است خود رسول خدا صلی الله علیه واله در حدیث بیان فرموده اند، و وجه شبه دیگران آن است که آن حضرت از نظر ظاهر فردی همانند افراد دیگر مسلمین بود، ولی از نظر باطن دارای مرتبه و مقامی بسیار بلند و ارجمندی بوده اند، چنانکه سوره قل هو الله از دید ظاهر سورهای کوچک و کوتاه ولی از نظر محتوا بسیار وسیع و </w:t>
      </w:r>
    </w:p>
    <w:p>
      <w:pPr>
        <w:pStyle w:val="BookText"/>
        <w:rPr/>
      </w:pPr>
      <w:r>
        <w:rPr>
          <w:rFonts w:ascii="IRNazanin" w:hAnsi="IRNazanin" w:eastAsia="IRNazanin"/>
          <w:color w:val="111111"/>
          <w:sz w:val="28"/>
          <w:sz w:val="28"/>
          <w:szCs w:val="28"/>
          <w:rtl w:val="true"/>
          <w:lang w:bidi="fa-IR"/>
        </w:rPr>
        <w:t>نامحدود است که پیشتازان تحقیق، و بزرگان فکر و اندیشه اعتراف به واماندگی بشر از احاطه به اقیانوس بیکران معانی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حافظ رجبعلی برسی در مشارق انوار اليقين في اسرار امیرالمؤمنین شباهت موجود در میان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را به طرز دیگری که از لطف و زیبایی ویژه ای برخوردار است بدین ترتیب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اميرالمؤمنين علیه السلام ، مثل خورشید است که از زاویه دید ظاهری کوچک است، ولی در واقع سیصد و شصت برابر کره زمین </w:t>
      </w:r>
      <w:r>
        <w:rPr>
          <w:rStyle w:val="FootnoteAnchor"/>
          <w:rtl w:val="true"/>
        </w:rPr>
        <w:footnoteReference w:id="415"/>
      </w:r>
      <w:r>
        <w:rPr>
          <w:rFonts w:ascii="IRNazanin" w:hAnsi="IRNazanin" w:eastAsia="IRNazanin"/>
          <w:color w:val="111111"/>
          <w:sz w:val="28"/>
          <w:sz w:val="28"/>
          <w:szCs w:val="28"/>
          <w:rtl w:val="true"/>
          <w:lang w:bidi="fa-IR"/>
        </w:rPr>
        <w:t>است، همین ستاره ای که نوع بشر بر روی آن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رسول خدا صلی الله علیه واله بر اساس زاویه دید اهل ظاهر که همانند خفاش از دیدن خورشید وامانده است، در وصیت خود، یعنی حدیث ثقلین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 بیت خود اطلاق فرموده اند، زیرا آن حضرت می بایستی متناسب با درک و دریافت و در محدوده فکر و عقل مردم ابلاغ پیام و رسالت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آن حضرت در این مورد هم سخن خود را به گونه ای ایراد فرمودند که خواص و عوام، و دوست و دشمن بتوانند از آن بهره گیری لازم را کرده باشند، خواص امت آنان که از قدرت فکری نیرومند و پیشرفتهای برخوردار بودند کوچک بودن اهل بیت علیهم السلام را همانند کوچک بودن خورشید ناشی از شرایط ویژه آن، از قبیل دور بودن فاصله آن از موقعیت بیننده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فهمیدند که آن حضرت بر اساس موقعیت فکری اکثریت امت که از قدرت درک شایانی برخوردار نیستند اینگونه ایراد سخن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عوام پنداشتند که نظر آن حضرت آن است که قرآن کریم ثقل اکبر و افضل، و اهل بیت عصمت علیهم السلام ثقل اصغر و مفضول هستند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مردم یعنی اکثریت امت پیامبر صلی الله علیه واله که هنوز از دوران جاهلیت و طرز تفکر و تلقی آن فاصله چندانی پشت سر نگذاشته بودند و رسوبات جاهلی هنوز در اعماق </w:t>
      </w:r>
      <w:bookmarkStart w:id="800" w:name="pg14830_161063"/>
    </w:p>
    <w:p>
      <w:pPr>
        <w:pStyle w:val="BookText"/>
        <w:rPr/>
      </w:pPr>
      <w:bookmarkEnd w:id="800"/>
      <w:r>
        <w:rPr>
          <w:rFonts w:ascii="IRNazanin" w:hAnsi="IRNazanin" w:eastAsia="IRNazanin"/>
          <w:color w:val="111111"/>
          <w:sz w:val="28"/>
          <w:sz w:val="28"/>
          <w:szCs w:val="28"/>
          <w:rtl w:val="true"/>
          <w:lang w:bidi="fa-IR"/>
        </w:rPr>
        <w:t>فکر آنها وجود داشته و نقش تعیین کننده ای در طرز تفکر آنها داشت موقعیت بسیار عظیم سول خدا صلی الله علیه واله را درک نمی کردند، و در مقابل آن حضرت حق اظهار نظر، و حتی احيانا مخالفت با وی را برای خود قائل بودند که ماجراهای عمره حديبية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صدق ماست از اینرو هنگامی که آن حضرت امیرالمؤمنین علی بن ابی طالب علیه السلام را برای خلافت پس از خود نامزد و تعیین فرمودند به رسول خدا صلی الله علیه واله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علیه السلام را از پیش خود برای خلافت منصوب کرده اید ما این عمل را از تو نمی پذیریم، و اگر به دستور پروردگارت به این کار مبادرت فرمودهای آن وقت باید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عندک فامطر علینا حِجارَةً مِنَ السَّماءِ أوئتنا بِعَذَابٍ الیم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پروردگارا اگر خلافت علی علیه السلام حق و از طرف تو دستور ابلاغ آن صادر شده است از آسمان سنگ بر سر ما بباران و یا ما را به عذاب دردناکی عذاب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سخن بیش از این در این رابطه روا نیست، اگر مساله را فهمیده و قانع شده اید خدا را شکر کنید و گرنه علم آنرا به خدا محول کرده و از خدا طلب توفيق معرفت و بندگی بنمائید، این بود سخن شیخ محمد باقر ایجی اصفهانی</w:t>
      </w:r>
      <w:r>
        <w:rPr>
          <w:rFonts w:eastAsia="IRNazanin" w:cs="IRNazanin"/>
          <w:color w:val="111111"/>
          <w:sz w:val="28"/>
          <w:szCs w:val="28"/>
          <w:rtl w:val="true"/>
          <w:lang w:bidi="fa-IR"/>
        </w:rPr>
        <w:t>.</w:t>
      </w:r>
    </w:p>
    <w:p>
      <w:pPr>
        <w:pStyle w:val="Heading5"/>
        <w:numPr>
          <w:ilvl w:val="4"/>
          <w:numId w:val="1"/>
        </w:numPr>
        <w:rPr/>
      </w:pPr>
      <w:bookmarkStart w:id="801" w:name="__RefHeading___Toc2644483_730472459"/>
      <w:bookmarkStart w:id="802" w:name="_Toc294"/>
      <w:bookmarkEnd w:id="801"/>
      <w:r>
        <w:rPr>
          <w:rtl w:val="true"/>
        </w:rPr>
        <w:t xml:space="preserve">انتقاد از نظریه ایجی </w:t>
      </w:r>
      <w:r>
        <w:rPr>
          <w:rtl w:val="true"/>
        </w:rPr>
        <w:t>:</w:t>
      </w:r>
      <w:bookmarkEnd w:id="802"/>
    </w:p>
    <w:p>
      <w:pPr>
        <w:pStyle w:val="BookText"/>
        <w:rPr/>
      </w:pPr>
      <w:r>
        <w:rPr>
          <w:rFonts w:ascii="IRNazanin" w:hAnsi="IRNazanin" w:eastAsia="IRNazanin"/>
          <w:color w:val="111111"/>
          <w:sz w:val="28"/>
          <w:sz w:val="28"/>
          <w:szCs w:val="28"/>
          <w:rtl w:val="true"/>
          <w:lang w:bidi="fa-IR"/>
        </w:rPr>
        <w:t xml:space="preserve">توجیه مرحوم ایجی در رابطه با جمع میان الفاظ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رسول خدا صلی الله علیه واله قرآن و اهل بیت عصمت علیهم السلام را بدو انگشت سبابه، نه دو انگشت سبابه و وسطی، بدان منظور بود که آن حضرت می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هرگز از هم تخلف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توجیه بسیار متین و خوبی است، ولی بهتر از آن این است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تساوی قرآن و اهل بیت عصمت علیهم السلام را در رابطه با هدایت و ارشاد امت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امت نقش راهنمائی قرآن را با توجه به آیه شریفه</w:t>
      </w:r>
      <w:r>
        <w:rPr>
          <w:rFonts w:eastAsia="IRNazanin" w:cs="IRNazanin"/>
          <w:color w:val="111111"/>
          <w:sz w:val="28"/>
          <w:szCs w:val="28"/>
          <w:rtl w:val="true"/>
          <w:lang w:bidi="fa-IR"/>
        </w:rPr>
        <w:t xml:space="preserve">: </w:t>
      </w:r>
      <w:bookmarkStart w:id="803" w:name="pg14830_161064"/>
    </w:p>
    <w:p>
      <w:pPr>
        <w:pStyle w:val="BookText"/>
        <w:rPr/>
      </w:pPr>
      <w:bookmarkEnd w:id="8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الْقِرَانِ يَهْدِي لِلَّتِي هِيَ أَقْوَمُ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این قرآن به محکمترین راه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میدانستند، ولی تساوی اهل بیت عصمت علیهم السلام با قرآن در رابطه با ارشاد و هدایت امت را یا نمی دانستند، و یا تظاهر به جهل و نادانی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هم رسول خدا صلی الله علیه واله برای آنکه هر گونه بی اطلاعی و یا مقاومت عنودانه مردم در برابر این حقیقت زنده را از میان بردارد به دستور پروردگار متعال مبادرت به چنین امری فرمود، تا امت او بدانند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علیهم السلام از نظر هدایت و ارشاد امت در تراز قرآن قرار داشته و از این نظر با آن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توجه به کلیت و ذو وجوه بودن آن نیاز به بیان دارد و بیان</w:t>
      </w:r>
    </w:p>
    <w:p>
      <w:pPr>
        <w:pStyle w:val="BookText"/>
        <w:rPr/>
      </w:pPr>
      <w:r>
        <w:rPr>
          <w:rFonts w:ascii="IRNazanin" w:hAnsi="IRNazanin" w:eastAsia="IRNazanin"/>
          <w:color w:val="111111"/>
          <w:sz w:val="28"/>
          <w:sz w:val="28"/>
          <w:szCs w:val="28"/>
          <w:rtl w:val="true"/>
          <w:lang w:bidi="fa-IR"/>
        </w:rPr>
        <w:t>کنندگان حائز شرایط لازم از قبیل علم و عصمت، اهل و عترت علیهم السلام او هستند</w:t>
      </w:r>
      <w:r>
        <w:rPr>
          <w:rFonts w:eastAsia="IRNazanin" w:cs="IRNazanin"/>
          <w:color w:val="111111"/>
          <w:sz w:val="28"/>
          <w:szCs w:val="28"/>
          <w:rtl w:val="true"/>
          <w:lang w:bidi="fa-IR"/>
        </w:rPr>
        <w:t>.</w:t>
      </w:r>
    </w:p>
    <w:p>
      <w:pPr>
        <w:pStyle w:val="Heading5"/>
        <w:numPr>
          <w:ilvl w:val="4"/>
          <w:numId w:val="1"/>
        </w:numPr>
        <w:rPr/>
      </w:pPr>
      <w:bookmarkStart w:id="804" w:name="__RefHeading___Toc2644485_730472459"/>
      <w:bookmarkStart w:id="805" w:name="_Toc295"/>
      <w:bookmarkEnd w:id="804"/>
      <w:r>
        <w:rPr>
          <w:rtl w:val="true"/>
        </w:rPr>
        <w:t>جواب از تحقیق دوم</w:t>
      </w:r>
      <w:r>
        <w:rPr>
          <w:rtl w:val="true"/>
        </w:rPr>
        <w:t>:</w:t>
      </w:r>
      <w:bookmarkEnd w:id="805"/>
    </w:p>
    <w:p>
      <w:pPr>
        <w:pStyle w:val="BookText"/>
        <w:rPr/>
      </w:pPr>
      <w:r>
        <w:rPr>
          <w:rFonts w:ascii="IRNazanin" w:hAnsi="IRNazanin" w:eastAsia="IRNazanin"/>
          <w:color w:val="111111"/>
          <w:sz w:val="28"/>
          <w:sz w:val="28"/>
          <w:szCs w:val="28"/>
          <w:rtl w:val="true"/>
          <w:lang w:bidi="fa-IR"/>
        </w:rPr>
        <w:t>در مقام جواب از تحقیق دوم که عبارت از ترجیح قرآن بر عترت علیهم السلام بود، دو وجه می توان گفت که با آن دو وجه منافات موجود در میان اخبار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کریم، بر اساس رعایت ادب از طرف رسول خدا صلی الله علیه واله در برابر پروردگار متعال است، برای همین بود که قرآن کریم را در برابر عترت خود که به منزله نفس آن حضرت بودند؛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إِجْلَالًا لِسُلْطَانِ اللَّهَ وَ عَظَمَتِهِ ، وَ كِبْرِيَائِهِ ، وَ هَضْماً لإنفس عِتْرَتِهِ الَّتِي هِيَ بِمَنْزِلَةِ نَفْسِهِ الشَّرِيفَةِ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اجلال از پروردگار متعال و عظمت و کبریای او، و هضمأ لنفس عترتش که به منزله نفس شریفش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هَذَا الْأَدَبِ فِي مَحَلِّهِ وَ مَمْدُوحُ عَقْلًا وَ عُرْفاً عَلَى مَا يُشَاهَدَ بِالنِّسْبَةِ إِلَى سَلَاطِينَ المجازية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اظهار ادبی بسیار بجا بوده و از نظر عقلی و عرفی پسندیده است چنانکه رعایت آن نسبت به سلاطین مجازی ممدوح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الفاظ مختلف حدیث ثقلین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مؤدای هر سه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کریم در حدیث شریف به دلیل تشبیه آن بریسمان است، چنانکه در پاره ای الفاظ حدیث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أَطْوَلُ مِنَ الْآخَرِ ، كِتَابُ اللَّهِ حَبْلُ مَمْدُودُ مِنَ السَّمَاءِ إِلَى الْأَرْضِ ، طَرَفُ بِيَدِ اللَّهِ ، وَ طَرَفُ بأیدیکم ، فتمسکوابه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حفاظ نامبرده زیر از اعلام سنت نیز این حدیث را ذکر کرده اند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بغوی در، مصابیح السنة،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خطيب عمری تبریزی در، مشکوۃ المصابیح، ص </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ابوالسعادات ابن اثیر، در، جامع الأصول،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محب الدین طبری در، ذخائر العقبی،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حافظ زرندی در، نظم درر السمطین،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کثیر دمشقی در، تفسير القرآن العظيم،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علامه مقریزی در، فضل آل البيت،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به 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جلال الدین سیوطی در، الخصائص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در حاشیه الاتحاف بحب الاشراف،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ديبع شیبانی در، تیسر الوصول الى جامع الأصول،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مکی در، صواعق المحرقه،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الدين متقی هندی در، کنز 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حنفی در، ينابيع المودة،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منصور على ناصف در، التاج الجامع للأصول،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اعلم در، اهل البيت،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آندو بلندتر از دیگری است، و آن کتاب خداست که همانند ریسمانی از آسمان </w:t>
      </w:r>
    </w:p>
    <w:p>
      <w:pPr>
        <w:pStyle w:val="BookText"/>
        <w:rPr/>
      </w:pPr>
      <w:r>
        <w:rPr>
          <w:rFonts w:ascii="IRNazanin" w:hAnsi="IRNazanin" w:eastAsia="IRNazanin"/>
          <w:color w:val="111111"/>
          <w:sz w:val="28"/>
          <w:sz w:val="28"/>
          <w:szCs w:val="28"/>
          <w:rtl w:val="true"/>
          <w:lang w:bidi="fa-IR"/>
        </w:rPr>
        <w:t>به زمین کشیده شده است، یک سر آن در دست خدا، و طرف دیگر آن به دست شماست، پس بدان استناد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ادات تشبیه در آن حذف شده است، زیرا تشبیه چیزی به چیزی بدین ترتیب رساتر و تأكید در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علماء ادب تشبيه محذوف الادات را تشبیه مؤكد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تشبیهی با توجه به دو طرف تشبیه از قبیل تشبیه معقول به محسوس بوده، و وجه شبه در آن اتصال آن و بودنش از چیزهائی است که بدان تمسک جسته می شود، زیرا پروردگار متعال آن را به وسیله جبرئیل از عالم غیب به عالم شهود نازل فرموده تا مردم با شنیدن و درک مفاهیم آن به حقیقت راستین هدایت شوند، و تمسک مردم به آن همانند گرفتن از یک طرف ریسمانی است که از آسمان به زمین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عترت طاهره و اهل بیت عصمت علیهم السلام نیز متصف به همین وصفند، زیرا آنها نیز از جانب پروردگار متعال برای هدایت امت و تفسیر و تبیین کتاب الله منصوب شده اند ولی کلام خدا یعنی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 إمتدادا وأبین اتصالا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امتداد آن از آسمان به زمین آشکارتر و اتصال آن به غیب ثابت تر از امتداد و اتصال اهل بیت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قرآن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گفته شود دلیل توصیف قرآن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 که آن در کلیه زمانها و مکانها همواره در دسترس مردم است به خلاف اهل بیت عصمت علیهم السلام که همیشه مثل زمان حاضر مردم به آنها دسترسی ندارند</w:t>
      </w:r>
      <w:r>
        <w:rPr>
          <w:rFonts w:eastAsia="IRNazanin" w:cs="IRNazanin"/>
          <w:color w:val="111111"/>
          <w:sz w:val="28"/>
          <w:szCs w:val="28"/>
          <w:rtl w:val="true"/>
          <w:lang w:bidi="fa-IR"/>
        </w:rPr>
        <w:t xml:space="preserve">. </w:t>
      </w:r>
      <w:r>
        <w:rPr>
          <w:rStyle w:val="FootnoteAnchor"/>
          <w:rtl w:val="true"/>
        </w:rPr>
        <w:footnoteReference w:id="41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آقا شیخ حسین تهرانی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مجلسی قدس سره،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شیخ بهائی،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المعلوم، بخش احوالات فاطمه علیها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نمازهای مستحبی بوده، نه نماز واجب زیرا که پیغمبر اکرم صلی الله علیه واله همیشه بعد از خواندن نماز مغرب و عشاء افطار مینمودند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بخش احوالات فاطمه علیها السلام ،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بخش احوالات فاطمه علیها السلام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البداية، حافظ ابن کثیر دمشقی،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بخش احوالات فاطمه علیها السلام ،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بخش احوالات فاطمه علیها اسللام ،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بخش احوالات فاطمه علیها السلام ،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بخش احوالات فاطمه علیها السلام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بخش احوالات فاطمه علیها السلام ،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بخش احوالات فاطمه علیها السلام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طبع استانبول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الشفاعة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العظيم، حافظ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به معنای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توراتهای فارسی هست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واحدی نیشابوری،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68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ایست که در زمان حاضر آنرا حوله می گویند، که در آن زمان از پارچه های قیمتی محسوب می 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ثعلبی، به نقل از الخصائص ابن بطريق حلی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ترجمه امیرالمؤمنین 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الايات الظاهره،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القران العظيم، ابن کثیر دمشقی،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ما يجب الاهل بیت النبوی، مقریزی،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مطبوع در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عبدالرزاق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المهدی، ح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بزرگان اهل سنت و نامبردگان زیر روایت کرده اند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مجموع در سخنرانی است که در شبهای تاسوعا و عاشورای سال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ایراد شده است که به دلیل وحدت موضوعشان پس از باز نویسی و تحقیق به صورت یک سخنرانی در اینجا آورده 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عبدالرزاق مقرم، ص </w:t>
      </w:r>
      <w:r>
        <w:rPr>
          <w:rFonts w:eastAsia="IRNazanin" w:cs="IRNazanin"/>
          <w:b w:val="false"/>
          <w:bCs w:val="false"/>
          <w:i w:val="false"/>
          <w:iCs w:val="false"/>
          <w:color w:val="333333"/>
          <w:sz w:val="20"/>
          <w:szCs w:val="20"/>
        </w:rPr>
        <w:t>239.238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پس از ذکر خواب مذکور در فهرست،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السَّبَبَ الَّذِي مِنْ أَجَلِهِ کثر تُكْتَبُ الْفَلْسَفَةِ وَ غَيْرِهَا مِنَ الْعُلُومِ الْقَدِيمَةِ فِي هَذِهِ الْبِلَادَ ، طبع قاهره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خواب یکی از اسباب نشر کتابهای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قلمرو حکومت اسلامی در دوران بنی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 مأمون از راه مکاتبه با پادشاه روم از وی خواست اجازه دهد چند نفر از فضلای مسلمانان به روم رفته و از علوم باستانی که در خزائن آنجا بود چیزهایی را انتخاب کرده و با خود به کشور مسلمین بیاورند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عبدالرزاق مقرم،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عبهر العاشقين، ابن روزبهان بقلی،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سخنرانی در رد کتاب شهید جاوید ایراد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بخش ترجمه امام 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مقزم، ص </w:t>
      </w:r>
      <w:r>
        <w:rPr>
          <w:rFonts w:eastAsia="IRNazanin" w:cs="IRNazanin"/>
          <w:b w:val="false"/>
          <w:bCs w:val="false"/>
          <w:i w:val="false"/>
          <w:iCs w:val="false"/>
          <w:color w:val="333333"/>
          <w:sz w:val="20"/>
          <w:szCs w:val="20"/>
        </w:rPr>
        <w:t>178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الشهاده، کمره ای،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في انصار الحسین،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زخر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پنجمین سالگرد ارتحال مرحوم آیة الله العظمی گلپایگانی قدس سره در دارالقرآن الكريم، مدرسه معظم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گردیده است که پس از استخراج از نوار متن آن خدمت خطیب محترم عرضه شد و پس از تجدید نظر توسط معظم له در اینجا درج 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تَغْلِبَ ،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أَرْبَعَةُ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وَ ما هُمْ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أُوتِيَ الايمان وَ لَمْ يُؤْتَ الْقُرْآنَ وَ رَجُلُ أُوتِيَ الْقُرْآنَ وَ لَمْ يُؤْتَ الايمان وَ رَجُلُ أُوتِيَ الْقُرْآنَ وَ اوټى الايمان وَ رَجُلُ لَمْ يوت الْقُرْآنُ وَ لَا الْإِيمَانَ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فسرلی حَالِهِمْ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الَّذِي أُوتِيَ الايمان وَ لَمْ يُؤْتَ الْقُرْآنَ فَمَثَلُهُ كَمَثَلِ التَّمْرَةُ طَعْمُهَا حُلْوٍ وَ لَا رِيحَ لَهَا وَ أَمَّا الَّذِي أُوتِيَ الْقُرْآنَ وَ لَمْ يُؤْتَ الايمان فَمَثَلُهُ کمثل الْآسِ رِيحُهَا طَيِّبُ وَ طَعْمُهَا مُرُّ وَ أَمَّا مَنْ أُؤْتَى الْقُرْآنِ وَ الايمان فَمَثَلُهُ كَمَثَلِ الْأُتْرُجَّةِ رِيحُهَا طَيِّبُ وَ طَعْمُهَا طَيِّبُ وَ أَمَّا الَّذِي لَمْ يوت الايمان وَ لَا الْقُرْآنِ فَمَثَلُهُ كَمَثَلِ الْحَنْظَلَةِ طَعْمُهَا مُرُّ وَ لَارِيحَ 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حافظ طبرانی،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11046</w:t>
      </w:r>
      <w:r>
        <w:rPr>
          <w:rFonts w:ascii="IRNazanin" w:hAnsi="IRNazanin" w:eastAsia="IRNazanin"/>
          <w:b w:val="false"/>
          <w:b w:val="false"/>
          <w:bCs w:val="false"/>
          <w:i w:val="false"/>
          <w:i w:val="false"/>
          <w:iCs w:val="false"/>
          <w:color w:val="333333"/>
          <w:sz w:val="20"/>
          <w:sz w:val="20"/>
          <w:szCs w:val="20"/>
          <w:rtl w:val="true"/>
        </w:rPr>
        <w:t xml:space="preserve">، ناشر دارالحدیث قاهره،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تلازم قرآن و عترت به معنای خلافت توأمان و مشترک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مثال، قرآن تصریح به وجوب فریضه حج دارد اما جزئیات اعمال حج را تعیین نکرده است و تفسیر و تبیین و شرح جزئیات آن بر عهده رسول خدا صلی الله علیه واله است و به جانشینان او از طریق وراثت اختصاص دارد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آیه شریفه رَبُّ اغفرلی وَ هَبْ لِي مُلْكاً لا يَنْبَغِي لِأَحَدٍ مِنْ بَعدِی ،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دابة الأرض که با بیان معصوم علیه السلام روشن و واضح می 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توضیح است که روش تفسیری المیزان، تفسیر قرآن به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روش اعتقاد بر این است که جز در تفاصيل آیات احکام و قصص و معاد، سایر آیات بی نیاز از غیر خود می باشد و مطالبی هم در اثبات این موضوع ارائه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دقت نظر و بررسی در آنها مشاهده میشود که برخی از آن دعاوی نقض شده و با ادله بعضی دیگر از آن ناتمام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طالبان تفصیل این بحث می توانند به مجله پژوهشهای قرانی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اینجانب بر این روش تفسیری مراجعه فرمایند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بسیاری از مطالبی که در معنای آیات قرآن در فصوص الحکم محی الدین عربی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فصوص در فص نوحی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لاتزد الظالمين الأضلالا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که حضرت نوح گفته اند به این معنی است که ظالم، مقصود ظالم در آيه فمنهم ظالم لفنسه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آنها بهترین از آن سه گروه می باشند که ریاضت کشیده اند و بخدا واصل شده اند و مقصود از ضلال، حیرت عن علم می باشد؛ و لذا این آیه، بهترین دعا برای قوم نوح است</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طاقدیس، ملا احمد نراقی،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تاویلات ناروای بسیاری از عرفای اصطلاحی مانند محی الدین وجود دارد که به یک مورد آن در پاورقی صفحه قبل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یک نمونه از تأويلات ملاصدرا هم اشاره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ملاصدرا در استدلال برای حرکت در جوهر به آیه شریفه وِتْرِى الْجِبالَ تَحْسَبُها جامِدَةً وَ هِيَ تَمُرُّ مَرَّ السَّحابِ ؛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صریح در حرکت زمین است؛ تمسک نموده و آن را به حرکت در جوهر تأویل میکند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عبدالرزاق مقرم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محدث قمی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مقرم،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ج</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دو پرانتز توضیحی از ما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المشاهد،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عبدالرزاق مقرم،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عبدالرراق منزم، ص </w:t>
      </w:r>
      <w:r>
        <w:rPr>
          <w:rFonts w:eastAsia="IRNazanin" w:cs="IRNazanin"/>
          <w:b w:val="false"/>
          <w:bCs w:val="false"/>
          <w:i w:val="false"/>
          <w:iCs w:val="false"/>
          <w:color w:val="333333"/>
          <w:sz w:val="20"/>
          <w:szCs w:val="20"/>
        </w:rPr>
        <w:t>232.233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عبدالرزاق مقرم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حافظ موفق بن احمد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حافظ موفق بن احمد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عبدالرزاق مقرم،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عبدالرزان منزم،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عبدالرزاق مقرم،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عبدالرزاق منزم،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عبدالرزاق مقرم،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شتر همان است که پس از شهادت امام علیه السلام چندان سر خود را بر زمین زد که ملاک 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المشاهد، شیخ جعفر شوشتری، ص </w:t>
      </w:r>
      <w:r>
        <w:rPr>
          <w:rFonts w:eastAsia="IRNazanin" w:cs="IRNazanin"/>
          <w:b w:val="false"/>
          <w:bCs w:val="false"/>
          <w:i w:val="false"/>
          <w:iCs w:val="false"/>
          <w:color w:val="333333"/>
          <w:sz w:val="20"/>
          <w:szCs w:val="20"/>
        </w:rPr>
        <w:t>235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مقزم،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المشاهد،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المشاهد،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مقرم،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را از کتاب فرائد المشاهد، مرحوم آية الله العظمی حاج شيخ جعفر شوشتری قدس سره چاپ علمیه اسلاميه، ص </w:t>
      </w:r>
      <w:r>
        <w:rPr>
          <w:rFonts w:eastAsia="IRNazanin" w:cs="IRNazanin"/>
          <w:b w:val="false"/>
          <w:bCs w:val="false"/>
          <w:i w:val="false"/>
          <w:iCs w:val="false"/>
          <w:color w:val="333333"/>
          <w:sz w:val="20"/>
          <w:szCs w:val="20"/>
        </w:rPr>
        <w:t>237.227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گرفته و پس از بازنویسی و تحقیق در اینجا درج شد</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طبع عبدالواحد محمد تازی، مصر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اخبار صاحب الزمان، مطبوع در آخر كفاية الطالب،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مواليد الائمه، ووفياتهم، مطبوع در ضمن مجموعه نفسه،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بترتیب صحيح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شب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ایراد شده است که پس از پیاده شدن از نوار مورد تنظیم و تحقیق قرار گرفت و در اینجا درج 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الانسانيه، جورج جرداق،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والقومية العربيه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انتقال پایتخت اسلام در دوران خلافت امیرالمؤمنین علی بن ابیطالب علیه السلام از مدینه به کوفه معلوم نیست به خاطر ایرانیان زیادی باشد که در آن شهر نوبنیاد ساکن شده بودند بلکه در آغاز خلافت آن حضرت، طلحه و زبیر بیعت خود را با آن حضرت شکسته و در مكة عائشه یکی از همسران پیامبر را با خود هم داستان ساخته و باعده وعده فراوان راه بصره را در پیش گرفتند تا آنجا را پایگاه مطمئنی برای خود قرار داده و از آنجا اقدامات موذیانه خوا را شروع کرده و بخیال خود موجبات سقوط امیرالمؤمنین علیه السلام را فراهم آورند تا راه برای دستیابی بخلاف بر هموار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هم بدان دلیل که بصره به کوفه نزدیک است با یاران خود به آن شهر تشریف آوردند زیرا از کوفه بهتر و بیشتر می توانستند بر اوضاع بصره تسلط پیدا کرده و از اقدامات مفسده جویانه ناکثین جلوگیری کنند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العدالة الانسانیه،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و حقوق الانسان،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العدالة الانسانية،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 حقوق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القومية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علی و حقوق الانسان،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حقوق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مجموع در سخنرانی میباشد که در روز سوم و دهم ماه شعبان المعظم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پیرامون تلازم بین قران و عترت علیهم السلام توسط معظم له ایراد شده است که به علت وحدت موضوع پس از پیاده شدن از نوار، مورد تنظیم و تحقیق قرار گرفت و به صورت یک سخنرانی در اینجا درج شد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دو پرانتر توضیحی از اینجانب محمود طلوعی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مقدمة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معروف به خطبة قاصعه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معروف به خطبه قاصعة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در منابع زیر نیز می توان پیدا کرد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بخش زندگی امام حسین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الجنان،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انتشارات معارف اسلامی، دعای عدیله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این حدیث را که کلا از تألیفات علمای اهل سنت میباشد قبلا ارائه داده ام به آنجا مراجعه شود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حافظ ابوبکر احمد بن عمرو بن عبدالخالق عنکی 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 طریق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حافظ ابویعلی موصلی،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احمد بن حنبل شیبانی،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ابن جریر طبری، مسند على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حافظ طبرانی،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کلالی،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به سه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 تسهمی،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ابونعیم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استبعاب، مطبوع در ذیل 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به دو طریق، و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به سه طریق مناقب علی بن ابی طالب، ابن مغازلی شافعی،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بماثور الخطاب، ابن شیرویه دیلمی،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مصابیح السنه، ابن فراء بغوی،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احکام القران قاضی ابوبکر بن عربی،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سمعانی،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موفق بن احمد خوارزمی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 در مقتل الحسين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قصيده صاحب بن عباد،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الاربعين المنتقی، ابوالخیر قزوینی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حافظ عبدالرزاق بن همام صنعانی،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والموازنه، ابوجعفر اسکافی،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قزوینی،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تاريخ الکبیر محمد بن اسماعیل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دینوری،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همو در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احمد بن یحی بن جابر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علی بن ابی طالب حافظ نسائی،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موصلی،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عمر بن عبد العزيز،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حافظ طحاوی،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ابن عبدربه اندلسی،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الأشراف، مسعودی،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در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ابوالفرج اصفهانی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حافظ ابو نعیم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حافظ طبرانی،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امیرالمؤمنین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قزوین، بافی،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حافظ حموینی،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كفاية الطالب، حافظ کنجی شافعی،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منظور،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حافظ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المستدرک، مطبوع در ذیل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حافظ ابن حجر عسقلانی،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رسول خدا صلی الله علیه واله علی و فاطمه و حسن و حسین علیهم السلام را با خود در زیر عبائی جمع کرد، و آیه شریفه 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می خواهد هر گونه پلیدی را از شما اهل بیت زدوده، و شما را پاک و پاکیزه گرداند، در حق آنها نازل شد، این پنج نفر یعنی رسول خدا و امیرالمؤمنین علی بن ابی طالب، فاطمه زهرا و امام حسن و امام حسین علیهم السلام را به دلیل اجتماعشان در زیر عبائی هنگام نزول آیه شریفه اصحاب کساء می گویند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مباهله، دعا و نفرین طرفینی رسول خدا و علمای نصاری است، تا خدا هر کدام از طرفین را که بر باطل است مشمول عذاب خود قرار دهد، این حادثه در آیه شریفه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شده</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هتمی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الأمامه، طبری امامی،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شیخ صقار،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شیخ صفار،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بن ابراهیم کوفی،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طبع نجف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ابوالعباس حمیری،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الدین راوندی،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قطب الدین راوندی،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عوالم العلوم، شیخ عبدالله بحرانی،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بشاره المصطفى لشيعة المرتضی،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طبع نجف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بشارت المصطفی پیدا نشد، ولی حدیثی نظیر آن در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عدیله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دو پرانتز را اینجانب محمود طلوعی به عنوان توضيح افزوده 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دو پرانتز را اینجانب محمود طلوعی به عنوان توضيح افزوده 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دو پرانتز را اینجانب محمود طلوعی به عنوان توضيح افزوده 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النورین، وملتقى البحرين،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ان الاله الهم خزان الله في السماء والأرض على علمه،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سوره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درشان اهل بيت عليهم السلام مفسرین زیر از اهل سنت با تفاوت الفاظ و اسناد در تفاسیر خود روایت کرده اند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والفضائل،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ابوالفرج بن جوزی،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کسیکه اولاد مخصوصا پسر ندارد که پس از مرگش جای خالی او را پر کند اطلاق می شود، یعنی هر چیزی را که دنباله نداشته باشد اگر مذكر باشد ابتر، و اگر مؤنث باشد بتری می گویند، مثلا خطبه بتری به خطبه ای می گویند که نیمه کاره و ناتمام باشد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ابوالفرج بن جوزی،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پسر بزرگ عبدالمطلب بود که آن حضرت به نام ری کنیه ابوالحارث گرفته بود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ابوحاتم شامی،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بخش احوالات فاطمه علیها السلام،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بخش احوالات فاطمه علیها السلام،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خزينة الجواهر،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آیه شریفه مباهله درباره امیرالمؤمنین علی بن ابی طالب علیه السلام و دیگر افراد کساء را اعلام زیر از حفاظ و علمای اهل سنت روایت کرده اند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در منابع زیر می توان دید</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بن ابی طالب، احمد بن حنبل،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شیخ صفار،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احدیث </w:t>
      </w:r>
      <w:r>
        <w:rPr>
          <w:rFonts w:eastAsia="IRNazanin" w:cs="IRNazanin"/>
          <w:b w:val="false"/>
          <w:bCs w:val="false"/>
          <w:i w:val="false"/>
          <w:iCs w:val="false"/>
          <w:color w:val="333333"/>
          <w:sz w:val="20"/>
          <w:szCs w:val="20"/>
        </w:rPr>
        <w:t>6.1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حافظ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اخيرا كره خورشید را یک میلیون برابر کره زمین اعلام داشته اند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الصحيح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خزينة الجواهر، مرحوم آية الله حاج شیخ علی اکبر نهاوندی قدس سره ، چاپ اسلامیه، تهران،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که پس از بازنویسی و تحقیق در اینجا درج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3.jpeg"/><Relationship Id="rId27" Type="http://schemas.openxmlformats.org/officeDocument/2006/relationships/image" Target="media/image3.jpeg"/><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image" Target="media/image4.jpeg"/><Relationship Id="rId55" Type="http://schemas.openxmlformats.org/officeDocument/2006/relationships/image" Target="media/image4.jpeg"/><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image" Target="media/image5.jpeg"/><Relationship Id="rId73" Type="http://schemas.openxmlformats.org/officeDocument/2006/relationships/image" Target="media/image5.jpeg"/><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image" Target="media/image6.jpeg"/><Relationship Id="rId111" Type="http://schemas.openxmlformats.org/officeDocument/2006/relationships/image" Target="media/image6.jpeg"/><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image" Target="media/image7.jpeg"/><Relationship Id="rId151" Type="http://schemas.openxmlformats.org/officeDocument/2006/relationships/image" Target="media/image7.jpeg"/><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image" Target="media/image8.jpeg"/><Relationship Id="rId169" Type="http://schemas.openxmlformats.org/officeDocument/2006/relationships/image" Target="media/image8.jpeg"/><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image" Target="media/image9.jpeg"/><Relationship Id="rId185" Type="http://schemas.openxmlformats.org/officeDocument/2006/relationships/image" Target="media/image9.jpeg"/><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image" Target="media/image10.jpeg"/><Relationship Id="rId221" Type="http://schemas.openxmlformats.org/officeDocument/2006/relationships/image" Target="media/image10.jpeg"/><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image" Target="media/image11.jpeg"/><Relationship Id="rId247" Type="http://schemas.openxmlformats.org/officeDocument/2006/relationships/image" Target="media/image11.jpeg"/><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image" Target="media/image12.jpeg"/><Relationship Id="rId259" Type="http://schemas.openxmlformats.org/officeDocument/2006/relationships/image" Target="media/image12.jpeg"/><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image" Target="media/image13.jpeg"/><Relationship Id="rId313" Type="http://schemas.openxmlformats.org/officeDocument/2006/relationships/image" Target="media/image13.jpeg"/><Relationship Id="rId314" Type="http://schemas.openxmlformats.org/officeDocument/2006/relationships/footer" Target="footer287.xml"/><Relationship Id="rId315" Type="http://schemas.openxmlformats.org/officeDocument/2006/relationships/footer" Target="footer288.xml"/><Relationship Id="rId316" Type="http://schemas.openxmlformats.org/officeDocument/2006/relationships/footer" Target="footer289.xml"/><Relationship Id="rId317" Type="http://schemas.openxmlformats.org/officeDocument/2006/relationships/footer" Target="footer290.xml"/><Relationship Id="rId318" Type="http://schemas.openxmlformats.org/officeDocument/2006/relationships/footer" Target="footer291.xml"/><Relationship Id="rId319" Type="http://schemas.openxmlformats.org/officeDocument/2006/relationships/footer" Target="footer292.xml"/><Relationship Id="rId320" Type="http://schemas.openxmlformats.org/officeDocument/2006/relationships/footer" Target="footer293.xml"/><Relationship Id="rId321" Type="http://schemas.openxmlformats.org/officeDocument/2006/relationships/footer" Target="footer294.xml"/><Relationship Id="rId322" Type="http://schemas.openxmlformats.org/officeDocument/2006/relationships/footer" Target="footer295.xml"/><Relationship Id="rId323" Type="http://schemas.openxmlformats.org/officeDocument/2006/relationships/footer" Target="footer296.xml"/><Relationship Id="rId324" Type="http://schemas.openxmlformats.org/officeDocument/2006/relationships/footer" Target="footer297.xml"/><Relationship Id="rId325" Type="http://schemas.openxmlformats.org/officeDocument/2006/relationships/footer" Target="footer298.xml"/><Relationship Id="rId326" Type="http://schemas.openxmlformats.org/officeDocument/2006/relationships/footer" Target="footer299.xml"/><Relationship Id="rId327" Type="http://schemas.openxmlformats.org/officeDocument/2006/relationships/footer" Target="footer300.xml"/><Relationship Id="rId328" Type="http://schemas.openxmlformats.org/officeDocument/2006/relationships/footer" Target="footer301.xml"/><Relationship Id="rId329" Type="http://schemas.openxmlformats.org/officeDocument/2006/relationships/footer" Target="footer302.xml"/><Relationship Id="rId330" Type="http://schemas.openxmlformats.org/officeDocument/2006/relationships/footer" Target="footer303.xml"/><Relationship Id="rId331" Type="http://schemas.openxmlformats.org/officeDocument/2006/relationships/footer" Target="footer304.xml"/><Relationship Id="rId332" Type="http://schemas.openxmlformats.org/officeDocument/2006/relationships/footer" Target="footer305.xml"/><Relationship Id="rId333" Type="http://schemas.openxmlformats.org/officeDocument/2006/relationships/footer" Target="footer306.xml"/><Relationship Id="rId334" Type="http://schemas.openxmlformats.org/officeDocument/2006/relationships/footer" Target="footer307.xml"/><Relationship Id="rId335" Type="http://schemas.openxmlformats.org/officeDocument/2006/relationships/footer" Target="footer308.xml"/><Relationship Id="rId336" Type="http://schemas.openxmlformats.org/officeDocument/2006/relationships/footer" Target="footer309.xml"/><Relationship Id="rId337" Type="http://schemas.openxmlformats.org/officeDocument/2006/relationships/footer" Target="footer310.xml"/><Relationship Id="rId338" Type="http://schemas.openxmlformats.org/officeDocument/2006/relationships/footer" Target="footer311.xml"/><Relationship Id="rId339" Type="http://schemas.openxmlformats.org/officeDocument/2006/relationships/footer" Target="footer312.xml"/><Relationship Id="rId340" Type="http://schemas.openxmlformats.org/officeDocument/2006/relationships/footer" Target="footer313.xml"/><Relationship Id="rId341" Type="http://schemas.openxmlformats.org/officeDocument/2006/relationships/footer" Target="footer314.xml"/><Relationship Id="rId342" Type="http://schemas.openxmlformats.org/officeDocument/2006/relationships/footer" Target="footer315.xml"/><Relationship Id="rId343" Type="http://schemas.openxmlformats.org/officeDocument/2006/relationships/footer" Target="footer316.xml"/><Relationship Id="rId344" Type="http://schemas.openxmlformats.org/officeDocument/2006/relationships/footer" Target="footer317.xml"/><Relationship Id="rId345" Type="http://schemas.openxmlformats.org/officeDocument/2006/relationships/footer" Target="footer318.xml"/><Relationship Id="rId346" Type="http://schemas.openxmlformats.org/officeDocument/2006/relationships/footer" Target="footer319.xml"/><Relationship Id="rId347" Type="http://schemas.openxmlformats.org/officeDocument/2006/relationships/footer" Target="footer320.xml"/><Relationship Id="rId348" Type="http://schemas.openxmlformats.org/officeDocument/2006/relationships/footer" Target="footer321.xml"/><Relationship Id="rId349" Type="http://schemas.openxmlformats.org/officeDocument/2006/relationships/footer" Target="footer322.xml"/><Relationship Id="rId350" Type="http://schemas.openxmlformats.org/officeDocument/2006/relationships/image" Target="media/image14.jpeg"/><Relationship Id="rId351" Type="http://schemas.openxmlformats.org/officeDocument/2006/relationships/image" Target="media/image14.jpeg"/><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image" Target="media/image15.jpeg"/><Relationship Id="rId373" Type="http://schemas.openxmlformats.org/officeDocument/2006/relationships/image" Target="media/image15.jpeg"/><Relationship Id="rId374" Type="http://schemas.openxmlformats.org/officeDocument/2006/relationships/footer" Target="footer343.xml"/><Relationship Id="rId375" Type="http://schemas.openxmlformats.org/officeDocument/2006/relationships/footer" Target="footer344.xml"/><Relationship Id="rId376" Type="http://schemas.openxmlformats.org/officeDocument/2006/relationships/footer" Target="footer345.xml"/><Relationship Id="rId377" Type="http://schemas.openxmlformats.org/officeDocument/2006/relationships/footer" Target="footer346.xml"/><Relationship Id="rId378" Type="http://schemas.openxmlformats.org/officeDocument/2006/relationships/footer" Target="footer347.xml"/><Relationship Id="rId379" Type="http://schemas.openxmlformats.org/officeDocument/2006/relationships/footer" Target="footer348.xml"/><Relationship Id="rId380" Type="http://schemas.openxmlformats.org/officeDocument/2006/relationships/footer" Target="footer349.xml"/><Relationship Id="rId381" Type="http://schemas.openxmlformats.org/officeDocument/2006/relationships/footer" Target="footer350.xml"/><Relationship Id="rId382" Type="http://schemas.openxmlformats.org/officeDocument/2006/relationships/footer" Target="footer351.xml"/><Relationship Id="rId383" Type="http://schemas.openxmlformats.org/officeDocument/2006/relationships/footer" Target="footer352.xml"/><Relationship Id="rId384" Type="http://schemas.openxmlformats.org/officeDocument/2006/relationships/footer" Target="footer353.xml"/><Relationship Id="rId385" Type="http://schemas.openxmlformats.org/officeDocument/2006/relationships/footer" Target="footer354.xml"/><Relationship Id="rId386" Type="http://schemas.openxmlformats.org/officeDocument/2006/relationships/footer" Target="footer355.xml"/><Relationship Id="rId387" Type="http://schemas.openxmlformats.org/officeDocument/2006/relationships/footer" Target="footer356.xml"/><Relationship Id="rId388" Type="http://schemas.openxmlformats.org/officeDocument/2006/relationships/footer" Target="footer357.xml"/><Relationship Id="rId389" Type="http://schemas.openxmlformats.org/officeDocument/2006/relationships/footer" Target="footer358.xml"/><Relationship Id="rId390" Type="http://schemas.openxmlformats.org/officeDocument/2006/relationships/footer" Target="footer359.xml"/><Relationship Id="rId391" Type="http://schemas.openxmlformats.org/officeDocument/2006/relationships/footer" Target="footer360.xml"/><Relationship Id="rId392" Type="http://schemas.openxmlformats.org/officeDocument/2006/relationships/footer" Target="footer361.xml"/><Relationship Id="rId393" Type="http://schemas.openxmlformats.org/officeDocument/2006/relationships/footer" Target="footer362.xml"/><Relationship Id="rId394" Type="http://schemas.openxmlformats.org/officeDocument/2006/relationships/footer" Target="footer363.xml"/><Relationship Id="rId395" Type="http://schemas.openxmlformats.org/officeDocument/2006/relationships/footer" Target="footer364.xml"/><Relationship Id="rId396" Type="http://schemas.openxmlformats.org/officeDocument/2006/relationships/footer" Target="footer365.xml"/><Relationship Id="rId397" Type="http://schemas.openxmlformats.org/officeDocument/2006/relationships/footer" Target="footer366.xml"/><Relationship Id="rId398" Type="http://schemas.openxmlformats.org/officeDocument/2006/relationships/image" Target="media/image16.jpeg"/><Relationship Id="rId399" Type="http://schemas.openxmlformats.org/officeDocument/2006/relationships/image" Target="media/image16.jpeg"/><Relationship Id="rId400" Type="http://schemas.openxmlformats.org/officeDocument/2006/relationships/footer" Target="footer367.xml"/><Relationship Id="rId401" Type="http://schemas.openxmlformats.org/officeDocument/2006/relationships/footer" Target="footer368.xml"/><Relationship Id="rId402" Type="http://schemas.openxmlformats.org/officeDocument/2006/relationships/footer" Target="footer369.xml"/><Relationship Id="rId403" Type="http://schemas.openxmlformats.org/officeDocument/2006/relationships/footer" Target="footer370.xml"/><Relationship Id="rId404" Type="http://schemas.openxmlformats.org/officeDocument/2006/relationships/footer" Target="footer371.xml"/><Relationship Id="rId405" Type="http://schemas.openxmlformats.org/officeDocument/2006/relationships/footer" Target="footer372.xml"/><Relationship Id="rId406" Type="http://schemas.openxmlformats.org/officeDocument/2006/relationships/footer" Target="footer373.xml"/><Relationship Id="rId407" Type="http://schemas.openxmlformats.org/officeDocument/2006/relationships/footer" Target="footer374.xml"/><Relationship Id="rId408" Type="http://schemas.openxmlformats.org/officeDocument/2006/relationships/footer" Target="footer375.xml"/><Relationship Id="rId409" Type="http://schemas.openxmlformats.org/officeDocument/2006/relationships/footer" Target="footer376.xml"/><Relationship Id="rId410" Type="http://schemas.openxmlformats.org/officeDocument/2006/relationships/footer" Target="footer377.xml"/><Relationship Id="rId411" Type="http://schemas.openxmlformats.org/officeDocument/2006/relationships/footer" Target="footer378.xml"/><Relationship Id="rId412" Type="http://schemas.openxmlformats.org/officeDocument/2006/relationships/footer" Target="footer379.xml"/><Relationship Id="rId413" Type="http://schemas.openxmlformats.org/officeDocument/2006/relationships/footer" Target="footer380.xml"/><Relationship Id="rId414" Type="http://schemas.openxmlformats.org/officeDocument/2006/relationships/footer" Target="footer381.xml"/><Relationship Id="rId415" Type="http://schemas.openxmlformats.org/officeDocument/2006/relationships/footer" Target="footer382.xml"/><Relationship Id="rId416" Type="http://schemas.openxmlformats.org/officeDocument/2006/relationships/footer" Target="footer383.xml"/><Relationship Id="rId417" Type="http://schemas.openxmlformats.org/officeDocument/2006/relationships/footer" Target="footer384.xml"/><Relationship Id="rId418" Type="http://schemas.openxmlformats.org/officeDocument/2006/relationships/footer" Target="footer385.xml"/><Relationship Id="rId419" Type="http://schemas.openxmlformats.org/officeDocument/2006/relationships/footer" Target="footer386.xml"/><Relationship Id="rId420" Type="http://schemas.openxmlformats.org/officeDocument/2006/relationships/footer" Target="footer387.xml"/><Relationship Id="rId421" Type="http://schemas.openxmlformats.org/officeDocument/2006/relationships/footer" Target="footer388.xml"/><Relationship Id="rId422" Type="http://schemas.openxmlformats.org/officeDocument/2006/relationships/footer" Target="footer389.xml"/><Relationship Id="rId423" Type="http://schemas.openxmlformats.org/officeDocument/2006/relationships/footer" Target="footer390.xml"/><Relationship Id="rId424" Type="http://schemas.openxmlformats.org/officeDocument/2006/relationships/footer" Target="footer391.xml"/><Relationship Id="rId425" Type="http://schemas.openxmlformats.org/officeDocument/2006/relationships/footer" Target="footer392.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393.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49642</Words>
  <Characters>179327</Characters>
  <CharactersWithSpaces>227356</CharactersWithSpaces>
  <Paragraphs>1769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2026-08-24T17:46:10Z</dcterms:created>
  <dc:creator>ghaemiyeh.com</dc:creator>
  <dc:description/>
  <dc:language>en-US</dc:language>
  <cp:lastModifiedBy/>
  <dcterms:modified xsi:type="dcterms:W3CDTF">2026-08-24T21:16:25Z</dcterms:modified>
  <cp:revision>1</cp:revision>
  <dc:subject/>
  <dc:title>بوستان ولایت چهارده گفتار از آیات عظام و سخنوران نامی شیعه پیروان اهل بیت عصمت و طهارت علیهم السلام جلد 2</dc:title>
</cp:coreProperties>
</file>

<file path=docProps/custom.xml><?xml version="1.0" encoding="utf-8"?>
<Properties xmlns="http://schemas.openxmlformats.org/officeDocument/2006/custom-properties" xmlns:vt="http://schemas.openxmlformats.org/officeDocument/2006/docPropsVTypes"/>
</file>