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83573_73709187">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4283575_73709187">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14283577_73709187">
            <w:r>
              <w:rPr>
                <w:webHidden/>
                <w:rStyle w:val="IndexLink"/>
                <w:rtl w:val="true"/>
              </w:rPr>
              <w:t>حرف الدال</w:t>
            </w:r>
            <w:r>
              <w:rPr>
                <w:rStyle w:val="IndexLink"/>
                <w:rtl w:val="true"/>
              </w:rPr>
              <w:tab/>
            </w:r>
            <w:r>
              <w:rPr>
                <w:rStyle w:val="IndexLink"/>
              </w:rPr>
              <w:t>23</w:t>
            </w:r>
          </w:hyperlink>
        </w:p>
        <w:p>
          <w:pPr>
            <w:pStyle w:val="Contents3"/>
            <w:tabs>
              <w:tab w:val="clear" w:pos="8459"/>
              <w:tab w:val="right" w:pos="9026" w:leader="dot"/>
            </w:tabs>
            <w:rPr/>
          </w:pPr>
          <w:hyperlink w:anchor="__RefHeading___Toc14283579_7370918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4283581_73709187">
            <w:r>
              <w:rPr>
                <w:webHidden/>
                <w:rStyle w:val="IndexLink"/>
              </w:rPr>
              <w:t>161</w:t>
            </w:r>
            <w:r>
              <w:rPr>
                <w:rStyle w:val="IndexLink"/>
                <w:rtl w:val="true"/>
              </w:rPr>
              <w:t xml:space="preserve"> - </w:t>
            </w:r>
            <w:r>
              <w:rPr>
                <w:rStyle w:val="IndexLink"/>
                <w:rtl w:val="true"/>
              </w:rPr>
              <w:t>المداراة</w:t>
            </w:r>
            <w:r>
              <w:rPr>
                <w:rStyle w:val="IndexLink"/>
                <w:rtl w:val="true"/>
              </w:rPr>
              <w:tab/>
            </w:r>
            <w:r>
              <w:rPr>
                <w:rStyle w:val="IndexLink"/>
              </w:rPr>
              <w:t>24</w:t>
            </w:r>
          </w:hyperlink>
        </w:p>
        <w:p>
          <w:pPr>
            <w:pStyle w:val="Contents4"/>
            <w:tabs>
              <w:tab w:val="clear" w:pos="8176"/>
              <w:tab w:val="right" w:pos="9026" w:leader="dot"/>
            </w:tabs>
            <w:rPr/>
          </w:pPr>
          <w:hyperlink w:anchor="__RefHeading___Toc14283583_7370918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4283585_73709187">
            <w:r>
              <w:rPr>
                <w:webHidden/>
                <w:rStyle w:val="IndexLink"/>
              </w:rPr>
              <w:t>161</w:t>
            </w:r>
            <w:r>
              <w:rPr>
                <w:rStyle w:val="IndexLink"/>
                <w:rtl w:val="true"/>
              </w:rPr>
              <w:t xml:space="preserve"> - </w:t>
            </w:r>
            <w:r>
              <w:rPr>
                <w:rStyle w:val="IndexLink"/>
                <w:rtl w:val="true"/>
              </w:rPr>
              <w:t>مدارا کردن</w:t>
            </w:r>
            <w:r>
              <w:rPr>
                <w:rStyle w:val="IndexLink"/>
                <w:rtl w:val="true"/>
              </w:rPr>
              <w:tab/>
            </w:r>
            <w:r>
              <w:rPr>
                <w:rStyle w:val="IndexLink"/>
              </w:rPr>
              <w:t>25</w:t>
            </w:r>
          </w:hyperlink>
        </w:p>
        <w:p>
          <w:pPr>
            <w:pStyle w:val="Contents5"/>
            <w:tabs>
              <w:tab w:val="clear" w:pos="7892"/>
              <w:tab w:val="right" w:pos="9026" w:leader="dot"/>
            </w:tabs>
            <w:rPr/>
          </w:pPr>
          <w:hyperlink w:anchor="__RefHeading___Toc14283587_73709187">
            <w:r>
              <w:rPr>
                <w:webHidden/>
                <w:rStyle w:val="IndexLink"/>
              </w:rPr>
              <w:t>1194</w:t>
            </w:r>
            <w:r>
              <w:rPr>
                <w:rStyle w:val="IndexLink"/>
                <w:rtl w:val="true"/>
              </w:rPr>
              <w:t xml:space="preserve"> - </w:t>
            </w:r>
            <w:r>
              <w:rPr>
                <w:rStyle w:val="IndexLink"/>
                <w:rtl w:val="true"/>
              </w:rPr>
              <w:t>المُداراةُ</w:t>
            </w:r>
            <w:r>
              <w:rPr>
                <w:rStyle w:val="IndexLink"/>
                <w:rtl w:val="true"/>
              </w:rPr>
              <w:tab/>
            </w:r>
            <w:r>
              <w:rPr>
                <w:rStyle w:val="IndexLink"/>
              </w:rPr>
              <w:t>25</w:t>
            </w:r>
          </w:hyperlink>
        </w:p>
        <w:p>
          <w:pPr>
            <w:pStyle w:val="Contents6"/>
            <w:tabs>
              <w:tab w:val="clear" w:pos="7609"/>
              <w:tab w:val="right" w:pos="9026" w:leader="dot"/>
            </w:tabs>
            <w:rPr/>
          </w:pPr>
          <w:hyperlink w:anchor="__RefHeading___Toc14283589_73709187">
            <w:r>
              <w:rPr>
                <w:webHidden/>
                <w:rStyle w:val="IndexLink"/>
              </w:rPr>
              <w:t>1194</w:t>
            </w:r>
            <w:r>
              <w:rPr>
                <w:rStyle w:val="IndexLink"/>
                <w:rtl w:val="true"/>
              </w:rPr>
              <w:t xml:space="preserve"> - </w:t>
            </w:r>
            <w:r>
              <w:rPr>
                <w:rStyle w:val="IndexLink"/>
                <w:rtl w:val="true"/>
              </w:rPr>
              <w:t>مدارا کردن</w:t>
            </w:r>
            <w:r>
              <w:rPr>
                <w:rStyle w:val="IndexLink"/>
                <w:rtl w:val="true"/>
              </w:rPr>
              <w:tab/>
            </w:r>
            <w:r>
              <w:rPr>
                <w:rStyle w:val="IndexLink"/>
              </w:rPr>
              <w:t>25</w:t>
            </w:r>
          </w:hyperlink>
        </w:p>
        <w:p>
          <w:pPr>
            <w:pStyle w:val="Contents5"/>
            <w:tabs>
              <w:tab w:val="clear" w:pos="7892"/>
              <w:tab w:val="right" w:pos="9026" w:leader="dot"/>
            </w:tabs>
            <w:rPr/>
          </w:pPr>
          <w:hyperlink w:anchor="__RefHeading___Toc14283591_73709187">
            <w:r>
              <w:rPr>
                <w:webHidden/>
                <w:rStyle w:val="IndexLink"/>
              </w:rPr>
              <w:t>1195</w:t>
            </w:r>
            <w:r>
              <w:rPr>
                <w:rStyle w:val="IndexLink"/>
                <w:rtl w:val="true"/>
              </w:rPr>
              <w:t xml:space="preserve"> - </w:t>
            </w:r>
            <w:r>
              <w:rPr>
                <w:rStyle w:val="IndexLink"/>
                <w:rtl w:val="true"/>
              </w:rPr>
              <w:t>ثَمَرَةُ المُداراةِ</w:t>
            </w:r>
            <w:r>
              <w:rPr>
                <w:rStyle w:val="IndexLink"/>
                <w:rtl w:val="true"/>
              </w:rPr>
              <w:tab/>
            </w:r>
            <w:r>
              <w:rPr>
                <w:rStyle w:val="IndexLink"/>
              </w:rPr>
              <w:t>28</w:t>
            </w:r>
          </w:hyperlink>
        </w:p>
        <w:p>
          <w:pPr>
            <w:pStyle w:val="Contents6"/>
            <w:tabs>
              <w:tab w:val="clear" w:pos="7609"/>
              <w:tab w:val="right" w:pos="9026" w:leader="dot"/>
            </w:tabs>
            <w:rPr/>
          </w:pPr>
          <w:hyperlink w:anchor="__RefHeading___Toc14283593_73709187">
            <w:r>
              <w:rPr>
                <w:webHidden/>
                <w:rStyle w:val="IndexLink"/>
              </w:rPr>
              <w:t>1195</w:t>
            </w:r>
            <w:r>
              <w:rPr>
                <w:rStyle w:val="IndexLink"/>
                <w:rtl w:val="true"/>
              </w:rPr>
              <w:t xml:space="preserve"> - </w:t>
            </w:r>
            <w:r>
              <w:rPr>
                <w:rStyle w:val="IndexLink"/>
                <w:rtl w:val="true"/>
              </w:rPr>
              <w:t>ثمره مدارا کردن</w:t>
            </w:r>
            <w:r>
              <w:rPr>
                <w:rStyle w:val="IndexLink"/>
                <w:rtl w:val="true"/>
              </w:rPr>
              <w:tab/>
            </w:r>
            <w:r>
              <w:rPr>
                <w:rStyle w:val="IndexLink"/>
              </w:rPr>
              <w:t>28</w:t>
            </w:r>
          </w:hyperlink>
        </w:p>
        <w:p>
          <w:pPr>
            <w:pStyle w:val="Contents5"/>
            <w:tabs>
              <w:tab w:val="clear" w:pos="7892"/>
              <w:tab w:val="right" w:pos="9026" w:leader="dot"/>
            </w:tabs>
            <w:rPr/>
          </w:pPr>
          <w:hyperlink w:anchor="__RefHeading___Toc14283595_73709187">
            <w:r>
              <w:rPr>
                <w:webHidden/>
                <w:rStyle w:val="IndexLink"/>
              </w:rPr>
              <w:t>1196</w:t>
            </w:r>
            <w:r>
              <w:rPr>
                <w:rStyle w:val="IndexLink"/>
                <w:rtl w:val="true"/>
              </w:rPr>
              <w:t xml:space="preserve"> - </w:t>
            </w:r>
            <w:r>
              <w:rPr>
                <w:rStyle w:val="IndexLink"/>
                <w:rtl w:val="true"/>
              </w:rPr>
              <w:t>عاقِبَةُ مَن لَم تُصلِحهُ المُداراةُ</w:t>
            </w:r>
            <w:r>
              <w:rPr>
                <w:rStyle w:val="IndexLink"/>
                <w:rtl w:val="true"/>
              </w:rPr>
              <w:tab/>
            </w:r>
            <w:r>
              <w:rPr>
                <w:rStyle w:val="IndexLink"/>
              </w:rPr>
              <w:t>28</w:t>
            </w:r>
          </w:hyperlink>
        </w:p>
        <w:p>
          <w:pPr>
            <w:pStyle w:val="Contents6"/>
            <w:tabs>
              <w:tab w:val="clear" w:pos="7609"/>
              <w:tab w:val="right" w:pos="9026" w:leader="dot"/>
            </w:tabs>
            <w:rPr/>
          </w:pPr>
          <w:hyperlink w:anchor="__RefHeading___Toc14283597_73709187">
            <w:r>
              <w:rPr>
                <w:webHidden/>
                <w:rStyle w:val="IndexLink"/>
              </w:rPr>
              <w:t>1196</w:t>
            </w:r>
            <w:r>
              <w:rPr>
                <w:rStyle w:val="IndexLink"/>
                <w:rtl w:val="true"/>
              </w:rPr>
              <w:t xml:space="preserve"> - </w:t>
            </w:r>
            <w:r>
              <w:rPr>
                <w:rStyle w:val="IndexLink"/>
                <w:rtl w:val="true"/>
              </w:rPr>
              <w:t>فرجام کسی که با مدارا اصلاح نشود</w:t>
            </w:r>
            <w:r>
              <w:rPr>
                <w:rStyle w:val="IndexLink"/>
                <w:rtl w:val="true"/>
              </w:rPr>
              <w:tab/>
            </w:r>
            <w:r>
              <w:rPr>
                <w:rStyle w:val="IndexLink"/>
              </w:rPr>
              <w:t>28</w:t>
            </w:r>
          </w:hyperlink>
        </w:p>
        <w:p>
          <w:pPr>
            <w:pStyle w:val="Contents3"/>
            <w:tabs>
              <w:tab w:val="clear" w:pos="8459"/>
              <w:tab w:val="right" w:pos="9026" w:leader="dot"/>
            </w:tabs>
            <w:rPr/>
          </w:pPr>
          <w:hyperlink w:anchor="__RefHeading___Toc14283599_73709187">
            <w:r>
              <w:rPr>
                <w:webHidden/>
                <w:rStyle w:val="IndexLink"/>
              </w:rPr>
              <w:t>162</w:t>
            </w:r>
            <w:r>
              <w:rPr>
                <w:rStyle w:val="IndexLink"/>
                <w:rtl w:val="true"/>
              </w:rPr>
              <w:t xml:space="preserve"> - </w:t>
            </w:r>
            <w:r>
              <w:rPr>
                <w:rStyle w:val="IndexLink"/>
                <w:rtl w:val="true"/>
              </w:rPr>
              <w:t>الدُعاء</w:t>
            </w:r>
            <w:r>
              <w:rPr>
                <w:rStyle w:val="IndexLink"/>
                <w:rtl w:val="true"/>
              </w:rPr>
              <w:tab/>
            </w:r>
            <w:r>
              <w:rPr>
                <w:rStyle w:val="IndexLink"/>
              </w:rPr>
              <w:t>30</w:t>
            </w:r>
          </w:hyperlink>
        </w:p>
        <w:p>
          <w:pPr>
            <w:pStyle w:val="Contents4"/>
            <w:tabs>
              <w:tab w:val="clear" w:pos="8176"/>
              <w:tab w:val="right" w:pos="9026" w:leader="dot"/>
            </w:tabs>
            <w:rPr/>
          </w:pPr>
          <w:hyperlink w:anchor="__RefHeading___Toc14283601_7370918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283603_73709187">
            <w:r>
              <w:rPr>
                <w:webHidden/>
                <w:rStyle w:val="IndexLink"/>
              </w:rPr>
              <w:t>1197</w:t>
            </w:r>
            <w:r>
              <w:rPr>
                <w:rStyle w:val="IndexLink"/>
                <w:rtl w:val="true"/>
              </w:rPr>
              <w:t xml:space="preserve"> - </w:t>
            </w:r>
            <w:r>
              <w:rPr>
                <w:rStyle w:val="IndexLink"/>
                <w:rtl w:val="true"/>
              </w:rPr>
              <w:t>دعا</w:t>
            </w:r>
            <w:r>
              <w:rPr>
                <w:rStyle w:val="IndexLink"/>
                <w:rtl w:val="true"/>
              </w:rPr>
              <w:tab/>
            </w:r>
            <w:r>
              <w:rPr>
                <w:rStyle w:val="IndexLink"/>
              </w:rPr>
              <w:t>31</w:t>
            </w:r>
          </w:hyperlink>
        </w:p>
        <w:p>
          <w:pPr>
            <w:pStyle w:val="Contents5"/>
            <w:tabs>
              <w:tab w:val="clear" w:pos="7892"/>
              <w:tab w:val="right" w:pos="9026" w:leader="dot"/>
            </w:tabs>
            <w:rPr/>
          </w:pPr>
          <w:hyperlink w:anchor="__RefHeading___Toc14283605_73709187">
            <w:r>
              <w:rPr>
                <w:webHidden/>
                <w:rStyle w:val="IndexLink"/>
              </w:rPr>
              <w:t>1197</w:t>
            </w:r>
            <w:r>
              <w:rPr>
                <w:rStyle w:val="IndexLink"/>
                <w:rtl w:val="true"/>
              </w:rPr>
              <w:t xml:space="preserve"> - </w:t>
            </w:r>
            <w:r>
              <w:rPr>
                <w:rStyle w:val="IndexLink"/>
                <w:rtl w:val="true"/>
              </w:rPr>
              <w:t>الدُّعاءُ</w:t>
            </w:r>
            <w:r>
              <w:rPr>
                <w:rStyle w:val="IndexLink"/>
                <w:rtl w:val="true"/>
              </w:rPr>
              <w:tab/>
            </w:r>
            <w:r>
              <w:rPr>
                <w:rStyle w:val="IndexLink"/>
              </w:rPr>
              <w:t>31</w:t>
            </w:r>
          </w:hyperlink>
        </w:p>
        <w:p>
          <w:pPr>
            <w:pStyle w:val="Contents6"/>
            <w:tabs>
              <w:tab w:val="clear" w:pos="7609"/>
              <w:tab w:val="right" w:pos="9026" w:leader="dot"/>
            </w:tabs>
            <w:rPr/>
          </w:pPr>
          <w:hyperlink w:anchor="__RefHeading___Toc14283607_73709187">
            <w:r>
              <w:rPr>
                <w:webHidden/>
                <w:rStyle w:val="IndexLink"/>
              </w:rPr>
              <w:t>1197</w:t>
            </w:r>
            <w:r>
              <w:rPr>
                <w:rStyle w:val="IndexLink"/>
                <w:rtl w:val="true"/>
              </w:rPr>
              <w:t xml:space="preserve"> - </w:t>
            </w:r>
            <w:r>
              <w:rPr>
                <w:rStyle w:val="IndexLink"/>
                <w:rtl w:val="true"/>
              </w:rPr>
              <w:t>دعا</w:t>
            </w:r>
            <w:r>
              <w:rPr>
                <w:rStyle w:val="IndexLink"/>
                <w:rtl w:val="true"/>
              </w:rPr>
              <w:tab/>
            </w:r>
            <w:r>
              <w:rPr>
                <w:rStyle w:val="IndexLink"/>
              </w:rPr>
              <w:t>31</w:t>
            </w:r>
          </w:hyperlink>
        </w:p>
        <w:p>
          <w:pPr>
            <w:pStyle w:val="Contents5"/>
            <w:tabs>
              <w:tab w:val="clear" w:pos="7892"/>
              <w:tab w:val="right" w:pos="9026" w:leader="dot"/>
            </w:tabs>
            <w:rPr/>
          </w:pPr>
          <w:hyperlink w:anchor="__RefHeading___Toc14283609_73709187">
            <w:r>
              <w:rPr>
                <w:webHidden/>
                <w:rStyle w:val="IndexLink"/>
              </w:rPr>
              <w:t>1198</w:t>
            </w:r>
            <w:r>
              <w:rPr>
                <w:rStyle w:val="IndexLink"/>
                <w:rtl w:val="true"/>
              </w:rPr>
              <w:t xml:space="preserve"> - </w:t>
            </w:r>
            <w:r>
              <w:rPr>
                <w:rStyle w:val="IndexLink"/>
                <w:rtl w:val="true"/>
              </w:rPr>
              <w:t>الدُّعاءُ سِلاحُ الأنبِیاءِ</w:t>
            </w:r>
            <w:r>
              <w:rPr>
                <w:rStyle w:val="IndexLink"/>
                <w:rtl w:val="true"/>
              </w:rPr>
              <w:tab/>
            </w:r>
            <w:r>
              <w:rPr>
                <w:rStyle w:val="IndexLink"/>
              </w:rPr>
              <w:t>35</w:t>
            </w:r>
          </w:hyperlink>
        </w:p>
        <w:p>
          <w:pPr>
            <w:pStyle w:val="Contents6"/>
            <w:tabs>
              <w:tab w:val="clear" w:pos="7609"/>
              <w:tab w:val="right" w:pos="9026" w:leader="dot"/>
            </w:tabs>
            <w:rPr/>
          </w:pPr>
          <w:hyperlink w:anchor="__RefHeading___Toc14283611_73709187">
            <w:r>
              <w:rPr>
                <w:webHidden/>
                <w:rStyle w:val="IndexLink"/>
              </w:rPr>
              <w:t>1198</w:t>
            </w:r>
            <w:r>
              <w:rPr>
                <w:rStyle w:val="IndexLink"/>
                <w:rtl w:val="true"/>
              </w:rPr>
              <w:t xml:space="preserve"> - </w:t>
            </w:r>
            <w:r>
              <w:rPr>
                <w:rStyle w:val="IndexLink"/>
                <w:rtl w:val="true"/>
              </w:rPr>
              <w:t>دعا، سلاح پیامبران است</w:t>
            </w:r>
            <w:r>
              <w:rPr>
                <w:rStyle w:val="IndexLink"/>
                <w:rtl w:val="true"/>
              </w:rPr>
              <w:tab/>
            </w:r>
            <w:r>
              <w:rPr>
                <w:rStyle w:val="IndexLink"/>
              </w:rPr>
              <w:t>35</w:t>
            </w:r>
          </w:hyperlink>
        </w:p>
        <w:p>
          <w:pPr>
            <w:pStyle w:val="Contents5"/>
            <w:tabs>
              <w:tab w:val="clear" w:pos="7892"/>
              <w:tab w:val="right" w:pos="9026" w:leader="dot"/>
            </w:tabs>
            <w:rPr/>
          </w:pPr>
          <w:hyperlink w:anchor="__RefHeading___Toc14283613_73709187">
            <w:r>
              <w:rPr>
                <w:webHidden/>
                <w:rStyle w:val="IndexLink"/>
              </w:rPr>
              <w:t>1199</w:t>
            </w:r>
            <w:r>
              <w:rPr>
                <w:rStyle w:val="IndexLink"/>
                <w:rtl w:val="true"/>
              </w:rPr>
              <w:t xml:space="preserve"> - </w:t>
            </w:r>
            <w:r>
              <w:rPr>
                <w:rStyle w:val="IndexLink"/>
                <w:rtl w:val="true"/>
              </w:rPr>
              <w:t>الدُّعاءُ یَرُدُّ القَضاءَ المُبرَمَ</w:t>
            </w:r>
            <w:r>
              <w:rPr>
                <w:rStyle w:val="IndexLink"/>
                <w:rtl w:val="true"/>
              </w:rPr>
              <w:tab/>
            </w:r>
            <w:r>
              <w:rPr>
                <w:rStyle w:val="IndexLink"/>
              </w:rPr>
              <w:t>35</w:t>
            </w:r>
          </w:hyperlink>
        </w:p>
        <w:p>
          <w:pPr>
            <w:pStyle w:val="Contents6"/>
            <w:tabs>
              <w:tab w:val="clear" w:pos="7609"/>
              <w:tab w:val="right" w:pos="9026" w:leader="dot"/>
            </w:tabs>
            <w:rPr/>
          </w:pPr>
          <w:hyperlink w:anchor="__RefHeading___Toc14283615_73709187">
            <w:r>
              <w:rPr>
                <w:webHidden/>
                <w:rStyle w:val="IndexLink"/>
              </w:rPr>
              <w:t>1199</w:t>
            </w:r>
            <w:r>
              <w:rPr>
                <w:rStyle w:val="IndexLink"/>
                <w:rtl w:val="true"/>
              </w:rPr>
              <w:t xml:space="preserve"> - </w:t>
            </w:r>
            <w:r>
              <w:rPr>
                <w:rStyle w:val="IndexLink"/>
                <w:rtl w:val="true"/>
              </w:rPr>
              <w:t>دعا، قضای حتمی را برمی گرداند</w:t>
            </w:r>
            <w:r>
              <w:rPr>
                <w:rStyle w:val="IndexLink"/>
                <w:rtl w:val="true"/>
              </w:rPr>
              <w:tab/>
            </w:r>
            <w:r>
              <w:rPr>
                <w:rStyle w:val="IndexLink"/>
              </w:rPr>
              <w:t>35</w:t>
            </w:r>
          </w:hyperlink>
        </w:p>
        <w:p>
          <w:pPr>
            <w:pStyle w:val="Contents5"/>
            <w:tabs>
              <w:tab w:val="clear" w:pos="7892"/>
              <w:tab w:val="right" w:pos="9026" w:leader="dot"/>
            </w:tabs>
            <w:rPr/>
          </w:pPr>
          <w:hyperlink w:anchor="__RefHeading___Toc14283617_73709187">
            <w:r>
              <w:rPr>
                <w:webHidden/>
                <w:rStyle w:val="IndexLink"/>
              </w:rPr>
              <w:t>1200</w:t>
            </w:r>
            <w:r>
              <w:rPr>
                <w:rStyle w:val="IndexLink"/>
                <w:rtl w:val="true"/>
              </w:rPr>
              <w:t xml:space="preserve"> - </w:t>
            </w:r>
            <w:r>
              <w:rPr>
                <w:rStyle w:val="IndexLink"/>
                <w:rtl w:val="true"/>
              </w:rPr>
              <w:t>الدُّعاءُ شِفاءٌ مِن کُلِّ داءٍ</w:t>
            </w:r>
            <w:r>
              <w:rPr>
                <w:rStyle w:val="IndexLink"/>
                <w:rtl w:val="true"/>
              </w:rPr>
              <w:tab/>
            </w:r>
            <w:r>
              <w:rPr>
                <w:rStyle w:val="IndexLink"/>
              </w:rPr>
              <w:t>37</w:t>
            </w:r>
          </w:hyperlink>
        </w:p>
        <w:p>
          <w:pPr>
            <w:pStyle w:val="Contents6"/>
            <w:tabs>
              <w:tab w:val="clear" w:pos="7609"/>
              <w:tab w:val="right" w:pos="9026" w:leader="dot"/>
            </w:tabs>
            <w:rPr/>
          </w:pPr>
          <w:hyperlink w:anchor="__RefHeading___Toc14283619_73709187">
            <w:r>
              <w:rPr>
                <w:webHidden/>
                <w:rStyle w:val="IndexLink"/>
              </w:rPr>
              <w:t>1200</w:t>
            </w:r>
            <w:r>
              <w:rPr>
                <w:rStyle w:val="IndexLink"/>
                <w:rtl w:val="true"/>
              </w:rPr>
              <w:t xml:space="preserve"> - </w:t>
            </w:r>
            <w:r>
              <w:rPr>
                <w:rStyle w:val="IndexLink"/>
                <w:rtl w:val="true"/>
              </w:rPr>
              <w:t>دعا، شفای هر دردی است</w:t>
            </w:r>
            <w:r>
              <w:rPr>
                <w:rStyle w:val="IndexLink"/>
                <w:rtl w:val="true"/>
              </w:rPr>
              <w:tab/>
            </w:r>
            <w:r>
              <w:rPr>
                <w:rStyle w:val="IndexLink"/>
              </w:rPr>
              <w:t>37</w:t>
            </w:r>
          </w:hyperlink>
        </w:p>
        <w:p>
          <w:pPr>
            <w:pStyle w:val="Contents5"/>
            <w:tabs>
              <w:tab w:val="clear" w:pos="7892"/>
              <w:tab w:val="right" w:pos="9026" w:leader="dot"/>
            </w:tabs>
            <w:rPr/>
          </w:pPr>
          <w:hyperlink w:anchor="__RefHeading___Toc14283621_73709187">
            <w:r>
              <w:rPr>
                <w:webHidden/>
                <w:rStyle w:val="IndexLink"/>
              </w:rPr>
              <w:t>1201</w:t>
            </w:r>
            <w:r>
              <w:rPr>
                <w:rStyle w:val="IndexLink"/>
                <w:rtl w:val="true"/>
              </w:rPr>
              <w:t xml:space="preserve"> - </w:t>
            </w:r>
            <w:r>
              <w:rPr>
                <w:rStyle w:val="IndexLink"/>
                <w:rtl w:val="true"/>
              </w:rPr>
              <w:t>الدُّعاءُ یَدفَعُ أنواعَ البَلاءِ</w:t>
            </w:r>
            <w:r>
              <w:rPr>
                <w:rStyle w:val="IndexLink"/>
                <w:rtl w:val="true"/>
              </w:rPr>
              <w:tab/>
            </w:r>
            <w:r>
              <w:rPr>
                <w:rStyle w:val="IndexLink"/>
              </w:rPr>
              <w:t>37</w:t>
            </w:r>
          </w:hyperlink>
        </w:p>
        <w:p>
          <w:pPr>
            <w:pStyle w:val="Contents6"/>
            <w:tabs>
              <w:tab w:val="clear" w:pos="7609"/>
              <w:tab w:val="right" w:pos="9026" w:leader="dot"/>
            </w:tabs>
            <w:rPr/>
          </w:pPr>
          <w:hyperlink w:anchor="__RefHeading___Toc14283623_73709187">
            <w:r>
              <w:rPr>
                <w:webHidden/>
                <w:rStyle w:val="IndexLink"/>
              </w:rPr>
              <w:t>1201</w:t>
            </w:r>
            <w:r>
              <w:rPr>
                <w:rStyle w:val="IndexLink"/>
                <w:rtl w:val="true"/>
              </w:rPr>
              <w:t xml:space="preserve"> - </w:t>
            </w:r>
            <w:r>
              <w:rPr>
                <w:rStyle w:val="IndexLink"/>
                <w:rtl w:val="true"/>
              </w:rPr>
              <w:t>دعا انواع بلاها را دفع می کند</w:t>
            </w:r>
            <w:r>
              <w:rPr>
                <w:rStyle w:val="IndexLink"/>
                <w:rtl w:val="true"/>
              </w:rPr>
              <w:tab/>
            </w:r>
            <w:r>
              <w:rPr>
                <w:rStyle w:val="IndexLink"/>
              </w:rPr>
              <w:t>37</w:t>
            </w:r>
          </w:hyperlink>
        </w:p>
        <w:p>
          <w:pPr>
            <w:pStyle w:val="Contents5"/>
            <w:tabs>
              <w:tab w:val="clear" w:pos="7892"/>
              <w:tab w:val="right" w:pos="9026" w:leader="dot"/>
            </w:tabs>
            <w:rPr/>
          </w:pPr>
          <w:hyperlink w:anchor="__RefHeading___Toc14283625_73709187">
            <w:r>
              <w:rPr>
                <w:webHidden/>
                <w:rStyle w:val="IndexLink"/>
              </w:rPr>
              <w:t>1202</w:t>
            </w:r>
            <w:r>
              <w:rPr>
                <w:rStyle w:val="IndexLink"/>
                <w:rtl w:val="true"/>
              </w:rPr>
              <w:t xml:space="preserve"> - </w:t>
            </w:r>
            <w:r>
              <w:rPr>
                <w:rStyle w:val="IndexLink"/>
                <w:rtl w:val="true"/>
              </w:rPr>
              <w:t>التَّقَدُّمُ فِی الدُّعاءِ</w:t>
            </w:r>
            <w:r>
              <w:rPr>
                <w:rStyle w:val="IndexLink"/>
                <w:rtl w:val="true"/>
              </w:rPr>
              <w:tab/>
            </w:r>
            <w:r>
              <w:rPr>
                <w:rStyle w:val="IndexLink"/>
              </w:rPr>
              <w:t>39</w:t>
            </w:r>
          </w:hyperlink>
        </w:p>
        <w:p>
          <w:pPr>
            <w:pStyle w:val="Contents6"/>
            <w:tabs>
              <w:tab w:val="clear" w:pos="7609"/>
              <w:tab w:val="right" w:pos="9026" w:leader="dot"/>
            </w:tabs>
            <w:rPr/>
          </w:pPr>
          <w:hyperlink w:anchor="__RefHeading___Toc14283627_73709187">
            <w:r>
              <w:rPr>
                <w:webHidden/>
                <w:rStyle w:val="IndexLink"/>
              </w:rPr>
              <w:t>1202</w:t>
            </w:r>
            <w:r>
              <w:rPr>
                <w:rStyle w:val="IndexLink"/>
                <w:rtl w:val="true"/>
              </w:rPr>
              <w:t xml:space="preserve"> - </w:t>
            </w:r>
            <w:r>
              <w:rPr>
                <w:rStyle w:val="IndexLink"/>
                <w:rtl w:val="true"/>
              </w:rPr>
              <w:t>پیشدستی در دعا</w:t>
            </w:r>
            <w:r>
              <w:rPr>
                <w:rStyle w:val="IndexLink"/>
                <w:rtl w:val="true"/>
              </w:rPr>
              <w:tab/>
            </w:r>
            <w:r>
              <w:rPr>
                <w:rStyle w:val="IndexLink"/>
              </w:rPr>
              <w:t>39</w:t>
            </w:r>
          </w:hyperlink>
        </w:p>
        <w:p>
          <w:pPr>
            <w:pStyle w:val="Contents5"/>
            <w:tabs>
              <w:tab w:val="clear" w:pos="7892"/>
              <w:tab w:val="right" w:pos="9026" w:leader="dot"/>
            </w:tabs>
            <w:rPr/>
          </w:pPr>
          <w:hyperlink w:anchor="__RefHeading___Toc14283629_73709187">
            <w:r>
              <w:rPr>
                <w:webHidden/>
                <w:rStyle w:val="IndexLink"/>
              </w:rPr>
              <w:t>1203</w:t>
            </w:r>
            <w:r>
              <w:rPr>
                <w:rStyle w:val="IndexLink"/>
                <w:rtl w:val="true"/>
              </w:rPr>
              <w:t xml:space="preserve"> - </w:t>
            </w:r>
            <w:r>
              <w:rPr>
                <w:rStyle w:val="IndexLink"/>
                <w:rtl w:val="true"/>
              </w:rPr>
              <w:t>الحَثُّ عَلَی الدُّعاءِ فی کُلِّ حاجَةٍ</w:t>
            </w:r>
            <w:r>
              <w:rPr>
                <w:rStyle w:val="IndexLink"/>
                <w:rtl w:val="true"/>
              </w:rPr>
              <w:tab/>
            </w:r>
            <w:r>
              <w:rPr>
                <w:rStyle w:val="IndexLink"/>
              </w:rPr>
              <w:t>41</w:t>
            </w:r>
          </w:hyperlink>
        </w:p>
        <w:p>
          <w:pPr>
            <w:pStyle w:val="Contents6"/>
            <w:tabs>
              <w:tab w:val="clear" w:pos="7609"/>
              <w:tab w:val="right" w:pos="9026" w:leader="dot"/>
            </w:tabs>
            <w:rPr/>
          </w:pPr>
          <w:hyperlink w:anchor="__RefHeading___Toc14283631_73709187">
            <w:r>
              <w:rPr>
                <w:webHidden/>
                <w:rStyle w:val="IndexLink"/>
              </w:rPr>
              <w:t>1203</w:t>
            </w:r>
            <w:r>
              <w:rPr>
                <w:rStyle w:val="IndexLink"/>
                <w:rtl w:val="true"/>
              </w:rPr>
              <w:t xml:space="preserve"> - </w:t>
            </w:r>
            <w:r>
              <w:rPr>
                <w:rStyle w:val="IndexLink"/>
                <w:rtl w:val="true"/>
              </w:rPr>
              <w:t>تشویق به دعاکردن برای هر حاجتی</w:t>
            </w:r>
            <w:r>
              <w:rPr>
                <w:rStyle w:val="IndexLink"/>
                <w:rtl w:val="true"/>
              </w:rPr>
              <w:tab/>
            </w:r>
            <w:r>
              <w:rPr>
                <w:rStyle w:val="IndexLink"/>
              </w:rPr>
              <w:t>41</w:t>
            </w:r>
          </w:hyperlink>
        </w:p>
        <w:p>
          <w:pPr>
            <w:pStyle w:val="Contents5"/>
            <w:tabs>
              <w:tab w:val="clear" w:pos="7892"/>
              <w:tab w:val="right" w:pos="9026" w:leader="dot"/>
            </w:tabs>
            <w:rPr/>
          </w:pPr>
          <w:hyperlink w:anchor="__RefHeading___Toc14283633_73709187">
            <w:r>
              <w:rPr>
                <w:webHidden/>
                <w:rStyle w:val="IndexLink"/>
              </w:rPr>
              <w:t>1204</w:t>
            </w:r>
            <w:r>
              <w:rPr>
                <w:rStyle w:val="IndexLink"/>
                <w:rtl w:val="true"/>
              </w:rPr>
              <w:t xml:space="preserve"> - </w:t>
            </w:r>
            <w:r>
              <w:rPr>
                <w:rStyle w:val="IndexLink"/>
                <w:rtl w:val="true"/>
              </w:rPr>
              <w:t>الدُّعاءُ مِفتاحُ الإجابَةِ</w:t>
            </w:r>
            <w:r>
              <w:rPr>
                <w:rStyle w:val="IndexLink"/>
                <w:rtl w:val="true"/>
              </w:rPr>
              <w:tab/>
            </w:r>
            <w:r>
              <w:rPr>
                <w:rStyle w:val="IndexLink"/>
              </w:rPr>
              <w:t>42</w:t>
            </w:r>
          </w:hyperlink>
        </w:p>
        <w:p>
          <w:pPr>
            <w:pStyle w:val="Contents6"/>
            <w:tabs>
              <w:tab w:val="clear" w:pos="7609"/>
              <w:tab w:val="right" w:pos="9026" w:leader="dot"/>
            </w:tabs>
            <w:rPr/>
          </w:pPr>
          <w:hyperlink w:anchor="__RefHeading___Toc14283635_73709187">
            <w:r>
              <w:rPr>
                <w:webHidden/>
                <w:rStyle w:val="IndexLink"/>
              </w:rPr>
              <w:t>1204</w:t>
            </w:r>
            <w:r>
              <w:rPr>
                <w:rStyle w:val="IndexLink"/>
                <w:rtl w:val="true"/>
              </w:rPr>
              <w:t xml:space="preserve"> - </w:t>
            </w:r>
            <w:r>
              <w:rPr>
                <w:rStyle w:val="IndexLink"/>
                <w:rtl w:val="true"/>
              </w:rPr>
              <w:t>دعا، کلید اجابت است</w:t>
            </w:r>
            <w:r>
              <w:rPr>
                <w:rStyle w:val="IndexLink"/>
                <w:rtl w:val="true"/>
              </w:rPr>
              <w:tab/>
            </w:r>
            <w:r>
              <w:rPr>
                <w:rStyle w:val="IndexLink"/>
              </w:rPr>
              <w:t>42</w:t>
            </w:r>
          </w:hyperlink>
        </w:p>
        <w:p>
          <w:pPr>
            <w:pStyle w:val="Contents5"/>
            <w:tabs>
              <w:tab w:val="clear" w:pos="7892"/>
              <w:tab w:val="right" w:pos="9026" w:leader="dot"/>
            </w:tabs>
            <w:rPr/>
          </w:pPr>
          <w:hyperlink w:anchor="__RefHeading___Toc14283637_73709187">
            <w:r>
              <w:rPr>
                <w:webHidden/>
                <w:rStyle w:val="IndexLink"/>
              </w:rPr>
              <w:t>1205</w:t>
            </w:r>
            <w:r>
              <w:rPr>
                <w:rStyle w:val="IndexLink"/>
                <w:rtl w:val="true"/>
              </w:rPr>
              <w:t xml:space="preserve"> - </w:t>
            </w:r>
            <w:r>
              <w:rPr>
                <w:rStyle w:val="IndexLink"/>
                <w:rtl w:val="true"/>
              </w:rPr>
              <w:t>شَرائِطُ استِجابَةِ الدُّعاءِ</w:t>
            </w:r>
            <w:r>
              <w:rPr>
                <w:rStyle w:val="IndexLink"/>
                <w:rtl w:val="true"/>
              </w:rPr>
              <w:tab/>
            </w:r>
            <w:r>
              <w:rPr>
                <w:rStyle w:val="IndexLink"/>
              </w:rPr>
              <w:t>46</w:t>
            </w:r>
          </w:hyperlink>
        </w:p>
        <w:p>
          <w:pPr>
            <w:pStyle w:val="Contents6"/>
            <w:tabs>
              <w:tab w:val="clear" w:pos="7609"/>
              <w:tab w:val="right" w:pos="9026" w:leader="dot"/>
            </w:tabs>
            <w:rPr/>
          </w:pPr>
          <w:hyperlink w:anchor="__RefHeading___Toc14283639_73709187">
            <w:r>
              <w:rPr>
                <w:webHidden/>
                <w:rStyle w:val="IndexLink"/>
              </w:rPr>
              <w:t>1205</w:t>
            </w:r>
            <w:r>
              <w:rPr>
                <w:rStyle w:val="IndexLink"/>
                <w:rtl w:val="true"/>
              </w:rPr>
              <w:t xml:space="preserve"> - </w:t>
            </w:r>
            <w:r>
              <w:rPr>
                <w:rStyle w:val="IndexLink"/>
                <w:rtl w:val="true"/>
              </w:rPr>
              <w:t>شرایط استجابت دعا</w:t>
            </w:r>
            <w:r>
              <w:rPr>
                <w:rStyle w:val="IndexLink"/>
                <w:rtl w:val="true"/>
              </w:rPr>
              <w:tab/>
            </w:r>
            <w:r>
              <w:rPr>
                <w:rStyle w:val="IndexLink"/>
              </w:rPr>
              <w:t>46</w:t>
            </w:r>
          </w:hyperlink>
        </w:p>
        <w:p>
          <w:pPr>
            <w:pStyle w:val="Contents5"/>
            <w:tabs>
              <w:tab w:val="clear" w:pos="7892"/>
              <w:tab w:val="right" w:pos="9026" w:leader="dot"/>
            </w:tabs>
            <w:rPr/>
          </w:pPr>
          <w:hyperlink w:anchor="__RefHeading___Toc14283641_73709187">
            <w:r>
              <w:rPr>
                <w:webHidden/>
                <w:rStyle w:val="IndexLink"/>
              </w:rPr>
              <w:t>1206</w:t>
            </w:r>
            <w:r>
              <w:rPr>
                <w:rStyle w:val="IndexLink"/>
                <w:rtl w:val="true"/>
              </w:rPr>
              <w:t xml:space="preserve"> - </w:t>
            </w:r>
            <w:r>
              <w:rPr>
                <w:rStyle w:val="IndexLink"/>
                <w:rtl w:val="true"/>
              </w:rPr>
              <w:t>أهَمُّ شَرائِطِ الاستِجابَةِ</w:t>
            </w:r>
            <w:r>
              <w:rPr>
                <w:rStyle w:val="IndexLink"/>
                <w:rtl w:val="true"/>
              </w:rPr>
              <w:tab/>
            </w:r>
            <w:r>
              <w:rPr>
                <w:rStyle w:val="IndexLink"/>
              </w:rPr>
              <w:t>47</w:t>
            </w:r>
          </w:hyperlink>
        </w:p>
        <w:p>
          <w:pPr>
            <w:pStyle w:val="Contents6"/>
            <w:tabs>
              <w:tab w:val="clear" w:pos="7609"/>
              <w:tab w:val="right" w:pos="9026" w:leader="dot"/>
            </w:tabs>
            <w:rPr/>
          </w:pPr>
          <w:hyperlink w:anchor="__RefHeading___Toc14283643_73709187">
            <w:r>
              <w:rPr>
                <w:webHidden/>
                <w:rStyle w:val="IndexLink"/>
              </w:rPr>
              <w:t>1206</w:t>
            </w:r>
            <w:r>
              <w:rPr>
                <w:rStyle w:val="IndexLink"/>
                <w:rtl w:val="true"/>
              </w:rPr>
              <w:t xml:space="preserve"> - </w:t>
            </w:r>
            <w:r>
              <w:rPr>
                <w:rStyle w:val="IndexLink"/>
                <w:rtl w:val="true"/>
              </w:rPr>
              <w:t>مهمترین شرایط استجابت دعا</w:t>
            </w:r>
            <w:r>
              <w:rPr>
                <w:rStyle w:val="IndexLink"/>
                <w:rtl w:val="true"/>
              </w:rPr>
              <w:tab/>
            </w:r>
            <w:r>
              <w:rPr>
                <w:rStyle w:val="IndexLink"/>
              </w:rPr>
              <w:t>47</w:t>
            </w:r>
          </w:hyperlink>
        </w:p>
        <w:p>
          <w:pPr>
            <w:pStyle w:val="Contents5"/>
            <w:tabs>
              <w:tab w:val="clear" w:pos="7892"/>
              <w:tab w:val="right" w:pos="9026" w:leader="dot"/>
            </w:tabs>
            <w:rPr/>
          </w:pPr>
          <w:hyperlink w:anchor="__RefHeading___Toc14283645_73709187">
            <w:r>
              <w:rPr>
                <w:webHidden/>
                <w:rStyle w:val="IndexLink"/>
              </w:rPr>
              <w:t>1207</w:t>
            </w:r>
            <w:r>
              <w:rPr>
                <w:rStyle w:val="IndexLink"/>
                <w:rtl w:val="true"/>
              </w:rPr>
              <w:t xml:space="preserve"> - </w:t>
            </w:r>
            <w:r>
              <w:rPr>
                <w:rStyle w:val="IndexLink"/>
                <w:rtl w:val="true"/>
              </w:rPr>
              <w:t>مَوانِعُ الإجابَةِ</w:t>
            </w:r>
            <w:r>
              <w:rPr>
                <w:rStyle w:val="IndexLink"/>
                <w:rtl w:val="true"/>
              </w:rPr>
              <w:tab/>
            </w:r>
            <w:r>
              <w:rPr>
                <w:rStyle w:val="IndexLink"/>
              </w:rPr>
              <w:t>52</w:t>
            </w:r>
          </w:hyperlink>
        </w:p>
        <w:p>
          <w:pPr>
            <w:pStyle w:val="Contents6"/>
            <w:tabs>
              <w:tab w:val="clear" w:pos="7609"/>
              <w:tab w:val="right" w:pos="9026" w:leader="dot"/>
            </w:tabs>
            <w:rPr/>
          </w:pPr>
          <w:hyperlink w:anchor="__RefHeading___Toc14283647_73709187">
            <w:r>
              <w:rPr>
                <w:webHidden/>
                <w:rStyle w:val="IndexLink"/>
              </w:rPr>
              <w:t>1207</w:t>
            </w:r>
            <w:r>
              <w:rPr>
                <w:rStyle w:val="IndexLink"/>
                <w:rtl w:val="true"/>
              </w:rPr>
              <w:t xml:space="preserve"> - </w:t>
            </w:r>
            <w:r>
              <w:rPr>
                <w:rStyle w:val="IndexLink"/>
                <w:rtl w:val="true"/>
              </w:rPr>
              <w:t>موانع اجابت دعا</w:t>
            </w:r>
            <w:r>
              <w:rPr>
                <w:rStyle w:val="IndexLink"/>
                <w:rtl w:val="true"/>
              </w:rPr>
              <w:tab/>
            </w:r>
            <w:r>
              <w:rPr>
                <w:rStyle w:val="IndexLink"/>
              </w:rPr>
              <w:t>52</w:t>
            </w:r>
          </w:hyperlink>
        </w:p>
        <w:p>
          <w:pPr>
            <w:pStyle w:val="Contents5"/>
            <w:tabs>
              <w:tab w:val="clear" w:pos="7892"/>
              <w:tab w:val="right" w:pos="9026" w:leader="dot"/>
            </w:tabs>
            <w:rPr/>
          </w:pPr>
          <w:hyperlink w:anchor="__RefHeading___Toc14283649_73709187">
            <w:r>
              <w:rPr>
                <w:webHidden/>
                <w:rStyle w:val="IndexLink"/>
              </w:rPr>
              <w:t>1208</w:t>
            </w:r>
            <w:r>
              <w:rPr>
                <w:rStyle w:val="IndexLink"/>
                <w:rtl w:val="true"/>
              </w:rPr>
              <w:t xml:space="preserve"> - </w:t>
            </w:r>
            <w:r>
              <w:rPr>
                <w:rStyle w:val="IndexLink"/>
                <w:rtl w:val="true"/>
              </w:rPr>
              <w:t>آدابُ الدُّعاءِ</w:t>
            </w:r>
            <w:r>
              <w:rPr>
                <w:rStyle w:val="IndexLink"/>
                <w:rtl w:val="true"/>
              </w:rPr>
              <w:tab/>
            </w:r>
            <w:r>
              <w:rPr>
                <w:rStyle w:val="IndexLink"/>
              </w:rPr>
              <w:t>54</w:t>
            </w:r>
          </w:hyperlink>
        </w:p>
        <w:p>
          <w:pPr>
            <w:pStyle w:val="Contents6"/>
            <w:tabs>
              <w:tab w:val="clear" w:pos="7609"/>
              <w:tab w:val="right" w:pos="9026" w:leader="dot"/>
            </w:tabs>
            <w:rPr/>
          </w:pPr>
          <w:hyperlink w:anchor="__RefHeading___Toc14283651_73709187">
            <w:r>
              <w:rPr>
                <w:webHidden/>
                <w:rStyle w:val="IndexLink"/>
              </w:rPr>
              <w:t>1208</w:t>
            </w:r>
            <w:r>
              <w:rPr>
                <w:rStyle w:val="IndexLink"/>
                <w:rtl w:val="true"/>
              </w:rPr>
              <w:t xml:space="preserve"> - </w:t>
            </w:r>
            <w:r>
              <w:rPr>
                <w:rStyle w:val="IndexLink"/>
                <w:rtl w:val="true"/>
              </w:rPr>
              <w:t>آداب دعا کردن</w:t>
            </w:r>
            <w:r>
              <w:rPr>
                <w:rStyle w:val="IndexLink"/>
                <w:rtl w:val="true"/>
              </w:rPr>
              <w:tab/>
            </w:r>
            <w:r>
              <w:rPr>
                <w:rStyle w:val="IndexLink"/>
              </w:rPr>
              <w:t>54</w:t>
            </w:r>
          </w:hyperlink>
        </w:p>
        <w:p>
          <w:pPr>
            <w:pStyle w:val="Contents5"/>
            <w:tabs>
              <w:tab w:val="clear" w:pos="7892"/>
              <w:tab w:val="right" w:pos="9026" w:leader="dot"/>
            </w:tabs>
            <w:rPr/>
          </w:pPr>
          <w:hyperlink w:anchor="__RefHeading___Toc14283653_73709187">
            <w:r>
              <w:rPr>
                <w:webHidden/>
                <w:rStyle w:val="IndexLink"/>
              </w:rPr>
              <w:t>1209</w:t>
            </w:r>
            <w:r>
              <w:rPr>
                <w:rStyle w:val="IndexLink"/>
                <w:rtl w:val="true"/>
              </w:rPr>
              <w:t xml:space="preserve"> - </w:t>
            </w:r>
            <w:r>
              <w:rPr>
                <w:rStyle w:val="IndexLink"/>
                <w:rtl w:val="true"/>
              </w:rPr>
              <w:t>ما یَنبَغی عَلَی الدَّاعی تَرکُهُ</w:t>
            </w:r>
            <w:r>
              <w:rPr>
                <w:rStyle w:val="IndexLink"/>
                <w:rtl w:val="true"/>
              </w:rPr>
              <w:tab/>
            </w:r>
            <w:r>
              <w:rPr>
                <w:rStyle w:val="IndexLink"/>
              </w:rPr>
              <w:t>65</w:t>
            </w:r>
          </w:hyperlink>
        </w:p>
        <w:p>
          <w:pPr>
            <w:pStyle w:val="Contents6"/>
            <w:tabs>
              <w:tab w:val="clear" w:pos="7609"/>
              <w:tab w:val="right" w:pos="9026" w:leader="dot"/>
            </w:tabs>
            <w:rPr/>
          </w:pPr>
          <w:hyperlink w:anchor="__RefHeading___Toc14283655_73709187">
            <w:r>
              <w:rPr>
                <w:webHidden/>
                <w:rStyle w:val="IndexLink"/>
              </w:rPr>
              <w:t>1209</w:t>
            </w:r>
            <w:r>
              <w:rPr>
                <w:rStyle w:val="IndexLink"/>
                <w:rtl w:val="true"/>
              </w:rPr>
              <w:t xml:space="preserve"> - </w:t>
            </w:r>
            <w:r>
              <w:rPr>
                <w:rStyle w:val="IndexLink"/>
                <w:rtl w:val="true"/>
              </w:rPr>
              <w:t>اموری که باید دعا کننده ترک کند</w:t>
            </w:r>
            <w:r>
              <w:rPr>
                <w:rStyle w:val="IndexLink"/>
                <w:rtl w:val="true"/>
              </w:rPr>
              <w:tab/>
            </w:r>
            <w:r>
              <w:rPr>
                <w:rStyle w:val="IndexLink"/>
              </w:rPr>
              <w:t>65</w:t>
            </w:r>
          </w:hyperlink>
        </w:p>
        <w:p>
          <w:pPr>
            <w:pStyle w:val="Contents5"/>
            <w:tabs>
              <w:tab w:val="clear" w:pos="7892"/>
              <w:tab w:val="right" w:pos="9026" w:leader="dot"/>
            </w:tabs>
            <w:rPr/>
          </w:pPr>
          <w:hyperlink w:anchor="__RefHeading___Toc14283657_73709187">
            <w:r>
              <w:rPr>
                <w:webHidden/>
                <w:rStyle w:val="IndexLink"/>
              </w:rPr>
              <w:t>1210</w:t>
            </w:r>
            <w:r>
              <w:rPr>
                <w:rStyle w:val="IndexLink"/>
                <w:rtl w:val="true"/>
              </w:rPr>
              <w:t xml:space="preserve"> - </w:t>
            </w:r>
            <w:r>
              <w:rPr>
                <w:rStyle w:val="IndexLink"/>
                <w:rtl w:val="true"/>
              </w:rPr>
              <w:t>مَن تُقضی حاجَتُهُ بِلا سُؤالٍ</w:t>
            </w:r>
            <w:r>
              <w:rPr>
                <w:rStyle w:val="IndexLink"/>
                <w:rtl w:val="true"/>
              </w:rPr>
              <w:tab/>
            </w:r>
            <w:r>
              <w:rPr>
                <w:rStyle w:val="IndexLink"/>
              </w:rPr>
              <w:t>68</w:t>
            </w:r>
          </w:hyperlink>
        </w:p>
        <w:p>
          <w:pPr>
            <w:pStyle w:val="Contents6"/>
            <w:tabs>
              <w:tab w:val="clear" w:pos="7609"/>
              <w:tab w:val="right" w:pos="9026" w:leader="dot"/>
            </w:tabs>
            <w:rPr/>
          </w:pPr>
          <w:hyperlink w:anchor="__RefHeading___Toc14283659_73709187">
            <w:r>
              <w:rPr>
                <w:webHidden/>
                <w:rStyle w:val="IndexLink"/>
              </w:rPr>
              <w:t>1210</w:t>
            </w:r>
            <w:r>
              <w:rPr>
                <w:rStyle w:val="IndexLink"/>
                <w:rtl w:val="true"/>
              </w:rPr>
              <w:t xml:space="preserve"> - </w:t>
            </w:r>
            <w:r>
              <w:rPr>
                <w:rStyle w:val="IndexLink"/>
                <w:rtl w:val="true"/>
              </w:rPr>
              <w:t>کسی که حاجتش بی درخواست برآورده می شود</w:t>
            </w:r>
            <w:r>
              <w:rPr>
                <w:rStyle w:val="IndexLink"/>
                <w:rtl w:val="true"/>
              </w:rPr>
              <w:tab/>
            </w:r>
            <w:r>
              <w:rPr>
                <w:rStyle w:val="IndexLink"/>
              </w:rPr>
              <w:t>68</w:t>
            </w:r>
          </w:hyperlink>
        </w:p>
        <w:p>
          <w:pPr>
            <w:pStyle w:val="Contents5"/>
            <w:tabs>
              <w:tab w:val="clear" w:pos="7892"/>
              <w:tab w:val="right" w:pos="9026" w:leader="dot"/>
            </w:tabs>
            <w:rPr/>
          </w:pPr>
          <w:hyperlink w:anchor="__RefHeading___Toc14283661_73709187">
            <w:r>
              <w:rPr>
                <w:webHidden/>
                <w:rStyle w:val="IndexLink"/>
              </w:rPr>
              <w:t>1211</w:t>
            </w:r>
            <w:r>
              <w:rPr>
                <w:rStyle w:val="IndexLink"/>
                <w:rtl w:val="true"/>
              </w:rPr>
              <w:t xml:space="preserve"> - </w:t>
            </w:r>
            <w:r>
              <w:rPr>
                <w:rStyle w:val="IndexLink"/>
                <w:rtl w:val="true"/>
              </w:rPr>
              <w:t>مَن تُستَجابُ دَعوَتُهُ</w:t>
            </w:r>
            <w:r>
              <w:rPr>
                <w:rStyle w:val="IndexLink"/>
                <w:rtl w:val="true"/>
              </w:rPr>
              <w:tab/>
            </w:r>
            <w:r>
              <w:rPr>
                <w:rStyle w:val="IndexLink"/>
              </w:rPr>
              <w:t>69</w:t>
            </w:r>
          </w:hyperlink>
        </w:p>
        <w:p>
          <w:pPr>
            <w:pStyle w:val="Contents6"/>
            <w:tabs>
              <w:tab w:val="clear" w:pos="7609"/>
              <w:tab w:val="right" w:pos="9026" w:leader="dot"/>
            </w:tabs>
            <w:rPr/>
          </w:pPr>
          <w:hyperlink w:anchor="__RefHeading___Toc14283663_73709187">
            <w:r>
              <w:rPr>
                <w:webHidden/>
                <w:rStyle w:val="IndexLink"/>
              </w:rPr>
              <w:t>1211</w:t>
            </w:r>
            <w:r>
              <w:rPr>
                <w:rStyle w:val="IndexLink"/>
                <w:rtl w:val="true"/>
              </w:rPr>
              <w:t xml:space="preserve"> - </w:t>
            </w:r>
            <w:r>
              <w:rPr>
                <w:rStyle w:val="IndexLink"/>
                <w:rtl w:val="true"/>
              </w:rPr>
              <w:t>آن که دعایش مستجاب می شود</w:t>
            </w:r>
            <w:r>
              <w:rPr>
                <w:rStyle w:val="IndexLink"/>
                <w:rtl w:val="true"/>
              </w:rPr>
              <w:tab/>
            </w:r>
            <w:r>
              <w:rPr>
                <w:rStyle w:val="IndexLink"/>
              </w:rPr>
              <w:t>69</w:t>
            </w:r>
          </w:hyperlink>
        </w:p>
        <w:p>
          <w:pPr>
            <w:pStyle w:val="Contents5"/>
            <w:tabs>
              <w:tab w:val="clear" w:pos="7892"/>
              <w:tab w:val="right" w:pos="9026" w:leader="dot"/>
            </w:tabs>
            <w:rPr/>
          </w:pPr>
          <w:hyperlink w:anchor="__RefHeading___Toc14283665_73709187">
            <w:r>
              <w:rPr>
                <w:webHidden/>
                <w:rStyle w:val="IndexLink"/>
              </w:rPr>
              <w:t>1212</w:t>
            </w:r>
            <w:r>
              <w:rPr>
                <w:rStyle w:val="IndexLink"/>
                <w:rtl w:val="true"/>
              </w:rPr>
              <w:t xml:space="preserve"> - </w:t>
            </w:r>
            <w:r>
              <w:rPr>
                <w:rStyle w:val="IndexLink"/>
                <w:rtl w:val="true"/>
              </w:rPr>
              <w:t>الدَّعَواتُ المُستَجابَةُ</w:t>
            </w:r>
            <w:r>
              <w:rPr>
                <w:rStyle w:val="IndexLink"/>
                <w:rtl w:val="true"/>
              </w:rPr>
              <w:tab/>
            </w:r>
            <w:r>
              <w:rPr>
                <w:rStyle w:val="IndexLink"/>
              </w:rPr>
              <w:t>70</w:t>
            </w:r>
          </w:hyperlink>
        </w:p>
        <w:p>
          <w:pPr>
            <w:pStyle w:val="Contents6"/>
            <w:tabs>
              <w:tab w:val="clear" w:pos="7609"/>
              <w:tab w:val="right" w:pos="9026" w:leader="dot"/>
            </w:tabs>
            <w:rPr/>
          </w:pPr>
          <w:hyperlink w:anchor="__RefHeading___Toc14283667_73709187">
            <w:r>
              <w:rPr>
                <w:webHidden/>
                <w:rStyle w:val="IndexLink"/>
              </w:rPr>
              <w:t>1212</w:t>
            </w:r>
            <w:r>
              <w:rPr>
                <w:rStyle w:val="IndexLink"/>
                <w:rtl w:val="true"/>
              </w:rPr>
              <w:t xml:space="preserve"> - </w:t>
            </w:r>
            <w:r>
              <w:rPr>
                <w:rStyle w:val="IndexLink"/>
                <w:rtl w:val="true"/>
              </w:rPr>
              <w:t>دعاهایی که مستجاب می شود</w:t>
            </w:r>
            <w:r>
              <w:rPr>
                <w:rStyle w:val="IndexLink"/>
                <w:rtl w:val="true"/>
              </w:rPr>
              <w:tab/>
            </w:r>
            <w:r>
              <w:rPr>
                <w:rStyle w:val="IndexLink"/>
              </w:rPr>
              <w:t>70</w:t>
            </w:r>
          </w:hyperlink>
        </w:p>
        <w:p>
          <w:pPr>
            <w:pStyle w:val="Contents5"/>
            <w:tabs>
              <w:tab w:val="clear" w:pos="7892"/>
              <w:tab w:val="right" w:pos="9026" w:leader="dot"/>
            </w:tabs>
            <w:rPr/>
          </w:pPr>
          <w:hyperlink w:anchor="__RefHeading___Toc14283669_73709187">
            <w:r>
              <w:rPr>
                <w:webHidden/>
                <w:rStyle w:val="IndexLink"/>
              </w:rPr>
              <w:t>1213</w:t>
            </w:r>
            <w:r>
              <w:rPr>
                <w:rStyle w:val="IndexLink"/>
                <w:rtl w:val="true"/>
              </w:rPr>
              <w:t xml:space="preserve"> - </w:t>
            </w:r>
            <w:r>
              <w:rPr>
                <w:rStyle w:val="IndexLink"/>
                <w:rtl w:val="true"/>
              </w:rPr>
              <w:t>الدَّعَواتُ غَیرُ المُستَجابَةِ</w:t>
            </w:r>
            <w:r>
              <w:rPr>
                <w:rStyle w:val="IndexLink"/>
                <w:rtl w:val="true"/>
              </w:rPr>
              <w:tab/>
            </w:r>
            <w:r>
              <w:rPr>
                <w:rStyle w:val="IndexLink"/>
              </w:rPr>
              <w:t>72</w:t>
            </w:r>
          </w:hyperlink>
        </w:p>
        <w:p>
          <w:pPr>
            <w:pStyle w:val="Contents6"/>
            <w:tabs>
              <w:tab w:val="clear" w:pos="7609"/>
              <w:tab w:val="right" w:pos="9026" w:leader="dot"/>
            </w:tabs>
            <w:rPr/>
          </w:pPr>
          <w:hyperlink w:anchor="__RefHeading___Toc14283671_73709187">
            <w:r>
              <w:rPr>
                <w:webHidden/>
                <w:rStyle w:val="IndexLink"/>
              </w:rPr>
              <w:t>1213</w:t>
            </w:r>
            <w:r>
              <w:rPr>
                <w:rStyle w:val="IndexLink"/>
                <w:rtl w:val="true"/>
              </w:rPr>
              <w:t xml:space="preserve"> - </w:t>
            </w:r>
            <w:r>
              <w:rPr>
                <w:rStyle w:val="IndexLink"/>
                <w:rtl w:val="true"/>
              </w:rPr>
              <w:t>دعاهایی که مستجاب نمی شود</w:t>
            </w:r>
            <w:r>
              <w:rPr>
                <w:rStyle w:val="IndexLink"/>
                <w:rtl w:val="true"/>
              </w:rPr>
              <w:tab/>
            </w:r>
            <w:r>
              <w:rPr>
                <w:rStyle w:val="IndexLink"/>
              </w:rPr>
              <w:t>72</w:t>
            </w:r>
          </w:hyperlink>
        </w:p>
        <w:p>
          <w:pPr>
            <w:pStyle w:val="Contents5"/>
            <w:tabs>
              <w:tab w:val="clear" w:pos="7892"/>
              <w:tab w:val="right" w:pos="9026" w:leader="dot"/>
            </w:tabs>
            <w:rPr/>
          </w:pPr>
          <w:hyperlink w:anchor="__RefHeading___Toc14283673_73709187">
            <w:r>
              <w:rPr>
                <w:webHidden/>
                <w:rStyle w:val="IndexLink"/>
              </w:rPr>
              <w:t>1214</w:t>
            </w:r>
            <w:r>
              <w:rPr>
                <w:rStyle w:val="IndexLink"/>
                <w:rtl w:val="true"/>
              </w:rPr>
              <w:t xml:space="preserve"> - </w:t>
            </w:r>
            <w:r>
              <w:rPr>
                <w:rStyle w:val="IndexLink"/>
                <w:rtl w:val="true"/>
              </w:rPr>
              <w:t>أسبابُ بُطءِ الاستِجابَةِ</w:t>
            </w:r>
            <w:r>
              <w:rPr>
                <w:rStyle w:val="IndexLink"/>
                <w:rtl w:val="true"/>
              </w:rPr>
              <w:tab/>
            </w:r>
            <w:r>
              <w:rPr>
                <w:rStyle w:val="IndexLink"/>
              </w:rPr>
              <w:t>74</w:t>
            </w:r>
          </w:hyperlink>
        </w:p>
        <w:p>
          <w:pPr>
            <w:pStyle w:val="Contents6"/>
            <w:tabs>
              <w:tab w:val="clear" w:pos="7609"/>
              <w:tab w:val="right" w:pos="9026" w:leader="dot"/>
            </w:tabs>
            <w:rPr/>
          </w:pPr>
          <w:hyperlink w:anchor="__RefHeading___Toc14283675_73709187">
            <w:r>
              <w:rPr>
                <w:webHidden/>
                <w:rStyle w:val="IndexLink"/>
              </w:rPr>
              <w:t>1214</w:t>
            </w:r>
            <w:r>
              <w:rPr>
                <w:rStyle w:val="IndexLink"/>
                <w:rtl w:val="true"/>
              </w:rPr>
              <w:t xml:space="preserve"> - </w:t>
            </w:r>
            <w:r>
              <w:rPr>
                <w:rStyle w:val="IndexLink"/>
                <w:rtl w:val="true"/>
              </w:rPr>
              <w:t>علل تأخیر در استجابت دعا</w:t>
            </w:r>
            <w:r>
              <w:rPr>
                <w:rStyle w:val="IndexLink"/>
                <w:rtl w:val="true"/>
              </w:rPr>
              <w:tab/>
            </w:r>
            <w:r>
              <w:rPr>
                <w:rStyle w:val="IndexLink"/>
              </w:rPr>
              <w:t>74</w:t>
            </w:r>
          </w:hyperlink>
        </w:p>
        <w:p>
          <w:pPr>
            <w:pStyle w:val="Contents5"/>
            <w:tabs>
              <w:tab w:val="clear" w:pos="7892"/>
              <w:tab w:val="right" w:pos="9026" w:leader="dot"/>
            </w:tabs>
            <w:rPr/>
          </w:pPr>
          <w:hyperlink w:anchor="__RefHeading___Toc14283677_73709187">
            <w:r>
              <w:rPr>
                <w:webHidden/>
                <w:rStyle w:val="IndexLink"/>
              </w:rPr>
              <w:t>1215</w:t>
            </w:r>
            <w:r>
              <w:rPr>
                <w:rStyle w:val="IndexLink"/>
                <w:rtl w:val="true"/>
              </w:rPr>
              <w:t xml:space="preserve"> - </w:t>
            </w:r>
            <w:r>
              <w:rPr>
                <w:rStyle w:val="IndexLink"/>
                <w:rtl w:val="true"/>
              </w:rPr>
              <w:t>أسبابُ عَدَمِ الاستِجابَةِ</w:t>
            </w:r>
            <w:r>
              <w:rPr>
                <w:rStyle w:val="IndexLink"/>
                <w:rtl w:val="true"/>
              </w:rPr>
              <w:tab/>
            </w:r>
            <w:r>
              <w:rPr>
                <w:rStyle w:val="IndexLink"/>
              </w:rPr>
              <w:t>75</w:t>
            </w:r>
          </w:hyperlink>
        </w:p>
        <w:p>
          <w:pPr>
            <w:pStyle w:val="Contents6"/>
            <w:tabs>
              <w:tab w:val="clear" w:pos="7609"/>
              <w:tab w:val="right" w:pos="9026" w:leader="dot"/>
            </w:tabs>
            <w:rPr/>
          </w:pPr>
          <w:hyperlink w:anchor="__RefHeading___Toc14283679_73709187">
            <w:r>
              <w:rPr>
                <w:webHidden/>
                <w:rStyle w:val="IndexLink"/>
              </w:rPr>
              <w:t>1215</w:t>
            </w:r>
            <w:r>
              <w:rPr>
                <w:rStyle w:val="IndexLink"/>
                <w:rtl w:val="true"/>
              </w:rPr>
              <w:t xml:space="preserve"> - </w:t>
            </w:r>
            <w:r>
              <w:rPr>
                <w:rStyle w:val="IndexLink"/>
                <w:rtl w:val="true"/>
              </w:rPr>
              <w:t>علل مستجاب نشدن دعا</w:t>
            </w:r>
            <w:r>
              <w:rPr>
                <w:rStyle w:val="IndexLink"/>
                <w:rtl w:val="true"/>
              </w:rPr>
              <w:tab/>
            </w:r>
            <w:r>
              <w:rPr>
                <w:rStyle w:val="IndexLink"/>
              </w:rPr>
              <w:t>75</w:t>
            </w:r>
          </w:hyperlink>
        </w:p>
        <w:p>
          <w:pPr>
            <w:pStyle w:val="Contents5"/>
            <w:tabs>
              <w:tab w:val="clear" w:pos="7892"/>
              <w:tab w:val="right" w:pos="9026" w:leader="dot"/>
            </w:tabs>
            <w:rPr/>
          </w:pPr>
          <w:hyperlink w:anchor="__RefHeading___Toc14283681_73709187">
            <w:r>
              <w:rPr>
                <w:webHidden/>
                <w:rStyle w:val="IndexLink"/>
              </w:rPr>
              <w:t>1216</w:t>
            </w:r>
            <w:r>
              <w:rPr>
                <w:rStyle w:val="IndexLink"/>
                <w:rtl w:val="true"/>
              </w:rPr>
              <w:t xml:space="preserve"> - </w:t>
            </w:r>
            <w:r>
              <w:rPr>
                <w:rStyle w:val="IndexLink"/>
                <w:rtl w:val="true"/>
              </w:rPr>
              <w:t>التَّحذیرُ مِنَ الدُّعاءِ بِغَیرِ عِلمٍ</w:t>
            </w:r>
            <w:r>
              <w:rPr>
                <w:rStyle w:val="IndexLink"/>
                <w:rtl w:val="true"/>
              </w:rPr>
              <w:tab/>
            </w:r>
            <w:r>
              <w:rPr>
                <w:rStyle w:val="IndexLink"/>
              </w:rPr>
              <w:t>78</w:t>
            </w:r>
          </w:hyperlink>
        </w:p>
        <w:p>
          <w:pPr>
            <w:pStyle w:val="Contents6"/>
            <w:tabs>
              <w:tab w:val="clear" w:pos="7609"/>
              <w:tab w:val="right" w:pos="9026" w:leader="dot"/>
            </w:tabs>
            <w:rPr/>
          </w:pPr>
          <w:hyperlink w:anchor="__RefHeading___Toc14283683_73709187">
            <w:r>
              <w:rPr>
                <w:webHidden/>
                <w:rStyle w:val="IndexLink"/>
              </w:rPr>
              <w:t>1216</w:t>
            </w:r>
            <w:r>
              <w:rPr>
                <w:rStyle w:val="IndexLink"/>
                <w:rtl w:val="true"/>
              </w:rPr>
              <w:t xml:space="preserve"> - </w:t>
            </w:r>
            <w:r>
              <w:rPr>
                <w:rStyle w:val="IndexLink"/>
                <w:rtl w:val="true"/>
              </w:rPr>
              <w:t>بر حذر داشتن از دعای ناآگاهانه</w:t>
            </w:r>
            <w:r>
              <w:rPr>
                <w:rStyle w:val="IndexLink"/>
                <w:rtl w:val="true"/>
              </w:rPr>
              <w:tab/>
            </w:r>
            <w:r>
              <w:rPr>
                <w:rStyle w:val="IndexLink"/>
              </w:rPr>
              <w:t>78</w:t>
            </w:r>
          </w:hyperlink>
        </w:p>
        <w:p>
          <w:pPr>
            <w:pStyle w:val="Contents5"/>
            <w:tabs>
              <w:tab w:val="clear" w:pos="7892"/>
              <w:tab w:val="right" w:pos="9026" w:leader="dot"/>
            </w:tabs>
            <w:rPr/>
          </w:pPr>
          <w:hyperlink w:anchor="__RefHeading___Toc14283685_73709187">
            <w:r>
              <w:rPr>
                <w:webHidden/>
                <w:rStyle w:val="IndexLink"/>
              </w:rPr>
              <w:t>1217</w:t>
            </w:r>
            <w:r>
              <w:rPr>
                <w:rStyle w:val="IndexLink"/>
                <w:rtl w:val="true"/>
              </w:rPr>
              <w:t xml:space="preserve"> - </w:t>
            </w:r>
            <w:r>
              <w:rPr>
                <w:rStyle w:val="IndexLink"/>
                <w:rtl w:val="true"/>
              </w:rPr>
              <w:t>النَّهیُ عَنِ الدُّعاءِ لِلظّالِمینَ وَالکُفَّارِ</w:t>
            </w:r>
            <w:r>
              <w:rPr>
                <w:rStyle w:val="IndexLink"/>
                <w:rtl w:val="true"/>
              </w:rPr>
              <w:tab/>
            </w:r>
            <w:r>
              <w:rPr>
                <w:rStyle w:val="IndexLink"/>
              </w:rPr>
              <w:t>78</w:t>
            </w:r>
          </w:hyperlink>
        </w:p>
        <w:p>
          <w:pPr>
            <w:pStyle w:val="Contents6"/>
            <w:tabs>
              <w:tab w:val="clear" w:pos="7609"/>
              <w:tab w:val="right" w:pos="9026" w:leader="dot"/>
            </w:tabs>
            <w:rPr/>
          </w:pPr>
          <w:hyperlink w:anchor="__RefHeading___Toc14283687_73709187">
            <w:r>
              <w:rPr>
                <w:webHidden/>
                <w:rStyle w:val="IndexLink"/>
              </w:rPr>
              <w:t>1217</w:t>
            </w:r>
            <w:r>
              <w:rPr>
                <w:rStyle w:val="IndexLink"/>
                <w:rtl w:val="true"/>
              </w:rPr>
              <w:t xml:space="preserve"> - </w:t>
            </w:r>
            <w:r>
              <w:rPr>
                <w:rStyle w:val="IndexLink"/>
                <w:rtl w:val="true"/>
              </w:rPr>
              <w:t>نهی از دعاکردن برای ستمگران و کافران</w:t>
            </w:r>
            <w:r>
              <w:rPr>
                <w:rStyle w:val="IndexLink"/>
                <w:rtl w:val="true"/>
              </w:rPr>
              <w:tab/>
            </w:r>
            <w:r>
              <w:rPr>
                <w:rStyle w:val="IndexLink"/>
              </w:rPr>
              <w:t>78</w:t>
            </w:r>
          </w:hyperlink>
        </w:p>
        <w:p>
          <w:pPr>
            <w:pStyle w:val="Contents5"/>
            <w:tabs>
              <w:tab w:val="clear" w:pos="7892"/>
              <w:tab w:val="right" w:pos="9026" w:leader="dot"/>
            </w:tabs>
            <w:rPr/>
          </w:pPr>
          <w:hyperlink w:anchor="__RefHeading___Toc14283689_73709187">
            <w:r>
              <w:rPr>
                <w:webHidden/>
                <w:rStyle w:val="IndexLink"/>
              </w:rPr>
              <w:t>1218</w:t>
            </w:r>
            <w:r>
              <w:rPr>
                <w:rStyle w:val="IndexLink"/>
                <w:rtl w:val="true"/>
              </w:rPr>
              <w:t xml:space="preserve"> - </w:t>
            </w:r>
            <w:r>
              <w:rPr>
                <w:rStyle w:val="IndexLink"/>
                <w:rtl w:val="true"/>
              </w:rPr>
              <w:t>عَدَمُ خُلُوِّ الدُّعاءِ مِنَ التَّأثیرِ</w:t>
            </w:r>
            <w:r>
              <w:rPr>
                <w:rStyle w:val="IndexLink"/>
                <w:rtl w:val="true"/>
              </w:rPr>
              <w:tab/>
            </w:r>
            <w:r>
              <w:rPr>
                <w:rStyle w:val="IndexLink"/>
              </w:rPr>
              <w:t>79</w:t>
            </w:r>
          </w:hyperlink>
        </w:p>
        <w:p>
          <w:pPr>
            <w:pStyle w:val="Contents6"/>
            <w:tabs>
              <w:tab w:val="clear" w:pos="7609"/>
              <w:tab w:val="right" w:pos="9026" w:leader="dot"/>
            </w:tabs>
            <w:rPr/>
          </w:pPr>
          <w:hyperlink w:anchor="__RefHeading___Toc14283691_73709187">
            <w:r>
              <w:rPr>
                <w:webHidden/>
                <w:rStyle w:val="IndexLink"/>
              </w:rPr>
              <w:t>1218</w:t>
            </w:r>
            <w:r>
              <w:rPr>
                <w:rStyle w:val="IndexLink"/>
                <w:rtl w:val="true"/>
              </w:rPr>
              <w:t xml:space="preserve"> - </w:t>
            </w:r>
            <w:r>
              <w:rPr>
                <w:rStyle w:val="IndexLink"/>
                <w:rtl w:val="true"/>
              </w:rPr>
              <w:t>دعا، بی تأثیر نیست</w:t>
            </w:r>
            <w:r>
              <w:rPr>
                <w:rStyle w:val="IndexLink"/>
                <w:rtl w:val="true"/>
              </w:rPr>
              <w:tab/>
            </w:r>
            <w:r>
              <w:rPr>
                <w:rStyle w:val="IndexLink"/>
              </w:rPr>
              <w:t>79</w:t>
            </w:r>
          </w:hyperlink>
        </w:p>
        <w:p>
          <w:pPr>
            <w:pStyle w:val="Contents5"/>
            <w:tabs>
              <w:tab w:val="clear" w:pos="7892"/>
              <w:tab w:val="right" w:pos="9026" w:leader="dot"/>
            </w:tabs>
            <w:rPr/>
          </w:pPr>
          <w:hyperlink w:anchor="__RefHeading___Toc14283693_73709187">
            <w:r>
              <w:rPr>
                <w:webHidden/>
                <w:rStyle w:val="IndexLink"/>
              </w:rPr>
              <w:t>1219</w:t>
            </w:r>
            <w:r>
              <w:rPr>
                <w:rStyle w:val="IndexLink"/>
                <w:rtl w:val="true"/>
              </w:rPr>
              <w:t xml:space="preserve"> - </w:t>
            </w:r>
            <w:r>
              <w:rPr>
                <w:rStyle w:val="IndexLink"/>
                <w:rtl w:val="true"/>
              </w:rPr>
              <w:t>آثارُ الدُّعاءِ بِظَهرِ الغَیبِ</w:t>
            </w:r>
            <w:r>
              <w:rPr>
                <w:rStyle w:val="IndexLink"/>
                <w:rtl w:val="true"/>
              </w:rPr>
              <w:tab/>
            </w:r>
            <w:r>
              <w:rPr>
                <w:rStyle w:val="IndexLink"/>
              </w:rPr>
              <w:t>81</w:t>
            </w:r>
          </w:hyperlink>
        </w:p>
        <w:p>
          <w:pPr>
            <w:pStyle w:val="Contents6"/>
            <w:tabs>
              <w:tab w:val="clear" w:pos="7609"/>
              <w:tab w:val="right" w:pos="9026" w:leader="dot"/>
            </w:tabs>
            <w:rPr/>
          </w:pPr>
          <w:hyperlink w:anchor="__RefHeading___Toc14283695_73709187">
            <w:r>
              <w:rPr>
                <w:webHidden/>
                <w:rStyle w:val="IndexLink"/>
              </w:rPr>
              <w:t>1219</w:t>
            </w:r>
            <w:r>
              <w:rPr>
                <w:rStyle w:val="IndexLink"/>
                <w:rtl w:val="true"/>
              </w:rPr>
              <w:t xml:space="preserve"> - </w:t>
            </w:r>
            <w:r>
              <w:rPr>
                <w:rStyle w:val="IndexLink"/>
                <w:rtl w:val="true"/>
              </w:rPr>
              <w:t>آثار دعا در غیاب</w:t>
            </w:r>
            <w:r>
              <w:rPr>
                <w:rStyle w:val="IndexLink"/>
                <w:rtl w:val="true"/>
              </w:rPr>
              <w:tab/>
            </w:r>
            <w:r>
              <w:rPr>
                <w:rStyle w:val="IndexLink"/>
              </w:rPr>
              <w:t>81</w:t>
            </w:r>
          </w:hyperlink>
        </w:p>
        <w:p>
          <w:pPr>
            <w:pStyle w:val="Contents3"/>
            <w:tabs>
              <w:tab w:val="clear" w:pos="8459"/>
              <w:tab w:val="right" w:pos="9026" w:leader="dot"/>
            </w:tabs>
            <w:rPr/>
          </w:pPr>
          <w:hyperlink w:anchor="__RefHeading___Toc14283697_73709187">
            <w:r>
              <w:rPr>
                <w:webHidden/>
                <w:rStyle w:val="IndexLink"/>
              </w:rPr>
              <w:t>163</w:t>
            </w:r>
            <w:r>
              <w:rPr>
                <w:rStyle w:val="IndexLink"/>
                <w:rtl w:val="true"/>
              </w:rPr>
              <w:t xml:space="preserve"> - </w:t>
            </w:r>
            <w:r>
              <w:rPr>
                <w:rStyle w:val="IndexLink"/>
                <w:rtl w:val="true"/>
              </w:rPr>
              <w:t>الدنیا</w:t>
            </w:r>
            <w:r>
              <w:rPr>
                <w:rStyle w:val="IndexLink"/>
                <w:rtl w:val="true"/>
              </w:rPr>
              <w:tab/>
            </w:r>
            <w:r>
              <w:rPr>
                <w:rStyle w:val="IndexLink"/>
              </w:rPr>
              <w:t>83</w:t>
            </w:r>
          </w:hyperlink>
        </w:p>
        <w:p>
          <w:pPr>
            <w:pStyle w:val="Contents4"/>
            <w:tabs>
              <w:tab w:val="clear" w:pos="8176"/>
              <w:tab w:val="right" w:pos="9026" w:leader="dot"/>
            </w:tabs>
            <w:rPr/>
          </w:pPr>
          <w:hyperlink w:anchor="__RefHeading___Toc14283699_7370918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4283701_73709187">
            <w:r>
              <w:rPr>
                <w:webHidden/>
                <w:rStyle w:val="IndexLink"/>
              </w:rPr>
              <w:t>163</w:t>
            </w:r>
            <w:r>
              <w:rPr>
                <w:rStyle w:val="IndexLink"/>
                <w:rtl w:val="true"/>
              </w:rPr>
              <w:t xml:space="preserve"> - </w:t>
            </w:r>
            <w:r>
              <w:rPr>
                <w:rStyle w:val="IndexLink"/>
                <w:rtl w:val="true"/>
              </w:rPr>
              <w:t>دنیا</w:t>
            </w:r>
            <w:r>
              <w:rPr>
                <w:rStyle w:val="IndexLink"/>
                <w:rtl w:val="true"/>
              </w:rPr>
              <w:tab/>
            </w:r>
            <w:r>
              <w:rPr>
                <w:rStyle w:val="IndexLink"/>
              </w:rPr>
              <w:t>84</w:t>
            </w:r>
          </w:hyperlink>
        </w:p>
        <w:p>
          <w:pPr>
            <w:pStyle w:val="Contents5"/>
            <w:tabs>
              <w:tab w:val="clear" w:pos="7892"/>
              <w:tab w:val="right" w:pos="9026" w:leader="dot"/>
            </w:tabs>
            <w:rPr/>
          </w:pPr>
          <w:hyperlink w:anchor="__RefHeading___Toc14283703_73709187">
            <w:r>
              <w:rPr>
                <w:webHidden/>
                <w:rStyle w:val="IndexLink"/>
              </w:rPr>
              <w:t>1220</w:t>
            </w:r>
            <w:r>
              <w:rPr>
                <w:rStyle w:val="IndexLink"/>
                <w:rtl w:val="true"/>
              </w:rPr>
              <w:t xml:space="preserve"> - </w:t>
            </w:r>
            <w:r>
              <w:rPr>
                <w:rStyle w:val="IndexLink"/>
                <w:rtl w:val="true"/>
              </w:rPr>
              <w:t>الحَیاةُ الدُّنیا</w:t>
            </w:r>
            <w:r>
              <w:rPr>
                <w:rStyle w:val="IndexLink"/>
                <w:rtl w:val="true"/>
              </w:rPr>
              <w:tab/>
            </w:r>
            <w:r>
              <w:rPr>
                <w:rStyle w:val="IndexLink"/>
              </w:rPr>
              <w:t>84</w:t>
            </w:r>
          </w:hyperlink>
        </w:p>
        <w:p>
          <w:pPr>
            <w:pStyle w:val="Contents6"/>
            <w:tabs>
              <w:tab w:val="clear" w:pos="7609"/>
              <w:tab w:val="right" w:pos="9026" w:leader="dot"/>
            </w:tabs>
            <w:rPr/>
          </w:pPr>
          <w:hyperlink w:anchor="__RefHeading___Toc14283705_73709187">
            <w:r>
              <w:rPr>
                <w:webHidden/>
                <w:rStyle w:val="IndexLink"/>
              </w:rPr>
              <w:t>1220</w:t>
            </w:r>
            <w:r>
              <w:rPr>
                <w:rStyle w:val="IndexLink"/>
                <w:rtl w:val="true"/>
              </w:rPr>
              <w:t xml:space="preserve"> - </w:t>
            </w:r>
            <w:r>
              <w:rPr>
                <w:rStyle w:val="IndexLink"/>
                <w:rtl w:val="true"/>
              </w:rPr>
              <w:t>زندگی دنیوی</w:t>
            </w:r>
            <w:r>
              <w:rPr>
                <w:rStyle w:val="IndexLink"/>
                <w:rtl w:val="true"/>
              </w:rPr>
              <w:tab/>
            </w:r>
            <w:r>
              <w:rPr>
                <w:rStyle w:val="IndexLink"/>
              </w:rPr>
              <w:t>84</w:t>
            </w:r>
          </w:hyperlink>
        </w:p>
        <w:p>
          <w:pPr>
            <w:pStyle w:val="Contents5"/>
            <w:tabs>
              <w:tab w:val="clear" w:pos="7892"/>
              <w:tab w:val="right" w:pos="9026" w:leader="dot"/>
            </w:tabs>
            <w:rPr/>
          </w:pPr>
          <w:hyperlink w:anchor="__RefHeading___Toc14283707_73709187">
            <w:r>
              <w:rPr>
                <w:webHidden/>
                <w:rStyle w:val="IndexLink"/>
              </w:rPr>
              <w:t>1221</w:t>
            </w:r>
            <w:r>
              <w:rPr>
                <w:rStyle w:val="IndexLink"/>
                <w:rtl w:val="true"/>
              </w:rPr>
              <w:t xml:space="preserve"> - </w:t>
            </w:r>
            <w:r>
              <w:rPr>
                <w:rStyle w:val="IndexLink"/>
                <w:rtl w:val="true"/>
              </w:rPr>
              <w:t>الدُّنیا مَزرَعَةُ الآخِرَةِ</w:t>
            </w:r>
            <w:r>
              <w:rPr>
                <w:rStyle w:val="IndexLink"/>
                <w:rtl w:val="true"/>
              </w:rPr>
              <w:tab/>
            </w:r>
            <w:r>
              <w:rPr>
                <w:rStyle w:val="IndexLink"/>
              </w:rPr>
              <w:t>85</w:t>
            </w:r>
          </w:hyperlink>
        </w:p>
        <w:p>
          <w:pPr>
            <w:pStyle w:val="Contents6"/>
            <w:tabs>
              <w:tab w:val="clear" w:pos="7609"/>
              <w:tab w:val="right" w:pos="9026" w:leader="dot"/>
            </w:tabs>
            <w:rPr/>
          </w:pPr>
          <w:hyperlink w:anchor="__RefHeading___Toc14283709_73709187">
            <w:r>
              <w:rPr>
                <w:webHidden/>
                <w:rStyle w:val="IndexLink"/>
              </w:rPr>
              <w:t>1221</w:t>
            </w:r>
            <w:r>
              <w:rPr>
                <w:rStyle w:val="IndexLink"/>
                <w:rtl w:val="true"/>
              </w:rPr>
              <w:t xml:space="preserve"> - </w:t>
            </w:r>
            <w:r>
              <w:rPr>
                <w:rStyle w:val="IndexLink"/>
                <w:rtl w:val="true"/>
              </w:rPr>
              <w:t>دنیا کشتزار آخرت است</w:t>
            </w:r>
            <w:r>
              <w:rPr>
                <w:rStyle w:val="IndexLink"/>
                <w:rtl w:val="true"/>
              </w:rPr>
              <w:tab/>
            </w:r>
            <w:r>
              <w:rPr>
                <w:rStyle w:val="IndexLink"/>
              </w:rPr>
              <w:t>85</w:t>
            </w:r>
          </w:hyperlink>
        </w:p>
        <w:p>
          <w:pPr>
            <w:pStyle w:val="Contents5"/>
            <w:tabs>
              <w:tab w:val="clear" w:pos="7892"/>
              <w:tab w:val="right" w:pos="9026" w:leader="dot"/>
            </w:tabs>
            <w:rPr/>
          </w:pPr>
          <w:hyperlink w:anchor="__RefHeading___Toc14283711_73709187">
            <w:r>
              <w:rPr>
                <w:webHidden/>
                <w:rStyle w:val="IndexLink"/>
              </w:rPr>
              <w:t>1222</w:t>
            </w:r>
            <w:r>
              <w:rPr>
                <w:rStyle w:val="IndexLink"/>
                <w:rtl w:val="true"/>
              </w:rPr>
              <w:t xml:space="preserve"> - </w:t>
            </w:r>
            <w:r>
              <w:rPr>
                <w:rStyle w:val="IndexLink"/>
                <w:rtl w:val="true"/>
              </w:rPr>
              <w:t>خُلِقَت الدُّنیا لِغَیرِها</w:t>
            </w:r>
            <w:r>
              <w:rPr>
                <w:rStyle w:val="IndexLink"/>
                <w:rtl w:val="true"/>
              </w:rPr>
              <w:tab/>
            </w:r>
            <w:r>
              <w:rPr>
                <w:rStyle w:val="IndexLink"/>
              </w:rPr>
              <w:t>86</w:t>
            </w:r>
          </w:hyperlink>
        </w:p>
        <w:p>
          <w:pPr>
            <w:pStyle w:val="Contents6"/>
            <w:tabs>
              <w:tab w:val="clear" w:pos="7609"/>
              <w:tab w:val="right" w:pos="9026" w:leader="dot"/>
            </w:tabs>
            <w:rPr/>
          </w:pPr>
          <w:hyperlink w:anchor="__RefHeading___Toc14283713_73709187">
            <w:r>
              <w:rPr>
                <w:webHidden/>
                <w:rStyle w:val="IndexLink"/>
              </w:rPr>
              <w:t>1222</w:t>
            </w:r>
            <w:r>
              <w:rPr>
                <w:rStyle w:val="IndexLink"/>
                <w:rtl w:val="true"/>
              </w:rPr>
              <w:t xml:space="preserve"> - </w:t>
            </w:r>
            <w:r>
              <w:rPr>
                <w:rStyle w:val="IndexLink"/>
                <w:rtl w:val="true"/>
              </w:rPr>
              <w:t>دنیا برای غیر خود آفریده شده است</w:t>
            </w:r>
            <w:r>
              <w:rPr>
                <w:rStyle w:val="IndexLink"/>
                <w:rtl w:val="true"/>
              </w:rPr>
              <w:tab/>
            </w:r>
            <w:r>
              <w:rPr>
                <w:rStyle w:val="IndexLink"/>
              </w:rPr>
              <w:t>86</w:t>
            </w:r>
          </w:hyperlink>
        </w:p>
        <w:p>
          <w:pPr>
            <w:pStyle w:val="Contents5"/>
            <w:tabs>
              <w:tab w:val="clear" w:pos="7892"/>
              <w:tab w:val="right" w:pos="9026" w:leader="dot"/>
            </w:tabs>
            <w:rPr/>
          </w:pPr>
          <w:hyperlink w:anchor="__RefHeading___Toc14283715_73709187">
            <w:r>
              <w:rPr>
                <w:webHidden/>
                <w:rStyle w:val="IndexLink"/>
              </w:rPr>
              <w:t>1223</w:t>
            </w:r>
            <w:r>
              <w:rPr>
                <w:rStyle w:val="IndexLink"/>
                <w:rtl w:val="true"/>
              </w:rPr>
              <w:t xml:space="preserve"> - </w:t>
            </w:r>
            <w:r>
              <w:rPr>
                <w:rStyle w:val="IndexLink"/>
                <w:rtl w:val="true"/>
              </w:rPr>
              <w:t>ذَمُّ الأخذِ مِنَ الدُّنیا فَوقَ الکَفافِ</w:t>
            </w:r>
            <w:r>
              <w:rPr>
                <w:rStyle w:val="IndexLink"/>
                <w:rtl w:val="true"/>
              </w:rPr>
              <w:tab/>
            </w:r>
            <w:r>
              <w:rPr>
                <w:rStyle w:val="IndexLink"/>
              </w:rPr>
              <w:t>87</w:t>
            </w:r>
          </w:hyperlink>
        </w:p>
        <w:p>
          <w:pPr>
            <w:pStyle w:val="Contents6"/>
            <w:tabs>
              <w:tab w:val="clear" w:pos="7609"/>
              <w:tab w:val="right" w:pos="9026" w:leader="dot"/>
            </w:tabs>
            <w:rPr/>
          </w:pPr>
          <w:hyperlink w:anchor="__RefHeading___Toc14283717_73709187">
            <w:r>
              <w:rPr>
                <w:webHidden/>
                <w:rStyle w:val="IndexLink"/>
              </w:rPr>
              <w:t>1223</w:t>
            </w:r>
            <w:r>
              <w:rPr>
                <w:rStyle w:val="IndexLink"/>
                <w:rtl w:val="true"/>
              </w:rPr>
              <w:t xml:space="preserve"> - </w:t>
            </w:r>
            <w:r>
              <w:rPr>
                <w:rStyle w:val="IndexLink"/>
                <w:rtl w:val="true"/>
              </w:rPr>
              <w:t>نکوهش برگرفتن از دنیا پیش از نیاز</w:t>
            </w:r>
            <w:r>
              <w:rPr>
                <w:rStyle w:val="IndexLink"/>
                <w:rtl w:val="true"/>
              </w:rPr>
              <w:tab/>
            </w:r>
            <w:r>
              <w:rPr>
                <w:rStyle w:val="IndexLink"/>
              </w:rPr>
              <w:t>87</w:t>
            </w:r>
          </w:hyperlink>
        </w:p>
        <w:p>
          <w:pPr>
            <w:pStyle w:val="Contents5"/>
            <w:tabs>
              <w:tab w:val="clear" w:pos="7892"/>
              <w:tab w:val="right" w:pos="9026" w:leader="dot"/>
            </w:tabs>
            <w:rPr/>
          </w:pPr>
          <w:hyperlink w:anchor="__RefHeading___Toc14283719_73709187">
            <w:r>
              <w:rPr>
                <w:webHidden/>
                <w:rStyle w:val="IndexLink"/>
              </w:rPr>
              <w:t>1224</w:t>
            </w:r>
            <w:r>
              <w:rPr>
                <w:rStyle w:val="IndexLink"/>
                <w:rtl w:val="true"/>
              </w:rPr>
              <w:t xml:space="preserve"> - </w:t>
            </w:r>
            <w:r>
              <w:rPr>
                <w:rStyle w:val="IndexLink"/>
                <w:rtl w:val="true"/>
              </w:rPr>
              <w:t>الأخذُ مِنَ الدُّنیا بِقَدرِ الضَّرورَةِ</w:t>
            </w:r>
            <w:r>
              <w:rPr>
                <w:rStyle w:val="IndexLink"/>
                <w:rtl w:val="true"/>
              </w:rPr>
              <w:tab/>
            </w:r>
            <w:r>
              <w:rPr>
                <w:rStyle w:val="IndexLink"/>
              </w:rPr>
              <w:t>90</w:t>
            </w:r>
          </w:hyperlink>
        </w:p>
        <w:p>
          <w:pPr>
            <w:pStyle w:val="Contents6"/>
            <w:tabs>
              <w:tab w:val="clear" w:pos="7609"/>
              <w:tab w:val="right" w:pos="9026" w:leader="dot"/>
            </w:tabs>
            <w:rPr/>
          </w:pPr>
          <w:hyperlink w:anchor="__RefHeading___Toc14283721_73709187">
            <w:r>
              <w:rPr>
                <w:webHidden/>
                <w:rStyle w:val="IndexLink"/>
              </w:rPr>
              <w:t>1224</w:t>
            </w:r>
            <w:r>
              <w:rPr>
                <w:rStyle w:val="IndexLink"/>
                <w:rtl w:val="true"/>
              </w:rPr>
              <w:t xml:space="preserve"> - </w:t>
            </w:r>
            <w:r>
              <w:rPr>
                <w:rStyle w:val="IndexLink"/>
                <w:rtl w:val="true"/>
              </w:rPr>
              <w:t>بر گرفتن از دنیا به اندازه ضرورت</w:t>
            </w:r>
            <w:r>
              <w:rPr>
                <w:rStyle w:val="IndexLink"/>
                <w:rtl w:val="true"/>
              </w:rPr>
              <w:tab/>
            </w:r>
            <w:r>
              <w:rPr>
                <w:rStyle w:val="IndexLink"/>
              </w:rPr>
              <w:t>90</w:t>
            </w:r>
          </w:hyperlink>
        </w:p>
        <w:p>
          <w:pPr>
            <w:pStyle w:val="Contents5"/>
            <w:tabs>
              <w:tab w:val="clear" w:pos="7892"/>
              <w:tab w:val="right" w:pos="9026" w:leader="dot"/>
            </w:tabs>
            <w:rPr/>
          </w:pPr>
          <w:hyperlink w:anchor="__RefHeading___Toc14283723_73709187">
            <w:r>
              <w:rPr>
                <w:webHidden/>
                <w:rStyle w:val="IndexLink"/>
              </w:rPr>
              <w:t>1225</w:t>
            </w:r>
            <w:r>
              <w:rPr>
                <w:rStyle w:val="IndexLink"/>
                <w:rtl w:val="true"/>
              </w:rPr>
              <w:t xml:space="preserve"> - </w:t>
            </w:r>
            <w:r>
              <w:rPr>
                <w:rStyle w:val="IndexLink"/>
                <w:rtl w:val="true"/>
              </w:rPr>
              <w:t>الدُّنیا لِمَن تَرَکَها</w:t>
            </w:r>
            <w:r>
              <w:rPr>
                <w:rStyle w:val="IndexLink"/>
                <w:rtl w:val="true"/>
              </w:rPr>
              <w:tab/>
            </w:r>
            <w:r>
              <w:rPr>
                <w:rStyle w:val="IndexLink"/>
              </w:rPr>
              <w:t>92</w:t>
            </w:r>
          </w:hyperlink>
        </w:p>
        <w:p>
          <w:pPr>
            <w:pStyle w:val="Contents6"/>
            <w:tabs>
              <w:tab w:val="clear" w:pos="7609"/>
              <w:tab w:val="right" w:pos="9026" w:leader="dot"/>
            </w:tabs>
            <w:rPr/>
          </w:pPr>
          <w:hyperlink w:anchor="__RefHeading___Toc14283725_73709187">
            <w:r>
              <w:rPr>
                <w:webHidden/>
                <w:rStyle w:val="IndexLink"/>
              </w:rPr>
              <w:t>1225</w:t>
            </w:r>
            <w:r>
              <w:rPr>
                <w:rStyle w:val="IndexLink"/>
                <w:rtl w:val="true"/>
              </w:rPr>
              <w:t xml:space="preserve"> - </w:t>
            </w:r>
            <w:r>
              <w:rPr>
                <w:rStyle w:val="IndexLink"/>
                <w:rtl w:val="true"/>
              </w:rPr>
              <w:t>دنیا از آنِ کسی است که آن را رها کند</w:t>
            </w:r>
            <w:r>
              <w:rPr>
                <w:rStyle w:val="IndexLink"/>
                <w:rtl w:val="true"/>
              </w:rPr>
              <w:tab/>
            </w:r>
            <w:r>
              <w:rPr>
                <w:rStyle w:val="IndexLink"/>
              </w:rPr>
              <w:t>92</w:t>
            </w:r>
          </w:hyperlink>
        </w:p>
        <w:p>
          <w:pPr>
            <w:pStyle w:val="Contents5"/>
            <w:tabs>
              <w:tab w:val="clear" w:pos="7892"/>
              <w:tab w:val="right" w:pos="9026" w:leader="dot"/>
            </w:tabs>
            <w:rPr/>
          </w:pPr>
          <w:hyperlink w:anchor="__RefHeading___Toc14283727_73709187">
            <w:r>
              <w:rPr>
                <w:webHidden/>
                <w:rStyle w:val="IndexLink"/>
              </w:rPr>
              <w:t>1226</w:t>
            </w:r>
            <w:r>
              <w:rPr>
                <w:rStyle w:val="IndexLink"/>
                <w:rtl w:val="true"/>
              </w:rPr>
              <w:t xml:space="preserve"> - </w:t>
            </w:r>
            <w:r>
              <w:rPr>
                <w:rStyle w:val="IndexLink"/>
                <w:rtl w:val="true"/>
              </w:rPr>
              <w:t>ذَمُّ الدُّنیا مِن دونِ عِلمٍ</w:t>
            </w:r>
            <w:r>
              <w:rPr>
                <w:rStyle w:val="IndexLink"/>
                <w:rtl w:val="true"/>
              </w:rPr>
              <w:tab/>
            </w:r>
            <w:r>
              <w:rPr>
                <w:rStyle w:val="IndexLink"/>
              </w:rPr>
              <w:t>94</w:t>
            </w:r>
          </w:hyperlink>
        </w:p>
        <w:p>
          <w:pPr>
            <w:pStyle w:val="Contents6"/>
            <w:tabs>
              <w:tab w:val="clear" w:pos="7609"/>
              <w:tab w:val="right" w:pos="9026" w:leader="dot"/>
            </w:tabs>
            <w:rPr/>
          </w:pPr>
          <w:hyperlink w:anchor="__RefHeading___Toc14283729_73709187">
            <w:r>
              <w:rPr>
                <w:webHidden/>
                <w:rStyle w:val="IndexLink"/>
              </w:rPr>
              <w:t>1226</w:t>
            </w:r>
            <w:r>
              <w:rPr>
                <w:rStyle w:val="IndexLink"/>
                <w:rtl w:val="true"/>
              </w:rPr>
              <w:t xml:space="preserve"> - </w:t>
            </w:r>
            <w:r>
              <w:rPr>
                <w:rStyle w:val="IndexLink"/>
                <w:rtl w:val="true"/>
              </w:rPr>
              <w:t>نکوهش ناآگاهانه دنیا</w:t>
            </w:r>
            <w:r>
              <w:rPr>
                <w:rStyle w:val="IndexLink"/>
                <w:rtl w:val="true"/>
              </w:rPr>
              <w:tab/>
            </w:r>
            <w:r>
              <w:rPr>
                <w:rStyle w:val="IndexLink"/>
              </w:rPr>
              <w:t>94</w:t>
            </w:r>
          </w:hyperlink>
        </w:p>
        <w:p>
          <w:pPr>
            <w:pStyle w:val="Contents5"/>
            <w:tabs>
              <w:tab w:val="clear" w:pos="7892"/>
              <w:tab w:val="right" w:pos="9026" w:leader="dot"/>
            </w:tabs>
            <w:rPr/>
          </w:pPr>
          <w:hyperlink w:anchor="__RefHeading___Toc14283731_73709187">
            <w:r>
              <w:rPr>
                <w:webHidden/>
                <w:rStyle w:val="IndexLink"/>
              </w:rPr>
              <w:t>1227</w:t>
            </w:r>
            <w:r>
              <w:rPr>
                <w:rStyle w:val="IndexLink"/>
                <w:rtl w:val="true"/>
              </w:rPr>
              <w:t xml:space="preserve"> - </w:t>
            </w:r>
            <w:r>
              <w:rPr>
                <w:rStyle w:val="IndexLink"/>
                <w:rtl w:val="true"/>
              </w:rPr>
              <w:t>التَّبَصُّرُ فِی الدُّنیا</w:t>
            </w:r>
            <w:r>
              <w:rPr>
                <w:rStyle w:val="IndexLink"/>
                <w:rtl w:val="true"/>
              </w:rPr>
              <w:tab/>
            </w:r>
            <w:r>
              <w:rPr>
                <w:rStyle w:val="IndexLink"/>
              </w:rPr>
              <w:t>95</w:t>
            </w:r>
          </w:hyperlink>
        </w:p>
        <w:p>
          <w:pPr>
            <w:pStyle w:val="Contents6"/>
            <w:tabs>
              <w:tab w:val="clear" w:pos="7609"/>
              <w:tab w:val="right" w:pos="9026" w:leader="dot"/>
            </w:tabs>
            <w:rPr/>
          </w:pPr>
          <w:hyperlink w:anchor="__RefHeading___Toc14283733_73709187">
            <w:r>
              <w:rPr>
                <w:webHidden/>
                <w:rStyle w:val="IndexLink"/>
              </w:rPr>
              <w:t>1227</w:t>
            </w:r>
            <w:r>
              <w:rPr>
                <w:rStyle w:val="IndexLink"/>
                <w:rtl w:val="true"/>
              </w:rPr>
              <w:t xml:space="preserve"> - </w:t>
            </w:r>
            <w:r>
              <w:rPr>
                <w:rStyle w:val="IndexLink"/>
                <w:rtl w:val="true"/>
              </w:rPr>
              <w:t>دیده بینا داشتن در دنیا</w:t>
            </w:r>
            <w:r>
              <w:rPr>
                <w:rStyle w:val="IndexLink"/>
                <w:rtl w:val="true"/>
              </w:rPr>
              <w:tab/>
            </w:r>
            <w:r>
              <w:rPr>
                <w:rStyle w:val="IndexLink"/>
              </w:rPr>
              <w:t>95</w:t>
            </w:r>
          </w:hyperlink>
        </w:p>
        <w:p>
          <w:pPr>
            <w:pStyle w:val="Contents5"/>
            <w:tabs>
              <w:tab w:val="clear" w:pos="7892"/>
              <w:tab w:val="right" w:pos="9026" w:leader="dot"/>
            </w:tabs>
            <w:rPr/>
          </w:pPr>
          <w:hyperlink w:anchor="__RefHeading___Toc14283735_73709187">
            <w:r>
              <w:rPr>
                <w:webHidden/>
                <w:rStyle w:val="IndexLink"/>
              </w:rPr>
              <w:t>1228</w:t>
            </w:r>
            <w:r>
              <w:rPr>
                <w:rStyle w:val="IndexLink"/>
                <w:rtl w:val="true"/>
              </w:rPr>
              <w:t xml:space="preserve"> - </w:t>
            </w:r>
            <w:r>
              <w:rPr>
                <w:rStyle w:val="IndexLink"/>
                <w:rtl w:val="true"/>
              </w:rPr>
              <w:t>خَصائِصُ الدُّنیا المَذمومَةِ</w:t>
            </w:r>
            <w:r>
              <w:rPr>
                <w:rStyle w:val="IndexLink"/>
                <w:rtl w:val="true"/>
              </w:rPr>
              <w:tab/>
            </w:r>
            <w:r>
              <w:rPr>
                <w:rStyle w:val="IndexLink"/>
              </w:rPr>
              <w:t>96</w:t>
            </w:r>
          </w:hyperlink>
        </w:p>
        <w:p>
          <w:pPr>
            <w:pStyle w:val="Contents6"/>
            <w:tabs>
              <w:tab w:val="clear" w:pos="7609"/>
              <w:tab w:val="right" w:pos="9026" w:leader="dot"/>
            </w:tabs>
            <w:rPr/>
          </w:pPr>
          <w:hyperlink w:anchor="__RefHeading___Toc14283737_73709187">
            <w:r>
              <w:rPr>
                <w:webHidden/>
                <w:rStyle w:val="IndexLink"/>
              </w:rPr>
              <w:t>1228</w:t>
            </w:r>
            <w:r>
              <w:rPr>
                <w:rStyle w:val="IndexLink"/>
                <w:rtl w:val="true"/>
              </w:rPr>
              <w:t xml:space="preserve"> - </w:t>
            </w:r>
            <w:r>
              <w:rPr>
                <w:rStyle w:val="IndexLink"/>
                <w:rtl w:val="true"/>
              </w:rPr>
              <w:t>ویژگیهای دنیای نکوهیده</w:t>
            </w:r>
            <w:r>
              <w:rPr>
                <w:rStyle w:val="IndexLink"/>
                <w:rtl w:val="true"/>
              </w:rPr>
              <w:tab/>
            </w:r>
            <w:r>
              <w:rPr>
                <w:rStyle w:val="IndexLink"/>
              </w:rPr>
              <w:t>96</w:t>
            </w:r>
          </w:hyperlink>
        </w:p>
        <w:p>
          <w:pPr>
            <w:pStyle w:val="Contents5"/>
            <w:tabs>
              <w:tab w:val="clear" w:pos="7892"/>
              <w:tab w:val="right" w:pos="9026" w:leader="dot"/>
            </w:tabs>
            <w:rPr/>
          </w:pPr>
          <w:hyperlink w:anchor="__RefHeading___Toc14283739_73709187">
            <w:r>
              <w:rPr>
                <w:webHidden/>
                <w:rStyle w:val="IndexLink"/>
              </w:rPr>
              <w:t>1229</w:t>
            </w:r>
            <w:r>
              <w:rPr>
                <w:rStyle w:val="IndexLink"/>
                <w:rtl w:val="true"/>
              </w:rPr>
              <w:t xml:space="preserve"> - </w:t>
            </w:r>
            <w:r>
              <w:rPr>
                <w:rStyle w:val="IndexLink"/>
                <w:rtl w:val="true"/>
              </w:rPr>
              <w:t>حُبُّ الدُّنیا رَأسُ کُلِّ خَطیئَةٍ</w:t>
            </w:r>
            <w:r>
              <w:rPr>
                <w:rStyle w:val="IndexLink"/>
                <w:rtl w:val="true"/>
              </w:rPr>
              <w:tab/>
            </w:r>
            <w:r>
              <w:rPr>
                <w:rStyle w:val="IndexLink"/>
              </w:rPr>
              <w:t>97</w:t>
            </w:r>
          </w:hyperlink>
        </w:p>
        <w:p>
          <w:pPr>
            <w:pStyle w:val="Contents6"/>
            <w:tabs>
              <w:tab w:val="clear" w:pos="7609"/>
              <w:tab w:val="right" w:pos="9026" w:leader="dot"/>
            </w:tabs>
            <w:rPr/>
          </w:pPr>
          <w:hyperlink w:anchor="__RefHeading___Toc14283741_73709187">
            <w:r>
              <w:rPr>
                <w:webHidden/>
                <w:rStyle w:val="IndexLink"/>
              </w:rPr>
              <w:t>1229</w:t>
            </w:r>
            <w:r>
              <w:rPr>
                <w:rStyle w:val="IndexLink"/>
                <w:rtl w:val="true"/>
              </w:rPr>
              <w:t xml:space="preserve"> - </w:t>
            </w:r>
            <w:r>
              <w:rPr>
                <w:rStyle w:val="IndexLink"/>
                <w:rtl w:val="true"/>
              </w:rPr>
              <w:t>دنیا دوستی منشأ هر گناهی است</w:t>
            </w:r>
            <w:r>
              <w:rPr>
                <w:rStyle w:val="IndexLink"/>
                <w:rtl w:val="true"/>
              </w:rPr>
              <w:tab/>
            </w:r>
            <w:r>
              <w:rPr>
                <w:rStyle w:val="IndexLink"/>
              </w:rPr>
              <w:t>97</w:t>
            </w:r>
          </w:hyperlink>
        </w:p>
        <w:p>
          <w:pPr>
            <w:pStyle w:val="Contents5"/>
            <w:tabs>
              <w:tab w:val="clear" w:pos="7892"/>
              <w:tab w:val="right" w:pos="9026" w:leader="dot"/>
            </w:tabs>
            <w:rPr/>
          </w:pPr>
          <w:hyperlink w:anchor="__RefHeading___Toc14283743_73709187">
            <w:r>
              <w:rPr>
                <w:webHidden/>
                <w:rStyle w:val="IndexLink"/>
              </w:rPr>
              <w:t>1230</w:t>
            </w:r>
            <w:r>
              <w:rPr>
                <w:rStyle w:val="IndexLink"/>
                <w:rtl w:val="true"/>
              </w:rPr>
              <w:t xml:space="preserve"> - </w:t>
            </w:r>
            <w:r>
              <w:rPr>
                <w:rStyle w:val="IndexLink"/>
                <w:rtl w:val="true"/>
              </w:rPr>
              <w:t>ما لَیسَ مِن حُبِّ الدُّنیا</w:t>
            </w:r>
            <w:r>
              <w:rPr>
                <w:rStyle w:val="IndexLink"/>
                <w:rtl w:val="true"/>
              </w:rPr>
              <w:tab/>
            </w:r>
            <w:r>
              <w:rPr>
                <w:rStyle w:val="IndexLink"/>
              </w:rPr>
              <w:t>99</w:t>
            </w:r>
          </w:hyperlink>
        </w:p>
        <w:p>
          <w:pPr>
            <w:pStyle w:val="Contents6"/>
            <w:tabs>
              <w:tab w:val="clear" w:pos="7609"/>
              <w:tab w:val="right" w:pos="9026" w:leader="dot"/>
            </w:tabs>
            <w:rPr/>
          </w:pPr>
          <w:hyperlink w:anchor="__RefHeading___Toc14283745_73709187">
            <w:r>
              <w:rPr>
                <w:webHidden/>
                <w:rStyle w:val="IndexLink"/>
              </w:rPr>
              <w:t>1230</w:t>
            </w:r>
            <w:r>
              <w:rPr>
                <w:rStyle w:val="IndexLink"/>
                <w:rtl w:val="true"/>
              </w:rPr>
              <w:t xml:space="preserve"> - </w:t>
            </w:r>
            <w:r>
              <w:rPr>
                <w:rStyle w:val="IndexLink"/>
                <w:rtl w:val="true"/>
              </w:rPr>
              <w:t>آنچه دنیادوستی به شمار نمی آید</w:t>
            </w:r>
            <w:r>
              <w:rPr>
                <w:rStyle w:val="IndexLink"/>
                <w:rtl w:val="true"/>
              </w:rPr>
              <w:tab/>
            </w:r>
            <w:r>
              <w:rPr>
                <w:rStyle w:val="IndexLink"/>
              </w:rPr>
              <w:t>99</w:t>
            </w:r>
          </w:hyperlink>
        </w:p>
        <w:p>
          <w:pPr>
            <w:pStyle w:val="Contents5"/>
            <w:tabs>
              <w:tab w:val="clear" w:pos="7892"/>
              <w:tab w:val="right" w:pos="9026" w:leader="dot"/>
            </w:tabs>
            <w:rPr/>
          </w:pPr>
          <w:hyperlink w:anchor="__RefHeading___Toc14283747_73709187">
            <w:r>
              <w:rPr>
                <w:webHidden/>
                <w:rStyle w:val="IndexLink"/>
              </w:rPr>
              <w:t>1231</w:t>
            </w:r>
            <w:r>
              <w:rPr>
                <w:rStyle w:val="IndexLink"/>
                <w:rtl w:val="true"/>
              </w:rPr>
              <w:t xml:space="preserve"> - </w:t>
            </w:r>
            <w:r>
              <w:rPr>
                <w:rStyle w:val="IndexLink"/>
                <w:rtl w:val="true"/>
              </w:rPr>
              <w:t>ثَمَراتُ حُبِّ الدُّنیا</w:t>
            </w:r>
            <w:r>
              <w:rPr>
                <w:rStyle w:val="IndexLink"/>
                <w:rtl w:val="true"/>
              </w:rPr>
              <w:tab/>
            </w:r>
            <w:r>
              <w:rPr>
                <w:rStyle w:val="IndexLink"/>
              </w:rPr>
              <w:t>99</w:t>
            </w:r>
          </w:hyperlink>
        </w:p>
        <w:p>
          <w:pPr>
            <w:pStyle w:val="Contents6"/>
            <w:tabs>
              <w:tab w:val="clear" w:pos="7609"/>
              <w:tab w:val="right" w:pos="9026" w:leader="dot"/>
            </w:tabs>
            <w:rPr/>
          </w:pPr>
          <w:hyperlink w:anchor="__RefHeading___Toc14283749_73709187">
            <w:r>
              <w:rPr>
                <w:webHidden/>
                <w:rStyle w:val="IndexLink"/>
              </w:rPr>
              <w:t>1231</w:t>
            </w:r>
            <w:r>
              <w:rPr>
                <w:rStyle w:val="IndexLink"/>
                <w:rtl w:val="true"/>
              </w:rPr>
              <w:t xml:space="preserve"> - </w:t>
            </w:r>
            <w:r>
              <w:rPr>
                <w:rStyle w:val="IndexLink"/>
                <w:rtl w:val="true"/>
              </w:rPr>
              <w:t>پیامدهای دنیا دوستی</w:t>
            </w:r>
            <w:r>
              <w:rPr>
                <w:rStyle w:val="IndexLink"/>
                <w:rtl w:val="true"/>
              </w:rPr>
              <w:tab/>
            </w:r>
            <w:r>
              <w:rPr>
                <w:rStyle w:val="IndexLink"/>
              </w:rPr>
              <w:t>99</w:t>
            </w:r>
          </w:hyperlink>
        </w:p>
        <w:p>
          <w:pPr>
            <w:pStyle w:val="Contents5"/>
            <w:tabs>
              <w:tab w:val="clear" w:pos="7892"/>
              <w:tab w:val="right" w:pos="9026" w:leader="dot"/>
            </w:tabs>
            <w:rPr/>
          </w:pPr>
          <w:hyperlink w:anchor="__RefHeading___Toc14283751_73709187">
            <w:r>
              <w:rPr>
                <w:webHidden/>
                <w:rStyle w:val="IndexLink"/>
              </w:rPr>
              <w:t>1232</w:t>
            </w:r>
            <w:r>
              <w:rPr>
                <w:rStyle w:val="IndexLink"/>
                <w:rtl w:val="true"/>
              </w:rPr>
              <w:t xml:space="preserve"> - </w:t>
            </w:r>
            <w:r>
              <w:rPr>
                <w:rStyle w:val="IndexLink"/>
                <w:rtl w:val="true"/>
              </w:rPr>
              <w:t>بُغضُ الدُّنیا</w:t>
            </w:r>
            <w:r>
              <w:rPr>
                <w:rStyle w:val="IndexLink"/>
                <w:rtl w:val="true"/>
              </w:rPr>
              <w:tab/>
            </w:r>
            <w:r>
              <w:rPr>
                <w:rStyle w:val="IndexLink"/>
              </w:rPr>
              <w:t>103</w:t>
            </w:r>
          </w:hyperlink>
        </w:p>
        <w:p>
          <w:pPr>
            <w:pStyle w:val="Contents6"/>
            <w:tabs>
              <w:tab w:val="clear" w:pos="7609"/>
              <w:tab w:val="right" w:pos="9026" w:leader="dot"/>
            </w:tabs>
            <w:rPr/>
          </w:pPr>
          <w:hyperlink w:anchor="__RefHeading___Toc14283753_73709187">
            <w:r>
              <w:rPr>
                <w:webHidden/>
                <w:rStyle w:val="IndexLink"/>
              </w:rPr>
              <w:t>1232</w:t>
            </w:r>
            <w:r>
              <w:rPr>
                <w:rStyle w:val="IndexLink"/>
                <w:rtl w:val="true"/>
              </w:rPr>
              <w:t xml:space="preserve"> - </w:t>
            </w:r>
            <w:r>
              <w:rPr>
                <w:rStyle w:val="IndexLink"/>
                <w:rtl w:val="true"/>
              </w:rPr>
              <w:t>نفرت از دنیا</w:t>
            </w:r>
            <w:r>
              <w:rPr>
                <w:rStyle w:val="IndexLink"/>
                <w:rtl w:val="true"/>
              </w:rPr>
              <w:tab/>
            </w:r>
            <w:r>
              <w:rPr>
                <w:rStyle w:val="IndexLink"/>
              </w:rPr>
              <w:t>103</w:t>
            </w:r>
          </w:hyperlink>
        </w:p>
        <w:p>
          <w:pPr>
            <w:pStyle w:val="Contents5"/>
            <w:tabs>
              <w:tab w:val="clear" w:pos="7892"/>
              <w:tab w:val="right" w:pos="9026" w:leader="dot"/>
            </w:tabs>
            <w:rPr/>
          </w:pPr>
          <w:hyperlink w:anchor="__RefHeading___Toc14283755_73709187">
            <w:r>
              <w:rPr>
                <w:webHidden/>
                <w:rStyle w:val="IndexLink"/>
              </w:rPr>
              <w:t>1233</w:t>
            </w:r>
            <w:r>
              <w:rPr>
                <w:rStyle w:val="IndexLink"/>
                <w:rtl w:val="true"/>
              </w:rPr>
              <w:t xml:space="preserve"> - </w:t>
            </w:r>
            <w:r>
              <w:rPr>
                <w:rStyle w:val="IndexLink"/>
                <w:rtl w:val="true"/>
              </w:rPr>
              <w:t>الدُّنیا مِن وجهَةِ نَظَرِ الإمام عَلِیٍ علیه السلام</w:t>
            </w:r>
            <w:r>
              <w:rPr>
                <w:rStyle w:val="IndexLink"/>
                <w:rtl w:val="true"/>
              </w:rPr>
              <w:tab/>
            </w:r>
            <w:r>
              <w:rPr>
                <w:rStyle w:val="IndexLink"/>
              </w:rPr>
              <w:t>106</w:t>
            </w:r>
          </w:hyperlink>
        </w:p>
        <w:p>
          <w:pPr>
            <w:pStyle w:val="Contents6"/>
            <w:tabs>
              <w:tab w:val="clear" w:pos="7609"/>
              <w:tab w:val="right" w:pos="9026" w:leader="dot"/>
            </w:tabs>
            <w:rPr/>
          </w:pPr>
          <w:hyperlink w:anchor="__RefHeading___Toc14283757_73709187">
            <w:r>
              <w:rPr>
                <w:webHidden/>
                <w:rStyle w:val="IndexLink"/>
              </w:rPr>
              <w:t>1233</w:t>
            </w:r>
            <w:r>
              <w:rPr>
                <w:rStyle w:val="IndexLink"/>
                <w:rtl w:val="true"/>
              </w:rPr>
              <w:t xml:space="preserve"> - </w:t>
            </w:r>
            <w:r>
              <w:rPr>
                <w:rStyle w:val="IndexLink"/>
                <w:rtl w:val="true"/>
              </w:rPr>
              <w:t>دنیا از دیدگاه امام علی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14283759_73709187">
            <w:r>
              <w:rPr>
                <w:webHidden/>
                <w:rStyle w:val="IndexLink"/>
              </w:rPr>
              <w:t>1234</w:t>
            </w:r>
            <w:r>
              <w:rPr>
                <w:rStyle w:val="IndexLink"/>
                <w:rtl w:val="true"/>
              </w:rPr>
              <w:t xml:space="preserve"> - </w:t>
            </w:r>
            <w:r>
              <w:rPr>
                <w:rStyle w:val="IndexLink"/>
                <w:rtl w:val="true"/>
              </w:rPr>
              <w:t>حَقیقةُ الدُّنیا لَهوٌ ولَعِبٌ</w:t>
            </w:r>
            <w:r>
              <w:rPr>
                <w:rStyle w:val="IndexLink"/>
                <w:rtl w:val="true"/>
              </w:rPr>
              <w:tab/>
            </w:r>
            <w:r>
              <w:rPr>
                <w:rStyle w:val="IndexLink"/>
              </w:rPr>
              <w:t>110</w:t>
            </w:r>
          </w:hyperlink>
        </w:p>
        <w:p>
          <w:pPr>
            <w:pStyle w:val="Contents6"/>
            <w:tabs>
              <w:tab w:val="clear" w:pos="7609"/>
              <w:tab w:val="right" w:pos="9026" w:leader="dot"/>
            </w:tabs>
            <w:rPr/>
          </w:pPr>
          <w:hyperlink w:anchor="__RefHeading___Toc14283761_73709187">
            <w:r>
              <w:rPr>
                <w:webHidden/>
                <w:rStyle w:val="IndexLink"/>
              </w:rPr>
              <w:t>1234</w:t>
            </w:r>
            <w:r>
              <w:rPr>
                <w:rStyle w:val="IndexLink"/>
                <w:rtl w:val="true"/>
              </w:rPr>
              <w:t xml:space="preserve"> - </w:t>
            </w:r>
            <w:r>
              <w:rPr>
                <w:rStyle w:val="IndexLink"/>
                <w:rtl w:val="true"/>
              </w:rPr>
              <w:t>دنیا در حقیقت بازی و سرگرمی است</w:t>
            </w:r>
            <w:r>
              <w:rPr>
                <w:rStyle w:val="IndexLink"/>
                <w:rtl w:val="true"/>
              </w:rPr>
              <w:tab/>
            </w:r>
            <w:r>
              <w:rPr>
                <w:rStyle w:val="IndexLink"/>
              </w:rPr>
              <w:t>110</w:t>
            </w:r>
          </w:hyperlink>
        </w:p>
        <w:p>
          <w:pPr>
            <w:pStyle w:val="Contents5"/>
            <w:tabs>
              <w:tab w:val="clear" w:pos="7892"/>
              <w:tab w:val="right" w:pos="9026" w:leader="dot"/>
            </w:tabs>
            <w:rPr/>
          </w:pPr>
          <w:hyperlink w:anchor="__RefHeading___Toc14283763_73709187">
            <w:r>
              <w:rPr>
                <w:webHidden/>
                <w:rStyle w:val="IndexLink"/>
              </w:rPr>
              <w:t>1235</w:t>
            </w:r>
            <w:r>
              <w:rPr>
                <w:rStyle w:val="IndexLink"/>
                <w:rtl w:val="true"/>
              </w:rPr>
              <w:t xml:space="preserve"> - </w:t>
            </w:r>
            <w:r>
              <w:rPr>
                <w:rStyle w:val="IndexLink"/>
                <w:rtl w:val="true"/>
              </w:rPr>
              <w:t>التَّحذیرُ مِنَ الدُّنیا</w:t>
            </w:r>
            <w:r>
              <w:rPr>
                <w:rStyle w:val="IndexLink"/>
                <w:rtl w:val="true"/>
              </w:rPr>
              <w:tab/>
            </w:r>
            <w:r>
              <w:rPr>
                <w:rStyle w:val="IndexLink"/>
              </w:rPr>
              <w:t>111</w:t>
            </w:r>
          </w:hyperlink>
        </w:p>
        <w:p>
          <w:pPr>
            <w:pStyle w:val="Contents6"/>
            <w:tabs>
              <w:tab w:val="clear" w:pos="7609"/>
              <w:tab w:val="right" w:pos="9026" w:leader="dot"/>
            </w:tabs>
            <w:rPr/>
          </w:pPr>
          <w:hyperlink w:anchor="__RefHeading___Toc14283765_73709187">
            <w:r>
              <w:rPr>
                <w:webHidden/>
                <w:rStyle w:val="IndexLink"/>
              </w:rPr>
              <w:t>1235</w:t>
            </w:r>
            <w:r>
              <w:rPr>
                <w:rStyle w:val="IndexLink"/>
                <w:rtl w:val="true"/>
              </w:rPr>
              <w:t xml:space="preserve"> - </w:t>
            </w:r>
            <w:r>
              <w:rPr>
                <w:rStyle w:val="IndexLink"/>
                <w:rtl w:val="true"/>
              </w:rPr>
              <w:t>بر حذر داشتن از دنیا</w:t>
            </w:r>
            <w:r>
              <w:rPr>
                <w:rStyle w:val="IndexLink"/>
                <w:rtl w:val="true"/>
              </w:rPr>
              <w:tab/>
            </w:r>
            <w:r>
              <w:rPr>
                <w:rStyle w:val="IndexLink"/>
              </w:rPr>
              <w:t>111</w:t>
            </w:r>
          </w:hyperlink>
        </w:p>
        <w:p>
          <w:pPr>
            <w:pStyle w:val="Contents5"/>
            <w:tabs>
              <w:tab w:val="clear" w:pos="7892"/>
              <w:tab w:val="right" w:pos="9026" w:leader="dot"/>
            </w:tabs>
            <w:rPr/>
          </w:pPr>
          <w:hyperlink w:anchor="__RefHeading___Toc14283767_73709187">
            <w:r>
              <w:rPr>
                <w:webHidden/>
                <w:rStyle w:val="IndexLink"/>
              </w:rPr>
              <w:t>1236</w:t>
            </w:r>
            <w:r>
              <w:rPr>
                <w:rStyle w:val="IndexLink"/>
                <w:rtl w:val="true"/>
              </w:rPr>
              <w:t xml:space="preserve"> - </w:t>
            </w:r>
            <w:r>
              <w:rPr>
                <w:rStyle w:val="IndexLink"/>
                <w:rtl w:val="true"/>
              </w:rPr>
              <w:t>التَّحذیرُ مِن غُرورِ الدُّنیا</w:t>
            </w:r>
            <w:r>
              <w:rPr>
                <w:rStyle w:val="IndexLink"/>
                <w:rtl w:val="true"/>
              </w:rPr>
              <w:tab/>
            </w:r>
            <w:r>
              <w:rPr>
                <w:rStyle w:val="IndexLink"/>
              </w:rPr>
              <w:t>113</w:t>
            </w:r>
          </w:hyperlink>
        </w:p>
        <w:p>
          <w:pPr>
            <w:pStyle w:val="Contents6"/>
            <w:tabs>
              <w:tab w:val="clear" w:pos="7609"/>
              <w:tab w:val="right" w:pos="9026" w:leader="dot"/>
            </w:tabs>
            <w:rPr/>
          </w:pPr>
          <w:hyperlink w:anchor="__RefHeading___Toc14283769_73709187">
            <w:r>
              <w:rPr>
                <w:webHidden/>
                <w:rStyle w:val="IndexLink"/>
              </w:rPr>
              <w:t>1236</w:t>
            </w:r>
            <w:r>
              <w:rPr>
                <w:rStyle w:val="IndexLink"/>
                <w:rtl w:val="true"/>
              </w:rPr>
              <w:t xml:space="preserve"> - </w:t>
            </w:r>
            <w:r>
              <w:rPr>
                <w:rStyle w:val="IndexLink"/>
                <w:rtl w:val="true"/>
              </w:rPr>
              <w:t>پرهیز از فریب دنیا</w:t>
            </w:r>
            <w:r>
              <w:rPr>
                <w:rStyle w:val="IndexLink"/>
                <w:rtl w:val="true"/>
              </w:rPr>
              <w:tab/>
            </w:r>
            <w:r>
              <w:rPr>
                <w:rStyle w:val="IndexLink"/>
              </w:rPr>
              <w:t>113</w:t>
            </w:r>
          </w:hyperlink>
        </w:p>
        <w:p>
          <w:pPr>
            <w:pStyle w:val="Contents5"/>
            <w:tabs>
              <w:tab w:val="clear" w:pos="7892"/>
              <w:tab w:val="right" w:pos="9026" w:leader="dot"/>
            </w:tabs>
            <w:rPr/>
          </w:pPr>
          <w:hyperlink w:anchor="__RefHeading___Toc14283771_73709187">
            <w:r>
              <w:rPr>
                <w:webHidden/>
                <w:rStyle w:val="IndexLink"/>
              </w:rPr>
              <w:t>1237</w:t>
            </w:r>
            <w:r>
              <w:rPr>
                <w:rStyle w:val="IndexLink"/>
                <w:rtl w:val="true"/>
              </w:rPr>
              <w:t xml:space="preserve"> - </w:t>
            </w:r>
            <w:r>
              <w:rPr>
                <w:rStyle w:val="IndexLink"/>
                <w:rtl w:val="true"/>
              </w:rPr>
              <w:t>خَطَرُ الاغتِرارِ بِالدُّنیا</w:t>
            </w:r>
            <w:r>
              <w:rPr>
                <w:rStyle w:val="IndexLink"/>
                <w:rtl w:val="true"/>
              </w:rPr>
              <w:tab/>
            </w:r>
            <w:r>
              <w:rPr>
                <w:rStyle w:val="IndexLink"/>
              </w:rPr>
              <w:t>117</w:t>
            </w:r>
          </w:hyperlink>
        </w:p>
        <w:p>
          <w:pPr>
            <w:pStyle w:val="Contents6"/>
            <w:tabs>
              <w:tab w:val="clear" w:pos="7609"/>
              <w:tab w:val="right" w:pos="9026" w:leader="dot"/>
            </w:tabs>
            <w:rPr/>
          </w:pPr>
          <w:hyperlink w:anchor="__RefHeading___Toc14283773_73709187">
            <w:r>
              <w:rPr>
                <w:webHidden/>
                <w:rStyle w:val="IndexLink"/>
              </w:rPr>
              <w:t>1237</w:t>
            </w:r>
            <w:r>
              <w:rPr>
                <w:rStyle w:val="IndexLink"/>
                <w:rtl w:val="true"/>
              </w:rPr>
              <w:t xml:space="preserve"> - </w:t>
            </w:r>
            <w:r>
              <w:rPr>
                <w:rStyle w:val="IndexLink"/>
                <w:rtl w:val="true"/>
              </w:rPr>
              <w:t>خطر فریفته شدن به دنیا</w:t>
            </w:r>
            <w:r>
              <w:rPr>
                <w:rStyle w:val="IndexLink"/>
                <w:rtl w:val="true"/>
              </w:rPr>
              <w:tab/>
            </w:r>
            <w:r>
              <w:rPr>
                <w:rStyle w:val="IndexLink"/>
              </w:rPr>
              <w:t>117</w:t>
            </w:r>
          </w:hyperlink>
        </w:p>
        <w:p>
          <w:pPr>
            <w:pStyle w:val="Contents5"/>
            <w:tabs>
              <w:tab w:val="clear" w:pos="7892"/>
              <w:tab w:val="right" w:pos="9026" w:leader="dot"/>
            </w:tabs>
            <w:rPr/>
          </w:pPr>
          <w:hyperlink w:anchor="__RefHeading___Toc14283775_73709187">
            <w:r>
              <w:rPr>
                <w:webHidden/>
                <w:rStyle w:val="IndexLink"/>
              </w:rPr>
              <w:t>1238</w:t>
            </w:r>
            <w:r>
              <w:rPr>
                <w:rStyle w:val="IndexLink"/>
                <w:rtl w:val="true"/>
              </w:rPr>
              <w:t xml:space="preserve"> - </w:t>
            </w:r>
            <w:r>
              <w:rPr>
                <w:rStyle w:val="IndexLink"/>
                <w:rtl w:val="true"/>
              </w:rPr>
              <w:t>إنَّما تَغُرُّ الدُّنیا الجاهِلَ</w:t>
            </w:r>
            <w:r>
              <w:rPr>
                <w:rStyle w:val="IndexLink"/>
                <w:rtl w:val="true"/>
              </w:rPr>
              <w:tab/>
            </w:r>
            <w:r>
              <w:rPr>
                <w:rStyle w:val="IndexLink"/>
              </w:rPr>
              <w:t>118</w:t>
            </w:r>
          </w:hyperlink>
        </w:p>
        <w:p>
          <w:pPr>
            <w:pStyle w:val="Contents6"/>
            <w:tabs>
              <w:tab w:val="clear" w:pos="7609"/>
              <w:tab w:val="right" w:pos="9026" w:leader="dot"/>
            </w:tabs>
            <w:rPr/>
          </w:pPr>
          <w:hyperlink w:anchor="__RefHeading___Toc14283777_73709187">
            <w:r>
              <w:rPr>
                <w:webHidden/>
                <w:rStyle w:val="IndexLink"/>
              </w:rPr>
              <w:t>1238</w:t>
            </w:r>
            <w:r>
              <w:rPr>
                <w:rStyle w:val="IndexLink"/>
                <w:rtl w:val="true"/>
              </w:rPr>
              <w:t xml:space="preserve"> - </w:t>
            </w:r>
            <w:r>
              <w:rPr>
                <w:rStyle w:val="IndexLink"/>
                <w:rtl w:val="true"/>
              </w:rPr>
              <w:t>تنها نادان فریب دنیا را می خورد</w:t>
            </w:r>
            <w:r>
              <w:rPr>
                <w:rStyle w:val="IndexLink"/>
                <w:rtl w:val="true"/>
              </w:rPr>
              <w:tab/>
            </w:r>
            <w:r>
              <w:rPr>
                <w:rStyle w:val="IndexLink"/>
              </w:rPr>
              <w:t>118</w:t>
            </w:r>
          </w:hyperlink>
        </w:p>
        <w:p>
          <w:pPr>
            <w:pStyle w:val="Contents5"/>
            <w:tabs>
              <w:tab w:val="clear" w:pos="7892"/>
              <w:tab w:val="right" w:pos="9026" w:leader="dot"/>
            </w:tabs>
            <w:rPr/>
          </w:pPr>
          <w:hyperlink w:anchor="__RefHeading___Toc14283779_73709187">
            <w:r>
              <w:rPr>
                <w:webHidden/>
                <w:rStyle w:val="IndexLink"/>
              </w:rPr>
              <w:t>1239</w:t>
            </w:r>
            <w:r>
              <w:rPr>
                <w:rStyle w:val="IndexLink"/>
                <w:rtl w:val="true"/>
              </w:rPr>
              <w:t xml:space="preserve"> - </w:t>
            </w:r>
            <w:r>
              <w:rPr>
                <w:rStyle w:val="IndexLink"/>
                <w:rtl w:val="true"/>
              </w:rPr>
              <w:t>عَدَمُ مَسؤولِیَّةِ الدُّنیا عَنِ الغُرورِ</w:t>
            </w:r>
            <w:r>
              <w:rPr>
                <w:rStyle w:val="IndexLink"/>
                <w:rtl w:val="true"/>
              </w:rPr>
              <w:tab/>
            </w:r>
            <w:r>
              <w:rPr>
                <w:rStyle w:val="IndexLink"/>
              </w:rPr>
              <w:t>119</w:t>
            </w:r>
          </w:hyperlink>
        </w:p>
        <w:p>
          <w:pPr>
            <w:pStyle w:val="Contents6"/>
            <w:tabs>
              <w:tab w:val="clear" w:pos="7609"/>
              <w:tab w:val="right" w:pos="9026" w:leader="dot"/>
            </w:tabs>
            <w:rPr/>
          </w:pPr>
          <w:hyperlink w:anchor="__RefHeading___Toc14283781_73709187">
            <w:r>
              <w:rPr>
                <w:webHidden/>
                <w:rStyle w:val="IndexLink"/>
              </w:rPr>
              <w:t>1239</w:t>
            </w:r>
            <w:r>
              <w:rPr>
                <w:rStyle w:val="IndexLink"/>
                <w:rtl w:val="true"/>
              </w:rPr>
              <w:t xml:space="preserve"> - </w:t>
            </w:r>
            <w:r>
              <w:rPr>
                <w:rStyle w:val="IndexLink"/>
                <w:rtl w:val="true"/>
              </w:rPr>
              <w:t>دنیا در فریب مردم ، مقصّر نیست</w:t>
            </w:r>
            <w:r>
              <w:rPr>
                <w:rStyle w:val="IndexLink"/>
                <w:rtl w:val="true"/>
              </w:rPr>
              <w:tab/>
            </w:r>
            <w:r>
              <w:rPr>
                <w:rStyle w:val="IndexLink"/>
              </w:rPr>
              <w:t>119</w:t>
            </w:r>
          </w:hyperlink>
        </w:p>
        <w:p>
          <w:pPr>
            <w:pStyle w:val="Contents5"/>
            <w:tabs>
              <w:tab w:val="clear" w:pos="7892"/>
              <w:tab w:val="right" w:pos="9026" w:leader="dot"/>
            </w:tabs>
            <w:rPr/>
          </w:pPr>
          <w:hyperlink w:anchor="__RefHeading___Toc14283783_73709187">
            <w:r>
              <w:rPr>
                <w:webHidden/>
                <w:rStyle w:val="IndexLink"/>
              </w:rPr>
              <w:t>1240</w:t>
            </w:r>
            <w:r>
              <w:rPr>
                <w:rStyle w:val="IndexLink"/>
                <w:rtl w:val="true"/>
              </w:rPr>
              <w:t xml:space="preserve"> - </w:t>
            </w:r>
            <w:r>
              <w:rPr>
                <w:rStyle w:val="IndexLink"/>
                <w:rtl w:val="true"/>
              </w:rPr>
              <w:t>التَّحذیرُ مِنَ الطُّمَأنینَةِ بِالدُّنیا</w:t>
            </w:r>
            <w:r>
              <w:rPr>
                <w:rStyle w:val="IndexLink"/>
                <w:rtl w:val="true"/>
              </w:rPr>
              <w:tab/>
            </w:r>
            <w:r>
              <w:rPr>
                <w:rStyle w:val="IndexLink"/>
              </w:rPr>
              <w:t>119</w:t>
            </w:r>
          </w:hyperlink>
        </w:p>
        <w:p>
          <w:pPr>
            <w:pStyle w:val="Contents6"/>
            <w:tabs>
              <w:tab w:val="clear" w:pos="7609"/>
              <w:tab w:val="right" w:pos="9026" w:leader="dot"/>
            </w:tabs>
            <w:rPr/>
          </w:pPr>
          <w:hyperlink w:anchor="__RefHeading___Toc14283785_73709187">
            <w:r>
              <w:rPr>
                <w:webHidden/>
                <w:rStyle w:val="IndexLink"/>
              </w:rPr>
              <w:t>1240</w:t>
            </w:r>
            <w:r>
              <w:rPr>
                <w:rStyle w:val="IndexLink"/>
                <w:rtl w:val="true"/>
              </w:rPr>
              <w:t xml:space="preserve"> - </w:t>
            </w:r>
            <w:r>
              <w:rPr>
                <w:rStyle w:val="IndexLink"/>
                <w:rtl w:val="true"/>
              </w:rPr>
              <w:t>پرهیز از دل خوش کردن به دنیا</w:t>
            </w:r>
            <w:r>
              <w:rPr>
                <w:rStyle w:val="IndexLink"/>
                <w:rtl w:val="true"/>
              </w:rPr>
              <w:tab/>
            </w:r>
            <w:r>
              <w:rPr>
                <w:rStyle w:val="IndexLink"/>
              </w:rPr>
              <w:t>119</w:t>
            </w:r>
          </w:hyperlink>
        </w:p>
        <w:p>
          <w:pPr>
            <w:pStyle w:val="Contents5"/>
            <w:tabs>
              <w:tab w:val="clear" w:pos="7892"/>
              <w:tab w:val="right" w:pos="9026" w:leader="dot"/>
            </w:tabs>
            <w:rPr/>
          </w:pPr>
          <w:hyperlink w:anchor="__RefHeading___Toc14283787_73709187">
            <w:r>
              <w:rPr>
                <w:webHidden/>
                <w:rStyle w:val="IndexLink"/>
              </w:rPr>
              <w:t>1241</w:t>
            </w:r>
            <w:r>
              <w:rPr>
                <w:rStyle w:val="IndexLink"/>
                <w:rtl w:val="true"/>
              </w:rPr>
              <w:t xml:space="preserve"> - </w:t>
            </w:r>
            <w:r>
              <w:rPr>
                <w:rStyle w:val="IndexLink"/>
                <w:rtl w:val="true"/>
              </w:rPr>
              <w:t>التَّحذیرُ مِنَ الرُّکونِ إلَی الدُّنیا</w:t>
            </w:r>
            <w:r>
              <w:rPr>
                <w:rStyle w:val="IndexLink"/>
                <w:rtl w:val="true"/>
              </w:rPr>
              <w:tab/>
            </w:r>
            <w:r>
              <w:rPr>
                <w:rStyle w:val="IndexLink"/>
              </w:rPr>
              <w:t>120</w:t>
            </w:r>
          </w:hyperlink>
        </w:p>
        <w:p>
          <w:pPr>
            <w:pStyle w:val="Contents6"/>
            <w:tabs>
              <w:tab w:val="clear" w:pos="7609"/>
              <w:tab w:val="right" w:pos="9026" w:leader="dot"/>
            </w:tabs>
            <w:rPr/>
          </w:pPr>
          <w:hyperlink w:anchor="__RefHeading___Toc14283789_73709187">
            <w:r>
              <w:rPr>
                <w:webHidden/>
                <w:rStyle w:val="IndexLink"/>
              </w:rPr>
              <w:t>1241</w:t>
            </w:r>
            <w:r>
              <w:rPr>
                <w:rStyle w:val="IndexLink"/>
                <w:rtl w:val="true"/>
              </w:rPr>
              <w:t xml:space="preserve"> - </w:t>
            </w:r>
            <w:r>
              <w:rPr>
                <w:rStyle w:val="IndexLink"/>
                <w:rtl w:val="true"/>
              </w:rPr>
              <w:t>پرهیز از دل بستن به دنیا</w:t>
            </w:r>
            <w:r>
              <w:rPr>
                <w:rStyle w:val="IndexLink"/>
                <w:rtl w:val="true"/>
              </w:rPr>
              <w:tab/>
            </w:r>
            <w:r>
              <w:rPr>
                <w:rStyle w:val="IndexLink"/>
              </w:rPr>
              <w:t>120</w:t>
            </w:r>
          </w:hyperlink>
        </w:p>
        <w:p>
          <w:pPr>
            <w:pStyle w:val="Contents5"/>
            <w:tabs>
              <w:tab w:val="clear" w:pos="7892"/>
              <w:tab w:val="right" w:pos="9026" w:leader="dot"/>
            </w:tabs>
            <w:rPr/>
          </w:pPr>
          <w:hyperlink w:anchor="__RefHeading___Toc14283791_73709187">
            <w:r>
              <w:rPr>
                <w:webHidden/>
                <w:rStyle w:val="IndexLink"/>
              </w:rPr>
              <w:t>1242</w:t>
            </w:r>
            <w:r>
              <w:rPr>
                <w:rStyle w:val="IndexLink"/>
                <w:rtl w:val="true"/>
              </w:rPr>
              <w:t xml:space="preserve"> - </w:t>
            </w:r>
            <w:r>
              <w:rPr>
                <w:rStyle w:val="IndexLink"/>
                <w:rtl w:val="true"/>
              </w:rPr>
              <w:t>النَّظَرُ إلَی الدُّنیا</w:t>
            </w:r>
            <w:r>
              <w:rPr>
                <w:rStyle w:val="IndexLink"/>
                <w:rtl w:val="true"/>
              </w:rPr>
              <w:tab/>
            </w:r>
            <w:r>
              <w:rPr>
                <w:rStyle w:val="IndexLink"/>
              </w:rPr>
              <w:t>121</w:t>
            </w:r>
          </w:hyperlink>
        </w:p>
        <w:p>
          <w:pPr>
            <w:pStyle w:val="Contents6"/>
            <w:tabs>
              <w:tab w:val="clear" w:pos="7609"/>
              <w:tab w:val="right" w:pos="9026" w:leader="dot"/>
            </w:tabs>
            <w:rPr/>
          </w:pPr>
          <w:hyperlink w:anchor="__RefHeading___Toc14283793_73709187">
            <w:r>
              <w:rPr>
                <w:webHidden/>
                <w:rStyle w:val="IndexLink"/>
              </w:rPr>
              <w:t>1242</w:t>
            </w:r>
            <w:r>
              <w:rPr>
                <w:rStyle w:val="IndexLink"/>
                <w:rtl w:val="true"/>
              </w:rPr>
              <w:t xml:space="preserve"> - </w:t>
            </w:r>
            <w:r>
              <w:rPr>
                <w:rStyle w:val="IndexLink"/>
                <w:rtl w:val="true"/>
              </w:rPr>
              <w:t>نگاه به دنیا</w:t>
            </w:r>
            <w:r>
              <w:rPr>
                <w:rStyle w:val="IndexLink"/>
                <w:rtl w:val="true"/>
              </w:rPr>
              <w:tab/>
            </w:r>
            <w:r>
              <w:rPr>
                <w:rStyle w:val="IndexLink"/>
              </w:rPr>
              <w:t>121</w:t>
            </w:r>
          </w:hyperlink>
        </w:p>
        <w:p>
          <w:pPr>
            <w:pStyle w:val="Contents5"/>
            <w:tabs>
              <w:tab w:val="clear" w:pos="7892"/>
              <w:tab w:val="right" w:pos="9026" w:leader="dot"/>
            </w:tabs>
            <w:rPr/>
          </w:pPr>
          <w:hyperlink w:anchor="__RefHeading___Toc14283795_73709187">
            <w:r>
              <w:rPr>
                <w:webHidden/>
                <w:rStyle w:val="IndexLink"/>
              </w:rPr>
              <w:t>1243</w:t>
            </w:r>
            <w:r>
              <w:rPr>
                <w:rStyle w:val="IndexLink"/>
                <w:rtl w:val="true"/>
              </w:rPr>
              <w:t xml:space="preserve"> - </w:t>
            </w:r>
            <w:r>
              <w:rPr>
                <w:rStyle w:val="IndexLink"/>
                <w:rtl w:val="true"/>
              </w:rPr>
              <w:t>خَطَرُ إیثارِ الدُّنیا</w:t>
            </w:r>
            <w:r>
              <w:rPr>
                <w:rStyle w:val="IndexLink"/>
                <w:rtl w:val="true"/>
              </w:rPr>
              <w:tab/>
            </w:r>
            <w:r>
              <w:rPr>
                <w:rStyle w:val="IndexLink"/>
              </w:rPr>
              <w:t>123</w:t>
            </w:r>
          </w:hyperlink>
        </w:p>
        <w:p>
          <w:pPr>
            <w:pStyle w:val="Contents6"/>
            <w:tabs>
              <w:tab w:val="clear" w:pos="7609"/>
              <w:tab w:val="right" w:pos="9026" w:leader="dot"/>
            </w:tabs>
            <w:rPr/>
          </w:pPr>
          <w:hyperlink w:anchor="__RefHeading___Toc14283797_73709187">
            <w:r>
              <w:rPr>
                <w:webHidden/>
                <w:rStyle w:val="IndexLink"/>
              </w:rPr>
              <w:t>1243</w:t>
            </w:r>
            <w:r>
              <w:rPr>
                <w:rStyle w:val="IndexLink"/>
                <w:rtl w:val="true"/>
              </w:rPr>
              <w:t xml:space="preserve"> - </w:t>
            </w:r>
            <w:r>
              <w:rPr>
                <w:rStyle w:val="IndexLink"/>
                <w:rtl w:val="true"/>
              </w:rPr>
              <w:t xml:space="preserve">خطرِ برگزیدن دنیا </w:t>
            </w:r>
            <w:r>
              <w:rPr>
                <w:rStyle w:val="IndexLink"/>
                <w:rtl w:val="true"/>
              </w:rPr>
              <w:t>[</w:t>
            </w:r>
            <w:r>
              <w:rPr>
                <w:rStyle w:val="IndexLink"/>
                <w:rtl w:val="true"/>
              </w:rPr>
              <w:t xml:space="preserve">بر آخرت </w:t>
            </w:r>
            <w:r>
              <w:rPr>
                <w:rStyle w:val="IndexLink"/>
                <w:rtl w:val="true"/>
              </w:rPr>
              <w:t>]</w:t>
              <w:tab/>
            </w:r>
            <w:r>
              <w:rPr>
                <w:rStyle w:val="IndexLink"/>
              </w:rPr>
              <w:t>123</w:t>
            </w:r>
          </w:hyperlink>
        </w:p>
        <w:p>
          <w:pPr>
            <w:pStyle w:val="Contents5"/>
            <w:tabs>
              <w:tab w:val="clear" w:pos="7892"/>
              <w:tab w:val="right" w:pos="9026" w:leader="dot"/>
            </w:tabs>
            <w:rPr/>
          </w:pPr>
          <w:hyperlink w:anchor="__RefHeading___Toc14283799_73709187">
            <w:r>
              <w:rPr>
                <w:webHidden/>
                <w:rStyle w:val="IndexLink"/>
              </w:rPr>
              <w:t>1244</w:t>
            </w:r>
            <w:r>
              <w:rPr>
                <w:rStyle w:val="IndexLink"/>
                <w:rtl w:val="true"/>
              </w:rPr>
              <w:t xml:space="preserve"> - </w:t>
            </w:r>
            <w:r>
              <w:rPr>
                <w:rStyle w:val="IndexLink"/>
                <w:rtl w:val="true"/>
              </w:rPr>
              <w:t>الحَثُّ عَلی إیثارِ الآخِرَةِ</w:t>
            </w:r>
            <w:r>
              <w:rPr>
                <w:rStyle w:val="IndexLink"/>
                <w:rtl w:val="true"/>
              </w:rPr>
              <w:tab/>
            </w:r>
            <w:r>
              <w:rPr>
                <w:rStyle w:val="IndexLink"/>
              </w:rPr>
              <w:t>125</w:t>
            </w:r>
          </w:hyperlink>
        </w:p>
        <w:p>
          <w:pPr>
            <w:pStyle w:val="Contents6"/>
            <w:tabs>
              <w:tab w:val="clear" w:pos="7609"/>
              <w:tab w:val="right" w:pos="9026" w:leader="dot"/>
            </w:tabs>
            <w:rPr/>
          </w:pPr>
          <w:hyperlink w:anchor="__RefHeading___Toc14283801_73709187">
            <w:r>
              <w:rPr>
                <w:webHidden/>
                <w:rStyle w:val="IndexLink"/>
              </w:rPr>
              <w:t>1244</w:t>
            </w:r>
            <w:r>
              <w:rPr>
                <w:rStyle w:val="IndexLink"/>
                <w:rtl w:val="true"/>
              </w:rPr>
              <w:t xml:space="preserve"> - </w:t>
            </w:r>
            <w:r>
              <w:rPr>
                <w:rStyle w:val="IndexLink"/>
                <w:rtl w:val="true"/>
              </w:rPr>
              <w:t xml:space="preserve">تشویق به برگزیدن آخرت </w:t>
            </w:r>
            <w:r>
              <w:rPr>
                <w:rStyle w:val="IndexLink"/>
                <w:rtl w:val="true"/>
              </w:rPr>
              <w:t>[</w:t>
            </w:r>
            <w:r>
              <w:rPr>
                <w:rStyle w:val="IndexLink"/>
                <w:rtl w:val="true"/>
              </w:rPr>
              <w:t xml:space="preserve">بر دنیا </w:t>
            </w:r>
            <w:r>
              <w:rPr>
                <w:rStyle w:val="IndexLink"/>
                <w:rtl w:val="true"/>
              </w:rPr>
              <w:t>]</w:t>
              <w:tab/>
            </w:r>
            <w:r>
              <w:rPr>
                <w:rStyle w:val="IndexLink"/>
              </w:rPr>
              <w:t>125</w:t>
            </w:r>
          </w:hyperlink>
        </w:p>
        <w:p>
          <w:pPr>
            <w:pStyle w:val="Contents5"/>
            <w:tabs>
              <w:tab w:val="clear" w:pos="7892"/>
              <w:tab w:val="right" w:pos="9026" w:leader="dot"/>
            </w:tabs>
            <w:rPr/>
          </w:pPr>
          <w:hyperlink w:anchor="__RefHeading___Toc14283803_73709187">
            <w:r>
              <w:rPr>
                <w:webHidden/>
                <w:rStyle w:val="IndexLink"/>
              </w:rPr>
              <w:t>1245</w:t>
            </w:r>
            <w:r>
              <w:rPr>
                <w:rStyle w:val="IndexLink"/>
                <w:rtl w:val="true"/>
              </w:rPr>
              <w:t xml:space="preserve"> - </w:t>
            </w:r>
            <w:r>
              <w:rPr>
                <w:rStyle w:val="IndexLink"/>
                <w:rtl w:val="true"/>
              </w:rPr>
              <w:t>النّاسُ عَبیدُ الدُّنیا</w:t>
            </w:r>
            <w:r>
              <w:rPr>
                <w:rStyle w:val="IndexLink"/>
                <w:rtl w:val="true"/>
              </w:rPr>
              <w:tab/>
            </w:r>
            <w:r>
              <w:rPr>
                <w:rStyle w:val="IndexLink"/>
              </w:rPr>
              <w:t>126</w:t>
            </w:r>
          </w:hyperlink>
        </w:p>
        <w:p>
          <w:pPr>
            <w:pStyle w:val="Contents6"/>
            <w:tabs>
              <w:tab w:val="clear" w:pos="7609"/>
              <w:tab w:val="right" w:pos="9026" w:leader="dot"/>
            </w:tabs>
            <w:rPr/>
          </w:pPr>
          <w:hyperlink w:anchor="__RefHeading___Toc14283805_73709187">
            <w:r>
              <w:rPr>
                <w:webHidden/>
                <w:rStyle w:val="IndexLink"/>
              </w:rPr>
              <w:t>1245</w:t>
            </w:r>
            <w:r>
              <w:rPr>
                <w:rStyle w:val="IndexLink"/>
                <w:rtl w:val="true"/>
              </w:rPr>
              <w:t xml:space="preserve"> - </w:t>
            </w:r>
            <w:r>
              <w:rPr>
                <w:rStyle w:val="IndexLink"/>
                <w:rtl w:val="true"/>
              </w:rPr>
              <w:t>مردم بنده دنیایند</w:t>
            </w:r>
            <w:r>
              <w:rPr>
                <w:rStyle w:val="IndexLink"/>
                <w:rtl w:val="true"/>
              </w:rPr>
              <w:tab/>
            </w:r>
            <w:r>
              <w:rPr>
                <w:rStyle w:val="IndexLink"/>
              </w:rPr>
              <w:t>126</w:t>
            </w:r>
          </w:hyperlink>
        </w:p>
        <w:p>
          <w:pPr>
            <w:pStyle w:val="Contents5"/>
            <w:tabs>
              <w:tab w:val="clear" w:pos="7892"/>
              <w:tab w:val="right" w:pos="9026" w:leader="dot"/>
            </w:tabs>
            <w:rPr/>
          </w:pPr>
          <w:hyperlink w:anchor="__RefHeading___Toc14283807_73709187">
            <w:r>
              <w:rPr>
                <w:webHidden/>
                <w:rStyle w:val="IndexLink"/>
              </w:rPr>
              <w:t>1246</w:t>
            </w:r>
            <w:r>
              <w:rPr>
                <w:rStyle w:val="IndexLink"/>
                <w:rtl w:val="true"/>
              </w:rPr>
              <w:t xml:space="preserve"> - </w:t>
            </w:r>
            <w:r>
              <w:rPr>
                <w:rStyle w:val="IndexLink"/>
                <w:rtl w:val="true"/>
              </w:rPr>
              <w:t>صِفاتُ عَبیدِ الدُّنیا</w:t>
            </w:r>
            <w:r>
              <w:rPr>
                <w:rStyle w:val="IndexLink"/>
                <w:rtl w:val="true"/>
              </w:rPr>
              <w:tab/>
            </w:r>
            <w:r>
              <w:rPr>
                <w:rStyle w:val="IndexLink"/>
              </w:rPr>
              <w:t>127</w:t>
            </w:r>
          </w:hyperlink>
        </w:p>
        <w:p>
          <w:pPr>
            <w:pStyle w:val="Contents6"/>
            <w:tabs>
              <w:tab w:val="clear" w:pos="7609"/>
              <w:tab w:val="right" w:pos="9026" w:leader="dot"/>
            </w:tabs>
            <w:rPr/>
          </w:pPr>
          <w:hyperlink w:anchor="__RefHeading___Toc14283809_73709187">
            <w:r>
              <w:rPr>
                <w:webHidden/>
                <w:rStyle w:val="IndexLink"/>
              </w:rPr>
              <w:t>1246</w:t>
            </w:r>
            <w:r>
              <w:rPr>
                <w:rStyle w:val="IndexLink"/>
                <w:rtl w:val="true"/>
              </w:rPr>
              <w:t xml:space="preserve"> - </w:t>
            </w:r>
            <w:r>
              <w:rPr>
                <w:rStyle w:val="IndexLink"/>
                <w:rtl w:val="true"/>
              </w:rPr>
              <w:t>ویژگیهای دنیاپرستان</w:t>
            </w:r>
            <w:r>
              <w:rPr>
                <w:rStyle w:val="IndexLink"/>
                <w:rtl w:val="true"/>
              </w:rPr>
              <w:tab/>
            </w:r>
            <w:r>
              <w:rPr>
                <w:rStyle w:val="IndexLink"/>
              </w:rPr>
              <w:t>127</w:t>
            </w:r>
          </w:hyperlink>
        </w:p>
        <w:p>
          <w:pPr>
            <w:pStyle w:val="Contents5"/>
            <w:tabs>
              <w:tab w:val="clear" w:pos="7892"/>
              <w:tab w:val="right" w:pos="9026" w:leader="dot"/>
            </w:tabs>
            <w:rPr/>
          </w:pPr>
          <w:hyperlink w:anchor="__RefHeading___Toc14283811_73709187">
            <w:r>
              <w:rPr>
                <w:webHidden/>
                <w:rStyle w:val="IndexLink"/>
              </w:rPr>
              <w:t>1247</w:t>
            </w:r>
            <w:r>
              <w:rPr>
                <w:rStyle w:val="IndexLink"/>
                <w:rtl w:val="true"/>
              </w:rPr>
              <w:t xml:space="preserve"> - </w:t>
            </w:r>
            <w:r>
              <w:rPr>
                <w:rStyle w:val="IndexLink"/>
                <w:rtl w:val="true"/>
              </w:rPr>
              <w:t>الدُّنیا سِجنُ المُؤمِنِ</w:t>
            </w:r>
            <w:r>
              <w:rPr>
                <w:rStyle w:val="IndexLink"/>
                <w:rtl w:val="true"/>
              </w:rPr>
              <w:tab/>
            </w:r>
            <w:r>
              <w:rPr>
                <w:rStyle w:val="IndexLink"/>
              </w:rPr>
              <w:t>128</w:t>
            </w:r>
          </w:hyperlink>
        </w:p>
        <w:p>
          <w:pPr>
            <w:pStyle w:val="Contents6"/>
            <w:tabs>
              <w:tab w:val="clear" w:pos="7609"/>
              <w:tab w:val="right" w:pos="9026" w:leader="dot"/>
            </w:tabs>
            <w:rPr/>
          </w:pPr>
          <w:hyperlink w:anchor="__RefHeading___Toc14283813_73709187">
            <w:r>
              <w:rPr>
                <w:webHidden/>
                <w:rStyle w:val="IndexLink"/>
              </w:rPr>
              <w:t>1247</w:t>
            </w:r>
            <w:r>
              <w:rPr>
                <w:rStyle w:val="IndexLink"/>
                <w:rtl w:val="true"/>
              </w:rPr>
              <w:t xml:space="preserve"> - </w:t>
            </w:r>
            <w:r>
              <w:rPr>
                <w:rStyle w:val="IndexLink"/>
                <w:rtl w:val="true"/>
              </w:rPr>
              <w:t>دنیا زندان مؤمن است</w:t>
            </w:r>
            <w:r>
              <w:rPr>
                <w:rStyle w:val="IndexLink"/>
                <w:rtl w:val="true"/>
              </w:rPr>
              <w:tab/>
            </w:r>
            <w:r>
              <w:rPr>
                <w:rStyle w:val="IndexLink"/>
              </w:rPr>
              <w:t>128</w:t>
            </w:r>
          </w:hyperlink>
        </w:p>
        <w:p>
          <w:pPr>
            <w:pStyle w:val="Contents5"/>
            <w:tabs>
              <w:tab w:val="clear" w:pos="7892"/>
              <w:tab w:val="right" w:pos="9026" w:leader="dot"/>
            </w:tabs>
            <w:rPr/>
          </w:pPr>
          <w:hyperlink w:anchor="__RefHeading___Toc14283815_73709187">
            <w:r>
              <w:rPr>
                <w:webHidden/>
                <w:rStyle w:val="IndexLink"/>
              </w:rPr>
              <w:t>1248</w:t>
            </w:r>
            <w:r>
              <w:rPr>
                <w:rStyle w:val="IndexLink"/>
                <w:rtl w:val="true"/>
              </w:rPr>
              <w:t xml:space="preserve"> - </w:t>
            </w:r>
            <w:r>
              <w:rPr>
                <w:rStyle w:val="IndexLink"/>
                <w:rtl w:val="true"/>
              </w:rPr>
              <w:t>اللَّهُمَّ لا تَجعَلِ الدُّنیا عَلَیَّ سِجناً</w:t>
            </w:r>
            <w:r>
              <w:rPr>
                <w:rStyle w:val="IndexLink"/>
                <w:rtl w:val="true"/>
              </w:rPr>
              <w:tab/>
            </w:r>
            <w:r>
              <w:rPr>
                <w:rStyle w:val="IndexLink"/>
              </w:rPr>
              <w:t>129</w:t>
            </w:r>
          </w:hyperlink>
        </w:p>
        <w:p>
          <w:pPr>
            <w:pStyle w:val="Contents6"/>
            <w:tabs>
              <w:tab w:val="clear" w:pos="7609"/>
              <w:tab w:val="right" w:pos="9026" w:leader="dot"/>
            </w:tabs>
            <w:rPr/>
          </w:pPr>
          <w:hyperlink w:anchor="__RefHeading___Toc14283817_73709187">
            <w:r>
              <w:rPr>
                <w:webHidden/>
                <w:rStyle w:val="IndexLink"/>
              </w:rPr>
              <w:t>1248</w:t>
            </w:r>
            <w:r>
              <w:rPr>
                <w:rStyle w:val="IndexLink"/>
                <w:rtl w:val="true"/>
              </w:rPr>
              <w:t xml:space="preserve"> - </w:t>
            </w:r>
            <w:r>
              <w:rPr>
                <w:rStyle w:val="IndexLink"/>
                <w:rtl w:val="true"/>
              </w:rPr>
              <w:t>خدایا</w:t>
            </w:r>
            <w:r>
              <w:rPr>
                <w:rStyle w:val="IndexLink"/>
                <w:rtl w:val="true"/>
              </w:rPr>
              <w:t xml:space="preserve">! </w:t>
            </w:r>
            <w:r>
              <w:rPr>
                <w:rStyle w:val="IndexLink"/>
                <w:rtl w:val="true"/>
              </w:rPr>
              <w:t>دنیا را زندان من مگردان</w:t>
            </w:r>
            <w:r>
              <w:rPr>
                <w:rStyle w:val="IndexLink"/>
                <w:rtl w:val="true"/>
              </w:rPr>
              <w:tab/>
            </w:r>
            <w:r>
              <w:rPr>
                <w:rStyle w:val="IndexLink"/>
              </w:rPr>
              <w:t>129</w:t>
            </w:r>
          </w:hyperlink>
        </w:p>
        <w:p>
          <w:pPr>
            <w:pStyle w:val="Contents5"/>
            <w:tabs>
              <w:tab w:val="clear" w:pos="7892"/>
              <w:tab w:val="right" w:pos="9026" w:leader="dot"/>
            </w:tabs>
            <w:rPr/>
          </w:pPr>
          <w:hyperlink w:anchor="__RefHeading___Toc14283819_73709187">
            <w:r>
              <w:rPr>
                <w:webHidden/>
                <w:rStyle w:val="IndexLink"/>
              </w:rPr>
              <w:t>1249</w:t>
            </w:r>
            <w:r>
              <w:rPr>
                <w:rStyle w:val="IndexLink"/>
                <w:rtl w:val="true"/>
              </w:rPr>
              <w:t xml:space="preserve"> - </w:t>
            </w:r>
            <w:r>
              <w:rPr>
                <w:rStyle w:val="IndexLink"/>
                <w:rtl w:val="true"/>
              </w:rPr>
              <w:t>خَطَرُ جَعلِ الدُّنیا أکبَرَ الهُمومِ</w:t>
            </w:r>
            <w:r>
              <w:rPr>
                <w:rStyle w:val="IndexLink"/>
                <w:rtl w:val="true"/>
              </w:rPr>
              <w:tab/>
            </w:r>
            <w:r>
              <w:rPr>
                <w:rStyle w:val="IndexLink"/>
              </w:rPr>
              <w:t>129</w:t>
            </w:r>
          </w:hyperlink>
        </w:p>
        <w:p>
          <w:pPr>
            <w:pStyle w:val="Contents6"/>
            <w:tabs>
              <w:tab w:val="clear" w:pos="7609"/>
              <w:tab w:val="right" w:pos="9026" w:leader="dot"/>
            </w:tabs>
            <w:rPr/>
          </w:pPr>
          <w:hyperlink w:anchor="__RefHeading___Toc14283821_73709187">
            <w:r>
              <w:rPr>
                <w:webHidden/>
                <w:rStyle w:val="IndexLink"/>
              </w:rPr>
              <w:t>1249</w:t>
            </w:r>
            <w:r>
              <w:rPr>
                <w:rStyle w:val="IndexLink"/>
                <w:rtl w:val="true"/>
              </w:rPr>
              <w:t xml:space="preserve"> - </w:t>
            </w:r>
            <w:r>
              <w:rPr>
                <w:rStyle w:val="IndexLink"/>
                <w:rtl w:val="true"/>
              </w:rPr>
              <w:t>خطر اهمّیت دادن زیاد به دنیا</w:t>
            </w:r>
            <w:r>
              <w:rPr>
                <w:rStyle w:val="IndexLink"/>
                <w:rtl w:val="true"/>
              </w:rPr>
              <w:tab/>
            </w:r>
            <w:r>
              <w:rPr>
                <w:rStyle w:val="IndexLink"/>
              </w:rPr>
              <w:t>129</w:t>
            </w:r>
          </w:hyperlink>
        </w:p>
        <w:p>
          <w:pPr>
            <w:pStyle w:val="Contents5"/>
            <w:tabs>
              <w:tab w:val="clear" w:pos="7892"/>
              <w:tab w:val="right" w:pos="9026" w:leader="dot"/>
            </w:tabs>
            <w:rPr/>
          </w:pPr>
          <w:hyperlink w:anchor="__RefHeading___Toc14283823_73709187">
            <w:r>
              <w:rPr>
                <w:webHidden/>
                <w:rStyle w:val="IndexLink"/>
              </w:rPr>
              <w:t>1250</w:t>
            </w:r>
            <w:r>
              <w:rPr>
                <w:rStyle w:val="IndexLink"/>
                <w:rtl w:val="true"/>
              </w:rPr>
              <w:t xml:space="preserve"> - </w:t>
            </w:r>
            <w:r>
              <w:rPr>
                <w:rStyle w:val="IndexLink"/>
                <w:rtl w:val="true"/>
              </w:rPr>
              <w:t>أعظَمُ النّاسِ قَدراً</w:t>
            </w:r>
            <w:r>
              <w:rPr>
                <w:rStyle w:val="IndexLink"/>
                <w:rtl w:val="true"/>
              </w:rPr>
              <w:tab/>
            </w:r>
            <w:r>
              <w:rPr>
                <w:rStyle w:val="IndexLink"/>
              </w:rPr>
              <w:t>130</w:t>
            </w:r>
          </w:hyperlink>
        </w:p>
        <w:p>
          <w:pPr>
            <w:pStyle w:val="Contents6"/>
            <w:tabs>
              <w:tab w:val="clear" w:pos="7609"/>
              <w:tab w:val="right" w:pos="9026" w:leader="dot"/>
            </w:tabs>
            <w:rPr/>
          </w:pPr>
          <w:hyperlink w:anchor="__RefHeading___Toc14283825_73709187">
            <w:r>
              <w:rPr>
                <w:webHidden/>
                <w:rStyle w:val="IndexLink"/>
              </w:rPr>
              <w:t>1250</w:t>
            </w:r>
            <w:r>
              <w:rPr>
                <w:rStyle w:val="IndexLink"/>
                <w:rtl w:val="true"/>
              </w:rPr>
              <w:t xml:space="preserve"> - </w:t>
            </w:r>
            <w:r>
              <w:rPr>
                <w:rStyle w:val="IndexLink"/>
                <w:rtl w:val="true"/>
              </w:rPr>
              <w:t>پر ارج ترین مردم</w:t>
            </w:r>
            <w:r>
              <w:rPr>
                <w:rStyle w:val="IndexLink"/>
                <w:rtl w:val="true"/>
              </w:rPr>
              <w:tab/>
            </w:r>
            <w:r>
              <w:rPr>
                <w:rStyle w:val="IndexLink"/>
              </w:rPr>
              <w:t>130</w:t>
            </w:r>
          </w:hyperlink>
        </w:p>
        <w:p>
          <w:pPr>
            <w:pStyle w:val="Contents5"/>
            <w:tabs>
              <w:tab w:val="clear" w:pos="7892"/>
              <w:tab w:val="right" w:pos="9026" w:leader="dot"/>
            </w:tabs>
            <w:rPr/>
          </w:pPr>
          <w:hyperlink w:anchor="__RefHeading___Toc14283827_73709187">
            <w:r>
              <w:rPr>
                <w:webHidden/>
                <w:rStyle w:val="IndexLink"/>
              </w:rPr>
              <w:t>1251</w:t>
            </w:r>
            <w:r>
              <w:rPr>
                <w:rStyle w:val="IndexLink"/>
                <w:rtl w:val="true"/>
              </w:rPr>
              <w:t xml:space="preserve"> - </w:t>
            </w:r>
            <w:r>
              <w:rPr>
                <w:rStyle w:val="IndexLink"/>
                <w:rtl w:val="true"/>
              </w:rPr>
              <w:t>هَوانُ الدُّنیا عَلَی اللَّهِ</w:t>
            </w:r>
            <w:r>
              <w:rPr>
                <w:rStyle w:val="IndexLink"/>
                <w:rtl w:val="true"/>
              </w:rPr>
              <w:tab/>
            </w:r>
            <w:r>
              <w:rPr>
                <w:rStyle w:val="IndexLink"/>
              </w:rPr>
              <w:t>131</w:t>
            </w:r>
          </w:hyperlink>
        </w:p>
        <w:p>
          <w:pPr>
            <w:pStyle w:val="Contents6"/>
            <w:tabs>
              <w:tab w:val="clear" w:pos="7609"/>
              <w:tab w:val="right" w:pos="9026" w:leader="dot"/>
            </w:tabs>
            <w:rPr/>
          </w:pPr>
          <w:hyperlink w:anchor="__RefHeading___Toc14283829_73709187">
            <w:r>
              <w:rPr>
                <w:webHidden/>
                <w:rStyle w:val="IndexLink"/>
              </w:rPr>
              <w:t>1251</w:t>
            </w:r>
            <w:r>
              <w:rPr>
                <w:rStyle w:val="IndexLink"/>
                <w:rtl w:val="true"/>
              </w:rPr>
              <w:t xml:space="preserve"> - </w:t>
            </w:r>
            <w:r>
              <w:rPr>
                <w:rStyle w:val="IndexLink"/>
                <w:rtl w:val="true"/>
              </w:rPr>
              <w:t>خواری و بی ارزشی دنیا نزد خدا</w:t>
            </w:r>
            <w:r>
              <w:rPr>
                <w:rStyle w:val="IndexLink"/>
                <w:rtl w:val="true"/>
              </w:rPr>
              <w:tab/>
            </w:r>
            <w:r>
              <w:rPr>
                <w:rStyle w:val="IndexLink"/>
              </w:rPr>
              <w:t>131</w:t>
            </w:r>
          </w:hyperlink>
        </w:p>
        <w:p>
          <w:pPr>
            <w:pStyle w:val="Contents5"/>
            <w:tabs>
              <w:tab w:val="clear" w:pos="7892"/>
              <w:tab w:val="right" w:pos="9026" w:leader="dot"/>
            </w:tabs>
            <w:rPr/>
          </w:pPr>
          <w:hyperlink w:anchor="__RefHeading___Toc14283831_73709187">
            <w:r>
              <w:rPr>
                <w:webHidden/>
                <w:rStyle w:val="IndexLink"/>
              </w:rPr>
              <w:t>1252</w:t>
            </w:r>
            <w:r>
              <w:rPr>
                <w:rStyle w:val="IndexLink"/>
                <w:rtl w:val="true"/>
              </w:rPr>
              <w:t xml:space="preserve"> - </w:t>
            </w:r>
            <w:r>
              <w:rPr>
                <w:rStyle w:val="IndexLink"/>
                <w:rtl w:val="true"/>
              </w:rPr>
              <w:t>حَقارَةُ الدُّنیا</w:t>
            </w:r>
            <w:r>
              <w:rPr>
                <w:rStyle w:val="IndexLink"/>
                <w:rtl w:val="true"/>
              </w:rPr>
              <w:tab/>
            </w:r>
            <w:r>
              <w:rPr>
                <w:rStyle w:val="IndexLink"/>
              </w:rPr>
              <w:t>134</w:t>
            </w:r>
          </w:hyperlink>
        </w:p>
        <w:p>
          <w:pPr>
            <w:pStyle w:val="Contents6"/>
            <w:tabs>
              <w:tab w:val="clear" w:pos="7609"/>
              <w:tab w:val="right" w:pos="9026" w:leader="dot"/>
            </w:tabs>
            <w:rPr/>
          </w:pPr>
          <w:hyperlink w:anchor="__RefHeading___Toc14283833_73709187">
            <w:r>
              <w:rPr>
                <w:webHidden/>
                <w:rStyle w:val="IndexLink"/>
              </w:rPr>
              <w:t>1252</w:t>
            </w:r>
            <w:r>
              <w:rPr>
                <w:rStyle w:val="IndexLink"/>
                <w:rtl w:val="true"/>
              </w:rPr>
              <w:t xml:space="preserve"> - </w:t>
            </w:r>
            <w:r>
              <w:rPr>
                <w:rStyle w:val="IndexLink"/>
                <w:rtl w:val="true"/>
              </w:rPr>
              <w:t>حقیر بودن دنیا</w:t>
            </w:r>
            <w:r>
              <w:rPr>
                <w:rStyle w:val="IndexLink"/>
                <w:rtl w:val="true"/>
              </w:rPr>
              <w:tab/>
            </w:r>
            <w:r>
              <w:rPr>
                <w:rStyle w:val="IndexLink"/>
              </w:rPr>
              <w:t>134</w:t>
            </w:r>
          </w:hyperlink>
        </w:p>
        <w:p>
          <w:pPr>
            <w:pStyle w:val="Contents5"/>
            <w:tabs>
              <w:tab w:val="clear" w:pos="7892"/>
              <w:tab w:val="right" w:pos="9026" w:leader="dot"/>
            </w:tabs>
            <w:rPr/>
          </w:pPr>
          <w:hyperlink w:anchor="__RefHeading___Toc14283835_73709187">
            <w:r>
              <w:rPr>
                <w:webHidden/>
                <w:rStyle w:val="IndexLink"/>
              </w:rPr>
              <w:t>1253</w:t>
            </w:r>
            <w:r>
              <w:rPr>
                <w:rStyle w:val="IndexLink"/>
                <w:rtl w:val="true"/>
              </w:rPr>
              <w:t xml:space="preserve"> - </w:t>
            </w:r>
            <w:r>
              <w:rPr>
                <w:rStyle w:val="IndexLink"/>
                <w:rtl w:val="true"/>
              </w:rPr>
              <w:t>النَّهیُ عَن تَعظیمِ صاحِبِ الدُّنیا</w:t>
            </w:r>
            <w:r>
              <w:rPr>
                <w:rStyle w:val="IndexLink"/>
                <w:rtl w:val="true"/>
              </w:rPr>
              <w:tab/>
            </w:r>
            <w:r>
              <w:rPr>
                <w:rStyle w:val="IndexLink"/>
              </w:rPr>
              <w:t>135</w:t>
            </w:r>
          </w:hyperlink>
        </w:p>
        <w:p>
          <w:pPr>
            <w:pStyle w:val="Contents6"/>
            <w:tabs>
              <w:tab w:val="clear" w:pos="7609"/>
              <w:tab w:val="right" w:pos="9026" w:leader="dot"/>
            </w:tabs>
            <w:rPr/>
          </w:pPr>
          <w:hyperlink w:anchor="__RefHeading___Toc14283837_73709187">
            <w:r>
              <w:rPr>
                <w:webHidden/>
                <w:rStyle w:val="IndexLink"/>
              </w:rPr>
              <w:t>1253</w:t>
            </w:r>
            <w:r>
              <w:rPr>
                <w:rStyle w:val="IndexLink"/>
                <w:rtl w:val="true"/>
              </w:rPr>
              <w:t xml:space="preserve"> - </w:t>
            </w:r>
            <w:r>
              <w:rPr>
                <w:rStyle w:val="IndexLink"/>
                <w:rtl w:val="true"/>
              </w:rPr>
              <w:t>نهی از بزرگداشت دنیادار</w:t>
            </w:r>
            <w:r>
              <w:rPr>
                <w:rStyle w:val="IndexLink"/>
                <w:rtl w:val="true"/>
              </w:rPr>
              <w:tab/>
            </w:r>
            <w:r>
              <w:rPr>
                <w:rStyle w:val="IndexLink"/>
              </w:rPr>
              <w:t>135</w:t>
            </w:r>
          </w:hyperlink>
        </w:p>
        <w:p>
          <w:pPr>
            <w:pStyle w:val="Contents5"/>
            <w:tabs>
              <w:tab w:val="clear" w:pos="7892"/>
              <w:tab w:val="right" w:pos="9026" w:leader="dot"/>
            </w:tabs>
            <w:rPr/>
          </w:pPr>
          <w:hyperlink w:anchor="__RefHeading___Toc14283839_73709187">
            <w:r>
              <w:rPr>
                <w:webHidden/>
                <w:rStyle w:val="IndexLink"/>
              </w:rPr>
              <w:t>1254</w:t>
            </w:r>
            <w:r>
              <w:rPr>
                <w:rStyle w:val="IndexLink"/>
                <w:rtl w:val="true"/>
              </w:rPr>
              <w:t xml:space="preserve"> - </w:t>
            </w:r>
            <w:r>
              <w:rPr>
                <w:rStyle w:val="IndexLink"/>
                <w:rtl w:val="true"/>
              </w:rPr>
              <w:t>اختِلافُ الدُّنیا عَنِ الآخِرَةِ</w:t>
            </w:r>
            <w:r>
              <w:rPr>
                <w:rStyle w:val="IndexLink"/>
                <w:rtl w:val="true"/>
              </w:rPr>
              <w:tab/>
            </w:r>
            <w:r>
              <w:rPr>
                <w:rStyle w:val="IndexLink"/>
              </w:rPr>
              <w:t>136</w:t>
            </w:r>
          </w:hyperlink>
        </w:p>
        <w:p>
          <w:pPr>
            <w:pStyle w:val="Contents6"/>
            <w:tabs>
              <w:tab w:val="clear" w:pos="7609"/>
              <w:tab w:val="right" w:pos="9026" w:leader="dot"/>
            </w:tabs>
            <w:rPr/>
          </w:pPr>
          <w:hyperlink w:anchor="__RefHeading___Toc14283841_73709187">
            <w:r>
              <w:rPr>
                <w:webHidden/>
                <w:rStyle w:val="IndexLink"/>
              </w:rPr>
              <w:t>1254</w:t>
            </w:r>
            <w:r>
              <w:rPr>
                <w:rStyle w:val="IndexLink"/>
                <w:rtl w:val="true"/>
              </w:rPr>
              <w:t xml:space="preserve"> - </w:t>
            </w:r>
            <w:r>
              <w:rPr>
                <w:rStyle w:val="IndexLink"/>
                <w:rtl w:val="true"/>
              </w:rPr>
              <w:t>جدایی دنیا از آخرت</w:t>
            </w:r>
            <w:r>
              <w:rPr>
                <w:rStyle w:val="IndexLink"/>
                <w:rtl w:val="true"/>
              </w:rPr>
              <w:tab/>
            </w:r>
            <w:r>
              <w:rPr>
                <w:rStyle w:val="IndexLink"/>
              </w:rPr>
              <w:t>136</w:t>
            </w:r>
          </w:hyperlink>
        </w:p>
        <w:p>
          <w:pPr>
            <w:pStyle w:val="Contents5"/>
            <w:tabs>
              <w:tab w:val="clear" w:pos="7892"/>
              <w:tab w:val="right" w:pos="9026" w:leader="dot"/>
            </w:tabs>
            <w:rPr/>
          </w:pPr>
          <w:hyperlink w:anchor="__RefHeading___Toc14283843_73709187">
            <w:r>
              <w:rPr>
                <w:webHidden/>
                <w:rStyle w:val="IndexLink"/>
              </w:rPr>
              <w:t>1255</w:t>
            </w:r>
            <w:r>
              <w:rPr>
                <w:rStyle w:val="IndexLink"/>
                <w:rtl w:val="true"/>
              </w:rPr>
              <w:t xml:space="preserve"> - </w:t>
            </w:r>
            <w:r>
              <w:rPr>
                <w:rStyle w:val="IndexLink"/>
                <w:rtl w:val="true"/>
              </w:rPr>
              <w:t>لَذَّةُ الدُّنیا غُصَّةُ الآخِرَةِ</w:t>
            </w:r>
            <w:r>
              <w:rPr>
                <w:rStyle w:val="IndexLink"/>
                <w:rtl w:val="true"/>
              </w:rPr>
              <w:tab/>
            </w:r>
            <w:r>
              <w:rPr>
                <w:rStyle w:val="IndexLink"/>
              </w:rPr>
              <w:t>137</w:t>
            </w:r>
          </w:hyperlink>
        </w:p>
        <w:p>
          <w:pPr>
            <w:pStyle w:val="Contents6"/>
            <w:tabs>
              <w:tab w:val="clear" w:pos="7609"/>
              <w:tab w:val="right" w:pos="9026" w:leader="dot"/>
            </w:tabs>
            <w:rPr/>
          </w:pPr>
          <w:hyperlink w:anchor="__RefHeading___Toc14283845_73709187">
            <w:r>
              <w:rPr>
                <w:webHidden/>
                <w:rStyle w:val="IndexLink"/>
              </w:rPr>
              <w:t>1255</w:t>
            </w:r>
            <w:r>
              <w:rPr>
                <w:rStyle w:val="IndexLink"/>
                <w:rtl w:val="true"/>
              </w:rPr>
              <w:t xml:space="preserve"> - </w:t>
            </w:r>
            <w:r>
              <w:rPr>
                <w:rStyle w:val="IndexLink"/>
                <w:rtl w:val="true"/>
              </w:rPr>
              <w:t>خوشی دنیا، اندوه آخرت است</w:t>
            </w:r>
            <w:r>
              <w:rPr>
                <w:rStyle w:val="IndexLink"/>
                <w:rtl w:val="true"/>
              </w:rPr>
              <w:tab/>
            </w:r>
            <w:r>
              <w:rPr>
                <w:rStyle w:val="IndexLink"/>
              </w:rPr>
              <w:t>137</w:t>
            </w:r>
          </w:hyperlink>
        </w:p>
        <w:p>
          <w:pPr>
            <w:pStyle w:val="Contents5"/>
            <w:tabs>
              <w:tab w:val="clear" w:pos="7892"/>
              <w:tab w:val="right" w:pos="9026" w:leader="dot"/>
            </w:tabs>
            <w:rPr/>
          </w:pPr>
          <w:hyperlink w:anchor="__RefHeading___Toc14283847_73709187">
            <w:r>
              <w:rPr>
                <w:webHidden/>
                <w:rStyle w:val="IndexLink"/>
              </w:rPr>
              <w:t>1256</w:t>
            </w:r>
            <w:r>
              <w:rPr>
                <w:rStyle w:val="IndexLink"/>
                <w:rtl w:val="true"/>
              </w:rPr>
              <w:t xml:space="preserve"> - </w:t>
            </w:r>
            <w:r>
              <w:rPr>
                <w:rStyle w:val="IndexLink"/>
                <w:rtl w:val="true"/>
              </w:rPr>
              <w:t>اجتِماعُ الدُّنیا وَالآخِرَةِ</w:t>
            </w:r>
            <w:r>
              <w:rPr>
                <w:rStyle w:val="IndexLink"/>
                <w:rtl w:val="true"/>
              </w:rPr>
              <w:tab/>
            </w:r>
            <w:r>
              <w:rPr>
                <w:rStyle w:val="IndexLink"/>
              </w:rPr>
              <w:t>140</w:t>
            </w:r>
          </w:hyperlink>
        </w:p>
        <w:p>
          <w:pPr>
            <w:pStyle w:val="Contents6"/>
            <w:tabs>
              <w:tab w:val="clear" w:pos="7609"/>
              <w:tab w:val="right" w:pos="9026" w:leader="dot"/>
            </w:tabs>
            <w:rPr/>
          </w:pPr>
          <w:hyperlink w:anchor="__RefHeading___Toc14283849_73709187">
            <w:r>
              <w:rPr>
                <w:webHidden/>
                <w:rStyle w:val="IndexLink"/>
              </w:rPr>
              <w:t>1256</w:t>
            </w:r>
            <w:r>
              <w:rPr>
                <w:rStyle w:val="IndexLink"/>
                <w:rtl w:val="true"/>
              </w:rPr>
              <w:t xml:space="preserve"> - </w:t>
            </w:r>
            <w:r>
              <w:rPr>
                <w:rStyle w:val="IndexLink"/>
                <w:rtl w:val="true"/>
              </w:rPr>
              <w:t>فراهم آمدن دنیا و آخرت</w:t>
            </w:r>
            <w:r>
              <w:rPr>
                <w:rStyle w:val="IndexLink"/>
                <w:rtl w:val="true"/>
              </w:rPr>
              <w:tab/>
            </w:r>
            <w:r>
              <w:rPr>
                <w:rStyle w:val="IndexLink"/>
              </w:rPr>
              <w:t>140</w:t>
            </w:r>
          </w:hyperlink>
        </w:p>
        <w:p>
          <w:pPr>
            <w:pStyle w:val="Contents5"/>
            <w:tabs>
              <w:tab w:val="clear" w:pos="7892"/>
              <w:tab w:val="right" w:pos="9026" w:leader="dot"/>
            </w:tabs>
            <w:rPr/>
          </w:pPr>
          <w:hyperlink w:anchor="__RefHeading___Toc14283851_73709187">
            <w:r>
              <w:rPr>
                <w:webHidden/>
                <w:rStyle w:val="IndexLink"/>
              </w:rPr>
              <w:t>1257</w:t>
            </w:r>
            <w:r>
              <w:rPr>
                <w:rStyle w:val="IndexLink"/>
                <w:rtl w:val="true"/>
              </w:rPr>
              <w:t xml:space="preserve"> - </w:t>
            </w:r>
            <w:r>
              <w:rPr>
                <w:rStyle w:val="IndexLink"/>
                <w:rtl w:val="true"/>
              </w:rPr>
              <w:t>اهتِمامُ المُؤمِنِ بِالدُّنیا وَالآخِرَةِ</w:t>
            </w:r>
            <w:r>
              <w:rPr>
                <w:rStyle w:val="IndexLink"/>
                <w:rtl w:val="true"/>
              </w:rPr>
              <w:tab/>
            </w:r>
            <w:r>
              <w:rPr>
                <w:rStyle w:val="IndexLink"/>
              </w:rPr>
              <w:t>145</w:t>
            </w:r>
          </w:hyperlink>
        </w:p>
        <w:p>
          <w:pPr>
            <w:pStyle w:val="Contents6"/>
            <w:tabs>
              <w:tab w:val="clear" w:pos="7609"/>
              <w:tab w:val="right" w:pos="9026" w:leader="dot"/>
            </w:tabs>
            <w:rPr/>
          </w:pPr>
          <w:hyperlink w:anchor="__RefHeading___Toc14283853_73709187">
            <w:r>
              <w:rPr>
                <w:webHidden/>
                <w:rStyle w:val="IndexLink"/>
              </w:rPr>
              <w:t>1257</w:t>
            </w:r>
            <w:r>
              <w:rPr>
                <w:rStyle w:val="IndexLink"/>
                <w:rtl w:val="true"/>
              </w:rPr>
              <w:t xml:space="preserve"> - </w:t>
            </w:r>
            <w:r>
              <w:rPr>
                <w:rStyle w:val="IndexLink"/>
                <w:rtl w:val="true"/>
              </w:rPr>
              <w:t>اهتمام مؤمن به دنیا و آخرت</w:t>
            </w:r>
            <w:r>
              <w:rPr>
                <w:rStyle w:val="IndexLink"/>
                <w:rtl w:val="true"/>
              </w:rPr>
              <w:tab/>
            </w:r>
            <w:r>
              <w:rPr>
                <w:rStyle w:val="IndexLink"/>
              </w:rPr>
              <w:t>145</w:t>
            </w:r>
          </w:hyperlink>
        </w:p>
        <w:p>
          <w:pPr>
            <w:pStyle w:val="Contents5"/>
            <w:tabs>
              <w:tab w:val="clear" w:pos="7892"/>
              <w:tab w:val="right" w:pos="9026" w:leader="dot"/>
            </w:tabs>
            <w:rPr/>
          </w:pPr>
          <w:hyperlink w:anchor="__RefHeading___Toc14283855_73709187">
            <w:r>
              <w:rPr>
                <w:webHidden/>
                <w:rStyle w:val="IndexLink"/>
              </w:rPr>
              <w:t>1258</w:t>
            </w:r>
            <w:r>
              <w:rPr>
                <w:rStyle w:val="IndexLink"/>
                <w:rtl w:val="true"/>
              </w:rPr>
              <w:t xml:space="preserve"> - </w:t>
            </w:r>
            <w:r>
              <w:rPr>
                <w:rStyle w:val="IndexLink"/>
                <w:rtl w:val="true"/>
              </w:rPr>
              <w:t>مَثَلُ الدُّنیا</w:t>
            </w:r>
            <w:r>
              <w:rPr>
                <w:rStyle w:val="IndexLink"/>
                <w:rtl w:val="true"/>
              </w:rPr>
              <w:tab/>
            </w:r>
            <w:r>
              <w:rPr>
                <w:rStyle w:val="IndexLink"/>
              </w:rPr>
              <w:t>145</w:t>
            </w:r>
          </w:hyperlink>
        </w:p>
        <w:p>
          <w:pPr>
            <w:pStyle w:val="Contents6"/>
            <w:tabs>
              <w:tab w:val="clear" w:pos="7609"/>
              <w:tab w:val="right" w:pos="9026" w:leader="dot"/>
            </w:tabs>
            <w:rPr/>
          </w:pPr>
          <w:hyperlink w:anchor="__RefHeading___Toc14283857_73709187">
            <w:r>
              <w:rPr>
                <w:webHidden/>
                <w:rStyle w:val="IndexLink"/>
              </w:rPr>
              <w:t>1258</w:t>
            </w:r>
            <w:r>
              <w:rPr>
                <w:rStyle w:val="IndexLink"/>
                <w:rtl w:val="true"/>
              </w:rPr>
              <w:t xml:space="preserve"> - </w:t>
            </w:r>
            <w:r>
              <w:rPr>
                <w:rStyle w:val="IndexLink"/>
                <w:rtl w:val="true"/>
              </w:rPr>
              <w:t>مَثَل دنیا</w:t>
            </w:r>
            <w:r>
              <w:rPr>
                <w:rStyle w:val="IndexLink"/>
                <w:rtl w:val="true"/>
              </w:rPr>
              <w:tab/>
            </w:r>
            <w:r>
              <w:rPr>
                <w:rStyle w:val="IndexLink"/>
              </w:rPr>
              <w:t>145</w:t>
            </w:r>
          </w:hyperlink>
        </w:p>
        <w:p>
          <w:pPr>
            <w:pStyle w:val="Contents5"/>
            <w:tabs>
              <w:tab w:val="clear" w:pos="7892"/>
              <w:tab w:val="right" w:pos="9026" w:leader="dot"/>
            </w:tabs>
            <w:rPr/>
          </w:pPr>
          <w:hyperlink w:anchor="__RefHeading___Toc14283859_73709187">
            <w:r>
              <w:rPr>
                <w:webHidden/>
                <w:rStyle w:val="IndexLink"/>
              </w:rPr>
              <w:t>1259</w:t>
            </w:r>
            <w:r>
              <w:rPr>
                <w:rStyle w:val="IndexLink"/>
                <w:rtl w:val="true"/>
              </w:rPr>
              <w:t xml:space="preserve"> - </w:t>
            </w:r>
            <w:r>
              <w:rPr>
                <w:rStyle w:val="IndexLink"/>
                <w:rtl w:val="true"/>
              </w:rPr>
              <w:t>مَثَلُ أهلِ الدُّنیا</w:t>
            </w:r>
            <w:r>
              <w:rPr>
                <w:rStyle w:val="IndexLink"/>
                <w:rtl w:val="true"/>
              </w:rPr>
              <w:tab/>
            </w:r>
            <w:r>
              <w:rPr>
                <w:rStyle w:val="IndexLink"/>
              </w:rPr>
              <w:t>150</w:t>
            </w:r>
          </w:hyperlink>
        </w:p>
        <w:p>
          <w:pPr>
            <w:pStyle w:val="Contents6"/>
            <w:tabs>
              <w:tab w:val="clear" w:pos="7609"/>
              <w:tab w:val="right" w:pos="9026" w:leader="dot"/>
            </w:tabs>
            <w:rPr/>
          </w:pPr>
          <w:hyperlink w:anchor="__RefHeading___Toc14283861_73709187">
            <w:r>
              <w:rPr>
                <w:webHidden/>
                <w:rStyle w:val="IndexLink"/>
              </w:rPr>
              <w:t>1259</w:t>
            </w:r>
            <w:r>
              <w:rPr>
                <w:rStyle w:val="IndexLink"/>
                <w:rtl w:val="true"/>
              </w:rPr>
              <w:t xml:space="preserve"> - </w:t>
            </w:r>
            <w:r>
              <w:rPr>
                <w:rStyle w:val="IndexLink"/>
                <w:rtl w:val="true"/>
              </w:rPr>
              <w:t>مَثَلِ اهل دنیا</w:t>
            </w:r>
            <w:r>
              <w:rPr>
                <w:rStyle w:val="IndexLink"/>
                <w:rtl w:val="true"/>
              </w:rPr>
              <w:tab/>
            </w:r>
            <w:r>
              <w:rPr>
                <w:rStyle w:val="IndexLink"/>
              </w:rPr>
              <w:t>150</w:t>
            </w:r>
          </w:hyperlink>
        </w:p>
        <w:p>
          <w:pPr>
            <w:pStyle w:val="Contents5"/>
            <w:tabs>
              <w:tab w:val="clear" w:pos="7892"/>
              <w:tab w:val="right" w:pos="9026" w:leader="dot"/>
            </w:tabs>
            <w:rPr/>
          </w:pPr>
          <w:hyperlink w:anchor="__RefHeading___Toc14283863_73709187">
            <w:r>
              <w:rPr>
                <w:webHidden/>
                <w:rStyle w:val="IndexLink"/>
              </w:rPr>
              <w:t>1260</w:t>
            </w:r>
            <w:r>
              <w:rPr>
                <w:rStyle w:val="IndexLink"/>
                <w:rtl w:val="true"/>
              </w:rPr>
              <w:t xml:space="preserve"> - </w:t>
            </w:r>
            <w:r>
              <w:rPr>
                <w:rStyle w:val="IndexLink"/>
                <w:rtl w:val="true"/>
              </w:rPr>
              <w:t>مَثَلُ الإنسانِ وَالدُّنیا</w:t>
            </w:r>
            <w:r>
              <w:rPr>
                <w:rStyle w:val="IndexLink"/>
                <w:rtl w:val="true"/>
              </w:rPr>
              <w:tab/>
            </w:r>
            <w:r>
              <w:rPr>
                <w:rStyle w:val="IndexLink"/>
              </w:rPr>
              <w:t>152</w:t>
            </w:r>
          </w:hyperlink>
        </w:p>
        <w:p>
          <w:pPr>
            <w:pStyle w:val="Contents6"/>
            <w:tabs>
              <w:tab w:val="clear" w:pos="7609"/>
              <w:tab w:val="right" w:pos="9026" w:leader="dot"/>
            </w:tabs>
            <w:rPr/>
          </w:pPr>
          <w:hyperlink w:anchor="__RefHeading___Toc14283865_73709187">
            <w:r>
              <w:rPr>
                <w:webHidden/>
                <w:rStyle w:val="IndexLink"/>
              </w:rPr>
              <w:t>1260</w:t>
            </w:r>
            <w:r>
              <w:rPr>
                <w:rStyle w:val="IndexLink"/>
                <w:rtl w:val="true"/>
              </w:rPr>
              <w:t xml:space="preserve"> - </w:t>
            </w:r>
            <w:r>
              <w:rPr>
                <w:rStyle w:val="IndexLink"/>
                <w:rtl w:val="true"/>
              </w:rPr>
              <w:t>حکایت انسان و دنیا</w:t>
            </w:r>
            <w:r>
              <w:rPr>
                <w:rStyle w:val="IndexLink"/>
                <w:rtl w:val="true"/>
              </w:rPr>
              <w:tab/>
            </w:r>
            <w:r>
              <w:rPr>
                <w:rStyle w:val="IndexLink"/>
              </w:rPr>
              <w:t>152</w:t>
            </w:r>
          </w:hyperlink>
        </w:p>
        <w:p>
          <w:pPr>
            <w:pStyle w:val="Contents5"/>
            <w:tabs>
              <w:tab w:val="clear" w:pos="7892"/>
              <w:tab w:val="right" w:pos="9026" w:leader="dot"/>
            </w:tabs>
            <w:rPr/>
          </w:pPr>
          <w:hyperlink w:anchor="__RefHeading___Toc14283867_73709187">
            <w:r>
              <w:rPr>
                <w:webHidden/>
                <w:rStyle w:val="IndexLink"/>
              </w:rPr>
              <w:t>1261</w:t>
            </w:r>
            <w:r>
              <w:rPr>
                <w:rStyle w:val="IndexLink"/>
                <w:rtl w:val="true"/>
              </w:rPr>
              <w:t xml:space="preserve"> - </w:t>
            </w:r>
            <w:r>
              <w:rPr>
                <w:rStyle w:val="IndexLink"/>
                <w:rtl w:val="true"/>
              </w:rPr>
              <w:t>مَثَلُ مَن خَبَرَ الدُّنیا</w:t>
            </w:r>
            <w:r>
              <w:rPr>
                <w:rStyle w:val="IndexLink"/>
                <w:rtl w:val="true"/>
              </w:rPr>
              <w:tab/>
            </w:r>
            <w:r>
              <w:rPr>
                <w:rStyle w:val="IndexLink"/>
              </w:rPr>
              <w:t>152</w:t>
            </w:r>
          </w:hyperlink>
        </w:p>
        <w:p>
          <w:pPr>
            <w:pStyle w:val="Contents6"/>
            <w:tabs>
              <w:tab w:val="clear" w:pos="7609"/>
              <w:tab w:val="right" w:pos="9026" w:leader="dot"/>
            </w:tabs>
            <w:rPr/>
          </w:pPr>
          <w:hyperlink w:anchor="__RefHeading___Toc14283869_73709187">
            <w:r>
              <w:rPr>
                <w:webHidden/>
                <w:rStyle w:val="IndexLink"/>
              </w:rPr>
              <w:t>1261</w:t>
            </w:r>
            <w:r>
              <w:rPr>
                <w:rStyle w:val="IndexLink"/>
                <w:rtl w:val="true"/>
              </w:rPr>
              <w:t xml:space="preserve"> - </w:t>
            </w:r>
            <w:r>
              <w:rPr>
                <w:rStyle w:val="IndexLink"/>
                <w:rtl w:val="true"/>
              </w:rPr>
              <w:t>مَثَل کسی که دنیا را آزموده است</w:t>
            </w:r>
            <w:r>
              <w:rPr>
                <w:rStyle w:val="IndexLink"/>
                <w:rtl w:val="true"/>
              </w:rPr>
              <w:tab/>
            </w:r>
            <w:r>
              <w:rPr>
                <w:rStyle w:val="IndexLink"/>
              </w:rPr>
              <w:t>152</w:t>
            </w:r>
          </w:hyperlink>
        </w:p>
        <w:p>
          <w:pPr>
            <w:pStyle w:val="Contents5"/>
            <w:tabs>
              <w:tab w:val="clear" w:pos="7892"/>
              <w:tab w:val="right" w:pos="9026" w:leader="dot"/>
            </w:tabs>
            <w:rPr/>
          </w:pPr>
          <w:hyperlink w:anchor="__RefHeading___Toc14283871_73709187">
            <w:r>
              <w:rPr>
                <w:webHidden/>
                <w:rStyle w:val="IndexLink"/>
              </w:rPr>
              <w:t>1262</w:t>
            </w:r>
            <w:r>
              <w:rPr>
                <w:rStyle w:val="IndexLink"/>
                <w:rtl w:val="true"/>
              </w:rPr>
              <w:t xml:space="preserve"> - </w:t>
            </w:r>
            <w:r>
              <w:rPr>
                <w:rStyle w:val="IndexLink"/>
                <w:rtl w:val="true"/>
              </w:rPr>
              <w:t>دارُ مَتاعٍ</w:t>
            </w:r>
            <w:r>
              <w:rPr>
                <w:rStyle w:val="IndexLink"/>
                <w:rtl w:val="true"/>
              </w:rPr>
              <w:tab/>
            </w:r>
            <w:r>
              <w:rPr>
                <w:rStyle w:val="IndexLink"/>
              </w:rPr>
              <w:t>153</w:t>
            </w:r>
          </w:hyperlink>
        </w:p>
        <w:p>
          <w:pPr>
            <w:pStyle w:val="Contents6"/>
            <w:tabs>
              <w:tab w:val="clear" w:pos="7609"/>
              <w:tab w:val="right" w:pos="9026" w:leader="dot"/>
            </w:tabs>
            <w:rPr/>
          </w:pPr>
          <w:hyperlink w:anchor="__RefHeading___Toc14283873_73709187">
            <w:r>
              <w:rPr>
                <w:webHidden/>
                <w:rStyle w:val="IndexLink"/>
              </w:rPr>
              <w:t>1262</w:t>
            </w:r>
            <w:r>
              <w:rPr>
                <w:rStyle w:val="IndexLink"/>
                <w:rtl w:val="true"/>
              </w:rPr>
              <w:t xml:space="preserve"> - </w:t>
            </w:r>
            <w:r>
              <w:rPr>
                <w:rStyle w:val="IndexLink"/>
                <w:rtl w:val="true"/>
              </w:rPr>
              <w:t>سرای برخورداری محدود</w:t>
            </w:r>
            <w:r>
              <w:rPr>
                <w:rStyle w:val="IndexLink"/>
                <w:rtl w:val="true"/>
              </w:rPr>
              <w:tab/>
            </w:r>
            <w:r>
              <w:rPr>
                <w:rStyle w:val="IndexLink"/>
              </w:rPr>
              <w:t>153</w:t>
            </w:r>
          </w:hyperlink>
        </w:p>
        <w:p>
          <w:pPr>
            <w:pStyle w:val="Contents5"/>
            <w:tabs>
              <w:tab w:val="clear" w:pos="7892"/>
              <w:tab w:val="right" w:pos="9026" w:leader="dot"/>
            </w:tabs>
            <w:rPr/>
          </w:pPr>
          <w:hyperlink w:anchor="__RefHeading___Toc14283875_73709187">
            <w:r>
              <w:rPr>
                <w:webHidden/>
                <w:rStyle w:val="IndexLink"/>
              </w:rPr>
              <w:t>1263</w:t>
            </w:r>
            <w:r>
              <w:rPr>
                <w:rStyle w:val="IndexLink"/>
                <w:rtl w:val="true"/>
              </w:rPr>
              <w:t xml:space="preserve"> - </w:t>
            </w:r>
            <w:r>
              <w:rPr>
                <w:rStyle w:val="IndexLink"/>
                <w:rtl w:val="true"/>
              </w:rPr>
              <w:t>الدُّنیا قَنطَرَةٌ</w:t>
            </w:r>
            <w:r>
              <w:rPr>
                <w:rStyle w:val="IndexLink"/>
                <w:rtl w:val="true"/>
              </w:rPr>
              <w:tab/>
            </w:r>
            <w:r>
              <w:rPr>
                <w:rStyle w:val="IndexLink"/>
              </w:rPr>
              <w:t>154</w:t>
            </w:r>
          </w:hyperlink>
        </w:p>
        <w:p>
          <w:pPr>
            <w:pStyle w:val="Contents6"/>
            <w:tabs>
              <w:tab w:val="clear" w:pos="7609"/>
              <w:tab w:val="right" w:pos="9026" w:leader="dot"/>
            </w:tabs>
            <w:rPr/>
          </w:pPr>
          <w:hyperlink w:anchor="__RefHeading___Toc14283877_73709187">
            <w:r>
              <w:rPr>
                <w:webHidden/>
                <w:rStyle w:val="IndexLink"/>
              </w:rPr>
              <w:t>1263</w:t>
            </w:r>
            <w:r>
              <w:rPr>
                <w:rStyle w:val="IndexLink"/>
                <w:rtl w:val="true"/>
              </w:rPr>
              <w:t xml:space="preserve"> - </w:t>
            </w:r>
            <w:r>
              <w:rPr>
                <w:rStyle w:val="IndexLink"/>
                <w:rtl w:val="true"/>
              </w:rPr>
              <w:t>دنیا پُل است</w:t>
            </w:r>
            <w:r>
              <w:rPr>
                <w:rStyle w:val="IndexLink"/>
                <w:rtl w:val="true"/>
              </w:rPr>
              <w:tab/>
            </w:r>
            <w:r>
              <w:rPr>
                <w:rStyle w:val="IndexLink"/>
              </w:rPr>
              <w:t>154</w:t>
            </w:r>
          </w:hyperlink>
        </w:p>
        <w:p>
          <w:pPr>
            <w:pStyle w:val="Contents5"/>
            <w:tabs>
              <w:tab w:val="clear" w:pos="7892"/>
              <w:tab w:val="right" w:pos="9026" w:leader="dot"/>
            </w:tabs>
            <w:rPr/>
          </w:pPr>
          <w:hyperlink w:anchor="__RefHeading___Toc14283879_73709187">
            <w:r>
              <w:rPr>
                <w:webHidden/>
                <w:rStyle w:val="IndexLink"/>
              </w:rPr>
              <w:t>1264</w:t>
            </w:r>
            <w:r>
              <w:rPr>
                <w:rStyle w:val="IndexLink"/>
                <w:rtl w:val="true"/>
              </w:rPr>
              <w:t xml:space="preserve"> - </w:t>
            </w:r>
            <w:r>
              <w:rPr>
                <w:rStyle w:val="IndexLink"/>
                <w:rtl w:val="true"/>
              </w:rPr>
              <w:t>الدُّنیا دارُ مَمَرٍّ</w:t>
            </w:r>
            <w:r>
              <w:rPr>
                <w:rStyle w:val="IndexLink"/>
                <w:rtl w:val="true"/>
              </w:rPr>
              <w:tab/>
            </w:r>
            <w:r>
              <w:rPr>
                <w:rStyle w:val="IndexLink"/>
              </w:rPr>
              <w:t>155</w:t>
            </w:r>
          </w:hyperlink>
        </w:p>
        <w:p>
          <w:pPr>
            <w:pStyle w:val="Contents6"/>
            <w:tabs>
              <w:tab w:val="clear" w:pos="7609"/>
              <w:tab w:val="right" w:pos="9026" w:leader="dot"/>
            </w:tabs>
            <w:rPr/>
          </w:pPr>
          <w:hyperlink w:anchor="__RefHeading___Toc14283881_73709187">
            <w:r>
              <w:rPr>
                <w:webHidden/>
                <w:rStyle w:val="IndexLink"/>
              </w:rPr>
              <w:t>1264</w:t>
            </w:r>
            <w:r>
              <w:rPr>
                <w:rStyle w:val="IndexLink"/>
                <w:rtl w:val="true"/>
              </w:rPr>
              <w:t xml:space="preserve"> - </w:t>
            </w:r>
            <w:r>
              <w:rPr>
                <w:rStyle w:val="IndexLink"/>
                <w:rtl w:val="true"/>
              </w:rPr>
              <w:t>دنیا سرای گذر است</w:t>
            </w:r>
            <w:r>
              <w:rPr>
                <w:rStyle w:val="IndexLink"/>
                <w:rtl w:val="true"/>
              </w:rPr>
              <w:tab/>
            </w:r>
            <w:r>
              <w:rPr>
                <w:rStyle w:val="IndexLink"/>
              </w:rPr>
              <w:t>155</w:t>
            </w:r>
          </w:hyperlink>
        </w:p>
        <w:p>
          <w:pPr>
            <w:pStyle w:val="Contents5"/>
            <w:tabs>
              <w:tab w:val="clear" w:pos="7892"/>
              <w:tab w:val="right" w:pos="9026" w:leader="dot"/>
            </w:tabs>
            <w:rPr/>
          </w:pPr>
          <w:hyperlink w:anchor="__RefHeading___Toc14283883_73709187">
            <w:r>
              <w:rPr>
                <w:webHidden/>
                <w:rStyle w:val="IndexLink"/>
              </w:rPr>
              <w:t>1265</w:t>
            </w:r>
            <w:r>
              <w:rPr>
                <w:rStyle w:val="IndexLink"/>
                <w:rtl w:val="true"/>
              </w:rPr>
              <w:t xml:space="preserve"> - </w:t>
            </w:r>
            <w:r>
              <w:rPr>
                <w:rStyle w:val="IndexLink"/>
                <w:rtl w:val="true"/>
              </w:rPr>
              <w:t>الدُّنیا ساعَةٌ</w:t>
            </w:r>
            <w:r>
              <w:rPr>
                <w:rStyle w:val="IndexLink"/>
                <w:rtl w:val="true"/>
              </w:rPr>
              <w:tab/>
            </w:r>
            <w:r>
              <w:rPr>
                <w:rStyle w:val="IndexLink"/>
              </w:rPr>
              <w:t>156</w:t>
            </w:r>
          </w:hyperlink>
        </w:p>
        <w:p>
          <w:pPr>
            <w:pStyle w:val="Contents6"/>
            <w:tabs>
              <w:tab w:val="clear" w:pos="7609"/>
              <w:tab w:val="right" w:pos="9026" w:leader="dot"/>
            </w:tabs>
            <w:rPr/>
          </w:pPr>
          <w:hyperlink w:anchor="__RefHeading___Toc14283885_73709187">
            <w:r>
              <w:rPr>
                <w:webHidden/>
                <w:rStyle w:val="IndexLink"/>
              </w:rPr>
              <w:t>1265</w:t>
            </w:r>
            <w:r>
              <w:rPr>
                <w:rStyle w:val="IndexLink"/>
                <w:rtl w:val="true"/>
              </w:rPr>
              <w:t xml:space="preserve"> - </w:t>
            </w:r>
            <w:r>
              <w:rPr>
                <w:rStyle w:val="IndexLink"/>
                <w:rtl w:val="true"/>
              </w:rPr>
              <w:t>دنیا ساعتی است</w:t>
            </w:r>
            <w:r>
              <w:rPr>
                <w:rStyle w:val="IndexLink"/>
                <w:rtl w:val="true"/>
              </w:rPr>
              <w:tab/>
            </w:r>
            <w:r>
              <w:rPr>
                <w:rStyle w:val="IndexLink"/>
              </w:rPr>
              <w:t>156</w:t>
            </w:r>
          </w:hyperlink>
        </w:p>
        <w:p>
          <w:pPr>
            <w:pStyle w:val="Contents5"/>
            <w:tabs>
              <w:tab w:val="clear" w:pos="7892"/>
              <w:tab w:val="right" w:pos="9026" w:leader="dot"/>
            </w:tabs>
            <w:rPr/>
          </w:pPr>
          <w:hyperlink w:anchor="__RefHeading___Toc14283887_73709187">
            <w:r>
              <w:rPr>
                <w:webHidden/>
                <w:rStyle w:val="IndexLink"/>
              </w:rPr>
              <w:t>1266</w:t>
            </w:r>
            <w:r>
              <w:rPr>
                <w:rStyle w:val="IndexLink"/>
                <w:rtl w:val="true"/>
              </w:rPr>
              <w:t xml:space="preserve"> - </w:t>
            </w:r>
            <w:r>
              <w:rPr>
                <w:rStyle w:val="IndexLink"/>
                <w:rtl w:val="true"/>
              </w:rPr>
              <w:t>الدُّنیا کَفَی ءِ الظِّلالِ</w:t>
            </w:r>
            <w:r>
              <w:rPr>
                <w:rStyle w:val="IndexLink"/>
                <w:rtl w:val="true"/>
              </w:rPr>
              <w:tab/>
            </w:r>
            <w:r>
              <w:rPr>
                <w:rStyle w:val="IndexLink"/>
              </w:rPr>
              <w:t>157</w:t>
            </w:r>
          </w:hyperlink>
        </w:p>
        <w:p>
          <w:pPr>
            <w:pStyle w:val="Contents6"/>
            <w:tabs>
              <w:tab w:val="clear" w:pos="7609"/>
              <w:tab w:val="right" w:pos="9026" w:leader="dot"/>
            </w:tabs>
            <w:rPr/>
          </w:pPr>
          <w:hyperlink w:anchor="__RefHeading___Toc14283889_73709187">
            <w:r>
              <w:rPr>
                <w:webHidden/>
                <w:rStyle w:val="IndexLink"/>
              </w:rPr>
              <w:t>1266</w:t>
            </w:r>
            <w:r>
              <w:rPr>
                <w:rStyle w:val="IndexLink"/>
                <w:rtl w:val="true"/>
              </w:rPr>
              <w:t xml:space="preserve"> - </w:t>
            </w:r>
            <w:r>
              <w:rPr>
                <w:rStyle w:val="IndexLink"/>
                <w:rtl w:val="true"/>
              </w:rPr>
              <w:t>دنیا همچون حرکت سایه هاست</w:t>
            </w:r>
            <w:r>
              <w:rPr>
                <w:rStyle w:val="IndexLink"/>
                <w:rtl w:val="true"/>
              </w:rPr>
              <w:tab/>
            </w:r>
            <w:r>
              <w:rPr>
                <w:rStyle w:val="IndexLink"/>
              </w:rPr>
              <w:t>157</w:t>
            </w:r>
          </w:hyperlink>
        </w:p>
        <w:p>
          <w:pPr>
            <w:pStyle w:val="Contents5"/>
            <w:tabs>
              <w:tab w:val="clear" w:pos="7892"/>
              <w:tab w:val="right" w:pos="9026" w:leader="dot"/>
            </w:tabs>
            <w:rPr/>
          </w:pPr>
          <w:hyperlink w:anchor="__RefHeading___Toc14283891_73709187">
            <w:r>
              <w:rPr>
                <w:webHidden/>
                <w:rStyle w:val="IndexLink"/>
              </w:rPr>
              <w:t>1267</w:t>
            </w:r>
            <w:r>
              <w:rPr>
                <w:rStyle w:val="IndexLink"/>
                <w:rtl w:val="true"/>
              </w:rPr>
              <w:t xml:space="preserve"> - </w:t>
            </w:r>
            <w:r>
              <w:rPr>
                <w:rStyle w:val="IndexLink"/>
                <w:rtl w:val="true"/>
              </w:rPr>
              <w:t>الدُّنیا بَحرٌ عَمیقٌ</w:t>
            </w:r>
            <w:r>
              <w:rPr>
                <w:rStyle w:val="IndexLink"/>
                <w:rtl w:val="true"/>
              </w:rPr>
              <w:tab/>
            </w:r>
            <w:r>
              <w:rPr>
                <w:rStyle w:val="IndexLink"/>
              </w:rPr>
              <w:t>158</w:t>
            </w:r>
          </w:hyperlink>
        </w:p>
        <w:p>
          <w:pPr>
            <w:pStyle w:val="Contents6"/>
            <w:tabs>
              <w:tab w:val="clear" w:pos="7609"/>
              <w:tab w:val="right" w:pos="9026" w:leader="dot"/>
            </w:tabs>
            <w:rPr/>
          </w:pPr>
          <w:hyperlink w:anchor="__RefHeading___Toc14283893_73709187">
            <w:r>
              <w:rPr>
                <w:webHidden/>
                <w:rStyle w:val="IndexLink"/>
              </w:rPr>
              <w:t>1267</w:t>
            </w:r>
            <w:r>
              <w:rPr>
                <w:rStyle w:val="IndexLink"/>
                <w:rtl w:val="true"/>
              </w:rPr>
              <w:t xml:space="preserve"> - </w:t>
            </w:r>
            <w:r>
              <w:rPr>
                <w:rStyle w:val="IndexLink"/>
                <w:rtl w:val="true"/>
              </w:rPr>
              <w:t>دنیا، دریایی ژرف است</w:t>
            </w:r>
            <w:r>
              <w:rPr>
                <w:rStyle w:val="IndexLink"/>
                <w:rtl w:val="true"/>
              </w:rPr>
              <w:tab/>
            </w:r>
            <w:r>
              <w:rPr>
                <w:rStyle w:val="IndexLink"/>
              </w:rPr>
              <w:t>158</w:t>
            </w:r>
          </w:hyperlink>
        </w:p>
        <w:p>
          <w:pPr>
            <w:pStyle w:val="Contents5"/>
            <w:tabs>
              <w:tab w:val="clear" w:pos="7892"/>
              <w:tab w:val="right" w:pos="9026" w:leader="dot"/>
            </w:tabs>
            <w:rPr/>
          </w:pPr>
          <w:hyperlink w:anchor="__RefHeading___Toc14283895_73709187">
            <w:r>
              <w:rPr>
                <w:webHidden/>
                <w:rStyle w:val="IndexLink"/>
              </w:rPr>
              <w:t>1268</w:t>
            </w:r>
            <w:r>
              <w:rPr>
                <w:rStyle w:val="IndexLink"/>
                <w:rtl w:val="true"/>
              </w:rPr>
              <w:t xml:space="preserve"> - </w:t>
            </w:r>
            <w:r>
              <w:rPr>
                <w:rStyle w:val="IndexLink"/>
                <w:rtl w:val="true"/>
              </w:rPr>
              <w:t>الدُّنیا مَضیفٌ</w:t>
            </w:r>
            <w:r>
              <w:rPr>
                <w:rStyle w:val="IndexLink"/>
                <w:rtl w:val="true"/>
              </w:rPr>
              <w:tab/>
            </w:r>
            <w:r>
              <w:rPr>
                <w:rStyle w:val="IndexLink"/>
              </w:rPr>
              <w:t>160</w:t>
            </w:r>
          </w:hyperlink>
        </w:p>
        <w:p>
          <w:pPr>
            <w:pStyle w:val="Contents6"/>
            <w:tabs>
              <w:tab w:val="clear" w:pos="7609"/>
              <w:tab w:val="right" w:pos="9026" w:leader="dot"/>
            </w:tabs>
            <w:rPr/>
          </w:pPr>
          <w:hyperlink w:anchor="__RefHeading___Toc14283897_73709187">
            <w:r>
              <w:rPr>
                <w:webHidden/>
                <w:rStyle w:val="IndexLink"/>
              </w:rPr>
              <w:t>1268</w:t>
            </w:r>
            <w:r>
              <w:rPr>
                <w:rStyle w:val="IndexLink"/>
                <w:rtl w:val="true"/>
              </w:rPr>
              <w:t xml:space="preserve"> - </w:t>
            </w:r>
            <w:r>
              <w:rPr>
                <w:rStyle w:val="IndexLink"/>
                <w:rtl w:val="true"/>
              </w:rPr>
              <w:t>دنیا میهمان سراست</w:t>
            </w:r>
            <w:r>
              <w:rPr>
                <w:rStyle w:val="IndexLink"/>
                <w:rtl w:val="true"/>
              </w:rPr>
              <w:tab/>
            </w:r>
            <w:r>
              <w:rPr>
                <w:rStyle w:val="IndexLink"/>
              </w:rPr>
              <w:t>160</w:t>
            </w:r>
          </w:hyperlink>
        </w:p>
        <w:p>
          <w:pPr>
            <w:pStyle w:val="Contents5"/>
            <w:tabs>
              <w:tab w:val="clear" w:pos="7892"/>
              <w:tab w:val="right" w:pos="9026" w:leader="dot"/>
            </w:tabs>
            <w:rPr/>
          </w:pPr>
          <w:hyperlink w:anchor="__RefHeading___Toc14283899_73709187">
            <w:r>
              <w:rPr>
                <w:webHidden/>
                <w:rStyle w:val="IndexLink"/>
              </w:rPr>
              <w:t>1269</w:t>
            </w:r>
            <w:r>
              <w:rPr>
                <w:rStyle w:val="IndexLink"/>
                <w:rtl w:val="true"/>
              </w:rPr>
              <w:t xml:space="preserve"> - </w:t>
            </w:r>
            <w:r>
              <w:rPr>
                <w:rStyle w:val="IndexLink"/>
                <w:rtl w:val="true"/>
              </w:rPr>
              <w:t>الدُّنیا دارٌ بِالبَلاءِ مَحفوفَةٌ</w:t>
            </w:r>
            <w:r>
              <w:rPr>
                <w:rStyle w:val="IndexLink"/>
                <w:rtl w:val="true"/>
              </w:rPr>
              <w:tab/>
            </w:r>
            <w:r>
              <w:rPr>
                <w:rStyle w:val="IndexLink"/>
              </w:rPr>
              <w:t>160</w:t>
            </w:r>
          </w:hyperlink>
        </w:p>
        <w:p>
          <w:pPr>
            <w:pStyle w:val="Contents6"/>
            <w:tabs>
              <w:tab w:val="clear" w:pos="7609"/>
              <w:tab w:val="right" w:pos="9026" w:leader="dot"/>
            </w:tabs>
            <w:rPr/>
          </w:pPr>
          <w:hyperlink w:anchor="__RefHeading___Toc14283901_73709187">
            <w:r>
              <w:rPr>
                <w:webHidden/>
                <w:rStyle w:val="IndexLink"/>
              </w:rPr>
              <w:t>1269</w:t>
            </w:r>
            <w:r>
              <w:rPr>
                <w:rStyle w:val="IndexLink"/>
                <w:rtl w:val="true"/>
              </w:rPr>
              <w:t xml:space="preserve"> - </w:t>
            </w:r>
            <w:r>
              <w:rPr>
                <w:rStyle w:val="IndexLink"/>
                <w:rtl w:val="true"/>
              </w:rPr>
              <w:t>دنیا، سرایی فرو رفته در بلا</w:t>
            </w:r>
            <w:r>
              <w:rPr>
                <w:rStyle w:val="IndexLink"/>
                <w:rtl w:val="true"/>
              </w:rPr>
              <w:tab/>
            </w:r>
            <w:r>
              <w:rPr>
                <w:rStyle w:val="IndexLink"/>
              </w:rPr>
              <w:t>160</w:t>
            </w:r>
          </w:hyperlink>
        </w:p>
        <w:p>
          <w:pPr>
            <w:pStyle w:val="Contents5"/>
            <w:tabs>
              <w:tab w:val="clear" w:pos="7892"/>
              <w:tab w:val="right" w:pos="9026" w:leader="dot"/>
            </w:tabs>
            <w:rPr/>
          </w:pPr>
          <w:hyperlink w:anchor="__RefHeading___Toc14283903_73709187">
            <w:r>
              <w:rPr>
                <w:webHidden/>
                <w:rStyle w:val="IndexLink"/>
              </w:rPr>
              <w:t>1270</w:t>
            </w:r>
            <w:r>
              <w:rPr>
                <w:rStyle w:val="IndexLink"/>
                <w:rtl w:val="true"/>
              </w:rPr>
              <w:t xml:space="preserve"> - </w:t>
            </w:r>
            <w:r>
              <w:rPr>
                <w:rStyle w:val="IndexLink"/>
                <w:rtl w:val="true"/>
              </w:rPr>
              <w:t>عَدَمُ صَفاءِ الدُّنیا لِأحَدٍ</w:t>
            </w:r>
            <w:r>
              <w:rPr>
                <w:rStyle w:val="IndexLink"/>
                <w:rtl w:val="true"/>
              </w:rPr>
              <w:tab/>
            </w:r>
            <w:r>
              <w:rPr>
                <w:rStyle w:val="IndexLink"/>
              </w:rPr>
              <w:t>162</w:t>
            </w:r>
          </w:hyperlink>
        </w:p>
        <w:p>
          <w:pPr>
            <w:pStyle w:val="Contents6"/>
            <w:tabs>
              <w:tab w:val="clear" w:pos="7609"/>
              <w:tab w:val="right" w:pos="9026" w:leader="dot"/>
            </w:tabs>
            <w:rPr/>
          </w:pPr>
          <w:hyperlink w:anchor="__RefHeading___Toc14283905_73709187">
            <w:r>
              <w:rPr>
                <w:webHidden/>
                <w:rStyle w:val="IndexLink"/>
              </w:rPr>
              <w:t>1270</w:t>
            </w:r>
            <w:r>
              <w:rPr>
                <w:rStyle w:val="IndexLink"/>
                <w:rtl w:val="true"/>
              </w:rPr>
              <w:t xml:space="preserve"> - </w:t>
            </w:r>
            <w:r>
              <w:rPr>
                <w:rStyle w:val="IndexLink"/>
                <w:rtl w:val="true"/>
              </w:rPr>
              <w:t>دنیا برای هیچ کس زلال و بی رنج نیست</w:t>
            </w:r>
            <w:r>
              <w:rPr>
                <w:rStyle w:val="IndexLink"/>
                <w:rtl w:val="true"/>
              </w:rPr>
              <w:tab/>
            </w:r>
            <w:r>
              <w:rPr>
                <w:rStyle w:val="IndexLink"/>
              </w:rPr>
              <w:t>162</w:t>
            </w:r>
          </w:hyperlink>
        </w:p>
        <w:p>
          <w:pPr>
            <w:pStyle w:val="Contents5"/>
            <w:tabs>
              <w:tab w:val="clear" w:pos="7892"/>
              <w:tab w:val="right" w:pos="9026" w:leader="dot"/>
            </w:tabs>
            <w:rPr/>
          </w:pPr>
          <w:hyperlink w:anchor="__RefHeading___Toc14283907_73709187">
            <w:r>
              <w:rPr>
                <w:webHidden/>
                <w:rStyle w:val="IndexLink"/>
              </w:rPr>
              <w:t>1271</w:t>
            </w:r>
            <w:r>
              <w:rPr>
                <w:rStyle w:val="IndexLink"/>
                <w:rtl w:val="true"/>
              </w:rPr>
              <w:t xml:space="preserve"> - </w:t>
            </w:r>
            <w:r>
              <w:rPr>
                <w:rStyle w:val="IndexLink"/>
                <w:rtl w:val="true"/>
              </w:rPr>
              <w:t>لا تَکونوا مِن أبناءِ الدُّنیا</w:t>
            </w:r>
            <w:r>
              <w:rPr>
                <w:rStyle w:val="IndexLink"/>
                <w:rtl w:val="true"/>
              </w:rPr>
              <w:tab/>
            </w:r>
            <w:r>
              <w:rPr>
                <w:rStyle w:val="IndexLink"/>
              </w:rPr>
              <w:t>163</w:t>
            </w:r>
          </w:hyperlink>
        </w:p>
        <w:p>
          <w:pPr>
            <w:pStyle w:val="Contents6"/>
            <w:tabs>
              <w:tab w:val="clear" w:pos="7609"/>
              <w:tab w:val="right" w:pos="9026" w:leader="dot"/>
            </w:tabs>
            <w:rPr/>
          </w:pPr>
          <w:hyperlink w:anchor="__RefHeading___Toc14283909_73709187">
            <w:r>
              <w:rPr>
                <w:webHidden/>
                <w:rStyle w:val="IndexLink"/>
              </w:rPr>
              <w:t>1271</w:t>
            </w:r>
            <w:r>
              <w:rPr>
                <w:rStyle w:val="IndexLink"/>
                <w:rtl w:val="true"/>
              </w:rPr>
              <w:t xml:space="preserve"> - </w:t>
            </w:r>
            <w:r>
              <w:rPr>
                <w:rStyle w:val="IndexLink"/>
                <w:rtl w:val="true"/>
              </w:rPr>
              <w:t>فرزند دنیا نباشید</w:t>
            </w:r>
            <w:r>
              <w:rPr>
                <w:rStyle w:val="IndexLink"/>
                <w:rtl w:val="true"/>
              </w:rPr>
              <w:tab/>
            </w:r>
            <w:r>
              <w:rPr>
                <w:rStyle w:val="IndexLink"/>
              </w:rPr>
              <w:t>163</w:t>
            </w:r>
          </w:hyperlink>
        </w:p>
        <w:p>
          <w:pPr>
            <w:pStyle w:val="Contents5"/>
            <w:tabs>
              <w:tab w:val="clear" w:pos="7892"/>
              <w:tab w:val="right" w:pos="9026" w:leader="dot"/>
            </w:tabs>
            <w:rPr/>
          </w:pPr>
          <w:hyperlink w:anchor="__RefHeading___Toc14283911_73709187">
            <w:r>
              <w:rPr>
                <w:webHidden/>
                <w:rStyle w:val="IndexLink"/>
              </w:rPr>
              <w:t>1272</w:t>
            </w:r>
            <w:r>
              <w:rPr>
                <w:rStyle w:val="IndexLink"/>
                <w:rtl w:val="true"/>
              </w:rPr>
              <w:t xml:space="preserve"> - </w:t>
            </w:r>
            <w:r>
              <w:rPr>
                <w:rStyle w:val="IndexLink"/>
                <w:rtl w:val="true"/>
              </w:rPr>
              <w:t>الدُّنیا دُوَلٌ</w:t>
            </w:r>
            <w:r>
              <w:rPr>
                <w:rStyle w:val="IndexLink"/>
                <w:rtl w:val="true"/>
              </w:rPr>
              <w:tab/>
            </w:r>
            <w:r>
              <w:rPr>
                <w:rStyle w:val="IndexLink"/>
              </w:rPr>
              <w:t>164</w:t>
            </w:r>
          </w:hyperlink>
        </w:p>
        <w:p>
          <w:pPr>
            <w:pStyle w:val="Contents6"/>
            <w:tabs>
              <w:tab w:val="clear" w:pos="7609"/>
              <w:tab w:val="right" w:pos="9026" w:leader="dot"/>
            </w:tabs>
            <w:rPr/>
          </w:pPr>
          <w:hyperlink w:anchor="__RefHeading___Toc14283913_73709187">
            <w:r>
              <w:rPr>
                <w:webHidden/>
                <w:rStyle w:val="IndexLink"/>
              </w:rPr>
              <w:t>1272</w:t>
            </w:r>
            <w:r>
              <w:rPr>
                <w:rStyle w:val="IndexLink"/>
                <w:rtl w:val="true"/>
              </w:rPr>
              <w:t xml:space="preserve"> - </w:t>
            </w:r>
            <w:r>
              <w:rPr>
                <w:rStyle w:val="IndexLink"/>
                <w:rtl w:val="true"/>
              </w:rPr>
              <w:t>دنیا دست به دست می گردد</w:t>
            </w:r>
            <w:r>
              <w:rPr>
                <w:rStyle w:val="IndexLink"/>
                <w:rtl w:val="true"/>
              </w:rPr>
              <w:tab/>
            </w:r>
            <w:r>
              <w:rPr>
                <w:rStyle w:val="IndexLink"/>
              </w:rPr>
              <w:t>164</w:t>
            </w:r>
          </w:hyperlink>
        </w:p>
        <w:p>
          <w:pPr>
            <w:pStyle w:val="Contents5"/>
            <w:tabs>
              <w:tab w:val="clear" w:pos="7892"/>
              <w:tab w:val="right" w:pos="9026" w:leader="dot"/>
            </w:tabs>
            <w:rPr/>
          </w:pPr>
          <w:hyperlink w:anchor="__RefHeading___Toc14283915_73709187">
            <w:r>
              <w:rPr>
                <w:webHidden/>
                <w:rStyle w:val="IndexLink"/>
              </w:rPr>
              <w:t>1273</w:t>
            </w:r>
            <w:r>
              <w:rPr>
                <w:rStyle w:val="IndexLink"/>
                <w:rtl w:val="true"/>
              </w:rPr>
              <w:t xml:space="preserve"> - </w:t>
            </w:r>
            <w:r>
              <w:rPr>
                <w:rStyle w:val="IndexLink"/>
                <w:rtl w:val="true"/>
              </w:rPr>
              <w:t>النَّوادِرُ</w:t>
            </w:r>
            <w:r>
              <w:rPr>
                <w:rStyle w:val="IndexLink"/>
                <w:rtl w:val="true"/>
              </w:rPr>
              <w:tab/>
            </w:r>
            <w:r>
              <w:rPr>
                <w:rStyle w:val="IndexLink"/>
              </w:rPr>
              <w:t>164</w:t>
            </w:r>
          </w:hyperlink>
        </w:p>
        <w:p>
          <w:pPr>
            <w:pStyle w:val="Contents6"/>
            <w:tabs>
              <w:tab w:val="clear" w:pos="7609"/>
              <w:tab w:val="right" w:pos="9026" w:leader="dot"/>
            </w:tabs>
            <w:rPr/>
          </w:pPr>
          <w:hyperlink w:anchor="__RefHeading___Toc14283917_73709187">
            <w:r>
              <w:rPr>
                <w:webHidden/>
                <w:rStyle w:val="IndexLink"/>
              </w:rPr>
              <w:t>1273</w:t>
            </w:r>
            <w:r>
              <w:rPr>
                <w:rStyle w:val="IndexLink"/>
                <w:rtl w:val="true"/>
              </w:rPr>
              <w:t xml:space="preserve"> - </w:t>
            </w:r>
            <w:r>
              <w:rPr>
                <w:rStyle w:val="IndexLink"/>
                <w:rtl w:val="true"/>
              </w:rPr>
              <w:t>گوناگون</w:t>
            </w:r>
            <w:r>
              <w:rPr>
                <w:rStyle w:val="IndexLink"/>
                <w:rtl w:val="true"/>
              </w:rPr>
              <w:tab/>
            </w:r>
            <w:r>
              <w:rPr>
                <w:rStyle w:val="IndexLink"/>
              </w:rPr>
              <w:t>164</w:t>
            </w:r>
          </w:hyperlink>
        </w:p>
        <w:p>
          <w:pPr>
            <w:pStyle w:val="Contents4"/>
            <w:tabs>
              <w:tab w:val="clear" w:pos="8176"/>
              <w:tab w:val="right" w:pos="9026" w:leader="dot"/>
            </w:tabs>
            <w:rPr/>
          </w:pPr>
          <w:hyperlink w:anchor="__RefHeading___Toc14283919_73709187">
            <w:r>
              <w:rPr>
                <w:webHidden/>
                <w:rStyle w:val="IndexLink"/>
              </w:rPr>
              <w:t>164</w:t>
            </w:r>
            <w:r>
              <w:rPr>
                <w:rStyle w:val="IndexLink"/>
                <w:rtl w:val="true"/>
              </w:rPr>
              <w:t xml:space="preserve"> - </w:t>
            </w:r>
            <w:r>
              <w:rPr>
                <w:rStyle w:val="IndexLink"/>
                <w:rtl w:val="true"/>
              </w:rPr>
              <w:t>الدَّنیة</w:t>
            </w:r>
            <w:r>
              <w:rPr>
                <w:rStyle w:val="IndexLink"/>
                <w:rtl w:val="true"/>
              </w:rPr>
              <w:tab/>
            </w:r>
            <w:r>
              <w:rPr>
                <w:rStyle w:val="IndexLink"/>
              </w:rPr>
              <w:t>166</w:t>
            </w:r>
          </w:hyperlink>
        </w:p>
        <w:p>
          <w:pPr>
            <w:pStyle w:val="Contents3"/>
            <w:tabs>
              <w:tab w:val="clear" w:pos="8459"/>
              <w:tab w:val="right" w:pos="9026" w:leader="dot"/>
            </w:tabs>
            <w:rPr/>
          </w:pPr>
          <w:hyperlink w:anchor="__RefHeading___Toc14283921_73709187">
            <w:r>
              <w:rPr>
                <w:webHidden/>
                <w:rStyle w:val="IndexLink"/>
              </w:rPr>
              <w:t>164</w:t>
            </w:r>
            <w:r>
              <w:rPr>
                <w:rStyle w:val="IndexLink"/>
                <w:rtl w:val="true"/>
              </w:rPr>
              <w:t xml:space="preserve"> - </w:t>
            </w:r>
            <w:r>
              <w:rPr>
                <w:rStyle w:val="IndexLink"/>
                <w:rtl w:val="true"/>
              </w:rPr>
              <w:t>الدَّنیه</w:t>
            </w:r>
            <w:r>
              <w:rPr>
                <w:rStyle w:val="IndexLink"/>
                <w:rtl w:val="true"/>
              </w:rPr>
              <w:tab/>
            </w:r>
            <w:r>
              <w:rPr>
                <w:rStyle w:val="IndexLink"/>
              </w:rPr>
              <w:t>166</w:t>
            </w:r>
          </w:hyperlink>
        </w:p>
        <w:p>
          <w:pPr>
            <w:pStyle w:val="Contents4"/>
            <w:tabs>
              <w:tab w:val="clear" w:pos="8176"/>
              <w:tab w:val="right" w:pos="9026" w:leader="dot"/>
            </w:tabs>
            <w:rPr/>
          </w:pPr>
          <w:hyperlink w:anchor="__RefHeading___Toc14283923_7370918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4283925_73709187">
            <w:r>
              <w:rPr>
                <w:webHidden/>
                <w:rStyle w:val="IndexLink"/>
              </w:rPr>
              <w:t>164</w:t>
            </w:r>
            <w:r>
              <w:rPr>
                <w:rStyle w:val="IndexLink"/>
                <w:rtl w:val="true"/>
              </w:rPr>
              <w:t xml:space="preserve"> - </w:t>
            </w:r>
            <w:r>
              <w:rPr>
                <w:rStyle w:val="IndexLink"/>
                <w:rtl w:val="true"/>
              </w:rPr>
              <w:t>فرومایگی</w:t>
            </w:r>
            <w:r>
              <w:rPr>
                <w:rStyle w:val="IndexLink"/>
                <w:rtl w:val="true"/>
              </w:rPr>
              <w:tab/>
            </w:r>
            <w:r>
              <w:rPr>
                <w:rStyle w:val="IndexLink"/>
              </w:rPr>
              <w:t>167</w:t>
            </w:r>
          </w:hyperlink>
        </w:p>
        <w:p>
          <w:pPr>
            <w:pStyle w:val="Contents5"/>
            <w:tabs>
              <w:tab w:val="clear" w:pos="7892"/>
              <w:tab w:val="right" w:pos="9026" w:leader="dot"/>
            </w:tabs>
            <w:rPr/>
          </w:pPr>
          <w:hyperlink w:anchor="__RefHeading___Toc14283927_73709187">
            <w:r>
              <w:rPr>
                <w:webHidden/>
                <w:rStyle w:val="IndexLink"/>
              </w:rPr>
              <w:t>1274</w:t>
            </w:r>
            <w:r>
              <w:rPr>
                <w:rStyle w:val="IndexLink"/>
                <w:rtl w:val="true"/>
              </w:rPr>
              <w:t xml:space="preserve"> - </w:t>
            </w:r>
            <w:r>
              <w:rPr>
                <w:rStyle w:val="IndexLink"/>
                <w:rtl w:val="true"/>
              </w:rPr>
              <w:t>الدَّنِیَّةُ</w:t>
            </w:r>
            <w:r>
              <w:rPr>
                <w:rStyle w:val="IndexLink"/>
                <w:rtl w:val="true"/>
              </w:rPr>
              <w:tab/>
            </w:r>
            <w:r>
              <w:rPr>
                <w:rStyle w:val="IndexLink"/>
              </w:rPr>
              <w:t>167</w:t>
            </w:r>
          </w:hyperlink>
        </w:p>
        <w:p>
          <w:pPr>
            <w:pStyle w:val="Contents6"/>
            <w:tabs>
              <w:tab w:val="clear" w:pos="7609"/>
              <w:tab w:val="right" w:pos="9026" w:leader="dot"/>
            </w:tabs>
            <w:rPr/>
          </w:pPr>
          <w:hyperlink w:anchor="__RefHeading___Toc14283929_73709187">
            <w:r>
              <w:rPr>
                <w:webHidden/>
                <w:rStyle w:val="IndexLink"/>
              </w:rPr>
              <w:t>1274</w:t>
            </w:r>
            <w:r>
              <w:rPr>
                <w:rStyle w:val="IndexLink"/>
                <w:rtl w:val="true"/>
              </w:rPr>
              <w:t xml:space="preserve"> - </w:t>
            </w:r>
            <w:r>
              <w:rPr>
                <w:rStyle w:val="IndexLink"/>
                <w:rtl w:val="true"/>
              </w:rPr>
              <w:t>فرومایگی</w:t>
            </w:r>
            <w:r>
              <w:rPr>
                <w:rStyle w:val="IndexLink"/>
                <w:rtl w:val="true"/>
              </w:rPr>
              <w:tab/>
            </w:r>
            <w:r>
              <w:rPr>
                <w:rStyle w:val="IndexLink"/>
              </w:rPr>
              <w:t>167</w:t>
            </w:r>
          </w:hyperlink>
        </w:p>
        <w:p>
          <w:pPr>
            <w:pStyle w:val="Contents3"/>
            <w:tabs>
              <w:tab w:val="clear" w:pos="8459"/>
              <w:tab w:val="right" w:pos="9026" w:leader="dot"/>
            </w:tabs>
            <w:rPr/>
          </w:pPr>
          <w:hyperlink w:anchor="__RefHeading___Toc14283931_73709187">
            <w:r>
              <w:rPr>
                <w:webHidden/>
                <w:rStyle w:val="IndexLink"/>
              </w:rPr>
              <w:t>165</w:t>
            </w:r>
            <w:r>
              <w:rPr>
                <w:rStyle w:val="IndexLink"/>
                <w:rtl w:val="true"/>
              </w:rPr>
              <w:t xml:space="preserve"> - </w:t>
            </w:r>
            <w:r>
              <w:rPr>
                <w:rStyle w:val="IndexLink"/>
                <w:rtl w:val="true"/>
              </w:rPr>
              <w:t>الدهر</w:t>
            </w:r>
            <w:r>
              <w:rPr>
                <w:rStyle w:val="IndexLink"/>
                <w:rtl w:val="true"/>
              </w:rPr>
              <w:tab/>
            </w:r>
            <w:r>
              <w:rPr>
                <w:rStyle w:val="IndexLink"/>
              </w:rPr>
              <w:t>168</w:t>
            </w:r>
          </w:hyperlink>
        </w:p>
        <w:p>
          <w:pPr>
            <w:pStyle w:val="Contents4"/>
            <w:tabs>
              <w:tab w:val="clear" w:pos="8176"/>
              <w:tab w:val="right" w:pos="9026" w:leader="dot"/>
            </w:tabs>
            <w:rPr/>
          </w:pPr>
          <w:hyperlink w:anchor="__RefHeading___Toc14283933_7370918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4283935_73709187">
            <w:r>
              <w:rPr>
                <w:webHidden/>
                <w:rStyle w:val="IndexLink"/>
              </w:rPr>
              <w:t>165</w:t>
            </w:r>
            <w:r>
              <w:rPr>
                <w:rStyle w:val="IndexLink"/>
                <w:rtl w:val="true"/>
              </w:rPr>
              <w:t xml:space="preserve"> - </w:t>
            </w:r>
            <w:r>
              <w:rPr>
                <w:rStyle w:val="IndexLink"/>
                <w:rtl w:val="true"/>
              </w:rPr>
              <w:t>روزگار</w:t>
            </w:r>
            <w:r>
              <w:rPr>
                <w:rStyle w:val="IndexLink"/>
                <w:rtl w:val="true"/>
              </w:rPr>
              <w:tab/>
            </w:r>
            <w:r>
              <w:rPr>
                <w:rStyle w:val="IndexLink"/>
              </w:rPr>
              <w:t>169</w:t>
            </w:r>
          </w:hyperlink>
        </w:p>
        <w:p>
          <w:pPr>
            <w:pStyle w:val="Contents5"/>
            <w:tabs>
              <w:tab w:val="clear" w:pos="7892"/>
              <w:tab w:val="right" w:pos="9026" w:leader="dot"/>
            </w:tabs>
            <w:rPr/>
          </w:pPr>
          <w:hyperlink w:anchor="__RefHeading___Toc14283937_73709187">
            <w:r>
              <w:rPr>
                <w:webHidden/>
                <w:rStyle w:val="IndexLink"/>
              </w:rPr>
              <w:t>1275</w:t>
            </w:r>
            <w:r>
              <w:rPr>
                <w:rStyle w:val="IndexLink"/>
                <w:rtl w:val="true"/>
              </w:rPr>
              <w:t xml:space="preserve"> - </w:t>
            </w:r>
            <w:r>
              <w:rPr>
                <w:rStyle w:val="IndexLink"/>
                <w:rtl w:val="true"/>
              </w:rPr>
              <w:t>الدَّهرُ</w:t>
            </w:r>
            <w:r>
              <w:rPr>
                <w:rStyle w:val="IndexLink"/>
                <w:rtl w:val="true"/>
              </w:rPr>
              <w:tab/>
            </w:r>
            <w:r>
              <w:rPr>
                <w:rStyle w:val="IndexLink"/>
              </w:rPr>
              <w:t>169</w:t>
            </w:r>
          </w:hyperlink>
        </w:p>
        <w:p>
          <w:pPr>
            <w:pStyle w:val="Contents6"/>
            <w:tabs>
              <w:tab w:val="clear" w:pos="7609"/>
              <w:tab w:val="right" w:pos="9026" w:leader="dot"/>
            </w:tabs>
            <w:rPr/>
          </w:pPr>
          <w:hyperlink w:anchor="__RefHeading___Toc14283939_73709187">
            <w:r>
              <w:rPr>
                <w:webHidden/>
                <w:rStyle w:val="IndexLink"/>
              </w:rPr>
              <w:t>1275</w:t>
            </w:r>
            <w:r>
              <w:rPr>
                <w:rStyle w:val="IndexLink"/>
                <w:rtl w:val="true"/>
              </w:rPr>
              <w:t xml:space="preserve"> - </w:t>
            </w:r>
            <w:r>
              <w:rPr>
                <w:rStyle w:val="IndexLink"/>
                <w:rtl w:val="true"/>
              </w:rPr>
              <w:t>روزگار</w:t>
            </w:r>
            <w:r>
              <w:rPr>
                <w:rStyle w:val="IndexLink"/>
                <w:rtl w:val="true"/>
              </w:rPr>
              <w:tab/>
            </w:r>
            <w:r>
              <w:rPr>
                <w:rStyle w:val="IndexLink"/>
              </w:rPr>
              <w:t>169</w:t>
            </w:r>
          </w:hyperlink>
        </w:p>
        <w:p>
          <w:pPr>
            <w:pStyle w:val="Contents5"/>
            <w:tabs>
              <w:tab w:val="clear" w:pos="7892"/>
              <w:tab w:val="right" w:pos="9026" w:leader="dot"/>
            </w:tabs>
            <w:rPr/>
          </w:pPr>
          <w:hyperlink w:anchor="__RefHeading___Toc14283941_73709187">
            <w:r>
              <w:rPr>
                <w:webHidden/>
                <w:rStyle w:val="IndexLink"/>
              </w:rPr>
              <w:t>1276</w:t>
            </w:r>
            <w:r>
              <w:rPr>
                <w:rStyle w:val="IndexLink"/>
                <w:rtl w:val="true"/>
              </w:rPr>
              <w:t xml:space="preserve"> - </w:t>
            </w:r>
            <w:r>
              <w:rPr>
                <w:rStyle w:val="IndexLink"/>
                <w:rtl w:val="true"/>
              </w:rPr>
              <w:t>الدَّهرُ یَومانِ</w:t>
            </w:r>
            <w:r>
              <w:rPr>
                <w:rStyle w:val="IndexLink"/>
                <w:rtl w:val="true"/>
              </w:rPr>
              <w:tab/>
            </w:r>
            <w:r>
              <w:rPr>
                <w:rStyle w:val="IndexLink"/>
              </w:rPr>
              <w:t>170</w:t>
            </w:r>
          </w:hyperlink>
        </w:p>
        <w:p>
          <w:pPr>
            <w:pStyle w:val="Contents6"/>
            <w:tabs>
              <w:tab w:val="clear" w:pos="7609"/>
              <w:tab w:val="right" w:pos="9026" w:leader="dot"/>
            </w:tabs>
            <w:rPr/>
          </w:pPr>
          <w:hyperlink w:anchor="__RefHeading___Toc14283943_73709187">
            <w:r>
              <w:rPr>
                <w:webHidden/>
                <w:rStyle w:val="IndexLink"/>
              </w:rPr>
              <w:t>1276</w:t>
            </w:r>
            <w:r>
              <w:rPr>
                <w:rStyle w:val="IndexLink"/>
                <w:rtl w:val="true"/>
              </w:rPr>
              <w:t xml:space="preserve"> - </w:t>
            </w:r>
            <w:r>
              <w:rPr>
                <w:rStyle w:val="IndexLink"/>
                <w:rtl w:val="true"/>
              </w:rPr>
              <w:t>روزگار، دو روز است</w:t>
            </w:r>
            <w:r>
              <w:rPr>
                <w:rStyle w:val="IndexLink"/>
                <w:rtl w:val="true"/>
              </w:rPr>
              <w:tab/>
            </w:r>
            <w:r>
              <w:rPr>
                <w:rStyle w:val="IndexLink"/>
              </w:rPr>
              <w:t>170</w:t>
            </w:r>
          </w:hyperlink>
        </w:p>
        <w:p>
          <w:pPr>
            <w:pStyle w:val="Contents5"/>
            <w:tabs>
              <w:tab w:val="clear" w:pos="7892"/>
              <w:tab w:val="right" w:pos="9026" w:leader="dot"/>
            </w:tabs>
            <w:rPr/>
          </w:pPr>
          <w:hyperlink w:anchor="__RefHeading___Toc14283945_73709187">
            <w:r>
              <w:rPr>
                <w:webHidden/>
                <w:rStyle w:val="IndexLink"/>
              </w:rPr>
              <w:t>1277</w:t>
            </w:r>
            <w:r>
              <w:rPr>
                <w:rStyle w:val="IndexLink"/>
                <w:rtl w:val="true"/>
              </w:rPr>
              <w:t xml:space="preserve"> - </w:t>
            </w:r>
            <w:r>
              <w:rPr>
                <w:rStyle w:val="IndexLink"/>
                <w:rtl w:val="true"/>
              </w:rPr>
              <w:t>ما یُستَعانُ بِهِ عَلَی الدَّهرِ</w:t>
            </w:r>
            <w:r>
              <w:rPr>
                <w:rStyle w:val="IndexLink"/>
                <w:rtl w:val="true"/>
              </w:rPr>
              <w:tab/>
            </w:r>
            <w:r>
              <w:rPr>
                <w:rStyle w:val="IndexLink"/>
              </w:rPr>
              <w:t>171</w:t>
            </w:r>
          </w:hyperlink>
        </w:p>
        <w:p>
          <w:pPr>
            <w:pStyle w:val="Contents6"/>
            <w:tabs>
              <w:tab w:val="clear" w:pos="7609"/>
              <w:tab w:val="right" w:pos="9026" w:leader="dot"/>
            </w:tabs>
            <w:rPr/>
          </w:pPr>
          <w:hyperlink w:anchor="__RefHeading___Toc14283947_73709187">
            <w:r>
              <w:rPr>
                <w:webHidden/>
                <w:rStyle w:val="IndexLink"/>
              </w:rPr>
              <w:t>1277</w:t>
            </w:r>
            <w:r>
              <w:rPr>
                <w:rStyle w:val="IndexLink"/>
                <w:rtl w:val="true"/>
              </w:rPr>
              <w:t xml:space="preserve"> - </w:t>
            </w:r>
            <w:r>
              <w:rPr>
                <w:rStyle w:val="IndexLink"/>
                <w:rtl w:val="true"/>
              </w:rPr>
              <w:t>وسیله کمک گرفتن در برابر روزگار</w:t>
            </w:r>
            <w:r>
              <w:rPr>
                <w:rStyle w:val="IndexLink"/>
                <w:rtl w:val="true"/>
              </w:rPr>
              <w:tab/>
            </w:r>
            <w:r>
              <w:rPr>
                <w:rStyle w:val="IndexLink"/>
              </w:rPr>
              <w:t>171</w:t>
            </w:r>
          </w:hyperlink>
        </w:p>
        <w:p>
          <w:pPr>
            <w:pStyle w:val="Contents5"/>
            <w:tabs>
              <w:tab w:val="clear" w:pos="7892"/>
              <w:tab w:val="right" w:pos="9026" w:leader="dot"/>
            </w:tabs>
            <w:rPr/>
          </w:pPr>
          <w:hyperlink w:anchor="__RefHeading___Toc14283949_73709187">
            <w:r>
              <w:rPr>
                <w:webHidden/>
                <w:rStyle w:val="IndexLink"/>
              </w:rPr>
              <w:t>1278</w:t>
            </w:r>
            <w:r>
              <w:rPr>
                <w:rStyle w:val="IndexLink"/>
                <w:rtl w:val="true"/>
              </w:rPr>
              <w:t xml:space="preserve"> - </w:t>
            </w:r>
            <w:r>
              <w:rPr>
                <w:rStyle w:val="IndexLink"/>
                <w:rtl w:val="true"/>
              </w:rPr>
              <w:t>الدَّهرِیَّةُ</w:t>
            </w:r>
            <w:r>
              <w:rPr>
                <w:rStyle w:val="IndexLink"/>
                <w:rtl w:val="true"/>
              </w:rPr>
              <w:tab/>
            </w:r>
            <w:r>
              <w:rPr>
                <w:rStyle w:val="IndexLink"/>
              </w:rPr>
              <w:t>171</w:t>
            </w:r>
          </w:hyperlink>
        </w:p>
        <w:p>
          <w:pPr>
            <w:pStyle w:val="Contents6"/>
            <w:tabs>
              <w:tab w:val="clear" w:pos="7609"/>
              <w:tab w:val="right" w:pos="9026" w:leader="dot"/>
            </w:tabs>
            <w:rPr/>
          </w:pPr>
          <w:hyperlink w:anchor="__RefHeading___Toc14283951_73709187">
            <w:r>
              <w:rPr>
                <w:webHidden/>
                <w:rStyle w:val="IndexLink"/>
              </w:rPr>
              <w:t>1278</w:t>
            </w:r>
            <w:r>
              <w:rPr>
                <w:rStyle w:val="IndexLink"/>
                <w:rtl w:val="true"/>
              </w:rPr>
              <w:t xml:space="preserve"> - </w:t>
            </w:r>
            <w:r>
              <w:rPr>
                <w:rStyle w:val="IndexLink"/>
                <w:rtl w:val="true"/>
              </w:rPr>
              <w:t>دهری مسلکان</w:t>
            </w:r>
            <w:r>
              <w:rPr>
                <w:rStyle w:val="IndexLink"/>
                <w:rtl w:val="true"/>
              </w:rPr>
              <w:tab/>
            </w:r>
            <w:r>
              <w:rPr>
                <w:rStyle w:val="IndexLink"/>
              </w:rPr>
              <w:t>171</w:t>
            </w:r>
          </w:hyperlink>
        </w:p>
        <w:p>
          <w:pPr>
            <w:pStyle w:val="Contents3"/>
            <w:tabs>
              <w:tab w:val="clear" w:pos="8459"/>
              <w:tab w:val="right" w:pos="9026" w:leader="dot"/>
            </w:tabs>
            <w:rPr/>
          </w:pPr>
          <w:hyperlink w:anchor="__RefHeading___Toc14283953_73709187">
            <w:r>
              <w:rPr>
                <w:webHidden/>
                <w:rStyle w:val="IndexLink"/>
              </w:rPr>
              <w:t>166</w:t>
            </w:r>
            <w:r>
              <w:rPr>
                <w:rStyle w:val="IndexLink"/>
                <w:rtl w:val="true"/>
              </w:rPr>
              <w:t xml:space="preserve"> - </w:t>
            </w:r>
            <w:r>
              <w:rPr>
                <w:rStyle w:val="IndexLink"/>
                <w:rtl w:val="true"/>
              </w:rPr>
              <w:t>المُداهَنةُ</w:t>
            </w:r>
            <w:r>
              <w:rPr>
                <w:rStyle w:val="IndexLink"/>
                <w:rtl w:val="true"/>
              </w:rPr>
              <w:tab/>
            </w:r>
            <w:r>
              <w:rPr>
                <w:rStyle w:val="IndexLink"/>
              </w:rPr>
              <w:t>173</w:t>
            </w:r>
          </w:hyperlink>
        </w:p>
        <w:p>
          <w:pPr>
            <w:pStyle w:val="Contents4"/>
            <w:tabs>
              <w:tab w:val="clear" w:pos="8176"/>
              <w:tab w:val="right" w:pos="9026" w:leader="dot"/>
            </w:tabs>
            <w:rPr/>
          </w:pPr>
          <w:hyperlink w:anchor="__RefHeading___Toc14283955_7370918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4283957_73709187">
            <w:r>
              <w:rPr>
                <w:webHidden/>
                <w:rStyle w:val="IndexLink"/>
              </w:rPr>
              <w:t>166</w:t>
            </w:r>
            <w:r>
              <w:rPr>
                <w:rStyle w:val="IndexLink"/>
                <w:rtl w:val="true"/>
              </w:rPr>
              <w:t xml:space="preserve"> - </w:t>
            </w:r>
            <w:r>
              <w:rPr>
                <w:rStyle w:val="IndexLink"/>
                <w:rtl w:val="true"/>
              </w:rPr>
              <w:t>سازشکاری</w:t>
            </w:r>
            <w:r>
              <w:rPr>
                <w:rStyle w:val="IndexLink"/>
                <w:rtl w:val="true"/>
              </w:rPr>
              <w:tab/>
            </w:r>
            <w:r>
              <w:rPr>
                <w:rStyle w:val="IndexLink"/>
              </w:rPr>
              <w:t>174</w:t>
            </w:r>
          </w:hyperlink>
        </w:p>
        <w:p>
          <w:pPr>
            <w:pStyle w:val="Contents5"/>
            <w:tabs>
              <w:tab w:val="clear" w:pos="7892"/>
              <w:tab w:val="right" w:pos="9026" w:leader="dot"/>
            </w:tabs>
            <w:rPr/>
          </w:pPr>
          <w:hyperlink w:anchor="__RefHeading___Toc14283959_73709187">
            <w:r>
              <w:rPr>
                <w:webHidden/>
                <w:rStyle w:val="IndexLink"/>
              </w:rPr>
              <w:t>1279</w:t>
            </w:r>
            <w:r>
              <w:rPr>
                <w:rStyle w:val="IndexLink"/>
                <w:rtl w:val="true"/>
              </w:rPr>
              <w:t xml:space="preserve"> - </w:t>
            </w:r>
            <w:r>
              <w:rPr>
                <w:rStyle w:val="IndexLink"/>
                <w:rtl w:val="true"/>
              </w:rPr>
              <w:t>مُداهَنَةُ أهلِ المَعاصی</w:t>
            </w:r>
            <w:r>
              <w:rPr>
                <w:rStyle w:val="IndexLink"/>
                <w:rtl w:val="true"/>
              </w:rPr>
              <w:tab/>
            </w:r>
            <w:r>
              <w:rPr>
                <w:rStyle w:val="IndexLink"/>
              </w:rPr>
              <w:t>174</w:t>
            </w:r>
          </w:hyperlink>
        </w:p>
        <w:p>
          <w:pPr>
            <w:pStyle w:val="Contents6"/>
            <w:tabs>
              <w:tab w:val="clear" w:pos="7609"/>
              <w:tab w:val="right" w:pos="9026" w:leader="dot"/>
            </w:tabs>
            <w:rPr/>
          </w:pPr>
          <w:hyperlink w:anchor="__RefHeading___Toc14283961_73709187">
            <w:r>
              <w:rPr>
                <w:webHidden/>
                <w:rStyle w:val="IndexLink"/>
              </w:rPr>
              <w:t>1279</w:t>
            </w:r>
            <w:r>
              <w:rPr>
                <w:rStyle w:val="IndexLink"/>
                <w:rtl w:val="true"/>
              </w:rPr>
              <w:t xml:space="preserve"> - </w:t>
            </w:r>
            <w:r>
              <w:rPr>
                <w:rStyle w:val="IndexLink"/>
                <w:rtl w:val="true"/>
              </w:rPr>
              <w:t>سازشکاری با گنهکاران</w:t>
            </w:r>
            <w:r>
              <w:rPr>
                <w:rStyle w:val="IndexLink"/>
                <w:rtl w:val="true"/>
              </w:rPr>
              <w:tab/>
            </w:r>
            <w:r>
              <w:rPr>
                <w:rStyle w:val="IndexLink"/>
              </w:rPr>
              <w:t>174</w:t>
            </w:r>
          </w:hyperlink>
        </w:p>
        <w:p>
          <w:pPr>
            <w:pStyle w:val="Contents5"/>
            <w:tabs>
              <w:tab w:val="clear" w:pos="7892"/>
              <w:tab w:val="right" w:pos="9026" w:leader="dot"/>
            </w:tabs>
            <w:rPr/>
          </w:pPr>
          <w:hyperlink w:anchor="__RefHeading___Toc14283963_73709187">
            <w:r>
              <w:rPr>
                <w:webHidden/>
                <w:rStyle w:val="IndexLink"/>
              </w:rPr>
              <w:t>1280</w:t>
            </w:r>
            <w:r>
              <w:rPr>
                <w:rStyle w:val="IndexLink"/>
                <w:rtl w:val="true"/>
              </w:rPr>
              <w:t xml:space="preserve"> - </w:t>
            </w:r>
            <w:r>
              <w:rPr>
                <w:rStyle w:val="IndexLink"/>
                <w:rtl w:val="true"/>
              </w:rPr>
              <w:t>مُداهَنَةُ الإِخوانِ</w:t>
            </w:r>
            <w:r>
              <w:rPr>
                <w:rStyle w:val="IndexLink"/>
                <w:rtl w:val="true"/>
              </w:rPr>
              <w:tab/>
            </w:r>
            <w:r>
              <w:rPr>
                <w:rStyle w:val="IndexLink"/>
              </w:rPr>
              <w:t>174</w:t>
            </w:r>
          </w:hyperlink>
        </w:p>
        <w:p>
          <w:pPr>
            <w:pStyle w:val="Contents6"/>
            <w:tabs>
              <w:tab w:val="clear" w:pos="7609"/>
              <w:tab w:val="right" w:pos="9026" w:leader="dot"/>
            </w:tabs>
            <w:rPr/>
          </w:pPr>
          <w:hyperlink w:anchor="__RefHeading___Toc14283965_73709187">
            <w:r>
              <w:rPr>
                <w:webHidden/>
                <w:rStyle w:val="IndexLink"/>
              </w:rPr>
              <w:t>1280</w:t>
            </w:r>
            <w:r>
              <w:rPr>
                <w:rStyle w:val="IndexLink"/>
                <w:rtl w:val="true"/>
              </w:rPr>
              <w:t xml:space="preserve"> - </w:t>
            </w:r>
            <w:r>
              <w:rPr>
                <w:rStyle w:val="IndexLink"/>
                <w:rtl w:val="true"/>
              </w:rPr>
              <w:t>سازشکاری با برادران</w:t>
            </w:r>
            <w:r>
              <w:rPr>
                <w:rStyle w:val="IndexLink"/>
                <w:rtl w:val="true"/>
              </w:rPr>
              <w:tab/>
            </w:r>
            <w:r>
              <w:rPr>
                <w:rStyle w:val="IndexLink"/>
              </w:rPr>
              <w:t>174</w:t>
            </w:r>
          </w:hyperlink>
        </w:p>
        <w:p>
          <w:pPr>
            <w:pStyle w:val="Contents5"/>
            <w:tabs>
              <w:tab w:val="clear" w:pos="7892"/>
              <w:tab w:val="right" w:pos="9026" w:leader="dot"/>
            </w:tabs>
            <w:rPr/>
          </w:pPr>
          <w:hyperlink w:anchor="__RefHeading___Toc14283967_73709187">
            <w:r>
              <w:rPr>
                <w:webHidden/>
                <w:rStyle w:val="IndexLink"/>
              </w:rPr>
              <w:t>1281</w:t>
            </w:r>
            <w:r>
              <w:rPr>
                <w:rStyle w:val="IndexLink"/>
                <w:rtl w:val="true"/>
              </w:rPr>
              <w:t xml:space="preserve"> - </w:t>
            </w:r>
            <w:r>
              <w:rPr>
                <w:rStyle w:val="IndexLink"/>
                <w:rtl w:val="true"/>
              </w:rPr>
              <w:t>مُداهَنَةُ النَّفسِ</w:t>
            </w:r>
            <w:r>
              <w:rPr>
                <w:rStyle w:val="IndexLink"/>
                <w:rtl w:val="true"/>
              </w:rPr>
              <w:tab/>
            </w:r>
            <w:r>
              <w:rPr>
                <w:rStyle w:val="IndexLink"/>
              </w:rPr>
              <w:t>175</w:t>
            </w:r>
          </w:hyperlink>
        </w:p>
        <w:p>
          <w:pPr>
            <w:pStyle w:val="Contents6"/>
            <w:tabs>
              <w:tab w:val="clear" w:pos="7609"/>
              <w:tab w:val="right" w:pos="9026" w:leader="dot"/>
            </w:tabs>
            <w:rPr/>
          </w:pPr>
          <w:hyperlink w:anchor="__RefHeading___Toc14283969_73709187">
            <w:r>
              <w:rPr>
                <w:webHidden/>
                <w:rStyle w:val="IndexLink"/>
              </w:rPr>
              <w:t>1281</w:t>
            </w:r>
            <w:r>
              <w:rPr>
                <w:rStyle w:val="IndexLink"/>
                <w:rtl w:val="true"/>
              </w:rPr>
              <w:t xml:space="preserve"> - </w:t>
            </w:r>
            <w:r>
              <w:rPr>
                <w:rStyle w:val="IndexLink"/>
                <w:rtl w:val="true"/>
              </w:rPr>
              <w:t>سازشکاری کردن با نفس</w:t>
            </w:r>
            <w:r>
              <w:rPr>
                <w:rStyle w:val="IndexLink"/>
                <w:rtl w:val="true"/>
              </w:rPr>
              <w:tab/>
            </w:r>
            <w:r>
              <w:rPr>
                <w:rStyle w:val="IndexLink"/>
              </w:rPr>
              <w:t>175</w:t>
            </w:r>
          </w:hyperlink>
        </w:p>
        <w:p>
          <w:pPr>
            <w:pStyle w:val="Contents5"/>
            <w:tabs>
              <w:tab w:val="clear" w:pos="7892"/>
              <w:tab w:val="right" w:pos="9026" w:leader="dot"/>
            </w:tabs>
            <w:rPr/>
          </w:pPr>
          <w:hyperlink w:anchor="__RefHeading___Toc14283971_73709187">
            <w:r>
              <w:rPr>
                <w:webHidden/>
                <w:rStyle w:val="IndexLink"/>
              </w:rPr>
              <w:t>1282</w:t>
            </w:r>
            <w:r>
              <w:rPr>
                <w:rStyle w:val="IndexLink"/>
                <w:rtl w:val="true"/>
              </w:rPr>
              <w:t xml:space="preserve"> - </w:t>
            </w:r>
            <w:r>
              <w:rPr>
                <w:rStyle w:val="IndexLink"/>
                <w:rtl w:val="true"/>
              </w:rPr>
              <w:t>المُداهَنَةُ فِی الحَقِّ</w:t>
            </w:r>
            <w:r>
              <w:rPr>
                <w:rStyle w:val="IndexLink"/>
                <w:rtl w:val="true"/>
              </w:rPr>
              <w:tab/>
            </w:r>
            <w:r>
              <w:rPr>
                <w:rStyle w:val="IndexLink"/>
              </w:rPr>
              <w:t>175</w:t>
            </w:r>
          </w:hyperlink>
        </w:p>
        <w:p>
          <w:pPr>
            <w:pStyle w:val="Contents6"/>
            <w:tabs>
              <w:tab w:val="clear" w:pos="7609"/>
              <w:tab w:val="right" w:pos="9026" w:leader="dot"/>
            </w:tabs>
            <w:rPr/>
          </w:pPr>
          <w:hyperlink w:anchor="__RefHeading___Toc14283973_73709187">
            <w:r>
              <w:rPr>
                <w:webHidden/>
                <w:rStyle w:val="IndexLink"/>
              </w:rPr>
              <w:t>1282</w:t>
            </w:r>
            <w:r>
              <w:rPr>
                <w:rStyle w:val="IndexLink"/>
                <w:rtl w:val="true"/>
              </w:rPr>
              <w:t xml:space="preserve"> - </w:t>
            </w:r>
            <w:r>
              <w:rPr>
                <w:rStyle w:val="IndexLink"/>
                <w:rtl w:val="true"/>
              </w:rPr>
              <w:t>سازشکاری درباره حق</w:t>
            </w:r>
            <w:r>
              <w:rPr>
                <w:rStyle w:val="IndexLink"/>
                <w:rtl w:val="true"/>
              </w:rPr>
              <w:tab/>
            </w:r>
            <w:r>
              <w:rPr>
                <w:rStyle w:val="IndexLink"/>
              </w:rPr>
              <w:t>175</w:t>
            </w:r>
          </w:hyperlink>
        </w:p>
        <w:p>
          <w:pPr>
            <w:pStyle w:val="Contents3"/>
            <w:tabs>
              <w:tab w:val="clear" w:pos="8459"/>
              <w:tab w:val="right" w:pos="9026" w:leader="dot"/>
            </w:tabs>
            <w:rPr/>
          </w:pPr>
          <w:hyperlink w:anchor="__RefHeading___Toc14283975_73709187">
            <w:r>
              <w:rPr>
                <w:webHidden/>
                <w:rStyle w:val="IndexLink"/>
              </w:rPr>
              <w:t>167</w:t>
            </w:r>
            <w:r>
              <w:rPr>
                <w:rStyle w:val="IndexLink"/>
                <w:rtl w:val="true"/>
              </w:rPr>
              <w:t xml:space="preserve"> - </w:t>
            </w:r>
            <w:r>
              <w:rPr>
                <w:rStyle w:val="IndexLink"/>
                <w:rtl w:val="true"/>
              </w:rPr>
              <w:t>الدَّولة</w:t>
            </w:r>
            <w:r>
              <w:rPr>
                <w:rStyle w:val="IndexLink"/>
                <w:rtl w:val="true"/>
              </w:rPr>
              <w:tab/>
            </w:r>
            <w:r>
              <w:rPr>
                <w:rStyle w:val="IndexLink"/>
              </w:rPr>
              <w:t>177</w:t>
            </w:r>
          </w:hyperlink>
        </w:p>
        <w:p>
          <w:pPr>
            <w:pStyle w:val="Contents4"/>
            <w:tabs>
              <w:tab w:val="clear" w:pos="8176"/>
              <w:tab w:val="right" w:pos="9026" w:leader="dot"/>
            </w:tabs>
            <w:rPr/>
          </w:pPr>
          <w:hyperlink w:anchor="__RefHeading___Toc14283977_7370918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283979_73709187">
            <w:r>
              <w:rPr>
                <w:webHidden/>
                <w:rStyle w:val="IndexLink"/>
              </w:rPr>
              <w:t>167</w:t>
            </w:r>
            <w:r>
              <w:rPr>
                <w:rStyle w:val="IndexLink"/>
                <w:rtl w:val="true"/>
              </w:rPr>
              <w:t xml:space="preserve"> - </w:t>
            </w:r>
            <w:r>
              <w:rPr>
                <w:rStyle w:val="IndexLink"/>
                <w:rtl w:val="true"/>
              </w:rPr>
              <w:t>دولت</w:t>
            </w:r>
            <w:r>
              <w:rPr>
                <w:rStyle w:val="IndexLink"/>
                <w:rtl w:val="true"/>
              </w:rPr>
              <w:tab/>
            </w:r>
            <w:r>
              <w:rPr>
                <w:rStyle w:val="IndexLink"/>
              </w:rPr>
              <w:t>178</w:t>
            </w:r>
          </w:hyperlink>
        </w:p>
        <w:p>
          <w:pPr>
            <w:pStyle w:val="Contents5"/>
            <w:tabs>
              <w:tab w:val="clear" w:pos="7892"/>
              <w:tab w:val="right" w:pos="9026" w:leader="dot"/>
            </w:tabs>
            <w:rPr/>
          </w:pPr>
          <w:hyperlink w:anchor="__RefHeading___Toc14283981_73709187">
            <w:r>
              <w:rPr>
                <w:webHidden/>
                <w:rStyle w:val="IndexLink"/>
              </w:rPr>
              <w:t>1283</w:t>
            </w:r>
            <w:r>
              <w:rPr>
                <w:rStyle w:val="IndexLink"/>
                <w:rtl w:val="true"/>
              </w:rPr>
              <w:t xml:space="preserve"> - </w:t>
            </w:r>
            <w:r>
              <w:rPr>
                <w:rStyle w:val="IndexLink"/>
                <w:rtl w:val="true"/>
              </w:rPr>
              <w:t>لِکُلِّ دَولَةٍ بُرهَةٌ</w:t>
            </w:r>
            <w:r>
              <w:rPr>
                <w:rStyle w:val="IndexLink"/>
                <w:rtl w:val="true"/>
              </w:rPr>
              <w:tab/>
            </w:r>
            <w:r>
              <w:rPr>
                <w:rStyle w:val="IndexLink"/>
              </w:rPr>
              <w:t>178</w:t>
            </w:r>
          </w:hyperlink>
        </w:p>
        <w:p>
          <w:pPr>
            <w:pStyle w:val="Contents6"/>
            <w:tabs>
              <w:tab w:val="clear" w:pos="7609"/>
              <w:tab w:val="right" w:pos="9026" w:leader="dot"/>
            </w:tabs>
            <w:rPr/>
          </w:pPr>
          <w:hyperlink w:anchor="__RefHeading___Toc14283983_73709187">
            <w:r>
              <w:rPr>
                <w:webHidden/>
                <w:rStyle w:val="IndexLink"/>
              </w:rPr>
              <w:t>1283</w:t>
            </w:r>
            <w:r>
              <w:rPr>
                <w:rStyle w:val="IndexLink"/>
                <w:rtl w:val="true"/>
              </w:rPr>
              <w:t xml:space="preserve"> - </w:t>
            </w:r>
            <w:r>
              <w:rPr>
                <w:rStyle w:val="IndexLink"/>
                <w:rtl w:val="true"/>
              </w:rPr>
              <w:t>هر دولتی را دوره ای است</w:t>
            </w:r>
            <w:r>
              <w:rPr>
                <w:rStyle w:val="IndexLink"/>
                <w:rtl w:val="true"/>
              </w:rPr>
              <w:tab/>
            </w:r>
            <w:r>
              <w:rPr>
                <w:rStyle w:val="IndexLink"/>
              </w:rPr>
              <w:t>178</w:t>
            </w:r>
          </w:hyperlink>
        </w:p>
        <w:p>
          <w:pPr>
            <w:pStyle w:val="Contents5"/>
            <w:tabs>
              <w:tab w:val="clear" w:pos="7892"/>
              <w:tab w:val="right" w:pos="9026" w:leader="dot"/>
            </w:tabs>
            <w:rPr/>
          </w:pPr>
          <w:hyperlink w:anchor="__RefHeading___Toc14283985_73709187">
            <w:r>
              <w:rPr>
                <w:webHidden/>
                <w:rStyle w:val="IndexLink"/>
              </w:rPr>
              <w:t>1284</w:t>
            </w:r>
            <w:r>
              <w:rPr>
                <w:rStyle w:val="IndexLink"/>
                <w:rtl w:val="true"/>
              </w:rPr>
              <w:t xml:space="preserve"> - </w:t>
            </w:r>
            <w:r>
              <w:rPr>
                <w:rStyle w:val="IndexLink"/>
                <w:rtl w:val="true"/>
              </w:rPr>
              <w:t>دَولَةُ الأکارِمِ</w:t>
            </w:r>
            <w:r>
              <w:rPr>
                <w:rStyle w:val="IndexLink"/>
                <w:rtl w:val="true"/>
              </w:rPr>
              <w:tab/>
            </w:r>
            <w:r>
              <w:rPr>
                <w:rStyle w:val="IndexLink"/>
              </w:rPr>
              <w:t>178</w:t>
            </w:r>
          </w:hyperlink>
        </w:p>
        <w:p>
          <w:pPr>
            <w:pStyle w:val="Contents6"/>
            <w:tabs>
              <w:tab w:val="clear" w:pos="7609"/>
              <w:tab w:val="right" w:pos="9026" w:leader="dot"/>
            </w:tabs>
            <w:rPr/>
          </w:pPr>
          <w:hyperlink w:anchor="__RefHeading___Toc14283987_73709187">
            <w:r>
              <w:rPr>
                <w:webHidden/>
                <w:rStyle w:val="IndexLink"/>
              </w:rPr>
              <w:t>1284</w:t>
            </w:r>
            <w:r>
              <w:rPr>
                <w:rStyle w:val="IndexLink"/>
                <w:rtl w:val="true"/>
              </w:rPr>
              <w:t xml:space="preserve"> - </w:t>
            </w:r>
            <w:r>
              <w:rPr>
                <w:rStyle w:val="IndexLink"/>
                <w:rtl w:val="true"/>
              </w:rPr>
              <w:t>دولت بزرگواران</w:t>
            </w:r>
            <w:r>
              <w:rPr>
                <w:rStyle w:val="IndexLink"/>
                <w:rtl w:val="true"/>
              </w:rPr>
              <w:tab/>
            </w:r>
            <w:r>
              <w:rPr>
                <w:rStyle w:val="IndexLink"/>
              </w:rPr>
              <w:t>178</w:t>
            </w:r>
          </w:hyperlink>
        </w:p>
        <w:p>
          <w:pPr>
            <w:pStyle w:val="Contents5"/>
            <w:tabs>
              <w:tab w:val="clear" w:pos="7892"/>
              <w:tab w:val="right" w:pos="9026" w:leader="dot"/>
            </w:tabs>
            <w:rPr/>
          </w:pPr>
          <w:hyperlink w:anchor="__RefHeading___Toc14283989_73709187">
            <w:r>
              <w:rPr>
                <w:webHidden/>
                <w:rStyle w:val="IndexLink"/>
              </w:rPr>
              <w:t>1285</w:t>
            </w:r>
            <w:r>
              <w:rPr>
                <w:rStyle w:val="IndexLink"/>
                <w:rtl w:val="true"/>
              </w:rPr>
              <w:t xml:space="preserve"> - </w:t>
            </w:r>
            <w:r>
              <w:rPr>
                <w:rStyle w:val="IndexLink"/>
                <w:rtl w:val="true"/>
              </w:rPr>
              <w:t>دَولَةُ الأشرارِ</w:t>
            </w:r>
            <w:r>
              <w:rPr>
                <w:rStyle w:val="IndexLink"/>
                <w:rtl w:val="true"/>
              </w:rPr>
              <w:tab/>
            </w:r>
            <w:r>
              <w:rPr>
                <w:rStyle w:val="IndexLink"/>
              </w:rPr>
              <w:t>179</w:t>
            </w:r>
          </w:hyperlink>
        </w:p>
        <w:p>
          <w:pPr>
            <w:pStyle w:val="Contents6"/>
            <w:tabs>
              <w:tab w:val="clear" w:pos="7609"/>
              <w:tab w:val="right" w:pos="9026" w:leader="dot"/>
            </w:tabs>
            <w:rPr/>
          </w:pPr>
          <w:hyperlink w:anchor="__RefHeading___Toc14283991_73709187">
            <w:r>
              <w:rPr>
                <w:webHidden/>
                <w:rStyle w:val="IndexLink"/>
              </w:rPr>
              <w:t>1285</w:t>
            </w:r>
            <w:r>
              <w:rPr>
                <w:rStyle w:val="IndexLink"/>
                <w:rtl w:val="true"/>
              </w:rPr>
              <w:t xml:space="preserve"> - </w:t>
            </w:r>
            <w:r>
              <w:rPr>
                <w:rStyle w:val="IndexLink"/>
                <w:rtl w:val="true"/>
              </w:rPr>
              <w:t>دولت بدکاران</w:t>
            </w:r>
            <w:r>
              <w:rPr>
                <w:rStyle w:val="IndexLink"/>
                <w:rtl w:val="true"/>
              </w:rPr>
              <w:tab/>
            </w:r>
            <w:r>
              <w:rPr>
                <w:rStyle w:val="IndexLink"/>
              </w:rPr>
              <w:t>179</w:t>
            </w:r>
          </w:hyperlink>
        </w:p>
        <w:p>
          <w:pPr>
            <w:pStyle w:val="Contents5"/>
            <w:tabs>
              <w:tab w:val="clear" w:pos="7892"/>
              <w:tab w:val="right" w:pos="9026" w:leader="dot"/>
            </w:tabs>
            <w:rPr/>
          </w:pPr>
          <w:hyperlink w:anchor="__RefHeading___Toc14283993_73709187">
            <w:r>
              <w:rPr>
                <w:webHidden/>
                <w:rStyle w:val="IndexLink"/>
              </w:rPr>
              <w:t>1286</w:t>
            </w:r>
            <w:r>
              <w:rPr>
                <w:rStyle w:val="IndexLink"/>
                <w:rtl w:val="true"/>
              </w:rPr>
              <w:t xml:space="preserve"> - </w:t>
            </w:r>
            <w:r>
              <w:rPr>
                <w:rStyle w:val="IndexLink"/>
                <w:rtl w:val="true"/>
              </w:rPr>
              <w:t>ما یوجِبُ زَوالَ الدَّولَةِ</w:t>
            </w:r>
            <w:r>
              <w:rPr>
                <w:rStyle w:val="IndexLink"/>
                <w:rtl w:val="true"/>
              </w:rPr>
              <w:tab/>
            </w:r>
            <w:r>
              <w:rPr>
                <w:rStyle w:val="IndexLink"/>
              </w:rPr>
              <w:t>179</w:t>
            </w:r>
          </w:hyperlink>
        </w:p>
        <w:p>
          <w:pPr>
            <w:pStyle w:val="Contents6"/>
            <w:tabs>
              <w:tab w:val="clear" w:pos="7609"/>
              <w:tab w:val="right" w:pos="9026" w:leader="dot"/>
            </w:tabs>
            <w:rPr/>
          </w:pPr>
          <w:hyperlink w:anchor="__RefHeading___Toc14283995_73709187">
            <w:r>
              <w:rPr>
                <w:webHidden/>
                <w:rStyle w:val="IndexLink"/>
              </w:rPr>
              <w:t>1286</w:t>
            </w:r>
            <w:r>
              <w:rPr>
                <w:rStyle w:val="IndexLink"/>
                <w:rtl w:val="true"/>
              </w:rPr>
              <w:t xml:space="preserve"> - </w:t>
            </w:r>
            <w:r>
              <w:rPr>
                <w:rStyle w:val="IndexLink"/>
                <w:rtl w:val="true"/>
              </w:rPr>
              <w:t>عوامل نابودی دولت</w:t>
            </w:r>
            <w:r>
              <w:rPr>
                <w:rStyle w:val="IndexLink"/>
                <w:rtl w:val="true"/>
              </w:rPr>
              <w:tab/>
            </w:r>
            <w:r>
              <w:rPr>
                <w:rStyle w:val="IndexLink"/>
              </w:rPr>
              <w:t>179</w:t>
            </w:r>
          </w:hyperlink>
        </w:p>
        <w:p>
          <w:pPr>
            <w:pStyle w:val="Contents5"/>
            <w:tabs>
              <w:tab w:val="clear" w:pos="7892"/>
              <w:tab w:val="right" w:pos="9026" w:leader="dot"/>
            </w:tabs>
            <w:rPr/>
          </w:pPr>
          <w:hyperlink w:anchor="__RefHeading___Toc14283997_73709187">
            <w:r>
              <w:rPr>
                <w:webHidden/>
                <w:rStyle w:val="IndexLink"/>
              </w:rPr>
              <w:t>1287</w:t>
            </w:r>
            <w:r>
              <w:rPr>
                <w:rStyle w:val="IndexLink"/>
                <w:rtl w:val="true"/>
              </w:rPr>
              <w:t xml:space="preserve"> - </w:t>
            </w:r>
            <w:r>
              <w:rPr>
                <w:rStyle w:val="IndexLink"/>
                <w:rtl w:val="true"/>
              </w:rPr>
              <w:t>ما یوجِبُ بَقاءَ الدَّولَةِ</w:t>
            </w:r>
            <w:r>
              <w:rPr>
                <w:rStyle w:val="IndexLink"/>
                <w:rtl w:val="true"/>
              </w:rPr>
              <w:tab/>
            </w:r>
            <w:r>
              <w:rPr>
                <w:rStyle w:val="IndexLink"/>
              </w:rPr>
              <w:t>180</w:t>
            </w:r>
          </w:hyperlink>
        </w:p>
        <w:p>
          <w:pPr>
            <w:pStyle w:val="Contents6"/>
            <w:tabs>
              <w:tab w:val="clear" w:pos="7609"/>
              <w:tab w:val="right" w:pos="9026" w:leader="dot"/>
            </w:tabs>
            <w:rPr/>
          </w:pPr>
          <w:hyperlink w:anchor="__RefHeading___Toc14283999_73709187">
            <w:r>
              <w:rPr>
                <w:webHidden/>
                <w:rStyle w:val="IndexLink"/>
              </w:rPr>
              <w:t>1287</w:t>
            </w:r>
            <w:r>
              <w:rPr>
                <w:rStyle w:val="IndexLink"/>
                <w:rtl w:val="true"/>
              </w:rPr>
              <w:t xml:space="preserve"> - </w:t>
            </w:r>
            <w:r>
              <w:rPr>
                <w:rStyle w:val="IndexLink"/>
                <w:rtl w:val="true"/>
              </w:rPr>
              <w:t>عوامل پایداری دولت</w:t>
            </w:r>
            <w:r>
              <w:rPr>
                <w:rStyle w:val="IndexLink"/>
                <w:rtl w:val="true"/>
              </w:rPr>
              <w:tab/>
            </w:r>
            <w:r>
              <w:rPr>
                <w:rStyle w:val="IndexLink"/>
              </w:rPr>
              <w:t>180</w:t>
            </w:r>
          </w:hyperlink>
        </w:p>
        <w:p>
          <w:pPr>
            <w:pStyle w:val="Contents3"/>
            <w:tabs>
              <w:tab w:val="clear" w:pos="8459"/>
              <w:tab w:val="right" w:pos="9026" w:leader="dot"/>
            </w:tabs>
            <w:rPr/>
          </w:pPr>
          <w:hyperlink w:anchor="__RefHeading___Toc14284001_73709187">
            <w:r>
              <w:rPr>
                <w:webHidden/>
                <w:rStyle w:val="IndexLink"/>
              </w:rPr>
              <w:t>168</w:t>
            </w:r>
            <w:r>
              <w:rPr>
                <w:rStyle w:val="IndexLink"/>
                <w:rtl w:val="true"/>
              </w:rPr>
              <w:t xml:space="preserve"> - </w:t>
            </w:r>
            <w:r>
              <w:rPr>
                <w:rStyle w:val="IndexLink"/>
                <w:rtl w:val="true"/>
              </w:rPr>
              <w:t>الدَّواء</w:t>
            </w:r>
            <w:r>
              <w:rPr>
                <w:rStyle w:val="IndexLink"/>
                <w:rtl w:val="true"/>
              </w:rPr>
              <w:tab/>
            </w:r>
            <w:r>
              <w:rPr>
                <w:rStyle w:val="IndexLink"/>
              </w:rPr>
              <w:t>182</w:t>
            </w:r>
          </w:hyperlink>
        </w:p>
        <w:p>
          <w:pPr>
            <w:pStyle w:val="Contents4"/>
            <w:tabs>
              <w:tab w:val="clear" w:pos="8176"/>
              <w:tab w:val="right" w:pos="9026" w:leader="dot"/>
            </w:tabs>
            <w:rPr/>
          </w:pPr>
          <w:hyperlink w:anchor="__RefHeading___Toc14284003_7370918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4284005_73709187">
            <w:r>
              <w:rPr>
                <w:webHidden/>
                <w:rStyle w:val="IndexLink"/>
              </w:rPr>
              <w:t>168</w:t>
            </w:r>
            <w:r>
              <w:rPr>
                <w:rStyle w:val="IndexLink"/>
                <w:rtl w:val="true"/>
              </w:rPr>
              <w:t xml:space="preserve"> - </w:t>
            </w:r>
            <w:r>
              <w:rPr>
                <w:rStyle w:val="IndexLink"/>
                <w:rtl w:val="true"/>
              </w:rPr>
              <w:t>دارو و درمان</w:t>
            </w:r>
            <w:r>
              <w:rPr>
                <w:rStyle w:val="IndexLink"/>
                <w:rtl w:val="true"/>
              </w:rPr>
              <w:tab/>
            </w:r>
            <w:r>
              <w:rPr>
                <w:rStyle w:val="IndexLink"/>
              </w:rPr>
              <w:t>183</w:t>
            </w:r>
          </w:hyperlink>
        </w:p>
        <w:p>
          <w:pPr>
            <w:pStyle w:val="Contents5"/>
            <w:tabs>
              <w:tab w:val="clear" w:pos="7892"/>
              <w:tab w:val="right" w:pos="9026" w:leader="dot"/>
            </w:tabs>
            <w:rPr/>
          </w:pPr>
          <w:hyperlink w:anchor="__RefHeading___Toc14284007_73709187">
            <w:r>
              <w:rPr>
                <w:webHidden/>
                <w:rStyle w:val="IndexLink"/>
              </w:rPr>
              <w:t>1288</w:t>
            </w:r>
            <w:r>
              <w:rPr>
                <w:rStyle w:val="IndexLink"/>
                <w:rtl w:val="true"/>
              </w:rPr>
              <w:t xml:space="preserve"> - </w:t>
            </w:r>
            <w:r>
              <w:rPr>
                <w:rStyle w:val="IndexLink"/>
                <w:rtl w:val="true"/>
              </w:rPr>
              <w:t>التَّداوی</w:t>
            </w:r>
            <w:r>
              <w:rPr>
                <w:rStyle w:val="IndexLink"/>
                <w:rtl w:val="true"/>
              </w:rPr>
              <w:tab/>
            </w:r>
            <w:r>
              <w:rPr>
                <w:rStyle w:val="IndexLink"/>
              </w:rPr>
              <w:t>183</w:t>
            </w:r>
          </w:hyperlink>
        </w:p>
        <w:p>
          <w:pPr>
            <w:pStyle w:val="Contents6"/>
            <w:tabs>
              <w:tab w:val="clear" w:pos="7609"/>
              <w:tab w:val="right" w:pos="9026" w:leader="dot"/>
            </w:tabs>
            <w:rPr/>
          </w:pPr>
          <w:hyperlink w:anchor="__RefHeading___Toc14284009_73709187">
            <w:r>
              <w:rPr>
                <w:webHidden/>
                <w:rStyle w:val="IndexLink"/>
              </w:rPr>
              <w:t>1288</w:t>
            </w:r>
            <w:r>
              <w:rPr>
                <w:rStyle w:val="IndexLink"/>
                <w:rtl w:val="true"/>
              </w:rPr>
              <w:t xml:space="preserve"> - </w:t>
            </w:r>
            <w:r>
              <w:rPr>
                <w:rStyle w:val="IndexLink"/>
                <w:rtl w:val="true"/>
              </w:rPr>
              <w:t>درمان کردن</w:t>
            </w:r>
            <w:r>
              <w:rPr>
                <w:rStyle w:val="IndexLink"/>
                <w:rtl w:val="true"/>
              </w:rPr>
              <w:tab/>
            </w:r>
            <w:r>
              <w:rPr>
                <w:rStyle w:val="IndexLink"/>
              </w:rPr>
              <w:t>183</w:t>
            </w:r>
          </w:hyperlink>
        </w:p>
        <w:p>
          <w:pPr>
            <w:pStyle w:val="Contents5"/>
            <w:tabs>
              <w:tab w:val="clear" w:pos="7892"/>
              <w:tab w:val="right" w:pos="9026" w:leader="dot"/>
            </w:tabs>
            <w:rPr/>
          </w:pPr>
          <w:hyperlink w:anchor="__RefHeading___Toc14284011_73709187">
            <w:r>
              <w:rPr>
                <w:webHidden/>
                <w:rStyle w:val="IndexLink"/>
              </w:rPr>
              <w:t>1289</w:t>
            </w:r>
            <w:r>
              <w:rPr>
                <w:rStyle w:val="IndexLink"/>
                <w:rtl w:val="true"/>
              </w:rPr>
              <w:t xml:space="preserve"> - </w:t>
            </w:r>
            <w:r>
              <w:rPr>
                <w:rStyle w:val="IndexLink"/>
                <w:rtl w:val="true"/>
              </w:rPr>
              <w:t>لِکُلِّ عِلَّةٍ دَواءٌ</w:t>
            </w:r>
            <w:r>
              <w:rPr>
                <w:rStyle w:val="IndexLink"/>
                <w:rtl w:val="true"/>
              </w:rPr>
              <w:tab/>
            </w:r>
            <w:r>
              <w:rPr>
                <w:rStyle w:val="IndexLink"/>
              </w:rPr>
              <w:t>183</w:t>
            </w:r>
          </w:hyperlink>
        </w:p>
        <w:p>
          <w:pPr>
            <w:pStyle w:val="Contents6"/>
            <w:tabs>
              <w:tab w:val="clear" w:pos="7609"/>
              <w:tab w:val="right" w:pos="9026" w:leader="dot"/>
            </w:tabs>
            <w:rPr/>
          </w:pPr>
          <w:hyperlink w:anchor="__RefHeading___Toc14284013_73709187">
            <w:r>
              <w:rPr>
                <w:webHidden/>
                <w:rStyle w:val="IndexLink"/>
              </w:rPr>
              <w:t>1289</w:t>
            </w:r>
            <w:r>
              <w:rPr>
                <w:rStyle w:val="IndexLink"/>
                <w:rtl w:val="true"/>
              </w:rPr>
              <w:t xml:space="preserve"> - </w:t>
            </w:r>
            <w:r>
              <w:rPr>
                <w:rStyle w:val="IndexLink"/>
                <w:rtl w:val="true"/>
              </w:rPr>
              <w:t>هر دردی را دارویی است</w:t>
            </w:r>
            <w:r>
              <w:rPr>
                <w:rStyle w:val="IndexLink"/>
                <w:rtl w:val="true"/>
              </w:rPr>
              <w:tab/>
            </w:r>
            <w:r>
              <w:rPr>
                <w:rStyle w:val="IndexLink"/>
              </w:rPr>
              <w:t>183</w:t>
            </w:r>
          </w:hyperlink>
        </w:p>
        <w:p>
          <w:pPr>
            <w:pStyle w:val="Contents5"/>
            <w:tabs>
              <w:tab w:val="clear" w:pos="7892"/>
              <w:tab w:val="right" w:pos="9026" w:leader="dot"/>
            </w:tabs>
            <w:rPr/>
          </w:pPr>
          <w:hyperlink w:anchor="__RefHeading___Toc14284015_73709187">
            <w:r>
              <w:rPr>
                <w:webHidden/>
                <w:rStyle w:val="IndexLink"/>
              </w:rPr>
              <w:t>1290</w:t>
            </w:r>
            <w:r>
              <w:rPr>
                <w:rStyle w:val="IndexLink"/>
                <w:rtl w:val="true"/>
              </w:rPr>
              <w:t xml:space="preserve"> - </w:t>
            </w:r>
            <w:r>
              <w:rPr>
                <w:rStyle w:val="IndexLink"/>
                <w:rtl w:val="true"/>
              </w:rPr>
              <w:t>عَدَمُ التَّسَرُّعُ فی تَناوُلِ الدَّواءِ</w:t>
            </w:r>
            <w:r>
              <w:rPr>
                <w:rStyle w:val="IndexLink"/>
                <w:rtl w:val="true"/>
              </w:rPr>
              <w:tab/>
            </w:r>
            <w:r>
              <w:rPr>
                <w:rStyle w:val="IndexLink"/>
              </w:rPr>
              <w:t>184</w:t>
            </w:r>
          </w:hyperlink>
        </w:p>
        <w:p>
          <w:pPr>
            <w:pStyle w:val="Contents6"/>
            <w:tabs>
              <w:tab w:val="clear" w:pos="7609"/>
              <w:tab w:val="right" w:pos="9026" w:leader="dot"/>
            </w:tabs>
            <w:rPr/>
          </w:pPr>
          <w:hyperlink w:anchor="__RefHeading___Toc14284017_73709187">
            <w:r>
              <w:rPr>
                <w:webHidden/>
                <w:rStyle w:val="IndexLink"/>
              </w:rPr>
              <w:t>1290</w:t>
            </w:r>
            <w:r>
              <w:rPr>
                <w:rStyle w:val="IndexLink"/>
                <w:rtl w:val="true"/>
              </w:rPr>
              <w:t xml:space="preserve"> - </w:t>
            </w:r>
            <w:r>
              <w:rPr>
                <w:rStyle w:val="IndexLink"/>
                <w:rtl w:val="true"/>
              </w:rPr>
              <w:t>شتاب نکردن در مصرف دارو</w:t>
            </w:r>
            <w:r>
              <w:rPr>
                <w:rStyle w:val="IndexLink"/>
                <w:rtl w:val="true"/>
              </w:rPr>
              <w:tab/>
            </w:r>
            <w:r>
              <w:rPr>
                <w:rStyle w:val="IndexLink"/>
              </w:rPr>
              <w:t>184</w:t>
            </w:r>
          </w:hyperlink>
        </w:p>
        <w:p>
          <w:pPr>
            <w:pStyle w:val="Contents5"/>
            <w:tabs>
              <w:tab w:val="clear" w:pos="7892"/>
              <w:tab w:val="right" w:pos="9026" w:leader="dot"/>
            </w:tabs>
            <w:rPr/>
          </w:pPr>
          <w:hyperlink w:anchor="__RefHeading___Toc14284019_73709187">
            <w:r>
              <w:rPr>
                <w:webHidden/>
                <w:rStyle w:val="IndexLink"/>
              </w:rPr>
              <w:t>1291</w:t>
            </w:r>
            <w:r>
              <w:rPr>
                <w:rStyle w:val="IndexLink"/>
                <w:rtl w:val="true"/>
              </w:rPr>
              <w:t xml:space="preserve"> - </w:t>
            </w:r>
            <w:r>
              <w:rPr>
                <w:rStyle w:val="IndexLink"/>
                <w:rtl w:val="true"/>
              </w:rPr>
              <w:t>الحِمیةُ رَأسُ الدَّواءِ</w:t>
            </w:r>
            <w:r>
              <w:rPr>
                <w:rStyle w:val="IndexLink"/>
                <w:rtl w:val="true"/>
              </w:rPr>
              <w:tab/>
            </w:r>
            <w:r>
              <w:rPr>
                <w:rStyle w:val="IndexLink"/>
              </w:rPr>
              <w:t>185</w:t>
            </w:r>
          </w:hyperlink>
        </w:p>
        <w:p>
          <w:pPr>
            <w:pStyle w:val="Contents6"/>
            <w:tabs>
              <w:tab w:val="clear" w:pos="7609"/>
              <w:tab w:val="right" w:pos="9026" w:leader="dot"/>
            </w:tabs>
            <w:rPr/>
          </w:pPr>
          <w:hyperlink w:anchor="__RefHeading___Toc14284021_73709187">
            <w:r>
              <w:rPr>
                <w:webHidden/>
                <w:rStyle w:val="IndexLink"/>
              </w:rPr>
              <w:t>1291</w:t>
            </w:r>
            <w:r>
              <w:rPr>
                <w:rStyle w:val="IndexLink"/>
                <w:rtl w:val="true"/>
              </w:rPr>
              <w:t xml:space="preserve"> - </w:t>
            </w:r>
            <w:r>
              <w:rPr>
                <w:rStyle w:val="IndexLink"/>
                <w:rtl w:val="true"/>
              </w:rPr>
              <w:t>پرهیز ، بهترین داروست</w:t>
            </w:r>
            <w:r>
              <w:rPr>
                <w:rStyle w:val="IndexLink"/>
                <w:rtl w:val="true"/>
              </w:rPr>
              <w:tab/>
            </w:r>
            <w:r>
              <w:rPr>
                <w:rStyle w:val="IndexLink"/>
              </w:rPr>
              <w:t>185</w:t>
            </w:r>
          </w:hyperlink>
        </w:p>
        <w:p>
          <w:pPr>
            <w:pStyle w:val="Contents5"/>
            <w:tabs>
              <w:tab w:val="clear" w:pos="7892"/>
              <w:tab w:val="right" w:pos="9026" w:leader="dot"/>
            </w:tabs>
            <w:rPr/>
          </w:pPr>
          <w:hyperlink w:anchor="__RefHeading___Toc14284023_73709187">
            <w:r>
              <w:rPr>
                <w:webHidden/>
                <w:rStyle w:val="IndexLink"/>
              </w:rPr>
              <w:t>1292</w:t>
            </w:r>
            <w:r>
              <w:rPr>
                <w:rStyle w:val="IndexLink"/>
                <w:rtl w:val="true"/>
              </w:rPr>
              <w:t xml:space="preserve"> - </w:t>
            </w:r>
            <w:r>
              <w:rPr>
                <w:rStyle w:val="IndexLink"/>
                <w:rtl w:val="true"/>
              </w:rPr>
              <w:t>الدَّواءُ الأکبَرُ</w:t>
            </w:r>
            <w:r>
              <w:rPr>
                <w:rStyle w:val="IndexLink"/>
                <w:rtl w:val="true"/>
              </w:rPr>
              <w:tab/>
            </w:r>
            <w:r>
              <w:rPr>
                <w:rStyle w:val="IndexLink"/>
              </w:rPr>
              <w:t>186</w:t>
            </w:r>
          </w:hyperlink>
        </w:p>
        <w:p>
          <w:pPr>
            <w:pStyle w:val="Contents6"/>
            <w:tabs>
              <w:tab w:val="clear" w:pos="7609"/>
              <w:tab w:val="right" w:pos="9026" w:leader="dot"/>
            </w:tabs>
            <w:rPr/>
          </w:pPr>
          <w:hyperlink w:anchor="__RefHeading___Toc14284025_73709187">
            <w:r>
              <w:rPr>
                <w:webHidden/>
                <w:rStyle w:val="IndexLink"/>
              </w:rPr>
              <w:t>1292</w:t>
            </w:r>
            <w:r>
              <w:rPr>
                <w:rStyle w:val="IndexLink"/>
                <w:rtl w:val="true"/>
              </w:rPr>
              <w:t xml:space="preserve"> - </w:t>
            </w:r>
            <w:r>
              <w:rPr>
                <w:rStyle w:val="IndexLink"/>
                <w:rtl w:val="true"/>
              </w:rPr>
              <w:t>بزرگترین دارو</w:t>
            </w:r>
            <w:r>
              <w:rPr>
                <w:rStyle w:val="IndexLink"/>
                <w:rtl w:val="true"/>
              </w:rPr>
              <w:tab/>
            </w:r>
            <w:r>
              <w:rPr>
                <w:rStyle w:val="IndexLink"/>
              </w:rPr>
              <w:t>186</w:t>
            </w:r>
          </w:hyperlink>
        </w:p>
        <w:p>
          <w:pPr>
            <w:pStyle w:val="Contents5"/>
            <w:tabs>
              <w:tab w:val="clear" w:pos="7892"/>
              <w:tab w:val="right" w:pos="9026" w:leader="dot"/>
            </w:tabs>
            <w:rPr/>
          </w:pPr>
          <w:hyperlink w:anchor="__RefHeading___Toc14284027_73709187">
            <w:r>
              <w:rPr>
                <w:webHidden/>
                <w:rStyle w:val="IndexLink"/>
              </w:rPr>
              <w:t>1293</w:t>
            </w:r>
            <w:r>
              <w:rPr>
                <w:rStyle w:val="IndexLink"/>
                <w:rtl w:val="true"/>
              </w:rPr>
              <w:t xml:space="preserve"> - </w:t>
            </w:r>
            <w:r>
              <w:rPr>
                <w:rStyle w:val="IndexLink"/>
                <w:rtl w:val="true"/>
              </w:rPr>
              <w:t>التَّداوی بِالحَرامِ</w:t>
            </w:r>
            <w:r>
              <w:rPr>
                <w:rStyle w:val="IndexLink"/>
                <w:rtl w:val="true"/>
              </w:rPr>
              <w:tab/>
            </w:r>
            <w:r>
              <w:rPr>
                <w:rStyle w:val="IndexLink"/>
              </w:rPr>
              <w:t>187</w:t>
            </w:r>
          </w:hyperlink>
        </w:p>
        <w:p>
          <w:pPr>
            <w:pStyle w:val="Contents6"/>
            <w:tabs>
              <w:tab w:val="clear" w:pos="7609"/>
              <w:tab w:val="right" w:pos="9026" w:leader="dot"/>
            </w:tabs>
            <w:rPr/>
          </w:pPr>
          <w:hyperlink w:anchor="__RefHeading___Toc14284029_73709187">
            <w:r>
              <w:rPr>
                <w:webHidden/>
                <w:rStyle w:val="IndexLink"/>
              </w:rPr>
              <w:t>1293</w:t>
            </w:r>
            <w:r>
              <w:rPr>
                <w:rStyle w:val="IndexLink"/>
                <w:rtl w:val="true"/>
              </w:rPr>
              <w:t xml:space="preserve"> - </w:t>
            </w:r>
            <w:r>
              <w:rPr>
                <w:rStyle w:val="IndexLink"/>
                <w:rtl w:val="true"/>
              </w:rPr>
              <w:t>درمان با چیزهای حرام</w:t>
            </w:r>
            <w:r>
              <w:rPr>
                <w:rStyle w:val="IndexLink"/>
                <w:rtl w:val="true"/>
              </w:rPr>
              <w:tab/>
            </w:r>
            <w:r>
              <w:rPr>
                <w:rStyle w:val="IndexLink"/>
              </w:rPr>
              <w:t>187</w:t>
            </w:r>
          </w:hyperlink>
        </w:p>
        <w:p>
          <w:pPr>
            <w:pStyle w:val="Contents5"/>
            <w:tabs>
              <w:tab w:val="clear" w:pos="7892"/>
              <w:tab w:val="right" w:pos="9026" w:leader="dot"/>
            </w:tabs>
            <w:rPr/>
          </w:pPr>
          <w:hyperlink w:anchor="__RefHeading___Toc14284031_73709187">
            <w:r>
              <w:rPr>
                <w:webHidden/>
                <w:rStyle w:val="IndexLink"/>
              </w:rPr>
              <w:t>1294</w:t>
            </w:r>
            <w:r>
              <w:rPr>
                <w:rStyle w:val="IndexLink"/>
                <w:rtl w:val="true"/>
              </w:rPr>
              <w:t xml:space="preserve"> - </w:t>
            </w:r>
            <w:r>
              <w:rPr>
                <w:rStyle w:val="IndexLink"/>
                <w:rtl w:val="true"/>
              </w:rPr>
              <w:t>التَّداوی مِن أدواءِ الدُّنیا</w:t>
            </w:r>
            <w:r>
              <w:rPr>
                <w:rStyle w:val="IndexLink"/>
                <w:rtl w:val="true"/>
              </w:rPr>
              <w:tab/>
            </w:r>
            <w:r>
              <w:rPr>
                <w:rStyle w:val="IndexLink"/>
              </w:rPr>
              <w:t>188</w:t>
            </w:r>
          </w:hyperlink>
        </w:p>
        <w:p>
          <w:pPr>
            <w:pStyle w:val="Contents6"/>
            <w:tabs>
              <w:tab w:val="clear" w:pos="7609"/>
              <w:tab w:val="right" w:pos="9026" w:leader="dot"/>
            </w:tabs>
            <w:rPr/>
          </w:pPr>
          <w:hyperlink w:anchor="__RefHeading___Toc14284033_73709187">
            <w:r>
              <w:rPr>
                <w:webHidden/>
                <w:rStyle w:val="IndexLink"/>
              </w:rPr>
              <w:t>1294</w:t>
            </w:r>
            <w:r>
              <w:rPr>
                <w:rStyle w:val="IndexLink"/>
                <w:rtl w:val="true"/>
              </w:rPr>
              <w:t xml:space="preserve"> - </w:t>
            </w:r>
            <w:r>
              <w:rPr>
                <w:rStyle w:val="IndexLink"/>
                <w:rtl w:val="true"/>
              </w:rPr>
              <w:t>درمان کردن خود از بیماریهای دنیوی</w:t>
            </w:r>
            <w:r>
              <w:rPr>
                <w:rStyle w:val="IndexLink"/>
                <w:rtl w:val="true"/>
              </w:rPr>
              <w:tab/>
            </w:r>
            <w:r>
              <w:rPr>
                <w:rStyle w:val="IndexLink"/>
              </w:rPr>
              <w:t>188</w:t>
            </w:r>
          </w:hyperlink>
        </w:p>
        <w:p>
          <w:pPr>
            <w:pStyle w:val="Contents5"/>
            <w:tabs>
              <w:tab w:val="clear" w:pos="7892"/>
              <w:tab w:val="right" w:pos="9026" w:leader="dot"/>
            </w:tabs>
            <w:rPr/>
          </w:pPr>
          <w:hyperlink w:anchor="__RefHeading___Toc14284035_73709187">
            <w:r>
              <w:rPr>
                <w:webHidden/>
                <w:rStyle w:val="IndexLink"/>
              </w:rPr>
              <w:t>1295</w:t>
            </w:r>
            <w:r>
              <w:rPr>
                <w:rStyle w:val="IndexLink"/>
                <w:rtl w:val="true"/>
              </w:rPr>
              <w:t xml:space="preserve"> - </w:t>
            </w:r>
            <w:r>
              <w:rPr>
                <w:rStyle w:val="IndexLink"/>
                <w:rtl w:val="true"/>
              </w:rPr>
              <w:t>النَّوادِرُ</w:t>
            </w:r>
            <w:r>
              <w:rPr>
                <w:rStyle w:val="IndexLink"/>
                <w:rtl w:val="true"/>
              </w:rPr>
              <w:tab/>
            </w:r>
            <w:r>
              <w:rPr>
                <w:rStyle w:val="IndexLink"/>
              </w:rPr>
              <w:t>188</w:t>
            </w:r>
          </w:hyperlink>
        </w:p>
        <w:p>
          <w:pPr>
            <w:pStyle w:val="Contents6"/>
            <w:tabs>
              <w:tab w:val="clear" w:pos="7609"/>
              <w:tab w:val="right" w:pos="9026" w:leader="dot"/>
            </w:tabs>
            <w:rPr/>
          </w:pPr>
          <w:hyperlink w:anchor="__RefHeading___Toc14284037_73709187">
            <w:r>
              <w:rPr>
                <w:webHidden/>
                <w:rStyle w:val="IndexLink"/>
              </w:rPr>
              <w:t>1295</w:t>
            </w:r>
            <w:r>
              <w:rPr>
                <w:rStyle w:val="IndexLink"/>
                <w:rtl w:val="true"/>
              </w:rPr>
              <w:t xml:space="preserve"> - </w:t>
            </w:r>
            <w:r>
              <w:rPr>
                <w:rStyle w:val="IndexLink"/>
                <w:rtl w:val="true"/>
              </w:rPr>
              <w:t>گوناگون</w:t>
            </w:r>
            <w:r>
              <w:rPr>
                <w:rStyle w:val="IndexLink"/>
                <w:rtl w:val="true"/>
              </w:rPr>
              <w:tab/>
            </w:r>
            <w:r>
              <w:rPr>
                <w:rStyle w:val="IndexLink"/>
              </w:rPr>
              <w:t>188</w:t>
            </w:r>
          </w:hyperlink>
        </w:p>
        <w:p>
          <w:pPr>
            <w:pStyle w:val="Contents3"/>
            <w:tabs>
              <w:tab w:val="clear" w:pos="8459"/>
              <w:tab w:val="right" w:pos="9026" w:leader="dot"/>
            </w:tabs>
            <w:rPr/>
          </w:pPr>
          <w:hyperlink w:anchor="__RefHeading___Toc14284039_73709187">
            <w:r>
              <w:rPr>
                <w:webHidden/>
                <w:rStyle w:val="IndexLink"/>
              </w:rPr>
              <w:t>169</w:t>
            </w:r>
            <w:r>
              <w:rPr>
                <w:rStyle w:val="IndexLink"/>
                <w:rtl w:val="true"/>
              </w:rPr>
              <w:t xml:space="preserve"> - </w:t>
            </w:r>
            <w:r>
              <w:rPr>
                <w:rStyle w:val="IndexLink"/>
                <w:rtl w:val="true"/>
              </w:rPr>
              <w:t>الدِّین</w:t>
            </w:r>
            <w:r>
              <w:rPr>
                <w:rStyle w:val="IndexLink"/>
                <w:rtl w:val="true"/>
              </w:rPr>
              <w:tab/>
            </w:r>
            <w:r>
              <w:rPr>
                <w:rStyle w:val="IndexLink"/>
              </w:rPr>
              <w:t>190</w:t>
            </w:r>
          </w:hyperlink>
        </w:p>
        <w:p>
          <w:pPr>
            <w:pStyle w:val="Contents4"/>
            <w:tabs>
              <w:tab w:val="clear" w:pos="8176"/>
              <w:tab w:val="right" w:pos="9026" w:leader="dot"/>
            </w:tabs>
            <w:rPr/>
          </w:pPr>
          <w:hyperlink w:anchor="__RefHeading___Toc14284041_7370918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284043_73709187">
            <w:r>
              <w:rPr>
                <w:webHidden/>
                <w:rStyle w:val="IndexLink"/>
              </w:rPr>
              <w:t>169</w:t>
            </w:r>
            <w:r>
              <w:rPr>
                <w:rStyle w:val="IndexLink"/>
                <w:rtl w:val="true"/>
              </w:rPr>
              <w:t xml:space="preserve"> - </w:t>
            </w:r>
            <w:r>
              <w:rPr>
                <w:rStyle w:val="IndexLink"/>
                <w:rtl w:val="true"/>
              </w:rPr>
              <w:t>دین</w:t>
            </w:r>
            <w:r>
              <w:rPr>
                <w:rStyle w:val="IndexLink"/>
                <w:rtl w:val="true"/>
              </w:rPr>
              <w:tab/>
            </w:r>
            <w:r>
              <w:rPr>
                <w:rStyle w:val="IndexLink"/>
              </w:rPr>
              <w:t>191</w:t>
            </w:r>
          </w:hyperlink>
        </w:p>
        <w:p>
          <w:pPr>
            <w:pStyle w:val="Contents5"/>
            <w:tabs>
              <w:tab w:val="clear" w:pos="7892"/>
              <w:tab w:val="right" w:pos="9026" w:leader="dot"/>
            </w:tabs>
            <w:rPr/>
          </w:pPr>
          <w:hyperlink w:anchor="__RefHeading___Toc14284045_73709187">
            <w:r>
              <w:rPr>
                <w:webHidden/>
                <w:rStyle w:val="IndexLink"/>
              </w:rPr>
              <w:t>1296</w:t>
            </w:r>
            <w:r>
              <w:rPr>
                <w:rStyle w:val="IndexLink"/>
                <w:rtl w:val="true"/>
              </w:rPr>
              <w:t xml:space="preserve"> - </w:t>
            </w:r>
            <w:r>
              <w:rPr>
                <w:rStyle w:val="IndexLink"/>
                <w:rtl w:val="true"/>
              </w:rPr>
              <w:t>أهَمِّیَّةُ الدِّینِ</w:t>
            </w:r>
            <w:r>
              <w:rPr>
                <w:rStyle w:val="IndexLink"/>
                <w:rtl w:val="true"/>
              </w:rPr>
              <w:tab/>
            </w:r>
            <w:r>
              <w:rPr>
                <w:rStyle w:val="IndexLink"/>
              </w:rPr>
              <w:t>191</w:t>
            </w:r>
          </w:hyperlink>
        </w:p>
        <w:p>
          <w:pPr>
            <w:pStyle w:val="Contents6"/>
            <w:tabs>
              <w:tab w:val="clear" w:pos="7609"/>
              <w:tab w:val="right" w:pos="9026" w:leader="dot"/>
            </w:tabs>
            <w:rPr/>
          </w:pPr>
          <w:hyperlink w:anchor="__RefHeading___Toc14284047_73709187">
            <w:r>
              <w:rPr>
                <w:webHidden/>
                <w:rStyle w:val="IndexLink"/>
              </w:rPr>
              <w:t>1296</w:t>
            </w:r>
            <w:r>
              <w:rPr>
                <w:rStyle w:val="IndexLink"/>
                <w:rtl w:val="true"/>
              </w:rPr>
              <w:t xml:space="preserve"> - </w:t>
            </w:r>
            <w:r>
              <w:rPr>
                <w:rStyle w:val="IndexLink"/>
                <w:rtl w:val="true"/>
              </w:rPr>
              <w:t>اهمّیت دین</w:t>
            </w:r>
            <w:r>
              <w:rPr>
                <w:rStyle w:val="IndexLink"/>
                <w:rtl w:val="true"/>
              </w:rPr>
              <w:tab/>
            </w:r>
            <w:r>
              <w:rPr>
                <w:rStyle w:val="IndexLink"/>
              </w:rPr>
              <w:t>191</w:t>
            </w:r>
          </w:hyperlink>
        </w:p>
        <w:p>
          <w:pPr>
            <w:pStyle w:val="Contents5"/>
            <w:tabs>
              <w:tab w:val="clear" w:pos="7892"/>
              <w:tab w:val="right" w:pos="9026" w:leader="dot"/>
            </w:tabs>
            <w:rPr/>
          </w:pPr>
          <w:hyperlink w:anchor="__RefHeading___Toc14284049_73709187">
            <w:r>
              <w:rPr>
                <w:webHidden/>
                <w:rStyle w:val="IndexLink"/>
              </w:rPr>
              <w:t>1297</w:t>
            </w:r>
            <w:r>
              <w:rPr>
                <w:rStyle w:val="IndexLink"/>
                <w:rtl w:val="true"/>
              </w:rPr>
              <w:t xml:space="preserve"> - </w:t>
            </w:r>
            <w:r>
              <w:rPr>
                <w:rStyle w:val="IndexLink"/>
                <w:rtl w:val="true"/>
              </w:rPr>
              <w:t>أوَّلُ الدّینِ وآخِرُهُ</w:t>
            </w:r>
            <w:r>
              <w:rPr>
                <w:rStyle w:val="IndexLink"/>
                <w:rtl w:val="true"/>
              </w:rPr>
              <w:tab/>
            </w:r>
            <w:r>
              <w:rPr>
                <w:rStyle w:val="IndexLink"/>
              </w:rPr>
              <w:t>192</w:t>
            </w:r>
          </w:hyperlink>
        </w:p>
        <w:p>
          <w:pPr>
            <w:pStyle w:val="Contents6"/>
            <w:tabs>
              <w:tab w:val="clear" w:pos="7609"/>
              <w:tab w:val="right" w:pos="9026" w:leader="dot"/>
            </w:tabs>
            <w:rPr/>
          </w:pPr>
          <w:hyperlink w:anchor="__RefHeading___Toc14284051_73709187">
            <w:r>
              <w:rPr>
                <w:webHidden/>
                <w:rStyle w:val="IndexLink"/>
              </w:rPr>
              <w:t>1297</w:t>
            </w:r>
            <w:r>
              <w:rPr>
                <w:rStyle w:val="IndexLink"/>
                <w:rtl w:val="true"/>
              </w:rPr>
              <w:t xml:space="preserve"> - </w:t>
            </w:r>
            <w:r>
              <w:rPr>
                <w:rStyle w:val="IndexLink"/>
                <w:rtl w:val="true"/>
              </w:rPr>
              <w:t>آغاز و فرجامِ دین</w:t>
            </w:r>
            <w:r>
              <w:rPr>
                <w:rStyle w:val="IndexLink"/>
                <w:rtl w:val="true"/>
              </w:rPr>
              <w:tab/>
            </w:r>
            <w:r>
              <w:rPr>
                <w:rStyle w:val="IndexLink"/>
              </w:rPr>
              <w:t>192</w:t>
            </w:r>
          </w:hyperlink>
        </w:p>
        <w:p>
          <w:pPr>
            <w:pStyle w:val="Contents5"/>
            <w:tabs>
              <w:tab w:val="clear" w:pos="7892"/>
              <w:tab w:val="right" w:pos="9026" w:leader="dot"/>
            </w:tabs>
            <w:rPr/>
          </w:pPr>
          <w:hyperlink w:anchor="__RefHeading___Toc14284053_73709187">
            <w:r>
              <w:rPr>
                <w:webHidden/>
                <w:rStyle w:val="IndexLink"/>
              </w:rPr>
              <w:t>1298</w:t>
            </w:r>
            <w:r>
              <w:rPr>
                <w:rStyle w:val="IndexLink"/>
                <w:rtl w:val="true"/>
              </w:rPr>
              <w:t xml:space="preserve"> - </w:t>
            </w:r>
            <w:r>
              <w:rPr>
                <w:rStyle w:val="IndexLink"/>
                <w:rtl w:val="true"/>
              </w:rPr>
              <w:t>أصلُ الدِّینِ</w:t>
            </w:r>
            <w:r>
              <w:rPr>
                <w:rStyle w:val="IndexLink"/>
                <w:rtl w:val="true"/>
              </w:rPr>
              <w:tab/>
            </w:r>
            <w:r>
              <w:rPr>
                <w:rStyle w:val="IndexLink"/>
              </w:rPr>
              <w:t>193</w:t>
            </w:r>
          </w:hyperlink>
        </w:p>
        <w:p>
          <w:pPr>
            <w:pStyle w:val="Contents6"/>
            <w:tabs>
              <w:tab w:val="clear" w:pos="7609"/>
              <w:tab w:val="right" w:pos="9026" w:leader="dot"/>
            </w:tabs>
            <w:rPr/>
          </w:pPr>
          <w:hyperlink w:anchor="__RefHeading___Toc14284055_73709187">
            <w:r>
              <w:rPr>
                <w:webHidden/>
                <w:rStyle w:val="IndexLink"/>
              </w:rPr>
              <w:t>1298</w:t>
            </w:r>
            <w:r>
              <w:rPr>
                <w:rStyle w:val="IndexLink"/>
                <w:rtl w:val="true"/>
              </w:rPr>
              <w:t xml:space="preserve"> - </w:t>
            </w:r>
            <w:r>
              <w:rPr>
                <w:rStyle w:val="IndexLink"/>
                <w:rtl w:val="true"/>
              </w:rPr>
              <w:t>ریشه دین</w:t>
            </w:r>
            <w:r>
              <w:rPr>
                <w:rStyle w:val="IndexLink"/>
                <w:rtl w:val="true"/>
              </w:rPr>
              <w:tab/>
            </w:r>
            <w:r>
              <w:rPr>
                <w:rStyle w:val="IndexLink"/>
              </w:rPr>
              <w:t>193</w:t>
            </w:r>
          </w:hyperlink>
        </w:p>
        <w:p>
          <w:pPr>
            <w:pStyle w:val="Contents5"/>
            <w:tabs>
              <w:tab w:val="clear" w:pos="7892"/>
              <w:tab w:val="right" w:pos="9026" w:leader="dot"/>
            </w:tabs>
            <w:rPr/>
          </w:pPr>
          <w:hyperlink w:anchor="__RefHeading___Toc14284057_73709187">
            <w:r>
              <w:rPr>
                <w:webHidden/>
                <w:rStyle w:val="IndexLink"/>
              </w:rPr>
              <w:t>1299</w:t>
            </w:r>
            <w:r>
              <w:rPr>
                <w:rStyle w:val="IndexLink"/>
                <w:rtl w:val="true"/>
              </w:rPr>
              <w:t xml:space="preserve"> - </w:t>
            </w:r>
            <w:r>
              <w:rPr>
                <w:rStyle w:val="IndexLink"/>
                <w:rtl w:val="true"/>
              </w:rPr>
              <w:t>رَأسُ الدِّینِ</w:t>
            </w:r>
            <w:r>
              <w:rPr>
                <w:rStyle w:val="IndexLink"/>
                <w:rtl w:val="true"/>
              </w:rPr>
              <w:tab/>
            </w:r>
            <w:r>
              <w:rPr>
                <w:rStyle w:val="IndexLink"/>
              </w:rPr>
              <w:t>194</w:t>
            </w:r>
          </w:hyperlink>
        </w:p>
        <w:p>
          <w:pPr>
            <w:pStyle w:val="Contents6"/>
            <w:tabs>
              <w:tab w:val="clear" w:pos="7609"/>
              <w:tab w:val="right" w:pos="9026" w:leader="dot"/>
            </w:tabs>
            <w:rPr/>
          </w:pPr>
          <w:hyperlink w:anchor="__RefHeading___Toc14284059_73709187">
            <w:r>
              <w:rPr>
                <w:webHidden/>
                <w:rStyle w:val="IndexLink"/>
              </w:rPr>
              <w:t>1299</w:t>
            </w:r>
            <w:r>
              <w:rPr>
                <w:rStyle w:val="IndexLink"/>
                <w:rtl w:val="true"/>
              </w:rPr>
              <w:t xml:space="preserve"> - </w:t>
            </w:r>
            <w:r>
              <w:rPr>
                <w:rStyle w:val="IndexLink"/>
                <w:rtl w:val="true"/>
              </w:rPr>
              <w:t>رأس دین</w:t>
            </w:r>
            <w:r>
              <w:rPr>
                <w:rStyle w:val="IndexLink"/>
                <w:rtl w:val="true"/>
              </w:rPr>
              <w:tab/>
            </w:r>
            <w:r>
              <w:rPr>
                <w:rStyle w:val="IndexLink"/>
              </w:rPr>
              <w:t>194</w:t>
            </w:r>
          </w:hyperlink>
        </w:p>
        <w:p>
          <w:pPr>
            <w:pStyle w:val="Contents5"/>
            <w:tabs>
              <w:tab w:val="clear" w:pos="7892"/>
              <w:tab w:val="right" w:pos="9026" w:leader="dot"/>
            </w:tabs>
            <w:rPr/>
          </w:pPr>
          <w:hyperlink w:anchor="__RefHeading___Toc14284061_73709187">
            <w:r>
              <w:rPr>
                <w:webHidden/>
                <w:rStyle w:val="IndexLink"/>
              </w:rPr>
              <w:t>1300</w:t>
            </w:r>
            <w:r>
              <w:rPr>
                <w:rStyle w:val="IndexLink"/>
                <w:rtl w:val="true"/>
              </w:rPr>
              <w:t xml:space="preserve"> - </w:t>
            </w:r>
            <w:r>
              <w:rPr>
                <w:rStyle w:val="IndexLink"/>
                <w:rtl w:val="true"/>
              </w:rPr>
              <w:t>نِظامُ الدِّینِ</w:t>
            </w:r>
            <w:r>
              <w:rPr>
                <w:rStyle w:val="IndexLink"/>
                <w:rtl w:val="true"/>
              </w:rPr>
              <w:tab/>
            </w:r>
            <w:r>
              <w:rPr>
                <w:rStyle w:val="IndexLink"/>
              </w:rPr>
              <w:t>195</w:t>
            </w:r>
          </w:hyperlink>
        </w:p>
        <w:p>
          <w:pPr>
            <w:pStyle w:val="Contents6"/>
            <w:tabs>
              <w:tab w:val="clear" w:pos="7609"/>
              <w:tab w:val="right" w:pos="9026" w:leader="dot"/>
            </w:tabs>
            <w:rPr/>
          </w:pPr>
          <w:hyperlink w:anchor="__RefHeading___Toc14284063_73709187">
            <w:r>
              <w:rPr>
                <w:webHidden/>
                <w:rStyle w:val="IndexLink"/>
              </w:rPr>
              <w:t>1300</w:t>
            </w:r>
            <w:r>
              <w:rPr>
                <w:rStyle w:val="IndexLink"/>
                <w:rtl w:val="true"/>
              </w:rPr>
              <w:t xml:space="preserve"> - </w:t>
            </w:r>
            <w:r>
              <w:rPr>
                <w:rStyle w:val="IndexLink"/>
                <w:rtl w:val="true"/>
              </w:rPr>
              <w:t>نظام دین</w:t>
            </w:r>
            <w:r>
              <w:rPr>
                <w:rStyle w:val="IndexLink"/>
                <w:rtl w:val="true"/>
              </w:rPr>
              <w:tab/>
            </w:r>
            <w:r>
              <w:rPr>
                <w:rStyle w:val="IndexLink"/>
              </w:rPr>
              <w:t>195</w:t>
            </w:r>
          </w:hyperlink>
        </w:p>
        <w:p>
          <w:pPr>
            <w:pStyle w:val="Contents5"/>
            <w:tabs>
              <w:tab w:val="clear" w:pos="7892"/>
              <w:tab w:val="right" w:pos="9026" w:leader="dot"/>
            </w:tabs>
            <w:rPr/>
          </w:pPr>
          <w:hyperlink w:anchor="__RefHeading___Toc14284065_73709187">
            <w:r>
              <w:rPr>
                <w:webHidden/>
                <w:rStyle w:val="IndexLink"/>
              </w:rPr>
              <w:t>1301</w:t>
            </w:r>
            <w:r>
              <w:rPr>
                <w:rStyle w:val="IndexLink"/>
                <w:rtl w:val="true"/>
              </w:rPr>
              <w:t xml:space="preserve"> - </w:t>
            </w:r>
            <w:r>
              <w:rPr>
                <w:rStyle w:val="IndexLink"/>
                <w:rtl w:val="true"/>
              </w:rPr>
              <w:t>جِماعُ الدِّینِ</w:t>
            </w:r>
            <w:r>
              <w:rPr>
                <w:rStyle w:val="IndexLink"/>
                <w:rtl w:val="true"/>
              </w:rPr>
              <w:tab/>
            </w:r>
            <w:r>
              <w:rPr>
                <w:rStyle w:val="IndexLink"/>
              </w:rPr>
              <w:t>195</w:t>
            </w:r>
          </w:hyperlink>
        </w:p>
        <w:p>
          <w:pPr>
            <w:pStyle w:val="Contents6"/>
            <w:tabs>
              <w:tab w:val="clear" w:pos="7609"/>
              <w:tab w:val="right" w:pos="9026" w:leader="dot"/>
            </w:tabs>
            <w:rPr/>
          </w:pPr>
          <w:hyperlink w:anchor="__RefHeading___Toc14284067_73709187">
            <w:r>
              <w:rPr>
                <w:webHidden/>
                <w:rStyle w:val="IndexLink"/>
              </w:rPr>
              <w:t>1301</w:t>
            </w:r>
            <w:r>
              <w:rPr>
                <w:rStyle w:val="IndexLink"/>
                <w:rtl w:val="true"/>
              </w:rPr>
              <w:t xml:space="preserve"> - </w:t>
            </w:r>
            <w:r>
              <w:rPr>
                <w:rStyle w:val="IndexLink"/>
                <w:rtl w:val="true"/>
              </w:rPr>
              <w:t>مجمع دین</w:t>
            </w:r>
            <w:r>
              <w:rPr>
                <w:rStyle w:val="IndexLink"/>
                <w:rtl w:val="true"/>
              </w:rPr>
              <w:tab/>
            </w:r>
            <w:r>
              <w:rPr>
                <w:rStyle w:val="IndexLink"/>
              </w:rPr>
              <w:t>195</w:t>
            </w:r>
          </w:hyperlink>
        </w:p>
        <w:p>
          <w:pPr>
            <w:pStyle w:val="Contents5"/>
            <w:tabs>
              <w:tab w:val="clear" w:pos="7892"/>
              <w:tab w:val="right" w:pos="9026" w:leader="dot"/>
            </w:tabs>
            <w:rPr/>
          </w:pPr>
          <w:hyperlink w:anchor="__RefHeading___Toc14284069_73709187">
            <w:r>
              <w:rPr>
                <w:webHidden/>
                <w:rStyle w:val="IndexLink"/>
              </w:rPr>
              <w:t>1302</w:t>
            </w:r>
            <w:r>
              <w:rPr>
                <w:rStyle w:val="IndexLink"/>
                <w:rtl w:val="true"/>
              </w:rPr>
              <w:t xml:space="preserve"> - </w:t>
            </w:r>
            <w:r>
              <w:rPr>
                <w:rStyle w:val="IndexLink"/>
                <w:rtl w:val="true"/>
              </w:rPr>
              <w:t>مِلاکُ الدِّینِ</w:t>
            </w:r>
            <w:r>
              <w:rPr>
                <w:rStyle w:val="IndexLink"/>
                <w:rtl w:val="true"/>
              </w:rPr>
              <w:tab/>
            </w:r>
            <w:r>
              <w:rPr>
                <w:rStyle w:val="IndexLink"/>
              </w:rPr>
              <w:t>196</w:t>
            </w:r>
          </w:hyperlink>
        </w:p>
        <w:p>
          <w:pPr>
            <w:pStyle w:val="Contents6"/>
            <w:tabs>
              <w:tab w:val="clear" w:pos="7609"/>
              <w:tab w:val="right" w:pos="9026" w:leader="dot"/>
            </w:tabs>
            <w:rPr/>
          </w:pPr>
          <w:hyperlink w:anchor="__RefHeading___Toc14284071_73709187">
            <w:r>
              <w:rPr>
                <w:webHidden/>
                <w:rStyle w:val="IndexLink"/>
              </w:rPr>
              <w:t>1302</w:t>
            </w:r>
            <w:r>
              <w:rPr>
                <w:rStyle w:val="IndexLink"/>
                <w:rtl w:val="true"/>
              </w:rPr>
              <w:t xml:space="preserve"> - </w:t>
            </w:r>
            <w:r>
              <w:rPr>
                <w:rStyle w:val="IndexLink"/>
                <w:rtl w:val="true"/>
              </w:rPr>
              <w:t>ملاک دین</w:t>
            </w:r>
            <w:r>
              <w:rPr>
                <w:rStyle w:val="IndexLink"/>
                <w:rtl w:val="true"/>
              </w:rPr>
              <w:tab/>
            </w:r>
            <w:r>
              <w:rPr>
                <w:rStyle w:val="IndexLink"/>
              </w:rPr>
              <w:t>196</w:t>
            </w:r>
          </w:hyperlink>
        </w:p>
        <w:p>
          <w:pPr>
            <w:pStyle w:val="Contents5"/>
            <w:tabs>
              <w:tab w:val="clear" w:pos="7892"/>
              <w:tab w:val="right" w:pos="9026" w:leader="dot"/>
            </w:tabs>
            <w:rPr/>
          </w:pPr>
          <w:hyperlink w:anchor="__RefHeading___Toc14284073_73709187">
            <w:r>
              <w:rPr>
                <w:webHidden/>
                <w:rStyle w:val="IndexLink"/>
              </w:rPr>
              <w:t>1303</w:t>
            </w:r>
            <w:r>
              <w:rPr>
                <w:rStyle w:val="IndexLink"/>
                <w:rtl w:val="true"/>
              </w:rPr>
              <w:t xml:space="preserve"> - </w:t>
            </w:r>
            <w:r>
              <w:rPr>
                <w:rStyle w:val="IndexLink"/>
                <w:rtl w:val="true"/>
              </w:rPr>
              <w:t>عِمادُ الدِّینِ</w:t>
            </w:r>
            <w:r>
              <w:rPr>
                <w:rStyle w:val="IndexLink"/>
                <w:rtl w:val="true"/>
              </w:rPr>
              <w:tab/>
            </w:r>
            <w:r>
              <w:rPr>
                <w:rStyle w:val="IndexLink"/>
              </w:rPr>
              <w:t>196</w:t>
            </w:r>
          </w:hyperlink>
        </w:p>
        <w:p>
          <w:pPr>
            <w:pStyle w:val="Contents6"/>
            <w:tabs>
              <w:tab w:val="clear" w:pos="7609"/>
              <w:tab w:val="right" w:pos="9026" w:leader="dot"/>
            </w:tabs>
            <w:rPr/>
          </w:pPr>
          <w:hyperlink w:anchor="__RefHeading___Toc14284075_73709187">
            <w:r>
              <w:rPr>
                <w:webHidden/>
                <w:rStyle w:val="IndexLink"/>
              </w:rPr>
              <w:t>1303</w:t>
            </w:r>
            <w:r>
              <w:rPr>
                <w:rStyle w:val="IndexLink"/>
                <w:rtl w:val="true"/>
              </w:rPr>
              <w:t xml:space="preserve"> - </w:t>
            </w:r>
            <w:r>
              <w:rPr>
                <w:rStyle w:val="IndexLink"/>
                <w:rtl w:val="true"/>
              </w:rPr>
              <w:t>ستون دین</w:t>
            </w:r>
            <w:r>
              <w:rPr>
                <w:rStyle w:val="IndexLink"/>
                <w:rtl w:val="true"/>
              </w:rPr>
              <w:tab/>
            </w:r>
            <w:r>
              <w:rPr>
                <w:rStyle w:val="IndexLink"/>
              </w:rPr>
              <w:t>196</w:t>
            </w:r>
          </w:hyperlink>
        </w:p>
        <w:p>
          <w:pPr>
            <w:pStyle w:val="Contents5"/>
            <w:tabs>
              <w:tab w:val="clear" w:pos="7892"/>
              <w:tab w:val="right" w:pos="9026" w:leader="dot"/>
            </w:tabs>
            <w:rPr/>
          </w:pPr>
          <w:hyperlink w:anchor="__RefHeading___Toc14284077_73709187">
            <w:r>
              <w:rPr>
                <w:webHidden/>
                <w:rStyle w:val="IndexLink"/>
              </w:rPr>
              <w:t>1304</w:t>
            </w:r>
            <w:r>
              <w:rPr>
                <w:rStyle w:val="IndexLink"/>
                <w:rtl w:val="true"/>
              </w:rPr>
              <w:t xml:space="preserve"> - </w:t>
            </w:r>
            <w:r>
              <w:rPr>
                <w:rStyle w:val="IndexLink"/>
                <w:rtl w:val="true"/>
              </w:rPr>
              <w:t>نِصفُ الدِّینِ</w:t>
            </w:r>
            <w:r>
              <w:rPr>
                <w:rStyle w:val="IndexLink"/>
                <w:rtl w:val="true"/>
              </w:rPr>
              <w:tab/>
            </w:r>
            <w:r>
              <w:rPr>
                <w:rStyle w:val="IndexLink"/>
              </w:rPr>
              <w:t>197</w:t>
            </w:r>
          </w:hyperlink>
        </w:p>
        <w:p>
          <w:pPr>
            <w:pStyle w:val="Contents6"/>
            <w:tabs>
              <w:tab w:val="clear" w:pos="7609"/>
              <w:tab w:val="right" w:pos="9026" w:leader="dot"/>
            </w:tabs>
            <w:rPr/>
          </w:pPr>
          <w:hyperlink w:anchor="__RefHeading___Toc14284079_73709187">
            <w:r>
              <w:rPr>
                <w:webHidden/>
                <w:rStyle w:val="IndexLink"/>
              </w:rPr>
              <w:t>1304</w:t>
            </w:r>
            <w:r>
              <w:rPr>
                <w:rStyle w:val="IndexLink"/>
                <w:rtl w:val="true"/>
              </w:rPr>
              <w:t xml:space="preserve"> - </w:t>
            </w:r>
            <w:r>
              <w:rPr>
                <w:rStyle w:val="IndexLink"/>
                <w:rtl w:val="true"/>
              </w:rPr>
              <w:t>نصف دین</w:t>
            </w:r>
            <w:r>
              <w:rPr>
                <w:rStyle w:val="IndexLink"/>
                <w:rtl w:val="true"/>
              </w:rPr>
              <w:tab/>
            </w:r>
            <w:r>
              <w:rPr>
                <w:rStyle w:val="IndexLink"/>
              </w:rPr>
              <w:t>197</w:t>
            </w:r>
          </w:hyperlink>
        </w:p>
        <w:p>
          <w:pPr>
            <w:pStyle w:val="Contents5"/>
            <w:tabs>
              <w:tab w:val="clear" w:pos="7892"/>
              <w:tab w:val="right" w:pos="9026" w:leader="dot"/>
            </w:tabs>
            <w:rPr/>
          </w:pPr>
          <w:hyperlink w:anchor="__RefHeading___Toc14284081_73709187">
            <w:r>
              <w:rPr>
                <w:webHidden/>
                <w:rStyle w:val="IndexLink"/>
              </w:rPr>
              <w:t>1305</w:t>
            </w:r>
            <w:r>
              <w:rPr>
                <w:rStyle w:val="IndexLink"/>
                <w:rtl w:val="true"/>
              </w:rPr>
              <w:t xml:space="preserve"> - </w:t>
            </w:r>
            <w:r>
              <w:rPr>
                <w:rStyle w:val="IndexLink"/>
                <w:rtl w:val="true"/>
              </w:rPr>
              <w:t>أفضَلُ الدِّینِ</w:t>
            </w:r>
            <w:r>
              <w:rPr>
                <w:rStyle w:val="IndexLink"/>
                <w:rtl w:val="true"/>
              </w:rPr>
              <w:tab/>
            </w:r>
            <w:r>
              <w:rPr>
                <w:rStyle w:val="IndexLink"/>
              </w:rPr>
              <w:t>197</w:t>
            </w:r>
          </w:hyperlink>
        </w:p>
        <w:p>
          <w:pPr>
            <w:pStyle w:val="Contents6"/>
            <w:tabs>
              <w:tab w:val="clear" w:pos="7609"/>
              <w:tab w:val="right" w:pos="9026" w:leader="dot"/>
            </w:tabs>
            <w:rPr/>
          </w:pPr>
          <w:hyperlink w:anchor="__RefHeading___Toc14284083_73709187">
            <w:r>
              <w:rPr>
                <w:webHidden/>
                <w:rStyle w:val="IndexLink"/>
              </w:rPr>
              <w:t>1305</w:t>
            </w:r>
            <w:r>
              <w:rPr>
                <w:rStyle w:val="IndexLink"/>
                <w:rtl w:val="true"/>
              </w:rPr>
              <w:t xml:space="preserve"> - </w:t>
            </w:r>
            <w:r>
              <w:rPr>
                <w:rStyle w:val="IndexLink"/>
                <w:rtl w:val="true"/>
              </w:rPr>
              <w:t>بهترین دینداری</w:t>
            </w:r>
            <w:r>
              <w:rPr>
                <w:rStyle w:val="IndexLink"/>
                <w:rtl w:val="true"/>
              </w:rPr>
              <w:tab/>
            </w:r>
            <w:r>
              <w:rPr>
                <w:rStyle w:val="IndexLink"/>
              </w:rPr>
              <w:t>197</w:t>
            </w:r>
          </w:hyperlink>
        </w:p>
        <w:p>
          <w:pPr>
            <w:pStyle w:val="Contents5"/>
            <w:tabs>
              <w:tab w:val="clear" w:pos="7892"/>
              <w:tab w:val="right" w:pos="9026" w:leader="dot"/>
            </w:tabs>
            <w:rPr/>
          </w:pPr>
          <w:hyperlink w:anchor="__RefHeading___Toc14284085_73709187">
            <w:r>
              <w:rPr>
                <w:webHidden/>
                <w:rStyle w:val="IndexLink"/>
              </w:rPr>
              <w:t>1306</w:t>
            </w:r>
            <w:r>
              <w:rPr>
                <w:rStyle w:val="IndexLink"/>
                <w:rtl w:val="true"/>
              </w:rPr>
              <w:t xml:space="preserve"> - </w:t>
            </w:r>
            <w:r>
              <w:rPr>
                <w:rStyle w:val="IndexLink"/>
                <w:rtl w:val="true"/>
              </w:rPr>
              <w:t>قَواعِدُ الدِّینِ</w:t>
            </w:r>
            <w:r>
              <w:rPr>
                <w:rStyle w:val="IndexLink"/>
                <w:rtl w:val="true"/>
              </w:rPr>
              <w:tab/>
            </w:r>
            <w:r>
              <w:rPr>
                <w:rStyle w:val="IndexLink"/>
              </w:rPr>
              <w:t>198</w:t>
            </w:r>
          </w:hyperlink>
        </w:p>
        <w:p>
          <w:pPr>
            <w:pStyle w:val="Contents6"/>
            <w:tabs>
              <w:tab w:val="clear" w:pos="7609"/>
              <w:tab w:val="right" w:pos="9026" w:leader="dot"/>
            </w:tabs>
            <w:rPr/>
          </w:pPr>
          <w:hyperlink w:anchor="__RefHeading___Toc14284087_73709187">
            <w:r>
              <w:rPr>
                <w:webHidden/>
                <w:rStyle w:val="IndexLink"/>
              </w:rPr>
              <w:t>1306</w:t>
            </w:r>
            <w:r>
              <w:rPr>
                <w:rStyle w:val="IndexLink"/>
                <w:rtl w:val="true"/>
              </w:rPr>
              <w:t xml:space="preserve"> - </w:t>
            </w:r>
            <w:r>
              <w:rPr>
                <w:rStyle w:val="IndexLink"/>
                <w:rtl w:val="true"/>
              </w:rPr>
              <w:t>پایه های دین</w:t>
            </w:r>
            <w:r>
              <w:rPr>
                <w:rStyle w:val="IndexLink"/>
                <w:rtl w:val="true"/>
              </w:rPr>
              <w:tab/>
            </w:r>
            <w:r>
              <w:rPr>
                <w:rStyle w:val="IndexLink"/>
              </w:rPr>
              <w:t>198</w:t>
            </w:r>
          </w:hyperlink>
        </w:p>
        <w:p>
          <w:pPr>
            <w:pStyle w:val="Contents5"/>
            <w:tabs>
              <w:tab w:val="clear" w:pos="7892"/>
              <w:tab w:val="right" w:pos="9026" w:leader="dot"/>
            </w:tabs>
            <w:rPr/>
          </w:pPr>
          <w:hyperlink w:anchor="__RefHeading___Toc14284089_73709187">
            <w:r>
              <w:rPr>
                <w:webHidden/>
                <w:rStyle w:val="IndexLink"/>
              </w:rPr>
              <w:t>1307</w:t>
            </w:r>
            <w:r>
              <w:rPr>
                <w:rStyle w:val="IndexLink"/>
                <w:rtl w:val="true"/>
              </w:rPr>
              <w:t xml:space="preserve"> - </w:t>
            </w:r>
            <w:r>
              <w:rPr>
                <w:rStyle w:val="IndexLink"/>
                <w:rtl w:val="true"/>
              </w:rPr>
              <w:t>ثَمَرَةُ الدِّینِ</w:t>
            </w:r>
            <w:r>
              <w:rPr>
                <w:rStyle w:val="IndexLink"/>
                <w:rtl w:val="true"/>
              </w:rPr>
              <w:tab/>
            </w:r>
            <w:r>
              <w:rPr>
                <w:rStyle w:val="IndexLink"/>
              </w:rPr>
              <w:t>199</w:t>
            </w:r>
          </w:hyperlink>
        </w:p>
        <w:p>
          <w:pPr>
            <w:pStyle w:val="Contents6"/>
            <w:tabs>
              <w:tab w:val="clear" w:pos="7609"/>
              <w:tab w:val="right" w:pos="9026" w:leader="dot"/>
            </w:tabs>
            <w:rPr/>
          </w:pPr>
          <w:hyperlink w:anchor="__RefHeading___Toc14284091_73709187">
            <w:r>
              <w:rPr>
                <w:webHidden/>
                <w:rStyle w:val="IndexLink"/>
              </w:rPr>
              <w:t>1307</w:t>
            </w:r>
            <w:r>
              <w:rPr>
                <w:rStyle w:val="IndexLink"/>
                <w:rtl w:val="true"/>
              </w:rPr>
              <w:t xml:space="preserve"> - </w:t>
            </w:r>
            <w:r>
              <w:rPr>
                <w:rStyle w:val="IndexLink"/>
                <w:rtl w:val="true"/>
              </w:rPr>
              <w:t>ثمره دین</w:t>
            </w:r>
            <w:r>
              <w:rPr>
                <w:rStyle w:val="IndexLink"/>
                <w:rtl w:val="true"/>
              </w:rPr>
              <w:tab/>
            </w:r>
            <w:r>
              <w:rPr>
                <w:rStyle w:val="IndexLink"/>
              </w:rPr>
              <w:t>199</w:t>
            </w:r>
          </w:hyperlink>
        </w:p>
        <w:p>
          <w:pPr>
            <w:pStyle w:val="Contents5"/>
            <w:tabs>
              <w:tab w:val="clear" w:pos="7892"/>
              <w:tab w:val="right" w:pos="9026" w:leader="dot"/>
            </w:tabs>
            <w:rPr/>
          </w:pPr>
          <w:hyperlink w:anchor="__RefHeading___Toc14284093_73709187">
            <w:r>
              <w:rPr>
                <w:webHidden/>
                <w:rStyle w:val="IndexLink"/>
              </w:rPr>
              <w:t>1308</w:t>
            </w:r>
            <w:r>
              <w:rPr>
                <w:rStyle w:val="IndexLink"/>
                <w:rtl w:val="true"/>
              </w:rPr>
              <w:t xml:space="preserve"> - </w:t>
            </w:r>
            <w:r>
              <w:rPr>
                <w:rStyle w:val="IndexLink"/>
                <w:rtl w:val="true"/>
              </w:rPr>
              <w:t>آفاتُ الدِّینِ</w:t>
            </w:r>
            <w:r>
              <w:rPr>
                <w:rStyle w:val="IndexLink"/>
                <w:rtl w:val="true"/>
              </w:rPr>
              <w:tab/>
            </w:r>
            <w:r>
              <w:rPr>
                <w:rStyle w:val="IndexLink"/>
              </w:rPr>
              <w:t>200</w:t>
            </w:r>
          </w:hyperlink>
        </w:p>
        <w:p>
          <w:pPr>
            <w:pStyle w:val="Contents6"/>
            <w:tabs>
              <w:tab w:val="clear" w:pos="7609"/>
              <w:tab w:val="right" w:pos="9026" w:leader="dot"/>
            </w:tabs>
            <w:rPr/>
          </w:pPr>
          <w:hyperlink w:anchor="__RefHeading___Toc14284095_73709187">
            <w:r>
              <w:rPr>
                <w:webHidden/>
                <w:rStyle w:val="IndexLink"/>
              </w:rPr>
              <w:t>1308</w:t>
            </w:r>
            <w:r>
              <w:rPr>
                <w:rStyle w:val="IndexLink"/>
                <w:rtl w:val="true"/>
              </w:rPr>
              <w:t xml:space="preserve"> - </w:t>
            </w:r>
            <w:r>
              <w:rPr>
                <w:rStyle w:val="IndexLink"/>
                <w:rtl w:val="true"/>
              </w:rPr>
              <w:t>آفات دین</w:t>
            </w:r>
            <w:r>
              <w:rPr>
                <w:rStyle w:val="IndexLink"/>
                <w:rtl w:val="true"/>
              </w:rPr>
              <w:tab/>
            </w:r>
            <w:r>
              <w:rPr>
                <w:rStyle w:val="IndexLink"/>
              </w:rPr>
              <w:t>200</w:t>
            </w:r>
          </w:hyperlink>
        </w:p>
        <w:p>
          <w:pPr>
            <w:pStyle w:val="Contents5"/>
            <w:tabs>
              <w:tab w:val="clear" w:pos="7892"/>
              <w:tab w:val="right" w:pos="9026" w:leader="dot"/>
            </w:tabs>
            <w:rPr/>
          </w:pPr>
          <w:hyperlink w:anchor="__RefHeading___Toc14284097_73709187">
            <w:r>
              <w:rPr>
                <w:webHidden/>
                <w:rStyle w:val="IndexLink"/>
              </w:rPr>
              <w:t>1309</w:t>
            </w:r>
            <w:r>
              <w:rPr>
                <w:rStyle w:val="IndexLink"/>
                <w:rtl w:val="true"/>
              </w:rPr>
              <w:t xml:space="preserve"> - </w:t>
            </w:r>
            <w:r>
              <w:rPr>
                <w:rStyle w:val="IndexLink"/>
                <w:rtl w:val="true"/>
              </w:rPr>
              <w:t>الحَثُّ عَلَی الحِفاظِ عَلَی الدِّینِ</w:t>
            </w:r>
            <w:r>
              <w:rPr>
                <w:rStyle w:val="IndexLink"/>
                <w:rtl w:val="true"/>
              </w:rPr>
              <w:tab/>
            </w:r>
            <w:r>
              <w:rPr>
                <w:rStyle w:val="IndexLink"/>
              </w:rPr>
              <w:t>200</w:t>
            </w:r>
          </w:hyperlink>
        </w:p>
        <w:p>
          <w:pPr>
            <w:pStyle w:val="Contents6"/>
            <w:tabs>
              <w:tab w:val="clear" w:pos="7609"/>
              <w:tab w:val="right" w:pos="9026" w:leader="dot"/>
            </w:tabs>
            <w:rPr/>
          </w:pPr>
          <w:hyperlink w:anchor="__RefHeading___Toc14284099_73709187">
            <w:r>
              <w:rPr>
                <w:webHidden/>
                <w:rStyle w:val="IndexLink"/>
              </w:rPr>
              <w:t>1309</w:t>
            </w:r>
            <w:r>
              <w:rPr>
                <w:rStyle w:val="IndexLink"/>
                <w:rtl w:val="true"/>
              </w:rPr>
              <w:t xml:space="preserve"> - </w:t>
            </w:r>
            <w:r>
              <w:rPr>
                <w:rStyle w:val="IndexLink"/>
                <w:rtl w:val="true"/>
              </w:rPr>
              <w:t>ترغیب به محافظت از دین</w:t>
            </w:r>
            <w:r>
              <w:rPr>
                <w:rStyle w:val="IndexLink"/>
                <w:rtl w:val="true"/>
              </w:rPr>
              <w:tab/>
            </w:r>
            <w:r>
              <w:rPr>
                <w:rStyle w:val="IndexLink"/>
              </w:rPr>
              <w:t>200</w:t>
            </w:r>
          </w:hyperlink>
        </w:p>
        <w:p>
          <w:pPr>
            <w:pStyle w:val="Contents5"/>
            <w:tabs>
              <w:tab w:val="clear" w:pos="7892"/>
              <w:tab w:val="right" w:pos="9026" w:leader="dot"/>
            </w:tabs>
            <w:rPr/>
          </w:pPr>
          <w:hyperlink w:anchor="__RefHeading___Toc14284101_73709187">
            <w:r>
              <w:rPr>
                <w:webHidden/>
                <w:rStyle w:val="IndexLink"/>
              </w:rPr>
              <w:t>1310</w:t>
            </w:r>
            <w:r>
              <w:rPr>
                <w:rStyle w:val="IndexLink"/>
                <w:rtl w:val="true"/>
              </w:rPr>
              <w:t xml:space="preserve"> - </w:t>
            </w:r>
            <w:r>
              <w:rPr>
                <w:rStyle w:val="IndexLink"/>
                <w:rtl w:val="true"/>
              </w:rPr>
              <w:t>خَصائِصُ مَن لا دینَ لَهُ</w:t>
            </w:r>
            <w:r>
              <w:rPr>
                <w:rStyle w:val="IndexLink"/>
                <w:rtl w:val="true"/>
              </w:rPr>
              <w:tab/>
            </w:r>
            <w:r>
              <w:rPr>
                <w:rStyle w:val="IndexLink"/>
              </w:rPr>
              <w:t>201</w:t>
            </w:r>
          </w:hyperlink>
        </w:p>
        <w:p>
          <w:pPr>
            <w:pStyle w:val="Contents6"/>
            <w:tabs>
              <w:tab w:val="clear" w:pos="7609"/>
              <w:tab w:val="right" w:pos="9026" w:leader="dot"/>
            </w:tabs>
            <w:rPr/>
          </w:pPr>
          <w:hyperlink w:anchor="__RefHeading___Toc14284103_73709187">
            <w:r>
              <w:rPr>
                <w:webHidden/>
                <w:rStyle w:val="IndexLink"/>
              </w:rPr>
              <w:t>1310</w:t>
            </w:r>
            <w:r>
              <w:rPr>
                <w:rStyle w:val="IndexLink"/>
                <w:rtl w:val="true"/>
              </w:rPr>
              <w:t xml:space="preserve"> - </w:t>
            </w:r>
            <w:r>
              <w:rPr>
                <w:rStyle w:val="IndexLink"/>
                <w:rtl w:val="true"/>
              </w:rPr>
              <w:t>ویژگی های کسی که دین ندارد</w:t>
            </w:r>
            <w:r>
              <w:rPr>
                <w:rStyle w:val="IndexLink"/>
                <w:rtl w:val="true"/>
              </w:rPr>
              <w:tab/>
            </w:r>
            <w:r>
              <w:rPr>
                <w:rStyle w:val="IndexLink"/>
              </w:rPr>
              <w:t>201</w:t>
            </w:r>
          </w:hyperlink>
        </w:p>
        <w:p>
          <w:pPr>
            <w:pStyle w:val="Contents5"/>
            <w:tabs>
              <w:tab w:val="clear" w:pos="7892"/>
              <w:tab w:val="right" w:pos="9026" w:leader="dot"/>
            </w:tabs>
            <w:rPr/>
          </w:pPr>
          <w:hyperlink w:anchor="__RefHeading___Toc14284105_73709187">
            <w:r>
              <w:rPr>
                <w:webHidden/>
                <w:rStyle w:val="IndexLink"/>
              </w:rPr>
              <w:t>1311</w:t>
            </w:r>
            <w:r>
              <w:rPr>
                <w:rStyle w:val="IndexLink"/>
                <w:rtl w:val="true"/>
              </w:rPr>
              <w:t xml:space="preserve"> - </w:t>
            </w:r>
            <w:r>
              <w:rPr>
                <w:rStyle w:val="IndexLink"/>
                <w:rtl w:val="true"/>
              </w:rPr>
              <w:t>التَّحذیرُ مِنَ الاستِخفافِ بِالدِّینِ وأهلِهِ</w:t>
            </w:r>
            <w:r>
              <w:rPr>
                <w:rStyle w:val="IndexLink"/>
                <w:rtl w:val="true"/>
              </w:rPr>
              <w:tab/>
            </w:r>
            <w:r>
              <w:rPr>
                <w:rStyle w:val="IndexLink"/>
              </w:rPr>
              <w:t>203</w:t>
            </w:r>
          </w:hyperlink>
        </w:p>
        <w:p>
          <w:pPr>
            <w:pStyle w:val="Contents6"/>
            <w:tabs>
              <w:tab w:val="clear" w:pos="7609"/>
              <w:tab w:val="right" w:pos="9026" w:leader="dot"/>
            </w:tabs>
            <w:rPr/>
          </w:pPr>
          <w:hyperlink w:anchor="__RefHeading___Toc14284107_73709187">
            <w:r>
              <w:rPr>
                <w:webHidden/>
                <w:rStyle w:val="IndexLink"/>
              </w:rPr>
              <w:t>1311</w:t>
            </w:r>
            <w:r>
              <w:rPr>
                <w:rStyle w:val="IndexLink"/>
                <w:rtl w:val="true"/>
              </w:rPr>
              <w:t xml:space="preserve"> - </w:t>
            </w:r>
            <w:r>
              <w:rPr>
                <w:rStyle w:val="IndexLink"/>
                <w:rtl w:val="true"/>
              </w:rPr>
              <w:t>پرهیز از تحقیرِ دین و دینداران</w:t>
            </w:r>
            <w:r>
              <w:rPr>
                <w:rStyle w:val="IndexLink"/>
                <w:rtl w:val="true"/>
              </w:rPr>
              <w:tab/>
            </w:r>
            <w:r>
              <w:rPr>
                <w:rStyle w:val="IndexLink"/>
              </w:rPr>
              <w:t>203</w:t>
            </w:r>
          </w:hyperlink>
        </w:p>
        <w:p>
          <w:pPr>
            <w:pStyle w:val="Contents5"/>
            <w:tabs>
              <w:tab w:val="clear" w:pos="7892"/>
              <w:tab w:val="right" w:pos="9026" w:leader="dot"/>
            </w:tabs>
            <w:rPr/>
          </w:pPr>
          <w:hyperlink w:anchor="__RefHeading___Toc14284109_73709187">
            <w:r>
              <w:rPr>
                <w:webHidden/>
                <w:rStyle w:val="IndexLink"/>
              </w:rPr>
              <w:t>1312</w:t>
            </w:r>
            <w:r>
              <w:rPr>
                <w:rStyle w:val="IndexLink"/>
                <w:rtl w:val="true"/>
              </w:rPr>
              <w:t xml:space="preserve"> - </w:t>
            </w:r>
            <w:r>
              <w:rPr>
                <w:rStyle w:val="IndexLink"/>
                <w:rtl w:val="true"/>
              </w:rPr>
              <w:t>عاقِبَةُ الاستِخفافِ بِالدِّینِ</w:t>
            </w:r>
            <w:r>
              <w:rPr>
                <w:rStyle w:val="IndexLink"/>
                <w:rtl w:val="true"/>
              </w:rPr>
              <w:tab/>
            </w:r>
            <w:r>
              <w:rPr>
                <w:rStyle w:val="IndexLink"/>
              </w:rPr>
              <w:t>204</w:t>
            </w:r>
          </w:hyperlink>
        </w:p>
        <w:p>
          <w:pPr>
            <w:pStyle w:val="Contents6"/>
            <w:tabs>
              <w:tab w:val="clear" w:pos="7609"/>
              <w:tab w:val="right" w:pos="9026" w:leader="dot"/>
            </w:tabs>
            <w:rPr/>
          </w:pPr>
          <w:hyperlink w:anchor="__RefHeading___Toc14284111_73709187">
            <w:r>
              <w:rPr>
                <w:webHidden/>
                <w:rStyle w:val="IndexLink"/>
              </w:rPr>
              <w:t>1312</w:t>
            </w:r>
            <w:r>
              <w:rPr>
                <w:rStyle w:val="IndexLink"/>
                <w:rtl w:val="true"/>
              </w:rPr>
              <w:t xml:space="preserve"> - </w:t>
            </w:r>
            <w:r>
              <w:rPr>
                <w:rStyle w:val="IndexLink"/>
                <w:rtl w:val="true"/>
              </w:rPr>
              <w:t>سرانجام تحقیر دین</w:t>
            </w:r>
            <w:r>
              <w:rPr>
                <w:rStyle w:val="IndexLink"/>
                <w:rtl w:val="true"/>
              </w:rPr>
              <w:tab/>
            </w:r>
            <w:r>
              <w:rPr>
                <w:rStyle w:val="IndexLink"/>
              </w:rPr>
              <w:t>204</w:t>
            </w:r>
          </w:hyperlink>
        </w:p>
        <w:p>
          <w:pPr>
            <w:pStyle w:val="Contents5"/>
            <w:tabs>
              <w:tab w:val="clear" w:pos="7892"/>
              <w:tab w:val="right" w:pos="9026" w:leader="dot"/>
            </w:tabs>
            <w:rPr/>
          </w:pPr>
          <w:hyperlink w:anchor="__RefHeading___Toc14284113_73709187">
            <w:r>
              <w:rPr>
                <w:webHidden/>
                <w:rStyle w:val="IndexLink"/>
              </w:rPr>
              <w:t>1313</w:t>
            </w:r>
            <w:r>
              <w:rPr>
                <w:rStyle w:val="IndexLink"/>
                <w:rtl w:val="true"/>
              </w:rPr>
              <w:t xml:space="preserve"> - </w:t>
            </w:r>
            <w:r>
              <w:rPr>
                <w:rStyle w:val="IndexLink"/>
                <w:rtl w:val="true"/>
              </w:rPr>
              <w:t>الدِّینُ الحَقُّ</w:t>
            </w:r>
            <w:r>
              <w:rPr>
                <w:rStyle w:val="IndexLink"/>
                <w:rtl w:val="true"/>
              </w:rPr>
              <w:tab/>
            </w:r>
            <w:r>
              <w:rPr>
                <w:rStyle w:val="IndexLink"/>
              </w:rPr>
              <w:t>205</w:t>
            </w:r>
          </w:hyperlink>
        </w:p>
        <w:p>
          <w:pPr>
            <w:pStyle w:val="Contents6"/>
            <w:tabs>
              <w:tab w:val="clear" w:pos="7609"/>
              <w:tab w:val="right" w:pos="9026" w:leader="dot"/>
            </w:tabs>
            <w:rPr/>
          </w:pPr>
          <w:hyperlink w:anchor="__RefHeading___Toc14284115_73709187">
            <w:r>
              <w:rPr>
                <w:webHidden/>
                <w:rStyle w:val="IndexLink"/>
              </w:rPr>
              <w:t>1313</w:t>
            </w:r>
            <w:r>
              <w:rPr>
                <w:rStyle w:val="IndexLink"/>
                <w:rtl w:val="true"/>
              </w:rPr>
              <w:t xml:space="preserve"> - </w:t>
            </w:r>
            <w:r>
              <w:rPr>
                <w:rStyle w:val="IndexLink"/>
                <w:rtl w:val="true"/>
              </w:rPr>
              <w:t>دین حقّ</w:t>
            </w:r>
            <w:r>
              <w:rPr>
                <w:rStyle w:val="IndexLink"/>
                <w:rtl w:val="true"/>
              </w:rPr>
              <w:tab/>
            </w:r>
            <w:r>
              <w:rPr>
                <w:rStyle w:val="IndexLink"/>
              </w:rPr>
              <w:t>205</w:t>
            </w:r>
          </w:hyperlink>
        </w:p>
        <w:p>
          <w:pPr>
            <w:pStyle w:val="Contents5"/>
            <w:tabs>
              <w:tab w:val="clear" w:pos="7892"/>
              <w:tab w:val="right" w:pos="9026" w:leader="dot"/>
            </w:tabs>
            <w:rPr/>
          </w:pPr>
          <w:hyperlink w:anchor="__RefHeading___Toc14284117_73709187">
            <w:r>
              <w:rPr>
                <w:webHidden/>
                <w:rStyle w:val="IndexLink"/>
              </w:rPr>
              <w:t>1314</w:t>
            </w:r>
            <w:r>
              <w:rPr>
                <w:rStyle w:val="IndexLink"/>
                <w:rtl w:val="true"/>
              </w:rPr>
              <w:t xml:space="preserve"> - </w:t>
            </w:r>
            <w:r>
              <w:rPr>
                <w:rStyle w:val="IndexLink"/>
                <w:rtl w:val="true"/>
              </w:rPr>
              <w:t>الدِّینُ القَیِّمُ</w:t>
            </w:r>
            <w:r>
              <w:rPr>
                <w:rStyle w:val="IndexLink"/>
                <w:rtl w:val="true"/>
              </w:rPr>
              <w:tab/>
            </w:r>
            <w:r>
              <w:rPr>
                <w:rStyle w:val="IndexLink"/>
              </w:rPr>
              <w:t>206</w:t>
            </w:r>
          </w:hyperlink>
        </w:p>
        <w:p>
          <w:pPr>
            <w:pStyle w:val="Contents6"/>
            <w:tabs>
              <w:tab w:val="clear" w:pos="7609"/>
              <w:tab w:val="right" w:pos="9026" w:leader="dot"/>
            </w:tabs>
            <w:rPr/>
          </w:pPr>
          <w:hyperlink w:anchor="__RefHeading___Toc14284119_73709187">
            <w:r>
              <w:rPr>
                <w:webHidden/>
                <w:rStyle w:val="IndexLink"/>
              </w:rPr>
              <w:t>1314</w:t>
            </w:r>
            <w:r>
              <w:rPr>
                <w:rStyle w:val="IndexLink"/>
                <w:rtl w:val="true"/>
              </w:rPr>
              <w:t xml:space="preserve"> - </w:t>
            </w:r>
            <w:r>
              <w:rPr>
                <w:rStyle w:val="IndexLink"/>
                <w:rtl w:val="true"/>
              </w:rPr>
              <w:t>دین استوار</w:t>
            </w:r>
            <w:r>
              <w:rPr>
                <w:rStyle w:val="IndexLink"/>
                <w:rtl w:val="true"/>
              </w:rPr>
              <w:tab/>
            </w:r>
            <w:r>
              <w:rPr>
                <w:rStyle w:val="IndexLink"/>
              </w:rPr>
              <w:t>206</w:t>
            </w:r>
          </w:hyperlink>
        </w:p>
        <w:p>
          <w:pPr>
            <w:pStyle w:val="Contents5"/>
            <w:tabs>
              <w:tab w:val="clear" w:pos="7892"/>
              <w:tab w:val="right" w:pos="9026" w:leader="dot"/>
            </w:tabs>
            <w:rPr/>
          </w:pPr>
          <w:hyperlink w:anchor="__RefHeading___Toc14284121_73709187">
            <w:r>
              <w:rPr>
                <w:webHidden/>
                <w:rStyle w:val="IndexLink"/>
              </w:rPr>
              <w:t>1315</w:t>
            </w:r>
            <w:r>
              <w:rPr>
                <w:rStyle w:val="IndexLink"/>
                <w:rtl w:val="true"/>
              </w:rPr>
              <w:t xml:space="preserve"> - </w:t>
            </w:r>
            <w:r>
              <w:rPr>
                <w:rStyle w:val="IndexLink"/>
                <w:rtl w:val="true"/>
              </w:rPr>
              <w:t>الدِّینُ الحَنیفُ</w:t>
            </w:r>
            <w:r>
              <w:rPr>
                <w:rStyle w:val="IndexLink"/>
                <w:rtl w:val="true"/>
              </w:rPr>
              <w:tab/>
            </w:r>
            <w:r>
              <w:rPr>
                <w:rStyle w:val="IndexLink"/>
              </w:rPr>
              <w:t>207</w:t>
            </w:r>
          </w:hyperlink>
        </w:p>
        <w:p>
          <w:pPr>
            <w:pStyle w:val="Contents6"/>
            <w:tabs>
              <w:tab w:val="clear" w:pos="7609"/>
              <w:tab w:val="right" w:pos="9026" w:leader="dot"/>
            </w:tabs>
            <w:rPr/>
          </w:pPr>
          <w:hyperlink w:anchor="__RefHeading___Toc14284123_73709187">
            <w:r>
              <w:rPr>
                <w:webHidden/>
                <w:rStyle w:val="IndexLink"/>
              </w:rPr>
              <w:t>1315</w:t>
            </w:r>
            <w:r>
              <w:rPr>
                <w:rStyle w:val="IndexLink"/>
                <w:rtl w:val="true"/>
              </w:rPr>
              <w:t xml:space="preserve"> - </w:t>
            </w:r>
            <w:r>
              <w:rPr>
                <w:rStyle w:val="IndexLink"/>
                <w:rtl w:val="true"/>
              </w:rPr>
              <w:t>دین حنیف</w:t>
            </w:r>
            <w:r>
              <w:rPr>
                <w:rStyle w:val="IndexLink"/>
                <w:rtl w:val="true"/>
              </w:rPr>
              <w:tab/>
            </w:r>
            <w:r>
              <w:rPr>
                <w:rStyle w:val="IndexLink"/>
              </w:rPr>
              <w:t>207</w:t>
            </w:r>
          </w:hyperlink>
        </w:p>
        <w:p>
          <w:pPr>
            <w:pStyle w:val="Contents5"/>
            <w:tabs>
              <w:tab w:val="clear" w:pos="7892"/>
              <w:tab w:val="right" w:pos="9026" w:leader="dot"/>
            </w:tabs>
            <w:rPr/>
          </w:pPr>
          <w:hyperlink w:anchor="__RefHeading___Toc14284125_73709187">
            <w:r>
              <w:rPr>
                <w:webHidden/>
                <w:rStyle w:val="IndexLink"/>
              </w:rPr>
              <w:t>1316</w:t>
            </w:r>
            <w:r>
              <w:rPr>
                <w:rStyle w:val="IndexLink"/>
                <w:rtl w:val="true"/>
              </w:rPr>
              <w:t xml:space="preserve"> - </w:t>
            </w:r>
            <w:r>
              <w:rPr>
                <w:rStyle w:val="IndexLink"/>
                <w:rtl w:val="true"/>
              </w:rPr>
              <w:t>یَسارُ الدِّینِ</w:t>
            </w:r>
            <w:r>
              <w:rPr>
                <w:rStyle w:val="IndexLink"/>
                <w:rtl w:val="true"/>
              </w:rPr>
              <w:tab/>
            </w:r>
            <w:r>
              <w:rPr>
                <w:rStyle w:val="IndexLink"/>
              </w:rPr>
              <w:t>208</w:t>
            </w:r>
          </w:hyperlink>
        </w:p>
        <w:p>
          <w:pPr>
            <w:pStyle w:val="Contents6"/>
            <w:tabs>
              <w:tab w:val="clear" w:pos="7609"/>
              <w:tab w:val="right" w:pos="9026" w:leader="dot"/>
            </w:tabs>
            <w:rPr/>
          </w:pPr>
          <w:hyperlink w:anchor="__RefHeading___Toc14284127_73709187">
            <w:r>
              <w:rPr>
                <w:webHidden/>
                <w:rStyle w:val="IndexLink"/>
              </w:rPr>
              <w:t>1316</w:t>
            </w:r>
            <w:r>
              <w:rPr>
                <w:rStyle w:val="IndexLink"/>
                <w:rtl w:val="true"/>
              </w:rPr>
              <w:t xml:space="preserve"> - </w:t>
            </w:r>
            <w:r>
              <w:rPr>
                <w:rStyle w:val="IndexLink"/>
                <w:rtl w:val="true"/>
              </w:rPr>
              <w:t>آسانی دین</w:t>
            </w:r>
            <w:r>
              <w:rPr>
                <w:rStyle w:val="IndexLink"/>
                <w:rtl w:val="true"/>
              </w:rPr>
              <w:tab/>
            </w:r>
            <w:r>
              <w:rPr>
                <w:rStyle w:val="IndexLink"/>
              </w:rPr>
              <w:t>208</w:t>
            </w:r>
          </w:hyperlink>
        </w:p>
        <w:p>
          <w:pPr>
            <w:pStyle w:val="Contents5"/>
            <w:tabs>
              <w:tab w:val="clear" w:pos="7892"/>
              <w:tab w:val="right" w:pos="9026" w:leader="dot"/>
            </w:tabs>
            <w:rPr/>
          </w:pPr>
          <w:hyperlink w:anchor="__RefHeading___Toc14284129_73709187">
            <w:r>
              <w:rPr>
                <w:webHidden/>
                <w:rStyle w:val="IndexLink"/>
              </w:rPr>
              <w:t>1317</w:t>
            </w:r>
            <w:r>
              <w:rPr>
                <w:rStyle w:val="IndexLink"/>
                <w:rtl w:val="true"/>
              </w:rPr>
              <w:t xml:space="preserve"> - </w:t>
            </w:r>
            <w:r>
              <w:rPr>
                <w:rStyle w:val="IndexLink"/>
                <w:rtl w:val="true"/>
              </w:rPr>
              <w:t>لا حَرَجَ فِی الدِّینِ</w:t>
            </w:r>
            <w:r>
              <w:rPr>
                <w:rStyle w:val="IndexLink"/>
                <w:rtl w:val="true"/>
              </w:rPr>
              <w:tab/>
            </w:r>
            <w:r>
              <w:rPr>
                <w:rStyle w:val="IndexLink"/>
              </w:rPr>
              <w:t>209</w:t>
            </w:r>
          </w:hyperlink>
        </w:p>
        <w:p>
          <w:pPr>
            <w:pStyle w:val="Contents6"/>
            <w:tabs>
              <w:tab w:val="clear" w:pos="7609"/>
              <w:tab w:val="right" w:pos="9026" w:leader="dot"/>
            </w:tabs>
            <w:rPr/>
          </w:pPr>
          <w:hyperlink w:anchor="__RefHeading___Toc14284131_73709187">
            <w:r>
              <w:rPr>
                <w:webHidden/>
                <w:rStyle w:val="IndexLink"/>
              </w:rPr>
              <w:t>1317</w:t>
            </w:r>
            <w:r>
              <w:rPr>
                <w:rStyle w:val="IndexLink"/>
                <w:rtl w:val="true"/>
              </w:rPr>
              <w:t xml:space="preserve"> - </w:t>
            </w:r>
            <w:r>
              <w:rPr>
                <w:rStyle w:val="IndexLink"/>
                <w:rtl w:val="true"/>
              </w:rPr>
              <w:t>در دین ، تنگنا نیست</w:t>
            </w:r>
            <w:r>
              <w:rPr>
                <w:rStyle w:val="IndexLink"/>
                <w:rtl w:val="true"/>
              </w:rPr>
              <w:tab/>
            </w:r>
            <w:r>
              <w:rPr>
                <w:rStyle w:val="IndexLink"/>
              </w:rPr>
              <w:t>209</w:t>
            </w:r>
          </w:hyperlink>
        </w:p>
        <w:p>
          <w:pPr>
            <w:pStyle w:val="Contents5"/>
            <w:tabs>
              <w:tab w:val="clear" w:pos="7892"/>
              <w:tab w:val="right" w:pos="9026" w:leader="dot"/>
            </w:tabs>
            <w:rPr/>
          </w:pPr>
          <w:hyperlink w:anchor="__RefHeading___Toc14284133_73709187">
            <w:r>
              <w:rPr>
                <w:webHidden/>
                <w:rStyle w:val="IndexLink"/>
              </w:rPr>
              <w:t>1318</w:t>
            </w:r>
            <w:r>
              <w:rPr>
                <w:rStyle w:val="IndexLink"/>
                <w:rtl w:val="true"/>
              </w:rPr>
              <w:t xml:space="preserve"> - </w:t>
            </w:r>
            <w:r>
              <w:rPr>
                <w:rStyle w:val="IndexLink"/>
                <w:rtl w:val="true"/>
              </w:rPr>
              <w:t>کَمالُ الدِّینِ</w:t>
            </w:r>
            <w:r>
              <w:rPr>
                <w:rStyle w:val="IndexLink"/>
                <w:rtl w:val="true"/>
              </w:rPr>
              <w:tab/>
            </w:r>
            <w:r>
              <w:rPr>
                <w:rStyle w:val="IndexLink"/>
              </w:rPr>
              <w:t>210</w:t>
            </w:r>
          </w:hyperlink>
        </w:p>
        <w:p>
          <w:pPr>
            <w:pStyle w:val="Contents6"/>
            <w:tabs>
              <w:tab w:val="clear" w:pos="7609"/>
              <w:tab w:val="right" w:pos="9026" w:leader="dot"/>
            </w:tabs>
            <w:rPr/>
          </w:pPr>
          <w:hyperlink w:anchor="__RefHeading___Toc14284135_73709187">
            <w:r>
              <w:rPr>
                <w:webHidden/>
                <w:rStyle w:val="IndexLink"/>
              </w:rPr>
              <w:t>1318</w:t>
            </w:r>
            <w:r>
              <w:rPr>
                <w:rStyle w:val="IndexLink"/>
                <w:rtl w:val="true"/>
              </w:rPr>
              <w:t xml:space="preserve"> - </w:t>
            </w:r>
            <w:r>
              <w:rPr>
                <w:rStyle w:val="IndexLink"/>
                <w:rtl w:val="true"/>
              </w:rPr>
              <w:t>کمال دین</w:t>
            </w:r>
            <w:r>
              <w:rPr>
                <w:rStyle w:val="IndexLink"/>
                <w:rtl w:val="true"/>
              </w:rPr>
              <w:tab/>
            </w:r>
            <w:r>
              <w:rPr>
                <w:rStyle w:val="IndexLink"/>
              </w:rPr>
              <w:t>210</w:t>
            </w:r>
          </w:hyperlink>
        </w:p>
        <w:p>
          <w:pPr>
            <w:pStyle w:val="Contents5"/>
            <w:tabs>
              <w:tab w:val="clear" w:pos="7892"/>
              <w:tab w:val="right" w:pos="9026" w:leader="dot"/>
            </w:tabs>
            <w:rPr/>
          </w:pPr>
          <w:hyperlink w:anchor="__RefHeading___Toc14284137_73709187">
            <w:r>
              <w:rPr>
                <w:webHidden/>
                <w:rStyle w:val="IndexLink"/>
              </w:rPr>
              <w:t>1319</w:t>
            </w:r>
            <w:r>
              <w:rPr>
                <w:rStyle w:val="IndexLink"/>
                <w:rtl w:val="true"/>
              </w:rPr>
              <w:t xml:space="preserve"> - </w:t>
            </w:r>
            <w:r>
              <w:rPr>
                <w:rStyle w:val="IndexLink"/>
                <w:rtl w:val="true"/>
              </w:rPr>
              <w:t>إکمالُ الدِّینِ</w:t>
            </w:r>
            <w:r>
              <w:rPr>
                <w:rStyle w:val="IndexLink"/>
                <w:rtl w:val="true"/>
              </w:rPr>
              <w:tab/>
            </w:r>
            <w:r>
              <w:rPr>
                <w:rStyle w:val="IndexLink"/>
              </w:rPr>
              <w:t>211</w:t>
            </w:r>
          </w:hyperlink>
        </w:p>
        <w:p>
          <w:pPr>
            <w:pStyle w:val="Contents6"/>
            <w:tabs>
              <w:tab w:val="clear" w:pos="7609"/>
              <w:tab w:val="right" w:pos="9026" w:leader="dot"/>
            </w:tabs>
            <w:rPr/>
          </w:pPr>
          <w:hyperlink w:anchor="__RefHeading___Toc14284139_73709187">
            <w:r>
              <w:rPr>
                <w:webHidden/>
                <w:rStyle w:val="IndexLink"/>
              </w:rPr>
              <w:t>1319</w:t>
            </w:r>
            <w:r>
              <w:rPr>
                <w:rStyle w:val="IndexLink"/>
                <w:rtl w:val="true"/>
              </w:rPr>
              <w:t xml:space="preserve"> - </w:t>
            </w:r>
            <w:r>
              <w:rPr>
                <w:rStyle w:val="IndexLink"/>
                <w:rtl w:val="true"/>
              </w:rPr>
              <w:t>کامل کردن دین</w:t>
            </w:r>
            <w:r>
              <w:rPr>
                <w:rStyle w:val="IndexLink"/>
                <w:rtl w:val="true"/>
              </w:rPr>
              <w:tab/>
            </w:r>
            <w:r>
              <w:rPr>
                <w:rStyle w:val="IndexLink"/>
              </w:rPr>
              <w:t>211</w:t>
            </w:r>
          </w:hyperlink>
        </w:p>
        <w:p>
          <w:pPr>
            <w:pStyle w:val="Contents5"/>
            <w:tabs>
              <w:tab w:val="clear" w:pos="7892"/>
              <w:tab w:val="right" w:pos="9026" w:leader="dot"/>
            </w:tabs>
            <w:rPr/>
          </w:pPr>
          <w:hyperlink w:anchor="__RefHeading___Toc14284141_73709187">
            <w:r>
              <w:rPr>
                <w:webHidden/>
                <w:rStyle w:val="IndexLink"/>
              </w:rPr>
              <w:t>1320</w:t>
            </w:r>
            <w:r>
              <w:rPr>
                <w:rStyle w:val="IndexLink"/>
                <w:rtl w:val="true"/>
              </w:rPr>
              <w:t xml:space="preserve"> - </w:t>
            </w:r>
            <w:r>
              <w:rPr>
                <w:rStyle w:val="IndexLink"/>
                <w:rtl w:val="true"/>
              </w:rPr>
              <w:t>الدِّینُ الَّذی لا تُقبَلُ الأعمالُ إلّا بِهِ</w:t>
            </w:r>
            <w:r>
              <w:rPr>
                <w:rStyle w:val="IndexLink"/>
                <w:rtl w:val="true"/>
              </w:rPr>
              <w:tab/>
            </w:r>
            <w:r>
              <w:rPr>
                <w:rStyle w:val="IndexLink"/>
              </w:rPr>
              <w:t>211</w:t>
            </w:r>
          </w:hyperlink>
        </w:p>
        <w:p>
          <w:pPr>
            <w:pStyle w:val="Contents6"/>
            <w:tabs>
              <w:tab w:val="clear" w:pos="7609"/>
              <w:tab w:val="right" w:pos="9026" w:leader="dot"/>
            </w:tabs>
            <w:rPr/>
          </w:pPr>
          <w:hyperlink w:anchor="__RefHeading___Toc14284143_73709187">
            <w:r>
              <w:rPr>
                <w:webHidden/>
                <w:rStyle w:val="IndexLink"/>
              </w:rPr>
              <w:t>1320</w:t>
            </w:r>
            <w:r>
              <w:rPr>
                <w:rStyle w:val="IndexLink"/>
                <w:rtl w:val="true"/>
              </w:rPr>
              <w:t xml:space="preserve"> - </w:t>
            </w:r>
            <w:r>
              <w:rPr>
                <w:rStyle w:val="IndexLink"/>
                <w:rtl w:val="true"/>
              </w:rPr>
              <w:t>دینی که اعمال، جز با اعتقاد به آن پذیرفته نمی شود</w:t>
            </w:r>
            <w:r>
              <w:rPr>
                <w:rStyle w:val="IndexLink"/>
                <w:rtl w:val="true"/>
              </w:rPr>
              <w:tab/>
            </w:r>
            <w:r>
              <w:rPr>
                <w:rStyle w:val="IndexLink"/>
              </w:rPr>
              <w:t>211</w:t>
            </w:r>
          </w:hyperlink>
        </w:p>
        <w:p>
          <w:pPr>
            <w:pStyle w:val="Contents5"/>
            <w:tabs>
              <w:tab w:val="clear" w:pos="7892"/>
              <w:tab w:val="right" w:pos="9026" w:leader="dot"/>
            </w:tabs>
            <w:rPr/>
          </w:pPr>
          <w:hyperlink w:anchor="__RefHeading___Toc14284145_73709187">
            <w:r>
              <w:rPr>
                <w:webHidden/>
                <w:rStyle w:val="IndexLink"/>
              </w:rPr>
              <w:t>1321</w:t>
            </w:r>
            <w:r>
              <w:rPr>
                <w:rStyle w:val="IndexLink"/>
                <w:rtl w:val="true"/>
              </w:rPr>
              <w:t xml:space="preserve"> - </w:t>
            </w:r>
            <w:r>
              <w:rPr>
                <w:rStyle w:val="IndexLink"/>
                <w:rtl w:val="true"/>
              </w:rPr>
              <w:t>لا إکراهَ فِی الدِّینِ</w:t>
            </w:r>
            <w:r>
              <w:rPr>
                <w:rStyle w:val="IndexLink"/>
                <w:rtl w:val="true"/>
              </w:rPr>
              <w:tab/>
            </w:r>
            <w:r>
              <w:rPr>
                <w:rStyle w:val="IndexLink"/>
              </w:rPr>
              <w:t>216</w:t>
            </w:r>
          </w:hyperlink>
        </w:p>
        <w:p>
          <w:pPr>
            <w:pStyle w:val="Contents6"/>
            <w:tabs>
              <w:tab w:val="clear" w:pos="7609"/>
              <w:tab w:val="right" w:pos="9026" w:leader="dot"/>
            </w:tabs>
            <w:rPr/>
          </w:pPr>
          <w:hyperlink w:anchor="__RefHeading___Toc14284147_73709187">
            <w:r>
              <w:rPr>
                <w:webHidden/>
                <w:rStyle w:val="IndexLink"/>
              </w:rPr>
              <w:t>1321</w:t>
            </w:r>
            <w:r>
              <w:rPr>
                <w:rStyle w:val="IndexLink"/>
                <w:rtl w:val="true"/>
              </w:rPr>
              <w:t xml:space="preserve"> - </w:t>
            </w:r>
            <w:r>
              <w:rPr>
                <w:rStyle w:val="IndexLink"/>
                <w:rtl w:val="true"/>
              </w:rPr>
              <w:t>در دین اجبار نیست</w:t>
            </w:r>
            <w:r>
              <w:rPr>
                <w:rStyle w:val="IndexLink"/>
                <w:rtl w:val="true"/>
              </w:rPr>
              <w:tab/>
            </w:r>
            <w:r>
              <w:rPr>
                <w:rStyle w:val="IndexLink"/>
              </w:rPr>
              <w:t>216</w:t>
            </w:r>
          </w:hyperlink>
        </w:p>
        <w:p>
          <w:pPr>
            <w:pStyle w:val="Contents5"/>
            <w:tabs>
              <w:tab w:val="clear" w:pos="7892"/>
              <w:tab w:val="right" w:pos="9026" w:leader="dot"/>
            </w:tabs>
            <w:rPr/>
          </w:pPr>
          <w:hyperlink w:anchor="__RefHeading___Toc14284149_73709187">
            <w:r>
              <w:rPr>
                <w:webHidden/>
                <w:rStyle w:val="IndexLink"/>
              </w:rPr>
              <w:t>1322</w:t>
            </w:r>
            <w:r>
              <w:rPr>
                <w:rStyle w:val="IndexLink"/>
                <w:rtl w:val="true"/>
              </w:rPr>
              <w:t xml:space="preserve"> - </w:t>
            </w:r>
            <w:r>
              <w:rPr>
                <w:rStyle w:val="IndexLink"/>
                <w:rtl w:val="true"/>
              </w:rPr>
              <w:t>المَنهَجُ فی مَعرِفَةِ الدِّینِ</w:t>
            </w:r>
            <w:r>
              <w:rPr>
                <w:rStyle w:val="IndexLink"/>
                <w:rtl w:val="true"/>
              </w:rPr>
              <w:tab/>
            </w:r>
            <w:r>
              <w:rPr>
                <w:rStyle w:val="IndexLink"/>
              </w:rPr>
              <w:t>217</w:t>
            </w:r>
          </w:hyperlink>
        </w:p>
        <w:p>
          <w:pPr>
            <w:pStyle w:val="Contents6"/>
            <w:tabs>
              <w:tab w:val="clear" w:pos="7609"/>
              <w:tab w:val="right" w:pos="9026" w:leader="dot"/>
            </w:tabs>
            <w:rPr/>
          </w:pPr>
          <w:hyperlink w:anchor="__RefHeading___Toc14284151_73709187">
            <w:r>
              <w:rPr>
                <w:webHidden/>
                <w:rStyle w:val="IndexLink"/>
              </w:rPr>
              <w:t>1322</w:t>
            </w:r>
            <w:r>
              <w:rPr>
                <w:rStyle w:val="IndexLink"/>
                <w:rtl w:val="true"/>
              </w:rPr>
              <w:t xml:space="preserve"> - </w:t>
            </w:r>
            <w:r>
              <w:rPr>
                <w:rStyle w:val="IndexLink"/>
                <w:rtl w:val="true"/>
              </w:rPr>
              <w:t>روش شناخت دین</w:t>
            </w:r>
            <w:r>
              <w:rPr>
                <w:rStyle w:val="IndexLink"/>
                <w:rtl w:val="true"/>
              </w:rPr>
              <w:tab/>
            </w:r>
            <w:r>
              <w:rPr>
                <w:rStyle w:val="IndexLink"/>
              </w:rPr>
              <w:t>217</w:t>
            </w:r>
          </w:hyperlink>
        </w:p>
        <w:p>
          <w:pPr>
            <w:pStyle w:val="Contents5"/>
            <w:tabs>
              <w:tab w:val="clear" w:pos="7892"/>
              <w:tab w:val="right" w:pos="9026" w:leader="dot"/>
            </w:tabs>
            <w:rPr/>
          </w:pPr>
          <w:hyperlink w:anchor="__RefHeading___Toc14284153_73709187">
            <w:r>
              <w:rPr>
                <w:webHidden/>
                <w:rStyle w:val="IndexLink"/>
              </w:rPr>
              <w:t>1323</w:t>
            </w:r>
            <w:r>
              <w:rPr>
                <w:rStyle w:val="IndexLink"/>
                <w:rtl w:val="true"/>
              </w:rPr>
              <w:t xml:space="preserve"> - </w:t>
            </w:r>
            <w:r>
              <w:rPr>
                <w:rStyle w:val="IndexLink"/>
                <w:rtl w:val="true"/>
              </w:rPr>
              <w:t>أهلُ الدِّینِ</w:t>
            </w:r>
            <w:r>
              <w:rPr>
                <w:rStyle w:val="IndexLink"/>
                <w:rtl w:val="true"/>
              </w:rPr>
              <w:tab/>
            </w:r>
            <w:r>
              <w:rPr>
                <w:rStyle w:val="IndexLink"/>
              </w:rPr>
              <w:t>218</w:t>
            </w:r>
          </w:hyperlink>
        </w:p>
        <w:p>
          <w:pPr>
            <w:pStyle w:val="Contents6"/>
            <w:tabs>
              <w:tab w:val="clear" w:pos="7609"/>
              <w:tab w:val="right" w:pos="9026" w:leader="dot"/>
            </w:tabs>
            <w:rPr/>
          </w:pPr>
          <w:hyperlink w:anchor="__RefHeading___Toc14284155_73709187">
            <w:r>
              <w:rPr>
                <w:webHidden/>
                <w:rStyle w:val="IndexLink"/>
              </w:rPr>
              <w:t>1323</w:t>
            </w:r>
            <w:r>
              <w:rPr>
                <w:rStyle w:val="IndexLink"/>
                <w:rtl w:val="true"/>
              </w:rPr>
              <w:t xml:space="preserve"> - </w:t>
            </w:r>
            <w:r>
              <w:rPr>
                <w:rStyle w:val="IndexLink"/>
                <w:rtl w:val="true"/>
              </w:rPr>
              <w:t>دینداران</w:t>
            </w:r>
            <w:r>
              <w:rPr>
                <w:rStyle w:val="IndexLink"/>
                <w:rtl w:val="true"/>
              </w:rPr>
              <w:tab/>
            </w:r>
            <w:r>
              <w:rPr>
                <w:rStyle w:val="IndexLink"/>
              </w:rPr>
              <w:t>218</w:t>
            </w:r>
          </w:hyperlink>
        </w:p>
        <w:p>
          <w:pPr>
            <w:pStyle w:val="Contents5"/>
            <w:tabs>
              <w:tab w:val="clear" w:pos="7892"/>
              <w:tab w:val="right" w:pos="9026" w:leader="dot"/>
            </w:tabs>
            <w:rPr/>
          </w:pPr>
          <w:hyperlink w:anchor="__RefHeading___Toc14284157_73709187">
            <w:r>
              <w:rPr>
                <w:webHidden/>
                <w:rStyle w:val="IndexLink"/>
              </w:rPr>
              <w:t>1324</w:t>
            </w:r>
            <w:r>
              <w:rPr>
                <w:rStyle w:val="IndexLink"/>
                <w:rtl w:val="true"/>
              </w:rPr>
              <w:t xml:space="preserve"> - </w:t>
            </w:r>
            <w:r>
              <w:rPr>
                <w:rStyle w:val="IndexLink"/>
                <w:rtl w:val="true"/>
              </w:rPr>
              <w:t>صِیانَةُ الدِّین بِالدُّنیا</w:t>
            </w:r>
            <w:r>
              <w:rPr>
                <w:rStyle w:val="IndexLink"/>
                <w:rtl w:val="true"/>
              </w:rPr>
              <w:tab/>
            </w:r>
            <w:r>
              <w:rPr>
                <w:rStyle w:val="IndexLink"/>
              </w:rPr>
              <w:t>218</w:t>
            </w:r>
          </w:hyperlink>
        </w:p>
        <w:p>
          <w:pPr>
            <w:pStyle w:val="Contents6"/>
            <w:tabs>
              <w:tab w:val="clear" w:pos="7609"/>
              <w:tab w:val="right" w:pos="9026" w:leader="dot"/>
            </w:tabs>
            <w:rPr/>
          </w:pPr>
          <w:hyperlink w:anchor="__RefHeading___Toc14284159_73709187">
            <w:r>
              <w:rPr>
                <w:webHidden/>
                <w:rStyle w:val="IndexLink"/>
              </w:rPr>
              <w:t>1324</w:t>
            </w:r>
            <w:r>
              <w:rPr>
                <w:rStyle w:val="IndexLink"/>
                <w:rtl w:val="true"/>
              </w:rPr>
              <w:t xml:space="preserve"> - </w:t>
            </w:r>
            <w:r>
              <w:rPr>
                <w:rStyle w:val="IndexLink"/>
                <w:rtl w:val="true"/>
              </w:rPr>
              <w:t>حفظ کردن دین با دنیا</w:t>
            </w:r>
            <w:r>
              <w:rPr>
                <w:rStyle w:val="IndexLink"/>
                <w:rtl w:val="true"/>
              </w:rPr>
              <w:tab/>
            </w:r>
            <w:r>
              <w:rPr>
                <w:rStyle w:val="IndexLink"/>
              </w:rPr>
              <w:t>218</w:t>
            </w:r>
          </w:hyperlink>
        </w:p>
        <w:p>
          <w:pPr>
            <w:pStyle w:val="Contents5"/>
            <w:tabs>
              <w:tab w:val="clear" w:pos="7892"/>
              <w:tab w:val="right" w:pos="9026" w:leader="dot"/>
            </w:tabs>
            <w:rPr/>
          </w:pPr>
          <w:hyperlink w:anchor="__RefHeading___Toc14284161_73709187">
            <w:r>
              <w:rPr>
                <w:webHidden/>
                <w:rStyle w:val="IndexLink"/>
              </w:rPr>
              <w:t>1325</w:t>
            </w:r>
            <w:r>
              <w:rPr>
                <w:rStyle w:val="IndexLink"/>
                <w:rtl w:val="true"/>
              </w:rPr>
              <w:t xml:space="preserve"> - </w:t>
            </w:r>
            <w:r>
              <w:rPr>
                <w:rStyle w:val="IndexLink"/>
                <w:rtl w:val="true"/>
              </w:rPr>
              <w:t>الدُّعاءُ لِتَثبیتِ القَلبِ عَلَی الدِّینِ</w:t>
            </w:r>
            <w:r>
              <w:rPr>
                <w:rStyle w:val="IndexLink"/>
                <w:rtl w:val="true"/>
              </w:rPr>
              <w:tab/>
            </w:r>
            <w:r>
              <w:rPr>
                <w:rStyle w:val="IndexLink"/>
              </w:rPr>
              <w:t>219</w:t>
            </w:r>
          </w:hyperlink>
        </w:p>
        <w:p>
          <w:pPr>
            <w:pStyle w:val="Contents6"/>
            <w:tabs>
              <w:tab w:val="clear" w:pos="7609"/>
              <w:tab w:val="right" w:pos="9026" w:leader="dot"/>
            </w:tabs>
            <w:rPr/>
          </w:pPr>
          <w:hyperlink w:anchor="__RefHeading___Toc14284163_73709187">
            <w:r>
              <w:rPr>
                <w:webHidden/>
                <w:rStyle w:val="IndexLink"/>
              </w:rPr>
              <w:t>1325</w:t>
            </w:r>
            <w:r>
              <w:rPr>
                <w:rStyle w:val="IndexLink"/>
                <w:rtl w:val="true"/>
              </w:rPr>
              <w:t xml:space="preserve"> - </w:t>
            </w:r>
            <w:r>
              <w:rPr>
                <w:rStyle w:val="IndexLink"/>
                <w:rtl w:val="true"/>
              </w:rPr>
              <w:t>دعا برای استواری دین در دل</w:t>
            </w:r>
            <w:r>
              <w:rPr>
                <w:rStyle w:val="IndexLink"/>
                <w:rtl w:val="true"/>
              </w:rPr>
              <w:tab/>
            </w:r>
            <w:r>
              <w:rPr>
                <w:rStyle w:val="IndexLink"/>
              </w:rPr>
              <w:t>219</w:t>
            </w:r>
          </w:hyperlink>
        </w:p>
        <w:p>
          <w:pPr>
            <w:pStyle w:val="Contents5"/>
            <w:tabs>
              <w:tab w:val="clear" w:pos="7892"/>
              <w:tab w:val="right" w:pos="9026" w:leader="dot"/>
            </w:tabs>
            <w:rPr/>
          </w:pPr>
          <w:hyperlink w:anchor="__RefHeading___Toc14284165_73709187">
            <w:r>
              <w:rPr>
                <w:webHidden/>
                <w:rStyle w:val="IndexLink"/>
              </w:rPr>
              <w:t>1326</w:t>
            </w:r>
            <w:r>
              <w:rPr>
                <w:rStyle w:val="IndexLink"/>
                <w:rtl w:val="true"/>
              </w:rPr>
              <w:t xml:space="preserve"> - </w:t>
            </w:r>
            <w:r>
              <w:rPr>
                <w:rStyle w:val="IndexLink"/>
                <w:rtl w:val="true"/>
              </w:rPr>
              <w:t>صِفَةُ المُستَحفِظینَ لِدِینِ اللَّهِ</w:t>
            </w:r>
            <w:r>
              <w:rPr>
                <w:rStyle w:val="IndexLink"/>
                <w:rtl w:val="true"/>
              </w:rPr>
              <w:tab/>
            </w:r>
            <w:r>
              <w:rPr>
                <w:rStyle w:val="IndexLink"/>
              </w:rPr>
              <w:t>220</w:t>
            </w:r>
          </w:hyperlink>
        </w:p>
        <w:p>
          <w:pPr>
            <w:pStyle w:val="Contents6"/>
            <w:tabs>
              <w:tab w:val="clear" w:pos="7609"/>
              <w:tab w:val="right" w:pos="9026" w:leader="dot"/>
            </w:tabs>
            <w:rPr/>
          </w:pPr>
          <w:hyperlink w:anchor="__RefHeading___Toc14284167_73709187">
            <w:r>
              <w:rPr>
                <w:webHidden/>
                <w:rStyle w:val="IndexLink"/>
              </w:rPr>
              <w:t>1326</w:t>
            </w:r>
            <w:r>
              <w:rPr>
                <w:rStyle w:val="IndexLink"/>
                <w:rtl w:val="true"/>
              </w:rPr>
              <w:t xml:space="preserve"> - </w:t>
            </w:r>
            <w:r>
              <w:rPr>
                <w:rStyle w:val="IndexLink"/>
                <w:rtl w:val="true"/>
              </w:rPr>
              <w:t>خصوصیت نگهبانان دین خدا</w:t>
            </w:r>
            <w:r>
              <w:rPr>
                <w:rStyle w:val="IndexLink"/>
                <w:rtl w:val="true"/>
              </w:rPr>
              <w:tab/>
            </w:r>
            <w:r>
              <w:rPr>
                <w:rStyle w:val="IndexLink"/>
              </w:rPr>
              <w:t>220</w:t>
            </w:r>
          </w:hyperlink>
        </w:p>
        <w:p>
          <w:pPr>
            <w:pStyle w:val="Contents5"/>
            <w:tabs>
              <w:tab w:val="clear" w:pos="7892"/>
              <w:tab w:val="right" w:pos="9026" w:leader="dot"/>
            </w:tabs>
            <w:rPr/>
          </w:pPr>
          <w:hyperlink w:anchor="__RefHeading___Toc14284169_73709187">
            <w:r>
              <w:rPr>
                <w:webHidden/>
                <w:rStyle w:val="IndexLink"/>
              </w:rPr>
              <w:t>1327</w:t>
            </w:r>
            <w:r>
              <w:rPr>
                <w:rStyle w:val="IndexLink"/>
                <w:rtl w:val="true"/>
              </w:rPr>
              <w:t xml:space="preserve"> - </w:t>
            </w:r>
            <w:r>
              <w:rPr>
                <w:rStyle w:val="IndexLink"/>
                <w:rtl w:val="true"/>
              </w:rPr>
              <w:t>تَأییدُ الدِّینِ بِأقوامٍ لا خَلاقَ لَهُم</w:t>
            </w:r>
            <w:r>
              <w:rPr>
                <w:rStyle w:val="IndexLink"/>
                <w:rtl w:val="true"/>
              </w:rPr>
              <w:tab/>
            </w:r>
            <w:r>
              <w:rPr>
                <w:rStyle w:val="IndexLink"/>
              </w:rPr>
              <w:t>220</w:t>
            </w:r>
          </w:hyperlink>
        </w:p>
        <w:p>
          <w:pPr>
            <w:pStyle w:val="Contents6"/>
            <w:tabs>
              <w:tab w:val="clear" w:pos="7609"/>
              <w:tab w:val="right" w:pos="9026" w:leader="dot"/>
            </w:tabs>
            <w:rPr/>
          </w:pPr>
          <w:hyperlink w:anchor="__RefHeading___Toc14284171_73709187">
            <w:r>
              <w:rPr>
                <w:webHidden/>
                <w:rStyle w:val="IndexLink"/>
              </w:rPr>
              <w:t>1327</w:t>
            </w:r>
            <w:r>
              <w:rPr>
                <w:rStyle w:val="IndexLink"/>
                <w:rtl w:val="true"/>
              </w:rPr>
              <w:t xml:space="preserve"> - </w:t>
            </w:r>
            <w:r>
              <w:rPr>
                <w:rStyle w:val="IndexLink"/>
                <w:rtl w:val="true"/>
              </w:rPr>
              <w:t>تقویت دین، با افراد بی بهره از آن</w:t>
            </w:r>
            <w:r>
              <w:rPr>
                <w:rStyle w:val="IndexLink"/>
                <w:rtl w:val="true"/>
              </w:rPr>
              <w:tab/>
            </w:r>
            <w:r>
              <w:rPr>
                <w:rStyle w:val="IndexLink"/>
              </w:rPr>
              <w:t>220</w:t>
            </w:r>
          </w:hyperlink>
        </w:p>
        <w:p>
          <w:pPr>
            <w:pStyle w:val="Contents5"/>
            <w:tabs>
              <w:tab w:val="clear" w:pos="7892"/>
              <w:tab w:val="right" w:pos="9026" w:leader="dot"/>
            </w:tabs>
            <w:rPr/>
          </w:pPr>
          <w:hyperlink w:anchor="__RefHeading___Toc14284173_73709187">
            <w:r>
              <w:rPr>
                <w:webHidden/>
                <w:rStyle w:val="IndexLink"/>
              </w:rPr>
              <w:t>1328</w:t>
            </w:r>
            <w:r>
              <w:rPr>
                <w:rStyle w:val="IndexLink"/>
                <w:rtl w:val="true"/>
              </w:rPr>
              <w:t xml:space="preserve"> - </w:t>
            </w:r>
            <w:r>
              <w:rPr>
                <w:rStyle w:val="IndexLink"/>
                <w:rtl w:val="true"/>
              </w:rPr>
              <w:t>النَّوادِرُ</w:t>
            </w:r>
            <w:r>
              <w:rPr>
                <w:rStyle w:val="IndexLink"/>
                <w:rtl w:val="true"/>
              </w:rPr>
              <w:tab/>
            </w:r>
            <w:r>
              <w:rPr>
                <w:rStyle w:val="IndexLink"/>
              </w:rPr>
              <w:t>221</w:t>
            </w:r>
          </w:hyperlink>
        </w:p>
        <w:p>
          <w:pPr>
            <w:pStyle w:val="Contents6"/>
            <w:tabs>
              <w:tab w:val="clear" w:pos="7609"/>
              <w:tab w:val="right" w:pos="9026" w:leader="dot"/>
            </w:tabs>
            <w:rPr/>
          </w:pPr>
          <w:hyperlink w:anchor="__RefHeading___Toc14284175_73709187">
            <w:r>
              <w:rPr>
                <w:webHidden/>
                <w:rStyle w:val="IndexLink"/>
              </w:rPr>
              <w:t>1328</w:t>
            </w:r>
            <w:r>
              <w:rPr>
                <w:rStyle w:val="IndexLink"/>
                <w:rtl w:val="true"/>
              </w:rPr>
              <w:t xml:space="preserve"> - </w:t>
            </w:r>
            <w:r>
              <w:rPr>
                <w:rStyle w:val="IndexLink"/>
                <w:rtl w:val="true"/>
              </w:rPr>
              <w:t>گوناگون</w:t>
            </w:r>
            <w:r>
              <w:rPr>
                <w:rStyle w:val="IndexLink"/>
                <w:rtl w:val="true"/>
              </w:rPr>
              <w:tab/>
            </w:r>
            <w:r>
              <w:rPr>
                <w:rStyle w:val="IndexLink"/>
              </w:rPr>
              <w:t>221</w:t>
            </w:r>
          </w:hyperlink>
        </w:p>
        <w:p>
          <w:pPr>
            <w:pStyle w:val="Contents3"/>
            <w:tabs>
              <w:tab w:val="clear" w:pos="8459"/>
              <w:tab w:val="right" w:pos="9026" w:leader="dot"/>
            </w:tabs>
            <w:rPr/>
          </w:pPr>
          <w:hyperlink w:anchor="__RefHeading___Toc14284177_73709187">
            <w:r>
              <w:rPr>
                <w:webHidden/>
                <w:rStyle w:val="IndexLink"/>
              </w:rPr>
              <w:t>170</w:t>
            </w:r>
            <w:r>
              <w:rPr>
                <w:rStyle w:val="IndexLink"/>
                <w:rtl w:val="true"/>
              </w:rPr>
              <w:t xml:space="preserve"> - </w:t>
            </w:r>
            <w:r>
              <w:rPr>
                <w:rStyle w:val="IndexLink"/>
                <w:rtl w:val="true"/>
              </w:rPr>
              <w:t>الدَّین</w:t>
            </w:r>
            <w:r>
              <w:rPr>
                <w:rStyle w:val="IndexLink"/>
                <w:rtl w:val="true"/>
              </w:rPr>
              <w:tab/>
            </w:r>
            <w:r>
              <w:rPr>
                <w:rStyle w:val="IndexLink"/>
              </w:rPr>
              <w:t>223</w:t>
            </w:r>
          </w:hyperlink>
        </w:p>
        <w:p>
          <w:pPr>
            <w:pStyle w:val="Contents4"/>
            <w:tabs>
              <w:tab w:val="clear" w:pos="8176"/>
              <w:tab w:val="right" w:pos="9026" w:leader="dot"/>
            </w:tabs>
            <w:rPr/>
          </w:pPr>
          <w:hyperlink w:anchor="__RefHeading___Toc14284179_7370918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4284181_73709187">
            <w:r>
              <w:rPr>
                <w:webHidden/>
                <w:rStyle w:val="IndexLink"/>
              </w:rPr>
              <w:t>170</w:t>
            </w:r>
            <w:r>
              <w:rPr>
                <w:rStyle w:val="IndexLink"/>
                <w:rtl w:val="true"/>
              </w:rPr>
              <w:t xml:space="preserve"> - </w:t>
            </w:r>
            <w:r>
              <w:rPr>
                <w:rStyle w:val="IndexLink"/>
                <w:rtl w:val="true"/>
              </w:rPr>
              <w:t>وام</w:t>
            </w:r>
            <w:r>
              <w:rPr>
                <w:rStyle w:val="IndexLink"/>
                <w:rtl w:val="true"/>
              </w:rPr>
              <w:tab/>
            </w:r>
            <w:r>
              <w:rPr>
                <w:rStyle w:val="IndexLink"/>
              </w:rPr>
              <w:t>224</w:t>
            </w:r>
          </w:hyperlink>
        </w:p>
        <w:p>
          <w:pPr>
            <w:pStyle w:val="Contents5"/>
            <w:tabs>
              <w:tab w:val="clear" w:pos="7892"/>
              <w:tab w:val="right" w:pos="9026" w:leader="dot"/>
            </w:tabs>
            <w:rPr/>
          </w:pPr>
          <w:hyperlink w:anchor="__RefHeading___Toc14284183_73709187">
            <w:r>
              <w:rPr>
                <w:webHidden/>
                <w:rStyle w:val="IndexLink"/>
              </w:rPr>
              <w:t>1329</w:t>
            </w:r>
            <w:r>
              <w:rPr>
                <w:rStyle w:val="IndexLink"/>
                <w:rtl w:val="true"/>
              </w:rPr>
              <w:t xml:space="preserve"> - </w:t>
            </w:r>
            <w:r>
              <w:rPr>
                <w:rStyle w:val="IndexLink"/>
                <w:rtl w:val="true"/>
              </w:rPr>
              <w:t>الدَّینُ</w:t>
            </w:r>
            <w:r>
              <w:rPr>
                <w:rStyle w:val="IndexLink"/>
                <w:rtl w:val="true"/>
              </w:rPr>
              <w:tab/>
            </w:r>
            <w:r>
              <w:rPr>
                <w:rStyle w:val="IndexLink"/>
              </w:rPr>
              <w:t>224</w:t>
            </w:r>
          </w:hyperlink>
        </w:p>
        <w:p>
          <w:pPr>
            <w:pStyle w:val="Contents6"/>
            <w:tabs>
              <w:tab w:val="clear" w:pos="7609"/>
              <w:tab w:val="right" w:pos="9026" w:leader="dot"/>
            </w:tabs>
            <w:rPr/>
          </w:pPr>
          <w:hyperlink w:anchor="__RefHeading___Toc14284185_73709187">
            <w:r>
              <w:rPr>
                <w:webHidden/>
                <w:rStyle w:val="IndexLink"/>
              </w:rPr>
              <w:t>1329</w:t>
            </w:r>
            <w:r>
              <w:rPr>
                <w:rStyle w:val="IndexLink"/>
                <w:rtl w:val="true"/>
              </w:rPr>
              <w:t xml:space="preserve"> - </w:t>
            </w:r>
            <w:r>
              <w:rPr>
                <w:rStyle w:val="IndexLink"/>
                <w:rtl w:val="true"/>
              </w:rPr>
              <w:t>نکوهش وام گرفتن</w:t>
            </w:r>
            <w:r>
              <w:rPr>
                <w:rStyle w:val="IndexLink"/>
                <w:rtl w:val="true"/>
              </w:rPr>
              <w:tab/>
            </w:r>
            <w:r>
              <w:rPr>
                <w:rStyle w:val="IndexLink"/>
              </w:rPr>
              <w:t>224</w:t>
            </w:r>
          </w:hyperlink>
        </w:p>
        <w:p>
          <w:pPr>
            <w:pStyle w:val="Contents5"/>
            <w:tabs>
              <w:tab w:val="clear" w:pos="7892"/>
              <w:tab w:val="right" w:pos="9026" w:leader="dot"/>
            </w:tabs>
            <w:rPr/>
          </w:pPr>
          <w:hyperlink w:anchor="__RefHeading___Toc14284187_73709187">
            <w:r>
              <w:rPr>
                <w:webHidden/>
                <w:rStyle w:val="IndexLink"/>
              </w:rPr>
              <w:t>1330</w:t>
            </w:r>
            <w:r>
              <w:rPr>
                <w:rStyle w:val="IndexLink"/>
                <w:rtl w:val="true"/>
              </w:rPr>
              <w:t xml:space="preserve"> - </w:t>
            </w:r>
            <w:r>
              <w:rPr>
                <w:rStyle w:val="IndexLink"/>
                <w:rtl w:val="true"/>
              </w:rPr>
              <w:t>جَوازُ الاستِدانَةِ مَعَ الحاجَةِ</w:t>
            </w:r>
            <w:r>
              <w:rPr>
                <w:rStyle w:val="IndexLink"/>
                <w:rtl w:val="true"/>
              </w:rPr>
              <w:tab/>
            </w:r>
            <w:r>
              <w:rPr>
                <w:rStyle w:val="IndexLink"/>
              </w:rPr>
              <w:t>225</w:t>
            </w:r>
          </w:hyperlink>
        </w:p>
        <w:p>
          <w:pPr>
            <w:pStyle w:val="Contents6"/>
            <w:tabs>
              <w:tab w:val="clear" w:pos="7609"/>
              <w:tab w:val="right" w:pos="9026" w:leader="dot"/>
            </w:tabs>
            <w:rPr/>
          </w:pPr>
          <w:hyperlink w:anchor="__RefHeading___Toc14284189_73709187">
            <w:r>
              <w:rPr>
                <w:webHidden/>
                <w:rStyle w:val="IndexLink"/>
              </w:rPr>
              <w:t>1330</w:t>
            </w:r>
            <w:r>
              <w:rPr>
                <w:rStyle w:val="IndexLink"/>
                <w:rtl w:val="true"/>
              </w:rPr>
              <w:t xml:space="preserve"> - </w:t>
            </w:r>
            <w:r>
              <w:rPr>
                <w:rStyle w:val="IndexLink"/>
                <w:rtl w:val="true"/>
              </w:rPr>
              <w:t>وام گرفتن در صورت نیاز</w:t>
            </w:r>
            <w:r>
              <w:rPr>
                <w:rStyle w:val="IndexLink"/>
                <w:rtl w:val="true"/>
              </w:rPr>
              <w:tab/>
            </w:r>
            <w:r>
              <w:rPr>
                <w:rStyle w:val="IndexLink"/>
              </w:rPr>
              <w:t>225</w:t>
            </w:r>
          </w:hyperlink>
        </w:p>
        <w:p>
          <w:pPr>
            <w:pStyle w:val="Contents5"/>
            <w:tabs>
              <w:tab w:val="clear" w:pos="7892"/>
              <w:tab w:val="right" w:pos="9026" w:leader="dot"/>
            </w:tabs>
            <w:rPr/>
          </w:pPr>
          <w:hyperlink w:anchor="__RefHeading___Toc14284191_73709187">
            <w:r>
              <w:rPr>
                <w:webHidden/>
                <w:rStyle w:val="IndexLink"/>
              </w:rPr>
              <w:t>1331</w:t>
            </w:r>
            <w:r>
              <w:rPr>
                <w:rStyle w:val="IndexLink"/>
                <w:rtl w:val="true"/>
              </w:rPr>
              <w:t xml:space="preserve"> - </w:t>
            </w:r>
            <w:r>
              <w:rPr>
                <w:rStyle w:val="IndexLink"/>
                <w:rtl w:val="true"/>
              </w:rPr>
              <w:t>الحَثُّ عَلی کِتابَةِ الدَّینِ</w:t>
            </w:r>
            <w:r>
              <w:rPr>
                <w:rStyle w:val="IndexLink"/>
                <w:rtl w:val="true"/>
              </w:rPr>
              <w:tab/>
            </w:r>
            <w:r>
              <w:rPr>
                <w:rStyle w:val="IndexLink"/>
              </w:rPr>
              <w:t>226</w:t>
            </w:r>
          </w:hyperlink>
        </w:p>
        <w:p>
          <w:pPr>
            <w:pStyle w:val="Contents6"/>
            <w:tabs>
              <w:tab w:val="clear" w:pos="7609"/>
              <w:tab w:val="right" w:pos="9026" w:leader="dot"/>
            </w:tabs>
            <w:rPr/>
          </w:pPr>
          <w:hyperlink w:anchor="__RefHeading___Toc14284193_73709187">
            <w:r>
              <w:rPr>
                <w:webHidden/>
                <w:rStyle w:val="IndexLink"/>
              </w:rPr>
              <w:t>1331</w:t>
            </w:r>
            <w:r>
              <w:rPr>
                <w:rStyle w:val="IndexLink"/>
                <w:rtl w:val="true"/>
              </w:rPr>
              <w:t xml:space="preserve"> - </w:t>
            </w:r>
            <w:r>
              <w:rPr>
                <w:rStyle w:val="IndexLink"/>
                <w:rtl w:val="true"/>
              </w:rPr>
              <w:t>ترغیب به یادداشت کردن بدهکاریها</w:t>
            </w:r>
            <w:r>
              <w:rPr>
                <w:rStyle w:val="IndexLink"/>
                <w:rtl w:val="true"/>
              </w:rPr>
              <w:tab/>
            </w:r>
            <w:r>
              <w:rPr>
                <w:rStyle w:val="IndexLink"/>
              </w:rPr>
              <w:t>226</w:t>
            </w:r>
          </w:hyperlink>
        </w:p>
        <w:p>
          <w:pPr>
            <w:pStyle w:val="Contents5"/>
            <w:tabs>
              <w:tab w:val="clear" w:pos="7892"/>
              <w:tab w:val="right" w:pos="9026" w:leader="dot"/>
            </w:tabs>
            <w:rPr/>
          </w:pPr>
          <w:hyperlink w:anchor="__RefHeading___Toc14284195_73709187">
            <w:r>
              <w:rPr>
                <w:webHidden/>
                <w:rStyle w:val="IndexLink"/>
              </w:rPr>
              <w:t>1332</w:t>
            </w:r>
            <w:r>
              <w:rPr>
                <w:rStyle w:val="IndexLink"/>
                <w:rtl w:val="true"/>
              </w:rPr>
              <w:t xml:space="preserve"> - </w:t>
            </w:r>
            <w:r>
              <w:rPr>
                <w:rStyle w:val="IndexLink"/>
                <w:rtl w:val="true"/>
              </w:rPr>
              <w:t>النَّهیُ عَنِ المُماطَلَةِ فِی الدَّینِ</w:t>
            </w:r>
            <w:r>
              <w:rPr>
                <w:rStyle w:val="IndexLink"/>
                <w:rtl w:val="true"/>
              </w:rPr>
              <w:tab/>
            </w:r>
            <w:r>
              <w:rPr>
                <w:rStyle w:val="IndexLink"/>
              </w:rPr>
              <w:t>226</w:t>
            </w:r>
          </w:hyperlink>
        </w:p>
        <w:p>
          <w:pPr>
            <w:pStyle w:val="Contents6"/>
            <w:tabs>
              <w:tab w:val="clear" w:pos="7609"/>
              <w:tab w:val="right" w:pos="9026" w:leader="dot"/>
            </w:tabs>
            <w:rPr/>
          </w:pPr>
          <w:hyperlink w:anchor="__RefHeading___Toc14284197_73709187">
            <w:r>
              <w:rPr>
                <w:webHidden/>
                <w:rStyle w:val="IndexLink"/>
              </w:rPr>
              <w:t>1332</w:t>
            </w:r>
            <w:r>
              <w:rPr>
                <w:rStyle w:val="IndexLink"/>
                <w:rtl w:val="true"/>
              </w:rPr>
              <w:t xml:space="preserve"> - </w:t>
            </w:r>
            <w:r>
              <w:rPr>
                <w:rStyle w:val="IndexLink"/>
                <w:rtl w:val="true"/>
              </w:rPr>
              <w:t>نهی از تعلّل در پرداخت بدهی</w:t>
            </w:r>
            <w:r>
              <w:rPr>
                <w:rStyle w:val="IndexLink"/>
                <w:rtl w:val="true"/>
              </w:rPr>
              <w:tab/>
            </w:r>
            <w:r>
              <w:rPr>
                <w:rStyle w:val="IndexLink"/>
              </w:rPr>
              <w:t>226</w:t>
            </w:r>
          </w:hyperlink>
        </w:p>
        <w:p>
          <w:pPr>
            <w:pStyle w:val="Contents2"/>
            <w:tabs>
              <w:tab w:val="clear" w:pos="8743"/>
              <w:tab w:val="right" w:pos="9026" w:leader="dot"/>
            </w:tabs>
            <w:rPr/>
          </w:pPr>
          <w:hyperlink w:anchor="__RefHeading___Toc14284199_73709187">
            <w:r>
              <w:rPr>
                <w:webHidden/>
                <w:rStyle w:val="IndexLink"/>
                <w:rtl w:val="true"/>
              </w:rPr>
              <w:t>حرف الذال</w:t>
            </w:r>
            <w:r>
              <w:rPr>
                <w:rStyle w:val="IndexLink"/>
                <w:rtl w:val="true"/>
              </w:rPr>
              <w:tab/>
            </w:r>
            <w:r>
              <w:rPr>
                <w:rStyle w:val="IndexLink"/>
              </w:rPr>
              <w:t>228</w:t>
            </w:r>
          </w:hyperlink>
        </w:p>
        <w:p>
          <w:pPr>
            <w:pStyle w:val="Contents3"/>
            <w:tabs>
              <w:tab w:val="clear" w:pos="8459"/>
              <w:tab w:val="right" w:pos="9026" w:leader="dot"/>
            </w:tabs>
            <w:rPr/>
          </w:pPr>
          <w:hyperlink w:anchor="__RefHeading___Toc14284201_73709187">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4284203_73709187">
            <w:r>
              <w:rPr>
                <w:webHidden/>
                <w:rStyle w:val="IndexLink"/>
              </w:rPr>
              <w:t>171</w:t>
            </w:r>
            <w:r>
              <w:rPr>
                <w:rStyle w:val="IndexLink"/>
                <w:rtl w:val="true"/>
              </w:rPr>
              <w:t xml:space="preserve"> - </w:t>
            </w:r>
            <w:r>
              <w:rPr>
                <w:rStyle w:val="IndexLink"/>
                <w:rtl w:val="true"/>
              </w:rPr>
              <w:t>الذِّکر</w:t>
            </w:r>
            <w:r>
              <w:rPr>
                <w:rStyle w:val="IndexLink"/>
                <w:rtl w:val="true"/>
              </w:rPr>
              <w:tab/>
            </w:r>
            <w:r>
              <w:rPr>
                <w:rStyle w:val="IndexLink"/>
              </w:rPr>
              <w:t>229</w:t>
            </w:r>
          </w:hyperlink>
        </w:p>
        <w:p>
          <w:pPr>
            <w:pStyle w:val="Contents4"/>
            <w:tabs>
              <w:tab w:val="clear" w:pos="8176"/>
              <w:tab w:val="right" w:pos="9026" w:leader="dot"/>
            </w:tabs>
            <w:rPr/>
          </w:pPr>
          <w:hyperlink w:anchor="__RefHeading___Toc14284205_7370918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4284207_73709187">
            <w:r>
              <w:rPr>
                <w:webHidden/>
                <w:rStyle w:val="IndexLink"/>
              </w:rPr>
              <w:t>171</w:t>
            </w:r>
            <w:r>
              <w:rPr>
                <w:rStyle w:val="IndexLink"/>
                <w:rtl w:val="true"/>
              </w:rPr>
              <w:t xml:space="preserve"> - </w:t>
            </w:r>
            <w:r>
              <w:rPr>
                <w:rStyle w:val="IndexLink"/>
                <w:rtl w:val="true"/>
              </w:rPr>
              <w:t>یاد خدا</w:t>
            </w:r>
            <w:r>
              <w:rPr>
                <w:rStyle w:val="IndexLink"/>
                <w:rtl w:val="true"/>
              </w:rPr>
              <w:tab/>
            </w:r>
            <w:r>
              <w:rPr>
                <w:rStyle w:val="IndexLink"/>
              </w:rPr>
              <w:t>230</w:t>
            </w:r>
          </w:hyperlink>
        </w:p>
        <w:p>
          <w:pPr>
            <w:pStyle w:val="Contents5"/>
            <w:tabs>
              <w:tab w:val="clear" w:pos="7892"/>
              <w:tab w:val="right" w:pos="9026" w:leader="dot"/>
            </w:tabs>
            <w:rPr/>
          </w:pPr>
          <w:hyperlink w:anchor="__RefHeading___Toc14284209_73709187">
            <w:r>
              <w:rPr>
                <w:webHidden/>
                <w:rStyle w:val="IndexLink"/>
              </w:rPr>
              <w:t>1333</w:t>
            </w:r>
            <w:r>
              <w:rPr>
                <w:rStyle w:val="IndexLink"/>
                <w:rtl w:val="true"/>
              </w:rPr>
              <w:t xml:space="preserve"> - </w:t>
            </w:r>
            <w:r>
              <w:rPr>
                <w:rStyle w:val="IndexLink"/>
                <w:rtl w:val="true"/>
              </w:rPr>
              <w:t>فَضلُ ذِکرِ اللَّهِ</w:t>
            </w:r>
            <w:r>
              <w:rPr>
                <w:rStyle w:val="IndexLink"/>
                <w:rtl w:val="true"/>
              </w:rPr>
              <w:tab/>
            </w:r>
            <w:r>
              <w:rPr>
                <w:rStyle w:val="IndexLink"/>
              </w:rPr>
              <w:t>230</w:t>
            </w:r>
          </w:hyperlink>
        </w:p>
        <w:p>
          <w:pPr>
            <w:pStyle w:val="Contents6"/>
            <w:tabs>
              <w:tab w:val="clear" w:pos="7609"/>
              <w:tab w:val="right" w:pos="9026" w:leader="dot"/>
            </w:tabs>
            <w:rPr/>
          </w:pPr>
          <w:hyperlink w:anchor="__RefHeading___Toc14284211_73709187">
            <w:r>
              <w:rPr>
                <w:webHidden/>
                <w:rStyle w:val="IndexLink"/>
              </w:rPr>
              <w:t>1333</w:t>
            </w:r>
            <w:r>
              <w:rPr>
                <w:rStyle w:val="IndexLink"/>
                <w:rtl w:val="true"/>
              </w:rPr>
              <w:t xml:space="preserve"> - </w:t>
            </w:r>
            <w:r>
              <w:rPr>
                <w:rStyle w:val="IndexLink"/>
                <w:rtl w:val="true"/>
              </w:rPr>
              <w:t>فضیلت یاد خدا</w:t>
            </w:r>
            <w:r>
              <w:rPr>
                <w:rStyle w:val="IndexLink"/>
                <w:rtl w:val="true"/>
              </w:rPr>
              <w:tab/>
            </w:r>
            <w:r>
              <w:rPr>
                <w:rStyle w:val="IndexLink"/>
              </w:rPr>
              <w:t>230</w:t>
            </w:r>
          </w:hyperlink>
        </w:p>
        <w:p>
          <w:pPr>
            <w:pStyle w:val="Contents5"/>
            <w:tabs>
              <w:tab w:val="clear" w:pos="7892"/>
              <w:tab w:val="right" w:pos="9026" w:leader="dot"/>
            </w:tabs>
            <w:rPr/>
          </w:pPr>
          <w:hyperlink w:anchor="__RefHeading___Toc14284213_73709187">
            <w:r>
              <w:rPr>
                <w:webHidden/>
                <w:rStyle w:val="IndexLink"/>
              </w:rPr>
              <w:t>1334</w:t>
            </w:r>
            <w:r>
              <w:rPr>
                <w:rStyle w:val="IndexLink"/>
                <w:rtl w:val="true"/>
              </w:rPr>
              <w:t xml:space="preserve"> - </w:t>
            </w:r>
            <w:r>
              <w:rPr>
                <w:rStyle w:val="IndexLink"/>
                <w:rtl w:val="true"/>
              </w:rPr>
              <w:t>الذِّکرُ سَجِیَّةُ المُتَّقینَ</w:t>
            </w:r>
            <w:r>
              <w:rPr>
                <w:rStyle w:val="IndexLink"/>
                <w:rtl w:val="true"/>
              </w:rPr>
              <w:tab/>
            </w:r>
            <w:r>
              <w:rPr>
                <w:rStyle w:val="IndexLink"/>
              </w:rPr>
              <w:t>232</w:t>
            </w:r>
          </w:hyperlink>
        </w:p>
        <w:p>
          <w:pPr>
            <w:pStyle w:val="Contents6"/>
            <w:tabs>
              <w:tab w:val="clear" w:pos="7609"/>
              <w:tab w:val="right" w:pos="9026" w:leader="dot"/>
            </w:tabs>
            <w:rPr/>
          </w:pPr>
          <w:hyperlink w:anchor="__RefHeading___Toc14284215_73709187">
            <w:r>
              <w:rPr>
                <w:webHidden/>
                <w:rStyle w:val="IndexLink"/>
              </w:rPr>
              <w:t>1334</w:t>
            </w:r>
            <w:r>
              <w:rPr>
                <w:rStyle w:val="IndexLink"/>
                <w:rtl w:val="true"/>
              </w:rPr>
              <w:t xml:space="preserve"> - </w:t>
            </w:r>
            <w:r>
              <w:rPr>
                <w:rStyle w:val="IndexLink"/>
                <w:rtl w:val="true"/>
              </w:rPr>
              <w:t>یاد خدا، خوی پرهیزگاران است</w:t>
            </w:r>
            <w:r>
              <w:rPr>
                <w:rStyle w:val="IndexLink"/>
                <w:rtl w:val="true"/>
              </w:rPr>
              <w:tab/>
            </w:r>
            <w:r>
              <w:rPr>
                <w:rStyle w:val="IndexLink"/>
              </w:rPr>
              <w:t>232</w:t>
            </w:r>
          </w:hyperlink>
        </w:p>
        <w:p>
          <w:pPr>
            <w:pStyle w:val="Contents5"/>
            <w:tabs>
              <w:tab w:val="clear" w:pos="7892"/>
              <w:tab w:val="right" w:pos="9026" w:leader="dot"/>
            </w:tabs>
            <w:rPr/>
          </w:pPr>
          <w:hyperlink w:anchor="__RefHeading___Toc14284217_73709187">
            <w:r>
              <w:rPr>
                <w:webHidden/>
                <w:rStyle w:val="IndexLink"/>
              </w:rPr>
              <w:t>1335</w:t>
            </w:r>
            <w:r>
              <w:rPr>
                <w:rStyle w:val="IndexLink"/>
                <w:rtl w:val="true"/>
              </w:rPr>
              <w:t xml:space="preserve"> - </w:t>
            </w:r>
            <w:r>
              <w:rPr>
                <w:rStyle w:val="IndexLink"/>
                <w:rtl w:val="true"/>
              </w:rPr>
              <w:t>قیمَةُ الذِّکرِ عِندَ اللَّهِ</w:t>
            </w:r>
            <w:r>
              <w:rPr>
                <w:rStyle w:val="IndexLink"/>
                <w:rtl w:val="true"/>
              </w:rPr>
              <w:tab/>
            </w:r>
            <w:r>
              <w:rPr>
                <w:rStyle w:val="IndexLink"/>
              </w:rPr>
              <w:t>232</w:t>
            </w:r>
          </w:hyperlink>
        </w:p>
        <w:p>
          <w:pPr>
            <w:pStyle w:val="Contents6"/>
            <w:tabs>
              <w:tab w:val="clear" w:pos="7609"/>
              <w:tab w:val="right" w:pos="9026" w:leader="dot"/>
            </w:tabs>
            <w:rPr/>
          </w:pPr>
          <w:hyperlink w:anchor="__RefHeading___Toc14284219_73709187">
            <w:r>
              <w:rPr>
                <w:webHidden/>
                <w:rStyle w:val="IndexLink"/>
              </w:rPr>
              <w:t>1335</w:t>
            </w:r>
            <w:r>
              <w:rPr>
                <w:rStyle w:val="IndexLink"/>
                <w:rtl w:val="true"/>
              </w:rPr>
              <w:t xml:space="preserve"> - </w:t>
            </w:r>
            <w:r>
              <w:rPr>
                <w:rStyle w:val="IndexLink"/>
                <w:rtl w:val="true"/>
              </w:rPr>
              <w:t>ارزشِ به یاد خدا بودن ، نزد خدا</w:t>
            </w:r>
            <w:r>
              <w:rPr>
                <w:rStyle w:val="IndexLink"/>
                <w:rtl w:val="true"/>
              </w:rPr>
              <w:tab/>
            </w:r>
            <w:r>
              <w:rPr>
                <w:rStyle w:val="IndexLink"/>
              </w:rPr>
              <w:t>232</w:t>
            </w:r>
          </w:hyperlink>
        </w:p>
        <w:p>
          <w:pPr>
            <w:pStyle w:val="Contents5"/>
            <w:tabs>
              <w:tab w:val="clear" w:pos="7892"/>
              <w:tab w:val="right" w:pos="9026" w:leader="dot"/>
            </w:tabs>
            <w:rPr/>
          </w:pPr>
          <w:hyperlink w:anchor="__RefHeading___Toc14284221_73709187">
            <w:r>
              <w:rPr>
                <w:webHidden/>
                <w:rStyle w:val="IndexLink"/>
              </w:rPr>
              <w:t>1336</w:t>
            </w:r>
            <w:r>
              <w:rPr>
                <w:rStyle w:val="IndexLink"/>
                <w:rtl w:val="true"/>
              </w:rPr>
              <w:t xml:space="preserve"> - </w:t>
            </w:r>
            <w:r>
              <w:rPr>
                <w:rStyle w:val="IndexLink"/>
                <w:rtl w:val="true"/>
              </w:rPr>
              <w:t>الحَثُّ عَلی کَثرَةِ الذِّکرِ</w:t>
            </w:r>
            <w:r>
              <w:rPr>
                <w:rStyle w:val="IndexLink"/>
                <w:rtl w:val="true"/>
              </w:rPr>
              <w:tab/>
            </w:r>
            <w:r>
              <w:rPr>
                <w:rStyle w:val="IndexLink"/>
              </w:rPr>
              <w:t>233</w:t>
            </w:r>
          </w:hyperlink>
        </w:p>
        <w:p>
          <w:pPr>
            <w:pStyle w:val="Contents6"/>
            <w:tabs>
              <w:tab w:val="clear" w:pos="7609"/>
              <w:tab w:val="right" w:pos="9026" w:leader="dot"/>
            </w:tabs>
            <w:rPr/>
          </w:pPr>
          <w:hyperlink w:anchor="__RefHeading___Toc14284223_73709187">
            <w:r>
              <w:rPr>
                <w:webHidden/>
                <w:rStyle w:val="IndexLink"/>
              </w:rPr>
              <w:t>1336</w:t>
            </w:r>
            <w:r>
              <w:rPr>
                <w:rStyle w:val="IndexLink"/>
                <w:rtl w:val="true"/>
              </w:rPr>
              <w:t xml:space="preserve"> - </w:t>
            </w:r>
            <w:r>
              <w:rPr>
                <w:rStyle w:val="IndexLink"/>
                <w:rtl w:val="true"/>
              </w:rPr>
              <w:t>ترغیب به بسیار یاد کردن خدا</w:t>
            </w:r>
            <w:r>
              <w:rPr>
                <w:rStyle w:val="IndexLink"/>
                <w:rtl w:val="true"/>
              </w:rPr>
              <w:tab/>
            </w:r>
            <w:r>
              <w:rPr>
                <w:rStyle w:val="IndexLink"/>
              </w:rPr>
              <w:t>233</w:t>
            </w:r>
          </w:hyperlink>
        </w:p>
        <w:p>
          <w:pPr>
            <w:pStyle w:val="Contents5"/>
            <w:tabs>
              <w:tab w:val="clear" w:pos="7892"/>
              <w:tab w:val="right" w:pos="9026" w:leader="dot"/>
            </w:tabs>
            <w:rPr/>
          </w:pPr>
          <w:hyperlink w:anchor="__RefHeading___Toc14284225_73709187">
            <w:r>
              <w:rPr>
                <w:webHidden/>
                <w:rStyle w:val="IndexLink"/>
              </w:rPr>
              <w:t>1337</w:t>
            </w:r>
            <w:r>
              <w:rPr>
                <w:rStyle w:val="IndexLink"/>
                <w:rtl w:val="true"/>
              </w:rPr>
              <w:t xml:space="preserve"> - </w:t>
            </w:r>
            <w:r>
              <w:rPr>
                <w:rStyle w:val="IndexLink"/>
                <w:rtl w:val="true"/>
              </w:rPr>
              <w:t>تَفسیرُ الذِّکرِ الکَثیرِ</w:t>
            </w:r>
            <w:r>
              <w:rPr>
                <w:rStyle w:val="IndexLink"/>
                <w:rtl w:val="true"/>
              </w:rPr>
              <w:tab/>
            </w:r>
            <w:r>
              <w:rPr>
                <w:rStyle w:val="IndexLink"/>
              </w:rPr>
              <w:t>235</w:t>
            </w:r>
          </w:hyperlink>
        </w:p>
        <w:p>
          <w:pPr>
            <w:pStyle w:val="Contents6"/>
            <w:tabs>
              <w:tab w:val="clear" w:pos="7609"/>
              <w:tab w:val="right" w:pos="9026" w:leader="dot"/>
            </w:tabs>
            <w:rPr/>
          </w:pPr>
          <w:hyperlink w:anchor="__RefHeading___Toc14284227_73709187">
            <w:r>
              <w:rPr>
                <w:webHidden/>
                <w:rStyle w:val="IndexLink"/>
              </w:rPr>
              <w:t>1337</w:t>
            </w:r>
            <w:r>
              <w:rPr>
                <w:rStyle w:val="IndexLink"/>
                <w:rtl w:val="true"/>
              </w:rPr>
              <w:t xml:space="preserve"> - </w:t>
            </w:r>
            <w:r>
              <w:rPr>
                <w:rStyle w:val="IndexLink"/>
                <w:rtl w:val="true"/>
              </w:rPr>
              <w:t>تبیین ذکرِ بسیار</w:t>
            </w:r>
            <w:r>
              <w:rPr>
                <w:rStyle w:val="IndexLink"/>
                <w:rtl w:val="true"/>
              </w:rPr>
              <w:tab/>
            </w:r>
            <w:r>
              <w:rPr>
                <w:rStyle w:val="IndexLink"/>
              </w:rPr>
              <w:t>235</w:t>
            </w:r>
          </w:hyperlink>
        </w:p>
        <w:p>
          <w:pPr>
            <w:pStyle w:val="Contents5"/>
            <w:tabs>
              <w:tab w:val="clear" w:pos="7892"/>
              <w:tab w:val="right" w:pos="9026" w:leader="dot"/>
            </w:tabs>
            <w:rPr/>
          </w:pPr>
          <w:hyperlink w:anchor="__RefHeading___Toc14284229_73709187">
            <w:r>
              <w:rPr>
                <w:webHidden/>
                <w:rStyle w:val="IndexLink"/>
              </w:rPr>
              <w:t>1338</w:t>
            </w:r>
            <w:r>
              <w:rPr>
                <w:rStyle w:val="IndexLink"/>
                <w:rtl w:val="true"/>
              </w:rPr>
              <w:t xml:space="preserve"> - </w:t>
            </w:r>
            <w:r>
              <w:rPr>
                <w:rStyle w:val="IndexLink"/>
                <w:rtl w:val="true"/>
              </w:rPr>
              <w:t>الحَثُّ عَلی دَوامِ الذِّکرِ</w:t>
            </w:r>
            <w:r>
              <w:rPr>
                <w:rStyle w:val="IndexLink"/>
                <w:rtl w:val="true"/>
              </w:rPr>
              <w:tab/>
            </w:r>
            <w:r>
              <w:rPr>
                <w:rStyle w:val="IndexLink"/>
              </w:rPr>
              <w:t>236</w:t>
            </w:r>
          </w:hyperlink>
        </w:p>
        <w:p>
          <w:pPr>
            <w:pStyle w:val="Contents6"/>
            <w:tabs>
              <w:tab w:val="clear" w:pos="7609"/>
              <w:tab w:val="right" w:pos="9026" w:leader="dot"/>
            </w:tabs>
            <w:rPr/>
          </w:pPr>
          <w:hyperlink w:anchor="__RefHeading___Toc14284231_73709187">
            <w:r>
              <w:rPr>
                <w:webHidden/>
                <w:rStyle w:val="IndexLink"/>
              </w:rPr>
              <w:t>1338</w:t>
            </w:r>
            <w:r>
              <w:rPr>
                <w:rStyle w:val="IndexLink"/>
                <w:rtl w:val="true"/>
              </w:rPr>
              <w:t xml:space="preserve"> - </w:t>
            </w:r>
            <w:r>
              <w:rPr>
                <w:rStyle w:val="IndexLink"/>
                <w:rtl w:val="true"/>
              </w:rPr>
              <w:t>تشویق به مداومت بر ذکر</w:t>
            </w:r>
            <w:r>
              <w:rPr>
                <w:rStyle w:val="IndexLink"/>
                <w:rtl w:val="true"/>
              </w:rPr>
              <w:tab/>
            </w:r>
            <w:r>
              <w:rPr>
                <w:rStyle w:val="IndexLink"/>
              </w:rPr>
              <w:t>236</w:t>
            </w:r>
          </w:hyperlink>
        </w:p>
        <w:p>
          <w:pPr>
            <w:pStyle w:val="Contents5"/>
            <w:tabs>
              <w:tab w:val="clear" w:pos="7892"/>
              <w:tab w:val="right" w:pos="9026" w:leader="dot"/>
            </w:tabs>
            <w:rPr/>
          </w:pPr>
          <w:hyperlink w:anchor="__RefHeading___Toc14284233_73709187">
            <w:r>
              <w:rPr>
                <w:webHidden/>
                <w:rStyle w:val="IndexLink"/>
              </w:rPr>
              <w:t>1339</w:t>
            </w:r>
            <w:r>
              <w:rPr>
                <w:rStyle w:val="IndexLink"/>
                <w:rtl w:val="true"/>
              </w:rPr>
              <w:t xml:space="preserve"> - </w:t>
            </w:r>
            <w:r>
              <w:rPr>
                <w:rStyle w:val="IndexLink"/>
                <w:rtl w:val="true"/>
              </w:rPr>
              <w:t>ذِکرُ اللَّهِ حَسَنٌ عَلی کُلِّ حالٍ</w:t>
            </w:r>
            <w:r>
              <w:rPr>
                <w:rStyle w:val="IndexLink"/>
                <w:rtl w:val="true"/>
              </w:rPr>
              <w:tab/>
            </w:r>
            <w:r>
              <w:rPr>
                <w:rStyle w:val="IndexLink"/>
              </w:rPr>
              <w:t>237</w:t>
            </w:r>
          </w:hyperlink>
        </w:p>
        <w:p>
          <w:pPr>
            <w:pStyle w:val="Contents6"/>
            <w:tabs>
              <w:tab w:val="clear" w:pos="7609"/>
              <w:tab w:val="right" w:pos="9026" w:leader="dot"/>
            </w:tabs>
            <w:rPr/>
          </w:pPr>
          <w:hyperlink w:anchor="__RefHeading___Toc14284235_73709187">
            <w:r>
              <w:rPr>
                <w:webHidden/>
                <w:rStyle w:val="IndexLink"/>
              </w:rPr>
              <w:t>1339</w:t>
            </w:r>
            <w:r>
              <w:rPr>
                <w:rStyle w:val="IndexLink"/>
                <w:rtl w:val="true"/>
              </w:rPr>
              <w:t xml:space="preserve"> - </w:t>
            </w:r>
            <w:r>
              <w:rPr>
                <w:rStyle w:val="IndexLink"/>
                <w:rtl w:val="true"/>
              </w:rPr>
              <w:t>یاد خدا در همه حال نیکوست</w:t>
            </w:r>
            <w:r>
              <w:rPr>
                <w:rStyle w:val="IndexLink"/>
                <w:rtl w:val="true"/>
              </w:rPr>
              <w:tab/>
            </w:r>
            <w:r>
              <w:rPr>
                <w:rStyle w:val="IndexLink"/>
              </w:rPr>
              <w:t>237</w:t>
            </w:r>
          </w:hyperlink>
        </w:p>
        <w:p>
          <w:pPr>
            <w:pStyle w:val="Contents5"/>
            <w:tabs>
              <w:tab w:val="clear" w:pos="7892"/>
              <w:tab w:val="right" w:pos="9026" w:leader="dot"/>
            </w:tabs>
            <w:rPr/>
          </w:pPr>
          <w:hyperlink w:anchor="__RefHeading___Toc14284237_73709187">
            <w:r>
              <w:rPr>
                <w:webHidden/>
                <w:rStyle w:val="IndexLink"/>
              </w:rPr>
              <w:t>1340</w:t>
            </w:r>
            <w:r>
              <w:rPr>
                <w:rStyle w:val="IndexLink"/>
                <w:rtl w:val="true"/>
              </w:rPr>
              <w:t xml:space="preserve"> - </w:t>
            </w:r>
            <w:r>
              <w:rPr>
                <w:rStyle w:val="IndexLink"/>
                <w:rtl w:val="true"/>
              </w:rPr>
              <w:t>الذّاکِرونَ</w:t>
            </w:r>
            <w:r>
              <w:rPr>
                <w:rStyle w:val="IndexLink"/>
                <w:rtl w:val="true"/>
              </w:rPr>
              <w:tab/>
            </w:r>
            <w:r>
              <w:rPr>
                <w:rStyle w:val="IndexLink"/>
              </w:rPr>
              <w:t>238</w:t>
            </w:r>
          </w:hyperlink>
        </w:p>
        <w:p>
          <w:pPr>
            <w:pStyle w:val="Contents6"/>
            <w:tabs>
              <w:tab w:val="clear" w:pos="7609"/>
              <w:tab w:val="right" w:pos="9026" w:leader="dot"/>
            </w:tabs>
            <w:rPr/>
          </w:pPr>
          <w:hyperlink w:anchor="__RefHeading___Toc14284239_73709187">
            <w:r>
              <w:rPr>
                <w:webHidden/>
                <w:rStyle w:val="IndexLink"/>
              </w:rPr>
              <w:t>1340</w:t>
            </w:r>
            <w:r>
              <w:rPr>
                <w:rStyle w:val="IndexLink"/>
                <w:rtl w:val="true"/>
              </w:rPr>
              <w:t xml:space="preserve"> - </w:t>
            </w:r>
            <w:r>
              <w:rPr>
                <w:rStyle w:val="IndexLink"/>
                <w:rtl w:val="true"/>
              </w:rPr>
              <w:t xml:space="preserve">یاد کنندگان </w:t>
            </w:r>
            <w:r>
              <w:rPr>
                <w:rStyle w:val="IndexLink"/>
                <w:rtl w:val="true"/>
              </w:rPr>
              <w:t>[</w:t>
            </w:r>
            <w:r>
              <w:rPr>
                <w:rStyle w:val="IndexLink"/>
                <w:rtl w:val="true"/>
              </w:rPr>
              <w:t xml:space="preserve">خدا </w:t>
            </w:r>
            <w:r>
              <w:rPr>
                <w:rStyle w:val="IndexLink"/>
                <w:rtl w:val="true"/>
              </w:rPr>
              <w:t>]</w:t>
              <w:tab/>
            </w:r>
            <w:r>
              <w:rPr>
                <w:rStyle w:val="IndexLink"/>
              </w:rPr>
              <w:t>238</w:t>
            </w:r>
          </w:hyperlink>
        </w:p>
        <w:p>
          <w:pPr>
            <w:pStyle w:val="Contents5"/>
            <w:tabs>
              <w:tab w:val="clear" w:pos="7892"/>
              <w:tab w:val="right" w:pos="9026" w:leader="dot"/>
            </w:tabs>
            <w:rPr/>
          </w:pPr>
          <w:hyperlink w:anchor="__RefHeading___Toc14284241_73709187">
            <w:r>
              <w:rPr>
                <w:webHidden/>
                <w:rStyle w:val="IndexLink"/>
              </w:rPr>
              <w:t>1341</w:t>
            </w:r>
            <w:r>
              <w:rPr>
                <w:rStyle w:val="IndexLink"/>
                <w:rtl w:val="true"/>
              </w:rPr>
              <w:t xml:space="preserve"> - </w:t>
            </w:r>
            <w:r>
              <w:rPr>
                <w:rStyle w:val="IndexLink"/>
                <w:rtl w:val="true"/>
              </w:rPr>
              <w:t>الذّاکِرُ بِمَنزِلَةِ المُصَلِّی</w:t>
            </w:r>
            <w:r>
              <w:rPr>
                <w:rStyle w:val="IndexLink"/>
                <w:rtl w:val="true"/>
              </w:rPr>
              <w:tab/>
            </w:r>
            <w:r>
              <w:rPr>
                <w:rStyle w:val="IndexLink"/>
              </w:rPr>
              <w:t>239</w:t>
            </w:r>
          </w:hyperlink>
        </w:p>
        <w:p>
          <w:pPr>
            <w:pStyle w:val="Contents6"/>
            <w:tabs>
              <w:tab w:val="clear" w:pos="7609"/>
              <w:tab w:val="right" w:pos="9026" w:leader="dot"/>
            </w:tabs>
            <w:rPr/>
          </w:pPr>
          <w:hyperlink w:anchor="__RefHeading___Toc14284243_73709187">
            <w:r>
              <w:rPr>
                <w:webHidden/>
                <w:rStyle w:val="IndexLink"/>
              </w:rPr>
              <w:t>1341</w:t>
            </w:r>
            <w:r>
              <w:rPr>
                <w:rStyle w:val="IndexLink"/>
                <w:rtl w:val="true"/>
              </w:rPr>
              <w:t xml:space="preserve"> - </w:t>
            </w:r>
            <w:r>
              <w:rPr>
                <w:rStyle w:val="IndexLink"/>
                <w:rtl w:val="true"/>
              </w:rPr>
              <w:t>یاد کننده خدا، به منزله نمازگزار است</w:t>
            </w:r>
            <w:r>
              <w:rPr>
                <w:rStyle w:val="IndexLink"/>
                <w:rtl w:val="true"/>
              </w:rPr>
              <w:tab/>
            </w:r>
            <w:r>
              <w:rPr>
                <w:rStyle w:val="IndexLink"/>
              </w:rPr>
              <w:t>239</w:t>
            </w:r>
          </w:hyperlink>
        </w:p>
        <w:p>
          <w:pPr>
            <w:pStyle w:val="Contents5"/>
            <w:tabs>
              <w:tab w:val="clear" w:pos="7892"/>
              <w:tab w:val="right" w:pos="9026" w:leader="dot"/>
            </w:tabs>
            <w:rPr/>
          </w:pPr>
          <w:hyperlink w:anchor="__RefHeading___Toc14284245_73709187">
            <w:r>
              <w:rPr>
                <w:webHidden/>
                <w:rStyle w:val="IndexLink"/>
              </w:rPr>
              <w:t>1342</w:t>
            </w:r>
            <w:r>
              <w:rPr>
                <w:rStyle w:val="IndexLink"/>
                <w:rtl w:val="true"/>
              </w:rPr>
              <w:t xml:space="preserve"> - </w:t>
            </w:r>
            <w:r>
              <w:rPr>
                <w:rStyle w:val="IndexLink"/>
                <w:rtl w:val="true"/>
              </w:rPr>
              <w:t>الذّاکِرُ جَلیسُ اللَّهِ</w:t>
            </w:r>
            <w:r>
              <w:rPr>
                <w:rStyle w:val="IndexLink"/>
                <w:rtl w:val="true"/>
              </w:rPr>
              <w:tab/>
            </w:r>
            <w:r>
              <w:rPr>
                <w:rStyle w:val="IndexLink"/>
              </w:rPr>
              <w:t>240</w:t>
            </w:r>
          </w:hyperlink>
        </w:p>
        <w:p>
          <w:pPr>
            <w:pStyle w:val="Contents6"/>
            <w:tabs>
              <w:tab w:val="clear" w:pos="7609"/>
              <w:tab w:val="right" w:pos="9026" w:leader="dot"/>
            </w:tabs>
            <w:rPr/>
          </w:pPr>
          <w:hyperlink w:anchor="__RefHeading___Toc14284247_73709187">
            <w:r>
              <w:rPr>
                <w:webHidden/>
                <w:rStyle w:val="IndexLink"/>
              </w:rPr>
              <w:t>1342</w:t>
            </w:r>
            <w:r>
              <w:rPr>
                <w:rStyle w:val="IndexLink"/>
                <w:rtl w:val="true"/>
              </w:rPr>
              <w:t xml:space="preserve"> - </w:t>
            </w:r>
            <w:r>
              <w:rPr>
                <w:rStyle w:val="IndexLink"/>
                <w:rtl w:val="true"/>
              </w:rPr>
              <w:t>یاد کننده خدا، همنشین خداست</w:t>
            </w:r>
            <w:r>
              <w:rPr>
                <w:rStyle w:val="IndexLink"/>
                <w:rtl w:val="true"/>
              </w:rPr>
              <w:tab/>
            </w:r>
            <w:r>
              <w:rPr>
                <w:rStyle w:val="IndexLink"/>
              </w:rPr>
              <w:t>240</w:t>
            </w:r>
          </w:hyperlink>
        </w:p>
        <w:p>
          <w:pPr>
            <w:pStyle w:val="Contents5"/>
            <w:tabs>
              <w:tab w:val="clear" w:pos="7892"/>
              <w:tab w:val="right" w:pos="9026" w:leader="dot"/>
            </w:tabs>
            <w:rPr/>
          </w:pPr>
          <w:hyperlink w:anchor="__RefHeading___Toc14284249_73709187">
            <w:r>
              <w:rPr>
                <w:webHidden/>
                <w:rStyle w:val="IndexLink"/>
              </w:rPr>
              <w:t>1343</w:t>
            </w:r>
            <w:r>
              <w:rPr>
                <w:rStyle w:val="IndexLink"/>
                <w:rtl w:val="true"/>
              </w:rPr>
              <w:t xml:space="preserve"> - </w:t>
            </w:r>
            <w:r>
              <w:rPr>
                <w:rStyle w:val="IndexLink"/>
                <w:rtl w:val="true"/>
              </w:rPr>
              <w:t>اُذکُرونی أذکُرکُم</w:t>
            </w:r>
            <w:r>
              <w:rPr>
                <w:rStyle w:val="IndexLink"/>
                <w:rtl w:val="true"/>
              </w:rPr>
              <w:tab/>
            </w:r>
            <w:r>
              <w:rPr>
                <w:rStyle w:val="IndexLink"/>
              </w:rPr>
              <w:t>241</w:t>
            </w:r>
          </w:hyperlink>
        </w:p>
        <w:p>
          <w:pPr>
            <w:pStyle w:val="Contents6"/>
            <w:tabs>
              <w:tab w:val="clear" w:pos="7609"/>
              <w:tab w:val="right" w:pos="9026" w:leader="dot"/>
            </w:tabs>
            <w:rPr/>
          </w:pPr>
          <w:hyperlink w:anchor="__RefHeading___Toc14284251_73709187">
            <w:r>
              <w:rPr>
                <w:webHidden/>
                <w:rStyle w:val="IndexLink"/>
              </w:rPr>
              <w:t>1343</w:t>
            </w:r>
            <w:r>
              <w:rPr>
                <w:rStyle w:val="IndexLink"/>
                <w:rtl w:val="true"/>
              </w:rPr>
              <w:t xml:space="preserve"> - </w:t>
            </w:r>
            <w:r>
              <w:rPr>
                <w:rStyle w:val="IndexLink"/>
                <w:rtl w:val="true"/>
              </w:rPr>
              <w:t>به یاد من باشید تا به یاد شما باشم</w:t>
            </w:r>
            <w:r>
              <w:rPr>
                <w:rStyle w:val="IndexLink"/>
                <w:rtl w:val="true"/>
              </w:rPr>
              <w:tab/>
            </w:r>
            <w:r>
              <w:rPr>
                <w:rStyle w:val="IndexLink"/>
              </w:rPr>
              <w:t>241</w:t>
            </w:r>
          </w:hyperlink>
        </w:p>
        <w:p>
          <w:pPr>
            <w:pStyle w:val="Contents5"/>
            <w:tabs>
              <w:tab w:val="clear" w:pos="7892"/>
              <w:tab w:val="right" w:pos="9026" w:leader="dot"/>
            </w:tabs>
            <w:rPr/>
          </w:pPr>
          <w:hyperlink w:anchor="__RefHeading___Toc14284253_73709187">
            <w:r>
              <w:rPr>
                <w:webHidden/>
                <w:rStyle w:val="IndexLink"/>
              </w:rPr>
              <w:t>1344</w:t>
            </w:r>
            <w:r>
              <w:rPr>
                <w:rStyle w:val="IndexLink"/>
                <w:rtl w:val="true"/>
              </w:rPr>
              <w:t xml:space="preserve"> - </w:t>
            </w:r>
            <w:r>
              <w:rPr>
                <w:rStyle w:val="IndexLink"/>
                <w:rtl w:val="true"/>
              </w:rPr>
              <w:t>ثَمَراتُ الذِّکرِ</w:t>
            </w:r>
            <w:r>
              <w:rPr>
                <w:rStyle w:val="IndexLink"/>
                <w:rtl w:val="true"/>
              </w:rPr>
              <w:tab/>
            </w:r>
            <w:r>
              <w:rPr>
                <w:rStyle w:val="IndexLink"/>
              </w:rPr>
              <w:t>242</w:t>
            </w:r>
          </w:hyperlink>
        </w:p>
        <w:p>
          <w:pPr>
            <w:pStyle w:val="Contents6"/>
            <w:tabs>
              <w:tab w:val="clear" w:pos="7609"/>
              <w:tab w:val="right" w:pos="9026" w:leader="dot"/>
            </w:tabs>
            <w:rPr/>
          </w:pPr>
          <w:hyperlink w:anchor="__RefHeading___Toc14284255_73709187">
            <w:r>
              <w:rPr>
                <w:webHidden/>
                <w:rStyle w:val="IndexLink"/>
              </w:rPr>
              <w:t>1344</w:t>
            </w:r>
            <w:r>
              <w:rPr>
                <w:rStyle w:val="IndexLink"/>
                <w:rtl w:val="true"/>
              </w:rPr>
              <w:t xml:space="preserve"> - </w:t>
            </w:r>
            <w:r>
              <w:rPr>
                <w:rStyle w:val="IndexLink"/>
                <w:rtl w:val="true"/>
              </w:rPr>
              <w:t>ثمرات یاد خدا</w:t>
            </w:r>
            <w:r>
              <w:rPr>
                <w:rStyle w:val="IndexLink"/>
                <w:rtl w:val="true"/>
              </w:rPr>
              <w:tab/>
            </w:r>
            <w:r>
              <w:rPr>
                <w:rStyle w:val="IndexLink"/>
              </w:rPr>
              <w:t>242</w:t>
            </w:r>
          </w:hyperlink>
        </w:p>
        <w:p>
          <w:pPr>
            <w:pStyle w:val="Contents5"/>
            <w:tabs>
              <w:tab w:val="clear" w:pos="7892"/>
              <w:tab w:val="right" w:pos="9026" w:leader="dot"/>
            </w:tabs>
            <w:rPr/>
          </w:pPr>
          <w:hyperlink w:anchor="__RefHeading___Toc14284257_73709187">
            <w:r>
              <w:rPr>
                <w:webHidden/>
                <w:rStyle w:val="IndexLink"/>
              </w:rPr>
              <w:t>1345</w:t>
            </w:r>
            <w:r>
              <w:rPr>
                <w:rStyle w:val="IndexLink"/>
                <w:rtl w:val="true"/>
              </w:rPr>
              <w:t xml:space="preserve"> - </w:t>
            </w:r>
            <w:r>
              <w:rPr>
                <w:rStyle w:val="IndexLink"/>
                <w:rtl w:val="true"/>
              </w:rPr>
              <w:t>الحَثُّ عَلی ذِکرِ اللَّهِ فی مَواقِفَ</w:t>
            </w:r>
            <w:r>
              <w:rPr>
                <w:rStyle w:val="IndexLink"/>
                <w:rtl w:val="true"/>
              </w:rPr>
              <w:tab/>
            </w:r>
            <w:r>
              <w:rPr>
                <w:rStyle w:val="IndexLink"/>
              </w:rPr>
              <w:t>251</w:t>
            </w:r>
          </w:hyperlink>
        </w:p>
        <w:p>
          <w:pPr>
            <w:pStyle w:val="Contents6"/>
            <w:tabs>
              <w:tab w:val="clear" w:pos="7609"/>
              <w:tab w:val="right" w:pos="9026" w:leader="dot"/>
            </w:tabs>
            <w:rPr/>
          </w:pPr>
          <w:hyperlink w:anchor="__RefHeading___Toc14284259_73709187">
            <w:r>
              <w:rPr>
                <w:webHidden/>
                <w:rStyle w:val="IndexLink"/>
              </w:rPr>
              <w:t>1345</w:t>
            </w:r>
            <w:r>
              <w:rPr>
                <w:rStyle w:val="IndexLink"/>
                <w:rtl w:val="true"/>
              </w:rPr>
              <w:t xml:space="preserve"> - </w:t>
            </w:r>
            <w:r>
              <w:rPr>
                <w:rStyle w:val="IndexLink"/>
                <w:rtl w:val="true"/>
              </w:rPr>
              <w:t>موارد تأکید بر ذکر خدا</w:t>
            </w:r>
            <w:r>
              <w:rPr>
                <w:rStyle w:val="IndexLink"/>
                <w:rtl w:val="true"/>
              </w:rPr>
              <w:tab/>
            </w:r>
            <w:r>
              <w:rPr>
                <w:rStyle w:val="IndexLink"/>
              </w:rPr>
              <w:t>251</w:t>
            </w:r>
          </w:hyperlink>
        </w:p>
        <w:p>
          <w:pPr>
            <w:pStyle w:val="Contents5"/>
            <w:tabs>
              <w:tab w:val="clear" w:pos="7892"/>
              <w:tab w:val="right" w:pos="9026" w:leader="dot"/>
            </w:tabs>
            <w:rPr/>
          </w:pPr>
          <w:hyperlink w:anchor="__RefHeading___Toc14284261_73709187">
            <w:r>
              <w:rPr>
                <w:webHidden/>
                <w:rStyle w:val="IndexLink"/>
              </w:rPr>
              <w:t>1346</w:t>
            </w:r>
            <w:r>
              <w:rPr>
                <w:rStyle w:val="IndexLink"/>
                <w:rtl w:val="true"/>
              </w:rPr>
              <w:t xml:space="preserve"> - </w:t>
            </w:r>
            <w:r>
              <w:rPr>
                <w:rStyle w:val="IndexLink"/>
                <w:rtl w:val="true"/>
              </w:rPr>
              <w:t>حَقیقَةُ الذِّکرِ</w:t>
            </w:r>
            <w:r>
              <w:rPr>
                <w:rStyle w:val="IndexLink"/>
                <w:rtl w:val="true"/>
              </w:rPr>
              <w:tab/>
            </w:r>
            <w:r>
              <w:rPr>
                <w:rStyle w:val="IndexLink"/>
              </w:rPr>
              <w:t>253</w:t>
            </w:r>
          </w:hyperlink>
        </w:p>
        <w:p>
          <w:pPr>
            <w:pStyle w:val="Contents6"/>
            <w:tabs>
              <w:tab w:val="clear" w:pos="7609"/>
              <w:tab w:val="right" w:pos="9026" w:leader="dot"/>
            </w:tabs>
            <w:rPr/>
          </w:pPr>
          <w:hyperlink w:anchor="__RefHeading___Toc14284263_73709187">
            <w:r>
              <w:rPr>
                <w:webHidden/>
                <w:rStyle w:val="IndexLink"/>
              </w:rPr>
              <w:t>1346</w:t>
            </w:r>
            <w:r>
              <w:rPr>
                <w:rStyle w:val="IndexLink"/>
                <w:rtl w:val="true"/>
              </w:rPr>
              <w:t xml:space="preserve"> - </w:t>
            </w:r>
            <w:r>
              <w:rPr>
                <w:rStyle w:val="IndexLink"/>
                <w:rtl w:val="true"/>
              </w:rPr>
              <w:t>حقیقت یاد خدا</w:t>
            </w:r>
            <w:r>
              <w:rPr>
                <w:rStyle w:val="IndexLink"/>
                <w:rtl w:val="true"/>
              </w:rPr>
              <w:tab/>
            </w:r>
            <w:r>
              <w:rPr>
                <w:rStyle w:val="IndexLink"/>
              </w:rPr>
              <w:t>253</w:t>
            </w:r>
          </w:hyperlink>
        </w:p>
        <w:p>
          <w:pPr>
            <w:pStyle w:val="Contents5"/>
            <w:tabs>
              <w:tab w:val="clear" w:pos="7892"/>
              <w:tab w:val="right" w:pos="9026" w:leader="dot"/>
            </w:tabs>
            <w:rPr/>
          </w:pPr>
          <w:hyperlink w:anchor="__RefHeading___Toc14284265_73709187">
            <w:r>
              <w:rPr>
                <w:webHidden/>
                <w:rStyle w:val="IndexLink"/>
              </w:rPr>
              <w:t>1347</w:t>
            </w:r>
            <w:r>
              <w:rPr>
                <w:rStyle w:val="IndexLink"/>
                <w:rtl w:val="true"/>
              </w:rPr>
              <w:t xml:space="preserve"> - </w:t>
            </w:r>
            <w:r>
              <w:rPr>
                <w:rStyle w:val="IndexLink"/>
                <w:rtl w:val="true"/>
              </w:rPr>
              <w:t>التَّوفیقُ لِلذِّکرِ</w:t>
            </w:r>
            <w:r>
              <w:rPr>
                <w:rStyle w:val="IndexLink"/>
                <w:rtl w:val="true"/>
              </w:rPr>
              <w:tab/>
            </w:r>
            <w:r>
              <w:rPr>
                <w:rStyle w:val="IndexLink"/>
              </w:rPr>
              <w:t>255</w:t>
            </w:r>
          </w:hyperlink>
        </w:p>
        <w:p>
          <w:pPr>
            <w:pStyle w:val="Contents6"/>
            <w:tabs>
              <w:tab w:val="clear" w:pos="7609"/>
              <w:tab w:val="right" w:pos="9026" w:leader="dot"/>
            </w:tabs>
            <w:rPr/>
          </w:pPr>
          <w:hyperlink w:anchor="__RefHeading___Toc14284267_73709187">
            <w:r>
              <w:rPr>
                <w:webHidden/>
                <w:rStyle w:val="IndexLink"/>
              </w:rPr>
              <w:t>1347</w:t>
            </w:r>
            <w:r>
              <w:rPr>
                <w:rStyle w:val="IndexLink"/>
                <w:rtl w:val="true"/>
              </w:rPr>
              <w:t xml:space="preserve"> - </w:t>
            </w:r>
            <w:r>
              <w:rPr>
                <w:rStyle w:val="IndexLink"/>
                <w:rtl w:val="true"/>
              </w:rPr>
              <w:t>توفیق یافتن برای یاد خدا</w:t>
            </w:r>
            <w:r>
              <w:rPr>
                <w:rStyle w:val="IndexLink"/>
                <w:rtl w:val="true"/>
              </w:rPr>
              <w:tab/>
            </w:r>
            <w:r>
              <w:rPr>
                <w:rStyle w:val="IndexLink"/>
              </w:rPr>
              <w:t>255</w:t>
            </w:r>
          </w:hyperlink>
        </w:p>
        <w:p>
          <w:pPr>
            <w:pStyle w:val="Contents5"/>
            <w:tabs>
              <w:tab w:val="clear" w:pos="7892"/>
              <w:tab w:val="right" w:pos="9026" w:leader="dot"/>
            </w:tabs>
            <w:rPr/>
          </w:pPr>
          <w:hyperlink w:anchor="__RefHeading___Toc14284269_73709187">
            <w:r>
              <w:rPr>
                <w:webHidden/>
                <w:rStyle w:val="IndexLink"/>
              </w:rPr>
              <w:t>1348</w:t>
            </w:r>
            <w:r>
              <w:rPr>
                <w:rStyle w:val="IndexLink"/>
                <w:rtl w:val="true"/>
              </w:rPr>
              <w:t xml:space="preserve"> - </w:t>
            </w:r>
            <w:r>
              <w:rPr>
                <w:rStyle w:val="IndexLink"/>
                <w:rtl w:val="true"/>
              </w:rPr>
              <w:t>صِفَةُ أهلِ الذِّکرِ</w:t>
            </w:r>
            <w:r>
              <w:rPr>
                <w:rStyle w:val="IndexLink"/>
                <w:rtl w:val="true"/>
              </w:rPr>
              <w:tab/>
            </w:r>
            <w:r>
              <w:rPr>
                <w:rStyle w:val="IndexLink"/>
              </w:rPr>
              <w:t>256</w:t>
            </w:r>
          </w:hyperlink>
        </w:p>
        <w:p>
          <w:pPr>
            <w:pStyle w:val="Contents6"/>
            <w:tabs>
              <w:tab w:val="clear" w:pos="7609"/>
              <w:tab w:val="right" w:pos="9026" w:leader="dot"/>
            </w:tabs>
            <w:rPr/>
          </w:pPr>
          <w:hyperlink w:anchor="__RefHeading___Toc14284271_73709187">
            <w:r>
              <w:rPr>
                <w:webHidden/>
                <w:rStyle w:val="IndexLink"/>
              </w:rPr>
              <w:t>1348</w:t>
            </w:r>
            <w:r>
              <w:rPr>
                <w:rStyle w:val="IndexLink"/>
                <w:rtl w:val="true"/>
              </w:rPr>
              <w:t xml:space="preserve"> - </w:t>
            </w:r>
            <w:r>
              <w:rPr>
                <w:rStyle w:val="IndexLink"/>
                <w:rtl w:val="true"/>
              </w:rPr>
              <w:t>ویژگی اهل ذکر</w:t>
            </w:r>
            <w:r>
              <w:rPr>
                <w:rStyle w:val="IndexLink"/>
                <w:rtl w:val="true"/>
              </w:rPr>
              <w:tab/>
            </w:r>
            <w:r>
              <w:rPr>
                <w:rStyle w:val="IndexLink"/>
              </w:rPr>
              <w:t>256</w:t>
            </w:r>
          </w:hyperlink>
        </w:p>
        <w:p>
          <w:pPr>
            <w:pStyle w:val="Contents5"/>
            <w:tabs>
              <w:tab w:val="clear" w:pos="7892"/>
              <w:tab w:val="right" w:pos="9026" w:leader="dot"/>
            </w:tabs>
            <w:rPr/>
          </w:pPr>
          <w:hyperlink w:anchor="__RefHeading___Toc14284273_73709187">
            <w:r>
              <w:rPr>
                <w:webHidden/>
                <w:rStyle w:val="IndexLink"/>
              </w:rPr>
              <w:t>1349</w:t>
            </w:r>
            <w:r>
              <w:rPr>
                <w:rStyle w:val="IndexLink"/>
                <w:rtl w:val="true"/>
              </w:rPr>
              <w:t xml:space="preserve"> - </w:t>
            </w:r>
            <w:r>
              <w:rPr>
                <w:rStyle w:val="IndexLink"/>
                <w:rtl w:val="true"/>
              </w:rPr>
              <w:t>فَضلُ مَن یُذکِّرُ اللَّهَ رُؤیتُهُ</w:t>
            </w:r>
            <w:r>
              <w:rPr>
                <w:rStyle w:val="IndexLink"/>
                <w:rtl w:val="true"/>
              </w:rPr>
              <w:tab/>
            </w:r>
            <w:r>
              <w:rPr>
                <w:rStyle w:val="IndexLink"/>
              </w:rPr>
              <w:t>258</w:t>
            </w:r>
          </w:hyperlink>
        </w:p>
        <w:p>
          <w:pPr>
            <w:pStyle w:val="Contents6"/>
            <w:tabs>
              <w:tab w:val="clear" w:pos="7609"/>
              <w:tab w:val="right" w:pos="9026" w:leader="dot"/>
            </w:tabs>
            <w:rPr/>
          </w:pPr>
          <w:hyperlink w:anchor="__RefHeading___Toc14284275_73709187">
            <w:r>
              <w:rPr>
                <w:webHidden/>
                <w:rStyle w:val="IndexLink"/>
              </w:rPr>
              <w:t>1349</w:t>
            </w:r>
            <w:r>
              <w:rPr>
                <w:rStyle w:val="IndexLink"/>
                <w:rtl w:val="true"/>
              </w:rPr>
              <w:t xml:space="preserve"> - </w:t>
            </w:r>
            <w:r>
              <w:rPr>
                <w:rStyle w:val="IndexLink"/>
                <w:rtl w:val="true"/>
              </w:rPr>
              <w:t>ارزش کسانی که مشاهده آنها یاد آور خداست</w:t>
            </w:r>
            <w:r>
              <w:rPr>
                <w:rStyle w:val="IndexLink"/>
                <w:rtl w:val="true"/>
              </w:rPr>
              <w:tab/>
            </w:r>
            <w:r>
              <w:rPr>
                <w:rStyle w:val="IndexLink"/>
              </w:rPr>
              <w:t>258</w:t>
            </w:r>
          </w:hyperlink>
        </w:p>
        <w:p>
          <w:pPr>
            <w:pStyle w:val="Contents5"/>
            <w:tabs>
              <w:tab w:val="clear" w:pos="7892"/>
              <w:tab w:val="right" w:pos="9026" w:leader="dot"/>
            </w:tabs>
            <w:rPr/>
          </w:pPr>
          <w:hyperlink w:anchor="__RefHeading___Toc14284277_73709187">
            <w:r>
              <w:rPr>
                <w:webHidden/>
                <w:rStyle w:val="IndexLink"/>
              </w:rPr>
              <w:t>1350</w:t>
            </w:r>
            <w:r>
              <w:rPr>
                <w:rStyle w:val="IndexLink"/>
                <w:rtl w:val="true"/>
              </w:rPr>
              <w:t xml:space="preserve"> - </w:t>
            </w:r>
            <w:r>
              <w:rPr>
                <w:rStyle w:val="IndexLink"/>
                <w:rtl w:val="true"/>
              </w:rPr>
              <w:t>ما یوجِبُ دَوامَ الذِّکرِ</w:t>
            </w:r>
            <w:r>
              <w:rPr>
                <w:rStyle w:val="IndexLink"/>
                <w:rtl w:val="true"/>
              </w:rPr>
              <w:tab/>
            </w:r>
            <w:r>
              <w:rPr>
                <w:rStyle w:val="IndexLink"/>
              </w:rPr>
              <w:t>259</w:t>
            </w:r>
          </w:hyperlink>
        </w:p>
        <w:p>
          <w:pPr>
            <w:pStyle w:val="Contents6"/>
            <w:tabs>
              <w:tab w:val="clear" w:pos="7609"/>
              <w:tab w:val="right" w:pos="9026" w:leader="dot"/>
            </w:tabs>
            <w:rPr/>
          </w:pPr>
          <w:hyperlink w:anchor="__RefHeading___Toc14284279_73709187">
            <w:r>
              <w:rPr>
                <w:webHidden/>
                <w:rStyle w:val="IndexLink"/>
              </w:rPr>
              <w:t>1350</w:t>
            </w:r>
            <w:r>
              <w:rPr>
                <w:rStyle w:val="IndexLink"/>
                <w:rtl w:val="true"/>
              </w:rPr>
              <w:t xml:space="preserve"> - </w:t>
            </w:r>
            <w:r>
              <w:rPr>
                <w:rStyle w:val="IndexLink"/>
                <w:rtl w:val="true"/>
              </w:rPr>
              <w:t>عوامل مداومت بر ذکر</w:t>
            </w:r>
            <w:r>
              <w:rPr>
                <w:rStyle w:val="IndexLink"/>
                <w:rtl w:val="true"/>
              </w:rPr>
              <w:tab/>
            </w:r>
            <w:r>
              <w:rPr>
                <w:rStyle w:val="IndexLink"/>
              </w:rPr>
              <w:t>259</w:t>
            </w:r>
          </w:hyperlink>
        </w:p>
        <w:p>
          <w:pPr>
            <w:pStyle w:val="Contents5"/>
            <w:tabs>
              <w:tab w:val="clear" w:pos="7892"/>
              <w:tab w:val="right" w:pos="9026" w:leader="dot"/>
            </w:tabs>
            <w:rPr/>
          </w:pPr>
          <w:hyperlink w:anchor="__RefHeading___Toc14284281_73709187">
            <w:r>
              <w:rPr>
                <w:webHidden/>
                <w:rStyle w:val="IndexLink"/>
              </w:rPr>
              <w:t>1351</w:t>
            </w:r>
            <w:r>
              <w:rPr>
                <w:rStyle w:val="IndexLink"/>
                <w:rtl w:val="true"/>
              </w:rPr>
              <w:t xml:space="preserve"> - </w:t>
            </w:r>
            <w:r>
              <w:rPr>
                <w:rStyle w:val="IndexLink"/>
                <w:rtl w:val="true"/>
              </w:rPr>
              <w:t>مَوانِعُ الذِّکرِ</w:t>
            </w:r>
            <w:r>
              <w:rPr>
                <w:rStyle w:val="IndexLink"/>
                <w:rtl w:val="true"/>
              </w:rPr>
              <w:tab/>
            </w:r>
            <w:r>
              <w:rPr>
                <w:rStyle w:val="IndexLink"/>
              </w:rPr>
              <w:t>259</w:t>
            </w:r>
          </w:hyperlink>
        </w:p>
        <w:p>
          <w:pPr>
            <w:pStyle w:val="Contents6"/>
            <w:tabs>
              <w:tab w:val="clear" w:pos="7609"/>
              <w:tab w:val="right" w:pos="9026" w:leader="dot"/>
            </w:tabs>
            <w:rPr/>
          </w:pPr>
          <w:hyperlink w:anchor="__RefHeading___Toc14284283_73709187">
            <w:r>
              <w:rPr>
                <w:webHidden/>
                <w:rStyle w:val="IndexLink"/>
              </w:rPr>
              <w:t>1351</w:t>
            </w:r>
            <w:r>
              <w:rPr>
                <w:rStyle w:val="IndexLink"/>
                <w:rtl w:val="true"/>
              </w:rPr>
              <w:t xml:space="preserve"> - </w:t>
            </w:r>
            <w:r>
              <w:rPr>
                <w:rStyle w:val="IndexLink"/>
                <w:rtl w:val="true"/>
              </w:rPr>
              <w:t>موانع ذکر خدا</w:t>
            </w:r>
            <w:r>
              <w:rPr>
                <w:rStyle w:val="IndexLink"/>
                <w:rtl w:val="true"/>
              </w:rPr>
              <w:tab/>
            </w:r>
            <w:r>
              <w:rPr>
                <w:rStyle w:val="IndexLink"/>
              </w:rPr>
              <w:t>259</w:t>
            </w:r>
          </w:hyperlink>
        </w:p>
        <w:p>
          <w:pPr>
            <w:pStyle w:val="Contents5"/>
            <w:tabs>
              <w:tab w:val="clear" w:pos="7892"/>
              <w:tab w:val="right" w:pos="9026" w:leader="dot"/>
            </w:tabs>
            <w:rPr/>
          </w:pPr>
          <w:hyperlink w:anchor="__RefHeading___Toc14284285_73709187">
            <w:r>
              <w:rPr>
                <w:webHidden/>
                <w:rStyle w:val="IndexLink"/>
              </w:rPr>
              <w:t>1352</w:t>
            </w:r>
            <w:r>
              <w:rPr>
                <w:rStyle w:val="IndexLink"/>
                <w:rtl w:val="true"/>
              </w:rPr>
              <w:t xml:space="preserve"> - </w:t>
            </w:r>
            <w:r>
              <w:rPr>
                <w:rStyle w:val="IndexLink"/>
                <w:rtl w:val="true"/>
              </w:rPr>
              <w:t>خَطَرُ مَوانِعِ الذِّکرِ</w:t>
            </w:r>
            <w:r>
              <w:rPr>
                <w:rStyle w:val="IndexLink"/>
                <w:rtl w:val="true"/>
              </w:rPr>
              <w:tab/>
            </w:r>
            <w:r>
              <w:rPr>
                <w:rStyle w:val="IndexLink"/>
              </w:rPr>
              <w:t>260</w:t>
            </w:r>
          </w:hyperlink>
        </w:p>
        <w:p>
          <w:pPr>
            <w:pStyle w:val="Contents6"/>
            <w:tabs>
              <w:tab w:val="clear" w:pos="7609"/>
              <w:tab w:val="right" w:pos="9026" w:leader="dot"/>
            </w:tabs>
            <w:rPr/>
          </w:pPr>
          <w:hyperlink w:anchor="__RefHeading___Toc14284287_73709187">
            <w:r>
              <w:rPr>
                <w:webHidden/>
                <w:rStyle w:val="IndexLink"/>
              </w:rPr>
              <w:t>1352</w:t>
            </w:r>
            <w:r>
              <w:rPr>
                <w:rStyle w:val="IndexLink"/>
                <w:rtl w:val="true"/>
              </w:rPr>
              <w:t xml:space="preserve"> - </w:t>
            </w:r>
            <w:r>
              <w:rPr>
                <w:rStyle w:val="IndexLink"/>
                <w:rtl w:val="true"/>
              </w:rPr>
              <w:t>خطر موانع ذکر خدا</w:t>
            </w:r>
            <w:r>
              <w:rPr>
                <w:rStyle w:val="IndexLink"/>
                <w:rtl w:val="true"/>
              </w:rPr>
              <w:tab/>
            </w:r>
            <w:r>
              <w:rPr>
                <w:rStyle w:val="IndexLink"/>
              </w:rPr>
              <w:t>260</w:t>
            </w:r>
          </w:hyperlink>
        </w:p>
        <w:p>
          <w:pPr>
            <w:pStyle w:val="Contents5"/>
            <w:tabs>
              <w:tab w:val="clear" w:pos="7892"/>
              <w:tab w:val="right" w:pos="9026" w:leader="dot"/>
            </w:tabs>
            <w:rPr/>
          </w:pPr>
          <w:hyperlink w:anchor="__RefHeading___Toc14284289_73709187">
            <w:r>
              <w:rPr>
                <w:webHidden/>
                <w:rStyle w:val="IndexLink"/>
              </w:rPr>
              <w:t>1353</w:t>
            </w:r>
            <w:r>
              <w:rPr>
                <w:rStyle w:val="IndexLink"/>
                <w:rtl w:val="true"/>
              </w:rPr>
              <w:t xml:space="preserve"> - </w:t>
            </w:r>
            <w:r>
              <w:rPr>
                <w:rStyle w:val="IndexLink"/>
                <w:rtl w:val="true"/>
              </w:rPr>
              <w:t>آثارُ الإعراضِ عَنِ الذِّکرِ</w:t>
            </w:r>
            <w:r>
              <w:rPr>
                <w:rStyle w:val="IndexLink"/>
                <w:rtl w:val="true"/>
              </w:rPr>
              <w:tab/>
            </w:r>
            <w:r>
              <w:rPr>
                <w:rStyle w:val="IndexLink"/>
              </w:rPr>
              <w:t>261</w:t>
            </w:r>
          </w:hyperlink>
        </w:p>
        <w:p>
          <w:pPr>
            <w:pStyle w:val="Contents6"/>
            <w:tabs>
              <w:tab w:val="clear" w:pos="7609"/>
              <w:tab w:val="right" w:pos="9026" w:leader="dot"/>
            </w:tabs>
            <w:rPr/>
          </w:pPr>
          <w:hyperlink w:anchor="__RefHeading___Toc14284291_73709187">
            <w:r>
              <w:rPr>
                <w:webHidden/>
                <w:rStyle w:val="IndexLink"/>
              </w:rPr>
              <w:t>1353</w:t>
            </w:r>
            <w:r>
              <w:rPr>
                <w:rStyle w:val="IndexLink"/>
                <w:rtl w:val="true"/>
              </w:rPr>
              <w:t xml:space="preserve"> - </w:t>
            </w:r>
            <w:r>
              <w:rPr>
                <w:rStyle w:val="IndexLink"/>
                <w:rtl w:val="true"/>
              </w:rPr>
              <w:t>آثار روی گرداندن از یاد خدا</w:t>
            </w:r>
            <w:r>
              <w:rPr>
                <w:rStyle w:val="IndexLink"/>
                <w:rtl w:val="true"/>
              </w:rPr>
              <w:tab/>
            </w:r>
            <w:r>
              <w:rPr>
                <w:rStyle w:val="IndexLink"/>
              </w:rPr>
              <w:t>261</w:t>
            </w:r>
          </w:hyperlink>
        </w:p>
        <w:p>
          <w:pPr>
            <w:pStyle w:val="Contents5"/>
            <w:tabs>
              <w:tab w:val="clear" w:pos="7892"/>
              <w:tab w:val="right" w:pos="9026" w:leader="dot"/>
            </w:tabs>
            <w:rPr/>
          </w:pPr>
          <w:hyperlink w:anchor="__RefHeading___Toc14284293_73709187">
            <w:r>
              <w:rPr>
                <w:webHidden/>
                <w:rStyle w:val="IndexLink"/>
              </w:rPr>
              <w:t>1354</w:t>
            </w:r>
            <w:r>
              <w:rPr>
                <w:rStyle w:val="IndexLink"/>
                <w:rtl w:val="true"/>
              </w:rPr>
              <w:t xml:space="preserve"> - </w:t>
            </w:r>
            <w:r>
              <w:rPr>
                <w:rStyle w:val="IndexLink"/>
                <w:rtl w:val="true"/>
              </w:rPr>
              <w:t>نِسیانُ اللَّهِ نِسیانُ النَّفسِ</w:t>
            </w:r>
            <w:r>
              <w:rPr>
                <w:rStyle w:val="IndexLink"/>
                <w:rtl w:val="true"/>
              </w:rPr>
              <w:tab/>
            </w:r>
            <w:r>
              <w:rPr>
                <w:rStyle w:val="IndexLink"/>
              </w:rPr>
              <w:t>262</w:t>
            </w:r>
          </w:hyperlink>
        </w:p>
        <w:p>
          <w:pPr>
            <w:pStyle w:val="Contents6"/>
            <w:tabs>
              <w:tab w:val="clear" w:pos="7609"/>
              <w:tab w:val="right" w:pos="9026" w:leader="dot"/>
            </w:tabs>
            <w:rPr/>
          </w:pPr>
          <w:hyperlink w:anchor="__RefHeading___Toc14284295_73709187">
            <w:r>
              <w:rPr>
                <w:webHidden/>
                <w:rStyle w:val="IndexLink"/>
              </w:rPr>
              <w:t>1354</w:t>
            </w:r>
            <w:r>
              <w:rPr>
                <w:rStyle w:val="IndexLink"/>
                <w:rtl w:val="true"/>
              </w:rPr>
              <w:t xml:space="preserve"> - </w:t>
            </w:r>
            <w:r>
              <w:rPr>
                <w:rStyle w:val="IndexLink"/>
                <w:rtl w:val="true"/>
              </w:rPr>
              <w:t>خدا فراموشی، خود فراموشی است</w:t>
            </w:r>
            <w:r>
              <w:rPr>
                <w:rStyle w:val="IndexLink"/>
                <w:rtl w:val="true"/>
              </w:rPr>
              <w:tab/>
            </w:r>
            <w:r>
              <w:rPr>
                <w:rStyle w:val="IndexLink"/>
              </w:rPr>
              <w:t>262</w:t>
            </w:r>
          </w:hyperlink>
        </w:p>
        <w:p>
          <w:pPr>
            <w:pStyle w:val="Contents5"/>
            <w:tabs>
              <w:tab w:val="clear" w:pos="7892"/>
              <w:tab w:val="right" w:pos="9026" w:leader="dot"/>
            </w:tabs>
            <w:rPr/>
          </w:pPr>
          <w:hyperlink w:anchor="__RefHeading___Toc14284297_73709187">
            <w:r>
              <w:rPr>
                <w:webHidden/>
                <w:rStyle w:val="IndexLink"/>
              </w:rPr>
              <w:t>1355</w:t>
            </w:r>
            <w:r>
              <w:rPr>
                <w:rStyle w:val="IndexLink"/>
                <w:rtl w:val="true"/>
              </w:rPr>
              <w:t xml:space="preserve"> - </w:t>
            </w:r>
            <w:r>
              <w:rPr>
                <w:rStyle w:val="IndexLink"/>
                <w:rtl w:val="true"/>
              </w:rPr>
              <w:t>أنواعُ الذِّکرِ</w:t>
            </w:r>
            <w:r>
              <w:rPr>
                <w:rStyle w:val="IndexLink"/>
                <w:rtl w:val="true"/>
              </w:rPr>
              <w:tab/>
            </w:r>
            <w:r>
              <w:rPr>
                <w:rStyle w:val="IndexLink"/>
              </w:rPr>
              <w:t>263</w:t>
            </w:r>
          </w:hyperlink>
        </w:p>
        <w:p>
          <w:pPr>
            <w:pStyle w:val="Contents6"/>
            <w:tabs>
              <w:tab w:val="clear" w:pos="7609"/>
              <w:tab w:val="right" w:pos="9026" w:leader="dot"/>
            </w:tabs>
            <w:rPr/>
          </w:pPr>
          <w:hyperlink w:anchor="__RefHeading___Toc14284299_73709187">
            <w:r>
              <w:rPr>
                <w:webHidden/>
                <w:rStyle w:val="IndexLink"/>
              </w:rPr>
              <w:t>1355</w:t>
            </w:r>
            <w:r>
              <w:rPr>
                <w:rStyle w:val="IndexLink"/>
                <w:rtl w:val="true"/>
              </w:rPr>
              <w:t xml:space="preserve"> - </w:t>
            </w:r>
            <w:r>
              <w:rPr>
                <w:rStyle w:val="IndexLink"/>
                <w:rtl w:val="true"/>
              </w:rPr>
              <w:t>انواع یاد خدا</w:t>
            </w:r>
            <w:r>
              <w:rPr>
                <w:rStyle w:val="IndexLink"/>
                <w:rtl w:val="true"/>
              </w:rPr>
              <w:tab/>
            </w:r>
            <w:r>
              <w:rPr>
                <w:rStyle w:val="IndexLink"/>
              </w:rPr>
              <w:t>263</w:t>
            </w:r>
          </w:hyperlink>
        </w:p>
        <w:p>
          <w:pPr>
            <w:pStyle w:val="Contents5"/>
            <w:tabs>
              <w:tab w:val="clear" w:pos="7892"/>
              <w:tab w:val="right" w:pos="9026" w:leader="dot"/>
            </w:tabs>
            <w:rPr/>
          </w:pPr>
          <w:hyperlink w:anchor="__RefHeading___Toc14284301_73709187">
            <w:r>
              <w:rPr>
                <w:webHidden/>
                <w:rStyle w:val="IndexLink"/>
              </w:rPr>
              <w:t>1356</w:t>
            </w:r>
            <w:r>
              <w:rPr>
                <w:rStyle w:val="IndexLink"/>
                <w:rtl w:val="true"/>
              </w:rPr>
              <w:t xml:space="preserve"> - </w:t>
            </w:r>
            <w:r>
              <w:rPr>
                <w:rStyle w:val="IndexLink"/>
                <w:rtl w:val="true"/>
              </w:rPr>
              <w:t>الذِّکرُ الخَفِیُّ</w:t>
            </w:r>
            <w:r>
              <w:rPr>
                <w:rStyle w:val="IndexLink"/>
                <w:rtl w:val="true"/>
              </w:rPr>
              <w:tab/>
            </w:r>
            <w:r>
              <w:rPr>
                <w:rStyle w:val="IndexLink"/>
              </w:rPr>
              <w:t>263</w:t>
            </w:r>
          </w:hyperlink>
        </w:p>
        <w:p>
          <w:pPr>
            <w:pStyle w:val="Contents6"/>
            <w:tabs>
              <w:tab w:val="clear" w:pos="7609"/>
              <w:tab w:val="right" w:pos="9026" w:leader="dot"/>
            </w:tabs>
            <w:rPr/>
          </w:pPr>
          <w:hyperlink w:anchor="__RefHeading___Toc14284303_73709187">
            <w:r>
              <w:rPr>
                <w:webHidden/>
                <w:rStyle w:val="IndexLink"/>
              </w:rPr>
              <w:t>1356</w:t>
            </w:r>
            <w:r>
              <w:rPr>
                <w:rStyle w:val="IndexLink"/>
                <w:rtl w:val="true"/>
              </w:rPr>
              <w:t xml:space="preserve"> - </w:t>
            </w:r>
            <w:r>
              <w:rPr>
                <w:rStyle w:val="IndexLink"/>
                <w:rtl w:val="true"/>
              </w:rPr>
              <w:t>ذکر خفیّ</w:t>
            </w:r>
            <w:r>
              <w:rPr>
                <w:rStyle w:val="IndexLink"/>
                <w:rtl w:val="true"/>
              </w:rPr>
              <w:tab/>
            </w:r>
            <w:r>
              <w:rPr>
                <w:rStyle w:val="IndexLink"/>
              </w:rPr>
              <w:t>263</w:t>
            </w:r>
          </w:hyperlink>
        </w:p>
        <w:p>
          <w:pPr>
            <w:pStyle w:val="Contents5"/>
            <w:tabs>
              <w:tab w:val="clear" w:pos="7892"/>
              <w:tab w:val="right" w:pos="9026" w:leader="dot"/>
            </w:tabs>
            <w:rPr/>
          </w:pPr>
          <w:hyperlink w:anchor="__RefHeading___Toc14284305_73709187">
            <w:r>
              <w:rPr>
                <w:webHidden/>
                <w:rStyle w:val="IndexLink"/>
              </w:rPr>
              <w:t>1357</w:t>
            </w:r>
            <w:r>
              <w:rPr>
                <w:rStyle w:val="IndexLink"/>
                <w:rtl w:val="true"/>
              </w:rPr>
              <w:t xml:space="preserve"> - </w:t>
            </w:r>
            <w:r>
              <w:rPr>
                <w:rStyle w:val="IndexLink"/>
                <w:rtl w:val="true"/>
              </w:rPr>
              <w:t>بُیوتُ الذِّکرِ</w:t>
            </w:r>
            <w:r>
              <w:rPr>
                <w:rStyle w:val="IndexLink"/>
                <w:rtl w:val="true"/>
              </w:rPr>
              <w:tab/>
            </w:r>
            <w:r>
              <w:rPr>
                <w:rStyle w:val="IndexLink"/>
              </w:rPr>
              <w:t>264</w:t>
            </w:r>
          </w:hyperlink>
        </w:p>
        <w:p>
          <w:pPr>
            <w:pStyle w:val="Contents6"/>
            <w:tabs>
              <w:tab w:val="clear" w:pos="7609"/>
              <w:tab w:val="right" w:pos="9026" w:leader="dot"/>
            </w:tabs>
            <w:rPr/>
          </w:pPr>
          <w:hyperlink w:anchor="__RefHeading___Toc14284307_73709187">
            <w:r>
              <w:rPr>
                <w:webHidden/>
                <w:rStyle w:val="IndexLink"/>
              </w:rPr>
              <w:t>1357</w:t>
            </w:r>
            <w:r>
              <w:rPr>
                <w:rStyle w:val="IndexLink"/>
                <w:rtl w:val="true"/>
              </w:rPr>
              <w:t xml:space="preserve"> - </w:t>
            </w:r>
            <w:r>
              <w:rPr>
                <w:rStyle w:val="IndexLink"/>
                <w:rtl w:val="true"/>
              </w:rPr>
              <w:t>خانه های ذکر</w:t>
            </w:r>
            <w:r>
              <w:rPr>
                <w:rStyle w:val="IndexLink"/>
                <w:rtl w:val="true"/>
              </w:rPr>
              <w:tab/>
            </w:r>
            <w:r>
              <w:rPr>
                <w:rStyle w:val="IndexLink"/>
              </w:rPr>
              <w:t>264</w:t>
            </w:r>
          </w:hyperlink>
        </w:p>
        <w:p>
          <w:pPr>
            <w:pStyle w:val="Contents5"/>
            <w:tabs>
              <w:tab w:val="clear" w:pos="7892"/>
              <w:tab w:val="right" w:pos="9026" w:leader="dot"/>
            </w:tabs>
            <w:rPr/>
          </w:pPr>
          <w:hyperlink w:anchor="__RefHeading___Toc14284309_73709187">
            <w:r>
              <w:rPr>
                <w:webHidden/>
                <w:rStyle w:val="IndexLink"/>
              </w:rPr>
              <w:t>1358</w:t>
            </w:r>
            <w:r>
              <w:rPr>
                <w:rStyle w:val="IndexLink"/>
                <w:rtl w:val="true"/>
              </w:rPr>
              <w:t xml:space="preserve"> - </w:t>
            </w:r>
            <w:r>
              <w:rPr>
                <w:rStyle w:val="IndexLink"/>
                <w:rtl w:val="true"/>
              </w:rPr>
              <w:t>النَّوادِرُ</w:t>
            </w:r>
            <w:r>
              <w:rPr>
                <w:rStyle w:val="IndexLink"/>
                <w:rtl w:val="true"/>
              </w:rPr>
              <w:tab/>
            </w:r>
            <w:r>
              <w:rPr>
                <w:rStyle w:val="IndexLink"/>
              </w:rPr>
              <w:t>266</w:t>
            </w:r>
          </w:hyperlink>
        </w:p>
        <w:p>
          <w:pPr>
            <w:pStyle w:val="Contents6"/>
            <w:tabs>
              <w:tab w:val="clear" w:pos="7609"/>
              <w:tab w:val="right" w:pos="9026" w:leader="dot"/>
            </w:tabs>
            <w:rPr/>
          </w:pPr>
          <w:hyperlink w:anchor="__RefHeading___Toc14284311_73709187">
            <w:r>
              <w:rPr>
                <w:webHidden/>
                <w:rStyle w:val="IndexLink"/>
              </w:rPr>
              <w:t>1358</w:t>
            </w:r>
            <w:r>
              <w:rPr>
                <w:rStyle w:val="IndexLink"/>
                <w:rtl w:val="true"/>
              </w:rPr>
              <w:t xml:space="preserve"> - </w:t>
            </w:r>
            <w:r>
              <w:rPr>
                <w:rStyle w:val="IndexLink"/>
                <w:rtl w:val="true"/>
              </w:rPr>
              <w:t>گوناگون</w:t>
            </w:r>
            <w:r>
              <w:rPr>
                <w:rStyle w:val="IndexLink"/>
                <w:rtl w:val="true"/>
              </w:rPr>
              <w:tab/>
            </w:r>
            <w:r>
              <w:rPr>
                <w:rStyle w:val="IndexLink"/>
              </w:rPr>
              <w:t>266</w:t>
            </w:r>
          </w:hyperlink>
        </w:p>
        <w:p>
          <w:pPr>
            <w:pStyle w:val="Contents3"/>
            <w:tabs>
              <w:tab w:val="clear" w:pos="8459"/>
              <w:tab w:val="right" w:pos="9026" w:leader="dot"/>
            </w:tabs>
            <w:rPr/>
          </w:pPr>
          <w:hyperlink w:anchor="__RefHeading___Toc14284313_73709187">
            <w:r>
              <w:rPr>
                <w:webHidden/>
                <w:rStyle w:val="IndexLink"/>
              </w:rPr>
              <w:t>172</w:t>
            </w:r>
            <w:r>
              <w:rPr>
                <w:rStyle w:val="IndexLink"/>
                <w:rtl w:val="true"/>
              </w:rPr>
              <w:t xml:space="preserve"> - </w:t>
            </w:r>
            <w:r>
              <w:rPr>
                <w:rStyle w:val="IndexLink"/>
                <w:rtl w:val="true"/>
              </w:rPr>
              <w:t>الذلّة</w:t>
            </w:r>
            <w:r>
              <w:rPr>
                <w:rStyle w:val="IndexLink"/>
                <w:rtl w:val="true"/>
              </w:rPr>
              <w:tab/>
            </w:r>
            <w:r>
              <w:rPr>
                <w:rStyle w:val="IndexLink"/>
              </w:rPr>
              <w:t>268</w:t>
            </w:r>
          </w:hyperlink>
        </w:p>
        <w:p>
          <w:pPr>
            <w:pStyle w:val="Contents4"/>
            <w:tabs>
              <w:tab w:val="clear" w:pos="8176"/>
              <w:tab w:val="right" w:pos="9026" w:leader="dot"/>
            </w:tabs>
            <w:rPr/>
          </w:pPr>
          <w:hyperlink w:anchor="__RefHeading___Toc14284315_73709187">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4284317_73709187">
            <w:r>
              <w:rPr>
                <w:webHidden/>
                <w:rStyle w:val="IndexLink"/>
              </w:rPr>
              <w:t>172</w:t>
            </w:r>
            <w:r>
              <w:rPr>
                <w:rStyle w:val="IndexLink"/>
                <w:rtl w:val="true"/>
              </w:rPr>
              <w:t xml:space="preserve"> - </w:t>
            </w:r>
            <w:r>
              <w:rPr>
                <w:rStyle w:val="IndexLink"/>
                <w:rtl w:val="true"/>
              </w:rPr>
              <w:t>خواری</w:t>
            </w:r>
            <w:r>
              <w:rPr>
                <w:rStyle w:val="IndexLink"/>
                <w:rtl w:val="true"/>
              </w:rPr>
              <w:tab/>
            </w:r>
            <w:r>
              <w:rPr>
                <w:rStyle w:val="IndexLink"/>
              </w:rPr>
              <w:t>269</w:t>
            </w:r>
          </w:hyperlink>
        </w:p>
        <w:p>
          <w:pPr>
            <w:pStyle w:val="Contents5"/>
            <w:tabs>
              <w:tab w:val="clear" w:pos="7892"/>
              <w:tab w:val="right" w:pos="9026" w:leader="dot"/>
            </w:tabs>
            <w:rPr/>
          </w:pPr>
          <w:hyperlink w:anchor="__RefHeading___Toc14284319_73709187">
            <w:r>
              <w:rPr>
                <w:webHidden/>
                <w:rStyle w:val="IndexLink"/>
              </w:rPr>
              <w:t>1359</w:t>
            </w:r>
            <w:r>
              <w:rPr>
                <w:rStyle w:val="IndexLink"/>
                <w:rtl w:val="true"/>
              </w:rPr>
              <w:t xml:space="preserve"> - </w:t>
            </w:r>
            <w:r>
              <w:rPr>
                <w:rStyle w:val="IndexLink"/>
                <w:rtl w:val="true"/>
              </w:rPr>
              <w:t>الذِّلَّةُ</w:t>
            </w:r>
            <w:r>
              <w:rPr>
                <w:rStyle w:val="IndexLink"/>
                <w:rtl w:val="true"/>
              </w:rPr>
              <w:tab/>
            </w:r>
            <w:r>
              <w:rPr>
                <w:rStyle w:val="IndexLink"/>
              </w:rPr>
              <w:t>269</w:t>
            </w:r>
          </w:hyperlink>
        </w:p>
        <w:p>
          <w:pPr>
            <w:pStyle w:val="Contents6"/>
            <w:tabs>
              <w:tab w:val="clear" w:pos="7609"/>
              <w:tab w:val="right" w:pos="9026" w:leader="dot"/>
            </w:tabs>
            <w:rPr/>
          </w:pPr>
          <w:hyperlink w:anchor="__RefHeading___Toc14284321_73709187">
            <w:r>
              <w:rPr>
                <w:webHidden/>
                <w:rStyle w:val="IndexLink"/>
              </w:rPr>
              <w:t>1359</w:t>
            </w:r>
            <w:r>
              <w:rPr>
                <w:rStyle w:val="IndexLink"/>
                <w:rtl w:val="true"/>
              </w:rPr>
              <w:t xml:space="preserve"> - </w:t>
            </w:r>
            <w:r>
              <w:rPr>
                <w:rStyle w:val="IndexLink"/>
                <w:rtl w:val="true"/>
              </w:rPr>
              <w:t>خواری</w:t>
            </w:r>
            <w:r>
              <w:rPr>
                <w:rStyle w:val="IndexLink"/>
                <w:rtl w:val="true"/>
              </w:rPr>
              <w:tab/>
            </w:r>
            <w:r>
              <w:rPr>
                <w:rStyle w:val="IndexLink"/>
              </w:rPr>
              <w:t>269</w:t>
            </w:r>
          </w:hyperlink>
        </w:p>
        <w:p>
          <w:pPr>
            <w:pStyle w:val="Contents5"/>
            <w:tabs>
              <w:tab w:val="clear" w:pos="7892"/>
              <w:tab w:val="right" w:pos="9026" w:leader="dot"/>
            </w:tabs>
            <w:rPr/>
          </w:pPr>
          <w:hyperlink w:anchor="__RefHeading___Toc14284323_73709187">
            <w:r>
              <w:rPr>
                <w:webHidden/>
                <w:rStyle w:val="IndexLink"/>
              </w:rPr>
              <w:t>1360</w:t>
            </w:r>
            <w:r>
              <w:rPr>
                <w:rStyle w:val="IndexLink"/>
                <w:rtl w:val="true"/>
              </w:rPr>
              <w:t xml:space="preserve"> - </w:t>
            </w:r>
            <w:r>
              <w:rPr>
                <w:rStyle w:val="IndexLink"/>
                <w:rtl w:val="true"/>
              </w:rPr>
              <w:t>لا یَنبَغی لِلمُؤمِنِ أن یُذِلَّ نفسَهُ</w:t>
            </w:r>
            <w:r>
              <w:rPr>
                <w:rStyle w:val="IndexLink"/>
                <w:rtl w:val="true"/>
              </w:rPr>
              <w:tab/>
            </w:r>
            <w:r>
              <w:rPr>
                <w:rStyle w:val="IndexLink"/>
              </w:rPr>
              <w:t>271</w:t>
            </w:r>
          </w:hyperlink>
        </w:p>
        <w:p>
          <w:pPr>
            <w:pStyle w:val="Contents6"/>
            <w:tabs>
              <w:tab w:val="clear" w:pos="7609"/>
              <w:tab w:val="right" w:pos="9026" w:leader="dot"/>
            </w:tabs>
            <w:rPr/>
          </w:pPr>
          <w:hyperlink w:anchor="__RefHeading___Toc14284325_73709187">
            <w:r>
              <w:rPr>
                <w:webHidden/>
                <w:rStyle w:val="IndexLink"/>
              </w:rPr>
              <w:t>1360</w:t>
            </w:r>
            <w:r>
              <w:rPr>
                <w:rStyle w:val="IndexLink"/>
                <w:rtl w:val="true"/>
              </w:rPr>
              <w:t xml:space="preserve"> - </w:t>
            </w:r>
            <w:r>
              <w:rPr>
                <w:rStyle w:val="IndexLink"/>
                <w:rtl w:val="true"/>
              </w:rPr>
              <w:t>مؤمن را نشاید که خود را خوار سازد</w:t>
            </w:r>
            <w:r>
              <w:rPr>
                <w:rStyle w:val="IndexLink"/>
                <w:rtl w:val="true"/>
              </w:rPr>
              <w:tab/>
            </w:r>
            <w:r>
              <w:rPr>
                <w:rStyle w:val="IndexLink"/>
              </w:rPr>
              <w:t>271</w:t>
            </w:r>
          </w:hyperlink>
        </w:p>
        <w:p>
          <w:pPr>
            <w:pStyle w:val="Contents5"/>
            <w:tabs>
              <w:tab w:val="clear" w:pos="7892"/>
              <w:tab w:val="right" w:pos="9026" w:leader="dot"/>
            </w:tabs>
            <w:rPr/>
          </w:pPr>
          <w:hyperlink w:anchor="__RefHeading___Toc14284327_73709187">
            <w:r>
              <w:rPr>
                <w:webHidden/>
                <w:rStyle w:val="IndexLink"/>
              </w:rPr>
              <w:t>1361</w:t>
            </w:r>
            <w:r>
              <w:rPr>
                <w:rStyle w:val="IndexLink"/>
                <w:rtl w:val="true"/>
              </w:rPr>
              <w:t xml:space="preserve"> - </w:t>
            </w:r>
            <w:r>
              <w:rPr>
                <w:rStyle w:val="IndexLink"/>
                <w:rtl w:val="true"/>
              </w:rPr>
              <w:t>ما یورِثُ الذُّلَّ</w:t>
            </w:r>
            <w:r>
              <w:rPr>
                <w:rStyle w:val="IndexLink"/>
                <w:rtl w:val="true"/>
              </w:rPr>
              <w:tab/>
            </w:r>
            <w:r>
              <w:rPr>
                <w:rStyle w:val="IndexLink"/>
              </w:rPr>
              <w:t>272</w:t>
            </w:r>
          </w:hyperlink>
        </w:p>
        <w:p>
          <w:pPr>
            <w:pStyle w:val="Contents6"/>
            <w:tabs>
              <w:tab w:val="clear" w:pos="7609"/>
              <w:tab w:val="right" w:pos="9026" w:leader="dot"/>
            </w:tabs>
            <w:rPr/>
          </w:pPr>
          <w:hyperlink w:anchor="__RefHeading___Toc14284329_73709187">
            <w:r>
              <w:rPr>
                <w:webHidden/>
                <w:rStyle w:val="IndexLink"/>
              </w:rPr>
              <w:t>1361</w:t>
            </w:r>
            <w:r>
              <w:rPr>
                <w:rStyle w:val="IndexLink"/>
                <w:rtl w:val="true"/>
              </w:rPr>
              <w:t xml:space="preserve"> - </w:t>
            </w:r>
            <w:r>
              <w:rPr>
                <w:rStyle w:val="IndexLink"/>
                <w:rtl w:val="true"/>
              </w:rPr>
              <w:t>عوامل خوارکننده</w:t>
            </w:r>
            <w:r>
              <w:rPr>
                <w:rStyle w:val="IndexLink"/>
                <w:rtl w:val="true"/>
              </w:rPr>
              <w:tab/>
            </w:r>
            <w:r>
              <w:rPr>
                <w:rStyle w:val="IndexLink"/>
              </w:rPr>
              <w:t>272</w:t>
            </w:r>
          </w:hyperlink>
        </w:p>
        <w:p>
          <w:pPr>
            <w:pStyle w:val="Contents5"/>
            <w:tabs>
              <w:tab w:val="clear" w:pos="7892"/>
              <w:tab w:val="right" w:pos="9026" w:leader="dot"/>
            </w:tabs>
            <w:rPr/>
          </w:pPr>
          <w:hyperlink w:anchor="__RefHeading___Toc14284331_73709187">
            <w:r>
              <w:rPr>
                <w:webHidden/>
                <w:rStyle w:val="IndexLink"/>
              </w:rPr>
              <w:t>1362</w:t>
            </w:r>
            <w:r>
              <w:rPr>
                <w:rStyle w:val="IndexLink"/>
                <w:rtl w:val="true"/>
              </w:rPr>
              <w:t xml:space="preserve"> - </w:t>
            </w:r>
            <w:r>
              <w:rPr>
                <w:rStyle w:val="IndexLink"/>
                <w:rtl w:val="true"/>
              </w:rPr>
              <w:t>أذَلُّ النّاسِ</w:t>
            </w:r>
            <w:r>
              <w:rPr>
                <w:rStyle w:val="IndexLink"/>
                <w:rtl w:val="true"/>
              </w:rPr>
              <w:tab/>
            </w:r>
            <w:r>
              <w:rPr>
                <w:rStyle w:val="IndexLink"/>
              </w:rPr>
              <w:t>274</w:t>
            </w:r>
          </w:hyperlink>
        </w:p>
        <w:p>
          <w:pPr>
            <w:pStyle w:val="Contents5"/>
            <w:tabs>
              <w:tab w:val="clear" w:pos="7892"/>
              <w:tab w:val="right" w:pos="9026" w:leader="dot"/>
            </w:tabs>
            <w:rPr/>
          </w:pPr>
          <w:hyperlink w:anchor="__RefHeading___Toc14284333_73709187">
            <w:r>
              <w:rPr>
                <w:webHidden/>
                <w:rStyle w:val="IndexLink"/>
              </w:rPr>
              <w:t>1362</w:t>
            </w:r>
            <w:r>
              <w:rPr>
                <w:rStyle w:val="IndexLink"/>
                <w:rtl w:val="true"/>
              </w:rPr>
              <w:t xml:space="preserve"> - </w:t>
            </w:r>
            <w:r>
              <w:rPr>
                <w:rStyle w:val="IndexLink"/>
                <w:rtl w:val="true"/>
              </w:rPr>
              <w:t>زبونترین انسان</w:t>
            </w:r>
            <w:r>
              <w:rPr>
                <w:rStyle w:val="IndexLink"/>
                <w:rtl w:val="true"/>
              </w:rPr>
              <w:tab/>
            </w:r>
            <w:r>
              <w:rPr>
                <w:rStyle w:val="IndexLink"/>
              </w:rPr>
              <w:t>274</w:t>
            </w:r>
          </w:hyperlink>
        </w:p>
        <w:p>
          <w:pPr>
            <w:pStyle w:val="Contents3"/>
            <w:tabs>
              <w:tab w:val="clear" w:pos="8459"/>
              <w:tab w:val="right" w:pos="9026" w:leader="dot"/>
            </w:tabs>
            <w:rPr/>
          </w:pPr>
          <w:hyperlink w:anchor="__RefHeading___Toc14284335_73709187">
            <w:r>
              <w:rPr>
                <w:webHidden/>
                <w:rStyle w:val="IndexLink"/>
              </w:rPr>
              <w:t>173</w:t>
            </w:r>
            <w:r>
              <w:rPr>
                <w:rStyle w:val="IndexLink"/>
                <w:rtl w:val="true"/>
              </w:rPr>
              <w:t xml:space="preserve"> - </w:t>
            </w:r>
            <w:r>
              <w:rPr>
                <w:rStyle w:val="IndexLink"/>
                <w:rtl w:val="true"/>
              </w:rPr>
              <w:t>الذنب</w:t>
            </w:r>
            <w:r>
              <w:rPr>
                <w:rStyle w:val="IndexLink"/>
                <w:rtl w:val="true"/>
              </w:rPr>
              <w:tab/>
            </w:r>
            <w:r>
              <w:rPr>
                <w:rStyle w:val="IndexLink"/>
              </w:rPr>
              <w:t>275</w:t>
            </w:r>
          </w:hyperlink>
        </w:p>
        <w:p>
          <w:pPr>
            <w:pStyle w:val="Contents4"/>
            <w:tabs>
              <w:tab w:val="clear" w:pos="8176"/>
              <w:tab w:val="right" w:pos="9026" w:leader="dot"/>
            </w:tabs>
            <w:rPr/>
          </w:pPr>
          <w:hyperlink w:anchor="__RefHeading___Toc14284337_73709187">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4284339_73709187">
            <w:r>
              <w:rPr>
                <w:webHidden/>
                <w:rStyle w:val="IndexLink"/>
              </w:rPr>
              <w:t>173</w:t>
            </w:r>
            <w:r>
              <w:rPr>
                <w:rStyle w:val="IndexLink"/>
                <w:rtl w:val="true"/>
              </w:rPr>
              <w:t xml:space="preserve"> - </w:t>
            </w:r>
            <w:r>
              <w:rPr>
                <w:rStyle w:val="IndexLink"/>
                <w:rtl w:val="true"/>
              </w:rPr>
              <w:t>گناه</w:t>
            </w:r>
            <w:r>
              <w:rPr>
                <w:rStyle w:val="IndexLink"/>
                <w:rtl w:val="true"/>
              </w:rPr>
              <w:tab/>
            </w:r>
            <w:r>
              <w:rPr>
                <w:rStyle w:val="IndexLink"/>
              </w:rPr>
              <w:t>276</w:t>
            </w:r>
          </w:hyperlink>
        </w:p>
        <w:p>
          <w:pPr>
            <w:pStyle w:val="Contents5"/>
            <w:tabs>
              <w:tab w:val="clear" w:pos="7892"/>
              <w:tab w:val="right" w:pos="9026" w:leader="dot"/>
            </w:tabs>
            <w:rPr/>
          </w:pPr>
          <w:hyperlink w:anchor="__RefHeading___Toc14284341_73709187">
            <w:r>
              <w:rPr>
                <w:webHidden/>
                <w:rStyle w:val="IndexLink"/>
              </w:rPr>
              <w:t>1363</w:t>
            </w:r>
            <w:r>
              <w:rPr>
                <w:rStyle w:val="IndexLink"/>
                <w:rtl w:val="true"/>
              </w:rPr>
              <w:t xml:space="preserve"> - </w:t>
            </w:r>
            <w:r>
              <w:rPr>
                <w:rStyle w:val="IndexLink"/>
                <w:rtl w:val="true"/>
              </w:rPr>
              <w:t>الذَّنبُ</w:t>
            </w:r>
            <w:r>
              <w:rPr>
                <w:rStyle w:val="IndexLink"/>
                <w:rtl w:val="true"/>
              </w:rPr>
              <w:tab/>
            </w:r>
            <w:r>
              <w:rPr>
                <w:rStyle w:val="IndexLink"/>
              </w:rPr>
              <w:t>276</w:t>
            </w:r>
          </w:hyperlink>
        </w:p>
        <w:p>
          <w:pPr>
            <w:pStyle w:val="Contents6"/>
            <w:tabs>
              <w:tab w:val="clear" w:pos="7609"/>
              <w:tab w:val="right" w:pos="9026" w:leader="dot"/>
            </w:tabs>
            <w:rPr/>
          </w:pPr>
          <w:hyperlink w:anchor="__RefHeading___Toc14284343_73709187">
            <w:r>
              <w:rPr>
                <w:webHidden/>
                <w:rStyle w:val="IndexLink"/>
              </w:rPr>
              <w:t>1363</w:t>
            </w:r>
            <w:r>
              <w:rPr>
                <w:rStyle w:val="IndexLink"/>
                <w:rtl w:val="true"/>
              </w:rPr>
              <w:t xml:space="preserve"> - </w:t>
            </w:r>
            <w:r>
              <w:rPr>
                <w:rStyle w:val="IndexLink"/>
                <w:rtl w:val="true"/>
              </w:rPr>
              <w:t>گناه</w:t>
            </w:r>
            <w:r>
              <w:rPr>
                <w:rStyle w:val="IndexLink"/>
                <w:rtl w:val="true"/>
              </w:rPr>
              <w:tab/>
            </w:r>
            <w:r>
              <w:rPr>
                <w:rStyle w:val="IndexLink"/>
              </w:rPr>
              <w:t>276</w:t>
            </w:r>
          </w:hyperlink>
        </w:p>
        <w:p>
          <w:pPr>
            <w:pStyle w:val="Contents5"/>
            <w:tabs>
              <w:tab w:val="clear" w:pos="7892"/>
              <w:tab w:val="right" w:pos="9026" w:leader="dot"/>
            </w:tabs>
            <w:rPr/>
          </w:pPr>
          <w:hyperlink w:anchor="__RefHeading___Toc14284345_73709187">
            <w:r>
              <w:rPr>
                <w:webHidden/>
                <w:rStyle w:val="IndexLink"/>
              </w:rPr>
              <w:t>1364</w:t>
            </w:r>
            <w:r>
              <w:rPr>
                <w:rStyle w:val="IndexLink"/>
                <w:rtl w:val="true"/>
              </w:rPr>
              <w:t xml:space="preserve"> - </w:t>
            </w:r>
            <w:r>
              <w:rPr>
                <w:rStyle w:val="IndexLink"/>
                <w:rtl w:val="true"/>
              </w:rPr>
              <w:t>الاحتِماءُ مِنَ الذَّنبِ</w:t>
            </w:r>
            <w:r>
              <w:rPr>
                <w:rStyle w:val="IndexLink"/>
                <w:rtl w:val="true"/>
              </w:rPr>
              <w:tab/>
            </w:r>
            <w:r>
              <w:rPr>
                <w:rStyle w:val="IndexLink"/>
              </w:rPr>
              <w:t>278</w:t>
            </w:r>
          </w:hyperlink>
        </w:p>
        <w:p>
          <w:pPr>
            <w:pStyle w:val="Contents6"/>
            <w:tabs>
              <w:tab w:val="clear" w:pos="7609"/>
              <w:tab w:val="right" w:pos="9026" w:leader="dot"/>
            </w:tabs>
            <w:rPr/>
          </w:pPr>
          <w:hyperlink w:anchor="__RefHeading___Toc14284347_73709187">
            <w:r>
              <w:rPr>
                <w:webHidden/>
                <w:rStyle w:val="IndexLink"/>
              </w:rPr>
              <w:t>1364</w:t>
            </w:r>
            <w:r>
              <w:rPr>
                <w:rStyle w:val="IndexLink"/>
                <w:rtl w:val="true"/>
              </w:rPr>
              <w:t xml:space="preserve"> - </w:t>
            </w:r>
            <w:r>
              <w:rPr>
                <w:rStyle w:val="IndexLink"/>
                <w:rtl w:val="true"/>
              </w:rPr>
              <w:t>پرهیز از گناه</w:t>
            </w:r>
            <w:r>
              <w:rPr>
                <w:rStyle w:val="IndexLink"/>
                <w:rtl w:val="true"/>
              </w:rPr>
              <w:tab/>
            </w:r>
            <w:r>
              <w:rPr>
                <w:rStyle w:val="IndexLink"/>
              </w:rPr>
              <w:t>278</w:t>
            </w:r>
          </w:hyperlink>
        </w:p>
        <w:p>
          <w:pPr>
            <w:pStyle w:val="Contents5"/>
            <w:tabs>
              <w:tab w:val="clear" w:pos="7892"/>
              <w:tab w:val="right" w:pos="9026" w:leader="dot"/>
            </w:tabs>
            <w:rPr/>
          </w:pPr>
          <w:hyperlink w:anchor="__RefHeading___Toc14284349_73709187">
            <w:r>
              <w:rPr>
                <w:webHidden/>
                <w:rStyle w:val="IndexLink"/>
              </w:rPr>
              <w:t>1365</w:t>
            </w:r>
            <w:r>
              <w:rPr>
                <w:rStyle w:val="IndexLink"/>
                <w:rtl w:val="true"/>
              </w:rPr>
              <w:t xml:space="preserve"> - </w:t>
            </w:r>
            <w:r>
              <w:rPr>
                <w:rStyle w:val="IndexLink"/>
                <w:rtl w:val="true"/>
              </w:rPr>
              <w:t>العاقِلُ لا یُذنِبُ</w:t>
            </w:r>
            <w:r>
              <w:rPr>
                <w:rStyle w:val="IndexLink"/>
                <w:rtl w:val="true"/>
              </w:rPr>
              <w:tab/>
            </w:r>
            <w:r>
              <w:rPr>
                <w:rStyle w:val="IndexLink"/>
              </w:rPr>
              <w:t>278</w:t>
            </w:r>
          </w:hyperlink>
        </w:p>
        <w:p>
          <w:pPr>
            <w:pStyle w:val="Contents6"/>
            <w:tabs>
              <w:tab w:val="clear" w:pos="7609"/>
              <w:tab w:val="right" w:pos="9026" w:leader="dot"/>
            </w:tabs>
            <w:rPr/>
          </w:pPr>
          <w:hyperlink w:anchor="__RefHeading___Toc14284351_73709187">
            <w:r>
              <w:rPr>
                <w:webHidden/>
                <w:rStyle w:val="IndexLink"/>
              </w:rPr>
              <w:t>1365</w:t>
            </w:r>
            <w:r>
              <w:rPr>
                <w:rStyle w:val="IndexLink"/>
                <w:rtl w:val="true"/>
              </w:rPr>
              <w:t xml:space="preserve"> - </w:t>
            </w:r>
            <w:r>
              <w:rPr>
                <w:rStyle w:val="IndexLink"/>
                <w:rtl w:val="true"/>
              </w:rPr>
              <w:t>خردمند گناه نمی کند</w:t>
            </w:r>
            <w:r>
              <w:rPr>
                <w:rStyle w:val="IndexLink"/>
                <w:rtl w:val="true"/>
              </w:rPr>
              <w:tab/>
            </w:r>
            <w:r>
              <w:rPr>
                <w:rStyle w:val="IndexLink"/>
              </w:rPr>
              <w:t>278</w:t>
            </w:r>
          </w:hyperlink>
        </w:p>
        <w:p>
          <w:pPr>
            <w:pStyle w:val="Contents5"/>
            <w:tabs>
              <w:tab w:val="clear" w:pos="7892"/>
              <w:tab w:val="right" w:pos="9026" w:leader="dot"/>
            </w:tabs>
            <w:rPr/>
          </w:pPr>
          <w:hyperlink w:anchor="__RefHeading___Toc14284353_73709187">
            <w:r>
              <w:rPr>
                <w:webHidden/>
                <w:rStyle w:val="IndexLink"/>
              </w:rPr>
              <w:t>1366</w:t>
            </w:r>
            <w:r>
              <w:rPr>
                <w:rStyle w:val="IndexLink"/>
                <w:rtl w:val="true"/>
              </w:rPr>
              <w:t xml:space="preserve"> - </w:t>
            </w:r>
            <w:r>
              <w:rPr>
                <w:rStyle w:val="IndexLink"/>
                <w:rtl w:val="true"/>
              </w:rPr>
              <w:t>اجتِنابُ السَّیِّئَةِ أولی منِ اکتِسابِ الحَسَنةِ</w:t>
            </w:r>
            <w:r>
              <w:rPr>
                <w:rStyle w:val="IndexLink"/>
                <w:rtl w:val="true"/>
              </w:rPr>
              <w:tab/>
            </w:r>
            <w:r>
              <w:rPr>
                <w:rStyle w:val="IndexLink"/>
              </w:rPr>
              <w:t>279</w:t>
            </w:r>
          </w:hyperlink>
        </w:p>
        <w:p>
          <w:pPr>
            <w:pStyle w:val="Contents6"/>
            <w:tabs>
              <w:tab w:val="clear" w:pos="7609"/>
              <w:tab w:val="right" w:pos="9026" w:leader="dot"/>
            </w:tabs>
            <w:rPr/>
          </w:pPr>
          <w:hyperlink w:anchor="__RefHeading___Toc14284355_73709187">
            <w:r>
              <w:rPr>
                <w:webHidden/>
                <w:rStyle w:val="IndexLink"/>
              </w:rPr>
              <w:t>1366</w:t>
            </w:r>
            <w:r>
              <w:rPr>
                <w:rStyle w:val="IndexLink"/>
                <w:rtl w:val="true"/>
              </w:rPr>
              <w:t xml:space="preserve"> - </w:t>
            </w:r>
            <w:r>
              <w:rPr>
                <w:rStyle w:val="IndexLink"/>
                <w:rtl w:val="true"/>
              </w:rPr>
              <w:t>دوری از گناه سزاوارتر از انجام کار خوب است</w:t>
            </w:r>
            <w:r>
              <w:rPr>
                <w:rStyle w:val="IndexLink"/>
                <w:rtl w:val="true"/>
              </w:rPr>
              <w:tab/>
            </w:r>
            <w:r>
              <w:rPr>
                <w:rStyle w:val="IndexLink"/>
              </w:rPr>
              <w:t>279</w:t>
            </w:r>
          </w:hyperlink>
        </w:p>
        <w:p>
          <w:pPr>
            <w:pStyle w:val="Contents5"/>
            <w:tabs>
              <w:tab w:val="clear" w:pos="7892"/>
              <w:tab w:val="right" w:pos="9026" w:leader="dot"/>
            </w:tabs>
            <w:rPr/>
          </w:pPr>
          <w:hyperlink w:anchor="__RefHeading___Toc14284357_73709187">
            <w:r>
              <w:rPr>
                <w:webHidden/>
                <w:rStyle w:val="IndexLink"/>
              </w:rPr>
              <w:t>1367</w:t>
            </w:r>
            <w:r>
              <w:rPr>
                <w:rStyle w:val="IndexLink"/>
                <w:rtl w:val="true"/>
              </w:rPr>
              <w:t xml:space="preserve"> - </w:t>
            </w:r>
            <w:r>
              <w:rPr>
                <w:rStyle w:val="IndexLink"/>
                <w:rtl w:val="true"/>
              </w:rPr>
              <w:t>التَّحذیرُ مِن غَلَبَةِ السَّیّئاتِ</w:t>
            </w:r>
            <w:r>
              <w:rPr>
                <w:rStyle w:val="IndexLink"/>
                <w:rtl w:val="true"/>
              </w:rPr>
              <w:tab/>
            </w:r>
            <w:r>
              <w:rPr>
                <w:rStyle w:val="IndexLink"/>
              </w:rPr>
              <w:t>280</w:t>
            </w:r>
          </w:hyperlink>
        </w:p>
        <w:p>
          <w:pPr>
            <w:pStyle w:val="Contents6"/>
            <w:tabs>
              <w:tab w:val="clear" w:pos="7609"/>
              <w:tab w:val="right" w:pos="9026" w:leader="dot"/>
            </w:tabs>
            <w:rPr/>
          </w:pPr>
          <w:hyperlink w:anchor="__RefHeading___Toc14284359_73709187">
            <w:r>
              <w:rPr>
                <w:webHidden/>
                <w:rStyle w:val="IndexLink"/>
              </w:rPr>
              <w:t>1367</w:t>
            </w:r>
            <w:r>
              <w:rPr>
                <w:rStyle w:val="IndexLink"/>
                <w:rtl w:val="true"/>
              </w:rPr>
              <w:t xml:space="preserve"> - </w:t>
            </w:r>
            <w:r>
              <w:rPr>
                <w:rStyle w:val="IndexLink"/>
                <w:rtl w:val="true"/>
              </w:rPr>
              <w:t>هشدار به چیره شدن کارهای بد</w:t>
            </w:r>
            <w:r>
              <w:rPr>
                <w:rStyle w:val="IndexLink"/>
                <w:rtl w:val="true"/>
              </w:rPr>
              <w:tab/>
            </w:r>
            <w:r>
              <w:rPr>
                <w:rStyle w:val="IndexLink"/>
              </w:rPr>
              <w:t>280</w:t>
            </w:r>
          </w:hyperlink>
        </w:p>
        <w:p>
          <w:pPr>
            <w:pStyle w:val="Contents5"/>
            <w:tabs>
              <w:tab w:val="clear" w:pos="7892"/>
              <w:tab w:val="right" w:pos="9026" w:leader="dot"/>
            </w:tabs>
            <w:rPr/>
          </w:pPr>
          <w:hyperlink w:anchor="__RefHeading___Toc14284361_73709187">
            <w:r>
              <w:rPr>
                <w:webHidden/>
                <w:rStyle w:val="IndexLink"/>
              </w:rPr>
              <w:t>1368</w:t>
            </w:r>
            <w:r>
              <w:rPr>
                <w:rStyle w:val="IndexLink"/>
                <w:rtl w:val="true"/>
              </w:rPr>
              <w:t xml:space="preserve"> - </w:t>
            </w:r>
            <w:r>
              <w:rPr>
                <w:rStyle w:val="IndexLink"/>
                <w:rtl w:val="true"/>
              </w:rPr>
              <w:t>مَن حاوَلَ أمراً بِمَعصِیَةِ اللَّهِ</w:t>
            </w:r>
            <w:r>
              <w:rPr>
                <w:rStyle w:val="IndexLink"/>
                <w:rtl w:val="true"/>
              </w:rPr>
              <w:tab/>
            </w:r>
            <w:r>
              <w:rPr>
                <w:rStyle w:val="IndexLink"/>
              </w:rPr>
              <w:t>280</w:t>
            </w:r>
          </w:hyperlink>
        </w:p>
        <w:p>
          <w:pPr>
            <w:pStyle w:val="Contents6"/>
            <w:tabs>
              <w:tab w:val="clear" w:pos="7609"/>
              <w:tab w:val="right" w:pos="9026" w:leader="dot"/>
            </w:tabs>
            <w:rPr/>
          </w:pPr>
          <w:hyperlink w:anchor="__RefHeading___Toc14284363_73709187">
            <w:r>
              <w:rPr>
                <w:webHidden/>
                <w:rStyle w:val="IndexLink"/>
              </w:rPr>
              <w:t>1368</w:t>
            </w:r>
            <w:r>
              <w:rPr>
                <w:rStyle w:val="IndexLink"/>
                <w:rtl w:val="true"/>
              </w:rPr>
              <w:t xml:space="preserve"> - </w:t>
            </w:r>
            <w:r>
              <w:rPr>
                <w:rStyle w:val="IndexLink"/>
                <w:rtl w:val="true"/>
              </w:rPr>
              <w:t>کسی که با نافرمانی خدا به دنبال کاری باشد</w:t>
            </w:r>
            <w:r>
              <w:rPr>
                <w:rStyle w:val="IndexLink"/>
                <w:rtl w:val="true"/>
              </w:rPr>
              <w:tab/>
            </w:r>
            <w:r>
              <w:rPr>
                <w:rStyle w:val="IndexLink"/>
              </w:rPr>
              <w:t>280</w:t>
            </w:r>
          </w:hyperlink>
        </w:p>
        <w:p>
          <w:pPr>
            <w:pStyle w:val="Contents5"/>
            <w:tabs>
              <w:tab w:val="clear" w:pos="7892"/>
              <w:tab w:val="right" w:pos="9026" w:leader="dot"/>
            </w:tabs>
            <w:rPr/>
          </w:pPr>
          <w:hyperlink w:anchor="__RefHeading___Toc14284365_73709187">
            <w:r>
              <w:rPr>
                <w:webHidden/>
                <w:rStyle w:val="IndexLink"/>
              </w:rPr>
              <w:t>1369</w:t>
            </w:r>
            <w:r>
              <w:rPr>
                <w:rStyle w:val="IndexLink"/>
                <w:rtl w:val="true"/>
              </w:rPr>
              <w:t xml:space="preserve"> - </w:t>
            </w:r>
            <w:r>
              <w:rPr>
                <w:rStyle w:val="IndexLink"/>
                <w:rtl w:val="true"/>
              </w:rPr>
              <w:t>المُجاهَرَةُ بِالذَّنبِ</w:t>
            </w:r>
            <w:r>
              <w:rPr>
                <w:rStyle w:val="IndexLink"/>
                <w:rtl w:val="true"/>
              </w:rPr>
              <w:tab/>
            </w:r>
            <w:r>
              <w:rPr>
                <w:rStyle w:val="IndexLink"/>
              </w:rPr>
              <w:t>281</w:t>
            </w:r>
          </w:hyperlink>
        </w:p>
        <w:p>
          <w:pPr>
            <w:pStyle w:val="Contents6"/>
            <w:tabs>
              <w:tab w:val="clear" w:pos="7609"/>
              <w:tab w:val="right" w:pos="9026" w:leader="dot"/>
            </w:tabs>
            <w:rPr/>
          </w:pPr>
          <w:hyperlink w:anchor="__RefHeading___Toc14284367_73709187">
            <w:r>
              <w:rPr>
                <w:webHidden/>
                <w:rStyle w:val="IndexLink"/>
              </w:rPr>
              <w:t>1369</w:t>
            </w:r>
            <w:r>
              <w:rPr>
                <w:rStyle w:val="IndexLink"/>
                <w:rtl w:val="true"/>
              </w:rPr>
              <w:t xml:space="preserve"> - </w:t>
            </w:r>
            <w:r>
              <w:rPr>
                <w:rStyle w:val="IndexLink"/>
                <w:rtl w:val="true"/>
              </w:rPr>
              <w:t>تظاهر به گناه</w:t>
            </w:r>
            <w:r>
              <w:rPr>
                <w:rStyle w:val="IndexLink"/>
                <w:rtl w:val="true"/>
              </w:rPr>
              <w:tab/>
            </w:r>
            <w:r>
              <w:rPr>
                <w:rStyle w:val="IndexLink"/>
              </w:rPr>
              <w:t>281</w:t>
            </w:r>
          </w:hyperlink>
        </w:p>
        <w:p>
          <w:pPr>
            <w:pStyle w:val="Contents5"/>
            <w:tabs>
              <w:tab w:val="clear" w:pos="7892"/>
              <w:tab w:val="right" w:pos="9026" w:leader="dot"/>
            </w:tabs>
            <w:rPr/>
          </w:pPr>
          <w:hyperlink w:anchor="__RefHeading___Toc14284369_73709187">
            <w:r>
              <w:rPr>
                <w:webHidden/>
                <w:rStyle w:val="IndexLink"/>
              </w:rPr>
              <w:t>1370</w:t>
            </w:r>
            <w:r>
              <w:rPr>
                <w:rStyle w:val="IndexLink"/>
                <w:rtl w:val="true"/>
              </w:rPr>
              <w:t xml:space="preserve"> - </w:t>
            </w:r>
            <w:r>
              <w:rPr>
                <w:rStyle w:val="IndexLink"/>
                <w:rtl w:val="true"/>
              </w:rPr>
              <w:t>أعظَمُ الذُّنوبِ</w:t>
            </w:r>
            <w:r>
              <w:rPr>
                <w:rStyle w:val="IndexLink"/>
                <w:rtl w:val="true"/>
              </w:rPr>
              <w:tab/>
            </w:r>
            <w:r>
              <w:rPr>
                <w:rStyle w:val="IndexLink"/>
              </w:rPr>
              <w:t>282</w:t>
            </w:r>
          </w:hyperlink>
        </w:p>
        <w:p>
          <w:pPr>
            <w:pStyle w:val="Contents6"/>
            <w:tabs>
              <w:tab w:val="clear" w:pos="7609"/>
              <w:tab w:val="right" w:pos="9026" w:leader="dot"/>
            </w:tabs>
            <w:rPr/>
          </w:pPr>
          <w:hyperlink w:anchor="__RefHeading___Toc14284371_73709187">
            <w:r>
              <w:rPr>
                <w:webHidden/>
                <w:rStyle w:val="IndexLink"/>
              </w:rPr>
              <w:t>1370</w:t>
            </w:r>
            <w:r>
              <w:rPr>
                <w:rStyle w:val="IndexLink"/>
                <w:rtl w:val="true"/>
              </w:rPr>
              <w:t xml:space="preserve"> - </w:t>
            </w:r>
            <w:r>
              <w:rPr>
                <w:rStyle w:val="IndexLink"/>
                <w:rtl w:val="true"/>
              </w:rPr>
              <w:t>بزرگترین گناهان</w:t>
            </w:r>
            <w:r>
              <w:rPr>
                <w:rStyle w:val="IndexLink"/>
                <w:rtl w:val="true"/>
              </w:rPr>
              <w:tab/>
            </w:r>
            <w:r>
              <w:rPr>
                <w:rStyle w:val="IndexLink"/>
              </w:rPr>
              <w:t>282</w:t>
            </w:r>
          </w:hyperlink>
        </w:p>
        <w:p>
          <w:pPr>
            <w:pStyle w:val="Contents5"/>
            <w:tabs>
              <w:tab w:val="clear" w:pos="7892"/>
              <w:tab w:val="right" w:pos="9026" w:leader="dot"/>
            </w:tabs>
            <w:rPr/>
          </w:pPr>
          <w:hyperlink w:anchor="__RefHeading___Toc14284373_73709187">
            <w:r>
              <w:rPr>
                <w:webHidden/>
                <w:rStyle w:val="IndexLink"/>
              </w:rPr>
              <w:t>1371</w:t>
            </w:r>
            <w:r>
              <w:rPr>
                <w:rStyle w:val="IndexLink"/>
                <w:rtl w:val="true"/>
              </w:rPr>
              <w:t xml:space="preserve"> - </w:t>
            </w:r>
            <w:r>
              <w:rPr>
                <w:rStyle w:val="IndexLink"/>
                <w:rtl w:val="true"/>
              </w:rPr>
              <w:t>أقذَرُ الذُّنوبِ</w:t>
            </w:r>
            <w:r>
              <w:rPr>
                <w:rStyle w:val="IndexLink"/>
                <w:rtl w:val="true"/>
              </w:rPr>
              <w:tab/>
            </w:r>
            <w:r>
              <w:rPr>
                <w:rStyle w:val="IndexLink"/>
              </w:rPr>
              <w:t>284</w:t>
            </w:r>
          </w:hyperlink>
        </w:p>
        <w:p>
          <w:pPr>
            <w:pStyle w:val="Contents6"/>
            <w:tabs>
              <w:tab w:val="clear" w:pos="7609"/>
              <w:tab w:val="right" w:pos="9026" w:leader="dot"/>
            </w:tabs>
            <w:rPr/>
          </w:pPr>
          <w:hyperlink w:anchor="__RefHeading___Toc14284375_73709187">
            <w:r>
              <w:rPr>
                <w:webHidden/>
                <w:rStyle w:val="IndexLink"/>
              </w:rPr>
              <w:t>1371</w:t>
            </w:r>
            <w:r>
              <w:rPr>
                <w:rStyle w:val="IndexLink"/>
                <w:rtl w:val="true"/>
              </w:rPr>
              <w:t xml:space="preserve"> - </w:t>
            </w:r>
            <w:r>
              <w:rPr>
                <w:rStyle w:val="IndexLink"/>
                <w:rtl w:val="true"/>
              </w:rPr>
              <w:t>کثیف ترین گناهان</w:t>
            </w:r>
            <w:r>
              <w:rPr>
                <w:rStyle w:val="IndexLink"/>
                <w:rtl w:val="true"/>
              </w:rPr>
              <w:tab/>
            </w:r>
            <w:r>
              <w:rPr>
                <w:rStyle w:val="IndexLink"/>
              </w:rPr>
              <w:t>284</w:t>
            </w:r>
          </w:hyperlink>
        </w:p>
        <w:p>
          <w:pPr>
            <w:pStyle w:val="Contents5"/>
            <w:tabs>
              <w:tab w:val="clear" w:pos="7892"/>
              <w:tab w:val="right" w:pos="9026" w:leader="dot"/>
            </w:tabs>
            <w:rPr/>
          </w:pPr>
          <w:hyperlink w:anchor="__RefHeading___Toc14284377_73709187">
            <w:r>
              <w:rPr>
                <w:webHidden/>
                <w:rStyle w:val="IndexLink"/>
              </w:rPr>
              <w:t>1372</w:t>
            </w:r>
            <w:r>
              <w:rPr>
                <w:rStyle w:val="IndexLink"/>
                <w:rtl w:val="true"/>
              </w:rPr>
              <w:t xml:space="preserve"> - </w:t>
            </w:r>
            <w:r>
              <w:rPr>
                <w:rStyle w:val="IndexLink"/>
                <w:rtl w:val="true"/>
              </w:rPr>
              <w:t>الذُّنوبُ الَّتی لا تُغفَرُ</w:t>
            </w:r>
            <w:r>
              <w:rPr>
                <w:rStyle w:val="IndexLink"/>
                <w:rtl w:val="true"/>
              </w:rPr>
              <w:tab/>
            </w:r>
            <w:r>
              <w:rPr>
                <w:rStyle w:val="IndexLink"/>
              </w:rPr>
              <w:t>284</w:t>
            </w:r>
          </w:hyperlink>
        </w:p>
        <w:p>
          <w:pPr>
            <w:pStyle w:val="Contents6"/>
            <w:tabs>
              <w:tab w:val="clear" w:pos="7609"/>
              <w:tab w:val="right" w:pos="9026" w:leader="dot"/>
            </w:tabs>
            <w:rPr/>
          </w:pPr>
          <w:hyperlink w:anchor="__RefHeading___Toc14284379_73709187">
            <w:r>
              <w:rPr>
                <w:webHidden/>
                <w:rStyle w:val="IndexLink"/>
              </w:rPr>
              <w:t>1372</w:t>
            </w:r>
            <w:r>
              <w:rPr>
                <w:rStyle w:val="IndexLink"/>
                <w:rtl w:val="true"/>
              </w:rPr>
              <w:t xml:space="preserve"> - </w:t>
            </w:r>
            <w:r>
              <w:rPr>
                <w:rStyle w:val="IndexLink"/>
                <w:rtl w:val="true"/>
              </w:rPr>
              <w:t>گناهانی که آمرزیده نمی شود</w:t>
            </w:r>
            <w:r>
              <w:rPr>
                <w:rStyle w:val="IndexLink"/>
                <w:rtl w:val="true"/>
              </w:rPr>
              <w:tab/>
            </w:r>
            <w:r>
              <w:rPr>
                <w:rStyle w:val="IndexLink"/>
              </w:rPr>
              <w:t>284</w:t>
            </w:r>
          </w:hyperlink>
        </w:p>
        <w:p>
          <w:pPr>
            <w:pStyle w:val="Contents5"/>
            <w:tabs>
              <w:tab w:val="clear" w:pos="7892"/>
              <w:tab w:val="right" w:pos="9026" w:leader="dot"/>
            </w:tabs>
            <w:rPr/>
          </w:pPr>
          <w:hyperlink w:anchor="__RefHeading___Toc14284381_73709187">
            <w:r>
              <w:rPr>
                <w:webHidden/>
                <w:rStyle w:val="IndexLink"/>
              </w:rPr>
              <w:t>1373</w:t>
            </w:r>
            <w:r>
              <w:rPr>
                <w:rStyle w:val="IndexLink"/>
                <w:rtl w:val="true"/>
              </w:rPr>
              <w:t xml:space="preserve"> - </w:t>
            </w:r>
            <w:r>
              <w:rPr>
                <w:rStyle w:val="IndexLink"/>
                <w:rtl w:val="true"/>
              </w:rPr>
              <w:t>التَّحذیرُ مِنَ المَعصِیَةِ فِی الخَلَواتِ</w:t>
            </w:r>
            <w:r>
              <w:rPr>
                <w:rStyle w:val="IndexLink"/>
                <w:rtl w:val="true"/>
              </w:rPr>
              <w:tab/>
            </w:r>
            <w:r>
              <w:rPr>
                <w:rStyle w:val="IndexLink"/>
              </w:rPr>
              <w:t>287</w:t>
            </w:r>
          </w:hyperlink>
        </w:p>
        <w:p>
          <w:pPr>
            <w:pStyle w:val="Contents6"/>
            <w:tabs>
              <w:tab w:val="clear" w:pos="7609"/>
              <w:tab w:val="right" w:pos="9026" w:leader="dot"/>
            </w:tabs>
            <w:rPr/>
          </w:pPr>
          <w:hyperlink w:anchor="__RefHeading___Toc14284383_73709187">
            <w:r>
              <w:rPr>
                <w:webHidden/>
                <w:rStyle w:val="IndexLink"/>
              </w:rPr>
              <w:t>1373</w:t>
            </w:r>
            <w:r>
              <w:rPr>
                <w:rStyle w:val="IndexLink"/>
                <w:rtl w:val="true"/>
              </w:rPr>
              <w:t xml:space="preserve"> - </w:t>
            </w:r>
            <w:r>
              <w:rPr>
                <w:rStyle w:val="IndexLink"/>
                <w:rtl w:val="true"/>
              </w:rPr>
              <w:t>بر حذر داشتن از گناه در خلوت ها</w:t>
            </w:r>
            <w:r>
              <w:rPr>
                <w:rStyle w:val="IndexLink"/>
                <w:rtl w:val="true"/>
              </w:rPr>
              <w:tab/>
            </w:r>
            <w:r>
              <w:rPr>
                <w:rStyle w:val="IndexLink"/>
              </w:rPr>
              <w:t>287</w:t>
            </w:r>
          </w:hyperlink>
        </w:p>
        <w:p>
          <w:pPr>
            <w:pStyle w:val="Contents5"/>
            <w:tabs>
              <w:tab w:val="clear" w:pos="7892"/>
              <w:tab w:val="right" w:pos="9026" w:leader="dot"/>
            </w:tabs>
            <w:rPr/>
          </w:pPr>
          <w:hyperlink w:anchor="__RefHeading___Toc14284385_73709187">
            <w:r>
              <w:rPr>
                <w:webHidden/>
                <w:rStyle w:val="IndexLink"/>
              </w:rPr>
              <w:t>1374</w:t>
            </w:r>
            <w:r>
              <w:rPr>
                <w:rStyle w:val="IndexLink"/>
                <w:rtl w:val="true"/>
              </w:rPr>
              <w:t xml:space="preserve"> - </w:t>
            </w:r>
            <w:r>
              <w:rPr>
                <w:rStyle w:val="IndexLink"/>
                <w:rtl w:val="true"/>
              </w:rPr>
              <w:t>ظاهِرُ الإِثمِ وباطِنُهُ</w:t>
            </w:r>
            <w:r>
              <w:rPr>
                <w:rStyle w:val="IndexLink"/>
                <w:rtl w:val="true"/>
              </w:rPr>
              <w:tab/>
            </w:r>
            <w:r>
              <w:rPr>
                <w:rStyle w:val="IndexLink"/>
              </w:rPr>
              <w:t>287</w:t>
            </w:r>
          </w:hyperlink>
        </w:p>
        <w:p>
          <w:pPr>
            <w:pStyle w:val="Contents6"/>
            <w:tabs>
              <w:tab w:val="clear" w:pos="7609"/>
              <w:tab w:val="right" w:pos="9026" w:leader="dot"/>
            </w:tabs>
            <w:rPr/>
          </w:pPr>
          <w:hyperlink w:anchor="__RefHeading___Toc14284387_73709187">
            <w:r>
              <w:rPr>
                <w:webHidden/>
                <w:rStyle w:val="IndexLink"/>
              </w:rPr>
              <w:t>1374</w:t>
            </w:r>
            <w:r>
              <w:rPr>
                <w:rStyle w:val="IndexLink"/>
                <w:rtl w:val="true"/>
              </w:rPr>
              <w:t xml:space="preserve"> - </w:t>
            </w:r>
            <w:r>
              <w:rPr>
                <w:rStyle w:val="IndexLink"/>
                <w:rtl w:val="true"/>
              </w:rPr>
              <w:t>گناه آشکار و پنهان</w:t>
            </w:r>
            <w:r>
              <w:rPr>
                <w:rStyle w:val="IndexLink"/>
                <w:rtl w:val="true"/>
              </w:rPr>
              <w:tab/>
            </w:r>
            <w:r>
              <w:rPr>
                <w:rStyle w:val="IndexLink"/>
              </w:rPr>
              <w:t>287</w:t>
            </w:r>
          </w:hyperlink>
        </w:p>
        <w:p>
          <w:pPr>
            <w:pStyle w:val="Contents5"/>
            <w:tabs>
              <w:tab w:val="clear" w:pos="7892"/>
              <w:tab w:val="right" w:pos="9026" w:leader="dot"/>
            </w:tabs>
            <w:rPr/>
          </w:pPr>
          <w:hyperlink w:anchor="__RefHeading___Toc14284389_73709187">
            <w:r>
              <w:rPr>
                <w:webHidden/>
                <w:rStyle w:val="IndexLink"/>
              </w:rPr>
              <w:t>1375</w:t>
            </w:r>
            <w:r>
              <w:rPr>
                <w:rStyle w:val="IndexLink"/>
                <w:rtl w:val="true"/>
              </w:rPr>
              <w:t xml:space="preserve"> - </w:t>
            </w:r>
            <w:r>
              <w:rPr>
                <w:rStyle w:val="IndexLink"/>
                <w:rtl w:val="true"/>
              </w:rPr>
              <w:t>الاستِخفافُ بِالذَّنبِ وَاستِصغارُهُ</w:t>
            </w:r>
            <w:r>
              <w:rPr>
                <w:rStyle w:val="IndexLink"/>
                <w:rtl w:val="true"/>
              </w:rPr>
              <w:tab/>
            </w:r>
            <w:r>
              <w:rPr>
                <w:rStyle w:val="IndexLink"/>
              </w:rPr>
              <w:t>288</w:t>
            </w:r>
          </w:hyperlink>
        </w:p>
        <w:p>
          <w:pPr>
            <w:pStyle w:val="Contents6"/>
            <w:tabs>
              <w:tab w:val="clear" w:pos="7609"/>
              <w:tab w:val="right" w:pos="9026" w:leader="dot"/>
            </w:tabs>
            <w:rPr/>
          </w:pPr>
          <w:hyperlink w:anchor="__RefHeading___Toc14284391_73709187">
            <w:r>
              <w:rPr>
                <w:webHidden/>
                <w:rStyle w:val="IndexLink"/>
              </w:rPr>
              <w:t>1375</w:t>
            </w:r>
            <w:r>
              <w:rPr>
                <w:rStyle w:val="IndexLink"/>
                <w:rtl w:val="true"/>
              </w:rPr>
              <w:t xml:space="preserve"> - </w:t>
            </w:r>
            <w:r>
              <w:rPr>
                <w:rStyle w:val="IndexLink"/>
                <w:rtl w:val="true"/>
              </w:rPr>
              <w:t>سبک و کوچک شمردن گناه</w:t>
            </w:r>
            <w:r>
              <w:rPr>
                <w:rStyle w:val="IndexLink"/>
                <w:rtl w:val="true"/>
              </w:rPr>
              <w:tab/>
            </w:r>
            <w:r>
              <w:rPr>
                <w:rStyle w:val="IndexLink"/>
              </w:rPr>
              <w:t>288</w:t>
            </w:r>
          </w:hyperlink>
        </w:p>
        <w:p>
          <w:pPr>
            <w:pStyle w:val="Contents5"/>
            <w:tabs>
              <w:tab w:val="clear" w:pos="7892"/>
              <w:tab w:val="right" w:pos="9026" w:leader="dot"/>
            </w:tabs>
            <w:rPr/>
          </w:pPr>
          <w:hyperlink w:anchor="__RefHeading___Toc14284393_73709187">
            <w:r>
              <w:rPr>
                <w:webHidden/>
                <w:rStyle w:val="IndexLink"/>
              </w:rPr>
              <w:t>1376</w:t>
            </w:r>
            <w:r>
              <w:rPr>
                <w:rStyle w:val="IndexLink"/>
                <w:rtl w:val="true"/>
              </w:rPr>
              <w:t xml:space="preserve"> - </w:t>
            </w:r>
            <w:r>
              <w:rPr>
                <w:rStyle w:val="IndexLink"/>
                <w:rtl w:val="true"/>
              </w:rPr>
              <w:t>الصَّغائِرُ طُرُقٌ إلَی الکَبائِرِ</w:t>
            </w:r>
            <w:r>
              <w:rPr>
                <w:rStyle w:val="IndexLink"/>
                <w:rtl w:val="true"/>
              </w:rPr>
              <w:tab/>
            </w:r>
            <w:r>
              <w:rPr>
                <w:rStyle w:val="IndexLink"/>
              </w:rPr>
              <w:t>289</w:t>
            </w:r>
          </w:hyperlink>
        </w:p>
        <w:p>
          <w:pPr>
            <w:pStyle w:val="Contents6"/>
            <w:tabs>
              <w:tab w:val="clear" w:pos="7609"/>
              <w:tab w:val="right" w:pos="9026" w:leader="dot"/>
            </w:tabs>
            <w:rPr/>
          </w:pPr>
          <w:hyperlink w:anchor="__RefHeading___Toc14284395_73709187">
            <w:r>
              <w:rPr>
                <w:webHidden/>
                <w:rStyle w:val="IndexLink"/>
              </w:rPr>
              <w:t>1376</w:t>
            </w:r>
            <w:r>
              <w:rPr>
                <w:rStyle w:val="IndexLink"/>
                <w:rtl w:val="true"/>
              </w:rPr>
              <w:t xml:space="preserve"> - </w:t>
            </w:r>
            <w:r>
              <w:rPr>
                <w:rStyle w:val="IndexLink"/>
                <w:rtl w:val="true"/>
              </w:rPr>
              <w:t>گناهان کوچک راهی است به سوی گناهان بزرگ</w:t>
            </w:r>
            <w:r>
              <w:rPr>
                <w:rStyle w:val="IndexLink"/>
                <w:rtl w:val="true"/>
              </w:rPr>
              <w:tab/>
            </w:r>
            <w:r>
              <w:rPr>
                <w:rStyle w:val="IndexLink"/>
              </w:rPr>
              <w:t>289</w:t>
            </w:r>
          </w:hyperlink>
        </w:p>
        <w:p>
          <w:pPr>
            <w:pStyle w:val="Contents5"/>
            <w:tabs>
              <w:tab w:val="clear" w:pos="7892"/>
              <w:tab w:val="right" w:pos="9026" w:leader="dot"/>
            </w:tabs>
            <w:rPr/>
          </w:pPr>
          <w:hyperlink w:anchor="__RefHeading___Toc14284397_73709187">
            <w:r>
              <w:rPr>
                <w:webHidden/>
                <w:rStyle w:val="IndexLink"/>
              </w:rPr>
              <w:t>1377</w:t>
            </w:r>
            <w:r>
              <w:rPr>
                <w:rStyle w:val="IndexLink"/>
                <w:rtl w:val="true"/>
              </w:rPr>
              <w:t xml:space="preserve"> - </w:t>
            </w:r>
            <w:r>
              <w:rPr>
                <w:rStyle w:val="IndexLink"/>
                <w:rtl w:val="true"/>
              </w:rPr>
              <w:t>التَّحذیرُ مِن مُحَقَّراتِ الذُّنوبِ</w:t>
            </w:r>
            <w:r>
              <w:rPr>
                <w:rStyle w:val="IndexLink"/>
                <w:rtl w:val="true"/>
              </w:rPr>
              <w:tab/>
            </w:r>
            <w:r>
              <w:rPr>
                <w:rStyle w:val="IndexLink"/>
              </w:rPr>
              <w:t>290</w:t>
            </w:r>
          </w:hyperlink>
        </w:p>
        <w:p>
          <w:pPr>
            <w:pStyle w:val="Contents6"/>
            <w:tabs>
              <w:tab w:val="clear" w:pos="7609"/>
              <w:tab w:val="right" w:pos="9026" w:leader="dot"/>
            </w:tabs>
            <w:rPr/>
          </w:pPr>
          <w:hyperlink w:anchor="__RefHeading___Toc14284399_73709187">
            <w:r>
              <w:rPr>
                <w:webHidden/>
                <w:rStyle w:val="IndexLink"/>
              </w:rPr>
              <w:t>1377</w:t>
            </w:r>
            <w:r>
              <w:rPr>
                <w:rStyle w:val="IndexLink"/>
                <w:rtl w:val="true"/>
              </w:rPr>
              <w:t xml:space="preserve"> - </w:t>
            </w:r>
            <w:r>
              <w:rPr>
                <w:rStyle w:val="IndexLink"/>
                <w:rtl w:val="true"/>
              </w:rPr>
              <w:t>پرهیز از گناهان خُرد انگاشته</w:t>
            </w:r>
            <w:r>
              <w:rPr>
                <w:rStyle w:val="IndexLink"/>
                <w:rtl w:val="true"/>
              </w:rPr>
              <w:tab/>
            </w:r>
            <w:r>
              <w:rPr>
                <w:rStyle w:val="IndexLink"/>
              </w:rPr>
              <w:t>290</w:t>
            </w:r>
          </w:hyperlink>
        </w:p>
        <w:p>
          <w:pPr>
            <w:pStyle w:val="Contents5"/>
            <w:tabs>
              <w:tab w:val="clear" w:pos="7892"/>
              <w:tab w:val="right" w:pos="9026" w:leader="dot"/>
            </w:tabs>
            <w:rPr/>
          </w:pPr>
          <w:hyperlink w:anchor="__RefHeading___Toc14284401_73709187">
            <w:r>
              <w:rPr>
                <w:webHidden/>
                <w:rStyle w:val="IndexLink"/>
              </w:rPr>
              <w:t>1378</w:t>
            </w:r>
            <w:r>
              <w:rPr>
                <w:rStyle w:val="IndexLink"/>
                <w:rtl w:val="true"/>
              </w:rPr>
              <w:t xml:space="preserve"> - </w:t>
            </w:r>
            <w:r>
              <w:rPr>
                <w:rStyle w:val="IndexLink"/>
                <w:rtl w:val="true"/>
              </w:rPr>
              <w:t>کَبائِرُ الذُّنوبِ</w:t>
            </w:r>
            <w:r>
              <w:rPr>
                <w:rStyle w:val="IndexLink"/>
                <w:rtl w:val="true"/>
              </w:rPr>
              <w:tab/>
            </w:r>
            <w:r>
              <w:rPr>
                <w:rStyle w:val="IndexLink"/>
              </w:rPr>
              <w:t>292</w:t>
            </w:r>
          </w:hyperlink>
        </w:p>
        <w:p>
          <w:pPr>
            <w:pStyle w:val="Contents6"/>
            <w:tabs>
              <w:tab w:val="clear" w:pos="7609"/>
              <w:tab w:val="right" w:pos="9026" w:leader="dot"/>
            </w:tabs>
            <w:rPr/>
          </w:pPr>
          <w:hyperlink w:anchor="__RefHeading___Toc14284403_73709187">
            <w:r>
              <w:rPr>
                <w:webHidden/>
                <w:rStyle w:val="IndexLink"/>
              </w:rPr>
              <w:t>1378</w:t>
            </w:r>
            <w:r>
              <w:rPr>
                <w:rStyle w:val="IndexLink"/>
                <w:rtl w:val="true"/>
              </w:rPr>
              <w:t xml:space="preserve"> - </w:t>
            </w:r>
            <w:r>
              <w:rPr>
                <w:rStyle w:val="IndexLink"/>
                <w:rtl w:val="true"/>
              </w:rPr>
              <w:t>گناهان کبیره</w:t>
            </w:r>
            <w:r>
              <w:rPr>
                <w:rStyle w:val="IndexLink"/>
                <w:rtl w:val="true"/>
              </w:rPr>
              <w:tab/>
            </w:r>
            <w:r>
              <w:rPr>
                <w:rStyle w:val="IndexLink"/>
              </w:rPr>
              <w:t>292</w:t>
            </w:r>
          </w:hyperlink>
        </w:p>
        <w:p>
          <w:pPr>
            <w:pStyle w:val="Contents5"/>
            <w:tabs>
              <w:tab w:val="clear" w:pos="7892"/>
              <w:tab w:val="right" w:pos="9026" w:leader="dot"/>
            </w:tabs>
            <w:rPr/>
          </w:pPr>
          <w:hyperlink w:anchor="__RefHeading___Toc14284405_73709187">
            <w:r>
              <w:rPr>
                <w:webHidden/>
                <w:rStyle w:val="IndexLink"/>
              </w:rPr>
              <w:t>1379</w:t>
            </w:r>
            <w:r>
              <w:rPr>
                <w:rStyle w:val="IndexLink"/>
                <w:rtl w:val="true"/>
              </w:rPr>
              <w:t xml:space="preserve"> - </w:t>
            </w:r>
            <w:r>
              <w:rPr>
                <w:rStyle w:val="IndexLink"/>
                <w:rtl w:val="true"/>
              </w:rPr>
              <w:t>أکبَرُ الکَبائِرِ</w:t>
            </w:r>
            <w:r>
              <w:rPr>
                <w:rStyle w:val="IndexLink"/>
                <w:rtl w:val="true"/>
              </w:rPr>
              <w:tab/>
            </w:r>
            <w:r>
              <w:rPr>
                <w:rStyle w:val="IndexLink"/>
              </w:rPr>
              <w:t>294</w:t>
            </w:r>
          </w:hyperlink>
        </w:p>
        <w:p>
          <w:pPr>
            <w:pStyle w:val="Contents6"/>
            <w:tabs>
              <w:tab w:val="clear" w:pos="7609"/>
              <w:tab w:val="right" w:pos="9026" w:leader="dot"/>
            </w:tabs>
            <w:rPr/>
          </w:pPr>
          <w:hyperlink w:anchor="__RefHeading___Toc14284407_73709187">
            <w:r>
              <w:rPr>
                <w:webHidden/>
                <w:rStyle w:val="IndexLink"/>
              </w:rPr>
              <w:t>1379</w:t>
            </w:r>
            <w:r>
              <w:rPr>
                <w:rStyle w:val="IndexLink"/>
                <w:rtl w:val="true"/>
              </w:rPr>
              <w:t xml:space="preserve"> - </w:t>
            </w:r>
            <w:r>
              <w:rPr>
                <w:rStyle w:val="IndexLink"/>
                <w:rtl w:val="true"/>
              </w:rPr>
              <w:t>بزرگترین گناهان کبیره</w:t>
            </w:r>
            <w:r>
              <w:rPr>
                <w:rStyle w:val="IndexLink"/>
                <w:rtl w:val="true"/>
              </w:rPr>
              <w:tab/>
            </w:r>
            <w:r>
              <w:rPr>
                <w:rStyle w:val="IndexLink"/>
              </w:rPr>
              <w:t>294</w:t>
            </w:r>
          </w:hyperlink>
        </w:p>
        <w:p>
          <w:pPr>
            <w:pStyle w:val="Contents5"/>
            <w:tabs>
              <w:tab w:val="clear" w:pos="7892"/>
              <w:tab w:val="right" w:pos="9026" w:leader="dot"/>
            </w:tabs>
            <w:rPr/>
          </w:pPr>
          <w:hyperlink w:anchor="__RefHeading___Toc14284409_73709187">
            <w:r>
              <w:rPr>
                <w:webHidden/>
                <w:rStyle w:val="IndexLink"/>
              </w:rPr>
              <w:t>1380</w:t>
            </w:r>
            <w:r>
              <w:rPr>
                <w:rStyle w:val="IndexLink"/>
                <w:rtl w:val="true"/>
              </w:rPr>
              <w:t xml:space="preserve"> - </w:t>
            </w:r>
            <w:r>
              <w:rPr>
                <w:rStyle w:val="IndexLink"/>
                <w:rtl w:val="true"/>
              </w:rPr>
              <w:t>الإِصرارُ عَلَی الذَّنبِ</w:t>
            </w:r>
            <w:r>
              <w:rPr>
                <w:rStyle w:val="IndexLink"/>
                <w:rtl w:val="true"/>
              </w:rPr>
              <w:tab/>
            </w:r>
            <w:r>
              <w:rPr>
                <w:rStyle w:val="IndexLink"/>
              </w:rPr>
              <w:t>294</w:t>
            </w:r>
          </w:hyperlink>
        </w:p>
        <w:p>
          <w:pPr>
            <w:pStyle w:val="Contents6"/>
            <w:tabs>
              <w:tab w:val="clear" w:pos="7609"/>
              <w:tab w:val="right" w:pos="9026" w:leader="dot"/>
            </w:tabs>
            <w:rPr/>
          </w:pPr>
          <w:hyperlink w:anchor="__RefHeading___Toc14284411_73709187">
            <w:r>
              <w:rPr>
                <w:webHidden/>
                <w:rStyle w:val="IndexLink"/>
              </w:rPr>
              <w:t>1380</w:t>
            </w:r>
            <w:r>
              <w:rPr>
                <w:rStyle w:val="IndexLink"/>
                <w:rtl w:val="true"/>
              </w:rPr>
              <w:t xml:space="preserve"> - </w:t>
            </w:r>
            <w:r>
              <w:rPr>
                <w:rStyle w:val="IndexLink"/>
                <w:rtl w:val="true"/>
              </w:rPr>
              <w:t>اصرار بر گناه</w:t>
            </w:r>
            <w:r>
              <w:rPr>
                <w:rStyle w:val="IndexLink"/>
                <w:rtl w:val="true"/>
              </w:rPr>
              <w:tab/>
            </w:r>
            <w:r>
              <w:rPr>
                <w:rStyle w:val="IndexLink"/>
              </w:rPr>
              <w:t>294</w:t>
            </w:r>
          </w:hyperlink>
        </w:p>
        <w:p>
          <w:pPr>
            <w:pStyle w:val="Contents5"/>
            <w:tabs>
              <w:tab w:val="clear" w:pos="7892"/>
              <w:tab w:val="right" w:pos="9026" w:leader="dot"/>
            </w:tabs>
            <w:rPr/>
          </w:pPr>
          <w:hyperlink w:anchor="__RefHeading___Toc14284413_73709187">
            <w:r>
              <w:rPr>
                <w:webHidden/>
                <w:rStyle w:val="IndexLink"/>
              </w:rPr>
              <w:t>1381</w:t>
            </w:r>
            <w:r>
              <w:rPr>
                <w:rStyle w:val="IndexLink"/>
                <w:rtl w:val="true"/>
              </w:rPr>
              <w:t xml:space="preserve"> - </w:t>
            </w:r>
            <w:r>
              <w:rPr>
                <w:rStyle w:val="IndexLink"/>
                <w:rtl w:val="true"/>
              </w:rPr>
              <w:t>الاِبتِهاجُ بِالذَّنبِ</w:t>
            </w:r>
            <w:r>
              <w:rPr>
                <w:rStyle w:val="IndexLink"/>
                <w:rtl w:val="true"/>
              </w:rPr>
              <w:tab/>
            </w:r>
            <w:r>
              <w:rPr>
                <w:rStyle w:val="IndexLink"/>
              </w:rPr>
              <w:t>296</w:t>
            </w:r>
          </w:hyperlink>
        </w:p>
        <w:p>
          <w:pPr>
            <w:pStyle w:val="Contents6"/>
            <w:tabs>
              <w:tab w:val="clear" w:pos="7609"/>
              <w:tab w:val="right" w:pos="9026" w:leader="dot"/>
            </w:tabs>
            <w:rPr/>
          </w:pPr>
          <w:hyperlink w:anchor="__RefHeading___Toc14284415_73709187">
            <w:r>
              <w:rPr>
                <w:webHidden/>
                <w:rStyle w:val="IndexLink"/>
              </w:rPr>
              <w:t>1381</w:t>
            </w:r>
            <w:r>
              <w:rPr>
                <w:rStyle w:val="IndexLink"/>
                <w:rtl w:val="true"/>
              </w:rPr>
              <w:t xml:space="preserve"> - </w:t>
            </w:r>
            <w:r>
              <w:rPr>
                <w:rStyle w:val="IndexLink"/>
                <w:rtl w:val="true"/>
              </w:rPr>
              <w:t>شاد شدن به گناه</w:t>
            </w:r>
            <w:r>
              <w:rPr>
                <w:rStyle w:val="IndexLink"/>
                <w:rtl w:val="true"/>
              </w:rPr>
              <w:tab/>
            </w:r>
            <w:r>
              <w:rPr>
                <w:rStyle w:val="IndexLink"/>
              </w:rPr>
              <w:t>296</w:t>
            </w:r>
          </w:hyperlink>
        </w:p>
        <w:p>
          <w:pPr>
            <w:pStyle w:val="Contents5"/>
            <w:tabs>
              <w:tab w:val="clear" w:pos="7892"/>
              <w:tab w:val="right" w:pos="9026" w:leader="dot"/>
            </w:tabs>
            <w:rPr/>
          </w:pPr>
          <w:hyperlink w:anchor="__RefHeading___Toc14284417_73709187">
            <w:r>
              <w:rPr>
                <w:webHidden/>
                <w:rStyle w:val="IndexLink"/>
              </w:rPr>
              <w:t>1382</w:t>
            </w:r>
            <w:r>
              <w:rPr>
                <w:rStyle w:val="IndexLink"/>
                <w:rtl w:val="true"/>
              </w:rPr>
              <w:t xml:space="preserve"> - </w:t>
            </w:r>
            <w:r>
              <w:rPr>
                <w:rStyle w:val="IndexLink"/>
                <w:rtl w:val="true"/>
              </w:rPr>
              <w:t>دَورُ الذُّنوبِ فی فَسادِ القَلبِ</w:t>
            </w:r>
            <w:r>
              <w:rPr>
                <w:rStyle w:val="IndexLink"/>
                <w:rtl w:val="true"/>
              </w:rPr>
              <w:tab/>
            </w:r>
            <w:r>
              <w:rPr>
                <w:rStyle w:val="IndexLink"/>
              </w:rPr>
              <w:t>297</w:t>
            </w:r>
          </w:hyperlink>
        </w:p>
        <w:p>
          <w:pPr>
            <w:pStyle w:val="Contents6"/>
            <w:tabs>
              <w:tab w:val="clear" w:pos="7609"/>
              <w:tab w:val="right" w:pos="9026" w:leader="dot"/>
            </w:tabs>
            <w:rPr/>
          </w:pPr>
          <w:hyperlink w:anchor="__RefHeading___Toc14284419_73709187">
            <w:r>
              <w:rPr>
                <w:webHidden/>
                <w:rStyle w:val="IndexLink"/>
              </w:rPr>
              <w:t>1382</w:t>
            </w:r>
            <w:r>
              <w:rPr>
                <w:rStyle w:val="IndexLink"/>
                <w:rtl w:val="true"/>
              </w:rPr>
              <w:t xml:space="preserve"> - </w:t>
            </w:r>
            <w:r>
              <w:rPr>
                <w:rStyle w:val="IndexLink"/>
                <w:rtl w:val="true"/>
              </w:rPr>
              <w:t>نقش گناهان در تباهی دل</w:t>
            </w:r>
            <w:r>
              <w:rPr>
                <w:rStyle w:val="IndexLink"/>
                <w:rtl w:val="true"/>
              </w:rPr>
              <w:tab/>
            </w:r>
            <w:r>
              <w:rPr>
                <w:rStyle w:val="IndexLink"/>
              </w:rPr>
              <w:t>297</w:t>
            </w:r>
          </w:hyperlink>
        </w:p>
        <w:p>
          <w:pPr>
            <w:pStyle w:val="Contents5"/>
            <w:tabs>
              <w:tab w:val="clear" w:pos="7892"/>
              <w:tab w:val="right" w:pos="9026" w:leader="dot"/>
            </w:tabs>
            <w:rPr/>
          </w:pPr>
          <w:hyperlink w:anchor="__RefHeading___Toc14284421_73709187">
            <w:r>
              <w:rPr>
                <w:webHidden/>
                <w:rStyle w:val="IndexLink"/>
              </w:rPr>
              <w:t>1383</w:t>
            </w:r>
            <w:r>
              <w:rPr>
                <w:rStyle w:val="IndexLink"/>
                <w:rtl w:val="true"/>
              </w:rPr>
              <w:t xml:space="preserve"> - </w:t>
            </w:r>
            <w:r>
              <w:rPr>
                <w:rStyle w:val="IndexLink"/>
                <w:rtl w:val="true"/>
              </w:rPr>
              <w:t>دَورُ الذُّنوبِ فی زَوالِ النِّعمَةِ</w:t>
            </w:r>
            <w:r>
              <w:rPr>
                <w:rStyle w:val="IndexLink"/>
                <w:rtl w:val="true"/>
              </w:rPr>
              <w:tab/>
            </w:r>
            <w:r>
              <w:rPr>
                <w:rStyle w:val="IndexLink"/>
              </w:rPr>
              <w:t>298</w:t>
            </w:r>
          </w:hyperlink>
        </w:p>
        <w:p>
          <w:pPr>
            <w:pStyle w:val="Contents6"/>
            <w:tabs>
              <w:tab w:val="clear" w:pos="7609"/>
              <w:tab w:val="right" w:pos="9026" w:leader="dot"/>
            </w:tabs>
            <w:rPr/>
          </w:pPr>
          <w:hyperlink w:anchor="__RefHeading___Toc14284423_73709187">
            <w:r>
              <w:rPr>
                <w:webHidden/>
                <w:rStyle w:val="IndexLink"/>
              </w:rPr>
              <w:t>1383</w:t>
            </w:r>
            <w:r>
              <w:rPr>
                <w:rStyle w:val="IndexLink"/>
                <w:rtl w:val="true"/>
              </w:rPr>
              <w:t xml:space="preserve"> - </w:t>
            </w:r>
            <w:r>
              <w:rPr>
                <w:rStyle w:val="IndexLink"/>
                <w:rtl w:val="true"/>
              </w:rPr>
              <w:t>نقش گناهان در زوال نعمتها</w:t>
            </w:r>
            <w:r>
              <w:rPr>
                <w:rStyle w:val="IndexLink"/>
                <w:rtl w:val="true"/>
              </w:rPr>
              <w:tab/>
            </w:r>
            <w:r>
              <w:rPr>
                <w:rStyle w:val="IndexLink"/>
              </w:rPr>
              <w:t>298</w:t>
            </w:r>
          </w:hyperlink>
        </w:p>
        <w:p>
          <w:pPr>
            <w:pStyle w:val="Contents5"/>
            <w:tabs>
              <w:tab w:val="clear" w:pos="7892"/>
              <w:tab w:val="right" w:pos="9026" w:leader="dot"/>
            </w:tabs>
            <w:rPr/>
          </w:pPr>
          <w:hyperlink w:anchor="__RefHeading___Toc14284425_73709187">
            <w:r>
              <w:rPr>
                <w:webHidden/>
                <w:rStyle w:val="IndexLink"/>
              </w:rPr>
              <w:t>1384</w:t>
            </w:r>
            <w:r>
              <w:rPr>
                <w:rStyle w:val="IndexLink"/>
                <w:rtl w:val="true"/>
              </w:rPr>
              <w:t xml:space="preserve"> - </w:t>
            </w:r>
            <w:r>
              <w:rPr>
                <w:rStyle w:val="IndexLink"/>
                <w:rtl w:val="true"/>
              </w:rPr>
              <w:t>دَورُ الذُّنوبِ فی حُلولِ النَّقِمَةِ</w:t>
            </w:r>
            <w:r>
              <w:rPr>
                <w:rStyle w:val="IndexLink"/>
                <w:rtl w:val="true"/>
              </w:rPr>
              <w:tab/>
            </w:r>
            <w:r>
              <w:rPr>
                <w:rStyle w:val="IndexLink"/>
              </w:rPr>
              <w:t>299</w:t>
            </w:r>
          </w:hyperlink>
        </w:p>
        <w:p>
          <w:pPr>
            <w:pStyle w:val="Contents6"/>
            <w:tabs>
              <w:tab w:val="clear" w:pos="7609"/>
              <w:tab w:val="right" w:pos="9026" w:leader="dot"/>
            </w:tabs>
            <w:rPr/>
          </w:pPr>
          <w:hyperlink w:anchor="__RefHeading___Toc14284427_73709187">
            <w:r>
              <w:rPr>
                <w:webHidden/>
                <w:rStyle w:val="IndexLink"/>
              </w:rPr>
              <w:t>1384</w:t>
            </w:r>
            <w:r>
              <w:rPr>
                <w:rStyle w:val="IndexLink"/>
                <w:rtl w:val="true"/>
              </w:rPr>
              <w:t xml:space="preserve"> - </w:t>
            </w:r>
            <w:r>
              <w:rPr>
                <w:rStyle w:val="IndexLink"/>
                <w:rtl w:val="true"/>
              </w:rPr>
              <w:t>نقش گناهان در فرود آمدن بلاها</w:t>
            </w:r>
            <w:r>
              <w:rPr>
                <w:rStyle w:val="IndexLink"/>
                <w:rtl w:val="true"/>
              </w:rPr>
              <w:tab/>
            </w:r>
            <w:r>
              <w:rPr>
                <w:rStyle w:val="IndexLink"/>
              </w:rPr>
              <w:t>299</w:t>
            </w:r>
          </w:hyperlink>
        </w:p>
        <w:p>
          <w:pPr>
            <w:pStyle w:val="Contents5"/>
            <w:tabs>
              <w:tab w:val="clear" w:pos="7892"/>
              <w:tab w:val="right" w:pos="9026" w:leader="dot"/>
            </w:tabs>
            <w:rPr/>
          </w:pPr>
          <w:hyperlink w:anchor="__RefHeading___Toc14284429_73709187">
            <w:r>
              <w:rPr>
                <w:webHidden/>
                <w:rStyle w:val="IndexLink"/>
              </w:rPr>
              <w:t>1385</w:t>
            </w:r>
            <w:r>
              <w:rPr>
                <w:rStyle w:val="IndexLink"/>
                <w:rtl w:val="true"/>
              </w:rPr>
              <w:t xml:space="preserve"> - </w:t>
            </w:r>
            <w:r>
              <w:rPr>
                <w:rStyle w:val="IndexLink"/>
                <w:rtl w:val="true"/>
              </w:rPr>
              <w:t>آثارُ الذُّنوبِ فِی البَرِّ وَالبَحرِ</w:t>
            </w:r>
            <w:r>
              <w:rPr>
                <w:rStyle w:val="IndexLink"/>
                <w:rtl w:val="true"/>
              </w:rPr>
              <w:tab/>
            </w:r>
            <w:r>
              <w:rPr>
                <w:rStyle w:val="IndexLink"/>
              </w:rPr>
              <w:t>301</w:t>
            </w:r>
          </w:hyperlink>
        </w:p>
        <w:p>
          <w:pPr>
            <w:pStyle w:val="Contents6"/>
            <w:tabs>
              <w:tab w:val="clear" w:pos="7609"/>
              <w:tab w:val="right" w:pos="9026" w:leader="dot"/>
            </w:tabs>
            <w:rPr/>
          </w:pPr>
          <w:hyperlink w:anchor="__RefHeading___Toc14284431_73709187">
            <w:r>
              <w:rPr>
                <w:webHidden/>
                <w:rStyle w:val="IndexLink"/>
              </w:rPr>
              <w:t>1385</w:t>
            </w:r>
            <w:r>
              <w:rPr>
                <w:rStyle w:val="IndexLink"/>
                <w:rtl w:val="true"/>
              </w:rPr>
              <w:t xml:space="preserve"> - </w:t>
            </w:r>
            <w:r>
              <w:rPr>
                <w:rStyle w:val="IndexLink"/>
                <w:rtl w:val="true"/>
              </w:rPr>
              <w:t>آثار گناهان در خشکی و دریا</w:t>
            </w:r>
            <w:r>
              <w:rPr>
                <w:rStyle w:val="IndexLink"/>
                <w:rtl w:val="true"/>
              </w:rPr>
              <w:tab/>
            </w:r>
            <w:r>
              <w:rPr>
                <w:rStyle w:val="IndexLink"/>
              </w:rPr>
              <w:t>301</w:t>
            </w:r>
          </w:hyperlink>
        </w:p>
        <w:p>
          <w:pPr>
            <w:pStyle w:val="Contents5"/>
            <w:tabs>
              <w:tab w:val="clear" w:pos="7892"/>
              <w:tab w:val="right" w:pos="9026" w:leader="dot"/>
            </w:tabs>
            <w:rPr/>
          </w:pPr>
          <w:hyperlink w:anchor="__RefHeading___Toc14284433_73709187">
            <w:r>
              <w:rPr>
                <w:webHidden/>
                <w:rStyle w:val="IndexLink"/>
              </w:rPr>
              <w:t>1386</w:t>
            </w:r>
            <w:r>
              <w:rPr>
                <w:rStyle w:val="IndexLink"/>
                <w:rtl w:val="true"/>
              </w:rPr>
              <w:t xml:space="preserve"> - </w:t>
            </w:r>
            <w:r>
              <w:rPr>
                <w:rStyle w:val="IndexLink"/>
                <w:rtl w:val="true"/>
              </w:rPr>
              <w:t>آثارُ الذُّنوبِ عَلی غَیرِ فاعِلِها</w:t>
            </w:r>
            <w:r>
              <w:rPr>
                <w:rStyle w:val="IndexLink"/>
                <w:rtl w:val="true"/>
              </w:rPr>
              <w:tab/>
            </w:r>
            <w:r>
              <w:rPr>
                <w:rStyle w:val="IndexLink"/>
              </w:rPr>
              <w:t>301</w:t>
            </w:r>
          </w:hyperlink>
        </w:p>
        <w:p>
          <w:pPr>
            <w:pStyle w:val="Contents6"/>
            <w:tabs>
              <w:tab w:val="clear" w:pos="7609"/>
              <w:tab w:val="right" w:pos="9026" w:leader="dot"/>
            </w:tabs>
            <w:rPr/>
          </w:pPr>
          <w:hyperlink w:anchor="__RefHeading___Toc14284435_73709187">
            <w:r>
              <w:rPr>
                <w:webHidden/>
                <w:rStyle w:val="IndexLink"/>
              </w:rPr>
              <w:t>1386</w:t>
            </w:r>
            <w:r>
              <w:rPr>
                <w:rStyle w:val="IndexLink"/>
                <w:rtl w:val="true"/>
              </w:rPr>
              <w:t xml:space="preserve"> - </w:t>
            </w:r>
            <w:r>
              <w:rPr>
                <w:rStyle w:val="IndexLink"/>
                <w:rtl w:val="true"/>
              </w:rPr>
              <w:t>آثار گناهان بر روی غیر گنهکاران</w:t>
            </w:r>
            <w:r>
              <w:rPr>
                <w:rStyle w:val="IndexLink"/>
                <w:rtl w:val="true"/>
              </w:rPr>
              <w:tab/>
            </w:r>
            <w:r>
              <w:rPr>
                <w:rStyle w:val="IndexLink"/>
              </w:rPr>
              <w:t>301</w:t>
            </w:r>
          </w:hyperlink>
        </w:p>
        <w:p>
          <w:pPr>
            <w:pStyle w:val="Contents5"/>
            <w:tabs>
              <w:tab w:val="clear" w:pos="7892"/>
              <w:tab w:val="right" w:pos="9026" w:leader="dot"/>
            </w:tabs>
            <w:rPr/>
          </w:pPr>
          <w:hyperlink w:anchor="__RefHeading___Toc14284437_73709187">
            <w:r>
              <w:rPr>
                <w:webHidden/>
                <w:rStyle w:val="IndexLink"/>
              </w:rPr>
              <w:t>1387</w:t>
            </w:r>
            <w:r>
              <w:rPr>
                <w:rStyle w:val="IndexLink"/>
                <w:rtl w:val="true"/>
              </w:rPr>
              <w:t xml:space="preserve"> - </w:t>
            </w:r>
            <w:r>
              <w:rPr>
                <w:rStyle w:val="IndexLink"/>
                <w:rtl w:val="true"/>
              </w:rPr>
              <w:t>الذُّنوبُ الَّتی لَها آثارٌ مَخصوصَةٌ</w:t>
            </w:r>
            <w:r>
              <w:rPr>
                <w:rStyle w:val="IndexLink"/>
                <w:rtl w:val="true"/>
              </w:rPr>
              <w:tab/>
            </w:r>
            <w:r>
              <w:rPr>
                <w:rStyle w:val="IndexLink"/>
              </w:rPr>
              <w:t>301</w:t>
            </w:r>
          </w:hyperlink>
        </w:p>
        <w:p>
          <w:pPr>
            <w:pStyle w:val="Contents6"/>
            <w:tabs>
              <w:tab w:val="clear" w:pos="7609"/>
              <w:tab w:val="right" w:pos="9026" w:leader="dot"/>
            </w:tabs>
            <w:rPr/>
          </w:pPr>
          <w:hyperlink w:anchor="__RefHeading___Toc14284439_73709187">
            <w:r>
              <w:rPr>
                <w:webHidden/>
                <w:rStyle w:val="IndexLink"/>
              </w:rPr>
              <w:t>1387</w:t>
            </w:r>
            <w:r>
              <w:rPr>
                <w:rStyle w:val="IndexLink"/>
                <w:rtl w:val="true"/>
              </w:rPr>
              <w:t xml:space="preserve"> - </w:t>
            </w:r>
            <w:r>
              <w:rPr>
                <w:rStyle w:val="IndexLink"/>
                <w:rtl w:val="true"/>
              </w:rPr>
              <w:t>گناهانی که آثار خاصی دارند</w:t>
            </w:r>
            <w:r>
              <w:rPr>
                <w:rStyle w:val="IndexLink"/>
                <w:rtl w:val="true"/>
              </w:rPr>
              <w:tab/>
            </w:r>
            <w:r>
              <w:rPr>
                <w:rStyle w:val="IndexLink"/>
              </w:rPr>
              <w:t>301</w:t>
            </w:r>
          </w:hyperlink>
        </w:p>
        <w:p>
          <w:pPr>
            <w:pStyle w:val="Contents5"/>
            <w:tabs>
              <w:tab w:val="clear" w:pos="7892"/>
              <w:tab w:val="right" w:pos="9026" w:leader="dot"/>
            </w:tabs>
            <w:rPr/>
          </w:pPr>
          <w:hyperlink w:anchor="__RefHeading___Toc14284441_73709187">
            <w:r>
              <w:rPr>
                <w:webHidden/>
                <w:rStyle w:val="IndexLink"/>
              </w:rPr>
              <w:t>1388</w:t>
            </w:r>
            <w:r>
              <w:rPr>
                <w:rStyle w:val="IndexLink"/>
                <w:rtl w:val="true"/>
              </w:rPr>
              <w:t xml:space="preserve"> - </w:t>
            </w:r>
            <w:r>
              <w:rPr>
                <w:rStyle w:val="IndexLink"/>
                <w:rtl w:val="true"/>
              </w:rPr>
              <w:t>الذُّنوبُ الَّتی تُعَجَّلُ عُقوبَتُها</w:t>
            </w:r>
            <w:r>
              <w:rPr>
                <w:rStyle w:val="IndexLink"/>
                <w:rtl w:val="true"/>
              </w:rPr>
              <w:tab/>
            </w:r>
            <w:r>
              <w:rPr>
                <w:rStyle w:val="IndexLink"/>
              </w:rPr>
              <w:t>303</w:t>
            </w:r>
          </w:hyperlink>
        </w:p>
        <w:p>
          <w:pPr>
            <w:pStyle w:val="Contents6"/>
            <w:tabs>
              <w:tab w:val="clear" w:pos="7609"/>
              <w:tab w:val="right" w:pos="9026" w:leader="dot"/>
            </w:tabs>
            <w:rPr/>
          </w:pPr>
          <w:hyperlink w:anchor="__RefHeading___Toc14284443_73709187">
            <w:r>
              <w:rPr>
                <w:webHidden/>
                <w:rStyle w:val="IndexLink"/>
              </w:rPr>
              <w:t>1388</w:t>
            </w:r>
            <w:r>
              <w:rPr>
                <w:rStyle w:val="IndexLink"/>
                <w:rtl w:val="true"/>
              </w:rPr>
              <w:t xml:space="preserve"> - </w:t>
            </w:r>
            <w:r>
              <w:rPr>
                <w:rStyle w:val="IndexLink"/>
                <w:rtl w:val="true"/>
              </w:rPr>
              <w:t>گناهان زود کیفر</w:t>
            </w:r>
            <w:r>
              <w:rPr>
                <w:rStyle w:val="IndexLink"/>
                <w:rtl w:val="true"/>
              </w:rPr>
              <w:tab/>
            </w:r>
            <w:r>
              <w:rPr>
                <w:rStyle w:val="IndexLink"/>
              </w:rPr>
              <w:t>303</w:t>
            </w:r>
          </w:hyperlink>
        </w:p>
        <w:p>
          <w:pPr>
            <w:pStyle w:val="Contents5"/>
            <w:tabs>
              <w:tab w:val="clear" w:pos="7892"/>
              <w:tab w:val="right" w:pos="9026" w:leader="dot"/>
            </w:tabs>
            <w:rPr/>
          </w:pPr>
          <w:hyperlink w:anchor="__RefHeading___Toc14284445_73709187">
            <w:r>
              <w:rPr>
                <w:webHidden/>
                <w:rStyle w:val="IndexLink"/>
              </w:rPr>
              <w:t>1389</w:t>
            </w:r>
            <w:r>
              <w:rPr>
                <w:rStyle w:val="IndexLink"/>
                <w:rtl w:val="true"/>
              </w:rPr>
              <w:t xml:space="preserve"> - </w:t>
            </w:r>
            <w:r>
              <w:rPr>
                <w:rStyle w:val="IndexLink"/>
                <w:rtl w:val="true"/>
              </w:rPr>
              <w:t>دَواءُ الذُّنوبِ</w:t>
            </w:r>
            <w:r>
              <w:rPr>
                <w:rStyle w:val="IndexLink"/>
                <w:rtl w:val="true"/>
              </w:rPr>
              <w:tab/>
            </w:r>
            <w:r>
              <w:rPr>
                <w:rStyle w:val="IndexLink"/>
              </w:rPr>
              <w:t>304</w:t>
            </w:r>
          </w:hyperlink>
        </w:p>
        <w:p>
          <w:pPr>
            <w:pStyle w:val="Contents6"/>
            <w:tabs>
              <w:tab w:val="clear" w:pos="7609"/>
              <w:tab w:val="right" w:pos="9026" w:leader="dot"/>
            </w:tabs>
            <w:rPr/>
          </w:pPr>
          <w:hyperlink w:anchor="__RefHeading___Toc14284447_73709187">
            <w:r>
              <w:rPr>
                <w:webHidden/>
                <w:rStyle w:val="IndexLink"/>
              </w:rPr>
              <w:t>1389</w:t>
            </w:r>
            <w:r>
              <w:rPr>
                <w:rStyle w:val="IndexLink"/>
                <w:rtl w:val="true"/>
              </w:rPr>
              <w:t xml:space="preserve"> - </w:t>
            </w:r>
            <w:r>
              <w:rPr>
                <w:rStyle w:val="IndexLink"/>
                <w:rtl w:val="true"/>
              </w:rPr>
              <w:t>داروی گناهان</w:t>
            </w:r>
            <w:r>
              <w:rPr>
                <w:rStyle w:val="IndexLink"/>
                <w:rtl w:val="true"/>
              </w:rPr>
              <w:tab/>
            </w:r>
            <w:r>
              <w:rPr>
                <w:rStyle w:val="IndexLink"/>
              </w:rPr>
              <w:t>304</w:t>
            </w:r>
          </w:hyperlink>
        </w:p>
        <w:p>
          <w:pPr>
            <w:pStyle w:val="Contents5"/>
            <w:tabs>
              <w:tab w:val="clear" w:pos="7892"/>
              <w:tab w:val="right" w:pos="9026" w:leader="dot"/>
            </w:tabs>
            <w:rPr/>
          </w:pPr>
          <w:hyperlink w:anchor="__RefHeading___Toc14284449_73709187">
            <w:r>
              <w:rPr>
                <w:webHidden/>
                <w:rStyle w:val="IndexLink"/>
              </w:rPr>
              <w:t>1390</w:t>
            </w:r>
            <w:r>
              <w:rPr>
                <w:rStyle w:val="IndexLink"/>
                <w:rtl w:val="true"/>
              </w:rPr>
              <w:t xml:space="preserve"> - </w:t>
            </w:r>
            <w:r>
              <w:rPr>
                <w:rStyle w:val="IndexLink"/>
                <w:rtl w:val="true"/>
              </w:rPr>
              <w:t>سِترُ اللَّهِ عَلَی المُذنِبِ</w:t>
            </w:r>
            <w:r>
              <w:rPr>
                <w:rStyle w:val="IndexLink"/>
                <w:rtl w:val="true"/>
              </w:rPr>
              <w:tab/>
            </w:r>
            <w:r>
              <w:rPr>
                <w:rStyle w:val="IndexLink"/>
              </w:rPr>
              <w:t>305</w:t>
            </w:r>
          </w:hyperlink>
        </w:p>
        <w:p>
          <w:pPr>
            <w:pStyle w:val="Contents6"/>
            <w:tabs>
              <w:tab w:val="clear" w:pos="7609"/>
              <w:tab w:val="right" w:pos="9026" w:leader="dot"/>
            </w:tabs>
            <w:rPr/>
          </w:pPr>
          <w:hyperlink w:anchor="__RefHeading___Toc14284451_73709187">
            <w:r>
              <w:rPr>
                <w:webHidden/>
                <w:rStyle w:val="IndexLink"/>
              </w:rPr>
              <w:t>1390</w:t>
            </w:r>
            <w:r>
              <w:rPr>
                <w:rStyle w:val="IndexLink"/>
                <w:rtl w:val="true"/>
              </w:rPr>
              <w:t xml:space="preserve"> - </w:t>
            </w:r>
            <w:r>
              <w:rPr>
                <w:rStyle w:val="IndexLink"/>
                <w:rtl w:val="true"/>
              </w:rPr>
              <w:t>پرده پوشی خدا نسبت به گنهکار</w:t>
            </w:r>
            <w:r>
              <w:rPr>
                <w:rStyle w:val="IndexLink"/>
                <w:rtl w:val="true"/>
              </w:rPr>
              <w:tab/>
            </w:r>
            <w:r>
              <w:rPr>
                <w:rStyle w:val="IndexLink"/>
              </w:rPr>
              <w:t>305</w:t>
            </w:r>
          </w:hyperlink>
        </w:p>
        <w:p>
          <w:pPr>
            <w:pStyle w:val="Contents5"/>
            <w:tabs>
              <w:tab w:val="clear" w:pos="7892"/>
              <w:tab w:val="right" w:pos="9026" w:leader="dot"/>
            </w:tabs>
            <w:rPr/>
          </w:pPr>
          <w:hyperlink w:anchor="__RefHeading___Toc14284453_73709187">
            <w:r>
              <w:rPr>
                <w:webHidden/>
                <w:rStyle w:val="IndexLink"/>
              </w:rPr>
              <w:t>1391</w:t>
            </w:r>
            <w:r>
              <w:rPr>
                <w:rStyle w:val="IndexLink"/>
                <w:rtl w:val="true"/>
              </w:rPr>
              <w:t xml:space="preserve"> - </w:t>
            </w:r>
            <w:r>
              <w:rPr>
                <w:rStyle w:val="IndexLink"/>
                <w:rtl w:val="true"/>
              </w:rPr>
              <w:t>مُکَفِّراتُ الذُّنوبِ</w:t>
            </w:r>
            <w:r>
              <w:rPr>
                <w:rStyle w:val="IndexLink"/>
                <w:rtl w:val="true"/>
              </w:rPr>
              <w:tab/>
            </w:r>
            <w:r>
              <w:rPr>
                <w:rStyle w:val="IndexLink"/>
              </w:rPr>
              <w:t>306</w:t>
            </w:r>
          </w:hyperlink>
        </w:p>
        <w:p>
          <w:pPr>
            <w:pStyle w:val="Contents6"/>
            <w:tabs>
              <w:tab w:val="clear" w:pos="7609"/>
              <w:tab w:val="right" w:pos="9026" w:leader="dot"/>
            </w:tabs>
            <w:rPr/>
          </w:pPr>
          <w:hyperlink w:anchor="__RefHeading___Toc14284455_73709187">
            <w:r>
              <w:rPr>
                <w:webHidden/>
                <w:rStyle w:val="IndexLink"/>
              </w:rPr>
              <w:t>1391</w:t>
            </w:r>
            <w:r>
              <w:rPr>
                <w:rStyle w:val="IndexLink"/>
                <w:rtl w:val="true"/>
              </w:rPr>
              <w:t xml:space="preserve"> - </w:t>
            </w:r>
            <w:r>
              <w:rPr>
                <w:rStyle w:val="IndexLink"/>
                <w:rtl w:val="true"/>
              </w:rPr>
              <w:t>پاک کننده های گناهان</w:t>
            </w:r>
            <w:r>
              <w:rPr>
                <w:rStyle w:val="IndexLink"/>
                <w:rtl w:val="true"/>
              </w:rPr>
              <w:tab/>
            </w:r>
            <w:r>
              <w:rPr>
                <w:rStyle w:val="IndexLink"/>
              </w:rPr>
              <w:t>306</w:t>
            </w:r>
          </w:hyperlink>
        </w:p>
        <w:p>
          <w:pPr>
            <w:pStyle w:val="Contents5"/>
            <w:tabs>
              <w:tab w:val="clear" w:pos="7892"/>
              <w:tab w:val="right" w:pos="9026" w:leader="dot"/>
            </w:tabs>
            <w:rPr/>
          </w:pPr>
          <w:hyperlink w:anchor="__RefHeading___Toc14284457_73709187">
            <w:r>
              <w:rPr>
                <w:webHidden/>
                <w:rStyle w:val="IndexLink"/>
              </w:rPr>
              <w:t>1392</w:t>
            </w:r>
            <w:r>
              <w:rPr>
                <w:rStyle w:val="IndexLink"/>
                <w:rtl w:val="true"/>
              </w:rPr>
              <w:t xml:space="preserve"> - </w:t>
            </w:r>
            <w:r>
              <w:rPr>
                <w:rStyle w:val="IndexLink"/>
                <w:rtl w:val="true"/>
              </w:rPr>
              <w:t>ما یورِثُ العِصمَةَ مِنَ الذُّنوبِ</w:t>
            </w:r>
            <w:r>
              <w:rPr>
                <w:rStyle w:val="IndexLink"/>
                <w:rtl w:val="true"/>
              </w:rPr>
              <w:tab/>
            </w:r>
            <w:r>
              <w:rPr>
                <w:rStyle w:val="IndexLink"/>
              </w:rPr>
              <w:t>316</w:t>
            </w:r>
          </w:hyperlink>
        </w:p>
        <w:p>
          <w:pPr>
            <w:pStyle w:val="Contents6"/>
            <w:tabs>
              <w:tab w:val="clear" w:pos="7609"/>
              <w:tab w:val="right" w:pos="9026" w:leader="dot"/>
            </w:tabs>
            <w:rPr/>
          </w:pPr>
          <w:hyperlink w:anchor="__RefHeading___Toc14284459_73709187">
            <w:r>
              <w:rPr>
                <w:webHidden/>
                <w:rStyle w:val="IndexLink"/>
              </w:rPr>
              <w:t>1392</w:t>
            </w:r>
            <w:r>
              <w:rPr>
                <w:rStyle w:val="IndexLink"/>
                <w:rtl w:val="true"/>
              </w:rPr>
              <w:t xml:space="preserve"> - </w:t>
            </w:r>
            <w:r>
              <w:rPr>
                <w:rStyle w:val="IndexLink"/>
                <w:rtl w:val="true"/>
              </w:rPr>
              <w:t>عوامل مصونیّت از گناه</w:t>
            </w:r>
            <w:r>
              <w:rPr>
                <w:rStyle w:val="IndexLink"/>
                <w:rtl w:val="true"/>
              </w:rPr>
              <w:tab/>
            </w:r>
            <w:r>
              <w:rPr>
                <w:rStyle w:val="IndexLink"/>
              </w:rPr>
              <w:t>316</w:t>
            </w:r>
          </w:hyperlink>
        </w:p>
        <w:p>
          <w:pPr>
            <w:pStyle w:val="Contents5"/>
            <w:tabs>
              <w:tab w:val="clear" w:pos="7892"/>
              <w:tab w:val="right" w:pos="9026" w:leader="dot"/>
            </w:tabs>
            <w:rPr/>
          </w:pPr>
          <w:hyperlink w:anchor="__RefHeading___Toc14284461_73709187">
            <w:r>
              <w:rPr>
                <w:webHidden/>
                <w:rStyle w:val="IndexLink"/>
              </w:rPr>
              <w:t>1393</w:t>
            </w:r>
            <w:r>
              <w:rPr>
                <w:rStyle w:val="IndexLink"/>
                <w:rtl w:val="true"/>
              </w:rPr>
              <w:t xml:space="preserve"> - </w:t>
            </w:r>
            <w:r>
              <w:rPr>
                <w:rStyle w:val="IndexLink"/>
                <w:rtl w:val="true"/>
              </w:rPr>
              <w:t>ما یوجِبُ التَّقَحُّمَ فِی الذُّنوبِ</w:t>
            </w:r>
            <w:r>
              <w:rPr>
                <w:rStyle w:val="IndexLink"/>
                <w:rtl w:val="true"/>
              </w:rPr>
              <w:tab/>
            </w:r>
            <w:r>
              <w:rPr>
                <w:rStyle w:val="IndexLink"/>
              </w:rPr>
              <w:t>316</w:t>
            </w:r>
          </w:hyperlink>
        </w:p>
        <w:p>
          <w:pPr>
            <w:pStyle w:val="Contents6"/>
            <w:tabs>
              <w:tab w:val="clear" w:pos="7609"/>
              <w:tab w:val="right" w:pos="9026" w:leader="dot"/>
            </w:tabs>
            <w:rPr/>
          </w:pPr>
          <w:hyperlink w:anchor="__RefHeading___Toc14284463_73709187">
            <w:r>
              <w:rPr>
                <w:webHidden/>
                <w:rStyle w:val="IndexLink"/>
              </w:rPr>
              <w:t>1393</w:t>
            </w:r>
            <w:r>
              <w:rPr>
                <w:rStyle w:val="IndexLink"/>
                <w:rtl w:val="true"/>
              </w:rPr>
              <w:t xml:space="preserve"> - </w:t>
            </w:r>
            <w:r>
              <w:rPr>
                <w:rStyle w:val="IndexLink"/>
                <w:rtl w:val="true"/>
              </w:rPr>
              <w:t>عوامل فرو رفتن در گناهان</w:t>
            </w:r>
            <w:r>
              <w:rPr>
                <w:rStyle w:val="IndexLink"/>
                <w:rtl w:val="true"/>
              </w:rPr>
              <w:tab/>
            </w:r>
            <w:r>
              <w:rPr>
                <w:rStyle w:val="IndexLink"/>
              </w:rPr>
              <w:t>316</w:t>
            </w:r>
          </w:hyperlink>
        </w:p>
        <w:p>
          <w:pPr>
            <w:pStyle w:val="Contents5"/>
            <w:tabs>
              <w:tab w:val="clear" w:pos="7892"/>
              <w:tab w:val="right" w:pos="9026" w:leader="dot"/>
            </w:tabs>
            <w:rPr/>
          </w:pPr>
          <w:hyperlink w:anchor="__RefHeading___Toc14284465_73709187">
            <w:r>
              <w:rPr>
                <w:webHidden/>
                <w:rStyle w:val="IndexLink"/>
              </w:rPr>
              <w:t>1394</w:t>
            </w:r>
            <w:r>
              <w:rPr>
                <w:rStyle w:val="IndexLink"/>
                <w:rtl w:val="true"/>
              </w:rPr>
              <w:t xml:space="preserve"> - </w:t>
            </w:r>
            <w:r>
              <w:rPr>
                <w:rStyle w:val="IndexLink"/>
                <w:rtl w:val="true"/>
              </w:rPr>
              <w:t>النَّوادِرُ</w:t>
            </w:r>
            <w:r>
              <w:rPr>
                <w:rStyle w:val="IndexLink"/>
                <w:rtl w:val="true"/>
              </w:rPr>
              <w:tab/>
            </w:r>
            <w:r>
              <w:rPr>
                <w:rStyle w:val="IndexLink"/>
              </w:rPr>
              <w:t>317</w:t>
            </w:r>
          </w:hyperlink>
        </w:p>
        <w:p>
          <w:pPr>
            <w:pStyle w:val="Contents6"/>
            <w:tabs>
              <w:tab w:val="clear" w:pos="7609"/>
              <w:tab w:val="right" w:pos="9026" w:leader="dot"/>
            </w:tabs>
            <w:rPr/>
          </w:pPr>
          <w:hyperlink w:anchor="__RefHeading___Toc14284467_73709187">
            <w:r>
              <w:rPr>
                <w:webHidden/>
                <w:rStyle w:val="IndexLink"/>
              </w:rPr>
              <w:t>1394</w:t>
            </w:r>
            <w:r>
              <w:rPr>
                <w:rStyle w:val="IndexLink"/>
                <w:rtl w:val="true"/>
              </w:rPr>
              <w:t xml:space="preserve"> - </w:t>
            </w:r>
            <w:r>
              <w:rPr>
                <w:rStyle w:val="IndexLink"/>
                <w:rtl w:val="true"/>
              </w:rPr>
              <w:t>گوناگون</w:t>
            </w:r>
            <w:r>
              <w:rPr>
                <w:rStyle w:val="IndexLink"/>
                <w:rtl w:val="true"/>
              </w:rPr>
              <w:tab/>
            </w:r>
            <w:r>
              <w:rPr>
                <w:rStyle w:val="IndexLink"/>
              </w:rPr>
              <w:t>317</w:t>
            </w:r>
          </w:hyperlink>
        </w:p>
        <w:p>
          <w:pPr>
            <w:pStyle w:val="Contents2"/>
            <w:tabs>
              <w:tab w:val="clear" w:pos="8743"/>
              <w:tab w:val="right" w:pos="9026" w:leader="dot"/>
            </w:tabs>
            <w:rPr/>
          </w:pPr>
          <w:hyperlink w:anchor="__RefHeading___Toc14284469_73709187">
            <w:r>
              <w:rPr>
                <w:webHidden/>
                <w:rStyle w:val="IndexLink"/>
                <w:rtl w:val="true"/>
              </w:rPr>
              <w:t>حرف الراء</w:t>
            </w:r>
            <w:r>
              <w:rPr>
                <w:rStyle w:val="IndexLink"/>
                <w:rtl w:val="true"/>
              </w:rPr>
              <w:tab/>
            </w:r>
            <w:r>
              <w:rPr>
                <w:rStyle w:val="IndexLink"/>
              </w:rPr>
              <w:t>318</w:t>
            </w:r>
          </w:hyperlink>
        </w:p>
        <w:p>
          <w:pPr>
            <w:pStyle w:val="Contents3"/>
            <w:tabs>
              <w:tab w:val="clear" w:pos="8459"/>
              <w:tab w:val="right" w:pos="9026" w:leader="dot"/>
            </w:tabs>
            <w:rPr/>
          </w:pPr>
          <w:hyperlink w:anchor="__RefHeading___Toc14284471_73709187">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4284473_73709187">
            <w:r>
              <w:rPr>
                <w:webHidden/>
                <w:rStyle w:val="IndexLink"/>
              </w:rPr>
              <w:t>174</w:t>
            </w:r>
            <w:r>
              <w:rPr>
                <w:rStyle w:val="IndexLink"/>
                <w:rtl w:val="true"/>
              </w:rPr>
              <w:t xml:space="preserve"> - </w:t>
            </w:r>
            <w:r>
              <w:rPr>
                <w:rStyle w:val="IndexLink"/>
                <w:rtl w:val="true"/>
              </w:rPr>
              <w:t>الرئاسة</w:t>
            </w:r>
            <w:r>
              <w:rPr>
                <w:rStyle w:val="IndexLink"/>
                <w:rtl w:val="true"/>
              </w:rPr>
              <w:tab/>
            </w:r>
            <w:r>
              <w:rPr>
                <w:rStyle w:val="IndexLink"/>
              </w:rPr>
              <w:t>320</w:t>
            </w:r>
          </w:hyperlink>
        </w:p>
        <w:p>
          <w:pPr>
            <w:pStyle w:val="Contents4"/>
            <w:tabs>
              <w:tab w:val="clear" w:pos="8176"/>
              <w:tab w:val="right" w:pos="9026" w:leader="dot"/>
            </w:tabs>
            <w:rPr/>
          </w:pPr>
          <w:hyperlink w:anchor="__RefHeading___Toc14284475_73709187">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4284477_73709187">
            <w:r>
              <w:rPr>
                <w:webHidden/>
                <w:rStyle w:val="IndexLink"/>
              </w:rPr>
              <w:t>174</w:t>
            </w:r>
            <w:r>
              <w:rPr>
                <w:rStyle w:val="IndexLink"/>
                <w:rtl w:val="true"/>
              </w:rPr>
              <w:t xml:space="preserve"> - </w:t>
            </w:r>
            <w:r>
              <w:rPr>
                <w:rStyle w:val="IndexLink"/>
                <w:rtl w:val="true"/>
              </w:rPr>
              <w:t>ریاست</w:t>
            </w:r>
            <w:r>
              <w:rPr>
                <w:rStyle w:val="IndexLink"/>
                <w:rtl w:val="true"/>
              </w:rPr>
              <w:tab/>
            </w:r>
            <w:r>
              <w:rPr>
                <w:rStyle w:val="IndexLink"/>
              </w:rPr>
              <w:t>321</w:t>
            </w:r>
          </w:hyperlink>
        </w:p>
        <w:p>
          <w:pPr>
            <w:pStyle w:val="Contents5"/>
            <w:tabs>
              <w:tab w:val="clear" w:pos="7892"/>
              <w:tab w:val="right" w:pos="9026" w:leader="dot"/>
            </w:tabs>
            <w:rPr/>
          </w:pPr>
          <w:hyperlink w:anchor="__RefHeading___Toc14284479_73709187">
            <w:r>
              <w:rPr>
                <w:webHidden/>
                <w:rStyle w:val="IndexLink"/>
              </w:rPr>
              <w:t>1395</w:t>
            </w:r>
            <w:r>
              <w:rPr>
                <w:rStyle w:val="IndexLink"/>
                <w:rtl w:val="true"/>
              </w:rPr>
              <w:t xml:space="preserve"> - </w:t>
            </w:r>
            <w:r>
              <w:rPr>
                <w:rStyle w:val="IndexLink"/>
                <w:rtl w:val="true"/>
              </w:rPr>
              <w:t>ذَمُّ الرِّئاسَةِ</w:t>
            </w:r>
            <w:r>
              <w:rPr>
                <w:rStyle w:val="IndexLink"/>
                <w:rtl w:val="true"/>
              </w:rPr>
              <w:tab/>
            </w:r>
            <w:r>
              <w:rPr>
                <w:rStyle w:val="IndexLink"/>
              </w:rPr>
              <w:t>321</w:t>
            </w:r>
          </w:hyperlink>
        </w:p>
        <w:p>
          <w:pPr>
            <w:pStyle w:val="Contents6"/>
            <w:tabs>
              <w:tab w:val="clear" w:pos="7609"/>
              <w:tab w:val="right" w:pos="9026" w:leader="dot"/>
            </w:tabs>
            <w:rPr/>
          </w:pPr>
          <w:hyperlink w:anchor="__RefHeading___Toc14284481_73709187">
            <w:r>
              <w:rPr>
                <w:webHidden/>
                <w:rStyle w:val="IndexLink"/>
              </w:rPr>
              <w:t>1395</w:t>
            </w:r>
            <w:r>
              <w:rPr>
                <w:rStyle w:val="IndexLink"/>
                <w:rtl w:val="true"/>
              </w:rPr>
              <w:t xml:space="preserve"> - </w:t>
            </w:r>
            <w:r>
              <w:rPr>
                <w:rStyle w:val="IndexLink"/>
                <w:rtl w:val="true"/>
              </w:rPr>
              <w:t>نکوهش ریاست</w:t>
            </w:r>
            <w:r>
              <w:rPr>
                <w:rStyle w:val="IndexLink"/>
                <w:rtl w:val="true"/>
              </w:rPr>
              <w:tab/>
            </w:r>
            <w:r>
              <w:rPr>
                <w:rStyle w:val="IndexLink"/>
              </w:rPr>
              <w:t>321</w:t>
            </w:r>
          </w:hyperlink>
        </w:p>
        <w:p>
          <w:pPr>
            <w:pStyle w:val="Contents5"/>
            <w:tabs>
              <w:tab w:val="clear" w:pos="7892"/>
              <w:tab w:val="right" w:pos="9026" w:leader="dot"/>
            </w:tabs>
            <w:rPr/>
          </w:pPr>
          <w:hyperlink w:anchor="__RefHeading___Toc14284483_73709187">
            <w:r>
              <w:rPr>
                <w:webHidden/>
                <w:rStyle w:val="IndexLink"/>
              </w:rPr>
              <w:t>1396</w:t>
            </w:r>
            <w:r>
              <w:rPr>
                <w:rStyle w:val="IndexLink"/>
                <w:rtl w:val="true"/>
              </w:rPr>
              <w:t xml:space="preserve"> - </w:t>
            </w:r>
            <w:r>
              <w:rPr>
                <w:rStyle w:val="IndexLink"/>
                <w:rtl w:val="true"/>
              </w:rPr>
              <w:t>خَطَرُ طَلَبِ الرِّئاسَةِ عَلَی الدِّینِ</w:t>
            </w:r>
            <w:r>
              <w:rPr>
                <w:rStyle w:val="IndexLink"/>
                <w:rtl w:val="true"/>
              </w:rPr>
              <w:tab/>
            </w:r>
            <w:r>
              <w:rPr>
                <w:rStyle w:val="IndexLink"/>
              </w:rPr>
              <w:t>322</w:t>
            </w:r>
          </w:hyperlink>
        </w:p>
        <w:p>
          <w:pPr>
            <w:pStyle w:val="Contents6"/>
            <w:tabs>
              <w:tab w:val="clear" w:pos="7609"/>
              <w:tab w:val="right" w:pos="9026" w:leader="dot"/>
            </w:tabs>
            <w:rPr/>
          </w:pPr>
          <w:hyperlink w:anchor="__RefHeading___Toc14284485_73709187">
            <w:r>
              <w:rPr>
                <w:webHidden/>
                <w:rStyle w:val="IndexLink"/>
              </w:rPr>
              <w:t>1396</w:t>
            </w:r>
            <w:r>
              <w:rPr>
                <w:rStyle w:val="IndexLink"/>
                <w:rtl w:val="true"/>
              </w:rPr>
              <w:t xml:space="preserve"> - </w:t>
            </w:r>
            <w:r>
              <w:rPr>
                <w:rStyle w:val="IndexLink"/>
                <w:rtl w:val="true"/>
              </w:rPr>
              <w:t>خطر ریاست طلبی برای دین</w:t>
            </w:r>
            <w:r>
              <w:rPr>
                <w:rStyle w:val="IndexLink"/>
                <w:rtl w:val="true"/>
              </w:rPr>
              <w:tab/>
            </w:r>
            <w:r>
              <w:rPr>
                <w:rStyle w:val="IndexLink"/>
              </w:rPr>
              <w:t>322</w:t>
            </w:r>
          </w:hyperlink>
        </w:p>
        <w:p>
          <w:pPr>
            <w:pStyle w:val="Contents5"/>
            <w:tabs>
              <w:tab w:val="clear" w:pos="7892"/>
              <w:tab w:val="right" w:pos="9026" w:leader="dot"/>
            </w:tabs>
            <w:rPr/>
          </w:pPr>
          <w:hyperlink w:anchor="__RefHeading___Toc14284487_73709187">
            <w:r>
              <w:rPr>
                <w:webHidden/>
                <w:rStyle w:val="IndexLink"/>
              </w:rPr>
              <w:t>1397</w:t>
            </w:r>
            <w:r>
              <w:rPr>
                <w:rStyle w:val="IndexLink"/>
                <w:rtl w:val="true"/>
              </w:rPr>
              <w:t xml:space="preserve"> - </w:t>
            </w:r>
            <w:r>
              <w:rPr>
                <w:rStyle w:val="IndexLink"/>
                <w:rtl w:val="true"/>
              </w:rPr>
              <w:t>التَّحذیرُ مِن حُبِّ الرِّئاسَةِ</w:t>
            </w:r>
            <w:r>
              <w:rPr>
                <w:rStyle w:val="IndexLink"/>
                <w:rtl w:val="true"/>
              </w:rPr>
              <w:tab/>
            </w:r>
            <w:r>
              <w:rPr>
                <w:rStyle w:val="IndexLink"/>
              </w:rPr>
              <w:t>322</w:t>
            </w:r>
          </w:hyperlink>
        </w:p>
        <w:p>
          <w:pPr>
            <w:pStyle w:val="Contents6"/>
            <w:tabs>
              <w:tab w:val="clear" w:pos="7609"/>
              <w:tab w:val="right" w:pos="9026" w:leader="dot"/>
            </w:tabs>
            <w:rPr/>
          </w:pPr>
          <w:hyperlink w:anchor="__RefHeading___Toc14284489_73709187">
            <w:r>
              <w:rPr>
                <w:webHidden/>
                <w:rStyle w:val="IndexLink"/>
              </w:rPr>
              <w:t>1397</w:t>
            </w:r>
            <w:r>
              <w:rPr>
                <w:rStyle w:val="IndexLink"/>
                <w:rtl w:val="true"/>
              </w:rPr>
              <w:t xml:space="preserve"> - </w:t>
            </w:r>
            <w:r>
              <w:rPr>
                <w:rStyle w:val="IndexLink"/>
                <w:rtl w:val="true"/>
              </w:rPr>
              <w:t>بر حذر داشتن از ریاستْ دوستی</w:t>
            </w:r>
            <w:r>
              <w:rPr>
                <w:rStyle w:val="IndexLink"/>
                <w:rtl w:val="true"/>
              </w:rPr>
              <w:tab/>
            </w:r>
            <w:r>
              <w:rPr>
                <w:rStyle w:val="IndexLink"/>
              </w:rPr>
              <w:t>322</w:t>
            </w:r>
          </w:hyperlink>
        </w:p>
        <w:p>
          <w:pPr>
            <w:pStyle w:val="Contents5"/>
            <w:tabs>
              <w:tab w:val="clear" w:pos="7892"/>
              <w:tab w:val="right" w:pos="9026" w:leader="dot"/>
            </w:tabs>
            <w:rPr/>
          </w:pPr>
          <w:hyperlink w:anchor="__RefHeading___Toc14284491_73709187">
            <w:r>
              <w:rPr>
                <w:webHidden/>
                <w:rStyle w:val="IndexLink"/>
              </w:rPr>
              <w:t>1398</w:t>
            </w:r>
            <w:r>
              <w:rPr>
                <w:rStyle w:val="IndexLink"/>
                <w:rtl w:val="true"/>
              </w:rPr>
              <w:t xml:space="preserve"> - </w:t>
            </w:r>
            <w:r>
              <w:rPr>
                <w:rStyle w:val="IndexLink"/>
                <w:rtl w:val="true"/>
              </w:rPr>
              <w:t>هَلاکُ طالِبِ الرِّئاسَةِ</w:t>
            </w:r>
            <w:r>
              <w:rPr>
                <w:rStyle w:val="IndexLink"/>
                <w:rtl w:val="true"/>
              </w:rPr>
              <w:tab/>
            </w:r>
            <w:r>
              <w:rPr>
                <w:rStyle w:val="IndexLink"/>
              </w:rPr>
              <w:t>323</w:t>
            </w:r>
          </w:hyperlink>
        </w:p>
        <w:p>
          <w:pPr>
            <w:pStyle w:val="Contents6"/>
            <w:tabs>
              <w:tab w:val="clear" w:pos="7609"/>
              <w:tab w:val="right" w:pos="9026" w:leader="dot"/>
            </w:tabs>
            <w:rPr/>
          </w:pPr>
          <w:hyperlink w:anchor="__RefHeading___Toc14284493_73709187">
            <w:r>
              <w:rPr>
                <w:webHidden/>
                <w:rStyle w:val="IndexLink"/>
              </w:rPr>
              <w:t>1398</w:t>
            </w:r>
            <w:r>
              <w:rPr>
                <w:rStyle w:val="IndexLink"/>
                <w:rtl w:val="true"/>
              </w:rPr>
              <w:t xml:space="preserve"> - </w:t>
            </w:r>
            <w:r>
              <w:rPr>
                <w:rStyle w:val="IndexLink"/>
                <w:rtl w:val="true"/>
              </w:rPr>
              <w:t>نابودیِ ریاست طلب</w:t>
            </w:r>
            <w:r>
              <w:rPr>
                <w:rStyle w:val="IndexLink"/>
                <w:rtl w:val="true"/>
              </w:rPr>
              <w:tab/>
            </w:r>
            <w:r>
              <w:rPr>
                <w:rStyle w:val="IndexLink"/>
              </w:rPr>
              <w:t>323</w:t>
            </w:r>
          </w:hyperlink>
        </w:p>
        <w:p>
          <w:pPr>
            <w:pStyle w:val="Contents5"/>
            <w:tabs>
              <w:tab w:val="clear" w:pos="7892"/>
              <w:tab w:val="right" w:pos="9026" w:leader="dot"/>
            </w:tabs>
            <w:rPr/>
          </w:pPr>
          <w:hyperlink w:anchor="__RefHeading___Toc14284495_73709187">
            <w:r>
              <w:rPr>
                <w:webHidden/>
                <w:rStyle w:val="IndexLink"/>
              </w:rPr>
              <w:t>1399</w:t>
            </w:r>
            <w:r>
              <w:rPr>
                <w:rStyle w:val="IndexLink"/>
                <w:rtl w:val="true"/>
              </w:rPr>
              <w:t xml:space="preserve"> - </w:t>
            </w:r>
            <w:r>
              <w:rPr>
                <w:rStyle w:val="IndexLink"/>
                <w:rtl w:val="true"/>
              </w:rPr>
              <w:t>مَا المَذمومُ فی حُبِّ الرِّئاسَةِ ؟</w:t>
            </w:r>
            <w:r>
              <w:rPr>
                <w:rStyle w:val="IndexLink"/>
                <w:rtl w:val="true"/>
              </w:rPr>
              <w:tab/>
            </w:r>
            <w:r>
              <w:rPr>
                <w:rStyle w:val="IndexLink"/>
              </w:rPr>
              <w:t>324</w:t>
            </w:r>
          </w:hyperlink>
        </w:p>
        <w:p>
          <w:pPr>
            <w:pStyle w:val="Contents6"/>
            <w:tabs>
              <w:tab w:val="clear" w:pos="7609"/>
              <w:tab w:val="right" w:pos="9026" w:leader="dot"/>
            </w:tabs>
            <w:rPr/>
          </w:pPr>
          <w:hyperlink w:anchor="__RefHeading___Toc14284497_73709187">
            <w:r>
              <w:rPr>
                <w:webHidden/>
                <w:rStyle w:val="IndexLink"/>
              </w:rPr>
              <w:t>1399</w:t>
            </w:r>
            <w:r>
              <w:rPr>
                <w:rStyle w:val="IndexLink"/>
                <w:rtl w:val="true"/>
              </w:rPr>
              <w:t xml:space="preserve"> - </w:t>
            </w:r>
            <w:r>
              <w:rPr>
                <w:rStyle w:val="IndexLink"/>
                <w:rtl w:val="true"/>
              </w:rPr>
              <w:t>ریاست طلبی نکوهیده</w:t>
            </w:r>
            <w:r>
              <w:rPr>
                <w:rStyle w:val="IndexLink"/>
                <w:rtl w:val="true"/>
              </w:rPr>
              <w:tab/>
            </w:r>
            <w:r>
              <w:rPr>
                <w:rStyle w:val="IndexLink"/>
              </w:rPr>
              <w:t>324</w:t>
            </w:r>
          </w:hyperlink>
        </w:p>
        <w:p>
          <w:pPr>
            <w:pStyle w:val="Contents5"/>
            <w:tabs>
              <w:tab w:val="clear" w:pos="7892"/>
              <w:tab w:val="right" w:pos="9026" w:leader="dot"/>
            </w:tabs>
            <w:rPr/>
          </w:pPr>
          <w:hyperlink w:anchor="__RefHeading___Toc14284499_73709187">
            <w:r>
              <w:rPr>
                <w:webHidden/>
                <w:rStyle w:val="IndexLink"/>
              </w:rPr>
              <w:t>1400</w:t>
            </w:r>
            <w:r>
              <w:rPr>
                <w:rStyle w:val="IndexLink"/>
                <w:rtl w:val="true"/>
              </w:rPr>
              <w:t xml:space="preserve"> - </w:t>
            </w:r>
            <w:r>
              <w:rPr>
                <w:rStyle w:val="IndexLink"/>
                <w:rtl w:val="true"/>
              </w:rPr>
              <w:t>آفَةُ الرِّئاسَةِ</w:t>
            </w:r>
            <w:r>
              <w:rPr>
                <w:rStyle w:val="IndexLink"/>
                <w:rtl w:val="true"/>
              </w:rPr>
              <w:tab/>
            </w:r>
            <w:r>
              <w:rPr>
                <w:rStyle w:val="IndexLink"/>
              </w:rPr>
              <w:t>325</w:t>
            </w:r>
          </w:hyperlink>
        </w:p>
        <w:p>
          <w:pPr>
            <w:pStyle w:val="Contents6"/>
            <w:tabs>
              <w:tab w:val="clear" w:pos="7609"/>
              <w:tab w:val="right" w:pos="9026" w:leader="dot"/>
            </w:tabs>
            <w:rPr/>
          </w:pPr>
          <w:hyperlink w:anchor="__RefHeading___Toc14284501_73709187">
            <w:r>
              <w:rPr>
                <w:webHidden/>
                <w:rStyle w:val="IndexLink"/>
              </w:rPr>
              <w:t>1400</w:t>
            </w:r>
            <w:r>
              <w:rPr>
                <w:rStyle w:val="IndexLink"/>
                <w:rtl w:val="true"/>
              </w:rPr>
              <w:t xml:space="preserve"> - </w:t>
            </w:r>
            <w:r>
              <w:rPr>
                <w:rStyle w:val="IndexLink"/>
                <w:rtl w:val="true"/>
              </w:rPr>
              <w:t>آفت ریاست</w:t>
            </w:r>
            <w:r>
              <w:rPr>
                <w:rStyle w:val="IndexLink"/>
                <w:rtl w:val="true"/>
              </w:rPr>
              <w:tab/>
            </w:r>
            <w:r>
              <w:rPr>
                <w:rStyle w:val="IndexLink"/>
              </w:rPr>
              <w:t>325</w:t>
            </w:r>
          </w:hyperlink>
        </w:p>
        <w:p>
          <w:pPr>
            <w:pStyle w:val="Contents5"/>
            <w:tabs>
              <w:tab w:val="clear" w:pos="7892"/>
              <w:tab w:val="right" w:pos="9026" w:leader="dot"/>
            </w:tabs>
            <w:rPr/>
          </w:pPr>
          <w:hyperlink w:anchor="__RefHeading___Toc14284503_73709187">
            <w:r>
              <w:rPr>
                <w:webHidden/>
                <w:rStyle w:val="IndexLink"/>
              </w:rPr>
              <w:t>1401</w:t>
            </w:r>
            <w:r>
              <w:rPr>
                <w:rStyle w:val="IndexLink"/>
                <w:rtl w:val="true"/>
              </w:rPr>
              <w:t xml:space="preserve"> - </w:t>
            </w:r>
            <w:r>
              <w:rPr>
                <w:rStyle w:val="IndexLink"/>
                <w:rtl w:val="true"/>
              </w:rPr>
              <w:t>آلَةُ الرِّئاسَةِ</w:t>
            </w:r>
            <w:r>
              <w:rPr>
                <w:rStyle w:val="IndexLink"/>
                <w:rtl w:val="true"/>
              </w:rPr>
              <w:tab/>
            </w:r>
            <w:r>
              <w:rPr>
                <w:rStyle w:val="IndexLink"/>
              </w:rPr>
              <w:t>325</w:t>
            </w:r>
          </w:hyperlink>
        </w:p>
        <w:p>
          <w:pPr>
            <w:pStyle w:val="Contents6"/>
            <w:tabs>
              <w:tab w:val="clear" w:pos="7609"/>
              <w:tab w:val="right" w:pos="9026" w:leader="dot"/>
            </w:tabs>
            <w:rPr/>
          </w:pPr>
          <w:hyperlink w:anchor="__RefHeading___Toc14284505_73709187">
            <w:r>
              <w:rPr>
                <w:webHidden/>
                <w:rStyle w:val="IndexLink"/>
              </w:rPr>
              <w:t>1401</w:t>
            </w:r>
            <w:r>
              <w:rPr>
                <w:rStyle w:val="IndexLink"/>
                <w:rtl w:val="true"/>
              </w:rPr>
              <w:t xml:space="preserve"> - </w:t>
            </w:r>
            <w:r>
              <w:rPr>
                <w:rStyle w:val="IndexLink"/>
                <w:rtl w:val="true"/>
              </w:rPr>
              <w:t>ابزار ریاست</w:t>
            </w:r>
            <w:r>
              <w:rPr>
                <w:rStyle w:val="IndexLink"/>
                <w:rtl w:val="true"/>
              </w:rPr>
              <w:tab/>
            </w:r>
            <w:r>
              <w:rPr>
                <w:rStyle w:val="IndexLink"/>
              </w:rPr>
              <w:t>325</w:t>
            </w:r>
          </w:hyperlink>
        </w:p>
        <w:p>
          <w:pPr>
            <w:pStyle w:val="Contents3"/>
            <w:tabs>
              <w:tab w:val="clear" w:pos="8459"/>
              <w:tab w:val="right" w:pos="9026" w:leader="dot"/>
            </w:tabs>
            <w:rPr/>
          </w:pPr>
          <w:hyperlink w:anchor="__RefHeading___Toc14284507_73709187">
            <w:r>
              <w:rPr>
                <w:webHidden/>
                <w:rStyle w:val="IndexLink"/>
              </w:rPr>
              <w:t>175</w:t>
            </w:r>
            <w:r>
              <w:rPr>
                <w:rStyle w:val="IndexLink"/>
                <w:rtl w:val="true"/>
              </w:rPr>
              <w:t xml:space="preserve"> - </w:t>
            </w:r>
            <w:r>
              <w:rPr>
                <w:rStyle w:val="IndexLink"/>
                <w:rtl w:val="true"/>
              </w:rPr>
              <w:t>الرؤیا</w:t>
            </w:r>
            <w:r>
              <w:rPr>
                <w:rStyle w:val="IndexLink"/>
                <w:rtl w:val="true"/>
              </w:rPr>
              <w:tab/>
            </w:r>
            <w:r>
              <w:rPr>
                <w:rStyle w:val="IndexLink"/>
              </w:rPr>
              <w:t>327</w:t>
            </w:r>
          </w:hyperlink>
        </w:p>
        <w:p>
          <w:pPr>
            <w:pStyle w:val="Contents4"/>
            <w:tabs>
              <w:tab w:val="clear" w:pos="8176"/>
              <w:tab w:val="right" w:pos="9026" w:leader="dot"/>
            </w:tabs>
            <w:rPr/>
          </w:pPr>
          <w:hyperlink w:anchor="__RefHeading___Toc14284509_7370918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4284511_73709187">
            <w:r>
              <w:rPr>
                <w:webHidden/>
                <w:rStyle w:val="IndexLink"/>
              </w:rPr>
              <w:t>175</w:t>
            </w:r>
            <w:r>
              <w:rPr>
                <w:rStyle w:val="IndexLink"/>
                <w:rtl w:val="true"/>
              </w:rPr>
              <w:t xml:space="preserve"> - </w:t>
            </w:r>
            <w:r>
              <w:rPr>
                <w:rStyle w:val="IndexLink"/>
                <w:rtl w:val="true"/>
              </w:rPr>
              <w:t>رؤیا</w:t>
            </w:r>
            <w:r>
              <w:rPr>
                <w:rStyle w:val="IndexLink"/>
                <w:rtl w:val="true"/>
              </w:rPr>
              <w:tab/>
            </w:r>
            <w:r>
              <w:rPr>
                <w:rStyle w:val="IndexLink"/>
              </w:rPr>
              <w:t>328</w:t>
            </w:r>
          </w:hyperlink>
        </w:p>
        <w:p>
          <w:pPr>
            <w:pStyle w:val="Contents5"/>
            <w:tabs>
              <w:tab w:val="clear" w:pos="7892"/>
              <w:tab w:val="right" w:pos="9026" w:leader="dot"/>
            </w:tabs>
            <w:rPr/>
          </w:pPr>
          <w:hyperlink w:anchor="__RefHeading___Toc14284513_73709187">
            <w:r>
              <w:rPr>
                <w:webHidden/>
                <w:rStyle w:val="IndexLink"/>
              </w:rPr>
              <w:t>1402</w:t>
            </w:r>
            <w:r>
              <w:rPr>
                <w:rStyle w:val="IndexLink"/>
                <w:rtl w:val="true"/>
              </w:rPr>
              <w:t xml:space="preserve"> - </w:t>
            </w:r>
            <w:r>
              <w:rPr>
                <w:rStyle w:val="IndexLink"/>
                <w:rtl w:val="true"/>
              </w:rPr>
              <w:t>بُشَری الرُّؤیا</w:t>
            </w:r>
            <w:r>
              <w:rPr>
                <w:rStyle w:val="IndexLink"/>
                <w:rtl w:val="true"/>
              </w:rPr>
              <w:tab/>
            </w:r>
            <w:r>
              <w:rPr>
                <w:rStyle w:val="IndexLink"/>
              </w:rPr>
              <w:t>328</w:t>
            </w:r>
          </w:hyperlink>
        </w:p>
        <w:p>
          <w:pPr>
            <w:pStyle w:val="Contents6"/>
            <w:tabs>
              <w:tab w:val="clear" w:pos="7609"/>
              <w:tab w:val="right" w:pos="9026" w:leader="dot"/>
            </w:tabs>
            <w:rPr/>
          </w:pPr>
          <w:hyperlink w:anchor="__RefHeading___Toc14284515_73709187">
            <w:r>
              <w:rPr>
                <w:webHidden/>
                <w:rStyle w:val="IndexLink"/>
              </w:rPr>
              <w:t>1402</w:t>
            </w:r>
            <w:r>
              <w:rPr>
                <w:rStyle w:val="IndexLink"/>
                <w:rtl w:val="true"/>
              </w:rPr>
              <w:t xml:space="preserve"> - </w:t>
            </w:r>
            <w:r>
              <w:rPr>
                <w:rStyle w:val="IndexLink"/>
                <w:rtl w:val="true"/>
              </w:rPr>
              <w:t>نوید رؤیا</w:t>
            </w:r>
            <w:r>
              <w:rPr>
                <w:rStyle w:val="IndexLink"/>
                <w:rtl w:val="true"/>
              </w:rPr>
              <w:tab/>
            </w:r>
            <w:r>
              <w:rPr>
                <w:rStyle w:val="IndexLink"/>
              </w:rPr>
              <w:t>328</w:t>
            </w:r>
          </w:hyperlink>
        </w:p>
        <w:p>
          <w:pPr>
            <w:pStyle w:val="Contents5"/>
            <w:tabs>
              <w:tab w:val="clear" w:pos="7892"/>
              <w:tab w:val="right" w:pos="9026" w:leader="dot"/>
            </w:tabs>
            <w:rPr/>
          </w:pPr>
          <w:hyperlink w:anchor="__RefHeading___Toc14284517_73709187">
            <w:r>
              <w:rPr>
                <w:webHidden/>
                <w:rStyle w:val="IndexLink"/>
              </w:rPr>
              <w:t>1403</w:t>
            </w:r>
            <w:r>
              <w:rPr>
                <w:rStyle w:val="IndexLink"/>
                <w:rtl w:val="true"/>
              </w:rPr>
              <w:t xml:space="preserve"> - </w:t>
            </w:r>
            <w:r>
              <w:rPr>
                <w:rStyle w:val="IndexLink"/>
                <w:rtl w:val="true"/>
              </w:rPr>
              <w:t>الرُّؤیا وَالنُّبُوَّةُ</w:t>
            </w:r>
            <w:r>
              <w:rPr>
                <w:rStyle w:val="IndexLink"/>
                <w:rtl w:val="true"/>
              </w:rPr>
              <w:tab/>
            </w:r>
            <w:r>
              <w:rPr>
                <w:rStyle w:val="IndexLink"/>
              </w:rPr>
              <w:t>329</w:t>
            </w:r>
          </w:hyperlink>
        </w:p>
        <w:p>
          <w:pPr>
            <w:pStyle w:val="Contents6"/>
            <w:tabs>
              <w:tab w:val="clear" w:pos="7609"/>
              <w:tab w:val="right" w:pos="9026" w:leader="dot"/>
            </w:tabs>
            <w:rPr/>
          </w:pPr>
          <w:hyperlink w:anchor="__RefHeading___Toc14284519_73709187">
            <w:r>
              <w:rPr>
                <w:webHidden/>
                <w:rStyle w:val="IndexLink"/>
              </w:rPr>
              <w:t>1403</w:t>
            </w:r>
            <w:r>
              <w:rPr>
                <w:rStyle w:val="IndexLink"/>
                <w:rtl w:val="true"/>
              </w:rPr>
              <w:t xml:space="preserve"> - </w:t>
            </w:r>
            <w:r>
              <w:rPr>
                <w:rStyle w:val="IndexLink"/>
                <w:rtl w:val="true"/>
              </w:rPr>
              <w:t>رؤیا و نبوّت</w:t>
            </w:r>
            <w:r>
              <w:rPr>
                <w:rStyle w:val="IndexLink"/>
                <w:rtl w:val="true"/>
              </w:rPr>
              <w:tab/>
            </w:r>
            <w:r>
              <w:rPr>
                <w:rStyle w:val="IndexLink"/>
              </w:rPr>
              <w:t>329</w:t>
            </w:r>
          </w:hyperlink>
        </w:p>
        <w:p>
          <w:pPr>
            <w:pStyle w:val="Contents5"/>
            <w:tabs>
              <w:tab w:val="clear" w:pos="7892"/>
              <w:tab w:val="right" w:pos="9026" w:leader="dot"/>
            </w:tabs>
            <w:rPr/>
          </w:pPr>
          <w:hyperlink w:anchor="__RefHeading___Toc14284521_73709187">
            <w:r>
              <w:rPr>
                <w:webHidden/>
                <w:rStyle w:val="IndexLink"/>
              </w:rPr>
              <w:t>1404</w:t>
            </w:r>
            <w:r>
              <w:rPr>
                <w:rStyle w:val="IndexLink"/>
                <w:rtl w:val="true"/>
              </w:rPr>
              <w:t xml:space="preserve"> - </w:t>
            </w:r>
            <w:r>
              <w:rPr>
                <w:rStyle w:val="IndexLink"/>
                <w:rtl w:val="true"/>
              </w:rPr>
              <w:t>کَثرَةُ رُؤیَا النَّبِیِ صلی الله علیه وآله</w:t>
            </w:r>
            <w:r>
              <w:rPr>
                <w:rStyle w:val="IndexLink"/>
                <w:rtl w:val="true"/>
              </w:rPr>
              <w:tab/>
            </w:r>
            <w:r>
              <w:rPr>
                <w:rStyle w:val="IndexLink"/>
              </w:rPr>
              <w:t>330</w:t>
            </w:r>
          </w:hyperlink>
        </w:p>
        <w:p>
          <w:pPr>
            <w:pStyle w:val="Contents6"/>
            <w:tabs>
              <w:tab w:val="clear" w:pos="7609"/>
              <w:tab w:val="right" w:pos="9026" w:leader="dot"/>
            </w:tabs>
            <w:rPr/>
          </w:pPr>
          <w:hyperlink w:anchor="__RefHeading___Toc14284523_73709187">
            <w:r>
              <w:rPr>
                <w:webHidden/>
                <w:rStyle w:val="IndexLink"/>
              </w:rPr>
              <w:t>1404</w:t>
            </w:r>
            <w:r>
              <w:rPr>
                <w:rStyle w:val="IndexLink"/>
                <w:rtl w:val="true"/>
              </w:rPr>
              <w:t xml:space="preserve"> - </w:t>
            </w:r>
            <w:r>
              <w:rPr>
                <w:rStyle w:val="IndexLink"/>
                <w:rtl w:val="true"/>
              </w:rPr>
              <w:t>کثرت رؤیای پیامبرصلی الله علیه وآله</w:t>
            </w:r>
            <w:r>
              <w:rPr>
                <w:rStyle w:val="IndexLink"/>
                <w:rtl w:val="true"/>
              </w:rPr>
              <w:tab/>
            </w:r>
            <w:r>
              <w:rPr>
                <w:rStyle w:val="IndexLink"/>
              </w:rPr>
              <w:t>330</w:t>
            </w:r>
          </w:hyperlink>
        </w:p>
        <w:p>
          <w:pPr>
            <w:pStyle w:val="Contents5"/>
            <w:tabs>
              <w:tab w:val="clear" w:pos="7892"/>
              <w:tab w:val="right" w:pos="9026" w:leader="dot"/>
            </w:tabs>
            <w:rPr/>
          </w:pPr>
          <w:hyperlink w:anchor="__RefHeading___Toc14284525_73709187">
            <w:r>
              <w:rPr>
                <w:webHidden/>
                <w:rStyle w:val="IndexLink"/>
              </w:rPr>
              <w:t>1405</w:t>
            </w:r>
            <w:r>
              <w:rPr>
                <w:rStyle w:val="IndexLink"/>
                <w:rtl w:val="true"/>
              </w:rPr>
              <w:t xml:space="preserve"> - </w:t>
            </w:r>
            <w:r>
              <w:rPr>
                <w:rStyle w:val="IndexLink"/>
                <w:rtl w:val="true"/>
              </w:rPr>
              <w:t>أقسامُ الرُّؤیا</w:t>
            </w:r>
            <w:r>
              <w:rPr>
                <w:rStyle w:val="IndexLink"/>
                <w:rtl w:val="true"/>
              </w:rPr>
              <w:tab/>
            </w:r>
            <w:r>
              <w:rPr>
                <w:rStyle w:val="IndexLink"/>
              </w:rPr>
              <w:t>331</w:t>
            </w:r>
          </w:hyperlink>
        </w:p>
        <w:p>
          <w:pPr>
            <w:pStyle w:val="Contents6"/>
            <w:tabs>
              <w:tab w:val="clear" w:pos="7609"/>
              <w:tab w:val="right" w:pos="9026" w:leader="dot"/>
            </w:tabs>
            <w:rPr/>
          </w:pPr>
          <w:hyperlink w:anchor="__RefHeading___Toc14284527_73709187">
            <w:r>
              <w:rPr>
                <w:webHidden/>
                <w:rStyle w:val="IndexLink"/>
              </w:rPr>
              <w:t>1405</w:t>
            </w:r>
            <w:r>
              <w:rPr>
                <w:rStyle w:val="IndexLink"/>
                <w:rtl w:val="true"/>
              </w:rPr>
              <w:t xml:space="preserve"> - </w:t>
            </w:r>
            <w:r>
              <w:rPr>
                <w:rStyle w:val="IndexLink"/>
                <w:rtl w:val="true"/>
              </w:rPr>
              <w:t>اقسام رؤیا</w:t>
            </w:r>
            <w:r>
              <w:rPr>
                <w:rStyle w:val="IndexLink"/>
                <w:rtl w:val="true"/>
              </w:rPr>
              <w:tab/>
            </w:r>
            <w:r>
              <w:rPr>
                <w:rStyle w:val="IndexLink"/>
              </w:rPr>
              <w:t>331</w:t>
            </w:r>
          </w:hyperlink>
        </w:p>
        <w:p>
          <w:pPr>
            <w:pStyle w:val="Contents5"/>
            <w:tabs>
              <w:tab w:val="clear" w:pos="7892"/>
              <w:tab w:val="right" w:pos="9026" w:leader="dot"/>
            </w:tabs>
            <w:rPr/>
          </w:pPr>
          <w:hyperlink w:anchor="__RefHeading___Toc14284529_73709187">
            <w:r>
              <w:rPr>
                <w:webHidden/>
                <w:rStyle w:val="IndexLink"/>
              </w:rPr>
              <w:t>1406</w:t>
            </w:r>
            <w:r>
              <w:rPr>
                <w:rStyle w:val="IndexLink"/>
                <w:rtl w:val="true"/>
              </w:rPr>
              <w:t xml:space="preserve"> - </w:t>
            </w:r>
            <w:r>
              <w:rPr>
                <w:rStyle w:val="IndexLink"/>
                <w:rtl w:val="true"/>
              </w:rPr>
              <w:t>مَنشَأُ الرُّؤیا</w:t>
            </w:r>
            <w:r>
              <w:rPr>
                <w:rStyle w:val="IndexLink"/>
                <w:rtl w:val="true"/>
              </w:rPr>
              <w:tab/>
            </w:r>
            <w:r>
              <w:rPr>
                <w:rStyle w:val="IndexLink"/>
              </w:rPr>
              <w:t>331</w:t>
            </w:r>
          </w:hyperlink>
        </w:p>
        <w:p>
          <w:pPr>
            <w:pStyle w:val="Contents6"/>
            <w:tabs>
              <w:tab w:val="clear" w:pos="7609"/>
              <w:tab w:val="right" w:pos="9026" w:leader="dot"/>
            </w:tabs>
            <w:rPr/>
          </w:pPr>
          <w:hyperlink w:anchor="__RefHeading___Toc14284531_73709187">
            <w:r>
              <w:rPr>
                <w:webHidden/>
                <w:rStyle w:val="IndexLink"/>
              </w:rPr>
              <w:t>1406</w:t>
            </w:r>
            <w:r>
              <w:rPr>
                <w:rStyle w:val="IndexLink"/>
                <w:rtl w:val="true"/>
              </w:rPr>
              <w:t xml:space="preserve"> - </w:t>
            </w:r>
            <w:r>
              <w:rPr>
                <w:rStyle w:val="IndexLink"/>
                <w:rtl w:val="true"/>
              </w:rPr>
              <w:t>منشأ رؤیا</w:t>
            </w:r>
            <w:r>
              <w:rPr>
                <w:rStyle w:val="IndexLink"/>
                <w:rtl w:val="true"/>
              </w:rPr>
              <w:tab/>
            </w:r>
            <w:r>
              <w:rPr>
                <w:rStyle w:val="IndexLink"/>
              </w:rPr>
              <w:t>331</w:t>
            </w:r>
          </w:hyperlink>
        </w:p>
        <w:p>
          <w:pPr>
            <w:pStyle w:val="Contents5"/>
            <w:tabs>
              <w:tab w:val="clear" w:pos="7892"/>
              <w:tab w:val="right" w:pos="9026" w:leader="dot"/>
            </w:tabs>
            <w:rPr/>
          </w:pPr>
          <w:hyperlink w:anchor="__RefHeading___Toc14284533_73709187">
            <w:r>
              <w:rPr>
                <w:webHidden/>
                <w:rStyle w:val="IndexLink"/>
              </w:rPr>
              <w:t>1407</w:t>
            </w:r>
            <w:r>
              <w:rPr>
                <w:rStyle w:val="IndexLink"/>
                <w:rtl w:val="true"/>
              </w:rPr>
              <w:t xml:space="preserve"> - </w:t>
            </w:r>
            <w:r>
              <w:rPr>
                <w:rStyle w:val="IndexLink"/>
                <w:rtl w:val="true"/>
              </w:rPr>
              <w:t>تَفسیرُ الرُّؤیا</w:t>
            </w:r>
            <w:r>
              <w:rPr>
                <w:rStyle w:val="IndexLink"/>
                <w:rtl w:val="true"/>
              </w:rPr>
              <w:tab/>
            </w:r>
            <w:r>
              <w:rPr>
                <w:rStyle w:val="IndexLink"/>
              </w:rPr>
              <w:t>333</w:t>
            </w:r>
          </w:hyperlink>
        </w:p>
        <w:p>
          <w:pPr>
            <w:pStyle w:val="Contents6"/>
            <w:tabs>
              <w:tab w:val="clear" w:pos="7609"/>
              <w:tab w:val="right" w:pos="9026" w:leader="dot"/>
            </w:tabs>
            <w:rPr/>
          </w:pPr>
          <w:hyperlink w:anchor="__RefHeading___Toc14284535_73709187">
            <w:r>
              <w:rPr>
                <w:webHidden/>
                <w:rStyle w:val="IndexLink"/>
              </w:rPr>
              <w:t>1407</w:t>
            </w:r>
            <w:r>
              <w:rPr>
                <w:rStyle w:val="IndexLink"/>
                <w:rtl w:val="true"/>
              </w:rPr>
              <w:t xml:space="preserve"> - </w:t>
            </w:r>
            <w:r>
              <w:rPr>
                <w:rStyle w:val="IndexLink"/>
                <w:rtl w:val="true"/>
              </w:rPr>
              <w:t>تعبیر و بازگو کردن خواب</w:t>
            </w:r>
            <w:r>
              <w:rPr>
                <w:rStyle w:val="IndexLink"/>
                <w:rtl w:val="true"/>
              </w:rPr>
              <w:tab/>
            </w:r>
            <w:r>
              <w:rPr>
                <w:rStyle w:val="IndexLink"/>
              </w:rPr>
              <w:t>333</w:t>
            </w:r>
          </w:hyperlink>
        </w:p>
        <w:p>
          <w:pPr>
            <w:pStyle w:val="Contents5"/>
            <w:tabs>
              <w:tab w:val="clear" w:pos="7892"/>
              <w:tab w:val="right" w:pos="9026" w:leader="dot"/>
            </w:tabs>
            <w:rPr/>
          </w:pPr>
          <w:hyperlink w:anchor="__RefHeading___Toc14284537_73709187">
            <w:r>
              <w:rPr>
                <w:webHidden/>
                <w:rStyle w:val="IndexLink"/>
              </w:rPr>
              <w:t>1408</w:t>
            </w:r>
            <w:r>
              <w:rPr>
                <w:rStyle w:val="IndexLink"/>
                <w:rtl w:val="true"/>
              </w:rPr>
              <w:t xml:space="preserve"> - </w:t>
            </w:r>
            <w:r>
              <w:rPr>
                <w:rStyle w:val="IndexLink"/>
                <w:rtl w:val="true"/>
              </w:rPr>
              <w:t>ما یَنبَغی عَمَلُهُ فِی الرُّؤیا المَکروهَةِ</w:t>
            </w:r>
            <w:r>
              <w:rPr>
                <w:rStyle w:val="IndexLink"/>
                <w:rtl w:val="true"/>
              </w:rPr>
              <w:tab/>
            </w:r>
            <w:r>
              <w:rPr>
                <w:rStyle w:val="IndexLink"/>
              </w:rPr>
              <w:t>334</w:t>
            </w:r>
          </w:hyperlink>
        </w:p>
        <w:p>
          <w:pPr>
            <w:pStyle w:val="Contents6"/>
            <w:tabs>
              <w:tab w:val="clear" w:pos="7609"/>
              <w:tab w:val="right" w:pos="9026" w:leader="dot"/>
            </w:tabs>
            <w:rPr/>
          </w:pPr>
          <w:hyperlink w:anchor="__RefHeading___Toc14284539_73709187">
            <w:r>
              <w:rPr>
                <w:webHidden/>
                <w:rStyle w:val="IndexLink"/>
              </w:rPr>
              <w:t>1408</w:t>
            </w:r>
            <w:r>
              <w:rPr>
                <w:rStyle w:val="IndexLink"/>
                <w:rtl w:val="true"/>
              </w:rPr>
              <w:t xml:space="preserve"> - </w:t>
            </w:r>
            <w:r>
              <w:rPr>
                <w:rStyle w:val="IndexLink"/>
                <w:rtl w:val="true"/>
              </w:rPr>
              <w:t>رفتار شایسته در هنگام دیدن خوابهای ناخوشایند</w:t>
            </w:r>
            <w:r>
              <w:rPr>
                <w:rStyle w:val="IndexLink"/>
                <w:rtl w:val="true"/>
              </w:rPr>
              <w:tab/>
            </w:r>
            <w:r>
              <w:rPr>
                <w:rStyle w:val="IndexLink"/>
              </w:rPr>
              <w:t>334</w:t>
            </w:r>
          </w:hyperlink>
        </w:p>
        <w:p>
          <w:pPr>
            <w:pStyle w:val="Contents5"/>
            <w:tabs>
              <w:tab w:val="clear" w:pos="7892"/>
              <w:tab w:val="right" w:pos="9026" w:leader="dot"/>
            </w:tabs>
            <w:rPr/>
          </w:pPr>
          <w:hyperlink w:anchor="__RefHeading___Toc14284541_73709187">
            <w:r>
              <w:rPr>
                <w:webHidden/>
                <w:rStyle w:val="IndexLink"/>
              </w:rPr>
              <w:t>1409</w:t>
            </w:r>
            <w:r>
              <w:rPr>
                <w:rStyle w:val="IndexLink"/>
                <w:rtl w:val="true"/>
              </w:rPr>
              <w:t xml:space="preserve"> - </w:t>
            </w:r>
            <w:r>
              <w:rPr>
                <w:rStyle w:val="IndexLink"/>
                <w:rtl w:val="true"/>
              </w:rPr>
              <w:t>النَّوادِرُ</w:t>
            </w:r>
            <w:r>
              <w:rPr>
                <w:rStyle w:val="IndexLink"/>
                <w:rtl w:val="true"/>
              </w:rPr>
              <w:tab/>
            </w:r>
            <w:r>
              <w:rPr>
                <w:rStyle w:val="IndexLink"/>
              </w:rPr>
              <w:t>334</w:t>
            </w:r>
          </w:hyperlink>
        </w:p>
        <w:p>
          <w:pPr>
            <w:pStyle w:val="Contents6"/>
            <w:tabs>
              <w:tab w:val="clear" w:pos="7609"/>
              <w:tab w:val="right" w:pos="9026" w:leader="dot"/>
            </w:tabs>
            <w:rPr/>
          </w:pPr>
          <w:hyperlink w:anchor="__RefHeading___Toc14284543_73709187">
            <w:r>
              <w:rPr>
                <w:webHidden/>
                <w:rStyle w:val="IndexLink"/>
              </w:rPr>
              <w:t>1409</w:t>
            </w:r>
            <w:r>
              <w:rPr>
                <w:rStyle w:val="IndexLink"/>
                <w:rtl w:val="true"/>
              </w:rPr>
              <w:t xml:space="preserve"> - </w:t>
            </w:r>
            <w:r>
              <w:rPr>
                <w:rStyle w:val="IndexLink"/>
                <w:rtl w:val="true"/>
              </w:rPr>
              <w:t>گوناگون</w:t>
            </w:r>
            <w:r>
              <w:rPr>
                <w:rStyle w:val="IndexLink"/>
                <w:rtl w:val="true"/>
              </w:rPr>
              <w:tab/>
            </w:r>
            <w:r>
              <w:rPr>
                <w:rStyle w:val="IndexLink"/>
              </w:rPr>
              <w:t>334</w:t>
            </w:r>
          </w:hyperlink>
        </w:p>
        <w:p>
          <w:pPr>
            <w:pStyle w:val="Contents3"/>
            <w:tabs>
              <w:tab w:val="clear" w:pos="8459"/>
              <w:tab w:val="right" w:pos="9026" w:leader="dot"/>
            </w:tabs>
            <w:rPr/>
          </w:pPr>
          <w:hyperlink w:anchor="__RefHeading___Toc14284545_73709187">
            <w:r>
              <w:rPr>
                <w:webHidden/>
                <w:rStyle w:val="IndexLink"/>
              </w:rPr>
              <w:t>176</w:t>
            </w:r>
            <w:r>
              <w:rPr>
                <w:rStyle w:val="IndexLink"/>
                <w:rtl w:val="true"/>
              </w:rPr>
              <w:t xml:space="preserve"> - </w:t>
            </w:r>
            <w:r>
              <w:rPr>
                <w:rStyle w:val="IndexLink"/>
                <w:rtl w:val="true"/>
              </w:rPr>
              <w:t>الریاء</w:t>
            </w:r>
            <w:r>
              <w:rPr>
                <w:rStyle w:val="IndexLink"/>
                <w:rtl w:val="true"/>
              </w:rPr>
              <w:tab/>
            </w:r>
            <w:r>
              <w:rPr>
                <w:rStyle w:val="IndexLink"/>
              </w:rPr>
              <w:t>336</w:t>
            </w:r>
          </w:hyperlink>
        </w:p>
        <w:p>
          <w:pPr>
            <w:pStyle w:val="Contents4"/>
            <w:tabs>
              <w:tab w:val="clear" w:pos="8176"/>
              <w:tab w:val="right" w:pos="9026" w:leader="dot"/>
            </w:tabs>
            <w:rPr/>
          </w:pPr>
          <w:hyperlink w:anchor="__RefHeading___Toc14284547_7370918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4284549_73709187">
            <w:r>
              <w:rPr>
                <w:webHidden/>
                <w:rStyle w:val="IndexLink"/>
              </w:rPr>
              <w:t>176</w:t>
            </w:r>
            <w:r>
              <w:rPr>
                <w:rStyle w:val="IndexLink"/>
                <w:rtl w:val="true"/>
              </w:rPr>
              <w:t xml:space="preserve"> - </w:t>
            </w:r>
            <w:r>
              <w:rPr>
                <w:rStyle w:val="IndexLink"/>
                <w:rtl w:val="true"/>
              </w:rPr>
              <w:t>ریاکاری</w:t>
            </w:r>
            <w:r>
              <w:rPr>
                <w:rStyle w:val="IndexLink"/>
                <w:rtl w:val="true"/>
              </w:rPr>
              <w:tab/>
            </w:r>
            <w:r>
              <w:rPr>
                <w:rStyle w:val="IndexLink"/>
              </w:rPr>
              <w:t>337</w:t>
            </w:r>
          </w:hyperlink>
        </w:p>
        <w:p>
          <w:pPr>
            <w:pStyle w:val="Contents5"/>
            <w:tabs>
              <w:tab w:val="clear" w:pos="7892"/>
              <w:tab w:val="right" w:pos="9026" w:leader="dot"/>
            </w:tabs>
            <w:rPr/>
          </w:pPr>
          <w:hyperlink w:anchor="__RefHeading___Toc14284551_73709187">
            <w:r>
              <w:rPr>
                <w:webHidden/>
                <w:rStyle w:val="IndexLink"/>
              </w:rPr>
              <w:t>1410</w:t>
            </w:r>
            <w:r>
              <w:rPr>
                <w:rStyle w:val="IndexLink"/>
                <w:rtl w:val="true"/>
              </w:rPr>
              <w:t xml:space="preserve"> - </w:t>
            </w:r>
            <w:r>
              <w:rPr>
                <w:rStyle w:val="IndexLink"/>
                <w:rtl w:val="true"/>
              </w:rPr>
              <w:t>ذَمُّ الرِّیاءِ</w:t>
            </w:r>
            <w:r>
              <w:rPr>
                <w:rStyle w:val="IndexLink"/>
                <w:rtl w:val="true"/>
              </w:rPr>
              <w:tab/>
            </w:r>
            <w:r>
              <w:rPr>
                <w:rStyle w:val="IndexLink"/>
              </w:rPr>
              <w:t>337</w:t>
            </w:r>
          </w:hyperlink>
        </w:p>
        <w:p>
          <w:pPr>
            <w:pStyle w:val="Contents6"/>
            <w:tabs>
              <w:tab w:val="clear" w:pos="7609"/>
              <w:tab w:val="right" w:pos="9026" w:leader="dot"/>
            </w:tabs>
            <w:rPr/>
          </w:pPr>
          <w:hyperlink w:anchor="__RefHeading___Toc14284553_73709187">
            <w:r>
              <w:rPr>
                <w:webHidden/>
                <w:rStyle w:val="IndexLink"/>
              </w:rPr>
              <w:t>1410</w:t>
            </w:r>
            <w:r>
              <w:rPr>
                <w:rStyle w:val="IndexLink"/>
                <w:rtl w:val="true"/>
              </w:rPr>
              <w:t xml:space="preserve"> - </w:t>
            </w:r>
            <w:r>
              <w:rPr>
                <w:rStyle w:val="IndexLink"/>
                <w:rtl w:val="true"/>
              </w:rPr>
              <w:t>نکوهش ریاکاری</w:t>
            </w:r>
            <w:r>
              <w:rPr>
                <w:rStyle w:val="IndexLink"/>
                <w:rtl w:val="true"/>
              </w:rPr>
              <w:tab/>
            </w:r>
            <w:r>
              <w:rPr>
                <w:rStyle w:val="IndexLink"/>
              </w:rPr>
              <w:t>337</w:t>
            </w:r>
          </w:hyperlink>
        </w:p>
        <w:p>
          <w:pPr>
            <w:pStyle w:val="Contents5"/>
            <w:tabs>
              <w:tab w:val="clear" w:pos="7892"/>
              <w:tab w:val="right" w:pos="9026" w:leader="dot"/>
            </w:tabs>
            <w:rPr/>
          </w:pPr>
          <w:hyperlink w:anchor="__RefHeading___Toc14284555_73709187">
            <w:r>
              <w:rPr>
                <w:webHidden/>
                <w:rStyle w:val="IndexLink"/>
              </w:rPr>
              <w:t>1411</w:t>
            </w:r>
            <w:r>
              <w:rPr>
                <w:rStyle w:val="IndexLink"/>
                <w:rtl w:val="true"/>
              </w:rPr>
              <w:t xml:space="preserve"> - </w:t>
            </w:r>
            <w:r>
              <w:rPr>
                <w:rStyle w:val="IndexLink"/>
                <w:rtl w:val="true"/>
              </w:rPr>
              <w:t>التَّحذیرُ مِن الرِّیاءِ</w:t>
            </w:r>
            <w:r>
              <w:rPr>
                <w:rStyle w:val="IndexLink"/>
                <w:rtl w:val="true"/>
              </w:rPr>
              <w:tab/>
            </w:r>
            <w:r>
              <w:rPr>
                <w:rStyle w:val="IndexLink"/>
              </w:rPr>
              <w:t>338</w:t>
            </w:r>
          </w:hyperlink>
        </w:p>
        <w:p>
          <w:pPr>
            <w:pStyle w:val="Contents6"/>
            <w:tabs>
              <w:tab w:val="clear" w:pos="7609"/>
              <w:tab w:val="right" w:pos="9026" w:leader="dot"/>
            </w:tabs>
            <w:rPr/>
          </w:pPr>
          <w:hyperlink w:anchor="__RefHeading___Toc14284557_73709187">
            <w:r>
              <w:rPr>
                <w:webHidden/>
                <w:rStyle w:val="IndexLink"/>
              </w:rPr>
              <w:t>1411</w:t>
            </w:r>
            <w:r>
              <w:rPr>
                <w:rStyle w:val="IndexLink"/>
                <w:rtl w:val="true"/>
              </w:rPr>
              <w:t xml:space="preserve"> - </w:t>
            </w:r>
            <w:r>
              <w:rPr>
                <w:rStyle w:val="IndexLink"/>
                <w:rtl w:val="true"/>
              </w:rPr>
              <w:t>بر حذر داشتن از ریاکاری</w:t>
            </w:r>
            <w:r>
              <w:rPr>
                <w:rStyle w:val="IndexLink"/>
                <w:rtl w:val="true"/>
              </w:rPr>
              <w:tab/>
            </w:r>
            <w:r>
              <w:rPr>
                <w:rStyle w:val="IndexLink"/>
              </w:rPr>
              <w:t>338</w:t>
            </w:r>
          </w:hyperlink>
        </w:p>
        <w:p>
          <w:pPr>
            <w:pStyle w:val="Contents5"/>
            <w:tabs>
              <w:tab w:val="clear" w:pos="7892"/>
              <w:tab w:val="right" w:pos="9026" w:leader="dot"/>
            </w:tabs>
            <w:rPr/>
          </w:pPr>
          <w:hyperlink w:anchor="__RefHeading___Toc14284559_73709187">
            <w:r>
              <w:rPr>
                <w:webHidden/>
                <w:rStyle w:val="IndexLink"/>
              </w:rPr>
              <w:t>1412</w:t>
            </w:r>
            <w:r>
              <w:rPr>
                <w:rStyle w:val="IndexLink"/>
                <w:rtl w:val="true"/>
              </w:rPr>
              <w:t xml:space="preserve"> - </w:t>
            </w:r>
            <w:r>
              <w:rPr>
                <w:rStyle w:val="IndexLink"/>
                <w:rtl w:val="true"/>
              </w:rPr>
              <w:t>عَمَلُ المُرائی لا یَصعَدُ</w:t>
            </w:r>
            <w:r>
              <w:rPr>
                <w:rStyle w:val="IndexLink"/>
                <w:rtl w:val="true"/>
              </w:rPr>
              <w:tab/>
            </w:r>
            <w:r>
              <w:rPr>
                <w:rStyle w:val="IndexLink"/>
              </w:rPr>
              <w:t>340</w:t>
            </w:r>
          </w:hyperlink>
        </w:p>
        <w:p>
          <w:pPr>
            <w:pStyle w:val="Contents6"/>
            <w:tabs>
              <w:tab w:val="clear" w:pos="7609"/>
              <w:tab w:val="right" w:pos="9026" w:leader="dot"/>
            </w:tabs>
            <w:rPr/>
          </w:pPr>
          <w:hyperlink w:anchor="__RefHeading___Toc14284561_73709187">
            <w:r>
              <w:rPr>
                <w:webHidden/>
                <w:rStyle w:val="IndexLink"/>
              </w:rPr>
              <w:t>1412</w:t>
            </w:r>
            <w:r>
              <w:rPr>
                <w:rStyle w:val="IndexLink"/>
                <w:rtl w:val="true"/>
              </w:rPr>
              <w:t xml:space="preserve"> - </w:t>
            </w:r>
            <w:r>
              <w:rPr>
                <w:rStyle w:val="IndexLink"/>
                <w:rtl w:val="true"/>
              </w:rPr>
              <w:t>عمل ریاکار بالا نمی رود</w:t>
            </w:r>
            <w:r>
              <w:rPr>
                <w:rStyle w:val="IndexLink"/>
                <w:rtl w:val="true"/>
              </w:rPr>
              <w:tab/>
            </w:r>
            <w:r>
              <w:rPr>
                <w:rStyle w:val="IndexLink"/>
              </w:rPr>
              <w:t>340</w:t>
            </w:r>
          </w:hyperlink>
        </w:p>
        <w:p>
          <w:pPr>
            <w:pStyle w:val="Contents5"/>
            <w:tabs>
              <w:tab w:val="clear" w:pos="7892"/>
              <w:tab w:val="right" w:pos="9026" w:leader="dot"/>
            </w:tabs>
            <w:rPr/>
          </w:pPr>
          <w:hyperlink w:anchor="__RefHeading___Toc14284563_73709187">
            <w:r>
              <w:rPr>
                <w:webHidden/>
                <w:rStyle w:val="IndexLink"/>
              </w:rPr>
              <w:t>1413</w:t>
            </w:r>
            <w:r>
              <w:rPr>
                <w:rStyle w:val="IndexLink"/>
                <w:rtl w:val="true"/>
              </w:rPr>
              <w:t xml:space="preserve"> - </w:t>
            </w:r>
            <w:r>
              <w:rPr>
                <w:rStyle w:val="IndexLink"/>
                <w:rtl w:val="true"/>
              </w:rPr>
              <w:t>مَن عَمِلَ لِغَیرِ اللَّهِ وَکَلَهُ اللَّهُ إلَیهِ</w:t>
            </w:r>
            <w:r>
              <w:rPr>
                <w:rStyle w:val="IndexLink"/>
                <w:rtl w:val="true"/>
              </w:rPr>
              <w:tab/>
            </w:r>
            <w:r>
              <w:rPr>
                <w:rStyle w:val="IndexLink"/>
              </w:rPr>
              <w:t>340</w:t>
            </w:r>
          </w:hyperlink>
        </w:p>
        <w:p>
          <w:pPr>
            <w:pStyle w:val="Contents6"/>
            <w:tabs>
              <w:tab w:val="clear" w:pos="7609"/>
              <w:tab w:val="right" w:pos="9026" w:leader="dot"/>
            </w:tabs>
            <w:rPr/>
          </w:pPr>
          <w:hyperlink w:anchor="__RefHeading___Toc14284565_73709187">
            <w:r>
              <w:rPr>
                <w:webHidden/>
                <w:rStyle w:val="IndexLink"/>
              </w:rPr>
              <w:t>1413</w:t>
            </w:r>
            <w:r>
              <w:rPr>
                <w:rStyle w:val="IndexLink"/>
                <w:rtl w:val="true"/>
              </w:rPr>
              <w:t xml:space="preserve"> - </w:t>
            </w:r>
            <w:r>
              <w:rPr>
                <w:rStyle w:val="IndexLink"/>
                <w:rtl w:val="true"/>
              </w:rPr>
              <w:t>هر کس کاری را برای غیر خدا کند ، خداوند وی را به همو واگذارد</w:t>
            </w:r>
            <w:r>
              <w:rPr>
                <w:rStyle w:val="IndexLink"/>
                <w:rtl w:val="true"/>
              </w:rPr>
              <w:tab/>
            </w:r>
            <w:r>
              <w:rPr>
                <w:rStyle w:val="IndexLink"/>
              </w:rPr>
              <w:t>340</w:t>
            </w:r>
          </w:hyperlink>
        </w:p>
        <w:p>
          <w:pPr>
            <w:pStyle w:val="Contents5"/>
            <w:tabs>
              <w:tab w:val="clear" w:pos="7892"/>
              <w:tab w:val="right" w:pos="9026" w:leader="dot"/>
            </w:tabs>
            <w:rPr/>
          </w:pPr>
          <w:hyperlink w:anchor="__RefHeading___Toc14284567_73709187">
            <w:r>
              <w:rPr>
                <w:webHidden/>
                <w:rStyle w:val="IndexLink"/>
              </w:rPr>
              <w:t>1414</w:t>
            </w:r>
            <w:r>
              <w:rPr>
                <w:rStyle w:val="IndexLink"/>
                <w:rtl w:val="true"/>
              </w:rPr>
              <w:t xml:space="preserve"> - </w:t>
            </w:r>
            <w:r>
              <w:rPr>
                <w:rStyle w:val="IndexLink"/>
                <w:rtl w:val="true"/>
              </w:rPr>
              <w:t>عَمَلُ المُرائی غَیرُ مَقبولٍ</w:t>
            </w:r>
            <w:r>
              <w:rPr>
                <w:rStyle w:val="IndexLink"/>
                <w:rtl w:val="true"/>
              </w:rPr>
              <w:tab/>
            </w:r>
            <w:r>
              <w:rPr>
                <w:rStyle w:val="IndexLink"/>
              </w:rPr>
              <w:t>341</w:t>
            </w:r>
          </w:hyperlink>
        </w:p>
        <w:p>
          <w:pPr>
            <w:pStyle w:val="Contents6"/>
            <w:tabs>
              <w:tab w:val="clear" w:pos="7609"/>
              <w:tab w:val="right" w:pos="9026" w:leader="dot"/>
            </w:tabs>
            <w:rPr/>
          </w:pPr>
          <w:hyperlink w:anchor="__RefHeading___Toc14284569_73709187">
            <w:r>
              <w:rPr>
                <w:webHidden/>
                <w:rStyle w:val="IndexLink"/>
              </w:rPr>
              <w:t>1414</w:t>
            </w:r>
            <w:r>
              <w:rPr>
                <w:rStyle w:val="IndexLink"/>
                <w:rtl w:val="true"/>
              </w:rPr>
              <w:t xml:space="preserve"> - </w:t>
            </w:r>
            <w:r>
              <w:rPr>
                <w:rStyle w:val="IndexLink"/>
                <w:rtl w:val="true"/>
              </w:rPr>
              <w:t>عمل ریاکار پذیرفته نمی شود</w:t>
            </w:r>
            <w:r>
              <w:rPr>
                <w:rStyle w:val="IndexLink"/>
                <w:rtl w:val="true"/>
              </w:rPr>
              <w:tab/>
            </w:r>
            <w:r>
              <w:rPr>
                <w:rStyle w:val="IndexLink"/>
              </w:rPr>
              <w:t>341</w:t>
            </w:r>
          </w:hyperlink>
        </w:p>
        <w:p>
          <w:pPr>
            <w:pStyle w:val="Contents5"/>
            <w:tabs>
              <w:tab w:val="clear" w:pos="7892"/>
              <w:tab w:val="right" w:pos="9026" w:leader="dot"/>
            </w:tabs>
            <w:rPr/>
          </w:pPr>
          <w:hyperlink w:anchor="__RefHeading___Toc14284571_73709187">
            <w:r>
              <w:rPr>
                <w:webHidden/>
                <w:rStyle w:val="IndexLink"/>
              </w:rPr>
              <w:t>1415</w:t>
            </w:r>
            <w:r>
              <w:rPr>
                <w:rStyle w:val="IndexLink"/>
                <w:rtl w:val="true"/>
              </w:rPr>
              <w:t xml:space="preserve"> - </w:t>
            </w:r>
            <w:r>
              <w:rPr>
                <w:rStyle w:val="IndexLink"/>
                <w:rtl w:val="true"/>
              </w:rPr>
              <w:t>طَریقُ النَّجاةِ</w:t>
            </w:r>
            <w:r>
              <w:rPr>
                <w:rStyle w:val="IndexLink"/>
                <w:rtl w:val="true"/>
              </w:rPr>
              <w:tab/>
            </w:r>
            <w:r>
              <w:rPr>
                <w:rStyle w:val="IndexLink"/>
              </w:rPr>
              <w:t>342</w:t>
            </w:r>
          </w:hyperlink>
        </w:p>
        <w:p>
          <w:pPr>
            <w:pStyle w:val="Contents6"/>
            <w:tabs>
              <w:tab w:val="clear" w:pos="7609"/>
              <w:tab w:val="right" w:pos="9026" w:leader="dot"/>
            </w:tabs>
            <w:rPr/>
          </w:pPr>
          <w:hyperlink w:anchor="__RefHeading___Toc14284573_73709187">
            <w:r>
              <w:rPr>
                <w:webHidden/>
                <w:rStyle w:val="IndexLink"/>
              </w:rPr>
              <w:t>1415</w:t>
            </w:r>
            <w:r>
              <w:rPr>
                <w:rStyle w:val="IndexLink"/>
                <w:rtl w:val="true"/>
              </w:rPr>
              <w:t xml:space="preserve"> - </w:t>
            </w:r>
            <w:r>
              <w:rPr>
                <w:rStyle w:val="IndexLink"/>
                <w:rtl w:val="true"/>
              </w:rPr>
              <w:t>راه نجات</w:t>
            </w:r>
            <w:r>
              <w:rPr>
                <w:rStyle w:val="IndexLink"/>
                <w:rtl w:val="true"/>
              </w:rPr>
              <w:tab/>
            </w:r>
            <w:r>
              <w:rPr>
                <w:rStyle w:val="IndexLink"/>
              </w:rPr>
              <w:t>342</w:t>
            </w:r>
          </w:hyperlink>
        </w:p>
        <w:p>
          <w:pPr>
            <w:pStyle w:val="Contents5"/>
            <w:tabs>
              <w:tab w:val="clear" w:pos="7892"/>
              <w:tab w:val="right" w:pos="9026" w:leader="dot"/>
            </w:tabs>
            <w:rPr/>
          </w:pPr>
          <w:hyperlink w:anchor="__RefHeading___Toc14284575_73709187">
            <w:r>
              <w:rPr>
                <w:webHidden/>
                <w:rStyle w:val="IndexLink"/>
              </w:rPr>
              <w:t>1416</w:t>
            </w:r>
            <w:r>
              <w:rPr>
                <w:rStyle w:val="IndexLink"/>
                <w:rtl w:val="true"/>
              </w:rPr>
              <w:t xml:space="preserve"> - </w:t>
            </w:r>
            <w:r>
              <w:rPr>
                <w:rStyle w:val="IndexLink"/>
                <w:rtl w:val="true"/>
              </w:rPr>
              <w:t>الرِّیاءُ وَالشِّرکُ</w:t>
            </w:r>
            <w:r>
              <w:rPr>
                <w:rStyle w:val="IndexLink"/>
                <w:rtl w:val="true"/>
              </w:rPr>
              <w:tab/>
            </w:r>
            <w:r>
              <w:rPr>
                <w:rStyle w:val="IndexLink"/>
              </w:rPr>
              <w:t>342</w:t>
            </w:r>
          </w:hyperlink>
        </w:p>
        <w:p>
          <w:pPr>
            <w:pStyle w:val="Contents6"/>
            <w:tabs>
              <w:tab w:val="clear" w:pos="7609"/>
              <w:tab w:val="right" w:pos="9026" w:leader="dot"/>
            </w:tabs>
            <w:rPr/>
          </w:pPr>
          <w:hyperlink w:anchor="__RefHeading___Toc14284577_73709187">
            <w:r>
              <w:rPr>
                <w:webHidden/>
                <w:rStyle w:val="IndexLink"/>
              </w:rPr>
              <w:t>1416</w:t>
            </w:r>
            <w:r>
              <w:rPr>
                <w:rStyle w:val="IndexLink"/>
                <w:rtl w:val="true"/>
              </w:rPr>
              <w:t xml:space="preserve"> - </w:t>
            </w:r>
            <w:r>
              <w:rPr>
                <w:rStyle w:val="IndexLink"/>
                <w:rtl w:val="true"/>
              </w:rPr>
              <w:t>ریا و شرک</w:t>
            </w:r>
            <w:r>
              <w:rPr>
                <w:rStyle w:val="IndexLink"/>
                <w:rtl w:val="true"/>
              </w:rPr>
              <w:tab/>
            </w:r>
            <w:r>
              <w:rPr>
                <w:rStyle w:val="IndexLink"/>
              </w:rPr>
              <w:t>342</w:t>
            </w:r>
          </w:hyperlink>
        </w:p>
        <w:p>
          <w:pPr>
            <w:pStyle w:val="Contents5"/>
            <w:tabs>
              <w:tab w:val="clear" w:pos="7892"/>
              <w:tab w:val="right" w:pos="9026" w:leader="dot"/>
            </w:tabs>
            <w:rPr/>
          </w:pPr>
          <w:hyperlink w:anchor="__RefHeading___Toc14284579_73709187">
            <w:r>
              <w:rPr>
                <w:webHidden/>
                <w:rStyle w:val="IndexLink"/>
              </w:rPr>
              <w:t>1417</w:t>
            </w:r>
            <w:r>
              <w:rPr>
                <w:rStyle w:val="IndexLink"/>
                <w:rtl w:val="true"/>
              </w:rPr>
              <w:t xml:space="preserve"> - </w:t>
            </w:r>
            <w:r>
              <w:rPr>
                <w:rStyle w:val="IndexLink"/>
                <w:rtl w:val="true"/>
              </w:rPr>
              <w:t>سوءُ عاقِبَةِ أهلِ الرِّیاءِ</w:t>
            </w:r>
            <w:r>
              <w:rPr>
                <w:rStyle w:val="IndexLink"/>
                <w:rtl w:val="true"/>
              </w:rPr>
              <w:tab/>
            </w:r>
            <w:r>
              <w:rPr>
                <w:rStyle w:val="IndexLink"/>
              </w:rPr>
              <w:t>344</w:t>
            </w:r>
          </w:hyperlink>
        </w:p>
        <w:p>
          <w:pPr>
            <w:pStyle w:val="Contents6"/>
            <w:tabs>
              <w:tab w:val="clear" w:pos="7609"/>
              <w:tab w:val="right" w:pos="9026" w:leader="dot"/>
            </w:tabs>
            <w:rPr/>
          </w:pPr>
          <w:hyperlink w:anchor="__RefHeading___Toc14284581_73709187">
            <w:r>
              <w:rPr>
                <w:webHidden/>
                <w:rStyle w:val="IndexLink"/>
              </w:rPr>
              <w:t>1417</w:t>
            </w:r>
            <w:r>
              <w:rPr>
                <w:rStyle w:val="IndexLink"/>
                <w:rtl w:val="true"/>
              </w:rPr>
              <w:t xml:space="preserve"> - </w:t>
            </w:r>
            <w:r>
              <w:rPr>
                <w:rStyle w:val="IndexLink"/>
                <w:rtl w:val="true"/>
              </w:rPr>
              <w:t>فرجامِ بدِ ریاکاران</w:t>
            </w:r>
            <w:r>
              <w:rPr>
                <w:rStyle w:val="IndexLink"/>
                <w:rtl w:val="true"/>
              </w:rPr>
              <w:tab/>
            </w:r>
            <w:r>
              <w:rPr>
                <w:rStyle w:val="IndexLink"/>
              </w:rPr>
              <w:t>344</w:t>
            </w:r>
          </w:hyperlink>
        </w:p>
        <w:p>
          <w:pPr>
            <w:pStyle w:val="Contents5"/>
            <w:tabs>
              <w:tab w:val="clear" w:pos="7892"/>
              <w:tab w:val="right" w:pos="9026" w:leader="dot"/>
            </w:tabs>
            <w:rPr/>
          </w:pPr>
          <w:hyperlink w:anchor="__RefHeading___Toc14284583_73709187">
            <w:r>
              <w:rPr>
                <w:webHidden/>
                <w:rStyle w:val="IndexLink"/>
              </w:rPr>
              <w:t>1418</w:t>
            </w:r>
            <w:r>
              <w:rPr>
                <w:rStyle w:val="IndexLink"/>
                <w:rtl w:val="true"/>
              </w:rPr>
              <w:t xml:space="preserve"> - </w:t>
            </w:r>
            <w:r>
              <w:rPr>
                <w:rStyle w:val="IndexLink"/>
                <w:rtl w:val="true"/>
              </w:rPr>
              <w:t>مُحاسَبَةُ المُرائی</w:t>
            </w:r>
            <w:r>
              <w:rPr>
                <w:rStyle w:val="IndexLink"/>
                <w:rtl w:val="true"/>
              </w:rPr>
              <w:tab/>
            </w:r>
            <w:r>
              <w:rPr>
                <w:rStyle w:val="IndexLink"/>
              </w:rPr>
              <w:t>345</w:t>
            </w:r>
          </w:hyperlink>
        </w:p>
        <w:p>
          <w:pPr>
            <w:pStyle w:val="Contents6"/>
            <w:tabs>
              <w:tab w:val="clear" w:pos="7609"/>
              <w:tab w:val="right" w:pos="9026" w:leader="dot"/>
            </w:tabs>
            <w:rPr/>
          </w:pPr>
          <w:hyperlink w:anchor="__RefHeading___Toc14284585_73709187">
            <w:r>
              <w:rPr>
                <w:webHidden/>
                <w:rStyle w:val="IndexLink"/>
              </w:rPr>
              <w:t>1418</w:t>
            </w:r>
            <w:r>
              <w:rPr>
                <w:rStyle w:val="IndexLink"/>
                <w:rtl w:val="true"/>
              </w:rPr>
              <w:t xml:space="preserve"> - </w:t>
            </w:r>
            <w:r>
              <w:rPr>
                <w:rStyle w:val="IndexLink"/>
                <w:rtl w:val="true"/>
              </w:rPr>
              <w:t>حسابرسیِ ریاکار</w:t>
            </w:r>
            <w:r>
              <w:rPr>
                <w:rStyle w:val="IndexLink"/>
                <w:rtl w:val="true"/>
              </w:rPr>
              <w:tab/>
            </w:r>
            <w:r>
              <w:rPr>
                <w:rStyle w:val="IndexLink"/>
              </w:rPr>
              <w:t>345</w:t>
            </w:r>
          </w:hyperlink>
        </w:p>
        <w:p>
          <w:pPr>
            <w:pStyle w:val="Contents5"/>
            <w:tabs>
              <w:tab w:val="clear" w:pos="7892"/>
              <w:tab w:val="right" w:pos="9026" w:leader="dot"/>
            </w:tabs>
            <w:rPr/>
          </w:pPr>
          <w:hyperlink w:anchor="__RefHeading___Toc14284587_73709187">
            <w:r>
              <w:rPr>
                <w:webHidden/>
                <w:rStyle w:val="IndexLink"/>
              </w:rPr>
              <w:t>1419</w:t>
            </w:r>
            <w:r>
              <w:rPr>
                <w:rStyle w:val="IndexLink"/>
                <w:rtl w:val="true"/>
              </w:rPr>
              <w:t xml:space="preserve"> - </w:t>
            </w:r>
            <w:r>
              <w:rPr>
                <w:rStyle w:val="IndexLink"/>
                <w:rtl w:val="true"/>
              </w:rPr>
              <w:t>عَلاماتُ المُرائی</w:t>
            </w:r>
            <w:r>
              <w:rPr>
                <w:rStyle w:val="IndexLink"/>
                <w:rtl w:val="true"/>
              </w:rPr>
              <w:tab/>
            </w:r>
            <w:r>
              <w:rPr>
                <w:rStyle w:val="IndexLink"/>
              </w:rPr>
              <w:t>347</w:t>
            </w:r>
          </w:hyperlink>
        </w:p>
        <w:p>
          <w:pPr>
            <w:pStyle w:val="Contents6"/>
            <w:tabs>
              <w:tab w:val="clear" w:pos="7609"/>
              <w:tab w:val="right" w:pos="9026" w:leader="dot"/>
            </w:tabs>
            <w:rPr/>
          </w:pPr>
          <w:hyperlink w:anchor="__RefHeading___Toc14284589_73709187">
            <w:r>
              <w:rPr>
                <w:webHidden/>
                <w:rStyle w:val="IndexLink"/>
              </w:rPr>
              <w:t>1419</w:t>
            </w:r>
            <w:r>
              <w:rPr>
                <w:rStyle w:val="IndexLink"/>
                <w:rtl w:val="true"/>
              </w:rPr>
              <w:t xml:space="preserve"> - </w:t>
            </w:r>
            <w:r>
              <w:rPr>
                <w:rStyle w:val="IndexLink"/>
                <w:rtl w:val="true"/>
              </w:rPr>
              <w:t>نشانه های ریاکار</w:t>
            </w:r>
            <w:r>
              <w:rPr>
                <w:rStyle w:val="IndexLink"/>
                <w:rtl w:val="true"/>
              </w:rPr>
              <w:tab/>
            </w:r>
            <w:r>
              <w:rPr>
                <w:rStyle w:val="IndexLink"/>
              </w:rPr>
              <w:t>347</w:t>
            </w:r>
          </w:hyperlink>
        </w:p>
        <w:p>
          <w:pPr>
            <w:pStyle w:val="Contents5"/>
            <w:tabs>
              <w:tab w:val="clear" w:pos="7892"/>
              <w:tab w:val="right" w:pos="9026" w:leader="dot"/>
            </w:tabs>
            <w:rPr/>
          </w:pPr>
          <w:hyperlink w:anchor="__RefHeading___Toc14284591_73709187">
            <w:r>
              <w:rPr>
                <w:webHidden/>
                <w:rStyle w:val="IndexLink"/>
              </w:rPr>
              <w:t>1420</w:t>
            </w:r>
            <w:r>
              <w:rPr>
                <w:rStyle w:val="IndexLink"/>
                <w:rtl w:val="true"/>
              </w:rPr>
              <w:t xml:space="preserve"> - </w:t>
            </w:r>
            <w:r>
              <w:rPr>
                <w:rStyle w:val="IndexLink"/>
                <w:rtl w:val="true"/>
              </w:rPr>
              <w:t>أسئِلَةٌ حَولَ الرِّیاءِ</w:t>
            </w:r>
            <w:r>
              <w:rPr>
                <w:rStyle w:val="IndexLink"/>
                <w:rtl w:val="true"/>
              </w:rPr>
              <w:tab/>
            </w:r>
            <w:r>
              <w:rPr>
                <w:rStyle w:val="IndexLink"/>
              </w:rPr>
              <w:t>348</w:t>
            </w:r>
          </w:hyperlink>
        </w:p>
        <w:p>
          <w:pPr>
            <w:pStyle w:val="Contents6"/>
            <w:tabs>
              <w:tab w:val="clear" w:pos="7609"/>
              <w:tab w:val="right" w:pos="9026" w:leader="dot"/>
            </w:tabs>
            <w:rPr/>
          </w:pPr>
          <w:hyperlink w:anchor="__RefHeading___Toc14284593_73709187">
            <w:r>
              <w:rPr>
                <w:webHidden/>
                <w:rStyle w:val="IndexLink"/>
              </w:rPr>
              <w:t>1420</w:t>
            </w:r>
            <w:r>
              <w:rPr>
                <w:rStyle w:val="IndexLink"/>
                <w:rtl w:val="true"/>
              </w:rPr>
              <w:t xml:space="preserve"> - </w:t>
            </w:r>
            <w:r>
              <w:rPr>
                <w:rStyle w:val="IndexLink"/>
                <w:rtl w:val="true"/>
              </w:rPr>
              <w:t>پرسش هایی درباره ریا</w:t>
            </w:r>
            <w:r>
              <w:rPr>
                <w:rStyle w:val="IndexLink"/>
                <w:rtl w:val="true"/>
              </w:rPr>
              <w:tab/>
            </w:r>
            <w:r>
              <w:rPr>
                <w:rStyle w:val="IndexLink"/>
              </w:rPr>
              <w:t>348</w:t>
            </w:r>
          </w:hyperlink>
        </w:p>
        <w:p>
          <w:pPr>
            <w:pStyle w:val="Contents5"/>
            <w:tabs>
              <w:tab w:val="clear" w:pos="7892"/>
              <w:tab w:val="right" w:pos="9026" w:leader="dot"/>
            </w:tabs>
            <w:rPr/>
          </w:pPr>
          <w:hyperlink w:anchor="__RefHeading___Toc14284595_73709187">
            <w:r>
              <w:rPr>
                <w:webHidden/>
                <w:rStyle w:val="IndexLink"/>
              </w:rPr>
              <w:t>1421</w:t>
            </w:r>
            <w:r>
              <w:rPr>
                <w:rStyle w:val="IndexLink"/>
                <w:rtl w:val="true"/>
              </w:rPr>
              <w:t xml:space="preserve"> - </w:t>
            </w:r>
            <w:r>
              <w:rPr>
                <w:rStyle w:val="IndexLink"/>
                <w:rtl w:val="true"/>
              </w:rPr>
              <w:t>الوَسوَسَةُ فِی الرِّیاءِ</w:t>
            </w:r>
            <w:r>
              <w:rPr>
                <w:rStyle w:val="IndexLink"/>
                <w:rtl w:val="true"/>
              </w:rPr>
              <w:tab/>
            </w:r>
            <w:r>
              <w:rPr>
                <w:rStyle w:val="IndexLink"/>
              </w:rPr>
              <w:t>349</w:t>
            </w:r>
          </w:hyperlink>
        </w:p>
        <w:p>
          <w:pPr>
            <w:pStyle w:val="Contents6"/>
            <w:tabs>
              <w:tab w:val="clear" w:pos="7609"/>
              <w:tab w:val="right" w:pos="9026" w:leader="dot"/>
            </w:tabs>
            <w:rPr/>
          </w:pPr>
          <w:hyperlink w:anchor="__RefHeading___Toc14284597_73709187">
            <w:r>
              <w:rPr>
                <w:webHidden/>
                <w:rStyle w:val="IndexLink"/>
              </w:rPr>
              <w:t>1421</w:t>
            </w:r>
            <w:r>
              <w:rPr>
                <w:rStyle w:val="IndexLink"/>
                <w:rtl w:val="true"/>
              </w:rPr>
              <w:t xml:space="preserve"> - </w:t>
            </w:r>
            <w:r>
              <w:rPr>
                <w:rStyle w:val="IndexLink"/>
                <w:rtl w:val="true"/>
              </w:rPr>
              <w:t>وسوسه ریا داشتن</w:t>
            </w:r>
            <w:r>
              <w:rPr>
                <w:rStyle w:val="IndexLink"/>
                <w:rtl w:val="true"/>
              </w:rPr>
              <w:tab/>
            </w:r>
            <w:r>
              <w:rPr>
                <w:rStyle w:val="IndexLink"/>
              </w:rPr>
              <w:t>349</w:t>
            </w:r>
          </w:hyperlink>
        </w:p>
        <w:p>
          <w:pPr>
            <w:pStyle w:val="Contents5"/>
            <w:tabs>
              <w:tab w:val="clear" w:pos="7892"/>
              <w:tab w:val="right" w:pos="9026" w:leader="dot"/>
            </w:tabs>
            <w:rPr/>
          </w:pPr>
          <w:hyperlink w:anchor="__RefHeading___Toc14284599_73709187">
            <w:r>
              <w:rPr>
                <w:webHidden/>
                <w:rStyle w:val="IndexLink"/>
              </w:rPr>
              <w:t>1422</w:t>
            </w:r>
            <w:r>
              <w:rPr>
                <w:rStyle w:val="IndexLink"/>
                <w:rtl w:val="true"/>
              </w:rPr>
              <w:t xml:space="preserve"> - </w:t>
            </w:r>
            <w:r>
              <w:rPr>
                <w:rStyle w:val="IndexLink"/>
                <w:rtl w:val="true"/>
              </w:rPr>
              <w:t>ذِکرُ الأعمالِ الصّالِحَةِ وَالرِّیاءِ</w:t>
            </w:r>
            <w:r>
              <w:rPr>
                <w:rStyle w:val="IndexLink"/>
                <w:rtl w:val="true"/>
              </w:rPr>
              <w:tab/>
            </w:r>
            <w:r>
              <w:rPr>
                <w:rStyle w:val="IndexLink"/>
              </w:rPr>
              <w:t>349</w:t>
            </w:r>
          </w:hyperlink>
        </w:p>
        <w:p>
          <w:pPr>
            <w:pStyle w:val="Contents6"/>
            <w:tabs>
              <w:tab w:val="clear" w:pos="7609"/>
              <w:tab w:val="right" w:pos="9026" w:leader="dot"/>
            </w:tabs>
            <w:rPr/>
          </w:pPr>
          <w:hyperlink w:anchor="__RefHeading___Toc14284601_73709187">
            <w:r>
              <w:rPr>
                <w:webHidden/>
                <w:rStyle w:val="IndexLink"/>
              </w:rPr>
              <w:t>1422</w:t>
            </w:r>
            <w:r>
              <w:rPr>
                <w:rStyle w:val="IndexLink"/>
                <w:rtl w:val="true"/>
              </w:rPr>
              <w:t xml:space="preserve"> - </w:t>
            </w:r>
            <w:r>
              <w:rPr>
                <w:rStyle w:val="IndexLink"/>
                <w:rtl w:val="true"/>
              </w:rPr>
              <w:t>یاد کردنِ کارهای نیک و ریاکاری</w:t>
            </w:r>
            <w:r>
              <w:rPr>
                <w:rStyle w:val="IndexLink"/>
                <w:rtl w:val="true"/>
              </w:rPr>
              <w:tab/>
            </w:r>
            <w:r>
              <w:rPr>
                <w:rStyle w:val="IndexLink"/>
              </w:rPr>
              <w:t>349</w:t>
            </w:r>
          </w:hyperlink>
        </w:p>
        <w:p>
          <w:pPr>
            <w:pStyle w:val="Contents5"/>
            <w:tabs>
              <w:tab w:val="clear" w:pos="7892"/>
              <w:tab w:val="right" w:pos="9026" w:leader="dot"/>
            </w:tabs>
            <w:rPr/>
          </w:pPr>
          <w:hyperlink w:anchor="__RefHeading___Toc14284603_73709187">
            <w:r>
              <w:rPr>
                <w:webHidden/>
                <w:rStyle w:val="IndexLink"/>
              </w:rPr>
              <w:t>1423</w:t>
            </w:r>
            <w:r>
              <w:rPr>
                <w:rStyle w:val="IndexLink"/>
                <w:rtl w:val="true"/>
              </w:rPr>
              <w:t xml:space="preserve"> - </w:t>
            </w:r>
            <w:r>
              <w:rPr>
                <w:rStyle w:val="IndexLink"/>
                <w:rtl w:val="true"/>
              </w:rPr>
              <w:t>عَظَمَةُ عِبادَةِ الخَفاءِ</w:t>
            </w:r>
            <w:r>
              <w:rPr>
                <w:rStyle w:val="IndexLink"/>
                <w:rtl w:val="true"/>
              </w:rPr>
              <w:tab/>
            </w:r>
            <w:r>
              <w:rPr>
                <w:rStyle w:val="IndexLink"/>
              </w:rPr>
              <w:t>350</w:t>
            </w:r>
          </w:hyperlink>
        </w:p>
        <w:p>
          <w:pPr>
            <w:pStyle w:val="Contents6"/>
            <w:tabs>
              <w:tab w:val="clear" w:pos="7609"/>
              <w:tab w:val="right" w:pos="9026" w:leader="dot"/>
            </w:tabs>
            <w:rPr/>
          </w:pPr>
          <w:hyperlink w:anchor="__RefHeading___Toc14284605_73709187">
            <w:r>
              <w:rPr>
                <w:webHidden/>
                <w:rStyle w:val="IndexLink"/>
              </w:rPr>
              <w:t>1423</w:t>
            </w:r>
            <w:r>
              <w:rPr>
                <w:rStyle w:val="IndexLink"/>
                <w:rtl w:val="true"/>
              </w:rPr>
              <w:t xml:space="preserve"> - </w:t>
            </w:r>
            <w:r>
              <w:rPr>
                <w:rStyle w:val="IndexLink"/>
                <w:rtl w:val="true"/>
              </w:rPr>
              <w:t>عظمت عبادت پنهانی</w:t>
            </w:r>
            <w:r>
              <w:rPr>
                <w:rStyle w:val="IndexLink"/>
                <w:rtl w:val="true"/>
              </w:rPr>
              <w:tab/>
            </w:r>
            <w:r>
              <w:rPr>
                <w:rStyle w:val="IndexLink"/>
              </w:rPr>
              <w:t>350</w:t>
            </w:r>
          </w:hyperlink>
        </w:p>
        <w:p>
          <w:pPr>
            <w:pStyle w:val="Contents5"/>
            <w:tabs>
              <w:tab w:val="clear" w:pos="7892"/>
              <w:tab w:val="right" w:pos="9026" w:leader="dot"/>
            </w:tabs>
            <w:rPr/>
          </w:pPr>
          <w:hyperlink w:anchor="__RefHeading___Toc14284607_73709187">
            <w:r>
              <w:rPr>
                <w:webHidden/>
                <w:rStyle w:val="IndexLink"/>
              </w:rPr>
              <w:t>1424</w:t>
            </w:r>
            <w:r>
              <w:rPr>
                <w:rStyle w:val="IndexLink"/>
                <w:rtl w:val="true"/>
              </w:rPr>
              <w:t xml:space="preserve"> - </w:t>
            </w:r>
            <w:r>
              <w:rPr>
                <w:rStyle w:val="IndexLink"/>
                <w:rtl w:val="true"/>
              </w:rPr>
              <w:t>النَّوادِرُ</w:t>
            </w:r>
            <w:r>
              <w:rPr>
                <w:rStyle w:val="IndexLink"/>
                <w:rtl w:val="true"/>
              </w:rPr>
              <w:tab/>
            </w:r>
            <w:r>
              <w:rPr>
                <w:rStyle w:val="IndexLink"/>
              </w:rPr>
              <w:t>351</w:t>
            </w:r>
          </w:hyperlink>
        </w:p>
        <w:p>
          <w:pPr>
            <w:pStyle w:val="Contents6"/>
            <w:tabs>
              <w:tab w:val="clear" w:pos="7609"/>
              <w:tab w:val="right" w:pos="9026" w:leader="dot"/>
            </w:tabs>
            <w:rPr/>
          </w:pPr>
          <w:hyperlink w:anchor="__RefHeading___Toc14284609_73709187">
            <w:r>
              <w:rPr>
                <w:webHidden/>
                <w:rStyle w:val="IndexLink"/>
              </w:rPr>
              <w:t>1424</w:t>
            </w:r>
            <w:r>
              <w:rPr>
                <w:rStyle w:val="IndexLink"/>
                <w:rtl w:val="true"/>
              </w:rPr>
              <w:t xml:space="preserve"> - </w:t>
            </w:r>
            <w:r>
              <w:rPr>
                <w:rStyle w:val="IndexLink"/>
                <w:rtl w:val="true"/>
              </w:rPr>
              <w:t>گوناگون</w:t>
            </w:r>
            <w:r>
              <w:rPr>
                <w:rStyle w:val="IndexLink"/>
                <w:rtl w:val="true"/>
              </w:rPr>
              <w:tab/>
            </w:r>
            <w:r>
              <w:rPr>
                <w:rStyle w:val="IndexLink"/>
              </w:rPr>
              <w:t>351</w:t>
            </w:r>
          </w:hyperlink>
        </w:p>
        <w:p>
          <w:pPr>
            <w:pStyle w:val="Contents3"/>
            <w:tabs>
              <w:tab w:val="clear" w:pos="8459"/>
              <w:tab w:val="right" w:pos="9026" w:leader="dot"/>
            </w:tabs>
            <w:rPr/>
          </w:pPr>
          <w:hyperlink w:anchor="__RefHeading___Toc14284611_73709187">
            <w:r>
              <w:rPr>
                <w:webHidden/>
                <w:rStyle w:val="IndexLink"/>
              </w:rPr>
              <w:t>177</w:t>
            </w:r>
            <w:r>
              <w:rPr>
                <w:rStyle w:val="IndexLink"/>
                <w:rtl w:val="true"/>
              </w:rPr>
              <w:t xml:space="preserve"> - </w:t>
            </w:r>
            <w:r>
              <w:rPr>
                <w:rStyle w:val="IndexLink"/>
                <w:rtl w:val="true"/>
              </w:rPr>
              <w:t>الرأی</w:t>
            </w:r>
            <w:r>
              <w:rPr>
                <w:rStyle w:val="IndexLink"/>
                <w:rtl w:val="true"/>
              </w:rPr>
              <w:tab/>
            </w:r>
            <w:r>
              <w:rPr>
                <w:rStyle w:val="IndexLink"/>
              </w:rPr>
              <w:t>353</w:t>
            </w:r>
          </w:hyperlink>
        </w:p>
        <w:p>
          <w:pPr>
            <w:pStyle w:val="Contents4"/>
            <w:tabs>
              <w:tab w:val="clear" w:pos="8176"/>
              <w:tab w:val="right" w:pos="9026" w:leader="dot"/>
            </w:tabs>
            <w:rPr/>
          </w:pPr>
          <w:hyperlink w:anchor="__RefHeading___Toc14284613_7370918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4284615_73709187">
            <w:r>
              <w:rPr>
                <w:webHidden/>
                <w:rStyle w:val="IndexLink"/>
              </w:rPr>
              <w:t>177</w:t>
            </w:r>
            <w:r>
              <w:rPr>
                <w:rStyle w:val="IndexLink"/>
                <w:rtl w:val="true"/>
              </w:rPr>
              <w:t xml:space="preserve"> - </w:t>
            </w:r>
            <w:r>
              <w:rPr>
                <w:rStyle w:val="IndexLink"/>
                <w:rtl w:val="true"/>
              </w:rPr>
              <w:t>اندیشه</w:t>
            </w:r>
            <w:r>
              <w:rPr>
                <w:rStyle w:val="IndexLink"/>
                <w:rtl w:val="true"/>
              </w:rPr>
              <w:tab/>
            </w:r>
            <w:r>
              <w:rPr>
                <w:rStyle w:val="IndexLink"/>
              </w:rPr>
              <w:t>354</w:t>
            </w:r>
          </w:hyperlink>
        </w:p>
        <w:p>
          <w:pPr>
            <w:pStyle w:val="Contents5"/>
            <w:tabs>
              <w:tab w:val="clear" w:pos="7892"/>
              <w:tab w:val="right" w:pos="9026" w:leader="dot"/>
            </w:tabs>
            <w:rPr/>
          </w:pPr>
          <w:hyperlink w:anchor="__RefHeading___Toc14284617_73709187">
            <w:r>
              <w:rPr>
                <w:webHidden/>
                <w:rStyle w:val="IndexLink"/>
              </w:rPr>
              <w:t>1425</w:t>
            </w:r>
            <w:r>
              <w:rPr>
                <w:rStyle w:val="IndexLink"/>
                <w:rtl w:val="true"/>
              </w:rPr>
              <w:t xml:space="preserve"> - </w:t>
            </w:r>
            <w:r>
              <w:rPr>
                <w:rStyle w:val="IndexLink"/>
                <w:rtl w:val="true"/>
              </w:rPr>
              <w:t>ما یوجِبُ إصابَةَ الرَّأیِ</w:t>
            </w:r>
            <w:r>
              <w:rPr>
                <w:rStyle w:val="IndexLink"/>
                <w:rtl w:val="true"/>
              </w:rPr>
              <w:tab/>
            </w:r>
            <w:r>
              <w:rPr>
                <w:rStyle w:val="IndexLink"/>
              </w:rPr>
              <w:t>354</w:t>
            </w:r>
          </w:hyperlink>
        </w:p>
        <w:p>
          <w:pPr>
            <w:pStyle w:val="Contents6"/>
            <w:tabs>
              <w:tab w:val="clear" w:pos="7609"/>
              <w:tab w:val="right" w:pos="9026" w:leader="dot"/>
            </w:tabs>
            <w:rPr/>
          </w:pPr>
          <w:hyperlink w:anchor="__RefHeading___Toc14284619_73709187">
            <w:r>
              <w:rPr>
                <w:webHidden/>
                <w:rStyle w:val="IndexLink"/>
              </w:rPr>
              <w:t>1425</w:t>
            </w:r>
            <w:r>
              <w:rPr>
                <w:rStyle w:val="IndexLink"/>
                <w:rtl w:val="true"/>
              </w:rPr>
              <w:t xml:space="preserve"> - </w:t>
            </w:r>
            <w:r>
              <w:rPr>
                <w:rStyle w:val="IndexLink"/>
                <w:rtl w:val="true"/>
              </w:rPr>
              <w:t>عوامل درست اندیشی</w:t>
            </w:r>
            <w:r>
              <w:rPr>
                <w:rStyle w:val="IndexLink"/>
                <w:rtl w:val="true"/>
              </w:rPr>
              <w:tab/>
            </w:r>
            <w:r>
              <w:rPr>
                <w:rStyle w:val="IndexLink"/>
              </w:rPr>
              <w:t>354</w:t>
            </w:r>
          </w:hyperlink>
        </w:p>
        <w:p>
          <w:pPr>
            <w:pStyle w:val="Contents5"/>
            <w:tabs>
              <w:tab w:val="clear" w:pos="7892"/>
              <w:tab w:val="right" w:pos="9026" w:leader="dot"/>
            </w:tabs>
            <w:rPr/>
          </w:pPr>
          <w:hyperlink w:anchor="__RefHeading___Toc14284621_73709187">
            <w:r>
              <w:rPr>
                <w:webHidden/>
                <w:rStyle w:val="IndexLink"/>
              </w:rPr>
              <w:t>1426</w:t>
            </w:r>
            <w:r>
              <w:rPr>
                <w:rStyle w:val="IndexLink"/>
                <w:rtl w:val="true"/>
              </w:rPr>
              <w:t xml:space="preserve"> - </w:t>
            </w:r>
            <w:r>
              <w:rPr>
                <w:rStyle w:val="IndexLink"/>
                <w:rtl w:val="true"/>
              </w:rPr>
              <w:t>خَطَرُ زَلَّةِ الرَّأیِ</w:t>
            </w:r>
            <w:r>
              <w:rPr>
                <w:rStyle w:val="IndexLink"/>
                <w:rtl w:val="true"/>
              </w:rPr>
              <w:tab/>
            </w:r>
            <w:r>
              <w:rPr>
                <w:rStyle w:val="IndexLink"/>
              </w:rPr>
              <w:t>355</w:t>
            </w:r>
          </w:hyperlink>
        </w:p>
        <w:p>
          <w:pPr>
            <w:pStyle w:val="Contents6"/>
            <w:tabs>
              <w:tab w:val="clear" w:pos="7609"/>
              <w:tab w:val="right" w:pos="9026" w:leader="dot"/>
            </w:tabs>
            <w:rPr/>
          </w:pPr>
          <w:hyperlink w:anchor="__RefHeading___Toc14284623_73709187">
            <w:r>
              <w:rPr>
                <w:webHidden/>
                <w:rStyle w:val="IndexLink"/>
              </w:rPr>
              <w:t>1426</w:t>
            </w:r>
            <w:r>
              <w:rPr>
                <w:rStyle w:val="IndexLink"/>
                <w:rtl w:val="true"/>
              </w:rPr>
              <w:t xml:space="preserve"> - </w:t>
            </w:r>
            <w:r>
              <w:rPr>
                <w:rStyle w:val="IndexLink"/>
                <w:rtl w:val="true"/>
              </w:rPr>
              <w:t>خطر لغزش رأی</w:t>
            </w:r>
            <w:r>
              <w:rPr>
                <w:rStyle w:val="IndexLink"/>
                <w:rtl w:val="true"/>
              </w:rPr>
              <w:tab/>
            </w:r>
            <w:r>
              <w:rPr>
                <w:rStyle w:val="IndexLink"/>
              </w:rPr>
              <w:t>355</w:t>
            </w:r>
          </w:hyperlink>
        </w:p>
        <w:p>
          <w:pPr>
            <w:pStyle w:val="Contents5"/>
            <w:tabs>
              <w:tab w:val="clear" w:pos="7892"/>
              <w:tab w:val="right" w:pos="9026" w:leader="dot"/>
            </w:tabs>
            <w:rPr/>
          </w:pPr>
          <w:hyperlink w:anchor="__RefHeading___Toc14284625_73709187">
            <w:r>
              <w:rPr>
                <w:webHidden/>
                <w:rStyle w:val="IndexLink"/>
              </w:rPr>
              <w:t>1427</w:t>
            </w:r>
            <w:r>
              <w:rPr>
                <w:rStyle w:val="IndexLink"/>
                <w:rtl w:val="true"/>
              </w:rPr>
              <w:t xml:space="preserve"> - </w:t>
            </w:r>
            <w:r>
              <w:rPr>
                <w:rStyle w:val="IndexLink"/>
                <w:rtl w:val="true"/>
              </w:rPr>
              <w:t>أقرَبُ الآراءِ إلَی الصَّوابِ</w:t>
            </w:r>
            <w:r>
              <w:rPr>
                <w:rStyle w:val="IndexLink"/>
                <w:rtl w:val="true"/>
              </w:rPr>
              <w:tab/>
            </w:r>
            <w:r>
              <w:rPr>
                <w:rStyle w:val="IndexLink"/>
              </w:rPr>
              <w:t>356</w:t>
            </w:r>
          </w:hyperlink>
        </w:p>
        <w:p>
          <w:pPr>
            <w:pStyle w:val="Contents6"/>
            <w:tabs>
              <w:tab w:val="clear" w:pos="7609"/>
              <w:tab w:val="right" w:pos="9026" w:leader="dot"/>
            </w:tabs>
            <w:rPr/>
          </w:pPr>
          <w:hyperlink w:anchor="__RefHeading___Toc14284627_73709187">
            <w:r>
              <w:rPr>
                <w:webHidden/>
                <w:rStyle w:val="IndexLink"/>
              </w:rPr>
              <w:t>1427</w:t>
            </w:r>
            <w:r>
              <w:rPr>
                <w:rStyle w:val="IndexLink"/>
                <w:rtl w:val="true"/>
              </w:rPr>
              <w:t xml:space="preserve"> - </w:t>
            </w:r>
            <w:r>
              <w:rPr>
                <w:rStyle w:val="IndexLink"/>
                <w:rtl w:val="true"/>
              </w:rPr>
              <w:t>نزدیکترین رأی ها به درستی</w:t>
            </w:r>
            <w:r>
              <w:rPr>
                <w:rStyle w:val="IndexLink"/>
                <w:rtl w:val="true"/>
              </w:rPr>
              <w:tab/>
            </w:r>
            <w:r>
              <w:rPr>
                <w:rStyle w:val="IndexLink"/>
              </w:rPr>
              <w:t>356</w:t>
            </w:r>
          </w:hyperlink>
        </w:p>
        <w:p>
          <w:pPr>
            <w:pStyle w:val="Contents5"/>
            <w:tabs>
              <w:tab w:val="clear" w:pos="7892"/>
              <w:tab w:val="right" w:pos="9026" w:leader="dot"/>
            </w:tabs>
            <w:rPr/>
          </w:pPr>
          <w:hyperlink w:anchor="__RefHeading___Toc14284629_73709187">
            <w:r>
              <w:rPr>
                <w:webHidden/>
                <w:rStyle w:val="IndexLink"/>
              </w:rPr>
              <w:t>1428</w:t>
            </w:r>
            <w:r>
              <w:rPr>
                <w:rStyle w:val="IndexLink"/>
                <w:rtl w:val="true"/>
              </w:rPr>
              <w:t xml:space="preserve"> - </w:t>
            </w:r>
            <w:r>
              <w:rPr>
                <w:rStyle w:val="IndexLink"/>
                <w:rtl w:val="true"/>
              </w:rPr>
              <w:t>آثارُ الاستِبدادِ بِالرَّأیِ</w:t>
            </w:r>
            <w:r>
              <w:rPr>
                <w:rStyle w:val="IndexLink"/>
                <w:rtl w:val="true"/>
              </w:rPr>
              <w:tab/>
            </w:r>
            <w:r>
              <w:rPr>
                <w:rStyle w:val="IndexLink"/>
              </w:rPr>
              <w:t>357</w:t>
            </w:r>
          </w:hyperlink>
        </w:p>
        <w:p>
          <w:pPr>
            <w:pStyle w:val="Contents6"/>
            <w:tabs>
              <w:tab w:val="clear" w:pos="7609"/>
              <w:tab w:val="right" w:pos="9026" w:leader="dot"/>
            </w:tabs>
            <w:rPr/>
          </w:pPr>
          <w:hyperlink w:anchor="__RefHeading___Toc14284631_73709187">
            <w:r>
              <w:rPr>
                <w:webHidden/>
                <w:rStyle w:val="IndexLink"/>
              </w:rPr>
              <w:t>1428</w:t>
            </w:r>
            <w:r>
              <w:rPr>
                <w:rStyle w:val="IndexLink"/>
                <w:rtl w:val="true"/>
              </w:rPr>
              <w:t xml:space="preserve"> - </w:t>
            </w:r>
            <w:r>
              <w:rPr>
                <w:rStyle w:val="IndexLink"/>
                <w:rtl w:val="true"/>
              </w:rPr>
              <w:t>آثار خودْ رأیی</w:t>
            </w:r>
            <w:r>
              <w:rPr>
                <w:rStyle w:val="IndexLink"/>
                <w:rtl w:val="true"/>
              </w:rPr>
              <w:tab/>
            </w:r>
            <w:r>
              <w:rPr>
                <w:rStyle w:val="IndexLink"/>
              </w:rPr>
              <w:t>357</w:t>
            </w:r>
          </w:hyperlink>
        </w:p>
        <w:p>
          <w:pPr>
            <w:pStyle w:val="Contents5"/>
            <w:tabs>
              <w:tab w:val="clear" w:pos="7892"/>
              <w:tab w:val="right" w:pos="9026" w:leader="dot"/>
            </w:tabs>
            <w:rPr/>
          </w:pPr>
          <w:hyperlink w:anchor="__RefHeading___Toc14284633_73709187">
            <w:r>
              <w:rPr>
                <w:webHidden/>
                <w:rStyle w:val="IndexLink"/>
              </w:rPr>
              <w:t>1429</w:t>
            </w:r>
            <w:r>
              <w:rPr>
                <w:rStyle w:val="IndexLink"/>
                <w:rtl w:val="true"/>
              </w:rPr>
              <w:t xml:space="preserve"> - </w:t>
            </w:r>
            <w:r>
              <w:rPr>
                <w:rStyle w:val="IndexLink"/>
                <w:rtl w:val="true"/>
              </w:rPr>
              <w:t>ما یَهدِمُ الرَّأیَ</w:t>
            </w:r>
            <w:r>
              <w:rPr>
                <w:rStyle w:val="IndexLink"/>
                <w:rtl w:val="true"/>
              </w:rPr>
              <w:tab/>
            </w:r>
            <w:r>
              <w:rPr>
                <w:rStyle w:val="IndexLink"/>
              </w:rPr>
              <w:t>358</w:t>
            </w:r>
          </w:hyperlink>
        </w:p>
        <w:p>
          <w:pPr>
            <w:pStyle w:val="Contents6"/>
            <w:tabs>
              <w:tab w:val="clear" w:pos="7609"/>
              <w:tab w:val="right" w:pos="9026" w:leader="dot"/>
            </w:tabs>
            <w:rPr/>
          </w:pPr>
          <w:hyperlink w:anchor="__RefHeading___Toc14284635_73709187">
            <w:r>
              <w:rPr>
                <w:webHidden/>
                <w:rStyle w:val="IndexLink"/>
              </w:rPr>
              <w:t>1429</w:t>
            </w:r>
            <w:r>
              <w:rPr>
                <w:rStyle w:val="IndexLink"/>
                <w:rtl w:val="true"/>
              </w:rPr>
              <w:t xml:space="preserve"> - </w:t>
            </w:r>
            <w:r>
              <w:rPr>
                <w:rStyle w:val="IndexLink"/>
                <w:rtl w:val="true"/>
              </w:rPr>
              <w:t>عوامل ویران کننده اندیشه</w:t>
            </w:r>
            <w:r>
              <w:rPr>
                <w:rStyle w:val="IndexLink"/>
                <w:rtl w:val="true"/>
              </w:rPr>
              <w:tab/>
            </w:r>
            <w:r>
              <w:rPr>
                <w:rStyle w:val="IndexLink"/>
              </w:rPr>
              <w:t>358</w:t>
            </w:r>
          </w:hyperlink>
        </w:p>
        <w:p>
          <w:pPr>
            <w:pStyle w:val="Contents5"/>
            <w:tabs>
              <w:tab w:val="clear" w:pos="7892"/>
              <w:tab w:val="right" w:pos="9026" w:leader="dot"/>
            </w:tabs>
            <w:rPr/>
          </w:pPr>
          <w:hyperlink w:anchor="__RefHeading___Toc14284637_73709187">
            <w:r>
              <w:rPr>
                <w:webHidden/>
                <w:rStyle w:val="IndexLink"/>
              </w:rPr>
              <w:t>1430</w:t>
            </w:r>
            <w:r>
              <w:rPr>
                <w:rStyle w:val="IndexLink"/>
                <w:rtl w:val="true"/>
              </w:rPr>
              <w:t xml:space="preserve"> - </w:t>
            </w:r>
            <w:r>
              <w:rPr>
                <w:rStyle w:val="IndexLink"/>
                <w:rtl w:val="true"/>
              </w:rPr>
              <w:t>الدَّولَةُ وصَوابُ الرَّأیِ</w:t>
            </w:r>
            <w:r>
              <w:rPr>
                <w:rStyle w:val="IndexLink"/>
                <w:rtl w:val="true"/>
              </w:rPr>
              <w:tab/>
            </w:r>
            <w:r>
              <w:rPr>
                <w:rStyle w:val="IndexLink"/>
              </w:rPr>
              <w:t>358</w:t>
            </w:r>
          </w:hyperlink>
        </w:p>
        <w:p>
          <w:pPr>
            <w:pStyle w:val="Contents6"/>
            <w:tabs>
              <w:tab w:val="clear" w:pos="7609"/>
              <w:tab w:val="right" w:pos="9026" w:leader="dot"/>
            </w:tabs>
            <w:rPr/>
          </w:pPr>
          <w:hyperlink w:anchor="__RefHeading___Toc14284639_73709187">
            <w:r>
              <w:rPr>
                <w:webHidden/>
                <w:rStyle w:val="IndexLink"/>
              </w:rPr>
              <w:t>1430</w:t>
            </w:r>
            <w:r>
              <w:rPr>
                <w:rStyle w:val="IndexLink"/>
                <w:rtl w:val="true"/>
              </w:rPr>
              <w:t xml:space="preserve"> - </w:t>
            </w:r>
            <w:r>
              <w:rPr>
                <w:rStyle w:val="IndexLink"/>
                <w:rtl w:val="true"/>
              </w:rPr>
              <w:t>دولتِ بخت و رأی درست</w:t>
            </w:r>
            <w:r>
              <w:rPr>
                <w:rStyle w:val="IndexLink"/>
                <w:rtl w:val="true"/>
              </w:rPr>
              <w:tab/>
            </w:r>
            <w:r>
              <w:rPr>
                <w:rStyle w:val="IndexLink"/>
              </w:rPr>
              <w:t>358</w:t>
            </w:r>
          </w:hyperlink>
        </w:p>
        <w:p>
          <w:pPr>
            <w:pStyle w:val="Contents5"/>
            <w:tabs>
              <w:tab w:val="clear" w:pos="7892"/>
              <w:tab w:val="right" w:pos="9026" w:leader="dot"/>
            </w:tabs>
            <w:rPr/>
          </w:pPr>
          <w:hyperlink w:anchor="__RefHeading___Toc14284641_73709187">
            <w:r>
              <w:rPr>
                <w:webHidden/>
                <w:rStyle w:val="IndexLink"/>
              </w:rPr>
              <w:t>1431</w:t>
            </w:r>
            <w:r>
              <w:rPr>
                <w:rStyle w:val="IndexLink"/>
                <w:rtl w:val="true"/>
              </w:rPr>
              <w:t xml:space="preserve"> - </w:t>
            </w:r>
            <w:r>
              <w:rPr>
                <w:rStyle w:val="IndexLink"/>
                <w:rtl w:val="true"/>
              </w:rPr>
              <w:t>الاجتِهادُ فِی الرَّأیِ</w:t>
            </w:r>
            <w:r>
              <w:rPr>
                <w:rStyle w:val="IndexLink"/>
                <w:rtl w:val="true"/>
              </w:rPr>
              <w:tab/>
            </w:r>
            <w:r>
              <w:rPr>
                <w:rStyle w:val="IndexLink"/>
              </w:rPr>
              <w:t>358</w:t>
            </w:r>
          </w:hyperlink>
        </w:p>
        <w:p>
          <w:pPr>
            <w:pStyle w:val="Contents6"/>
            <w:tabs>
              <w:tab w:val="clear" w:pos="7609"/>
              <w:tab w:val="right" w:pos="9026" w:leader="dot"/>
            </w:tabs>
            <w:rPr/>
          </w:pPr>
          <w:hyperlink w:anchor="__RefHeading___Toc14284643_73709187">
            <w:r>
              <w:rPr>
                <w:webHidden/>
                <w:rStyle w:val="IndexLink"/>
              </w:rPr>
              <w:t>1431</w:t>
            </w:r>
            <w:r>
              <w:rPr>
                <w:rStyle w:val="IndexLink"/>
                <w:rtl w:val="true"/>
              </w:rPr>
              <w:t xml:space="preserve"> - </w:t>
            </w:r>
            <w:r>
              <w:rPr>
                <w:rStyle w:val="IndexLink"/>
                <w:rtl w:val="true"/>
              </w:rPr>
              <w:t>کوشش فکری</w:t>
            </w:r>
            <w:r>
              <w:rPr>
                <w:rStyle w:val="IndexLink"/>
                <w:rtl w:val="true"/>
              </w:rPr>
              <w:tab/>
            </w:r>
            <w:r>
              <w:rPr>
                <w:rStyle w:val="IndexLink"/>
              </w:rPr>
              <w:t>358</w:t>
            </w:r>
          </w:hyperlink>
        </w:p>
        <w:p>
          <w:pPr>
            <w:pStyle w:val="Contents5"/>
            <w:tabs>
              <w:tab w:val="clear" w:pos="7892"/>
              <w:tab w:val="right" w:pos="9026" w:leader="dot"/>
            </w:tabs>
            <w:rPr/>
          </w:pPr>
          <w:hyperlink w:anchor="__RefHeading___Toc14284645_73709187">
            <w:r>
              <w:rPr>
                <w:webHidden/>
                <w:rStyle w:val="IndexLink"/>
              </w:rPr>
              <w:t>1432</w:t>
            </w:r>
            <w:r>
              <w:rPr>
                <w:rStyle w:val="IndexLink"/>
                <w:rtl w:val="true"/>
              </w:rPr>
              <w:t xml:space="preserve"> - </w:t>
            </w:r>
            <w:r>
              <w:rPr>
                <w:rStyle w:val="IndexLink"/>
                <w:rtl w:val="true"/>
              </w:rPr>
              <w:t>استِعمالُ الرَّأی فِی الدِّینِ</w:t>
            </w:r>
            <w:r>
              <w:rPr>
                <w:rStyle w:val="IndexLink"/>
                <w:rtl w:val="true"/>
              </w:rPr>
              <w:tab/>
            </w:r>
            <w:r>
              <w:rPr>
                <w:rStyle w:val="IndexLink"/>
              </w:rPr>
              <w:t>359</w:t>
            </w:r>
          </w:hyperlink>
        </w:p>
        <w:p>
          <w:pPr>
            <w:pStyle w:val="Contents6"/>
            <w:tabs>
              <w:tab w:val="clear" w:pos="7609"/>
              <w:tab w:val="right" w:pos="9026" w:leader="dot"/>
            </w:tabs>
            <w:rPr/>
          </w:pPr>
          <w:hyperlink w:anchor="__RefHeading___Toc14284647_73709187">
            <w:r>
              <w:rPr>
                <w:webHidden/>
                <w:rStyle w:val="IndexLink"/>
              </w:rPr>
              <w:t>1432</w:t>
            </w:r>
            <w:r>
              <w:rPr>
                <w:rStyle w:val="IndexLink"/>
                <w:rtl w:val="true"/>
              </w:rPr>
              <w:t xml:space="preserve"> - </w:t>
            </w:r>
            <w:r>
              <w:rPr>
                <w:rStyle w:val="IndexLink"/>
                <w:rtl w:val="true"/>
              </w:rPr>
              <w:t>به کارگیری اندیشه در دین</w:t>
            </w:r>
            <w:r>
              <w:rPr>
                <w:rStyle w:val="IndexLink"/>
                <w:rtl w:val="true"/>
              </w:rPr>
              <w:tab/>
            </w:r>
            <w:r>
              <w:rPr>
                <w:rStyle w:val="IndexLink"/>
              </w:rPr>
              <w:t>359</w:t>
            </w:r>
          </w:hyperlink>
        </w:p>
        <w:p>
          <w:pPr>
            <w:pStyle w:val="Contents5"/>
            <w:tabs>
              <w:tab w:val="clear" w:pos="7892"/>
              <w:tab w:val="right" w:pos="9026" w:leader="dot"/>
            </w:tabs>
            <w:rPr/>
          </w:pPr>
          <w:hyperlink w:anchor="__RefHeading___Toc14284649_73709187">
            <w:r>
              <w:rPr>
                <w:webHidden/>
                <w:rStyle w:val="IndexLink"/>
              </w:rPr>
              <w:t>1433</w:t>
            </w:r>
            <w:r>
              <w:rPr>
                <w:rStyle w:val="IndexLink"/>
                <w:rtl w:val="true"/>
              </w:rPr>
              <w:t xml:space="preserve"> - </w:t>
            </w:r>
            <w:r>
              <w:rPr>
                <w:rStyle w:val="IndexLink"/>
                <w:rtl w:val="true"/>
              </w:rPr>
              <w:t>النَّوادِرُ</w:t>
            </w:r>
            <w:r>
              <w:rPr>
                <w:rStyle w:val="IndexLink"/>
                <w:rtl w:val="true"/>
              </w:rPr>
              <w:tab/>
            </w:r>
            <w:r>
              <w:rPr>
                <w:rStyle w:val="IndexLink"/>
              </w:rPr>
              <w:t>360</w:t>
            </w:r>
          </w:hyperlink>
        </w:p>
        <w:p>
          <w:pPr>
            <w:pStyle w:val="Contents6"/>
            <w:tabs>
              <w:tab w:val="clear" w:pos="7609"/>
              <w:tab w:val="right" w:pos="9026" w:leader="dot"/>
            </w:tabs>
            <w:rPr/>
          </w:pPr>
          <w:hyperlink w:anchor="__RefHeading___Toc14284651_73709187">
            <w:r>
              <w:rPr>
                <w:webHidden/>
                <w:rStyle w:val="IndexLink"/>
              </w:rPr>
              <w:t>1433</w:t>
            </w:r>
            <w:r>
              <w:rPr>
                <w:rStyle w:val="IndexLink"/>
                <w:rtl w:val="true"/>
              </w:rPr>
              <w:t xml:space="preserve"> - </w:t>
            </w:r>
            <w:r>
              <w:rPr>
                <w:rStyle w:val="IndexLink"/>
                <w:rtl w:val="true"/>
              </w:rPr>
              <w:t>گوناگون</w:t>
            </w:r>
            <w:r>
              <w:rPr>
                <w:rStyle w:val="IndexLink"/>
                <w:rtl w:val="true"/>
              </w:rPr>
              <w:tab/>
            </w:r>
            <w:r>
              <w:rPr>
                <w:rStyle w:val="IndexLink"/>
              </w:rPr>
              <w:t>360</w:t>
            </w:r>
          </w:hyperlink>
        </w:p>
        <w:p>
          <w:pPr>
            <w:pStyle w:val="Contents3"/>
            <w:tabs>
              <w:tab w:val="clear" w:pos="8459"/>
              <w:tab w:val="right" w:pos="9026" w:leader="dot"/>
            </w:tabs>
            <w:rPr/>
          </w:pPr>
          <w:hyperlink w:anchor="__RefHeading___Toc14284653_73709187">
            <w:r>
              <w:rPr>
                <w:webHidden/>
                <w:rStyle w:val="IndexLink"/>
              </w:rPr>
              <w:t>178</w:t>
            </w:r>
            <w:r>
              <w:rPr>
                <w:rStyle w:val="IndexLink"/>
                <w:rtl w:val="true"/>
              </w:rPr>
              <w:t xml:space="preserve"> - </w:t>
            </w:r>
            <w:r>
              <w:rPr>
                <w:rStyle w:val="IndexLink"/>
                <w:rtl w:val="true"/>
              </w:rPr>
              <w:t>الربا</w:t>
            </w:r>
            <w:r>
              <w:rPr>
                <w:rStyle w:val="IndexLink"/>
                <w:rtl w:val="true"/>
              </w:rPr>
              <w:tab/>
            </w:r>
            <w:r>
              <w:rPr>
                <w:rStyle w:val="IndexLink"/>
              </w:rPr>
              <w:t>362</w:t>
            </w:r>
          </w:hyperlink>
        </w:p>
        <w:p>
          <w:pPr>
            <w:pStyle w:val="Contents4"/>
            <w:tabs>
              <w:tab w:val="clear" w:pos="8176"/>
              <w:tab w:val="right" w:pos="9026" w:leader="dot"/>
            </w:tabs>
            <w:rPr/>
          </w:pPr>
          <w:hyperlink w:anchor="__RefHeading___Toc14284655_7370918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4284657_73709187">
            <w:r>
              <w:rPr>
                <w:webHidden/>
                <w:rStyle w:val="IndexLink"/>
              </w:rPr>
              <w:t>178</w:t>
            </w:r>
            <w:r>
              <w:rPr>
                <w:rStyle w:val="IndexLink"/>
                <w:rtl w:val="true"/>
              </w:rPr>
              <w:t xml:space="preserve"> - </w:t>
            </w:r>
            <w:r>
              <w:rPr>
                <w:rStyle w:val="IndexLink"/>
                <w:rtl w:val="true"/>
              </w:rPr>
              <w:t>ربا</w:t>
            </w:r>
            <w:r>
              <w:rPr>
                <w:rStyle w:val="IndexLink"/>
                <w:rtl w:val="true"/>
              </w:rPr>
              <w:tab/>
            </w:r>
            <w:r>
              <w:rPr>
                <w:rStyle w:val="IndexLink"/>
              </w:rPr>
              <w:t>363</w:t>
            </w:r>
          </w:hyperlink>
        </w:p>
        <w:p>
          <w:pPr>
            <w:pStyle w:val="Contents5"/>
            <w:tabs>
              <w:tab w:val="clear" w:pos="7892"/>
              <w:tab w:val="right" w:pos="9026" w:leader="dot"/>
            </w:tabs>
            <w:rPr/>
          </w:pPr>
          <w:hyperlink w:anchor="__RefHeading___Toc14284659_73709187">
            <w:r>
              <w:rPr>
                <w:webHidden/>
                <w:rStyle w:val="IndexLink"/>
              </w:rPr>
              <w:t>1434</w:t>
            </w:r>
            <w:r>
              <w:rPr>
                <w:rStyle w:val="IndexLink"/>
                <w:rtl w:val="true"/>
              </w:rPr>
              <w:t xml:space="preserve"> - </w:t>
            </w:r>
            <w:r>
              <w:rPr>
                <w:rStyle w:val="IndexLink"/>
                <w:rtl w:val="true"/>
              </w:rPr>
              <w:t>التَّحذیرُ مِن الرِّبا</w:t>
            </w:r>
            <w:r>
              <w:rPr>
                <w:rStyle w:val="IndexLink"/>
                <w:rtl w:val="true"/>
              </w:rPr>
              <w:tab/>
            </w:r>
            <w:r>
              <w:rPr>
                <w:rStyle w:val="IndexLink"/>
              </w:rPr>
              <w:t>363</w:t>
            </w:r>
          </w:hyperlink>
        </w:p>
        <w:p>
          <w:pPr>
            <w:pStyle w:val="Contents6"/>
            <w:tabs>
              <w:tab w:val="clear" w:pos="7609"/>
              <w:tab w:val="right" w:pos="9026" w:leader="dot"/>
            </w:tabs>
            <w:rPr/>
          </w:pPr>
          <w:hyperlink w:anchor="__RefHeading___Toc14284661_73709187">
            <w:r>
              <w:rPr>
                <w:webHidden/>
                <w:rStyle w:val="IndexLink"/>
              </w:rPr>
              <w:t>1434</w:t>
            </w:r>
            <w:r>
              <w:rPr>
                <w:rStyle w:val="IndexLink"/>
                <w:rtl w:val="true"/>
              </w:rPr>
              <w:t xml:space="preserve"> - </w:t>
            </w:r>
            <w:r>
              <w:rPr>
                <w:rStyle w:val="IndexLink"/>
                <w:rtl w:val="true"/>
              </w:rPr>
              <w:t>بر حذر داشتن از ربا</w:t>
            </w:r>
            <w:r>
              <w:rPr>
                <w:rStyle w:val="IndexLink"/>
                <w:rtl w:val="true"/>
              </w:rPr>
              <w:tab/>
            </w:r>
            <w:r>
              <w:rPr>
                <w:rStyle w:val="IndexLink"/>
              </w:rPr>
              <w:t>363</w:t>
            </w:r>
          </w:hyperlink>
        </w:p>
        <w:p>
          <w:pPr>
            <w:pStyle w:val="Contents5"/>
            <w:tabs>
              <w:tab w:val="clear" w:pos="7892"/>
              <w:tab w:val="right" w:pos="9026" w:leader="dot"/>
            </w:tabs>
            <w:rPr/>
          </w:pPr>
          <w:hyperlink w:anchor="__RefHeading___Toc14284663_73709187">
            <w:r>
              <w:rPr>
                <w:webHidden/>
                <w:rStyle w:val="IndexLink"/>
              </w:rPr>
              <w:t>1435</w:t>
            </w:r>
            <w:r>
              <w:rPr>
                <w:rStyle w:val="IndexLink"/>
                <w:rtl w:val="true"/>
              </w:rPr>
              <w:t xml:space="preserve"> - </w:t>
            </w:r>
            <w:r>
              <w:rPr>
                <w:rStyle w:val="IndexLink"/>
                <w:rtl w:val="true"/>
              </w:rPr>
              <w:t>صِفَةُ حَشرِ آکِلِ الرِّبا</w:t>
            </w:r>
            <w:r>
              <w:rPr>
                <w:rStyle w:val="IndexLink"/>
                <w:rtl w:val="true"/>
              </w:rPr>
              <w:tab/>
            </w:r>
            <w:r>
              <w:rPr>
                <w:rStyle w:val="IndexLink"/>
              </w:rPr>
              <w:t>364</w:t>
            </w:r>
          </w:hyperlink>
        </w:p>
        <w:p>
          <w:pPr>
            <w:pStyle w:val="Contents6"/>
            <w:tabs>
              <w:tab w:val="clear" w:pos="7609"/>
              <w:tab w:val="right" w:pos="9026" w:leader="dot"/>
            </w:tabs>
            <w:rPr/>
          </w:pPr>
          <w:hyperlink w:anchor="__RefHeading___Toc14284665_73709187">
            <w:r>
              <w:rPr>
                <w:webHidden/>
                <w:rStyle w:val="IndexLink"/>
              </w:rPr>
              <w:t>1435</w:t>
            </w:r>
            <w:r>
              <w:rPr>
                <w:rStyle w:val="IndexLink"/>
                <w:rtl w:val="true"/>
              </w:rPr>
              <w:t xml:space="preserve"> - </w:t>
            </w:r>
            <w:r>
              <w:rPr>
                <w:rStyle w:val="IndexLink"/>
                <w:rtl w:val="true"/>
              </w:rPr>
              <w:t>چگونگی محشور شدن ربا خوار</w:t>
            </w:r>
            <w:r>
              <w:rPr>
                <w:rStyle w:val="IndexLink"/>
                <w:rtl w:val="true"/>
              </w:rPr>
              <w:tab/>
            </w:r>
            <w:r>
              <w:rPr>
                <w:rStyle w:val="IndexLink"/>
              </w:rPr>
              <w:t>364</w:t>
            </w:r>
          </w:hyperlink>
        </w:p>
        <w:p>
          <w:pPr>
            <w:pStyle w:val="Contents5"/>
            <w:tabs>
              <w:tab w:val="clear" w:pos="7892"/>
              <w:tab w:val="right" w:pos="9026" w:leader="dot"/>
            </w:tabs>
            <w:rPr/>
          </w:pPr>
          <w:hyperlink w:anchor="__RefHeading___Toc14284667_73709187">
            <w:r>
              <w:rPr>
                <w:webHidden/>
                <w:rStyle w:val="IndexLink"/>
              </w:rPr>
              <w:t>1436</w:t>
            </w:r>
            <w:r>
              <w:rPr>
                <w:rStyle w:val="IndexLink"/>
                <w:rtl w:val="true"/>
              </w:rPr>
              <w:t xml:space="preserve"> - </w:t>
            </w:r>
            <w:r>
              <w:rPr>
                <w:rStyle w:val="IndexLink"/>
                <w:rtl w:val="true"/>
              </w:rPr>
              <w:t>إثمُ الرِّبا</w:t>
            </w:r>
            <w:r>
              <w:rPr>
                <w:rStyle w:val="IndexLink"/>
                <w:rtl w:val="true"/>
              </w:rPr>
              <w:tab/>
            </w:r>
            <w:r>
              <w:rPr>
                <w:rStyle w:val="IndexLink"/>
              </w:rPr>
              <w:t>366</w:t>
            </w:r>
          </w:hyperlink>
        </w:p>
        <w:p>
          <w:pPr>
            <w:pStyle w:val="Contents6"/>
            <w:tabs>
              <w:tab w:val="clear" w:pos="7609"/>
              <w:tab w:val="right" w:pos="9026" w:leader="dot"/>
            </w:tabs>
            <w:rPr/>
          </w:pPr>
          <w:hyperlink w:anchor="__RefHeading___Toc14284669_73709187">
            <w:r>
              <w:rPr>
                <w:webHidden/>
                <w:rStyle w:val="IndexLink"/>
              </w:rPr>
              <w:t>1436</w:t>
            </w:r>
            <w:r>
              <w:rPr>
                <w:rStyle w:val="IndexLink"/>
                <w:rtl w:val="true"/>
              </w:rPr>
              <w:t xml:space="preserve"> - </w:t>
            </w:r>
            <w:r>
              <w:rPr>
                <w:rStyle w:val="IndexLink"/>
                <w:rtl w:val="true"/>
              </w:rPr>
              <w:t>گناه ربا</w:t>
            </w:r>
            <w:r>
              <w:rPr>
                <w:rStyle w:val="IndexLink"/>
                <w:rtl w:val="true"/>
              </w:rPr>
              <w:tab/>
            </w:r>
            <w:r>
              <w:rPr>
                <w:rStyle w:val="IndexLink"/>
              </w:rPr>
              <w:t>366</w:t>
            </w:r>
          </w:hyperlink>
        </w:p>
        <w:p>
          <w:pPr>
            <w:pStyle w:val="Contents5"/>
            <w:tabs>
              <w:tab w:val="clear" w:pos="7892"/>
              <w:tab w:val="right" w:pos="9026" w:leader="dot"/>
            </w:tabs>
            <w:rPr/>
          </w:pPr>
          <w:hyperlink w:anchor="__RefHeading___Toc14284671_73709187">
            <w:r>
              <w:rPr>
                <w:webHidden/>
                <w:rStyle w:val="IndexLink"/>
              </w:rPr>
              <w:t>1437</w:t>
            </w:r>
            <w:r>
              <w:rPr>
                <w:rStyle w:val="IndexLink"/>
                <w:rtl w:val="true"/>
              </w:rPr>
              <w:t xml:space="preserve"> - </w:t>
            </w:r>
            <w:r>
              <w:rPr>
                <w:rStyle w:val="IndexLink"/>
                <w:rtl w:val="true"/>
              </w:rPr>
              <w:t>حِکمَةُ تَحریمِ الرِّبا</w:t>
            </w:r>
            <w:r>
              <w:rPr>
                <w:rStyle w:val="IndexLink"/>
                <w:rtl w:val="true"/>
              </w:rPr>
              <w:tab/>
            </w:r>
            <w:r>
              <w:rPr>
                <w:rStyle w:val="IndexLink"/>
              </w:rPr>
              <w:t>367</w:t>
            </w:r>
          </w:hyperlink>
        </w:p>
        <w:p>
          <w:pPr>
            <w:pStyle w:val="Contents6"/>
            <w:tabs>
              <w:tab w:val="clear" w:pos="7609"/>
              <w:tab w:val="right" w:pos="9026" w:leader="dot"/>
            </w:tabs>
            <w:rPr/>
          </w:pPr>
          <w:hyperlink w:anchor="__RefHeading___Toc14284673_73709187">
            <w:r>
              <w:rPr>
                <w:webHidden/>
                <w:rStyle w:val="IndexLink"/>
              </w:rPr>
              <w:t>1437</w:t>
            </w:r>
            <w:r>
              <w:rPr>
                <w:rStyle w:val="IndexLink"/>
                <w:rtl w:val="true"/>
              </w:rPr>
              <w:t xml:space="preserve"> - </w:t>
            </w:r>
            <w:r>
              <w:rPr>
                <w:rStyle w:val="IndexLink"/>
                <w:rtl w:val="true"/>
              </w:rPr>
              <w:t>حکمت تحریم ربا</w:t>
            </w:r>
            <w:r>
              <w:rPr>
                <w:rStyle w:val="IndexLink"/>
                <w:rtl w:val="true"/>
              </w:rPr>
              <w:tab/>
            </w:r>
            <w:r>
              <w:rPr>
                <w:rStyle w:val="IndexLink"/>
              </w:rPr>
              <w:t>367</w:t>
            </w:r>
          </w:hyperlink>
        </w:p>
        <w:p>
          <w:pPr>
            <w:pStyle w:val="Contents5"/>
            <w:tabs>
              <w:tab w:val="clear" w:pos="7892"/>
              <w:tab w:val="right" w:pos="9026" w:leader="dot"/>
            </w:tabs>
            <w:rPr/>
          </w:pPr>
          <w:hyperlink w:anchor="__RefHeading___Toc14284675_73709187">
            <w:r>
              <w:rPr>
                <w:webHidden/>
                <w:rStyle w:val="IndexLink"/>
              </w:rPr>
              <w:t>1438</w:t>
            </w:r>
            <w:r>
              <w:rPr>
                <w:rStyle w:val="IndexLink"/>
                <w:rtl w:val="true"/>
              </w:rPr>
              <w:t xml:space="preserve"> - </w:t>
            </w:r>
            <w:r>
              <w:rPr>
                <w:rStyle w:val="IndexLink"/>
                <w:rtl w:val="true"/>
              </w:rPr>
              <w:t>ما یوجِبُ الارتِطامَ فِی الرِّبا</w:t>
            </w:r>
            <w:r>
              <w:rPr>
                <w:rStyle w:val="IndexLink"/>
                <w:rtl w:val="true"/>
              </w:rPr>
              <w:tab/>
            </w:r>
            <w:r>
              <w:rPr>
                <w:rStyle w:val="IndexLink"/>
              </w:rPr>
              <w:t>368</w:t>
            </w:r>
          </w:hyperlink>
        </w:p>
        <w:p>
          <w:pPr>
            <w:pStyle w:val="Contents6"/>
            <w:tabs>
              <w:tab w:val="clear" w:pos="7609"/>
              <w:tab w:val="right" w:pos="9026" w:leader="dot"/>
            </w:tabs>
            <w:rPr/>
          </w:pPr>
          <w:hyperlink w:anchor="__RefHeading___Toc14284677_73709187">
            <w:r>
              <w:rPr>
                <w:webHidden/>
                <w:rStyle w:val="IndexLink"/>
              </w:rPr>
              <w:t>1438</w:t>
            </w:r>
            <w:r>
              <w:rPr>
                <w:rStyle w:val="IndexLink"/>
                <w:rtl w:val="true"/>
              </w:rPr>
              <w:t xml:space="preserve"> - </w:t>
            </w:r>
            <w:r>
              <w:rPr>
                <w:rStyle w:val="IndexLink"/>
                <w:rtl w:val="true"/>
              </w:rPr>
              <w:t>عوامل آلوده شدن به ربا</w:t>
            </w:r>
            <w:r>
              <w:rPr>
                <w:rStyle w:val="IndexLink"/>
                <w:rtl w:val="true"/>
              </w:rPr>
              <w:tab/>
            </w:r>
            <w:r>
              <w:rPr>
                <w:rStyle w:val="IndexLink"/>
              </w:rPr>
              <w:t>368</w:t>
            </w:r>
          </w:hyperlink>
        </w:p>
        <w:p>
          <w:pPr>
            <w:pStyle w:val="Contents5"/>
            <w:tabs>
              <w:tab w:val="clear" w:pos="7892"/>
              <w:tab w:val="right" w:pos="9026" w:leader="dot"/>
            </w:tabs>
            <w:rPr/>
          </w:pPr>
          <w:hyperlink w:anchor="__RefHeading___Toc14284679_73709187">
            <w:r>
              <w:rPr>
                <w:webHidden/>
                <w:rStyle w:val="IndexLink"/>
              </w:rPr>
              <w:t>1439</w:t>
            </w:r>
            <w:r>
              <w:rPr>
                <w:rStyle w:val="IndexLink"/>
                <w:rtl w:val="true"/>
              </w:rPr>
              <w:t xml:space="preserve"> - </w:t>
            </w:r>
            <w:r>
              <w:rPr>
                <w:rStyle w:val="IndexLink"/>
                <w:rtl w:val="true"/>
              </w:rPr>
              <w:t>حِیَلُ الرِّبا</w:t>
            </w:r>
            <w:r>
              <w:rPr>
                <w:rStyle w:val="IndexLink"/>
                <w:rtl w:val="true"/>
              </w:rPr>
              <w:tab/>
            </w:r>
            <w:r>
              <w:rPr>
                <w:rStyle w:val="IndexLink"/>
              </w:rPr>
              <w:t>369</w:t>
            </w:r>
          </w:hyperlink>
        </w:p>
        <w:p>
          <w:pPr>
            <w:pStyle w:val="Contents6"/>
            <w:tabs>
              <w:tab w:val="clear" w:pos="7609"/>
              <w:tab w:val="right" w:pos="9026" w:leader="dot"/>
            </w:tabs>
            <w:rPr/>
          </w:pPr>
          <w:hyperlink w:anchor="__RefHeading___Toc14284681_73709187">
            <w:r>
              <w:rPr>
                <w:webHidden/>
                <w:rStyle w:val="IndexLink"/>
              </w:rPr>
              <w:t>1439</w:t>
            </w:r>
            <w:r>
              <w:rPr>
                <w:rStyle w:val="IndexLink"/>
                <w:rtl w:val="true"/>
              </w:rPr>
              <w:t xml:space="preserve"> - </w:t>
            </w:r>
            <w:r>
              <w:rPr>
                <w:rStyle w:val="IndexLink"/>
                <w:rtl w:val="true"/>
              </w:rPr>
              <w:t>حیله های ربا خواری</w:t>
            </w:r>
            <w:r>
              <w:rPr>
                <w:rStyle w:val="IndexLink"/>
                <w:rtl w:val="true"/>
              </w:rPr>
              <w:tab/>
            </w:r>
            <w:r>
              <w:rPr>
                <w:rStyle w:val="IndexLink"/>
              </w:rPr>
              <w:t>369</w:t>
            </w:r>
          </w:hyperlink>
        </w:p>
        <w:p>
          <w:pPr>
            <w:pStyle w:val="Contents5"/>
            <w:tabs>
              <w:tab w:val="clear" w:pos="7892"/>
              <w:tab w:val="right" w:pos="9026" w:leader="dot"/>
            </w:tabs>
            <w:rPr/>
          </w:pPr>
          <w:hyperlink w:anchor="__RefHeading___Toc14284683_73709187">
            <w:r>
              <w:rPr>
                <w:webHidden/>
                <w:rStyle w:val="IndexLink"/>
              </w:rPr>
              <w:t>1440</w:t>
            </w:r>
            <w:r>
              <w:rPr>
                <w:rStyle w:val="IndexLink"/>
                <w:rtl w:val="true"/>
              </w:rPr>
              <w:t xml:space="preserve"> - </w:t>
            </w:r>
            <w:r>
              <w:rPr>
                <w:rStyle w:val="IndexLink"/>
                <w:rtl w:val="true"/>
              </w:rPr>
              <w:t>مَحقُ الرِّبا</w:t>
            </w:r>
            <w:r>
              <w:rPr>
                <w:rStyle w:val="IndexLink"/>
                <w:rtl w:val="true"/>
              </w:rPr>
              <w:tab/>
            </w:r>
            <w:r>
              <w:rPr>
                <w:rStyle w:val="IndexLink"/>
              </w:rPr>
              <w:t>370</w:t>
            </w:r>
          </w:hyperlink>
        </w:p>
        <w:p>
          <w:pPr>
            <w:pStyle w:val="Contents6"/>
            <w:tabs>
              <w:tab w:val="clear" w:pos="7609"/>
              <w:tab w:val="right" w:pos="9026" w:leader="dot"/>
            </w:tabs>
            <w:rPr/>
          </w:pPr>
          <w:hyperlink w:anchor="__RefHeading___Toc14284685_73709187">
            <w:r>
              <w:rPr>
                <w:webHidden/>
                <w:rStyle w:val="IndexLink"/>
              </w:rPr>
              <w:t>1440</w:t>
            </w:r>
            <w:r>
              <w:rPr>
                <w:rStyle w:val="IndexLink"/>
                <w:rtl w:val="true"/>
              </w:rPr>
              <w:t xml:space="preserve"> - </w:t>
            </w:r>
            <w:r>
              <w:rPr>
                <w:rStyle w:val="IndexLink"/>
                <w:rtl w:val="true"/>
              </w:rPr>
              <w:t>بی برکت بودن ربا</w:t>
            </w:r>
            <w:r>
              <w:rPr>
                <w:rStyle w:val="IndexLink"/>
                <w:rtl w:val="true"/>
              </w:rPr>
              <w:tab/>
            </w:r>
            <w:r>
              <w:rPr>
                <w:rStyle w:val="IndexLink"/>
              </w:rPr>
              <w:t>370</w:t>
            </w:r>
          </w:hyperlink>
        </w:p>
        <w:p>
          <w:pPr>
            <w:pStyle w:val="Contents5"/>
            <w:tabs>
              <w:tab w:val="clear" w:pos="7892"/>
              <w:tab w:val="right" w:pos="9026" w:leader="dot"/>
            </w:tabs>
            <w:rPr/>
          </w:pPr>
          <w:hyperlink w:anchor="__RefHeading___Toc14284687_73709187">
            <w:r>
              <w:rPr>
                <w:webHidden/>
                <w:rStyle w:val="IndexLink"/>
              </w:rPr>
              <w:t>1441</w:t>
            </w:r>
            <w:r>
              <w:rPr>
                <w:rStyle w:val="IndexLink"/>
                <w:rtl w:val="true"/>
              </w:rPr>
              <w:t xml:space="preserve"> - </w:t>
            </w:r>
            <w:r>
              <w:rPr>
                <w:rStyle w:val="IndexLink"/>
                <w:rtl w:val="true"/>
              </w:rPr>
              <w:t>أربَی الرِّبا</w:t>
            </w:r>
            <w:r>
              <w:rPr>
                <w:rStyle w:val="IndexLink"/>
                <w:rtl w:val="true"/>
              </w:rPr>
              <w:tab/>
            </w:r>
            <w:r>
              <w:rPr>
                <w:rStyle w:val="IndexLink"/>
              </w:rPr>
              <w:t>370</w:t>
            </w:r>
          </w:hyperlink>
        </w:p>
        <w:p>
          <w:pPr>
            <w:pStyle w:val="Contents6"/>
            <w:tabs>
              <w:tab w:val="clear" w:pos="7609"/>
              <w:tab w:val="right" w:pos="9026" w:leader="dot"/>
            </w:tabs>
            <w:rPr/>
          </w:pPr>
          <w:hyperlink w:anchor="__RefHeading___Toc14284689_73709187">
            <w:r>
              <w:rPr>
                <w:webHidden/>
                <w:rStyle w:val="IndexLink"/>
              </w:rPr>
              <w:t>1441</w:t>
            </w:r>
            <w:r>
              <w:rPr>
                <w:rStyle w:val="IndexLink"/>
                <w:rtl w:val="true"/>
              </w:rPr>
              <w:t xml:space="preserve"> - </w:t>
            </w:r>
            <w:r>
              <w:rPr>
                <w:rStyle w:val="IndexLink"/>
                <w:rtl w:val="true"/>
              </w:rPr>
              <w:t>بدترین نوع ربا</w:t>
            </w:r>
            <w:r>
              <w:rPr>
                <w:rStyle w:val="IndexLink"/>
                <w:rtl w:val="true"/>
              </w:rPr>
              <w:tab/>
            </w:r>
            <w:r>
              <w:rPr>
                <w:rStyle w:val="IndexLink"/>
              </w:rPr>
              <w:t>370</w:t>
            </w:r>
          </w:hyperlink>
        </w:p>
        <w:p>
          <w:pPr>
            <w:pStyle w:val="Contents5"/>
            <w:tabs>
              <w:tab w:val="clear" w:pos="7892"/>
              <w:tab w:val="right" w:pos="9026" w:leader="dot"/>
            </w:tabs>
            <w:rPr/>
          </w:pPr>
          <w:hyperlink w:anchor="__RefHeading___Toc14284691_73709187">
            <w:r>
              <w:rPr>
                <w:webHidden/>
                <w:rStyle w:val="IndexLink"/>
              </w:rPr>
              <w:t>1442</w:t>
            </w:r>
            <w:r>
              <w:rPr>
                <w:rStyle w:val="IndexLink"/>
                <w:rtl w:val="true"/>
              </w:rPr>
              <w:t xml:space="preserve"> - </w:t>
            </w:r>
            <w:r>
              <w:rPr>
                <w:rStyle w:val="IndexLink"/>
                <w:rtl w:val="true"/>
              </w:rPr>
              <w:t>آکِلُ الرِّبا مُستَحِلّاً مُحارِبٌ</w:t>
            </w:r>
            <w:r>
              <w:rPr>
                <w:rStyle w:val="IndexLink"/>
                <w:rtl w:val="true"/>
              </w:rPr>
              <w:tab/>
            </w:r>
            <w:r>
              <w:rPr>
                <w:rStyle w:val="IndexLink"/>
              </w:rPr>
              <w:t>371</w:t>
            </w:r>
          </w:hyperlink>
        </w:p>
        <w:p>
          <w:pPr>
            <w:pStyle w:val="Contents6"/>
            <w:tabs>
              <w:tab w:val="clear" w:pos="7609"/>
              <w:tab w:val="right" w:pos="9026" w:leader="dot"/>
            </w:tabs>
            <w:rPr/>
          </w:pPr>
          <w:hyperlink w:anchor="__RefHeading___Toc14284693_73709187">
            <w:r>
              <w:rPr>
                <w:webHidden/>
                <w:rStyle w:val="IndexLink"/>
              </w:rPr>
              <w:t>1442</w:t>
            </w:r>
            <w:r>
              <w:rPr>
                <w:rStyle w:val="IndexLink"/>
                <w:rtl w:val="true"/>
              </w:rPr>
              <w:t xml:space="preserve"> - </w:t>
            </w:r>
            <w:r>
              <w:rPr>
                <w:rStyle w:val="IndexLink"/>
                <w:rtl w:val="true"/>
              </w:rPr>
              <w:t>کسی که ربا خواری را حلال شمارد محارب است</w:t>
            </w:r>
            <w:r>
              <w:rPr>
                <w:rStyle w:val="IndexLink"/>
                <w:rtl w:val="true"/>
              </w:rPr>
              <w:tab/>
            </w:r>
            <w:r>
              <w:rPr>
                <w:rStyle w:val="IndexLink"/>
              </w:rPr>
              <w:t>371</w:t>
            </w:r>
          </w:hyperlink>
        </w:p>
        <w:p>
          <w:pPr>
            <w:pStyle w:val="Contents3"/>
            <w:tabs>
              <w:tab w:val="clear" w:pos="8459"/>
              <w:tab w:val="right" w:pos="9026" w:leader="dot"/>
            </w:tabs>
            <w:rPr/>
          </w:pPr>
          <w:hyperlink w:anchor="__RefHeading___Toc14284695_73709187">
            <w:r>
              <w:rPr>
                <w:webHidden/>
                <w:rStyle w:val="IndexLink"/>
              </w:rPr>
              <w:t>179</w:t>
            </w:r>
            <w:r>
              <w:rPr>
                <w:rStyle w:val="IndexLink"/>
                <w:rtl w:val="true"/>
              </w:rPr>
              <w:t xml:space="preserve"> - </w:t>
            </w:r>
            <w:r>
              <w:rPr>
                <w:rStyle w:val="IndexLink"/>
                <w:rtl w:val="true"/>
              </w:rPr>
              <w:t>الرجعة</w:t>
            </w:r>
            <w:r>
              <w:rPr>
                <w:rStyle w:val="IndexLink"/>
                <w:rtl w:val="true"/>
              </w:rPr>
              <w:tab/>
            </w:r>
            <w:r>
              <w:rPr>
                <w:rStyle w:val="IndexLink"/>
              </w:rPr>
              <w:t>373</w:t>
            </w:r>
          </w:hyperlink>
        </w:p>
        <w:p>
          <w:pPr>
            <w:pStyle w:val="Contents4"/>
            <w:tabs>
              <w:tab w:val="clear" w:pos="8176"/>
              <w:tab w:val="right" w:pos="9026" w:leader="dot"/>
            </w:tabs>
            <w:rPr/>
          </w:pPr>
          <w:hyperlink w:anchor="__RefHeading___Toc14284697_7370918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14284699_73709187">
            <w:r>
              <w:rPr>
                <w:webHidden/>
                <w:rStyle w:val="IndexLink"/>
              </w:rPr>
              <w:t>179</w:t>
            </w:r>
            <w:r>
              <w:rPr>
                <w:rStyle w:val="IndexLink"/>
                <w:rtl w:val="true"/>
              </w:rPr>
              <w:t xml:space="preserve"> - </w:t>
            </w:r>
            <w:r>
              <w:rPr>
                <w:rStyle w:val="IndexLink"/>
                <w:rtl w:val="true"/>
              </w:rPr>
              <w:t>رجعت</w:t>
            </w:r>
            <w:r>
              <w:rPr>
                <w:rStyle w:val="IndexLink"/>
                <w:rtl w:val="true"/>
              </w:rPr>
              <w:tab/>
            </w:r>
            <w:r>
              <w:rPr>
                <w:rStyle w:val="IndexLink"/>
              </w:rPr>
              <w:t>374</w:t>
            </w:r>
          </w:hyperlink>
        </w:p>
        <w:p>
          <w:pPr>
            <w:pStyle w:val="Contents5"/>
            <w:tabs>
              <w:tab w:val="clear" w:pos="7892"/>
              <w:tab w:val="right" w:pos="9026" w:leader="dot"/>
            </w:tabs>
            <w:rPr/>
          </w:pPr>
          <w:hyperlink w:anchor="__RefHeading___Toc14284701_73709187">
            <w:r>
              <w:rPr>
                <w:webHidden/>
                <w:rStyle w:val="IndexLink"/>
              </w:rPr>
              <w:t>1443</w:t>
            </w:r>
            <w:r>
              <w:rPr>
                <w:rStyle w:val="IndexLink"/>
                <w:rtl w:val="true"/>
              </w:rPr>
              <w:t xml:space="preserve"> - </w:t>
            </w:r>
            <w:r>
              <w:rPr>
                <w:rStyle w:val="IndexLink"/>
                <w:rtl w:val="true"/>
              </w:rPr>
              <w:t>رَجعَةُ المَوتی</w:t>
            </w:r>
            <w:r>
              <w:rPr>
                <w:rStyle w:val="IndexLink"/>
                <w:rtl w:val="true"/>
              </w:rPr>
              <w:tab/>
            </w:r>
            <w:r>
              <w:rPr>
                <w:rStyle w:val="IndexLink"/>
              </w:rPr>
              <w:t>374</w:t>
            </w:r>
          </w:hyperlink>
        </w:p>
        <w:p>
          <w:pPr>
            <w:pStyle w:val="Contents6"/>
            <w:tabs>
              <w:tab w:val="clear" w:pos="7609"/>
              <w:tab w:val="right" w:pos="9026" w:leader="dot"/>
            </w:tabs>
            <w:rPr/>
          </w:pPr>
          <w:hyperlink w:anchor="__RefHeading___Toc14284703_73709187">
            <w:r>
              <w:rPr>
                <w:webHidden/>
                <w:rStyle w:val="IndexLink"/>
              </w:rPr>
              <w:t>1443</w:t>
            </w:r>
            <w:r>
              <w:rPr>
                <w:rStyle w:val="IndexLink"/>
                <w:rtl w:val="true"/>
              </w:rPr>
              <w:t xml:space="preserve"> - </w:t>
            </w:r>
            <w:r>
              <w:rPr>
                <w:rStyle w:val="IndexLink"/>
                <w:rtl w:val="true"/>
              </w:rPr>
              <w:t>رجعت مردگان</w:t>
            </w:r>
            <w:r>
              <w:rPr>
                <w:rStyle w:val="IndexLink"/>
                <w:rtl w:val="true"/>
              </w:rPr>
              <w:tab/>
            </w:r>
            <w:r>
              <w:rPr>
                <w:rStyle w:val="IndexLink"/>
              </w:rPr>
              <w:t>374</w:t>
            </w:r>
          </w:hyperlink>
        </w:p>
        <w:p>
          <w:pPr>
            <w:pStyle w:val="Contents5"/>
            <w:tabs>
              <w:tab w:val="clear" w:pos="7892"/>
              <w:tab w:val="right" w:pos="9026" w:leader="dot"/>
            </w:tabs>
            <w:rPr/>
          </w:pPr>
          <w:hyperlink w:anchor="__RefHeading___Toc14284705_73709187">
            <w:r>
              <w:rPr>
                <w:webHidden/>
                <w:rStyle w:val="IndexLink"/>
              </w:rPr>
              <w:t>1444</w:t>
            </w:r>
            <w:r>
              <w:rPr>
                <w:rStyle w:val="IndexLink"/>
                <w:rtl w:val="true"/>
              </w:rPr>
              <w:t xml:space="preserve"> - </w:t>
            </w:r>
            <w:r>
              <w:rPr>
                <w:rStyle w:val="IndexLink"/>
                <w:rtl w:val="true"/>
              </w:rPr>
              <w:t>الرَّجعَةُ بَینَ جُمادی ورَجَبٍ</w:t>
            </w:r>
            <w:r>
              <w:rPr>
                <w:rStyle w:val="IndexLink"/>
                <w:rtl w:val="true"/>
              </w:rPr>
              <w:tab/>
            </w:r>
            <w:r>
              <w:rPr>
                <w:rStyle w:val="IndexLink"/>
              </w:rPr>
              <w:t>375</w:t>
            </w:r>
          </w:hyperlink>
        </w:p>
        <w:p>
          <w:pPr>
            <w:pStyle w:val="Contents6"/>
            <w:tabs>
              <w:tab w:val="clear" w:pos="7609"/>
              <w:tab w:val="right" w:pos="9026" w:leader="dot"/>
            </w:tabs>
            <w:rPr/>
          </w:pPr>
          <w:hyperlink w:anchor="__RefHeading___Toc14284707_73709187">
            <w:r>
              <w:rPr>
                <w:webHidden/>
                <w:rStyle w:val="IndexLink"/>
              </w:rPr>
              <w:t>1444</w:t>
            </w:r>
            <w:r>
              <w:rPr>
                <w:rStyle w:val="IndexLink"/>
                <w:rtl w:val="true"/>
              </w:rPr>
              <w:t xml:space="preserve"> - </w:t>
            </w:r>
            <w:r>
              <w:rPr>
                <w:rStyle w:val="IndexLink"/>
                <w:rtl w:val="true"/>
              </w:rPr>
              <w:t>رجعت در فاصله ماه جمادی و رجب</w:t>
            </w:r>
            <w:r>
              <w:rPr>
                <w:rStyle w:val="IndexLink"/>
                <w:rtl w:val="true"/>
              </w:rPr>
              <w:tab/>
            </w:r>
            <w:r>
              <w:rPr>
                <w:rStyle w:val="IndexLink"/>
              </w:rPr>
              <w:t>375</w:t>
            </w:r>
          </w:hyperlink>
        </w:p>
        <w:p>
          <w:pPr>
            <w:pStyle w:val="Contents5"/>
            <w:tabs>
              <w:tab w:val="clear" w:pos="7892"/>
              <w:tab w:val="right" w:pos="9026" w:leader="dot"/>
            </w:tabs>
            <w:rPr/>
          </w:pPr>
          <w:hyperlink w:anchor="__RefHeading___Toc14284709_73709187">
            <w:r>
              <w:rPr>
                <w:webHidden/>
                <w:rStyle w:val="IndexLink"/>
              </w:rPr>
              <w:t>1445</w:t>
            </w:r>
            <w:r>
              <w:rPr>
                <w:rStyle w:val="IndexLink"/>
                <w:rtl w:val="true"/>
              </w:rPr>
              <w:t xml:space="preserve"> - </w:t>
            </w:r>
            <w:r>
              <w:rPr>
                <w:rStyle w:val="IndexLink"/>
                <w:rtl w:val="true"/>
              </w:rPr>
              <w:t>مَن اُخبِرَ بِرَجعَتِهِ</w:t>
            </w:r>
            <w:r>
              <w:rPr>
                <w:rStyle w:val="IndexLink"/>
                <w:rtl w:val="true"/>
              </w:rPr>
              <w:tab/>
            </w:r>
            <w:r>
              <w:rPr>
                <w:rStyle w:val="IndexLink"/>
              </w:rPr>
              <w:t>376</w:t>
            </w:r>
          </w:hyperlink>
        </w:p>
        <w:p>
          <w:pPr>
            <w:pStyle w:val="Contents6"/>
            <w:tabs>
              <w:tab w:val="clear" w:pos="7609"/>
              <w:tab w:val="right" w:pos="9026" w:leader="dot"/>
            </w:tabs>
            <w:rPr/>
          </w:pPr>
          <w:hyperlink w:anchor="__RefHeading___Toc14284711_73709187">
            <w:r>
              <w:rPr>
                <w:webHidden/>
                <w:rStyle w:val="IndexLink"/>
              </w:rPr>
              <w:t>1445</w:t>
            </w:r>
            <w:r>
              <w:rPr>
                <w:rStyle w:val="IndexLink"/>
                <w:rtl w:val="true"/>
              </w:rPr>
              <w:t xml:space="preserve"> - </w:t>
            </w:r>
            <w:r>
              <w:rPr>
                <w:rStyle w:val="IndexLink"/>
                <w:rtl w:val="true"/>
              </w:rPr>
              <w:t>آنان که خبر رجعتشان داده شده است</w:t>
            </w:r>
            <w:r>
              <w:rPr>
                <w:rStyle w:val="IndexLink"/>
                <w:rtl w:val="true"/>
              </w:rPr>
              <w:tab/>
            </w:r>
            <w:r>
              <w:rPr>
                <w:rStyle w:val="IndexLink"/>
              </w:rPr>
              <w:t>376</w:t>
            </w:r>
          </w:hyperlink>
        </w:p>
        <w:p>
          <w:pPr>
            <w:pStyle w:val="Contents5"/>
            <w:tabs>
              <w:tab w:val="clear" w:pos="7892"/>
              <w:tab w:val="right" w:pos="9026" w:leader="dot"/>
            </w:tabs>
            <w:rPr/>
          </w:pPr>
          <w:hyperlink w:anchor="__RefHeading___Toc14284713_73709187">
            <w:r>
              <w:rPr>
                <w:webHidden/>
                <w:rStyle w:val="IndexLink"/>
              </w:rPr>
              <w:t>1446</w:t>
            </w:r>
            <w:r>
              <w:rPr>
                <w:rStyle w:val="IndexLink"/>
                <w:rtl w:val="true"/>
              </w:rPr>
              <w:t xml:space="preserve"> - </w:t>
            </w:r>
            <w:r>
              <w:rPr>
                <w:rStyle w:val="IndexLink"/>
                <w:rtl w:val="true"/>
              </w:rPr>
              <w:t>الرَّجعَةُ لَیسَت عامَّةً</w:t>
            </w:r>
            <w:r>
              <w:rPr>
                <w:rStyle w:val="IndexLink"/>
                <w:rtl w:val="true"/>
              </w:rPr>
              <w:tab/>
            </w:r>
            <w:r>
              <w:rPr>
                <w:rStyle w:val="IndexLink"/>
              </w:rPr>
              <w:t>378</w:t>
            </w:r>
          </w:hyperlink>
        </w:p>
        <w:p>
          <w:pPr>
            <w:pStyle w:val="Contents6"/>
            <w:tabs>
              <w:tab w:val="clear" w:pos="7609"/>
              <w:tab w:val="right" w:pos="9026" w:leader="dot"/>
            </w:tabs>
            <w:rPr/>
          </w:pPr>
          <w:hyperlink w:anchor="__RefHeading___Toc14284715_73709187">
            <w:r>
              <w:rPr>
                <w:webHidden/>
                <w:rStyle w:val="IndexLink"/>
              </w:rPr>
              <w:t>1446</w:t>
            </w:r>
            <w:r>
              <w:rPr>
                <w:rStyle w:val="IndexLink"/>
                <w:rtl w:val="true"/>
              </w:rPr>
              <w:t xml:space="preserve"> - </w:t>
            </w:r>
            <w:r>
              <w:rPr>
                <w:rStyle w:val="IndexLink"/>
                <w:rtl w:val="true"/>
              </w:rPr>
              <w:t>همگانی نبودن رجعت</w:t>
            </w:r>
            <w:r>
              <w:rPr>
                <w:rStyle w:val="IndexLink"/>
                <w:rtl w:val="true"/>
              </w:rPr>
              <w:tab/>
            </w:r>
            <w:r>
              <w:rPr>
                <w:rStyle w:val="IndexLink"/>
              </w:rPr>
              <w:t>378</w:t>
            </w:r>
          </w:hyperlink>
        </w:p>
        <w:p>
          <w:pPr>
            <w:pStyle w:val="Contents5"/>
            <w:tabs>
              <w:tab w:val="clear" w:pos="7892"/>
              <w:tab w:val="right" w:pos="9026" w:leader="dot"/>
            </w:tabs>
            <w:rPr/>
          </w:pPr>
          <w:hyperlink w:anchor="__RefHeading___Toc14284717_73709187">
            <w:r>
              <w:rPr>
                <w:webHidden/>
                <w:rStyle w:val="IndexLink"/>
              </w:rPr>
              <w:t>1447</w:t>
            </w:r>
            <w:r>
              <w:rPr>
                <w:rStyle w:val="IndexLink"/>
                <w:rtl w:val="true"/>
              </w:rPr>
              <w:t xml:space="preserve"> - </w:t>
            </w:r>
            <w:r>
              <w:rPr>
                <w:rStyle w:val="IndexLink"/>
                <w:rtl w:val="true"/>
              </w:rPr>
              <w:t>رَجعَةُ مَن قُتِلَ أو ماتَ</w:t>
            </w:r>
            <w:r>
              <w:rPr>
                <w:rStyle w:val="IndexLink"/>
                <w:rtl w:val="true"/>
              </w:rPr>
              <w:tab/>
            </w:r>
            <w:r>
              <w:rPr>
                <w:rStyle w:val="IndexLink"/>
              </w:rPr>
              <w:t>379</w:t>
            </w:r>
          </w:hyperlink>
        </w:p>
        <w:p>
          <w:pPr>
            <w:pStyle w:val="Contents6"/>
            <w:tabs>
              <w:tab w:val="clear" w:pos="7609"/>
              <w:tab w:val="right" w:pos="9026" w:leader="dot"/>
            </w:tabs>
            <w:rPr/>
          </w:pPr>
          <w:hyperlink w:anchor="__RefHeading___Toc14284719_73709187">
            <w:r>
              <w:rPr>
                <w:webHidden/>
                <w:rStyle w:val="IndexLink"/>
              </w:rPr>
              <w:t>1447</w:t>
            </w:r>
            <w:r>
              <w:rPr>
                <w:rStyle w:val="IndexLink"/>
                <w:rtl w:val="true"/>
              </w:rPr>
              <w:t xml:space="preserve"> - </w:t>
            </w:r>
            <w:r>
              <w:rPr>
                <w:rStyle w:val="IndexLink"/>
                <w:rtl w:val="true"/>
              </w:rPr>
              <w:t>رجعت کسانی که کشته شده یا مرده اند</w:t>
            </w:r>
            <w:r>
              <w:rPr>
                <w:rStyle w:val="IndexLink"/>
                <w:rtl w:val="true"/>
              </w:rPr>
              <w:tab/>
            </w:r>
            <w:r>
              <w:rPr>
                <w:rStyle w:val="IndexLink"/>
              </w:rPr>
              <w:t>379</w:t>
            </w:r>
          </w:hyperlink>
        </w:p>
        <w:p>
          <w:pPr>
            <w:pStyle w:val="Contents3"/>
            <w:tabs>
              <w:tab w:val="clear" w:pos="8459"/>
              <w:tab w:val="right" w:pos="9026" w:leader="dot"/>
            </w:tabs>
            <w:rPr/>
          </w:pPr>
          <w:hyperlink w:anchor="__RefHeading___Toc14284721_73709187">
            <w:r>
              <w:rPr>
                <w:webHidden/>
                <w:rStyle w:val="IndexLink"/>
              </w:rPr>
              <w:t>180</w:t>
            </w:r>
            <w:r>
              <w:rPr>
                <w:rStyle w:val="IndexLink"/>
                <w:rtl w:val="true"/>
              </w:rPr>
              <w:t xml:space="preserve"> - </w:t>
            </w:r>
            <w:r>
              <w:rPr>
                <w:rStyle w:val="IndexLink"/>
                <w:rtl w:val="true"/>
              </w:rPr>
              <w:t>الرجاء</w:t>
            </w:r>
            <w:r>
              <w:rPr>
                <w:rStyle w:val="IndexLink"/>
                <w:rtl w:val="true"/>
              </w:rPr>
              <w:tab/>
            </w:r>
            <w:r>
              <w:rPr>
                <w:rStyle w:val="IndexLink"/>
              </w:rPr>
              <w:t>380</w:t>
            </w:r>
          </w:hyperlink>
        </w:p>
        <w:p>
          <w:pPr>
            <w:pStyle w:val="Contents4"/>
            <w:tabs>
              <w:tab w:val="clear" w:pos="8176"/>
              <w:tab w:val="right" w:pos="9026" w:leader="dot"/>
            </w:tabs>
            <w:rPr/>
          </w:pPr>
          <w:hyperlink w:anchor="__RefHeading___Toc14284723_7370918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4284725_73709187">
            <w:r>
              <w:rPr>
                <w:webHidden/>
                <w:rStyle w:val="IndexLink"/>
              </w:rPr>
              <w:t>180</w:t>
            </w:r>
            <w:r>
              <w:rPr>
                <w:rStyle w:val="IndexLink"/>
                <w:rtl w:val="true"/>
              </w:rPr>
              <w:t xml:space="preserve"> - </w:t>
            </w:r>
            <w:r>
              <w:rPr>
                <w:rStyle w:val="IndexLink"/>
                <w:rtl w:val="true"/>
              </w:rPr>
              <w:t>امید</w:t>
            </w:r>
            <w:r>
              <w:rPr>
                <w:rStyle w:val="IndexLink"/>
                <w:rtl w:val="true"/>
              </w:rPr>
              <w:tab/>
            </w:r>
            <w:r>
              <w:rPr>
                <w:rStyle w:val="IndexLink"/>
              </w:rPr>
              <w:t>381</w:t>
            </w:r>
          </w:hyperlink>
        </w:p>
        <w:p>
          <w:pPr>
            <w:pStyle w:val="Contents5"/>
            <w:tabs>
              <w:tab w:val="clear" w:pos="7892"/>
              <w:tab w:val="right" w:pos="9026" w:leader="dot"/>
            </w:tabs>
            <w:rPr/>
          </w:pPr>
          <w:hyperlink w:anchor="__RefHeading___Toc14284727_73709187">
            <w:r>
              <w:rPr>
                <w:webHidden/>
                <w:rStyle w:val="IndexLink"/>
              </w:rPr>
              <w:t>1448</w:t>
            </w:r>
            <w:r>
              <w:rPr>
                <w:rStyle w:val="IndexLink"/>
                <w:rtl w:val="true"/>
              </w:rPr>
              <w:t xml:space="preserve"> - </w:t>
            </w:r>
            <w:r>
              <w:rPr>
                <w:rStyle w:val="IndexLink"/>
                <w:rtl w:val="true"/>
              </w:rPr>
              <w:t>الحَثُّ عَلَی الرَّجاءِ الصّادِقِ</w:t>
            </w:r>
            <w:r>
              <w:rPr>
                <w:rStyle w:val="IndexLink"/>
                <w:rtl w:val="true"/>
              </w:rPr>
              <w:tab/>
            </w:r>
            <w:r>
              <w:rPr>
                <w:rStyle w:val="IndexLink"/>
              </w:rPr>
              <w:t>381</w:t>
            </w:r>
          </w:hyperlink>
        </w:p>
        <w:p>
          <w:pPr>
            <w:pStyle w:val="Contents6"/>
            <w:tabs>
              <w:tab w:val="clear" w:pos="7609"/>
              <w:tab w:val="right" w:pos="9026" w:leader="dot"/>
            </w:tabs>
            <w:rPr/>
          </w:pPr>
          <w:hyperlink w:anchor="__RefHeading___Toc14284729_73709187">
            <w:r>
              <w:rPr>
                <w:webHidden/>
                <w:rStyle w:val="IndexLink"/>
              </w:rPr>
              <w:t>1448</w:t>
            </w:r>
            <w:r>
              <w:rPr>
                <w:rStyle w:val="IndexLink"/>
                <w:rtl w:val="true"/>
              </w:rPr>
              <w:t xml:space="preserve"> - </w:t>
            </w:r>
            <w:r>
              <w:rPr>
                <w:rStyle w:val="IndexLink"/>
                <w:rtl w:val="true"/>
              </w:rPr>
              <w:t>تشویق به امید واقعی</w:t>
            </w:r>
            <w:r>
              <w:rPr>
                <w:rStyle w:val="IndexLink"/>
                <w:rtl w:val="true"/>
              </w:rPr>
              <w:tab/>
            </w:r>
            <w:r>
              <w:rPr>
                <w:rStyle w:val="IndexLink"/>
              </w:rPr>
              <w:t>381</w:t>
            </w:r>
          </w:hyperlink>
        </w:p>
        <w:p>
          <w:pPr>
            <w:pStyle w:val="Contents5"/>
            <w:tabs>
              <w:tab w:val="clear" w:pos="7892"/>
              <w:tab w:val="right" w:pos="9026" w:leader="dot"/>
            </w:tabs>
            <w:rPr/>
          </w:pPr>
          <w:hyperlink w:anchor="__RefHeading___Toc14284731_73709187">
            <w:r>
              <w:rPr>
                <w:webHidden/>
                <w:rStyle w:val="IndexLink"/>
              </w:rPr>
              <w:t>1449</w:t>
            </w:r>
            <w:r>
              <w:rPr>
                <w:rStyle w:val="IndexLink"/>
                <w:rtl w:val="true"/>
              </w:rPr>
              <w:t xml:space="preserve"> - </w:t>
            </w:r>
            <w:r>
              <w:rPr>
                <w:rStyle w:val="IndexLink"/>
                <w:rtl w:val="true"/>
              </w:rPr>
              <w:t>التَّحذیرُ مِنَ الرَّجاءِ الکاذِبِ</w:t>
            </w:r>
            <w:r>
              <w:rPr>
                <w:rStyle w:val="IndexLink"/>
                <w:rtl w:val="true"/>
              </w:rPr>
              <w:tab/>
            </w:r>
            <w:r>
              <w:rPr>
                <w:rStyle w:val="IndexLink"/>
              </w:rPr>
              <w:t>381</w:t>
            </w:r>
          </w:hyperlink>
        </w:p>
        <w:p>
          <w:pPr>
            <w:pStyle w:val="Contents6"/>
            <w:tabs>
              <w:tab w:val="clear" w:pos="7609"/>
              <w:tab w:val="right" w:pos="9026" w:leader="dot"/>
            </w:tabs>
            <w:rPr/>
          </w:pPr>
          <w:hyperlink w:anchor="__RefHeading___Toc14284733_73709187">
            <w:r>
              <w:rPr>
                <w:webHidden/>
                <w:rStyle w:val="IndexLink"/>
              </w:rPr>
              <w:t>1449</w:t>
            </w:r>
            <w:r>
              <w:rPr>
                <w:rStyle w:val="IndexLink"/>
                <w:rtl w:val="true"/>
              </w:rPr>
              <w:t xml:space="preserve"> - </w:t>
            </w:r>
            <w:r>
              <w:rPr>
                <w:rStyle w:val="IndexLink"/>
                <w:rtl w:val="true"/>
              </w:rPr>
              <w:t>بر حذر داشتن از امید دروغین</w:t>
            </w:r>
            <w:r>
              <w:rPr>
                <w:rStyle w:val="IndexLink"/>
                <w:rtl w:val="true"/>
              </w:rPr>
              <w:tab/>
            </w:r>
            <w:r>
              <w:rPr>
                <w:rStyle w:val="IndexLink"/>
              </w:rPr>
              <w:t>381</w:t>
            </w:r>
          </w:hyperlink>
        </w:p>
        <w:p>
          <w:pPr>
            <w:pStyle w:val="Contents5"/>
            <w:tabs>
              <w:tab w:val="clear" w:pos="7892"/>
              <w:tab w:val="right" w:pos="9026" w:leader="dot"/>
            </w:tabs>
            <w:rPr/>
          </w:pPr>
          <w:hyperlink w:anchor="__RefHeading___Toc14284735_73709187">
            <w:r>
              <w:rPr>
                <w:webHidden/>
                <w:rStyle w:val="IndexLink"/>
              </w:rPr>
              <w:t>1450</w:t>
            </w:r>
            <w:r>
              <w:rPr>
                <w:rStyle w:val="IndexLink"/>
                <w:rtl w:val="true"/>
              </w:rPr>
              <w:t xml:space="preserve"> - </w:t>
            </w:r>
            <w:r>
              <w:rPr>
                <w:rStyle w:val="IndexLink"/>
                <w:rtl w:val="true"/>
              </w:rPr>
              <w:t>التَّحذیرُ مِن رَجاءِ غَیرِ اللَّهِ</w:t>
            </w:r>
            <w:r>
              <w:rPr>
                <w:rStyle w:val="IndexLink"/>
                <w:rtl w:val="true"/>
              </w:rPr>
              <w:tab/>
            </w:r>
            <w:r>
              <w:rPr>
                <w:rStyle w:val="IndexLink"/>
              </w:rPr>
              <w:t>383</w:t>
            </w:r>
          </w:hyperlink>
        </w:p>
        <w:p>
          <w:pPr>
            <w:pStyle w:val="Contents6"/>
            <w:tabs>
              <w:tab w:val="clear" w:pos="7609"/>
              <w:tab w:val="right" w:pos="9026" w:leader="dot"/>
            </w:tabs>
            <w:rPr/>
          </w:pPr>
          <w:hyperlink w:anchor="__RefHeading___Toc14284737_73709187">
            <w:r>
              <w:rPr>
                <w:webHidden/>
                <w:rStyle w:val="IndexLink"/>
              </w:rPr>
              <w:t>1450</w:t>
            </w:r>
            <w:r>
              <w:rPr>
                <w:rStyle w:val="IndexLink"/>
                <w:rtl w:val="true"/>
              </w:rPr>
              <w:t xml:space="preserve"> - </w:t>
            </w:r>
            <w:r>
              <w:rPr>
                <w:rStyle w:val="IndexLink"/>
                <w:rtl w:val="true"/>
              </w:rPr>
              <w:t>برحذر داشتن از امید بستن به غیر خدا</w:t>
            </w:r>
            <w:r>
              <w:rPr>
                <w:rStyle w:val="IndexLink"/>
                <w:rtl w:val="true"/>
              </w:rPr>
              <w:tab/>
            </w:r>
            <w:r>
              <w:rPr>
                <w:rStyle w:val="IndexLink"/>
              </w:rPr>
              <w:t>383</w:t>
            </w:r>
          </w:hyperlink>
        </w:p>
        <w:p>
          <w:pPr>
            <w:pStyle w:val="Contents5"/>
            <w:tabs>
              <w:tab w:val="clear" w:pos="7892"/>
              <w:tab w:val="right" w:pos="9026" w:leader="dot"/>
            </w:tabs>
            <w:rPr/>
          </w:pPr>
          <w:hyperlink w:anchor="__RefHeading___Toc14284739_73709187">
            <w:r>
              <w:rPr>
                <w:webHidden/>
                <w:rStyle w:val="IndexLink"/>
              </w:rPr>
              <w:t>1451</w:t>
            </w:r>
            <w:r>
              <w:rPr>
                <w:rStyle w:val="IndexLink"/>
                <w:rtl w:val="true"/>
              </w:rPr>
              <w:t xml:space="preserve"> - </w:t>
            </w:r>
            <w:r>
              <w:rPr>
                <w:rStyle w:val="IndexLink"/>
                <w:rtl w:val="true"/>
              </w:rPr>
              <w:t>أرجی آیَةٍ فی کِتابِ اللَّهِ</w:t>
            </w:r>
            <w:r>
              <w:rPr>
                <w:rStyle w:val="IndexLink"/>
                <w:rtl w:val="true"/>
              </w:rPr>
              <w:tab/>
            </w:r>
            <w:r>
              <w:rPr>
                <w:rStyle w:val="IndexLink"/>
              </w:rPr>
              <w:t>383</w:t>
            </w:r>
          </w:hyperlink>
        </w:p>
        <w:p>
          <w:pPr>
            <w:pStyle w:val="Contents6"/>
            <w:tabs>
              <w:tab w:val="clear" w:pos="7609"/>
              <w:tab w:val="right" w:pos="9026" w:leader="dot"/>
            </w:tabs>
            <w:rPr/>
          </w:pPr>
          <w:hyperlink w:anchor="__RefHeading___Toc14284741_73709187">
            <w:r>
              <w:rPr>
                <w:webHidden/>
                <w:rStyle w:val="IndexLink"/>
              </w:rPr>
              <w:t>1451</w:t>
            </w:r>
            <w:r>
              <w:rPr>
                <w:rStyle w:val="IndexLink"/>
                <w:rtl w:val="true"/>
              </w:rPr>
              <w:t xml:space="preserve"> - </w:t>
            </w:r>
            <w:r>
              <w:rPr>
                <w:rStyle w:val="IndexLink"/>
                <w:rtl w:val="true"/>
              </w:rPr>
              <w:t>امید بخش ترین آیه قرآن</w:t>
            </w:r>
            <w:r>
              <w:rPr>
                <w:rStyle w:val="IndexLink"/>
                <w:rtl w:val="true"/>
              </w:rPr>
              <w:tab/>
            </w:r>
            <w:r>
              <w:rPr>
                <w:rStyle w:val="IndexLink"/>
              </w:rPr>
              <w:t>383</w:t>
            </w:r>
          </w:hyperlink>
        </w:p>
        <w:p>
          <w:pPr>
            <w:pStyle w:val="Contents5"/>
            <w:tabs>
              <w:tab w:val="clear" w:pos="7892"/>
              <w:tab w:val="right" w:pos="9026" w:leader="dot"/>
            </w:tabs>
            <w:rPr/>
          </w:pPr>
          <w:hyperlink w:anchor="__RefHeading___Toc14284743_73709187">
            <w:r>
              <w:rPr>
                <w:webHidden/>
                <w:rStyle w:val="IndexLink"/>
              </w:rPr>
              <w:t>1452</w:t>
            </w:r>
            <w:r>
              <w:rPr>
                <w:rStyle w:val="IndexLink"/>
                <w:rtl w:val="true"/>
              </w:rPr>
              <w:t xml:space="preserve"> - </w:t>
            </w:r>
            <w:r>
              <w:rPr>
                <w:rStyle w:val="IndexLink"/>
                <w:rtl w:val="true"/>
              </w:rPr>
              <w:t xml:space="preserve">الرَّجاءُ فیما لا یُرجی </w:t>
            </w:r>
            <w:r>
              <w:rPr>
                <w:rStyle w:val="IndexLink"/>
                <w:rtl w:val="true"/>
              </w:rPr>
              <w:t>!</w:t>
              <w:tab/>
            </w:r>
            <w:r>
              <w:rPr>
                <w:rStyle w:val="IndexLink"/>
              </w:rPr>
              <w:t>384</w:t>
            </w:r>
          </w:hyperlink>
        </w:p>
        <w:p>
          <w:pPr>
            <w:pStyle w:val="Contents6"/>
            <w:tabs>
              <w:tab w:val="clear" w:pos="7609"/>
              <w:tab w:val="right" w:pos="9026" w:leader="dot"/>
            </w:tabs>
            <w:rPr/>
          </w:pPr>
          <w:hyperlink w:anchor="__RefHeading___Toc14284745_73709187">
            <w:r>
              <w:rPr>
                <w:webHidden/>
                <w:rStyle w:val="IndexLink"/>
              </w:rPr>
              <w:t>1452</w:t>
            </w:r>
            <w:r>
              <w:rPr>
                <w:rStyle w:val="IndexLink"/>
                <w:rtl w:val="true"/>
              </w:rPr>
              <w:t xml:space="preserve"> - </w:t>
            </w:r>
            <w:r>
              <w:rPr>
                <w:rStyle w:val="IndexLink"/>
                <w:rtl w:val="true"/>
              </w:rPr>
              <w:t>در نومیدی بسی امید است</w:t>
            </w:r>
            <w:r>
              <w:rPr>
                <w:rStyle w:val="IndexLink"/>
                <w:rtl w:val="true"/>
              </w:rPr>
              <w:tab/>
            </w:r>
            <w:r>
              <w:rPr>
                <w:rStyle w:val="IndexLink"/>
              </w:rPr>
              <w:t>384</w:t>
            </w:r>
          </w:hyperlink>
        </w:p>
        <w:p>
          <w:pPr>
            <w:pStyle w:val="Contents3"/>
            <w:tabs>
              <w:tab w:val="clear" w:pos="8459"/>
              <w:tab w:val="right" w:pos="9026" w:leader="dot"/>
            </w:tabs>
            <w:rPr/>
          </w:pPr>
          <w:hyperlink w:anchor="__RefHeading___Toc14284747_73709187">
            <w:r>
              <w:rPr>
                <w:webHidden/>
                <w:rStyle w:val="IndexLink"/>
              </w:rPr>
              <w:t>181</w:t>
            </w:r>
            <w:r>
              <w:rPr>
                <w:rStyle w:val="IndexLink"/>
                <w:rtl w:val="true"/>
              </w:rPr>
              <w:t xml:space="preserve"> - </w:t>
            </w:r>
            <w:r>
              <w:rPr>
                <w:rStyle w:val="IndexLink"/>
                <w:rtl w:val="true"/>
              </w:rPr>
              <w:t>الرَّحم</w:t>
            </w:r>
            <w:r>
              <w:rPr>
                <w:rStyle w:val="IndexLink"/>
                <w:rtl w:val="true"/>
              </w:rPr>
              <w:tab/>
            </w:r>
            <w:r>
              <w:rPr>
                <w:rStyle w:val="IndexLink"/>
              </w:rPr>
              <w:t>385</w:t>
            </w:r>
          </w:hyperlink>
        </w:p>
        <w:p>
          <w:pPr>
            <w:pStyle w:val="Contents4"/>
            <w:tabs>
              <w:tab w:val="clear" w:pos="8176"/>
              <w:tab w:val="right" w:pos="9026" w:leader="dot"/>
            </w:tabs>
            <w:rPr/>
          </w:pPr>
          <w:hyperlink w:anchor="__RefHeading___Toc14284749_7370918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4284751_73709187">
            <w:r>
              <w:rPr>
                <w:webHidden/>
                <w:rStyle w:val="IndexLink"/>
              </w:rPr>
              <w:t>181</w:t>
            </w:r>
            <w:r>
              <w:rPr>
                <w:rStyle w:val="IndexLink"/>
                <w:rtl w:val="true"/>
              </w:rPr>
              <w:t xml:space="preserve"> - </w:t>
            </w:r>
            <w:r>
              <w:rPr>
                <w:rStyle w:val="IndexLink"/>
                <w:rtl w:val="true"/>
              </w:rPr>
              <w:t>مهربانی</w:t>
            </w:r>
            <w:r>
              <w:rPr>
                <w:rStyle w:val="IndexLink"/>
                <w:rtl w:val="true"/>
              </w:rPr>
              <w:tab/>
            </w:r>
            <w:r>
              <w:rPr>
                <w:rStyle w:val="IndexLink"/>
              </w:rPr>
              <w:t>386</w:t>
            </w:r>
          </w:hyperlink>
        </w:p>
        <w:p>
          <w:pPr>
            <w:pStyle w:val="Contents5"/>
            <w:tabs>
              <w:tab w:val="clear" w:pos="7892"/>
              <w:tab w:val="right" w:pos="9026" w:leader="dot"/>
            </w:tabs>
            <w:rPr/>
          </w:pPr>
          <w:hyperlink w:anchor="__RefHeading___Toc14284753_73709187">
            <w:r>
              <w:rPr>
                <w:webHidden/>
                <w:rStyle w:val="IndexLink"/>
              </w:rPr>
              <w:t>1453</w:t>
            </w:r>
            <w:r>
              <w:rPr>
                <w:rStyle w:val="IndexLink"/>
                <w:rtl w:val="true"/>
              </w:rPr>
              <w:t xml:space="preserve"> - </w:t>
            </w:r>
            <w:r>
              <w:rPr>
                <w:rStyle w:val="IndexLink"/>
                <w:rtl w:val="true"/>
              </w:rPr>
              <w:t>الحَثُّ عَلَی التَّراحُمِ</w:t>
            </w:r>
            <w:r>
              <w:rPr>
                <w:rStyle w:val="IndexLink"/>
                <w:rtl w:val="true"/>
              </w:rPr>
              <w:tab/>
            </w:r>
            <w:r>
              <w:rPr>
                <w:rStyle w:val="IndexLink"/>
              </w:rPr>
              <w:t>386</w:t>
            </w:r>
          </w:hyperlink>
        </w:p>
        <w:p>
          <w:pPr>
            <w:pStyle w:val="Contents6"/>
            <w:tabs>
              <w:tab w:val="clear" w:pos="7609"/>
              <w:tab w:val="right" w:pos="9026" w:leader="dot"/>
            </w:tabs>
            <w:rPr/>
          </w:pPr>
          <w:hyperlink w:anchor="__RefHeading___Toc14284755_73709187">
            <w:r>
              <w:rPr>
                <w:webHidden/>
                <w:rStyle w:val="IndexLink"/>
              </w:rPr>
              <w:t>1453</w:t>
            </w:r>
            <w:r>
              <w:rPr>
                <w:rStyle w:val="IndexLink"/>
                <w:rtl w:val="true"/>
              </w:rPr>
              <w:t xml:space="preserve"> - </w:t>
            </w:r>
            <w:r>
              <w:rPr>
                <w:rStyle w:val="IndexLink"/>
                <w:rtl w:val="true"/>
              </w:rPr>
              <w:t>تشویق به مهربانی با یکدیگر</w:t>
            </w:r>
            <w:r>
              <w:rPr>
                <w:rStyle w:val="IndexLink"/>
                <w:rtl w:val="true"/>
              </w:rPr>
              <w:tab/>
            </w:r>
            <w:r>
              <w:rPr>
                <w:rStyle w:val="IndexLink"/>
              </w:rPr>
              <w:t>386</w:t>
            </w:r>
          </w:hyperlink>
        </w:p>
        <w:p>
          <w:pPr>
            <w:pStyle w:val="Contents5"/>
            <w:tabs>
              <w:tab w:val="clear" w:pos="7892"/>
              <w:tab w:val="right" w:pos="9026" w:leader="dot"/>
            </w:tabs>
            <w:rPr/>
          </w:pPr>
          <w:hyperlink w:anchor="__RefHeading___Toc14284757_73709187">
            <w:r>
              <w:rPr>
                <w:webHidden/>
                <w:rStyle w:val="IndexLink"/>
              </w:rPr>
              <w:t>1454</w:t>
            </w:r>
            <w:r>
              <w:rPr>
                <w:rStyle w:val="IndexLink"/>
                <w:rtl w:val="true"/>
              </w:rPr>
              <w:t xml:space="preserve"> - </w:t>
            </w:r>
            <w:r>
              <w:rPr>
                <w:rStyle w:val="IndexLink"/>
                <w:rtl w:val="true"/>
              </w:rPr>
              <w:t>مَن یَستَحِقُّ الرَّحمَ</w:t>
            </w:r>
            <w:r>
              <w:rPr>
                <w:rStyle w:val="IndexLink"/>
                <w:rtl w:val="true"/>
              </w:rPr>
              <w:tab/>
            </w:r>
            <w:r>
              <w:rPr>
                <w:rStyle w:val="IndexLink"/>
              </w:rPr>
              <w:t>388</w:t>
            </w:r>
          </w:hyperlink>
        </w:p>
        <w:p>
          <w:pPr>
            <w:pStyle w:val="Contents6"/>
            <w:tabs>
              <w:tab w:val="clear" w:pos="7609"/>
              <w:tab w:val="right" w:pos="9026" w:leader="dot"/>
            </w:tabs>
            <w:rPr/>
          </w:pPr>
          <w:hyperlink w:anchor="__RefHeading___Toc14284759_73709187">
            <w:r>
              <w:rPr>
                <w:webHidden/>
                <w:rStyle w:val="IndexLink"/>
              </w:rPr>
              <w:t>1454</w:t>
            </w:r>
            <w:r>
              <w:rPr>
                <w:rStyle w:val="IndexLink"/>
                <w:rtl w:val="true"/>
              </w:rPr>
              <w:t xml:space="preserve"> - </w:t>
            </w:r>
            <w:r>
              <w:rPr>
                <w:rStyle w:val="IndexLink"/>
                <w:rtl w:val="true"/>
              </w:rPr>
              <w:t>کسانی که قابل مهربانی و ترحّمند</w:t>
            </w:r>
            <w:r>
              <w:rPr>
                <w:rStyle w:val="IndexLink"/>
                <w:rtl w:val="true"/>
              </w:rPr>
              <w:tab/>
            </w:r>
            <w:r>
              <w:rPr>
                <w:rStyle w:val="IndexLink"/>
              </w:rPr>
              <w:t>388</w:t>
            </w:r>
          </w:hyperlink>
        </w:p>
        <w:p>
          <w:pPr>
            <w:pStyle w:val="Contents3"/>
            <w:tabs>
              <w:tab w:val="clear" w:pos="8459"/>
              <w:tab w:val="right" w:pos="9026" w:leader="dot"/>
            </w:tabs>
            <w:rPr/>
          </w:pPr>
          <w:hyperlink w:anchor="__RefHeading___Toc14284761_73709187">
            <w:r>
              <w:rPr>
                <w:webHidden/>
                <w:rStyle w:val="IndexLink"/>
              </w:rPr>
              <w:t>182</w:t>
            </w:r>
            <w:r>
              <w:rPr>
                <w:rStyle w:val="IndexLink"/>
                <w:rtl w:val="true"/>
              </w:rPr>
              <w:t xml:space="preserve"> - </w:t>
            </w:r>
            <w:r>
              <w:rPr>
                <w:rStyle w:val="IndexLink"/>
                <w:rtl w:val="true"/>
              </w:rPr>
              <w:t>الرحمة</w:t>
            </w:r>
            <w:r>
              <w:rPr>
                <w:rStyle w:val="IndexLink"/>
                <w:rtl w:val="true"/>
              </w:rPr>
              <w:tab/>
            </w:r>
            <w:r>
              <w:rPr>
                <w:rStyle w:val="IndexLink"/>
              </w:rPr>
              <w:t>391</w:t>
            </w:r>
          </w:hyperlink>
        </w:p>
        <w:p>
          <w:pPr>
            <w:pStyle w:val="Contents4"/>
            <w:tabs>
              <w:tab w:val="clear" w:pos="8176"/>
              <w:tab w:val="right" w:pos="9026" w:leader="dot"/>
            </w:tabs>
            <w:rPr/>
          </w:pPr>
          <w:hyperlink w:anchor="__RefHeading___Toc14284763_7370918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4284765_73709187">
            <w:r>
              <w:rPr>
                <w:webHidden/>
                <w:rStyle w:val="IndexLink"/>
              </w:rPr>
              <w:t>182</w:t>
            </w:r>
            <w:r>
              <w:rPr>
                <w:rStyle w:val="IndexLink"/>
                <w:rtl w:val="true"/>
              </w:rPr>
              <w:t xml:space="preserve"> - </w:t>
            </w:r>
            <w:r>
              <w:rPr>
                <w:rStyle w:val="IndexLink"/>
                <w:rtl w:val="true"/>
              </w:rPr>
              <w:t>رحمت</w:t>
            </w:r>
            <w:r>
              <w:rPr>
                <w:rStyle w:val="IndexLink"/>
                <w:rtl w:val="true"/>
              </w:rPr>
              <w:tab/>
            </w:r>
            <w:r>
              <w:rPr>
                <w:rStyle w:val="IndexLink"/>
              </w:rPr>
              <w:t>392</w:t>
            </w:r>
          </w:hyperlink>
        </w:p>
        <w:p>
          <w:pPr>
            <w:pStyle w:val="Contents5"/>
            <w:tabs>
              <w:tab w:val="clear" w:pos="7892"/>
              <w:tab w:val="right" w:pos="9026" w:leader="dot"/>
            </w:tabs>
            <w:rPr/>
          </w:pPr>
          <w:hyperlink w:anchor="__RefHeading___Toc14284767_73709187">
            <w:r>
              <w:rPr>
                <w:webHidden/>
                <w:rStyle w:val="IndexLink"/>
              </w:rPr>
              <w:t>1455</w:t>
            </w:r>
            <w:r>
              <w:rPr>
                <w:rStyle w:val="IndexLink"/>
                <w:rtl w:val="true"/>
              </w:rPr>
              <w:t xml:space="preserve"> - </w:t>
            </w:r>
            <w:r>
              <w:rPr>
                <w:rStyle w:val="IndexLink"/>
                <w:rtl w:val="true"/>
              </w:rPr>
              <w:t>رَحمَةُ اللَّهِ</w:t>
            </w:r>
            <w:r>
              <w:rPr>
                <w:rStyle w:val="IndexLink"/>
                <w:rtl w:val="true"/>
              </w:rPr>
              <w:tab/>
            </w:r>
            <w:r>
              <w:rPr>
                <w:rStyle w:val="IndexLink"/>
              </w:rPr>
              <w:t>392</w:t>
            </w:r>
          </w:hyperlink>
        </w:p>
        <w:p>
          <w:pPr>
            <w:pStyle w:val="Contents6"/>
            <w:tabs>
              <w:tab w:val="clear" w:pos="7609"/>
              <w:tab w:val="right" w:pos="9026" w:leader="dot"/>
            </w:tabs>
            <w:rPr/>
          </w:pPr>
          <w:hyperlink w:anchor="__RefHeading___Toc14284769_73709187">
            <w:r>
              <w:rPr>
                <w:webHidden/>
                <w:rStyle w:val="IndexLink"/>
              </w:rPr>
              <w:t>1455</w:t>
            </w:r>
            <w:r>
              <w:rPr>
                <w:rStyle w:val="IndexLink"/>
                <w:rtl w:val="true"/>
              </w:rPr>
              <w:t xml:space="preserve"> - </w:t>
            </w:r>
            <w:r>
              <w:rPr>
                <w:rStyle w:val="IndexLink"/>
                <w:rtl w:val="true"/>
              </w:rPr>
              <w:t>رحمت خدا</w:t>
            </w:r>
            <w:r>
              <w:rPr>
                <w:rStyle w:val="IndexLink"/>
                <w:rtl w:val="true"/>
              </w:rPr>
              <w:tab/>
            </w:r>
            <w:r>
              <w:rPr>
                <w:rStyle w:val="IndexLink"/>
              </w:rPr>
              <w:t>392</w:t>
            </w:r>
          </w:hyperlink>
        </w:p>
        <w:p>
          <w:pPr>
            <w:pStyle w:val="Contents5"/>
            <w:tabs>
              <w:tab w:val="clear" w:pos="7892"/>
              <w:tab w:val="right" w:pos="9026" w:leader="dot"/>
            </w:tabs>
            <w:rPr/>
          </w:pPr>
          <w:hyperlink w:anchor="__RefHeading___Toc14284771_73709187">
            <w:r>
              <w:rPr>
                <w:webHidden/>
                <w:rStyle w:val="IndexLink"/>
              </w:rPr>
              <w:t>1456</w:t>
            </w:r>
            <w:r>
              <w:rPr>
                <w:rStyle w:val="IndexLink"/>
                <w:rtl w:val="true"/>
              </w:rPr>
              <w:t xml:space="preserve"> - </w:t>
            </w:r>
            <w:r>
              <w:rPr>
                <w:rStyle w:val="IndexLink"/>
                <w:rtl w:val="true"/>
              </w:rPr>
              <w:t>سَعَةُ رَحمَةِ اللَّهِ</w:t>
            </w:r>
            <w:r>
              <w:rPr>
                <w:rStyle w:val="IndexLink"/>
                <w:rtl w:val="true"/>
              </w:rPr>
              <w:tab/>
            </w:r>
            <w:r>
              <w:rPr>
                <w:rStyle w:val="IndexLink"/>
              </w:rPr>
              <w:t>393</w:t>
            </w:r>
          </w:hyperlink>
        </w:p>
        <w:p>
          <w:pPr>
            <w:pStyle w:val="Contents6"/>
            <w:tabs>
              <w:tab w:val="clear" w:pos="7609"/>
              <w:tab w:val="right" w:pos="9026" w:leader="dot"/>
            </w:tabs>
            <w:rPr/>
          </w:pPr>
          <w:hyperlink w:anchor="__RefHeading___Toc14284773_73709187">
            <w:r>
              <w:rPr>
                <w:webHidden/>
                <w:rStyle w:val="IndexLink"/>
              </w:rPr>
              <w:t>1456</w:t>
            </w:r>
            <w:r>
              <w:rPr>
                <w:rStyle w:val="IndexLink"/>
                <w:rtl w:val="true"/>
              </w:rPr>
              <w:t xml:space="preserve"> - </w:t>
            </w:r>
            <w:r>
              <w:rPr>
                <w:rStyle w:val="IndexLink"/>
                <w:rtl w:val="true"/>
              </w:rPr>
              <w:t>گستردگی رحمت خدا</w:t>
            </w:r>
            <w:r>
              <w:rPr>
                <w:rStyle w:val="IndexLink"/>
                <w:rtl w:val="true"/>
              </w:rPr>
              <w:tab/>
            </w:r>
            <w:r>
              <w:rPr>
                <w:rStyle w:val="IndexLink"/>
              </w:rPr>
              <w:t>393</w:t>
            </w:r>
          </w:hyperlink>
        </w:p>
        <w:p>
          <w:pPr>
            <w:pStyle w:val="Contents5"/>
            <w:tabs>
              <w:tab w:val="clear" w:pos="7892"/>
              <w:tab w:val="right" w:pos="9026" w:leader="dot"/>
            </w:tabs>
            <w:rPr/>
          </w:pPr>
          <w:hyperlink w:anchor="__RefHeading___Toc14284775_73709187">
            <w:r>
              <w:rPr>
                <w:webHidden/>
                <w:rStyle w:val="IndexLink"/>
              </w:rPr>
              <w:t>1457</w:t>
            </w:r>
            <w:r>
              <w:rPr>
                <w:rStyle w:val="IndexLink"/>
                <w:rtl w:val="true"/>
              </w:rPr>
              <w:t xml:space="preserve"> - </w:t>
            </w:r>
            <w:r>
              <w:rPr>
                <w:rStyle w:val="IndexLink"/>
                <w:rtl w:val="true"/>
              </w:rPr>
              <w:t>تَعَهُّدُ اللَّهِ بِالرَّحمَةِ</w:t>
            </w:r>
            <w:r>
              <w:rPr>
                <w:rStyle w:val="IndexLink"/>
                <w:rtl w:val="true"/>
              </w:rPr>
              <w:tab/>
            </w:r>
            <w:r>
              <w:rPr>
                <w:rStyle w:val="IndexLink"/>
              </w:rPr>
              <w:t>395</w:t>
            </w:r>
          </w:hyperlink>
        </w:p>
        <w:p>
          <w:pPr>
            <w:pStyle w:val="Contents6"/>
            <w:tabs>
              <w:tab w:val="clear" w:pos="7609"/>
              <w:tab w:val="right" w:pos="9026" w:leader="dot"/>
            </w:tabs>
            <w:rPr/>
          </w:pPr>
          <w:hyperlink w:anchor="__RefHeading___Toc14284777_73709187">
            <w:r>
              <w:rPr>
                <w:webHidden/>
                <w:rStyle w:val="IndexLink"/>
              </w:rPr>
              <w:t>1457</w:t>
            </w:r>
            <w:r>
              <w:rPr>
                <w:rStyle w:val="IndexLink"/>
                <w:rtl w:val="true"/>
              </w:rPr>
              <w:t xml:space="preserve"> - </w:t>
            </w:r>
            <w:r>
              <w:rPr>
                <w:rStyle w:val="IndexLink"/>
                <w:rtl w:val="true"/>
              </w:rPr>
              <w:t>خداوند ، رحمت را تعهّد کرده است</w:t>
            </w:r>
            <w:r>
              <w:rPr>
                <w:rStyle w:val="IndexLink"/>
                <w:rtl w:val="true"/>
              </w:rPr>
              <w:tab/>
            </w:r>
            <w:r>
              <w:rPr>
                <w:rStyle w:val="IndexLink"/>
              </w:rPr>
              <w:t>395</w:t>
            </w:r>
          </w:hyperlink>
        </w:p>
        <w:p>
          <w:pPr>
            <w:pStyle w:val="Contents5"/>
            <w:tabs>
              <w:tab w:val="clear" w:pos="7892"/>
              <w:tab w:val="right" w:pos="9026" w:leader="dot"/>
            </w:tabs>
            <w:rPr/>
          </w:pPr>
          <w:hyperlink w:anchor="__RefHeading___Toc14284779_73709187">
            <w:r>
              <w:rPr>
                <w:webHidden/>
                <w:rStyle w:val="IndexLink"/>
              </w:rPr>
              <w:t>1458</w:t>
            </w:r>
            <w:r>
              <w:rPr>
                <w:rStyle w:val="IndexLink"/>
                <w:rtl w:val="true"/>
              </w:rPr>
              <w:t xml:space="preserve"> - </w:t>
            </w:r>
            <w:r>
              <w:rPr>
                <w:rStyle w:val="IndexLink"/>
                <w:rtl w:val="true"/>
              </w:rPr>
              <w:t>موجِباتُ الرَّحمَةِ</w:t>
            </w:r>
            <w:r>
              <w:rPr>
                <w:rStyle w:val="IndexLink"/>
                <w:rtl w:val="true"/>
              </w:rPr>
              <w:tab/>
            </w:r>
            <w:r>
              <w:rPr>
                <w:rStyle w:val="IndexLink"/>
              </w:rPr>
              <w:t>396</w:t>
            </w:r>
          </w:hyperlink>
        </w:p>
        <w:p>
          <w:pPr>
            <w:pStyle w:val="Contents6"/>
            <w:tabs>
              <w:tab w:val="clear" w:pos="7609"/>
              <w:tab w:val="right" w:pos="9026" w:leader="dot"/>
            </w:tabs>
            <w:rPr/>
          </w:pPr>
          <w:hyperlink w:anchor="__RefHeading___Toc14284781_73709187">
            <w:r>
              <w:rPr>
                <w:webHidden/>
                <w:rStyle w:val="IndexLink"/>
              </w:rPr>
              <w:t>1458</w:t>
            </w:r>
            <w:r>
              <w:rPr>
                <w:rStyle w:val="IndexLink"/>
                <w:rtl w:val="true"/>
              </w:rPr>
              <w:t xml:space="preserve"> - </w:t>
            </w:r>
            <w:r>
              <w:rPr>
                <w:rStyle w:val="IndexLink"/>
                <w:rtl w:val="true"/>
              </w:rPr>
              <w:t>موجبات رحمت</w:t>
            </w:r>
            <w:r>
              <w:rPr>
                <w:rStyle w:val="IndexLink"/>
                <w:rtl w:val="true"/>
              </w:rPr>
              <w:tab/>
            </w:r>
            <w:r>
              <w:rPr>
                <w:rStyle w:val="IndexLink"/>
              </w:rPr>
              <w:t>396</w:t>
            </w:r>
          </w:hyperlink>
        </w:p>
        <w:p>
          <w:pPr>
            <w:pStyle w:val="Contents5"/>
            <w:tabs>
              <w:tab w:val="clear" w:pos="7892"/>
              <w:tab w:val="right" w:pos="9026" w:leader="dot"/>
            </w:tabs>
            <w:rPr/>
          </w:pPr>
          <w:hyperlink w:anchor="__RefHeading___Toc14284783_73709187">
            <w:r>
              <w:rPr>
                <w:webHidden/>
                <w:rStyle w:val="IndexLink"/>
              </w:rPr>
              <w:t>1459</w:t>
            </w:r>
            <w:r>
              <w:rPr>
                <w:rStyle w:val="IndexLink"/>
                <w:rtl w:val="true"/>
              </w:rPr>
              <w:t xml:space="preserve"> - </w:t>
            </w:r>
            <w:r>
              <w:rPr>
                <w:rStyle w:val="IndexLink"/>
                <w:rtl w:val="true"/>
              </w:rPr>
              <w:t>مَوانِعُ الرَّحمَةِ</w:t>
            </w:r>
            <w:r>
              <w:rPr>
                <w:rStyle w:val="IndexLink"/>
                <w:rtl w:val="true"/>
              </w:rPr>
              <w:tab/>
            </w:r>
            <w:r>
              <w:rPr>
                <w:rStyle w:val="IndexLink"/>
              </w:rPr>
              <w:t>398</w:t>
            </w:r>
          </w:hyperlink>
        </w:p>
        <w:p>
          <w:pPr>
            <w:pStyle w:val="Contents6"/>
            <w:tabs>
              <w:tab w:val="clear" w:pos="7609"/>
              <w:tab w:val="right" w:pos="9026" w:leader="dot"/>
            </w:tabs>
            <w:rPr/>
          </w:pPr>
          <w:hyperlink w:anchor="__RefHeading___Toc14284785_73709187">
            <w:r>
              <w:rPr>
                <w:webHidden/>
                <w:rStyle w:val="IndexLink"/>
              </w:rPr>
              <w:t>1459</w:t>
            </w:r>
            <w:r>
              <w:rPr>
                <w:rStyle w:val="IndexLink"/>
                <w:rtl w:val="true"/>
              </w:rPr>
              <w:t xml:space="preserve"> - </w:t>
            </w:r>
            <w:r>
              <w:rPr>
                <w:rStyle w:val="IndexLink"/>
                <w:rtl w:val="true"/>
              </w:rPr>
              <w:t>موانع رحمت</w:t>
            </w:r>
            <w:r>
              <w:rPr>
                <w:rStyle w:val="IndexLink"/>
                <w:rtl w:val="true"/>
              </w:rPr>
              <w:tab/>
            </w:r>
            <w:r>
              <w:rPr>
                <w:rStyle w:val="IndexLink"/>
              </w:rPr>
              <w:t>398</w:t>
            </w:r>
          </w:hyperlink>
        </w:p>
        <w:p>
          <w:pPr>
            <w:pStyle w:val="Contents5"/>
            <w:tabs>
              <w:tab w:val="clear" w:pos="7892"/>
              <w:tab w:val="right" w:pos="9026" w:leader="dot"/>
            </w:tabs>
            <w:rPr/>
          </w:pPr>
          <w:hyperlink w:anchor="__RefHeading___Toc14284787_73709187">
            <w:r>
              <w:rPr>
                <w:webHidden/>
                <w:rStyle w:val="IndexLink"/>
              </w:rPr>
              <w:t>1460</w:t>
            </w:r>
            <w:r>
              <w:rPr>
                <w:rStyle w:val="IndexLink"/>
                <w:rtl w:val="true"/>
              </w:rPr>
              <w:t xml:space="preserve"> - </w:t>
            </w:r>
            <w:r>
              <w:rPr>
                <w:rStyle w:val="IndexLink"/>
                <w:rtl w:val="true"/>
              </w:rPr>
              <w:t>التَّعَرُّضُ لِرَحمَةِ اللَّهِ</w:t>
            </w:r>
            <w:r>
              <w:rPr>
                <w:rStyle w:val="IndexLink"/>
                <w:rtl w:val="true"/>
              </w:rPr>
              <w:tab/>
            </w:r>
            <w:r>
              <w:rPr>
                <w:rStyle w:val="IndexLink"/>
              </w:rPr>
              <w:t>399</w:t>
            </w:r>
          </w:hyperlink>
        </w:p>
        <w:p>
          <w:pPr>
            <w:pStyle w:val="Contents6"/>
            <w:tabs>
              <w:tab w:val="clear" w:pos="7609"/>
              <w:tab w:val="right" w:pos="9026" w:leader="dot"/>
            </w:tabs>
            <w:rPr/>
          </w:pPr>
          <w:hyperlink w:anchor="__RefHeading___Toc14284789_73709187">
            <w:r>
              <w:rPr>
                <w:webHidden/>
                <w:rStyle w:val="IndexLink"/>
              </w:rPr>
              <w:t>1460</w:t>
            </w:r>
            <w:r>
              <w:rPr>
                <w:rStyle w:val="IndexLink"/>
                <w:rtl w:val="true"/>
              </w:rPr>
              <w:t xml:space="preserve"> - </w:t>
            </w:r>
            <w:r>
              <w:rPr>
                <w:rStyle w:val="IndexLink"/>
                <w:rtl w:val="true"/>
              </w:rPr>
              <w:t>خود را در معرض رحمت خدا قرار دهید</w:t>
            </w:r>
            <w:r>
              <w:rPr>
                <w:rStyle w:val="IndexLink"/>
                <w:rtl w:val="true"/>
              </w:rPr>
              <w:tab/>
            </w:r>
            <w:r>
              <w:rPr>
                <w:rStyle w:val="IndexLink"/>
              </w:rPr>
              <w:t>399</w:t>
            </w:r>
          </w:hyperlink>
        </w:p>
        <w:p>
          <w:pPr>
            <w:pStyle w:val="Contents5"/>
            <w:tabs>
              <w:tab w:val="clear" w:pos="7892"/>
              <w:tab w:val="right" w:pos="9026" w:leader="dot"/>
            </w:tabs>
            <w:rPr/>
          </w:pPr>
          <w:hyperlink w:anchor="__RefHeading___Toc14284791_73709187">
            <w:r>
              <w:rPr>
                <w:webHidden/>
                <w:rStyle w:val="IndexLink"/>
              </w:rPr>
              <w:t>1461</w:t>
            </w:r>
            <w:r>
              <w:rPr>
                <w:rStyle w:val="IndexLink"/>
                <w:rtl w:val="true"/>
              </w:rPr>
              <w:t xml:space="preserve"> - </w:t>
            </w:r>
            <w:r>
              <w:rPr>
                <w:rStyle w:val="IndexLink"/>
                <w:rtl w:val="true"/>
              </w:rPr>
              <w:t>مَن یَستَحِقُّ الرَّحمَةَ</w:t>
            </w:r>
            <w:r>
              <w:rPr>
                <w:rStyle w:val="IndexLink"/>
                <w:rtl w:val="true"/>
              </w:rPr>
              <w:tab/>
            </w:r>
            <w:r>
              <w:rPr>
                <w:rStyle w:val="IndexLink"/>
              </w:rPr>
              <w:t>399</w:t>
            </w:r>
          </w:hyperlink>
        </w:p>
        <w:p>
          <w:pPr>
            <w:pStyle w:val="Contents6"/>
            <w:tabs>
              <w:tab w:val="clear" w:pos="7609"/>
              <w:tab w:val="right" w:pos="9026" w:leader="dot"/>
            </w:tabs>
            <w:rPr/>
          </w:pPr>
          <w:hyperlink w:anchor="__RefHeading___Toc14284793_73709187">
            <w:r>
              <w:rPr>
                <w:webHidden/>
                <w:rStyle w:val="IndexLink"/>
              </w:rPr>
              <w:t>1461</w:t>
            </w:r>
            <w:r>
              <w:rPr>
                <w:rStyle w:val="IndexLink"/>
                <w:rtl w:val="true"/>
              </w:rPr>
              <w:t xml:space="preserve"> - </w:t>
            </w:r>
            <w:r>
              <w:rPr>
                <w:rStyle w:val="IndexLink"/>
                <w:rtl w:val="true"/>
              </w:rPr>
              <w:t>آن که شایان رحمت است</w:t>
            </w:r>
            <w:r>
              <w:rPr>
                <w:rStyle w:val="IndexLink"/>
                <w:rtl w:val="true"/>
              </w:rPr>
              <w:tab/>
            </w:r>
            <w:r>
              <w:rPr>
                <w:rStyle w:val="IndexLink"/>
              </w:rPr>
              <w:t>399</w:t>
            </w:r>
          </w:hyperlink>
        </w:p>
        <w:p>
          <w:pPr>
            <w:pStyle w:val="Contents5"/>
            <w:tabs>
              <w:tab w:val="clear" w:pos="7892"/>
              <w:tab w:val="right" w:pos="9026" w:leader="dot"/>
            </w:tabs>
            <w:rPr/>
          </w:pPr>
          <w:hyperlink w:anchor="__RefHeading___Toc14284795_73709187">
            <w:r>
              <w:rPr>
                <w:webHidden/>
                <w:rStyle w:val="IndexLink"/>
              </w:rPr>
              <w:t>1462</w:t>
            </w:r>
            <w:r>
              <w:rPr>
                <w:rStyle w:val="IndexLink"/>
                <w:rtl w:val="true"/>
              </w:rPr>
              <w:t xml:space="preserve"> - </w:t>
            </w:r>
            <w:r>
              <w:rPr>
                <w:rStyle w:val="IndexLink"/>
                <w:rtl w:val="true"/>
              </w:rPr>
              <w:t>رَحمَةُ اللَّهِ فی شَهرِ رَجَبٍ</w:t>
            </w:r>
            <w:r>
              <w:rPr>
                <w:rStyle w:val="IndexLink"/>
                <w:rtl w:val="true"/>
              </w:rPr>
              <w:tab/>
            </w:r>
            <w:r>
              <w:rPr>
                <w:rStyle w:val="IndexLink"/>
              </w:rPr>
              <w:t>402</w:t>
            </w:r>
          </w:hyperlink>
        </w:p>
        <w:p>
          <w:pPr>
            <w:pStyle w:val="Contents6"/>
            <w:tabs>
              <w:tab w:val="clear" w:pos="7609"/>
              <w:tab w:val="right" w:pos="9026" w:leader="dot"/>
            </w:tabs>
            <w:rPr/>
          </w:pPr>
          <w:hyperlink w:anchor="__RefHeading___Toc14284797_73709187">
            <w:r>
              <w:rPr>
                <w:webHidden/>
                <w:rStyle w:val="IndexLink"/>
              </w:rPr>
              <w:t>1462</w:t>
            </w:r>
            <w:r>
              <w:rPr>
                <w:rStyle w:val="IndexLink"/>
                <w:rtl w:val="true"/>
              </w:rPr>
              <w:t xml:space="preserve"> - </w:t>
            </w:r>
            <w:r>
              <w:rPr>
                <w:rStyle w:val="IndexLink"/>
                <w:rtl w:val="true"/>
              </w:rPr>
              <w:t>رحمت خدا در ماه رجب</w:t>
            </w:r>
            <w:r>
              <w:rPr>
                <w:rStyle w:val="IndexLink"/>
                <w:rtl w:val="true"/>
              </w:rPr>
              <w:tab/>
            </w:r>
            <w:r>
              <w:rPr>
                <w:rStyle w:val="IndexLink"/>
              </w:rPr>
              <w:t>402</w:t>
            </w:r>
          </w:hyperlink>
        </w:p>
        <w:p>
          <w:pPr>
            <w:pStyle w:val="Contents3"/>
            <w:tabs>
              <w:tab w:val="clear" w:pos="8459"/>
              <w:tab w:val="right" w:pos="9026" w:leader="dot"/>
            </w:tabs>
            <w:rPr/>
          </w:pPr>
          <w:hyperlink w:anchor="__RefHeading___Toc14284799_73709187">
            <w:r>
              <w:rPr>
                <w:webHidden/>
                <w:rStyle w:val="IndexLink"/>
              </w:rPr>
              <w:t>183</w:t>
            </w:r>
            <w:r>
              <w:rPr>
                <w:rStyle w:val="IndexLink"/>
                <w:rtl w:val="true"/>
              </w:rPr>
              <w:t xml:space="preserve"> - </w:t>
            </w:r>
            <w:r>
              <w:rPr>
                <w:rStyle w:val="IndexLink"/>
                <w:rtl w:val="true"/>
              </w:rPr>
              <w:t>الرَّحِم</w:t>
            </w:r>
            <w:r>
              <w:rPr>
                <w:rStyle w:val="IndexLink"/>
                <w:rtl w:val="true"/>
              </w:rPr>
              <w:tab/>
            </w:r>
            <w:r>
              <w:rPr>
                <w:rStyle w:val="IndexLink"/>
              </w:rPr>
              <w:t>404</w:t>
            </w:r>
          </w:hyperlink>
        </w:p>
        <w:p>
          <w:pPr>
            <w:pStyle w:val="Contents4"/>
            <w:tabs>
              <w:tab w:val="clear" w:pos="8176"/>
              <w:tab w:val="right" w:pos="9026" w:leader="dot"/>
            </w:tabs>
            <w:rPr/>
          </w:pPr>
          <w:hyperlink w:anchor="__RefHeading___Toc14284801_7370918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14284803_73709187">
            <w:r>
              <w:rPr>
                <w:webHidden/>
                <w:rStyle w:val="IndexLink"/>
              </w:rPr>
              <w:t>183</w:t>
            </w:r>
            <w:r>
              <w:rPr>
                <w:rStyle w:val="IndexLink"/>
                <w:rtl w:val="true"/>
              </w:rPr>
              <w:t xml:space="preserve"> - </w:t>
            </w:r>
            <w:r>
              <w:rPr>
                <w:rStyle w:val="IndexLink"/>
                <w:rtl w:val="true"/>
              </w:rPr>
              <w:t>خویشاوندی</w:t>
            </w:r>
            <w:r>
              <w:rPr>
                <w:rStyle w:val="IndexLink"/>
                <w:rtl w:val="true"/>
              </w:rPr>
              <w:tab/>
            </w:r>
            <w:r>
              <w:rPr>
                <w:rStyle w:val="IndexLink"/>
              </w:rPr>
              <w:t>405</w:t>
            </w:r>
          </w:hyperlink>
        </w:p>
        <w:p>
          <w:pPr>
            <w:pStyle w:val="Contents5"/>
            <w:tabs>
              <w:tab w:val="clear" w:pos="7892"/>
              <w:tab w:val="right" w:pos="9026" w:leader="dot"/>
            </w:tabs>
            <w:rPr/>
          </w:pPr>
          <w:hyperlink w:anchor="__RefHeading___Toc14284805_73709187">
            <w:r>
              <w:rPr>
                <w:webHidden/>
                <w:rStyle w:val="IndexLink"/>
              </w:rPr>
              <w:t>1463</w:t>
            </w:r>
            <w:r>
              <w:rPr>
                <w:rStyle w:val="IndexLink"/>
                <w:rtl w:val="true"/>
              </w:rPr>
              <w:t xml:space="preserve"> - </w:t>
            </w:r>
            <w:r>
              <w:rPr>
                <w:rStyle w:val="IndexLink"/>
                <w:rtl w:val="true"/>
              </w:rPr>
              <w:t>فَضلُ صِلَةِ الرَّحِمِ</w:t>
            </w:r>
            <w:r>
              <w:rPr>
                <w:rStyle w:val="IndexLink"/>
                <w:rtl w:val="true"/>
              </w:rPr>
              <w:tab/>
            </w:r>
            <w:r>
              <w:rPr>
                <w:rStyle w:val="IndexLink"/>
              </w:rPr>
              <w:t>405</w:t>
            </w:r>
          </w:hyperlink>
        </w:p>
        <w:p>
          <w:pPr>
            <w:pStyle w:val="Contents6"/>
            <w:tabs>
              <w:tab w:val="clear" w:pos="7609"/>
              <w:tab w:val="right" w:pos="9026" w:leader="dot"/>
            </w:tabs>
            <w:rPr/>
          </w:pPr>
          <w:hyperlink w:anchor="__RefHeading___Toc14284807_73709187">
            <w:r>
              <w:rPr>
                <w:webHidden/>
                <w:rStyle w:val="IndexLink"/>
              </w:rPr>
              <w:t>1463</w:t>
            </w:r>
            <w:r>
              <w:rPr>
                <w:rStyle w:val="IndexLink"/>
                <w:rtl w:val="true"/>
              </w:rPr>
              <w:t xml:space="preserve"> - </w:t>
            </w:r>
            <w:r>
              <w:rPr>
                <w:rStyle w:val="IndexLink"/>
                <w:rtl w:val="true"/>
              </w:rPr>
              <w:t>فضیلت صله رحم</w:t>
            </w:r>
            <w:r>
              <w:rPr>
                <w:rStyle w:val="IndexLink"/>
                <w:rtl w:val="true"/>
              </w:rPr>
              <w:tab/>
            </w:r>
            <w:r>
              <w:rPr>
                <w:rStyle w:val="IndexLink"/>
              </w:rPr>
              <w:t>405</w:t>
            </w:r>
          </w:hyperlink>
        </w:p>
        <w:p>
          <w:pPr>
            <w:pStyle w:val="Contents5"/>
            <w:tabs>
              <w:tab w:val="clear" w:pos="7892"/>
              <w:tab w:val="right" w:pos="9026" w:leader="dot"/>
            </w:tabs>
            <w:rPr/>
          </w:pPr>
          <w:hyperlink w:anchor="__RefHeading___Toc14284809_73709187">
            <w:r>
              <w:rPr>
                <w:webHidden/>
                <w:rStyle w:val="IndexLink"/>
              </w:rPr>
              <w:t>1464</w:t>
            </w:r>
            <w:r>
              <w:rPr>
                <w:rStyle w:val="IndexLink"/>
                <w:rtl w:val="true"/>
              </w:rPr>
              <w:t xml:space="preserve"> - </w:t>
            </w:r>
            <w:r>
              <w:rPr>
                <w:rStyle w:val="IndexLink"/>
                <w:rtl w:val="true"/>
              </w:rPr>
              <w:t>الرَّحِمُ لا یَقطَعُهُ شَی ءٌ</w:t>
            </w:r>
            <w:r>
              <w:rPr>
                <w:rStyle w:val="IndexLink"/>
                <w:rtl w:val="true"/>
              </w:rPr>
              <w:tab/>
            </w:r>
            <w:r>
              <w:rPr>
                <w:rStyle w:val="IndexLink"/>
              </w:rPr>
              <w:t>407</w:t>
            </w:r>
          </w:hyperlink>
        </w:p>
        <w:p>
          <w:pPr>
            <w:pStyle w:val="Contents6"/>
            <w:tabs>
              <w:tab w:val="clear" w:pos="7609"/>
              <w:tab w:val="right" w:pos="9026" w:leader="dot"/>
            </w:tabs>
            <w:rPr/>
          </w:pPr>
          <w:hyperlink w:anchor="__RefHeading___Toc14284811_73709187">
            <w:r>
              <w:rPr>
                <w:webHidden/>
                <w:rStyle w:val="IndexLink"/>
              </w:rPr>
              <w:t>1464</w:t>
            </w:r>
            <w:r>
              <w:rPr>
                <w:rStyle w:val="IndexLink"/>
                <w:rtl w:val="true"/>
              </w:rPr>
              <w:t xml:space="preserve"> - </w:t>
            </w:r>
            <w:r>
              <w:rPr>
                <w:rStyle w:val="IndexLink"/>
                <w:rtl w:val="true"/>
              </w:rPr>
              <w:t>هیچ چیز پیوند خویشاوندی را نمی بُرد</w:t>
            </w:r>
            <w:r>
              <w:rPr>
                <w:rStyle w:val="IndexLink"/>
                <w:rtl w:val="true"/>
              </w:rPr>
              <w:tab/>
            </w:r>
            <w:r>
              <w:rPr>
                <w:rStyle w:val="IndexLink"/>
              </w:rPr>
              <w:t>407</w:t>
            </w:r>
          </w:hyperlink>
        </w:p>
        <w:p>
          <w:pPr>
            <w:pStyle w:val="Contents5"/>
            <w:tabs>
              <w:tab w:val="clear" w:pos="7892"/>
              <w:tab w:val="right" w:pos="9026" w:leader="dot"/>
            </w:tabs>
            <w:rPr/>
          </w:pPr>
          <w:hyperlink w:anchor="__RefHeading___Toc14284813_73709187">
            <w:r>
              <w:rPr>
                <w:webHidden/>
                <w:rStyle w:val="IndexLink"/>
              </w:rPr>
              <w:t>1465</w:t>
            </w:r>
            <w:r>
              <w:rPr>
                <w:rStyle w:val="IndexLink"/>
                <w:rtl w:val="true"/>
              </w:rPr>
              <w:t xml:space="preserve"> - </w:t>
            </w:r>
            <w:r>
              <w:rPr>
                <w:rStyle w:val="IndexLink"/>
                <w:rtl w:val="true"/>
              </w:rPr>
              <w:t>آثارُ صِلَةِ الرَّحِمِ</w:t>
            </w:r>
            <w:r>
              <w:rPr>
                <w:rStyle w:val="IndexLink"/>
                <w:rtl w:val="true"/>
              </w:rPr>
              <w:tab/>
            </w:r>
            <w:r>
              <w:rPr>
                <w:rStyle w:val="IndexLink"/>
              </w:rPr>
              <w:t>407</w:t>
            </w:r>
          </w:hyperlink>
        </w:p>
        <w:p>
          <w:pPr>
            <w:pStyle w:val="Contents6"/>
            <w:tabs>
              <w:tab w:val="clear" w:pos="7609"/>
              <w:tab w:val="right" w:pos="9026" w:leader="dot"/>
            </w:tabs>
            <w:rPr/>
          </w:pPr>
          <w:hyperlink w:anchor="__RefHeading___Toc14284815_73709187">
            <w:r>
              <w:rPr>
                <w:webHidden/>
                <w:rStyle w:val="IndexLink"/>
              </w:rPr>
              <w:t>1465</w:t>
            </w:r>
            <w:r>
              <w:rPr>
                <w:rStyle w:val="IndexLink"/>
                <w:rtl w:val="true"/>
              </w:rPr>
              <w:t xml:space="preserve"> - </w:t>
            </w:r>
            <w:r>
              <w:rPr>
                <w:rStyle w:val="IndexLink"/>
                <w:rtl w:val="true"/>
              </w:rPr>
              <w:t>آثار صله رحم کردن</w:t>
            </w:r>
            <w:r>
              <w:rPr>
                <w:rStyle w:val="IndexLink"/>
                <w:rtl w:val="true"/>
              </w:rPr>
              <w:tab/>
            </w:r>
            <w:r>
              <w:rPr>
                <w:rStyle w:val="IndexLink"/>
              </w:rPr>
              <w:t>407</w:t>
            </w:r>
          </w:hyperlink>
        </w:p>
        <w:p>
          <w:pPr>
            <w:pStyle w:val="Contents5"/>
            <w:tabs>
              <w:tab w:val="clear" w:pos="7892"/>
              <w:tab w:val="right" w:pos="9026" w:leader="dot"/>
            </w:tabs>
            <w:rPr/>
          </w:pPr>
          <w:hyperlink w:anchor="__RefHeading___Toc14284817_73709187">
            <w:r>
              <w:rPr>
                <w:webHidden/>
                <w:rStyle w:val="IndexLink"/>
              </w:rPr>
              <w:t>1466</w:t>
            </w:r>
            <w:r>
              <w:rPr>
                <w:rStyle w:val="IndexLink"/>
                <w:rtl w:val="true"/>
              </w:rPr>
              <w:t xml:space="preserve"> - </w:t>
            </w:r>
            <w:r>
              <w:rPr>
                <w:rStyle w:val="IndexLink"/>
                <w:rtl w:val="true"/>
              </w:rPr>
              <w:t>صِلَةُ الرَّحِمِ وطولُ العُمرِ</w:t>
            </w:r>
            <w:r>
              <w:rPr>
                <w:rStyle w:val="IndexLink"/>
                <w:rtl w:val="true"/>
              </w:rPr>
              <w:tab/>
            </w:r>
            <w:r>
              <w:rPr>
                <w:rStyle w:val="IndexLink"/>
              </w:rPr>
              <w:t>409</w:t>
            </w:r>
          </w:hyperlink>
        </w:p>
        <w:p>
          <w:pPr>
            <w:pStyle w:val="Contents6"/>
            <w:tabs>
              <w:tab w:val="clear" w:pos="7609"/>
              <w:tab w:val="right" w:pos="9026" w:leader="dot"/>
            </w:tabs>
            <w:rPr/>
          </w:pPr>
          <w:hyperlink w:anchor="__RefHeading___Toc14284819_73709187">
            <w:r>
              <w:rPr>
                <w:webHidden/>
                <w:rStyle w:val="IndexLink"/>
              </w:rPr>
              <w:t>1466</w:t>
            </w:r>
            <w:r>
              <w:rPr>
                <w:rStyle w:val="IndexLink"/>
                <w:rtl w:val="true"/>
              </w:rPr>
              <w:t xml:space="preserve"> - </w:t>
            </w:r>
            <w:r>
              <w:rPr>
                <w:rStyle w:val="IndexLink"/>
                <w:rtl w:val="true"/>
              </w:rPr>
              <w:t>صله رحم و طول عمر</w:t>
            </w:r>
            <w:r>
              <w:rPr>
                <w:rStyle w:val="IndexLink"/>
                <w:rtl w:val="true"/>
              </w:rPr>
              <w:tab/>
            </w:r>
            <w:r>
              <w:rPr>
                <w:rStyle w:val="IndexLink"/>
              </w:rPr>
              <w:t>409</w:t>
            </w:r>
          </w:hyperlink>
        </w:p>
        <w:p>
          <w:pPr>
            <w:pStyle w:val="Contents5"/>
            <w:tabs>
              <w:tab w:val="clear" w:pos="7892"/>
              <w:tab w:val="right" w:pos="9026" w:leader="dot"/>
            </w:tabs>
            <w:rPr/>
          </w:pPr>
          <w:hyperlink w:anchor="__RefHeading___Toc14284821_73709187">
            <w:r>
              <w:rPr>
                <w:webHidden/>
                <w:rStyle w:val="IndexLink"/>
              </w:rPr>
              <w:t>1467</w:t>
            </w:r>
            <w:r>
              <w:rPr>
                <w:rStyle w:val="IndexLink"/>
                <w:rtl w:val="true"/>
              </w:rPr>
              <w:t xml:space="preserve"> - </w:t>
            </w:r>
            <w:r>
              <w:rPr>
                <w:rStyle w:val="IndexLink"/>
                <w:rtl w:val="true"/>
              </w:rPr>
              <w:t>سِر سَنَةً صِل رَحِمَکَ</w:t>
            </w:r>
            <w:r>
              <w:rPr>
                <w:rStyle w:val="IndexLink"/>
                <w:rtl w:val="true"/>
              </w:rPr>
              <w:tab/>
            </w:r>
            <w:r>
              <w:rPr>
                <w:rStyle w:val="IndexLink"/>
              </w:rPr>
              <w:t>410</w:t>
            </w:r>
          </w:hyperlink>
        </w:p>
        <w:p>
          <w:pPr>
            <w:pStyle w:val="Contents6"/>
            <w:tabs>
              <w:tab w:val="clear" w:pos="7609"/>
              <w:tab w:val="right" w:pos="9026" w:leader="dot"/>
            </w:tabs>
            <w:rPr/>
          </w:pPr>
          <w:hyperlink w:anchor="__RefHeading___Toc14284823_73709187">
            <w:r>
              <w:rPr>
                <w:webHidden/>
                <w:rStyle w:val="IndexLink"/>
              </w:rPr>
              <w:t>1467</w:t>
            </w:r>
            <w:r>
              <w:rPr>
                <w:rStyle w:val="IndexLink"/>
                <w:rtl w:val="true"/>
              </w:rPr>
              <w:t xml:space="preserve"> - </w:t>
            </w:r>
            <w:r>
              <w:rPr>
                <w:rStyle w:val="IndexLink"/>
                <w:rtl w:val="true"/>
              </w:rPr>
              <w:t>یک سال راه برو تا صله رحم کنی</w:t>
            </w:r>
            <w:r>
              <w:rPr>
                <w:rStyle w:val="IndexLink"/>
                <w:rtl w:val="true"/>
              </w:rPr>
              <w:tab/>
            </w:r>
            <w:r>
              <w:rPr>
                <w:rStyle w:val="IndexLink"/>
              </w:rPr>
              <w:t>410</w:t>
            </w:r>
          </w:hyperlink>
        </w:p>
        <w:p>
          <w:pPr>
            <w:pStyle w:val="Contents5"/>
            <w:tabs>
              <w:tab w:val="clear" w:pos="7892"/>
              <w:tab w:val="right" w:pos="9026" w:leader="dot"/>
            </w:tabs>
            <w:rPr/>
          </w:pPr>
          <w:hyperlink w:anchor="__RefHeading___Toc14284825_73709187">
            <w:r>
              <w:rPr>
                <w:webHidden/>
                <w:rStyle w:val="IndexLink"/>
              </w:rPr>
              <w:t>1468</w:t>
            </w:r>
            <w:r>
              <w:rPr>
                <w:rStyle w:val="IndexLink"/>
                <w:rtl w:val="true"/>
              </w:rPr>
              <w:t xml:space="preserve"> - </w:t>
            </w:r>
            <w:r>
              <w:rPr>
                <w:rStyle w:val="IndexLink"/>
                <w:rtl w:val="true"/>
              </w:rPr>
              <w:t>صِلَةُ القاطِعِ</w:t>
            </w:r>
            <w:r>
              <w:rPr>
                <w:rStyle w:val="IndexLink"/>
                <w:rtl w:val="true"/>
              </w:rPr>
              <w:tab/>
            </w:r>
            <w:r>
              <w:rPr>
                <w:rStyle w:val="IndexLink"/>
              </w:rPr>
              <w:t>411</w:t>
            </w:r>
          </w:hyperlink>
        </w:p>
        <w:p>
          <w:pPr>
            <w:pStyle w:val="Contents6"/>
            <w:tabs>
              <w:tab w:val="clear" w:pos="7609"/>
              <w:tab w:val="right" w:pos="9026" w:leader="dot"/>
            </w:tabs>
            <w:rPr/>
          </w:pPr>
          <w:hyperlink w:anchor="__RefHeading___Toc14284827_73709187">
            <w:r>
              <w:rPr>
                <w:webHidden/>
                <w:rStyle w:val="IndexLink"/>
              </w:rPr>
              <w:t>1468</w:t>
            </w:r>
            <w:r>
              <w:rPr>
                <w:rStyle w:val="IndexLink"/>
                <w:rtl w:val="true"/>
              </w:rPr>
              <w:t xml:space="preserve"> - </w:t>
            </w:r>
            <w:r>
              <w:rPr>
                <w:rStyle w:val="IndexLink"/>
                <w:rtl w:val="true"/>
              </w:rPr>
              <w:t>پیوند با خویشاوندی که قطع رحم کرده است</w:t>
            </w:r>
            <w:r>
              <w:rPr>
                <w:rStyle w:val="IndexLink"/>
                <w:rtl w:val="true"/>
              </w:rPr>
              <w:tab/>
            </w:r>
            <w:r>
              <w:rPr>
                <w:rStyle w:val="IndexLink"/>
              </w:rPr>
              <w:t>411</w:t>
            </w:r>
          </w:hyperlink>
        </w:p>
        <w:p>
          <w:pPr>
            <w:pStyle w:val="Contents5"/>
            <w:tabs>
              <w:tab w:val="clear" w:pos="7892"/>
              <w:tab w:val="right" w:pos="9026" w:leader="dot"/>
            </w:tabs>
            <w:rPr/>
          </w:pPr>
          <w:hyperlink w:anchor="__RefHeading___Toc14284829_73709187">
            <w:r>
              <w:rPr>
                <w:webHidden/>
                <w:rStyle w:val="IndexLink"/>
              </w:rPr>
              <w:t>1469</w:t>
            </w:r>
            <w:r>
              <w:rPr>
                <w:rStyle w:val="IndexLink"/>
                <w:rtl w:val="true"/>
              </w:rPr>
              <w:t xml:space="preserve"> - </w:t>
            </w:r>
            <w:r>
              <w:rPr>
                <w:rStyle w:val="IndexLink"/>
                <w:rtl w:val="true"/>
              </w:rPr>
              <w:t>التَّحذیرُ عَن قَطیعَةِ الرَّحِمِ</w:t>
            </w:r>
            <w:r>
              <w:rPr>
                <w:rStyle w:val="IndexLink"/>
                <w:rtl w:val="true"/>
              </w:rPr>
              <w:tab/>
            </w:r>
            <w:r>
              <w:rPr>
                <w:rStyle w:val="IndexLink"/>
              </w:rPr>
              <w:t>413</w:t>
            </w:r>
          </w:hyperlink>
        </w:p>
        <w:p>
          <w:pPr>
            <w:pStyle w:val="Contents6"/>
            <w:tabs>
              <w:tab w:val="clear" w:pos="7609"/>
              <w:tab w:val="right" w:pos="9026" w:leader="dot"/>
            </w:tabs>
            <w:rPr/>
          </w:pPr>
          <w:hyperlink w:anchor="__RefHeading___Toc14284831_73709187">
            <w:r>
              <w:rPr>
                <w:webHidden/>
                <w:rStyle w:val="IndexLink"/>
              </w:rPr>
              <w:t>1469</w:t>
            </w:r>
            <w:r>
              <w:rPr>
                <w:rStyle w:val="IndexLink"/>
                <w:rtl w:val="true"/>
              </w:rPr>
              <w:t xml:space="preserve"> - </w:t>
            </w:r>
            <w:r>
              <w:rPr>
                <w:rStyle w:val="IndexLink"/>
                <w:rtl w:val="true"/>
              </w:rPr>
              <w:t>برحذر داشتن از قطع رحم</w:t>
            </w:r>
            <w:r>
              <w:rPr>
                <w:rStyle w:val="IndexLink"/>
                <w:rtl w:val="true"/>
              </w:rPr>
              <w:tab/>
            </w:r>
            <w:r>
              <w:rPr>
                <w:rStyle w:val="IndexLink"/>
              </w:rPr>
              <w:t>413</w:t>
            </w:r>
          </w:hyperlink>
        </w:p>
        <w:p>
          <w:pPr>
            <w:pStyle w:val="Contents5"/>
            <w:tabs>
              <w:tab w:val="clear" w:pos="7892"/>
              <w:tab w:val="right" w:pos="9026" w:leader="dot"/>
            </w:tabs>
            <w:rPr/>
          </w:pPr>
          <w:hyperlink w:anchor="__RefHeading___Toc14284833_73709187">
            <w:r>
              <w:rPr>
                <w:webHidden/>
                <w:rStyle w:val="IndexLink"/>
              </w:rPr>
              <w:t>1470</w:t>
            </w:r>
            <w:r>
              <w:rPr>
                <w:rStyle w:val="IndexLink"/>
                <w:rtl w:val="true"/>
              </w:rPr>
              <w:t xml:space="preserve"> - </w:t>
            </w:r>
            <w:r>
              <w:rPr>
                <w:rStyle w:val="IndexLink"/>
                <w:rtl w:val="true"/>
              </w:rPr>
              <w:t>أقَلُّ ما یوصَلُ بِهِ الرَّحِمُ</w:t>
            </w:r>
            <w:r>
              <w:rPr>
                <w:rStyle w:val="IndexLink"/>
                <w:rtl w:val="true"/>
              </w:rPr>
              <w:tab/>
            </w:r>
            <w:r>
              <w:rPr>
                <w:rStyle w:val="IndexLink"/>
              </w:rPr>
              <w:t>415</w:t>
            </w:r>
          </w:hyperlink>
        </w:p>
        <w:p>
          <w:pPr>
            <w:pStyle w:val="Contents6"/>
            <w:tabs>
              <w:tab w:val="clear" w:pos="7609"/>
              <w:tab w:val="right" w:pos="9026" w:leader="dot"/>
            </w:tabs>
            <w:rPr/>
          </w:pPr>
          <w:hyperlink w:anchor="__RefHeading___Toc14284835_73709187">
            <w:r>
              <w:rPr>
                <w:webHidden/>
                <w:rStyle w:val="IndexLink"/>
              </w:rPr>
              <w:t>1470</w:t>
            </w:r>
            <w:r>
              <w:rPr>
                <w:rStyle w:val="IndexLink"/>
                <w:rtl w:val="true"/>
              </w:rPr>
              <w:t xml:space="preserve"> - </w:t>
            </w:r>
            <w:r>
              <w:rPr>
                <w:rStyle w:val="IndexLink"/>
                <w:rtl w:val="true"/>
              </w:rPr>
              <w:t>کمترین مصداق صله رحم</w:t>
            </w:r>
            <w:r>
              <w:rPr>
                <w:rStyle w:val="IndexLink"/>
                <w:rtl w:val="true"/>
              </w:rPr>
              <w:tab/>
            </w:r>
            <w:r>
              <w:rPr>
                <w:rStyle w:val="IndexLink"/>
              </w:rPr>
              <w:t>415</w:t>
            </w:r>
          </w:hyperlink>
        </w:p>
        <w:p>
          <w:pPr>
            <w:pStyle w:val="Contents3"/>
            <w:tabs>
              <w:tab w:val="clear" w:pos="8459"/>
              <w:tab w:val="right" w:pos="9026" w:leader="dot"/>
            </w:tabs>
            <w:rPr/>
          </w:pPr>
          <w:hyperlink w:anchor="__RefHeading___Toc14284837_73709187">
            <w:r>
              <w:rPr>
                <w:webHidden/>
                <w:rStyle w:val="IndexLink"/>
              </w:rPr>
              <w:t>184</w:t>
            </w:r>
            <w:r>
              <w:rPr>
                <w:rStyle w:val="IndexLink"/>
                <w:rtl w:val="true"/>
              </w:rPr>
              <w:t xml:space="preserve"> - </w:t>
            </w:r>
            <w:r>
              <w:rPr>
                <w:rStyle w:val="IndexLink"/>
                <w:rtl w:val="true"/>
              </w:rPr>
              <w:t>الرخصة</w:t>
            </w:r>
            <w:r>
              <w:rPr>
                <w:rStyle w:val="IndexLink"/>
                <w:rtl w:val="true"/>
              </w:rPr>
              <w:tab/>
            </w:r>
            <w:r>
              <w:rPr>
                <w:rStyle w:val="IndexLink"/>
              </w:rPr>
              <w:t>417</w:t>
            </w:r>
          </w:hyperlink>
        </w:p>
        <w:p>
          <w:pPr>
            <w:pStyle w:val="Contents4"/>
            <w:tabs>
              <w:tab w:val="clear" w:pos="8176"/>
              <w:tab w:val="right" w:pos="9026" w:leader="dot"/>
            </w:tabs>
            <w:rPr/>
          </w:pPr>
          <w:hyperlink w:anchor="__RefHeading___Toc14284839_73709187">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4284841_73709187">
            <w:r>
              <w:rPr>
                <w:webHidden/>
                <w:rStyle w:val="IndexLink"/>
              </w:rPr>
              <w:t>184</w:t>
            </w:r>
            <w:r>
              <w:rPr>
                <w:rStyle w:val="IndexLink"/>
                <w:rtl w:val="true"/>
              </w:rPr>
              <w:t xml:space="preserve"> - </w:t>
            </w:r>
            <w:r>
              <w:rPr>
                <w:rStyle w:val="IndexLink"/>
                <w:rtl w:val="true"/>
              </w:rPr>
              <w:t>رخصت</w:t>
            </w:r>
            <w:r>
              <w:rPr>
                <w:rStyle w:val="IndexLink"/>
                <w:rtl w:val="true"/>
              </w:rPr>
              <w:tab/>
            </w:r>
            <w:r>
              <w:rPr>
                <w:rStyle w:val="IndexLink"/>
              </w:rPr>
              <w:t>418</w:t>
            </w:r>
          </w:hyperlink>
        </w:p>
        <w:p>
          <w:pPr>
            <w:pStyle w:val="Contents5"/>
            <w:tabs>
              <w:tab w:val="clear" w:pos="7892"/>
              <w:tab w:val="right" w:pos="9026" w:leader="dot"/>
            </w:tabs>
            <w:rPr/>
          </w:pPr>
          <w:hyperlink w:anchor="__RefHeading___Toc14284843_73709187">
            <w:r>
              <w:rPr>
                <w:webHidden/>
                <w:rStyle w:val="IndexLink"/>
              </w:rPr>
              <w:t>1471</w:t>
            </w:r>
            <w:r>
              <w:rPr>
                <w:rStyle w:val="IndexLink"/>
                <w:rtl w:val="true"/>
              </w:rPr>
              <w:t xml:space="preserve"> - </w:t>
            </w:r>
            <w:r>
              <w:rPr>
                <w:rStyle w:val="IndexLink"/>
                <w:rtl w:val="true"/>
              </w:rPr>
              <w:t>الحَثُّ عَلی إتیانِ الرُّخَصِ</w:t>
            </w:r>
            <w:r>
              <w:rPr>
                <w:rStyle w:val="IndexLink"/>
                <w:rtl w:val="true"/>
              </w:rPr>
              <w:tab/>
            </w:r>
            <w:r>
              <w:rPr>
                <w:rStyle w:val="IndexLink"/>
              </w:rPr>
              <w:t>418</w:t>
            </w:r>
          </w:hyperlink>
        </w:p>
        <w:p>
          <w:pPr>
            <w:pStyle w:val="Contents6"/>
            <w:tabs>
              <w:tab w:val="clear" w:pos="7609"/>
              <w:tab w:val="right" w:pos="9026" w:leader="dot"/>
            </w:tabs>
            <w:rPr/>
          </w:pPr>
          <w:hyperlink w:anchor="__RefHeading___Toc14284845_73709187">
            <w:r>
              <w:rPr>
                <w:webHidden/>
                <w:rStyle w:val="IndexLink"/>
              </w:rPr>
              <w:t>1471</w:t>
            </w:r>
            <w:r>
              <w:rPr>
                <w:rStyle w:val="IndexLink"/>
                <w:rtl w:val="true"/>
              </w:rPr>
              <w:t xml:space="preserve"> - </w:t>
            </w:r>
            <w:r>
              <w:rPr>
                <w:rStyle w:val="IndexLink"/>
                <w:rtl w:val="true"/>
              </w:rPr>
              <w:t>تشویق به انجام رخصتها</w:t>
            </w:r>
            <w:r>
              <w:rPr>
                <w:rStyle w:val="IndexLink"/>
                <w:rtl w:val="true"/>
              </w:rPr>
              <w:tab/>
            </w:r>
            <w:r>
              <w:rPr>
                <w:rStyle w:val="IndexLink"/>
              </w:rPr>
              <w:t>418</w:t>
            </w:r>
          </w:hyperlink>
        </w:p>
        <w:p>
          <w:pPr>
            <w:pStyle w:val="Contents5"/>
            <w:tabs>
              <w:tab w:val="clear" w:pos="7892"/>
              <w:tab w:val="right" w:pos="9026" w:leader="dot"/>
            </w:tabs>
            <w:rPr/>
          </w:pPr>
          <w:hyperlink w:anchor="__RefHeading___Toc14284847_73709187">
            <w:r>
              <w:rPr>
                <w:webHidden/>
                <w:rStyle w:val="IndexLink"/>
              </w:rPr>
              <w:t>1472</w:t>
            </w:r>
            <w:r>
              <w:rPr>
                <w:rStyle w:val="IndexLink"/>
                <w:rtl w:val="true"/>
              </w:rPr>
              <w:t xml:space="preserve"> - </w:t>
            </w:r>
            <w:r>
              <w:rPr>
                <w:rStyle w:val="IndexLink"/>
                <w:rtl w:val="true"/>
              </w:rPr>
              <w:t>الإبهامُ فی أحادیثِ الرُّخَصِ</w:t>
            </w:r>
            <w:r>
              <w:rPr>
                <w:rStyle w:val="IndexLink"/>
                <w:rtl w:val="true"/>
              </w:rPr>
              <w:tab/>
            </w:r>
            <w:r>
              <w:rPr>
                <w:rStyle w:val="IndexLink"/>
              </w:rPr>
              <w:t>421</w:t>
            </w:r>
          </w:hyperlink>
        </w:p>
        <w:p>
          <w:pPr>
            <w:pStyle w:val="Contents6"/>
            <w:tabs>
              <w:tab w:val="clear" w:pos="7609"/>
              <w:tab w:val="right" w:pos="9026" w:leader="dot"/>
            </w:tabs>
            <w:rPr/>
          </w:pPr>
          <w:hyperlink w:anchor="__RefHeading___Toc14284849_73709187">
            <w:r>
              <w:rPr>
                <w:webHidden/>
                <w:rStyle w:val="IndexLink"/>
              </w:rPr>
              <w:t>1472</w:t>
            </w:r>
            <w:r>
              <w:rPr>
                <w:rStyle w:val="IndexLink"/>
                <w:rtl w:val="true"/>
              </w:rPr>
              <w:t xml:space="preserve"> - </w:t>
            </w:r>
            <w:r>
              <w:rPr>
                <w:rStyle w:val="IndexLink"/>
                <w:rtl w:val="true"/>
              </w:rPr>
              <w:t>ابهام در احادیث رخصتها</w:t>
            </w:r>
            <w:r>
              <w:rPr>
                <w:rStyle w:val="IndexLink"/>
                <w:rtl w:val="true"/>
              </w:rPr>
              <w:tab/>
            </w:r>
            <w:r>
              <w:rPr>
                <w:rStyle w:val="IndexLink"/>
              </w:rPr>
              <w:t>421</w:t>
            </w:r>
          </w:hyperlink>
        </w:p>
        <w:p>
          <w:pPr>
            <w:pStyle w:val="Contents3"/>
            <w:tabs>
              <w:tab w:val="clear" w:pos="8459"/>
              <w:tab w:val="right" w:pos="9026" w:leader="dot"/>
            </w:tabs>
            <w:rPr/>
          </w:pPr>
          <w:hyperlink w:anchor="__RefHeading___Toc14284851_73709187">
            <w:r>
              <w:rPr>
                <w:webHidden/>
                <w:rStyle w:val="IndexLink"/>
              </w:rPr>
              <w:t>185</w:t>
            </w:r>
            <w:r>
              <w:rPr>
                <w:rStyle w:val="IndexLink"/>
                <w:rtl w:val="true"/>
              </w:rPr>
              <w:t xml:space="preserve"> - </w:t>
            </w:r>
            <w:r>
              <w:rPr>
                <w:rStyle w:val="IndexLink"/>
                <w:rtl w:val="true"/>
              </w:rPr>
              <w:t>الارتداد</w:t>
            </w:r>
            <w:r>
              <w:rPr>
                <w:rStyle w:val="IndexLink"/>
                <w:rtl w:val="true"/>
              </w:rPr>
              <w:tab/>
            </w:r>
            <w:r>
              <w:rPr>
                <w:rStyle w:val="IndexLink"/>
              </w:rPr>
              <w:t>422</w:t>
            </w:r>
          </w:hyperlink>
        </w:p>
        <w:p>
          <w:pPr>
            <w:pStyle w:val="Contents4"/>
            <w:tabs>
              <w:tab w:val="clear" w:pos="8176"/>
              <w:tab w:val="right" w:pos="9026" w:leader="dot"/>
            </w:tabs>
            <w:rPr/>
          </w:pPr>
          <w:hyperlink w:anchor="__RefHeading___Toc14284853_73709187">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4284855_73709187">
            <w:r>
              <w:rPr>
                <w:webHidden/>
                <w:rStyle w:val="IndexLink"/>
              </w:rPr>
              <w:t>185</w:t>
            </w:r>
            <w:r>
              <w:rPr>
                <w:rStyle w:val="IndexLink"/>
                <w:rtl w:val="true"/>
              </w:rPr>
              <w:t xml:space="preserve"> - </w:t>
            </w:r>
            <w:r>
              <w:rPr>
                <w:rStyle w:val="IndexLink"/>
                <w:rtl w:val="true"/>
              </w:rPr>
              <w:t>برگشتن از دین</w:t>
            </w:r>
            <w:r>
              <w:rPr>
                <w:rStyle w:val="IndexLink"/>
                <w:rtl w:val="true"/>
              </w:rPr>
              <w:tab/>
            </w:r>
            <w:r>
              <w:rPr>
                <w:rStyle w:val="IndexLink"/>
              </w:rPr>
              <w:t>423</w:t>
            </w:r>
          </w:hyperlink>
        </w:p>
        <w:p>
          <w:pPr>
            <w:pStyle w:val="Contents5"/>
            <w:tabs>
              <w:tab w:val="clear" w:pos="7892"/>
              <w:tab w:val="right" w:pos="9026" w:leader="dot"/>
            </w:tabs>
            <w:rPr/>
          </w:pPr>
          <w:hyperlink w:anchor="__RefHeading___Toc14284857_73709187">
            <w:r>
              <w:rPr>
                <w:webHidden/>
                <w:rStyle w:val="IndexLink"/>
              </w:rPr>
              <w:t>1473</w:t>
            </w:r>
            <w:r>
              <w:rPr>
                <w:rStyle w:val="IndexLink"/>
                <w:rtl w:val="true"/>
              </w:rPr>
              <w:t xml:space="preserve"> - </w:t>
            </w:r>
            <w:r>
              <w:rPr>
                <w:rStyle w:val="IndexLink"/>
                <w:rtl w:val="true"/>
              </w:rPr>
              <w:t>الاِرتِدادُ وَالرُّجوعُ عَلَی الأعقابِ</w:t>
            </w:r>
            <w:r>
              <w:rPr>
                <w:rStyle w:val="IndexLink"/>
                <w:rtl w:val="true"/>
              </w:rPr>
              <w:tab/>
            </w:r>
            <w:r>
              <w:rPr>
                <w:rStyle w:val="IndexLink"/>
              </w:rPr>
              <w:t>423</w:t>
            </w:r>
          </w:hyperlink>
        </w:p>
        <w:p>
          <w:pPr>
            <w:pStyle w:val="Contents6"/>
            <w:tabs>
              <w:tab w:val="clear" w:pos="7609"/>
              <w:tab w:val="right" w:pos="9026" w:leader="dot"/>
            </w:tabs>
            <w:rPr/>
          </w:pPr>
          <w:hyperlink w:anchor="__RefHeading___Toc14284859_73709187">
            <w:r>
              <w:rPr>
                <w:webHidden/>
                <w:rStyle w:val="IndexLink"/>
              </w:rPr>
              <w:t>1473</w:t>
            </w:r>
            <w:r>
              <w:rPr>
                <w:rStyle w:val="IndexLink"/>
                <w:rtl w:val="true"/>
              </w:rPr>
              <w:t xml:space="preserve"> - </w:t>
            </w:r>
            <w:r>
              <w:rPr>
                <w:rStyle w:val="IndexLink"/>
                <w:rtl w:val="true"/>
              </w:rPr>
              <w:t>ارتداد و واپسگرایی</w:t>
            </w:r>
            <w:r>
              <w:rPr>
                <w:rStyle w:val="IndexLink"/>
                <w:rtl w:val="true"/>
              </w:rPr>
              <w:tab/>
            </w:r>
            <w:r>
              <w:rPr>
                <w:rStyle w:val="IndexLink"/>
              </w:rPr>
              <w:t>423</w:t>
            </w:r>
          </w:hyperlink>
        </w:p>
        <w:p>
          <w:pPr>
            <w:pStyle w:val="Contents5"/>
            <w:tabs>
              <w:tab w:val="clear" w:pos="7892"/>
              <w:tab w:val="right" w:pos="9026" w:leader="dot"/>
            </w:tabs>
            <w:rPr/>
          </w:pPr>
          <w:hyperlink w:anchor="__RefHeading___Toc14284861_73709187">
            <w:r>
              <w:rPr>
                <w:webHidden/>
                <w:rStyle w:val="IndexLink"/>
              </w:rPr>
              <w:t>1474</w:t>
            </w:r>
            <w:r>
              <w:rPr>
                <w:rStyle w:val="IndexLink"/>
                <w:rtl w:val="true"/>
              </w:rPr>
              <w:t xml:space="preserve"> - </w:t>
            </w:r>
            <w:r>
              <w:rPr>
                <w:rStyle w:val="IndexLink"/>
                <w:rtl w:val="true"/>
              </w:rPr>
              <w:t>جَزاءُ الارتِدادِ</w:t>
            </w:r>
            <w:r>
              <w:rPr>
                <w:rStyle w:val="IndexLink"/>
                <w:rtl w:val="true"/>
              </w:rPr>
              <w:tab/>
            </w:r>
            <w:r>
              <w:rPr>
                <w:rStyle w:val="IndexLink"/>
              </w:rPr>
              <w:t>424</w:t>
            </w:r>
          </w:hyperlink>
        </w:p>
        <w:p>
          <w:pPr>
            <w:pStyle w:val="Contents6"/>
            <w:tabs>
              <w:tab w:val="clear" w:pos="7609"/>
              <w:tab w:val="right" w:pos="9026" w:leader="dot"/>
            </w:tabs>
            <w:rPr/>
          </w:pPr>
          <w:hyperlink w:anchor="__RefHeading___Toc14284863_73709187">
            <w:r>
              <w:rPr>
                <w:webHidden/>
                <w:rStyle w:val="IndexLink"/>
              </w:rPr>
              <w:t>1474</w:t>
            </w:r>
            <w:r>
              <w:rPr>
                <w:rStyle w:val="IndexLink"/>
                <w:rtl w:val="true"/>
              </w:rPr>
              <w:t xml:space="preserve"> - </w:t>
            </w:r>
            <w:r>
              <w:rPr>
                <w:rStyle w:val="IndexLink"/>
                <w:rtl w:val="true"/>
              </w:rPr>
              <w:t>کیفر ارتداد</w:t>
            </w:r>
            <w:r>
              <w:rPr>
                <w:rStyle w:val="IndexLink"/>
                <w:rtl w:val="true"/>
              </w:rPr>
              <w:tab/>
            </w:r>
            <w:r>
              <w:rPr>
                <w:rStyle w:val="IndexLink"/>
              </w:rPr>
              <w:t>424</w:t>
            </w:r>
          </w:hyperlink>
        </w:p>
        <w:p>
          <w:pPr>
            <w:pStyle w:val="Contents5"/>
            <w:tabs>
              <w:tab w:val="clear" w:pos="7892"/>
              <w:tab w:val="right" w:pos="9026" w:leader="dot"/>
            </w:tabs>
            <w:rPr/>
          </w:pPr>
          <w:hyperlink w:anchor="__RefHeading___Toc14284865_73709187">
            <w:r>
              <w:rPr>
                <w:webHidden/>
                <w:rStyle w:val="IndexLink"/>
              </w:rPr>
              <w:t>1475</w:t>
            </w:r>
            <w:r>
              <w:rPr>
                <w:rStyle w:val="IndexLink"/>
                <w:rtl w:val="true"/>
              </w:rPr>
              <w:t xml:space="preserve"> - </w:t>
            </w:r>
            <w:r>
              <w:rPr>
                <w:rStyle w:val="IndexLink"/>
                <w:rtl w:val="true"/>
              </w:rPr>
              <w:t>المُرتَدُّ بَعدَ التَّوبَةِ</w:t>
            </w:r>
            <w:r>
              <w:rPr>
                <w:rStyle w:val="IndexLink"/>
                <w:rtl w:val="true"/>
              </w:rPr>
              <w:tab/>
            </w:r>
            <w:r>
              <w:rPr>
                <w:rStyle w:val="IndexLink"/>
              </w:rPr>
              <w:t>426</w:t>
            </w:r>
          </w:hyperlink>
        </w:p>
        <w:p>
          <w:pPr>
            <w:pStyle w:val="Contents6"/>
            <w:tabs>
              <w:tab w:val="clear" w:pos="7609"/>
              <w:tab w:val="right" w:pos="9026" w:leader="dot"/>
            </w:tabs>
            <w:rPr/>
          </w:pPr>
          <w:hyperlink w:anchor="__RefHeading___Toc14284867_73709187">
            <w:r>
              <w:rPr>
                <w:webHidden/>
                <w:rStyle w:val="IndexLink"/>
              </w:rPr>
              <w:t>1475</w:t>
            </w:r>
            <w:r>
              <w:rPr>
                <w:rStyle w:val="IndexLink"/>
                <w:rtl w:val="true"/>
              </w:rPr>
              <w:t xml:space="preserve"> - </w:t>
            </w:r>
            <w:r>
              <w:rPr>
                <w:rStyle w:val="IndexLink"/>
                <w:rtl w:val="true"/>
              </w:rPr>
              <w:t>وضعیت مرتدّ بعد از توبه</w:t>
            </w:r>
            <w:r>
              <w:rPr>
                <w:rStyle w:val="IndexLink"/>
                <w:rtl w:val="true"/>
              </w:rPr>
              <w:tab/>
            </w:r>
            <w:r>
              <w:rPr>
                <w:rStyle w:val="IndexLink"/>
              </w:rPr>
              <w:t>426</w:t>
            </w:r>
          </w:hyperlink>
        </w:p>
        <w:p>
          <w:pPr>
            <w:pStyle w:val="Contents5"/>
            <w:tabs>
              <w:tab w:val="clear" w:pos="7892"/>
              <w:tab w:val="right" w:pos="9026" w:leader="dot"/>
            </w:tabs>
            <w:rPr/>
          </w:pPr>
          <w:hyperlink w:anchor="__RefHeading___Toc14284869_73709187">
            <w:r>
              <w:rPr>
                <w:webHidden/>
                <w:rStyle w:val="IndexLink"/>
              </w:rPr>
              <w:t>1476</w:t>
            </w:r>
            <w:r>
              <w:rPr>
                <w:rStyle w:val="IndexLink"/>
                <w:rtl w:val="true"/>
              </w:rPr>
              <w:t xml:space="preserve"> - </w:t>
            </w:r>
            <w:r>
              <w:rPr>
                <w:rStyle w:val="IndexLink"/>
                <w:rtl w:val="true"/>
              </w:rPr>
              <w:t>موجِباتُ الکُفرِ وَالارتِدادِ</w:t>
            </w:r>
            <w:r>
              <w:rPr>
                <w:rStyle w:val="IndexLink"/>
                <w:rtl w:val="true"/>
              </w:rPr>
              <w:tab/>
            </w:r>
            <w:r>
              <w:rPr>
                <w:rStyle w:val="IndexLink"/>
              </w:rPr>
              <w:t>427</w:t>
            </w:r>
          </w:hyperlink>
        </w:p>
        <w:p>
          <w:pPr>
            <w:pStyle w:val="Contents6"/>
            <w:tabs>
              <w:tab w:val="clear" w:pos="7609"/>
              <w:tab w:val="right" w:pos="9026" w:leader="dot"/>
            </w:tabs>
            <w:rPr/>
          </w:pPr>
          <w:hyperlink w:anchor="__RefHeading___Toc14284871_73709187">
            <w:r>
              <w:rPr>
                <w:webHidden/>
                <w:rStyle w:val="IndexLink"/>
              </w:rPr>
              <w:t>1476</w:t>
            </w:r>
            <w:r>
              <w:rPr>
                <w:rStyle w:val="IndexLink"/>
                <w:rtl w:val="true"/>
              </w:rPr>
              <w:t xml:space="preserve"> - </w:t>
            </w:r>
            <w:r>
              <w:rPr>
                <w:rStyle w:val="IndexLink"/>
                <w:rtl w:val="true"/>
              </w:rPr>
              <w:t>آنچه موجب کفر و ارتداد می شود</w:t>
            </w:r>
            <w:r>
              <w:rPr>
                <w:rStyle w:val="IndexLink"/>
                <w:rtl w:val="true"/>
              </w:rPr>
              <w:tab/>
            </w:r>
            <w:r>
              <w:rPr>
                <w:rStyle w:val="IndexLink"/>
              </w:rPr>
              <w:t>427</w:t>
            </w:r>
          </w:hyperlink>
        </w:p>
        <w:p>
          <w:pPr>
            <w:pStyle w:val="Contents3"/>
            <w:tabs>
              <w:tab w:val="clear" w:pos="8459"/>
              <w:tab w:val="right" w:pos="9026" w:leader="dot"/>
            </w:tabs>
            <w:rPr/>
          </w:pPr>
          <w:hyperlink w:anchor="__RefHeading___Toc14284873_73709187">
            <w:r>
              <w:rPr>
                <w:webHidden/>
                <w:rStyle w:val="IndexLink"/>
              </w:rPr>
              <w:t>186</w:t>
            </w:r>
            <w:r>
              <w:rPr>
                <w:rStyle w:val="IndexLink"/>
                <w:rtl w:val="true"/>
              </w:rPr>
              <w:t xml:space="preserve"> - </w:t>
            </w:r>
            <w:r>
              <w:rPr>
                <w:rStyle w:val="IndexLink"/>
                <w:rtl w:val="true"/>
              </w:rPr>
              <w:t>الرزق</w:t>
            </w:r>
            <w:r>
              <w:rPr>
                <w:rStyle w:val="IndexLink"/>
                <w:rtl w:val="true"/>
              </w:rPr>
              <w:tab/>
            </w:r>
            <w:r>
              <w:rPr>
                <w:rStyle w:val="IndexLink"/>
              </w:rPr>
              <w:t>429</w:t>
            </w:r>
          </w:hyperlink>
        </w:p>
        <w:p>
          <w:pPr>
            <w:pStyle w:val="Contents4"/>
            <w:tabs>
              <w:tab w:val="clear" w:pos="8176"/>
              <w:tab w:val="right" w:pos="9026" w:leader="dot"/>
            </w:tabs>
            <w:rPr/>
          </w:pPr>
          <w:hyperlink w:anchor="__RefHeading___Toc14284875_73709187">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14284877_73709187">
            <w:r>
              <w:rPr>
                <w:webHidden/>
                <w:rStyle w:val="IndexLink"/>
              </w:rPr>
              <w:t>186</w:t>
            </w:r>
            <w:r>
              <w:rPr>
                <w:rStyle w:val="IndexLink"/>
                <w:rtl w:val="true"/>
              </w:rPr>
              <w:t xml:space="preserve"> - </w:t>
            </w:r>
            <w:r>
              <w:rPr>
                <w:rStyle w:val="IndexLink"/>
                <w:rtl w:val="true"/>
              </w:rPr>
              <w:t>روزی</w:t>
            </w:r>
            <w:r>
              <w:rPr>
                <w:rStyle w:val="IndexLink"/>
                <w:rtl w:val="true"/>
              </w:rPr>
              <w:tab/>
            </w:r>
            <w:r>
              <w:rPr>
                <w:rStyle w:val="IndexLink"/>
              </w:rPr>
              <w:t>430</w:t>
            </w:r>
          </w:hyperlink>
        </w:p>
        <w:p>
          <w:pPr>
            <w:pStyle w:val="Contents5"/>
            <w:tabs>
              <w:tab w:val="clear" w:pos="7892"/>
              <w:tab w:val="right" w:pos="9026" w:leader="dot"/>
            </w:tabs>
            <w:rPr/>
          </w:pPr>
          <w:hyperlink w:anchor="__RefHeading___Toc14284879_73709187">
            <w:r>
              <w:rPr>
                <w:webHidden/>
                <w:rStyle w:val="IndexLink"/>
              </w:rPr>
              <w:t>1477</w:t>
            </w:r>
            <w:r>
              <w:rPr>
                <w:rStyle w:val="IndexLink"/>
                <w:rtl w:val="true"/>
              </w:rPr>
              <w:t xml:space="preserve"> - </w:t>
            </w:r>
            <w:r>
              <w:rPr>
                <w:rStyle w:val="IndexLink"/>
                <w:rtl w:val="true"/>
              </w:rPr>
              <w:t>الرَّزّاقُ</w:t>
            </w:r>
            <w:r>
              <w:rPr>
                <w:rStyle w:val="IndexLink"/>
                <w:rtl w:val="true"/>
              </w:rPr>
              <w:tab/>
            </w:r>
            <w:r>
              <w:rPr>
                <w:rStyle w:val="IndexLink"/>
              </w:rPr>
              <w:t>430</w:t>
            </w:r>
          </w:hyperlink>
        </w:p>
        <w:p>
          <w:pPr>
            <w:pStyle w:val="Contents6"/>
            <w:tabs>
              <w:tab w:val="clear" w:pos="7609"/>
              <w:tab w:val="right" w:pos="9026" w:leader="dot"/>
            </w:tabs>
            <w:rPr/>
          </w:pPr>
          <w:hyperlink w:anchor="__RefHeading___Toc14284881_73709187">
            <w:r>
              <w:rPr>
                <w:webHidden/>
                <w:rStyle w:val="IndexLink"/>
              </w:rPr>
              <w:t>1477</w:t>
            </w:r>
            <w:r>
              <w:rPr>
                <w:rStyle w:val="IndexLink"/>
                <w:rtl w:val="true"/>
              </w:rPr>
              <w:t xml:space="preserve"> - </w:t>
            </w:r>
            <w:r>
              <w:rPr>
                <w:rStyle w:val="IndexLink"/>
                <w:rtl w:val="true"/>
              </w:rPr>
              <w:t>روزی رسان</w:t>
            </w:r>
            <w:r>
              <w:rPr>
                <w:rStyle w:val="IndexLink"/>
                <w:rtl w:val="true"/>
              </w:rPr>
              <w:tab/>
            </w:r>
            <w:r>
              <w:rPr>
                <w:rStyle w:val="IndexLink"/>
              </w:rPr>
              <w:t>430</w:t>
            </w:r>
          </w:hyperlink>
        </w:p>
        <w:p>
          <w:pPr>
            <w:pStyle w:val="Contents5"/>
            <w:tabs>
              <w:tab w:val="clear" w:pos="7892"/>
              <w:tab w:val="right" w:pos="9026" w:leader="dot"/>
            </w:tabs>
            <w:rPr/>
          </w:pPr>
          <w:hyperlink w:anchor="__RefHeading___Toc14284883_73709187">
            <w:r>
              <w:rPr>
                <w:webHidden/>
                <w:rStyle w:val="IndexLink"/>
              </w:rPr>
              <w:t>1478</w:t>
            </w:r>
            <w:r>
              <w:rPr>
                <w:rStyle w:val="IndexLink"/>
                <w:rtl w:val="true"/>
              </w:rPr>
              <w:t xml:space="preserve"> - </w:t>
            </w:r>
            <w:r>
              <w:rPr>
                <w:rStyle w:val="IndexLink"/>
                <w:rtl w:val="true"/>
              </w:rPr>
              <w:t>بَسطُ الرِّزقِ وقَبضُهُ</w:t>
            </w:r>
            <w:r>
              <w:rPr>
                <w:rStyle w:val="IndexLink"/>
                <w:rtl w:val="true"/>
              </w:rPr>
              <w:tab/>
            </w:r>
            <w:r>
              <w:rPr>
                <w:rStyle w:val="IndexLink"/>
              </w:rPr>
              <w:t>431</w:t>
            </w:r>
          </w:hyperlink>
        </w:p>
        <w:p>
          <w:pPr>
            <w:pStyle w:val="Contents6"/>
            <w:tabs>
              <w:tab w:val="clear" w:pos="7609"/>
              <w:tab w:val="right" w:pos="9026" w:leader="dot"/>
            </w:tabs>
            <w:rPr/>
          </w:pPr>
          <w:hyperlink w:anchor="__RefHeading___Toc14284885_73709187">
            <w:r>
              <w:rPr>
                <w:webHidden/>
                <w:rStyle w:val="IndexLink"/>
              </w:rPr>
              <w:t>1478</w:t>
            </w:r>
            <w:r>
              <w:rPr>
                <w:rStyle w:val="IndexLink"/>
                <w:rtl w:val="true"/>
              </w:rPr>
              <w:t xml:space="preserve"> - </w:t>
            </w:r>
            <w:r>
              <w:rPr>
                <w:rStyle w:val="IndexLink"/>
                <w:rtl w:val="true"/>
              </w:rPr>
              <w:t>گشایش و تنگی در روزی</w:t>
            </w:r>
            <w:r>
              <w:rPr>
                <w:rStyle w:val="IndexLink"/>
                <w:rtl w:val="true"/>
              </w:rPr>
              <w:tab/>
            </w:r>
            <w:r>
              <w:rPr>
                <w:rStyle w:val="IndexLink"/>
              </w:rPr>
              <w:t>431</w:t>
            </w:r>
          </w:hyperlink>
        </w:p>
        <w:p>
          <w:pPr>
            <w:pStyle w:val="Contents5"/>
            <w:tabs>
              <w:tab w:val="clear" w:pos="7892"/>
              <w:tab w:val="right" w:pos="9026" w:leader="dot"/>
            </w:tabs>
            <w:rPr/>
          </w:pPr>
          <w:hyperlink w:anchor="__RefHeading___Toc14284887_73709187">
            <w:r>
              <w:rPr>
                <w:webHidden/>
                <w:rStyle w:val="IndexLink"/>
              </w:rPr>
              <w:t>1479</w:t>
            </w:r>
            <w:r>
              <w:rPr>
                <w:rStyle w:val="IndexLink"/>
                <w:rtl w:val="true"/>
              </w:rPr>
              <w:t xml:space="preserve"> - </w:t>
            </w:r>
            <w:r>
              <w:rPr>
                <w:rStyle w:val="IndexLink"/>
                <w:rtl w:val="true"/>
              </w:rPr>
              <w:t>حِکمَةُ القَبضِ وَالبَسطِ</w:t>
            </w:r>
            <w:r>
              <w:rPr>
                <w:rStyle w:val="IndexLink"/>
                <w:rtl w:val="true"/>
              </w:rPr>
              <w:tab/>
            </w:r>
            <w:r>
              <w:rPr>
                <w:rStyle w:val="IndexLink"/>
              </w:rPr>
              <w:t>432</w:t>
            </w:r>
          </w:hyperlink>
        </w:p>
        <w:p>
          <w:pPr>
            <w:pStyle w:val="Contents6"/>
            <w:tabs>
              <w:tab w:val="clear" w:pos="7609"/>
              <w:tab w:val="right" w:pos="9026" w:leader="dot"/>
            </w:tabs>
            <w:rPr/>
          </w:pPr>
          <w:hyperlink w:anchor="__RefHeading___Toc14284889_73709187">
            <w:r>
              <w:rPr>
                <w:webHidden/>
                <w:rStyle w:val="IndexLink"/>
              </w:rPr>
              <w:t>1479</w:t>
            </w:r>
            <w:r>
              <w:rPr>
                <w:rStyle w:val="IndexLink"/>
                <w:rtl w:val="true"/>
              </w:rPr>
              <w:t xml:space="preserve"> - </w:t>
            </w:r>
            <w:r>
              <w:rPr>
                <w:rStyle w:val="IndexLink"/>
                <w:rtl w:val="true"/>
              </w:rPr>
              <w:t>حکمت تنگی و گشایش روزی</w:t>
            </w:r>
            <w:r>
              <w:rPr>
                <w:rStyle w:val="IndexLink"/>
                <w:rtl w:val="true"/>
              </w:rPr>
              <w:tab/>
            </w:r>
            <w:r>
              <w:rPr>
                <w:rStyle w:val="IndexLink"/>
              </w:rPr>
              <w:t>432</w:t>
            </w:r>
          </w:hyperlink>
        </w:p>
        <w:p>
          <w:pPr>
            <w:pStyle w:val="Contents5"/>
            <w:tabs>
              <w:tab w:val="clear" w:pos="7892"/>
              <w:tab w:val="right" w:pos="9026" w:leader="dot"/>
            </w:tabs>
            <w:rPr/>
          </w:pPr>
          <w:hyperlink w:anchor="__RefHeading___Toc14284891_73709187">
            <w:r>
              <w:rPr>
                <w:webHidden/>
                <w:rStyle w:val="IndexLink"/>
              </w:rPr>
              <w:t>1480</w:t>
            </w:r>
            <w:r>
              <w:rPr>
                <w:rStyle w:val="IndexLink"/>
                <w:rtl w:val="true"/>
              </w:rPr>
              <w:t xml:space="preserve"> - </w:t>
            </w:r>
            <w:r>
              <w:rPr>
                <w:rStyle w:val="IndexLink"/>
                <w:rtl w:val="true"/>
              </w:rPr>
              <w:t>ضَمانُ الرِّزقِ</w:t>
            </w:r>
            <w:r>
              <w:rPr>
                <w:rStyle w:val="IndexLink"/>
                <w:rtl w:val="true"/>
              </w:rPr>
              <w:tab/>
            </w:r>
            <w:r>
              <w:rPr>
                <w:rStyle w:val="IndexLink"/>
              </w:rPr>
              <w:t>433</w:t>
            </w:r>
          </w:hyperlink>
        </w:p>
        <w:p>
          <w:pPr>
            <w:pStyle w:val="Contents6"/>
            <w:tabs>
              <w:tab w:val="clear" w:pos="7609"/>
              <w:tab w:val="right" w:pos="9026" w:leader="dot"/>
            </w:tabs>
            <w:rPr/>
          </w:pPr>
          <w:hyperlink w:anchor="__RefHeading___Toc14284893_73709187">
            <w:r>
              <w:rPr>
                <w:webHidden/>
                <w:rStyle w:val="IndexLink"/>
              </w:rPr>
              <w:t>1480</w:t>
            </w:r>
            <w:r>
              <w:rPr>
                <w:rStyle w:val="IndexLink"/>
                <w:rtl w:val="true"/>
              </w:rPr>
              <w:t xml:space="preserve"> - </w:t>
            </w:r>
            <w:r>
              <w:rPr>
                <w:rStyle w:val="IndexLink"/>
                <w:rtl w:val="true"/>
              </w:rPr>
              <w:t>تضمین روزی</w:t>
            </w:r>
            <w:r>
              <w:rPr>
                <w:rStyle w:val="IndexLink"/>
                <w:rtl w:val="true"/>
              </w:rPr>
              <w:tab/>
            </w:r>
            <w:r>
              <w:rPr>
                <w:rStyle w:val="IndexLink"/>
              </w:rPr>
              <w:t>433</w:t>
            </w:r>
          </w:hyperlink>
        </w:p>
        <w:p>
          <w:pPr>
            <w:pStyle w:val="Contents5"/>
            <w:tabs>
              <w:tab w:val="clear" w:pos="7892"/>
              <w:tab w:val="right" w:pos="9026" w:leader="dot"/>
            </w:tabs>
            <w:rPr/>
          </w:pPr>
          <w:hyperlink w:anchor="__RefHeading___Toc14284895_73709187">
            <w:r>
              <w:rPr>
                <w:webHidden/>
                <w:rStyle w:val="IndexLink"/>
              </w:rPr>
              <w:t>1481</w:t>
            </w:r>
            <w:r>
              <w:rPr>
                <w:rStyle w:val="IndexLink"/>
                <w:rtl w:val="true"/>
              </w:rPr>
              <w:t xml:space="preserve"> - </w:t>
            </w:r>
            <w:r>
              <w:rPr>
                <w:rStyle w:val="IndexLink"/>
                <w:rtl w:val="true"/>
              </w:rPr>
              <w:t>ضَمانُ الرِّزقِ لِمَن طَلَبهُ</w:t>
            </w:r>
            <w:r>
              <w:rPr>
                <w:rStyle w:val="IndexLink"/>
                <w:rtl w:val="true"/>
              </w:rPr>
              <w:tab/>
            </w:r>
            <w:r>
              <w:rPr>
                <w:rStyle w:val="IndexLink"/>
              </w:rPr>
              <w:t>435</w:t>
            </w:r>
          </w:hyperlink>
        </w:p>
        <w:p>
          <w:pPr>
            <w:pStyle w:val="Contents6"/>
            <w:tabs>
              <w:tab w:val="clear" w:pos="7609"/>
              <w:tab w:val="right" w:pos="9026" w:leader="dot"/>
            </w:tabs>
            <w:rPr/>
          </w:pPr>
          <w:hyperlink w:anchor="__RefHeading___Toc14284897_73709187">
            <w:r>
              <w:rPr>
                <w:webHidden/>
                <w:rStyle w:val="IndexLink"/>
              </w:rPr>
              <w:t>1481</w:t>
            </w:r>
            <w:r>
              <w:rPr>
                <w:rStyle w:val="IndexLink"/>
                <w:rtl w:val="true"/>
              </w:rPr>
              <w:t xml:space="preserve"> - </w:t>
            </w:r>
            <w:r>
              <w:rPr>
                <w:rStyle w:val="IndexLink"/>
                <w:rtl w:val="true"/>
              </w:rPr>
              <w:t>تضمین روزی برای جوینده روزی</w:t>
            </w:r>
            <w:r>
              <w:rPr>
                <w:rStyle w:val="IndexLink"/>
                <w:rtl w:val="true"/>
              </w:rPr>
              <w:tab/>
            </w:r>
            <w:r>
              <w:rPr>
                <w:rStyle w:val="IndexLink"/>
              </w:rPr>
              <w:t>435</w:t>
            </w:r>
          </w:hyperlink>
        </w:p>
        <w:p>
          <w:pPr>
            <w:pStyle w:val="Contents5"/>
            <w:tabs>
              <w:tab w:val="clear" w:pos="7892"/>
              <w:tab w:val="right" w:pos="9026" w:leader="dot"/>
            </w:tabs>
            <w:rPr/>
          </w:pPr>
          <w:hyperlink w:anchor="__RefHeading___Toc14284899_73709187">
            <w:r>
              <w:rPr>
                <w:webHidden/>
                <w:rStyle w:val="IndexLink"/>
              </w:rPr>
              <w:t>1482</w:t>
            </w:r>
            <w:r>
              <w:rPr>
                <w:rStyle w:val="IndexLink"/>
                <w:rtl w:val="true"/>
              </w:rPr>
              <w:t xml:space="preserve"> - </w:t>
            </w:r>
            <w:r>
              <w:rPr>
                <w:rStyle w:val="IndexLink"/>
                <w:rtl w:val="true"/>
              </w:rPr>
              <w:t>الاشتِغالُ بِالمَضمونِ عَنِ المَفروضِ</w:t>
            </w:r>
            <w:r>
              <w:rPr>
                <w:rStyle w:val="IndexLink"/>
                <w:rtl w:val="true"/>
              </w:rPr>
              <w:tab/>
            </w:r>
            <w:r>
              <w:rPr>
                <w:rStyle w:val="IndexLink"/>
              </w:rPr>
              <w:t>435</w:t>
            </w:r>
          </w:hyperlink>
        </w:p>
        <w:p>
          <w:pPr>
            <w:pStyle w:val="Contents6"/>
            <w:tabs>
              <w:tab w:val="clear" w:pos="7609"/>
              <w:tab w:val="right" w:pos="9026" w:leader="dot"/>
            </w:tabs>
            <w:rPr/>
          </w:pPr>
          <w:hyperlink w:anchor="__RefHeading___Toc14284901_73709187">
            <w:r>
              <w:rPr>
                <w:webHidden/>
                <w:rStyle w:val="IndexLink"/>
              </w:rPr>
              <w:t>1482</w:t>
            </w:r>
            <w:r>
              <w:rPr>
                <w:rStyle w:val="IndexLink"/>
                <w:rtl w:val="true"/>
              </w:rPr>
              <w:t xml:space="preserve"> - </w:t>
            </w:r>
            <w:r>
              <w:rPr>
                <w:rStyle w:val="IndexLink"/>
                <w:rtl w:val="true"/>
              </w:rPr>
              <w:t>مشغول شدن به روزی تضمین شده، شما را از انجام دادن فرایض باز ندارد</w:t>
            </w:r>
            <w:r>
              <w:rPr>
                <w:rStyle w:val="IndexLink"/>
                <w:rtl w:val="true"/>
              </w:rPr>
              <w:tab/>
            </w:r>
            <w:r>
              <w:rPr>
                <w:rStyle w:val="IndexLink"/>
              </w:rPr>
              <w:t>435</w:t>
            </w:r>
          </w:hyperlink>
        </w:p>
        <w:p>
          <w:pPr>
            <w:pStyle w:val="Contents5"/>
            <w:tabs>
              <w:tab w:val="clear" w:pos="7892"/>
              <w:tab w:val="right" w:pos="9026" w:leader="dot"/>
            </w:tabs>
            <w:rPr/>
          </w:pPr>
          <w:hyperlink w:anchor="__RefHeading___Toc14284903_73709187">
            <w:r>
              <w:rPr>
                <w:webHidden/>
                <w:rStyle w:val="IndexLink"/>
              </w:rPr>
              <w:t>1483</w:t>
            </w:r>
            <w:r>
              <w:rPr>
                <w:rStyle w:val="IndexLink"/>
                <w:rtl w:val="true"/>
              </w:rPr>
              <w:t xml:space="preserve"> - </w:t>
            </w:r>
            <w:r>
              <w:rPr>
                <w:rStyle w:val="IndexLink"/>
                <w:rtl w:val="true"/>
              </w:rPr>
              <w:t>الحِرصُ وزِیادةُ الرِّزقِ</w:t>
            </w:r>
            <w:r>
              <w:rPr>
                <w:rStyle w:val="IndexLink"/>
                <w:rtl w:val="true"/>
              </w:rPr>
              <w:tab/>
            </w:r>
            <w:r>
              <w:rPr>
                <w:rStyle w:val="IndexLink"/>
              </w:rPr>
              <w:t>436</w:t>
            </w:r>
          </w:hyperlink>
        </w:p>
        <w:p>
          <w:pPr>
            <w:pStyle w:val="Contents6"/>
            <w:tabs>
              <w:tab w:val="clear" w:pos="7609"/>
              <w:tab w:val="right" w:pos="9026" w:leader="dot"/>
            </w:tabs>
            <w:rPr/>
          </w:pPr>
          <w:hyperlink w:anchor="__RefHeading___Toc14284905_73709187">
            <w:r>
              <w:rPr>
                <w:webHidden/>
                <w:rStyle w:val="IndexLink"/>
              </w:rPr>
              <w:t>1483</w:t>
            </w:r>
            <w:r>
              <w:rPr>
                <w:rStyle w:val="IndexLink"/>
                <w:rtl w:val="true"/>
              </w:rPr>
              <w:t xml:space="preserve"> - </w:t>
            </w:r>
            <w:r>
              <w:rPr>
                <w:rStyle w:val="IndexLink"/>
                <w:rtl w:val="true"/>
              </w:rPr>
              <w:t>حرص زدن و افزایش روزی</w:t>
            </w:r>
            <w:r>
              <w:rPr>
                <w:rStyle w:val="IndexLink"/>
                <w:rtl w:val="true"/>
              </w:rPr>
              <w:tab/>
            </w:r>
            <w:r>
              <w:rPr>
                <w:rStyle w:val="IndexLink"/>
              </w:rPr>
              <w:t>436</w:t>
            </w:r>
          </w:hyperlink>
        </w:p>
        <w:p>
          <w:pPr>
            <w:pStyle w:val="Contents5"/>
            <w:tabs>
              <w:tab w:val="clear" w:pos="7892"/>
              <w:tab w:val="right" w:pos="9026" w:leader="dot"/>
            </w:tabs>
            <w:rPr/>
          </w:pPr>
          <w:hyperlink w:anchor="__RefHeading___Toc14284907_73709187">
            <w:r>
              <w:rPr>
                <w:webHidden/>
                <w:rStyle w:val="IndexLink"/>
              </w:rPr>
              <w:t>1484</w:t>
            </w:r>
            <w:r>
              <w:rPr>
                <w:rStyle w:val="IndexLink"/>
                <w:rtl w:val="true"/>
              </w:rPr>
              <w:t xml:space="preserve"> - </w:t>
            </w:r>
            <w:r>
              <w:rPr>
                <w:rStyle w:val="IndexLink"/>
                <w:rtl w:val="true"/>
              </w:rPr>
              <w:t>ثَمَرَةُ الإیمانِ بِقِسمَةِ الرِّزقِ</w:t>
            </w:r>
            <w:r>
              <w:rPr>
                <w:rStyle w:val="IndexLink"/>
                <w:rtl w:val="true"/>
              </w:rPr>
              <w:tab/>
            </w:r>
            <w:r>
              <w:rPr>
                <w:rStyle w:val="IndexLink"/>
              </w:rPr>
              <w:t>437</w:t>
            </w:r>
          </w:hyperlink>
        </w:p>
        <w:p>
          <w:pPr>
            <w:pStyle w:val="Contents6"/>
            <w:tabs>
              <w:tab w:val="clear" w:pos="7609"/>
              <w:tab w:val="right" w:pos="9026" w:leader="dot"/>
            </w:tabs>
            <w:rPr/>
          </w:pPr>
          <w:hyperlink w:anchor="__RefHeading___Toc14284909_73709187">
            <w:r>
              <w:rPr>
                <w:webHidden/>
                <w:rStyle w:val="IndexLink"/>
              </w:rPr>
              <w:t>1484</w:t>
            </w:r>
            <w:r>
              <w:rPr>
                <w:rStyle w:val="IndexLink"/>
                <w:rtl w:val="true"/>
              </w:rPr>
              <w:t xml:space="preserve"> - </w:t>
            </w:r>
            <w:r>
              <w:rPr>
                <w:rStyle w:val="IndexLink"/>
                <w:rtl w:val="true"/>
              </w:rPr>
              <w:t>ثمره ایمان به مقدّر بودن روزی</w:t>
            </w:r>
            <w:r>
              <w:rPr>
                <w:rStyle w:val="IndexLink"/>
                <w:rtl w:val="true"/>
              </w:rPr>
              <w:tab/>
            </w:r>
            <w:r>
              <w:rPr>
                <w:rStyle w:val="IndexLink"/>
              </w:rPr>
              <w:t>437</w:t>
            </w:r>
          </w:hyperlink>
        </w:p>
        <w:p>
          <w:pPr>
            <w:pStyle w:val="Contents5"/>
            <w:tabs>
              <w:tab w:val="clear" w:pos="7892"/>
              <w:tab w:val="right" w:pos="9026" w:leader="dot"/>
            </w:tabs>
            <w:rPr/>
          </w:pPr>
          <w:hyperlink w:anchor="__RefHeading___Toc14284911_73709187">
            <w:r>
              <w:rPr>
                <w:webHidden/>
                <w:rStyle w:val="IndexLink"/>
              </w:rPr>
              <w:t>1485</w:t>
            </w:r>
            <w:r>
              <w:rPr>
                <w:rStyle w:val="IndexLink"/>
                <w:rtl w:val="true"/>
              </w:rPr>
              <w:t xml:space="preserve"> - </w:t>
            </w:r>
            <w:r>
              <w:rPr>
                <w:rStyle w:val="IndexLink"/>
                <w:rtl w:val="true"/>
              </w:rPr>
              <w:t>سَعَةُ الرِّزقِ وَالحُمقُ</w:t>
            </w:r>
            <w:r>
              <w:rPr>
                <w:rStyle w:val="IndexLink"/>
                <w:rtl w:val="true"/>
              </w:rPr>
              <w:tab/>
            </w:r>
            <w:r>
              <w:rPr>
                <w:rStyle w:val="IndexLink"/>
              </w:rPr>
              <w:t>439</w:t>
            </w:r>
          </w:hyperlink>
        </w:p>
        <w:p>
          <w:pPr>
            <w:pStyle w:val="Contents6"/>
            <w:tabs>
              <w:tab w:val="clear" w:pos="7609"/>
              <w:tab w:val="right" w:pos="9026" w:leader="dot"/>
            </w:tabs>
            <w:rPr/>
          </w:pPr>
          <w:hyperlink w:anchor="__RefHeading___Toc14284913_73709187">
            <w:r>
              <w:rPr>
                <w:webHidden/>
                <w:rStyle w:val="IndexLink"/>
              </w:rPr>
              <w:t>1485</w:t>
            </w:r>
            <w:r>
              <w:rPr>
                <w:rStyle w:val="IndexLink"/>
                <w:rtl w:val="true"/>
              </w:rPr>
              <w:t xml:space="preserve"> - </w:t>
            </w:r>
            <w:r>
              <w:rPr>
                <w:rStyle w:val="IndexLink"/>
                <w:rtl w:val="true"/>
              </w:rPr>
              <w:t>فراخی روزی و حماقت</w:t>
            </w:r>
            <w:r>
              <w:rPr>
                <w:rStyle w:val="IndexLink"/>
                <w:rtl w:val="true"/>
              </w:rPr>
              <w:tab/>
            </w:r>
            <w:r>
              <w:rPr>
                <w:rStyle w:val="IndexLink"/>
              </w:rPr>
              <w:t>439</w:t>
            </w:r>
          </w:hyperlink>
        </w:p>
        <w:p>
          <w:pPr>
            <w:pStyle w:val="Contents5"/>
            <w:tabs>
              <w:tab w:val="clear" w:pos="7892"/>
              <w:tab w:val="right" w:pos="9026" w:leader="dot"/>
            </w:tabs>
            <w:rPr/>
          </w:pPr>
          <w:hyperlink w:anchor="__RefHeading___Toc14284915_73709187">
            <w:r>
              <w:rPr>
                <w:webHidden/>
                <w:rStyle w:val="IndexLink"/>
              </w:rPr>
              <w:t>1486</w:t>
            </w:r>
            <w:r>
              <w:rPr>
                <w:rStyle w:val="IndexLink"/>
                <w:rtl w:val="true"/>
              </w:rPr>
              <w:t xml:space="preserve"> - </w:t>
            </w:r>
            <w:r>
              <w:rPr>
                <w:rStyle w:val="IndexLink"/>
                <w:rtl w:val="true"/>
              </w:rPr>
              <w:t>الحَثُّ عَلَی الإجمالِ فی طَلَبِ الرِّزقِ</w:t>
            </w:r>
            <w:r>
              <w:rPr>
                <w:rStyle w:val="IndexLink"/>
                <w:rtl w:val="true"/>
              </w:rPr>
              <w:tab/>
            </w:r>
            <w:r>
              <w:rPr>
                <w:rStyle w:val="IndexLink"/>
              </w:rPr>
              <w:t>440</w:t>
            </w:r>
          </w:hyperlink>
        </w:p>
        <w:p>
          <w:pPr>
            <w:pStyle w:val="Contents6"/>
            <w:tabs>
              <w:tab w:val="clear" w:pos="7609"/>
              <w:tab w:val="right" w:pos="9026" w:leader="dot"/>
            </w:tabs>
            <w:rPr/>
          </w:pPr>
          <w:hyperlink w:anchor="__RefHeading___Toc14284917_73709187">
            <w:r>
              <w:rPr>
                <w:webHidden/>
                <w:rStyle w:val="IndexLink"/>
              </w:rPr>
              <w:t>1486</w:t>
            </w:r>
            <w:r>
              <w:rPr>
                <w:rStyle w:val="IndexLink"/>
                <w:rtl w:val="true"/>
              </w:rPr>
              <w:t xml:space="preserve"> - </w:t>
            </w:r>
            <w:r>
              <w:rPr>
                <w:rStyle w:val="IndexLink"/>
                <w:rtl w:val="true"/>
              </w:rPr>
              <w:t>تشویق به اعتدال در طلب روزی</w:t>
            </w:r>
            <w:r>
              <w:rPr>
                <w:rStyle w:val="IndexLink"/>
                <w:rtl w:val="true"/>
              </w:rPr>
              <w:tab/>
            </w:r>
            <w:r>
              <w:rPr>
                <w:rStyle w:val="IndexLink"/>
              </w:rPr>
              <w:t>440</w:t>
            </w:r>
          </w:hyperlink>
        </w:p>
        <w:p>
          <w:pPr>
            <w:pStyle w:val="Contents5"/>
            <w:tabs>
              <w:tab w:val="clear" w:pos="7892"/>
              <w:tab w:val="right" w:pos="9026" w:leader="dot"/>
            </w:tabs>
            <w:rPr/>
          </w:pPr>
          <w:hyperlink w:anchor="__RefHeading___Toc14284919_73709187">
            <w:r>
              <w:rPr>
                <w:webHidden/>
                <w:rStyle w:val="IndexLink"/>
              </w:rPr>
              <w:t>1487</w:t>
            </w:r>
            <w:r>
              <w:rPr>
                <w:rStyle w:val="IndexLink"/>
                <w:rtl w:val="true"/>
              </w:rPr>
              <w:t xml:space="preserve"> - </w:t>
            </w:r>
            <w:r>
              <w:rPr>
                <w:rStyle w:val="IndexLink"/>
                <w:rtl w:val="true"/>
              </w:rPr>
              <w:t>المیزانُ فی طَلَبِ الرِّزقِ</w:t>
            </w:r>
            <w:r>
              <w:rPr>
                <w:rStyle w:val="IndexLink"/>
                <w:rtl w:val="true"/>
              </w:rPr>
              <w:tab/>
            </w:r>
            <w:r>
              <w:rPr>
                <w:rStyle w:val="IndexLink"/>
              </w:rPr>
              <w:t>441</w:t>
            </w:r>
          </w:hyperlink>
        </w:p>
        <w:p>
          <w:pPr>
            <w:pStyle w:val="Contents6"/>
            <w:tabs>
              <w:tab w:val="clear" w:pos="7609"/>
              <w:tab w:val="right" w:pos="9026" w:leader="dot"/>
            </w:tabs>
            <w:rPr/>
          </w:pPr>
          <w:hyperlink w:anchor="__RefHeading___Toc14284921_73709187">
            <w:r>
              <w:rPr>
                <w:webHidden/>
                <w:rStyle w:val="IndexLink"/>
              </w:rPr>
              <w:t>1487</w:t>
            </w:r>
            <w:r>
              <w:rPr>
                <w:rStyle w:val="IndexLink"/>
                <w:rtl w:val="true"/>
              </w:rPr>
              <w:t xml:space="preserve"> - </w:t>
            </w:r>
            <w:r>
              <w:rPr>
                <w:rStyle w:val="IndexLink"/>
                <w:rtl w:val="true"/>
              </w:rPr>
              <w:t>معیار در طلبِ روزی</w:t>
            </w:r>
            <w:r>
              <w:rPr>
                <w:rStyle w:val="IndexLink"/>
                <w:rtl w:val="true"/>
              </w:rPr>
              <w:tab/>
            </w:r>
            <w:r>
              <w:rPr>
                <w:rStyle w:val="IndexLink"/>
              </w:rPr>
              <w:t>441</w:t>
            </w:r>
          </w:hyperlink>
        </w:p>
        <w:p>
          <w:pPr>
            <w:pStyle w:val="Contents5"/>
            <w:tabs>
              <w:tab w:val="clear" w:pos="7892"/>
              <w:tab w:val="right" w:pos="9026" w:leader="dot"/>
            </w:tabs>
            <w:rPr/>
          </w:pPr>
          <w:hyperlink w:anchor="__RefHeading___Toc14284923_73709187">
            <w:r>
              <w:rPr>
                <w:webHidden/>
                <w:rStyle w:val="IndexLink"/>
              </w:rPr>
              <w:t>1488</w:t>
            </w:r>
            <w:r>
              <w:rPr>
                <w:rStyle w:val="IndexLink"/>
                <w:rtl w:val="true"/>
              </w:rPr>
              <w:t xml:space="preserve"> - </w:t>
            </w:r>
            <w:r>
              <w:rPr>
                <w:rStyle w:val="IndexLink"/>
                <w:rtl w:val="true"/>
              </w:rPr>
              <w:t>الرِّزقُ وطالِبُهُ</w:t>
            </w:r>
            <w:r>
              <w:rPr>
                <w:rStyle w:val="IndexLink"/>
                <w:rtl w:val="true"/>
              </w:rPr>
              <w:tab/>
            </w:r>
            <w:r>
              <w:rPr>
                <w:rStyle w:val="IndexLink"/>
              </w:rPr>
              <w:t>442</w:t>
            </w:r>
          </w:hyperlink>
        </w:p>
        <w:p>
          <w:pPr>
            <w:pStyle w:val="Contents6"/>
            <w:tabs>
              <w:tab w:val="clear" w:pos="7609"/>
              <w:tab w:val="right" w:pos="9026" w:leader="dot"/>
            </w:tabs>
            <w:rPr/>
          </w:pPr>
          <w:hyperlink w:anchor="__RefHeading___Toc14284925_73709187">
            <w:r>
              <w:rPr>
                <w:webHidden/>
                <w:rStyle w:val="IndexLink"/>
              </w:rPr>
              <w:t>1488</w:t>
            </w:r>
            <w:r>
              <w:rPr>
                <w:rStyle w:val="IndexLink"/>
                <w:rtl w:val="true"/>
              </w:rPr>
              <w:t xml:space="preserve"> - </w:t>
            </w:r>
            <w:r>
              <w:rPr>
                <w:rStyle w:val="IndexLink"/>
                <w:rtl w:val="true"/>
              </w:rPr>
              <w:t>روزی و جوینده اش</w:t>
            </w:r>
            <w:r>
              <w:rPr>
                <w:rStyle w:val="IndexLink"/>
                <w:rtl w:val="true"/>
              </w:rPr>
              <w:tab/>
            </w:r>
            <w:r>
              <w:rPr>
                <w:rStyle w:val="IndexLink"/>
              </w:rPr>
              <w:t>442</w:t>
            </w:r>
          </w:hyperlink>
        </w:p>
        <w:p>
          <w:pPr>
            <w:pStyle w:val="Contents5"/>
            <w:tabs>
              <w:tab w:val="clear" w:pos="7892"/>
              <w:tab w:val="right" w:pos="9026" w:leader="dot"/>
            </w:tabs>
            <w:rPr/>
          </w:pPr>
          <w:hyperlink w:anchor="__RefHeading___Toc14284927_73709187">
            <w:r>
              <w:rPr>
                <w:webHidden/>
                <w:rStyle w:val="IndexLink"/>
              </w:rPr>
              <w:t>1489</w:t>
            </w:r>
            <w:r>
              <w:rPr>
                <w:rStyle w:val="IndexLink"/>
                <w:rtl w:val="true"/>
              </w:rPr>
              <w:t xml:space="preserve"> - </w:t>
            </w:r>
            <w:r>
              <w:rPr>
                <w:rStyle w:val="IndexLink"/>
                <w:rtl w:val="true"/>
              </w:rPr>
              <w:t>أنواعُ الرِّزقِ</w:t>
            </w:r>
            <w:r>
              <w:rPr>
                <w:rStyle w:val="IndexLink"/>
                <w:rtl w:val="true"/>
              </w:rPr>
              <w:tab/>
            </w:r>
            <w:r>
              <w:rPr>
                <w:rStyle w:val="IndexLink"/>
              </w:rPr>
              <w:t>442</w:t>
            </w:r>
          </w:hyperlink>
        </w:p>
        <w:p>
          <w:pPr>
            <w:pStyle w:val="Contents6"/>
            <w:tabs>
              <w:tab w:val="clear" w:pos="7609"/>
              <w:tab w:val="right" w:pos="9026" w:leader="dot"/>
            </w:tabs>
            <w:rPr/>
          </w:pPr>
          <w:hyperlink w:anchor="__RefHeading___Toc14284929_73709187">
            <w:r>
              <w:rPr>
                <w:webHidden/>
                <w:rStyle w:val="IndexLink"/>
              </w:rPr>
              <w:t>1489</w:t>
            </w:r>
            <w:r>
              <w:rPr>
                <w:rStyle w:val="IndexLink"/>
                <w:rtl w:val="true"/>
              </w:rPr>
              <w:t xml:space="preserve"> - </w:t>
            </w:r>
            <w:r>
              <w:rPr>
                <w:rStyle w:val="IndexLink"/>
                <w:rtl w:val="true"/>
              </w:rPr>
              <w:t>انواع روزی</w:t>
            </w:r>
            <w:r>
              <w:rPr>
                <w:rStyle w:val="IndexLink"/>
                <w:rtl w:val="true"/>
              </w:rPr>
              <w:tab/>
            </w:r>
            <w:r>
              <w:rPr>
                <w:rStyle w:val="IndexLink"/>
              </w:rPr>
              <w:t>442</w:t>
            </w:r>
          </w:hyperlink>
        </w:p>
        <w:p>
          <w:pPr>
            <w:pStyle w:val="Contents5"/>
            <w:tabs>
              <w:tab w:val="clear" w:pos="7892"/>
              <w:tab w:val="right" w:pos="9026" w:leader="dot"/>
            </w:tabs>
            <w:rPr/>
          </w:pPr>
          <w:hyperlink w:anchor="__RefHeading___Toc14284931_73709187">
            <w:r>
              <w:rPr>
                <w:webHidden/>
                <w:rStyle w:val="IndexLink"/>
              </w:rPr>
              <w:t>1490</w:t>
            </w:r>
            <w:r>
              <w:rPr>
                <w:rStyle w:val="IndexLink"/>
                <w:rtl w:val="true"/>
              </w:rPr>
              <w:t xml:space="preserve"> - </w:t>
            </w:r>
            <w:r>
              <w:rPr>
                <w:rStyle w:val="IndexLink"/>
                <w:rtl w:val="true"/>
              </w:rPr>
              <w:t>مَن یُرزَقُ مِن حَیثُ لا یَحتَسِبُ</w:t>
            </w:r>
            <w:r>
              <w:rPr>
                <w:rStyle w:val="IndexLink"/>
                <w:rtl w:val="true"/>
              </w:rPr>
              <w:tab/>
            </w:r>
            <w:r>
              <w:rPr>
                <w:rStyle w:val="IndexLink"/>
              </w:rPr>
              <w:t>443</w:t>
            </w:r>
          </w:hyperlink>
        </w:p>
        <w:p>
          <w:pPr>
            <w:pStyle w:val="Contents6"/>
            <w:tabs>
              <w:tab w:val="clear" w:pos="7609"/>
              <w:tab w:val="right" w:pos="9026" w:leader="dot"/>
            </w:tabs>
            <w:rPr/>
          </w:pPr>
          <w:hyperlink w:anchor="__RefHeading___Toc14284933_73709187">
            <w:r>
              <w:rPr>
                <w:webHidden/>
                <w:rStyle w:val="IndexLink"/>
              </w:rPr>
              <w:t>1490</w:t>
            </w:r>
            <w:r>
              <w:rPr>
                <w:rStyle w:val="IndexLink"/>
                <w:rtl w:val="true"/>
              </w:rPr>
              <w:t xml:space="preserve"> - </w:t>
            </w:r>
            <w:r>
              <w:rPr>
                <w:rStyle w:val="IndexLink"/>
                <w:rtl w:val="true"/>
              </w:rPr>
              <w:t>رسیدن روزی از جایی که انسان گمانش را هم نمی برد</w:t>
            </w:r>
            <w:r>
              <w:rPr>
                <w:rStyle w:val="IndexLink"/>
                <w:rtl w:val="true"/>
              </w:rPr>
              <w:tab/>
            </w:r>
            <w:r>
              <w:rPr>
                <w:rStyle w:val="IndexLink"/>
              </w:rPr>
              <w:t>443</w:t>
            </w:r>
          </w:hyperlink>
        </w:p>
        <w:p>
          <w:pPr>
            <w:pStyle w:val="Contents5"/>
            <w:tabs>
              <w:tab w:val="clear" w:pos="7892"/>
              <w:tab w:val="right" w:pos="9026" w:leader="dot"/>
            </w:tabs>
            <w:rPr/>
          </w:pPr>
          <w:hyperlink w:anchor="__RefHeading___Toc14284935_73709187">
            <w:r>
              <w:rPr>
                <w:webHidden/>
                <w:rStyle w:val="IndexLink"/>
              </w:rPr>
              <w:t>1491</w:t>
            </w:r>
            <w:r>
              <w:rPr>
                <w:rStyle w:val="IndexLink"/>
                <w:rtl w:val="true"/>
              </w:rPr>
              <w:t xml:space="preserve"> - </w:t>
            </w:r>
            <w:r>
              <w:rPr>
                <w:rStyle w:val="IndexLink"/>
                <w:rtl w:val="true"/>
              </w:rPr>
              <w:t>الاهتِمامُ بِرِزقِ الغَدِ</w:t>
            </w:r>
            <w:r>
              <w:rPr>
                <w:rStyle w:val="IndexLink"/>
                <w:rtl w:val="true"/>
              </w:rPr>
              <w:tab/>
            </w:r>
            <w:r>
              <w:rPr>
                <w:rStyle w:val="IndexLink"/>
              </w:rPr>
              <w:t>445</w:t>
            </w:r>
          </w:hyperlink>
        </w:p>
        <w:p>
          <w:pPr>
            <w:pStyle w:val="Contents6"/>
            <w:tabs>
              <w:tab w:val="clear" w:pos="7609"/>
              <w:tab w:val="right" w:pos="9026" w:leader="dot"/>
            </w:tabs>
            <w:rPr/>
          </w:pPr>
          <w:hyperlink w:anchor="__RefHeading___Toc14284937_73709187">
            <w:r>
              <w:rPr>
                <w:webHidden/>
                <w:rStyle w:val="IndexLink"/>
              </w:rPr>
              <w:t>1491</w:t>
            </w:r>
            <w:r>
              <w:rPr>
                <w:rStyle w:val="IndexLink"/>
                <w:rtl w:val="true"/>
              </w:rPr>
              <w:t xml:space="preserve"> - </w:t>
            </w:r>
            <w:r>
              <w:rPr>
                <w:rStyle w:val="IndexLink"/>
                <w:rtl w:val="true"/>
              </w:rPr>
              <w:t>غم روزی فردا خوردن</w:t>
            </w:r>
            <w:r>
              <w:rPr>
                <w:rStyle w:val="IndexLink"/>
                <w:rtl w:val="true"/>
              </w:rPr>
              <w:tab/>
            </w:r>
            <w:r>
              <w:rPr>
                <w:rStyle w:val="IndexLink"/>
              </w:rPr>
              <w:t>445</w:t>
            </w:r>
          </w:hyperlink>
        </w:p>
        <w:p>
          <w:pPr>
            <w:pStyle w:val="Contents5"/>
            <w:tabs>
              <w:tab w:val="clear" w:pos="7892"/>
              <w:tab w:val="right" w:pos="9026" w:leader="dot"/>
            </w:tabs>
            <w:rPr/>
          </w:pPr>
          <w:hyperlink w:anchor="__RefHeading___Toc14284939_73709187">
            <w:r>
              <w:rPr>
                <w:webHidden/>
                <w:rStyle w:val="IndexLink"/>
              </w:rPr>
              <w:t>1492</w:t>
            </w:r>
            <w:r>
              <w:rPr>
                <w:rStyle w:val="IndexLink"/>
                <w:rtl w:val="true"/>
              </w:rPr>
              <w:t xml:space="preserve"> - </w:t>
            </w:r>
            <w:r>
              <w:rPr>
                <w:rStyle w:val="IndexLink"/>
                <w:rtl w:val="true"/>
              </w:rPr>
              <w:t>استِبطاءُ الرِّزقِ</w:t>
            </w:r>
            <w:r>
              <w:rPr>
                <w:rStyle w:val="IndexLink"/>
                <w:rtl w:val="true"/>
              </w:rPr>
              <w:tab/>
            </w:r>
            <w:r>
              <w:rPr>
                <w:rStyle w:val="IndexLink"/>
              </w:rPr>
              <w:t>446</w:t>
            </w:r>
          </w:hyperlink>
        </w:p>
        <w:p>
          <w:pPr>
            <w:pStyle w:val="Contents6"/>
            <w:tabs>
              <w:tab w:val="clear" w:pos="7609"/>
              <w:tab w:val="right" w:pos="9026" w:leader="dot"/>
            </w:tabs>
            <w:rPr/>
          </w:pPr>
          <w:hyperlink w:anchor="__RefHeading___Toc14284941_73709187">
            <w:r>
              <w:rPr>
                <w:webHidden/>
                <w:rStyle w:val="IndexLink"/>
              </w:rPr>
              <w:t>1492</w:t>
            </w:r>
            <w:r>
              <w:rPr>
                <w:rStyle w:val="IndexLink"/>
                <w:rtl w:val="true"/>
              </w:rPr>
              <w:t xml:space="preserve"> - </w:t>
            </w:r>
            <w:r>
              <w:rPr>
                <w:rStyle w:val="IndexLink"/>
                <w:rtl w:val="true"/>
              </w:rPr>
              <w:t>تأخیر در رسیدن روزی</w:t>
            </w:r>
            <w:r>
              <w:rPr>
                <w:rStyle w:val="IndexLink"/>
                <w:rtl w:val="true"/>
              </w:rPr>
              <w:tab/>
            </w:r>
            <w:r>
              <w:rPr>
                <w:rStyle w:val="IndexLink"/>
              </w:rPr>
              <w:t>446</w:t>
            </w:r>
          </w:hyperlink>
        </w:p>
        <w:p>
          <w:pPr>
            <w:pStyle w:val="Contents5"/>
            <w:tabs>
              <w:tab w:val="clear" w:pos="7892"/>
              <w:tab w:val="right" w:pos="9026" w:leader="dot"/>
            </w:tabs>
            <w:rPr/>
          </w:pPr>
          <w:hyperlink w:anchor="__RefHeading___Toc14284943_73709187">
            <w:r>
              <w:rPr>
                <w:webHidden/>
                <w:rStyle w:val="IndexLink"/>
              </w:rPr>
              <w:t>1493</w:t>
            </w:r>
            <w:r>
              <w:rPr>
                <w:rStyle w:val="IndexLink"/>
                <w:rtl w:val="true"/>
              </w:rPr>
              <w:t xml:space="preserve"> - </w:t>
            </w:r>
            <w:r>
              <w:rPr>
                <w:rStyle w:val="IndexLink"/>
                <w:rtl w:val="true"/>
              </w:rPr>
              <w:t>ما یَنبَغی فِعلُهُ عِندَ استِبطاءِ الرِّزقِ</w:t>
            </w:r>
            <w:r>
              <w:rPr>
                <w:rStyle w:val="IndexLink"/>
                <w:rtl w:val="true"/>
              </w:rPr>
              <w:tab/>
            </w:r>
            <w:r>
              <w:rPr>
                <w:rStyle w:val="IndexLink"/>
              </w:rPr>
              <w:t>447</w:t>
            </w:r>
          </w:hyperlink>
        </w:p>
        <w:p>
          <w:pPr>
            <w:pStyle w:val="Contents6"/>
            <w:tabs>
              <w:tab w:val="clear" w:pos="7609"/>
              <w:tab w:val="right" w:pos="9026" w:leader="dot"/>
            </w:tabs>
            <w:rPr/>
          </w:pPr>
          <w:hyperlink w:anchor="__RefHeading___Toc14284945_73709187">
            <w:r>
              <w:rPr>
                <w:webHidden/>
                <w:rStyle w:val="IndexLink"/>
              </w:rPr>
              <w:t>1493</w:t>
            </w:r>
            <w:r>
              <w:rPr>
                <w:rStyle w:val="IndexLink"/>
                <w:rtl w:val="true"/>
              </w:rPr>
              <w:t xml:space="preserve"> - </w:t>
            </w:r>
            <w:r>
              <w:rPr>
                <w:rStyle w:val="IndexLink"/>
                <w:rtl w:val="true"/>
              </w:rPr>
              <w:t>کار شایسته هنگام تأخیر روزی</w:t>
            </w:r>
            <w:r>
              <w:rPr>
                <w:rStyle w:val="IndexLink"/>
                <w:rtl w:val="true"/>
              </w:rPr>
              <w:tab/>
            </w:r>
            <w:r>
              <w:rPr>
                <w:rStyle w:val="IndexLink"/>
              </w:rPr>
              <w:t>447</w:t>
            </w:r>
          </w:hyperlink>
        </w:p>
        <w:p>
          <w:pPr>
            <w:pStyle w:val="Contents5"/>
            <w:tabs>
              <w:tab w:val="clear" w:pos="7892"/>
              <w:tab w:val="right" w:pos="9026" w:leader="dot"/>
            </w:tabs>
            <w:rPr/>
          </w:pPr>
          <w:hyperlink w:anchor="__RefHeading___Toc14284947_73709187">
            <w:r>
              <w:rPr>
                <w:webHidden/>
                <w:rStyle w:val="IndexLink"/>
              </w:rPr>
              <w:t>1494</w:t>
            </w:r>
            <w:r>
              <w:rPr>
                <w:rStyle w:val="IndexLink"/>
                <w:rtl w:val="true"/>
              </w:rPr>
              <w:t xml:space="preserve"> - </w:t>
            </w:r>
            <w:r>
              <w:rPr>
                <w:rStyle w:val="IndexLink"/>
                <w:rtl w:val="true"/>
              </w:rPr>
              <w:t>الدُّعاءُ فی طَلَبِ الرِّزقِ</w:t>
            </w:r>
            <w:r>
              <w:rPr>
                <w:rStyle w:val="IndexLink"/>
                <w:rtl w:val="true"/>
              </w:rPr>
              <w:tab/>
            </w:r>
            <w:r>
              <w:rPr>
                <w:rStyle w:val="IndexLink"/>
              </w:rPr>
              <w:t>448</w:t>
            </w:r>
          </w:hyperlink>
        </w:p>
        <w:p>
          <w:pPr>
            <w:pStyle w:val="Contents6"/>
            <w:tabs>
              <w:tab w:val="clear" w:pos="7609"/>
              <w:tab w:val="right" w:pos="9026" w:leader="dot"/>
            </w:tabs>
            <w:rPr/>
          </w:pPr>
          <w:hyperlink w:anchor="__RefHeading___Toc14284949_73709187">
            <w:r>
              <w:rPr>
                <w:webHidden/>
                <w:rStyle w:val="IndexLink"/>
              </w:rPr>
              <w:t>1494</w:t>
            </w:r>
            <w:r>
              <w:rPr>
                <w:rStyle w:val="IndexLink"/>
                <w:rtl w:val="true"/>
              </w:rPr>
              <w:t xml:space="preserve"> - </w:t>
            </w:r>
            <w:r>
              <w:rPr>
                <w:rStyle w:val="IndexLink"/>
                <w:rtl w:val="true"/>
              </w:rPr>
              <w:t>دعا کردن برای روزی</w:t>
            </w:r>
            <w:r>
              <w:rPr>
                <w:rStyle w:val="IndexLink"/>
                <w:rtl w:val="true"/>
              </w:rPr>
              <w:tab/>
            </w:r>
            <w:r>
              <w:rPr>
                <w:rStyle w:val="IndexLink"/>
              </w:rPr>
              <w:t>448</w:t>
            </w:r>
          </w:hyperlink>
        </w:p>
        <w:p>
          <w:pPr>
            <w:pStyle w:val="Contents5"/>
            <w:tabs>
              <w:tab w:val="clear" w:pos="7892"/>
              <w:tab w:val="right" w:pos="9026" w:leader="dot"/>
            </w:tabs>
            <w:rPr/>
          </w:pPr>
          <w:hyperlink w:anchor="__RefHeading___Toc14284951_73709187">
            <w:r>
              <w:rPr>
                <w:webHidden/>
                <w:rStyle w:val="IndexLink"/>
              </w:rPr>
              <w:t>1495</w:t>
            </w:r>
            <w:r>
              <w:rPr>
                <w:rStyle w:val="IndexLink"/>
                <w:rtl w:val="true"/>
              </w:rPr>
              <w:t xml:space="preserve"> - </w:t>
            </w:r>
            <w:r>
              <w:rPr>
                <w:rStyle w:val="IndexLink"/>
                <w:rtl w:val="true"/>
              </w:rPr>
              <w:t>الرِّضا بِالیَسیرِ مِنَ الرِّزقِ</w:t>
            </w:r>
            <w:r>
              <w:rPr>
                <w:rStyle w:val="IndexLink"/>
                <w:rtl w:val="true"/>
              </w:rPr>
              <w:tab/>
            </w:r>
            <w:r>
              <w:rPr>
                <w:rStyle w:val="IndexLink"/>
              </w:rPr>
              <w:t>449</w:t>
            </w:r>
          </w:hyperlink>
        </w:p>
        <w:p>
          <w:pPr>
            <w:pStyle w:val="Contents6"/>
            <w:tabs>
              <w:tab w:val="clear" w:pos="7609"/>
              <w:tab w:val="right" w:pos="9026" w:leader="dot"/>
            </w:tabs>
            <w:rPr/>
          </w:pPr>
          <w:hyperlink w:anchor="__RefHeading___Toc14284953_73709187">
            <w:r>
              <w:rPr>
                <w:webHidden/>
                <w:rStyle w:val="IndexLink"/>
              </w:rPr>
              <w:t>1495</w:t>
            </w:r>
            <w:r>
              <w:rPr>
                <w:rStyle w:val="IndexLink"/>
                <w:rtl w:val="true"/>
              </w:rPr>
              <w:t xml:space="preserve"> - </w:t>
            </w:r>
            <w:r>
              <w:rPr>
                <w:rStyle w:val="IndexLink"/>
                <w:rtl w:val="true"/>
              </w:rPr>
              <w:t>رضایت به روزی کم</w:t>
            </w:r>
            <w:r>
              <w:rPr>
                <w:rStyle w:val="IndexLink"/>
                <w:rtl w:val="true"/>
              </w:rPr>
              <w:tab/>
            </w:r>
            <w:r>
              <w:rPr>
                <w:rStyle w:val="IndexLink"/>
              </w:rPr>
              <w:t>449</w:t>
            </w:r>
          </w:hyperlink>
        </w:p>
        <w:p>
          <w:pPr>
            <w:pStyle w:val="Contents5"/>
            <w:tabs>
              <w:tab w:val="clear" w:pos="7892"/>
              <w:tab w:val="right" w:pos="9026" w:leader="dot"/>
            </w:tabs>
            <w:rPr/>
          </w:pPr>
          <w:hyperlink w:anchor="__RefHeading___Toc14284955_73709187">
            <w:r>
              <w:rPr>
                <w:webHidden/>
                <w:rStyle w:val="IndexLink"/>
              </w:rPr>
              <w:t>1496</w:t>
            </w:r>
            <w:r>
              <w:rPr>
                <w:rStyle w:val="IndexLink"/>
                <w:rtl w:val="true"/>
              </w:rPr>
              <w:t xml:space="preserve"> - </w:t>
            </w:r>
            <w:r>
              <w:rPr>
                <w:rStyle w:val="IndexLink"/>
                <w:rtl w:val="true"/>
              </w:rPr>
              <w:t>ما یَجلِبُ الرِّزقَ ویَزیدُهُ</w:t>
            </w:r>
            <w:r>
              <w:rPr>
                <w:rStyle w:val="IndexLink"/>
                <w:rtl w:val="true"/>
              </w:rPr>
              <w:tab/>
            </w:r>
            <w:r>
              <w:rPr>
                <w:rStyle w:val="IndexLink"/>
              </w:rPr>
              <w:t>449</w:t>
            </w:r>
          </w:hyperlink>
        </w:p>
        <w:p>
          <w:pPr>
            <w:pStyle w:val="Contents6"/>
            <w:tabs>
              <w:tab w:val="clear" w:pos="7609"/>
              <w:tab w:val="right" w:pos="9026" w:leader="dot"/>
            </w:tabs>
            <w:rPr/>
          </w:pPr>
          <w:hyperlink w:anchor="__RefHeading___Toc14284957_73709187">
            <w:r>
              <w:rPr>
                <w:webHidden/>
                <w:rStyle w:val="IndexLink"/>
              </w:rPr>
              <w:t>1496</w:t>
            </w:r>
            <w:r>
              <w:rPr>
                <w:rStyle w:val="IndexLink"/>
                <w:rtl w:val="true"/>
              </w:rPr>
              <w:t xml:space="preserve"> - </w:t>
            </w:r>
            <w:r>
              <w:rPr>
                <w:rStyle w:val="IndexLink"/>
                <w:rtl w:val="true"/>
              </w:rPr>
              <w:t>عوامل رساننده و افزاینده روزی</w:t>
            </w:r>
            <w:r>
              <w:rPr>
                <w:rStyle w:val="IndexLink"/>
                <w:rtl w:val="true"/>
              </w:rPr>
              <w:tab/>
            </w:r>
            <w:r>
              <w:rPr>
                <w:rStyle w:val="IndexLink"/>
              </w:rPr>
              <w:t>449</w:t>
            </w:r>
          </w:hyperlink>
        </w:p>
        <w:p>
          <w:pPr>
            <w:pStyle w:val="Contents5"/>
            <w:tabs>
              <w:tab w:val="clear" w:pos="7892"/>
              <w:tab w:val="right" w:pos="9026" w:leader="dot"/>
            </w:tabs>
            <w:rPr/>
          </w:pPr>
          <w:hyperlink w:anchor="__RefHeading___Toc14284959_73709187">
            <w:r>
              <w:rPr>
                <w:webHidden/>
                <w:rStyle w:val="IndexLink"/>
              </w:rPr>
              <w:t>1497</w:t>
            </w:r>
            <w:r>
              <w:rPr>
                <w:rStyle w:val="IndexLink"/>
                <w:rtl w:val="true"/>
              </w:rPr>
              <w:t xml:space="preserve"> - </w:t>
            </w:r>
            <w:r>
              <w:rPr>
                <w:rStyle w:val="IndexLink"/>
                <w:rtl w:val="true"/>
              </w:rPr>
              <w:t>ما یَمحَقُ الرِّزقَ</w:t>
            </w:r>
            <w:r>
              <w:rPr>
                <w:rStyle w:val="IndexLink"/>
                <w:rtl w:val="true"/>
              </w:rPr>
              <w:tab/>
            </w:r>
            <w:r>
              <w:rPr>
                <w:rStyle w:val="IndexLink"/>
              </w:rPr>
              <w:t>451</w:t>
            </w:r>
          </w:hyperlink>
        </w:p>
        <w:p>
          <w:pPr>
            <w:pStyle w:val="Contents6"/>
            <w:tabs>
              <w:tab w:val="clear" w:pos="7609"/>
              <w:tab w:val="right" w:pos="9026" w:leader="dot"/>
            </w:tabs>
            <w:rPr/>
          </w:pPr>
          <w:hyperlink w:anchor="__RefHeading___Toc14284961_73709187">
            <w:r>
              <w:rPr>
                <w:webHidden/>
                <w:rStyle w:val="IndexLink"/>
              </w:rPr>
              <w:t>1497</w:t>
            </w:r>
            <w:r>
              <w:rPr>
                <w:rStyle w:val="IndexLink"/>
                <w:rtl w:val="true"/>
              </w:rPr>
              <w:t xml:space="preserve"> - </w:t>
            </w:r>
            <w:r>
              <w:rPr>
                <w:rStyle w:val="IndexLink"/>
                <w:rtl w:val="true"/>
              </w:rPr>
              <w:t>عوامل روزی بَر</w:t>
            </w:r>
            <w:r>
              <w:rPr>
                <w:rStyle w:val="IndexLink"/>
                <w:rtl w:val="true"/>
              </w:rPr>
              <w:tab/>
            </w:r>
            <w:r>
              <w:rPr>
                <w:rStyle w:val="IndexLink"/>
              </w:rPr>
              <w:t>451</w:t>
            </w:r>
          </w:hyperlink>
        </w:p>
        <w:p>
          <w:pPr>
            <w:pStyle w:val="Contents5"/>
            <w:tabs>
              <w:tab w:val="clear" w:pos="7892"/>
              <w:tab w:val="right" w:pos="9026" w:leader="dot"/>
            </w:tabs>
            <w:rPr/>
          </w:pPr>
          <w:hyperlink w:anchor="__RefHeading___Toc14284963_73709187">
            <w:r>
              <w:rPr>
                <w:webHidden/>
                <w:rStyle w:val="IndexLink"/>
              </w:rPr>
              <w:t>1498</w:t>
            </w:r>
            <w:r>
              <w:rPr>
                <w:rStyle w:val="IndexLink"/>
                <w:rtl w:val="true"/>
              </w:rPr>
              <w:t xml:space="preserve"> - </w:t>
            </w:r>
            <w:r>
              <w:rPr>
                <w:rStyle w:val="IndexLink"/>
                <w:rtl w:val="true"/>
              </w:rPr>
              <w:t>طَلَبُ الحَلالِ</w:t>
            </w:r>
            <w:r>
              <w:rPr>
                <w:rStyle w:val="IndexLink"/>
                <w:rtl w:val="true"/>
              </w:rPr>
              <w:tab/>
            </w:r>
            <w:r>
              <w:rPr>
                <w:rStyle w:val="IndexLink"/>
              </w:rPr>
              <w:t>451</w:t>
            </w:r>
          </w:hyperlink>
        </w:p>
        <w:p>
          <w:pPr>
            <w:pStyle w:val="Contents6"/>
            <w:tabs>
              <w:tab w:val="clear" w:pos="7609"/>
              <w:tab w:val="right" w:pos="9026" w:leader="dot"/>
            </w:tabs>
            <w:rPr/>
          </w:pPr>
          <w:hyperlink w:anchor="__RefHeading___Toc14284965_73709187">
            <w:r>
              <w:rPr>
                <w:webHidden/>
                <w:rStyle w:val="IndexLink"/>
              </w:rPr>
              <w:t>1498</w:t>
            </w:r>
            <w:r>
              <w:rPr>
                <w:rStyle w:val="IndexLink"/>
                <w:rtl w:val="true"/>
              </w:rPr>
              <w:t xml:space="preserve"> - </w:t>
            </w:r>
            <w:r>
              <w:rPr>
                <w:rStyle w:val="IndexLink"/>
                <w:rtl w:val="true"/>
              </w:rPr>
              <w:t>طلب حلال</w:t>
            </w:r>
            <w:r>
              <w:rPr>
                <w:rStyle w:val="IndexLink"/>
                <w:rtl w:val="true"/>
              </w:rPr>
              <w:tab/>
            </w:r>
            <w:r>
              <w:rPr>
                <w:rStyle w:val="IndexLink"/>
              </w:rPr>
              <w:t>451</w:t>
            </w:r>
          </w:hyperlink>
        </w:p>
        <w:p>
          <w:pPr>
            <w:pStyle w:val="Contents5"/>
            <w:tabs>
              <w:tab w:val="clear" w:pos="7892"/>
              <w:tab w:val="right" w:pos="9026" w:leader="dot"/>
            </w:tabs>
            <w:rPr/>
          </w:pPr>
          <w:hyperlink w:anchor="__RefHeading___Toc14284967_73709187">
            <w:r>
              <w:rPr>
                <w:webHidden/>
                <w:rStyle w:val="IndexLink"/>
              </w:rPr>
              <w:t>1499</w:t>
            </w:r>
            <w:r>
              <w:rPr>
                <w:rStyle w:val="IndexLink"/>
                <w:rtl w:val="true"/>
              </w:rPr>
              <w:t xml:space="preserve"> - </w:t>
            </w:r>
            <w:r>
              <w:rPr>
                <w:rStyle w:val="IndexLink"/>
                <w:rtl w:val="true"/>
              </w:rPr>
              <w:t>طَلَبُ الحَلالِ فَریضَةٌ</w:t>
            </w:r>
            <w:r>
              <w:rPr>
                <w:rStyle w:val="IndexLink"/>
                <w:rtl w:val="true"/>
              </w:rPr>
              <w:tab/>
            </w:r>
            <w:r>
              <w:rPr>
                <w:rStyle w:val="IndexLink"/>
              </w:rPr>
              <w:t>453</w:t>
            </w:r>
          </w:hyperlink>
        </w:p>
        <w:p>
          <w:pPr>
            <w:pStyle w:val="Contents6"/>
            <w:tabs>
              <w:tab w:val="clear" w:pos="7609"/>
              <w:tab w:val="right" w:pos="9026" w:leader="dot"/>
            </w:tabs>
            <w:rPr/>
          </w:pPr>
          <w:hyperlink w:anchor="__RefHeading___Toc14284969_73709187">
            <w:r>
              <w:rPr>
                <w:webHidden/>
                <w:rStyle w:val="IndexLink"/>
              </w:rPr>
              <w:t>1499</w:t>
            </w:r>
            <w:r>
              <w:rPr>
                <w:rStyle w:val="IndexLink"/>
                <w:rtl w:val="true"/>
              </w:rPr>
              <w:t xml:space="preserve"> - </w:t>
            </w:r>
            <w:r>
              <w:rPr>
                <w:rStyle w:val="IndexLink"/>
                <w:rtl w:val="true"/>
              </w:rPr>
              <w:t>طلب حلال واجب است</w:t>
            </w:r>
            <w:r>
              <w:rPr>
                <w:rStyle w:val="IndexLink"/>
                <w:rtl w:val="true"/>
              </w:rPr>
              <w:tab/>
            </w:r>
            <w:r>
              <w:rPr>
                <w:rStyle w:val="IndexLink"/>
              </w:rPr>
              <w:t>453</w:t>
            </w:r>
          </w:hyperlink>
        </w:p>
        <w:p>
          <w:pPr>
            <w:pStyle w:val="Contents5"/>
            <w:tabs>
              <w:tab w:val="clear" w:pos="7892"/>
              <w:tab w:val="right" w:pos="9026" w:leader="dot"/>
            </w:tabs>
            <w:rPr/>
          </w:pPr>
          <w:hyperlink w:anchor="__RefHeading___Toc14284971_73709187">
            <w:r>
              <w:rPr>
                <w:webHidden/>
                <w:rStyle w:val="IndexLink"/>
              </w:rPr>
              <w:t>1500</w:t>
            </w:r>
            <w:r>
              <w:rPr>
                <w:rStyle w:val="IndexLink"/>
                <w:rtl w:val="true"/>
              </w:rPr>
              <w:t xml:space="preserve"> - </w:t>
            </w:r>
            <w:r>
              <w:rPr>
                <w:rStyle w:val="IndexLink"/>
                <w:rtl w:val="true"/>
              </w:rPr>
              <w:t>الحَثُّ عَلَی الأکلِ مِن کَدِّ الیَدِ</w:t>
            </w:r>
            <w:r>
              <w:rPr>
                <w:rStyle w:val="IndexLink"/>
                <w:rtl w:val="true"/>
              </w:rPr>
              <w:tab/>
            </w:r>
            <w:r>
              <w:rPr>
                <w:rStyle w:val="IndexLink"/>
              </w:rPr>
              <w:t>453</w:t>
            </w:r>
          </w:hyperlink>
        </w:p>
        <w:p>
          <w:pPr>
            <w:pStyle w:val="Contents6"/>
            <w:tabs>
              <w:tab w:val="clear" w:pos="7609"/>
              <w:tab w:val="right" w:pos="9026" w:leader="dot"/>
            </w:tabs>
            <w:rPr/>
          </w:pPr>
          <w:hyperlink w:anchor="__RefHeading___Toc14284973_73709187">
            <w:r>
              <w:rPr>
                <w:webHidden/>
                <w:rStyle w:val="IndexLink"/>
              </w:rPr>
              <w:t>1500</w:t>
            </w:r>
            <w:r>
              <w:rPr>
                <w:rStyle w:val="IndexLink"/>
                <w:rtl w:val="true"/>
              </w:rPr>
              <w:t xml:space="preserve"> - </w:t>
            </w:r>
            <w:r>
              <w:rPr>
                <w:rStyle w:val="IndexLink"/>
                <w:rtl w:val="true"/>
              </w:rPr>
              <w:t>تشویق به خوردن از دسترنج</w:t>
            </w:r>
            <w:r>
              <w:rPr>
                <w:rStyle w:val="IndexLink"/>
                <w:rtl w:val="true"/>
              </w:rPr>
              <w:tab/>
            </w:r>
            <w:r>
              <w:rPr>
                <w:rStyle w:val="IndexLink"/>
              </w:rPr>
              <w:t>453</w:t>
            </w:r>
          </w:hyperlink>
        </w:p>
        <w:p>
          <w:pPr>
            <w:pStyle w:val="Contents5"/>
            <w:tabs>
              <w:tab w:val="clear" w:pos="7892"/>
              <w:tab w:val="right" w:pos="9026" w:leader="dot"/>
            </w:tabs>
            <w:rPr/>
          </w:pPr>
          <w:hyperlink w:anchor="__RefHeading___Toc14284975_73709187">
            <w:r>
              <w:rPr>
                <w:webHidden/>
                <w:rStyle w:val="IndexLink"/>
              </w:rPr>
              <w:t>1501</w:t>
            </w:r>
            <w:r>
              <w:rPr>
                <w:rStyle w:val="IndexLink"/>
                <w:rtl w:val="true"/>
              </w:rPr>
              <w:t xml:space="preserve"> - </w:t>
            </w:r>
            <w:r>
              <w:rPr>
                <w:rStyle w:val="IndexLink"/>
                <w:rtl w:val="true"/>
              </w:rPr>
              <w:t>النَّهیُ عَنِ الاِتِّکالِ وتَضییعِ العِیالِ</w:t>
            </w:r>
            <w:r>
              <w:rPr>
                <w:rStyle w:val="IndexLink"/>
                <w:rtl w:val="true"/>
              </w:rPr>
              <w:tab/>
            </w:r>
            <w:r>
              <w:rPr>
                <w:rStyle w:val="IndexLink"/>
              </w:rPr>
              <w:t>455</w:t>
            </w:r>
          </w:hyperlink>
        </w:p>
        <w:p>
          <w:pPr>
            <w:pStyle w:val="Contents6"/>
            <w:tabs>
              <w:tab w:val="clear" w:pos="7609"/>
              <w:tab w:val="right" w:pos="9026" w:leader="dot"/>
            </w:tabs>
            <w:rPr/>
          </w:pPr>
          <w:hyperlink w:anchor="__RefHeading___Toc14284977_73709187">
            <w:r>
              <w:rPr>
                <w:webHidden/>
                <w:rStyle w:val="IndexLink"/>
              </w:rPr>
              <w:t>1501</w:t>
            </w:r>
            <w:r>
              <w:rPr>
                <w:rStyle w:val="IndexLink"/>
                <w:rtl w:val="true"/>
              </w:rPr>
              <w:t xml:space="preserve"> - </w:t>
            </w:r>
            <w:r>
              <w:rPr>
                <w:rStyle w:val="IndexLink"/>
                <w:rtl w:val="true"/>
              </w:rPr>
              <w:t>بار هزینه خود و خانواده را نباید به دوش دیگران انداخت</w:t>
            </w:r>
            <w:r>
              <w:rPr>
                <w:rStyle w:val="IndexLink"/>
                <w:rtl w:val="true"/>
              </w:rPr>
              <w:tab/>
            </w:r>
            <w:r>
              <w:rPr>
                <w:rStyle w:val="IndexLink"/>
              </w:rPr>
              <w:t>455</w:t>
            </w:r>
          </w:hyperlink>
        </w:p>
        <w:p>
          <w:pPr>
            <w:pStyle w:val="Contents5"/>
            <w:tabs>
              <w:tab w:val="clear" w:pos="7892"/>
              <w:tab w:val="right" w:pos="9026" w:leader="dot"/>
            </w:tabs>
            <w:rPr/>
          </w:pPr>
          <w:hyperlink w:anchor="__RefHeading___Toc14284979_73709187">
            <w:r>
              <w:rPr>
                <w:webHidden/>
                <w:rStyle w:val="IndexLink"/>
              </w:rPr>
              <w:t>1502</w:t>
            </w:r>
            <w:r>
              <w:rPr>
                <w:rStyle w:val="IndexLink"/>
                <w:rtl w:val="true"/>
              </w:rPr>
              <w:t xml:space="preserve"> - </w:t>
            </w:r>
            <w:r>
              <w:rPr>
                <w:rStyle w:val="IndexLink"/>
                <w:rtl w:val="true"/>
              </w:rPr>
              <w:t>الاستِغناءُ عَنِ النّاسِ</w:t>
            </w:r>
            <w:r>
              <w:rPr>
                <w:rStyle w:val="IndexLink"/>
                <w:rtl w:val="true"/>
              </w:rPr>
              <w:tab/>
            </w:r>
            <w:r>
              <w:rPr>
                <w:rStyle w:val="IndexLink"/>
              </w:rPr>
              <w:t>455</w:t>
            </w:r>
          </w:hyperlink>
        </w:p>
        <w:p>
          <w:pPr>
            <w:pStyle w:val="Contents6"/>
            <w:tabs>
              <w:tab w:val="clear" w:pos="7609"/>
              <w:tab w:val="right" w:pos="9026" w:leader="dot"/>
            </w:tabs>
            <w:rPr/>
          </w:pPr>
          <w:hyperlink w:anchor="__RefHeading___Toc14284981_73709187">
            <w:r>
              <w:rPr>
                <w:webHidden/>
                <w:rStyle w:val="IndexLink"/>
              </w:rPr>
              <w:t>1502</w:t>
            </w:r>
            <w:r>
              <w:rPr>
                <w:rStyle w:val="IndexLink"/>
                <w:rtl w:val="true"/>
              </w:rPr>
              <w:t xml:space="preserve"> - </w:t>
            </w:r>
            <w:r>
              <w:rPr>
                <w:rStyle w:val="IndexLink"/>
                <w:rtl w:val="true"/>
              </w:rPr>
              <w:t>بی نیازی از مردم</w:t>
            </w:r>
            <w:r>
              <w:rPr>
                <w:rStyle w:val="IndexLink"/>
                <w:rtl w:val="true"/>
              </w:rPr>
              <w:tab/>
            </w:r>
            <w:r>
              <w:rPr>
                <w:rStyle w:val="IndexLink"/>
              </w:rPr>
              <w:t>455</w:t>
            </w:r>
          </w:hyperlink>
        </w:p>
        <w:p>
          <w:pPr>
            <w:pStyle w:val="Contents5"/>
            <w:tabs>
              <w:tab w:val="clear" w:pos="7892"/>
              <w:tab w:val="right" w:pos="9026" w:leader="dot"/>
            </w:tabs>
            <w:rPr/>
          </w:pPr>
          <w:hyperlink w:anchor="__RefHeading___Toc14284983_73709187">
            <w:r>
              <w:rPr>
                <w:webHidden/>
                <w:rStyle w:val="IndexLink"/>
              </w:rPr>
              <w:t>1503</w:t>
            </w:r>
            <w:r>
              <w:rPr>
                <w:rStyle w:val="IndexLink"/>
                <w:rtl w:val="true"/>
              </w:rPr>
              <w:t xml:space="preserve"> - </w:t>
            </w:r>
            <w:r>
              <w:rPr>
                <w:rStyle w:val="IndexLink"/>
                <w:rtl w:val="true"/>
              </w:rPr>
              <w:t>تَقدیرُ الأرزاقِ مِنَ الحَلالِ</w:t>
            </w:r>
            <w:r>
              <w:rPr>
                <w:rStyle w:val="IndexLink"/>
                <w:rtl w:val="true"/>
              </w:rPr>
              <w:tab/>
            </w:r>
            <w:r>
              <w:rPr>
                <w:rStyle w:val="IndexLink"/>
              </w:rPr>
              <w:t>456</w:t>
            </w:r>
          </w:hyperlink>
        </w:p>
        <w:p>
          <w:pPr>
            <w:pStyle w:val="Contents6"/>
            <w:tabs>
              <w:tab w:val="clear" w:pos="7609"/>
              <w:tab w:val="right" w:pos="9026" w:leader="dot"/>
            </w:tabs>
            <w:rPr/>
          </w:pPr>
          <w:hyperlink w:anchor="__RefHeading___Toc14284985_73709187">
            <w:r>
              <w:rPr>
                <w:webHidden/>
                <w:rStyle w:val="IndexLink"/>
              </w:rPr>
              <w:t>1503</w:t>
            </w:r>
            <w:r>
              <w:rPr>
                <w:rStyle w:val="IndexLink"/>
                <w:rtl w:val="true"/>
              </w:rPr>
              <w:t xml:space="preserve"> - </w:t>
            </w:r>
            <w:r>
              <w:rPr>
                <w:rStyle w:val="IndexLink"/>
                <w:rtl w:val="true"/>
              </w:rPr>
              <w:t>تقدیر روزی ها از حلال است</w:t>
            </w:r>
            <w:r>
              <w:rPr>
                <w:rStyle w:val="IndexLink"/>
                <w:rtl w:val="true"/>
              </w:rPr>
              <w:tab/>
            </w:r>
            <w:r>
              <w:rPr>
                <w:rStyle w:val="IndexLink"/>
              </w:rPr>
              <w:t>456</w:t>
            </w:r>
          </w:hyperlink>
        </w:p>
        <w:p>
          <w:pPr>
            <w:pStyle w:val="Contents5"/>
            <w:tabs>
              <w:tab w:val="clear" w:pos="7892"/>
              <w:tab w:val="right" w:pos="9026" w:leader="dot"/>
            </w:tabs>
            <w:rPr/>
          </w:pPr>
          <w:hyperlink w:anchor="__RefHeading___Toc14284987_73709187">
            <w:r>
              <w:rPr>
                <w:webHidden/>
                <w:rStyle w:val="IndexLink"/>
              </w:rPr>
              <w:t>1504</w:t>
            </w:r>
            <w:r>
              <w:rPr>
                <w:rStyle w:val="IndexLink"/>
                <w:rtl w:val="true"/>
              </w:rPr>
              <w:t xml:space="preserve"> - </w:t>
            </w:r>
            <w:r>
              <w:rPr>
                <w:rStyle w:val="IndexLink"/>
                <w:rtl w:val="true"/>
              </w:rPr>
              <w:t>الحَلالُ قوتُ المُصطَفینَ</w:t>
            </w:r>
            <w:r>
              <w:rPr>
                <w:rStyle w:val="IndexLink"/>
                <w:rtl w:val="true"/>
              </w:rPr>
              <w:tab/>
            </w:r>
            <w:r>
              <w:rPr>
                <w:rStyle w:val="IndexLink"/>
              </w:rPr>
              <w:t>458</w:t>
            </w:r>
          </w:hyperlink>
        </w:p>
        <w:p>
          <w:pPr>
            <w:pStyle w:val="Contents6"/>
            <w:tabs>
              <w:tab w:val="clear" w:pos="7609"/>
              <w:tab w:val="right" w:pos="9026" w:leader="dot"/>
            </w:tabs>
            <w:rPr/>
          </w:pPr>
          <w:hyperlink w:anchor="__RefHeading___Toc14284989_73709187">
            <w:r>
              <w:rPr>
                <w:webHidden/>
                <w:rStyle w:val="IndexLink"/>
              </w:rPr>
              <w:t>1504</w:t>
            </w:r>
            <w:r>
              <w:rPr>
                <w:rStyle w:val="IndexLink"/>
                <w:rtl w:val="true"/>
              </w:rPr>
              <w:t xml:space="preserve"> - </w:t>
            </w:r>
            <w:r>
              <w:rPr>
                <w:rStyle w:val="IndexLink"/>
                <w:rtl w:val="true"/>
              </w:rPr>
              <w:t xml:space="preserve">روزیِ حلال، قُوتِ برگزیدگان </w:t>
            </w:r>
            <w:r>
              <w:rPr>
                <w:rStyle w:val="IndexLink"/>
                <w:rtl w:val="true"/>
              </w:rPr>
              <w:t>[</w:t>
            </w:r>
            <w:r>
              <w:rPr>
                <w:rStyle w:val="IndexLink"/>
                <w:rtl w:val="true"/>
              </w:rPr>
              <w:t xml:space="preserve">خدا </w:t>
            </w:r>
            <w:r>
              <w:rPr>
                <w:rStyle w:val="IndexLink"/>
                <w:rtl w:val="true"/>
              </w:rPr>
              <w:t>]</w:t>
            </w:r>
            <w:r>
              <w:rPr>
                <w:rStyle w:val="IndexLink"/>
                <w:rtl w:val="true"/>
              </w:rPr>
              <w:t>است</w:t>
            </w:r>
            <w:r>
              <w:rPr>
                <w:rStyle w:val="IndexLink"/>
                <w:rtl w:val="true"/>
              </w:rPr>
              <w:tab/>
            </w:r>
            <w:r>
              <w:rPr>
                <w:rStyle w:val="IndexLink"/>
              </w:rPr>
              <w:t>458</w:t>
            </w:r>
          </w:hyperlink>
        </w:p>
        <w:p>
          <w:pPr>
            <w:pStyle w:val="Contents5"/>
            <w:tabs>
              <w:tab w:val="clear" w:pos="7892"/>
              <w:tab w:val="right" w:pos="9026" w:leader="dot"/>
            </w:tabs>
            <w:rPr/>
          </w:pPr>
          <w:hyperlink w:anchor="__RefHeading___Toc14284991_73709187">
            <w:r>
              <w:rPr>
                <w:webHidden/>
                <w:rStyle w:val="IndexLink"/>
              </w:rPr>
              <w:t>1505</w:t>
            </w:r>
            <w:r>
              <w:rPr>
                <w:rStyle w:val="IndexLink"/>
                <w:rtl w:val="true"/>
              </w:rPr>
              <w:t xml:space="preserve"> - </w:t>
            </w:r>
            <w:r>
              <w:rPr>
                <w:rStyle w:val="IndexLink"/>
                <w:rtl w:val="true"/>
              </w:rPr>
              <w:t>خَیرُ الرِّزقِ ما یَکفی</w:t>
            </w:r>
            <w:r>
              <w:rPr>
                <w:rStyle w:val="IndexLink"/>
                <w:rtl w:val="true"/>
              </w:rPr>
              <w:tab/>
            </w:r>
            <w:r>
              <w:rPr>
                <w:rStyle w:val="IndexLink"/>
              </w:rPr>
              <w:t>458</w:t>
            </w:r>
          </w:hyperlink>
        </w:p>
        <w:p>
          <w:pPr>
            <w:pStyle w:val="Contents6"/>
            <w:tabs>
              <w:tab w:val="clear" w:pos="7609"/>
              <w:tab w:val="right" w:pos="9026" w:leader="dot"/>
            </w:tabs>
            <w:rPr/>
          </w:pPr>
          <w:hyperlink w:anchor="__RefHeading___Toc14284993_73709187">
            <w:r>
              <w:rPr>
                <w:webHidden/>
                <w:rStyle w:val="IndexLink"/>
              </w:rPr>
              <w:t>1505</w:t>
            </w:r>
            <w:r>
              <w:rPr>
                <w:rStyle w:val="IndexLink"/>
                <w:rtl w:val="true"/>
              </w:rPr>
              <w:t xml:space="preserve"> - </w:t>
            </w:r>
            <w:r>
              <w:rPr>
                <w:rStyle w:val="IndexLink"/>
                <w:rtl w:val="true"/>
              </w:rPr>
              <w:t>بهترین روزی آن است که انسان را کفایت کند</w:t>
            </w:r>
            <w:r>
              <w:rPr>
                <w:rStyle w:val="IndexLink"/>
                <w:rtl w:val="true"/>
              </w:rPr>
              <w:tab/>
            </w:r>
            <w:r>
              <w:rPr>
                <w:rStyle w:val="IndexLink"/>
              </w:rPr>
              <w:t>458</w:t>
            </w:r>
          </w:hyperlink>
        </w:p>
        <w:p>
          <w:pPr>
            <w:pStyle w:val="Contents5"/>
            <w:tabs>
              <w:tab w:val="clear" w:pos="7892"/>
              <w:tab w:val="right" w:pos="9026" w:leader="dot"/>
            </w:tabs>
            <w:rPr/>
          </w:pPr>
          <w:hyperlink w:anchor="__RefHeading___Toc14284995_73709187">
            <w:r>
              <w:rPr>
                <w:webHidden/>
                <w:rStyle w:val="IndexLink"/>
              </w:rPr>
              <w:t>1506</w:t>
            </w:r>
            <w:r>
              <w:rPr>
                <w:rStyle w:val="IndexLink"/>
                <w:rtl w:val="true"/>
              </w:rPr>
              <w:t xml:space="preserve"> - </w:t>
            </w:r>
            <w:r>
              <w:rPr>
                <w:rStyle w:val="IndexLink"/>
                <w:rtl w:val="true"/>
              </w:rPr>
              <w:t>الاقتِصارُ عَلَی الکَفافِ</w:t>
            </w:r>
            <w:r>
              <w:rPr>
                <w:rStyle w:val="IndexLink"/>
                <w:rtl w:val="true"/>
              </w:rPr>
              <w:tab/>
            </w:r>
            <w:r>
              <w:rPr>
                <w:rStyle w:val="IndexLink"/>
              </w:rPr>
              <w:t>460</w:t>
            </w:r>
          </w:hyperlink>
        </w:p>
        <w:p>
          <w:pPr>
            <w:pStyle w:val="Contents6"/>
            <w:tabs>
              <w:tab w:val="clear" w:pos="7609"/>
              <w:tab w:val="right" w:pos="9026" w:leader="dot"/>
            </w:tabs>
            <w:rPr/>
          </w:pPr>
          <w:hyperlink w:anchor="__RefHeading___Toc14284997_73709187">
            <w:r>
              <w:rPr>
                <w:webHidden/>
                <w:rStyle w:val="IndexLink"/>
              </w:rPr>
              <w:t>1506</w:t>
            </w:r>
            <w:r>
              <w:rPr>
                <w:rStyle w:val="IndexLink"/>
                <w:rtl w:val="true"/>
              </w:rPr>
              <w:t xml:space="preserve"> - </w:t>
            </w:r>
            <w:r>
              <w:rPr>
                <w:rStyle w:val="IndexLink"/>
                <w:rtl w:val="true"/>
              </w:rPr>
              <w:t>بسندگی به کفاف</w:t>
            </w:r>
            <w:r>
              <w:rPr>
                <w:rStyle w:val="IndexLink"/>
                <w:rtl w:val="true"/>
              </w:rPr>
              <w:tab/>
            </w:r>
            <w:r>
              <w:rPr>
                <w:rStyle w:val="IndexLink"/>
              </w:rPr>
              <w:t>460</w:t>
            </w:r>
          </w:hyperlink>
        </w:p>
        <w:p>
          <w:pPr>
            <w:pStyle w:val="Contents3"/>
            <w:tabs>
              <w:tab w:val="clear" w:pos="8459"/>
              <w:tab w:val="right" w:pos="9026" w:leader="dot"/>
            </w:tabs>
            <w:rPr/>
          </w:pPr>
          <w:hyperlink w:anchor="__RefHeading___Toc14284999_73709187">
            <w:r>
              <w:rPr>
                <w:webHidden/>
                <w:rStyle w:val="IndexLink"/>
              </w:rPr>
              <w:t>187</w:t>
            </w:r>
            <w:r>
              <w:rPr>
                <w:rStyle w:val="IndexLink"/>
                <w:rtl w:val="true"/>
              </w:rPr>
              <w:t xml:space="preserve"> - </w:t>
            </w:r>
            <w:r>
              <w:rPr>
                <w:rStyle w:val="IndexLink"/>
                <w:rtl w:val="true"/>
              </w:rPr>
              <w:t>الرستاق</w:t>
            </w:r>
            <w:r>
              <w:rPr>
                <w:rStyle w:val="IndexLink"/>
                <w:rtl w:val="true"/>
              </w:rPr>
              <w:tab/>
            </w:r>
            <w:r>
              <w:rPr>
                <w:rStyle w:val="IndexLink"/>
              </w:rPr>
              <w:t>461</w:t>
            </w:r>
          </w:hyperlink>
        </w:p>
        <w:p>
          <w:pPr>
            <w:pStyle w:val="Contents4"/>
            <w:tabs>
              <w:tab w:val="clear" w:pos="8176"/>
              <w:tab w:val="right" w:pos="9026" w:leader="dot"/>
            </w:tabs>
            <w:rPr/>
          </w:pPr>
          <w:hyperlink w:anchor="__RefHeading___Toc14285001_73709187">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4285003_73709187">
            <w:r>
              <w:rPr>
                <w:webHidden/>
                <w:rStyle w:val="IndexLink"/>
              </w:rPr>
              <w:t>187</w:t>
            </w:r>
            <w:r>
              <w:rPr>
                <w:rStyle w:val="IndexLink"/>
                <w:rtl w:val="true"/>
              </w:rPr>
              <w:t xml:space="preserve"> - </w:t>
            </w:r>
            <w:r>
              <w:rPr>
                <w:rStyle w:val="IndexLink"/>
                <w:rtl w:val="true"/>
              </w:rPr>
              <w:t>روستا</w:t>
            </w:r>
            <w:r>
              <w:rPr>
                <w:rStyle w:val="IndexLink"/>
                <w:rtl w:val="true"/>
              </w:rPr>
              <w:tab/>
            </w:r>
            <w:r>
              <w:rPr>
                <w:rStyle w:val="IndexLink"/>
              </w:rPr>
              <w:t>462</w:t>
            </w:r>
          </w:hyperlink>
        </w:p>
        <w:p>
          <w:pPr>
            <w:pStyle w:val="Contents5"/>
            <w:tabs>
              <w:tab w:val="clear" w:pos="7892"/>
              <w:tab w:val="right" w:pos="9026" w:leader="dot"/>
            </w:tabs>
            <w:rPr/>
          </w:pPr>
          <w:hyperlink w:anchor="__RefHeading___Toc14285005_73709187">
            <w:r>
              <w:rPr>
                <w:webHidden/>
                <w:rStyle w:val="IndexLink"/>
              </w:rPr>
              <w:t>1507</w:t>
            </w:r>
            <w:r>
              <w:rPr>
                <w:rStyle w:val="IndexLink"/>
                <w:rtl w:val="true"/>
              </w:rPr>
              <w:t xml:space="preserve"> - </w:t>
            </w:r>
            <w:r>
              <w:rPr>
                <w:rStyle w:val="IndexLink"/>
                <w:rtl w:val="true"/>
              </w:rPr>
              <w:t>الرُّستاقُ وَالجَهلُ</w:t>
            </w:r>
            <w:r>
              <w:rPr>
                <w:rStyle w:val="IndexLink"/>
                <w:rtl w:val="true"/>
              </w:rPr>
              <w:tab/>
            </w:r>
            <w:r>
              <w:rPr>
                <w:rStyle w:val="IndexLink"/>
              </w:rPr>
              <w:t>462</w:t>
            </w:r>
          </w:hyperlink>
        </w:p>
        <w:p>
          <w:pPr>
            <w:pStyle w:val="Contents6"/>
            <w:tabs>
              <w:tab w:val="clear" w:pos="7609"/>
              <w:tab w:val="right" w:pos="9026" w:leader="dot"/>
            </w:tabs>
            <w:rPr/>
          </w:pPr>
          <w:hyperlink w:anchor="__RefHeading___Toc14285007_73709187">
            <w:r>
              <w:rPr>
                <w:webHidden/>
                <w:rStyle w:val="IndexLink"/>
              </w:rPr>
              <w:t>1507</w:t>
            </w:r>
            <w:r>
              <w:rPr>
                <w:rStyle w:val="IndexLink"/>
                <w:rtl w:val="true"/>
              </w:rPr>
              <w:t xml:space="preserve"> - </w:t>
            </w:r>
            <w:r>
              <w:rPr>
                <w:rStyle w:val="IndexLink"/>
                <w:rtl w:val="true"/>
              </w:rPr>
              <w:t>روستا و نادانی</w:t>
            </w:r>
            <w:r>
              <w:rPr>
                <w:rStyle w:val="IndexLink"/>
                <w:rtl w:val="true"/>
              </w:rPr>
              <w:tab/>
            </w:r>
            <w:r>
              <w:rPr>
                <w:rStyle w:val="IndexLink"/>
              </w:rPr>
              <w:t>462</w:t>
            </w:r>
          </w:hyperlink>
        </w:p>
        <w:p>
          <w:pPr>
            <w:pStyle w:val="Contents3"/>
            <w:tabs>
              <w:tab w:val="clear" w:pos="8459"/>
              <w:tab w:val="right" w:pos="9026" w:leader="dot"/>
            </w:tabs>
            <w:rPr/>
          </w:pPr>
          <w:hyperlink w:anchor="__RefHeading___Toc14285009_73709187">
            <w:r>
              <w:rPr>
                <w:webHidden/>
                <w:rStyle w:val="IndexLink"/>
              </w:rPr>
              <w:t>188</w:t>
            </w:r>
            <w:r>
              <w:rPr>
                <w:rStyle w:val="IndexLink"/>
                <w:rtl w:val="true"/>
              </w:rPr>
              <w:t xml:space="preserve"> - </w:t>
            </w:r>
            <w:r>
              <w:rPr>
                <w:rStyle w:val="IndexLink"/>
                <w:rtl w:val="true"/>
              </w:rPr>
              <w:t>الرسول</w:t>
            </w:r>
            <w:r>
              <w:rPr>
                <w:rStyle w:val="IndexLink"/>
                <w:rtl w:val="true"/>
              </w:rPr>
              <w:tab/>
            </w:r>
            <w:r>
              <w:rPr>
                <w:rStyle w:val="IndexLink"/>
              </w:rPr>
              <w:t>464</w:t>
            </w:r>
          </w:hyperlink>
        </w:p>
        <w:p>
          <w:pPr>
            <w:pStyle w:val="Contents4"/>
            <w:tabs>
              <w:tab w:val="clear" w:pos="8176"/>
              <w:tab w:val="right" w:pos="9026" w:leader="dot"/>
            </w:tabs>
            <w:rPr/>
          </w:pPr>
          <w:hyperlink w:anchor="__RefHeading___Toc14285011_73709187">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4285013_73709187">
            <w:r>
              <w:rPr>
                <w:webHidden/>
                <w:rStyle w:val="IndexLink"/>
              </w:rPr>
              <w:t>188</w:t>
            </w:r>
            <w:r>
              <w:rPr>
                <w:rStyle w:val="IndexLink"/>
                <w:rtl w:val="true"/>
              </w:rPr>
              <w:t xml:space="preserve"> - </w:t>
            </w:r>
            <w:r>
              <w:rPr>
                <w:rStyle w:val="IndexLink"/>
                <w:rtl w:val="true"/>
              </w:rPr>
              <w:t>پیک</w:t>
            </w:r>
            <w:r>
              <w:rPr>
                <w:rStyle w:val="IndexLink"/>
                <w:rtl w:val="true"/>
              </w:rPr>
              <w:tab/>
            </w:r>
            <w:r>
              <w:rPr>
                <w:rStyle w:val="IndexLink"/>
              </w:rPr>
              <w:t>465</w:t>
            </w:r>
          </w:hyperlink>
        </w:p>
        <w:p>
          <w:pPr>
            <w:pStyle w:val="Contents5"/>
            <w:tabs>
              <w:tab w:val="clear" w:pos="7892"/>
              <w:tab w:val="right" w:pos="9026" w:leader="dot"/>
            </w:tabs>
            <w:rPr/>
          </w:pPr>
          <w:hyperlink w:anchor="__RefHeading___Toc14285015_73709187">
            <w:r>
              <w:rPr>
                <w:webHidden/>
                <w:rStyle w:val="IndexLink"/>
              </w:rPr>
              <w:t>1508</w:t>
            </w:r>
            <w:r>
              <w:rPr>
                <w:rStyle w:val="IndexLink"/>
                <w:rtl w:val="true"/>
              </w:rPr>
              <w:t xml:space="preserve"> - </w:t>
            </w:r>
            <w:r>
              <w:rPr>
                <w:rStyle w:val="IndexLink"/>
                <w:rtl w:val="true"/>
              </w:rPr>
              <w:t>الرَّسولُ تَرجُمانُ العَقلِ</w:t>
            </w:r>
            <w:r>
              <w:rPr>
                <w:rStyle w:val="IndexLink"/>
                <w:rtl w:val="true"/>
              </w:rPr>
              <w:tab/>
            </w:r>
            <w:r>
              <w:rPr>
                <w:rStyle w:val="IndexLink"/>
              </w:rPr>
              <w:t>465</w:t>
            </w:r>
          </w:hyperlink>
        </w:p>
        <w:p>
          <w:pPr>
            <w:pStyle w:val="Contents6"/>
            <w:tabs>
              <w:tab w:val="clear" w:pos="7609"/>
              <w:tab w:val="right" w:pos="9026" w:leader="dot"/>
            </w:tabs>
            <w:rPr/>
          </w:pPr>
          <w:hyperlink w:anchor="__RefHeading___Toc14285017_73709187">
            <w:r>
              <w:rPr>
                <w:webHidden/>
                <w:rStyle w:val="IndexLink"/>
              </w:rPr>
              <w:t>1508</w:t>
            </w:r>
            <w:r>
              <w:rPr>
                <w:rStyle w:val="IndexLink"/>
                <w:rtl w:val="true"/>
              </w:rPr>
              <w:t xml:space="preserve"> - </w:t>
            </w:r>
            <w:r>
              <w:rPr>
                <w:rStyle w:val="IndexLink"/>
                <w:rtl w:val="true"/>
              </w:rPr>
              <w:t>فرستاده هرکس ترجمان خِرد اوست</w:t>
            </w:r>
            <w:r>
              <w:rPr>
                <w:rStyle w:val="IndexLink"/>
                <w:rtl w:val="true"/>
              </w:rPr>
              <w:tab/>
            </w:r>
            <w:r>
              <w:rPr>
                <w:rStyle w:val="IndexLink"/>
              </w:rPr>
              <w:t>465</w:t>
            </w:r>
          </w:hyperlink>
        </w:p>
        <w:p>
          <w:pPr>
            <w:pStyle w:val="Contents5"/>
            <w:tabs>
              <w:tab w:val="clear" w:pos="7892"/>
              <w:tab w:val="right" w:pos="9026" w:leader="dot"/>
            </w:tabs>
            <w:rPr/>
          </w:pPr>
          <w:hyperlink w:anchor="__RefHeading___Toc14285019_73709187">
            <w:r>
              <w:rPr>
                <w:webHidden/>
                <w:rStyle w:val="IndexLink"/>
              </w:rPr>
              <w:t>1509</w:t>
            </w:r>
            <w:r>
              <w:rPr>
                <w:rStyle w:val="IndexLink"/>
                <w:rtl w:val="true"/>
              </w:rPr>
              <w:t xml:space="preserve"> - </w:t>
            </w:r>
            <w:r>
              <w:rPr>
                <w:rStyle w:val="IndexLink"/>
                <w:rtl w:val="true"/>
              </w:rPr>
              <w:t>النَّهیُ عَن قَتلِ الرُّسُلِ</w:t>
            </w:r>
            <w:r>
              <w:rPr>
                <w:rStyle w:val="IndexLink"/>
                <w:rtl w:val="true"/>
              </w:rPr>
              <w:tab/>
            </w:r>
            <w:r>
              <w:rPr>
                <w:rStyle w:val="IndexLink"/>
              </w:rPr>
              <w:t>465</w:t>
            </w:r>
          </w:hyperlink>
        </w:p>
        <w:p>
          <w:pPr>
            <w:pStyle w:val="Contents6"/>
            <w:tabs>
              <w:tab w:val="clear" w:pos="7609"/>
              <w:tab w:val="right" w:pos="9026" w:leader="dot"/>
            </w:tabs>
            <w:rPr/>
          </w:pPr>
          <w:hyperlink w:anchor="__RefHeading___Toc14285021_73709187">
            <w:r>
              <w:rPr>
                <w:webHidden/>
                <w:rStyle w:val="IndexLink"/>
              </w:rPr>
              <w:t>1509</w:t>
            </w:r>
            <w:r>
              <w:rPr>
                <w:rStyle w:val="IndexLink"/>
                <w:rtl w:val="true"/>
              </w:rPr>
              <w:t xml:space="preserve"> - </w:t>
            </w:r>
            <w:r>
              <w:rPr>
                <w:rStyle w:val="IndexLink"/>
                <w:rtl w:val="true"/>
              </w:rPr>
              <w:t>نهی از کشتن فرستادگان</w:t>
            </w:r>
            <w:r>
              <w:rPr>
                <w:rStyle w:val="IndexLink"/>
                <w:rtl w:val="true"/>
              </w:rPr>
              <w:tab/>
            </w:r>
            <w:r>
              <w:rPr>
                <w:rStyle w:val="IndexLink"/>
              </w:rPr>
              <w:t>465</w:t>
            </w:r>
          </w:hyperlink>
        </w:p>
        <w:p>
          <w:pPr>
            <w:pStyle w:val="Contents3"/>
            <w:tabs>
              <w:tab w:val="clear" w:pos="8459"/>
              <w:tab w:val="right" w:pos="9026" w:leader="dot"/>
            </w:tabs>
            <w:rPr/>
          </w:pPr>
          <w:hyperlink w:anchor="__RefHeading___Toc14285023_73709187">
            <w:r>
              <w:rPr>
                <w:webHidden/>
                <w:rStyle w:val="IndexLink"/>
              </w:rPr>
              <w:t>189</w:t>
            </w:r>
            <w:r>
              <w:rPr>
                <w:rStyle w:val="IndexLink"/>
                <w:rtl w:val="true"/>
              </w:rPr>
              <w:t xml:space="preserve"> - </w:t>
            </w:r>
            <w:r>
              <w:rPr>
                <w:rStyle w:val="IndexLink"/>
                <w:rtl w:val="true"/>
              </w:rPr>
              <w:t>الرشوة</w:t>
            </w:r>
            <w:r>
              <w:rPr>
                <w:rStyle w:val="IndexLink"/>
                <w:rtl w:val="true"/>
              </w:rPr>
              <w:tab/>
            </w:r>
            <w:r>
              <w:rPr>
                <w:rStyle w:val="IndexLink"/>
              </w:rPr>
              <w:t>466</w:t>
            </w:r>
          </w:hyperlink>
        </w:p>
        <w:p>
          <w:pPr>
            <w:pStyle w:val="Contents4"/>
            <w:tabs>
              <w:tab w:val="clear" w:pos="8176"/>
              <w:tab w:val="right" w:pos="9026" w:leader="dot"/>
            </w:tabs>
            <w:rPr/>
          </w:pPr>
          <w:hyperlink w:anchor="__RefHeading___Toc14285025_73709187">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4285027_73709187">
            <w:r>
              <w:rPr>
                <w:webHidden/>
                <w:rStyle w:val="IndexLink"/>
              </w:rPr>
              <w:t>189</w:t>
            </w:r>
            <w:r>
              <w:rPr>
                <w:rStyle w:val="IndexLink"/>
                <w:rtl w:val="true"/>
              </w:rPr>
              <w:t xml:space="preserve"> - </w:t>
            </w:r>
            <w:r>
              <w:rPr>
                <w:rStyle w:val="IndexLink"/>
                <w:rtl w:val="true"/>
              </w:rPr>
              <w:t>رشوه</w:t>
            </w:r>
            <w:r>
              <w:rPr>
                <w:rStyle w:val="IndexLink"/>
                <w:rtl w:val="true"/>
              </w:rPr>
              <w:tab/>
            </w:r>
            <w:r>
              <w:rPr>
                <w:rStyle w:val="IndexLink"/>
              </w:rPr>
              <w:t>467</w:t>
            </w:r>
          </w:hyperlink>
        </w:p>
        <w:p>
          <w:pPr>
            <w:pStyle w:val="Contents5"/>
            <w:tabs>
              <w:tab w:val="clear" w:pos="7892"/>
              <w:tab w:val="right" w:pos="9026" w:leader="dot"/>
            </w:tabs>
            <w:rPr/>
          </w:pPr>
          <w:hyperlink w:anchor="__RefHeading___Toc14285029_73709187">
            <w:r>
              <w:rPr>
                <w:webHidden/>
                <w:rStyle w:val="IndexLink"/>
              </w:rPr>
              <w:t>1510</w:t>
            </w:r>
            <w:r>
              <w:rPr>
                <w:rStyle w:val="IndexLink"/>
                <w:rtl w:val="true"/>
              </w:rPr>
              <w:t xml:space="preserve"> - </w:t>
            </w:r>
            <w:r>
              <w:rPr>
                <w:rStyle w:val="IndexLink"/>
                <w:rtl w:val="true"/>
              </w:rPr>
              <w:t>الرَّشوَةُ</w:t>
            </w:r>
            <w:r>
              <w:rPr>
                <w:rStyle w:val="IndexLink"/>
                <w:rtl w:val="true"/>
              </w:rPr>
              <w:tab/>
            </w:r>
            <w:r>
              <w:rPr>
                <w:rStyle w:val="IndexLink"/>
              </w:rPr>
              <w:t>467</w:t>
            </w:r>
          </w:hyperlink>
        </w:p>
        <w:p>
          <w:pPr>
            <w:pStyle w:val="Contents6"/>
            <w:tabs>
              <w:tab w:val="clear" w:pos="7609"/>
              <w:tab w:val="right" w:pos="9026" w:leader="dot"/>
            </w:tabs>
            <w:rPr/>
          </w:pPr>
          <w:hyperlink w:anchor="__RefHeading___Toc14285031_73709187">
            <w:r>
              <w:rPr>
                <w:webHidden/>
                <w:rStyle w:val="IndexLink"/>
              </w:rPr>
              <w:t>1510</w:t>
            </w:r>
            <w:r>
              <w:rPr>
                <w:rStyle w:val="IndexLink"/>
                <w:rtl w:val="true"/>
              </w:rPr>
              <w:t xml:space="preserve"> - </w:t>
            </w:r>
            <w:r>
              <w:rPr>
                <w:rStyle w:val="IndexLink"/>
                <w:rtl w:val="true"/>
              </w:rPr>
              <w:t>رشوه</w:t>
            </w:r>
            <w:r>
              <w:rPr>
                <w:rStyle w:val="IndexLink"/>
                <w:rtl w:val="true"/>
              </w:rPr>
              <w:tab/>
            </w:r>
            <w:r>
              <w:rPr>
                <w:rStyle w:val="IndexLink"/>
              </w:rPr>
              <w:t>467</w:t>
            </w:r>
          </w:hyperlink>
        </w:p>
        <w:p>
          <w:pPr>
            <w:pStyle w:val="Contents5"/>
            <w:tabs>
              <w:tab w:val="clear" w:pos="7892"/>
              <w:tab w:val="right" w:pos="9026" w:leader="dot"/>
            </w:tabs>
            <w:rPr/>
          </w:pPr>
          <w:hyperlink w:anchor="__RefHeading___Toc14285033_73709187">
            <w:r>
              <w:rPr>
                <w:webHidden/>
                <w:rStyle w:val="IndexLink"/>
              </w:rPr>
              <w:t>1511</w:t>
            </w:r>
            <w:r>
              <w:rPr>
                <w:rStyle w:val="IndexLink"/>
                <w:rtl w:val="true"/>
              </w:rPr>
              <w:t xml:space="preserve"> - </w:t>
            </w:r>
            <w:r>
              <w:rPr>
                <w:rStyle w:val="IndexLink"/>
                <w:rtl w:val="true"/>
              </w:rPr>
              <w:t>الرَّشوةُ سُحتٌ</w:t>
            </w:r>
            <w:r>
              <w:rPr>
                <w:rStyle w:val="IndexLink"/>
                <w:rtl w:val="true"/>
              </w:rPr>
              <w:tab/>
            </w:r>
            <w:r>
              <w:rPr>
                <w:rStyle w:val="IndexLink"/>
              </w:rPr>
              <w:t>467</w:t>
            </w:r>
          </w:hyperlink>
        </w:p>
        <w:p>
          <w:pPr>
            <w:pStyle w:val="Contents6"/>
            <w:tabs>
              <w:tab w:val="clear" w:pos="7609"/>
              <w:tab w:val="right" w:pos="9026" w:leader="dot"/>
            </w:tabs>
            <w:rPr/>
          </w:pPr>
          <w:hyperlink w:anchor="__RefHeading___Toc14285035_73709187">
            <w:r>
              <w:rPr>
                <w:webHidden/>
                <w:rStyle w:val="IndexLink"/>
              </w:rPr>
              <w:t>1511</w:t>
            </w:r>
            <w:r>
              <w:rPr>
                <w:rStyle w:val="IndexLink"/>
                <w:rtl w:val="true"/>
              </w:rPr>
              <w:t xml:space="preserve"> - </w:t>
            </w:r>
            <w:r>
              <w:rPr>
                <w:rStyle w:val="IndexLink"/>
                <w:rtl w:val="true"/>
              </w:rPr>
              <w:t>رشوه، حرام است</w:t>
            </w:r>
            <w:r>
              <w:rPr>
                <w:rStyle w:val="IndexLink"/>
                <w:rtl w:val="true"/>
              </w:rPr>
              <w:tab/>
            </w:r>
            <w:r>
              <w:rPr>
                <w:rStyle w:val="IndexLink"/>
              </w:rPr>
              <w:t>467</w:t>
            </w:r>
          </w:hyperlink>
        </w:p>
        <w:p>
          <w:pPr>
            <w:pStyle w:val="Contents5"/>
            <w:tabs>
              <w:tab w:val="clear" w:pos="7892"/>
              <w:tab w:val="right" w:pos="9026" w:leader="dot"/>
            </w:tabs>
            <w:rPr/>
          </w:pPr>
          <w:hyperlink w:anchor="__RefHeading___Toc14285037_73709187">
            <w:r>
              <w:rPr>
                <w:webHidden/>
                <w:rStyle w:val="IndexLink"/>
              </w:rPr>
              <w:t>1512</w:t>
            </w:r>
            <w:r>
              <w:rPr>
                <w:rStyle w:val="IndexLink"/>
                <w:rtl w:val="true"/>
              </w:rPr>
              <w:t xml:space="preserve"> - </w:t>
            </w:r>
            <w:r>
              <w:rPr>
                <w:rStyle w:val="IndexLink"/>
                <w:rtl w:val="true"/>
              </w:rPr>
              <w:t>الرَّشوَةُ کُفرٌ</w:t>
            </w:r>
            <w:r>
              <w:rPr>
                <w:rStyle w:val="IndexLink"/>
                <w:rtl w:val="true"/>
              </w:rPr>
              <w:tab/>
            </w:r>
            <w:r>
              <w:rPr>
                <w:rStyle w:val="IndexLink"/>
              </w:rPr>
              <w:t>468</w:t>
            </w:r>
          </w:hyperlink>
        </w:p>
        <w:p>
          <w:pPr>
            <w:pStyle w:val="Contents6"/>
            <w:tabs>
              <w:tab w:val="clear" w:pos="7609"/>
              <w:tab w:val="right" w:pos="9026" w:leader="dot"/>
            </w:tabs>
            <w:rPr/>
          </w:pPr>
          <w:hyperlink w:anchor="__RefHeading___Toc14285039_73709187">
            <w:r>
              <w:rPr>
                <w:webHidden/>
                <w:rStyle w:val="IndexLink"/>
              </w:rPr>
              <w:t>1512</w:t>
            </w:r>
            <w:r>
              <w:rPr>
                <w:rStyle w:val="IndexLink"/>
                <w:rtl w:val="true"/>
              </w:rPr>
              <w:t xml:space="preserve"> - </w:t>
            </w:r>
            <w:r>
              <w:rPr>
                <w:rStyle w:val="IndexLink"/>
                <w:rtl w:val="true"/>
              </w:rPr>
              <w:t>رشوه گرفتن، کفر است</w:t>
            </w:r>
            <w:r>
              <w:rPr>
                <w:rStyle w:val="IndexLink"/>
                <w:rtl w:val="true"/>
              </w:rPr>
              <w:tab/>
            </w:r>
            <w:r>
              <w:rPr>
                <w:rStyle w:val="IndexLink"/>
              </w:rPr>
              <w:t>468</w:t>
            </w:r>
          </w:hyperlink>
        </w:p>
        <w:p>
          <w:pPr>
            <w:pStyle w:val="Contents5"/>
            <w:tabs>
              <w:tab w:val="clear" w:pos="7892"/>
              <w:tab w:val="right" w:pos="9026" w:leader="dot"/>
            </w:tabs>
            <w:rPr/>
          </w:pPr>
          <w:hyperlink w:anchor="__RefHeading___Toc14285041_73709187">
            <w:r>
              <w:rPr>
                <w:webHidden/>
                <w:rStyle w:val="IndexLink"/>
              </w:rPr>
              <w:t>1513</w:t>
            </w:r>
            <w:r>
              <w:rPr>
                <w:rStyle w:val="IndexLink"/>
                <w:rtl w:val="true"/>
              </w:rPr>
              <w:t xml:space="preserve"> - </w:t>
            </w:r>
            <w:r>
              <w:rPr>
                <w:rStyle w:val="IndexLink"/>
                <w:rtl w:val="true"/>
              </w:rPr>
              <w:t>ذَمُّ الرّاشی وَالمُرتَشی وَالماشِی بَینَهُما</w:t>
            </w:r>
            <w:r>
              <w:rPr>
                <w:rStyle w:val="IndexLink"/>
                <w:rtl w:val="true"/>
              </w:rPr>
              <w:tab/>
            </w:r>
            <w:r>
              <w:rPr>
                <w:rStyle w:val="IndexLink"/>
              </w:rPr>
              <w:t>468</w:t>
            </w:r>
          </w:hyperlink>
        </w:p>
        <w:p>
          <w:pPr>
            <w:pStyle w:val="Contents6"/>
            <w:tabs>
              <w:tab w:val="clear" w:pos="7609"/>
              <w:tab w:val="right" w:pos="9026" w:leader="dot"/>
            </w:tabs>
            <w:rPr/>
          </w:pPr>
          <w:hyperlink w:anchor="__RefHeading___Toc14285043_73709187">
            <w:r>
              <w:rPr>
                <w:webHidden/>
                <w:rStyle w:val="IndexLink"/>
              </w:rPr>
              <w:t>1513</w:t>
            </w:r>
            <w:r>
              <w:rPr>
                <w:rStyle w:val="IndexLink"/>
                <w:rtl w:val="true"/>
              </w:rPr>
              <w:t xml:space="preserve"> - </w:t>
            </w:r>
            <w:r>
              <w:rPr>
                <w:rStyle w:val="IndexLink"/>
                <w:rtl w:val="true"/>
              </w:rPr>
              <w:t>نکوهش رشوه دهنده و رشوه گیر و واسطه</w:t>
            </w:r>
            <w:r>
              <w:rPr>
                <w:rStyle w:val="IndexLink"/>
                <w:rtl w:val="true"/>
              </w:rPr>
              <w:tab/>
            </w:r>
            <w:r>
              <w:rPr>
                <w:rStyle w:val="IndexLink"/>
              </w:rPr>
              <w:t>468</w:t>
            </w:r>
          </w:hyperlink>
        </w:p>
        <w:p>
          <w:pPr>
            <w:pStyle w:val="Contents3"/>
            <w:tabs>
              <w:tab w:val="clear" w:pos="8459"/>
              <w:tab w:val="right" w:pos="9026" w:leader="dot"/>
            </w:tabs>
            <w:rPr/>
          </w:pPr>
          <w:hyperlink w:anchor="__RefHeading___Toc14285045_73709187">
            <w:r>
              <w:rPr>
                <w:webHidden/>
                <w:rStyle w:val="IndexLink"/>
              </w:rPr>
              <w:t>190</w:t>
            </w:r>
            <w:r>
              <w:rPr>
                <w:rStyle w:val="IndexLink"/>
                <w:rtl w:val="true"/>
              </w:rPr>
              <w:t xml:space="preserve"> - </w:t>
            </w:r>
            <w:r>
              <w:rPr>
                <w:rStyle w:val="IndexLink"/>
                <w:rtl w:val="true"/>
              </w:rPr>
              <w:t>الرضاع</w:t>
            </w:r>
            <w:r>
              <w:rPr>
                <w:rStyle w:val="IndexLink"/>
                <w:rtl w:val="true"/>
              </w:rPr>
              <w:tab/>
            </w:r>
            <w:r>
              <w:rPr>
                <w:rStyle w:val="IndexLink"/>
              </w:rPr>
              <w:t>470</w:t>
            </w:r>
          </w:hyperlink>
        </w:p>
        <w:p>
          <w:pPr>
            <w:pStyle w:val="Contents4"/>
            <w:tabs>
              <w:tab w:val="clear" w:pos="8176"/>
              <w:tab w:val="right" w:pos="9026" w:leader="dot"/>
            </w:tabs>
            <w:rPr/>
          </w:pPr>
          <w:hyperlink w:anchor="__RefHeading___Toc14285047_73709187">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14285049_73709187">
            <w:r>
              <w:rPr>
                <w:webHidden/>
                <w:rStyle w:val="IndexLink"/>
              </w:rPr>
              <w:t>190</w:t>
            </w:r>
            <w:r>
              <w:rPr>
                <w:rStyle w:val="IndexLink"/>
                <w:rtl w:val="true"/>
              </w:rPr>
              <w:t xml:space="preserve"> - </w:t>
            </w:r>
            <w:r>
              <w:rPr>
                <w:rStyle w:val="IndexLink"/>
                <w:rtl w:val="true"/>
              </w:rPr>
              <w:t>شیرخوارگی کودک</w:t>
            </w:r>
            <w:r>
              <w:rPr>
                <w:rStyle w:val="IndexLink"/>
                <w:rtl w:val="true"/>
              </w:rPr>
              <w:tab/>
            </w:r>
            <w:r>
              <w:rPr>
                <w:rStyle w:val="IndexLink"/>
              </w:rPr>
              <w:t>471</w:t>
            </w:r>
          </w:hyperlink>
        </w:p>
        <w:p>
          <w:pPr>
            <w:pStyle w:val="Contents5"/>
            <w:tabs>
              <w:tab w:val="clear" w:pos="7892"/>
              <w:tab w:val="right" w:pos="9026" w:leader="dot"/>
            </w:tabs>
            <w:rPr/>
          </w:pPr>
          <w:hyperlink w:anchor="__RefHeading___Toc14285051_73709187">
            <w:r>
              <w:rPr>
                <w:webHidden/>
                <w:rStyle w:val="IndexLink"/>
              </w:rPr>
              <w:t>1514</w:t>
            </w:r>
            <w:r>
              <w:rPr>
                <w:rStyle w:val="IndexLink"/>
                <w:rtl w:val="true"/>
              </w:rPr>
              <w:t xml:space="preserve"> - </w:t>
            </w:r>
            <w:r>
              <w:rPr>
                <w:rStyle w:val="IndexLink"/>
                <w:rtl w:val="true"/>
              </w:rPr>
              <w:t>الرِّضاعُ</w:t>
            </w:r>
            <w:r>
              <w:rPr>
                <w:rStyle w:val="IndexLink"/>
                <w:rtl w:val="true"/>
              </w:rPr>
              <w:tab/>
            </w:r>
            <w:r>
              <w:rPr>
                <w:rStyle w:val="IndexLink"/>
              </w:rPr>
              <w:t>471</w:t>
            </w:r>
          </w:hyperlink>
        </w:p>
        <w:p>
          <w:pPr>
            <w:pStyle w:val="Contents6"/>
            <w:tabs>
              <w:tab w:val="clear" w:pos="7609"/>
              <w:tab w:val="right" w:pos="9026" w:leader="dot"/>
            </w:tabs>
            <w:rPr/>
          </w:pPr>
          <w:hyperlink w:anchor="__RefHeading___Toc14285053_73709187">
            <w:r>
              <w:rPr>
                <w:webHidden/>
                <w:rStyle w:val="IndexLink"/>
              </w:rPr>
              <w:t>1514</w:t>
            </w:r>
            <w:r>
              <w:rPr>
                <w:rStyle w:val="IndexLink"/>
                <w:rtl w:val="true"/>
              </w:rPr>
              <w:t xml:space="preserve"> - </w:t>
            </w:r>
            <w:r>
              <w:rPr>
                <w:rStyle w:val="IndexLink"/>
                <w:rtl w:val="true"/>
              </w:rPr>
              <w:t>شیر خوردن کودک</w:t>
            </w:r>
            <w:r>
              <w:rPr>
                <w:rStyle w:val="IndexLink"/>
                <w:rtl w:val="true"/>
              </w:rPr>
              <w:tab/>
            </w:r>
            <w:r>
              <w:rPr>
                <w:rStyle w:val="IndexLink"/>
              </w:rPr>
              <w:t>471</w:t>
            </w:r>
          </w:hyperlink>
        </w:p>
        <w:p>
          <w:pPr>
            <w:pStyle w:val="Contents5"/>
            <w:tabs>
              <w:tab w:val="clear" w:pos="7892"/>
              <w:tab w:val="right" w:pos="9026" w:leader="dot"/>
            </w:tabs>
            <w:rPr/>
          </w:pPr>
          <w:hyperlink w:anchor="__RefHeading___Toc14285055_73709187">
            <w:r>
              <w:rPr>
                <w:webHidden/>
                <w:rStyle w:val="IndexLink"/>
              </w:rPr>
              <w:t>1515</w:t>
            </w:r>
            <w:r>
              <w:rPr>
                <w:rStyle w:val="IndexLink"/>
                <w:rtl w:val="true"/>
              </w:rPr>
              <w:t xml:space="preserve"> - </w:t>
            </w:r>
            <w:r>
              <w:rPr>
                <w:rStyle w:val="IndexLink"/>
                <w:rtl w:val="true"/>
              </w:rPr>
              <w:t>مَن لا یَنبَغِی استِرضاعُهُ</w:t>
            </w:r>
            <w:r>
              <w:rPr>
                <w:rStyle w:val="IndexLink"/>
                <w:rtl w:val="true"/>
              </w:rPr>
              <w:tab/>
            </w:r>
            <w:r>
              <w:rPr>
                <w:rStyle w:val="IndexLink"/>
              </w:rPr>
              <w:t>472</w:t>
            </w:r>
          </w:hyperlink>
        </w:p>
        <w:p>
          <w:pPr>
            <w:pStyle w:val="Contents6"/>
            <w:tabs>
              <w:tab w:val="clear" w:pos="7609"/>
              <w:tab w:val="right" w:pos="9026" w:leader="dot"/>
            </w:tabs>
            <w:rPr/>
          </w:pPr>
          <w:hyperlink w:anchor="__RefHeading___Toc14285057_73709187">
            <w:r>
              <w:rPr>
                <w:webHidden/>
                <w:rStyle w:val="IndexLink"/>
              </w:rPr>
              <w:t>1515</w:t>
            </w:r>
            <w:r>
              <w:rPr>
                <w:rStyle w:val="IndexLink"/>
                <w:rtl w:val="true"/>
              </w:rPr>
              <w:t xml:space="preserve"> - </w:t>
            </w:r>
            <w:r>
              <w:rPr>
                <w:rStyle w:val="IndexLink"/>
                <w:rtl w:val="true"/>
              </w:rPr>
              <w:t>دایه های ناشایست</w:t>
            </w:r>
            <w:r>
              <w:rPr>
                <w:rStyle w:val="IndexLink"/>
                <w:rtl w:val="true"/>
              </w:rPr>
              <w:tab/>
            </w:r>
            <w:r>
              <w:rPr>
                <w:rStyle w:val="IndexLink"/>
              </w:rPr>
              <w:t>472</w:t>
            </w:r>
          </w:hyperlink>
        </w:p>
        <w:p>
          <w:pPr>
            <w:pStyle w:val="Contents3"/>
            <w:tabs>
              <w:tab w:val="clear" w:pos="8459"/>
              <w:tab w:val="right" w:pos="9026" w:leader="dot"/>
            </w:tabs>
            <w:rPr/>
          </w:pPr>
          <w:hyperlink w:anchor="__RefHeading___Toc14285059_73709187">
            <w:r>
              <w:rPr>
                <w:webHidden/>
                <w:rStyle w:val="IndexLink"/>
              </w:rPr>
              <w:t>191</w:t>
            </w:r>
            <w:r>
              <w:rPr>
                <w:rStyle w:val="IndexLink"/>
                <w:rtl w:val="true"/>
              </w:rPr>
              <w:t xml:space="preserve"> - </w:t>
            </w:r>
            <w:r>
              <w:rPr>
                <w:rStyle w:val="IndexLink"/>
                <w:rtl w:val="true"/>
              </w:rPr>
              <w:t>الرضا بالقضاء</w:t>
            </w:r>
            <w:r>
              <w:rPr>
                <w:rStyle w:val="IndexLink"/>
                <w:rtl w:val="true"/>
              </w:rPr>
              <w:tab/>
            </w:r>
            <w:r>
              <w:rPr>
                <w:rStyle w:val="IndexLink"/>
              </w:rPr>
              <w:t>474</w:t>
            </w:r>
          </w:hyperlink>
        </w:p>
        <w:p>
          <w:pPr>
            <w:pStyle w:val="Contents4"/>
            <w:tabs>
              <w:tab w:val="clear" w:pos="8176"/>
              <w:tab w:val="right" w:pos="9026" w:leader="dot"/>
            </w:tabs>
            <w:rPr/>
          </w:pPr>
          <w:hyperlink w:anchor="__RefHeading___Toc14285061_73709187">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14285063_73709187">
            <w:r>
              <w:rPr>
                <w:webHidden/>
                <w:rStyle w:val="IndexLink"/>
              </w:rPr>
              <w:t>191</w:t>
            </w:r>
            <w:r>
              <w:rPr>
                <w:rStyle w:val="IndexLink"/>
                <w:rtl w:val="true"/>
              </w:rPr>
              <w:t xml:space="preserve"> - </w:t>
            </w:r>
            <w:r>
              <w:rPr>
                <w:rStyle w:val="IndexLink"/>
                <w:rtl w:val="true"/>
              </w:rPr>
              <w:t>خرسندی به تقدیر الهی</w:t>
            </w:r>
            <w:r>
              <w:rPr>
                <w:rStyle w:val="IndexLink"/>
                <w:rtl w:val="true"/>
              </w:rPr>
              <w:tab/>
            </w:r>
            <w:r>
              <w:rPr>
                <w:rStyle w:val="IndexLink"/>
              </w:rPr>
              <w:t>475</w:t>
            </w:r>
          </w:hyperlink>
        </w:p>
        <w:p>
          <w:pPr>
            <w:pStyle w:val="Contents5"/>
            <w:tabs>
              <w:tab w:val="clear" w:pos="7892"/>
              <w:tab w:val="right" w:pos="9026" w:leader="dot"/>
            </w:tabs>
            <w:rPr/>
          </w:pPr>
          <w:hyperlink w:anchor="__RefHeading___Toc14285065_73709187">
            <w:r>
              <w:rPr>
                <w:webHidden/>
                <w:rStyle w:val="IndexLink"/>
              </w:rPr>
              <w:t>1516</w:t>
            </w:r>
            <w:r>
              <w:rPr>
                <w:rStyle w:val="IndexLink"/>
                <w:rtl w:val="true"/>
              </w:rPr>
              <w:t xml:space="preserve"> - </w:t>
            </w:r>
            <w:r>
              <w:rPr>
                <w:rStyle w:val="IndexLink"/>
                <w:rtl w:val="true"/>
              </w:rPr>
              <w:t>الرِّضا</w:t>
            </w:r>
            <w:r>
              <w:rPr>
                <w:rStyle w:val="IndexLink"/>
                <w:rtl w:val="true"/>
              </w:rPr>
              <w:tab/>
            </w:r>
            <w:r>
              <w:rPr>
                <w:rStyle w:val="IndexLink"/>
              </w:rPr>
              <w:t>475</w:t>
            </w:r>
          </w:hyperlink>
        </w:p>
        <w:p>
          <w:pPr>
            <w:pStyle w:val="Contents6"/>
            <w:tabs>
              <w:tab w:val="clear" w:pos="7609"/>
              <w:tab w:val="right" w:pos="9026" w:leader="dot"/>
            </w:tabs>
            <w:rPr/>
          </w:pPr>
          <w:hyperlink w:anchor="__RefHeading___Toc14285067_73709187">
            <w:r>
              <w:rPr>
                <w:webHidden/>
                <w:rStyle w:val="IndexLink"/>
              </w:rPr>
              <w:t>1516</w:t>
            </w:r>
            <w:r>
              <w:rPr>
                <w:rStyle w:val="IndexLink"/>
                <w:rtl w:val="true"/>
              </w:rPr>
              <w:t xml:space="preserve"> - </w:t>
            </w:r>
            <w:r>
              <w:rPr>
                <w:rStyle w:val="IndexLink"/>
                <w:rtl w:val="true"/>
              </w:rPr>
              <w:t>خرسندی</w:t>
            </w:r>
            <w:r>
              <w:rPr>
                <w:rStyle w:val="IndexLink"/>
                <w:rtl w:val="true"/>
              </w:rPr>
              <w:tab/>
            </w:r>
            <w:r>
              <w:rPr>
                <w:rStyle w:val="IndexLink"/>
              </w:rPr>
              <w:t>475</w:t>
            </w:r>
          </w:hyperlink>
        </w:p>
        <w:p>
          <w:pPr>
            <w:pStyle w:val="Contents5"/>
            <w:tabs>
              <w:tab w:val="clear" w:pos="7892"/>
              <w:tab w:val="right" w:pos="9026" w:leader="dot"/>
            </w:tabs>
            <w:rPr/>
          </w:pPr>
          <w:hyperlink w:anchor="__RefHeading___Toc14285069_73709187">
            <w:r>
              <w:rPr>
                <w:webHidden/>
                <w:rStyle w:val="IndexLink"/>
              </w:rPr>
              <w:t>1517</w:t>
            </w:r>
            <w:r>
              <w:rPr>
                <w:rStyle w:val="IndexLink"/>
                <w:rtl w:val="true"/>
              </w:rPr>
              <w:t xml:space="preserve"> - </w:t>
            </w:r>
            <w:r>
              <w:rPr>
                <w:rStyle w:val="IndexLink"/>
                <w:rtl w:val="true"/>
              </w:rPr>
              <w:t>رَأسُ طاعَةِ اللَّهِ الرِّضا</w:t>
            </w:r>
            <w:r>
              <w:rPr>
                <w:rStyle w:val="IndexLink"/>
                <w:rtl w:val="true"/>
              </w:rPr>
              <w:tab/>
            </w:r>
            <w:r>
              <w:rPr>
                <w:rStyle w:val="IndexLink"/>
              </w:rPr>
              <w:t>476</w:t>
            </w:r>
          </w:hyperlink>
        </w:p>
        <w:p>
          <w:pPr>
            <w:pStyle w:val="Contents6"/>
            <w:tabs>
              <w:tab w:val="clear" w:pos="7609"/>
              <w:tab w:val="right" w:pos="9026" w:leader="dot"/>
            </w:tabs>
            <w:rPr/>
          </w:pPr>
          <w:hyperlink w:anchor="__RefHeading___Toc14285071_73709187">
            <w:r>
              <w:rPr>
                <w:webHidden/>
                <w:rStyle w:val="IndexLink"/>
              </w:rPr>
              <w:t>1517</w:t>
            </w:r>
            <w:r>
              <w:rPr>
                <w:rStyle w:val="IndexLink"/>
                <w:rtl w:val="true"/>
              </w:rPr>
              <w:t xml:space="preserve"> - </w:t>
            </w:r>
            <w:r>
              <w:rPr>
                <w:rStyle w:val="IndexLink"/>
                <w:rtl w:val="true"/>
              </w:rPr>
              <w:t>رأس طاعت خدا خشنودی است</w:t>
            </w:r>
            <w:r>
              <w:rPr>
                <w:rStyle w:val="IndexLink"/>
                <w:rtl w:val="true"/>
              </w:rPr>
              <w:tab/>
            </w:r>
            <w:r>
              <w:rPr>
                <w:rStyle w:val="IndexLink"/>
              </w:rPr>
              <w:t>476</w:t>
            </w:r>
          </w:hyperlink>
        </w:p>
        <w:p>
          <w:pPr>
            <w:pStyle w:val="Contents5"/>
            <w:tabs>
              <w:tab w:val="clear" w:pos="7892"/>
              <w:tab w:val="right" w:pos="9026" w:leader="dot"/>
            </w:tabs>
            <w:rPr/>
          </w:pPr>
          <w:hyperlink w:anchor="__RefHeading___Toc14285073_73709187">
            <w:r>
              <w:rPr>
                <w:webHidden/>
                <w:rStyle w:val="IndexLink"/>
              </w:rPr>
              <w:t>1518</w:t>
            </w:r>
            <w:r>
              <w:rPr>
                <w:rStyle w:val="IndexLink"/>
                <w:rtl w:val="true"/>
              </w:rPr>
              <w:t xml:space="preserve"> - </w:t>
            </w:r>
            <w:r>
              <w:rPr>
                <w:rStyle w:val="IndexLink"/>
                <w:rtl w:val="true"/>
              </w:rPr>
              <w:t>الرِّضا أعلی دَرَجاتِ الیَقینِ</w:t>
            </w:r>
            <w:r>
              <w:rPr>
                <w:rStyle w:val="IndexLink"/>
                <w:rtl w:val="true"/>
              </w:rPr>
              <w:tab/>
            </w:r>
            <w:r>
              <w:rPr>
                <w:rStyle w:val="IndexLink"/>
              </w:rPr>
              <w:t>477</w:t>
            </w:r>
          </w:hyperlink>
        </w:p>
        <w:p>
          <w:pPr>
            <w:pStyle w:val="Contents6"/>
            <w:tabs>
              <w:tab w:val="clear" w:pos="7609"/>
              <w:tab w:val="right" w:pos="9026" w:leader="dot"/>
            </w:tabs>
            <w:rPr/>
          </w:pPr>
          <w:hyperlink w:anchor="__RefHeading___Toc14285075_73709187">
            <w:r>
              <w:rPr>
                <w:webHidden/>
                <w:rStyle w:val="IndexLink"/>
              </w:rPr>
              <w:t>1518</w:t>
            </w:r>
            <w:r>
              <w:rPr>
                <w:rStyle w:val="IndexLink"/>
                <w:rtl w:val="true"/>
              </w:rPr>
              <w:t xml:space="preserve"> - </w:t>
            </w:r>
            <w:r>
              <w:rPr>
                <w:rStyle w:val="IndexLink"/>
                <w:rtl w:val="true"/>
              </w:rPr>
              <w:t>خشنودی، بالاترین درجه یقین است</w:t>
            </w:r>
            <w:r>
              <w:rPr>
                <w:rStyle w:val="IndexLink"/>
                <w:rtl w:val="true"/>
              </w:rPr>
              <w:tab/>
            </w:r>
            <w:r>
              <w:rPr>
                <w:rStyle w:val="IndexLink"/>
              </w:rPr>
              <w:t>477</w:t>
            </w:r>
          </w:hyperlink>
        </w:p>
        <w:p>
          <w:pPr>
            <w:pStyle w:val="Contents5"/>
            <w:tabs>
              <w:tab w:val="clear" w:pos="7892"/>
              <w:tab w:val="right" w:pos="9026" w:leader="dot"/>
            </w:tabs>
            <w:rPr/>
          </w:pPr>
          <w:hyperlink w:anchor="__RefHeading___Toc14285077_73709187">
            <w:r>
              <w:rPr>
                <w:webHidden/>
                <w:rStyle w:val="IndexLink"/>
              </w:rPr>
              <w:t>1519</w:t>
            </w:r>
            <w:r>
              <w:rPr>
                <w:rStyle w:val="IndexLink"/>
                <w:rtl w:val="true"/>
              </w:rPr>
              <w:t xml:space="preserve"> - </w:t>
            </w:r>
            <w:r>
              <w:rPr>
                <w:rStyle w:val="IndexLink"/>
                <w:rtl w:val="true"/>
              </w:rPr>
              <w:t>الرِّضا وَالإیمانُ</w:t>
            </w:r>
            <w:r>
              <w:rPr>
                <w:rStyle w:val="IndexLink"/>
                <w:rtl w:val="true"/>
              </w:rPr>
              <w:tab/>
            </w:r>
            <w:r>
              <w:rPr>
                <w:rStyle w:val="IndexLink"/>
              </w:rPr>
              <w:t>477</w:t>
            </w:r>
          </w:hyperlink>
        </w:p>
        <w:p>
          <w:pPr>
            <w:pStyle w:val="Contents6"/>
            <w:tabs>
              <w:tab w:val="clear" w:pos="7609"/>
              <w:tab w:val="right" w:pos="9026" w:leader="dot"/>
            </w:tabs>
            <w:rPr/>
          </w:pPr>
          <w:hyperlink w:anchor="__RefHeading___Toc14285079_73709187">
            <w:r>
              <w:rPr>
                <w:webHidden/>
                <w:rStyle w:val="IndexLink"/>
              </w:rPr>
              <w:t>1519</w:t>
            </w:r>
            <w:r>
              <w:rPr>
                <w:rStyle w:val="IndexLink"/>
                <w:rtl w:val="true"/>
              </w:rPr>
              <w:t xml:space="preserve"> - </w:t>
            </w:r>
            <w:r>
              <w:rPr>
                <w:rStyle w:val="IndexLink"/>
                <w:rtl w:val="true"/>
              </w:rPr>
              <w:t>خشنودی و ایمان</w:t>
            </w:r>
            <w:r>
              <w:rPr>
                <w:rStyle w:val="IndexLink"/>
                <w:rtl w:val="true"/>
              </w:rPr>
              <w:tab/>
            </w:r>
            <w:r>
              <w:rPr>
                <w:rStyle w:val="IndexLink"/>
              </w:rPr>
              <w:t>477</w:t>
            </w:r>
          </w:hyperlink>
        </w:p>
        <w:p>
          <w:pPr>
            <w:pStyle w:val="Contents5"/>
            <w:tabs>
              <w:tab w:val="clear" w:pos="7892"/>
              <w:tab w:val="right" w:pos="9026" w:leader="dot"/>
            </w:tabs>
            <w:rPr/>
          </w:pPr>
          <w:hyperlink w:anchor="__RefHeading___Toc14285081_73709187">
            <w:r>
              <w:rPr>
                <w:webHidden/>
                <w:rStyle w:val="IndexLink"/>
              </w:rPr>
              <w:t>1520</w:t>
            </w:r>
            <w:r>
              <w:rPr>
                <w:rStyle w:val="IndexLink"/>
                <w:rtl w:val="true"/>
              </w:rPr>
              <w:t xml:space="preserve"> - </w:t>
            </w:r>
            <w:r>
              <w:rPr>
                <w:rStyle w:val="IndexLink"/>
                <w:rtl w:val="true"/>
              </w:rPr>
              <w:t>تَفسیرُ الرِّضا</w:t>
            </w:r>
            <w:r>
              <w:rPr>
                <w:rStyle w:val="IndexLink"/>
                <w:rtl w:val="true"/>
              </w:rPr>
              <w:tab/>
            </w:r>
            <w:r>
              <w:rPr>
                <w:rStyle w:val="IndexLink"/>
              </w:rPr>
              <w:t>478</w:t>
            </w:r>
          </w:hyperlink>
        </w:p>
        <w:p>
          <w:pPr>
            <w:pStyle w:val="Contents6"/>
            <w:tabs>
              <w:tab w:val="clear" w:pos="7609"/>
              <w:tab w:val="right" w:pos="9026" w:leader="dot"/>
            </w:tabs>
            <w:rPr/>
          </w:pPr>
          <w:hyperlink w:anchor="__RefHeading___Toc14285083_73709187">
            <w:r>
              <w:rPr>
                <w:webHidden/>
                <w:rStyle w:val="IndexLink"/>
              </w:rPr>
              <w:t>1520</w:t>
            </w:r>
            <w:r>
              <w:rPr>
                <w:rStyle w:val="IndexLink"/>
                <w:rtl w:val="true"/>
              </w:rPr>
              <w:t xml:space="preserve"> - </w:t>
            </w:r>
            <w:r>
              <w:rPr>
                <w:rStyle w:val="IndexLink"/>
                <w:rtl w:val="true"/>
              </w:rPr>
              <w:t>معنای خشنودی</w:t>
            </w:r>
            <w:r>
              <w:rPr>
                <w:rStyle w:val="IndexLink"/>
                <w:rtl w:val="true"/>
              </w:rPr>
              <w:tab/>
            </w:r>
            <w:r>
              <w:rPr>
                <w:rStyle w:val="IndexLink"/>
              </w:rPr>
              <w:t>478</w:t>
            </w:r>
          </w:hyperlink>
        </w:p>
        <w:p>
          <w:pPr>
            <w:pStyle w:val="Contents5"/>
            <w:tabs>
              <w:tab w:val="clear" w:pos="7892"/>
              <w:tab w:val="right" w:pos="9026" w:leader="dot"/>
            </w:tabs>
            <w:rPr/>
          </w:pPr>
          <w:hyperlink w:anchor="__RefHeading___Toc14285085_73709187">
            <w:r>
              <w:rPr>
                <w:webHidden/>
                <w:rStyle w:val="IndexLink"/>
              </w:rPr>
              <w:t>1521</w:t>
            </w:r>
            <w:r>
              <w:rPr>
                <w:rStyle w:val="IndexLink"/>
                <w:rtl w:val="true"/>
              </w:rPr>
              <w:t xml:space="preserve"> - </w:t>
            </w:r>
            <w:r>
              <w:rPr>
                <w:rStyle w:val="IndexLink"/>
                <w:rtl w:val="true"/>
              </w:rPr>
              <w:t>ما یورِثُ الرِّضا</w:t>
            </w:r>
            <w:r>
              <w:rPr>
                <w:rStyle w:val="IndexLink"/>
                <w:rtl w:val="true"/>
              </w:rPr>
              <w:tab/>
            </w:r>
            <w:r>
              <w:rPr>
                <w:rStyle w:val="IndexLink"/>
              </w:rPr>
              <w:t>479</w:t>
            </w:r>
          </w:hyperlink>
        </w:p>
        <w:p>
          <w:pPr>
            <w:pStyle w:val="Contents6"/>
            <w:tabs>
              <w:tab w:val="clear" w:pos="7609"/>
              <w:tab w:val="right" w:pos="9026" w:leader="dot"/>
            </w:tabs>
            <w:rPr/>
          </w:pPr>
          <w:hyperlink w:anchor="__RefHeading___Toc14285087_73709187">
            <w:r>
              <w:rPr>
                <w:webHidden/>
                <w:rStyle w:val="IndexLink"/>
              </w:rPr>
              <w:t>1521</w:t>
            </w:r>
            <w:r>
              <w:rPr>
                <w:rStyle w:val="IndexLink"/>
                <w:rtl w:val="true"/>
              </w:rPr>
              <w:t xml:space="preserve"> - </w:t>
            </w:r>
            <w:r>
              <w:rPr>
                <w:rStyle w:val="IndexLink"/>
                <w:rtl w:val="true"/>
              </w:rPr>
              <w:t>آنچه خشنودی می آورد</w:t>
            </w:r>
            <w:r>
              <w:rPr>
                <w:rStyle w:val="IndexLink"/>
                <w:rtl w:val="true"/>
              </w:rPr>
              <w:tab/>
            </w:r>
            <w:r>
              <w:rPr>
                <w:rStyle w:val="IndexLink"/>
              </w:rPr>
              <w:t>479</w:t>
            </w:r>
          </w:hyperlink>
        </w:p>
        <w:p>
          <w:pPr>
            <w:pStyle w:val="Contents5"/>
            <w:tabs>
              <w:tab w:val="clear" w:pos="7892"/>
              <w:tab w:val="right" w:pos="9026" w:leader="dot"/>
            </w:tabs>
            <w:rPr/>
          </w:pPr>
          <w:hyperlink w:anchor="__RefHeading___Toc14285089_73709187">
            <w:r>
              <w:rPr>
                <w:webHidden/>
                <w:rStyle w:val="IndexLink"/>
              </w:rPr>
              <w:t>1522</w:t>
            </w:r>
            <w:r>
              <w:rPr>
                <w:rStyle w:val="IndexLink"/>
                <w:rtl w:val="true"/>
              </w:rPr>
              <w:t xml:space="preserve"> - </w:t>
            </w:r>
            <w:r>
              <w:rPr>
                <w:rStyle w:val="IndexLink"/>
                <w:rtl w:val="true"/>
              </w:rPr>
              <w:t>ثَمَراتُ الرِّضا</w:t>
            </w:r>
            <w:r>
              <w:rPr>
                <w:rStyle w:val="IndexLink"/>
                <w:rtl w:val="true"/>
              </w:rPr>
              <w:tab/>
            </w:r>
            <w:r>
              <w:rPr>
                <w:rStyle w:val="IndexLink"/>
              </w:rPr>
              <w:t>479</w:t>
            </w:r>
          </w:hyperlink>
        </w:p>
        <w:p>
          <w:pPr>
            <w:pStyle w:val="Contents6"/>
            <w:tabs>
              <w:tab w:val="clear" w:pos="7609"/>
              <w:tab w:val="right" w:pos="9026" w:leader="dot"/>
            </w:tabs>
            <w:rPr/>
          </w:pPr>
          <w:hyperlink w:anchor="__RefHeading___Toc14285091_73709187">
            <w:r>
              <w:rPr>
                <w:webHidden/>
                <w:rStyle w:val="IndexLink"/>
              </w:rPr>
              <w:t>1522</w:t>
            </w:r>
            <w:r>
              <w:rPr>
                <w:rStyle w:val="IndexLink"/>
                <w:rtl w:val="true"/>
              </w:rPr>
              <w:t xml:space="preserve"> - </w:t>
            </w:r>
            <w:r>
              <w:rPr>
                <w:rStyle w:val="IndexLink"/>
                <w:rtl w:val="true"/>
              </w:rPr>
              <w:t>ثمرات خشنودی</w:t>
            </w:r>
            <w:r>
              <w:rPr>
                <w:rStyle w:val="IndexLink"/>
                <w:rtl w:val="true"/>
              </w:rPr>
              <w:tab/>
            </w:r>
            <w:r>
              <w:rPr>
                <w:rStyle w:val="IndexLink"/>
              </w:rPr>
              <w:t>479</w:t>
            </w:r>
          </w:hyperlink>
        </w:p>
        <w:p>
          <w:pPr>
            <w:pStyle w:val="Contents5"/>
            <w:tabs>
              <w:tab w:val="clear" w:pos="7892"/>
              <w:tab w:val="right" w:pos="9026" w:leader="dot"/>
            </w:tabs>
            <w:rPr/>
          </w:pPr>
          <w:hyperlink w:anchor="__RefHeading___Toc14285093_73709187">
            <w:r>
              <w:rPr>
                <w:webHidden/>
                <w:rStyle w:val="IndexLink"/>
              </w:rPr>
              <w:t>1523</w:t>
            </w:r>
            <w:r>
              <w:rPr>
                <w:rStyle w:val="IndexLink"/>
                <w:rtl w:val="true"/>
              </w:rPr>
              <w:t xml:space="preserve"> - </w:t>
            </w:r>
            <w:r>
              <w:rPr>
                <w:rStyle w:val="IndexLink"/>
                <w:rtl w:val="true"/>
              </w:rPr>
              <w:t>الرِّضا وَالرّاحَةُ</w:t>
            </w:r>
            <w:r>
              <w:rPr>
                <w:rStyle w:val="IndexLink"/>
                <w:rtl w:val="true"/>
              </w:rPr>
              <w:tab/>
            </w:r>
            <w:r>
              <w:rPr>
                <w:rStyle w:val="IndexLink"/>
              </w:rPr>
              <w:t>480</w:t>
            </w:r>
          </w:hyperlink>
        </w:p>
        <w:p>
          <w:pPr>
            <w:pStyle w:val="Contents6"/>
            <w:tabs>
              <w:tab w:val="clear" w:pos="7609"/>
              <w:tab w:val="right" w:pos="9026" w:leader="dot"/>
            </w:tabs>
            <w:rPr/>
          </w:pPr>
          <w:hyperlink w:anchor="__RefHeading___Toc14285095_73709187">
            <w:r>
              <w:rPr>
                <w:webHidden/>
                <w:rStyle w:val="IndexLink"/>
              </w:rPr>
              <w:t>1523</w:t>
            </w:r>
            <w:r>
              <w:rPr>
                <w:rStyle w:val="IndexLink"/>
                <w:rtl w:val="true"/>
              </w:rPr>
              <w:t xml:space="preserve"> - </w:t>
            </w:r>
            <w:r>
              <w:rPr>
                <w:rStyle w:val="IndexLink"/>
                <w:rtl w:val="true"/>
              </w:rPr>
              <w:t>خشنودی و آسایش</w:t>
            </w:r>
            <w:r>
              <w:rPr>
                <w:rStyle w:val="IndexLink"/>
                <w:rtl w:val="true"/>
              </w:rPr>
              <w:tab/>
            </w:r>
            <w:r>
              <w:rPr>
                <w:rStyle w:val="IndexLink"/>
              </w:rPr>
              <w:t>480</w:t>
            </w:r>
          </w:hyperlink>
        </w:p>
        <w:p>
          <w:pPr>
            <w:pStyle w:val="Contents5"/>
            <w:tabs>
              <w:tab w:val="clear" w:pos="7892"/>
              <w:tab w:val="right" w:pos="9026" w:leader="dot"/>
            </w:tabs>
            <w:rPr/>
          </w:pPr>
          <w:hyperlink w:anchor="__RefHeading___Toc14285097_73709187">
            <w:r>
              <w:rPr>
                <w:webHidden/>
                <w:rStyle w:val="IndexLink"/>
              </w:rPr>
              <w:t>1524</w:t>
            </w:r>
            <w:r>
              <w:rPr>
                <w:rStyle w:val="IndexLink"/>
                <w:rtl w:val="true"/>
              </w:rPr>
              <w:t xml:space="preserve"> - </w:t>
            </w:r>
            <w:r>
              <w:rPr>
                <w:rStyle w:val="IndexLink"/>
                <w:rtl w:val="true"/>
              </w:rPr>
              <w:t>ثَمَرَةُ عَدَمِ الرِّضا</w:t>
            </w:r>
            <w:r>
              <w:rPr>
                <w:rStyle w:val="IndexLink"/>
                <w:rtl w:val="true"/>
              </w:rPr>
              <w:tab/>
            </w:r>
            <w:r>
              <w:rPr>
                <w:rStyle w:val="IndexLink"/>
              </w:rPr>
              <w:t>482</w:t>
            </w:r>
          </w:hyperlink>
        </w:p>
        <w:p>
          <w:pPr>
            <w:pStyle w:val="Contents6"/>
            <w:tabs>
              <w:tab w:val="clear" w:pos="7609"/>
              <w:tab w:val="right" w:pos="9026" w:leader="dot"/>
            </w:tabs>
            <w:rPr/>
          </w:pPr>
          <w:hyperlink w:anchor="__RefHeading___Toc14285099_73709187">
            <w:r>
              <w:rPr>
                <w:webHidden/>
                <w:rStyle w:val="IndexLink"/>
              </w:rPr>
              <w:t>1524</w:t>
            </w:r>
            <w:r>
              <w:rPr>
                <w:rStyle w:val="IndexLink"/>
                <w:rtl w:val="true"/>
              </w:rPr>
              <w:t xml:space="preserve"> - </w:t>
            </w:r>
            <w:r>
              <w:rPr>
                <w:rStyle w:val="IndexLink"/>
                <w:rtl w:val="true"/>
              </w:rPr>
              <w:t>ثمره ناخشنودی</w:t>
            </w:r>
            <w:r>
              <w:rPr>
                <w:rStyle w:val="IndexLink"/>
                <w:rtl w:val="true"/>
              </w:rPr>
              <w:tab/>
            </w:r>
            <w:r>
              <w:rPr>
                <w:rStyle w:val="IndexLink"/>
              </w:rPr>
              <w:t>482</w:t>
            </w:r>
          </w:hyperlink>
        </w:p>
        <w:p>
          <w:pPr>
            <w:pStyle w:val="Contents5"/>
            <w:tabs>
              <w:tab w:val="clear" w:pos="7892"/>
              <w:tab w:val="right" w:pos="9026" w:leader="dot"/>
            </w:tabs>
            <w:rPr/>
          </w:pPr>
          <w:hyperlink w:anchor="__RefHeading___Toc14285101_73709187">
            <w:r>
              <w:rPr>
                <w:webHidden/>
                <w:rStyle w:val="IndexLink"/>
              </w:rPr>
              <w:t>1525</w:t>
            </w:r>
            <w:r>
              <w:rPr>
                <w:rStyle w:val="IndexLink"/>
                <w:rtl w:val="true"/>
              </w:rPr>
              <w:t xml:space="preserve"> - </w:t>
            </w:r>
            <w:r>
              <w:rPr>
                <w:rStyle w:val="IndexLink"/>
                <w:rtl w:val="true"/>
              </w:rPr>
              <w:t>صُعوبَةُ إحرازِ رِضَا النّاسِ</w:t>
            </w:r>
            <w:r>
              <w:rPr>
                <w:rStyle w:val="IndexLink"/>
                <w:rtl w:val="true"/>
              </w:rPr>
              <w:tab/>
            </w:r>
            <w:r>
              <w:rPr>
                <w:rStyle w:val="IndexLink"/>
              </w:rPr>
              <w:t>483</w:t>
            </w:r>
          </w:hyperlink>
        </w:p>
        <w:p>
          <w:pPr>
            <w:pStyle w:val="Contents6"/>
            <w:tabs>
              <w:tab w:val="clear" w:pos="7609"/>
              <w:tab w:val="right" w:pos="9026" w:leader="dot"/>
            </w:tabs>
            <w:rPr/>
          </w:pPr>
          <w:hyperlink w:anchor="__RefHeading___Toc14285103_73709187">
            <w:r>
              <w:rPr>
                <w:webHidden/>
                <w:rStyle w:val="IndexLink"/>
              </w:rPr>
              <w:t>1525</w:t>
            </w:r>
            <w:r>
              <w:rPr>
                <w:rStyle w:val="IndexLink"/>
                <w:rtl w:val="true"/>
              </w:rPr>
              <w:t xml:space="preserve"> - </w:t>
            </w:r>
            <w:r>
              <w:rPr>
                <w:rStyle w:val="IndexLink"/>
                <w:rtl w:val="true"/>
              </w:rPr>
              <w:t>دشواری به دست آوردن خشنودی مردم</w:t>
            </w:r>
            <w:r>
              <w:rPr>
                <w:rStyle w:val="IndexLink"/>
                <w:rtl w:val="true"/>
              </w:rPr>
              <w:tab/>
            </w:r>
            <w:r>
              <w:rPr>
                <w:rStyle w:val="IndexLink"/>
              </w:rPr>
              <w:t>483</w:t>
            </w:r>
          </w:hyperlink>
        </w:p>
        <w:p>
          <w:pPr>
            <w:pStyle w:val="Contents3"/>
            <w:tabs>
              <w:tab w:val="clear" w:pos="8459"/>
              <w:tab w:val="right" w:pos="9026" w:leader="dot"/>
            </w:tabs>
            <w:rPr/>
          </w:pPr>
          <w:hyperlink w:anchor="__RefHeading___Toc14285105_73709187">
            <w:r>
              <w:rPr>
                <w:webHidden/>
                <w:rStyle w:val="IndexLink"/>
              </w:rPr>
              <w:t>192</w:t>
            </w:r>
            <w:r>
              <w:rPr>
                <w:rStyle w:val="IndexLink"/>
                <w:rtl w:val="true"/>
              </w:rPr>
              <w:t xml:space="preserve"> - </w:t>
            </w:r>
            <w:r>
              <w:rPr>
                <w:rStyle w:val="IndexLink"/>
                <w:rtl w:val="true"/>
              </w:rPr>
              <w:t>خرسندی خدا</w:t>
            </w:r>
            <w:r>
              <w:rPr>
                <w:rStyle w:val="IndexLink"/>
                <w:rtl w:val="true"/>
              </w:rPr>
              <w:tab/>
            </w:r>
            <w:r>
              <w:rPr>
                <w:rStyle w:val="IndexLink"/>
              </w:rPr>
              <w:t>484</w:t>
            </w:r>
          </w:hyperlink>
        </w:p>
        <w:p>
          <w:pPr>
            <w:pStyle w:val="Contents4"/>
            <w:tabs>
              <w:tab w:val="clear" w:pos="8176"/>
              <w:tab w:val="right" w:pos="9026" w:leader="dot"/>
            </w:tabs>
            <w:rPr/>
          </w:pPr>
          <w:hyperlink w:anchor="__RefHeading___Toc14285107_73709187">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4285109_73709187">
            <w:r>
              <w:rPr>
                <w:webHidden/>
                <w:rStyle w:val="IndexLink"/>
              </w:rPr>
              <w:t>192</w:t>
            </w:r>
            <w:r>
              <w:rPr>
                <w:rStyle w:val="IndexLink"/>
                <w:rtl w:val="true"/>
              </w:rPr>
              <w:t xml:space="preserve"> - </w:t>
            </w:r>
            <w:r>
              <w:rPr>
                <w:rStyle w:val="IndexLink"/>
                <w:rtl w:val="true"/>
              </w:rPr>
              <w:t>رضوان اللَّه</w:t>
            </w:r>
            <w:r>
              <w:rPr>
                <w:rStyle w:val="IndexLink"/>
                <w:rtl w:val="true"/>
              </w:rPr>
              <w:tab/>
            </w:r>
            <w:r>
              <w:rPr>
                <w:rStyle w:val="IndexLink"/>
              </w:rPr>
              <w:t>485</w:t>
            </w:r>
          </w:hyperlink>
        </w:p>
        <w:p>
          <w:pPr>
            <w:pStyle w:val="Contents5"/>
            <w:tabs>
              <w:tab w:val="clear" w:pos="7892"/>
              <w:tab w:val="right" w:pos="9026" w:leader="dot"/>
            </w:tabs>
            <w:rPr/>
          </w:pPr>
          <w:hyperlink w:anchor="__RefHeading___Toc14285111_73709187">
            <w:r>
              <w:rPr>
                <w:webHidden/>
                <w:rStyle w:val="IndexLink"/>
              </w:rPr>
              <w:t>1526</w:t>
            </w:r>
            <w:r>
              <w:rPr>
                <w:rStyle w:val="IndexLink"/>
                <w:rtl w:val="true"/>
              </w:rPr>
              <w:t xml:space="preserve"> - </w:t>
            </w:r>
            <w:r>
              <w:rPr>
                <w:rStyle w:val="IndexLink"/>
                <w:rtl w:val="true"/>
              </w:rPr>
              <w:t>موجِباتُ رِضوانِ اللَّهِ</w:t>
            </w:r>
            <w:r>
              <w:rPr>
                <w:rStyle w:val="IndexLink"/>
                <w:rtl w:val="true"/>
              </w:rPr>
              <w:tab/>
            </w:r>
            <w:r>
              <w:rPr>
                <w:rStyle w:val="IndexLink"/>
              </w:rPr>
              <w:t>485</w:t>
            </w:r>
          </w:hyperlink>
        </w:p>
        <w:p>
          <w:pPr>
            <w:pStyle w:val="Contents6"/>
            <w:tabs>
              <w:tab w:val="clear" w:pos="7609"/>
              <w:tab w:val="right" w:pos="9026" w:leader="dot"/>
            </w:tabs>
            <w:rPr/>
          </w:pPr>
          <w:hyperlink w:anchor="__RefHeading___Toc14285113_73709187">
            <w:r>
              <w:rPr>
                <w:webHidden/>
                <w:rStyle w:val="IndexLink"/>
              </w:rPr>
              <w:t>1526</w:t>
            </w:r>
            <w:r>
              <w:rPr>
                <w:rStyle w:val="IndexLink"/>
                <w:rtl w:val="true"/>
              </w:rPr>
              <w:t xml:space="preserve"> - </w:t>
            </w:r>
            <w:r>
              <w:rPr>
                <w:rStyle w:val="IndexLink"/>
                <w:rtl w:val="true"/>
              </w:rPr>
              <w:t>موجبات خشنودی خدا</w:t>
            </w:r>
            <w:r>
              <w:rPr>
                <w:rStyle w:val="IndexLink"/>
                <w:rtl w:val="true"/>
              </w:rPr>
              <w:tab/>
            </w:r>
            <w:r>
              <w:rPr>
                <w:rStyle w:val="IndexLink"/>
              </w:rPr>
              <w:t>485</w:t>
            </w:r>
          </w:hyperlink>
        </w:p>
        <w:p>
          <w:pPr>
            <w:pStyle w:val="Contents5"/>
            <w:tabs>
              <w:tab w:val="clear" w:pos="7892"/>
              <w:tab w:val="right" w:pos="9026" w:leader="dot"/>
            </w:tabs>
            <w:rPr/>
          </w:pPr>
          <w:hyperlink w:anchor="__RefHeading___Toc14285115_73709187">
            <w:r>
              <w:rPr>
                <w:webHidden/>
                <w:rStyle w:val="IndexLink"/>
              </w:rPr>
              <w:t>1527</w:t>
            </w:r>
            <w:r>
              <w:rPr>
                <w:rStyle w:val="IndexLink"/>
                <w:rtl w:val="true"/>
              </w:rPr>
              <w:t xml:space="preserve"> - </w:t>
            </w:r>
            <w:r>
              <w:rPr>
                <w:rStyle w:val="IndexLink"/>
                <w:rtl w:val="true"/>
              </w:rPr>
              <w:t>رِضوانُ اللَّهِ وَالرِّضا بِالقَضاءِ</w:t>
            </w:r>
            <w:r>
              <w:rPr>
                <w:rStyle w:val="IndexLink"/>
                <w:rtl w:val="true"/>
              </w:rPr>
              <w:tab/>
            </w:r>
            <w:r>
              <w:rPr>
                <w:rStyle w:val="IndexLink"/>
              </w:rPr>
              <w:t>486</w:t>
            </w:r>
          </w:hyperlink>
        </w:p>
        <w:p>
          <w:pPr>
            <w:pStyle w:val="Contents6"/>
            <w:tabs>
              <w:tab w:val="clear" w:pos="7609"/>
              <w:tab w:val="right" w:pos="9026" w:leader="dot"/>
            </w:tabs>
            <w:rPr/>
          </w:pPr>
          <w:hyperlink w:anchor="__RefHeading___Toc14285117_73709187">
            <w:r>
              <w:rPr>
                <w:webHidden/>
                <w:rStyle w:val="IndexLink"/>
              </w:rPr>
              <w:t>1527</w:t>
            </w:r>
            <w:r>
              <w:rPr>
                <w:rStyle w:val="IndexLink"/>
                <w:rtl w:val="true"/>
              </w:rPr>
              <w:t xml:space="preserve"> - </w:t>
            </w:r>
            <w:r>
              <w:rPr>
                <w:rStyle w:val="IndexLink"/>
                <w:rtl w:val="true"/>
              </w:rPr>
              <w:t>خشنودی خدا و خشنودی به قضا</w:t>
            </w:r>
            <w:r>
              <w:rPr>
                <w:rStyle w:val="IndexLink"/>
                <w:rtl w:val="true"/>
              </w:rPr>
              <w:tab/>
            </w:r>
            <w:r>
              <w:rPr>
                <w:rStyle w:val="IndexLink"/>
              </w:rPr>
              <w:t>486</w:t>
            </w:r>
          </w:hyperlink>
        </w:p>
        <w:p>
          <w:pPr>
            <w:pStyle w:val="Contents5"/>
            <w:tabs>
              <w:tab w:val="clear" w:pos="7892"/>
              <w:tab w:val="right" w:pos="9026" w:leader="dot"/>
            </w:tabs>
            <w:rPr/>
          </w:pPr>
          <w:hyperlink w:anchor="__RefHeading___Toc14285119_73709187">
            <w:r>
              <w:rPr>
                <w:webHidden/>
                <w:rStyle w:val="IndexLink"/>
              </w:rPr>
              <w:t>1528</w:t>
            </w:r>
            <w:r>
              <w:rPr>
                <w:rStyle w:val="IndexLink"/>
                <w:rtl w:val="true"/>
              </w:rPr>
              <w:t xml:space="preserve"> - </w:t>
            </w:r>
            <w:r>
              <w:rPr>
                <w:rStyle w:val="IndexLink"/>
                <w:rtl w:val="true"/>
              </w:rPr>
              <w:t>عَلاماتُ رِضَا اللَّهِ</w:t>
            </w:r>
            <w:r>
              <w:rPr>
                <w:rStyle w:val="IndexLink"/>
                <w:rtl w:val="true"/>
              </w:rPr>
              <w:tab/>
            </w:r>
            <w:r>
              <w:rPr>
                <w:rStyle w:val="IndexLink"/>
              </w:rPr>
              <w:t>488</w:t>
            </w:r>
          </w:hyperlink>
        </w:p>
        <w:p>
          <w:pPr>
            <w:pStyle w:val="Contents6"/>
            <w:tabs>
              <w:tab w:val="clear" w:pos="7609"/>
              <w:tab w:val="right" w:pos="9026" w:leader="dot"/>
            </w:tabs>
            <w:rPr/>
          </w:pPr>
          <w:hyperlink w:anchor="__RefHeading___Toc14285121_73709187">
            <w:r>
              <w:rPr>
                <w:webHidden/>
                <w:rStyle w:val="IndexLink"/>
              </w:rPr>
              <w:t>1528</w:t>
            </w:r>
            <w:r>
              <w:rPr>
                <w:rStyle w:val="IndexLink"/>
                <w:rtl w:val="true"/>
              </w:rPr>
              <w:t xml:space="preserve"> - </w:t>
            </w:r>
            <w:r>
              <w:rPr>
                <w:rStyle w:val="IndexLink"/>
                <w:rtl w:val="true"/>
              </w:rPr>
              <w:t>نشانه های خشنودی خدا</w:t>
            </w:r>
            <w:r>
              <w:rPr>
                <w:rStyle w:val="IndexLink"/>
                <w:rtl w:val="true"/>
              </w:rPr>
              <w:tab/>
            </w:r>
            <w:r>
              <w:rPr>
                <w:rStyle w:val="IndexLink"/>
              </w:rPr>
              <w:t>488</w:t>
            </w:r>
          </w:hyperlink>
        </w:p>
        <w:p>
          <w:pPr>
            <w:pStyle w:val="Contents5"/>
            <w:tabs>
              <w:tab w:val="clear" w:pos="7892"/>
              <w:tab w:val="right" w:pos="9026" w:leader="dot"/>
            </w:tabs>
            <w:rPr/>
          </w:pPr>
          <w:hyperlink w:anchor="__RefHeading___Toc14285123_73709187">
            <w:r>
              <w:rPr>
                <w:webHidden/>
                <w:rStyle w:val="IndexLink"/>
              </w:rPr>
              <w:t>1529</w:t>
            </w:r>
            <w:r>
              <w:rPr>
                <w:rStyle w:val="IndexLink"/>
                <w:rtl w:val="true"/>
              </w:rPr>
              <w:t xml:space="preserve"> - </w:t>
            </w:r>
            <w:r>
              <w:rPr>
                <w:rStyle w:val="IndexLink"/>
                <w:rtl w:val="true"/>
              </w:rPr>
              <w:t>مَرضاةُ الخَلقِ وسَخَطُ الخالِقِ</w:t>
            </w:r>
            <w:r>
              <w:rPr>
                <w:rStyle w:val="IndexLink"/>
                <w:rtl w:val="true"/>
              </w:rPr>
              <w:tab/>
            </w:r>
            <w:r>
              <w:rPr>
                <w:rStyle w:val="IndexLink"/>
              </w:rPr>
              <w:t>489</w:t>
            </w:r>
          </w:hyperlink>
        </w:p>
        <w:p>
          <w:pPr>
            <w:pStyle w:val="Contents6"/>
            <w:tabs>
              <w:tab w:val="clear" w:pos="7609"/>
              <w:tab w:val="right" w:pos="9026" w:leader="dot"/>
            </w:tabs>
            <w:rPr/>
          </w:pPr>
          <w:hyperlink w:anchor="__RefHeading___Toc14285125_73709187">
            <w:r>
              <w:rPr>
                <w:webHidden/>
                <w:rStyle w:val="IndexLink"/>
              </w:rPr>
              <w:t>1529</w:t>
            </w:r>
            <w:r>
              <w:rPr>
                <w:rStyle w:val="IndexLink"/>
                <w:rtl w:val="true"/>
              </w:rPr>
              <w:t xml:space="preserve"> - </w:t>
            </w:r>
            <w:r>
              <w:rPr>
                <w:rStyle w:val="IndexLink"/>
                <w:rtl w:val="true"/>
              </w:rPr>
              <w:t>خشنودی خلق و ناخشنودی خالق</w:t>
            </w:r>
            <w:r>
              <w:rPr>
                <w:rStyle w:val="IndexLink"/>
                <w:rtl w:val="true"/>
              </w:rPr>
              <w:tab/>
            </w:r>
            <w:r>
              <w:rPr>
                <w:rStyle w:val="IndexLink"/>
              </w:rPr>
              <w:t>489</w:t>
            </w:r>
          </w:hyperlink>
        </w:p>
        <w:p>
          <w:pPr>
            <w:pStyle w:val="Contents3"/>
            <w:tabs>
              <w:tab w:val="clear" w:pos="8459"/>
              <w:tab w:val="right" w:pos="9026" w:leader="dot"/>
            </w:tabs>
            <w:rPr/>
          </w:pPr>
          <w:hyperlink w:anchor="__RefHeading___Toc14285127_73709187">
            <w:r>
              <w:rPr>
                <w:webHidden/>
                <w:rStyle w:val="IndexLink"/>
              </w:rPr>
              <w:t>193</w:t>
            </w:r>
            <w:r>
              <w:rPr>
                <w:rStyle w:val="IndexLink"/>
                <w:rtl w:val="true"/>
              </w:rPr>
              <w:t xml:space="preserve"> - </w:t>
            </w:r>
            <w:r>
              <w:rPr>
                <w:rStyle w:val="IndexLink"/>
                <w:rtl w:val="true"/>
              </w:rPr>
              <w:t>الرفق</w:t>
            </w:r>
            <w:r>
              <w:rPr>
                <w:rStyle w:val="IndexLink"/>
                <w:rtl w:val="true"/>
              </w:rPr>
              <w:tab/>
            </w:r>
            <w:r>
              <w:rPr>
                <w:rStyle w:val="IndexLink"/>
              </w:rPr>
              <w:t>492</w:t>
            </w:r>
          </w:hyperlink>
        </w:p>
        <w:p>
          <w:pPr>
            <w:pStyle w:val="Contents4"/>
            <w:tabs>
              <w:tab w:val="clear" w:pos="8176"/>
              <w:tab w:val="right" w:pos="9026" w:leader="dot"/>
            </w:tabs>
            <w:rPr/>
          </w:pPr>
          <w:hyperlink w:anchor="__RefHeading___Toc14285129_73709187">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14285131_73709187">
            <w:r>
              <w:rPr>
                <w:webHidden/>
                <w:rStyle w:val="IndexLink"/>
              </w:rPr>
              <w:t>193</w:t>
            </w:r>
            <w:r>
              <w:rPr>
                <w:rStyle w:val="IndexLink"/>
                <w:rtl w:val="true"/>
              </w:rPr>
              <w:t xml:space="preserve"> - </w:t>
            </w:r>
            <w:r>
              <w:rPr>
                <w:rStyle w:val="IndexLink"/>
                <w:rtl w:val="true"/>
              </w:rPr>
              <w:t>ملایمت</w:t>
            </w:r>
            <w:r>
              <w:rPr>
                <w:rStyle w:val="IndexLink"/>
                <w:rtl w:val="true"/>
              </w:rPr>
              <w:tab/>
            </w:r>
            <w:r>
              <w:rPr>
                <w:rStyle w:val="IndexLink"/>
              </w:rPr>
              <w:t>493</w:t>
            </w:r>
          </w:hyperlink>
        </w:p>
        <w:p>
          <w:pPr>
            <w:pStyle w:val="Contents5"/>
            <w:tabs>
              <w:tab w:val="clear" w:pos="7892"/>
              <w:tab w:val="right" w:pos="9026" w:leader="dot"/>
            </w:tabs>
            <w:rPr/>
          </w:pPr>
          <w:hyperlink w:anchor="__RefHeading___Toc14285133_73709187">
            <w:r>
              <w:rPr>
                <w:webHidden/>
                <w:rStyle w:val="IndexLink"/>
              </w:rPr>
              <w:t>1530</w:t>
            </w:r>
            <w:r>
              <w:rPr>
                <w:rStyle w:val="IndexLink"/>
                <w:rtl w:val="true"/>
              </w:rPr>
              <w:t xml:space="preserve"> - </w:t>
            </w:r>
            <w:r>
              <w:rPr>
                <w:rStyle w:val="IndexLink"/>
                <w:rtl w:val="true"/>
              </w:rPr>
              <w:t>فَضلُ الرِّفقِ</w:t>
            </w:r>
            <w:r>
              <w:rPr>
                <w:rStyle w:val="IndexLink"/>
                <w:rtl w:val="true"/>
              </w:rPr>
              <w:tab/>
            </w:r>
            <w:r>
              <w:rPr>
                <w:rStyle w:val="IndexLink"/>
              </w:rPr>
              <w:t>493</w:t>
            </w:r>
          </w:hyperlink>
        </w:p>
        <w:p>
          <w:pPr>
            <w:pStyle w:val="Contents6"/>
            <w:tabs>
              <w:tab w:val="clear" w:pos="7609"/>
              <w:tab w:val="right" w:pos="9026" w:leader="dot"/>
            </w:tabs>
            <w:rPr/>
          </w:pPr>
          <w:hyperlink w:anchor="__RefHeading___Toc14285135_73709187">
            <w:r>
              <w:rPr>
                <w:webHidden/>
                <w:rStyle w:val="IndexLink"/>
              </w:rPr>
              <w:t>1530</w:t>
            </w:r>
            <w:r>
              <w:rPr>
                <w:rStyle w:val="IndexLink"/>
                <w:rtl w:val="true"/>
              </w:rPr>
              <w:t xml:space="preserve"> - </w:t>
            </w:r>
            <w:r>
              <w:rPr>
                <w:rStyle w:val="IndexLink"/>
                <w:rtl w:val="true"/>
              </w:rPr>
              <w:t xml:space="preserve">فضیلت ملایمت </w:t>
            </w:r>
            <w:r>
              <w:rPr>
                <w:rStyle w:val="IndexLink"/>
                <w:rtl w:val="true"/>
              </w:rPr>
              <w:t>(</w:t>
            </w:r>
            <w:r>
              <w:rPr>
                <w:rStyle w:val="IndexLink"/>
                <w:rtl w:val="true"/>
              </w:rPr>
              <w:t>نرمخویی</w:t>
            </w:r>
            <w:r>
              <w:rPr>
                <w:rStyle w:val="IndexLink"/>
                <w:rtl w:val="true"/>
              </w:rPr>
              <w:t>)</w:t>
              <w:tab/>
            </w:r>
            <w:r>
              <w:rPr>
                <w:rStyle w:val="IndexLink"/>
              </w:rPr>
              <w:t>493</w:t>
            </w:r>
          </w:hyperlink>
        </w:p>
        <w:p>
          <w:pPr>
            <w:pStyle w:val="Contents5"/>
            <w:tabs>
              <w:tab w:val="clear" w:pos="7892"/>
              <w:tab w:val="right" w:pos="9026" w:leader="dot"/>
            </w:tabs>
            <w:rPr/>
          </w:pPr>
          <w:hyperlink w:anchor="__RefHeading___Toc14285137_73709187">
            <w:r>
              <w:rPr>
                <w:webHidden/>
                <w:rStyle w:val="IndexLink"/>
              </w:rPr>
              <w:t>1531</w:t>
            </w:r>
            <w:r>
              <w:rPr>
                <w:rStyle w:val="IndexLink"/>
                <w:rtl w:val="true"/>
              </w:rPr>
              <w:t xml:space="preserve"> - </w:t>
            </w:r>
            <w:r>
              <w:rPr>
                <w:rStyle w:val="IndexLink"/>
                <w:rtl w:val="true"/>
              </w:rPr>
              <w:t>الاهتِمامُ بِالرَّفیقِ</w:t>
            </w:r>
            <w:r>
              <w:rPr>
                <w:rStyle w:val="IndexLink"/>
                <w:rtl w:val="true"/>
              </w:rPr>
              <w:tab/>
            </w:r>
            <w:r>
              <w:rPr>
                <w:rStyle w:val="IndexLink"/>
              </w:rPr>
              <w:t>495</w:t>
            </w:r>
          </w:hyperlink>
        </w:p>
        <w:p>
          <w:pPr>
            <w:pStyle w:val="Contents6"/>
            <w:tabs>
              <w:tab w:val="clear" w:pos="7609"/>
              <w:tab w:val="right" w:pos="9026" w:leader="dot"/>
            </w:tabs>
            <w:rPr/>
          </w:pPr>
          <w:hyperlink w:anchor="__RefHeading___Toc14285139_73709187">
            <w:r>
              <w:rPr>
                <w:webHidden/>
                <w:rStyle w:val="IndexLink"/>
              </w:rPr>
              <w:t>1531</w:t>
            </w:r>
            <w:r>
              <w:rPr>
                <w:rStyle w:val="IndexLink"/>
                <w:rtl w:val="true"/>
              </w:rPr>
              <w:t xml:space="preserve"> - </w:t>
            </w:r>
            <w:r>
              <w:rPr>
                <w:rStyle w:val="IndexLink"/>
                <w:rtl w:val="true"/>
              </w:rPr>
              <w:t>اهمیت دادن به رفیق</w:t>
            </w:r>
            <w:r>
              <w:rPr>
                <w:rStyle w:val="IndexLink"/>
                <w:rtl w:val="true"/>
              </w:rPr>
              <w:tab/>
            </w:r>
            <w:r>
              <w:rPr>
                <w:rStyle w:val="IndexLink"/>
              </w:rPr>
              <w:t>495</w:t>
            </w:r>
          </w:hyperlink>
        </w:p>
        <w:p>
          <w:pPr>
            <w:pStyle w:val="Contents5"/>
            <w:tabs>
              <w:tab w:val="clear" w:pos="7892"/>
              <w:tab w:val="right" w:pos="9026" w:leader="dot"/>
            </w:tabs>
            <w:rPr/>
          </w:pPr>
          <w:hyperlink w:anchor="__RefHeading___Toc14285141_73709187">
            <w:r>
              <w:rPr>
                <w:webHidden/>
                <w:rStyle w:val="IndexLink"/>
              </w:rPr>
              <w:t>1532</w:t>
            </w:r>
            <w:r>
              <w:rPr>
                <w:rStyle w:val="IndexLink"/>
                <w:rtl w:val="true"/>
              </w:rPr>
              <w:t xml:space="preserve"> - </w:t>
            </w:r>
            <w:r>
              <w:rPr>
                <w:rStyle w:val="IndexLink"/>
                <w:rtl w:val="true"/>
              </w:rPr>
              <w:t>إنَّ اللَّهَ رَفیقٌ یُحِبُّ الرِّفقَ</w:t>
            </w:r>
            <w:r>
              <w:rPr>
                <w:rStyle w:val="IndexLink"/>
                <w:rtl w:val="true"/>
              </w:rPr>
              <w:tab/>
            </w:r>
            <w:r>
              <w:rPr>
                <w:rStyle w:val="IndexLink"/>
              </w:rPr>
              <w:t>496</w:t>
            </w:r>
          </w:hyperlink>
        </w:p>
        <w:p>
          <w:pPr>
            <w:pStyle w:val="Contents6"/>
            <w:tabs>
              <w:tab w:val="clear" w:pos="7609"/>
              <w:tab w:val="right" w:pos="9026" w:leader="dot"/>
            </w:tabs>
            <w:rPr/>
          </w:pPr>
          <w:hyperlink w:anchor="__RefHeading___Toc14285143_73709187">
            <w:r>
              <w:rPr>
                <w:webHidden/>
                <w:rStyle w:val="IndexLink"/>
              </w:rPr>
              <w:t>1532</w:t>
            </w:r>
            <w:r>
              <w:rPr>
                <w:rStyle w:val="IndexLink"/>
                <w:rtl w:val="true"/>
              </w:rPr>
              <w:t xml:space="preserve"> - </w:t>
            </w:r>
            <w:r>
              <w:rPr>
                <w:rStyle w:val="IndexLink"/>
                <w:rtl w:val="true"/>
              </w:rPr>
              <w:t>خداوند ملایم است و ملایمت رادوست دارد</w:t>
            </w:r>
            <w:r>
              <w:rPr>
                <w:rStyle w:val="IndexLink"/>
                <w:rtl w:val="true"/>
              </w:rPr>
              <w:tab/>
            </w:r>
            <w:r>
              <w:rPr>
                <w:rStyle w:val="IndexLink"/>
              </w:rPr>
              <w:t>496</w:t>
            </w:r>
          </w:hyperlink>
        </w:p>
        <w:p>
          <w:pPr>
            <w:pStyle w:val="Contents5"/>
            <w:tabs>
              <w:tab w:val="clear" w:pos="7892"/>
              <w:tab w:val="right" w:pos="9026" w:leader="dot"/>
            </w:tabs>
            <w:rPr/>
          </w:pPr>
          <w:hyperlink w:anchor="__RefHeading___Toc14285145_73709187">
            <w:r>
              <w:rPr>
                <w:webHidden/>
                <w:rStyle w:val="IndexLink"/>
              </w:rPr>
              <w:t>1533</w:t>
            </w:r>
            <w:r>
              <w:rPr>
                <w:rStyle w:val="IndexLink"/>
                <w:rtl w:val="true"/>
              </w:rPr>
              <w:t xml:space="preserve"> - </w:t>
            </w:r>
            <w:r>
              <w:rPr>
                <w:rStyle w:val="IndexLink"/>
                <w:rtl w:val="true"/>
              </w:rPr>
              <w:t>الرِّفقُ وَالإیمانُ</w:t>
            </w:r>
            <w:r>
              <w:rPr>
                <w:rStyle w:val="IndexLink"/>
                <w:rtl w:val="true"/>
              </w:rPr>
              <w:tab/>
            </w:r>
            <w:r>
              <w:rPr>
                <w:rStyle w:val="IndexLink"/>
              </w:rPr>
              <w:t>497</w:t>
            </w:r>
          </w:hyperlink>
        </w:p>
        <w:p>
          <w:pPr>
            <w:pStyle w:val="Contents6"/>
            <w:tabs>
              <w:tab w:val="clear" w:pos="7609"/>
              <w:tab w:val="right" w:pos="9026" w:leader="dot"/>
            </w:tabs>
            <w:rPr/>
          </w:pPr>
          <w:hyperlink w:anchor="__RefHeading___Toc14285147_73709187">
            <w:r>
              <w:rPr>
                <w:webHidden/>
                <w:rStyle w:val="IndexLink"/>
              </w:rPr>
              <w:t>1533</w:t>
            </w:r>
            <w:r>
              <w:rPr>
                <w:rStyle w:val="IndexLink"/>
                <w:rtl w:val="true"/>
              </w:rPr>
              <w:t xml:space="preserve"> - </w:t>
            </w:r>
            <w:r>
              <w:rPr>
                <w:rStyle w:val="IndexLink"/>
                <w:rtl w:val="true"/>
              </w:rPr>
              <w:t>ملایمت و ایمان</w:t>
            </w:r>
            <w:r>
              <w:rPr>
                <w:rStyle w:val="IndexLink"/>
                <w:rtl w:val="true"/>
              </w:rPr>
              <w:tab/>
            </w:r>
            <w:r>
              <w:rPr>
                <w:rStyle w:val="IndexLink"/>
              </w:rPr>
              <w:t>497</w:t>
            </w:r>
          </w:hyperlink>
        </w:p>
        <w:p>
          <w:pPr>
            <w:pStyle w:val="Contents5"/>
            <w:tabs>
              <w:tab w:val="clear" w:pos="7892"/>
              <w:tab w:val="right" w:pos="9026" w:leader="dot"/>
            </w:tabs>
            <w:rPr/>
          </w:pPr>
          <w:hyperlink w:anchor="__RefHeading___Toc14285149_73709187">
            <w:r>
              <w:rPr>
                <w:webHidden/>
                <w:rStyle w:val="IndexLink"/>
              </w:rPr>
              <w:t>1534</w:t>
            </w:r>
            <w:r>
              <w:rPr>
                <w:rStyle w:val="IndexLink"/>
                <w:rtl w:val="true"/>
              </w:rPr>
              <w:t xml:space="preserve"> - </w:t>
            </w:r>
            <w:r>
              <w:rPr>
                <w:rStyle w:val="IndexLink"/>
                <w:rtl w:val="true"/>
              </w:rPr>
              <w:t>الرِّفقُ فِی العِبادَةِ</w:t>
            </w:r>
            <w:r>
              <w:rPr>
                <w:rStyle w:val="IndexLink"/>
                <w:rtl w:val="true"/>
              </w:rPr>
              <w:tab/>
            </w:r>
            <w:r>
              <w:rPr>
                <w:rStyle w:val="IndexLink"/>
              </w:rPr>
              <w:t>498</w:t>
            </w:r>
          </w:hyperlink>
        </w:p>
        <w:p>
          <w:pPr>
            <w:pStyle w:val="Contents6"/>
            <w:tabs>
              <w:tab w:val="clear" w:pos="7609"/>
              <w:tab w:val="right" w:pos="9026" w:leader="dot"/>
            </w:tabs>
            <w:rPr/>
          </w:pPr>
          <w:hyperlink w:anchor="__RefHeading___Toc14285151_73709187">
            <w:r>
              <w:rPr>
                <w:webHidden/>
                <w:rStyle w:val="IndexLink"/>
              </w:rPr>
              <w:t>1534</w:t>
            </w:r>
            <w:r>
              <w:rPr>
                <w:rStyle w:val="IndexLink"/>
                <w:rtl w:val="true"/>
              </w:rPr>
              <w:t xml:space="preserve"> - </w:t>
            </w:r>
            <w:r>
              <w:rPr>
                <w:rStyle w:val="IndexLink"/>
                <w:rtl w:val="true"/>
              </w:rPr>
              <w:t>ملایمت در عبادت</w:t>
            </w:r>
            <w:r>
              <w:rPr>
                <w:rStyle w:val="IndexLink"/>
                <w:rtl w:val="true"/>
              </w:rPr>
              <w:tab/>
            </w:r>
            <w:r>
              <w:rPr>
                <w:rStyle w:val="IndexLink"/>
              </w:rPr>
              <w:t>498</w:t>
            </w:r>
          </w:hyperlink>
        </w:p>
        <w:p>
          <w:pPr>
            <w:pStyle w:val="Contents5"/>
            <w:tabs>
              <w:tab w:val="clear" w:pos="7892"/>
              <w:tab w:val="right" w:pos="9026" w:leader="dot"/>
            </w:tabs>
            <w:rPr/>
          </w:pPr>
          <w:hyperlink w:anchor="__RefHeading___Toc14285153_73709187">
            <w:r>
              <w:rPr>
                <w:webHidden/>
                <w:rStyle w:val="IndexLink"/>
              </w:rPr>
              <w:t>1535</w:t>
            </w:r>
            <w:r>
              <w:rPr>
                <w:rStyle w:val="IndexLink"/>
                <w:rtl w:val="true"/>
              </w:rPr>
              <w:t xml:space="preserve"> - </w:t>
            </w:r>
            <w:r>
              <w:rPr>
                <w:rStyle w:val="IndexLink"/>
                <w:rtl w:val="true"/>
              </w:rPr>
              <w:t>ثَمَراتُ الرِّفقِ</w:t>
            </w:r>
            <w:r>
              <w:rPr>
                <w:rStyle w:val="IndexLink"/>
                <w:rtl w:val="true"/>
              </w:rPr>
              <w:tab/>
            </w:r>
            <w:r>
              <w:rPr>
                <w:rStyle w:val="IndexLink"/>
              </w:rPr>
              <w:t>499</w:t>
            </w:r>
          </w:hyperlink>
        </w:p>
        <w:p>
          <w:pPr>
            <w:pStyle w:val="Contents6"/>
            <w:tabs>
              <w:tab w:val="clear" w:pos="7609"/>
              <w:tab w:val="right" w:pos="9026" w:leader="dot"/>
            </w:tabs>
            <w:rPr/>
          </w:pPr>
          <w:hyperlink w:anchor="__RefHeading___Toc14285155_73709187">
            <w:r>
              <w:rPr>
                <w:webHidden/>
                <w:rStyle w:val="IndexLink"/>
              </w:rPr>
              <w:t>1535</w:t>
            </w:r>
            <w:r>
              <w:rPr>
                <w:rStyle w:val="IndexLink"/>
                <w:rtl w:val="true"/>
              </w:rPr>
              <w:t xml:space="preserve"> - </w:t>
            </w:r>
            <w:r>
              <w:rPr>
                <w:rStyle w:val="IndexLink"/>
                <w:rtl w:val="true"/>
              </w:rPr>
              <w:t>ثمرات ملایمت</w:t>
            </w:r>
            <w:r>
              <w:rPr>
                <w:rStyle w:val="IndexLink"/>
                <w:rtl w:val="true"/>
              </w:rPr>
              <w:tab/>
            </w:r>
            <w:r>
              <w:rPr>
                <w:rStyle w:val="IndexLink"/>
              </w:rPr>
              <w:t>499</w:t>
            </w:r>
          </w:hyperlink>
        </w:p>
        <w:p>
          <w:pPr>
            <w:pStyle w:val="Contents5"/>
            <w:tabs>
              <w:tab w:val="clear" w:pos="7892"/>
              <w:tab w:val="right" w:pos="9026" w:leader="dot"/>
            </w:tabs>
            <w:rPr/>
          </w:pPr>
          <w:hyperlink w:anchor="__RefHeading___Toc14285157_73709187">
            <w:r>
              <w:rPr>
                <w:webHidden/>
                <w:rStyle w:val="IndexLink"/>
              </w:rPr>
              <w:t>1536</w:t>
            </w:r>
            <w:r>
              <w:rPr>
                <w:rStyle w:val="IndexLink"/>
                <w:rtl w:val="true"/>
              </w:rPr>
              <w:t xml:space="preserve"> - </w:t>
            </w:r>
            <w:r>
              <w:rPr>
                <w:rStyle w:val="IndexLink"/>
                <w:rtl w:val="true"/>
              </w:rPr>
              <w:t>اُرفُق یُرفَق بِکَ</w:t>
            </w:r>
            <w:r>
              <w:rPr>
                <w:rStyle w:val="IndexLink"/>
                <w:rtl w:val="true"/>
              </w:rPr>
              <w:tab/>
            </w:r>
            <w:r>
              <w:rPr>
                <w:rStyle w:val="IndexLink"/>
              </w:rPr>
              <w:t>500</w:t>
            </w:r>
          </w:hyperlink>
        </w:p>
        <w:p>
          <w:pPr>
            <w:pStyle w:val="Contents6"/>
            <w:tabs>
              <w:tab w:val="clear" w:pos="7609"/>
              <w:tab w:val="right" w:pos="9026" w:leader="dot"/>
            </w:tabs>
            <w:rPr/>
          </w:pPr>
          <w:hyperlink w:anchor="__RefHeading___Toc14285159_73709187">
            <w:r>
              <w:rPr>
                <w:webHidden/>
                <w:rStyle w:val="IndexLink"/>
              </w:rPr>
              <w:t>1536</w:t>
            </w:r>
            <w:r>
              <w:rPr>
                <w:rStyle w:val="IndexLink"/>
                <w:rtl w:val="true"/>
              </w:rPr>
              <w:t xml:space="preserve"> - </w:t>
            </w:r>
            <w:r>
              <w:rPr>
                <w:rStyle w:val="IndexLink"/>
                <w:rtl w:val="true"/>
              </w:rPr>
              <w:t>ملایمت و مدارا کن تا با تو ملایمت و مدارا شود</w:t>
            </w:r>
            <w:r>
              <w:rPr>
                <w:rStyle w:val="IndexLink"/>
                <w:rtl w:val="true"/>
              </w:rPr>
              <w:tab/>
            </w:r>
            <w:r>
              <w:rPr>
                <w:rStyle w:val="IndexLink"/>
              </w:rPr>
              <w:t>500</w:t>
            </w:r>
          </w:hyperlink>
        </w:p>
        <w:p>
          <w:pPr>
            <w:pStyle w:val="Contents5"/>
            <w:tabs>
              <w:tab w:val="clear" w:pos="7892"/>
              <w:tab w:val="right" w:pos="9026" w:leader="dot"/>
            </w:tabs>
            <w:rPr/>
          </w:pPr>
          <w:hyperlink w:anchor="__RefHeading___Toc14285161_73709187">
            <w:r>
              <w:rPr>
                <w:webHidden/>
                <w:rStyle w:val="IndexLink"/>
              </w:rPr>
              <w:t>1537</w:t>
            </w:r>
            <w:r>
              <w:rPr>
                <w:rStyle w:val="IndexLink"/>
                <w:rtl w:val="true"/>
              </w:rPr>
              <w:t xml:space="preserve"> - </w:t>
            </w:r>
            <w:r>
              <w:rPr>
                <w:rStyle w:val="IndexLink"/>
                <w:rtl w:val="true"/>
              </w:rPr>
              <w:t>ما لا یَنبَغی مِنَ الرِّفقِ</w:t>
            </w:r>
            <w:r>
              <w:rPr>
                <w:rStyle w:val="IndexLink"/>
                <w:rtl w:val="true"/>
              </w:rPr>
              <w:tab/>
            </w:r>
            <w:r>
              <w:rPr>
                <w:rStyle w:val="IndexLink"/>
              </w:rPr>
              <w:t>500</w:t>
            </w:r>
          </w:hyperlink>
        </w:p>
        <w:p>
          <w:pPr>
            <w:pStyle w:val="Contents6"/>
            <w:tabs>
              <w:tab w:val="clear" w:pos="7609"/>
              <w:tab w:val="right" w:pos="9026" w:leader="dot"/>
            </w:tabs>
            <w:rPr/>
          </w:pPr>
          <w:hyperlink w:anchor="__RefHeading___Toc14285163_73709187">
            <w:r>
              <w:rPr>
                <w:webHidden/>
                <w:rStyle w:val="IndexLink"/>
              </w:rPr>
              <w:t>1537</w:t>
            </w:r>
            <w:r>
              <w:rPr>
                <w:rStyle w:val="IndexLink"/>
                <w:rtl w:val="true"/>
              </w:rPr>
              <w:t xml:space="preserve"> - </w:t>
            </w:r>
            <w:r>
              <w:rPr>
                <w:rStyle w:val="IndexLink"/>
                <w:rtl w:val="true"/>
              </w:rPr>
              <w:t>ملایمت نابجا</w:t>
            </w:r>
            <w:r>
              <w:rPr>
                <w:rStyle w:val="IndexLink"/>
                <w:rtl w:val="true"/>
              </w:rPr>
              <w:tab/>
            </w:r>
            <w:r>
              <w:rPr>
                <w:rStyle w:val="IndexLink"/>
              </w:rPr>
              <w:t>500</w:t>
            </w:r>
          </w:hyperlink>
        </w:p>
        <w:p>
          <w:pPr>
            <w:pStyle w:val="Contents3"/>
            <w:tabs>
              <w:tab w:val="clear" w:pos="8459"/>
              <w:tab w:val="right" w:pos="9026" w:leader="dot"/>
            </w:tabs>
            <w:rPr/>
          </w:pPr>
          <w:hyperlink w:anchor="__RefHeading___Toc14285165_73709187">
            <w:r>
              <w:rPr>
                <w:webHidden/>
                <w:rStyle w:val="IndexLink"/>
              </w:rPr>
              <w:t>194</w:t>
            </w:r>
            <w:r>
              <w:rPr>
                <w:rStyle w:val="IndexLink"/>
                <w:rtl w:val="true"/>
              </w:rPr>
              <w:t xml:space="preserve"> - </w:t>
            </w:r>
            <w:r>
              <w:rPr>
                <w:rStyle w:val="IndexLink"/>
                <w:rtl w:val="true"/>
              </w:rPr>
              <w:t>المراقبة</w:t>
            </w:r>
            <w:r>
              <w:rPr>
                <w:rStyle w:val="IndexLink"/>
                <w:rtl w:val="true"/>
              </w:rPr>
              <w:tab/>
            </w:r>
            <w:r>
              <w:rPr>
                <w:rStyle w:val="IndexLink"/>
              </w:rPr>
              <w:t>501</w:t>
            </w:r>
          </w:hyperlink>
        </w:p>
        <w:p>
          <w:pPr>
            <w:pStyle w:val="Contents4"/>
            <w:tabs>
              <w:tab w:val="clear" w:pos="8176"/>
              <w:tab w:val="right" w:pos="9026" w:leader="dot"/>
            </w:tabs>
            <w:rPr/>
          </w:pPr>
          <w:hyperlink w:anchor="__RefHeading___Toc14285167_73709187">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4285169_73709187">
            <w:r>
              <w:rPr>
                <w:webHidden/>
                <w:rStyle w:val="IndexLink"/>
              </w:rPr>
              <w:t>194</w:t>
            </w:r>
            <w:r>
              <w:rPr>
                <w:rStyle w:val="IndexLink"/>
                <w:rtl w:val="true"/>
              </w:rPr>
              <w:t xml:space="preserve"> - </w:t>
            </w:r>
            <w:r>
              <w:rPr>
                <w:rStyle w:val="IndexLink"/>
                <w:rtl w:val="true"/>
              </w:rPr>
              <w:t>مراقبت</w:t>
            </w:r>
            <w:r>
              <w:rPr>
                <w:rStyle w:val="IndexLink"/>
                <w:rtl w:val="true"/>
              </w:rPr>
              <w:tab/>
            </w:r>
            <w:r>
              <w:rPr>
                <w:rStyle w:val="IndexLink"/>
              </w:rPr>
              <w:t>502</w:t>
            </w:r>
          </w:hyperlink>
        </w:p>
        <w:p>
          <w:pPr>
            <w:pStyle w:val="Contents5"/>
            <w:tabs>
              <w:tab w:val="clear" w:pos="7892"/>
              <w:tab w:val="right" w:pos="9026" w:leader="dot"/>
            </w:tabs>
            <w:rPr/>
          </w:pPr>
          <w:hyperlink w:anchor="__RefHeading___Toc14285171_73709187">
            <w:r>
              <w:rPr>
                <w:webHidden/>
                <w:rStyle w:val="IndexLink"/>
              </w:rPr>
              <w:t>1538</w:t>
            </w:r>
            <w:r>
              <w:rPr>
                <w:rStyle w:val="IndexLink"/>
                <w:rtl w:val="true"/>
              </w:rPr>
              <w:t xml:space="preserve"> - </w:t>
            </w:r>
            <w:r>
              <w:rPr>
                <w:rStyle w:val="IndexLink"/>
                <w:rtl w:val="true"/>
              </w:rPr>
              <w:t>مُراقَبَةُ اللَّهِ</w:t>
            </w:r>
            <w:r>
              <w:rPr>
                <w:rStyle w:val="IndexLink"/>
                <w:rtl w:val="true"/>
              </w:rPr>
              <w:tab/>
            </w:r>
            <w:r>
              <w:rPr>
                <w:rStyle w:val="IndexLink"/>
              </w:rPr>
              <w:t>502</w:t>
            </w:r>
          </w:hyperlink>
        </w:p>
        <w:p>
          <w:pPr>
            <w:pStyle w:val="Contents6"/>
            <w:tabs>
              <w:tab w:val="clear" w:pos="7609"/>
              <w:tab w:val="right" w:pos="9026" w:leader="dot"/>
            </w:tabs>
            <w:rPr/>
          </w:pPr>
          <w:hyperlink w:anchor="__RefHeading___Toc14285173_73709187">
            <w:r>
              <w:rPr>
                <w:webHidden/>
                <w:rStyle w:val="IndexLink"/>
              </w:rPr>
              <w:t>1538</w:t>
            </w:r>
            <w:r>
              <w:rPr>
                <w:rStyle w:val="IndexLink"/>
                <w:rtl w:val="true"/>
              </w:rPr>
              <w:t xml:space="preserve"> - </w:t>
            </w:r>
            <w:r>
              <w:rPr>
                <w:rStyle w:val="IndexLink"/>
                <w:rtl w:val="true"/>
              </w:rPr>
              <w:t>مراقبت خدا</w:t>
            </w:r>
            <w:r>
              <w:rPr>
                <w:rStyle w:val="IndexLink"/>
                <w:rtl w:val="true"/>
              </w:rPr>
              <w:tab/>
            </w:r>
            <w:r>
              <w:rPr>
                <w:rStyle w:val="IndexLink"/>
              </w:rPr>
              <w:t>502</w:t>
            </w:r>
          </w:hyperlink>
        </w:p>
        <w:p>
          <w:pPr>
            <w:pStyle w:val="Contents5"/>
            <w:tabs>
              <w:tab w:val="clear" w:pos="7892"/>
              <w:tab w:val="right" w:pos="9026" w:leader="dot"/>
            </w:tabs>
            <w:rPr/>
          </w:pPr>
          <w:hyperlink w:anchor="__RefHeading___Toc14285175_73709187">
            <w:r>
              <w:rPr>
                <w:webHidden/>
                <w:rStyle w:val="IndexLink"/>
              </w:rPr>
              <w:t>1539</w:t>
            </w:r>
            <w:r>
              <w:rPr>
                <w:rStyle w:val="IndexLink"/>
                <w:rtl w:val="true"/>
              </w:rPr>
              <w:t xml:space="preserve"> - </w:t>
            </w:r>
            <w:r>
              <w:rPr>
                <w:rStyle w:val="IndexLink"/>
                <w:rtl w:val="true"/>
              </w:rPr>
              <w:t>مُراقَبَةُ المَلائِکَةِ وَالجَوارِحِ</w:t>
            </w:r>
            <w:r>
              <w:rPr>
                <w:rStyle w:val="IndexLink"/>
                <w:rtl w:val="true"/>
              </w:rPr>
              <w:tab/>
            </w:r>
            <w:r>
              <w:rPr>
                <w:rStyle w:val="IndexLink"/>
              </w:rPr>
              <w:t>503</w:t>
            </w:r>
          </w:hyperlink>
        </w:p>
        <w:p>
          <w:pPr>
            <w:pStyle w:val="Contents6"/>
            <w:tabs>
              <w:tab w:val="clear" w:pos="7609"/>
              <w:tab w:val="right" w:pos="9026" w:leader="dot"/>
            </w:tabs>
            <w:rPr/>
          </w:pPr>
          <w:hyperlink w:anchor="__RefHeading___Toc14285177_73709187">
            <w:r>
              <w:rPr>
                <w:webHidden/>
                <w:rStyle w:val="IndexLink"/>
              </w:rPr>
              <w:t>1539</w:t>
            </w:r>
            <w:r>
              <w:rPr>
                <w:rStyle w:val="IndexLink"/>
                <w:rtl w:val="true"/>
              </w:rPr>
              <w:t xml:space="preserve"> - </w:t>
            </w:r>
            <w:r>
              <w:rPr>
                <w:rStyle w:val="IndexLink"/>
                <w:rtl w:val="true"/>
              </w:rPr>
              <w:t>مراقبت فرشتگان واعضای بدن</w:t>
            </w:r>
            <w:r>
              <w:rPr>
                <w:rStyle w:val="IndexLink"/>
                <w:rtl w:val="true"/>
              </w:rPr>
              <w:tab/>
            </w:r>
            <w:r>
              <w:rPr>
                <w:rStyle w:val="IndexLink"/>
              </w:rPr>
              <w:t>503</w:t>
            </w:r>
          </w:hyperlink>
        </w:p>
        <w:p>
          <w:pPr>
            <w:pStyle w:val="Contents5"/>
            <w:tabs>
              <w:tab w:val="clear" w:pos="7892"/>
              <w:tab w:val="right" w:pos="9026" w:leader="dot"/>
            </w:tabs>
            <w:rPr/>
          </w:pPr>
          <w:hyperlink w:anchor="__RefHeading___Toc14285179_73709187">
            <w:r>
              <w:rPr>
                <w:webHidden/>
                <w:rStyle w:val="IndexLink"/>
              </w:rPr>
              <w:t>1540</w:t>
            </w:r>
            <w:r>
              <w:rPr>
                <w:rStyle w:val="IndexLink"/>
                <w:rtl w:val="true"/>
              </w:rPr>
              <w:t xml:space="preserve"> - </w:t>
            </w:r>
            <w:r>
              <w:rPr>
                <w:rStyle w:val="IndexLink"/>
                <w:rtl w:val="true"/>
              </w:rPr>
              <w:t>الحَثُّ عَلَی الرَّقابةِ النَّفسِیَّةِ</w:t>
            </w:r>
            <w:r>
              <w:rPr>
                <w:rStyle w:val="IndexLink"/>
                <w:rtl w:val="true"/>
              </w:rPr>
              <w:tab/>
            </w:r>
            <w:r>
              <w:rPr>
                <w:rStyle w:val="IndexLink"/>
              </w:rPr>
              <w:t>504</w:t>
            </w:r>
          </w:hyperlink>
        </w:p>
        <w:p>
          <w:pPr>
            <w:pStyle w:val="Contents6"/>
            <w:tabs>
              <w:tab w:val="clear" w:pos="7609"/>
              <w:tab w:val="right" w:pos="9026" w:leader="dot"/>
            </w:tabs>
            <w:rPr/>
          </w:pPr>
          <w:hyperlink w:anchor="__RefHeading___Toc14285181_73709187">
            <w:r>
              <w:rPr>
                <w:webHidden/>
                <w:rStyle w:val="IndexLink"/>
              </w:rPr>
              <w:t>1540</w:t>
            </w:r>
            <w:r>
              <w:rPr>
                <w:rStyle w:val="IndexLink"/>
                <w:rtl w:val="true"/>
              </w:rPr>
              <w:t xml:space="preserve"> - </w:t>
            </w:r>
            <w:r>
              <w:rPr>
                <w:rStyle w:val="IndexLink"/>
                <w:rtl w:val="true"/>
              </w:rPr>
              <w:t>تشویق به مراقبت نفْس</w:t>
            </w:r>
            <w:r>
              <w:rPr>
                <w:rStyle w:val="IndexLink"/>
                <w:rtl w:val="true"/>
              </w:rPr>
              <w:tab/>
            </w:r>
            <w:r>
              <w:rPr>
                <w:rStyle w:val="IndexLink"/>
              </w:rPr>
              <w:t>504</w:t>
            </w:r>
          </w:hyperlink>
        </w:p>
        <w:p>
          <w:pPr>
            <w:pStyle w:val="Contents5"/>
            <w:tabs>
              <w:tab w:val="clear" w:pos="7892"/>
              <w:tab w:val="right" w:pos="9026" w:leader="dot"/>
            </w:tabs>
            <w:rPr/>
          </w:pPr>
          <w:hyperlink w:anchor="__RefHeading___Toc14285183_73709187">
            <w:r>
              <w:rPr>
                <w:webHidden/>
                <w:rStyle w:val="IndexLink"/>
              </w:rPr>
              <w:t>1541</w:t>
            </w:r>
            <w:r>
              <w:rPr>
                <w:rStyle w:val="IndexLink"/>
                <w:rtl w:val="true"/>
              </w:rPr>
              <w:t xml:space="preserve"> - </w:t>
            </w:r>
            <w:r>
              <w:rPr>
                <w:rStyle w:val="IndexLink"/>
                <w:rtl w:val="true"/>
              </w:rPr>
              <w:t>الحَثُّ عَلَی مُراقَبَةِ اللَّهِ</w:t>
            </w:r>
            <w:r>
              <w:rPr>
                <w:rStyle w:val="IndexLink"/>
                <w:rtl w:val="true"/>
              </w:rPr>
              <w:tab/>
            </w:r>
            <w:r>
              <w:rPr>
                <w:rStyle w:val="IndexLink"/>
              </w:rPr>
              <w:t>504</w:t>
            </w:r>
          </w:hyperlink>
        </w:p>
        <w:p>
          <w:pPr>
            <w:pStyle w:val="Contents6"/>
            <w:tabs>
              <w:tab w:val="clear" w:pos="7609"/>
              <w:tab w:val="right" w:pos="9026" w:leader="dot"/>
            </w:tabs>
            <w:rPr/>
          </w:pPr>
          <w:hyperlink w:anchor="__RefHeading___Toc14285185_73709187">
            <w:r>
              <w:rPr>
                <w:webHidden/>
                <w:rStyle w:val="IndexLink"/>
              </w:rPr>
              <w:t>1541</w:t>
            </w:r>
            <w:r>
              <w:rPr>
                <w:rStyle w:val="IndexLink"/>
                <w:rtl w:val="true"/>
              </w:rPr>
              <w:t xml:space="preserve"> - </w:t>
            </w:r>
            <w:r>
              <w:rPr>
                <w:rStyle w:val="IndexLink"/>
                <w:rtl w:val="true"/>
              </w:rPr>
              <w:t>تشویق به در نظر داشتن خدا</w:t>
            </w:r>
            <w:r>
              <w:rPr>
                <w:rStyle w:val="IndexLink"/>
                <w:rtl w:val="true"/>
              </w:rPr>
              <w:tab/>
            </w:r>
            <w:r>
              <w:rPr>
                <w:rStyle w:val="IndexLink"/>
              </w:rPr>
              <w:t>504</w:t>
            </w:r>
          </w:hyperlink>
        </w:p>
        <w:p>
          <w:pPr>
            <w:pStyle w:val="Contents5"/>
            <w:tabs>
              <w:tab w:val="clear" w:pos="7892"/>
              <w:tab w:val="right" w:pos="9026" w:leader="dot"/>
            </w:tabs>
            <w:rPr/>
          </w:pPr>
          <w:hyperlink w:anchor="__RefHeading___Toc14285187_73709187">
            <w:r>
              <w:rPr>
                <w:webHidden/>
                <w:rStyle w:val="IndexLink"/>
              </w:rPr>
              <w:t>1542</w:t>
            </w:r>
            <w:r>
              <w:rPr>
                <w:rStyle w:val="IndexLink"/>
                <w:rtl w:val="true"/>
              </w:rPr>
              <w:t xml:space="preserve"> - </w:t>
            </w:r>
            <w:r>
              <w:rPr>
                <w:rStyle w:val="IndexLink"/>
                <w:rtl w:val="true"/>
              </w:rPr>
              <w:t>الاهتِمامُ بِمُراقَبَةِ الأوقاتِ</w:t>
            </w:r>
            <w:r>
              <w:rPr>
                <w:rStyle w:val="IndexLink"/>
                <w:rtl w:val="true"/>
              </w:rPr>
              <w:tab/>
            </w:r>
            <w:r>
              <w:rPr>
                <w:rStyle w:val="IndexLink"/>
              </w:rPr>
              <w:t>506</w:t>
            </w:r>
          </w:hyperlink>
        </w:p>
        <w:p>
          <w:pPr>
            <w:pStyle w:val="Contents6"/>
            <w:tabs>
              <w:tab w:val="clear" w:pos="7609"/>
              <w:tab w:val="right" w:pos="9026" w:leader="dot"/>
            </w:tabs>
            <w:rPr/>
          </w:pPr>
          <w:hyperlink w:anchor="__RefHeading___Toc14285189_73709187">
            <w:r>
              <w:rPr>
                <w:webHidden/>
                <w:rStyle w:val="IndexLink"/>
              </w:rPr>
              <w:t>1542</w:t>
            </w:r>
            <w:r>
              <w:rPr>
                <w:rStyle w:val="IndexLink"/>
                <w:rtl w:val="true"/>
              </w:rPr>
              <w:t xml:space="preserve"> - </w:t>
            </w:r>
            <w:r>
              <w:rPr>
                <w:rStyle w:val="IndexLink"/>
                <w:rtl w:val="true"/>
              </w:rPr>
              <w:t>اهتمام به مواظبت بر اوقات</w:t>
            </w:r>
            <w:r>
              <w:rPr>
                <w:rStyle w:val="IndexLink"/>
                <w:rtl w:val="true"/>
              </w:rPr>
              <w:tab/>
            </w:r>
            <w:r>
              <w:rPr>
                <w:rStyle w:val="IndexLink"/>
              </w:rPr>
              <w:t>506</w:t>
            </w:r>
          </w:hyperlink>
        </w:p>
        <w:p>
          <w:pPr>
            <w:pStyle w:val="Contents5"/>
            <w:tabs>
              <w:tab w:val="clear" w:pos="7892"/>
              <w:tab w:val="right" w:pos="9026" w:leader="dot"/>
            </w:tabs>
            <w:rPr/>
          </w:pPr>
          <w:hyperlink w:anchor="__RefHeading___Toc14285191_73709187">
            <w:r>
              <w:rPr>
                <w:webHidden/>
                <w:rStyle w:val="IndexLink"/>
              </w:rPr>
              <w:t>1543</w:t>
            </w:r>
            <w:r>
              <w:rPr>
                <w:rStyle w:val="IndexLink"/>
                <w:rtl w:val="true"/>
              </w:rPr>
              <w:t xml:space="preserve"> - </w:t>
            </w:r>
            <w:r>
              <w:rPr>
                <w:rStyle w:val="IndexLink"/>
                <w:rtl w:val="true"/>
              </w:rPr>
              <w:t>مَنِ اعتَدَلَ یَوماهُ</w:t>
            </w:r>
            <w:r>
              <w:rPr>
                <w:rStyle w:val="IndexLink"/>
                <w:rtl w:val="true"/>
              </w:rPr>
              <w:tab/>
            </w:r>
            <w:r>
              <w:rPr>
                <w:rStyle w:val="IndexLink"/>
              </w:rPr>
              <w:t>508</w:t>
            </w:r>
          </w:hyperlink>
        </w:p>
        <w:p>
          <w:pPr>
            <w:pStyle w:val="Contents6"/>
            <w:tabs>
              <w:tab w:val="clear" w:pos="7609"/>
              <w:tab w:val="right" w:pos="9026" w:leader="dot"/>
            </w:tabs>
            <w:rPr/>
          </w:pPr>
          <w:hyperlink w:anchor="__RefHeading___Toc14285193_73709187">
            <w:r>
              <w:rPr>
                <w:webHidden/>
                <w:rStyle w:val="IndexLink"/>
              </w:rPr>
              <w:t>1543</w:t>
            </w:r>
            <w:r>
              <w:rPr>
                <w:rStyle w:val="IndexLink"/>
                <w:rtl w:val="true"/>
              </w:rPr>
              <w:t xml:space="preserve"> - </w:t>
            </w:r>
            <w:r>
              <w:rPr>
                <w:rStyle w:val="IndexLink"/>
                <w:rtl w:val="true"/>
              </w:rPr>
              <w:t>هرکه دو روزش یکنواخت باشد</w:t>
            </w:r>
            <w:r>
              <w:rPr>
                <w:rStyle w:val="IndexLink"/>
                <w:rtl w:val="true"/>
              </w:rPr>
              <w:tab/>
            </w:r>
            <w:r>
              <w:rPr>
                <w:rStyle w:val="IndexLink"/>
              </w:rPr>
              <w:t>508</w:t>
            </w:r>
          </w:hyperlink>
        </w:p>
        <w:p>
          <w:pPr>
            <w:pStyle w:val="Contents5"/>
            <w:tabs>
              <w:tab w:val="clear" w:pos="7892"/>
              <w:tab w:val="right" w:pos="9026" w:leader="dot"/>
            </w:tabs>
            <w:rPr/>
          </w:pPr>
          <w:hyperlink w:anchor="__RefHeading___Toc14285195_73709187">
            <w:r>
              <w:rPr>
                <w:webHidden/>
                <w:rStyle w:val="IndexLink"/>
              </w:rPr>
              <w:t>1544</w:t>
            </w:r>
            <w:r>
              <w:rPr>
                <w:rStyle w:val="IndexLink"/>
                <w:rtl w:val="true"/>
              </w:rPr>
              <w:t xml:space="preserve"> - </w:t>
            </w:r>
            <w:r>
              <w:rPr>
                <w:rStyle w:val="IndexLink"/>
                <w:rtl w:val="true"/>
              </w:rPr>
              <w:t>آدابُ المُراقَبَةِ</w:t>
            </w:r>
            <w:r>
              <w:rPr>
                <w:rStyle w:val="IndexLink"/>
                <w:rtl w:val="true"/>
              </w:rPr>
              <w:tab/>
            </w:r>
            <w:r>
              <w:rPr>
                <w:rStyle w:val="IndexLink"/>
              </w:rPr>
              <w:t>509</w:t>
            </w:r>
          </w:hyperlink>
        </w:p>
        <w:p>
          <w:pPr>
            <w:pStyle w:val="Contents6"/>
            <w:tabs>
              <w:tab w:val="clear" w:pos="7609"/>
              <w:tab w:val="right" w:pos="9026" w:leader="dot"/>
            </w:tabs>
            <w:rPr/>
          </w:pPr>
          <w:hyperlink w:anchor="__RefHeading___Toc14285197_73709187">
            <w:r>
              <w:rPr>
                <w:webHidden/>
                <w:rStyle w:val="IndexLink"/>
              </w:rPr>
              <w:t>1544</w:t>
            </w:r>
            <w:r>
              <w:rPr>
                <w:rStyle w:val="IndexLink"/>
                <w:rtl w:val="true"/>
              </w:rPr>
              <w:t xml:space="preserve"> - </w:t>
            </w:r>
            <w:r>
              <w:rPr>
                <w:rStyle w:val="IndexLink"/>
                <w:rtl w:val="true"/>
              </w:rPr>
              <w:t>آداب مراقبت</w:t>
            </w:r>
            <w:r>
              <w:rPr>
                <w:rStyle w:val="IndexLink"/>
                <w:rtl w:val="true"/>
              </w:rPr>
              <w:tab/>
            </w:r>
            <w:r>
              <w:rPr>
                <w:rStyle w:val="IndexLink"/>
              </w:rPr>
              <w:t>509</w:t>
            </w:r>
          </w:hyperlink>
        </w:p>
        <w:p>
          <w:pPr>
            <w:pStyle w:val="Contents5"/>
            <w:tabs>
              <w:tab w:val="clear" w:pos="7892"/>
              <w:tab w:val="right" w:pos="9026" w:leader="dot"/>
            </w:tabs>
            <w:rPr/>
          </w:pPr>
          <w:hyperlink w:anchor="__RefHeading___Toc14285199_73709187">
            <w:r>
              <w:rPr>
                <w:webHidden/>
                <w:rStyle w:val="IndexLink"/>
              </w:rPr>
              <w:t>1545</w:t>
            </w:r>
            <w:r>
              <w:rPr>
                <w:rStyle w:val="IndexLink"/>
                <w:rtl w:val="true"/>
              </w:rPr>
              <w:t xml:space="preserve"> - </w:t>
            </w:r>
            <w:r>
              <w:rPr>
                <w:rStyle w:val="IndexLink"/>
                <w:rtl w:val="true"/>
              </w:rPr>
              <w:t>إحصاءُ المَساوِئِ</w:t>
            </w:r>
            <w:r>
              <w:rPr>
                <w:rStyle w:val="IndexLink"/>
                <w:rtl w:val="true"/>
              </w:rPr>
              <w:tab/>
            </w:r>
            <w:r>
              <w:rPr>
                <w:rStyle w:val="IndexLink"/>
              </w:rPr>
              <w:t>509</w:t>
            </w:r>
          </w:hyperlink>
        </w:p>
        <w:p>
          <w:pPr>
            <w:pStyle w:val="Contents6"/>
            <w:tabs>
              <w:tab w:val="clear" w:pos="7609"/>
              <w:tab w:val="right" w:pos="9026" w:leader="dot"/>
            </w:tabs>
            <w:rPr/>
          </w:pPr>
          <w:hyperlink w:anchor="__RefHeading___Toc14285201_73709187">
            <w:r>
              <w:rPr>
                <w:webHidden/>
                <w:rStyle w:val="IndexLink"/>
              </w:rPr>
              <w:t>1545</w:t>
            </w:r>
            <w:r>
              <w:rPr>
                <w:rStyle w:val="IndexLink"/>
                <w:rtl w:val="true"/>
              </w:rPr>
              <w:t xml:space="preserve"> - </w:t>
            </w:r>
            <w:r>
              <w:rPr>
                <w:rStyle w:val="IndexLink"/>
                <w:rtl w:val="true"/>
              </w:rPr>
              <w:t>شمارش بدیها</w:t>
            </w:r>
            <w:r>
              <w:rPr>
                <w:rStyle w:val="IndexLink"/>
                <w:rtl w:val="true"/>
              </w:rPr>
              <w:tab/>
            </w:r>
            <w:r>
              <w:rPr>
                <w:rStyle w:val="IndexLink"/>
              </w:rPr>
              <w:t>509</w:t>
            </w:r>
          </w:hyperlink>
        </w:p>
        <w:p>
          <w:pPr>
            <w:pStyle w:val="Contents5"/>
            <w:tabs>
              <w:tab w:val="clear" w:pos="7892"/>
              <w:tab w:val="right" w:pos="9026" w:leader="dot"/>
            </w:tabs>
            <w:rPr/>
          </w:pPr>
          <w:hyperlink w:anchor="__RefHeading___Toc14285203_73709187">
            <w:r>
              <w:rPr>
                <w:webHidden/>
                <w:rStyle w:val="IndexLink"/>
              </w:rPr>
              <w:t>1546</w:t>
            </w:r>
            <w:r>
              <w:rPr>
                <w:rStyle w:val="IndexLink"/>
                <w:rtl w:val="true"/>
              </w:rPr>
              <w:t xml:space="preserve"> - </w:t>
            </w:r>
            <w:r>
              <w:rPr>
                <w:rStyle w:val="IndexLink"/>
                <w:rtl w:val="true"/>
              </w:rPr>
              <w:t>تَقسیمُ السّاعاتِ</w:t>
            </w:r>
            <w:r>
              <w:rPr>
                <w:rStyle w:val="IndexLink"/>
                <w:rtl w:val="true"/>
              </w:rPr>
              <w:tab/>
            </w:r>
            <w:r>
              <w:rPr>
                <w:rStyle w:val="IndexLink"/>
              </w:rPr>
              <w:t>510</w:t>
            </w:r>
          </w:hyperlink>
        </w:p>
        <w:p>
          <w:pPr>
            <w:pStyle w:val="Contents6"/>
            <w:tabs>
              <w:tab w:val="clear" w:pos="7609"/>
              <w:tab w:val="right" w:pos="9026" w:leader="dot"/>
            </w:tabs>
            <w:rPr/>
          </w:pPr>
          <w:hyperlink w:anchor="__RefHeading___Toc14285205_73709187">
            <w:r>
              <w:rPr>
                <w:webHidden/>
                <w:rStyle w:val="IndexLink"/>
              </w:rPr>
              <w:t>1546</w:t>
            </w:r>
            <w:r>
              <w:rPr>
                <w:rStyle w:val="IndexLink"/>
                <w:rtl w:val="true"/>
              </w:rPr>
              <w:t xml:space="preserve"> - </w:t>
            </w:r>
            <w:r>
              <w:rPr>
                <w:rStyle w:val="IndexLink"/>
                <w:rtl w:val="true"/>
              </w:rPr>
              <w:t>تقسیم ساعات شبانه روز</w:t>
            </w:r>
            <w:r>
              <w:rPr>
                <w:rStyle w:val="IndexLink"/>
                <w:rtl w:val="true"/>
              </w:rPr>
              <w:tab/>
            </w:r>
            <w:r>
              <w:rPr>
                <w:rStyle w:val="IndexLink"/>
              </w:rPr>
              <w:t>510</w:t>
            </w:r>
          </w:hyperlink>
        </w:p>
        <w:p>
          <w:pPr>
            <w:pStyle w:val="Contents5"/>
            <w:tabs>
              <w:tab w:val="clear" w:pos="7892"/>
              <w:tab w:val="right" w:pos="9026" w:leader="dot"/>
            </w:tabs>
            <w:rPr/>
          </w:pPr>
          <w:hyperlink w:anchor="__RefHeading___Toc14285207_73709187">
            <w:r>
              <w:rPr>
                <w:webHidden/>
                <w:rStyle w:val="IndexLink"/>
              </w:rPr>
              <w:t>1547</w:t>
            </w:r>
            <w:r>
              <w:rPr>
                <w:rStyle w:val="IndexLink"/>
                <w:rtl w:val="true"/>
              </w:rPr>
              <w:t xml:space="preserve"> - </w:t>
            </w:r>
            <w:r>
              <w:rPr>
                <w:rStyle w:val="IndexLink"/>
                <w:rtl w:val="true"/>
              </w:rPr>
              <w:t>افتِتاحُ الأعمالِ وَاختِتامُها بِالخَیرِ</w:t>
            </w:r>
            <w:r>
              <w:rPr>
                <w:rStyle w:val="IndexLink"/>
                <w:rtl w:val="true"/>
              </w:rPr>
              <w:tab/>
            </w:r>
            <w:r>
              <w:rPr>
                <w:rStyle w:val="IndexLink"/>
              </w:rPr>
              <w:t>513</w:t>
            </w:r>
          </w:hyperlink>
        </w:p>
        <w:p>
          <w:pPr>
            <w:pStyle w:val="Contents6"/>
            <w:tabs>
              <w:tab w:val="clear" w:pos="7609"/>
              <w:tab w:val="right" w:pos="9026" w:leader="dot"/>
            </w:tabs>
            <w:rPr/>
          </w:pPr>
          <w:hyperlink w:anchor="__RefHeading___Toc14285209_73709187">
            <w:r>
              <w:rPr>
                <w:webHidden/>
                <w:rStyle w:val="IndexLink"/>
              </w:rPr>
              <w:t>1547</w:t>
            </w:r>
            <w:r>
              <w:rPr>
                <w:rStyle w:val="IndexLink"/>
                <w:rtl w:val="true"/>
              </w:rPr>
              <w:t xml:space="preserve"> - </w:t>
            </w:r>
            <w:r>
              <w:rPr>
                <w:rStyle w:val="IndexLink"/>
                <w:rtl w:val="true"/>
              </w:rPr>
              <w:t>شروع کردن و پایان دادن کارها با کارِ خیر</w:t>
            </w:r>
            <w:r>
              <w:rPr>
                <w:rStyle w:val="IndexLink"/>
                <w:rtl w:val="true"/>
              </w:rPr>
              <w:tab/>
            </w:r>
            <w:r>
              <w:rPr>
                <w:rStyle w:val="IndexLink"/>
              </w:rPr>
              <w:t>513</w:t>
            </w:r>
          </w:hyperlink>
        </w:p>
        <w:p>
          <w:pPr>
            <w:pStyle w:val="Contents5"/>
            <w:tabs>
              <w:tab w:val="clear" w:pos="7892"/>
              <w:tab w:val="right" w:pos="9026" w:leader="dot"/>
            </w:tabs>
            <w:rPr/>
          </w:pPr>
          <w:hyperlink w:anchor="__RefHeading___Toc14285211_73709187">
            <w:r>
              <w:rPr>
                <w:webHidden/>
                <w:rStyle w:val="IndexLink"/>
              </w:rPr>
              <w:t>1548</w:t>
            </w:r>
            <w:r>
              <w:rPr>
                <w:rStyle w:val="IndexLink"/>
                <w:rtl w:val="true"/>
              </w:rPr>
              <w:t xml:space="preserve"> - </w:t>
            </w:r>
            <w:r>
              <w:rPr>
                <w:rStyle w:val="IndexLink"/>
                <w:rtl w:val="true"/>
              </w:rPr>
              <w:t>المُراقَبةُ وَالمُحاسَبةُ</w:t>
            </w:r>
            <w:r>
              <w:rPr>
                <w:rStyle w:val="IndexLink"/>
                <w:rtl w:val="true"/>
              </w:rPr>
              <w:tab/>
            </w:r>
            <w:r>
              <w:rPr>
                <w:rStyle w:val="IndexLink"/>
              </w:rPr>
              <w:t>514</w:t>
            </w:r>
          </w:hyperlink>
        </w:p>
        <w:p>
          <w:pPr>
            <w:pStyle w:val="Contents6"/>
            <w:tabs>
              <w:tab w:val="clear" w:pos="7609"/>
              <w:tab w:val="right" w:pos="9026" w:leader="dot"/>
            </w:tabs>
            <w:rPr/>
          </w:pPr>
          <w:hyperlink w:anchor="__RefHeading___Toc14285213_73709187">
            <w:r>
              <w:rPr>
                <w:webHidden/>
                <w:rStyle w:val="IndexLink"/>
              </w:rPr>
              <w:t>1548</w:t>
            </w:r>
            <w:r>
              <w:rPr>
                <w:rStyle w:val="IndexLink"/>
                <w:rtl w:val="true"/>
              </w:rPr>
              <w:t xml:space="preserve"> - </w:t>
            </w:r>
            <w:r>
              <w:rPr>
                <w:rStyle w:val="IndexLink"/>
                <w:rtl w:val="true"/>
              </w:rPr>
              <w:t>مراقبه و محاسبه</w:t>
            </w:r>
            <w:r>
              <w:rPr>
                <w:rStyle w:val="IndexLink"/>
                <w:rtl w:val="true"/>
              </w:rPr>
              <w:tab/>
            </w:r>
            <w:r>
              <w:rPr>
                <w:rStyle w:val="IndexLink"/>
              </w:rPr>
              <w:t>514</w:t>
            </w:r>
          </w:hyperlink>
        </w:p>
        <w:p>
          <w:pPr>
            <w:pStyle w:val="Contents3"/>
            <w:tabs>
              <w:tab w:val="clear" w:pos="8459"/>
              <w:tab w:val="right" w:pos="9026" w:leader="dot"/>
            </w:tabs>
            <w:rPr/>
          </w:pPr>
          <w:hyperlink w:anchor="__RefHeading___Toc14285215_73709187">
            <w:r>
              <w:rPr>
                <w:webHidden/>
                <w:rStyle w:val="IndexLink"/>
              </w:rPr>
              <w:t>195</w:t>
            </w:r>
            <w:r>
              <w:rPr>
                <w:rStyle w:val="IndexLink"/>
                <w:rtl w:val="true"/>
              </w:rPr>
              <w:t xml:space="preserve"> - </w:t>
            </w:r>
            <w:r>
              <w:rPr>
                <w:rStyle w:val="IndexLink"/>
                <w:rtl w:val="true"/>
              </w:rPr>
              <w:t>رمضان</w:t>
            </w:r>
            <w:r>
              <w:rPr>
                <w:rStyle w:val="IndexLink"/>
                <w:rtl w:val="true"/>
              </w:rPr>
              <w:tab/>
            </w:r>
            <w:r>
              <w:rPr>
                <w:rStyle w:val="IndexLink"/>
              </w:rPr>
              <w:t>516</w:t>
            </w:r>
          </w:hyperlink>
        </w:p>
        <w:p>
          <w:pPr>
            <w:pStyle w:val="Contents4"/>
            <w:tabs>
              <w:tab w:val="clear" w:pos="8176"/>
              <w:tab w:val="right" w:pos="9026" w:leader="dot"/>
            </w:tabs>
            <w:rPr/>
          </w:pPr>
          <w:hyperlink w:anchor="__RefHeading___Toc14285217_73709187">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14285219_73709187">
            <w:r>
              <w:rPr>
                <w:webHidden/>
                <w:rStyle w:val="IndexLink"/>
              </w:rPr>
              <w:t>195</w:t>
            </w:r>
            <w:r>
              <w:rPr>
                <w:rStyle w:val="IndexLink"/>
                <w:rtl w:val="true"/>
              </w:rPr>
              <w:t xml:space="preserve"> - </w:t>
            </w:r>
            <w:r>
              <w:rPr>
                <w:rStyle w:val="IndexLink"/>
                <w:rtl w:val="true"/>
              </w:rPr>
              <w:t>رمضان</w:t>
            </w:r>
            <w:r>
              <w:rPr>
                <w:rStyle w:val="IndexLink"/>
                <w:rtl w:val="true"/>
              </w:rPr>
              <w:tab/>
            </w:r>
            <w:r>
              <w:rPr>
                <w:rStyle w:val="IndexLink"/>
              </w:rPr>
              <w:t>517</w:t>
            </w:r>
          </w:hyperlink>
        </w:p>
        <w:p>
          <w:pPr>
            <w:pStyle w:val="Contents5"/>
            <w:tabs>
              <w:tab w:val="clear" w:pos="7892"/>
              <w:tab w:val="right" w:pos="9026" w:leader="dot"/>
            </w:tabs>
            <w:rPr/>
          </w:pPr>
          <w:hyperlink w:anchor="__RefHeading___Toc14285221_73709187">
            <w:r>
              <w:rPr>
                <w:webHidden/>
                <w:rStyle w:val="IndexLink"/>
              </w:rPr>
              <w:t>1549</w:t>
            </w:r>
            <w:r>
              <w:rPr>
                <w:rStyle w:val="IndexLink"/>
                <w:rtl w:val="true"/>
              </w:rPr>
              <w:t xml:space="preserve"> - </w:t>
            </w:r>
            <w:r>
              <w:rPr>
                <w:rStyle w:val="IndexLink"/>
                <w:rtl w:val="true"/>
              </w:rPr>
              <w:t>شَهرُ رَمَضانَ</w:t>
            </w:r>
            <w:r>
              <w:rPr>
                <w:rStyle w:val="IndexLink"/>
                <w:rtl w:val="true"/>
              </w:rPr>
              <w:tab/>
            </w:r>
            <w:r>
              <w:rPr>
                <w:rStyle w:val="IndexLink"/>
              </w:rPr>
              <w:t>517</w:t>
            </w:r>
          </w:hyperlink>
        </w:p>
        <w:p>
          <w:pPr>
            <w:pStyle w:val="Contents6"/>
            <w:tabs>
              <w:tab w:val="clear" w:pos="7609"/>
              <w:tab w:val="right" w:pos="9026" w:leader="dot"/>
            </w:tabs>
            <w:rPr/>
          </w:pPr>
          <w:hyperlink w:anchor="__RefHeading___Toc14285223_73709187">
            <w:r>
              <w:rPr>
                <w:webHidden/>
                <w:rStyle w:val="IndexLink"/>
              </w:rPr>
              <w:t>1549</w:t>
            </w:r>
            <w:r>
              <w:rPr>
                <w:rStyle w:val="IndexLink"/>
                <w:rtl w:val="true"/>
              </w:rPr>
              <w:t xml:space="preserve"> - </w:t>
            </w:r>
            <w:r>
              <w:rPr>
                <w:rStyle w:val="IndexLink"/>
                <w:rtl w:val="true"/>
              </w:rPr>
              <w:t>ماه رمضان</w:t>
            </w:r>
            <w:r>
              <w:rPr>
                <w:rStyle w:val="IndexLink"/>
                <w:rtl w:val="true"/>
              </w:rPr>
              <w:tab/>
            </w:r>
            <w:r>
              <w:rPr>
                <w:rStyle w:val="IndexLink"/>
              </w:rPr>
              <w:t>517</w:t>
            </w:r>
          </w:hyperlink>
        </w:p>
        <w:p>
          <w:pPr>
            <w:pStyle w:val="Contents5"/>
            <w:tabs>
              <w:tab w:val="clear" w:pos="7892"/>
              <w:tab w:val="right" w:pos="9026" w:leader="dot"/>
            </w:tabs>
            <w:rPr/>
          </w:pPr>
          <w:hyperlink w:anchor="__RefHeading___Toc14285225_73709187">
            <w:r>
              <w:rPr>
                <w:webHidden/>
                <w:rStyle w:val="IndexLink"/>
              </w:rPr>
              <w:t>1550</w:t>
            </w:r>
            <w:r>
              <w:rPr>
                <w:rStyle w:val="IndexLink"/>
                <w:rtl w:val="true"/>
              </w:rPr>
              <w:t xml:space="preserve"> - </w:t>
            </w:r>
            <w:r>
              <w:rPr>
                <w:rStyle w:val="IndexLink"/>
                <w:rtl w:val="true"/>
              </w:rPr>
              <w:t>خُطَبُ رَسولِ اللَّهِ صلی الله علیه وآله عِندَ إقبالِ شَهرِ رَمَضانَ</w:t>
            </w:r>
            <w:r>
              <w:rPr>
                <w:rStyle w:val="IndexLink"/>
                <w:rtl w:val="true"/>
              </w:rPr>
              <w:tab/>
            </w:r>
            <w:r>
              <w:rPr>
                <w:rStyle w:val="IndexLink"/>
              </w:rPr>
              <w:t>519</w:t>
            </w:r>
          </w:hyperlink>
        </w:p>
        <w:p>
          <w:pPr>
            <w:pStyle w:val="Contents6"/>
            <w:tabs>
              <w:tab w:val="clear" w:pos="7609"/>
              <w:tab w:val="right" w:pos="9026" w:leader="dot"/>
            </w:tabs>
            <w:rPr/>
          </w:pPr>
          <w:hyperlink w:anchor="__RefHeading___Toc14285227_73709187">
            <w:r>
              <w:rPr>
                <w:webHidden/>
                <w:rStyle w:val="IndexLink"/>
              </w:rPr>
              <w:t>1550</w:t>
            </w:r>
            <w:r>
              <w:rPr>
                <w:rStyle w:val="IndexLink"/>
                <w:rtl w:val="true"/>
              </w:rPr>
              <w:t xml:space="preserve"> - </w:t>
            </w:r>
            <w:r>
              <w:rPr>
                <w:rStyle w:val="IndexLink"/>
                <w:rtl w:val="true"/>
              </w:rPr>
              <w:t>خطبه های رسول خدا به هنگام روی آوردن ماه رمضان</w:t>
            </w:r>
            <w:r>
              <w:rPr>
                <w:rStyle w:val="IndexLink"/>
                <w:rtl w:val="true"/>
              </w:rPr>
              <w:tab/>
            </w:r>
            <w:r>
              <w:rPr>
                <w:rStyle w:val="IndexLink"/>
              </w:rPr>
              <w:t>519</w:t>
            </w:r>
          </w:hyperlink>
        </w:p>
        <w:p>
          <w:pPr>
            <w:pStyle w:val="Contents5"/>
            <w:tabs>
              <w:tab w:val="clear" w:pos="7892"/>
              <w:tab w:val="right" w:pos="9026" w:leader="dot"/>
            </w:tabs>
            <w:rPr/>
          </w:pPr>
          <w:hyperlink w:anchor="__RefHeading___Toc14285229_73709187">
            <w:r>
              <w:rPr>
                <w:webHidden/>
                <w:rStyle w:val="IndexLink"/>
              </w:rPr>
              <w:t>1551</w:t>
            </w:r>
            <w:r>
              <w:rPr>
                <w:rStyle w:val="IndexLink"/>
                <w:rtl w:val="true"/>
              </w:rPr>
              <w:t xml:space="preserve"> - </w:t>
            </w:r>
            <w:r>
              <w:rPr>
                <w:rStyle w:val="IndexLink"/>
                <w:rtl w:val="true"/>
              </w:rPr>
              <w:t>تَصفیدُ الشَّیاطینِ فی شَهرِ رَمَضانَ</w:t>
            </w:r>
            <w:r>
              <w:rPr>
                <w:rStyle w:val="IndexLink"/>
                <w:rtl w:val="true"/>
              </w:rPr>
              <w:tab/>
            </w:r>
            <w:r>
              <w:rPr>
                <w:rStyle w:val="IndexLink"/>
              </w:rPr>
              <w:t>521</w:t>
            </w:r>
          </w:hyperlink>
        </w:p>
        <w:p>
          <w:pPr>
            <w:pStyle w:val="Contents6"/>
            <w:tabs>
              <w:tab w:val="clear" w:pos="7609"/>
              <w:tab w:val="right" w:pos="9026" w:leader="dot"/>
            </w:tabs>
            <w:rPr/>
          </w:pPr>
          <w:hyperlink w:anchor="__RefHeading___Toc14285231_73709187">
            <w:r>
              <w:rPr>
                <w:webHidden/>
                <w:rStyle w:val="IndexLink"/>
              </w:rPr>
              <w:t>1551</w:t>
            </w:r>
            <w:r>
              <w:rPr>
                <w:rStyle w:val="IndexLink"/>
                <w:rtl w:val="true"/>
              </w:rPr>
              <w:t xml:space="preserve"> - </w:t>
            </w:r>
            <w:r>
              <w:rPr>
                <w:rStyle w:val="IndexLink"/>
                <w:rtl w:val="true"/>
              </w:rPr>
              <w:t>به زنجیر شدن شیطانها در ماه رمضان</w:t>
            </w:r>
            <w:r>
              <w:rPr>
                <w:rStyle w:val="IndexLink"/>
                <w:rtl w:val="true"/>
              </w:rPr>
              <w:tab/>
            </w:r>
            <w:r>
              <w:rPr>
                <w:rStyle w:val="IndexLink"/>
              </w:rPr>
              <w:t>521</w:t>
            </w:r>
          </w:hyperlink>
        </w:p>
        <w:p>
          <w:pPr>
            <w:pStyle w:val="Contents5"/>
            <w:tabs>
              <w:tab w:val="clear" w:pos="7892"/>
              <w:tab w:val="right" w:pos="9026" w:leader="dot"/>
            </w:tabs>
            <w:rPr/>
          </w:pPr>
          <w:hyperlink w:anchor="__RefHeading___Toc14285233_73709187">
            <w:r>
              <w:rPr>
                <w:webHidden/>
                <w:rStyle w:val="IndexLink"/>
              </w:rPr>
              <w:t>1552</w:t>
            </w:r>
            <w:r>
              <w:rPr>
                <w:rStyle w:val="IndexLink"/>
                <w:rtl w:val="true"/>
              </w:rPr>
              <w:t xml:space="preserve"> - </w:t>
            </w:r>
            <w:r>
              <w:rPr>
                <w:rStyle w:val="IndexLink"/>
                <w:rtl w:val="true"/>
              </w:rPr>
              <w:t>غُفرانُ اللَّهِ فی شَهرِ رَمَضانَ</w:t>
            </w:r>
            <w:r>
              <w:rPr>
                <w:rStyle w:val="IndexLink"/>
                <w:rtl w:val="true"/>
              </w:rPr>
              <w:tab/>
            </w:r>
            <w:r>
              <w:rPr>
                <w:rStyle w:val="IndexLink"/>
              </w:rPr>
              <w:t>522</w:t>
            </w:r>
          </w:hyperlink>
        </w:p>
        <w:p>
          <w:pPr>
            <w:pStyle w:val="Contents6"/>
            <w:tabs>
              <w:tab w:val="clear" w:pos="7609"/>
              <w:tab w:val="right" w:pos="9026" w:leader="dot"/>
            </w:tabs>
            <w:rPr/>
          </w:pPr>
          <w:hyperlink w:anchor="__RefHeading___Toc14285235_73709187">
            <w:r>
              <w:rPr>
                <w:webHidden/>
                <w:rStyle w:val="IndexLink"/>
              </w:rPr>
              <w:t>1552</w:t>
            </w:r>
            <w:r>
              <w:rPr>
                <w:rStyle w:val="IndexLink"/>
                <w:rtl w:val="true"/>
              </w:rPr>
              <w:t xml:space="preserve"> - </w:t>
            </w:r>
            <w:r>
              <w:rPr>
                <w:rStyle w:val="IndexLink"/>
                <w:rtl w:val="true"/>
              </w:rPr>
              <w:t>آمرزش الهی در ماه رمضان</w:t>
            </w:r>
            <w:r>
              <w:rPr>
                <w:rStyle w:val="IndexLink"/>
                <w:rtl w:val="true"/>
              </w:rPr>
              <w:tab/>
            </w:r>
            <w:r>
              <w:rPr>
                <w:rStyle w:val="IndexLink"/>
              </w:rPr>
              <w:t>522</w:t>
            </w:r>
          </w:hyperlink>
        </w:p>
        <w:p>
          <w:pPr>
            <w:pStyle w:val="Contents3"/>
            <w:tabs>
              <w:tab w:val="clear" w:pos="8459"/>
              <w:tab w:val="right" w:pos="9026" w:leader="dot"/>
            </w:tabs>
            <w:rPr/>
          </w:pPr>
          <w:hyperlink w:anchor="__RefHeading___Toc14285237_73709187">
            <w:r>
              <w:rPr>
                <w:webHidden/>
                <w:rStyle w:val="IndexLink"/>
              </w:rPr>
              <w:t>196</w:t>
            </w:r>
            <w:r>
              <w:rPr>
                <w:rStyle w:val="IndexLink"/>
                <w:rtl w:val="true"/>
              </w:rPr>
              <w:t xml:space="preserve"> - </w:t>
            </w:r>
            <w:r>
              <w:rPr>
                <w:rStyle w:val="IndexLink"/>
                <w:rtl w:val="true"/>
              </w:rPr>
              <w:t>الرمایة</w:t>
            </w:r>
            <w:r>
              <w:rPr>
                <w:rStyle w:val="IndexLink"/>
                <w:rtl w:val="true"/>
              </w:rPr>
              <w:tab/>
            </w:r>
            <w:r>
              <w:rPr>
                <w:rStyle w:val="IndexLink"/>
              </w:rPr>
              <w:t>524</w:t>
            </w:r>
          </w:hyperlink>
        </w:p>
        <w:p>
          <w:pPr>
            <w:pStyle w:val="Contents4"/>
            <w:tabs>
              <w:tab w:val="clear" w:pos="8176"/>
              <w:tab w:val="right" w:pos="9026" w:leader="dot"/>
            </w:tabs>
            <w:rPr/>
          </w:pPr>
          <w:hyperlink w:anchor="__RefHeading___Toc14285239_73709187">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14285241_73709187">
            <w:r>
              <w:rPr>
                <w:webHidden/>
                <w:rStyle w:val="IndexLink"/>
              </w:rPr>
              <w:t>196</w:t>
            </w:r>
            <w:r>
              <w:rPr>
                <w:rStyle w:val="IndexLink"/>
                <w:rtl w:val="true"/>
              </w:rPr>
              <w:t xml:space="preserve"> - </w:t>
            </w:r>
            <w:r>
              <w:rPr>
                <w:rStyle w:val="IndexLink"/>
                <w:rtl w:val="true"/>
              </w:rPr>
              <w:t>تیراندازی</w:t>
            </w:r>
            <w:r>
              <w:rPr>
                <w:rStyle w:val="IndexLink"/>
                <w:rtl w:val="true"/>
              </w:rPr>
              <w:tab/>
            </w:r>
            <w:r>
              <w:rPr>
                <w:rStyle w:val="IndexLink"/>
              </w:rPr>
              <w:t>525</w:t>
            </w:r>
          </w:hyperlink>
        </w:p>
        <w:p>
          <w:pPr>
            <w:pStyle w:val="Contents5"/>
            <w:tabs>
              <w:tab w:val="clear" w:pos="7892"/>
              <w:tab w:val="right" w:pos="9026" w:leader="dot"/>
            </w:tabs>
            <w:rPr/>
          </w:pPr>
          <w:hyperlink w:anchor="__RefHeading___Toc14285243_73709187">
            <w:r>
              <w:rPr>
                <w:webHidden/>
                <w:rStyle w:val="IndexLink"/>
              </w:rPr>
              <w:t>1553</w:t>
            </w:r>
            <w:r>
              <w:rPr>
                <w:rStyle w:val="IndexLink"/>
                <w:rtl w:val="true"/>
              </w:rPr>
              <w:t xml:space="preserve"> - </w:t>
            </w:r>
            <w:r>
              <w:rPr>
                <w:rStyle w:val="IndexLink"/>
                <w:rtl w:val="true"/>
              </w:rPr>
              <w:t>الرَّمیُ</w:t>
            </w:r>
            <w:r>
              <w:rPr>
                <w:rStyle w:val="IndexLink"/>
                <w:rtl w:val="true"/>
              </w:rPr>
              <w:tab/>
            </w:r>
            <w:r>
              <w:rPr>
                <w:rStyle w:val="IndexLink"/>
              </w:rPr>
              <w:t>525</w:t>
            </w:r>
          </w:hyperlink>
        </w:p>
        <w:p>
          <w:pPr>
            <w:pStyle w:val="Contents6"/>
            <w:tabs>
              <w:tab w:val="clear" w:pos="7609"/>
              <w:tab w:val="right" w:pos="9026" w:leader="dot"/>
            </w:tabs>
            <w:rPr/>
          </w:pPr>
          <w:hyperlink w:anchor="__RefHeading___Toc14285245_73709187">
            <w:r>
              <w:rPr>
                <w:webHidden/>
                <w:rStyle w:val="IndexLink"/>
              </w:rPr>
              <w:t>1553</w:t>
            </w:r>
            <w:r>
              <w:rPr>
                <w:rStyle w:val="IndexLink"/>
                <w:rtl w:val="true"/>
              </w:rPr>
              <w:t xml:space="preserve"> - </w:t>
            </w:r>
            <w:r>
              <w:rPr>
                <w:rStyle w:val="IndexLink"/>
                <w:rtl w:val="true"/>
              </w:rPr>
              <w:t>تیراندازی</w:t>
            </w:r>
            <w:r>
              <w:rPr>
                <w:rStyle w:val="IndexLink"/>
                <w:rtl w:val="true"/>
              </w:rPr>
              <w:tab/>
            </w:r>
            <w:r>
              <w:rPr>
                <w:rStyle w:val="IndexLink"/>
              </w:rPr>
              <w:t>525</w:t>
            </w:r>
          </w:hyperlink>
        </w:p>
        <w:p>
          <w:pPr>
            <w:pStyle w:val="Contents3"/>
            <w:tabs>
              <w:tab w:val="clear" w:pos="8459"/>
              <w:tab w:val="right" w:pos="9026" w:leader="dot"/>
            </w:tabs>
            <w:rPr/>
          </w:pPr>
          <w:hyperlink w:anchor="__RefHeading___Toc14285247_73709187">
            <w:r>
              <w:rPr>
                <w:webHidden/>
                <w:rStyle w:val="IndexLink"/>
              </w:rPr>
              <w:t>197</w:t>
            </w:r>
            <w:r>
              <w:rPr>
                <w:rStyle w:val="IndexLink"/>
                <w:rtl w:val="true"/>
              </w:rPr>
              <w:t xml:space="preserve"> - </w:t>
            </w:r>
            <w:r>
              <w:rPr>
                <w:rStyle w:val="IndexLink"/>
                <w:rtl w:val="true"/>
              </w:rPr>
              <w:t>الرهبانیّة</w:t>
            </w:r>
            <w:r>
              <w:rPr>
                <w:rStyle w:val="IndexLink"/>
                <w:rtl w:val="true"/>
              </w:rPr>
              <w:tab/>
            </w:r>
            <w:r>
              <w:rPr>
                <w:rStyle w:val="IndexLink"/>
              </w:rPr>
              <w:t>527</w:t>
            </w:r>
          </w:hyperlink>
        </w:p>
        <w:p>
          <w:pPr>
            <w:pStyle w:val="Contents4"/>
            <w:tabs>
              <w:tab w:val="clear" w:pos="8176"/>
              <w:tab w:val="right" w:pos="9026" w:leader="dot"/>
            </w:tabs>
            <w:rPr/>
          </w:pPr>
          <w:hyperlink w:anchor="__RefHeading___Toc14285249_73709187">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4285251_73709187">
            <w:r>
              <w:rPr>
                <w:webHidden/>
                <w:rStyle w:val="IndexLink"/>
              </w:rPr>
              <w:t>197</w:t>
            </w:r>
            <w:r>
              <w:rPr>
                <w:rStyle w:val="IndexLink"/>
                <w:rtl w:val="true"/>
              </w:rPr>
              <w:t xml:space="preserve"> - </w:t>
            </w:r>
            <w:r>
              <w:rPr>
                <w:rStyle w:val="IndexLink"/>
                <w:rtl w:val="true"/>
              </w:rPr>
              <w:t>رهبانیّت</w:t>
            </w:r>
            <w:r>
              <w:rPr>
                <w:rStyle w:val="IndexLink"/>
                <w:rtl w:val="true"/>
              </w:rPr>
              <w:tab/>
            </w:r>
            <w:r>
              <w:rPr>
                <w:rStyle w:val="IndexLink"/>
              </w:rPr>
              <w:t>528</w:t>
            </w:r>
          </w:hyperlink>
        </w:p>
        <w:p>
          <w:pPr>
            <w:pStyle w:val="Contents5"/>
            <w:tabs>
              <w:tab w:val="clear" w:pos="7892"/>
              <w:tab w:val="right" w:pos="9026" w:leader="dot"/>
            </w:tabs>
            <w:rPr/>
          </w:pPr>
          <w:hyperlink w:anchor="__RefHeading___Toc14285253_73709187">
            <w:r>
              <w:rPr>
                <w:webHidden/>
                <w:rStyle w:val="IndexLink"/>
              </w:rPr>
              <w:t>1554</w:t>
            </w:r>
            <w:r>
              <w:rPr>
                <w:rStyle w:val="IndexLink"/>
                <w:rtl w:val="true"/>
              </w:rPr>
              <w:t xml:space="preserve"> - </w:t>
            </w:r>
            <w:r>
              <w:rPr>
                <w:rStyle w:val="IndexLink"/>
                <w:rtl w:val="true"/>
              </w:rPr>
              <w:t>مَوقِفُ الإسلامِ مِنَ الرَّهبانِیَّةِ</w:t>
            </w:r>
            <w:r>
              <w:rPr>
                <w:rStyle w:val="IndexLink"/>
                <w:rtl w:val="true"/>
              </w:rPr>
              <w:tab/>
            </w:r>
            <w:r>
              <w:rPr>
                <w:rStyle w:val="IndexLink"/>
              </w:rPr>
              <w:t>528</w:t>
            </w:r>
          </w:hyperlink>
        </w:p>
        <w:p>
          <w:pPr>
            <w:pStyle w:val="Contents6"/>
            <w:tabs>
              <w:tab w:val="clear" w:pos="7609"/>
              <w:tab w:val="right" w:pos="9026" w:leader="dot"/>
            </w:tabs>
            <w:rPr/>
          </w:pPr>
          <w:hyperlink w:anchor="__RefHeading___Toc14285255_73709187">
            <w:r>
              <w:rPr>
                <w:webHidden/>
                <w:rStyle w:val="IndexLink"/>
              </w:rPr>
              <w:t>1554</w:t>
            </w:r>
            <w:r>
              <w:rPr>
                <w:rStyle w:val="IndexLink"/>
                <w:rtl w:val="true"/>
              </w:rPr>
              <w:t xml:space="preserve"> - </w:t>
            </w:r>
            <w:r>
              <w:rPr>
                <w:rStyle w:val="IndexLink"/>
                <w:rtl w:val="true"/>
              </w:rPr>
              <w:t>موضع اسلام در برابر رهبانیت</w:t>
            </w:r>
            <w:r>
              <w:rPr>
                <w:rStyle w:val="IndexLink"/>
                <w:rtl w:val="true"/>
              </w:rPr>
              <w:tab/>
            </w:r>
            <w:r>
              <w:rPr>
                <w:rStyle w:val="IndexLink"/>
              </w:rPr>
              <w:t>528</w:t>
            </w:r>
          </w:hyperlink>
        </w:p>
        <w:p>
          <w:pPr>
            <w:pStyle w:val="Contents3"/>
            <w:tabs>
              <w:tab w:val="clear" w:pos="8459"/>
              <w:tab w:val="right" w:pos="9026" w:leader="dot"/>
            </w:tabs>
            <w:rPr/>
          </w:pPr>
          <w:hyperlink w:anchor="__RefHeading___Toc14285257_73709187">
            <w:r>
              <w:rPr>
                <w:webHidden/>
                <w:rStyle w:val="IndexLink"/>
              </w:rPr>
              <w:t>198</w:t>
            </w:r>
            <w:r>
              <w:rPr>
                <w:rStyle w:val="IndexLink"/>
                <w:rtl w:val="true"/>
              </w:rPr>
              <w:t xml:space="preserve"> - </w:t>
            </w:r>
            <w:r>
              <w:rPr>
                <w:rStyle w:val="IndexLink"/>
                <w:rtl w:val="true"/>
              </w:rPr>
              <w:t>الرهن</w:t>
            </w:r>
            <w:r>
              <w:rPr>
                <w:rStyle w:val="IndexLink"/>
                <w:rtl w:val="true"/>
              </w:rPr>
              <w:tab/>
            </w:r>
            <w:r>
              <w:rPr>
                <w:rStyle w:val="IndexLink"/>
              </w:rPr>
              <w:t>530</w:t>
            </w:r>
          </w:hyperlink>
        </w:p>
        <w:p>
          <w:pPr>
            <w:pStyle w:val="Contents4"/>
            <w:tabs>
              <w:tab w:val="clear" w:pos="8176"/>
              <w:tab w:val="right" w:pos="9026" w:leader="dot"/>
            </w:tabs>
            <w:rPr/>
          </w:pPr>
          <w:hyperlink w:anchor="__RefHeading___Toc14285259_73709187">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14285261_73709187">
            <w:r>
              <w:rPr>
                <w:webHidden/>
                <w:rStyle w:val="IndexLink"/>
              </w:rPr>
              <w:t>198</w:t>
            </w:r>
            <w:r>
              <w:rPr>
                <w:rStyle w:val="IndexLink"/>
                <w:rtl w:val="true"/>
              </w:rPr>
              <w:t xml:space="preserve"> - </w:t>
            </w:r>
            <w:r>
              <w:rPr>
                <w:rStyle w:val="IndexLink"/>
                <w:rtl w:val="true"/>
              </w:rPr>
              <w:t>گرو</w:t>
            </w:r>
            <w:r>
              <w:rPr>
                <w:rStyle w:val="IndexLink"/>
                <w:rtl w:val="true"/>
              </w:rPr>
              <w:tab/>
            </w:r>
            <w:r>
              <w:rPr>
                <w:rStyle w:val="IndexLink"/>
              </w:rPr>
              <w:t>531</w:t>
            </w:r>
          </w:hyperlink>
        </w:p>
        <w:p>
          <w:pPr>
            <w:pStyle w:val="Contents5"/>
            <w:tabs>
              <w:tab w:val="clear" w:pos="7892"/>
              <w:tab w:val="right" w:pos="9026" w:leader="dot"/>
            </w:tabs>
            <w:rPr/>
          </w:pPr>
          <w:hyperlink w:anchor="__RefHeading___Toc14285263_73709187">
            <w:r>
              <w:rPr>
                <w:webHidden/>
                <w:rStyle w:val="IndexLink"/>
              </w:rPr>
              <w:t>1555</w:t>
            </w:r>
            <w:r>
              <w:rPr>
                <w:rStyle w:val="IndexLink"/>
                <w:rtl w:val="true"/>
              </w:rPr>
              <w:t xml:space="preserve"> - </w:t>
            </w:r>
            <w:r>
              <w:rPr>
                <w:rStyle w:val="IndexLink"/>
                <w:rtl w:val="true"/>
              </w:rPr>
              <w:t>الرَّهنُ</w:t>
            </w:r>
            <w:r>
              <w:rPr>
                <w:rStyle w:val="IndexLink"/>
                <w:rtl w:val="true"/>
              </w:rPr>
              <w:tab/>
            </w:r>
            <w:r>
              <w:rPr>
                <w:rStyle w:val="IndexLink"/>
              </w:rPr>
              <w:t>531</w:t>
            </w:r>
          </w:hyperlink>
        </w:p>
        <w:p>
          <w:pPr>
            <w:pStyle w:val="Contents6"/>
            <w:tabs>
              <w:tab w:val="clear" w:pos="7609"/>
              <w:tab w:val="right" w:pos="9026" w:leader="dot"/>
            </w:tabs>
            <w:rPr/>
          </w:pPr>
          <w:hyperlink w:anchor="__RefHeading___Toc14285265_73709187">
            <w:r>
              <w:rPr>
                <w:webHidden/>
                <w:rStyle w:val="IndexLink"/>
              </w:rPr>
              <w:t>1555</w:t>
            </w:r>
            <w:r>
              <w:rPr>
                <w:rStyle w:val="IndexLink"/>
                <w:rtl w:val="true"/>
              </w:rPr>
              <w:t xml:space="preserve"> - </w:t>
            </w:r>
            <w:r>
              <w:rPr>
                <w:rStyle w:val="IndexLink"/>
                <w:rtl w:val="true"/>
              </w:rPr>
              <w:t>گرو</w:t>
            </w:r>
            <w:r>
              <w:rPr>
                <w:rStyle w:val="IndexLink"/>
                <w:rtl w:val="true"/>
              </w:rPr>
              <w:tab/>
            </w:r>
            <w:r>
              <w:rPr>
                <w:rStyle w:val="IndexLink"/>
              </w:rPr>
              <w:t>531</w:t>
            </w:r>
          </w:hyperlink>
        </w:p>
        <w:p>
          <w:pPr>
            <w:pStyle w:val="Contents5"/>
            <w:tabs>
              <w:tab w:val="clear" w:pos="7892"/>
              <w:tab w:val="right" w:pos="9026" w:leader="dot"/>
            </w:tabs>
            <w:rPr/>
          </w:pPr>
          <w:hyperlink w:anchor="__RefHeading___Toc14285267_73709187">
            <w:r>
              <w:rPr>
                <w:webHidden/>
                <w:rStyle w:val="IndexLink"/>
              </w:rPr>
              <w:t>1556</w:t>
            </w:r>
            <w:r>
              <w:rPr>
                <w:rStyle w:val="IndexLink"/>
                <w:rtl w:val="true"/>
              </w:rPr>
              <w:t xml:space="preserve"> - </w:t>
            </w:r>
            <w:r>
              <w:rPr>
                <w:rStyle w:val="IndexLink"/>
                <w:rtl w:val="true"/>
              </w:rPr>
              <w:t>ارتِهانُ الإنسانِ</w:t>
            </w:r>
            <w:r>
              <w:rPr>
                <w:rStyle w:val="IndexLink"/>
                <w:rtl w:val="true"/>
              </w:rPr>
              <w:tab/>
            </w:r>
            <w:r>
              <w:rPr>
                <w:rStyle w:val="IndexLink"/>
              </w:rPr>
              <w:t>532</w:t>
            </w:r>
          </w:hyperlink>
        </w:p>
        <w:p>
          <w:pPr>
            <w:pStyle w:val="Contents6"/>
            <w:tabs>
              <w:tab w:val="clear" w:pos="7609"/>
              <w:tab w:val="right" w:pos="9026" w:leader="dot"/>
            </w:tabs>
            <w:rPr/>
          </w:pPr>
          <w:hyperlink w:anchor="__RefHeading___Toc14285269_73709187">
            <w:r>
              <w:rPr>
                <w:webHidden/>
                <w:rStyle w:val="IndexLink"/>
              </w:rPr>
              <w:t>1556</w:t>
            </w:r>
            <w:r>
              <w:rPr>
                <w:rStyle w:val="IndexLink"/>
                <w:rtl w:val="true"/>
              </w:rPr>
              <w:t xml:space="preserve"> - </w:t>
            </w:r>
            <w:r>
              <w:rPr>
                <w:rStyle w:val="IndexLink"/>
                <w:rtl w:val="true"/>
              </w:rPr>
              <w:t>گرو بودن انسان</w:t>
            </w:r>
            <w:r>
              <w:rPr>
                <w:rStyle w:val="IndexLink"/>
                <w:rtl w:val="true"/>
              </w:rPr>
              <w:tab/>
            </w:r>
            <w:r>
              <w:rPr>
                <w:rStyle w:val="IndexLink"/>
              </w:rPr>
              <w:t>532</w:t>
            </w:r>
          </w:hyperlink>
        </w:p>
        <w:p>
          <w:pPr>
            <w:pStyle w:val="Contents5"/>
            <w:tabs>
              <w:tab w:val="clear" w:pos="7892"/>
              <w:tab w:val="right" w:pos="9026" w:leader="dot"/>
            </w:tabs>
            <w:rPr/>
          </w:pPr>
          <w:hyperlink w:anchor="__RefHeading___Toc14285271_73709187">
            <w:r>
              <w:rPr>
                <w:webHidden/>
                <w:rStyle w:val="IndexLink"/>
              </w:rPr>
              <w:t>1557</w:t>
            </w:r>
            <w:r>
              <w:rPr>
                <w:rStyle w:val="IndexLink"/>
                <w:rtl w:val="true"/>
              </w:rPr>
              <w:t xml:space="preserve"> - </w:t>
            </w:r>
            <w:r>
              <w:rPr>
                <w:rStyle w:val="IndexLink"/>
                <w:rtl w:val="true"/>
              </w:rPr>
              <w:t>مَنِ ارتُهِنَ بِخَطیئَتِهِ</w:t>
            </w:r>
            <w:r>
              <w:rPr>
                <w:rStyle w:val="IndexLink"/>
                <w:rtl w:val="true"/>
              </w:rPr>
              <w:tab/>
            </w:r>
            <w:r>
              <w:rPr>
                <w:rStyle w:val="IndexLink"/>
              </w:rPr>
              <w:t>533</w:t>
            </w:r>
          </w:hyperlink>
        </w:p>
        <w:p>
          <w:pPr>
            <w:pStyle w:val="Contents6"/>
            <w:tabs>
              <w:tab w:val="clear" w:pos="7609"/>
              <w:tab w:val="right" w:pos="9026" w:leader="dot"/>
            </w:tabs>
            <w:rPr/>
          </w:pPr>
          <w:hyperlink w:anchor="__RefHeading___Toc14285273_73709187">
            <w:r>
              <w:rPr>
                <w:webHidden/>
                <w:rStyle w:val="IndexLink"/>
              </w:rPr>
              <w:t>1557</w:t>
            </w:r>
            <w:r>
              <w:rPr>
                <w:rStyle w:val="IndexLink"/>
                <w:rtl w:val="true"/>
              </w:rPr>
              <w:t xml:space="preserve"> - </w:t>
            </w:r>
            <w:r>
              <w:rPr>
                <w:rStyle w:val="IndexLink"/>
                <w:rtl w:val="true"/>
              </w:rPr>
              <w:t>کسی که گروگان گناه خویش است</w:t>
            </w:r>
            <w:r>
              <w:rPr>
                <w:rStyle w:val="IndexLink"/>
                <w:rtl w:val="true"/>
              </w:rPr>
              <w:tab/>
            </w:r>
            <w:r>
              <w:rPr>
                <w:rStyle w:val="IndexLink"/>
              </w:rPr>
              <w:t>533</w:t>
            </w:r>
          </w:hyperlink>
        </w:p>
        <w:p>
          <w:pPr>
            <w:pStyle w:val="Contents5"/>
            <w:tabs>
              <w:tab w:val="clear" w:pos="7892"/>
              <w:tab w:val="right" w:pos="9026" w:leader="dot"/>
            </w:tabs>
            <w:rPr/>
          </w:pPr>
          <w:hyperlink w:anchor="__RefHeading___Toc14285275_73709187">
            <w:r>
              <w:rPr>
                <w:webHidden/>
                <w:rStyle w:val="IndexLink"/>
              </w:rPr>
              <w:t>1558</w:t>
            </w:r>
            <w:r>
              <w:rPr>
                <w:rStyle w:val="IndexLink"/>
                <w:rtl w:val="true"/>
              </w:rPr>
              <w:t xml:space="preserve"> - </w:t>
            </w:r>
            <w:r>
              <w:rPr>
                <w:rStyle w:val="IndexLink"/>
                <w:rtl w:val="true"/>
              </w:rPr>
              <w:t>رَهائِنُ القُبورِ</w:t>
            </w:r>
            <w:r>
              <w:rPr>
                <w:rStyle w:val="IndexLink"/>
                <w:rtl w:val="true"/>
              </w:rPr>
              <w:tab/>
            </w:r>
            <w:r>
              <w:rPr>
                <w:rStyle w:val="IndexLink"/>
              </w:rPr>
              <w:t>534</w:t>
            </w:r>
          </w:hyperlink>
        </w:p>
        <w:p>
          <w:pPr>
            <w:pStyle w:val="Contents6"/>
            <w:tabs>
              <w:tab w:val="clear" w:pos="7609"/>
              <w:tab w:val="right" w:pos="9026" w:leader="dot"/>
            </w:tabs>
            <w:rPr/>
          </w:pPr>
          <w:hyperlink w:anchor="__RefHeading___Toc14285277_73709187">
            <w:r>
              <w:rPr>
                <w:webHidden/>
                <w:rStyle w:val="IndexLink"/>
              </w:rPr>
              <w:t>1558</w:t>
            </w:r>
            <w:r>
              <w:rPr>
                <w:rStyle w:val="IndexLink"/>
                <w:rtl w:val="true"/>
              </w:rPr>
              <w:t xml:space="preserve"> - </w:t>
            </w:r>
            <w:r>
              <w:rPr>
                <w:rStyle w:val="IndexLink"/>
                <w:rtl w:val="true"/>
              </w:rPr>
              <w:t>گروگانهای گورها</w:t>
            </w:r>
            <w:r>
              <w:rPr>
                <w:rStyle w:val="IndexLink"/>
                <w:rtl w:val="true"/>
              </w:rPr>
              <w:tab/>
            </w:r>
            <w:r>
              <w:rPr>
                <w:rStyle w:val="IndexLink"/>
              </w:rPr>
              <w:t>534</w:t>
            </w:r>
          </w:hyperlink>
        </w:p>
        <w:p>
          <w:pPr>
            <w:pStyle w:val="Contents5"/>
            <w:tabs>
              <w:tab w:val="clear" w:pos="7892"/>
              <w:tab w:val="right" w:pos="9026" w:leader="dot"/>
            </w:tabs>
            <w:rPr/>
          </w:pPr>
          <w:hyperlink w:anchor="__RefHeading___Toc14285279_73709187">
            <w:r>
              <w:rPr>
                <w:webHidden/>
                <w:rStyle w:val="IndexLink"/>
              </w:rPr>
              <w:t>1559</w:t>
            </w:r>
            <w:r>
              <w:rPr>
                <w:rStyle w:val="IndexLink"/>
                <w:rtl w:val="true"/>
              </w:rPr>
              <w:t xml:space="preserve"> - </w:t>
            </w:r>
            <w:r>
              <w:rPr>
                <w:rStyle w:val="IndexLink"/>
                <w:rtl w:val="true"/>
              </w:rPr>
              <w:t>رَهائِنُ فَضلِ اللَّهِ</w:t>
            </w:r>
            <w:r>
              <w:rPr>
                <w:rStyle w:val="IndexLink"/>
                <w:rtl w:val="true"/>
              </w:rPr>
              <w:tab/>
            </w:r>
            <w:r>
              <w:rPr>
                <w:rStyle w:val="IndexLink"/>
              </w:rPr>
              <w:t>535</w:t>
            </w:r>
          </w:hyperlink>
        </w:p>
        <w:p>
          <w:pPr>
            <w:pStyle w:val="Contents6"/>
            <w:tabs>
              <w:tab w:val="clear" w:pos="7609"/>
              <w:tab w:val="right" w:pos="9026" w:leader="dot"/>
            </w:tabs>
            <w:rPr/>
          </w:pPr>
          <w:hyperlink w:anchor="__RefHeading___Toc14285281_73709187">
            <w:r>
              <w:rPr>
                <w:webHidden/>
                <w:rStyle w:val="IndexLink"/>
              </w:rPr>
              <w:t>1559</w:t>
            </w:r>
            <w:r>
              <w:rPr>
                <w:rStyle w:val="IndexLink"/>
                <w:rtl w:val="true"/>
              </w:rPr>
              <w:t xml:space="preserve"> - </w:t>
            </w:r>
            <w:r>
              <w:rPr>
                <w:rStyle w:val="IndexLink"/>
                <w:rtl w:val="true"/>
              </w:rPr>
              <w:t>گروگانهایِ فضل خدا</w:t>
            </w:r>
            <w:r>
              <w:rPr>
                <w:rStyle w:val="IndexLink"/>
                <w:rtl w:val="true"/>
              </w:rPr>
              <w:tab/>
            </w:r>
            <w:r>
              <w:rPr>
                <w:rStyle w:val="IndexLink"/>
              </w:rPr>
              <w:t>535</w:t>
            </w:r>
          </w:hyperlink>
        </w:p>
        <w:p>
          <w:pPr>
            <w:pStyle w:val="Contents3"/>
            <w:tabs>
              <w:tab w:val="clear" w:pos="8459"/>
              <w:tab w:val="right" w:pos="9026" w:leader="dot"/>
            </w:tabs>
            <w:rPr/>
          </w:pPr>
          <w:hyperlink w:anchor="__RefHeading___Toc14285283_73709187">
            <w:r>
              <w:rPr>
                <w:webHidden/>
                <w:rStyle w:val="IndexLink"/>
              </w:rPr>
              <w:t>199</w:t>
            </w:r>
            <w:r>
              <w:rPr>
                <w:rStyle w:val="IndexLink"/>
                <w:rtl w:val="true"/>
              </w:rPr>
              <w:t xml:space="preserve"> - </w:t>
            </w:r>
            <w:r>
              <w:rPr>
                <w:rStyle w:val="IndexLink"/>
                <w:rtl w:val="true"/>
              </w:rPr>
              <w:t>الروح</w:t>
            </w:r>
            <w:r>
              <w:rPr>
                <w:rStyle w:val="IndexLink"/>
                <w:rtl w:val="true"/>
              </w:rPr>
              <w:tab/>
            </w:r>
            <w:r>
              <w:rPr>
                <w:rStyle w:val="IndexLink"/>
              </w:rPr>
              <w:t>536</w:t>
            </w:r>
          </w:hyperlink>
        </w:p>
        <w:p>
          <w:pPr>
            <w:pStyle w:val="Contents4"/>
            <w:tabs>
              <w:tab w:val="clear" w:pos="8176"/>
              <w:tab w:val="right" w:pos="9026" w:leader="dot"/>
            </w:tabs>
            <w:rPr/>
          </w:pPr>
          <w:hyperlink w:anchor="__RefHeading___Toc14285285_73709187">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14285287_73709187">
            <w:r>
              <w:rPr>
                <w:webHidden/>
                <w:rStyle w:val="IndexLink"/>
              </w:rPr>
              <w:t>199</w:t>
            </w:r>
            <w:r>
              <w:rPr>
                <w:rStyle w:val="IndexLink"/>
                <w:rtl w:val="true"/>
              </w:rPr>
              <w:t xml:space="preserve"> - </w:t>
            </w:r>
            <w:r>
              <w:rPr>
                <w:rStyle w:val="IndexLink"/>
                <w:rtl w:val="true"/>
              </w:rPr>
              <w:t>روح</w:t>
            </w:r>
            <w:r>
              <w:rPr>
                <w:rStyle w:val="IndexLink"/>
                <w:rtl w:val="true"/>
              </w:rPr>
              <w:tab/>
            </w:r>
            <w:r>
              <w:rPr>
                <w:rStyle w:val="IndexLink"/>
              </w:rPr>
              <w:t>537</w:t>
            </w:r>
          </w:hyperlink>
        </w:p>
        <w:p>
          <w:pPr>
            <w:pStyle w:val="Contents5"/>
            <w:tabs>
              <w:tab w:val="clear" w:pos="7892"/>
              <w:tab w:val="right" w:pos="9026" w:leader="dot"/>
            </w:tabs>
            <w:rPr/>
          </w:pPr>
          <w:hyperlink w:anchor="__RefHeading___Toc14285289_73709187">
            <w:r>
              <w:rPr>
                <w:webHidden/>
                <w:rStyle w:val="IndexLink"/>
              </w:rPr>
              <w:t>1560</w:t>
            </w:r>
            <w:r>
              <w:rPr>
                <w:rStyle w:val="IndexLink"/>
                <w:rtl w:val="true"/>
              </w:rPr>
              <w:t xml:space="preserve"> - </w:t>
            </w:r>
            <w:r>
              <w:rPr>
                <w:rStyle w:val="IndexLink"/>
                <w:rtl w:val="true"/>
              </w:rPr>
              <w:t>الرُّوحُ فِی القُرآنِ</w:t>
            </w:r>
            <w:r>
              <w:rPr>
                <w:rStyle w:val="IndexLink"/>
                <w:rtl w:val="true"/>
              </w:rPr>
              <w:tab/>
            </w:r>
            <w:r>
              <w:rPr>
                <w:rStyle w:val="IndexLink"/>
              </w:rPr>
              <w:t>537</w:t>
            </w:r>
          </w:hyperlink>
        </w:p>
        <w:p>
          <w:pPr>
            <w:pStyle w:val="Contents6"/>
            <w:tabs>
              <w:tab w:val="clear" w:pos="7609"/>
              <w:tab w:val="right" w:pos="9026" w:leader="dot"/>
            </w:tabs>
            <w:rPr/>
          </w:pPr>
          <w:hyperlink w:anchor="__RefHeading___Toc14285291_73709187">
            <w:r>
              <w:rPr>
                <w:webHidden/>
                <w:rStyle w:val="IndexLink"/>
              </w:rPr>
              <w:t>1560</w:t>
            </w:r>
            <w:r>
              <w:rPr>
                <w:rStyle w:val="IndexLink"/>
                <w:rtl w:val="true"/>
              </w:rPr>
              <w:t xml:space="preserve"> - </w:t>
            </w:r>
            <w:r>
              <w:rPr>
                <w:rStyle w:val="IndexLink"/>
                <w:rtl w:val="true"/>
              </w:rPr>
              <w:t>روح در قرآن</w:t>
            </w:r>
            <w:r>
              <w:rPr>
                <w:rStyle w:val="IndexLink"/>
                <w:rtl w:val="true"/>
              </w:rPr>
              <w:tab/>
            </w:r>
            <w:r>
              <w:rPr>
                <w:rStyle w:val="IndexLink"/>
              </w:rPr>
              <w:t>537</w:t>
            </w:r>
          </w:hyperlink>
        </w:p>
        <w:p>
          <w:pPr>
            <w:pStyle w:val="Contents5"/>
            <w:tabs>
              <w:tab w:val="clear" w:pos="7892"/>
              <w:tab w:val="right" w:pos="9026" w:leader="dot"/>
            </w:tabs>
            <w:rPr/>
          </w:pPr>
          <w:hyperlink w:anchor="__RefHeading___Toc14285293_73709187">
            <w:r>
              <w:rPr>
                <w:webHidden/>
                <w:rStyle w:val="IndexLink"/>
              </w:rPr>
              <w:t>1561</w:t>
            </w:r>
            <w:r>
              <w:rPr>
                <w:rStyle w:val="IndexLink"/>
                <w:rtl w:val="true"/>
              </w:rPr>
              <w:t xml:space="preserve"> - </w:t>
            </w:r>
            <w:r>
              <w:rPr>
                <w:rStyle w:val="IndexLink"/>
                <w:rtl w:val="true"/>
              </w:rPr>
              <w:t>حَقیقَةُ الرُّوحِ</w:t>
            </w:r>
            <w:r>
              <w:rPr>
                <w:rStyle w:val="IndexLink"/>
                <w:rtl w:val="true"/>
              </w:rPr>
              <w:tab/>
            </w:r>
            <w:r>
              <w:rPr>
                <w:rStyle w:val="IndexLink"/>
              </w:rPr>
              <w:t>537</w:t>
            </w:r>
          </w:hyperlink>
        </w:p>
        <w:p>
          <w:pPr>
            <w:pStyle w:val="Contents6"/>
            <w:tabs>
              <w:tab w:val="clear" w:pos="7609"/>
              <w:tab w:val="right" w:pos="9026" w:leader="dot"/>
            </w:tabs>
            <w:rPr/>
          </w:pPr>
          <w:hyperlink w:anchor="__RefHeading___Toc14285295_73709187">
            <w:r>
              <w:rPr>
                <w:webHidden/>
                <w:rStyle w:val="IndexLink"/>
              </w:rPr>
              <w:t>1561</w:t>
            </w:r>
            <w:r>
              <w:rPr>
                <w:rStyle w:val="IndexLink"/>
                <w:rtl w:val="true"/>
              </w:rPr>
              <w:t xml:space="preserve"> - </w:t>
            </w:r>
            <w:r>
              <w:rPr>
                <w:rStyle w:val="IndexLink"/>
                <w:rtl w:val="true"/>
              </w:rPr>
              <w:t>حقیقت روح</w:t>
            </w:r>
            <w:r>
              <w:rPr>
                <w:rStyle w:val="IndexLink"/>
                <w:rtl w:val="true"/>
              </w:rPr>
              <w:tab/>
            </w:r>
            <w:r>
              <w:rPr>
                <w:rStyle w:val="IndexLink"/>
              </w:rPr>
              <w:t>537</w:t>
            </w:r>
          </w:hyperlink>
        </w:p>
        <w:p>
          <w:pPr>
            <w:pStyle w:val="Contents5"/>
            <w:tabs>
              <w:tab w:val="clear" w:pos="7892"/>
              <w:tab w:val="right" w:pos="9026" w:leader="dot"/>
            </w:tabs>
            <w:rPr/>
          </w:pPr>
          <w:hyperlink w:anchor="__RefHeading___Toc14285297_73709187">
            <w:r>
              <w:rPr>
                <w:webHidden/>
                <w:rStyle w:val="IndexLink"/>
              </w:rPr>
              <w:t>1562</w:t>
            </w:r>
            <w:r>
              <w:rPr>
                <w:rStyle w:val="IndexLink"/>
                <w:rtl w:val="true"/>
              </w:rPr>
              <w:t xml:space="preserve"> - </w:t>
            </w:r>
            <w:r>
              <w:rPr>
                <w:rStyle w:val="IndexLink"/>
                <w:rtl w:val="true"/>
              </w:rPr>
              <w:t>طُغیانُ الأرواحِ</w:t>
            </w:r>
            <w:r>
              <w:rPr>
                <w:rStyle w:val="IndexLink"/>
                <w:rtl w:val="true"/>
              </w:rPr>
              <w:tab/>
            </w:r>
            <w:r>
              <w:rPr>
                <w:rStyle w:val="IndexLink"/>
              </w:rPr>
              <w:t>538</w:t>
            </w:r>
          </w:hyperlink>
        </w:p>
        <w:p>
          <w:pPr>
            <w:pStyle w:val="Contents6"/>
            <w:tabs>
              <w:tab w:val="clear" w:pos="7609"/>
              <w:tab w:val="right" w:pos="9026" w:leader="dot"/>
            </w:tabs>
            <w:rPr/>
          </w:pPr>
          <w:hyperlink w:anchor="__RefHeading___Toc14285299_73709187">
            <w:r>
              <w:rPr>
                <w:webHidden/>
                <w:rStyle w:val="IndexLink"/>
              </w:rPr>
              <w:t>1562</w:t>
            </w:r>
            <w:r>
              <w:rPr>
                <w:rStyle w:val="IndexLink"/>
                <w:rtl w:val="true"/>
              </w:rPr>
              <w:t xml:space="preserve"> - </w:t>
            </w:r>
            <w:r>
              <w:rPr>
                <w:rStyle w:val="IndexLink"/>
                <w:rtl w:val="true"/>
              </w:rPr>
              <w:t>سرکشی ارواح</w:t>
            </w:r>
            <w:r>
              <w:rPr>
                <w:rStyle w:val="IndexLink"/>
                <w:rtl w:val="true"/>
              </w:rPr>
              <w:tab/>
            </w:r>
            <w:r>
              <w:rPr>
                <w:rStyle w:val="IndexLink"/>
              </w:rPr>
              <w:t>538</w:t>
            </w:r>
          </w:hyperlink>
        </w:p>
        <w:p>
          <w:pPr>
            <w:pStyle w:val="Contents5"/>
            <w:tabs>
              <w:tab w:val="clear" w:pos="7892"/>
              <w:tab w:val="right" w:pos="9026" w:leader="dot"/>
            </w:tabs>
            <w:rPr/>
          </w:pPr>
          <w:hyperlink w:anchor="__RefHeading___Toc14285301_73709187">
            <w:r>
              <w:rPr>
                <w:webHidden/>
                <w:rStyle w:val="IndexLink"/>
              </w:rPr>
              <w:t>1563</w:t>
            </w:r>
            <w:r>
              <w:rPr>
                <w:rStyle w:val="IndexLink"/>
                <w:rtl w:val="true"/>
              </w:rPr>
              <w:t xml:space="preserve"> - </w:t>
            </w:r>
            <w:r>
              <w:rPr>
                <w:rStyle w:val="IndexLink"/>
                <w:rtl w:val="true"/>
              </w:rPr>
              <w:t>الأرواحُ جُنودٌ مُجَنَّدَةٌ</w:t>
            </w:r>
            <w:r>
              <w:rPr>
                <w:rStyle w:val="IndexLink"/>
                <w:rtl w:val="true"/>
              </w:rPr>
              <w:tab/>
            </w:r>
            <w:r>
              <w:rPr>
                <w:rStyle w:val="IndexLink"/>
              </w:rPr>
              <w:t>538</w:t>
            </w:r>
          </w:hyperlink>
        </w:p>
        <w:p>
          <w:pPr>
            <w:pStyle w:val="Contents6"/>
            <w:tabs>
              <w:tab w:val="clear" w:pos="7609"/>
              <w:tab w:val="right" w:pos="9026" w:leader="dot"/>
            </w:tabs>
            <w:rPr/>
          </w:pPr>
          <w:hyperlink w:anchor="__RefHeading___Toc14285303_73709187">
            <w:r>
              <w:rPr>
                <w:webHidden/>
                <w:rStyle w:val="IndexLink"/>
              </w:rPr>
              <w:t>1563</w:t>
            </w:r>
            <w:r>
              <w:rPr>
                <w:rStyle w:val="IndexLink"/>
                <w:rtl w:val="true"/>
              </w:rPr>
              <w:t xml:space="preserve"> - </w:t>
            </w:r>
            <w:r>
              <w:rPr>
                <w:rStyle w:val="IndexLink"/>
                <w:rtl w:val="true"/>
              </w:rPr>
              <w:t>ارواح ، سپاهیانی فراهم آمده اند</w:t>
            </w:r>
            <w:r>
              <w:rPr>
                <w:rStyle w:val="IndexLink"/>
                <w:rtl w:val="true"/>
              </w:rPr>
              <w:tab/>
            </w:r>
            <w:r>
              <w:rPr>
                <w:rStyle w:val="IndexLink"/>
              </w:rPr>
              <w:t>538</w:t>
            </w:r>
          </w:hyperlink>
        </w:p>
        <w:p>
          <w:pPr>
            <w:pStyle w:val="Contents5"/>
            <w:tabs>
              <w:tab w:val="clear" w:pos="7892"/>
              <w:tab w:val="right" w:pos="9026" w:leader="dot"/>
            </w:tabs>
            <w:rPr/>
          </w:pPr>
          <w:hyperlink w:anchor="__RefHeading___Toc14285305_73709187">
            <w:r>
              <w:rPr>
                <w:webHidden/>
                <w:rStyle w:val="IndexLink"/>
              </w:rPr>
              <w:t>1564</w:t>
            </w:r>
            <w:r>
              <w:rPr>
                <w:rStyle w:val="IndexLink"/>
                <w:rtl w:val="true"/>
              </w:rPr>
              <w:t xml:space="preserve"> - </w:t>
            </w:r>
            <w:r>
              <w:rPr>
                <w:rStyle w:val="IndexLink"/>
                <w:rtl w:val="true"/>
              </w:rPr>
              <w:t>أنواعُ الأرواحِ</w:t>
            </w:r>
            <w:r>
              <w:rPr>
                <w:rStyle w:val="IndexLink"/>
                <w:rtl w:val="true"/>
              </w:rPr>
              <w:tab/>
            </w:r>
            <w:r>
              <w:rPr>
                <w:rStyle w:val="IndexLink"/>
              </w:rPr>
              <w:t>540</w:t>
            </w:r>
          </w:hyperlink>
        </w:p>
        <w:p>
          <w:pPr>
            <w:pStyle w:val="Contents6"/>
            <w:tabs>
              <w:tab w:val="clear" w:pos="7609"/>
              <w:tab w:val="right" w:pos="9026" w:leader="dot"/>
            </w:tabs>
            <w:rPr/>
          </w:pPr>
          <w:hyperlink w:anchor="__RefHeading___Toc14285307_73709187">
            <w:r>
              <w:rPr>
                <w:webHidden/>
                <w:rStyle w:val="IndexLink"/>
              </w:rPr>
              <w:t>1564</w:t>
            </w:r>
            <w:r>
              <w:rPr>
                <w:rStyle w:val="IndexLink"/>
                <w:rtl w:val="true"/>
              </w:rPr>
              <w:t xml:space="preserve"> - </w:t>
            </w:r>
            <w:r>
              <w:rPr>
                <w:rStyle w:val="IndexLink"/>
                <w:rtl w:val="true"/>
              </w:rPr>
              <w:t>انواع روحها</w:t>
            </w:r>
            <w:r>
              <w:rPr>
                <w:rStyle w:val="IndexLink"/>
                <w:rtl w:val="true"/>
              </w:rPr>
              <w:tab/>
            </w:r>
            <w:r>
              <w:rPr>
                <w:rStyle w:val="IndexLink"/>
              </w:rPr>
              <w:t>540</w:t>
            </w:r>
          </w:hyperlink>
        </w:p>
        <w:p>
          <w:pPr>
            <w:pStyle w:val="Contents5"/>
            <w:tabs>
              <w:tab w:val="clear" w:pos="7892"/>
              <w:tab w:val="right" w:pos="9026" w:leader="dot"/>
            </w:tabs>
            <w:rPr/>
          </w:pPr>
          <w:hyperlink w:anchor="__RefHeading___Toc14285309_73709187">
            <w:r>
              <w:rPr>
                <w:webHidden/>
                <w:rStyle w:val="IndexLink"/>
              </w:rPr>
              <w:t>1565</w:t>
            </w:r>
            <w:r>
              <w:rPr>
                <w:rStyle w:val="IndexLink"/>
                <w:rtl w:val="true"/>
              </w:rPr>
              <w:t xml:space="preserve"> - </w:t>
            </w:r>
            <w:r>
              <w:rPr>
                <w:rStyle w:val="IndexLink"/>
                <w:rtl w:val="true"/>
              </w:rPr>
              <w:t>أحوالُ الرُّوحِ</w:t>
            </w:r>
            <w:r>
              <w:rPr>
                <w:rStyle w:val="IndexLink"/>
                <w:rtl w:val="true"/>
              </w:rPr>
              <w:tab/>
            </w:r>
            <w:r>
              <w:rPr>
                <w:rStyle w:val="IndexLink"/>
              </w:rPr>
              <w:t>541</w:t>
            </w:r>
          </w:hyperlink>
        </w:p>
        <w:p>
          <w:pPr>
            <w:pStyle w:val="Contents6"/>
            <w:tabs>
              <w:tab w:val="clear" w:pos="7609"/>
              <w:tab w:val="right" w:pos="9026" w:leader="dot"/>
            </w:tabs>
            <w:rPr/>
          </w:pPr>
          <w:hyperlink w:anchor="__RefHeading___Toc14285311_73709187">
            <w:r>
              <w:rPr>
                <w:webHidden/>
                <w:rStyle w:val="IndexLink"/>
              </w:rPr>
              <w:t>1565</w:t>
            </w:r>
            <w:r>
              <w:rPr>
                <w:rStyle w:val="IndexLink"/>
                <w:rtl w:val="true"/>
              </w:rPr>
              <w:t xml:space="preserve"> - </w:t>
            </w:r>
            <w:r>
              <w:rPr>
                <w:rStyle w:val="IndexLink"/>
                <w:rtl w:val="true"/>
              </w:rPr>
              <w:t>حالات روح</w:t>
            </w:r>
            <w:r>
              <w:rPr>
                <w:rStyle w:val="IndexLink"/>
                <w:rtl w:val="true"/>
              </w:rPr>
              <w:tab/>
            </w:r>
            <w:r>
              <w:rPr>
                <w:rStyle w:val="IndexLink"/>
              </w:rPr>
              <w:t>541</w:t>
            </w:r>
          </w:hyperlink>
        </w:p>
        <w:p>
          <w:pPr>
            <w:pStyle w:val="Contents5"/>
            <w:tabs>
              <w:tab w:val="clear" w:pos="7892"/>
              <w:tab w:val="right" w:pos="9026" w:leader="dot"/>
            </w:tabs>
            <w:rPr/>
          </w:pPr>
          <w:hyperlink w:anchor="__RefHeading___Toc14285313_73709187">
            <w:r>
              <w:rPr>
                <w:webHidden/>
                <w:rStyle w:val="IndexLink"/>
              </w:rPr>
              <w:t>1566</w:t>
            </w:r>
            <w:r>
              <w:rPr>
                <w:rStyle w:val="IndexLink"/>
                <w:rtl w:val="true"/>
              </w:rPr>
              <w:t xml:space="preserve"> - </w:t>
            </w:r>
            <w:r>
              <w:rPr>
                <w:rStyle w:val="IndexLink"/>
                <w:rtl w:val="true"/>
              </w:rPr>
              <w:t>الرُّوحُ عِندَ النَّومِ</w:t>
            </w:r>
            <w:r>
              <w:rPr>
                <w:rStyle w:val="IndexLink"/>
                <w:rtl w:val="true"/>
              </w:rPr>
              <w:tab/>
            </w:r>
            <w:r>
              <w:rPr>
                <w:rStyle w:val="IndexLink"/>
              </w:rPr>
              <w:t>542</w:t>
            </w:r>
          </w:hyperlink>
        </w:p>
        <w:p>
          <w:pPr>
            <w:pStyle w:val="Contents6"/>
            <w:tabs>
              <w:tab w:val="clear" w:pos="7609"/>
              <w:tab w:val="right" w:pos="9026" w:leader="dot"/>
            </w:tabs>
            <w:rPr/>
          </w:pPr>
          <w:hyperlink w:anchor="__RefHeading___Toc14285315_73709187">
            <w:r>
              <w:rPr>
                <w:webHidden/>
                <w:rStyle w:val="IndexLink"/>
              </w:rPr>
              <w:t>1566</w:t>
            </w:r>
            <w:r>
              <w:rPr>
                <w:rStyle w:val="IndexLink"/>
                <w:rtl w:val="true"/>
              </w:rPr>
              <w:t xml:space="preserve"> - </w:t>
            </w:r>
            <w:r>
              <w:rPr>
                <w:rStyle w:val="IndexLink"/>
                <w:rtl w:val="true"/>
              </w:rPr>
              <w:t>روح در هنگام خواب</w:t>
            </w:r>
            <w:r>
              <w:rPr>
                <w:rStyle w:val="IndexLink"/>
                <w:rtl w:val="true"/>
              </w:rPr>
              <w:tab/>
            </w:r>
            <w:r>
              <w:rPr>
                <w:rStyle w:val="IndexLink"/>
              </w:rPr>
              <w:t>542</w:t>
            </w:r>
          </w:hyperlink>
        </w:p>
        <w:p>
          <w:pPr>
            <w:pStyle w:val="Contents3"/>
            <w:tabs>
              <w:tab w:val="clear" w:pos="8459"/>
              <w:tab w:val="right" w:pos="9026" w:leader="dot"/>
            </w:tabs>
            <w:rPr/>
          </w:pPr>
          <w:hyperlink w:anchor="__RefHeading___Toc14285317_73709187">
            <w:r>
              <w:rPr>
                <w:webHidden/>
                <w:rStyle w:val="IndexLink"/>
              </w:rPr>
              <w:t>200</w:t>
            </w:r>
            <w:r>
              <w:rPr>
                <w:rStyle w:val="IndexLink"/>
                <w:rtl w:val="true"/>
              </w:rPr>
              <w:t xml:space="preserve"> - </w:t>
            </w:r>
            <w:r>
              <w:rPr>
                <w:rStyle w:val="IndexLink"/>
                <w:rtl w:val="true"/>
              </w:rPr>
              <w:t>الراحة</w:t>
            </w:r>
            <w:r>
              <w:rPr>
                <w:rStyle w:val="IndexLink"/>
                <w:rtl w:val="true"/>
              </w:rPr>
              <w:tab/>
            </w:r>
            <w:r>
              <w:rPr>
                <w:rStyle w:val="IndexLink"/>
              </w:rPr>
              <w:t>543</w:t>
            </w:r>
          </w:hyperlink>
        </w:p>
        <w:p>
          <w:pPr>
            <w:pStyle w:val="Contents4"/>
            <w:tabs>
              <w:tab w:val="clear" w:pos="8176"/>
              <w:tab w:val="right" w:pos="9026" w:leader="dot"/>
            </w:tabs>
            <w:rPr/>
          </w:pPr>
          <w:hyperlink w:anchor="__RefHeading___Toc14285319_73709187">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14285321_73709187">
            <w:r>
              <w:rPr>
                <w:webHidden/>
                <w:rStyle w:val="IndexLink"/>
              </w:rPr>
              <w:t>200</w:t>
            </w:r>
            <w:r>
              <w:rPr>
                <w:rStyle w:val="IndexLink"/>
                <w:rtl w:val="true"/>
              </w:rPr>
              <w:t xml:space="preserve"> - </w:t>
            </w:r>
            <w:r>
              <w:rPr>
                <w:rStyle w:val="IndexLink"/>
                <w:rtl w:val="true"/>
              </w:rPr>
              <w:t>آسایش</w:t>
            </w:r>
            <w:r>
              <w:rPr>
                <w:rStyle w:val="IndexLink"/>
                <w:rtl w:val="true"/>
              </w:rPr>
              <w:tab/>
            </w:r>
            <w:r>
              <w:rPr>
                <w:rStyle w:val="IndexLink"/>
              </w:rPr>
              <w:t>544</w:t>
            </w:r>
          </w:hyperlink>
        </w:p>
        <w:p>
          <w:pPr>
            <w:pStyle w:val="Contents5"/>
            <w:tabs>
              <w:tab w:val="clear" w:pos="7892"/>
              <w:tab w:val="right" w:pos="9026" w:leader="dot"/>
            </w:tabs>
            <w:rPr/>
          </w:pPr>
          <w:hyperlink w:anchor="__RefHeading___Toc14285323_73709187">
            <w:r>
              <w:rPr>
                <w:webHidden/>
                <w:rStyle w:val="IndexLink"/>
              </w:rPr>
              <w:t>1567</w:t>
            </w:r>
            <w:r>
              <w:rPr>
                <w:rStyle w:val="IndexLink"/>
                <w:rtl w:val="true"/>
              </w:rPr>
              <w:t xml:space="preserve"> - </w:t>
            </w:r>
            <w:r>
              <w:rPr>
                <w:rStyle w:val="IndexLink"/>
                <w:rtl w:val="true"/>
              </w:rPr>
              <w:t>موجِباتُ الرّاحَةِ</w:t>
            </w:r>
            <w:r>
              <w:rPr>
                <w:rStyle w:val="IndexLink"/>
                <w:rtl w:val="true"/>
              </w:rPr>
              <w:tab/>
            </w:r>
            <w:r>
              <w:rPr>
                <w:rStyle w:val="IndexLink"/>
              </w:rPr>
              <w:t>544</w:t>
            </w:r>
          </w:hyperlink>
        </w:p>
        <w:p>
          <w:pPr>
            <w:pStyle w:val="Contents6"/>
            <w:tabs>
              <w:tab w:val="clear" w:pos="7609"/>
              <w:tab w:val="right" w:pos="9026" w:leader="dot"/>
            </w:tabs>
            <w:rPr/>
          </w:pPr>
          <w:hyperlink w:anchor="__RefHeading___Toc14285325_73709187">
            <w:r>
              <w:rPr>
                <w:webHidden/>
                <w:rStyle w:val="IndexLink"/>
              </w:rPr>
              <w:t>1567</w:t>
            </w:r>
            <w:r>
              <w:rPr>
                <w:rStyle w:val="IndexLink"/>
                <w:rtl w:val="true"/>
              </w:rPr>
              <w:t xml:space="preserve"> - </w:t>
            </w:r>
            <w:r>
              <w:rPr>
                <w:rStyle w:val="IndexLink"/>
                <w:rtl w:val="true"/>
              </w:rPr>
              <w:t>موجبات آسایش</w:t>
            </w:r>
            <w:r>
              <w:rPr>
                <w:rStyle w:val="IndexLink"/>
                <w:rtl w:val="true"/>
              </w:rPr>
              <w:tab/>
            </w:r>
            <w:r>
              <w:rPr>
                <w:rStyle w:val="IndexLink"/>
              </w:rPr>
              <w:t>544</w:t>
            </w:r>
          </w:hyperlink>
        </w:p>
        <w:p>
          <w:pPr>
            <w:pStyle w:val="Contents5"/>
            <w:tabs>
              <w:tab w:val="clear" w:pos="7892"/>
              <w:tab w:val="right" w:pos="9026" w:leader="dot"/>
            </w:tabs>
            <w:rPr/>
          </w:pPr>
          <w:hyperlink w:anchor="__RefHeading___Toc14285327_73709187">
            <w:r>
              <w:rPr>
                <w:webHidden/>
                <w:rStyle w:val="IndexLink"/>
              </w:rPr>
              <w:t>1568</w:t>
            </w:r>
            <w:r>
              <w:rPr>
                <w:rStyle w:val="IndexLink"/>
                <w:rtl w:val="true"/>
              </w:rPr>
              <w:t xml:space="preserve"> - </w:t>
            </w:r>
            <w:r>
              <w:rPr>
                <w:rStyle w:val="IndexLink"/>
                <w:rtl w:val="true"/>
              </w:rPr>
              <w:t>الرّاحَةُ العُظمی</w:t>
            </w:r>
            <w:r>
              <w:rPr>
                <w:rStyle w:val="IndexLink"/>
                <w:rtl w:val="true"/>
              </w:rPr>
              <w:tab/>
            </w:r>
            <w:r>
              <w:rPr>
                <w:rStyle w:val="IndexLink"/>
              </w:rPr>
              <w:t>546</w:t>
            </w:r>
          </w:hyperlink>
        </w:p>
        <w:p>
          <w:pPr>
            <w:pStyle w:val="Contents6"/>
            <w:tabs>
              <w:tab w:val="clear" w:pos="7609"/>
              <w:tab w:val="right" w:pos="9026" w:leader="dot"/>
            </w:tabs>
            <w:rPr/>
          </w:pPr>
          <w:hyperlink w:anchor="__RefHeading___Toc14285329_73709187">
            <w:r>
              <w:rPr>
                <w:webHidden/>
                <w:rStyle w:val="IndexLink"/>
              </w:rPr>
              <w:t>1568</w:t>
            </w:r>
            <w:r>
              <w:rPr>
                <w:rStyle w:val="IndexLink"/>
                <w:rtl w:val="true"/>
              </w:rPr>
              <w:t xml:space="preserve"> - </w:t>
            </w:r>
            <w:r>
              <w:rPr>
                <w:rStyle w:val="IndexLink"/>
                <w:rtl w:val="true"/>
              </w:rPr>
              <w:t>بزرگترین آسایش</w:t>
            </w:r>
            <w:r>
              <w:rPr>
                <w:rStyle w:val="IndexLink"/>
                <w:rtl w:val="true"/>
              </w:rPr>
              <w:tab/>
            </w:r>
            <w:r>
              <w:rPr>
                <w:rStyle w:val="IndexLink"/>
              </w:rPr>
              <w:t>546</w:t>
            </w:r>
          </w:hyperlink>
        </w:p>
        <w:p>
          <w:pPr>
            <w:pStyle w:val="Contents5"/>
            <w:tabs>
              <w:tab w:val="clear" w:pos="7892"/>
              <w:tab w:val="right" w:pos="9026" w:leader="dot"/>
            </w:tabs>
            <w:rPr/>
          </w:pPr>
          <w:hyperlink w:anchor="__RefHeading___Toc14285331_73709187">
            <w:r>
              <w:rPr>
                <w:webHidden/>
                <w:rStyle w:val="IndexLink"/>
              </w:rPr>
              <w:t>1569</w:t>
            </w:r>
            <w:r>
              <w:rPr>
                <w:rStyle w:val="IndexLink"/>
                <w:rtl w:val="true"/>
              </w:rPr>
              <w:t xml:space="preserve"> - </w:t>
            </w:r>
            <w:r>
              <w:rPr>
                <w:rStyle w:val="IndexLink"/>
                <w:rtl w:val="true"/>
              </w:rPr>
              <w:t>طَلَبُ الرّاحَةِ فِی الدُّنیا</w:t>
            </w:r>
            <w:r>
              <w:rPr>
                <w:rStyle w:val="IndexLink"/>
                <w:rtl w:val="true"/>
              </w:rPr>
              <w:tab/>
            </w:r>
            <w:r>
              <w:rPr>
                <w:rStyle w:val="IndexLink"/>
              </w:rPr>
              <w:t>546</w:t>
            </w:r>
          </w:hyperlink>
        </w:p>
        <w:p>
          <w:pPr>
            <w:pStyle w:val="Contents6"/>
            <w:tabs>
              <w:tab w:val="clear" w:pos="7609"/>
              <w:tab w:val="right" w:pos="9026" w:leader="dot"/>
            </w:tabs>
            <w:rPr/>
          </w:pPr>
          <w:hyperlink w:anchor="__RefHeading___Toc14285333_73709187">
            <w:r>
              <w:rPr>
                <w:webHidden/>
                <w:rStyle w:val="IndexLink"/>
              </w:rPr>
              <w:t>1569</w:t>
            </w:r>
            <w:r>
              <w:rPr>
                <w:rStyle w:val="IndexLink"/>
                <w:rtl w:val="true"/>
              </w:rPr>
              <w:t xml:space="preserve"> - </w:t>
            </w:r>
            <w:r>
              <w:rPr>
                <w:rStyle w:val="IndexLink"/>
                <w:rtl w:val="true"/>
              </w:rPr>
              <w:t>آسایش طلبی در دنیا</w:t>
            </w:r>
            <w:r>
              <w:rPr>
                <w:rStyle w:val="IndexLink"/>
                <w:rtl w:val="true"/>
              </w:rPr>
              <w:tab/>
            </w:r>
            <w:r>
              <w:rPr>
                <w:rStyle w:val="IndexLink"/>
              </w:rPr>
              <w:t>546</w:t>
            </w:r>
          </w:hyperlink>
        </w:p>
        <w:p>
          <w:pPr>
            <w:pStyle w:val="Contents3"/>
            <w:tabs>
              <w:tab w:val="clear" w:pos="8459"/>
              <w:tab w:val="right" w:pos="9026" w:leader="dot"/>
            </w:tabs>
            <w:rPr/>
          </w:pPr>
          <w:hyperlink w:anchor="__RefHeading___Toc14285335_73709187">
            <w:r>
              <w:rPr>
                <w:webHidden/>
                <w:rStyle w:val="IndexLink"/>
              </w:rPr>
              <w:t>201</w:t>
            </w:r>
            <w:r>
              <w:rPr>
                <w:rStyle w:val="IndexLink"/>
                <w:rtl w:val="true"/>
              </w:rPr>
              <w:t xml:space="preserve"> - </w:t>
            </w:r>
            <w:r>
              <w:rPr>
                <w:rStyle w:val="IndexLink"/>
                <w:rtl w:val="true"/>
              </w:rPr>
              <w:t>الریاضة</w:t>
            </w:r>
            <w:r>
              <w:rPr>
                <w:rStyle w:val="IndexLink"/>
                <w:rtl w:val="true"/>
              </w:rPr>
              <w:tab/>
            </w:r>
            <w:r>
              <w:rPr>
                <w:rStyle w:val="IndexLink"/>
              </w:rPr>
              <w:t>548</w:t>
            </w:r>
          </w:hyperlink>
        </w:p>
        <w:p>
          <w:pPr>
            <w:pStyle w:val="Contents4"/>
            <w:tabs>
              <w:tab w:val="clear" w:pos="8176"/>
              <w:tab w:val="right" w:pos="9026" w:leader="dot"/>
            </w:tabs>
            <w:rPr/>
          </w:pPr>
          <w:hyperlink w:anchor="__RefHeading___Toc14285337_73709187">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14285339_73709187">
            <w:r>
              <w:rPr>
                <w:webHidden/>
                <w:rStyle w:val="IndexLink"/>
              </w:rPr>
              <w:t>201</w:t>
            </w:r>
            <w:r>
              <w:rPr>
                <w:rStyle w:val="IndexLink"/>
                <w:rtl w:val="true"/>
              </w:rPr>
              <w:t xml:space="preserve"> - </w:t>
            </w:r>
            <w:r>
              <w:rPr>
                <w:rStyle w:val="IndexLink"/>
                <w:rtl w:val="true"/>
              </w:rPr>
              <w:t>ریاضت</w:t>
            </w:r>
            <w:r>
              <w:rPr>
                <w:rStyle w:val="IndexLink"/>
                <w:rtl w:val="true"/>
              </w:rPr>
              <w:tab/>
            </w:r>
            <w:r>
              <w:rPr>
                <w:rStyle w:val="IndexLink"/>
              </w:rPr>
              <w:t>549</w:t>
            </w:r>
          </w:hyperlink>
        </w:p>
        <w:p>
          <w:pPr>
            <w:pStyle w:val="Contents5"/>
            <w:tabs>
              <w:tab w:val="clear" w:pos="7892"/>
              <w:tab w:val="right" w:pos="9026" w:leader="dot"/>
            </w:tabs>
            <w:rPr/>
          </w:pPr>
          <w:hyperlink w:anchor="__RefHeading___Toc14285341_73709187">
            <w:r>
              <w:rPr>
                <w:webHidden/>
                <w:rStyle w:val="IndexLink"/>
              </w:rPr>
              <w:t>1570</w:t>
            </w:r>
            <w:r>
              <w:rPr>
                <w:rStyle w:val="IndexLink"/>
                <w:rtl w:val="true"/>
              </w:rPr>
              <w:t xml:space="preserve"> - </w:t>
            </w:r>
            <w:r>
              <w:rPr>
                <w:rStyle w:val="IndexLink"/>
                <w:rtl w:val="true"/>
              </w:rPr>
              <w:t>الرِّیاضَةُ</w:t>
            </w:r>
            <w:r>
              <w:rPr>
                <w:rStyle w:val="IndexLink"/>
                <w:rtl w:val="true"/>
              </w:rPr>
              <w:tab/>
            </w:r>
            <w:r>
              <w:rPr>
                <w:rStyle w:val="IndexLink"/>
              </w:rPr>
              <w:t>549</w:t>
            </w:r>
          </w:hyperlink>
        </w:p>
        <w:p>
          <w:pPr>
            <w:pStyle w:val="Contents6"/>
            <w:tabs>
              <w:tab w:val="clear" w:pos="7609"/>
              <w:tab w:val="right" w:pos="9026" w:leader="dot"/>
            </w:tabs>
            <w:rPr/>
          </w:pPr>
          <w:hyperlink w:anchor="__RefHeading___Toc14285343_73709187">
            <w:r>
              <w:rPr>
                <w:webHidden/>
                <w:rStyle w:val="IndexLink"/>
              </w:rPr>
              <w:t>1570</w:t>
            </w:r>
            <w:r>
              <w:rPr>
                <w:rStyle w:val="IndexLink"/>
                <w:rtl w:val="true"/>
              </w:rPr>
              <w:t xml:space="preserve"> - </w:t>
            </w:r>
            <w:r>
              <w:rPr>
                <w:rStyle w:val="IndexLink"/>
                <w:rtl w:val="true"/>
              </w:rPr>
              <w:t>ریاضت</w:t>
            </w:r>
            <w:r>
              <w:rPr>
                <w:rStyle w:val="IndexLink"/>
                <w:rtl w:val="true"/>
              </w:rPr>
              <w:tab/>
            </w:r>
            <w:r>
              <w:rPr>
                <w:rStyle w:val="IndexLink"/>
              </w:rPr>
              <w:t>549</w:t>
            </w:r>
          </w:hyperlink>
        </w:p>
        <w:p>
          <w:pPr>
            <w:pStyle w:val="Contents5"/>
            <w:tabs>
              <w:tab w:val="clear" w:pos="7892"/>
              <w:tab w:val="right" w:pos="9026" w:leader="dot"/>
            </w:tabs>
            <w:rPr/>
          </w:pPr>
          <w:hyperlink w:anchor="__RefHeading___Toc14285345_73709187">
            <w:r>
              <w:rPr>
                <w:webHidden/>
                <w:rStyle w:val="IndexLink"/>
              </w:rPr>
              <w:t>1571</w:t>
            </w:r>
            <w:r>
              <w:rPr>
                <w:rStyle w:val="IndexLink"/>
                <w:rtl w:val="true"/>
              </w:rPr>
              <w:t xml:space="preserve"> - </w:t>
            </w:r>
            <w:r>
              <w:rPr>
                <w:rStyle w:val="IndexLink"/>
                <w:rtl w:val="true"/>
              </w:rPr>
              <w:t>ما بِهِ الرِّیاضَةُ</w:t>
            </w:r>
            <w:r>
              <w:rPr>
                <w:rStyle w:val="IndexLink"/>
                <w:rtl w:val="true"/>
              </w:rPr>
              <w:tab/>
            </w:r>
            <w:r>
              <w:rPr>
                <w:rStyle w:val="IndexLink"/>
              </w:rPr>
              <w:t>550</w:t>
            </w:r>
          </w:hyperlink>
        </w:p>
        <w:p>
          <w:pPr>
            <w:pStyle w:val="Contents6"/>
            <w:tabs>
              <w:tab w:val="clear" w:pos="7609"/>
              <w:tab w:val="right" w:pos="9026" w:leader="dot"/>
            </w:tabs>
            <w:rPr/>
          </w:pPr>
          <w:hyperlink w:anchor="__RefHeading___Toc14285347_73709187">
            <w:r>
              <w:rPr>
                <w:webHidden/>
                <w:rStyle w:val="IndexLink"/>
              </w:rPr>
              <w:t>1571</w:t>
            </w:r>
            <w:r>
              <w:rPr>
                <w:rStyle w:val="IndexLink"/>
                <w:rtl w:val="true"/>
              </w:rPr>
              <w:t xml:space="preserve"> - </w:t>
            </w:r>
            <w:r>
              <w:rPr>
                <w:rStyle w:val="IndexLink"/>
                <w:rtl w:val="true"/>
              </w:rPr>
              <w:t>عوامل ریاضت</w:t>
            </w:r>
            <w:r>
              <w:rPr>
                <w:rStyle w:val="IndexLink"/>
                <w:rtl w:val="true"/>
              </w:rPr>
              <w:tab/>
            </w:r>
            <w:r>
              <w:rPr>
                <w:rStyle w:val="IndexLink"/>
              </w:rPr>
              <w:t>550</w:t>
            </w:r>
          </w:hyperlink>
        </w:p>
        <w:p>
          <w:pPr>
            <w:pStyle w:val="Contents5"/>
            <w:tabs>
              <w:tab w:val="clear" w:pos="7892"/>
              <w:tab w:val="right" w:pos="9026" w:leader="dot"/>
            </w:tabs>
            <w:rPr/>
          </w:pPr>
          <w:hyperlink w:anchor="__RefHeading___Toc14285349_73709187">
            <w:r>
              <w:rPr>
                <w:webHidden/>
                <w:rStyle w:val="IndexLink"/>
              </w:rPr>
              <w:t>1572</w:t>
            </w:r>
            <w:r>
              <w:rPr>
                <w:rStyle w:val="IndexLink"/>
                <w:rtl w:val="true"/>
              </w:rPr>
              <w:t xml:space="preserve"> - </w:t>
            </w:r>
            <w:r>
              <w:rPr>
                <w:rStyle w:val="IndexLink"/>
                <w:rtl w:val="true"/>
              </w:rPr>
              <w:t>ثَمَراتُ الرِّیاضَةِ</w:t>
            </w:r>
            <w:r>
              <w:rPr>
                <w:rStyle w:val="IndexLink"/>
                <w:rtl w:val="true"/>
              </w:rPr>
              <w:tab/>
            </w:r>
            <w:r>
              <w:rPr>
                <w:rStyle w:val="IndexLink"/>
              </w:rPr>
              <w:t>551</w:t>
            </w:r>
          </w:hyperlink>
        </w:p>
        <w:p>
          <w:pPr>
            <w:pStyle w:val="Contents6"/>
            <w:tabs>
              <w:tab w:val="clear" w:pos="7609"/>
              <w:tab w:val="right" w:pos="9026" w:leader="dot"/>
            </w:tabs>
            <w:rPr/>
          </w:pPr>
          <w:hyperlink w:anchor="__RefHeading___Toc14285351_73709187">
            <w:r>
              <w:rPr>
                <w:webHidden/>
                <w:rStyle w:val="IndexLink"/>
              </w:rPr>
              <w:t>1572</w:t>
            </w:r>
            <w:r>
              <w:rPr>
                <w:rStyle w:val="IndexLink"/>
                <w:rtl w:val="true"/>
              </w:rPr>
              <w:t xml:space="preserve"> - </w:t>
            </w:r>
            <w:r>
              <w:rPr>
                <w:rStyle w:val="IndexLink"/>
                <w:rtl w:val="true"/>
              </w:rPr>
              <w:t>ثمرات ریاضت</w:t>
            </w:r>
            <w:r>
              <w:rPr>
                <w:rStyle w:val="IndexLink"/>
                <w:rtl w:val="true"/>
              </w:rPr>
              <w:tab/>
            </w:r>
            <w:r>
              <w:rPr>
                <w:rStyle w:val="IndexLink"/>
              </w:rPr>
              <w:t>551</w:t>
            </w:r>
          </w:hyperlink>
        </w:p>
        <w:p>
          <w:pPr>
            <w:pStyle w:val="Contents2"/>
            <w:tabs>
              <w:tab w:val="clear" w:pos="8743"/>
              <w:tab w:val="right" w:pos="9026" w:leader="dot"/>
            </w:tabs>
            <w:rPr/>
          </w:pPr>
          <w:hyperlink w:anchor="__RefHeading___Toc14285353_73709187">
            <w:r>
              <w:rPr>
                <w:webHidden/>
                <w:rStyle w:val="IndexLink"/>
                <w:rtl w:val="true"/>
              </w:rPr>
              <w:t>فهرست موضوعات عربی</w:t>
            </w:r>
            <w:r>
              <w:rPr>
                <w:rStyle w:val="IndexLink"/>
                <w:rtl w:val="true"/>
              </w:rPr>
              <w:tab/>
            </w:r>
            <w:r>
              <w:rPr>
                <w:rStyle w:val="IndexLink"/>
              </w:rPr>
              <w:t>553</w:t>
            </w:r>
          </w:hyperlink>
        </w:p>
        <w:p>
          <w:pPr>
            <w:pStyle w:val="Contents2"/>
            <w:tabs>
              <w:tab w:val="clear" w:pos="8743"/>
              <w:tab w:val="right" w:pos="9026" w:leader="dot"/>
            </w:tabs>
            <w:rPr/>
          </w:pPr>
          <w:hyperlink w:anchor="__RefHeading___Toc14285355_73709187">
            <w:r>
              <w:rPr>
                <w:webHidden/>
                <w:rStyle w:val="IndexLink"/>
                <w:rtl w:val="true"/>
              </w:rPr>
              <w:t>فهرست الفبایی موضوعات فارسی</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5_114450"/>
      <w:bookmarkStart w:id="1" w:name="pg11925_114450"/>
      <w:bookmarkEnd w:id="1"/>
    </w:p>
    <w:p>
      <w:pPr>
        <w:pStyle w:val="Heading2"/>
        <w:numPr>
          <w:ilvl w:val="1"/>
          <w:numId w:val="1"/>
        </w:numPr>
        <w:rPr/>
      </w:pPr>
      <w:bookmarkStart w:id="2" w:name="pg11925_114450"/>
      <w:bookmarkStart w:id="3" w:name="__RefHeading___Toc1428357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83575_73709187"/>
      <w:bookmarkStart w:id="6" w:name="_Toc2"/>
      <w:bookmarkEnd w:id="5"/>
      <w:r>
        <w:rPr>
          <w:rtl w:val="true"/>
        </w:rPr>
        <w:t>اشاره</w:t>
      </w:r>
      <w:bookmarkStart w:id="7" w:name="pg11925_114457"/>
      <w:bookmarkEnd w:id="6"/>
    </w:p>
    <w:p>
      <w:pPr>
        <w:pStyle w:val="Heading2"/>
        <w:numPr>
          <w:ilvl w:val="1"/>
          <w:numId w:val="1"/>
        </w:numPr>
        <w:rPr/>
      </w:pPr>
      <w:bookmarkStart w:id="8" w:name="__RefHeading___Toc14283577_73709187"/>
      <w:bookmarkStart w:id="9" w:name="_Toc3"/>
      <w:bookmarkEnd w:id="7"/>
      <w:bookmarkEnd w:id="8"/>
      <w:r>
        <w:rPr>
          <w:rtl w:val="true"/>
        </w:rPr>
        <w:t>حرف الدال</w:t>
      </w:r>
      <w:bookmarkEnd w:id="9"/>
    </w:p>
    <w:p>
      <w:pPr>
        <w:pStyle w:val="Heading3"/>
        <w:numPr>
          <w:ilvl w:val="2"/>
          <w:numId w:val="1"/>
        </w:numPr>
        <w:rPr/>
      </w:pPr>
      <w:bookmarkStart w:id="10" w:name="__RefHeading___Toc14283579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المداراة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 و درمان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w:t>
      </w:r>
      <w:r>
        <w:rPr>
          <w:rFonts w:eastAsia="Amiri" w:cs="Amiri" w:ascii="Amiri" w:hAnsi="Amiri"/>
          <w:color w:val="111111"/>
          <w:sz w:val="28"/>
          <w:szCs w:val="28"/>
          <w:rtl w:val="true"/>
          <w:lang w:bidi="ar-SA"/>
        </w:rPr>
        <w:t>)</w:t>
      </w:r>
      <w:bookmarkStart w:id="12" w:name="pg11925_114460"/>
    </w:p>
    <w:p>
      <w:pPr>
        <w:pStyle w:val="Heading3"/>
        <w:numPr>
          <w:ilvl w:val="2"/>
          <w:numId w:val="1"/>
        </w:numPr>
        <w:rPr/>
      </w:pPr>
      <w:bookmarkStart w:id="13" w:name="__RefHeading___Toc14283581_73709187"/>
      <w:bookmarkStart w:id="14" w:name="_Toc5"/>
      <w:bookmarkEnd w:id="12"/>
      <w:bookmarkEnd w:id="13"/>
      <w:r>
        <w:rPr/>
        <w:t>161</w:t>
      </w:r>
      <w:r>
        <w:rPr>
          <w:rtl w:val="true"/>
        </w:rPr>
        <w:t xml:space="preserve"> - </w:t>
      </w:r>
      <w:r>
        <w:rPr>
          <w:rtl w:val="true"/>
        </w:rPr>
        <w:t>المداراة</w:t>
      </w:r>
      <w:bookmarkEnd w:id="14"/>
    </w:p>
    <w:p>
      <w:pPr>
        <w:pStyle w:val="Heading4"/>
        <w:numPr>
          <w:ilvl w:val="3"/>
          <w:numId w:val="1"/>
        </w:numPr>
        <w:rPr/>
      </w:pPr>
      <w:bookmarkStart w:id="15" w:name="__RefHeading___Toc14283583_73709187"/>
      <w:bookmarkStart w:id="16" w:name="_Toc6"/>
      <w:bookmarkEnd w:id="15"/>
      <w:r>
        <w:rPr>
          <w:rtl w:val="true"/>
        </w:rPr>
        <w:t>اشاره</w:t>
      </w:r>
      <w:bookmarkEnd w:id="16"/>
    </w:p>
    <w:p>
      <w:pPr>
        <w:pStyle w:val="BookText"/>
        <w:rPr/>
      </w:pP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7" w:name="pg11925_114462"/>
    </w:p>
    <w:p>
      <w:pPr>
        <w:pStyle w:val="Heading4"/>
        <w:numPr>
          <w:ilvl w:val="3"/>
          <w:numId w:val="1"/>
        </w:numPr>
        <w:rPr/>
      </w:pPr>
      <w:bookmarkStart w:id="18" w:name="__RefHeading___Toc14283585_73709187"/>
      <w:bookmarkStart w:id="19" w:name="_Toc7"/>
      <w:bookmarkEnd w:id="17"/>
      <w:bookmarkEnd w:id="18"/>
      <w:r>
        <w:rPr/>
        <w:t>161</w:t>
      </w:r>
      <w:r>
        <w:rPr>
          <w:rtl w:val="true"/>
        </w:rPr>
        <w:t xml:space="preserve"> - </w:t>
      </w:r>
      <w:r>
        <w:rPr>
          <w:rtl w:val="true"/>
        </w:rPr>
        <w:t>مدارا کردن</w:t>
      </w:r>
      <w:bookmarkEnd w:id="19"/>
    </w:p>
    <w:p>
      <w:pPr>
        <w:pStyle w:val="Heading5"/>
        <w:numPr>
          <w:ilvl w:val="4"/>
          <w:numId w:val="1"/>
        </w:numPr>
        <w:rPr/>
      </w:pPr>
      <w:bookmarkStart w:id="20" w:name="__RefHeading___Toc14283587_73709187"/>
      <w:bookmarkStart w:id="21" w:name="_Toc8"/>
      <w:bookmarkEnd w:id="20"/>
      <w:r>
        <w:rPr/>
        <w:t>1194</w:t>
      </w:r>
      <w:r>
        <w:rPr>
          <w:rtl w:val="true"/>
        </w:rPr>
        <w:t xml:space="preserve"> - </w:t>
      </w:r>
      <w:r>
        <w:rPr>
          <w:rtl w:val="true"/>
        </w:rPr>
        <w:t>المُداراةُ</w:t>
      </w:r>
      <w:bookmarkEnd w:id="21"/>
    </w:p>
    <w:p>
      <w:pPr>
        <w:pStyle w:val="Heading6"/>
        <w:numPr>
          <w:ilvl w:val="5"/>
          <w:numId w:val="1"/>
        </w:numPr>
        <w:rPr/>
      </w:pPr>
      <w:bookmarkStart w:id="22" w:name="__RefHeading___Toc14283589_73709187"/>
      <w:bookmarkStart w:id="23" w:name="_Toc9"/>
      <w:bookmarkEnd w:id="22"/>
      <w:r>
        <w:rPr/>
        <w:t>1194</w:t>
      </w:r>
      <w:r>
        <w:rPr>
          <w:rtl w:val="true"/>
        </w:rPr>
        <w:t xml:space="preserve"> - </w:t>
      </w:r>
      <w:r>
        <w:rPr>
          <w:rtl w:val="true"/>
        </w:rPr>
        <w:t>مدارا کردن</w:t>
      </w:r>
      <w:bookmarkEnd w:id="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أمَرَنی رَبّی بِمُداراةِ النّاسِ کَما أمَرَنی بِأداءِ الفَرائضِ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مُداراةُ النّاسِ نِصفُ الإیمانِ ، و الرِّفقُ بِهِم نِصفُ العَیشِ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الأنبِیاءَ إنّما فَضَّلَهُمُ اللّهُ عَلی خَلْقِهِ بِشِدَّةِ مُداراتِهِم لِأعداءِ دِینِ اللّهِ ، و حُسنِ تَقِیَّتِهِم لِأجلِ إخوانِهِم فی اللّهِ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یَکُن فِیه لِمَ یَتِمَّ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 و خُلُقٌ یُدارِی بِهِ النّاسَ ، و حِلْمٌ یَرُدُّ بِهِ جَهلَ الجاهِلِ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المُداراةُ أحمَدُ الخِلالِ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العَقلِ مُداراةُ النّاسِ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الحِکمَةِ مُداراةُ النّاسِ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1194</w:t>
      </w:r>
    </w:p>
    <w:p>
      <w:pPr>
        <w:pStyle w:val="BookText"/>
        <w:rPr/>
      </w:pPr>
      <w:r>
        <w:rPr>
          <w:rFonts w:ascii="IRNazanin" w:hAnsi="IRNazanin" w:eastAsia="IRNazanin"/>
          <w:color w:val="111111"/>
          <w:sz w:val="28"/>
          <w:sz w:val="28"/>
          <w:szCs w:val="28"/>
          <w:rtl w:val="true"/>
          <w:lang w:bidi="fa-IR"/>
        </w:rPr>
        <w:t>مدارا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همان گونه که مرا به انجام واجبات فرمان داده ، به مدارا کردن با مردم نیز فرمان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با مردم نصف ایمان است و نرمی و مهربانی کردن با آنان نصف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این رو پیامبران را بر دیگر مردمان برتری داد که با دشمنان دین خدا بسیار با مدارا رفتار می کردند و برای حفظ برادران همکیش خود، نیکو تقیه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نداشته باشد هیچ عملی از او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ورعی که او را از نافرمانی خدا بازدارد و خویی که به سبب آن با مردم مدارا کند و بردباری و حلمی که به وسیله آن رفتار جاهلانه نادان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پسندیده ترین خصلت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خرد مدارا کردن با مردم است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با مردم، سرآمد حکمت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العَقلِ مُداراةُ النّاسِ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مُداراةُ الرِّجالِ مِن أفضَلِ الأعمالِ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الحَکیمُ مَن لَم یُدارِ مَن لا یَجِدُ بُدّاً مِن مُداراتِهِ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الإمامُ الحسنُ علیه السلامـ عِندَ 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 و مُداهَنَةُ الأعداءِ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فیما ناجَی اللّهُ عزّ و جلّ بِه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اُکتُمْ مَکتومَ سِرّی فی سَریرَتِکَ ، و أظهِرْ فی عَلانِیَتِکَ المُداراةَ عَنّی لِعَدُوّی و عَدُوِّکَ مِن خَلْقی ، و لا تَستَسِبَّ لی عِندَهُم بِإظهارِ مَکتومِ سِرّی فَتُشرِکَ عَدُوَّکَ و عَدُوّی فی سَبّی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المحاسن عن أبی بَکرٍ الحَضرَمیِّ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عَلقَمَةُ أخی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النّاسُ فی عَلیٍّ ، فَقالَ لی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أراکَ لَو سَمِعتَ إنسانا یَشتِمُ عَلیّاً فاستَطَعتَ أن تَقطَعَ أنفَهُ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لَأَسمَعُ الرَّجُلَ یَسُبُّ عَلیّاً و أستَتِرُ مِنهُ بِالسّارِیَةِ ، فَإذا فَرَغَ أتَیتُهُ فَصافَحتُهُ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با مردم، سر لوحه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با مردمان، از بهترین کارهاست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نیست آن که مدارا نکند با کسی که چاره ای جز مدارا کردن با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اندوه را جرعه جرعه نوشیدن و سازش و نرمی با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عزّ و جلّ با موسی بن عمران که در تورات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 مرا در دل خویش نهان دار و در آشکار با دشمن من و دشمن خودت مدارا کن و با فاش کردن رازِ نهان من، باعث ناسزاگویی آنان به من مشو، که در آن صورت در ناسزاگویی به من، با دشمن من و دشمن خودت شریک گشته ای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المحاسنـ به نقل از ابو بکر حضرمی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علقمه به امام باقر علیه السلام عرض کرد که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با مردم باید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تو بشنوی که کسی علی علیه السلام را دشنام می دهد و بتوانی بینی اش را قطع کنی، این کار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را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شنوم کسی به علی ناسزا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پناه ستونی پنهان می شوم و چون ناسزا گوییهایش تمام شد ، پیش او می روم و با وی دست می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جَبرَئیلُ علیه السلام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رَبُّکَ یُقْرِئُکَ السَّلامَ وَ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خَلْقِی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للنّاسِ کُلِّهِم مُؤمِنِهِم و مُخالِفِهِم ، أمَّا المُؤمِنونَ فَیَبسُطُ لَهُم وَجهَهُ ، و أمَّا المُخالِفونَ فَیُکَلِّمُهُم بالمُداراةِ لاِجتِذابِهِم إلی الإیمانِ ، فإنَّهُ بِأیسَرَ مِن ذلِکَ یَکُفُّ شُرورَهُم عَن نَفسِهِ ، و عَن إخوانِهِ المُؤمِنِینَ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مُداراةَ أعداءِ اللّهِ مِن أفضَلِ صَدَقَةِ المَرءِ عَلی نَفسِهِ و إخوانِهِ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الإمامُ الرِّضا علیه السلامـ عِندَ 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 و مُداهَنَةُ الأعداءِ ، و مُداراةُ الأصدِقاءِ</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 را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بندگانم مدارا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نیک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همه مردمان اعم از مؤمن و مخالفان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مؤمنان، باید گشاده رو بود و اما با مخالفان باید به نرمی و مدارا سخن گفت ، تا به سوی ایمان کشیده شوند و کمترین ثمرش این است که خود و برادران مؤمنش را از گزند آنان مصون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کردن با دشمنان خدا از بهترینِ صدقه هایی است که انسان برای خود و برادرانش می دهد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این سؤال که عقل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اندوه را جرعه جرعه نوشیدن ، با دشمنان مسامحه کردن و با دوستان مدارا نمودن </w:t>
      </w:r>
      <w:r>
        <w:rPr>
          <w:rFonts w:eastAsia="IRNazanin" w:cs="IRNazanin"/>
          <w:color w:val="111111"/>
          <w:sz w:val="28"/>
          <w:szCs w:val="28"/>
          <w:rtl w:val="true"/>
          <w:lang w:bidi="fa-IR"/>
        </w:rPr>
        <w:t>.</w:t>
      </w:r>
      <w:bookmarkStart w:id="24" w:name="pg11925_114468"/>
    </w:p>
    <w:p>
      <w:pPr>
        <w:pStyle w:val="Heading5"/>
        <w:numPr>
          <w:ilvl w:val="4"/>
          <w:numId w:val="1"/>
        </w:numPr>
        <w:rPr/>
      </w:pPr>
      <w:bookmarkStart w:id="25" w:name="__RefHeading___Toc14283591_73709187"/>
      <w:bookmarkStart w:id="26" w:name="_Toc10"/>
      <w:bookmarkEnd w:id="24"/>
      <w:bookmarkEnd w:id="25"/>
      <w:r>
        <w:rPr/>
        <w:t>1195</w:t>
      </w:r>
      <w:r>
        <w:rPr>
          <w:rtl w:val="true"/>
        </w:rPr>
        <w:t xml:space="preserve"> - </w:t>
      </w:r>
      <w:r>
        <w:rPr>
          <w:rtl w:val="true"/>
        </w:rPr>
        <w:t>ثَمَرَةُ المُداراةِ</w:t>
      </w:r>
      <w:bookmarkEnd w:id="26"/>
    </w:p>
    <w:p>
      <w:pPr>
        <w:pStyle w:val="Heading6"/>
        <w:numPr>
          <w:ilvl w:val="5"/>
          <w:numId w:val="1"/>
        </w:numPr>
        <w:rPr/>
      </w:pPr>
      <w:bookmarkStart w:id="27" w:name="__RefHeading___Toc14283593_73709187"/>
      <w:bookmarkStart w:id="28" w:name="_Toc11"/>
      <w:bookmarkEnd w:id="27"/>
      <w:r>
        <w:rPr/>
        <w:t>1195</w:t>
      </w:r>
      <w:r>
        <w:rPr>
          <w:rtl w:val="true"/>
        </w:rPr>
        <w:t xml:space="preserve"> - </w:t>
      </w:r>
      <w:r>
        <w:rPr>
          <w:rtl w:val="true"/>
        </w:rPr>
        <w:t>ثمره مدارا کردن</w:t>
      </w:r>
      <w:bookmarkEnd w:id="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النّاسَ تَستَمتِعْ بِإخائهِم ، و القَهُم بِالبِشرِ تَمُتْ أضْغانُهُم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النّاسَ تَأمَنْ غوائلَهُم ، و تَسلَمْ مِن مَکائدِهِم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الدِّینِ وَ الدُّنیا فی مُداراةِ النّاسِ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دَاری أضدادَهُ أمِنَ المُحارِبَ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الخصال عن حذیفة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قُرَیشٍ قَلَّتْ مُداراتُهُم لِلنّاسِ فَنُفُوا مِن قُرَیشٍ ، و ایْمُ اللّهِ ما کانَ بِأحسابِهِم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قَوما مِن غَیرِهِم حَسُنَت مُداراتُهُم فَاُلحِقوا بِالبَیتِ الرَّفیعِ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یَدَهُ عَنِ النّاسِ فَإنّما یَکُفُّ عَنهُم یَدا واحِدَةً ، و یَکُفُّونَ عَنه أیادِیَ کَثِیرَةً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1195</w:t>
      </w:r>
    </w:p>
    <w:p>
      <w:pPr>
        <w:pStyle w:val="BookText"/>
        <w:rPr/>
      </w:pPr>
      <w:r>
        <w:rPr>
          <w:rFonts w:ascii="IRNazanin" w:hAnsi="IRNazanin" w:eastAsia="IRNazanin"/>
          <w:color w:val="111111"/>
          <w:sz w:val="28"/>
          <w:sz w:val="28"/>
          <w:szCs w:val="28"/>
          <w:rtl w:val="true"/>
          <w:lang w:bidi="fa-IR"/>
        </w:rPr>
        <w:t>ثمره مدارا کردن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مدارا کن، تا از برادری آنان بهره مند شوی و با روی خوش با آنان برخورد کن، تا کینه هایشان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مدارا کن ، تا از گزندهایشان ایمن شوی و از نیرنگهایشان سالم 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دین و دنیا ، در مدارا کردن با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دشمنان خود مدارا کند ، از جنگجو در امان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الخصالبه نقل از حذیفة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با مردم کمتر راه مدارا پیش گرفتند و از این رو از قریش رانده شدند ، حال آن که به خدا سوگند، از نظر نژاد مشکلی نداشتند اما گروهی از غیر قریش با مردم، نیکو مدارا کردند و در نتیجه به خاندان بلند پایه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مردم باز دارد ، تنها یک دست از آنها بازداشته است، ولی مردم دستهای بسیاری را از او باز می دارند </w:t>
      </w:r>
      <w:r>
        <w:rPr>
          <w:rFonts w:eastAsia="IRNazanin" w:cs="IRNazanin"/>
          <w:color w:val="111111"/>
          <w:sz w:val="28"/>
          <w:szCs w:val="28"/>
          <w:rtl w:val="true"/>
          <w:lang w:bidi="fa-IR"/>
        </w:rPr>
        <w:t>.</w:t>
      </w:r>
    </w:p>
    <w:p>
      <w:pPr>
        <w:pStyle w:val="Heading5"/>
        <w:numPr>
          <w:ilvl w:val="4"/>
          <w:numId w:val="1"/>
        </w:numPr>
        <w:rPr/>
      </w:pPr>
      <w:bookmarkStart w:id="29" w:name="__RefHeading___Toc14283595_73709187"/>
      <w:bookmarkStart w:id="30" w:name="_Toc12"/>
      <w:bookmarkEnd w:id="29"/>
      <w:r>
        <w:rPr/>
        <w:t>1196</w:t>
      </w:r>
      <w:r>
        <w:rPr>
          <w:rtl w:val="true"/>
        </w:rPr>
        <w:t xml:space="preserve"> - </w:t>
      </w:r>
      <w:r>
        <w:rPr>
          <w:rtl w:val="true"/>
        </w:rPr>
        <w:t>عاقِبَةُ مَن لَم تُصلِحهُ المُداراةُ</w:t>
      </w:r>
      <w:bookmarkEnd w:id="30"/>
    </w:p>
    <w:p>
      <w:pPr>
        <w:pStyle w:val="Heading6"/>
        <w:numPr>
          <w:ilvl w:val="5"/>
          <w:numId w:val="1"/>
        </w:numPr>
        <w:rPr/>
      </w:pPr>
      <w:bookmarkStart w:id="31" w:name="__RefHeading___Toc14283597_73709187"/>
      <w:bookmarkStart w:id="32" w:name="_Toc13"/>
      <w:bookmarkEnd w:id="31"/>
      <w:r>
        <w:rPr/>
        <w:t>1196</w:t>
      </w:r>
      <w:r>
        <w:rPr>
          <w:rtl w:val="true"/>
        </w:rPr>
        <w:t xml:space="preserve"> - </w:t>
      </w:r>
      <w:r>
        <w:rPr>
          <w:rtl w:val="true"/>
        </w:rPr>
        <w:t>فرجام کسی که با مدارا اصلاح نشود</w:t>
      </w:r>
      <w:bookmarkEnd w:id="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یُصلِحْهُ حُسنُ المُداراةِ أصلَحَهُ سُوءُ المُکافاةِ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1196</w:t>
      </w:r>
    </w:p>
    <w:p>
      <w:pPr>
        <w:pStyle w:val="BookText"/>
        <w:rPr/>
      </w:pPr>
      <w:r>
        <w:rPr>
          <w:rFonts w:ascii="IRNazanin" w:hAnsi="IRNazanin" w:eastAsia="IRNazanin"/>
          <w:color w:val="111111"/>
          <w:sz w:val="28"/>
          <w:sz w:val="28"/>
          <w:szCs w:val="28"/>
          <w:rtl w:val="true"/>
          <w:lang w:bidi="fa-IR"/>
        </w:rPr>
        <w:t>فرجام کسی که با مدارا اصلاح نشود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حُسن مدارا اصلاحش نکند ، مکافات بد او را درست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کَلامٍ لَهُ یُوَبِّخُ فِیهِ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اُداریکُم کَما تُدارَی البِکارُ العَمِدَةُ ، وَ الثِّیابُ المُتَداعِیَةُ ، کُلَّما حِیصَت مِن جانِبٍ تَهَتَّکتْ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لَعالِمٌ بِما یُصلِحُکُم و یُقِیمُ أوَدَکُم ، و لکِنّی لا أری إصلاحَکُم بِإِفسادِ نَفْسی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عنه علیه السلامـ مِن کَلامٍ لَهُ فی سُحْرَةِ الیَومِ الّذی ضُرِبَ فِیهِ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مَلَکَتْنی عَیْنی و أنا جالِسٌ ، فَسَنَحَ لی رسولُ اللّهِ صلی الله علیه و 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ذا لَقِیتَ مِن اُمَّتِکَ مِن الأوَدِ و اللَّدَدِ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عَلَیهِم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أبدَلَنِی اللّهُ بِهِم خَیرا مِنهُم ، و أبدَلَهُم بی شَرّاً لَهُم مِنّی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علی علیه السلامـ در سخنان خویش در سرزنش اصحابش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با شما مانند شتران جوان زخمین پشت و جامه های پوسیده مدارا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هایی که چون از یک سو آنها را می دوزند از سوی دیگر پاره می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می دانم که چه چیز شما را اصلاح می کند و کجی و انحراف شما را راست می گرداند ، اما من اصلاح شما را با تباه کردن خودم روا نمی دانم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سخنان خویش در سحرگاه روزی که ضربت خورد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خواب چشمانم را رُبود و در این هنگام پیامبر خدا صلی الله علیه و آله بر من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چه کژیها و دشمنیها که ندیدم؟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نفرینشان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آنها، بهترین افراد را به من دهاد و به جای من بدترین کس را بر آنان مسلّط کناد </w:t>
      </w:r>
      <w:r>
        <w:rPr>
          <w:rFonts w:eastAsia="IRNazanin" w:cs="IRNazanin"/>
          <w:color w:val="111111"/>
          <w:sz w:val="28"/>
          <w:szCs w:val="28"/>
          <w:rtl w:val="true"/>
          <w:lang w:bidi="fa-IR"/>
        </w:rPr>
        <w:t>.</w:t>
      </w:r>
      <w:bookmarkStart w:id="33" w:name="pg11925_114471"/>
    </w:p>
    <w:p>
      <w:pPr>
        <w:pStyle w:val="Heading3"/>
        <w:numPr>
          <w:ilvl w:val="2"/>
          <w:numId w:val="1"/>
        </w:numPr>
        <w:rPr/>
      </w:pPr>
      <w:bookmarkStart w:id="34" w:name="__RefHeading___Toc14283599_73709187"/>
      <w:bookmarkStart w:id="35" w:name="_Toc14"/>
      <w:bookmarkEnd w:id="33"/>
      <w:bookmarkEnd w:id="34"/>
      <w:r>
        <w:rPr/>
        <w:t>162</w:t>
      </w:r>
      <w:r>
        <w:rPr>
          <w:rtl w:val="true"/>
        </w:rPr>
        <w:t xml:space="preserve"> - </w:t>
      </w:r>
      <w:r>
        <w:rPr>
          <w:rtl w:val="true"/>
        </w:rPr>
        <w:t>الدُعاء</w:t>
      </w:r>
      <w:bookmarkEnd w:id="35"/>
    </w:p>
    <w:p>
      <w:pPr>
        <w:pStyle w:val="Heading4"/>
        <w:numPr>
          <w:ilvl w:val="3"/>
          <w:numId w:val="1"/>
        </w:numPr>
        <w:rPr/>
      </w:pPr>
      <w:bookmarkStart w:id="36" w:name="__RefHeading___Toc14283601_73709187"/>
      <w:bookmarkStart w:id="37" w:name="_Toc15"/>
      <w:bookmarkEnd w:id="36"/>
      <w:r>
        <w:rPr>
          <w:rtl w:val="true"/>
        </w:rPr>
        <w:t>اشاره</w:t>
      </w:r>
      <w:bookmarkEnd w:id="37"/>
    </w:p>
    <w:p>
      <w:pPr>
        <w:pStyle w:val="BookText"/>
        <w:rPr/>
      </w:pP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الساعات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أعمال السنین و الشهور و الأیّام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bookmarkStart w:id="38" w:name="pg11925_114473"/>
    </w:p>
    <w:p>
      <w:pPr>
        <w:pStyle w:val="Heading4"/>
        <w:numPr>
          <w:ilvl w:val="3"/>
          <w:numId w:val="1"/>
        </w:numPr>
        <w:rPr/>
      </w:pPr>
      <w:bookmarkStart w:id="39" w:name="__RefHeading___Toc14283603_73709187"/>
      <w:bookmarkStart w:id="40" w:name="_Toc16"/>
      <w:bookmarkEnd w:id="38"/>
      <w:bookmarkEnd w:id="39"/>
      <w:r>
        <w:rPr/>
        <w:t>1197</w:t>
      </w:r>
      <w:r>
        <w:rPr>
          <w:rtl w:val="true"/>
        </w:rPr>
        <w:t xml:space="preserve"> - </w:t>
      </w:r>
      <w:r>
        <w:rPr>
          <w:rtl w:val="true"/>
        </w:rPr>
        <w:t>دعا</w:t>
      </w:r>
      <w:bookmarkEnd w:id="40"/>
    </w:p>
    <w:p>
      <w:pPr>
        <w:pStyle w:val="Heading5"/>
        <w:numPr>
          <w:ilvl w:val="4"/>
          <w:numId w:val="1"/>
        </w:numPr>
        <w:rPr/>
      </w:pPr>
      <w:bookmarkStart w:id="41" w:name="__RefHeading___Toc14283605_73709187"/>
      <w:bookmarkStart w:id="42" w:name="_Toc17"/>
      <w:bookmarkEnd w:id="41"/>
      <w:r>
        <w:rPr/>
        <w:t>1197</w:t>
      </w:r>
      <w:r>
        <w:rPr>
          <w:rtl w:val="true"/>
        </w:rPr>
        <w:t xml:space="preserve"> - </w:t>
      </w:r>
      <w:r>
        <w:rPr>
          <w:rtl w:val="true"/>
        </w:rPr>
        <w:t>الدُّعاءُ</w:t>
      </w:r>
      <w:bookmarkEnd w:id="42"/>
    </w:p>
    <w:p>
      <w:pPr>
        <w:pStyle w:val="Heading6"/>
        <w:numPr>
          <w:ilvl w:val="5"/>
          <w:numId w:val="1"/>
        </w:numPr>
        <w:rPr/>
      </w:pPr>
      <w:bookmarkStart w:id="43" w:name="__RefHeading___Toc14283607_73709187"/>
      <w:bookmarkStart w:id="44" w:name="_Toc18"/>
      <w:bookmarkEnd w:id="43"/>
      <w:r>
        <w:rPr/>
        <w:t>1197</w:t>
      </w:r>
      <w:r>
        <w:rPr>
          <w:rtl w:val="true"/>
        </w:rPr>
        <w:t xml:space="preserve"> - </w:t>
      </w:r>
      <w:r>
        <w:rPr>
          <w:rtl w:val="true"/>
        </w:rPr>
        <w:t>دعا</w:t>
      </w:r>
      <w:bookmarkEnd w:id="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 فَقَد کَذَّبتُم فَسَوفَ یَکونُ لِزاماً</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الدُّعاءِ مَعصِیَةٌ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مُخُّ العِبادَةِ ، و لا یَهلِکُ مَعَ الدُّعاءِ أحَدٌ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سِلاحُ المُؤمِنِ وَ عَمودُ الدّینِ وَ نورُ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أکرَمَ عَلَی اللّهِ تَعالی مِنَ الدُّعاءِ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أعجَزَ النّاسِ مَن عَجَزَ عَنِ الدُّعاءِ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1197</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شما نباشد ، پروردگارم هیچ اعتنایی به شما نمی کند ، در حقیقت شما به تکذیب پرداخته اید و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مرا ، تا شما را پاسخ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عبادت من سرکشی می کنند زودا که با خواری به جهنم درآیند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دعا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مغز عبادت است و با وجود دعا هیچ کس هلاک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سلاح مؤمن ، ستون دین، و نور آسمانها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متعال چیزی گرامیتر از دعا نیست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توانترین مردم کسی است که از دعا کردن ناتوان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الدُّعاءُ ، فإذا أذِنَ اللّهُ لِلعَبدِ فی الدُّعاءِ فَتَحَ لَهُ بابَ الرَّحمَةِ ، إنّهُ لَن یَهلِکَ مَعَ الدُّعاءِ أحَدٌ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الدُّعاءُ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البِرِّ کُلُّهُ نِصفُ العِبادَةِ ، وَ الدُّعاءُ نِصفٌ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الجَنَّةَ رَجُلانِ کانا یَعمَلاَنِ عَمَلاً واحِدا ، فَیَری أحَدُهُما صاحِبَهُ فَوقَهُ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بِما أعطَیتَهُ وَ کانَ عَمَلُنا واحِدا ؟ فَیَقولُ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وَ لَم تَسألْنی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الإمامُ علیٌّ علیه السلامـ فـی وَصِیَّتِـهِ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الَّذی بِیَدِهِ خَزائنُ مَلَکُوتِ الدُّنیا وَ الآخِرَةِ قَد أذِنَ لِدُعائکَ ، و تَکَفَّلَ لإِجابَتِکَ ، وَ أمَرَکَ أن تَسألَهُ لِیُعطِیَکَ ، وَ هُوَ رَحیمٌ کَریمٌ ، لَم یَجعَلْ بَینَکَ وَ بَینَهُ مَن یَحجُبُکَ عَنهُ ، وَ لَم یُلْجِئْکَ إلی مَن یَشفَعُ لَکَ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فی یَدِکَ مَفاتیحَ خَزائنِهِ بِما أذِنَ فیهِ مِن مَسألَتِهِ ، فَمَتی شِئتَ استَفتَحتَ بِالدُّعاءِ أبوابَ خَزائنِهِ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به بنده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دهد درِ رحمت را به روی او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دعا هرگز کسی هلاک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عبادت،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اعمال نیک، نیمی از عبادت است و نیم دیگر عبادت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که هر دو یک کار کرده اند، به بهشت می روند ، اما یکی از آن دو، دیگری را برتر از خود می بیند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ما هر دو یکسان بود، پس برای چه او را مقام بالاتری دادی؟ 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درخواست کرد و تو نکردی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وصیّت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کسی که ملکوت و خزاین دنیا و آخرت در دست اوست به تو اجازه داده است تا او را بخوانی و اجابت دعای تو را ضمانت کرده و به تو فرمان داده است که از او بخواهی تا به تو عطا کند و او مهربان و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تو و خودش حجابی ننهاده و تو را به آوردن واسطه و میانجی وادار نکرده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کلیدهای خزائن و گنجینه هایش را که همان دعا کردن و خواستن از اوست ، در اختیار تو نهاده است ؛ پس هر گاه تو بخواهی ، با دعا کردن درهای گنجینه های او را می گشایی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مفاتیحُ النَّجاحِ و مَقالِیدُ الفَلاحِ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مَقالیدُ الفَلاحِ وَ مَصابیحُ النَّجاحِ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مِفتاحُ الرَّحمَةِ وَ مِصباحُ الظُّلمَةِ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إلی اللّهِ عزّ و جلّ فِی الأرضِ الدُّعاءُ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الدُّعاءَ تَسلَمْ مِن سَوْرَةِ الشَّیطانِ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سُبحانَهُ أکثَرُهُم لَهُ مَسألَةً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الباقرُ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القِراءَةِ أفضَلُ أو کَثرَةُ الدُّعاءِ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أ ما تَسمَعُ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یَعْبَأُ بِکُمْ </w:t>
      </w:r>
      <w:r>
        <w:rPr>
          <w:rFonts w:eastAsia="Amiri" w:cs="Amiri" w:ascii="Amiri" w:hAnsi="Amiri"/>
          <w:color w:val="111111"/>
          <w:sz w:val="28"/>
          <w:szCs w:val="28"/>
          <w:rtl w:val="true"/>
          <w:lang w:bidi="ar-SA"/>
        </w:rPr>
        <w:t xml:space="preserve">......... »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الکافی عن زرارة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 وَ أفضَلُ العِبادَةِ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کلید کامیابی و رستگاری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کلید رستگاری و چراغ موفّقیت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کلید رحمت و چراغ تاریکی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کار نزد خداوند عزّ و جلّ در روی زمین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دعا کن، تا از گزند شیطان در امان بمانی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شناس ترین انسان ها کسانی اند که بیشتر از دیگران، دست مسئلت به سوی خدا دراز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این سؤال که زیاد قرآن خواندن بهتر است یا زیاد دعا کردن؟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این سخن خداوند متعال را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باک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نباشد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الکافیـ به نقل از زراره ـاز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عبادت من کبر می ورزند، زودا که با خواری به جهنّم درآیند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عبادت، دعاست ؛ دعا برترین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اوّاه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اوّاه ، یعنی کسی که بسیار دعا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أحَبَّ إلَی اللّهِ مِن أن یُسألَ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الکافی عن میسّر بن عبد العزیز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اُدعُ 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 إنَّ عِندَ اللّهِ عزّ و جلّ مَنزِلَةً لا تُنالُ إلاّ بِمَسألَةٍ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مُصَیِّرٌ دُعاءَ المُؤمِنینَ یَومَ القِیامَةِ لَهُم عَمَلاً یَزیدُهُم بِهِ فِی الجَنَّةِ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رَجُلاً دَعَّاءً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الکافی عن زرارة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عزّ و جلّ 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قَد فُرِغَ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یعنی لا یمنعک إیمانک بالقضاء و القدر أن تبالغ بالدعاء و تجتهد فیه ـ أو کما قال ـ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چیزی محبوبتر از این نیست که از او درخواست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میسّر بن عبد العزیز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دعا کن و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کار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مقدّر شده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نزد خداوند عزّ و جلّ مقام و منزلتی است که جز با درخواست به 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دعای مؤمنان را برای آنان تبدیل به عمل می کند و به سبب آن، در بهشت به ایشان فزونی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مردی بود که بسیار دعا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زرارة از مردی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را بخوان و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کار گذشته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 است که ایمان تو به قضا و قدر، مانع از این نشود که در دعا کردن اصرار و پافشاری کنی ـ یا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ـ </w:t>
      </w:r>
      <w:r>
        <w:rPr>
          <w:rFonts w:eastAsia="IRNazanin" w:cs="IRNazanin"/>
          <w:color w:val="111111"/>
          <w:sz w:val="28"/>
          <w:szCs w:val="28"/>
          <w:rtl w:val="true"/>
          <w:lang w:bidi="fa-IR"/>
        </w:rPr>
        <w:t>.</w:t>
      </w:r>
      <w:bookmarkStart w:id="45" w:name="pg11925_114481"/>
    </w:p>
    <w:p>
      <w:pPr>
        <w:pStyle w:val="Heading5"/>
        <w:numPr>
          <w:ilvl w:val="4"/>
          <w:numId w:val="1"/>
        </w:numPr>
        <w:rPr/>
      </w:pPr>
      <w:bookmarkStart w:id="46" w:name="__RefHeading___Toc14283609_73709187"/>
      <w:bookmarkStart w:id="47" w:name="_Toc19"/>
      <w:bookmarkEnd w:id="45"/>
      <w:bookmarkEnd w:id="46"/>
      <w:r>
        <w:rPr/>
        <w:t>1198</w:t>
      </w:r>
      <w:r>
        <w:rPr>
          <w:rtl w:val="true"/>
        </w:rPr>
        <w:t xml:space="preserve"> - </w:t>
      </w:r>
      <w:r>
        <w:rPr>
          <w:rtl w:val="true"/>
        </w:rPr>
        <w:t>الدُّعاءُ سِلاحُ الأنبِیاءِ</w:t>
      </w:r>
      <w:bookmarkEnd w:id="47"/>
    </w:p>
    <w:p>
      <w:pPr>
        <w:pStyle w:val="Heading6"/>
        <w:numPr>
          <w:ilvl w:val="5"/>
          <w:numId w:val="1"/>
        </w:numPr>
        <w:rPr/>
      </w:pPr>
      <w:bookmarkStart w:id="48" w:name="__RefHeading___Toc14283611_73709187"/>
      <w:bookmarkStart w:id="49" w:name="_Toc20"/>
      <w:bookmarkEnd w:id="48"/>
      <w:r>
        <w:rPr/>
        <w:t>1198</w:t>
      </w:r>
      <w:r>
        <w:rPr>
          <w:rtl w:val="true"/>
        </w:rPr>
        <w:t xml:space="preserve"> - </w:t>
      </w:r>
      <w:r>
        <w:rPr>
          <w:rtl w:val="true"/>
        </w:rPr>
        <w:t>دعا، سلاح پیامبران است</w:t>
      </w:r>
      <w:bookmarkEnd w:id="49"/>
    </w:p>
    <w:p>
      <w:pPr>
        <w:pStyle w:val="BookText"/>
        <w:rPr/>
      </w:pPr>
      <w:r>
        <w:rPr>
          <w:rFonts w:ascii="Amiri" w:hAnsi="Amiri" w:eastAsia="Amiri" w:cs="Amiri"/>
          <w:color w:val="111111"/>
          <w:sz w:val="28"/>
          <w:sz w:val="28"/>
          <w:szCs w:val="28"/>
          <w:rtl w:val="true"/>
          <w:lang w:bidi="ar-SA"/>
        </w:rPr>
        <w:t xml:space="preserve">فلاح السائل عن السکونی عن الإمام الصّادق عن أبیه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أدُلُّکُم عَلی سِلاحٍ یُنجِیکُم مِن عدوکم ، وَ یُدِرُّ أرزاقَکُم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رَبَّکُم بِاللَّیلِ و النَّهارِ، فَإنّ الدُّعاءُ سِلاحَ المؤمنین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السِّلاحُ الدُّعاءُ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تُرْسُ المُؤمِنِ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أنفَذُ مِنَ السِّنانِ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أنفَذُ مِنَ السِّلاحِ الحَدیدِ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أنفَذُ مِنَ السِّنانِ الحَدیدِ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الکافی عن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بِسِلاحِ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سِلاحُ الأنبِیاءِ؟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1198</w:t>
      </w:r>
    </w:p>
    <w:p>
      <w:pPr>
        <w:pStyle w:val="BookText"/>
        <w:rPr/>
      </w:pPr>
      <w:r>
        <w:rPr>
          <w:rFonts w:ascii="IRNazanin" w:hAnsi="IRNazanin" w:eastAsia="IRNazanin"/>
          <w:color w:val="111111"/>
          <w:sz w:val="28"/>
          <w:sz w:val="28"/>
          <w:szCs w:val="28"/>
          <w:rtl w:val="true"/>
          <w:lang w:bidi="fa-IR"/>
        </w:rPr>
        <w:t>دعا، سلاح پیامبران است</w:t>
      </w:r>
    </w:p>
    <w:p>
      <w:pPr>
        <w:pStyle w:val="BookText"/>
        <w:rPr/>
      </w:pPr>
      <w:r>
        <w:rPr>
          <w:rFonts w:ascii="IRNazanin" w:hAnsi="IRNazanin" w:eastAsia="IRNazanin"/>
          <w:color w:val="111111"/>
          <w:sz w:val="28"/>
          <w:sz w:val="28"/>
          <w:szCs w:val="28"/>
          <w:rtl w:val="true"/>
          <w:lang w:bidi="fa-IR"/>
        </w:rPr>
        <w:t xml:space="preserve">فلاح السائلـ به نقل از سکونی ـاز امام صادق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سلاحی را به شما نشان دهم که از دشمنان نجاتتان می دهد و روزی تان را زیاد می کند؟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به درگاه پروردگارتان دعا کنید ؛ زیرا سلاح مؤمنین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سلاحی است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سپر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کاری تر از نیزه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کاری تر از سلاح تیز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نیزه تیز کاری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سلاح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پیامبران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Heading5"/>
        <w:numPr>
          <w:ilvl w:val="4"/>
          <w:numId w:val="1"/>
        </w:numPr>
        <w:rPr/>
      </w:pPr>
      <w:bookmarkStart w:id="50" w:name="__RefHeading___Toc14283613_73709187"/>
      <w:bookmarkStart w:id="51" w:name="_Toc21"/>
      <w:bookmarkEnd w:id="50"/>
      <w:r>
        <w:rPr/>
        <w:t>1199</w:t>
      </w:r>
      <w:r>
        <w:rPr>
          <w:rtl w:val="true"/>
        </w:rPr>
        <w:t xml:space="preserve"> - </w:t>
      </w:r>
      <w:r>
        <w:rPr>
          <w:rtl w:val="true"/>
        </w:rPr>
        <w:t>الدُّعاءُ یَرُدُّ القَضاءَ المُبرَمَ</w:t>
      </w:r>
      <w:bookmarkEnd w:id="51"/>
    </w:p>
    <w:p>
      <w:pPr>
        <w:pStyle w:val="Heading6"/>
        <w:numPr>
          <w:ilvl w:val="5"/>
          <w:numId w:val="1"/>
        </w:numPr>
        <w:rPr/>
      </w:pPr>
      <w:bookmarkStart w:id="52" w:name="__RefHeading___Toc14283615_73709187"/>
      <w:bookmarkStart w:id="53" w:name="_Toc22"/>
      <w:bookmarkEnd w:id="52"/>
      <w:r>
        <w:rPr/>
        <w:t>1199</w:t>
      </w:r>
      <w:r>
        <w:rPr>
          <w:rtl w:val="true"/>
        </w:rPr>
        <w:t xml:space="preserve"> - </w:t>
      </w:r>
      <w:r>
        <w:rPr>
          <w:rtl w:val="true"/>
        </w:rPr>
        <w:t>دعا، قضای حتمی را برمی گرداند</w:t>
      </w:r>
      <w:bookmarkEnd w:id="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یَرُدُّ القَضاءَ إلاَّ الدُّعاءُ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1199</w:t>
      </w:r>
    </w:p>
    <w:p>
      <w:pPr>
        <w:pStyle w:val="BookText"/>
        <w:rPr/>
      </w:pPr>
      <w:r>
        <w:rPr>
          <w:rFonts w:ascii="IRNazanin" w:hAnsi="IRNazanin" w:eastAsia="IRNazanin"/>
          <w:color w:val="111111"/>
          <w:sz w:val="28"/>
          <w:sz w:val="28"/>
          <w:szCs w:val="28"/>
          <w:rtl w:val="true"/>
          <w:lang w:bidi="fa-IR"/>
        </w:rPr>
        <w:t>دعا، قضای حتمی را برمی گرداند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را چیزی جز دعا بر نمی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الحَذَرَ لا یُنجی مِنَ القَدَرِ ، وَ لکِن یُنجِی مِنَ القَدَرِ الدُّعاءُ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یَدفَعُ البَلاءَ النّازِلَ وَ ما لَم یَنزِلْ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الکافی عن زُرارَة عَن أبی جَعفَرٍ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 عَلی شَیءٍ لَم یَسْتَثنِ فیهِ رَسولُ اللّهِ صلی الله علیه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یَرُدُّ القَضاءَ وَ قَد اُبرِمَ إبراما ـ وَ ضَمَّ أصابِعَهُ ـ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مکارم الأخلاق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طولَ البَلاءِ مِن قِصَرِهِ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اُلْهِمَ أحَدُکُمُ الدُّعاءَ عِندَ البَلاءِ فاعْلَموا أنَّ البَلاءَ قَصیرٌ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بِالدُّعاءِ ، فَإنَّ الدُّعاءَ للّهِِ ، وَ الطَّلَبَ إلی اللّهِ یَرُدُّ البَلاءَ وَ قَد قُدِّرَ وَ قُضِیَ وَ لَم یَبقَ إلاّ إمضاؤهُ ، فإِذا دُعِیَ اللّهُ عزّ و جلّ و سُئلَ صَرْفَ البَلاءِ صَرَفَهُ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الکافی عن عُمَرَ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یَرُدُّ ما قَد قُدِّرَ وَ ما لَم یُقَدَّرْ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 قُدِّرَ عَرَفتُهُ فَما لَم یُقَدَّرْ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یَکُونَ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و حذر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تقدیر نجات نمی دهد، اما دعا از تقدیر نجات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 بلای نازل شده و نازل نشده را دفع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به چیزی راهنمایی نکنم که پیامبر خدا صلی الله علیه و آله در آن استثنا نزده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قضا را ـ گر چه حتمی و قطعی شده باشد ـ بر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تشبیه و بیان قضای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انگشتانش را به هم چسباند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خطاب به اصحاب خود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طولانی بودن بلا را از کوتاه بودن آن باز می شناسید؟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یکی از شما در بلا و گرفتاری، دعا کردن الهام شد، بدانید که بلا کوتاه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رفع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دعا کردن؛ زیرا دعا به درگاه خدا و مسئلت کردن از او، بلایی را که قضا و قدر الهی به آن تعلق گرفته و فقط مانده که قطعی شود،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خداوند عزّ و جلّ خوانده شود و از او دفع بلا مسئلت گردد، آن را بر می گرداند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عمر بن یزید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آنچه را که مقدّر شده و آنچه را که مقدّر نشده است بر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را دانستم، اما آنچه را مقدّر نشده چگونه دفع می کند؟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مقدّر نشود </w:t>
      </w:r>
      <w:r>
        <w:rPr>
          <w:rFonts w:eastAsia="IRNazanin" w:cs="IRNazanin"/>
          <w:color w:val="111111"/>
          <w:sz w:val="28"/>
          <w:szCs w:val="28"/>
          <w:rtl w:val="true"/>
          <w:lang w:bidi="fa-IR"/>
        </w:rPr>
        <w:t>.</w:t>
      </w:r>
      <w:bookmarkStart w:id="54" w:name="pg11925_114485"/>
    </w:p>
    <w:p>
      <w:pPr>
        <w:pStyle w:val="Heading5"/>
        <w:numPr>
          <w:ilvl w:val="4"/>
          <w:numId w:val="1"/>
        </w:numPr>
        <w:rPr/>
      </w:pPr>
      <w:bookmarkStart w:id="55" w:name="__RefHeading___Toc14283617_73709187"/>
      <w:bookmarkStart w:id="56" w:name="_Toc23"/>
      <w:bookmarkEnd w:id="54"/>
      <w:bookmarkEnd w:id="55"/>
      <w:r>
        <w:rPr/>
        <w:t>1200</w:t>
      </w:r>
      <w:r>
        <w:rPr>
          <w:rtl w:val="true"/>
        </w:rPr>
        <w:t xml:space="preserve"> - </w:t>
      </w:r>
      <w:r>
        <w:rPr>
          <w:rtl w:val="true"/>
        </w:rPr>
        <w:t>الدُّعاءُ شِفاءٌ مِن کُلِّ داءٍ</w:t>
      </w:r>
      <w:bookmarkEnd w:id="56"/>
    </w:p>
    <w:p>
      <w:pPr>
        <w:pStyle w:val="Heading6"/>
        <w:numPr>
          <w:ilvl w:val="5"/>
          <w:numId w:val="1"/>
        </w:numPr>
        <w:rPr/>
      </w:pPr>
      <w:bookmarkStart w:id="57" w:name="__RefHeading___Toc14283619_73709187"/>
      <w:bookmarkStart w:id="58" w:name="_Toc24"/>
      <w:bookmarkEnd w:id="57"/>
      <w:r>
        <w:rPr/>
        <w:t>1200</w:t>
      </w:r>
      <w:r>
        <w:rPr>
          <w:rtl w:val="true"/>
        </w:rPr>
        <w:t xml:space="preserve"> - </w:t>
      </w:r>
      <w:r>
        <w:rPr>
          <w:rtl w:val="true"/>
        </w:rPr>
        <w:t>دعا، شفای هر دردی است</w:t>
      </w:r>
      <w:bookmarkEnd w:id="5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بِالدُّعاءِ ، فإنَّ فیهِ شِفاءً مِن کُلِّ داءٍ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بحار الأنوار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الحَبَّةِ السَّوداءِ شِفاءٌ مِن کُلِّ داءٍ إلاّ السَّامَ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 بِما فیهِ شِفاءٌ مِن کُلِّ داءٍ و سامٍ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1200</w:t>
      </w:r>
    </w:p>
    <w:p>
      <w:pPr>
        <w:pStyle w:val="BookText"/>
        <w:rPr/>
      </w:pPr>
      <w:r>
        <w:rPr>
          <w:rFonts w:ascii="IRNazanin" w:hAnsi="IRNazanin" w:eastAsia="IRNazanin"/>
          <w:color w:val="111111"/>
          <w:sz w:val="28"/>
          <w:sz w:val="28"/>
          <w:szCs w:val="28"/>
          <w:rtl w:val="true"/>
          <w:lang w:bidi="fa-IR"/>
        </w:rPr>
        <w:t>دعا، شفای هر دردی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دعا کردن که آن شفای هر دردی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فرموده است این سیاه دانه ، هر دردی را شفا می دهد بجز مرگ؟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خبر ندهم از چیزی که در آن شفای هر درد و مرگی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p>
    <w:p>
      <w:pPr>
        <w:pStyle w:val="Heading5"/>
        <w:numPr>
          <w:ilvl w:val="4"/>
          <w:numId w:val="1"/>
        </w:numPr>
        <w:rPr/>
      </w:pPr>
      <w:bookmarkStart w:id="59" w:name="__RefHeading___Toc14283621_73709187"/>
      <w:bookmarkStart w:id="60" w:name="_Toc25"/>
      <w:bookmarkEnd w:id="59"/>
      <w:r>
        <w:rPr/>
        <w:t>1201</w:t>
      </w:r>
      <w:r>
        <w:rPr>
          <w:rtl w:val="true"/>
        </w:rPr>
        <w:t xml:space="preserve"> - </w:t>
      </w:r>
      <w:r>
        <w:rPr>
          <w:rtl w:val="true"/>
        </w:rPr>
        <w:t>الدُّعاءُ یَدفَعُ أنواعَ البَلاءِ</w:t>
      </w:r>
      <w:bookmarkEnd w:id="60"/>
    </w:p>
    <w:p>
      <w:pPr>
        <w:pStyle w:val="Heading6"/>
        <w:numPr>
          <w:ilvl w:val="5"/>
          <w:numId w:val="1"/>
        </w:numPr>
        <w:rPr/>
      </w:pPr>
      <w:bookmarkStart w:id="61" w:name="__RefHeading___Toc14283623_73709187"/>
      <w:bookmarkStart w:id="62" w:name="_Toc26"/>
      <w:bookmarkEnd w:id="61"/>
      <w:r>
        <w:rPr/>
        <w:t>1201</w:t>
      </w:r>
      <w:r>
        <w:rPr>
          <w:rtl w:val="true"/>
        </w:rPr>
        <w:t xml:space="preserve"> - </w:t>
      </w:r>
      <w:r>
        <w:rPr>
          <w:rtl w:val="true"/>
        </w:rPr>
        <w:t>دعا انواع بلاها را دفع می کند</w:t>
      </w:r>
      <w:bookmarkEnd w:id="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أبوابَ البَلاءِ بِالدُّعاءِ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أبوابَ البَلاءِ بِالاستغِفارِ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أمواجَ البَلاءِ عَنکُم بِالدُّعاءِ قَبلَ وُرودِ البَلاءِ ، فَوَالَّذی فَلَقَ الحَبَّةَ و بَرَأ النَّسَمَةَ ، لَلبَلاءُ أسرَعُ إلَی المُؤمنِ مِنِ انحِدارِ السَّیلِ مِن أعلَی التَّلْعَةِ إلی أسفَلِها ، وَ مِن رَکْضِ البَراذینِ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1201</w:t>
      </w:r>
    </w:p>
    <w:p>
      <w:pPr>
        <w:pStyle w:val="BookText"/>
        <w:rPr/>
      </w:pPr>
      <w:r>
        <w:rPr>
          <w:rFonts w:ascii="IRNazanin" w:hAnsi="IRNazanin" w:eastAsia="IRNazanin"/>
          <w:color w:val="111111"/>
          <w:sz w:val="28"/>
          <w:sz w:val="28"/>
          <w:szCs w:val="28"/>
          <w:rtl w:val="true"/>
          <w:lang w:bidi="fa-IR"/>
        </w:rPr>
        <w:t>دعا انواع بلاها را دفع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بلاها را با دعا برطرف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بلاها را با استغفار برطرف کنید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موجهای بلا را پیش از آن که بلا سر رسد، از خود دفع کنید ؛ سوگند به آن که دانه را شکافت و مردمان را بیافرید، شتاب بلا به سوی مؤمن بیشتر است تا شتاب سیلاب از فراز تپه به پایین آن و از تاخت اسبهای تاتاری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أمواجَ البَلاءِ بِالدُّعاءِ ، ما المُبتَلَی الَّذی استَدَرَّ بِهِ البَلاءُ بِأحوَجَ إلَی الدُّعاءِ مِنَ المُعافَی الَّذی لا یَأمَنُ البَلاءَ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سُبحانَهُ سَطَواتٍ وَ نَقَماتٍ ، فَإذا نَزَلَت بِکُم فَادفَعوها بِالدُّعاءِ ، فَإنَّهُ لا یَدفَعُ البَلاءَ إلاّ الدُّعاءُ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بَعدَ ما یَنزِلُ البَلاءُ لا یُنتَفَعُ بِهِ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تَخَوَّفَ بَلاءً یُصیبُهُ فَتَقَدَّمَ فیهِ بِالدُّعاءِ لَم یُرِهِ اللّهُ عزّ و جلّ ذلکَ البَلاءَ أبَدا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الدُّعاءَ یَستَقبِلُ البَلاءَ فَیَتَواقَفانِ إلی یَومِ القِیامَةِ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بلا را با دعا پس زنید ؛ بلا دیده ای که بلا جانش را به لب رسانده است نیازش به دعا بیشتر از عافیت چشیده ای نیست که از بلا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سبحان را خشمها و کیفرهایی است ؛ پس هرگاه بر شما فرود آمدند ، آنها را با دعا دور سازید ؛ زیرا که بلا را چیزی جز دعا دور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کردن بعد از نازل شدن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نگران رسیدن بلایی به خود باشد و پیش از رسیدن بلا دعا کند ، خداوند عزّ و جلّ هرگز آن بلا را به او نرساند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دعا به مقابله بلا می رود و تا روز قیامت در برابر هم می ایستند </w:t>
      </w:r>
      <w:r>
        <w:rPr>
          <w:rFonts w:eastAsia="IRNazanin" w:cs="IRNazanin"/>
          <w:color w:val="111111"/>
          <w:sz w:val="28"/>
          <w:szCs w:val="28"/>
          <w:rtl w:val="true"/>
          <w:lang w:bidi="fa-IR"/>
        </w:rPr>
        <w:t>.</w:t>
      </w:r>
      <w:bookmarkStart w:id="63" w:name="pg11925_114489"/>
    </w:p>
    <w:p>
      <w:pPr>
        <w:pStyle w:val="Heading5"/>
        <w:numPr>
          <w:ilvl w:val="4"/>
          <w:numId w:val="1"/>
        </w:numPr>
        <w:rPr/>
      </w:pPr>
      <w:bookmarkStart w:id="64" w:name="__RefHeading___Toc14283625_73709187"/>
      <w:bookmarkStart w:id="65" w:name="_Toc27"/>
      <w:bookmarkEnd w:id="63"/>
      <w:bookmarkEnd w:id="64"/>
      <w:r>
        <w:rPr/>
        <w:t>1202</w:t>
      </w:r>
      <w:r>
        <w:rPr>
          <w:rtl w:val="true"/>
        </w:rPr>
        <w:t xml:space="preserve"> - </w:t>
      </w:r>
      <w:r>
        <w:rPr>
          <w:rtl w:val="true"/>
        </w:rPr>
        <w:t>التَّقَدُّمُ فِی الدُّعاءِ</w:t>
      </w:r>
      <w:bookmarkEnd w:id="65"/>
    </w:p>
    <w:p>
      <w:pPr>
        <w:pStyle w:val="Heading6"/>
        <w:numPr>
          <w:ilvl w:val="5"/>
          <w:numId w:val="1"/>
        </w:numPr>
        <w:rPr/>
      </w:pPr>
      <w:bookmarkStart w:id="66" w:name="__RefHeading___Toc14283627_73709187"/>
      <w:bookmarkStart w:id="67" w:name="_Toc28"/>
      <w:bookmarkEnd w:id="66"/>
      <w:r>
        <w:rPr/>
        <w:t>1202</w:t>
      </w:r>
      <w:r>
        <w:rPr>
          <w:rtl w:val="true"/>
        </w:rPr>
        <w:t xml:space="preserve"> - </w:t>
      </w:r>
      <w:r>
        <w:rPr>
          <w:rtl w:val="true"/>
        </w:rPr>
        <w:t>پیشدستی در دعا</w:t>
      </w:r>
      <w:bookmarkEnd w:id="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الاْءنْسانَ ضُرٌّ دَعا رَبَّهُ مُنِیبَاً إلَیْهِ ثُمّ إذا خَوَّلَهُ نِعْمَةً مِنهُ نَسِیَ ما کانَ یَدعُوا إلَیهِ مِن قَبلُ وَ جَعَلَ للّهِِ أندَادا لِیُضِلَّ عَن سَبِیلِهِ قُل تَمَتَّعْ بِکُفْرِکَ قَلِیلاً إنَّکَ مِنْ أصْحَابِ النَّارِ</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الاِْنْسانَ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إلَی اللّهِ فِی الرَّخاءِ یَعرِفْکَ فِی الشِّدَّةِ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ذَکَرَ العبدُ رَبَّهُ فی الرَّخاءِ أنْجاهُ اللّهُ مِن البلاءِ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تَجعَلْنی مِمَّن یُبطِرُهُ الرَّخاءُ و یَصرَعُهُ البلاءُ ، فلا یَدعُوَکَ إلاّ عِندَ حُلولِ نازِلَةٍ ، و لا یَذکُرَکَ إلاّ عِندَ وُقوعِ جائحَةٍ ، فَیصرَعُ لَکَ خَدَّهُ ، و تُرفَعُ بالمَسألَةِ إلَیکَ یَدُهُ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1202</w:t>
      </w:r>
    </w:p>
    <w:p>
      <w:pPr>
        <w:pStyle w:val="BookText"/>
        <w:rPr/>
      </w:pPr>
      <w:r>
        <w:rPr>
          <w:rFonts w:ascii="IRNazanin" w:hAnsi="IRNazanin" w:eastAsia="IRNazanin"/>
          <w:color w:val="111111"/>
          <w:sz w:val="28"/>
          <w:sz w:val="28"/>
          <w:szCs w:val="28"/>
          <w:rtl w:val="true"/>
          <w:lang w:bidi="fa-IR"/>
        </w:rPr>
        <w:t>پیشدستی در دعا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آدمی گزندی رسد به پروردگارش روی می آورد و او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به او نعمتی بخشد همه آن دعاها را که پیش از این کرده بود از یاد می برد و برای خدا همتایانی قرار می دهد تا مردم را از طریق او گمراه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کفرت بهره مند شو ، که تو از دوزخیانی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آدمی گزندی 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دعا می خواند، چه بر پهلو خفته باشد و چه نشسته یا ایستاده و چون آن گزند را از او دور سازیم ، چنان می گذرد که گویی ما را برای دفع آن گزندی که به او رسیده بود هرگز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اسرافکاران اینچنین در نظرشان آراسته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که درمانده را چون بخواندش پاسخ می دهد و گرفتاری را او دور می کند و شما را در زمین، جانشین پیشینیان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معبودی همراه خدا هست؟ چه اندک پند می 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آسایش، خود را به خدا بشناسان تا هنگام گرفتاری و سختی، تو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در روزگار خوشی به یاد پروردگارش باشد ، خداوند او را از بلا می رهاند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خویش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آنان قرار مده که خوشی، سرمستشان می کند و بلا و گرفتاری، از پایشان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فقط زمانی تو را می خوانند که گرفتار شوند و تنها هنگامی به یاد تو می افتند که به مصیبتی سخت دچار گردند ؛ در این هنگام در برابر تو به خاک می افتند و دست خواهش به سویت دراز می کنند </w:t>
      </w:r>
      <w:r>
        <w:rPr>
          <w:rFonts w:eastAsia="IRNazanin" w:cs="IRNazanin"/>
          <w:color w:val="111111"/>
          <w:sz w:val="28"/>
          <w:szCs w:val="28"/>
          <w:rtl w:val="true"/>
          <w:lang w:bidi="fa-IR"/>
        </w:rPr>
        <w:t>.</w:t>
      </w:r>
      <w:bookmarkStart w:id="68" w:name="pg11925_114491"/>
    </w:p>
    <w:p>
      <w:pPr>
        <w:pStyle w:val="BookText"/>
        <w:rPr/>
      </w:pPr>
      <w:bookmarkEnd w:id="68"/>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للمُؤمِنِ أن یَکونَ دُعاؤهُ فِی الرَّخاءِ نَحْوا مِن دُعائهِ فِی الشِّدَّةِ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تَقَدَّمَ فی الدُّعاءِ استُجیبَ لَهُ إذا نَزَلَ بِهِ البَلاءُ ، و 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مَعروفٌ ، وَ لَم یُحجَبْ عَنِ السَّماءِ ، وَ مَن لَم یَتَقَدَّمْ فی الدُّعاءِ لَم یُستَجَبْ لَهُ إذا نَزَلَ بِهِ البَلاءُ وَ 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الصَّوتَ لا نَعرِفُهُ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تَبارَکَ و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سَرَّائکَ أستَجِبْ لَکَ فی ضَرَّائکَ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مؤمن هنگام آسایش همان گونه دعا کند که هنگام گرفتاری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دعا کردن پیشدستی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دعا کند نه فقط موقع 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هرگاه بلا بر او نازل شود، دعایش اجابت گردد و 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آشناست و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دعا کردن پیشدستی نکند ، چون بلا به او رسد، دعایش مستجاب نشود و 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صدا را نمی 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آسایشت به یاد من باش ، تا من هنگام گرفتاری ات دعای تو را اجابت کنم </w:t>
      </w:r>
      <w:r>
        <w:rPr>
          <w:rFonts w:eastAsia="IRNazanin" w:cs="IRNazanin"/>
          <w:color w:val="111111"/>
          <w:sz w:val="28"/>
          <w:szCs w:val="28"/>
          <w:rtl w:val="true"/>
          <w:lang w:bidi="fa-IR"/>
        </w:rPr>
        <w:t>.</w:t>
      </w:r>
    </w:p>
    <w:p>
      <w:pPr>
        <w:pStyle w:val="Heading5"/>
        <w:numPr>
          <w:ilvl w:val="4"/>
          <w:numId w:val="1"/>
        </w:numPr>
        <w:rPr/>
      </w:pPr>
      <w:bookmarkStart w:id="69" w:name="__RefHeading___Toc14283629_73709187"/>
      <w:bookmarkStart w:id="70" w:name="_Toc29"/>
      <w:bookmarkEnd w:id="69"/>
      <w:r>
        <w:rPr/>
        <w:t>1203</w:t>
      </w:r>
      <w:r>
        <w:rPr>
          <w:rtl w:val="true"/>
        </w:rPr>
        <w:t xml:space="preserve"> - </w:t>
      </w:r>
      <w:r>
        <w:rPr>
          <w:rtl w:val="true"/>
        </w:rPr>
        <w:t>الحَثُّ عَلَی الدُّعاءِ فی کُلِّ حاجَةٍ</w:t>
      </w:r>
      <w:bookmarkEnd w:id="70"/>
    </w:p>
    <w:p>
      <w:pPr>
        <w:pStyle w:val="Heading6"/>
        <w:numPr>
          <w:ilvl w:val="5"/>
          <w:numId w:val="1"/>
        </w:numPr>
        <w:rPr/>
      </w:pPr>
      <w:bookmarkStart w:id="71" w:name="__RefHeading___Toc14283631_73709187"/>
      <w:bookmarkStart w:id="72" w:name="_Toc30"/>
      <w:bookmarkEnd w:id="71"/>
      <w:r>
        <w:rPr/>
        <w:t>1203</w:t>
      </w:r>
      <w:r>
        <w:rPr>
          <w:rtl w:val="true"/>
        </w:rPr>
        <w:t xml:space="preserve"> - </w:t>
      </w:r>
      <w:r>
        <w:rPr>
          <w:rtl w:val="true"/>
        </w:rPr>
        <w:t>تشویق به دعاکردن برای هر حاجتی</w:t>
      </w:r>
      <w:bookmarkEnd w:id="72"/>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سَلْنی کلَّ ما تَحتاجُ إلَیهِ ، حتّی عَلَفَ شاتِکَ ، و مِلحَ عَجینِکَ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1203</w:t>
      </w:r>
    </w:p>
    <w:p>
      <w:pPr>
        <w:pStyle w:val="BookText"/>
        <w:rPr/>
      </w:pPr>
      <w:r>
        <w:rPr>
          <w:rFonts w:ascii="IRNazanin" w:hAnsi="IRNazanin" w:eastAsia="IRNazanin"/>
          <w:color w:val="111111"/>
          <w:sz w:val="28"/>
          <w:sz w:val="28"/>
          <w:szCs w:val="28"/>
          <w:rtl w:val="true"/>
          <w:lang w:bidi="fa-IR"/>
        </w:rPr>
        <w:t>تشویق به دعا کردن برای هر حاجتی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خداوند به موسی وحی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نیاز داری از من بخواه ، حتّی علوفه گوسفند و نمک خمیرت را </w:t>
      </w:r>
      <w:r>
        <w:rPr>
          <w:rFonts w:eastAsia="IRNazanin" w:cs="IRNazanin"/>
          <w:color w:val="111111"/>
          <w:sz w:val="28"/>
          <w:szCs w:val="28"/>
          <w:rtl w:val="true"/>
          <w:lang w:bidi="fa-IR"/>
        </w:rPr>
        <w:t>.</w:t>
      </w:r>
      <w:bookmarkStart w:id="73" w:name="pg11925_114493"/>
    </w:p>
    <w:p>
      <w:pPr>
        <w:pStyle w:val="BookText"/>
        <w:rPr/>
      </w:pPr>
      <w:bookmarkEnd w:id="73"/>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عزّ و جلّ ما بدا لَکُم مِن حوائجِکُم حتّی شِسعَ النَّعلِ ؛ فإنّهُ إنْ لَم یُیَسِّرْهُ لَم یَتَیسَّرْ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لِیَسألْ أحدُکُم رَبَّه حاجَتَهُ کُلَّها حتّی یسألَهُ شِسْعَ نَعلِهِ إذا انقَطَعَ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لِیَسألْ أحدُکُم ربَّهُ حاجَتَهُ، حتّی یَسألَهُ المِلحَ و حتّی یَسألَهُ شِسْعَهُ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تُحَقِّرُوا صَغیرا مِن حَوائجِکُم ؛ فإنّ أحَبَّ المؤمنینَ إلَی اللّهِ تَعالی أسألُهُم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بِالدُّعاءِ ، فإنَّکُم لا تَقَرَّبونَ إلَی اللّهِ بمِثلِهِ ، و لا تَترُکوا صَغیرةً لِصِغَرِها أنْ تَدْعُوا بِها ، إنَّ صاحِبَ الصِّغارِ هو صاحِبُ الکِبارِ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حاجتی که دارید ، حتی اگر بند کفش باشد ، دست خواهش به سوی خداوند عزّ و جلّ دراز کنید؛ زیرا تا او آن را آسان نگرداند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باید تمام نیازهای خود را از خدا درخواست کند ؛ حتّی اگر بندِ کفشش پاره شد، آن را از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خویش را از پروردگارش بخواهد ، حتّی نمک را از او بخواهد و حتّی بندِ کفش خود را از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حاجتهای کوچک خود را خرد و کم اهمیت مشمارید ؛ زیرا محبوبترین مؤمنان نزد خداوند متعال کسی است که بیشترین درخواست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دعا کردن؛ زیرا با هیچ چیز به مانند دعا، به خدا نزدیک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برای هیچ امر کوچکی را ، به خاطر ناچیز بودنش، رها نکنید ؛ زیرا حاجتهای کوچک نیز به دست همان کسی است که حاجتهای بزرگ به دست اوست </w:t>
      </w:r>
      <w:r>
        <w:rPr>
          <w:rFonts w:eastAsia="IRNazanin" w:cs="IRNazanin"/>
          <w:color w:val="111111"/>
          <w:sz w:val="28"/>
          <w:szCs w:val="28"/>
          <w:rtl w:val="true"/>
          <w:lang w:bidi="fa-IR"/>
        </w:rPr>
        <w:t>.</w:t>
      </w:r>
    </w:p>
    <w:p>
      <w:pPr>
        <w:pStyle w:val="Heading5"/>
        <w:numPr>
          <w:ilvl w:val="4"/>
          <w:numId w:val="1"/>
        </w:numPr>
        <w:rPr/>
      </w:pPr>
      <w:bookmarkStart w:id="74" w:name="__RefHeading___Toc14283633_73709187"/>
      <w:bookmarkStart w:id="75" w:name="_Toc31"/>
      <w:bookmarkEnd w:id="74"/>
      <w:r>
        <w:rPr/>
        <w:t>1204</w:t>
      </w:r>
      <w:r>
        <w:rPr>
          <w:rtl w:val="true"/>
        </w:rPr>
        <w:t xml:space="preserve"> - </w:t>
      </w:r>
      <w:r>
        <w:rPr>
          <w:rtl w:val="true"/>
        </w:rPr>
        <w:t>الدُّعاءُ مِفتاحُ الإجابَةِ</w:t>
      </w:r>
      <w:bookmarkEnd w:id="75"/>
    </w:p>
    <w:p>
      <w:pPr>
        <w:pStyle w:val="Heading6"/>
        <w:numPr>
          <w:ilvl w:val="5"/>
          <w:numId w:val="1"/>
        </w:numPr>
        <w:rPr/>
      </w:pPr>
      <w:bookmarkStart w:id="76" w:name="__RefHeading___Toc14283635_73709187"/>
      <w:bookmarkStart w:id="77" w:name="_Toc32"/>
      <w:bookmarkEnd w:id="76"/>
      <w:r>
        <w:rPr/>
        <w:t>1204</w:t>
      </w:r>
      <w:r>
        <w:rPr>
          <w:rtl w:val="true"/>
        </w:rPr>
        <w:t xml:space="preserve"> - </w:t>
      </w:r>
      <w:r>
        <w:rPr>
          <w:rtl w:val="true"/>
        </w:rPr>
        <w:t>دعا، کلید اجابت است</w:t>
      </w:r>
      <w:bookmarkEnd w:id="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سَألَکَ عِبادِی عَنِّی فَإنِّی قَرِیبٌ اُجیبُ دَعْوَةَ الدَّاعِ إذا دَعانِ فَلْیَستَجیبُوا لِی وَ لْیُؤمِنوا بِی لَعَلَّهُم یَرْشُدُونَ</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1204</w:t>
      </w:r>
    </w:p>
    <w:p>
      <w:pPr>
        <w:pStyle w:val="BookText"/>
        <w:rPr/>
      </w:pPr>
      <w:r>
        <w:rPr>
          <w:rFonts w:ascii="IRNazanin" w:hAnsi="IRNazanin" w:eastAsia="IRNazanin"/>
          <w:color w:val="111111"/>
          <w:sz w:val="28"/>
          <w:sz w:val="28"/>
          <w:szCs w:val="28"/>
          <w:rtl w:val="true"/>
          <w:lang w:bidi="fa-IR"/>
        </w:rPr>
        <w:t>دعا، کلید اجابت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بندگان من درباره من از تو بپرسند ، بگو که من نزدیکم و به ندای کسی که مرا بخواند پاسخ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ندای من پاسخ دهند و به من ایمان آورند تا راه راست یابند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بَعَثَ نبیّاً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أحزَنَکَ أمرٌ تَکرَهُهُ فادْعُنی أستَجِبْ لَکَ ، و إنّ اللّهَ أعطَی اُمَّتی ذلکَ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فُتِحَ له مِن الدُّعاءِ مِنکُم فُتِحَت لَهُ أبوابُ الإجابَةِ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لِیَفتَحَ لعبدٍ الدُّعاءَ فیُغلِقَ عَنهُ بابَ الإجابةِ ، اللّهُ أکرَمُ مِن ذلکَ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أن یَستَجِیبَ لعبدٍ أذِنَ لَهُ فی الدُّعاءِ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تَمَنّی شَیئا و هُو للّهِِ عزّ و جلّ رِضا لم یَخرُجْ مِن الدّنیا حتّی یُعْطاهُ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مرا تا شما را پاسخ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پرستش من کبر می ورزند سرکشی می کنند زودا که با خواری به جهنم درآیند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پیامبری را می فرستاد به او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امر ناخوشایندی تو را اندوهگین ساخت مرا بخوان، تا پاسخت را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را به امّت من نیز ارزانی داشته است ،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پاسخ گویم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که درِ دعا به رویش گشوده شد ، درهای اجابت نیز به رویش گشوده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نسزد که درِ دعا را برای بنده ای بگشاید ولی درِ اجابت را به رویش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کریمتر از آن است که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بخواهد که خواهش بنده ای را برآورد،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به او عطا فرماید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چیزی را آرزو کند و آن چیز مورد رضای خداوند عزّ و جلّ باشد ، از دنیا نرود، تا آن که خداوند آن چیز را بدو عطا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استأذَنَ عَلَی اللّهِ أذِنَ لَهُ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قَرَعَ بابَ اللّهِ سبحانَهُ فُتِحَ لَهُ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عزّ و جلّ علی أحدٍ بابَ مسألةٍ فَخَزنَ عَنهُ بابَ الإجابةِ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کَهفُ الإجابَةِ کما أنّ السَّحابَ کَهفُ المَطَرِ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بابٍ یُقرَعُ إلاّ یُوشِکُ أنْ یُفتَحَ لِصاحِبِهِ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الدُّعاءِ ، فإنّهُ مفتاحُ کلِّ رحمةٍ ، و نجاحُ کلِّ حاجةٍ ، و لا یُنالُ ما عِندَ اللّهِ إلاّ بالدُّعاءِ ، و لیسَ بابٌ یَکثُرُ قَرعُهُ إلاّ یُوشِکُ أنْ یُفتَحَ لِصاحِبِهِ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قرب الإسناد عن البَزَنطیِّ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قد سألتُ اللّهَ تبارکَ و تعالی حاجةً منذُ کذا و کذا سنةً و قد دَخَلَ قلبی مِن إبطائها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عنکَ لو أنّی قلتُ قولاً کُنتَ تَثِقُ بِهِ مِنّی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 إذا لم أثِقْ بقَولِکَ فَبِمَن أثِقُ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باللّهِ أوثَقَ ، فإنَّک عَلی مَوعِدٍ مِن اللّهِ ، أ لیسَ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اُجیبُ دَعْوَةَ الدَّاعِ إذا دَعانِ فَلْیَستَجیبُوا لِی وَ 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گفتن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بخواهد، خداوند به او اجازه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را بکوبد، آن در به رویش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باب مسئلت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هیچ کس نگشود، که باب اجابت را به روی او بسته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رحمتی که خدا بر مردم بگشاید، بازدارنده ای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رحمت،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مخزن اجابت است ، همچنان که ابر مخزن باران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دری نیست که کوبیده شود ، مگر آن که به زودی به روی کوبنده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دعا کن ؛ زیرا دعا کلید هر رحمتی است و مایه روا شدن هر حاجتی و آنچه نزد خداست جز با دعا به دست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دری نیست که بسیار کوبیده شود، مگر آن که به زودی به روی کوبنده در باز گردد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الإسنادـ به نقل از بزنطی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چند سال است که از خدا حاجتی می خواهم و از تأخیر در اجابتش در دلم شبهه ای پدید آمده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من سخنی به تو بگویم، آیا به آن اعتماد می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اگر به سخن شما اعتماد نکنم،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اعتماد کنم؟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خدا بیشتر اعتماد داشته باش ؛ زیرا خداوند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خدای تبارک و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بندگانم درباره من از تو پرسند ، بگو که من نزدیکم و به ندای کسی که مرا بخواند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باید به ندای من پاسخ دهند و به من ایمان آورند تا راه راست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8" w:name="pg11925_114499"/>
    </w:p>
    <w:p>
      <w:pPr>
        <w:pStyle w:val="Heading5"/>
        <w:numPr>
          <w:ilvl w:val="4"/>
          <w:numId w:val="1"/>
        </w:numPr>
        <w:rPr/>
      </w:pPr>
      <w:bookmarkStart w:id="79" w:name="__RefHeading___Toc14283637_73709187"/>
      <w:bookmarkStart w:id="80" w:name="_Toc33"/>
      <w:bookmarkEnd w:id="78"/>
      <w:bookmarkEnd w:id="79"/>
      <w:r>
        <w:rPr/>
        <w:t>1205</w:t>
      </w:r>
      <w:r>
        <w:rPr>
          <w:rtl w:val="true"/>
        </w:rPr>
        <w:t xml:space="preserve"> - </w:t>
      </w:r>
      <w:r>
        <w:rPr>
          <w:rtl w:val="true"/>
        </w:rPr>
        <w:t>شَرائِطُ استِجابَةِ الدُّعاءِ</w:t>
      </w:r>
      <w:bookmarkEnd w:id="80"/>
    </w:p>
    <w:p>
      <w:pPr>
        <w:pStyle w:val="Heading6"/>
        <w:numPr>
          <w:ilvl w:val="5"/>
          <w:numId w:val="1"/>
        </w:numPr>
        <w:rPr/>
      </w:pPr>
      <w:bookmarkStart w:id="81" w:name="__RefHeading___Toc14283639_73709187"/>
      <w:bookmarkStart w:id="82" w:name="_Toc34"/>
      <w:bookmarkEnd w:id="81"/>
      <w:r>
        <w:rPr/>
        <w:t>1205</w:t>
      </w:r>
      <w:r>
        <w:rPr>
          <w:rtl w:val="true"/>
        </w:rPr>
        <w:t xml:space="preserve"> - </w:t>
      </w:r>
      <w:r>
        <w:rPr>
          <w:rtl w:val="true"/>
        </w:rPr>
        <w:t>شرایط استجابت دعا</w:t>
      </w:r>
      <w:bookmarkEnd w:id="8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آدابَ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 بشَرطِ الدّعاءِ فلا تَنتَظِر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لَو لَم یَکُنِ اللّهُ أمَرَنا بِالدُّعاءِ لکُنّا إذا أخلَصْنا الدُّعاءَ تَفَضَّلَ علَینا بالإجابَةِ ، فَکَیفَ و قَد ضَمِنَ ذلکَ لِمَن أتَی بِشرائطِ الدُّعاءِ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1205</w:t>
      </w:r>
    </w:p>
    <w:p>
      <w:pPr>
        <w:pStyle w:val="BookText"/>
        <w:rPr/>
      </w:pPr>
      <w:r>
        <w:rPr>
          <w:rFonts w:ascii="IRNazanin" w:hAnsi="IRNazanin" w:eastAsia="IRNazanin"/>
          <w:color w:val="111111"/>
          <w:sz w:val="28"/>
          <w:sz w:val="28"/>
          <w:szCs w:val="28"/>
          <w:rtl w:val="true"/>
          <w:lang w:bidi="fa-IR"/>
        </w:rPr>
        <w:t>شرایط استجابت دعا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دعا را رعایت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شرایط دعا را به جا نیاوردی، منتظر اجابت مباش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بدان که اگر خدا ما را به دعا کردن فرمان نداده بود، ولی ما خالصانه او را می خواندیم ، باز از روی فضل و کرم اجابت می کرد ، پس، چه رسد به این که خودش اجابت دعای کسی را که شرایط آن را به جا آورد ضمانت کرده است </w:t>
      </w:r>
      <w:r>
        <w:rPr>
          <w:rFonts w:eastAsia="IRNazanin" w:cs="IRNazanin"/>
          <w:color w:val="111111"/>
          <w:sz w:val="28"/>
          <w:szCs w:val="28"/>
          <w:rtl w:val="true"/>
          <w:lang w:bidi="fa-IR"/>
        </w:rPr>
        <w:t>.</w:t>
      </w:r>
      <w:bookmarkStart w:id="83" w:name="pg11925_114500"/>
    </w:p>
    <w:p>
      <w:pPr>
        <w:pStyle w:val="Heading5"/>
        <w:numPr>
          <w:ilvl w:val="4"/>
          <w:numId w:val="1"/>
        </w:numPr>
        <w:rPr/>
      </w:pPr>
      <w:bookmarkStart w:id="84" w:name="__RefHeading___Toc14283641_73709187"/>
      <w:bookmarkStart w:id="85" w:name="_Toc35"/>
      <w:bookmarkEnd w:id="83"/>
      <w:bookmarkEnd w:id="84"/>
      <w:r>
        <w:rPr/>
        <w:t>1206</w:t>
      </w:r>
      <w:r>
        <w:rPr>
          <w:rtl w:val="true"/>
        </w:rPr>
        <w:t xml:space="preserve"> - </w:t>
      </w:r>
      <w:r>
        <w:rPr>
          <w:rtl w:val="true"/>
        </w:rPr>
        <w:t>أهَمُّ شَرائِطِ الاستِجابَةِ</w:t>
      </w:r>
      <w:bookmarkEnd w:id="85"/>
    </w:p>
    <w:p>
      <w:pPr>
        <w:pStyle w:val="Heading6"/>
        <w:numPr>
          <w:ilvl w:val="5"/>
          <w:numId w:val="1"/>
        </w:numPr>
        <w:rPr/>
      </w:pPr>
      <w:bookmarkStart w:id="86" w:name="__RefHeading___Toc14283643_73709187"/>
      <w:bookmarkStart w:id="87" w:name="_Toc36"/>
      <w:bookmarkEnd w:id="86"/>
      <w:r>
        <w:rPr/>
        <w:t>1206</w:t>
      </w:r>
      <w:r>
        <w:rPr>
          <w:rtl w:val="true"/>
        </w:rPr>
        <w:t xml:space="preserve"> - </w:t>
      </w:r>
      <w:r>
        <w:rPr>
          <w:rtl w:val="true"/>
        </w:rPr>
        <w:t>مهمترین شرایط استجابت دعا</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المعرفةُ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سَألَنی و هو یَعلَمُ أنّی أضُرُّ و أنفَعُ أستَجِیبُ لَهُ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السلامـ و قَد سَألَهُ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فلا یُستَجابُ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تَدعونَ مَن لا تَعرِفونَهُ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فَلْیَستَجِیبُوا لِی وَ لْیُؤْمِنُوا بِی</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أنِّی أقدِرُ عَلَی أنْ اُعطِیَهُم ما یَسألُونِّی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Style w:val="FootnoteAnchor"/>
          <w:rtl w:val="true"/>
        </w:rPr>
        <w:footnoteReference w:id="1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العملُ بما تقتضیهِ المعرفةُ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اذْکُرُوا نِعْمَتِیَ الَّتِی أنعَمْتُ عَلَیکُم وَ أوْفُوا بِعَهْدِی اُوفِ بِعَهْدِکُم و إیّایَ فارْهَبونِ</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اُدْعُنی بِالقَلبِ النَّقِیِّ و اللِّسانِ الصّادقِ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1206</w:t>
      </w:r>
    </w:p>
    <w:p>
      <w:pPr>
        <w:pStyle w:val="BookText"/>
        <w:rPr/>
      </w:pPr>
      <w:r>
        <w:rPr>
          <w:rFonts w:ascii="IRNazanin" w:hAnsi="IRNazanin" w:eastAsia="IRNazanin"/>
          <w:color w:val="111111"/>
          <w:sz w:val="28"/>
          <w:sz w:val="28"/>
          <w:szCs w:val="28"/>
          <w:rtl w:val="true"/>
          <w:lang w:bidi="fa-IR"/>
        </w:rPr>
        <w:t>مهمترین شرایط استجابت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شناخت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آگاهی از این نکته که سود و زیان به دست من است ، از من چیزی بخواهد، اجابتش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گروهی که از ایشان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دعا می کنیم اما مستجاب نمی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می خوانید که نمی شناسیدش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دعوت مرا اجابت کنند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بدانند که من می توانم آنچه را از من می خواهند به آنان بدهم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کردن به مقتضای شناخت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به شما ارزانی داشتم ، به یاد بیاورید و به عهد من وفا کنید تا به عهد شما وفا کنم و از من بترسید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دل پاک و زبان راست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الدَّاعی بلا عَمَلٍ کالرّامِی بِلاَ وَتَرٍ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 مِن الدُّعاءِ مَعَ البِرِّ ما یَکفِی الطعامَ مِن المِلْحِ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الإمامُ علیٌّ علیه السلامـ لَمّا سُئلَ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فما بالُنا نَدعو فلا نُجابُ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قُلوبَکُم خانَتْ بِثَمانی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أنَّکُم عَرَفتُمُ اللّهَ فلَم تُؤَدُّوا حَقَّهُ کما أوجَبَ علَیکُم، فما أغنَتْ عنکُم مَعرِفَتُکُم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دُعاءٍ یُستَجابُ لَکُم مَع هذا و قد سَدَدْتُم أبوابَهُ و طُرُقَهُ؟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الإمامُ الصّادقُ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لا تَفونَ للّهِِ بِعَهْدِهِ و 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اللّهِ لَو وَفَیْتُم للّهِِ لَوَفی اللّهُ لَکُم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دَعا اللّهَ تَبارَکَ و تَعالی بِنِیَّةٍ صادِقَةٍ و قَلبٍ مُخلِصٍ اُستُجِیبَ لَهُ بعدَ وَفائهِ بِعَهدِ اللّهِ عزّ و جلّ ، و إذا دَعا اللّهَ عزّ و جلّ لِغَیرِ نِیَّةٍ و إخلاصٍ لم یُستَجَبْ لَهُ ، أ 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بِعَهْدِی اُوفِ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وَفَی اُوفِیَ لَه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دعا کند و عمل نکند ، مانند کسی است که با کمانِ بی زه، تیر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نمک برای غذا لازم است، دعا کردن با کار نیک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 اجابتتان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دعا می کنیم ولی دعایمان اجابت نمی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دلهای شما هشت خیانت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این است که شما خدا را شناختید اما حقّ او را چنان که بر شما واجب کرده است ادا نکردید ؛ بنا بر این ، شناخت شما به کارتان نیامد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وقتی درها و راههای دعا را بسته اید چه دعایی از شما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 پاسخ به همین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به عهد و پیمان خدا وفا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 به عهد شما وفا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اگر به عهدتان با خدا وفا می کردید، خداوند به عهدش با شما وفا می کرد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با نیّتی راست و درست، و دلی با اخلاص ، خداوند تبارک و تعالی را بخواند و به عهد خداوند عزّ و جلّ نیز وفا کند،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خداوند عزّ و جلّ را بدون نیّت و اخلاص بخواند، دعایش اجابت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 به عهد شما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کسی که وفا کند، وفا 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طِیبُ القلب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الدُّعاءِ ما صَدَرَ عن صَدرٍ تَقیٍّ و قَلبٍ نَقِیٍّ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طِیبُ المَکسَبِ</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 الدُّعاءُ و عَلَیَّ الإجابةُ ، فلا تُحجَبُ عنّی دَعوَةٌ إلاّ دعوةُ آکِلِ الحرامِ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لَیَرفَعُ یَدَهُ إلی اللّهِ و مَطعَمُهُ حَرامٌ، فکیفَ یُستَجابُ لَهُ و هذا حالُهُ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صلی الله علیه و آلهـ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یُستَجابَ دُعائی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مَأکَلَکَ و لا تُدخِلْ بَطنَکَ الحَرَامَ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أطِبْ کَسبَکَ تُستَجَبْ دَعوَتُکَ ، فإنَّ الرّجلَ یَرفَعُ اللُّقْمَةَ إلی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فما تُستَجابُ له دَعوَةٌ أربَعینَ یوما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 دل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دعا، دعایی است که از سینه ای پرهیزگار و دلی پاک برخیزد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پاکی درآمد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قدسی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دعا کردن است و از من اجابت نمودن ؛ هیچ دعایی از من پوشیده و در حجاب نماند، مگر دعای حرام 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بالا می برد در حالی که خوراکش حرام است ؛ با چنین حالی ، چگونه دعایش مستجاب شود ؟</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کسی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دعایم پذیرفته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را پاک گردان و حرام وارد شکمت مکن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درآمدت را پاک کن تا دعایت مستجاب شود؛ زیرا هرگاه آدمی 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 خود ببرد تا چهل روز دعایی از او پذیرفته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یُستَجابَ دُعاؤهُ فَلیُطَیِّبْ کَسبَهُ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أحدُکُم أن یُستَجابَ لَهُ فَلیُطَیِّبْ کَسبَهُ و لْیَخرُجْ مِن مَظالِمِ الناسِ ، و إنَّ اللّهَ لا یُرفَعُ إلَیهِ دُعاءُ عبدٍ و فی بَطنِهِ حرامٌ أو عندَهُ مَظلِمَةٌ لِأحَدٍ مِن خَلقِهِ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موسی علیه السلام رَأی رَجُلاً یَتَضرَّعُ تَضَرُّعا عظیما ، و یَدعو رافعا یَدیهِ و یَبتَهِلُ ، فَأوحَی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کذا و کذا لَما اُسْتُجیبَ دُعاؤهُ ، لأنَّ فی بطنِهِ حراما ، و علی ظَهرِهِ حراما ، و فی بیتِهِ حراما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حضورُ القلبِ و رقّتُهُ عِندَ الدُّعاءِ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لا یَستجیبُ دُعاءً مِن قلبٍ غافِلٍ لاهٍ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لا یَقبلُ دعاءً مِن قلبٍ غافِلٍ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 دارد دعایش مستجاب گردد، باید کسب و کار خود را پاک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که می خواهد دعایش مستجاب شود درآمد خود را پاک کند و حقّ مردم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هیچ بنده ای که مال حرامی در شکمش باشد یا مظلمه کسی به گردنش باشد ، به درگاه خدا بالا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موسی علیه السلام مردی را دید که به شدّت زاری می کند و دستهایش را به سوی آسمان بالا برده، دعا و تضرّع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موسی علیه السلام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چنین و چنان هم می کرد دعایش مستجاب نمی شد ؛ زیرا در شکمش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جای دارد و بر پشتش حرام و در خانه اش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و رقّت قلب در هنگام دعا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 دعایی را که از دلی غافل و بی خبر باشد نمی پذیرد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از دلِ غافل، دعایی را نمی پذیرد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و قد سُئلَ عنِ اسمِ اللّهِ الأعظمِ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اسمٍ مِن أسماءِ اللّهِ أعظَمُ ، فَفَرِّغْ قَلبَکَ مِن کُلِّ ما سِواهُ و ادْعُهُ بِأیِّ اسمٍ شِئتَ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اغتَنِموا الدُّعاءَ عند الرِّقَّةِ فإنَّها رحمةٌ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دُعاءَ قَلبٍ لاهٍ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یَستَجِیبُ دُعاءً بِظَهرِ قلبٍ ساهٍ ، فإذا دَعَوتَ فَأقبِلْ بقلبِکَ ، ثمّ استَیقِنْ بالإجابَةِ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یَستَجِیبُ دُعاءً بظَهرِ قلبٍ قاسٍ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اقشَعَرَّ جِلدُکَ و دَمَعَتْ عَیناکَ و وَجِلَ قلبُکَ فَدُونَکَ دُونَکَ فقد قُصِدَ قَصدُکَ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رَقَّ أحدُکُم فَلیَدعُ ، فإنَّ القلبَ لا یَرِقُّ حَتّی یَخلُصَ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اسم اعظم خدا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اسمهای خدا اعظمند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دل خود را از هر چه جز اوست خالی گردان و آن گاه به هر نامی که خواهی بخوانش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کردن را هنگام رقّت قلب غنیمت شمرید که رقّت قلب ،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دعای دلِ غافل را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دعایی را که از دلی غافل و بی توجه سرزند، اجابت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دعا کردی، با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آر، و یقین بدان که در این صورت دعایت مستجاب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دعایی را که از پشت قلب با قساوت برخیزد مستجاب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بدنت به لرزه درآمد و چشمانت گریان شد و دلت تپیدن گرفت، آن لحظه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غنیمت شمار که به خواسته ات عنایت شده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به یکی از شما رقّت قلب دست داد ، دعا کند ؛ زیرا قلب تا خالص و پاک نشود رقّت نمی یابد </w:t>
      </w:r>
      <w:r>
        <w:rPr>
          <w:rFonts w:eastAsia="IRNazanin" w:cs="IRNazanin"/>
          <w:color w:val="111111"/>
          <w:sz w:val="28"/>
          <w:szCs w:val="28"/>
          <w:rtl w:val="true"/>
          <w:lang w:bidi="fa-IR"/>
        </w:rPr>
        <w:t>.</w:t>
      </w:r>
      <w:bookmarkStart w:id="88" w:name="pg11925_114510"/>
    </w:p>
    <w:p>
      <w:pPr>
        <w:pStyle w:val="Heading5"/>
        <w:numPr>
          <w:ilvl w:val="4"/>
          <w:numId w:val="1"/>
        </w:numPr>
        <w:rPr/>
      </w:pPr>
      <w:bookmarkStart w:id="89" w:name="__RefHeading___Toc14283645_73709187"/>
      <w:bookmarkStart w:id="90" w:name="_Toc37"/>
      <w:bookmarkEnd w:id="88"/>
      <w:bookmarkEnd w:id="89"/>
      <w:r>
        <w:rPr/>
        <w:t>1207</w:t>
      </w:r>
      <w:r>
        <w:rPr>
          <w:rtl w:val="true"/>
        </w:rPr>
        <w:t xml:space="preserve"> - </w:t>
      </w:r>
      <w:r>
        <w:rPr>
          <w:rtl w:val="true"/>
        </w:rPr>
        <w:t>مَوانِعُ الإجابَةِ</w:t>
      </w:r>
      <w:bookmarkEnd w:id="90"/>
    </w:p>
    <w:p>
      <w:pPr>
        <w:pStyle w:val="Heading6"/>
        <w:numPr>
          <w:ilvl w:val="5"/>
          <w:numId w:val="1"/>
        </w:numPr>
        <w:rPr/>
      </w:pPr>
      <w:bookmarkStart w:id="91" w:name="__RefHeading___Toc14283647_73709187"/>
      <w:bookmarkStart w:id="92" w:name="_Toc38"/>
      <w:bookmarkEnd w:id="91"/>
      <w:r>
        <w:rPr/>
        <w:t>1207</w:t>
      </w:r>
      <w:r>
        <w:rPr>
          <w:rtl w:val="true"/>
        </w:rPr>
        <w:t xml:space="preserve"> - </w:t>
      </w:r>
      <w:r>
        <w:rPr>
          <w:rtl w:val="true"/>
        </w:rPr>
        <w:t>موانع اجابت دعا</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الذنب</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یسألُ اللّهَ الحاجةَ فیکونُ من شَأنِهِ قضاؤها إلی أجلٍ قریبٍ أو إلی وقتٍ بَطیءٍ ، فیُذنِبُ العبدُ ذنبا فیقولُ اللّهُ تَبارَکَ وَ تَعالی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حاجَتَهُ و احرِمْهُ إیَّاها ، فإنَّهُ تَعَرَّضَ لِسَخَطی و استَوجَبَ الحِرمانَ مِنّی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Style w:val="FootnoteAnchor"/>
          <w:rtl w:val="true"/>
        </w:rPr>
        <w:footnoteReference w:id="1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الظُّلمُ</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أوحی إلی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لِلمَلإ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غَیرُ مُستَجِیبٍ لِأحَدٍ مِنکُم دَعوَةً و لِأحَدٍ من خَلْقی قِبَلَهُ مَظلِمَةٌ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 لا اُجِیبُ دَعوَةَ مَظلومٍ دَعانی فی مَظلِمَةٍ ظُلِمَها و لأحدٍ عندَهُ مثلُ تِلک المَظلِمَةِ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ظُلِمَ الرَّجُلُ فَظَلَّ یَدعو عَلی صاحِبِهِ، 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آخَرَ یَدعو عَلَیکَ ، یَزعُمُ أنّکَ ظَلَمتَهُ ، فإنْ شِئتَ أجَبتُکَ و أجَبتُ عَلَیکَ ، و إنْ شِئتَ أخَّرتُکُما فَیُوسِعُکُما عَفْوی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1207</w:t>
      </w:r>
    </w:p>
    <w:p>
      <w:pPr>
        <w:pStyle w:val="BookText"/>
        <w:rPr/>
      </w:pPr>
      <w:r>
        <w:rPr>
          <w:rFonts w:ascii="IRNazanin" w:hAnsi="IRNazanin" w:eastAsia="IRNazanin"/>
          <w:color w:val="111111"/>
          <w:sz w:val="28"/>
          <w:sz w:val="28"/>
          <w:szCs w:val="28"/>
          <w:rtl w:val="true"/>
          <w:lang w:bidi="fa-IR"/>
        </w:rPr>
        <w:t>موانع اجابت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گناه</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حاجتی را از خداوند می خواهد و از شأن خداست که آن را در آینده ای نزدیک یا با تأخیر برآورده سازد ؛ اما بنده بعدا مرتکب گناهی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به فرشته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بر میاور و او را از آن محروم گردان ؛ زیرا او خود را در معرض خشم من نهاد و مستوجب محرومیت از سوی من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عیسی بن مریم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اشراف بنی اسرائیل بگو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دعای هیچ یک از شما و هیچ یک از کسانی را که مظلمه ای به گردن دارند اجابت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که نفرین ستمدیده ای را در حقّ ستم کننده بدو اجابت نمی کنم اگر خود نسبت به دیگری چنان ستمی را روا داشته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مردی ستم بیند و به نفرین ستمگرِ خود پردازد ، 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دیگری هم هست که می گوید تو به او ستم کرده ای و تو را نفرین می کند ؛ اگر می خواهی نفرین هر دوی شما را مستجاب کنم، و اگر می خواهی به تأخیر اندازم، تا مشمول عفوم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وَعَظَ اللّهُ بِهِ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قُلْ لِظَلَمَةِ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تَدعُونی و السُّحتُ تحتَ أقدامِکُم و الأصنامُ فی بُیوتِکُم ، فإنّی آلَیتُ أن اُجِیبَ مَن دَعانی ، و إنَّ إجابَتی إیَّاهُم لَعنٌ لَهُم حَتّی یَتَفَرَّقوا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Style w:val="FootnoteAnchor"/>
          <w:rtl w:val="true"/>
        </w:rPr>
        <w:footnoteReference w:id="1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مُناقَضَةُ المسألة لِلحِکمَة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کَرَمَ اللّهِ سُبحانَهُ لا یَنقُضُ حِکمَتَهُ ، فَلِذلِکَ لا یَقَعُ الإجابَةُ فی کُلِّ دَعوَةٍ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یصحّ وجود ذلک الشیء من دون الدعاء ، و موافاته لذلک الدعاء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علّتهما واحدة ، و هو الباری الذی جعل سبب وجود ذلک الشیء الدعاء ، کما جعل سبب صحّة المریض شرب الدواء ، و ما لم یشرب الدواء لم یصحّ ، و کذلک الحال فی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موافاة ذلک الشیء فلحکمةٍ ما توافیا معا علی حسب ما قدّر و قضی ، فالدّعاء واجب و توقّع الإجابة واجب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93/361/23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انظر تمام الکلام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اندرزهای خداوند متعال به عیسی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ستمگران بنی اسرائیل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زیر پاهای شما حرام قرار دارد و در خانه هایتان بت ، مرا مخوانید ؛ زیرا من سوگند خورده ام که هر کس مرا بخواند پاسخش را بدهم، و پاسخ من به آنان،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محفل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شوند ، نفرین کردن بر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ناسازگاری درخواست، با حکمت خداوند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خدای سبحان حکمتش را نقض نمی کند ؛ از این روست که هر دعایی مستجاب نمی شود </w:t>
      </w:r>
      <w:r>
        <w:rPr>
          <w:rFonts w:eastAsia="IRNazanin" w:cs="IRNazanin"/>
          <w:color w:val="111111"/>
          <w:sz w:val="28"/>
          <w:szCs w:val="28"/>
          <w:rtl w:val="true"/>
          <w:lang w:bidi="fa-IR"/>
        </w:rPr>
        <w:t xml:space="preserve">. </w:t>
      </w:r>
      <w:r>
        <w:rPr>
          <w:rStyle w:val="FootnoteAnchor"/>
          <w:rtl w:val="true"/>
        </w:rPr>
        <w:footnoteReference w:id="159"/>
      </w:r>
      <w:bookmarkStart w:id="93" w:name="pg11925_114514"/>
    </w:p>
    <w:p>
      <w:pPr>
        <w:pStyle w:val="Heading5"/>
        <w:numPr>
          <w:ilvl w:val="4"/>
          <w:numId w:val="1"/>
        </w:numPr>
        <w:rPr/>
      </w:pPr>
      <w:bookmarkStart w:id="94" w:name="__RefHeading___Toc14283649_73709187"/>
      <w:bookmarkStart w:id="95" w:name="_Toc39"/>
      <w:bookmarkEnd w:id="93"/>
      <w:bookmarkEnd w:id="94"/>
      <w:r>
        <w:rPr/>
        <w:t>1208</w:t>
      </w:r>
      <w:r>
        <w:rPr>
          <w:rtl w:val="true"/>
        </w:rPr>
        <w:t xml:space="preserve"> - </w:t>
      </w:r>
      <w:r>
        <w:rPr>
          <w:rtl w:val="true"/>
        </w:rPr>
        <w:t>آدابُ الدُّعاءِ</w:t>
      </w:r>
      <w:bookmarkEnd w:id="95"/>
    </w:p>
    <w:p>
      <w:pPr>
        <w:pStyle w:val="Heading6"/>
        <w:numPr>
          <w:ilvl w:val="5"/>
          <w:numId w:val="1"/>
        </w:numPr>
        <w:rPr/>
      </w:pPr>
      <w:bookmarkStart w:id="96" w:name="__RefHeading___Toc14283651_73709187"/>
      <w:bookmarkStart w:id="97" w:name="_Toc40"/>
      <w:bookmarkEnd w:id="96"/>
      <w:r>
        <w:rPr/>
        <w:t>1208</w:t>
      </w:r>
      <w:r>
        <w:rPr>
          <w:rtl w:val="true"/>
        </w:rPr>
        <w:t xml:space="preserve"> - </w:t>
      </w:r>
      <w:r>
        <w:rPr>
          <w:rtl w:val="true"/>
        </w:rPr>
        <w:t>آداب دعا کردن</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البَسْمَلَةُ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یُرَدُّ دُعاءٌ أوَّلُهُ بِسمِ اللّهِ الرّحمنِ الرَّحیمِ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التَّمجید</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دُعاءٍ لا یَکونُ قَبلَهُ تَمجیدٌ فَهُوَ أبتَرُ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بحار الأنوار عن مُحمّدِ بنِ مُسلمٍ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کِتابِ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قَبلَ المَسألَةِ ، فإذا دَعَوتَ اللّهَ عزّ و جلّ فَمَجِّدْهُ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اُمَجِّدُهُ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أقرَبُ إلَیَّ مِن حَبلِ الوَریدِ ، یا مَن یَحولُ بَینَ المَرءِ و قَلبِهِ ، یا مَن هُوَ بِالمَنظَرِ الأعلی ، یا مَن لَیسَ کَمِثلِهِ شَیءٌ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1208</w:t>
      </w:r>
    </w:p>
    <w:p>
      <w:pPr>
        <w:pStyle w:val="BookText"/>
        <w:rPr/>
      </w:pPr>
      <w:r>
        <w:rPr>
          <w:rFonts w:ascii="IRNazanin" w:hAnsi="IRNazanin" w:eastAsia="IRNazanin"/>
          <w:color w:val="111111"/>
          <w:sz w:val="28"/>
          <w:sz w:val="28"/>
          <w:szCs w:val="28"/>
          <w:rtl w:val="true"/>
          <w:lang w:bidi="fa-IR"/>
        </w:rPr>
        <w:t>آداب دعا کردن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بسم اللّه گفتن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که با بسم اللّه الرحمن الرحیم آغاز گردد رد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تمجید خداوند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دعایی که پیش از آن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نشود نا فرجام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محمّد بن مسلم از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پیش از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خداوند عزّ و جلّ را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تمجید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تمجیدش کنم؟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از رگ گردن به من نزدیکتری ، ای کسی که میان انسان و دلش حائل می شوی ، ای کسی که در بالاترین چشم اندازی، ای کسی که مثل و مانندی نداری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الصَّلاةُ عَلی مُحَمَّدٍ و آلِه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صَلاَتُکُم عَلَیَّ إجابَةٌ لِدُعائکُم و زَکاةٌ لِأعمالِکُم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دُعاءٍ مَحجوبٌ عَنِ السَّماءِ حَتّی یُصَلّی عَلی مُحَمَّدٍ وَعَلی آلِ مُحَمَّدٍ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الدُّعاءُ مَحجوبا حَتّی یُصَلّی عَلی مُحَمَّدٍ و عَلی آلِ مُحَمَّدٍ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حاجَةٌ إلی اللّهِ عزّ و جلّ فَلْیَبدَأ بِالصَّلاةِ عَلی مُحَمَّدٍ و آلِهِ ، ثُمَّ یَسألْ حاجَتَهُ ، ثُمَّ یَختِمْ بِالصَّلاةِ عَلی مُحَمَّدٍ و آلِ مُحَمَّدٍ ، فإنَّ اللّهَ عزّ و جلّ أکرَمُ مِن أن یَقبَلَ الطَّرَفَینِ و یَدَعَ الوَسَطَ إذ کانَتِ الصَّلاةُ عَلی مُحَمَّدٍ و آلِ مُحَمَّدٍ لا تُحجَبُ عَنهُ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الاِستِشفاعُ بِالصَّالِحینَ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رُسُلاً مُسْتَعلِنِینَ و رُسُلاً مُستَخْفِینَ ، فإذا سَألتَهُ بِحَقِّ المُستَعْلِنِینَ فَسَلْهُ بِحَقِّ المُستَخْفِینَ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صلوات بر محمّد و خاندانش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فرستادن شما بر من ، دعای شما را مستجاب می گرداند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دعایی ، تا در آن بر محمّد و آل محمّد، صلوات فرستاده نشود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پیوسته در حجاب است تا آن گاه که بر محمّد و بر خاندان محمّد صلوات فرستاده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 خواهد از خداوند عزّ و جلّ حاجتی طلب کند ، به صلوات فرستادن بر محمّد و خاندان او آغاز نماید ، سپس حاجتش را بخواهد و در پایان نیز بر محمّد و آل محمّد صلوات فرستد ؛ زیرا خداوند عزّ و جلّ کریمتر از آن است که آغاز و انجام دعا را بپذیرد و وسط را وا گذارد ؛ چرا که صلوات بر محمّد و آل محمّد از خداوند پوشیده نمی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شفیع قرار دادن صالحان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را فرستادگانی آشکار و فرستادگانی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حقِّ فرستادگانِ آشکار خدا از او چیزی خواستی به حقِّ فرستادگانِ پنهانش نیز بخواه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کانَت لَکَ حاجَةٌ إلی اللّهِ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 عَلِیٍّ ، فَإنّ لَهُما عِندَکَ شَأنا مِنَ الشَّأنِ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دُعائهِم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کانَت ذُنُوبی قَد أخلَقَتْ وَجْهی عِندَکَ و حَجَبَتْ دُعائی عَنکَ فَصَلِّ عَلی مُحَمَّدٍ وَ آلِ مُحَمَّدٍ ، و استَجِبْ لی یا رَبِّ بِهِم دُعائی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الإِقرارُ بِالذَّنب</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هِیَ المِدحَةُ ، ثُمَّ الإقرارُ بِالذَّنبِ ، ثُمَّ المَسألَةُ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التَّضرُّعُ و الاِبتِهالُ</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کُنْ إذا دَعَوتَنِی خائفا مُشفِقا وَجِلاً ، و عَفِّرْ وَجهَکَ فی التُّرابِ ، و اسجُد لی بِمَکارِمِ بَدَنِکَ ، و اقنُتْ بَینَ یَدَیَّ فی القِیامِ ، و ناجِنی حَیثُ تُناجِینی بِخَشیَةٍ من قَلبٍ وَجِلٍ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وَعَظَ اللّهُ بِهِ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اُدعُنی دُعاءَ الحَزینِ الغَریقِ الّذی لَیسَ لَهُ مُغِیثٌ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تَدْعُنی إلاَّ مُتَضَرِّعا إلَیَّ و هَمُّکَ هَمّاً واحِدا ، فَإنَّکَ مَتی تَدْعُنی کَذلِکَ أجَبتُکَ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 از خداوند حاجتی طلب کنی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از تو مسئلت می کنم ؛ زیرا آن دو را نزد تو منزلتی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معصومان علیهم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من، آبروی مرا نزد تو برده و دعایم را از تو محجوب کرده است ، پس، بر محمّد و خاندان محمّد صلوات فرست و به آبروی آنان ، ای پروردگار من ، دعایم را اجابت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به گناه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خدا را ستود ، سپس به گناه اعتراف نمود و آن گاه حاجت خواست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تضرّع و ابتهال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موسی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 می خوانی ، ترسان و هراسان و بیمناک باش و چهره بر خاک بگذار و با اعضای شریف بدنت در برابرم سجده کن و در پیشگاه من با خواری و فروتنی بِایست و هرگاه با من راز و نیاز می کنی ، با دلی هراسان و ترسان، راز و نیاز کن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اندرزهای خداوند متعال به عیسی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 شخص اندوهگین و در حال غرق که فریادرسی ندارد ، بخوان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جز با خواری و زاری و خلوص مخوان ، که هر گاه با چنین حالی مرا بخوانی اجابتت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یَرفَعُ یَدَیهِ إذا ابتَهَلَ و دَعا کَما یَستَطعِمُ المِسکینُ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یُصَلِّیَ رَکعَتَینِ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دَخَلَ المَسجِدَ فَصَلّی رَکعَتَینِ ثُمَّ سَألَ اللّهَ عزّ و جلّ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 العبدُ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آخَرُ فَصَلّی رَکعَتَینِ ثُمَّ أثْنی عَلَی اللّهِ عزّ و جلّ و صَلّی عَلَی النَّبیِّ وَ آلِهِ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تُعطَ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فَأحسَنَ الوُضوءَ ، ثُمَّ صَلّی رَکعَتَینِ ، فَأتَمَّ رُکوعَهُما وَ سُجودَهُما ، ثُمَّ سَلَّمَ ، و أثنی عَلَی اللّهِ عزّ و جلّ و عَلی رَسولِ اللّهِ صلی الله علیه و آله ، ثُمَّ سَألَ حاجَتَهُ ، فَقَد طَلَبَ فی مَظانِّهِ ، وَ مَن طَلَبَ الخَیرَ فی مَظانِّهِ لَم یَخِبْ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هنگام ابتهال و دعا مانند بینوایی که غذا می طلبد ، دستانش را بالا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جا آوردن دو رکعت نماز</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وارد مسجد شد و دو رکعت نماز خواند و سپس از خداوند عزّ و جلّ درخواست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از پروردگارش زود خواهش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آمد و دو رکعت نماز خواند و سپس خداوند عزّ و جلّ را ثنا گفت و بر پیامبر و خاندانش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 که به تو داده می شود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درست وضو بگیرد و دو رکعت نماز بگزارد و رکوع و سجود آنها را به طور کامل به جا آورد ، سپس سلام گوید و خداوند عزّ و جلّ و رسول خدا را مدح کند و آن گاه حاجتش را بخواهد هر آینه آن را در جای خود جسته است و هر که خیر را در جایگاهش بجوید ناکام برنگردد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لا یَستَصغِرَ شَیئا مِنَ الدُّعاءِ</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إجابَتَهُ فی دَعوَتِهِ ، فَلا تَستَصغِرَنَّ شَیئا مِن دُعائهِ ، فَرُبَّما وَافَقَ إجابَتَهُ و أنتَ لا تَعلَمُ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لا یَستَکثِرَ مَطلوبَهُ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قُلوبَ عِبادِی اجتَمَعَتْ عَلی قَلبِ أسعَدِ عَبدٍ لی ما زَادَ ذلِکَ إلاّ مِثلَ إبْرَةٍ جاءَ بِها عَبدٌ مِن عِبادِی فَغَمَسَها فی بَحرٍ ، و ذلِکَ أنَّ عَطائی کَلامٌ ، و عُدَّتی کَلامٌ ، و إنّما أقولُ لِلشَّیءِ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 فَیَکونُ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أوّلَکُم و آخِرَکُم و حَیَّکُم و مَیِّتَکُم و رَطْبَکُم و یابِسَکُمُ اجتَمَعوا فَتَمَنَّی کُلُّ واحِدٍ ما بَلَغَتْ اُمنِیَّتُهُ فَأعطَیتُهُ لَم یَتَبَیّنْ ذلِکَ فی مُلکی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بَعضِ أنبِیائهِ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أهلَ سَبعَ سَماواتٍ و أرَضِینَ سَألونی جَمیعا و أعطیتُ کُلَّ واحدٍ مِنهُم مَسألَتَهُ ما نَقَصَ ذلک من مُلْکی مثلَ جَناحِ البَعوضَةِ ، و کیفَ یَنقُصُ مُلْکٌ أنا قَیِّمُهُ ؟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کوچک نشمردن هیچ دعایی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اجابت خود را در دل دعا پنهان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دعایی را کوچک مشمار ؛ زیرا بسا که اجابت شود و تو ندانی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بسیار نشمردن خواسته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آرزویی همچون آرزوی دل خوش بخت ترین بنده مرا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آرزوی آنان را برآورم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آرزوها همچون سوزنی است که بنده ای از بندگان من ، آن را در آب دریا فرو برد ؛ زیرا عطای من با یک کلام است و ابزار من نیز یک کلام و آن به این است که من به چیزی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 که هستی یافتنِ چیزی را اراده کنم هستی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اولین و آخرین و زنده و مرده و تر و خشکتان جمع شوند و هر یک هر چه خواهش دارد بخواهد و من آنها را برآورم در ملک من کمترین اثر نگذارد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یکی از پیامبرانش وحی 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اهلِ هفت آسمان و زمین همگی از من خواهشی کنند و خواهش یکایک آنان را برآورم، به اندازه پَرِ پشه ای از ملک من کم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کاستی یابد ملکی که من سرپرست و خداوندگار آنم؟</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سَلُوا اللّهَ و أجزِلُوا ، فإنَّهُ لا یَتَعاظَمُهُ شیءٌ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تَستَکثِرُوا شَیئا ممّا تَطلُبُونَ ، فما عِندَ اللّهِ أکثَرُ مِمّا تُقدِّرونَ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یکونَ عالی الهِمَّةِ فیما یَطلُبُ</w:t>
      </w:r>
    </w:p>
    <w:p>
      <w:pPr>
        <w:pStyle w:val="BookText"/>
        <w:rPr/>
      </w:pPr>
      <w:r>
        <w:rPr>
          <w:rFonts w:ascii="Amiri" w:hAnsi="Amiri" w:eastAsia="Amiri" w:cs="Amiri"/>
          <w:color w:val="111111"/>
          <w:sz w:val="28"/>
          <w:sz w:val="28"/>
          <w:szCs w:val="28"/>
          <w:rtl w:val="true"/>
          <w:lang w:bidi="ar-SA"/>
        </w:rPr>
        <w:t xml:space="preserve">بحار الأنوار عن ربیعةِ بنِ کعبٍ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ذاتَ یومٍ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ربیعةُ ، خَدَمْتَنی سَبعَ سِنِینَ أ فلا تَسألُنی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أمهِلنی حتّی اُفَکِّرَ ، فلمّا أصْبحتُ و دخلتُ علیه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رَبیعَةُ هاتِ حاجَتَکَ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اللّهَ أن یُدخِلَنی مَعَکَ الجَنَّةَ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عَلَّمَکَ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عَلَّمَنی أحَدٌ ، لکِنّی فَکَّرتُ فی نَفْسی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سَألتُهُ مالاً کانَ إلی نَفادٍ ، و إن سألتُهُ عُمُرا طویلاً و أولادا کانَ عاقِبَتُهُم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فَنَکَسَ رأسَهُ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ذلکَ ، فَأعِنّی بکَثرَةِ السُّجودِ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بخواهید؛ و زیاد بخواهید؛ زیرا هیچ چیز برای او زیاد و بزرگ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خواسته ای را زیاد مشمارید ؛ زیرا آنچه نزد خداست بیش از آن است که می پندارید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بلند همّتی در خواستن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ربیعة بن کعب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به من خدمت کردی، آیا از من حاجتی نمی خواهی؟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فرصتی ده تا بیندیشم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که خدمت پیامبر 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 که مرا با تو به بهشت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به تو یاد داد؟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من یاد نداد ، بلکه با خودم اندیشیدم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ثروت بخواهم ، عاقبتش نابودی است و اگر عمر طولانی و اولاد بخواهم، عاقبت همه آنان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لحظاتی سرش را پایین انداخت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با سجده زیاد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برآورده شدن این خواهش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وصیَّتِهِ إلی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مَسألَتُکَ فیما یَعنِیکَ مِمّا یَبقی لَکَ جَمالُهُ و یُنفی عنکَ وبالُهُ ، و المالُ لا یَبقی لک و لا تَبقی لَهُ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رجلٌ علی رسولِ اللّهِ صلی الله علیه و آله فَسَلَّمَ علیه و أسلَمَ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تَعرِفُنی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المنزِلِ الذی نَزَلتَ به بالطائفِ فی الجاهلیّةِ یومَ کذا و کذا فَأکرَمْتُکَ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سَلْ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مِائَتَی شاةٍ برُعاتِها ، فَأمَرَ لَهُ رسولُ اللّهِ صلی الله علیه و آله بما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هذا الرّجُلِ أن یَسْألَنِی سؤالَ عَجوزِ بنی إسرائیلَ لموسی علیه السلام ؟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عنه علیه السلامـ فی خَبَرِ عجوزِ بنی إسرائیلَ وَ قَد سَألَها موسی علیه السلام أن تُدِلَّه عَلی قَبرِ یوسُفَ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حتّی تُعْطِیَنی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رِجْلی ، و تُعِیدَ إلَیَّ بَصَری ، و تَرُدَّ إلَیَّ شَبابِی ، و تَجعَلَنی معکَ فی الجَنَّةِ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خود ، آن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که جمال و نیکی آن برایت بماند و وبال و آزارش از تو دور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 برای تو نمی ماند و تو نیز برای آن نخواهی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رسول خدا صلی الله علیه و آله آمد و سلام کرد و مسلمان شد و سپس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مرا می شناسی؟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همان منزلی هستم در طائف که شما در فلان روز از دوره جاهلیت بر من وارد شدید و من گرامی تان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 حالا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گوسفند با چوپانان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دستور داد به او بدهند ، آن گاه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آن همّتِ بلند را نداشت تا چیزی را از من بخواهد که آن پیر زن بنی اسرائیل از موسی علیه السلام خواست </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درخواست پیر زن بنی اسرائیلی از موسی علیه السلام در قبال نشان دادن قبر یوسف علیه السلام چه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مگر آن که چند کار برایم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 را چابک گردانی ، بینایی مرا به من بازگردانی ، جوانی ام را به من برگردانی ، و مرا با خودت در بهشت جای دهی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بَکی أبو ذرٍّ مِن خَشیَةِ اللّهِ حتَّی اشتَکی بَصَرُهُ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یَشفِی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عن ذلکَ مَشغولٌ و ما هو بِأکبَرِ هَمّی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یَشغَلُکَ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العَظِیمَتانِ الجَنَّةُ و النّارُ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تعمیمُ الدُّعاءِ</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 أحَدٌ فَلْیُعِمَّ فإنّه أوجَبُ للدُّعاءِ ، و مَن قَدَّمَ أربعینَ رَجُلاً مِن إخوانِهِ قَبلَ أن یَدعُوَ لِنفسِهِ استُجِیبَ لَهُ فیهِم و فی نفسِهِ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 أربعینَ مِن المؤمنینَ ثُمَّ دَعا استُجِیبَ لَهُ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الإسرارُ بالدُّعاءِ</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الاْصالِ وَ لا تَکُنْ مِنَ الْغافِلِینَ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از خوف خدا چندان گریست که چشمش آسیب دید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دعا می کردی که خدا چشمت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غافل شده ام و مهم ترین مشغله فکری 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آن باز داشته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بسیار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کردن برای همه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یک نفر دعا می کند، برای همه دعا کند ؛ زیرا این دعا به اجابت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دعا کردن برای خود برای چهل نفر از برادرانش دعا کند ، آن دعا در حقّ آنان و در حقّ خودش مستجاب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پیش از دعا کردن برای خودش ، چهل مؤمن را دعا کند، دعایش مستجاب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پنهانی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به تضرّع و ترس، بی آن که صدایت را بلند کنی ، هر صبح و شام یاد 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فی السِّرِّ تَعدِلُ سبعینَ دَعوةً فی العَلاَنِیَةِ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یَعلَمُ عِظَمَ ثوابِ الدُّعاءِ و تَسْبیحِ العبدِ فیما بینَهُ و بَینَ نفسِهِ إلاّ اللّهُ تبارَکَ و تعالی</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Style w:val="FootnoteAnchor"/>
          <w:rtl w:val="true"/>
        </w:rPr>
        <w:footnoteReference w:id="19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الاجتماعُ فی الدُّعاءِ</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أربعةُ رَهطٍ قَطُّ علی أمرٍ واحدٍ فَدَعَوا اللّهَ إلاّ تَفَرَّقُوا عن إجابَةٍ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إذا حَزَبَهُ أمرٌ جَمَعَ النّساءَ و الصِّبیانَ ثمّ دَعا و أمَّنُوا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دعای پنهانی برابر است با هفتاد دعای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ثوابِ دعا و تسبیحی را که بنده در خلوت خویش کند، جز خداوند تبارک و تعالی کسی نداند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دعای گروهی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چهار نفر گرد نیامدند و برای مطلبی به درگاه خدا دعا نکردند ، مگر این که با اجابت آن دعا از هم پراکنده شدند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امر دشوار و ناگواری برای پدرم پیش می آمد، زنان و کودکان را گرد می آورد و سپس دعا می کرد و آنها آمین می گفتند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الظَّنِّ بِالإِجابَة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اللّهَ و أنتُم مُوقِنونَ بالإجابَةِ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دَعَوتَ فَأقبِلْ بقَلبِکَ ، و ظُنَّ حاجَتَکَ بالبابِ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دَعَوْتَ فَظُنَّ أنّ حاجَتَکَ بالبابِ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اختیارُ الأوقاتِ المناسِبَةِ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أدّی فَریضَةً فَلَهُ عِندَ اللّهِ دَعوَةٌ مُستَجابَةٌ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أوقاتٍ لا یُحجَبُ فیها الدُّعاءُ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أثَرِ المکتوبةِ ، و عند نُزُولِ القَطْرِ ، و ظُهورِ آیةٍ معجزةٍ للّهِ فی أرضِهِ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خیرُ وقتٍ دَعَوتُم اللّهَ عزّ و جلّ فیهِ الأسحارُ ، و تلا هذهِ الآیةَ فی قولِ یعقوبَ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أسْتَغْفِرُ لَکُمْ رَبِّی</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إلی السَّحَرِ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بینی به اجابت دعا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با حال یقین به اجابت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دعا می کنی با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آر و چنین پندار که حاجت و خواسته تو بر در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دعا می کنی چنین خیال کن که حاجتت بر در خانه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انتخاب زمان مناسب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نمازی واجب به جای آورد ، نزد خداوند دعایی مستجاب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زمان دعا از خداوند پوشیده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فریضه ، هنگام بارش باران، و هنگام پدیدار شدن نشانه ای از اعجاز خدا در زمین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این که خداوند عزّ و جلّ را بخوانید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که نقل سخن یعقوب علیه السلام است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پروردگار خود برای شما آمرزش می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وقت سحر موکول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مریضا فی اللّهِ لم یَسْألِ المریضُ للعایدِ شیئا إلاّ استَجابَ اللّهُ لَهُ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الإلحاح</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السائلَ اللَّحُوحَ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طَلَبَ مِن اللّهِ عزّ و جلّ حاجةً فَألَحَّ فی الدُّعاءِ ، اُستُجِیبَ لَهُ أو لم یُستَجَبْ لَهُ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تَعالی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دُعاءَ الطامِعِ الراغِبِ فیما عِندی ، النادمِ علی ما قَدَّمَتْ یَداهُ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حینَ تَسألُنی کَیفَ رَغبَتُکَ فیما عِندی؟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ألِحُّوا فی الدُّعاءِ تَشْمَلکُمُ الرَّحمةُ بالإجابَةِ و تُهَنِّیکُمُ العافِیةُ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خدا از بیماری عیادت کند ، هر دعایی که آن بیمار برای او بکند، خداوند اجابت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پافشاری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حاجت خواه اصرار کننده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بنده ای را که از خداوند عزّ و جلّ حاجتی بخواهد و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کند ، خواه دعایش اجابت شود و یا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نجواهای خداوند متعال با موسی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مانند آن کسی دعا کن که به آنچه نزد من است طمع بسته و رغبت دارد و از کرده خویش پشیمان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نجواهای خداوند متعال با موسی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وقتی از من درخواست می کنی، رغبت تو به آنچه نزد من است ، چگونه می باشد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پافشاری می کنید ، تا با اجابتِ دعا ،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فراگیرد و عافیت به شما شاد باش گوید </w:t>
      </w:r>
      <w:r>
        <w:rPr>
          <w:rFonts w:eastAsia="IRNazanin" w:cs="IRNazanin"/>
          <w:color w:val="111111"/>
          <w:sz w:val="28"/>
          <w:szCs w:val="28"/>
          <w:rtl w:val="true"/>
          <w:lang w:bidi="fa-IR"/>
        </w:rPr>
        <w:t>.</w:t>
      </w:r>
      <w:bookmarkStart w:id="98" w:name="pg11925_114535"/>
    </w:p>
    <w:p>
      <w:pPr>
        <w:pStyle w:val="BookText"/>
        <w:rPr/>
      </w:pPr>
      <w:bookmarkEnd w:id="98"/>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 مَعروفی ألَحَّ فی مَسألَتی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فَألْحِحْ علَیهِ فی المَسألَةِ یَفتَحْ لکَ أبوابَ الرَّحمَةِ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کَرِهَ إلْحاحَ النّاسِ بَعضِهِم علی بعضٍ فی المَسألَةِ و أحَبَّ ذلکَ لنفسِهِ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یُلِحُّ عبدٌ مُؤمِن علَی اللّهِ عزّ و جلّ فی حاجتِهِ إلاّ قضاها لَهُ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احسان و خوبی من امیدوار باشد ، در خواهش از من پافشاری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مسئلت از خدا پافشاری کن، تا درهای رحمت به رویت گشوده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پافشاری مردمان در خواهش از یکدیگر را ناخوش می دارد، امّا این کار را نسبت به خودش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هیچ بنده مؤمنی در حاجت خود به درگاه خداوند عزّ و جلّ اصرار نورزد، مگر آن که حاجتش را بر آورد </w:t>
      </w:r>
      <w:r>
        <w:rPr>
          <w:rFonts w:eastAsia="IRNazanin" w:cs="IRNazanin"/>
          <w:color w:val="111111"/>
          <w:sz w:val="28"/>
          <w:szCs w:val="28"/>
          <w:rtl w:val="true"/>
          <w:lang w:bidi="fa-IR"/>
        </w:rPr>
        <w:t>.</w:t>
      </w:r>
    </w:p>
    <w:p>
      <w:pPr>
        <w:pStyle w:val="Heading5"/>
        <w:numPr>
          <w:ilvl w:val="4"/>
          <w:numId w:val="1"/>
        </w:numPr>
        <w:rPr/>
      </w:pPr>
      <w:bookmarkStart w:id="99" w:name="__RefHeading___Toc14283653_73709187"/>
      <w:bookmarkStart w:id="100" w:name="_Toc41"/>
      <w:bookmarkEnd w:id="99"/>
      <w:r>
        <w:rPr/>
        <w:t>1209</w:t>
      </w:r>
      <w:r>
        <w:rPr>
          <w:rtl w:val="true"/>
        </w:rPr>
        <w:t xml:space="preserve"> - </w:t>
      </w:r>
      <w:r>
        <w:rPr>
          <w:rtl w:val="true"/>
        </w:rPr>
        <w:t>ما یَنبَغی عَلَی الدَّاعی تَرکُهُ</w:t>
      </w:r>
      <w:bookmarkEnd w:id="100"/>
    </w:p>
    <w:p>
      <w:pPr>
        <w:pStyle w:val="Heading6"/>
        <w:numPr>
          <w:ilvl w:val="5"/>
          <w:numId w:val="1"/>
        </w:numPr>
        <w:rPr/>
      </w:pPr>
      <w:bookmarkStart w:id="101" w:name="__RefHeading___Toc14283655_73709187"/>
      <w:bookmarkStart w:id="102" w:name="_Toc42"/>
      <w:bookmarkEnd w:id="101"/>
      <w:r>
        <w:rPr/>
        <w:t>1209</w:t>
      </w:r>
      <w:r>
        <w:rPr>
          <w:rtl w:val="true"/>
        </w:rPr>
        <w:t xml:space="preserve"> - </w:t>
      </w:r>
      <w:r>
        <w:rPr>
          <w:rtl w:val="true"/>
        </w:rPr>
        <w:t>اموری که باید دعا کننده ترک کند</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الدُّعاءُ لِما لا یَکونُ و لا یَحِلُّ</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 الدُّعاءِ ، لا تَسأل عَمّا لا یَکونُ و لا یَحِلُّ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عنه علیه السلامـ عِندَ ما سُئلَ عَن أضَلِّ الدَّعَواتِ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بِما لا یَکونُ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1209</w:t>
      </w:r>
    </w:p>
    <w:p>
      <w:pPr>
        <w:pStyle w:val="BookText"/>
        <w:rPr/>
      </w:pPr>
      <w:r>
        <w:rPr>
          <w:rFonts w:ascii="IRNazanin" w:hAnsi="IRNazanin" w:eastAsia="IRNazanin"/>
          <w:color w:val="111111"/>
          <w:sz w:val="28"/>
          <w:sz w:val="28"/>
          <w:szCs w:val="28"/>
          <w:rtl w:val="true"/>
          <w:lang w:bidi="fa-IR"/>
        </w:rPr>
        <w:t>اموری که باید دعا کننده ترک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برای چیزهای ناشدنی و ناروا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دعا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ناشدنی و نارواست از خدا مخواه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بی اثرترین دعاها کدام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چیزهای ناشدنی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أحَدٍ مِن خَلقِکَ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لا تَقولَنَّ هکَذا فَلَیسَ مِن أحَدٍ إلاّ وَ هُوَ مُحتاجٌ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تُحْوِجْنی إلی شِرارِ خَلقِکَ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علیه السلامـ وَ قَد سَمِعَ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الفِتنَةِ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تَتَعَوَّذُ مِن مالِکَ وَ وُلدِکَ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 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مُضِلاَّتِ الفِتَنِ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 الرَّجُلُ امرَأةَ الرَّجُلِ و لاَ ابْنَتَهُ ، و لکنْ یَتَمَنّی مِثْلَهما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الاِستِعجالُ</w:t>
      </w:r>
    </w:p>
    <w:p>
      <w:pPr>
        <w:pStyle w:val="BookText"/>
        <w:rPr/>
      </w:pPr>
      <w:r>
        <w:rPr>
          <w:rFonts w:ascii="Amiri" w:hAnsi="Amiri" w:eastAsia="Amiri" w:cs="Amiri"/>
          <w:color w:val="111111"/>
          <w:sz w:val="28"/>
          <w:sz w:val="28"/>
          <w:szCs w:val="28"/>
          <w:rtl w:val="true"/>
          <w:lang w:bidi="ar-SA"/>
        </w:rPr>
        <w:t xml:space="preserve">تنبیه الخواطر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النّاسُ بِخَیرٍ ما لَم یَستَعجِلُوا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عَلَیکَ وَ کَیفَ یَستَعجِلُونَ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فَلَم یُستَجَبْ لَنا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محتاج هیچ یک از آفریدگانت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 ؛ زیرا هیچ کس نیست که محتاج دیگران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چه بگویم ، 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محتاج آفریدگانِ بدِ خود مفرما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آنگاه که شنید مردی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به تو پناه می برم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از مال و فرزندت به خدا پناه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داراییها و فرزندان شما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گونه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های گمراه کننده به تو 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چیزهایی را که خدا بعضی از شما را به آنها بر بعضی دیگر برتری داده است، آرزو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انسان آرزوی زن و دختر کسی را بکند ، بلکه باید مانند آنها را آرزو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او بدهد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شتاب داشتن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زمانی که شتاب به خرج ندهند، پیوسته در خیر و خوبی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 چگونه شتاب به خرج می دهند؟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کردیم، اما مستجاب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دَعا لَم یَزَلِ اللّهُ تَبارَکَ وَ تَعالی فی حاجَتِهِ ما لَم یَسْتَعجِلْ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عَجَّلَ فَقامَ لِحاجَتِهِ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عَبدِی ، أ تَراهُ یَظُنُّ أنَّ حَوائجَهُ بِیَدِ غَیری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الکافی عن أبی بصیر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المُؤمِنُ بِخَیرٍ و رَجاءَ رَحمَةٍ مِنَ اللّهِ ما لَم یَستَعجِلْ فَیَقنَطُ وَ یَترُکُ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یَستَعجِلُ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مُنذُ کَذا و کَذا و ما أرَی الإجابَةَ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لا یُعَلِّمَ اللّهَ ما یُصلِحُهُ</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أطِعْنی فیما أمَرتُکَ ، و لا تُعَلِّمْنی ما یُصلِحُکَ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مِن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 اُعبُدُونی فیما أمَرتُکُم بِهِ ، وَ لا تُعَلِّمُونی ما یُصلِحُکُم ، فَإنّی أعلَمُ بِهِ و لا أبخَلُ علیکم بِمَصالِحِکُم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دعا کند ، خداوند تبارک و تعالی پیوسته در فکر حاجت اوست، به شرط آن که بنده شتاب به خرج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شتاب کند و از حاجتْ خواهی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بکشد، خداوند متعال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عجله کرد ؛ گویی می پندارد که نیازهای او را کسی جز من برآورده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الکافیـ به نقل از أبو بصیر ـاز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پیوسته در خیر و امیدواری و رحمت خداست مادام که عجله نشان ندهد و نومیدانه دست از دعا نکشد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عجله نشان می 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دعا می کنم و اجابتی نمی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صلاح کار خود را به خدا نیاموزد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فرمانی که به تو داده ام اطاعت کن و صلاح کار خود را به من نیاموز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فراز عرش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عبادت کنید بر اساس آنچه به شما دستور داده ام و به من نیاموزید که چه چیز به صلاح شماست ؛ زیرا من به آن داناترم و آنچه را به صلاح شماست از شما دریغ نمی کنم </w:t>
      </w:r>
      <w:r>
        <w:rPr>
          <w:rFonts w:eastAsia="IRNazanin" w:cs="IRNazanin"/>
          <w:color w:val="111111"/>
          <w:sz w:val="28"/>
          <w:szCs w:val="28"/>
          <w:rtl w:val="true"/>
          <w:lang w:bidi="fa-IR"/>
        </w:rPr>
        <w:t>.</w:t>
      </w:r>
      <w:bookmarkStart w:id="103" w:name="pg11925_114541"/>
    </w:p>
    <w:p>
      <w:pPr>
        <w:pStyle w:val="Heading5"/>
        <w:numPr>
          <w:ilvl w:val="4"/>
          <w:numId w:val="1"/>
        </w:numPr>
        <w:rPr/>
      </w:pPr>
      <w:bookmarkStart w:id="104" w:name="__RefHeading___Toc14283657_73709187"/>
      <w:bookmarkStart w:id="105" w:name="_Toc43"/>
      <w:bookmarkEnd w:id="103"/>
      <w:bookmarkEnd w:id="104"/>
      <w:r>
        <w:rPr/>
        <w:t>1210</w:t>
      </w:r>
      <w:r>
        <w:rPr>
          <w:rtl w:val="true"/>
        </w:rPr>
        <w:t xml:space="preserve"> - </w:t>
      </w:r>
      <w:r>
        <w:rPr>
          <w:rtl w:val="true"/>
        </w:rPr>
        <w:t>مَن تُقضی حاجَتُهُ بِلا سُؤالٍ</w:t>
      </w:r>
      <w:bookmarkEnd w:id="105"/>
    </w:p>
    <w:p>
      <w:pPr>
        <w:pStyle w:val="Heading6"/>
        <w:numPr>
          <w:ilvl w:val="5"/>
          <w:numId w:val="1"/>
        </w:numPr>
        <w:rPr/>
      </w:pPr>
      <w:bookmarkStart w:id="106" w:name="__RefHeading___Toc14283659_73709187"/>
      <w:bookmarkStart w:id="107" w:name="_Toc44"/>
      <w:bookmarkEnd w:id="106"/>
      <w:r>
        <w:rPr/>
        <w:t>1210</w:t>
      </w:r>
      <w:r>
        <w:rPr>
          <w:rtl w:val="true"/>
        </w:rPr>
        <w:t xml:space="preserve"> - </w:t>
      </w:r>
      <w:r>
        <w:rPr>
          <w:rtl w:val="true"/>
        </w:rPr>
        <w:t>کسی که حاجتش بی درخواست برآورده می شود</w:t>
      </w:r>
      <w:bookmarkEnd w:id="10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إنّه لَیسَ عبدٌ مِن عبادِی یُطِیعُنی فیما آمُرُهُ إلاّ أعطَیتُهُ قَبلَ أن یَسألَنی ، و أستَجِیبُ له قَبلَ أن یَدعُوَنی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ذِکری عن مَسألَتی أعطَیتُهُ أفضَلَ ما اُعطِی السائلینَ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شَغَلَتهُ عِبادةُ اللّهِ عن مَسألَتِهِ أعطاهُ اللّهُ أفضَلَ ما یُعطِی السائلینَ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ذِکری عن مَسألَتی أعطَیتُهُ قَبلَ أنْ یَسألَنی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ذِکری عن مَسألَتی أعطَیتُهُ فوقَ ما اُعْطِی السائلینَ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أصعَدَ إلی اللّهِ خالصَ عبادَتِهِ أهبَطَ اللّهُ عزّ و جلّ له أفضَلَ مَصلَحَتِهِ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1210</w:t>
      </w:r>
    </w:p>
    <w:p>
      <w:pPr>
        <w:pStyle w:val="BookText"/>
        <w:rPr/>
      </w:pPr>
      <w:r>
        <w:rPr>
          <w:rFonts w:ascii="IRNazanin" w:hAnsi="IRNazanin" w:eastAsia="IRNazanin"/>
          <w:color w:val="111111"/>
          <w:sz w:val="28"/>
          <w:sz w:val="28"/>
          <w:szCs w:val="28"/>
          <w:rtl w:val="true"/>
          <w:lang w:bidi="fa-IR"/>
        </w:rPr>
        <w:t>کسی که حاجتش بی درخواست برآورده می شود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از فرمان من اطاعت کند ، مگر آن که خواسته او را پیش از آن که بگوید برآورم و پیش از آن که مرا بخواند پاسخش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یاد من او را از خواهش از من بازدارد، بالاتر از آن چیزی که به سائلان می دهم او را عطا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عبادت خدا او را از مسئلت از او غافل سازد، خداوند بهترین چیزی را که به سائلان خود می دهد، عطایش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یاد من او را از مسئلت از من غافل کند ، پیش از آن که از من بخواهد به او عطا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چنان به یاد من باشد که فراموش کند چیزی از من بخواهد، بالاترین چیزی را که به سؤال کنندگان می دهم، به او عطا کنم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عبادت خالصانه خود را به درگاه خدا فرا برد ، خداوند عزّ و جلّ بهترین کاری را که به صلاح اوست برایش فرو فرستد </w:t>
      </w:r>
      <w:r>
        <w:rPr>
          <w:rFonts w:eastAsia="IRNazanin" w:cs="IRNazanin"/>
          <w:color w:val="111111"/>
          <w:sz w:val="28"/>
          <w:szCs w:val="28"/>
          <w:rtl w:val="true"/>
          <w:lang w:bidi="fa-IR"/>
        </w:rPr>
        <w:t>.</w:t>
      </w:r>
      <w:bookmarkStart w:id="108" w:name="pg11925_114543"/>
    </w:p>
    <w:p>
      <w:pPr>
        <w:pStyle w:val="BookText"/>
        <w:rPr/>
      </w:pPr>
      <w:bookmarkEnd w:id="10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لَیَکونُ لَهُ الحاجَةُ إلَی اللّهِ عزّ و جلّ فیَبدأُ بالثناءِ و الصلاةِ علی محمّدٍ و آلِ محمّدٍ حتّی یَنْسَی حاجَتَهُ فَیَقضِیها اللّهُ لَهُ مِن قَبلِ أنْ یَسألَهُ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دَعَوتُ اللّهَ مَرَّةً فاستَجابَ و نَسِیتُ الحاجَةَ ، لأنّ استجابَتَهُ بِإِقبالِهِ علی عبدِهِ عند دَعوَتِهِ أعظَمُ و أجَلُّ مِمّا یُریدُ مِنهُ العبدُ و لَو کانَت الجَنَّةَ و نَعِیمَها الأبَدَ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را به درگاه خداوند عزّ و جلّ حاجتی باشد و پیش از طلب حاجتِ خود، زبان به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فرستادن بر محمّد و خاندان محمّد بگشاید، چندان که یادش برود حاجتی نیز داشته است، خداوند حاجت او را ، پیش از آن که بخواهد ،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خدای را خواندم و او پاسخم را داد، من حاجت خود را از یاد بردم ؛ زیرا پاسخ دهی خدا از روی اقبالِ او به بنده اش در هنگام دعا، بسی بزرگتر و ارزشمندتر است از آنچه بنده از او می خواهد ، حتی اگر خواسته اش بهشت و نعمتهای جاویدان آن باشد </w:t>
      </w:r>
      <w:r>
        <w:rPr>
          <w:rFonts w:eastAsia="IRNazanin" w:cs="IRNazanin"/>
          <w:color w:val="111111"/>
          <w:sz w:val="28"/>
          <w:szCs w:val="28"/>
          <w:rtl w:val="true"/>
          <w:lang w:bidi="fa-IR"/>
        </w:rPr>
        <w:t>.</w:t>
      </w:r>
    </w:p>
    <w:p>
      <w:pPr>
        <w:pStyle w:val="Heading5"/>
        <w:numPr>
          <w:ilvl w:val="4"/>
          <w:numId w:val="1"/>
        </w:numPr>
        <w:rPr/>
      </w:pPr>
      <w:bookmarkStart w:id="109" w:name="__RefHeading___Toc14283661_73709187"/>
      <w:bookmarkStart w:id="110" w:name="_Toc45"/>
      <w:bookmarkEnd w:id="109"/>
      <w:r>
        <w:rPr/>
        <w:t>1211</w:t>
      </w:r>
      <w:r>
        <w:rPr>
          <w:rtl w:val="true"/>
        </w:rPr>
        <w:t xml:space="preserve"> - </w:t>
      </w:r>
      <w:r>
        <w:rPr>
          <w:rtl w:val="true"/>
        </w:rPr>
        <w:t>مَن تُستَجابُ دَعوَتُهُ</w:t>
      </w:r>
      <w:bookmarkEnd w:id="110"/>
    </w:p>
    <w:p>
      <w:pPr>
        <w:pStyle w:val="Heading6"/>
        <w:numPr>
          <w:ilvl w:val="5"/>
          <w:numId w:val="1"/>
        </w:numPr>
        <w:rPr/>
      </w:pPr>
      <w:bookmarkStart w:id="111" w:name="__RefHeading___Toc14283663_73709187"/>
      <w:bookmarkStart w:id="112" w:name="_Toc46"/>
      <w:bookmarkEnd w:id="111"/>
      <w:r>
        <w:rPr/>
        <w:t>1211</w:t>
      </w:r>
      <w:r>
        <w:rPr>
          <w:rtl w:val="true"/>
        </w:rPr>
        <w:t xml:space="preserve"> - </w:t>
      </w:r>
      <w:r>
        <w:rPr>
          <w:rtl w:val="true"/>
        </w:rPr>
        <w:t>آن که دعایش مستجاب می شود</w:t>
      </w:r>
      <w:bookmarkEnd w:id="112"/>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الضَّامِنُ لِمَن لَم یَهجُسْ فی قلبِهِ إلاّ الرّضا أن یَدعُوَ اللّهَ فَیُستَجابَ لَهُ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یَرجُ النّاسَ فی شیءٍ و رَدَّ أمرَهُ إلی اللّهِ عزّ و جلّ فی جمیعِ اُمورِهِ استَجابَ اللّهُ عزّ و جلّ لَهُ فی کلِّ شیءٍ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1211</w:t>
      </w:r>
    </w:p>
    <w:p>
      <w:pPr>
        <w:pStyle w:val="BookText"/>
        <w:rPr/>
      </w:pPr>
      <w:r>
        <w:rPr>
          <w:rFonts w:ascii="IRNazanin" w:hAnsi="IRNazanin" w:eastAsia="IRNazanin"/>
          <w:color w:val="111111"/>
          <w:sz w:val="28"/>
          <w:sz w:val="28"/>
          <w:szCs w:val="28"/>
          <w:rtl w:val="true"/>
          <w:lang w:bidi="fa-IR"/>
        </w:rPr>
        <w:t>آن که دعایش مستجاب می شود</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دلش هوایی جز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نگذرد، من ضمانت می کنم که خداوند دعایش را مستجاب کند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هیچ کاری به مردم امید نبندد و همه کارهای خود را به خداوند عزّ و جلّ وا گذارد، خداوند هر خواسته ای که او داشته باشد اجابت کند </w:t>
      </w:r>
      <w:r>
        <w:rPr>
          <w:rFonts w:eastAsia="IRNazanin" w:cs="IRNazanin"/>
          <w:color w:val="111111"/>
          <w:sz w:val="28"/>
          <w:szCs w:val="28"/>
          <w:rtl w:val="true"/>
          <w:lang w:bidi="fa-IR"/>
        </w:rPr>
        <w:t>.</w:t>
      </w:r>
      <w:bookmarkStart w:id="113" w:name="pg11925_114545"/>
    </w:p>
    <w:p>
      <w:pPr>
        <w:pStyle w:val="BookText"/>
        <w:rPr/>
      </w:pPr>
      <w:bookmarkEnd w:id="11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أحدُکُم أن لا یَسألَ رَبَّهُ شیئا إلاّ أعطاهُ فَلْیَیأسْ مِن النّاسِ کُلِّهِم، و لا یکونُ لَهُ رجاءٌ إلاّ عندَ اللّهِ، فإذا عَلِمَ اللّهُ عزّ و جلّ ذلکَ مِن قلبِهِ لم یَسألِ اللّهَ شیئا إلاّ أعطاهُ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تبَحَّروا </w:t>
      </w:r>
      <w:r>
        <w:rPr>
          <w:rStyle w:val="FootnoteAnchor"/>
          <w:rtl w:val="true"/>
        </w:rPr>
        <w:footnoteReference w:id="243"/>
      </w:r>
      <w:r>
        <w:rPr>
          <w:rFonts w:ascii="Amiri" w:hAnsi="Amiri" w:eastAsia="Amiri" w:cs="Amiri"/>
          <w:color w:val="111111"/>
          <w:sz w:val="28"/>
          <w:sz w:val="28"/>
          <w:szCs w:val="28"/>
          <w:rtl w:val="true"/>
          <w:lang w:bidi="ar-SA"/>
        </w:rPr>
        <w:t xml:space="preserve">قلوبَکم ، فإنْ أنقاها اللّهُ مِن حرکةِ الواجسِ لسخطِ شیءٍ مِن صنعِهِ ، فإذا وجدتُموها کَذلِکَ فاسألوهُ ما شِئتُم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یکی از شما بخواهد که هر چه از خداوند طلب کند به او بدهد، باید از همه مردم چشم امید برکند و جز به خدا امید نبندد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خداوند عزّ و جلّ دانست که او براستی از ته قلب چنین است، هر چه از خدا بخواهد عطایش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خود را وارسی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که خداوند آنها را از خطور هر گونه ناخشنودی نسبت به کارهایی که او می کند پاک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رضایت و خشنودی از خدا و کرده های او در دلتان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چه می خواهید از او طلب کنید </w:t>
      </w:r>
      <w:r>
        <w:rPr>
          <w:rFonts w:eastAsia="IRNazanin" w:cs="IRNazanin"/>
          <w:color w:val="111111"/>
          <w:sz w:val="28"/>
          <w:szCs w:val="28"/>
          <w:rtl w:val="true"/>
          <w:lang w:bidi="fa-IR"/>
        </w:rPr>
        <w:t>.</w:t>
      </w:r>
    </w:p>
    <w:p>
      <w:pPr>
        <w:pStyle w:val="Heading5"/>
        <w:numPr>
          <w:ilvl w:val="4"/>
          <w:numId w:val="1"/>
        </w:numPr>
        <w:rPr/>
      </w:pPr>
      <w:bookmarkStart w:id="114" w:name="__RefHeading___Toc14283665_73709187"/>
      <w:bookmarkStart w:id="115" w:name="_Toc47"/>
      <w:bookmarkEnd w:id="114"/>
      <w:r>
        <w:rPr/>
        <w:t>1212</w:t>
      </w:r>
      <w:r>
        <w:rPr>
          <w:rtl w:val="true"/>
        </w:rPr>
        <w:t xml:space="preserve"> - </w:t>
      </w:r>
      <w:r>
        <w:rPr>
          <w:rtl w:val="true"/>
        </w:rPr>
        <w:t>الدَّعَواتُ المُستَجابَةُ</w:t>
      </w:r>
      <w:bookmarkEnd w:id="115"/>
    </w:p>
    <w:p>
      <w:pPr>
        <w:pStyle w:val="Heading6"/>
        <w:numPr>
          <w:ilvl w:val="5"/>
          <w:numId w:val="1"/>
        </w:numPr>
        <w:rPr/>
      </w:pPr>
      <w:bookmarkStart w:id="116" w:name="__RefHeading___Toc14283667_73709187"/>
      <w:bookmarkStart w:id="117" w:name="_Toc48"/>
      <w:bookmarkEnd w:id="116"/>
      <w:r>
        <w:rPr/>
        <w:t>1212</w:t>
      </w:r>
      <w:r>
        <w:rPr>
          <w:rtl w:val="true"/>
        </w:rPr>
        <w:t xml:space="preserve"> - </w:t>
      </w:r>
      <w:r>
        <w:rPr>
          <w:rtl w:val="true"/>
        </w:rPr>
        <w:t>دعاهایی که مستجاب می شود</w:t>
      </w:r>
      <w:bookmarkEnd w:id="1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 والدٌ لولدِهِ ، و الرّجُلُ یَدعو لأخیهِ بظَهْرِ الغیبِ ، و المظلومُ ؛ یقولُ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لأنتَصِرَنَّ لکَ و لَو بَعدَ حِینٍ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1212</w:t>
      </w:r>
    </w:p>
    <w:p>
      <w:pPr>
        <w:pStyle w:val="BookText"/>
        <w:rPr/>
      </w:pPr>
      <w:r>
        <w:rPr>
          <w:rFonts w:ascii="IRNazanin" w:hAnsi="IRNazanin" w:eastAsia="IRNazanin"/>
          <w:color w:val="111111"/>
          <w:sz w:val="28"/>
          <w:sz w:val="28"/>
          <w:szCs w:val="28"/>
          <w:rtl w:val="true"/>
          <w:lang w:bidi="fa-IR"/>
        </w:rPr>
        <w:t>دعاهایی که مستجاب می شود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چهار نفر 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دادگر ، پدر برای فرزندش ، دعای انسان برای برادرش در غیاب او، و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گر چه به طول انجامد ، اما عاقبت انتقام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دَعوَةَ الوالِدِ ، فإنَّها أحَدُّ مِن السَّیفِ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أطفالِ اُمَّتی مُستَجابٌ ما لَم یُقارِفوا الذُّنوبَ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إلی قومٍ فلَم یُقبِلوهُ بالشُّکرِ فدَعا عَلَیهِمُ استُجِیبَ لَهُ فیهِم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العادلُ لرعیَّتِهِ ، و الوالدُ البارُّ لولدِهِ ، و الولدُ البارُّ لوالدِهِ ، و المظلومُ ، یقولُ اللّهُ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لأنتصِرَنَّ لکَ و لو بَعدَ حِینٍ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کانَت لَهُ دعوةٌ مُجابةٌ إمّا مُعَجَّلَةً و إمّا مُؤَجَّلةً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دَعَواتٍ لا یُحجَبنَ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 و دعوتُهُ علَیهِ إذا 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دعاءُ المظلومِ علی ظالِمهِ ، و دعاؤهُ لِمَن انتصَرَ 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مؤمنٌ دعا لأخٍ لَهُ مؤمنٍ وَاساهُ فینا ، و دعاؤهُ علَیهِ إذا لَم یُواسِهِ مع القُدرَةِ علیهِ و اضطِرارِ أخیهِ إلَیهِ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نفرین پدر بترسید که آن از شمشیر برنده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کودکان امّت من ، در صورتی که به گناهان آلوده نشده باشند ، مستجاب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مردمی خوبی کند و آنها از وی تشکّر نکنند و او نفرینشان کند نفرینش در حقّ آنان مستجاب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چهار کس 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دادگر در حقّ ملّتش، و پدر صالح در حقّ فرزندش، و فرزند صالح در حقّ پدرش، و ستمدیده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عزّ اسمه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که حتی اگر زمانی هم بگذرد، سرانجام انتقام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بخواند دعایی مستجاب دارد ، زود یا دیر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سه کس از خداوند متعال پوشیده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می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پدر در حقّ فرزندش، هرگاه نسبت به او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نفرین پدر در حقّ او، هرگاه وی را بیازارد و نافرمانی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ستمدیده به ستمگر ، و دعای ستمدیده در حقّ کسی که انتقام او را از ستمگر گرفته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مرد مؤمن در حقّ برادر مؤمن خود که به خاطر ما او را کمک مالی کرده باشد، و نفرین او در حقّ کسی که برادرش به وی محتاج شده و او می توانسته است نیازش را برطرف سازد و نکرده است </w:t>
      </w:r>
      <w:r>
        <w:rPr>
          <w:rFonts w:eastAsia="IRNazanin" w:cs="IRNazanin"/>
          <w:color w:val="111111"/>
          <w:sz w:val="28"/>
          <w:szCs w:val="28"/>
          <w:rtl w:val="true"/>
          <w:lang w:bidi="fa-IR"/>
        </w:rPr>
        <w:t>.</w:t>
      </w:r>
      <w:bookmarkStart w:id="118" w:name="pg11925_114549"/>
    </w:p>
    <w:p>
      <w:pPr>
        <w:pStyle w:val="BookText"/>
        <w:rPr/>
      </w:pPr>
      <w:bookmarkEnd w:id="1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أن تُعینوا علی مسلمٍ مظلومٍ فَیدعُوَ اللّهَ علَیکُم و یُستَجابَ لَهُ فیکُم ، فإنَّ أبانا رسولَ اللّهِ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دعوةَ المسلمِ المظلومِ مُستَجابةٌ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ستمگری را در ستم کردن به مسلمانی ستمدیده، یاری رسانید ؛ زیرا اگر شما را نفرین کند نفرینش مستجاب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رسول خدا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نفرینِ مسلمانِ ستمدیده اجابت می شود </w:t>
      </w:r>
      <w:r>
        <w:rPr>
          <w:rFonts w:eastAsia="IRNazanin" w:cs="IRNazanin"/>
          <w:color w:val="111111"/>
          <w:sz w:val="28"/>
          <w:szCs w:val="28"/>
          <w:rtl w:val="true"/>
          <w:lang w:bidi="fa-IR"/>
        </w:rPr>
        <w:t>.</w:t>
      </w:r>
    </w:p>
    <w:p>
      <w:pPr>
        <w:pStyle w:val="Heading5"/>
        <w:numPr>
          <w:ilvl w:val="4"/>
          <w:numId w:val="1"/>
        </w:numPr>
        <w:rPr/>
      </w:pPr>
      <w:bookmarkStart w:id="119" w:name="__RefHeading___Toc14283669_73709187"/>
      <w:bookmarkStart w:id="120" w:name="_Toc49"/>
      <w:bookmarkEnd w:id="119"/>
      <w:r>
        <w:rPr/>
        <w:t>1213</w:t>
      </w:r>
      <w:r>
        <w:rPr>
          <w:rtl w:val="true"/>
        </w:rPr>
        <w:t xml:space="preserve"> - </w:t>
      </w:r>
      <w:r>
        <w:rPr>
          <w:rtl w:val="true"/>
        </w:rPr>
        <w:t>الدَّعَواتُ غَیرُ المُستَجابَةِ</w:t>
      </w:r>
      <w:bookmarkEnd w:id="120"/>
    </w:p>
    <w:p>
      <w:pPr>
        <w:pStyle w:val="Heading6"/>
        <w:numPr>
          <w:ilvl w:val="5"/>
          <w:numId w:val="1"/>
        </w:numPr>
        <w:rPr/>
      </w:pPr>
      <w:bookmarkStart w:id="121" w:name="__RefHeading___Toc14283671_73709187"/>
      <w:bookmarkStart w:id="122" w:name="_Toc50"/>
      <w:bookmarkEnd w:id="121"/>
      <w:r>
        <w:rPr/>
        <w:t>1213</w:t>
      </w:r>
      <w:r>
        <w:rPr>
          <w:rtl w:val="true"/>
        </w:rPr>
        <w:t xml:space="preserve"> - </w:t>
      </w:r>
      <w:r>
        <w:rPr>
          <w:rtl w:val="true"/>
        </w:rPr>
        <w:t>دعاهایی که مستجاب نمی شود</w:t>
      </w:r>
      <w:bookmarkEnd w:id="1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بمخلوقٍ دُونی إلاّ قَطَعتُ أسبابَ السماواتِ و أسبابَ الأرضِ مِن دُونِهِ ، فإن سَألَنی لَم اُعطِهِ و إن دَعانی لَم اُجِبْهُ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بالمعروفِ و لَتَنهُنَّ عَنِ المُنکَرِ ، أو لَیُسلِّطَنَّ اللّهُ شِرارَکُم علیَ خِیارِکُم ، فیَدعو خِیارُکُم فلا یُستجابُ لَهُم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أن لا یَستَجیبَ دعاءَ حبیبٍ علی حبیبِهِ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1213</w:t>
      </w:r>
    </w:p>
    <w:p>
      <w:pPr>
        <w:pStyle w:val="BookText"/>
        <w:rPr/>
      </w:pPr>
      <w:r>
        <w:rPr>
          <w:rFonts w:ascii="IRNazanin" w:hAnsi="IRNazanin" w:eastAsia="IRNazanin"/>
          <w:color w:val="111111"/>
          <w:sz w:val="28"/>
          <w:sz w:val="28"/>
          <w:szCs w:val="28"/>
          <w:rtl w:val="true"/>
          <w:lang w:bidi="fa-IR"/>
        </w:rPr>
        <w:t>دعاهایی که مستجاب نمی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مخلوقی که به کسی جز من متوسل شود ، دستش را از اسباب آسمانها و زمین کوتاه کنم و آن گاه چون چیزی از من بخواهد، عطایش نکنم و چون مرا بخواند، پاسخش 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امر به معروف و نهی از منکر کنید و گرنه خداوند بدهای شما را بر خوبانتان مسلّط می گرداند و در این صورت نیکانتان دعا می کنند ولی دعایشان مستجاب نمی شود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خداوند خواهش کردم که نفرین دوست را در حقّ دوستش مستجاب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نَبیَّ اللّهِ صلی الله علیه و آله خرجَ ذاتَ لیلةٍ فنَظَرَ إلَی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الساعةُ الّتی لا یُرَدُّ فیها دعوةٌ إلاّ دعوةُ عریفٍ ، أو دعوةُ شاعرٍ ، أو شرطیٍّ ، أو صاحبِ عرطبةٍ ، أو صاحبِ کُوبةٍ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لا یُستَجابُ لَهُم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جالسٌ فی بَیتِهِ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ارزُقْنی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آمُرْکَ بالطَّلَبِ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کانَت لَهُ امرأةٌ فَدَعا علَیها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أمرَها بیدِکَ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کانَ لَهُ مالٌ فأفسَدَهُ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ارزُقْنی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آمُرْکَ بالاقتِصادِ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کانَ لَهُ مالٌ فأدانَهُ بغیرِ بَیِّنَةٍ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آمُرْکَ بِالشَّهادَةِ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موسی بنُ عِمرانَ علیه السلام برجلٍ مِن أصحابِهِ و هُو ساجِدٌ فانصَرَفَ مِن حاجَتِهِ و هو ساجدٌ علی حالِهِ ، فقالَ لَهُ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حاجتُکَ بیَدِی لَقَضَیتُها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لَو سَجَدَ حتّی یَنقَطِعَ عُنُقُهُ ما قَبِلتُهُ حتّی یَتَحَوّلَ عمّا أکرَهُ إلی ما اُحِبُّ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شبی از خانه بیرون آمد و به آسمان نگاه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ساعتی است که در آن هیچ دعایی رد نمی شود مگر دعای مباشر </w:t>
      </w:r>
      <w:r>
        <w:rPr>
          <w:rStyle w:val="FootnoteAnchor"/>
          <w:rtl w:val="true"/>
        </w:rPr>
        <w:footnoteReference w:id="261"/>
      </w:r>
      <w:r>
        <w:rPr>
          <w:rFonts w:ascii="IRNazanin" w:hAnsi="IRNazanin" w:eastAsia="IRNazanin"/>
          <w:color w:val="111111"/>
          <w:sz w:val="28"/>
          <w:sz w:val="28"/>
          <w:szCs w:val="28"/>
          <w:rtl w:val="true"/>
          <w:lang w:bidi="fa-IR"/>
        </w:rPr>
        <w:t xml:space="preserve">، یا شاعر ، یا گزمه ، یا طنبور و دهل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چهار کس مستجاب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نداده ام که در طلب کسب روزی برآیی؟ و مردی که زنش را نفرین کند ؛ پس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کار او را به تو وا گذار نکرده ام؟ نیز مردی که مال و ثروتی داشته باشد و آن را هدر دهد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 پس خداوند پاسخش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ندادم که صرفه جو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مال خود را بدون مدرک و گواه به کسی وام دهد ؛ پس خداوند به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ندادم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بر یکی از یاران خود که در حال سجده بود گذشت و کارش را که انجام داد و برگشت دید او همچنان در حال سجده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حاجتت به دست من بر آورده می شد، آن را روا می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موسی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چندان سجده کند که گردنش بشکند، خواهشش را نپذیرم، مگر آن که از آنچه من ناخوش دارم دست کشیده به آنچه دوست دارم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 را رها کرده، کارهای خدا پسند انجام دهد</w:t>
      </w:r>
      <w:r>
        <w:rPr>
          <w:rFonts w:eastAsia="IRNazanin" w:cs="IRNazanin"/>
          <w:color w:val="111111"/>
          <w:sz w:val="28"/>
          <w:szCs w:val="28"/>
          <w:rtl w:val="true"/>
          <w:lang w:bidi="fa-IR"/>
        </w:rPr>
        <w:t>) .</w:t>
      </w:r>
      <w:bookmarkStart w:id="123" w:name="pg11925_114553"/>
    </w:p>
    <w:p>
      <w:pPr>
        <w:pStyle w:val="BookText"/>
        <w:rPr/>
      </w:pPr>
      <w:bookmarkEnd w:id="1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عَذَرَ ظالما بظُلمِهِ سَلَّطَ اللّهُ علَیهِ مَن یَظلِمُهُ فإنْ دعا لَم یُستَجَبْ لَهُ ، و لَم یَأجُرْهُ اللّهُ علی ظُلامَتِهِ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ستمِ ستمکاری عذر بتراشد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او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بر او مسلّط گرداند که به وی ستم کند و در این صورت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ستم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کند، دعایش مستجاب نشود و خداوند در برابر ستمدیدگی اش به او اجر و پاداش ندهد </w:t>
      </w:r>
      <w:r>
        <w:rPr>
          <w:rFonts w:eastAsia="IRNazanin" w:cs="IRNazanin"/>
          <w:color w:val="111111"/>
          <w:sz w:val="28"/>
          <w:szCs w:val="28"/>
          <w:rtl w:val="true"/>
          <w:lang w:bidi="fa-IR"/>
        </w:rPr>
        <w:t>.</w:t>
      </w:r>
    </w:p>
    <w:p>
      <w:pPr>
        <w:pStyle w:val="Heading5"/>
        <w:numPr>
          <w:ilvl w:val="4"/>
          <w:numId w:val="1"/>
        </w:numPr>
        <w:rPr/>
      </w:pPr>
      <w:bookmarkStart w:id="124" w:name="__RefHeading___Toc14283673_73709187"/>
      <w:bookmarkStart w:id="125" w:name="_Toc51"/>
      <w:bookmarkEnd w:id="124"/>
      <w:r>
        <w:rPr/>
        <w:t>1214</w:t>
      </w:r>
      <w:r>
        <w:rPr>
          <w:rtl w:val="true"/>
        </w:rPr>
        <w:t xml:space="preserve"> - </w:t>
      </w:r>
      <w:r>
        <w:rPr>
          <w:rtl w:val="true"/>
        </w:rPr>
        <w:t>أسبابُ بُطءِ الاستِجابَةِ</w:t>
      </w:r>
      <w:bookmarkEnd w:id="125"/>
    </w:p>
    <w:p>
      <w:pPr>
        <w:pStyle w:val="Heading6"/>
        <w:numPr>
          <w:ilvl w:val="5"/>
          <w:numId w:val="1"/>
        </w:numPr>
        <w:rPr/>
      </w:pPr>
      <w:bookmarkStart w:id="126" w:name="__RefHeading___Toc14283675_73709187"/>
      <w:bookmarkStart w:id="127" w:name="_Toc52"/>
      <w:bookmarkEnd w:id="126"/>
      <w:r>
        <w:rPr/>
        <w:t>1214</w:t>
      </w:r>
      <w:r>
        <w:rPr>
          <w:rtl w:val="true"/>
        </w:rPr>
        <w:t xml:space="preserve"> - </w:t>
      </w:r>
      <w:r>
        <w:rPr>
          <w:rtl w:val="true"/>
        </w:rPr>
        <w:t>علل تأخیر در استجابت دعا</w:t>
      </w:r>
      <w:bookmarkEnd w:id="1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یُقَنِّطَنَّکَ إبطاءُ إجابتِهِ ، فإنَّ العطیَّةَ علی قَدْرِ النِّیَّةِ ، و ربّما اُخِّرَتْ عنکَ الإجابةُ لِیَکونَ ذلکَ أعظَمَ لِأجرِ السائلِ و أجزَلَ لِعَطاءِ الآمِلِ ، و ربّما سألتَ الشیءَ فلم تُؤْتاهُ و اُوتیتَ خیرا مِنهُ عاجِلاً أو آجِلاً ، أو صُرِفَ عنکَ لِما هُوَ خیرٌ لکَ ، فَلَرُبَّ أمرٍ قد طَلِبْتَهُ و فیهِ هلاکُ دینِکَ لو اُوتیتَهُ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یُقَنِّطَنَّکَ تأخیرُ إجابةِ الدُّعاءِ ، فإنَّ العطیّةَ علی قَدْرِ النِّیّةِ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تَستَبطِئْ إجابَةَ دُعائکَ و قد سَدَدتَ طریقَهُ بِالذُّنوبِ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لَیَدعو فیَقولُ اللّهُ عزّ و جلّ لِلمَلَکینِ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اِستَجَبتُ لَهُ و لکنِ احبِسوهُ بحاجتِهِ ، فإنّی اُحِبُّ أن أسمَعَ صوتَهُ ، و إنَّ العبدَ لَیَدعو فیَقولُ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عَجِّلُوا لَهُ حاجَتَهُ فإنّی اُبغِضُ صوتَهُ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1214</w:t>
      </w:r>
    </w:p>
    <w:p>
      <w:pPr>
        <w:pStyle w:val="BookText"/>
        <w:rPr/>
      </w:pPr>
      <w:r>
        <w:rPr>
          <w:rFonts w:ascii="IRNazanin" w:hAnsi="IRNazanin" w:eastAsia="IRNazanin"/>
          <w:color w:val="111111"/>
          <w:sz w:val="28"/>
          <w:sz w:val="28"/>
          <w:szCs w:val="28"/>
          <w:rtl w:val="true"/>
          <w:lang w:bidi="fa-IR"/>
        </w:rPr>
        <w:t>علل تأخیر در استجابت دعا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در اجابت دعا تو را نومید نگرداند ؛ زیرا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چه بسا که در برآوردن خواهشت تأخیر شود تا بدین وسیله خواهنده را پاداش بزرگتر و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بخشش بیشتر دهد ؛ بسا باشد که چیزی بخواهی و به تو داده نشود اما دیر یا زود بهتر از آن به تو داده شود ، یا برای خیر و مصلحت تو از تو دریغ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خواسته ای که اگر برآورده شود موجب نابودی و تباهی دین تو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در اجابت دعا تو را نومید نگرداند ؛ زیرا بخشش بستگی به نیّت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گناهان خود راه را بر دعایت بسته ای ، تأخیر در اجابت آن را دیر مشمار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بنده دعا کند و خداوند عزّ و جلّ به دو فرشته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او را مستجاب کردم اما حاجتش را نگه دارید ؛ زیرا دوست دارم صدای او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شود که بنده دعا کند و خداوند تبارک و تعالی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خواسته اش را برآورید که من خوش ندارم صدای او را بشنوم </w:t>
      </w:r>
      <w:r>
        <w:rPr>
          <w:rFonts w:eastAsia="IRNazanin" w:cs="IRNazanin"/>
          <w:color w:val="111111"/>
          <w:sz w:val="28"/>
          <w:szCs w:val="28"/>
          <w:rtl w:val="true"/>
          <w:lang w:bidi="fa-IR"/>
        </w:rPr>
        <w:t>.</w:t>
      </w:r>
      <w:bookmarkStart w:id="128" w:name="pg11925_114555"/>
    </w:p>
    <w:p>
      <w:pPr>
        <w:pStyle w:val="BookText"/>
        <w:rPr/>
      </w:pPr>
      <w:bookmarkEnd w:id="1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اُجِیبَتْ دعوتُکُما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 بینَ أخذِ فِرعَونَ أربعینَ عاما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بحار الأنوار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یُستَجابُ للرجلِ الدُّعاءُ ثمّ یُؤَخَّرُ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عِشرونَ سَنةً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خواسته موسی و هارون برای هلاک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دعای شما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فرعون نابود شد، چهل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دعای کسی مستجاب شود و برآورده شدن آن به تأخیر افتد؟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تأخیر افتد</w:t>
      </w:r>
      <w:r>
        <w:rPr>
          <w:rFonts w:eastAsia="IRNazanin" w:cs="IRNazanin"/>
          <w:color w:val="111111"/>
          <w:sz w:val="28"/>
          <w:szCs w:val="28"/>
          <w:rtl w:val="true"/>
          <w:lang w:bidi="fa-IR"/>
        </w:rPr>
        <w:t>] .</w:t>
      </w:r>
    </w:p>
    <w:p>
      <w:pPr>
        <w:pStyle w:val="Heading5"/>
        <w:numPr>
          <w:ilvl w:val="4"/>
          <w:numId w:val="1"/>
        </w:numPr>
        <w:rPr/>
      </w:pPr>
      <w:bookmarkStart w:id="129" w:name="__RefHeading___Toc14283677_73709187"/>
      <w:bookmarkStart w:id="130" w:name="_Toc53"/>
      <w:bookmarkEnd w:id="129"/>
      <w:r>
        <w:rPr/>
        <w:t>1215</w:t>
      </w:r>
      <w:r>
        <w:rPr>
          <w:rtl w:val="true"/>
        </w:rPr>
        <w:t xml:space="preserve"> - </w:t>
      </w:r>
      <w:r>
        <w:rPr>
          <w:rtl w:val="true"/>
        </w:rPr>
        <w:t>أسبابُ عَدَمِ الاستِجابَةِ</w:t>
      </w:r>
      <w:bookmarkEnd w:id="130"/>
    </w:p>
    <w:p>
      <w:pPr>
        <w:pStyle w:val="Heading6"/>
        <w:numPr>
          <w:ilvl w:val="5"/>
          <w:numId w:val="1"/>
        </w:numPr>
        <w:rPr/>
      </w:pPr>
      <w:bookmarkStart w:id="131" w:name="__RefHeading___Toc14283679_73709187"/>
      <w:bookmarkStart w:id="132" w:name="_Toc54"/>
      <w:bookmarkEnd w:id="131"/>
      <w:r>
        <w:rPr/>
        <w:t>1215</w:t>
      </w:r>
      <w:r>
        <w:rPr>
          <w:rtl w:val="true"/>
        </w:rPr>
        <w:t xml:space="preserve"> - </w:t>
      </w:r>
      <w:r>
        <w:rPr>
          <w:rtl w:val="true"/>
        </w:rPr>
        <w:t>علل مستجاب نشدن دعا</w:t>
      </w:r>
      <w:bookmarkEnd w:id="1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زَبورِ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تَسألُنی و أمنَعُکَ لِعِلمی بما یَنفَعُکَ ، ثُمّ تُلِحُّ عَلَیَّ بالمسألةِ فَاُعطِیکَ مَا سألتَ فتَستَعینُ به علی مَعصِیَتی ، فَأهُمُّ بهَتکِ سِترِکَ ، فتَدعُونی فأستُرُ عَلیکَ ، فکَم مِن جمیلٍ أصنَعُ مَعکَ ، و کَم مِن قَبیحٍ تَصنَعُ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أغضَبَ علَیکَ غَضبةً لا أرضی بَعدَها أبدا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1215</w:t>
      </w:r>
    </w:p>
    <w:p>
      <w:pPr>
        <w:pStyle w:val="BookText"/>
        <w:rPr/>
      </w:pPr>
      <w:r>
        <w:rPr>
          <w:rFonts w:ascii="IRNazanin" w:hAnsi="IRNazanin" w:eastAsia="IRNazanin"/>
          <w:color w:val="111111"/>
          <w:sz w:val="28"/>
          <w:sz w:val="28"/>
          <w:szCs w:val="28"/>
          <w:rtl w:val="true"/>
          <w:lang w:bidi="fa-IR"/>
        </w:rPr>
        <w:t>علل مستجاب نشدن دعا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بر شما مقرّر شد ، در حالی که آن را ناخوش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چیزی را ناخوش بدارید و در آن خیر شما باشد و شاید چیزی را دوست داشته باشید و برایتان ناپسند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و شما نمی 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داوود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خواهشی می کنی و من برای مصلحت تو آن را برآورده نمی کنم ، اما در خواهشت اصرار می ورزی و من خواسته ات را می دهم و تو از آن در گناه و نافرمانی از من کمک می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من بر آن می شوم تا آبرویت را ببرم، لیک مرا می خوانی و من پرده پوشی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خوبیها که به تو نکرده ام و چه بدیها که تو، به من نکرده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مانده است که بر تو چنان خشمی گیرم که دیگر هرگز خشنود نشوم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سألتَ الشَّیءَ فلا تُؤْتاهُ و اُوتیتَ خیرا منه عاجلاً أو آجِلاً ، أو صُرِفَ عنکَ لِما هُوَ خیرٌ لکَ ، فَلَرُبَّ أمرٍ قد طَلِبتَهُ فیهِ هلاکُ دینِکَ لو اُوتیتَهُ ، فلتَکُنْ مسألتُکَ فیما یَبقَی لَکَ جَمالُهُ و یُنفی عنکَ وَبالُهُ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یُعطِی الدنیا مَن یُحِبُّ و یُبغِضُ ، و لا یُعطِی الآخرةَ إلاّ مَن أحَبَّ ، و إنَّ المؤمنَ لَیسألُ الرَّبَّ موضِعَ سَوطٍ فی الدنیا فلا یُعطِیهِ إیَّاهُ و یسألُهُ الآخِرةَ فیُعطِیهِ ما شاءَ ، و یُعطی الکافرَ فی الدنیا ما شاءَ ، و یسألُ فی الآخرةِ موضعَ سَوطٍ فلا یُعطِیهِ إیَّاهُ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 اما به تو داده نمی شود، و دیر یا زود بهتر از آن به تو داده می شود ، یا به خاطر آنچه خیر و مصلحت تو در آن است، از برآورده شدن خواسته ات دریغ می شود ؛ زیرا بسا خواسته ای که اگر بر آورده شود به نابودی دین تو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چیزی بخواه که زیبایی و نیکی اش برایت می ماند و پیامد سوئی ندارد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دنیا را به دوست و دشمن خود می دهد اما آخرت را جز به کسی که دوستش دارد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از پروردگار به اندازه جای یک تازیانه در دنیا طلب می کند و خداوند به او نمی دهد اما آخرت را می طلبد و خداوند هرچه خواهد به او دهد ؛ و کافر را در دنیا هرچه خواهد بدهد ولی در آخرت به اندازه جای یک تازیانه می طلبد و به او نمی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مَن یسألُنی الشیءَ مِن طاعتی لِأُحِبَّهُ فَأصرِفُ ذلِکَ عَنهُ لِکی لا یُعجِبَهُ عَمَلُهُ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دَعَوتُ اللّهَ فلَم أرَ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وَصَفتَ اللّهَ بغیرِ صِفاتِهِ ، و إنَّ للدُّعاءِ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السَّریرةِ ، و إحضارُ النِّیّةِ ، و مَعرفةُ الوسیلةِ ، و الإنصافُ فی المسألةِ ، فهل دَعَوتَ و أنتَ عارفٌ بهذهِ الأربعةِ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عَظَمَتی و بَهائی ، إنّی لَأَحمِی وَلیّی أن اُعطِیَهُ فی دارِ الدنیا شیئا یشغَلُهُ عن ذِکری حتّی یَدعُوَنی فأسمَعَ صوتَهُ ، و إنّی لَأُعطی الکافرَ مُنیَتَهُ حتّی لا یَدعُوَنی فَأسمَعَ صوتَهُ بُغضا لَهُ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یکی از بندگانم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 را می طلبد تا بدان سبب او را دوست بدارم، اما من از او دریغ می کنم تا مبادا بر اثر عمل خود دچار عُجْب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امیر المؤمنین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می خوانم ولی اجابتی نمی بینم؟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خدا را با صفاتی جز صفات او وصف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دعا را چهار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باطنی ، حضور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 وسیله، و انصاف داشتن در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آگاهی از این چهار نکته دعا می کنی؟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آنها را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 چهار نکته دعا کن</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عظمت و شکوهم سوگند که من دریغم می آید در دنیا به دوست خود چیزی دهم که او را از یاد من غافل کند ؛ زیرا می خواهم مرا بخواند تا صدایش را بشنوم و کافر را به آرزویش می رسانم ؛ زیرا از او نفرت دارم و نمی خواهم مرا بخواند و صدایش را بشنوم </w:t>
      </w:r>
      <w:r>
        <w:rPr>
          <w:rFonts w:eastAsia="IRNazanin" w:cs="IRNazanin"/>
          <w:color w:val="111111"/>
          <w:sz w:val="28"/>
          <w:szCs w:val="28"/>
          <w:rtl w:val="true"/>
          <w:lang w:bidi="fa-IR"/>
        </w:rPr>
        <w:t>.</w:t>
      </w:r>
      <w:bookmarkStart w:id="133" w:name="pg11925_114561"/>
    </w:p>
    <w:p>
      <w:pPr>
        <w:pStyle w:val="Heading5"/>
        <w:numPr>
          <w:ilvl w:val="4"/>
          <w:numId w:val="1"/>
        </w:numPr>
        <w:rPr/>
      </w:pPr>
      <w:bookmarkStart w:id="134" w:name="__RefHeading___Toc14283681_73709187"/>
      <w:bookmarkStart w:id="135" w:name="_Toc55"/>
      <w:bookmarkEnd w:id="133"/>
      <w:bookmarkEnd w:id="134"/>
      <w:r>
        <w:rPr/>
        <w:t>1216</w:t>
      </w:r>
      <w:r>
        <w:rPr>
          <w:rtl w:val="true"/>
        </w:rPr>
        <w:t xml:space="preserve"> - </w:t>
      </w:r>
      <w:r>
        <w:rPr>
          <w:rtl w:val="true"/>
        </w:rPr>
        <w:t>التَّحذیرُ مِنَ الدُّعاءِ بِغَیرِ عِلمٍ</w:t>
      </w:r>
      <w:bookmarkEnd w:id="135"/>
    </w:p>
    <w:p>
      <w:pPr>
        <w:pStyle w:val="Heading6"/>
        <w:numPr>
          <w:ilvl w:val="5"/>
          <w:numId w:val="1"/>
        </w:numPr>
        <w:rPr/>
      </w:pPr>
      <w:bookmarkStart w:id="136" w:name="__RefHeading___Toc14283683_73709187"/>
      <w:bookmarkStart w:id="137" w:name="_Toc56"/>
      <w:bookmarkEnd w:id="136"/>
      <w:r>
        <w:rPr/>
        <w:t>1216</w:t>
      </w:r>
      <w:r>
        <w:rPr>
          <w:rtl w:val="true"/>
        </w:rPr>
        <w:t xml:space="preserve"> - </w:t>
      </w:r>
      <w:r>
        <w:rPr>
          <w:rtl w:val="true"/>
        </w:rPr>
        <w:t>بر حذر داشتن از دعای ناآگاهانه</w:t>
      </w:r>
      <w:bookmarkEnd w:id="1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 الاِْنْسانُ بِالشَّرِّ دُعاءَهُ بِالْخَیْرِ وَ کانَ الاِْنْسانُ عَجُولاً</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طُرُقَ نجاتِکَ و هلاکِکَ کی لا تدعُوَ اللّهَ بشیءٍ منهُ هلاکُکَ و أنتَ تَظُنُّ فیهِ نجاتَکَ ،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 الإِنسانُ بِالشَّرِّ دُعاءَهُ بِالخَیرِ وَ کَانَ الإنسانُ عَجولاً</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1216</w:t>
      </w:r>
    </w:p>
    <w:p>
      <w:pPr>
        <w:pStyle w:val="BookText"/>
        <w:rPr/>
      </w:pPr>
      <w:r>
        <w:rPr>
          <w:rFonts w:ascii="IRNazanin" w:hAnsi="IRNazanin" w:eastAsia="IRNazanin"/>
          <w:color w:val="111111"/>
          <w:sz w:val="28"/>
          <w:sz w:val="28"/>
          <w:szCs w:val="28"/>
          <w:rtl w:val="true"/>
          <w:lang w:bidi="fa-IR"/>
        </w:rPr>
        <w:t>بر حذر داشتن از دعای ناآگاهانه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آدمی به دعا شرّی را می طلبد چنان که گویی به دعا خیری را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شتاب زده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تو نیست ، آن عملی است نا صالح که از سر ناآگاهی از من چیزی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 دارم تو را که از مردم نادان باشی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نجات و نابودی خودت را بشناس، تا مبادا از خدا چیزی را به گمان این که نجات تو در آن است بخواهی ، حال آن که سبب نابودی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به دعا شرّی را می طلبد چنان که گویی به دعا خیری را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شتابزده است</w:t>
      </w:r>
      <w:r>
        <w:rPr>
          <w:rFonts w:eastAsia="IRNazanin" w:cs="IRNazanin"/>
          <w:color w:val="111111"/>
          <w:sz w:val="28"/>
          <w:szCs w:val="28"/>
          <w:rtl w:val="true"/>
          <w:lang w:bidi="fa-IR"/>
        </w:rPr>
        <w:t>».</w:t>
      </w:r>
    </w:p>
    <w:p>
      <w:pPr>
        <w:pStyle w:val="Heading5"/>
        <w:numPr>
          <w:ilvl w:val="4"/>
          <w:numId w:val="1"/>
        </w:numPr>
        <w:rPr/>
      </w:pPr>
      <w:bookmarkStart w:id="138" w:name="__RefHeading___Toc14283685_73709187"/>
      <w:bookmarkStart w:id="139" w:name="_Toc57"/>
      <w:bookmarkEnd w:id="138"/>
      <w:r>
        <w:rPr/>
        <w:t>1217</w:t>
      </w:r>
      <w:r>
        <w:rPr>
          <w:rtl w:val="true"/>
        </w:rPr>
        <w:t xml:space="preserve"> - </w:t>
      </w:r>
      <w:r>
        <w:rPr>
          <w:rtl w:val="true"/>
        </w:rPr>
        <w:t>النَّهیُ عَنِ الدُّعاءِ لِلظّالِمینَ وَالکُفَّارِ</w:t>
      </w:r>
      <w:bookmarkEnd w:id="139"/>
    </w:p>
    <w:p>
      <w:pPr>
        <w:pStyle w:val="Heading6"/>
        <w:numPr>
          <w:ilvl w:val="5"/>
          <w:numId w:val="1"/>
        </w:numPr>
        <w:rPr/>
      </w:pPr>
      <w:bookmarkStart w:id="140" w:name="__RefHeading___Toc14283687_73709187"/>
      <w:bookmarkStart w:id="141" w:name="_Toc58"/>
      <w:bookmarkEnd w:id="140"/>
      <w:r>
        <w:rPr/>
        <w:t>1217</w:t>
      </w:r>
      <w:r>
        <w:rPr>
          <w:rtl w:val="true"/>
        </w:rPr>
        <w:t xml:space="preserve"> - </w:t>
      </w:r>
      <w:r>
        <w:rPr>
          <w:rtl w:val="true"/>
        </w:rPr>
        <w:t>نهی از دعاکردن برای ستمگران و کافران</w:t>
      </w:r>
      <w:bookmarkEnd w:id="1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اُولی قُرْبی مِن بَعْدِ ما تَبَیَّنَ لَهُم أنَّهُمْ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اَنَّه عَدُوٌّ لِلّهِ تَبَرَّأ مِنهُ إنّ إبراهیمَ لَأَوَّاهٌ حَلِیمٌ</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1217</w:t>
      </w:r>
    </w:p>
    <w:p>
      <w:pPr>
        <w:pStyle w:val="BookText"/>
        <w:rPr/>
      </w:pPr>
      <w:r>
        <w:rPr>
          <w:rFonts w:ascii="IRNazanin" w:hAnsi="IRNazanin" w:eastAsia="IRNazanin"/>
          <w:color w:val="111111"/>
          <w:sz w:val="28"/>
          <w:sz w:val="28"/>
          <w:szCs w:val="28"/>
          <w:rtl w:val="true"/>
          <w:lang w:bidi="fa-IR"/>
        </w:rPr>
        <w:t>نهی از دعا کردن برای ستمگران و کافران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پیامبر و کسانی که ایمان آورده اند برای مشرکان ، هر چند خویشاوندان باشند ـ پس از آن که دانستند به جهنم می روند ـ طلب آمرزش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خواستن ابراهیم برای پدرش ، نبود مگر به خاطر و عده ای که به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او آشکار شد که پدرش دشمن خداست از او بیزاری جست ؛ زیرا ابراهیم بسیار دعا کننده و بردبار بود</w:t>
      </w:r>
      <w:r>
        <w:rPr>
          <w:rFonts w:eastAsia="IRNazanin" w:cs="IRNazanin"/>
          <w:color w:val="111111"/>
          <w:sz w:val="28"/>
          <w:szCs w:val="28"/>
          <w:rtl w:val="true"/>
          <w:lang w:bidi="fa-IR"/>
        </w:rPr>
        <w:t>» .</w:t>
      </w:r>
      <w:bookmarkStart w:id="142" w:name="pg11925_114563"/>
    </w:p>
    <w:p>
      <w:pPr>
        <w:pStyle w:val="BookText"/>
        <w:rPr/>
      </w:pPr>
      <w:bookmarkEnd w:id="142"/>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لظالمٍ بالبقاءِ فقد أحَبَّ أن یُعصَی اللّهُ فی أرضِهِ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الإمامُ الکاظمُ علیه السلامـ و قد سَألَهُ أخوهُ علیُّ بنُ جعفرٍ عن رجلٍ مسلمٍ و أبَواهُ کافرانِ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أن یَستغفرَ لهما فی الصلاةِ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فارَقَهُما و هو صغیرٌ لا یَدرِی أسْلَما أم لا فلا بَأسَ ، و إن عَرَفَ کُفرَهُما فلا یَستَغفِرْ لَهُما ، و إن لم یَعرِفْ فَلیَدْعُ لَهُما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بقای ستمگری دعا کند، هر آینه دوست دارد که خداوند در زمینش نافرمانی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در پاسخ به برادرش علی بن جعفر ،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مردی مسلمان برای پدر و مادر کافر خود در نماز آمرزش بخواهد؟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کودکی آنها را از دست داده و نمی داند که مسلمان شده اند یا نه اشکالی ندارد ، اما اگر بداند که کافر بوده اند، نباید برایشان آمرزش بطلبد و اگر نمی داند ، برایشان دعا کند </w:t>
      </w:r>
      <w:r>
        <w:rPr>
          <w:rFonts w:eastAsia="IRNazanin" w:cs="IRNazanin"/>
          <w:color w:val="111111"/>
          <w:sz w:val="28"/>
          <w:szCs w:val="28"/>
          <w:rtl w:val="true"/>
          <w:lang w:bidi="fa-IR"/>
        </w:rPr>
        <w:t>.</w:t>
      </w:r>
    </w:p>
    <w:p>
      <w:pPr>
        <w:pStyle w:val="Heading5"/>
        <w:numPr>
          <w:ilvl w:val="4"/>
          <w:numId w:val="1"/>
        </w:numPr>
        <w:rPr/>
      </w:pPr>
      <w:bookmarkStart w:id="143" w:name="__RefHeading___Toc14283689_73709187"/>
      <w:bookmarkStart w:id="144" w:name="_Toc59"/>
      <w:bookmarkEnd w:id="143"/>
      <w:r>
        <w:rPr/>
        <w:t>1218</w:t>
      </w:r>
      <w:r>
        <w:rPr>
          <w:rtl w:val="true"/>
        </w:rPr>
        <w:t xml:space="preserve"> - </w:t>
      </w:r>
      <w:r>
        <w:rPr>
          <w:rtl w:val="true"/>
        </w:rPr>
        <w:t>عَدَمُ خُلُوِّ الدُّعاءِ مِنَ التَّأثیرِ</w:t>
      </w:r>
      <w:bookmarkEnd w:id="144"/>
    </w:p>
    <w:p>
      <w:pPr>
        <w:pStyle w:val="Heading6"/>
        <w:numPr>
          <w:ilvl w:val="5"/>
          <w:numId w:val="1"/>
        </w:numPr>
        <w:rPr/>
      </w:pPr>
      <w:bookmarkStart w:id="145" w:name="__RefHeading___Toc14283691_73709187"/>
      <w:bookmarkStart w:id="146" w:name="_Toc60"/>
      <w:bookmarkEnd w:id="145"/>
      <w:r>
        <w:rPr/>
        <w:t>1218</w:t>
      </w:r>
      <w:r>
        <w:rPr>
          <w:rtl w:val="true"/>
        </w:rPr>
        <w:t xml:space="preserve"> - </w:t>
      </w:r>
      <w:r>
        <w:rPr>
          <w:rtl w:val="true"/>
        </w:rPr>
        <w:t>دعا، بی تأثیر نیست</w:t>
      </w:r>
      <w:bookmarkEnd w:id="1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دَعا اللّهَ تعالی بدعوةٍ لَیسَ فیها قَطیعَةُ رَحِمٍ و لا استِجلابُ إثمٍ إلاّ أعطاهُ اللّهُ تَعالی بها إحدَی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یُعَجِّلَ لَهُ الدَّعوةَ ، و إمّا أن یَدَّخِرَها لَهُ فی الآخِرَةِ ، و إمّا أن یَرفَعَ عَنهُ مِثلَها مِن السُّوءِ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أتَیتَ بما ذکرتُ لَکَ مِن شرائطِ الدُّعاءِ و أخلَصتَ بِسِرِّکَ لوجهِهِ فَأبشِرْ بِإِحدَی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یُعجِّلَ لکَ ما سَألتَ ، و إمّا أن یَدَّخِرَ لکَ ما هُو أعظَمُ مِنهُ ، و إمّا أن یَصرِفَ عنکَ مِن البلاءِ ما إن لو أرسَلَهُ عَلیکَ لهَلَکتَ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1218</w:t>
      </w:r>
    </w:p>
    <w:p>
      <w:pPr>
        <w:pStyle w:val="BookText"/>
        <w:rPr/>
      </w:pPr>
      <w:r>
        <w:rPr>
          <w:rFonts w:ascii="IRNazanin" w:hAnsi="IRNazanin" w:eastAsia="IRNazanin"/>
          <w:color w:val="111111"/>
          <w:sz w:val="28"/>
          <w:sz w:val="28"/>
          <w:szCs w:val="28"/>
          <w:rtl w:val="true"/>
          <w:lang w:bidi="fa-IR"/>
        </w:rPr>
        <w:t>دعا، بی تأثیر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خدا را به دعایی بخواند و آن دعا برای قطع رحم یا رسیدن به گناهی نباشد، خداوند متعال یکی از این سه کار را در حقّ او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دعایش را در دنیا برآورَد ، یا آن را ذخیره آخرت او قرار دهد، و یا بدی و گزندی را از او دور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این شرایط دعا را که گفتم، رعایت کردی و نیّت و درونت را برای خدا پاک و خالص گردانیدی، بشارت باد تو را به یکی از این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خواهشت بزودی برآورده می شود ، یا بهتر از آن برای تو ذخیره می گردد ، یا بلایی را از تو بر می گرداند، که اگر آن را بر تو می فرستاد ، نابود می شدی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حَیِیٌّ کریمٌ ، یَستَحیِی أن یَبسُطَ العبدُ یَدَیهِ إلَیهِ فَیَرُدَّهُما صِفرا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دُعائهِ علی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یُدَّخَرَ لَهُ ، و إمّا أن یُعَجَّلَ لَهُ ، و إمّا أن یَدْفَعَ عَنهُ بَلاءً یُریدُ أن یُصِیبَهُ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أحَبَّ عبدا غَتَّهُ بالبلاءِ غَتّاً و ثَجَّهُ به عَلیهِ ثَجّاً ، فإذا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عبدِی لَبَّیکَ ، لَئن عَجَّلتُ ما سألتَ إنّی علی ذلکَ لَقادرٌ، و لئن أخَّرتُ فما ادَّخَرتُ لکَ عِندی خیرٌ لکَ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الربَّ لَیَلِی حسابَ المؤمنِ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الحسابَ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دَعَوتَنی فی لیلةِ کذا و کذا فی کذا و کذا فَذَخَرتُها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یَرَی من عَظَمةِ ثوابِ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لیتَ إنّکَ لَم تَکُن عَجَّلتَ لی شیئا و ادَّخَرتَهُ لی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پروردگار شما با حیا و بخشنده است و شرم دارد از این که بنده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بگشاید و دست خالی بازش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مؤمن از سه حال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برایش ذخیره می گردد ، یا در دنیا برآورده می شود ، یا بلایی را که می خواهد به او برسد، دفع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بنده ای را دوست بدارد ، او را در فشارِ شدیدِ بلا قرار دهد و باران بلا بر سرش فرو ریزاند ؛ پس چون به درگاه او دعا کند ،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بنده من ،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تو را در دنیا دهم من بر انجام آن قادرم ، اما اگر به تأخیر اندازم پس آنچه در نزد خود برایت ذخیره کنم ، برای تو بهتر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حساب مؤمن رسیدگی می کند و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را می شناسی؟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و بهمان شب ، چنین و چنان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و من آن را برای تو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 چون عظمت پاداش خدا را می بیند ،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هیچ دعا و خواهش مرا در دنیا برآورده نمی کردی و آنها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اندوختی </w:t>
      </w:r>
      <w:r>
        <w:rPr>
          <w:rFonts w:eastAsia="IRNazanin" w:cs="IRNazanin"/>
          <w:color w:val="111111"/>
          <w:sz w:val="28"/>
          <w:szCs w:val="28"/>
          <w:rtl w:val="true"/>
          <w:lang w:bidi="fa-IR"/>
        </w:rPr>
        <w:t>.</w:t>
      </w:r>
      <w:bookmarkStart w:id="147" w:name="pg11925_114567"/>
    </w:p>
    <w:p>
      <w:pPr>
        <w:pStyle w:val="BookText"/>
        <w:rPr/>
      </w:pPr>
      <w:bookmarkEnd w:id="1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یَتَمَنّی المؤمنُ أنّه لم یُستَجَبْ لَهُ دَعوَةٌ فی الدنیا مِمّا یَری مِن حُسنِ الثوابِ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که می بیند آرزو می کند کاش هیچ دعایی از او در دنیا مستجاب نمی شد </w:t>
      </w:r>
      <w:r>
        <w:rPr>
          <w:rFonts w:eastAsia="IRNazanin" w:cs="IRNazanin"/>
          <w:color w:val="111111"/>
          <w:sz w:val="28"/>
          <w:szCs w:val="28"/>
          <w:rtl w:val="true"/>
          <w:lang w:bidi="fa-IR"/>
        </w:rPr>
        <w:t>.</w:t>
      </w:r>
    </w:p>
    <w:p>
      <w:pPr>
        <w:pStyle w:val="Heading5"/>
        <w:numPr>
          <w:ilvl w:val="4"/>
          <w:numId w:val="1"/>
        </w:numPr>
        <w:rPr/>
      </w:pPr>
      <w:bookmarkStart w:id="148" w:name="__RefHeading___Toc14283693_73709187"/>
      <w:bookmarkStart w:id="149" w:name="_Toc61"/>
      <w:bookmarkEnd w:id="148"/>
      <w:r>
        <w:rPr/>
        <w:t>1219</w:t>
      </w:r>
      <w:r>
        <w:rPr>
          <w:rtl w:val="true"/>
        </w:rPr>
        <w:t xml:space="preserve"> - </w:t>
      </w:r>
      <w:r>
        <w:rPr>
          <w:rtl w:val="true"/>
        </w:rPr>
        <w:t>آثارُ الدُّعاءِ بِظَهرِ الغَیبِ</w:t>
      </w:r>
      <w:bookmarkEnd w:id="149"/>
    </w:p>
    <w:p>
      <w:pPr>
        <w:pStyle w:val="Heading6"/>
        <w:numPr>
          <w:ilvl w:val="5"/>
          <w:numId w:val="1"/>
        </w:numPr>
        <w:rPr/>
      </w:pPr>
      <w:bookmarkStart w:id="150" w:name="__RefHeading___Toc14283695_73709187"/>
      <w:bookmarkStart w:id="151" w:name="_Toc62"/>
      <w:bookmarkEnd w:id="150"/>
      <w:r>
        <w:rPr/>
        <w:t>1219</w:t>
      </w:r>
      <w:r>
        <w:rPr>
          <w:rtl w:val="true"/>
        </w:rPr>
        <w:t xml:space="preserve"> - </w:t>
      </w:r>
      <w:r>
        <w:rPr>
          <w:rtl w:val="true"/>
        </w:rPr>
        <w:t>آثار دعا در غیاب</w:t>
      </w:r>
      <w:bookmarkEnd w:id="1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أسرعَ إجابةً مِن دَعوَةِ غائبٍ لغائبٍ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اللّهَ سُبحانَهُ أوحی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اُدعُنی علی لسانٍ لم تَعصِنی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لی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اُدعُنِی علی لسانِ غیرِکَ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تَستَحقِرُوا دعوةَ أحدٍ ، فإنَّه یُستَجابُ للیهودیِّ فیکُم ، و لا یُستجابُ لَهُ فی نفسِهِ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الدُّعاءِ نُجْحا لِلإجابةِ دعاءُ الأخِ لأخیهِ بظَهرِ الغیبِ ، یَبدأ بِالدُّعاءِ لأخیهِ فیقولُ له مَلَکٌ 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و لکَ مِثْلاهُ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1219</w:t>
      </w:r>
    </w:p>
    <w:p>
      <w:pPr>
        <w:pStyle w:val="BookText"/>
        <w:rPr/>
      </w:pPr>
      <w:r>
        <w:rPr>
          <w:rFonts w:ascii="IRNazanin" w:hAnsi="IRNazanin" w:eastAsia="IRNazanin"/>
          <w:color w:val="111111"/>
          <w:sz w:val="28"/>
          <w:sz w:val="28"/>
          <w:szCs w:val="28"/>
          <w:rtl w:val="true"/>
          <w:lang w:bidi="fa-IR"/>
        </w:rPr>
        <w:t>آثار دعا در غیاب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دعایی زودتر از آن دعا که انسان در غیاب کسی می کند ، مستجاب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خداوند سبحان به موسی علیه السلام چنین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زبانی بخوان که با آن نا فرمانی ام نکرده ای ،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زبانی را از کجا بیاورم؟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زبان کسی دیگر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هیچ کس را خُرد و ناچیز مشمار ؛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یهودی در حقّ خودش مستجاب نمی شود اما درباره شما به اجابت می رسد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که زودتر از همه به اجابت می رسد ، دعایی است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برادرش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ابتدا برای برادرش دعا کند ، فرشته ای که بر او گماشته شده است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تو را نیز دو چندانِ آن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أوشَکُ دَعوةٍ و أسرَعُ إجابةٍ دعاءُ المرءِ لأخیهِ بظَهرِ الغَیبِ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بحار الأنوار عن حمران بن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جعفر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بِالدُّعاءِ لإخوانِکَ بِظَهرِ الغَیبِ ، فإنَّهُ یُهِیلُ الرزقَ ـ یَقولُها ثلاثا ـ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فاطمةُ علیها السلام إذا دَعَتْ تَدعُو للمُؤمنینَ و المُؤمناتِ و لا تَدعُو لنَفسِها ، فقیلَ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المسلِمِ لأخیهِ بظَهرِ الغَیبِ یَسُوقُ إلی الدَّاعی الرِّزقَ و یَصرِفُ عنهُ البلاءَ و یقولُ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مِثلاهُ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المؤمنِ للمؤمنِ یَدفَعُ عنهُ البلاءَ و یُدِرُّ عَلیهِ الرزقَ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و سریعترین دعا به اجابت ، دعایی است که انسان در غیاب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او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حمران بن أعین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باقر علیه السلام وارد شدم سپس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کن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تو باد دعا کردن برای برادرانت در غیاب آنها ؛ زیرا این کار روزی را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این جمله را سه بار فرمود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هر گاه دعا می کرد برای مردان و زنان مؤمن دعا می کرد و برای خودش دعا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آن حضرت 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بعد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مسلمان برای برادرش در غیاب او ، به دعا کننده روزی می رساند و بلا را از او بر می گرداند و فرشته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نیز دو چندانِ آن دعا باد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مؤمن در حقّ مؤمن ، بلا را از او دور می کند و روزی اش را زیاد می گرداند </w:t>
      </w:r>
      <w:r>
        <w:rPr>
          <w:rFonts w:eastAsia="IRNazanin" w:cs="IRNazanin"/>
          <w:color w:val="111111"/>
          <w:sz w:val="28"/>
          <w:szCs w:val="28"/>
          <w:rtl w:val="true"/>
          <w:lang w:bidi="fa-IR"/>
        </w:rPr>
        <w:t xml:space="preserve">. </w:t>
      </w:r>
      <w:r>
        <w:rPr>
          <w:rStyle w:val="FootnoteAnchor"/>
          <w:rtl w:val="true"/>
        </w:rPr>
        <w:footnoteReference w:id="303"/>
      </w:r>
      <w:bookmarkStart w:id="152" w:name="pg11925_114573"/>
    </w:p>
    <w:p>
      <w:pPr>
        <w:pStyle w:val="Heading3"/>
        <w:numPr>
          <w:ilvl w:val="2"/>
          <w:numId w:val="1"/>
        </w:numPr>
        <w:rPr/>
      </w:pPr>
      <w:bookmarkStart w:id="153" w:name="__RefHeading___Toc14283697_73709187"/>
      <w:bookmarkStart w:id="154" w:name="_Toc63"/>
      <w:bookmarkEnd w:id="152"/>
      <w:bookmarkEnd w:id="153"/>
      <w:r>
        <w:rPr/>
        <w:t>163</w:t>
      </w:r>
      <w:r>
        <w:rPr>
          <w:rtl w:val="true"/>
        </w:rPr>
        <w:t xml:space="preserve"> - </w:t>
      </w:r>
      <w:r>
        <w:rPr>
          <w:rtl w:val="true"/>
        </w:rPr>
        <w:t>الدنیا</w:t>
      </w:r>
      <w:bookmarkEnd w:id="154"/>
    </w:p>
    <w:p>
      <w:pPr>
        <w:pStyle w:val="Heading4"/>
        <w:numPr>
          <w:ilvl w:val="3"/>
          <w:numId w:val="1"/>
        </w:numPr>
        <w:rPr/>
      </w:pPr>
      <w:bookmarkStart w:id="155" w:name="__RefHeading___Toc14283699_73709187"/>
      <w:bookmarkStart w:id="156" w:name="_Toc64"/>
      <w:bookmarkEnd w:id="155"/>
      <w:r>
        <w:rPr>
          <w:rtl w:val="true"/>
        </w:rPr>
        <w:t>اشاره</w:t>
      </w:r>
      <w:bookmarkEnd w:id="156"/>
    </w:p>
    <w:p>
      <w:pPr>
        <w:pStyle w:val="BookText"/>
        <w:rPr/>
      </w:pP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w:t>
      </w:r>
    </w:p>
    <w:p>
      <w:pPr>
        <w:pStyle w:val="BookText"/>
        <w:rPr/>
      </w:pP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bookmarkStart w:id="157" w:name="pg11925_114575"/>
    </w:p>
    <w:p>
      <w:pPr>
        <w:pStyle w:val="Heading4"/>
        <w:numPr>
          <w:ilvl w:val="3"/>
          <w:numId w:val="1"/>
        </w:numPr>
        <w:rPr/>
      </w:pPr>
      <w:bookmarkStart w:id="158" w:name="__RefHeading___Toc14283701_73709187"/>
      <w:bookmarkStart w:id="159" w:name="_Toc65"/>
      <w:bookmarkEnd w:id="157"/>
      <w:bookmarkEnd w:id="158"/>
      <w:r>
        <w:rPr/>
        <w:t>163</w:t>
      </w:r>
      <w:r>
        <w:rPr>
          <w:rtl w:val="true"/>
        </w:rPr>
        <w:t xml:space="preserve"> - </w:t>
      </w:r>
      <w:r>
        <w:rPr>
          <w:rtl w:val="true"/>
        </w:rPr>
        <w:t>دنیا</w:t>
      </w:r>
      <w:bookmarkEnd w:id="159"/>
    </w:p>
    <w:p>
      <w:pPr>
        <w:pStyle w:val="Heading5"/>
        <w:numPr>
          <w:ilvl w:val="4"/>
          <w:numId w:val="1"/>
        </w:numPr>
        <w:rPr/>
      </w:pPr>
      <w:bookmarkStart w:id="160" w:name="__RefHeading___Toc14283703_73709187"/>
      <w:bookmarkStart w:id="161" w:name="_Toc66"/>
      <w:bookmarkEnd w:id="160"/>
      <w:r>
        <w:rPr/>
        <w:t>1220</w:t>
      </w:r>
      <w:r>
        <w:rPr>
          <w:rtl w:val="true"/>
        </w:rPr>
        <w:t xml:space="preserve"> - </w:t>
      </w:r>
      <w:r>
        <w:rPr>
          <w:rtl w:val="true"/>
        </w:rPr>
        <w:t>الحَیاةُ الدُّنیا</w:t>
      </w:r>
      <w:bookmarkEnd w:id="161"/>
    </w:p>
    <w:p>
      <w:pPr>
        <w:pStyle w:val="Heading6"/>
        <w:numPr>
          <w:ilvl w:val="5"/>
          <w:numId w:val="1"/>
        </w:numPr>
        <w:rPr/>
      </w:pPr>
      <w:bookmarkStart w:id="162" w:name="__RefHeading___Toc14283705_73709187"/>
      <w:bookmarkStart w:id="163" w:name="_Toc67"/>
      <w:bookmarkEnd w:id="162"/>
      <w:r>
        <w:rPr/>
        <w:t>1220</w:t>
      </w:r>
      <w:r>
        <w:rPr>
          <w:rtl w:val="true"/>
        </w:rPr>
        <w:t xml:space="preserve"> - </w:t>
      </w:r>
      <w:r>
        <w:rPr>
          <w:rtl w:val="true"/>
        </w:rPr>
        <w:t>زندگی دنیوی</w:t>
      </w:r>
      <w:bookmarkEnd w:id="1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 إنَّ رَبَّک هُوَ أَعْلَمُ بِمَن ضَلَّ عَن سَبیلِهِ وَ هُوَ أَعْلَمُ بِمَنِ اهتَدَی</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الاْخِرَةُ خَیْرٌ لِلَّذِینَ یَتَّقونَ أَ فَلاَ تَعْقِلون</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الشرایع عن عبد اللّه عن أبیه یزید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سُمِّیَتِ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دَنِیَّةٌ خُلِقَت مِن دُونِ الآخِرةِ ، و لو خُلِقَت مع الآخِرَةِ لم یَفنَ أهلُها کما لا یَفنی أهلُ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لِمَ سُمِّیَتِ الآخرةُ 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متأخِّرةٌ تَجِیءُ من بعدِ الدنیا ، لا توصَفُ سِنیُها ، و لا تُحصی أیّامُها ، و لا یموتُ سُکّانُها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1220</w:t>
      </w:r>
    </w:p>
    <w:p>
      <w:pPr>
        <w:pStyle w:val="BookText"/>
        <w:rPr/>
      </w:pPr>
      <w:r>
        <w:rPr>
          <w:rFonts w:ascii="IRNazanin" w:hAnsi="IRNazanin" w:eastAsia="IRNazanin"/>
          <w:color w:val="111111"/>
          <w:sz w:val="28"/>
          <w:sz w:val="28"/>
          <w:szCs w:val="28"/>
          <w:rtl w:val="true"/>
          <w:lang w:bidi="fa-IR"/>
        </w:rPr>
        <w:t>زندگی دنیوی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تو نیز از کسی که از سخن ما روی گردان می شود و جز زندگی دنیوی را نمی جوید اعراض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دانش آنان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آن که از راهش گمراه می شود یا به راه هدایت می افتد داناتر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اینان گروهی به جایشان نشستند و وارث آن کتاب شدند که به متاع دنیوی دل بستند و گفتند که به زودی آمرزیده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همانند آن باز هم متاعی بیابند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ایشان پیمان نگرفته اند که درباره خدا جز به راستی سخن نگویند ، حال آن که آنچه را در آن کتاب آمده بود خوانده بودند؟ سرای آخرت برای کسانی که می پرهیزند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الشرایعـ به نقل از عبد اللّه از پدرش یزید بن سلام ـیزید بن سلام از رسول خدا صلی الله علیه و آله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 چرا دنیا نامیده شده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دنیا پست است و پایین تر از آخرت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همپایه با آخرت آفریده شده بود، اهل آن فانی نمی شدند ، همچنان که اهل آخرت چنانند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چرا آخرت نامیده شده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متأخّر است و بعد از دنیا فرا می رسد ، سالهایش به وصف نیاید و روزهایش بی شمار است و ساکنانش نمی میرند </w:t>
      </w:r>
      <w:r>
        <w:rPr>
          <w:rFonts w:eastAsia="IRNazanin" w:cs="IRNazanin"/>
          <w:color w:val="111111"/>
          <w:sz w:val="28"/>
          <w:szCs w:val="28"/>
          <w:rtl w:val="true"/>
          <w:lang w:bidi="fa-IR"/>
        </w:rPr>
        <w:t>.</w:t>
      </w:r>
      <w:bookmarkStart w:id="164" w:name="pg11925_114577"/>
    </w:p>
    <w:p>
      <w:pPr>
        <w:pStyle w:val="BookText"/>
        <w:rPr/>
      </w:pPr>
      <w:bookmarkEnd w:id="16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سُمِّیَتِ الدُّنیا دُنیا لأنّها أدنی مِن کلِّ شیءٍ ، و سُمِّیَت الآخِرةُ آخِرةً لأنّ فیها الجزاءَ و الثوابَ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الدنیا ، و لا یُلامُ الرجلُ علی حُبِّ اُمِّهِ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الدنیا ، و الوَلَدُ مطبوعٌ عَلی حُبِّ اُمِّهِ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از آن رو دنیا نام گرفته که پست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از آن رو آخرت نامیده شده که سزا و پاداش در آن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فرزندان دنیایند و هیچ کس برای دوست داشتن مادرش سرزنش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فرزندان دنیا هستند و فرزند ، بر دوست داشتن مادرش سرشته شده است </w:t>
      </w:r>
      <w:r>
        <w:rPr>
          <w:rFonts w:eastAsia="IRNazanin" w:cs="IRNazanin"/>
          <w:color w:val="111111"/>
          <w:sz w:val="28"/>
          <w:szCs w:val="28"/>
          <w:rtl w:val="true"/>
          <w:lang w:bidi="fa-IR"/>
        </w:rPr>
        <w:t>.</w:t>
      </w:r>
    </w:p>
    <w:p>
      <w:pPr>
        <w:pStyle w:val="Heading5"/>
        <w:numPr>
          <w:ilvl w:val="4"/>
          <w:numId w:val="1"/>
        </w:numPr>
        <w:rPr/>
      </w:pPr>
      <w:bookmarkStart w:id="165" w:name="__RefHeading___Toc14283707_73709187"/>
      <w:bookmarkStart w:id="166" w:name="_Toc68"/>
      <w:bookmarkEnd w:id="165"/>
      <w:r>
        <w:rPr/>
        <w:t>1221</w:t>
      </w:r>
      <w:r>
        <w:rPr>
          <w:rtl w:val="true"/>
        </w:rPr>
        <w:t xml:space="preserve"> - </w:t>
      </w:r>
      <w:r>
        <w:rPr>
          <w:rtl w:val="true"/>
        </w:rPr>
        <w:t>الدُّنیا مَزرَعَةُ الآخِرَةِ</w:t>
      </w:r>
      <w:bookmarkEnd w:id="166"/>
    </w:p>
    <w:p>
      <w:pPr>
        <w:pStyle w:val="Heading6"/>
        <w:numPr>
          <w:ilvl w:val="5"/>
          <w:numId w:val="1"/>
        </w:numPr>
        <w:rPr/>
      </w:pPr>
      <w:bookmarkStart w:id="167" w:name="__RefHeading___Toc14283709_73709187"/>
      <w:bookmarkStart w:id="168" w:name="_Toc69"/>
      <w:bookmarkEnd w:id="167"/>
      <w:r>
        <w:rPr/>
        <w:t>1221</w:t>
      </w:r>
      <w:r>
        <w:rPr>
          <w:rtl w:val="true"/>
        </w:rPr>
        <w:t xml:space="preserve"> - </w:t>
      </w:r>
      <w:r>
        <w:rPr>
          <w:rtl w:val="true"/>
        </w:rPr>
        <w:t>دنیا کشتزار آخرت است</w:t>
      </w:r>
      <w:bookmarkEnd w:id="1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مَزرَعةُ الآخِرَةِ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لَنِعمَ دارُ مَن لم یَرضَ بها داراً ، و مَحَلُّ مَن لَم یوطِّنْها محلاًّ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بالدنیا تُحرَزُ الآخِرَةُ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بِئسَتِ الدارُ لمن لم یَتَهیَّأْها و لم یکُن فیها علی وَجَلٍ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1221</w:t>
      </w:r>
    </w:p>
    <w:p>
      <w:pPr>
        <w:pStyle w:val="BookText"/>
        <w:rPr/>
      </w:pPr>
      <w:r>
        <w:rPr>
          <w:rFonts w:ascii="IRNazanin" w:hAnsi="IRNazanin" w:eastAsia="IRNazanin"/>
          <w:color w:val="111111"/>
          <w:sz w:val="28"/>
          <w:sz w:val="28"/>
          <w:szCs w:val="28"/>
          <w:rtl w:val="true"/>
          <w:lang w:bidi="fa-IR"/>
        </w:rPr>
        <w:t>دنیا کشتزار آخرت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کشتزار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چه سرای نیکویی است برای کسی که آن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نداند و چه جایگاه خوبی است برای کسی که آن را وطن خود قرار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با دنیا به دست می آید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سرایی است دنیا برای کسی که خود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نکند و در آن بیمناک نباشد </w:t>
      </w:r>
      <w:r>
        <w:rPr>
          <w:rFonts w:eastAsia="IRNazanin" w:cs="IRNazanin"/>
          <w:color w:val="111111"/>
          <w:sz w:val="28"/>
          <w:szCs w:val="28"/>
          <w:rtl w:val="true"/>
          <w:lang w:bidi="fa-IR"/>
        </w:rPr>
        <w:t>.</w:t>
      </w:r>
      <w:bookmarkStart w:id="169" w:name="pg11925_114579"/>
    </w:p>
    <w:p>
      <w:pPr>
        <w:pStyle w:val="BookText"/>
        <w:rPr/>
      </w:pPr>
      <w:bookmarkEnd w:id="169"/>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المُتَّقینَ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فیما ناجَی اللّهُ تَعالی به موسی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دارُ الظالمینَ إلاّ العاملَ فیها بالخیرِ ، فإنّها له نِعمَتِ الدارُ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یاور خوبی برای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متعال با موسی علیه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ستمگران است ، مگر آنان که در دنیا کردار نیک کنند ؛ برای اینان ، دنیا سرایی نیکوست </w:t>
      </w:r>
      <w:r>
        <w:rPr>
          <w:rFonts w:eastAsia="IRNazanin" w:cs="IRNazanin"/>
          <w:color w:val="111111"/>
          <w:sz w:val="28"/>
          <w:szCs w:val="28"/>
          <w:rtl w:val="true"/>
          <w:lang w:bidi="fa-IR"/>
        </w:rPr>
        <w:t>.</w:t>
      </w:r>
    </w:p>
    <w:p>
      <w:pPr>
        <w:pStyle w:val="Heading5"/>
        <w:numPr>
          <w:ilvl w:val="4"/>
          <w:numId w:val="1"/>
        </w:numPr>
        <w:rPr/>
      </w:pPr>
      <w:bookmarkStart w:id="170" w:name="__RefHeading___Toc14283711_73709187"/>
      <w:bookmarkStart w:id="171" w:name="_Toc70"/>
      <w:bookmarkEnd w:id="170"/>
      <w:r>
        <w:rPr/>
        <w:t>1222</w:t>
      </w:r>
      <w:r>
        <w:rPr>
          <w:rtl w:val="true"/>
        </w:rPr>
        <w:t xml:space="preserve"> - </w:t>
      </w:r>
      <w:r>
        <w:rPr>
          <w:rtl w:val="true"/>
        </w:rPr>
        <w:t>خُلِقَت الدُّنیا لِغَیرِها</w:t>
      </w:r>
      <w:bookmarkEnd w:id="171"/>
    </w:p>
    <w:p>
      <w:pPr>
        <w:pStyle w:val="Heading6"/>
        <w:numPr>
          <w:ilvl w:val="5"/>
          <w:numId w:val="1"/>
        </w:numPr>
        <w:rPr/>
      </w:pPr>
      <w:bookmarkStart w:id="172" w:name="__RefHeading___Toc14283713_73709187"/>
      <w:bookmarkStart w:id="173" w:name="_Toc71"/>
      <w:bookmarkEnd w:id="172"/>
      <w:r>
        <w:rPr/>
        <w:t>1222</w:t>
      </w:r>
      <w:r>
        <w:rPr>
          <w:rtl w:val="true"/>
        </w:rPr>
        <w:t xml:space="preserve"> - </w:t>
      </w:r>
      <w:r>
        <w:rPr>
          <w:rtl w:val="true"/>
        </w:rPr>
        <w:t>دنیا برای غیر خود آفریده شده است</w:t>
      </w:r>
      <w:bookmarkEnd w:id="1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فَلْیَتَزَوَّدِ العبدُ مِن دنیاهُ لاِخِرتِهِ ، و مِن حیاتِهِ لمَوتِهِ ، و مِن شَبابِهِ لهَرَمِهِ ، فإنّ الدنیا خُلِقَت لَکُم و أنتُم خُلِقتُم لِلآخرةِ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قد جَعَلَ الدنیا لِما بعدَها ، و ابتَلی فیها أهلَها ، لِیَعلَمَ أیُّهُم أحسَنُ عَمَلاً ، و لَسنا للدنیا خُلِقنا ، و لا بالسَّعی فیها اُمِرنا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خُلِقَت لِغیرِها و لم تُخلَق لِنَفسِها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1222</w:t>
      </w:r>
    </w:p>
    <w:p>
      <w:pPr>
        <w:pStyle w:val="BookText"/>
        <w:rPr/>
      </w:pPr>
      <w:r>
        <w:rPr>
          <w:rFonts w:ascii="IRNazanin" w:hAnsi="IRNazanin" w:eastAsia="IRNazanin"/>
          <w:color w:val="111111"/>
          <w:sz w:val="28"/>
          <w:sz w:val="28"/>
          <w:szCs w:val="28"/>
          <w:rtl w:val="true"/>
          <w:lang w:bidi="fa-IR"/>
        </w:rPr>
        <w:t>دنیا برای غیر خود آفریده شده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باید از دنیای خود ، برای آخرتش و از زندگی خود، برای مردنش و از جوانی خود ، برای پیری اش توشه برگیرد ؛ زیرا دنیا برای شما آفریده شده است، و شما برای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سبحان دنیا را برای پس از آن آفریده و اهل دنیا را در آن می آزماید تا معلوم شود که چه کسی نیک کردارتر است ، ما برای دنیا آفریده نشده ایم و به کوشش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حطام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نگشته ایم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 نه برای خودش ، که برای جز خود آفریده شده است </w:t>
      </w:r>
      <w:r>
        <w:rPr>
          <w:rFonts w:eastAsia="IRNazanin" w:cs="IRNazanin"/>
          <w:color w:val="111111"/>
          <w:sz w:val="28"/>
          <w:szCs w:val="28"/>
          <w:rtl w:val="true"/>
          <w:lang w:bidi="fa-IR"/>
        </w:rPr>
        <w:t>.</w:t>
      </w:r>
      <w:bookmarkStart w:id="174" w:name="pg11925_114581"/>
    </w:p>
    <w:p>
      <w:pPr>
        <w:pStyle w:val="BookText"/>
        <w:rPr/>
      </w:pPr>
      <w:bookmarkEnd w:id="1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مِن الدنیا قلوبَکُم قَبلَ أن تَخرُجَ منها أبدانُکُم ، ففیها اختُبِرتُم و لِغیرِها خُلِقتُم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پیکرهایتان از دنیا برود ، دلهای خود را از آن بیرون برید ؛ زیرا در اینجا آزمایش می شوید و برای جز آن آفریده شده اید</w:t>
      </w:r>
      <w:r>
        <w:rPr>
          <w:rFonts w:eastAsia="IRNazanin" w:cs="IRNazanin"/>
          <w:color w:val="111111"/>
          <w:sz w:val="28"/>
          <w:szCs w:val="28"/>
          <w:rtl w:val="true"/>
          <w:lang w:bidi="fa-IR"/>
        </w:rPr>
        <w:t>.</w:t>
      </w:r>
    </w:p>
    <w:p>
      <w:pPr>
        <w:pStyle w:val="Heading5"/>
        <w:numPr>
          <w:ilvl w:val="4"/>
          <w:numId w:val="1"/>
        </w:numPr>
        <w:rPr/>
      </w:pPr>
      <w:bookmarkStart w:id="175" w:name="__RefHeading___Toc14283715_73709187"/>
      <w:bookmarkStart w:id="176" w:name="_Toc72"/>
      <w:bookmarkEnd w:id="175"/>
      <w:r>
        <w:rPr/>
        <w:t>1223</w:t>
      </w:r>
      <w:r>
        <w:rPr>
          <w:rtl w:val="true"/>
        </w:rPr>
        <w:t xml:space="preserve"> - </w:t>
      </w:r>
      <w:r>
        <w:rPr>
          <w:rtl w:val="true"/>
        </w:rPr>
        <w:t>ذَمُّ الأخذِ مِنَ الدُّنیا فَوقَ الکَفافِ</w:t>
      </w:r>
      <w:bookmarkEnd w:id="176"/>
    </w:p>
    <w:p>
      <w:pPr>
        <w:pStyle w:val="Heading6"/>
        <w:numPr>
          <w:ilvl w:val="5"/>
          <w:numId w:val="1"/>
        </w:numPr>
        <w:rPr/>
      </w:pPr>
      <w:bookmarkStart w:id="177" w:name="__RefHeading___Toc14283717_73709187"/>
      <w:bookmarkStart w:id="178" w:name="_Toc73"/>
      <w:bookmarkEnd w:id="177"/>
      <w:r>
        <w:rPr/>
        <w:t>1223</w:t>
      </w:r>
      <w:r>
        <w:rPr>
          <w:rtl w:val="true"/>
        </w:rPr>
        <w:t xml:space="preserve"> - </w:t>
      </w:r>
      <w:r>
        <w:rPr>
          <w:rtl w:val="true"/>
        </w:rPr>
        <w:t>نکوهش برگرفتن از دنیا پیش از نیاز</w:t>
      </w:r>
      <w:bookmarkEnd w:id="1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ملعونةٌ و ملعونٌ ما فیها ، إلاّ ما ابتُغِیَ به وَجهُ اللّهِ عزّ و جلّ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ملعونةٌ ملعونٌ ما فیها، إلاّ ما کانَ فیها للّهِِ عزّ و جلّ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اُترُکوا الدنیا لأهلِها فإنّه مَن أخَذَ مِنها فوقَ ما یَکفِیهِ أخَذَ مِن حَتفِهِ و هُوَ لا یَشعُرُ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مِن الأوّلیـنَ و الآخِرینَ إلاّ و هو یَتَمَنَّی یـومَ القیامـةِ أنّهُ لـم یُعْطَ مِن الدنیا إلاَّ قُوتاً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الدنیا دارٌ لا یُسلَمُ منها إلاّ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یُنْجی بشیءٍ کانَ لها ، ابتُلِیَ الناسُ بها فِتنةً فما أخَذُوهُ منها لها اُخرِجوا مِنه و حوسِبوا علَیهِ ، و ما أخَذُوهُ مِنها لِغَیرِها قَدِموا علَیهِ و أقاموا فیهِ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1223</w:t>
      </w:r>
    </w:p>
    <w:p>
      <w:pPr>
        <w:pStyle w:val="BookText"/>
        <w:rPr/>
      </w:pPr>
      <w:r>
        <w:rPr>
          <w:rFonts w:ascii="IRNazanin" w:hAnsi="IRNazanin" w:eastAsia="IRNazanin"/>
          <w:color w:val="111111"/>
          <w:sz w:val="28"/>
          <w:sz w:val="28"/>
          <w:szCs w:val="28"/>
          <w:rtl w:val="true"/>
          <w:lang w:bidi="fa-IR"/>
        </w:rPr>
        <w:t>نکوهش برگرفتن از دنیا پیش از نیاز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 هرچه در آن می باشد ملعون است مگر آنچه به واسطه آن خشنودی خدا طلب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 هرچه در آن می باشد ملعون است، مگر آنچه در دنیا در راه خداوند عزّ و جلّ استفاده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برای اهلش وا گذارید ؛ زیرا هر که از دنیا بیش از حدّ کفایت خود برگیرد ، نادانسته ، مرگ خود را شتاب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ما ، از پیشینیان و پسینیان ، نیست مگر آن که در روز قیامت آرزو می کند کاش از دنیا بیش از قوتش به او داده نمی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دنیا سرایی است که هیچ کس از آن به سلامت نمی رهد ، جز با دل برکندن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به واسطه کاری که برای دنیا کند ، نجات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آزمایش، گرفتار دنیا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دنیا به خاطر دنیا برگرفتند از دستشان برود و باید حساب پس دهند و آنچه را از دنیا برای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آوردند، به آن برسند و همیشه با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یَسیرُ الدنیا خیرٌ من کثیرِها ، و بُلغَتُها أجدَرُ مِن هلکَتِها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الدنیا حُطامٌ ، و تُراثُها کُبابٌ ، بُلغَتُها أفضلُ مِن أثَرَتِها ، و قُلعَتُها أرکَنُ من طُمَأنینَتِها ، حُکِمَ بالفاقةِ علی مُکثِرِها ، و اُعینَ بِالراحةِ مَن رَغِبَ عنها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عنه علیه السلامـ لرجلٍ شکا إلیه الحاجةَ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کلَّ شیءٍ تُصیبُهُ مِن الدنیا فوقَ قُوتِکَ فإنّما أنتَ فیهِ خازنٌ لِغیرِکَ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فیها فوقَ الکَفافِ ، و لا تَطلُبُوا منها أکثرَ مِن البلاغِ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دُنیاءانِ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بلاغٍ و دنیا ملعونةٌ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مُناجاةِ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 الدنیا دارُ عقوبةٍ ، عاقبتُ فیها آدَمَ عِندَ خَطیئَتِهِ ، و جَعَلتُها ملعونةً ملعونٌ ما فیها إلاّ ما کانَ فیها لی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دنیا ، بهتر است از بسیار آن و آنچه به قدر کفایت باشد ، شایسته تر است از آن مقدار که به نابودی آدمی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دنیا ، همچون خرده ریز و بی ارزش است و مال و میراثش گل و لای و 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کفاف از آن برگرفتن، بهتر است از جمع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برکندن از آن آرام بخش تر است تا دل بستن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 خواه، محکوم به فقر و درویشی است و دنیا گریز، در آرامش و آسودگی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مردی که از نیازمندی خود نزد او شِکوه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چه از دنیا بیش از قوت و نیازت به تو رسد تو خزانه دار آن برای دیگران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بیش از احتیاج نجویید و بیش از کفاف از آن نخواهید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بلاغ </w:t>
      </w:r>
      <w:r>
        <w:rPr>
          <w:rStyle w:val="FootnoteAnchor"/>
          <w:rtl w:val="true"/>
        </w:rPr>
        <w:footnoteReference w:id="335"/>
      </w:r>
      <w:r>
        <w:rPr>
          <w:rFonts w:ascii="IRNazanin" w:hAnsi="IRNazanin" w:eastAsia="IRNazanin"/>
          <w:color w:val="111111"/>
          <w:sz w:val="28"/>
          <w:sz w:val="28"/>
          <w:szCs w:val="28"/>
          <w:rtl w:val="true"/>
          <w:lang w:bidi="fa-IR"/>
        </w:rPr>
        <w:t>و دنیای ملعون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موسی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کیفر است ؛ در آن، آدم را، به سبب خطایی که از او سر زد کیفر دادم و دنیا را ملعون قرار دادم و هرچه در دنیاست ملعون است، مگر آنچه برای من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زیارةِ الحسینِ علیه السلام عند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تَشغَلْنی عن ذِکرِکَ بِإِکثارٍ عَلَیَّ مِن الدنیا تُلهینِی عجائبُ بَهجَتِها و تَفْتِنِّی زهراتُ زینتِها ، و لا بِإِقلالٍ یُضِرُّ بعَمَلِی کَدُّهُ و یَملَأُ صَدری هَمُّهُ ، أعطِنِی مِن ذلکَ غِنیً عن أشرارِ خلقِکَ ، و بَلاغاً أنالُ بهِ رِضاک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مِن الدنیا بَلاغاً ، و لا تَرفِضْها فتکونَ عِیالاً علی الناسِ، و لا تَدخُلْ فیها دخولاً یُضِرُّ بِآخِرَتِکَ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لا تَنالَ مِن الدنیا شیئاً تُسألُ عنهُ غداً فَافعَلْ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سلمانُ الفارسیُّ رضی الله عنه لمّا سُئل عن تَحسُّرِهِ و تأسُّفِهِ عندَ موتِهِ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تَأسُّفی علَی الدنیا و لکنّ رسولَ اللّهِ صلی الله علیه و آله عَهِدَ إلینا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بُلغَةُ أحدِکم کزادِ الراکبِ ، و أخافُ أن نکونَ قد جاوَزنا أمرَهُ و حَولِی هذهِ الأساوِدُ ، و أشارَ إلی ما فی بیتِهِ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دِستٌ و سَیفٌ و جَفنَةٌ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امام صادق علیه السلامـ در زیارت وداع امام حسین علیه السلام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چندان دنیا را بر من زیاد گردان که با سرگرم شدن به زیباییهای شگفت آور و فریفته شدن به درخشندگی زیورهای آن، از یاد تو باز مانم و نه چندان در تنگنایم قرار ده که رنج آن به کار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لطمه زند و همّ و غم آن ، سینه ام را آکنده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آن اندازه به من ده که از بندگانِ بدت بی نیاز مانم و به سبب آن به خشنودی تو دست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به قدر کفاف برگیر و آن را رها مکن چندان که نانخور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شوی و در آن چندان فرو مرو که به آخرتت زیان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توانی از دنیا به چیزی دست نیابی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باز خواست شوی ، این کار را بکن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الأنوارـ سلمان فارسی رضی الله عنه هنگام مرگ اظهار تأسف و دریغ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افسوس می خوری؟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افسوسم برای دنیا نیست ، بلکه چون پیامبر خدا صلی الله علیه و آله به ما سفارش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قوت روزانه هر یک از شما به اندازه ره توشه یک مسافر باشد ، من با این همه اثاثیه ای که پیرامونم هست می ترسم از دستور آن حضرت تخطّی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دستش به اثاث خانه اش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 و شمشیر و جام </w:t>
      </w:r>
      <w:r>
        <w:rPr>
          <w:rFonts w:eastAsia="IRNazanin" w:cs="IRNazanin"/>
          <w:color w:val="111111"/>
          <w:sz w:val="28"/>
          <w:szCs w:val="28"/>
          <w:rtl w:val="true"/>
          <w:lang w:bidi="fa-IR"/>
        </w:rPr>
        <w:t>.</w:t>
      </w:r>
      <w:bookmarkStart w:id="179" w:name="pg11925_114587"/>
    </w:p>
    <w:p>
      <w:pPr>
        <w:pStyle w:val="Heading5"/>
        <w:numPr>
          <w:ilvl w:val="4"/>
          <w:numId w:val="1"/>
        </w:numPr>
        <w:rPr/>
      </w:pPr>
      <w:bookmarkStart w:id="180" w:name="__RefHeading___Toc14283719_73709187"/>
      <w:bookmarkStart w:id="181" w:name="_Toc74"/>
      <w:bookmarkEnd w:id="179"/>
      <w:bookmarkEnd w:id="180"/>
      <w:r>
        <w:rPr/>
        <w:t>1224</w:t>
      </w:r>
      <w:r>
        <w:rPr>
          <w:rtl w:val="true"/>
        </w:rPr>
        <w:t xml:space="preserve"> - </w:t>
      </w:r>
      <w:r>
        <w:rPr>
          <w:rtl w:val="true"/>
        </w:rPr>
        <w:t>الأخذُ مِنَ الدُّنیا بِقَدرِ الضَّرورَةِ</w:t>
      </w:r>
      <w:bookmarkEnd w:id="181"/>
    </w:p>
    <w:p>
      <w:pPr>
        <w:pStyle w:val="Heading6"/>
        <w:numPr>
          <w:ilvl w:val="5"/>
          <w:numId w:val="1"/>
        </w:numPr>
        <w:rPr/>
      </w:pPr>
      <w:bookmarkStart w:id="182" w:name="__RefHeading___Toc14283721_73709187"/>
      <w:bookmarkStart w:id="183" w:name="_Toc75"/>
      <w:bookmarkEnd w:id="182"/>
      <w:r>
        <w:rPr/>
        <w:t>1224</w:t>
      </w:r>
      <w:r>
        <w:rPr>
          <w:rtl w:val="true"/>
        </w:rPr>
        <w:t xml:space="preserve"> - </w:t>
      </w:r>
      <w:r>
        <w:rPr>
          <w:rtl w:val="true"/>
        </w:rPr>
        <w:t>بر گرفتن از دنیا به اندازه ضرورت</w:t>
      </w:r>
      <w:bookmarkEnd w:id="1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 مِن فُضولِ الدنیا کما تَفِرُّونَ مِن الحرامِ ، و هَوِّنوا علی أنفسِکُم الدنیا کما تُهَوِّنُونَ الجیفةَ ، و تُوبُوا إلی اللّهِ مِن فُضولِ الدنیا و سیّئاتِ أعمالِکُم ، تَنجُوا مِن شِدَّةِ العذابِ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أنبیاءُ اللّهِ و أصفیاؤهُ تَنَزَّهوا عنِ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اقتَصَّ الصالحونَ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أنزَلُوا الدنیا مِن أنفسِهِم کالمِیتَةِ التی لا یَحِلُّ لِأحَدٍ أن یَشبَعَ منها إلاّ فی حال الضرورةِ إلَیها ، و أکَلُوا مِنها بقَدرِ ما أبقَی لَهمُ النَّفسَ و أمسَکَ الرُّوحَ ، و جَعَلُوها بمنزلةِ الجِیفةِ التی اشتَدَّ نَتنُها ، فَکُلُّ مَن مَرَّ بها أمسَکَ علی فِیهِ ، فَهُم یَتَبَلَّغُونَ بأدنَی البلاغِ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إخوانی ، و اللّهِ لَهِیَ فی العاجلةِ و الآجلَةِ ـ لِمَن ناصَحَ نفسَهُ فی النَّظَرِ و أخلَصَ لها الفکرَ ـ أنتَنُ مِن الجِیفةِ ، و أکرَهُ مِن المِیتةِ ، غیرَ أنَّ الذی نَشَأ فی دِباغِ الإهابِ لا یَجِدُ نَتْنَهُ و لا تُؤْذِیهِ رائحتُهُ ما تُؤذِی المارَّ بهِ و الجالسَ عندَهُ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1224</w:t>
      </w:r>
    </w:p>
    <w:p>
      <w:pPr>
        <w:pStyle w:val="BookText"/>
        <w:rPr/>
      </w:pPr>
      <w:r>
        <w:rPr>
          <w:rFonts w:ascii="IRNazanin" w:hAnsi="IRNazanin" w:eastAsia="IRNazanin"/>
          <w:color w:val="111111"/>
          <w:sz w:val="28"/>
          <w:sz w:val="28"/>
          <w:szCs w:val="28"/>
          <w:rtl w:val="true"/>
          <w:lang w:bidi="fa-IR"/>
        </w:rPr>
        <w:t>بر گرفتن از دنیا به اندازه ضرورت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زیادیهای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نیاز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بگریزید ، همچنان که از حرام می گریزید ، دنیا را کم اهمیت بدانید ، همچنان که مردار را ، و از زیادیهای دنیا و کردارهای نا پسندتان به درگاه خدا توبه برید ، تا از عذاب سخت رهایی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پیامبران و برگزیدگان خدا هستند که از دنیا دل برکندند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سپس مردمان صالح و پارسا در پی آنان رفتند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دنیا را چون مرداری دیدند که جز در حال ضرورت، خوردن از آن بر هیچ کس روا نیست و از آن به اندازه ای خوردند که زنده بمانند و نمیرند و دنیا را به منزله لاشه ای بس گندیده دانستند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می گذشت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دنیا به کمترین قوت بسنده می کردند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 در این سرای و آن سرای ـ در نظر کسی که اندیشه اش را ناب و فکرش را خالص گرداند ـ گندیده تر از لاشه و نا خوشایندتر از مردار است ، اما آن که کارش دباغی پوست است ، مانند کسی که از کنار آن لاشه و مردار می گذرد، یا نزدیکش نشسته است، گندیدگی آن را حس نمی کند و بوی آن آزارش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یَنظُرُ المؤمنُ إلی الدنیا بِعَینِ الاعتِبارِ ، و یَقْتاتُ مِنها ببَطنِ الاضطِرارِ ، و یَسمَعُ فیها بِاُذُنِ المَقتِ و الإبغاضِ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أقَلَّ مِنها استَکثَرَ ممّا یُؤمِنُهُ ، و مَنِ استَکثَرَ مِنها استَکثَرَ مِمّا یُوبِقُهُ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کَتَبَ إلی بعضِ أصحابِهِ یَعِظُهُ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اتَّقَی اللّهَ جلّ و عزّ قَوِیَ و شَبِعَ و رَوِیَ و رُفِعَ عقلُهُ عن أهل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فَقَذَّرَ حرامَها ، و جانَبَ شُبُهاتِها ، و أضَرَّ و اللّهِ بالحلالِ الصّافِی إلاّ ما لا بُدَّ لَهُ مِن کِسرَةٍ منهُ یَشُدُّ بها صُلْبَهُ ، و ثوبٍ یُوارِی بهِ عَورَتَهُ مِن أغْلَظِ ما یَجِدُ و أخشَنِهِ ، و لم یکُن لَهُ فیما لا بُدّ مِنهُ ثِقةٌ و لا رَجاءٌ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المُنافِقینَ و لَیست بدارِ المُتّقینَ ، فَلیکُنْ حظُّکَ مِن الدنیا قِوامَ صُلْبِکَ ، و إمساکَ نَفْسِکَ ، و التَزَوّدَ لمَعادِکَ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دنیا تنها به دیده عبرت می نگرد و از روی ناچاری قوت خود را از آن برمی گیرد و با گوشِ خشم و نفرت به آن گوش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دنیا،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اندازه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 مایه ایمنی بسیار به دست آورده است و هر که از آن، مقدار زیادی به دست آورد، مایه هلاک خود را افزون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اندرزنامه خود به یکی از یارانش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تقوای خداوند ارجمند شکست نا پذیر پیشه کند، قوی شود و از غذا و آب سیر گردد و خِردش از حدّ دنیا پرستان فراتر 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حرام دنیا را پلید داند و از شبهات آن دوری گزیند و به خدا سوگند به حلال ناب دنیا نیز روی خوش نشان ندهد ، مگر به اندازه ای که نیاز دارد ؛ مانند تکّه نانی که بدنش را نیرو دهد و جامه ای که برهنگی اش را بپوشاند ، آن هم از درشت ترین و زبرترین خوراک و لباسی که به دستش می رسد و به آنچه چاره ای از آن ندارد هم ، اطمینان و امیدی ندارد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منافقان است نه سرای پرهیزگاران ، پس ، از دنیا به اندازه ای بهره برگیر که به بدنت نیرو دهد و زنده بمانی و توشه ای برای معادت باشد </w:t>
      </w:r>
      <w:r>
        <w:rPr>
          <w:rFonts w:eastAsia="IRNazanin" w:cs="IRNazanin"/>
          <w:color w:val="111111"/>
          <w:sz w:val="28"/>
          <w:szCs w:val="28"/>
          <w:rtl w:val="true"/>
          <w:lang w:bidi="fa-IR"/>
        </w:rPr>
        <w:t>.</w:t>
      </w:r>
      <w:bookmarkStart w:id="184" w:name="pg11925_114591"/>
    </w:p>
    <w:p>
      <w:pPr>
        <w:pStyle w:val="BookText"/>
        <w:rPr/>
      </w:pPr>
      <w:bookmarkEnd w:id="18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منزلةُ الدنیا مِن نفسی إلاّ بمنزلةِ المیتةِ ، إذا اضطُرِرتُ إلیها أکَلتُ مِنها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نظر من چونان مردار است ، که هر گاه ناچار شوم از آن می خورم</w:t>
      </w:r>
      <w:r>
        <w:rPr>
          <w:rFonts w:eastAsia="IRNazanin" w:cs="IRNazanin"/>
          <w:color w:val="111111"/>
          <w:sz w:val="28"/>
          <w:szCs w:val="28"/>
          <w:rtl w:val="true"/>
          <w:lang w:bidi="fa-IR"/>
        </w:rPr>
        <w:t>.</w:t>
      </w:r>
    </w:p>
    <w:p>
      <w:pPr>
        <w:pStyle w:val="Heading5"/>
        <w:numPr>
          <w:ilvl w:val="4"/>
          <w:numId w:val="1"/>
        </w:numPr>
        <w:rPr/>
      </w:pPr>
      <w:bookmarkStart w:id="185" w:name="__RefHeading___Toc14283723_73709187"/>
      <w:bookmarkStart w:id="186" w:name="_Toc76"/>
      <w:bookmarkEnd w:id="185"/>
      <w:r>
        <w:rPr/>
        <w:t>1225</w:t>
      </w:r>
      <w:r>
        <w:rPr>
          <w:rtl w:val="true"/>
        </w:rPr>
        <w:t xml:space="preserve"> - </w:t>
      </w:r>
      <w:r>
        <w:rPr>
          <w:rtl w:val="true"/>
        </w:rPr>
        <w:t>الدُّنیا لِمَن تَرَکَها</w:t>
      </w:r>
      <w:bookmarkEnd w:id="186"/>
    </w:p>
    <w:p>
      <w:pPr>
        <w:pStyle w:val="Heading6"/>
        <w:numPr>
          <w:ilvl w:val="5"/>
          <w:numId w:val="1"/>
        </w:numPr>
        <w:rPr/>
      </w:pPr>
      <w:bookmarkStart w:id="187" w:name="__RefHeading___Toc14283725_73709187"/>
      <w:bookmarkStart w:id="188" w:name="_Toc77"/>
      <w:bookmarkEnd w:id="187"/>
      <w:r>
        <w:rPr/>
        <w:t>1225</w:t>
      </w:r>
      <w:r>
        <w:rPr>
          <w:rtl w:val="true"/>
        </w:rPr>
        <w:t xml:space="preserve"> - </w:t>
      </w:r>
      <w:r>
        <w:rPr>
          <w:rtl w:val="true"/>
        </w:rPr>
        <w:t>دنیا از آنِ کسی است که آن را رها کند</w:t>
      </w:r>
      <w:bookmarkEnd w:id="1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تَبارَکَ وَ تَعالی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اِخْدِمی مَن خَدَمَنِی ، و أتْعِبی مَن خَدَمَکِ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الدنیا أمَرَها بطاعتِهِ فأطاعَتْ رَبَّها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خالِفِی مَن طَلَبَکِ ، و وافِقِی مَن خالَفَکِ ، فهِی علی ما عَهِدَ إلَیها اللّهُ و طَبعَها علَیهِ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أوحَی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أتعِبی مَن خَدَمَکِ، و اخدِمِی مَن رَفَضَکِ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یُعطِی الدنیا علی نِیَّةِ الآخرةِ ، و أبی أن یُعطِیَ علی نِیَّةِ الدنیا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 یَسعی إلی مَن لا یَخطُبُهُ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1225</w:t>
      </w:r>
    </w:p>
    <w:p>
      <w:pPr>
        <w:pStyle w:val="BookText"/>
        <w:rPr/>
      </w:pPr>
      <w:r>
        <w:rPr>
          <w:rFonts w:ascii="IRNazanin" w:hAnsi="IRNazanin" w:eastAsia="IRNazanin"/>
          <w:color w:val="111111"/>
          <w:sz w:val="28"/>
          <w:sz w:val="28"/>
          <w:szCs w:val="28"/>
          <w:rtl w:val="true"/>
          <w:lang w:bidi="fa-IR"/>
        </w:rPr>
        <w:t>دنیا از آنِ کسی است که آن را رها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به دنیا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آن کس باش که مرا خدمت می کند و آن را که در خدمت توست ، به رنج درافکن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دنیا را بیافرید، او را به اطاعت خود فرمان داد و دنیا پروردگارش را اطاعت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به دنیا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تو را بجوید، سرِ ناسازگاری نشان ده و به هر که با تو مخالفت ورزد، روی خوش و سازگاری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دنیا بر این سفارشی که خدا به آن کرد، می چرخد و همان سرشت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به دنیا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خدمت کند به رنجش درفکن و به هر که تو را دور افکند خدمت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دنیا را به نیّت آخرت می دهد و از این که دنیا را به نیّت دنیا بدهد ابا دارد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به سوی آن کس می شتابد که خواستار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لِمَن تَرَکَها و الآخرةُ لِمَن طَلَبَها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ساعَی الدنیا فاتَتْهُ ، مَن قَعَدَ عَنِ الدنیا طَلَبَتهُ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 عنِ الدنیا أتَتهُ راغمَةً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خَدَمَ الدنیا استَخدَمتْهُ ، و مَن خَدَمَ اللّهَ سبحانَهُ خَدَمَتْهُ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أقبَلْتَ علی الدنیا أدبَرَتْ ، إنّکَ إن أدبَرْتَ عن الدنیا أقبَلَتْ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ساعاها فاتَتْهُ ، و مَن قَعَدَ عنها أتَتهُ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الدنیا کَظِلِّکَ؛ إن وَقَفتَ وَقَفَ ، و إن طَلَبتَهُ بَعُدَ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 الدُّنیا دارُ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خَلْقِی أحَدٌ عَظَّمَها فَقَرَّتْ عَینُهُ ، و لم یُحَقِّرْها أحَدٌ إلاّ انتَفَعَ بِها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آنِ کسی است که آن را رها کند و آخرت برای کسی است که آن را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دنیا بکوشد، آن را از دست بدهد و کسی که از دنیاخواهی دست کشد ، دنیا به سراغش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دنیا دوری کند ، دنیا برخلاف خواستش نزد او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 را خدمت کند ، دنیا او را به خدمت گیرد و کسی که خداوند سبحان را خدمت کند، دنیا به خدمت او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به دنیا روی کنی، او به تو پشت کند و اگر تو به دنیا پشت کنی، او به تو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طلب دنیا بکوشد، آن را از دست بدهد و هرکه از آن دست شوید، دنیا خود نزد او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دنیا، حکایتِ سایه توست که اگر بایستی می ایستد و اگر دنبالش کنی دور می 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مکان مجازات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دنیا را بزرگ شمارد و در آن شادمانی و خرّمی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آن را خُرد و ناچیز نشمرد ، جز آن که از آن سود برگیرد </w:t>
      </w:r>
      <w:r>
        <w:rPr>
          <w:rFonts w:eastAsia="IRNazanin" w:cs="IRNazanin"/>
          <w:color w:val="111111"/>
          <w:sz w:val="28"/>
          <w:szCs w:val="28"/>
          <w:rtl w:val="true"/>
          <w:lang w:bidi="fa-IR"/>
        </w:rPr>
        <w:t>.</w:t>
      </w:r>
      <w:bookmarkStart w:id="189" w:name="pg11925_114595"/>
    </w:p>
    <w:p>
      <w:pPr>
        <w:pStyle w:val="Heading5"/>
        <w:numPr>
          <w:ilvl w:val="4"/>
          <w:numId w:val="1"/>
        </w:numPr>
        <w:rPr/>
      </w:pPr>
      <w:bookmarkStart w:id="190" w:name="__RefHeading___Toc14283727_73709187"/>
      <w:bookmarkStart w:id="191" w:name="_Toc78"/>
      <w:bookmarkEnd w:id="189"/>
      <w:bookmarkEnd w:id="190"/>
      <w:r>
        <w:rPr/>
        <w:t>1226</w:t>
      </w:r>
      <w:r>
        <w:rPr>
          <w:rtl w:val="true"/>
        </w:rPr>
        <w:t xml:space="preserve"> - </w:t>
      </w:r>
      <w:r>
        <w:rPr>
          <w:rtl w:val="true"/>
        </w:rPr>
        <w:t>ذَمُّ الدُّنیا مِن دونِ عِلمٍ</w:t>
      </w:r>
      <w:bookmarkEnd w:id="191"/>
    </w:p>
    <w:p>
      <w:pPr>
        <w:pStyle w:val="Heading6"/>
        <w:numPr>
          <w:ilvl w:val="5"/>
          <w:numId w:val="1"/>
        </w:numPr>
        <w:rPr/>
      </w:pPr>
      <w:bookmarkStart w:id="192" w:name="__RefHeading___Toc14283729_73709187"/>
      <w:bookmarkStart w:id="193" w:name="_Toc79"/>
      <w:bookmarkEnd w:id="192"/>
      <w:r>
        <w:rPr/>
        <w:t>1226</w:t>
      </w:r>
      <w:r>
        <w:rPr>
          <w:rtl w:val="true"/>
        </w:rPr>
        <w:t xml:space="preserve"> - </w:t>
      </w:r>
      <w:r>
        <w:rPr>
          <w:rtl w:val="true"/>
        </w:rPr>
        <w:t>نکوهش ناآگاهانه دنیا</w:t>
      </w:r>
      <w:bookmarkEnd w:id="1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الدنیا قالَتِ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أعصانا لِلرَّبِّ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الدنیا فَنِعمَتْ مَطِیَّةُ المؤمنِ ، فعلَیها یَبلُغُ الخیرَ و بها یَنجو مِن الشرِّ ، إنّهُ 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الدنیا قالَتِ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أعصانا لِرَبِّهِ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الذامُّ للدنیا المُغتَرُّ بِغُرورِها المَخدُوعُ بِأباطیلِها ، أ تَغتَرُّ بالدنیا ثُمّ تَذُمُّها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المُتَجرِّمُ علَیها أم هی المُتجَرِّمَةُ علَیکَ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استَهوَتْکَ أم متی غَرَّتکَ؟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الدنیا دارُ صِدقٍ لِمَن صَدَقَها ، و دارُ عافیةٍ لِمَن فَهِمَ عنها ، و دارُ غِنیً لِمَن تَزَوَّدَ مِنها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مطالب السؤول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الذامُّ، أنتَ المُجتَرِمُ </w:t>
      </w:r>
      <w:r>
        <w:rPr>
          <w:rStyle w:val="FootnoteAnchor"/>
          <w:rtl w:val="true"/>
        </w:rPr>
        <w:footnoteReference w:id="364"/>
      </w:r>
      <w:r>
        <w:rPr>
          <w:rFonts w:ascii="Amiri" w:hAnsi="Amiri" w:eastAsia="Amiri" w:cs="Amiri"/>
          <w:color w:val="111111"/>
          <w:sz w:val="28"/>
          <w:sz w:val="28"/>
          <w:szCs w:val="28"/>
          <w:rtl w:val="true"/>
          <w:lang w:bidi="ar-SA"/>
        </w:rPr>
        <w:t xml:space="preserve">علَیها أم هِیَ المُجَتَرِمَةُ علَیکَ ؟ فقالَ قائلٌ مِن الحاضرینَ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المُجتَرِمُ علَیها یا أمیرَ المؤمنینَ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ذَمَمتَها ؟ أ لَیسَتْ دارَ صِدقٍ لمن 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ذَمَمتَها لِصَبرِها فامدَحها لِشَهدِها ، و إلاّ فاطرَحْها لا مَدحَ و لا ذَمَّ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1226</w:t>
      </w:r>
    </w:p>
    <w:p>
      <w:pPr>
        <w:pStyle w:val="BookText"/>
        <w:rPr/>
      </w:pPr>
      <w:r>
        <w:rPr>
          <w:rFonts w:ascii="IRNazanin" w:hAnsi="IRNazanin" w:eastAsia="IRNazanin"/>
          <w:color w:val="111111"/>
          <w:sz w:val="28"/>
          <w:sz w:val="28"/>
          <w:szCs w:val="28"/>
          <w:rtl w:val="true"/>
          <w:lang w:bidi="fa-IR"/>
        </w:rPr>
        <w:t>نکوهش ناآگاهانه دنیا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دنیا ؛ دنیا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نا فرمانترین ما نسبت به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ناسزا مگویید که آن نیکو مَرکبی است برای مؤمن ؛ زیرا به وسیله آن به خیر و خوبی می رسد و از شرّ و بدی می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دنیا ، دنیا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نا فرمانترین ما نسبت به پروردگارش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دنیا را نکوهش می کنی، اما فریفته پوچیها و اباطیل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دنیایی و نکوهشش می کنی؟ آیا تو او را مجرم و گناهکار می دانی یا او تو را چنان می داند؟ دنیا کِی شیفته ات کرد یا کِی فریبت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دنیا برای کسی که از در راستی با آن درآید سرای راستی است و برای کسی که آن را نیک بفهمد سرای عافیت و سعادت است و برای کسی که از آن توشه بردارد سرای توانگری و بی نیازی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دنیا را نکوهش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بر او دعوِیِ جرم و گناه داری یا او بر تو دعوی آن دارد؟ 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او دعویِ جرم و گناه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را نکوهش می کنی؟ مگر نه این که دنیا برای کسی که با آن از درِ راستی درآید، سرای راستی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دنیا را بر تلخیهایش نکوهش می کنی، بر شیرینهایش نیز آن را بستای ، در غیر این صورت رهایش کن و نه به مدح آن زبان بگشای و نه در نکوهش آن چیزی بگو </w:t>
      </w:r>
      <w:r>
        <w:rPr>
          <w:rFonts w:eastAsia="IRNazanin" w:cs="IRNazanin"/>
          <w:color w:val="111111"/>
          <w:sz w:val="28"/>
          <w:szCs w:val="28"/>
          <w:rtl w:val="true"/>
          <w:lang w:bidi="fa-IR"/>
        </w:rPr>
        <w:t>.</w:t>
      </w:r>
      <w:bookmarkStart w:id="194" w:name="pg11925_114597"/>
    </w:p>
    <w:p>
      <w:pPr>
        <w:pStyle w:val="BookText"/>
        <w:rPr/>
      </w:pPr>
      <w:bookmarkEnd w:id="194"/>
      <w:r>
        <w:rPr>
          <w:rFonts w:ascii="Amiri" w:hAnsi="Amiri" w:eastAsia="Amiri" w:cs="Amiri"/>
          <w:color w:val="111111"/>
          <w:sz w:val="28"/>
          <w:sz w:val="28"/>
          <w:szCs w:val="28"/>
          <w:rtl w:val="true"/>
          <w:lang w:bidi="ar-SA"/>
        </w:rPr>
        <w:t xml:space="preserve">تحف العقول عن جابر بن عبد اللّه الأنصاری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فما بالُ أقوامٍ یَذُمُّونَ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انتَحَلُوا الزُّهدَ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مَنزِلُ صِدقٍ لِمَن 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یَذُمُّ الدنیا یا جابرُ و قد آذَنَت بِبَینِها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یَذُمُّها قومٌ عند النَّدامةِ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خَدَمتهُم جَمیعاً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سوقٌ ، رَبِحَ فیها قومٌ و خَسِرَ آخَرونَ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تحف العقولـ به نقل از جابر بن عبد اللّه الأنصاری ـامام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چه شده است که گروهی دنیا را نکوهش و به آن پشت می کنند؟ دنیا برای کسی که با آن از در راستی درآید، سرای راستی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که دنیا را نکوهش می کند، حال آن که دنیا خود اعلان جدایی 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 گروهی در هنگام پشیمانی ، آن را نکوهش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آن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به همه آنان خدمت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بازاری است که گروهی در آن سود می برند و گروهی زیان می بینند </w:t>
      </w:r>
      <w:r>
        <w:rPr>
          <w:rFonts w:eastAsia="IRNazanin" w:cs="IRNazanin"/>
          <w:color w:val="111111"/>
          <w:sz w:val="28"/>
          <w:szCs w:val="28"/>
          <w:rtl w:val="true"/>
          <w:lang w:bidi="fa-IR"/>
        </w:rPr>
        <w:t>.</w:t>
      </w:r>
    </w:p>
    <w:p>
      <w:pPr>
        <w:pStyle w:val="Heading5"/>
        <w:numPr>
          <w:ilvl w:val="4"/>
          <w:numId w:val="1"/>
        </w:numPr>
        <w:rPr/>
      </w:pPr>
      <w:bookmarkStart w:id="195" w:name="__RefHeading___Toc14283731_73709187"/>
      <w:bookmarkStart w:id="196" w:name="_Toc80"/>
      <w:bookmarkEnd w:id="195"/>
      <w:r>
        <w:rPr/>
        <w:t>1227</w:t>
      </w:r>
      <w:r>
        <w:rPr>
          <w:rtl w:val="true"/>
        </w:rPr>
        <w:t xml:space="preserve"> - </w:t>
      </w:r>
      <w:r>
        <w:rPr>
          <w:rtl w:val="true"/>
        </w:rPr>
        <w:t>التَّبَصُّرُ فِی الدُّنیا</w:t>
      </w:r>
      <w:bookmarkEnd w:id="196"/>
    </w:p>
    <w:p>
      <w:pPr>
        <w:pStyle w:val="Heading6"/>
        <w:numPr>
          <w:ilvl w:val="5"/>
          <w:numId w:val="1"/>
        </w:numPr>
        <w:rPr/>
      </w:pPr>
      <w:bookmarkStart w:id="197" w:name="__RefHeading___Toc14283733_73709187"/>
      <w:bookmarkStart w:id="198" w:name="_Toc81"/>
      <w:bookmarkEnd w:id="197"/>
      <w:r>
        <w:rPr/>
        <w:t>1227</w:t>
      </w:r>
      <w:r>
        <w:rPr>
          <w:rtl w:val="true"/>
        </w:rPr>
        <w:t xml:space="preserve"> - </w:t>
      </w:r>
      <w:r>
        <w:rPr>
          <w:rtl w:val="true"/>
        </w:rPr>
        <w:t>دیده بینا داشتن در دنیا</w:t>
      </w:r>
      <w:bookmarkEnd w:id="1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مُنتهی بَصَرِ الأعمی ، لا یُبصِرُ مِمّا وراءَها شیئاً ، و البَصیرُ یَنفُذُها بَصَرُهُ و یَعلَمُ أنّ الدارَ وراءَها ، فالبصیرُ مِنها شاخِصٌ ، و الأعمی إلَیها شاخِصٌ ، و البصیرُ مِنها مُتزوِّدٌ ، و الأعمی لها مُتزوِّدٌ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1227</w:t>
      </w:r>
    </w:p>
    <w:p>
      <w:pPr>
        <w:pStyle w:val="BookText"/>
        <w:rPr/>
      </w:pPr>
      <w:r>
        <w:rPr>
          <w:rFonts w:ascii="IRNazanin" w:hAnsi="IRNazanin" w:eastAsia="IRNazanin"/>
          <w:color w:val="111111"/>
          <w:sz w:val="28"/>
          <w:sz w:val="28"/>
          <w:szCs w:val="28"/>
          <w:rtl w:val="true"/>
          <w:lang w:bidi="fa-IR"/>
        </w:rPr>
        <w:t>دیده بینا داشتن در دنیا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آخرین دیدرس انسان کور است و فراتر از آن را نمی بیند ، اما شخص بینا و با بصیرت نگاهش را از دنیا فراتر می برد و می داند که سرای حقیقی در ورای این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بینا، از دنیا دل برکَند و کور، به آن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بصیرت، از آن توشه بر می دارد و کور، برای آن توشه فراهم می آورد </w:t>
      </w:r>
      <w:r>
        <w:rPr>
          <w:rFonts w:eastAsia="IRNazanin" w:cs="IRNazanin"/>
          <w:color w:val="111111"/>
          <w:sz w:val="28"/>
          <w:szCs w:val="28"/>
          <w:rtl w:val="true"/>
          <w:lang w:bidi="fa-IR"/>
        </w:rPr>
        <w:t>.</w:t>
      </w:r>
      <w:bookmarkStart w:id="199" w:name="pg11925_114599"/>
    </w:p>
    <w:p>
      <w:pPr>
        <w:pStyle w:val="BookText"/>
        <w:rPr/>
      </w:pPr>
      <w:bookmarkEnd w:id="1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بها بَصَّرَتهُ ، و مَن أبْصَرَ إلیها أعمَتهُ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وسیله دنیا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آینه عبرت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بینایش گرداند و هر که به دنیا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کورش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آن را نبیند</w:t>
      </w:r>
      <w:r>
        <w:rPr>
          <w:rFonts w:eastAsia="IRNazanin" w:cs="IRNazanin"/>
          <w:color w:val="111111"/>
          <w:sz w:val="28"/>
          <w:szCs w:val="28"/>
          <w:rtl w:val="true"/>
          <w:lang w:bidi="fa-IR"/>
        </w:rPr>
        <w:t>) .</w:t>
      </w:r>
    </w:p>
    <w:p>
      <w:pPr>
        <w:pStyle w:val="Heading5"/>
        <w:numPr>
          <w:ilvl w:val="4"/>
          <w:numId w:val="1"/>
        </w:numPr>
        <w:rPr/>
      </w:pPr>
      <w:bookmarkStart w:id="200" w:name="__RefHeading___Toc14283735_73709187"/>
      <w:bookmarkStart w:id="201" w:name="_Toc82"/>
      <w:bookmarkEnd w:id="200"/>
      <w:r>
        <w:rPr/>
        <w:t>1228</w:t>
      </w:r>
      <w:r>
        <w:rPr>
          <w:rtl w:val="true"/>
        </w:rPr>
        <w:t xml:space="preserve"> - </w:t>
      </w:r>
      <w:r>
        <w:rPr>
          <w:rtl w:val="true"/>
        </w:rPr>
        <w:t>خَصائِصُ الدُّنیا المَذمومَةِ</w:t>
      </w:r>
      <w:bookmarkEnd w:id="201"/>
    </w:p>
    <w:p>
      <w:pPr>
        <w:pStyle w:val="Heading6"/>
        <w:numPr>
          <w:ilvl w:val="5"/>
          <w:numId w:val="1"/>
        </w:numPr>
        <w:rPr/>
      </w:pPr>
      <w:bookmarkStart w:id="202" w:name="__RefHeading___Toc14283737_73709187"/>
      <w:bookmarkStart w:id="203" w:name="_Toc83"/>
      <w:bookmarkEnd w:id="202"/>
      <w:r>
        <w:rPr/>
        <w:t>1228</w:t>
      </w:r>
      <w:r>
        <w:rPr>
          <w:rtl w:val="true"/>
        </w:rPr>
        <w:t xml:space="preserve"> - </w:t>
      </w:r>
      <w:r>
        <w:rPr>
          <w:rtl w:val="true"/>
        </w:rPr>
        <w:t>ویژگیهای دنیای نکوهیده</w:t>
      </w:r>
      <w:bookmarkEnd w:id="2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حُلْمٌ و الاغتِرارُ بِها نَدَمٌ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سُوقُ الخُسرانِ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مَصرَعُ العقولِ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ضُحْکَةُ مُستَعبِرٍ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مُطَلَّقَةُ الأکیاسِ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سَمٌّ آکِلُهُ مَن لا یعرِفُهُ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مَعدِنُ الشرِّ و محلُّ الغُرورِ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لا تَصفو لِشاربٍ و لا تَفِی لِصاحِبٍ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1228</w:t>
      </w:r>
    </w:p>
    <w:p>
      <w:pPr>
        <w:pStyle w:val="BookText"/>
        <w:rPr/>
      </w:pPr>
      <w:r>
        <w:rPr>
          <w:rFonts w:ascii="IRNazanin" w:hAnsi="IRNazanin" w:eastAsia="IRNazanin"/>
          <w:color w:val="111111"/>
          <w:sz w:val="28"/>
          <w:sz w:val="28"/>
          <w:szCs w:val="28"/>
          <w:rtl w:val="true"/>
          <w:lang w:bidi="fa-IR"/>
        </w:rPr>
        <w:t>ویژگیهای دنیای نکوهیده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خوابی است و فریفته شدن به آن، مایه پشیمانی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بازار زیان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میدان به خاک افتادنِ خِردهاست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مضحکه ای گریه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طلاق داده انسان های زیرک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زهر است ، کسی آن را می خورد که نمی شناسدش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معدن بدی و جایگاه فریب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برای هیچ نوشنده ای گوارا و به هیچ دوستی وفادار نیست </w:t>
      </w:r>
      <w:r>
        <w:rPr>
          <w:rFonts w:eastAsia="IRNazanin" w:cs="IRNazanin"/>
          <w:color w:val="111111"/>
          <w:sz w:val="28"/>
          <w:szCs w:val="28"/>
          <w:rtl w:val="true"/>
          <w:lang w:bidi="fa-IR"/>
        </w:rPr>
        <w:t>.</w:t>
      </w:r>
      <w:bookmarkStart w:id="204" w:name="pg11925_114601"/>
    </w:p>
    <w:p>
      <w:pPr>
        <w:pStyle w:val="BookText"/>
        <w:rPr/>
      </w:pPr>
      <w:bookmarkEnd w:id="2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مَزرعةُ الشَّرِّ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مُنیَةُ الأشقِیاءِ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تُسلِمُ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تُذِلُّ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العاجلةُ مُنیَةُ الأرجاسِ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المواصلُ للدنیا مَقطوعٌ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طالبَ الدنیا لِتَبَرَّ ، تَرکُکَ الدنیا أبَرُّ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النّبیّ صلی الله علیه و آله لمّا ماتَ عُثمانُ بنُ مَظعونٍ کَشَفَ الثَّوبَ عَن وَجهِهِ ثُمَّ قَبَّلَ ما بینَ عَینَیهِ ، ثُمَّ بَکـی طویلاً ، فلمّا رُفِعَ السَّریرُ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طُوباکَ یا عُثمانُ ، لم تَلْبَسْکَ الدنیا ، و لم تَلبَسْها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دنیا را به هدف کار خیر کردن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دنیا کاری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چون عثمان بن مظعون درگذشت، پیامبر صلی الله علیه و آله پارچه را از صورت او کنار زد و میان دو چشمش را بوسید و آن گاه مدّتی طولانی گریست و چون تابوت را برداشتند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دنیا جامه خود را بر تو پوشاند و نه تو جامه دنیا را پوشیدی </w:t>
      </w:r>
      <w:r>
        <w:rPr>
          <w:rFonts w:eastAsia="IRNazanin" w:cs="IRNazanin"/>
          <w:color w:val="111111"/>
          <w:sz w:val="28"/>
          <w:szCs w:val="28"/>
          <w:rtl w:val="true"/>
          <w:lang w:bidi="fa-IR"/>
        </w:rPr>
        <w:t>.</w:t>
      </w:r>
    </w:p>
    <w:p>
      <w:pPr>
        <w:pStyle w:val="Heading5"/>
        <w:numPr>
          <w:ilvl w:val="4"/>
          <w:numId w:val="1"/>
        </w:numPr>
        <w:rPr/>
      </w:pPr>
      <w:bookmarkStart w:id="205" w:name="__RefHeading___Toc14283739_73709187"/>
      <w:bookmarkStart w:id="206" w:name="_Toc84"/>
      <w:bookmarkEnd w:id="205"/>
      <w:r>
        <w:rPr/>
        <w:t>1229</w:t>
      </w:r>
      <w:r>
        <w:rPr>
          <w:rtl w:val="true"/>
        </w:rPr>
        <w:t xml:space="preserve"> - </w:t>
      </w:r>
      <w:r>
        <w:rPr>
          <w:rtl w:val="true"/>
        </w:rPr>
        <w:t>حُبُّ الدُّنیا رَأسُ کُلِّ خَطیئَةٍ</w:t>
      </w:r>
      <w:bookmarkEnd w:id="206"/>
    </w:p>
    <w:p>
      <w:pPr>
        <w:pStyle w:val="Heading6"/>
        <w:numPr>
          <w:ilvl w:val="5"/>
          <w:numId w:val="1"/>
        </w:numPr>
        <w:rPr/>
      </w:pPr>
      <w:bookmarkStart w:id="207" w:name="__RefHeading___Toc14283741_73709187"/>
      <w:bookmarkStart w:id="208" w:name="_Toc85"/>
      <w:bookmarkEnd w:id="207"/>
      <w:r>
        <w:rPr/>
        <w:t>1229</w:t>
      </w:r>
      <w:r>
        <w:rPr>
          <w:rtl w:val="true"/>
        </w:rPr>
        <w:t xml:space="preserve"> - </w:t>
      </w:r>
      <w:r>
        <w:rPr>
          <w:rtl w:val="true"/>
        </w:rPr>
        <w:t>دنیا دوستی منشأ هر گناهی است</w:t>
      </w:r>
      <w:bookmarkEnd w:id="2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الکبائرِ حُبُّ الدنیا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أصلُ کلِّ مَعصیَةٍ و أوّلُ کُلِّ ذَنبٍ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کشتزار شرّ و 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آرزوی نگون بختان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آرزوی پلیدان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دنیا پیوند زند ، پیوندش بریده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آرزویش نرسد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1229</w:t>
      </w:r>
    </w:p>
    <w:p>
      <w:pPr>
        <w:pStyle w:val="BookText"/>
        <w:rPr/>
      </w:pPr>
      <w:r>
        <w:rPr>
          <w:rFonts w:ascii="IRNazanin" w:hAnsi="IRNazanin" w:eastAsia="IRNazanin"/>
          <w:color w:val="111111"/>
          <w:sz w:val="28"/>
          <w:sz w:val="28"/>
          <w:szCs w:val="28"/>
          <w:rtl w:val="true"/>
          <w:lang w:bidi="fa-IR"/>
        </w:rPr>
        <w:t>دنیا دوستی منشأ هر گناهی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گناهان، دنیا دوستی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دوستی، ریشه هر معصیت و آغاز هر گناهی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رأسُ الفِتَنِ و أصلُ المِحَنِ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بالدنیا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الدنیـا لَمَفسَـدةُ الدِّیـنِ مَسلَبَةُ الیقینِ ، و إنّها لَرَأسُ الفِتَنِ و أصلُ المِحَنِ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لَن تَلقَی اللّهَ سبحانَهُ بِعَمَلٍ أضَرَّ علَیکَ مِن حُبِّ الدنیا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عملٍ بَعد معرفةِ اللّهِ جلّ و عزّ و معرفةِ رسولِهِ صلی الله علیه و آله أفضلَ مِن بُغْضِ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 و حبُّ الدنیا ، و حُبُّ الرئاسةِ ، و حُبُّ الراحةِ ، و حبُّ الکلامِ ، و حبُّ العُلوِّ ، و الثَّروةِ ، فصِرْنَ سَبعَ خصالٍ ، فاجتَمَعنَ کُلُّهُنَّ فی حُبِّ الدنیا ، فقالَ الأنبیاءُ و العلماءُ بعدَ معرِفَةِ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رَأسُ کلِّ خطیئةٍ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ناجَی اللّهُ تَعالی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أنّ کلَّ فِتنةٍ بَذْرُها حُبُّ الدنیا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کلِّ خطیئةٍ حُبُّ الدنیا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دوستی، منشأ فتنه ها و ریشه محنتهاست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 به دنیا، منشأ همه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مایه تباهی دین و سلب یقین و رأس فتنه ها و ریشه رنجها و محنتها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خداوند سبحان را با کاری زیانبارتر از دنیا دوستی دیدار نخواهی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شناخت خداوند عزّ و جلّ و شناخت پیامبر او صلی الله علیه و آله هیچ عملی بهتر از بغض و نفرت از دنیا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 دوستی ، دنیا دوستی، ریاست طلبی ، تن آسایی ، شهوت کلام، و عشق به مقام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هفت خصلت در دنیا دوستی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پیامبران و عالمان ، بعد از شناخت این مطلب ،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دوستی سرچشمه هر گناهی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یکی از نجواها به موسی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بذر هر گمراهی و فتنه ای را دنیا دوستی افشانده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هر گناهی دنیا دوستی است </w:t>
      </w:r>
      <w:r>
        <w:rPr>
          <w:rFonts w:eastAsia="IRNazanin" w:cs="IRNazanin"/>
          <w:color w:val="111111"/>
          <w:sz w:val="28"/>
          <w:szCs w:val="28"/>
          <w:rtl w:val="true"/>
          <w:lang w:bidi="fa-IR"/>
        </w:rPr>
        <w:t>.</w:t>
      </w:r>
      <w:bookmarkStart w:id="209" w:name="pg11925_114605"/>
    </w:p>
    <w:p>
      <w:pPr>
        <w:pStyle w:val="BookText"/>
        <w:rPr/>
      </w:pPr>
      <w:bookmarkEnd w:id="2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عُصِیَ اللّهُ بِهِ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 و حبُّ الرئاسةِ ، و حبُّ الطَّعامِ، و حبُّ النساءِ ، و حُبُّ النومِ ، و حبُّ الراحةِ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چیزهایی که موجب نافرمانی و معصیت خدا شد شش 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دوستی ، ریاست طلبی ، شکم پرستی، زن دوستی ، پُر خوابی و راحت طلبی </w:t>
      </w:r>
      <w:r>
        <w:rPr>
          <w:rFonts w:eastAsia="IRNazanin" w:cs="IRNazanin"/>
          <w:color w:val="111111"/>
          <w:sz w:val="28"/>
          <w:szCs w:val="28"/>
          <w:rtl w:val="true"/>
          <w:lang w:bidi="fa-IR"/>
        </w:rPr>
        <w:t>.</w:t>
      </w:r>
    </w:p>
    <w:p>
      <w:pPr>
        <w:pStyle w:val="Heading5"/>
        <w:numPr>
          <w:ilvl w:val="4"/>
          <w:numId w:val="1"/>
        </w:numPr>
        <w:rPr/>
      </w:pPr>
      <w:bookmarkStart w:id="210" w:name="__RefHeading___Toc14283743_73709187"/>
      <w:bookmarkStart w:id="211" w:name="_Toc86"/>
      <w:bookmarkEnd w:id="210"/>
      <w:r>
        <w:rPr/>
        <w:t>1230</w:t>
      </w:r>
      <w:r>
        <w:rPr>
          <w:rtl w:val="true"/>
        </w:rPr>
        <w:t xml:space="preserve"> - </w:t>
      </w:r>
      <w:r>
        <w:rPr>
          <w:rtl w:val="true"/>
        </w:rPr>
        <w:t>ما لَیسَ مِن حُبِّ الدُّنیا</w:t>
      </w:r>
      <w:bookmarkEnd w:id="211"/>
    </w:p>
    <w:p>
      <w:pPr>
        <w:pStyle w:val="Heading6"/>
        <w:numPr>
          <w:ilvl w:val="5"/>
          <w:numId w:val="1"/>
        </w:numPr>
        <w:rPr/>
      </w:pPr>
      <w:bookmarkStart w:id="212" w:name="__RefHeading___Toc14283745_73709187"/>
      <w:bookmarkStart w:id="213" w:name="_Toc87"/>
      <w:bookmarkEnd w:id="212"/>
      <w:r>
        <w:rPr/>
        <w:t>1230</w:t>
      </w:r>
      <w:r>
        <w:rPr>
          <w:rtl w:val="true"/>
        </w:rPr>
        <w:t xml:space="preserve"> - </w:t>
      </w:r>
      <w:r>
        <w:rPr>
          <w:rtl w:val="true"/>
        </w:rPr>
        <w:t>آنچه دنیادوستی به شمار نمی آید</w:t>
      </w:r>
      <w:bookmarkEnd w:id="2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حُبِّ الدنیا طَلَبُ ما یُصْلِحُکَ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بحار الأنوار عن ابن أبی یعفور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الدنیا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بها ما 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منها و أحُجُّ و اُنفِقُ علی عِیالی و اُنِیلُ إخوانی و أتَصَدَّقُ ،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مِن الدنیا ، هذا مِنَ الآخرةِ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1230</w:t>
      </w:r>
    </w:p>
    <w:p>
      <w:pPr>
        <w:pStyle w:val="BookText"/>
        <w:rPr/>
      </w:pPr>
      <w:r>
        <w:rPr>
          <w:rFonts w:ascii="IRNazanin" w:hAnsi="IRNazanin" w:eastAsia="IRNazanin"/>
          <w:color w:val="111111"/>
          <w:sz w:val="28"/>
          <w:sz w:val="28"/>
          <w:szCs w:val="28"/>
          <w:rtl w:val="true"/>
          <w:lang w:bidi="fa-IR"/>
        </w:rPr>
        <w:t>آنچه دنیا دوستی به شمار نمی آید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جستن آنچه از دنیا که تو را اصلاح می کند دنیا دوستی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ابن ابی یعفور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دنیا را دوست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چه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کنم ، حج بروم ، خرج خانواده ام را بدهم ، به برادرانم رسیدگی کنم و صدقه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دنیا نیست، این از آخرت است </w:t>
      </w:r>
      <w:r>
        <w:rPr>
          <w:rFonts w:eastAsia="IRNazanin" w:cs="IRNazanin"/>
          <w:color w:val="111111"/>
          <w:sz w:val="28"/>
          <w:szCs w:val="28"/>
          <w:rtl w:val="true"/>
          <w:lang w:bidi="fa-IR"/>
        </w:rPr>
        <w:t>.</w:t>
      </w:r>
    </w:p>
    <w:p>
      <w:pPr>
        <w:pStyle w:val="Heading5"/>
        <w:numPr>
          <w:ilvl w:val="4"/>
          <w:numId w:val="1"/>
        </w:numPr>
        <w:rPr/>
      </w:pPr>
      <w:bookmarkStart w:id="214" w:name="__RefHeading___Toc14283747_73709187"/>
      <w:bookmarkStart w:id="215" w:name="_Toc88"/>
      <w:bookmarkEnd w:id="214"/>
      <w:r>
        <w:rPr/>
        <w:t>1231</w:t>
      </w:r>
      <w:r>
        <w:rPr>
          <w:rtl w:val="true"/>
        </w:rPr>
        <w:t xml:space="preserve"> - </w:t>
      </w:r>
      <w:r>
        <w:rPr>
          <w:rtl w:val="true"/>
        </w:rPr>
        <w:t>ثَمَراتُ حُبِّ الدُّنیا</w:t>
      </w:r>
      <w:bookmarkEnd w:id="215"/>
    </w:p>
    <w:p>
      <w:pPr>
        <w:pStyle w:val="Heading6"/>
        <w:numPr>
          <w:ilvl w:val="5"/>
          <w:numId w:val="1"/>
        </w:numPr>
        <w:rPr/>
      </w:pPr>
      <w:bookmarkStart w:id="216" w:name="__RefHeading___Toc14283749_73709187"/>
      <w:bookmarkStart w:id="217" w:name="_Toc89"/>
      <w:bookmarkEnd w:id="216"/>
      <w:r>
        <w:rPr/>
        <w:t>1231</w:t>
      </w:r>
      <w:r>
        <w:rPr>
          <w:rtl w:val="true"/>
        </w:rPr>
        <w:t xml:space="preserve"> - </w:t>
      </w:r>
      <w:r>
        <w:rPr>
          <w:rtl w:val="true"/>
        </w:rPr>
        <w:t>پیامدهای دنیا دوستی</w:t>
      </w:r>
      <w:bookmarkEnd w:id="21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احذَرِ القلوبَ المُعَلَّقَةَ بشَهَواتِ الدنیا، فإنّ عُقولَها مَحجوبَةٌ عَنّی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1231</w:t>
      </w:r>
    </w:p>
    <w:p>
      <w:pPr>
        <w:pStyle w:val="BookText"/>
        <w:rPr/>
      </w:pPr>
      <w:r>
        <w:rPr>
          <w:rFonts w:ascii="IRNazanin" w:hAnsi="IRNazanin" w:eastAsia="IRNazanin"/>
          <w:color w:val="111111"/>
          <w:sz w:val="28"/>
          <w:sz w:val="28"/>
          <w:szCs w:val="28"/>
          <w:rtl w:val="true"/>
          <w:lang w:bidi="fa-IR"/>
        </w:rPr>
        <w:t>پیامدهای دنیا دوستی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دلهای آویخته به خواهشهای دنیایی پرهیز کن ؛ زیرا خردهای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لو صَلَّی العبدُ صلاةَ أهلِ السماءِ و الأرضِ ، و یصومُ صیامَ أهلِ السماءِ و الأرضِ ، و یَطوِی عنِ الطَّعامِ مِثلَ الملائکةِ ، و لَبِسَ لباسَ العابِدینَ ، ثُمّ أری فی قلبِهِ مِن حُبِّ الدنیا ذَرَّةً ، أو سُمْعَتِها، أو رئاسَتِها، أو صِیتِها، أو زِینَتِها، لا یُجاوِرُنی فی دَارِی ، و لَأَنزِعَنَّ مِن قلبِهِ مَحَبَّتی و لَأُظلِمَنَّ قلبَهُ حتّی یَنسانِی ، و لا اُذِیقُهُ حَلاوَةَ مَحَبَّتی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 سَکَنَ حبُّ الدنیا قلبَ عبدٍ إلاّ الْتاطَ فیها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لا یَنفَدُ عَناؤهُ، و فَقرٍ لا یُدرَکُ غِناهُ ، و أمَلٍ لا یُنالُ مُنتَهاهُ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کُلِّ قلبٍ یُحِبُّ الدنیا أن یفارِقَهُ الطَّمَعُ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مَشغَلَةٌ للقلوبِ و الأبدانِ ، و إنَّ اللّهَ تَبارَکَ وَ تَعالی سائلُنا عمّا نَعَّمَنا فی حلالِهِ ، فکیفَ بما نَعَّمَنا فی حَرامِهِ؟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که خداوند تبارک و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به اندازه نمازهای اهل آسمان و زمین نماز گزارَد و به اندازه روزه های اهل آسمان و زمین روزه بدارد و مانند فرشتگان از خوردن غذا کناره گیرد و جامه ژنده پوشان بر تن کند ، اما ذرّه ای دنیا دوستی یا شهرت طلبی ، یا ریاست طلبی ، یا زیور و زینت دنیا در دلش ببینم، هرگز در خانه ام به جوار من در نیاید و محبّت خود را از دل او بَرکَنَم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دوستی در دل هیچ بنده ای جا نکرد، مگر آن که سه چیز پیوسته با او 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و مشغله ای که رنج آن را پایانی نباشد ، فقری که به توانگری و بی نیازی نینجامد، و آرزویی که به فرجام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طمع از دلی که دنیا دوست باشد ، ممکن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مایه گرفتاری دلها و تن هاست ؛ خداوند تبارک و تعالی از نعمتهای حلالش که به ما داده، بازخواست می کند ، چه رسد به نعمتهایی که از حرام به ما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فَارفِضِ الدنیا ، فإنّ حُبَّ الدنیا یُعمِی و یُصِمُّ و یُبکِمُ و یُذِلُّ الرِّقابَ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یُفسِدُ العقلَ، وَ یُصِمُّ </w:t>
      </w:r>
      <w:r>
        <w:rPr>
          <w:rStyle w:val="FootnoteAnchor"/>
          <w:rtl w:val="true"/>
        </w:rPr>
        <w:footnoteReference w:id="407"/>
      </w:r>
      <w:r>
        <w:rPr>
          <w:rFonts w:ascii="Amiri" w:hAnsi="Amiri" w:eastAsia="Amiri" w:cs="Amiri"/>
          <w:color w:val="111111"/>
          <w:sz w:val="28"/>
          <w:sz w:val="28"/>
          <w:szCs w:val="28"/>
          <w:rtl w:val="true"/>
          <w:lang w:bidi="ar-SA"/>
        </w:rPr>
        <w:t xml:space="preserve">القلبَ عن سَماعِ الحکمةِ ، و یوجِبُ ألیمَ العِقابِ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غَلَبَتِ الدنیا علَیهِ عَمِیَ عَمّا بینَ یَدَیهِ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لَهِجَ قلبُهُ بِحُبِّ الدنیا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یُغِبُّهُ ، و حِرصٍ لا یَترُکُهُ ، و أمَلٍ لا یُدرِکُهُ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البقاءَ فلیُعِدَّ للمصائبِ قلباً صَبوراً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رَغِبتُم فی الدنیا أفنَیتُم أعمارَکُم فیما لا تَبقُونَ لَهُ و لا یَبقی لَکُم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الدنیا هِمَّتَهُ اشتَدَّتْ حَسرَتُهُ عِند فِراقِها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یُوجِب الطَّمَعَ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رها کن که دنیا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کر و لال و سرافکنده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دوستی خرد را تباه می کند و دل را از شنیدن حکمت کر می سازد و موجب عذاب دردناک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دنیا بر او چیره شود ، از دیدن آنچه فراپیش اوست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دلش غرق دنیا دوستی شود، سه چیز این جهان پیوسته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او را رها نسازد ، حرصی که از او دست برندارد و آرزویی که به آن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دوستدار ماندن است ، باید برای مصیبتها و گرفتاریها، دلی شکیبا آماده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دنیا دل بندید عمر خود را در راه چیزی صرف کرده اید که نه شما برای آن می مانید و نه آن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همّ و غمش دنیا باشد ، در هنگام جدا شدن از آن، حسرت بسیار خورَد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دوستی، موجب طمعکاری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الدنیا جَمَعَ لِغیرِهِ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المُستَمتِعونَ بالدنیا تَبکِی قلوبُهُم و إنْ فَرِحُوا ، و یَشتَدُّ مَقتُهُم لأنفُسِهم و إنِ اغتَبَطُوا ببعضِ ما مِنها رُزِقُوا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 الدنیا صُمَّتِ الأسماعُ عن سَماعِ الحکمةِ ، و عَمِیَتِ القلوبُ عن نُور البَصیرةِ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بالدنیا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یَفنی ، و أمَلٍ لا یُدرَکُ ، و رجاءٍ لا یُنالُ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اشتِباکُهُ بالدنیا کانَ أشَدَّ لحَسرَتِهِ عند فِراقِها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عنه علیه السلامـ فی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أحَبَّها أورَثَتهُ الکِبَرَ ، و مَنِ استَحسَنَها أورثَتْهُ الحِرصَ ، و مَن طَلَبَها أورَدَتْهُ إلی الطمعِ ، و مَن مَدَحَها أکَبَّتهُ الریاءَ ، و مَن أرادَها مَکَّنَتْهُ مِنَ العُجْبِ ، و مَنِ اطمَأنَّ إلَیها رکِبَتْهُ الغَفلَةَ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الدنیا ذَهَبَ خوفُ الآخرةِ مِن قلبِهِ </w:t>
      </w:r>
      <w:r>
        <w:rPr>
          <w:rFonts w:eastAsia="Amiri" w:cs="Amiri" w:ascii="Amiri" w:hAnsi="Amiri"/>
          <w:color w:val="111111"/>
          <w:sz w:val="28"/>
          <w:szCs w:val="28"/>
          <w:rtl w:val="true"/>
          <w:lang w:bidi="ar-SA"/>
        </w:rPr>
        <w:t xml:space="preserve">. </w:t>
      </w:r>
      <w:r>
        <w:rPr>
          <w:rStyle w:val="FootnoteAnchor"/>
          <w:rtl w:val="true"/>
        </w:rPr>
        <w:footnoteReference w:id="421"/>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دوست، برای دیگران جمع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برخوردارانِ از دنیا دلهایشان گریان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باشند ، از خویشتن سخت بیزارند ، هر چند به سبب پاره ای از آنچه در دنیا نصیبشان شده است ، خوشحال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دنیا دوستی است که گوشها از شنیدن حکمت کر شده و دلها از دیدن نور بصیرت کور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دنیا دل بندد به سه چیز دل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بی پایان و آرزوی دست نیافتنی و امید نا رسیدنی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بیشتر به دنیا بچسبد، هنگام جدایی از آن، بیشتر افسوس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دنیا را دوست داشته باشد، دچار تکبّر شود و هر که آن را بپسندد و نیکویش شمارد، حریص گردد و هرکه دنیا را بطلبد، گرفتار طمع شود و هرکه آن را بستاید، دنیا جامه ریا بر او پوشاند و هر که دنیا را بخواهد، دچار عُجب گردد و هرکه به آن تکیه کند، دنیا او را بر مرکب غفلت برنشاند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 را دوست داشته باشد ، ترس از آخرت از دلش برود </w:t>
      </w:r>
      <w:r>
        <w:rPr>
          <w:rFonts w:eastAsia="IRNazanin" w:cs="IRNazanin"/>
          <w:color w:val="111111"/>
          <w:sz w:val="28"/>
          <w:szCs w:val="28"/>
          <w:rtl w:val="true"/>
          <w:lang w:bidi="fa-IR"/>
        </w:rPr>
        <w:t>.</w:t>
      </w:r>
      <w:bookmarkStart w:id="218" w:name="pg11925_114613"/>
    </w:p>
    <w:p>
      <w:pPr>
        <w:pStyle w:val="Heading5"/>
        <w:numPr>
          <w:ilvl w:val="4"/>
          <w:numId w:val="1"/>
        </w:numPr>
        <w:rPr/>
      </w:pPr>
      <w:bookmarkStart w:id="219" w:name="__RefHeading___Toc14283751_73709187"/>
      <w:bookmarkStart w:id="220" w:name="_Toc90"/>
      <w:bookmarkEnd w:id="218"/>
      <w:bookmarkEnd w:id="219"/>
      <w:r>
        <w:rPr/>
        <w:t>1232</w:t>
      </w:r>
      <w:r>
        <w:rPr>
          <w:rtl w:val="true"/>
        </w:rPr>
        <w:t xml:space="preserve"> - </w:t>
      </w:r>
      <w:r>
        <w:rPr>
          <w:rtl w:val="true"/>
        </w:rPr>
        <w:t>بُغضُ الدُّنیا</w:t>
      </w:r>
      <w:bookmarkEnd w:id="220"/>
    </w:p>
    <w:p>
      <w:pPr>
        <w:pStyle w:val="Heading6"/>
        <w:numPr>
          <w:ilvl w:val="5"/>
          <w:numId w:val="1"/>
        </w:numPr>
        <w:rPr/>
      </w:pPr>
      <w:bookmarkStart w:id="221" w:name="__RefHeading___Toc14283753_73709187"/>
      <w:bookmarkStart w:id="222" w:name="_Toc91"/>
      <w:bookmarkEnd w:id="221"/>
      <w:r>
        <w:rPr/>
        <w:t>1232</w:t>
      </w:r>
      <w:r>
        <w:rPr>
          <w:rtl w:val="true"/>
        </w:rPr>
        <w:t xml:space="preserve"> - </w:t>
      </w:r>
      <w:r>
        <w:rPr>
          <w:rtl w:val="true"/>
        </w:rPr>
        <w:t>نفرت از دنیا</w:t>
      </w:r>
      <w:bookmarkEnd w:id="2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حُرٌّ یَدَعُ هذهِ اللُّماظَةَ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لأنفُسِکُم ثَمَنٌ إلاّ الجنّةَ فلا تَبِیعُوها إلاَّ بِها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أنبیاءُ اللّهِ و أصفیاؤهُ ، تَنَزَّهُوا عَنِ الدنیا ، و زَهِدُوا فیما زَهَّدَهُم اللّهُ جلّ ثناؤهُ فیهِ مِنها ، و أبغَضُوا ما أبغَضَ ، و صَغَّرُوا ما صَغَّرَ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رسولِ اللّهِ صلی الله علیه و آله کافٍ لکَ فی الاُسوَةِ ، و دلیلٌ لکَ علی ذَمِّ الدنیا و عَیبِها ، و کَثرَةِ مَخازِیها و مَساوِیها ، إذ قُبِضَتْ عَنهُ أطرافُها ، و وُطِّئَتْ لِغیرِهِ أکنافُها ، و فُطِمَ عن رَضاعِها ، و زُوِیَ عن 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 بنبیِّکَ الأطیَبِ الأطهَرِ صلی الله علیه و آله ، فإنَّ فیهِ اُسوَةً لِمَن تَأسَّی ، و عَزاءً لِمَن تَعَزَّی ، و أحَبُّ العِبادِ إلَی اللّهِ المُتَأسِّی بنبِیِّهِ ، و المُقْتَصُّ لِأثَرِهِ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قَضَمَ الدنیا قَضْماً ، و لَم یُعِرْها طَرْفاً ، أهضَمُ أهْلِ الدنیا کَشْحاً ، و أخمَصُهُم مِنَ الدنیا بَطناً ، عُرِضَتْ علَیهِ الدنیا فَأبَی أنْ یَقبَلَها ، و عَلِمَ أنَّ اللّهَ سبحانَهُ أبغَضَ شیئاً فَأبغَضَهُ ، و حَقَّرَ شَیئاً فَحَقَّرَهُ ، و صَغَّرَ شیئاً فَصَغَّرَهُ ، و لَو لَم یَکُنْ فینا إلاّ حُبُّنا ما أبغَضَ اللّهُ و رسولُهُ و تَعظیمُنا ما صَغَّرَ اللّهُ و رسولُهُ لکَفَی بهِ شِقاقاً للّهِِ ، و مُحادَّةً عن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کانَ صلی الله علیه و آله یَأکُلُ علَی الأرضِ ، و یَجلِسُ جِلسَةَ العبدِ ، و یَخصِفُ بیدِهِ نَعلَهُ ، و یَرقَعُ بیدِهِ ثوبَهُ ، و یَرکَبُ الحمارَ العاریَ ، و یُردِفُ خَلفَهُ ، و یکونُ السِّترُ علی بابِ بیتِهِ فتکونُ فیهِ التَّصاویرُ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فلانةُ ـ لإِحدی أزواجِهِ ـ غَیِّبِیهِ عَنِّی ، فَإِنّی إذا نَظَرتُ إلَیهِ ذَکَرتُ الدنیا و 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 الدنیا بقلبِهِ ، و أماتَ ذِکرَها من نفسِهِ ، و أحَبَّ أن تَغِیبَ زینتُها عن عَینِهِ ، لکی لا یَتّخِذَ منها رِیاشاً و لا یَعتقِدَها قَرارا ، و لا یَرجوَ فیها مُقاماً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فَأخرَجَها مِنَ النَّفسِ ، و أشخَصَها عن القلبِ ، و غَیَّبَها عنِ البَصَرِ ، و کَذلکَ مَن أبغَضَ شَیئاً أبغَضَ أن یَنظُرَ إلَیهِ ، و أن یُذکَرَ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کانَ فی رسولِ اللّهِ صلی الله علیه و آله ما یَدُلُّکَ علی مَساوِئِ الدنیا و عُیوبِها ، إذ جاعَ فیها مع خاصَّتِهِ ، و زُوِیَتْ عَنهُ زَخارِفُها مَع عظیمِ زُلفَتِهِ ، فَلْیَنظُر ناظِرٌ بعقلِهِ ، أکرَمَ اللّهُ محمّداً بذلکَ أم أهانَهُ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کَذَبَ و اللّهِ العظیمِ بالإفکِ العظیمِ، 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أکرَمَهُ فَلْیَعلَمْ أنَّ اللّهَ قد أهانَ غیرَهُ حیثُ بَسَطَ الدنیا لَهُ ، و زَواها عن أقرَبِ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فَتَأسّی مُتَأسٍّ بِنَبِیِّهِ ، و اقتَصَّ أثَرَهُ ، و وَلَجَ مولَجَهُ ، و إلاّ فلا یَأمَنِ الهَلَکَةَ ، فإنَّ اللّهَ جَعَلَ محمّداً صلی الله علیه و آله عَلَماً للسّاعَةِ ، و مُبَشِّراً بالجَنَّةِ ، و مُنذِراً بالعُقوبةِ ، خَرَجَ مِنَ الدنیا خَمیصاً ، و وَرَدَ الآخرةَ سَلیماً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یَضَع حَجَراً علی حَجَرٍ حتّی مَضی لسبیلِهِ ، و أجابَ داعیَ ربِّهِ ، فما أعظَمَ مِنّةَ اللّهِ عِندَنا حِینَ أنعَمَ علَینا بِهِ سَلَفاً نَتَّبِعُهُ و قائداً نَطَأُ عَقِبَهُ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1232</w:t>
      </w:r>
    </w:p>
    <w:p>
      <w:pPr>
        <w:pStyle w:val="BookText"/>
        <w:rPr/>
      </w:pPr>
      <w:r>
        <w:rPr>
          <w:rFonts w:ascii="IRNazanin" w:hAnsi="IRNazanin" w:eastAsia="IRNazanin"/>
          <w:color w:val="111111"/>
          <w:sz w:val="28"/>
          <w:sz w:val="28"/>
          <w:szCs w:val="28"/>
          <w:rtl w:val="true"/>
          <w:lang w:bidi="fa-IR"/>
        </w:rPr>
        <w:t>نفرت از دنیا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آزاده ای پیدا نمی شود که این خرده ریزه های لای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وا گذارد؟ بدانید که جانهای شما را بهایی جز بهشت نیست، پس آنها را جز به این بها مفروشید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پیامبران و برگزیدگان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رستند و در آنچه از دنیا ، که خداوند به زهدشان فرا خوانده بود ، زهد ورزیدند و آنچه را خدا دشمن داشت ، دشمن داشتند و آنچه را او خُرد شمرد ، خُرد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سرمشق بودن پیامبر خدا صلی الله علیه و آله برای تو کافی است و راهنمایی است برای این که به نکوهیدگی و ننگین بودن دنیا و فراوانی رسواییها و بدیهایش پی بری ؛ چه آن که، دنیا از آن حضرت گرفته شد و برای دیگران فراهم گشت و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گرفته شد و از زیباییها و زخارف آن دور گشت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به پیامبر پاک و پاکیزه ات اقتدا کن ؛ که آن حضرت برای کسی که بخواهد از کسی سرمشق گیرد، سرمشق است و برای کسی که بخواهد به کسی منسوب باشد، بهترین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محبوبترین بندگان نزد خدای متعال کسی است که به پیامبر او اقتدا کند و از او پیروی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لقمه دنیا را با اطراف دندان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ضرورت از دنیا 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 چشمی هم به دنیا نداشت ، پهلوهایش از همه لاغرتر و شکمش از همه گرسنه تر بود، دنیا به او پیشنهاد شد اما از پذیرفتن آن سر باز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خداوند سبحان، چیزی را دشمن دارد، او هم آن را دشمن گرفت، و چیزی را خوار دارد، او هم خوارش داشت و چیزی را خُرد شمارد او هم خُرد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جز همین که آنچه را خدا و پیامبرش دشمن می دارند دوست می داریم، و آنچه را خدا و پیامبرش خُرد شمرده اند بزرگ و با ارزش می شماریم ، همین خود برای مخالفت ما با خدا و سرپیچی از فرمانش کافی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می خورد و همچون بردگان می نشست ، با دست خود کفشش را می دوخت و جامه اش را وصله می زد و بر الاغ بی پالان سوار می شد و پشت سر خود شخص دیگری را هم سوار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با نقش و نگار بر در خانه اش آویخته دید، به یکی از همسرانش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پرده را از جلو چشم من بردار؛ زیرا هرگاه به آن می نگرم، به یاد دنیا و زرق و برق آن می 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ته دل از دنیا روی برتافت و نام و یاد آن را در جانش میراند و دوست داشت که زیب و زیور دنیا از جلو چشمش دور باشد ، تا از آن جامه زیبایی تهیه نکند و آن را جای آرامش نداند و امید ماندن همیشگی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دنیا را از جان خود بیرون راند و از دلش دور کرد و از چشمانش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اینچنین است کسی که چیزی را دشمن بدارد، از نگاه کردن به آن و از این که یاد و نام آن در حضورش برده شود،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تو را رهنمون می شود که بدیها و عیبهای دنیا را ببینی ؛ چه ، او و نزدیکانش ، در دنیا همیشه گرسنه بودند و با این که مقام و منزلت عظیمی داشت، زیب و زیورهای دنیا از او دور نگه داشته شد ؛ پس هر بیننده ای ، باید با دیده خِرد خود بنگرد و ببیند که آیا خداوند با این کار ، محمّد را تکریم کرد یا تحقیر؟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تحقیر کرده است ، سوگند به خداوند بزرگ که دروغ گفته و بهتان بزرگی زده است و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گرامی داشته است ، پس بداند که خداوند دیگران را خوار و حقیر کرده است که دنیایی را که از نزدیکترین و مقرّبترین افرادِ خود باز گرفته، برای آنان گسترده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آن که خواهان پیروی است، از پیامبر خود سرمشق گیرد و گام در جای گامهای او گذارد و هر جا که او درآمده است، درآید و گر نه از تباه شدن ایمن نباشد ؛ زیرا خداوند، محمّد صلی الله علیه و آله را نشانه قیامت قرار داد و بشارت دهنده بهشت و بیم دهنده از کیفر و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شکم گرسنه از دنیا رفت و با سلامت به آخرت قدم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عمرش به سر آمد و دعوت پروردگارش را اجابت کرد سنگی روی سنگ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منّت بزرگی خداوند بر ما نهاده که نعمت وجود آن حضرت را به ما ارزانی داشت که پیشرُوی است که ما پیرو اوییم و پیشگامی است که گام در جای گام او می نهیم </w:t>
      </w:r>
      <w:r>
        <w:rPr>
          <w:rFonts w:eastAsia="IRNazanin" w:cs="IRNazanin"/>
          <w:color w:val="111111"/>
          <w:sz w:val="28"/>
          <w:szCs w:val="28"/>
          <w:rtl w:val="true"/>
          <w:lang w:bidi="fa-IR"/>
        </w:rPr>
        <w:t>.</w:t>
      </w:r>
      <w:bookmarkStart w:id="223" w:name="pg11925_114619"/>
    </w:p>
    <w:p>
      <w:pPr>
        <w:pStyle w:val="BookText"/>
        <w:rPr/>
      </w:pPr>
      <w:bookmarkEnd w:id="223"/>
      <w:r>
        <w:rPr>
          <w:rFonts w:ascii="Amiri" w:hAnsi="Amiri" w:eastAsia="Amiri" w:cs="Amiri"/>
          <w:color w:val="111111"/>
          <w:sz w:val="28"/>
          <w:sz w:val="28"/>
          <w:szCs w:val="28"/>
          <w:rtl w:val="true"/>
          <w:lang w:bidi="ar-SA"/>
        </w:rPr>
        <w:t xml:space="preserve">بحار الأنوار عن أبی الطفّیل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 السلام إذا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ارفَعْنِی فی أعلَی دَرَجاتِ هذهِ النُّدبةِ ، و أعِنِّی بِعَزمِ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ارزُقنِی قلباً و لِساناً یَتجارَیانِ فی ذَمِّ الدنیا ، و حُسنَ التَّجافِی عنها حَتَّی لا أقولَ إلاّ صِدقاً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الأنوارـ به نقل از أبو طفیل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هنگام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بالاترین درجه این فراخوان قرار ده و با برخوردار کردن 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پاسخ گفتن به این دعوت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ام رسان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دل و زبانی روزی ام کن که در نکوهش دنیا همگام باشند و دوری کردنی نیکو از دنیا عطایم کن ، تا این که جز سخن راست نگویم</w:t>
      </w:r>
      <w:r>
        <w:rPr>
          <w:rFonts w:eastAsia="IRNazanin" w:cs="IRNazanin"/>
          <w:color w:val="111111"/>
          <w:sz w:val="28"/>
          <w:szCs w:val="28"/>
          <w:rtl w:val="true"/>
          <w:lang w:bidi="fa-IR"/>
        </w:rPr>
        <w:t>.</w:t>
      </w:r>
    </w:p>
    <w:p>
      <w:pPr>
        <w:pStyle w:val="Heading5"/>
        <w:numPr>
          <w:ilvl w:val="4"/>
          <w:numId w:val="1"/>
        </w:numPr>
        <w:rPr/>
      </w:pPr>
      <w:bookmarkStart w:id="224" w:name="__RefHeading___Toc14283755_73709187"/>
      <w:bookmarkStart w:id="225" w:name="_Toc92"/>
      <w:bookmarkEnd w:id="224"/>
      <w:r>
        <w:rPr/>
        <w:t>1233</w:t>
      </w:r>
      <w:r>
        <w:rPr>
          <w:rtl w:val="true"/>
        </w:rPr>
        <w:t xml:space="preserve"> - </w:t>
      </w:r>
      <w:r>
        <w:rPr>
          <w:rtl w:val="true"/>
        </w:rPr>
        <w:t>الدُّنیا مِن وجهَةِ نَظَرِ الإمام عَلِیٍ علیه السلام</w:t>
      </w:r>
      <w:bookmarkEnd w:id="225"/>
    </w:p>
    <w:p>
      <w:pPr>
        <w:pStyle w:val="Heading6"/>
        <w:numPr>
          <w:ilvl w:val="5"/>
          <w:numId w:val="1"/>
        </w:numPr>
        <w:rPr/>
      </w:pPr>
      <w:bookmarkStart w:id="226" w:name="__RefHeading___Toc14283757_73709187"/>
      <w:bookmarkStart w:id="227" w:name="_Toc93"/>
      <w:bookmarkEnd w:id="226"/>
      <w:r>
        <w:rPr/>
        <w:t>1233</w:t>
      </w:r>
      <w:r>
        <w:rPr>
          <w:rtl w:val="true"/>
        </w:rPr>
        <w:t xml:space="preserve"> - </w:t>
      </w:r>
      <w:r>
        <w:rPr>
          <w:rtl w:val="true"/>
        </w:rPr>
        <w:t>دنیا از دیدگاه امام علی علیه السلام</w:t>
      </w:r>
      <w:bookmarkEnd w:id="2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دُنیاکُم عِندی إلاّ کَسَفَرٍ علی مَنهَلٍ حَلُّوا إذ صاحَ بهِم سائقُهُم فارتَحَلُوا ، و لا لَذاذَتُها فی عَینی إلاّ کَحَمیمٍ أشرَبُهُ غَسّاقاً ، وَ عَلْقَمٍ أتَجرَّعُهُ زُعاقاً ، وَ سُمِّ أفْعی اُسقاهُ دِهاقاً ، وَ قِلادَةٍ من نارٍ اُوهَقُها خِناقاً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رَقَعْتُ مِدرَعَتی هذهِ حتّی استَحیَیتُ مِن راقِعِها ،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بِها قَذفَ الاُتُن ، لا یَرتَضِیها لِیرقَعَها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عَنّی ، فَعِندَ الصَّباحِ یُحمَدُ القَومُ السُّری ، وَ تَنجَلی عَنّا عُلالاتُ الکَری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1233</w:t>
      </w:r>
    </w:p>
    <w:p>
      <w:pPr>
        <w:pStyle w:val="BookText"/>
        <w:rPr/>
      </w:pPr>
      <w:r>
        <w:rPr>
          <w:rFonts w:ascii="IRNazanin" w:hAnsi="IRNazanin" w:eastAsia="IRNazanin"/>
          <w:color w:val="111111"/>
          <w:sz w:val="28"/>
          <w:sz w:val="28"/>
          <w:szCs w:val="28"/>
          <w:rtl w:val="true"/>
          <w:lang w:bidi="fa-IR"/>
        </w:rPr>
        <w:t>دنیا از دیدگاه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دنیای شما در نظر من به چیزی نمی ماند ، جز کاروانی که در آبشخوری فرود آمده باشد و ناگهان کاروان سالار آنها بانگ رحیل برآورد و آنها بی درنگ کوچ کنند ؛ و لذّتهای آن در نگاه من چیزی نیست مگر چونان آب جوشان دوزخ که می نوشم و چونان شرنگ، که جرعه جرعه سرمی کشم و همچون زهر مار که کاسه کاسه می خورم و همانند گردنبندی از آتش که به گردنم می آویزم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جُبّه خود را آنقدر پینه زده ام که از پینه دوز آن خجالت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را مانند بیرون راندن دراز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نشد آن را پینه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من ، که بامدادان، شب روان ستوده می شوند و رنج بی خوابی از ما زدوده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لَدُنیاکُم هذهِ أهوَنُ فی عَینِی مِن عِرَاقِ خِنزیرٍ فی یَدِ مَجذومٍ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دُنیاکُم هذِهِ أزهَدُ عِندی مِن عَفْطَةِ عَنزٍ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لَدُنیاکُم أهوَنُ عِندی مِن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جَرادَةٍ تَقضِمُها ، و أقذَرُ عندی مِن عِراقَةِ خِنزیرٍ یَقذِفُ بها أجذَمُها ، و أمَرُّ علی فُؤادِی مِن حَنظَلَةٍ یَلُوکُها ذو سُقْمٍ فَیَبشَمُها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لِعَلِیّ و نعیمٍ یَفْنی ، و لَذَّةٍ تَنْحِتُها المعاصِی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سَألْقی و شیعَتِی رَبَّنا بِعُیونٍ ساهِرَةٍ و بُطونٍ 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لِیُمَحِّصَ اللّهُ الّذِینَ آمَنُوا و یَمْحَقَ الکافِرِینَ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و کان یُعَظِّمُهُ فی عَینِی صِغَرُ الدنیا فی عَینِهِ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نَفسُهُ صَغُرَتِ الدنیا فی عَینِهِ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کابُّ الدنیا لِوَجهِها ، و قادِرُها بقَدَرِها ، و ناظِرُها بعَینِها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که دنیای شما در نظر من از استخوان یک خوک در دست جذامی بی ارزشتر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دنیای شما نزد من از آب بینی یک بز هم ناچیزتر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شما در نظر من ناچیزتر است از برگ درختی در دهان ملخی که آن را خورد می کند و پلشت تر از استخوان خوکی است که جذامی دور می افکند و تلخ تر از حنظلی است که بیماری آن را می جود و دچار حالت تهوّع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نعمت فناپذیر و لذّت آمیخته به گناه چه کار؟ بزودی من و شیعیانم، با چشمانی شب نخفته و شکمهایی لاغر و فرو رفته به دیدار پروردگارمان خواهیم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را بپالاید و کافران را نابود کند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برادری دینی داشتم که ناچیزی دنیا در نگاهش ، او را در نظرم بزرگ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کرامت نفس داشته باشد دنیا در نگاهش خُرد آید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دنیا را به رو در افکنده ام و به آن به اندازه خودش بها می دهم و با نگاه خودش به آن نگاه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إلیکِ عَنِّی یا دنیا ، فحَبلُکِ علی غارِبِکِ ، قدِ انسَلَلتُ مِن مَخالِبِکِ ، و أفلَتُّ مِن حَبائلِکِ ، و اجتَنَبتُ الذَّهابَ فی مداحِضِکِ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هَیهاتَ مَن وَطِئَ دَحْضَکِ زَلِـقَ ، و مَن رَکِبَ لُجَجَکِ غَـرِقَ ، و مَنِ ازوَرَّ عـن حَبائلِکِ وُفِّـقَ ، و السّـالمُ مِنکِ لا یُبـالِی إن ضـاقَ بـهِ مُناخُـهُ ، و الدنیـا عِندَهُ کَیَـومٍ حـانَ انسلاخُـهُ ، اُعزُبِی عَنِّی ، فو اللّهِ لا أذِلُّ لکِ فَتَستَذِلِّینی و لا أسلَسُ لَکِ فَتَقودِینـی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نهج البلاغة عن عبدِ اللّهِ بنِ عبّاسٍ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علیه السلام بذِی قارٍ و هو یَخْصِفُ نَعلَهُ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قیمةُ هذا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قیمةَ لها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لَهِیَ أحَبُّ إلَیَّ مِن إمرَتِکُم إلاّ أنْ اُقِیمَ حقّاً أو أدفَعَ باطلاً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إنّما اُخبِرُکُم عن أخٍ لی کانَ من أعظَمِ الناسِ فی عَینِی ، و کانَ رأسُ ما عَظُمَ به فی عَینِی صِغَرُ الدنیا فی عَینِهِ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که ریسمانت را بر پشتت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چنگال های تو رهیده ام و از دام های تو گریخته ام و از افتادن در لغزشگاههای تو دوری کرده 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پا در لغزشگاه تو نهاد ، لغزید و هر که در گرداب های تو وارد شد ، غرق گشت ، و آن که از دامهای تو رهید ، رستگار شد و کسی که از دست تو به سلامت مانْد، چه باک که در دنیا به سختی گذرانَد ؛ زیرا دنیا در نظر او به منزله روزی است که زوالش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که به خدا سوگند من رام تو نگردم تا خوارم سازی و سر به فرمان تو ننهم تا مرا هر جا خواهی بکشانی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ذی قار خدمت امیر المؤمنین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مشغول وصله زدن به کفش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این کفش چقدر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کفش را بیش از فرمانروایی بر شما دوست دارم ، مگر آن که به وسیله آن، حقی را برپا دارم یا باطلی را بر اندازم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مرا برادری بود که از بزرگترین مردمان در نظر من به شمار می رفت ؛ مهمترین چیزی که او را در نظرم با عظمت کرده بود، بی ارزشی دنیا در نگاه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معاویةُ ضرارَ بنَ ضمرةَ الشَّیبانیَّ عن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رأیتُهُ فی بعضِ مَواقِفِهِ و قد أرخَی اللیلُ سُدولَهُ و هُوَ قائمٌ فی مِحرابِهِ قابِضٌ علی لِحیَتِهِ یَتَمَلمَلُ تَمَلمُلَ السَّلیمِ و یَبکِی بُکاءَ الحزینِ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یا دنیا ، إلَیکِ عَنّی ، أبِی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إلَیَّ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حینُکِ ، هیهاتَ ، غُرِّی غَیرِی ، لاَ حاجَةَ لی فیکِ ، قد طَلَّقتُکِ ثلاثاً لا رَجعَةَ فیها ، فَعَیشُکِ قصیرٌ ، و خَطَرُکِ یسیرٌ ، و أمَلُکِ حقیرٌ ، آه مِن قِلَّةِ الزّادِ ، و طولِ الطریقِ ، و بُعدِ السَّفرِ ، و عظیمِ المَورِدِ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73/128/132</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ضرار بن ضمره شیبانی درباره امیر المؤمنین علیه السلام پرسید؛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در شبی تار او را دیدم که در محرابش ایستاده و محاسنش را گرفته است و مثل مار گزیده به خود می پیچد و مانند مصیبت زده گریه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آیا خود را به من عرضه می کنی؟ یا آرزومند منی؟ مباد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بفریبی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هیهات، دیگری را بفریب، مرا به تو نیازی نیست، من تو را سه طلاقه کرده ام که رجوعی در آن نیست،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کوتاه است و اهمیت تو اندک و امید به تو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درازی راه و دوری سفر و عظمت آن جا که وارد می شویم</w:t>
      </w:r>
      <w:r>
        <w:rPr>
          <w:rFonts w:eastAsia="IRNazanin" w:cs="IRNazanin"/>
          <w:color w:val="111111"/>
          <w:sz w:val="28"/>
          <w:szCs w:val="28"/>
          <w:rtl w:val="true"/>
          <w:lang w:bidi="fa-IR"/>
        </w:rPr>
        <w:t xml:space="preserve">. </w:t>
      </w:r>
      <w:r>
        <w:rPr>
          <w:rStyle w:val="FootnoteAnchor"/>
          <w:rtl w:val="true"/>
        </w:rPr>
        <w:footnoteReference w:id="445"/>
      </w:r>
      <w:bookmarkStart w:id="228" w:name="pg11925_114627"/>
    </w:p>
    <w:p>
      <w:pPr>
        <w:pStyle w:val="Heading5"/>
        <w:numPr>
          <w:ilvl w:val="4"/>
          <w:numId w:val="1"/>
        </w:numPr>
        <w:rPr/>
      </w:pPr>
      <w:bookmarkStart w:id="229" w:name="__RefHeading___Toc14283759_73709187"/>
      <w:bookmarkStart w:id="230" w:name="_Toc94"/>
      <w:bookmarkEnd w:id="228"/>
      <w:bookmarkEnd w:id="229"/>
      <w:r>
        <w:rPr/>
        <w:t>1234</w:t>
      </w:r>
      <w:r>
        <w:rPr>
          <w:rtl w:val="true"/>
        </w:rPr>
        <w:t xml:space="preserve"> - </w:t>
      </w:r>
      <w:r>
        <w:rPr>
          <w:rtl w:val="true"/>
        </w:rPr>
        <w:t>حَقیقةُ الدُّنیا لَهوٌ ولَعِبٌ</w:t>
      </w:r>
      <w:bookmarkEnd w:id="230"/>
    </w:p>
    <w:p>
      <w:pPr>
        <w:pStyle w:val="Heading6"/>
        <w:numPr>
          <w:ilvl w:val="5"/>
          <w:numId w:val="1"/>
        </w:numPr>
        <w:rPr/>
      </w:pPr>
      <w:bookmarkStart w:id="231" w:name="__RefHeading___Toc14283761_73709187"/>
      <w:bookmarkStart w:id="232" w:name="_Toc95"/>
      <w:bookmarkEnd w:id="231"/>
      <w:r>
        <w:rPr/>
        <w:t>1234</w:t>
      </w:r>
      <w:r>
        <w:rPr>
          <w:rtl w:val="true"/>
        </w:rPr>
        <w:t xml:space="preserve"> - </w:t>
      </w:r>
      <w:r>
        <w:rPr>
          <w:rtl w:val="true"/>
        </w:rPr>
        <w:t>دنیا در حقیقت بازی و سرگرمی است</w:t>
      </w:r>
      <w:bookmarkEnd w:id="2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 وَ تَفاخُرٌ بَیْنَکُمْ</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الأنوارـ الإمامُ علیٌّ علیه السلام لَمّا رَأی جابرَ بنَ عبدِ اللّهِ و قد تَنَفَّسَ الصُّعَداءَ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 عَـلاَمَ تَنفُّسُکَ ؟ أ عَلَی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 مَلاَذُّ الدنیا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المأکولُ ، و المَشروبُ ، و المَلبوسُ ، و المَنکوحُ ، و المَرکوبُ ، و المَشمومُ ، و المَسموعُ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فَألَذُّ المَأکولاتِ العَسَلُ و هو بَصقٌ من ذُبابةٍ ، و أحْلَی المَشروباتِ الماءُ و کَفَی بإباحَتِهِ و سِباحَتِهِ عَلَی وَجهِ الأرضِ ، و أعلَی المَلبوساتِ الدِّیباجُ و هُوَ مِن لُعابِ دُودَةٍ ، و أعلَی المَنکوحاتِ النِّساءُ و هو مَبالٌ فی مَبالٍ و مِثالٌ لمِثالٍ ، و إنَّما یُرادُ أحسَنُ ما فی المرأةِ لِأقبَحِ ما فیها ، و أعلَی المَرکوباتِ الخَیلُ و هُو قواتِلُ ، و أجَلُّ المَشموماتِ المِسْکُ و هو دَمٌ مِن سُرَّةِ دابّةٍ ، و أجَلُّ المَسموعاتِ الغِناءُ و التَّرنُّمُ و هو إثمٌ ، فما هذِهِ صِفَتُهُ لَم یَتَنَفَّس علَیهِ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خَطَرَتِ الدنیا بعدَها علی قَلبی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1234</w:t>
      </w:r>
    </w:p>
    <w:p>
      <w:pPr>
        <w:pStyle w:val="BookText"/>
        <w:rPr/>
      </w:pPr>
      <w:r>
        <w:rPr>
          <w:rFonts w:ascii="IRNazanin" w:hAnsi="IRNazanin" w:eastAsia="IRNazanin"/>
          <w:color w:val="111111"/>
          <w:sz w:val="28"/>
          <w:sz w:val="28"/>
          <w:szCs w:val="28"/>
          <w:rtl w:val="true"/>
          <w:lang w:bidi="fa-IR"/>
        </w:rPr>
        <w:t>دنیا در حقیقت بازی و سرگرمی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زندگی دنیا چیزی جز بازیچه و لهو نیست و سرای آخرت برای پرهیزگاران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دنیا چیزی جز لهو و لعب نیست و سرای آخرت سرای زندگانی است، اگر می دانستند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بازیچه است و سرگرمی و آرایش و فخر فروشی میان خودتان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آنگاه که دید جابر بن عبد اللّه آه می کشد،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آه می کشی برای دنیا ؟ جابر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 دنیا در هفت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 ، آشامیدنی ، پوشیدنی ، آمیزشی ، سوار شدنی ، بوییدنی و شنیدنی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لذیذترین خوردنی ها عسل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شیره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آمیخته بزاق مگسی باشد ، گواراترین آشامیدنی ها آب است ، و همین بس که نوشیدنش روا و در همه جای زمین روان است ، و بهترین پوشیدنی ها ابریشم است و آن از آب دهان کرمی باشد ؛ و برترین همبستری، همبستری با زنان است و آن داخل شدن مبالی است در مبالی و نزدیک شدن دو عضو همانند است ، و نیکوترین چیزی که در زن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لذّت جویی از زشت ترین عضو او خواسته می شود؛ بهترین سوار شدنی ها اسب است و آن کُشنده است؛ ارزشمندترین بوییدنی ها مُشک است و آن خون ناف حیوانی باشد و بهترین شنیدنیها غنا و آواز است که آن هم گناه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آدم خردمند برای چیزهایی با این اوصاف، هرگز آه نمی کشد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زمان به بعد هرگز دنیا بر دلم خطور نکرد</w:t>
      </w:r>
      <w:r>
        <w:rPr>
          <w:rFonts w:eastAsia="IRNazanin" w:cs="IRNazanin"/>
          <w:color w:val="111111"/>
          <w:sz w:val="28"/>
          <w:szCs w:val="28"/>
          <w:rtl w:val="true"/>
          <w:lang w:bidi="fa-IR"/>
        </w:rPr>
        <w:t>.</w:t>
      </w:r>
      <w:bookmarkStart w:id="233" w:name="pg11925_114629"/>
    </w:p>
    <w:p>
      <w:pPr>
        <w:pStyle w:val="BookText"/>
        <w:rPr/>
      </w:pPr>
      <w:bookmarkEnd w:id="233"/>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الدنیا إلاّ دابّةٌ رَکِبْتَها فی مَنامِکَ فاستَیقَظتَ و أنتَ علی فِراشِکَ غیرَ راکِبٍ و لا آخِذٍ بِعِنانِها ، أو کَثَوبٍ لَبِستَهُ ، أو کَجارِیَةٍ وَطِئتَها؟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جز همانند ستوری است که خواب می بینی سوارش شده ای و چون بیدار می شوی خود را در بستر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ستوری سواری و نه افسارش را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جامه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پوشی ، یا چون دختری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نزدیکی می کنی </w:t>
      </w:r>
      <w:r>
        <w:rPr>
          <w:rFonts w:eastAsia="IRNazanin" w:cs="IRNazanin"/>
          <w:color w:val="111111"/>
          <w:sz w:val="28"/>
          <w:szCs w:val="28"/>
          <w:rtl w:val="true"/>
          <w:lang w:bidi="fa-IR"/>
        </w:rPr>
        <w:t>.</w:t>
      </w:r>
    </w:p>
    <w:p>
      <w:pPr>
        <w:pStyle w:val="Heading5"/>
        <w:numPr>
          <w:ilvl w:val="4"/>
          <w:numId w:val="1"/>
        </w:numPr>
        <w:rPr/>
      </w:pPr>
      <w:bookmarkStart w:id="234" w:name="__RefHeading___Toc14283763_73709187"/>
      <w:bookmarkStart w:id="235" w:name="_Toc96"/>
      <w:bookmarkEnd w:id="234"/>
      <w:r>
        <w:rPr/>
        <w:t>1235</w:t>
      </w:r>
      <w:r>
        <w:rPr>
          <w:rtl w:val="true"/>
        </w:rPr>
        <w:t xml:space="preserve"> - </w:t>
      </w:r>
      <w:r>
        <w:rPr>
          <w:rtl w:val="true"/>
        </w:rPr>
        <w:t>التَّحذیرُ مِنَ الدُّنیا</w:t>
      </w:r>
      <w:bookmarkEnd w:id="235"/>
    </w:p>
    <w:p>
      <w:pPr>
        <w:pStyle w:val="Heading6"/>
        <w:numPr>
          <w:ilvl w:val="5"/>
          <w:numId w:val="1"/>
        </w:numPr>
        <w:rPr/>
      </w:pPr>
      <w:bookmarkStart w:id="236" w:name="__RefHeading___Toc14283765_73709187"/>
      <w:bookmarkStart w:id="237" w:name="_Toc97"/>
      <w:bookmarkEnd w:id="236"/>
      <w:r>
        <w:rPr/>
        <w:t>1235</w:t>
      </w:r>
      <w:r>
        <w:rPr>
          <w:rtl w:val="true"/>
        </w:rPr>
        <w:t xml:space="preserve"> - </w:t>
      </w:r>
      <w:r>
        <w:rPr>
          <w:rtl w:val="true"/>
        </w:rPr>
        <w:t>بر حذر داشتن از دنیا</w:t>
      </w:r>
      <w:bookmarkEnd w:id="2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الدنیا ، فإنّها أسحَرُ من هاروتَ و ماروتَ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اُحَذِّرُکُمُ الدنیا ، فإنّها لَیسَت بِدارِ غِبطَةٍ ، قد تَزَیّنَتْ بِغُرورِها ، و غَرَّتْ بزِینَتِها لِمَن کانَ یَنظُرُ إلَیها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1235</w:t>
      </w:r>
    </w:p>
    <w:p>
      <w:pPr>
        <w:pStyle w:val="BookText"/>
        <w:rPr/>
      </w:pPr>
      <w:r>
        <w:rPr>
          <w:rFonts w:ascii="IRNazanin" w:hAnsi="IRNazanin" w:eastAsia="IRNazanin"/>
          <w:color w:val="111111"/>
          <w:sz w:val="28"/>
          <w:sz w:val="28"/>
          <w:szCs w:val="28"/>
          <w:rtl w:val="true"/>
          <w:lang w:bidi="fa-IR"/>
        </w:rPr>
        <w:t>بر حذر داشتن از دنیا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حذر کنید که دنیا افسونگرتر از هاروت و ماروت است </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دنیا برحذر می دارم ، که دنیا جای شادمانی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چیزهای فریبنده خود را آراسته است و زرق و برق آن، کسی را که بدان بنگرد، می فریبد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اُحَذِّرُکُمُ الدنیا ، فإنّها حُلوَةٌ خَضِرَةٌ حُفَّتْ بِالشَّهَواتِ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اُحَذِّرُکُمُ الدُّنیا ، فَإنَّها مَنزِلُ قُلعَةٍ و لَیسَت بدارِ نُجعَةٍ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اُحَذِّرُکُمُ الدنیا ، فإنّها دارُ شُخُوصٍ ، و مَحَلَّةُ تَنغِیصٍ ، ساکِنُها ظاعِنٌ ، و قاطِنُها بائنٌ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اُحَذِّرُکُمُ الدنیا، فَإنّها غَرّارةٌ، و لا تَعدُو ـ إذا هِیَ تَناهَتْ إلی اُمْنِیَّةِ أهلِها ـ 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 اللّهُ عَلی کلِّ شَیءٍ مُقتَدِرا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الدنیا ، فإنَّ فی حلالِها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فی حَرامِها 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أوّلُها عَناءٌ ، و آخِرُها فَناءٌ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اُحَذِّرُکُمُ الدنیا و الاغتِرارَ بها ، فکأنْ قد زالَتْ عن قلیلٍ عَنکُم کما زالَتْ عَمَّن کانَ قَبلَکُم ، فاجعَلُوا اجتِهادَکُم فیها التَّزوُّدَ مِن یَومِها القَصیرِ لیَومِ الآخِرَةِ الطّویلِ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دنیا برحذر می دارم ؛ زیرا آن شیرین و با طراوت است و خواهشهای نفسانی آن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دنیا پرهیز می دهم ؛ زیرا دنیا منزلی است که باید از آن کوچ کرد و سرای ماندن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دنیا برحذر می دارم ؛ زیرا دنیا سرای کوچیدن و جایگاه کدورت و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آن، بار سفر برمی بندد و مقیمش از آن جدا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دنیا پرهیز می دهم ؛ زیرا که بسیار فریبنده است ـ و زمانی هم که دنیا پرستان به آرزوی خود برسند ـ دنیا از این توصیف خداوند عزّ و جلّ فراتر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زندگی دنیا را مثل بزن که مانند آبی است که آن را از آسمان فرو فرستادیم سپس گیاه زمین با آن درآمیخت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گردید که بادها پراکنده اش کردند، و خداست که همواره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بپرهیزید ، که حلال آن حساب دارد و حرام آن کیفر ؛ آغازش رنج است و پایانش نابودی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دنیا و فریفته شدن به آن برحذر می دارم ؛ زیرا دنیا به زودی از شما گرفته و جدا خواهد شد، همچنان که از پیشینیان شما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کوشش خود را در دنیا مصروف این دارید که از چند روزه کوتاه آن برای روز طولانی آخرت توشه برگیرید</w:t>
      </w:r>
      <w:r>
        <w:rPr>
          <w:rFonts w:eastAsia="IRNazanin" w:cs="IRNazanin"/>
          <w:color w:val="111111"/>
          <w:sz w:val="28"/>
          <w:szCs w:val="28"/>
          <w:rtl w:val="true"/>
          <w:lang w:bidi="fa-IR"/>
        </w:rPr>
        <w:t>.</w:t>
      </w:r>
      <w:bookmarkStart w:id="238" w:name="pg11925_114633"/>
    </w:p>
    <w:p>
      <w:pPr>
        <w:pStyle w:val="BookText"/>
        <w:rPr/>
      </w:pPr>
      <w:bookmarkEnd w:id="23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هَذِهِ الدنیا الخَدَّاعةَ الغَدّارةَ ، التی قد تَزَیّنَتْ بِحُلِیِّها ، و فَتَنَتْ بِغُرورِها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کالعَروسِ المَجْلُوَّةِ ، و العُیونُ إلَیها ناظِرَةٌ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الدنیا الحَذَرَ کُلَّهُ ، وضَعُوا عَنکُم ثِقْلَ هُمُومِها لِما تَیَقَّنتُم لِوَشْکِ زَوالِها ، و کونوا أسَرَّ ما تَکونونَ فیها ، أحذَرَ ما تَکونُونَ لَها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إحذَروا الدنیا ، فإنّها غَدّارةٌ غَرّارةٌ خَدُوعٌ ، مُعطِیَةٌ مَنوعٌ ، مُلبِسةٌ نَزُوعٌ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الدنیا ، فإنّها عَدُوّةُ أولیاءِ اللّهِ ، و عَدُوّةُ أعدائهِ ، أمّا أولیاؤهُ فَغَمَّتهُم ، و أمّا أعداؤهُ فَغَرَّتهُم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دنیای پر فریب بی وفا و غدّار بپرهیزید ؛ دنیایی که به زیورهایش خود را آراسته و با زرق و برقش دلربایی 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همچون عروسی جلوه گر شده و چشمها به آن خیره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کاملاً حذر کنید و چون یقین دارید که به زودی از شما جدا می شود، پس بارِ اندوههای آن را از دوش خود بردارید و آن گاه که بیش از هر زمانی در دنیا شادید، بیش از هر وقت دیگر از دنیا بر حذر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حذر کنید که دنیا بی وفا و پر مکر و فریب است ، عطا کننده ای است خسیس و پوشاننده ای است که برهنه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بدهد پس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بپرهیزید که آن هم دشمنِ دوستان خداست و هم دشمنِ دشمنانِ خدا ؛ زیرا دوستان خدا را اندوهگین می سازد و دشمنان او را می فریبد</w:t>
      </w:r>
      <w:r>
        <w:rPr>
          <w:rFonts w:eastAsia="IRNazanin" w:cs="IRNazanin"/>
          <w:color w:val="111111"/>
          <w:sz w:val="28"/>
          <w:szCs w:val="28"/>
          <w:rtl w:val="true"/>
          <w:lang w:bidi="fa-IR"/>
        </w:rPr>
        <w:t>.</w:t>
      </w:r>
    </w:p>
    <w:p>
      <w:pPr>
        <w:pStyle w:val="Heading5"/>
        <w:numPr>
          <w:ilvl w:val="4"/>
          <w:numId w:val="1"/>
        </w:numPr>
        <w:rPr/>
      </w:pPr>
      <w:bookmarkStart w:id="239" w:name="__RefHeading___Toc14283767_73709187"/>
      <w:bookmarkStart w:id="240" w:name="_Toc98"/>
      <w:bookmarkEnd w:id="239"/>
      <w:r>
        <w:rPr/>
        <w:t>1236</w:t>
      </w:r>
      <w:r>
        <w:rPr>
          <w:rtl w:val="true"/>
        </w:rPr>
        <w:t xml:space="preserve"> - </w:t>
      </w:r>
      <w:r>
        <w:rPr>
          <w:rtl w:val="true"/>
        </w:rPr>
        <w:t>التَّحذیرُ مِن غُرورِ الدُّنیا</w:t>
      </w:r>
      <w:bookmarkEnd w:id="240"/>
    </w:p>
    <w:p>
      <w:pPr>
        <w:pStyle w:val="Heading6"/>
        <w:numPr>
          <w:ilvl w:val="5"/>
          <w:numId w:val="1"/>
        </w:numPr>
        <w:rPr/>
      </w:pPr>
      <w:bookmarkStart w:id="241" w:name="__RefHeading___Toc14283769_73709187"/>
      <w:bookmarkStart w:id="242" w:name="_Toc99"/>
      <w:bookmarkEnd w:id="241"/>
      <w:r>
        <w:rPr/>
        <w:t>1236</w:t>
      </w:r>
      <w:r>
        <w:rPr>
          <w:rtl w:val="true"/>
        </w:rPr>
        <w:t xml:space="preserve"> - </w:t>
      </w:r>
      <w:r>
        <w:rPr>
          <w:rtl w:val="true"/>
        </w:rPr>
        <w:t>پرهیز از فریب دنیا</w:t>
      </w:r>
      <w:bookmarkEnd w:id="2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 وَ اللّهُ یَرْزُقُ مَن یَشَآءُ بِغَیْرِ حِسَابٍ</w:t>
      </w:r>
      <w:r>
        <w:rPr>
          <w:rFonts w:eastAsia="Amiri" w:cs="Amiri" w:ascii="Amiri" w:hAnsi="Amiri"/>
          <w:color w:val="111111"/>
          <w:sz w:val="28"/>
          <w:szCs w:val="28"/>
          <w:rtl w:val="true"/>
          <w:lang w:bidi="ar-SA"/>
        </w:rPr>
        <w:t xml:space="preserve">» .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1236</w:t>
      </w:r>
    </w:p>
    <w:p>
      <w:pPr>
        <w:pStyle w:val="BookText"/>
        <w:rPr/>
      </w:pPr>
      <w:r>
        <w:rPr>
          <w:rFonts w:ascii="IRNazanin" w:hAnsi="IRNazanin" w:eastAsia="IRNazanin"/>
          <w:color w:val="111111"/>
          <w:sz w:val="28"/>
          <w:sz w:val="28"/>
          <w:szCs w:val="28"/>
          <w:rtl w:val="true"/>
          <w:lang w:bidi="fa-IR"/>
        </w:rPr>
        <w:t>پرهیز از فریب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زندگی این جهانی آراسته شده است و آنان مؤمنان را به ریشخند می گیرند ، آنان که از خدا می ترسند در روز قیامت بر فراز کافران هستند و خدا هر کس را که بخواهد بی حساب روزی می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زُیِّنَ لِلنّاسِ حُبُّ الشَّهَوَاتِ مِنَ النِّساءِ والْبَنینَ و الْقَناطِیرِ الْمُقَنْطَرَةِ مِنَ الذَّهَبِ و الْفِضَّةِ والْخَیْلِ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xml:space="preserve">» .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فَلا تَغُرَّنَّکُمُ الْحَیاةُ الدُّنْیا وَ لا یَغُرَّنَّکُمْ بِاللّهِ الْغَرُور</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یَا أَیُّهَا النّاسُ إنَّ وَعْدَ اللّهِ حَقٌّ فَلا تَغُرَّنَّکُمُ الْحَیاةُ الدُّنیا وَ لا یَغُرَّنَّکُمْ بِاللّهِ الْغَرُور</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ذلِکُم بِأَنَّکُمُ اتَّخَذْتُم آیاتِ اللّهِ هُزُواً وَ غَرَّتْکُمُ الْحَیاةُ الدُّنْیا فَالْیَوْمَ لا یُخرَجُون مِنْهَا وَ لاَ هُمْ یُسْتَعْتَبُونَ</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اِحذَرْ أن تکونَ مثلَ الصَّبیِّ إذا نَظَرَ إلی الأخضَرِ و الأصفَرِ و إذا اُعطِیَ شَیئاً مِنَ الحُلوِ و الحامضِ اغتَرَّ بِهِ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چشم مردم آرایش یافته است عشق به امیال نفسانی از دوست داشتن زنان و فرزندان و همیان های زر و سیم و اسبان داغ بر نهاده و چارپایان و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متاع زندگی این جهانی است ، در حالی که بازگشتنگاه خوب نزد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و فرزندان زیورهای زندگی دنیا هستند و کردارهای نیک که همواره بر جای می ماند ، نزد پروردگارت بهتر و امید بستن به آنها نیکوتر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مرگ را می چشد و به تحقیق در روز قیامت مزد اعمال شما را به تمامی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از آتش دور سازند و به بهشت در آورند به پیروزی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زندگی دنیا جز متاعی فریبنده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دنیا فریبتان ندهد و نیز شیطان فریبکار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مغرورتان نسازد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زندگی دنیا شما را بفریبد و آن شیطان فریبنده به خدا مغرورتان بگرداند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کیفر آن است که آیات خدا را به مسخره می گرفتید و زندگی دنیوی شما را بفریفت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امروز کسی از این آتش بیرونشان نبرد و کسی عذرشان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از این که چونان کودک باشی ، که هرگاه چشمش به سبز و زرد بیفتد، یا ترش و شیرینی به او داده شود، فریفته آن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الخَدّاعةُ الفجّاعَةُ ، المَغرورُ مَنِ اغتَرَّ بها ، المَفتونُ مَنِ اطمَأنَّ إلَیها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مَنِ اغتَرَّ بها کمَثَلِ قَومٍ کانوا بمَنزِلٍ خَصیبٍ فَنَبا بِهِم إلی مَنزِلٍ جَدیبٍ ، فلَیسَ شیءٌ أکرَهَ إلَیهِم و لا أفظَعَ عِندَهُم مِن مُفارَقَةِ ما کانوا فیهِ إلی ما یَهجُمُونَ علَیهِ و یَصِیرُونَ إلَیهِ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أن یَخدَعَکَ الغُرورُ بالحائلِ الیَسیرِ ، أو یَستَزِلَّکَ السُّرورُ بالزائلِ الحَقیرِ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الدنیا دارٌ غَرّارةٌ خَدّاعةٌ ، تَنکِحُ فی کلِّ یومٍ بَعْلاً ، و تَقتُلُ فی کلِّ لیلةٍ أهلاً ، و تُفَرِّقُ فی کلِّ ساعةٍ شَملاً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یَغُرَّنَّکُم کَثرَةُ ما یُعجِبُکُم فیها لِقِلَّةِ ما یَصحَبُکُم مِنها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غُرورَ الدنیا ، فإنّها تَستَرجِعُ أبداً ما خَدَعَت بِهِ مِنَ المَحاسِنِ ، و تَزعَجُ المُطمئنَّ إلَیها و القاطِنَ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بسی فریبنده و اندوه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کسی است که فریب دنیا را بخورد و مفتون، کسی است که به آن اطمینان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کسی که فریفته این جهان شده، حکایت گروهی است که در منزلی حاصلخیز باشند و نخواهند به منزلی خشک و قحطی زده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چیزی نا خوشتر و سخت تر از این نیست که از جای خرّم و پر نعمت خود جدا شوند و ناگهان به جایی آن چنان بی نعمت و خشک فرود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شیفتگی به زایل شونده ای ناچیز تو را فریب دهد، و شاد شدن به فناپذیری بی ارزش تو را بلغزاند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دنیا سرایی بس فریبنده و مکّار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یک شوهر می کند و هر شبی خانواده ای را می کشد و هر دم و ساعتی جمعی را از هم می پراکند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شگفتی های فراوان دنیا شما را نفریبد ؛ زیرا اندکی از آن را با خود می برید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فریب دنیا بپرهیزید ؛ زیرا دنیا همواره خوبیهای فریبنده خود را پس می گیرد و کسی را که به آن دل بسته و در آن جا خوش کرده است ، بیرون می 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غَرّارةٌ غَرورٌ ما فیها ، فانیةٌ فانٍ مَن علَیها، لا خَیرَ فی شیءٍ مِن أزوادِها إلاّ التَّقوی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المَغرورُ الذی ظَفِرَ مِن الدنیا بأعلی هِمَّتِهِ ، کالآخَرِ الذی ظَفِرَ مِن الآخرةِ بِأدنی سُهْمَتِهِ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غَرَّتهُ الدنیا بمُحالِ الآمالِ و خَدَعَتهُ بزُورِ الأمانِیِّ أورَثَتهُ کَمَهاً ، و ألبَسَتهُ عَمیً ، و قَطَعَتهُ عَنِ الاُخری ، و أورَدَتهُ مَوارِدَ الرَّدی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فهُو للمالِکِینَ ، و ما أخَّرتَ فهُو للوارِثینَ ، و ما معکَ فما لَکَ عَلیهِ سَبیلٌ سِوَی الغُرورِ بِهِ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غُرورٌ حائلٌ ، و سَرابٌ زائلٌ ، و سِنادٌ مائلٌ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عنه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 تَضُرُّ و تَمُرُّ ، إنّ اللّهَ تعالی لَم یَرْضَها ثواباً لأولِیائهِ و لا عِقاباً لأعدائهِ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بسی فریبنده است و هر آنچه در آن است فریب باشد ؛ نابود شدنی است و هر که در آن می زید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توشه های آن خیر و خوبی نیست مگر در توشه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فریفته ای که از دنیا به بالاترین کامیابی رسد ، همانند کسی نیست که از آخرت به کمترین نصیب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 با آرزوهای محال بفریبدش و با امیدهای دروغین گولش زند، برایش کوری و کوردلی بر جای گذارد و از آخرت جدایش سازد و در هلاکت گاه ها فرودش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فرستی، مال صاحبان آن ها است و آنچه بعد از تو مانَد از آنِ وارثان است و آنچه اینک داری، جز مایه فریب بودن، تو را دستی بر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فریبنده ای زوال پذیر است و سرایی پوچ و تکیه گاهی کج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می فریبد و زیان می رساند و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را نه به عنوان پاداشی برای دوستان خود پسندیده است و نه کیفری برای دشمنانش </w:t>
      </w:r>
      <w:r>
        <w:rPr>
          <w:rFonts w:eastAsia="IRNazanin" w:cs="IRNazanin"/>
          <w:color w:val="111111"/>
          <w:sz w:val="28"/>
          <w:szCs w:val="28"/>
          <w:rtl w:val="true"/>
          <w:lang w:bidi="fa-IR"/>
        </w:rPr>
        <w:t>.</w:t>
      </w:r>
      <w:bookmarkStart w:id="243" w:name="pg11925_114640"/>
    </w:p>
    <w:p>
      <w:pPr>
        <w:pStyle w:val="BookText"/>
        <w:rPr/>
      </w:pPr>
      <w:bookmarkEnd w:id="2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أقبَلَتْ غَرَّتْ ، و إن أدبَرَتْ ضَرَّتْ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اگر روی آورد ، فریب می دهد و اگر پشت کند، زیان می رساند </w:t>
      </w:r>
      <w:r>
        <w:rPr>
          <w:rFonts w:eastAsia="IRNazanin" w:cs="IRNazanin"/>
          <w:color w:val="111111"/>
          <w:sz w:val="28"/>
          <w:szCs w:val="28"/>
          <w:rtl w:val="true"/>
          <w:lang w:bidi="fa-IR"/>
        </w:rPr>
        <w:t>.</w:t>
      </w:r>
    </w:p>
    <w:p>
      <w:pPr>
        <w:pStyle w:val="Heading5"/>
        <w:numPr>
          <w:ilvl w:val="4"/>
          <w:numId w:val="1"/>
        </w:numPr>
        <w:rPr/>
      </w:pPr>
      <w:bookmarkStart w:id="244" w:name="__RefHeading___Toc14283771_73709187"/>
      <w:bookmarkStart w:id="245" w:name="_Toc100"/>
      <w:bookmarkEnd w:id="244"/>
      <w:r>
        <w:rPr/>
        <w:t>1237</w:t>
      </w:r>
      <w:r>
        <w:rPr>
          <w:rtl w:val="true"/>
        </w:rPr>
        <w:t xml:space="preserve"> - </w:t>
      </w:r>
      <w:r>
        <w:rPr>
          <w:rtl w:val="true"/>
        </w:rPr>
        <w:t>خَطَرُ الاغتِرارِ بِالدُّنیا</w:t>
      </w:r>
      <w:bookmarkEnd w:id="245"/>
    </w:p>
    <w:p>
      <w:pPr>
        <w:pStyle w:val="Heading6"/>
        <w:numPr>
          <w:ilvl w:val="5"/>
          <w:numId w:val="1"/>
        </w:numPr>
        <w:rPr/>
      </w:pPr>
      <w:bookmarkStart w:id="246" w:name="__RefHeading___Toc14283773_73709187"/>
      <w:bookmarkStart w:id="247" w:name="_Toc101"/>
      <w:bookmarkEnd w:id="246"/>
      <w:r>
        <w:rPr/>
        <w:t>1237</w:t>
      </w:r>
      <w:r>
        <w:rPr>
          <w:rtl w:val="true"/>
        </w:rPr>
        <w:t xml:space="preserve"> - </w:t>
      </w:r>
      <w:r>
        <w:rPr>
          <w:rtl w:val="true"/>
        </w:rPr>
        <w:t>خطر فریفته شدن به دنیا</w:t>
      </w:r>
      <w:bookmarkEnd w:id="2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الَّذِینَ اتَّخَذُوا دِینَهُم لَعِباً وَ لَهْواً وَ غَرَّتْهُمُ الْحَیاةُ الدُّنْیَا</w:t>
      </w:r>
      <w:r>
        <w:rPr>
          <w:rFonts w:eastAsia="Amiri" w:cs="Amiri" w:ascii="Amiri" w:hAnsi="Amiri"/>
          <w:color w:val="111111"/>
          <w:sz w:val="28"/>
          <w:szCs w:val="28"/>
          <w:rtl w:val="true"/>
          <w:lang w:bidi="ar-SA"/>
        </w:rPr>
        <w:t xml:space="preserve">» .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اتَّخَذُوا دِینَهُمْ لَهْواً وَ لَعِباً وَ غَرَّتْهُمُ الْحَیاةُ الدُّنْیا فالْیَومَ نَنساهُمْ کَمَا نَسُوا لِقَاءَ یَوْمِهِم هَـذَا وَ ما کَانُوا بِآیَاتِنَا یَجْحَدُونَ</w:t>
      </w:r>
      <w:r>
        <w:rPr>
          <w:rFonts w:eastAsia="Amiri" w:cs="Amiri" w:ascii="Amiri" w:hAnsi="Amiri"/>
          <w:color w:val="111111"/>
          <w:sz w:val="28"/>
          <w:szCs w:val="28"/>
          <w:rtl w:val="true"/>
          <w:lang w:bidi="ar-SA"/>
        </w:rPr>
        <w:t xml:space="preserve">» .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الدنیا یَصرَعُ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الهوی یَخدَعُ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الشّیطانِ یُسَوِّلُ و یُطمِعُ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سُکونُ النَّفْسِ إلی الدنیا مِن أعظَمِ الغُرورِ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1237</w:t>
      </w:r>
    </w:p>
    <w:p>
      <w:pPr>
        <w:pStyle w:val="BookText"/>
        <w:rPr/>
      </w:pPr>
      <w:r>
        <w:rPr>
          <w:rFonts w:ascii="IRNazanin" w:hAnsi="IRNazanin" w:eastAsia="IRNazanin"/>
          <w:color w:val="111111"/>
          <w:sz w:val="28"/>
          <w:sz w:val="28"/>
          <w:szCs w:val="28"/>
          <w:rtl w:val="true"/>
          <w:lang w:bidi="fa-IR"/>
        </w:rPr>
        <w:t>خطر فریفته شدن به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کیفر آن است که آیات خدا را به مسخره گرفتید و زندگی دنیوی شما را بفریفت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از این آتش کسی بیرونشان نبرد و کسی عذرشان را نپذیرد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را که دین خویش را بازیچه و لهو گرفته اند و زندگانی دنیا فریبشان داد وا گذار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کسانی را که دین خویش را لهو و بازیچه پنداشتند و زندگی دنیا فریبشان داد فراموش می کنیم ، همچنان که آنها نیز رسیدن به این روز را از یاد برده بودند و آیات مارا انکار می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ترفندِ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در می افکند ؛ ترفندِ هوی و هوس می فریبد ؛ ترفندِ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در نظر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آراید و به طمع می اندازد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خوش کردن به دنیا بزرگترین فریب است </w:t>
      </w:r>
      <w:r>
        <w:rPr>
          <w:rFonts w:eastAsia="IRNazanin" w:cs="IRNazanin"/>
          <w:color w:val="111111"/>
          <w:sz w:val="28"/>
          <w:szCs w:val="28"/>
          <w:rtl w:val="true"/>
          <w:lang w:bidi="fa-IR"/>
        </w:rPr>
        <w:t>.</w:t>
      </w:r>
      <w:bookmarkStart w:id="248" w:name="pg11925_114643"/>
    </w:p>
    <w:p>
      <w:pPr>
        <w:pStyle w:val="BookText"/>
        <w:rPr/>
      </w:pPr>
      <w:bookmarkEnd w:id="2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کالشَّبَکَةِ تَلتَفُّ علی مَن رَغِبَ فیها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همچون دامی است که به دست و پایِ دنیا خواهان می پیچد </w:t>
      </w:r>
      <w:r>
        <w:rPr>
          <w:rFonts w:eastAsia="IRNazanin" w:cs="IRNazanin"/>
          <w:color w:val="111111"/>
          <w:sz w:val="28"/>
          <w:szCs w:val="28"/>
          <w:rtl w:val="true"/>
          <w:lang w:bidi="fa-IR"/>
        </w:rPr>
        <w:t>.</w:t>
      </w:r>
    </w:p>
    <w:p>
      <w:pPr>
        <w:pStyle w:val="Heading5"/>
        <w:numPr>
          <w:ilvl w:val="4"/>
          <w:numId w:val="1"/>
        </w:numPr>
        <w:rPr/>
      </w:pPr>
      <w:bookmarkStart w:id="249" w:name="__RefHeading___Toc14283775_73709187"/>
      <w:bookmarkStart w:id="250" w:name="_Toc102"/>
      <w:bookmarkEnd w:id="249"/>
      <w:r>
        <w:rPr/>
        <w:t>1238</w:t>
      </w:r>
      <w:r>
        <w:rPr>
          <w:rtl w:val="true"/>
        </w:rPr>
        <w:t xml:space="preserve"> - </w:t>
      </w:r>
      <w:r>
        <w:rPr>
          <w:rtl w:val="true"/>
        </w:rPr>
        <w:t>إنَّما تَغُرُّ الدُّنیا الجاهِلَ</w:t>
      </w:r>
      <w:bookmarkEnd w:id="250"/>
    </w:p>
    <w:p>
      <w:pPr>
        <w:pStyle w:val="Heading6"/>
        <w:numPr>
          <w:ilvl w:val="5"/>
          <w:numId w:val="1"/>
        </w:numPr>
        <w:rPr/>
      </w:pPr>
      <w:bookmarkStart w:id="251" w:name="__RefHeading___Toc14283777_73709187"/>
      <w:bookmarkStart w:id="252" w:name="_Toc103"/>
      <w:bookmarkEnd w:id="251"/>
      <w:r>
        <w:rPr/>
        <w:t>1238</w:t>
      </w:r>
      <w:r>
        <w:rPr>
          <w:rtl w:val="true"/>
        </w:rPr>
        <w:t xml:space="preserve"> - </w:t>
      </w:r>
      <w:r>
        <w:rPr>
          <w:rtl w:val="true"/>
        </w:rPr>
        <w:t>تنها نادان فریب دنیا را می خورد</w:t>
      </w:r>
      <w:bookmarkEnd w:id="2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مِنَ الدنیا ما أعلَمُ لاستَراحَتْ أنفُسُکُم مِنها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غُرّی یا دنیا مَن جَهِلَ حِیَلَکِ و خَفِیَ علَیهِ حبائلُ کَیدِکِ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الرُّکونُ إلی الدنیا مَع ما یُعایَنُ مِن غِیَرِها جَهلٌ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الرُّکونُ إلی الدنیا مَع ما یُعایَنُ مِن سُوءِ تَقَلُّبِها جَهلٌ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غَنیمَةُ الحَمقی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العاجِلَةُ غُرورُ الحَمقی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بالدُّنیا حُمقٌ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العَقلِ مَقتُ الدُّنیا و قَمعُ الهَـوی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1238</w:t>
      </w:r>
    </w:p>
    <w:p>
      <w:pPr>
        <w:pStyle w:val="BookText"/>
        <w:rPr/>
      </w:pPr>
      <w:r>
        <w:rPr>
          <w:rFonts w:ascii="IRNazanin" w:hAnsi="IRNazanin" w:eastAsia="IRNazanin"/>
          <w:color w:val="111111"/>
          <w:sz w:val="28"/>
          <w:sz w:val="28"/>
          <w:szCs w:val="28"/>
          <w:rtl w:val="true"/>
          <w:lang w:bidi="fa-IR"/>
        </w:rPr>
        <w:t>تنها نادان فریب دنیا را می خورد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از دنیا می دانم شما بدانید، جانهایتان از آن آسوده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بفریب که حیله های تو را نمی شناسد و از دامهای نیرنگ تو بی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کردن به دنیا ، با وجود مشاهده تغییرات و دگرگونیهایِ آن ، نادانی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مشاهده دگرگونیهای ناخوشایند دنیا ، تکیه کردن به آن نادانی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غنیمت مردمان نابخرد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سرای زودگذر،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احمق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 شدن به دنیا حماقت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خرد، دشمنی با دنیا و سرکوب هوی و هوس است </w:t>
      </w:r>
      <w:r>
        <w:rPr>
          <w:rFonts w:eastAsia="IRNazanin" w:cs="IRNazanin"/>
          <w:color w:val="111111"/>
          <w:sz w:val="28"/>
          <w:szCs w:val="28"/>
          <w:rtl w:val="true"/>
          <w:lang w:bidi="fa-IR"/>
        </w:rPr>
        <w:t>.</w:t>
      </w:r>
      <w:bookmarkStart w:id="253" w:name="pg11925_114645"/>
    </w:p>
    <w:p>
      <w:pPr>
        <w:pStyle w:val="BookText"/>
        <w:rPr/>
      </w:pPr>
      <w:bookmarkEnd w:id="2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خِداعَ الدنیا لم یَغتَرَّ مِنها بمُحالاتِ الأحلامِ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ترفند دنیا را شناخت ، فریب رؤیاهای تحقّق ناپذیر آن را نخورْد </w:t>
      </w:r>
      <w:r>
        <w:rPr>
          <w:rFonts w:eastAsia="IRNazanin" w:cs="IRNazanin"/>
          <w:color w:val="111111"/>
          <w:sz w:val="28"/>
          <w:szCs w:val="28"/>
          <w:rtl w:val="true"/>
          <w:lang w:bidi="fa-IR"/>
        </w:rPr>
        <w:t>.</w:t>
      </w:r>
    </w:p>
    <w:p>
      <w:pPr>
        <w:pStyle w:val="Heading5"/>
        <w:numPr>
          <w:ilvl w:val="4"/>
          <w:numId w:val="1"/>
        </w:numPr>
        <w:rPr/>
      </w:pPr>
      <w:bookmarkStart w:id="254" w:name="__RefHeading___Toc14283779_73709187"/>
      <w:bookmarkStart w:id="255" w:name="_Toc104"/>
      <w:bookmarkEnd w:id="254"/>
      <w:r>
        <w:rPr/>
        <w:t>1239</w:t>
      </w:r>
      <w:r>
        <w:rPr>
          <w:rtl w:val="true"/>
        </w:rPr>
        <w:t xml:space="preserve"> - </w:t>
      </w:r>
      <w:r>
        <w:rPr>
          <w:rtl w:val="true"/>
        </w:rPr>
        <w:t>عَدَمُ مَسؤولِیَّةِ الدُّنیا عَنِ الغُرورِ</w:t>
      </w:r>
      <w:bookmarkEnd w:id="255"/>
    </w:p>
    <w:p>
      <w:pPr>
        <w:pStyle w:val="Heading6"/>
        <w:numPr>
          <w:ilvl w:val="5"/>
          <w:numId w:val="1"/>
        </w:numPr>
        <w:rPr/>
      </w:pPr>
      <w:bookmarkStart w:id="256" w:name="__RefHeading___Toc14283781_73709187"/>
      <w:bookmarkStart w:id="257" w:name="_Toc105"/>
      <w:bookmarkEnd w:id="256"/>
      <w:r>
        <w:rPr/>
        <w:t>1239</w:t>
      </w:r>
      <w:r>
        <w:rPr>
          <w:rtl w:val="true"/>
        </w:rPr>
        <w:t xml:space="preserve"> - </w:t>
      </w:r>
      <w:r>
        <w:rPr>
          <w:rtl w:val="true"/>
        </w:rPr>
        <w:t>دنیا در فریب مردم ، مقصّر نیست</w:t>
      </w:r>
      <w:bookmarkEnd w:id="2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حَقّـاً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الدنیا غَرَّتکَ ، و لکنْ بها اغتَرَرتَ ، و لقَد کاشَفَتکَ العِظاتِ و آذَنَتکَ عَلی سَواءٍ ، و لَهِیَ بما تَعِدُکَ مِن نُزولِ البلاءِ بِجِسمِکَ و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قُوَّتِکَ أصدَقُ و أوفَی مِن أن تَکْذِبَکَ أو تَغُرَّکَ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1239</w:t>
      </w:r>
    </w:p>
    <w:p>
      <w:pPr>
        <w:pStyle w:val="BookText"/>
        <w:rPr/>
      </w:pPr>
      <w:r>
        <w:rPr>
          <w:rFonts w:ascii="IRNazanin" w:hAnsi="IRNazanin" w:eastAsia="IRNazanin"/>
          <w:color w:val="111111"/>
          <w:sz w:val="28"/>
          <w:sz w:val="28"/>
          <w:szCs w:val="28"/>
          <w:rtl w:val="true"/>
          <w:lang w:bidi="fa-IR"/>
        </w:rPr>
        <w:t>دنیا در فریب مردم ، مقصّر نیست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می گویم ، دنیا تو را فریب نداد، بلکه تو فریفته آن شدی ،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عبرت را بر تو آشکار ساخت و عادلانه و منصفانه تو را آگاه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وعده هایی که به تو می دهد ، از قبیل بلای جسمانی و کم شدن نیرو و توانایی تو ، راستگوتر است و با وفادارتر از آن که به تو دروغ بگوید، یا فریبت دهد </w:t>
      </w:r>
      <w:r>
        <w:rPr>
          <w:rFonts w:eastAsia="IRNazanin" w:cs="IRNazanin"/>
          <w:color w:val="111111"/>
          <w:sz w:val="28"/>
          <w:szCs w:val="28"/>
          <w:rtl w:val="true"/>
          <w:lang w:bidi="fa-IR"/>
        </w:rPr>
        <w:t>.</w:t>
      </w:r>
    </w:p>
    <w:p>
      <w:pPr>
        <w:pStyle w:val="Heading5"/>
        <w:numPr>
          <w:ilvl w:val="4"/>
          <w:numId w:val="1"/>
        </w:numPr>
        <w:rPr/>
      </w:pPr>
      <w:bookmarkStart w:id="258" w:name="__RefHeading___Toc14283783_73709187"/>
      <w:bookmarkStart w:id="259" w:name="_Toc106"/>
      <w:bookmarkEnd w:id="258"/>
      <w:r>
        <w:rPr/>
        <w:t>1240</w:t>
      </w:r>
      <w:r>
        <w:rPr>
          <w:rtl w:val="true"/>
        </w:rPr>
        <w:t xml:space="preserve"> - </w:t>
      </w:r>
      <w:r>
        <w:rPr>
          <w:rtl w:val="true"/>
        </w:rPr>
        <w:t>التَّحذیرُ مِنَ الطُّمَأنینَةِ بِالدُّنیا</w:t>
      </w:r>
      <w:bookmarkEnd w:id="259"/>
    </w:p>
    <w:p>
      <w:pPr>
        <w:pStyle w:val="Heading6"/>
        <w:numPr>
          <w:ilvl w:val="5"/>
          <w:numId w:val="1"/>
        </w:numPr>
        <w:rPr/>
      </w:pPr>
      <w:bookmarkStart w:id="260" w:name="__RefHeading___Toc14283785_73709187"/>
      <w:bookmarkStart w:id="261" w:name="_Toc107"/>
      <w:bookmarkEnd w:id="260"/>
      <w:r>
        <w:rPr/>
        <w:t>1240</w:t>
      </w:r>
      <w:r>
        <w:rPr>
          <w:rtl w:val="true"/>
        </w:rPr>
        <w:t xml:space="preserve"> - </w:t>
      </w:r>
      <w:r>
        <w:rPr>
          <w:rtl w:val="true"/>
        </w:rPr>
        <w:t>پرهیز از دل خوش کردن به دنیا</w:t>
      </w:r>
      <w:bookmarkEnd w:id="2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مَأوَاهُمُ النّارُ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الکنزُ لَوحاً مِن ذهبٍ فیه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یَرَی الدنیا و تَصَرُّفَ أهلِها حالاً بعدَ حالٍ کیفَ یَطمئنُّ إلَیها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1240</w:t>
      </w:r>
    </w:p>
    <w:p>
      <w:pPr>
        <w:pStyle w:val="BookText"/>
        <w:rPr/>
      </w:pPr>
      <w:r>
        <w:rPr>
          <w:rFonts w:ascii="IRNazanin" w:hAnsi="IRNazanin" w:eastAsia="IRNazanin"/>
          <w:color w:val="111111"/>
          <w:sz w:val="28"/>
          <w:sz w:val="28"/>
          <w:szCs w:val="28"/>
          <w:rtl w:val="true"/>
          <w:lang w:bidi="fa-IR"/>
        </w:rPr>
        <w:t>پرهیز از دل خوش کردن به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دیدار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ندارند و به زندگی دنیوی خشنود شده و بدان آرامش یافته اند و آنان که از آیات ما بی خبرند ، به کیفر کارهایی که می کرده اند ، جایگاهشان جهنم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متعلّق به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 لوحی زرین بود که در آن نوشته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شگفتم از کسی که دنیا و دگرگونیهای احوال مردمان را می بیند و باز به آن دل خوش می کند </w:t>
      </w:r>
      <w:r>
        <w:rPr>
          <w:rFonts w:eastAsia="IRNazanin" w:cs="IRNazanin"/>
          <w:color w:val="111111"/>
          <w:sz w:val="28"/>
          <w:szCs w:val="28"/>
          <w:rtl w:val="true"/>
          <w:lang w:bidi="fa-IR"/>
        </w:rPr>
        <w:t>.</w:t>
      </w:r>
      <w:bookmarkStart w:id="262" w:name="pg11925_114647"/>
    </w:p>
    <w:p>
      <w:pPr>
        <w:pStyle w:val="BookText"/>
        <w:rPr/>
      </w:pPr>
      <w:bookmarkEnd w:id="2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واثِقٍ بها قد فَجَعَتهُ، و ذِی طُمَأْنِینَةٍ إلَیها قد صَرَعَتهُ، و ذِی حَذَرٍ قد خَدَعَتهُ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لَوحٌ تحتَ حائطِ مدینةٍ مِنَ المدائنِ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و محمّدٌ نَبِیِّی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اختَبَرَ الدنیا کیف یَطمئنُّ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الدنیا فانیَةً فالطُّمأنینَةُ إلَیها لِما ذا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کسانی که به این دنیا اعتماد کردند و دنیا آنان را دردمند کرد و بسا کسانی که به آن دل خوش کردند و دنیا آنان را به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و بسا افراد محتاط و هوشمندی که دنیا فریبشان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دیوار یکی از شهرها لوحی یافت شد که در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هستم و خدایی جز من نیست و محمّد پیامبر من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شگفتم از کسی که دنیا را آزموده است و با این حال به آن دل خوش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فناپذیر است، پس دل خوش کردن به آن چرا؟</w:t>
      </w:r>
    </w:p>
    <w:p>
      <w:pPr>
        <w:pStyle w:val="Heading5"/>
        <w:numPr>
          <w:ilvl w:val="4"/>
          <w:numId w:val="1"/>
        </w:numPr>
        <w:rPr/>
      </w:pPr>
      <w:bookmarkStart w:id="263" w:name="__RefHeading___Toc14283787_73709187"/>
      <w:bookmarkStart w:id="264" w:name="_Toc108"/>
      <w:bookmarkEnd w:id="263"/>
      <w:r>
        <w:rPr/>
        <w:t>1241</w:t>
      </w:r>
      <w:r>
        <w:rPr>
          <w:rtl w:val="true"/>
        </w:rPr>
        <w:t xml:space="preserve"> - </w:t>
      </w:r>
      <w:r>
        <w:rPr>
          <w:rtl w:val="true"/>
        </w:rPr>
        <w:t>التَّحذیرُ مِنَ الرُّکونِ إلَی الدُّنیا</w:t>
      </w:r>
      <w:bookmarkEnd w:id="264"/>
    </w:p>
    <w:p>
      <w:pPr>
        <w:pStyle w:val="Heading6"/>
        <w:numPr>
          <w:ilvl w:val="5"/>
          <w:numId w:val="1"/>
        </w:numPr>
        <w:rPr/>
      </w:pPr>
      <w:bookmarkStart w:id="265" w:name="__RefHeading___Toc14283789_73709187"/>
      <w:bookmarkStart w:id="266" w:name="_Toc109"/>
      <w:bookmarkEnd w:id="265"/>
      <w:r>
        <w:rPr/>
        <w:t>1241</w:t>
      </w:r>
      <w:r>
        <w:rPr>
          <w:rtl w:val="true"/>
        </w:rPr>
        <w:t xml:space="preserve"> - </w:t>
      </w:r>
      <w:r>
        <w:rPr>
          <w:rtl w:val="true"/>
        </w:rPr>
        <w:t>پرهیز از دل بستن به دنیا</w:t>
      </w:r>
      <w:bookmarkEnd w:id="266"/>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أوصی آدمُ إلی شِیثٍ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تَرکَنُوا إلی الدنیا الفانیَةِ ، فإنّی رَکَنتُ إلی الجنّةِ الباقیَةِ فما صَحِبَ </w:t>
      </w:r>
      <w:r>
        <w:rPr>
          <w:rStyle w:val="FootnoteAnchor"/>
          <w:rtl w:val="true"/>
        </w:rPr>
        <w:footnoteReference w:id="509"/>
      </w:r>
      <w:r>
        <w:rPr>
          <w:rFonts w:ascii="Amiri" w:hAnsi="Amiri" w:eastAsia="Amiri" w:cs="Amiri"/>
          <w:color w:val="111111"/>
          <w:sz w:val="28"/>
          <w:sz w:val="28"/>
          <w:szCs w:val="28"/>
          <w:rtl w:val="true"/>
          <w:lang w:bidi="ar-SA"/>
        </w:rPr>
        <w:t xml:space="preserve">لی و اُخِْرجْتُ مِنها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1241</w:t>
      </w:r>
    </w:p>
    <w:p>
      <w:pPr>
        <w:pStyle w:val="BookText"/>
        <w:rPr/>
      </w:pPr>
      <w:r>
        <w:rPr>
          <w:rFonts w:ascii="IRNazanin" w:hAnsi="IRNazanin" w:eastAsia="IRNazanin"/>
          <w:color w:val="111111"/>
          <w:sz w:val="28"/>
          <w:sz w:val="28"/>
          <w:szCs w:val="28"/>
          <w:rtl w:val="true"/>
          <w:lang w:bidi="fa-IR"/>
        </w:rPr>
        <w:t>پرهیز از دل بستن به دنیا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وصیت آدم علیه السلام به فرزندش شیث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دنیای فانی دل مبندید ؛ زیرا من به بهشت جاویدان دل بستم، اما با من وفا نکرد و از آن بیرون رانده شدم </w:t>
      </w:r>
      <w:r>
        <w:rPr>
          <w:rFonts w:eastAsia="IRNazanin" w:cs="IRNazanin"/>
          <w:color w:val="111111"/>
          <w:sz w:val="28"/>
          <w:szCs w:val="28"/>
          <w:rtl w:val="true"/>
          <w:lang w:bidi="fa-IR"/>
        </w:rPr>
        <w:t>.</w:t>
      </w:r>
      <w:bookmarkStart w:id="267" w:name="pg11925_114649"/>
    </w:p>
    <w:p>
      <w:pPr>
        <w:pStyle w:val="BookText"/>
        <w:rPr/>
      </w:pPr>
      <w:bookmarkEnd w:id="267"/>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تَرکَن إلی الدنیا رُکونَ الظالِمینَ ، و رُکونَ مَنِ اتَّخَذَها اُمّاً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مِنَ الدنیا ما بِکَ الغِنی عَنهُ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بِهِم فَجَدُّوا ، و رَکَنوا إلی الدنیا فما استَعَدُّوا ، حتّی اُخِذَ بکَظْمِهِم ، و رَحَلُوا إلی دارِ قَومٍ لَم یَبقَ مِن أکثَرِهِم خبرٌ و لا أثَرٌ ، قَلَّ فی الدنیا لَبْثُهُم ، و أعجَلَ بِهِم إلی الآخِرَةِ بَعثُهُم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موسی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ستمگران و همانند کسانی که دنیا را به منزله مادر و پدر می شمارند به آن دل نبند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آنچه را که از دنیا نیازی بدان نداری رها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به آنان رو کرد و بهره مند شدند و به دنیا دل بستند و 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نشدند، تا آن که گلویشان گرفته شد و به سرای مردمی کوچانده شدند که از بیشتر آنان خبر و نشانی نمانده است ، در دنیا دیری نپاییدند و شتابان به سوی آخرت بُرده شدند </w:t>
      </w:r>
      <w:r>
        <w:rPr>
          <w:rFonts w:eastAsia="IRNazanin" w:cs="IRNazanin"/>
          <w:color w:val="111111"/>
          <w:sz w:val="28"/>
          <w:szCs w:val="28"/>
          <w:rtl w:val="true"/>
          <w:lang w:bidi="fa-IR"/>
        </w:rPr>
        <w:t>.</w:t>
      </w:r>
    </w:p>
    <w:p>
      <w:pPr>
        <w:pStyle w:val="Heading5"/>
        <w:numPr>
          <w:ilvl w:val="4"/>
          <w:numId w:val="1"/>
        </w:numPr>
        <w:rPr/>
      </w:pPr>
      <w:bookmarkStart w:id="268" w:name="__RefHeading___Toc14283791_73709187"/>
      <w:bookmarkStart w:id="269" w:name="_Toc110"/>
      <w:bookmarkEnd w:id="268"/>
      <w:r>
        <w:rPr/>
        <w:t>1242</w:t>
      </w:r>
      <w:r>
        <w:rPr>
          <w:rtl w:val="true"/>
        </w:rPr>
        <w:t xml:space="preserve"> - </w:t>
      </w:r>
      <w:r>
        <w:rPr>
          <w:rtl w:val="true"/>
        </w:rPr>
        <w:t>النَّظَرُ إلَی الدُّنیا</w:t>
      </w:r>
      <w:bookmarkEnd w:id="269"/>
    </w:p>
    <w:p>
      <w:pPr>
        <w:pStyle w:val="Heading6"/>
        <w:numPr>
          <w:ilvl w:val="5"/>
          <w:numId w:val="1"/>
        </w:numPr>
        <w:rPr/>
      </w:pPr>
      <w:bookmarkStart w:id="270" w:name="__RefHeading___Toc14283793_73709187"/>
      <w:bookmarkStart w:id="271" w:name="_Toc111"/>
      <w:bookmarkEnd w:id="270"/>
      <w:r>
        <w:rPr/>
        <w:t>1242</w:t>
      </w:r>
      <w:r>
        <w:rPr>
          <w:rtl w:val="true"/>
        </w:rPr>
        <w:t xml:space="preserve"> - </w:t>
      </w:r>
      <w:r>
        <w:rPr>
          <w:rtl w:val="true"/>
        </w:rPr>
        <w:t>نگاه به دنیا</w:t>
      </w:r>
      <w:bookmarkEnd w:id="2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الدنیا نَظَرَ الزاهدِینَ فیها ، فإنّها عَن قلیلٍ تُزیلُ الساکنَ ، و تَفجَعُ المُترَفَ فلا تَغُرَّنّکُم کَثرَةُ ما یُعجِبُکُم فیها لِقلَّةِ ما یَصحَبُکُم مِنها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الدنیا نَظَرَ الزاهدِ المُفارِقِ ، فإنّها تُزیلُ الثاویَ الساکِنَ ، و تَفجَعُ المُترَفَ الآمِنَ ، لا یُرجی مِنها ما وَلَّی فأدبَرَ ، و لا یُدری ما هُو آتٍ مِنها فَیُستَنظَرَ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1242</w:t>
      </w:r>
    </w:p>
    <w:p>
      <w:pPr>
        <w:pStyle w:val="BookText"/>
        <w:rPr/>
      </w:pPr>
      <w:r>
        <w:rPr>
          <w:rFonts w:ascii="IRNazanin" w:hAnsi="IRNazanin" w:eastAsia="IRNazanin"/>
          <w:color w:val="111111"/>
          <w:sz w:val="28"/>
          <w:sz w:val="28"/>
          <w:szCs w:val="28"/>
          <w:rtl w:val="true"/>
          <w:lang w:bidi="fa-IR"/>
        </w:rPr>
        <w:t>نگاه به دنیا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دوری کنندگان از دنیا به آن بنگرید ؛ زیرا دنیا بزودی ساکنانش را از خود می راند و توانگر ناز پرورده را دردمند می کند ، پس زنهار که فراوانی آنچه از دنیا خوشایند شماست فریبتان ندهد؛ زیرا آنچه از دنیا با خود می برید اندک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 همچون بی رغبتان رهیده از دنیا ، بنگرید ؛ زیرا که آن، مأوی گزیده ساکن خود را بزودی می راند و بهره مندِ آسوده خاطر را دردمند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دنیایی که رفته و پشت کرده است امید بازگشت نیست و معلوم نیست در آینده چه چیز از دنیا روی خواهد کرد، تا منتظرش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الدنیا شَوکاً ، و انظُرْ أینَ تَضَعُ قَدَمَکَ مِنها ، فإنَّ مَن رَکَنَ إلَیها خَذَلَتهُ ، و مَن أنِسَ فیها أوحَشَتهُ ، و مَن یَرغَبُ فیها أوهَنَتهُ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إلی الدنیا نَظَرَ الزاهدِ المُفارقِ ، و لا تَنظُرْ إلَیها نَظَرَ العاشِقِ الوامِقِ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الدنیا نَظَرَ الزاهدینَ فیها الصارِفینَ عنها ، فإنّها و اللّهِ عمّا قلیلٍ تُزیلُ الثاویَ الساکنَ ، و تَفجَعُ المُترَفَ الآمِنَ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بالرَّفضِ لهذِهِ الدنیا التارِکَةِ لَکُم ، و إن لَم تُحِبُّوا تَرْکَها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فی عِزِّ الدنیا و فَخرِها ، و لا تَعجَبُوا بزینَتِها و نعیمِها ، و لا تَجزَعوا مِن ضَرَّائها و بُؤسِها، فإنّ عِزَّها و فَخرَها إلی انقِطاعٍ، و إنَ زینَتَها و نعیمَها إلی زوالٍ ، و ضَرّاءَها و بُؤسَها إلی 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نفاذٍ</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چون بوته خار بدان و بنگر که پایت را در کجای آن می گذاری ؛ هر که به دنیا تکیه کرد دنیا خوارش نمود و هرکه با دنیا، انس گرفت دنیا تنهایش گذاشت و هرکه به آن رغبت کرد، سست و نا توانش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همچون کسی بنگر که به آن پشت کرده و از آن جدا می شود ، به دنیا مانند دلباخته شیدا منگر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مانند زهّادِ روی برتافته از آن بنگرید؛ زیرا که به خدا سوگند دنیا بزودی مأوی گزیده ساکن خود را بیرون می کند و توانگر آسوده خاطر را دردمند می سازد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دور افکندن این دنیا سفارش می کنم ؛ دنیایی که اگر هم نخواهید ترکش کنید، او شما را ترک 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 در کسب عزّت و افتخارات دنیوی با یکدیگر رقابت نکنید و زرق و برق و نعمتهای آن شما را پسند نیفتد و از سختی و رنج آن بیتابی مکنید ؛ زیرا که عزّتها و افتخارات آن به پایان می رسد و زرق و برق و نعمتهای آن به سر می آید و سختی و رنج آن تمام می شود </w:t>
      </w:r>
      <w:r>
        <w:rPr>
          <w:rFonts w:eastAsia="IRNazanin" w:cs="IRNazanin"/>
          <w:color w:val="111111"/>
          <w:sz w:val="28"/>
          <w:szCs w:val="28"/>
          <w:rtl w:val="true"/>
          <w:lang w:bidi="fa-IR"/>
        </w:rPr>
        <w:t>.</w:t>
      </w:r>
      <w:bookmarkStart w:id="272" w:name="pg11925_114654"/>
    </w:p>
    <w:p>
      <w:pPr>
        <w:pStyle w:val="Heading5"/>
        <w:numPr>
          <w:ilvl w:val="4"/>
          <w:numId w:val="1"/>
        </w:numPr>
        <w:rPr/>
      </w:pPr>
      <w:bookmarkStart w:id="273" w:name="__RefHeading___Toc14283795_73709187"/>
      <w:bookmarkStart w:id="274" w:name="_Toc112"/>
      <w:bookmarkEnd w:id="272"/>
      <w:bookmarkEnd w:id="273"/>
      <w:r>
        <w:rPr/>
        <w:t>1243</w:t>
      </w:r>
      <w:r>
        <w:rPr>
          <w:rtl w:val="true"/>
        </w:rPr>
        <w:t xml:space="preserve"> - </w:t>
      </w:r>
      <w:r>
        <w:rPr>
          <w:rtl w:val="true"/>
        </w:rPr>
        <w:t>خَطَرُ إیثارِ الدُّنیا</w:t>
      </w:r>
      <w:bookmarkEnd w:id="274"/>
    </w:p>
    <w:p>
      <w:pPr>
        <w:pStyle w:val="Heading6"/>
        <w:numPr>
          <w:ilvl w:val="5"/>
          <w:numId w:val="1"/>
        </w:numPr>
        <w:rPr/>
      </w:pPr>
      <w:bookmarkStart w:id="275" w:name="__RefHeading___Toc14283797_73709187"/>
      <w:bookmarkStart w:id="276" w:name="_Toc113"/>
      <w:bookmarkEnd w:id="275"/>
      <w:r>
        <w:rPr/>
        <w:t>1243</w:t>
      </w:r>
      <w:r>
        <w:rPr>
          <w:rtl w:val="true"/>
        </w:rPr>
        <w:t xml:space="preserve"> - </w:t>
      </w:r>
      <w:r>
        <w:rPr>
          <w:rtl w:val="true"/>
        </w:rPr>
        <w:t xml:space="preserve">خطرِ برگزیدن دنیا </w:t>
      </w:r>
      <w:r>
        <w:rPr>
          <w:rtl w:val="true"/>
        </w:rPr>
        <w:t>[</w:t>
      </w:r>
      <w:r>
        <w:rPr>
          <w:rtl w:val="true"/>
        </w:rPr>
        <w:t xml:space="preserve">بر آخرت </w:t>
      </w:r>
      <w:r>
        <w:rPr>
          <w:rtl w:val="true"/>
        </w:rPr>
        <w:t>]</w:t>
      </w:r>
      <w:bookmarkEnd w:id="2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الاْخِرَةُ خَیْرٌ وَ أبقی</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تُؤثِرَنَّ الحیاةَ الدنیا علی الآخِرَةِ باللذّاتِ و الشَّهَواتِ فإنّهُ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الدنیا المَلعونَةَ و المَلعونُ ما فیها إلاّ ما کانَ للّهِِ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عَرَضَتْ لَهُ دنیا و آخِرَةٌ فاختارَ الدنیا عَلَی الآخِرَةِ لَقِیَ اللّهَ عزّ و جلّ و لَیسَت لَهُ حَسَنةٌ تُتَّقی بها النارُ ، و مَن أخَذَ الآخرَةَ و تَرَکَ الدنیا لَقِیَ اللّهَ یومَ القیامةِ و هو راضٍ عَنهُ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1243</w:t>
      </w:r>
    </w:p>
    <w:p>
      <w:pPr>
        <w:pStyle w:val="BookText"/>
        <w:rPr/>
      </w:pPr>
      <w:r>
        <w:rPr>
          <w:rFonts w:ascii="IRNazanin" w:hAnsi="IRNazanin" w:eastAsia="IRNazanin"/>
          <w:color w:val="111111"/>
          <w:sz w:val="28"/>
          <w:sz w:val="28"/>
          <w:szCs w:val="28"/>
          <w:rtl w:val="true"/>
          <w:lang w:bidi="fa-IR"/>
        </w:rPr>
        <w:t xml:space="preserve">خطرِ برگزیدن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طغیان کرد و زندگی این جهانی را برگزید، جهنم جایگاه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زندگی دنیا را برمی گزینند ، حال آن که آخرت بهتر و پایدارتر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کسانی هستند که آخرت را دادند و زندگی دنیا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عذابشان کاسته نگردد و یاری نشوند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کافران را بر آتش عرضه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زندگی دنیوی از چیزهای پاکیزه و خوش بهره مند شدید ، امروز سزای شما، عذاب خواری است ؛ چون در زمین به ناحق گردنکشی می کردید و عصیانگری در پیش گرفته بودید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و خواهشهای نفس، زندگی دنیا را بر آخرت برمگزین ؛ زیرا 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طغیان کرد و زندگی این جهانی را برگزید ، جهنم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دنیای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خیر و بدور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در دنیاست ملعون است ، مگر آنچه برای خدا 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دنیا و آخرت به او پیشنهاد شود و دنیا را بر آخرت برگزیند ، خداوند عزّ و جلّ را ، بدون هیچ حسنه ای که از آتش نجاتش دهد، دیدار کند و هر که آخرت را برگیرد و دنیا را فرو گذارد در روز قیامت خدا را ، که از وی خشنود است ، دیدار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یا رسولَ اللّهِ أن یُوَسِّعَ علی اُمَّتِکَ ؛ فقد وَسَّعَ علی فارسَ و الرُّومِ و هُم لا یَعبُدُونَ اللّهَ ، فاستَوَی جالِساً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شَکٍّ أنتَ یا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قومٌ عُجِّلَتْ لَهُم طَیِّباتُهُم فی الحیاةِ الدُّنیا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الدنیا و آثَرَها علی الآخرةِ استَوخَمَ العاقِبةَ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یَترُکُ الناسُ شیئاً مِن أمرِ دینِهِم لاستِصلاحِ دُنیاهُم إلاّ فَتَحَ اللّهُ علَیهِم ما هو أضَرُّ مِنهُ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یُبالِ ما رُزِئَ مِن آخِرَتِهِ إذا سَلِمَت لَهُ دُنیاهُ فهو هالِکٌ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بحار الأنوار عن مروان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لی قَطُّ أمرانِ أحدُهُما للدنیا و الآخَرُ للآخِرَةِ فآثَرتُ الدنیا إلاّ رَأیتُ ما أکرَهُ قَبلَ أن اُمسِیَ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لِبَنِی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یُـؤْثِرُون الدنیا علی الآخِرَةِ منذُ ثمانینَ سَنةً و لَیسَ یَرَون شیئاً یَکرَهونَهُ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آمده است که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ایرانیان و رومیان که خدا را نمی پرستند گشایش و رفاه داده است ، دعا کن که امّت تو را نیز آسایش و توانگری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راست نشست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دستخوش شک شده ای ؟ آنان قومی هستند که خوشیهایشان را زودتر در همین دنیا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دنیا را بپرستد و بر آخرت ترجیحش دهد ، فرجامی ناگوار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برای سود دنیای خود امری از امور دین خود را وا نگذارند ، مگر آن که خداوند کاری برای آنان پیش می آورد که زیانش از آن سود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صورت سالم ماندن دنیایش از اینکه آخرتش گزند بیند ، باکی نداشته باشد، به هلاکت درافتد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مروان از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کار برای من پیش آمد یکی برای دنیا و دیگری برای آخرت و من دنیا را برگزیدم، هنوز شب نشده، پیشامد ناخوشایندی را بر خود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درباره بنی امیّه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هشتاد سال است که دنیا را بر آخرت بر گزیده اند و هیچ پیشامد ناخوشایندی برایشان رخ نمی دهد </w:t>
      </w:r>
      <w:r>
        <w:rPr>
          <w:rFonts w:eastAsia="IRNazanin" w:cs="IRNazanin"/>
          <w:color w:val="111111"/>
          <w:sz w:val="28"/>
          <w:szCs w:val="28"/>
          <w:rtl w:val="true"/>
          <w:lang w:bidi="fa-IR"/>
        </w:rPr>
        <w:t>.</w:t>
      </w:r>
      <w:bookmarkStart w:id="277" w:name="pg11925_114658"/>
    </w:p>
    <w:p>
      <w:pPr>
        <w:pStyle w:val="BookText"/>
        <w:rPr/>
      </w:pPr>
      <w:bookmarkEnd w:id="277"/>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دُنیاکَ بِآخِرَتِکَ تَربَحْهُما جمیعاً ، و لا تَبِعْ آخِرَتَکَ بدُنیاکَ تَخْسَرهما جمیعاً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دنیایت را به آخرتت بفروش که هر دو را به دست می آوری و آخرتت را به دنیایت مفروش که هر دو را از دست می دهی </w:t>
      </w:r>
      <w:r>
        <w:rPr>
          <w:rFonts w:eastAsia="IRNazanin" w:cs="IRNazanin"/>
          <w:color w:val="111111"/>
          <w:sz w:val="28"/>
          <w:szCs w:val="28"/>
          <w:rtl w:val="true"/>
          <w:lang w:bidi="fa-IR"/>
        </w:rPr>
        <w:t>.</w:t>
      </w:r>
    </w:p>
    <w:p>
      <w:pPr>
        <w:pStyle w:val="Heading5"/>
        <w:numPr>
          <w:ilvl w:val="4"/>
          <w:numId w:val="1"/>
        </w:numPr>
        <w:rPr/>
      </w:pPr>
      <w:bookmarkStart w:id="278" w:name="__RefHeading___Toc14283799_73709187"/>
      <w:bookmarkStart w:id="279" w:name="_Toc114"/>
      <w:bookmarkEnd w:id="278"/>
      <w:r>
        <w:rPr/>
        <w:t>1244</w:t>
      </w:r>
      <w:r>
        <w:rPr>
          <w:rtl w:val="true"/>
        </w:rPr>
        <w:t xml:space="preserve"> - </w:t>
      </w:r>
      <w:r>
        <w:rPr>
          <w:rtl w:val="true"/>
        </w:rPr>
        <w:t>الحَثُّ عَلی إیثارِ الآخِرَةِ</w:t>
      </w:r>
      <w:bookmarkEnd w:id="279"/>
    </w:p>
    <w:p>
      <w:pPr>
        <w:pStyle w:val="Heading6"/>
        <w:numPr>
          <w:ilvl w:val="5"/>
          <w:numId w:val="1"/>
        </w:numPr>
        <w:rPr/>
      </w:pPr>
      <w:bookmarkStart w:id="280" w:name="__RefHeading___Toc14283801_73709187"/>
      <w:bookmarkStart w:id="281" w:name="_Toc115"/>
      <w:bookmarkEnd w:id="280"/>
      <w:r>
        <w:rPr/>
        <w:t>1244</w:t>
      </w:r>
      <w:r>
        <w:rPr>
          <w:rtl w:val="true"/>
        </w:rPr>
        <w:t xml:space="preserve"> - </w:t>
      </w:r>
      <w:r>
        <w:rPr>
          <w:rtl w:val="true"/>
        </w:rPr>
        <w:t xml:space="preserve">تشویق به برگزیدن آخرت </w:t>
      </w:r>
      <w:r>
        <w:rPr>
          <w:rtl w:val="true"/>
        </w:rPr>
        <w:t>[</w:t>
      </w:r>
      <w:r>
        <w:rPr>
          <w:rtl w:val="true"/>
        </w:rPr>
        <w:t xml:space="preserve">بر دنیا </w:t>
      </w:r>
      <w:r>
        <w:rPr>
          <w:rtl w:val="true"/>
        </w:rPr>
        <w:t>]</w:t>
      </w:r>
      <w:bookmarkEnd w:id="2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الْحَیاةَ الدُّنْیا بِالاْخِرَةِ وَ مَنْ یُقاتِلْ فِی سَبیلِ اللّهِ فَیُقْتَلْ أوْ یَغْلِبْ فَسَوْفَ نُؤْتِیهِ أجْراً عَظِیماً</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سُوَید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علیه السلام بعدَ ما بُویِعَ بالخلافةِ و هو جالِسٌ علی حَصیرٍ صغیرٍ و لَیس فی البیتِ غَیرُهُ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بیدِکَ بیتُ المالِ و لَستُ أری فی بیتِکَ شیئاً ممّا یَحتاجُ إلَیهِ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غفلةَ ، إنّ اللَّبیبَ لا یَتَأثَّثُ فی دارِ النُّقلَةِ ، و لَنا دارُ أمْنٍ قد نَقَلْنا إلیها خیرَ مَتاعِنا ، و إنّا عن قلیلٍ إلَیها صائرونَ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1244</w:t>
      </w:r>
    </w:p>
    <w:p>
      <w:pPr>
        <w:pStyle w:val="BookText"/>
        <w:rPr/>
      </w:pPr>
      <w:r>
        <w:rPr>
          <w:rFonts w:ascii="IRNazanin" w:hAnsi="IRNazanin" w:eastAsia="IRNazanin"/>
          <w:color w:val="111111"/>
          <w:sz w:val="28"/>
          <w:sz w:val="28"/>
          <w:szCs w:val="28"/>
          <w:rtl w:val="true"/>
          <w:lang w:bidi="fa-IR"/>
        </w:rPr>
        <w:t xml:space="preserve">تشویق به برگزیدن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آنان که زندگی دنیا را داده اند و آخرت را خریده اند ، باید که در راه خدا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راه خدا بجنگد ، چه کشته شود چه پیروز گردد ، مزدی بزرگ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سوید بن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با امیر المؤمنین بیعت خلافت بسته شد،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اتاق خود بر بوریایی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در اختیار توست و من در اتاق تو اثاثی که برای هر خانه ای لازم است نمی بینم؟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خردمند برای خانه ای که باید ترکش نماید اثاث فراهم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سرای امنی است که بهترین متاع خود را به آن منتقل کرده ایم و خود نیز بزودی آن جا می رویم </w:t>
      </w:r>
      <w:r>
        <w:rPr>
          <w:rFonts w:eastAsia="IRNazanin" w:cs="IRNazanin"/>
          <w:color w:val="111111"/>
          <w:sz w:val="28"/>
          <w:szCs w:val="28"/>
          <w:rtl w:val="true"/>
          <w:lang w:bidi="fa-IR"/>
        </w:rPr>
        <w:t>.</w:t>
      </w:r>
      <w:bookmarkStart w:id="282" w:name="pg11925_114660"/>
    </w:p>
    <w:p>
      <w:pPr>
        <w:pStyle w:val="Heading5"/>
        <w:numPr>
          <w:ilvl w:val="4"/>
          <w:numId w:val="1"/>
        </w:numPr>
        <w:rPr/>
      </w:pPr>
      <w:bookmarkStart w:id="283" w:name="__RefHeading___Toc14283803_73709187"/>
      <w:bookmarkStart w:id="284" w:name="_Toc116"/>
      <w:bookmarkEnd w:id="282"/>
      <w:bookmarkEnd w:id="283"/>
      <w:r>
        <w:rPr/>
        <w:t>1245</w:t>
      </w:r>
      <w:r>
        <w:rPr>
          <w:rtl w:val="true"/>
        </w:rPr>
        <w:t xml:space="preserve"> - </w:t>
      </w:r>
      <w:r>
        <w:rPr>
          <w:rtl w:val="true"/>
        </w:rPr>
        <w:t>النّاسُ عَبیدُ الدُّنیا</w:t>
      </w:r>
      <w:bookmarkEnd w:id="284"/>
    </w:p>
    <w:p>
      <w:pPr>
        <w:pStyle w:val="Heading6"/>
        <w:numPr>
          <w:ilvl w:val="5"/>
          <w:numId w:val="1"/>
        </w:numPr>
        <w:rPr/>
      </w:pPr>
      <w:bookmarkStart w:id="285" w:name="__RefHeading___Toc14283805_73709187"/>
      <w:bookmarkStart w:id="286" w:name="_Toc117"/>
      <w:bookmarkEnd w:id="285"/>
      <w:r>
        <w:rPr/>
        <w:t>1245</w:t>
      </w:r>
      <w:r>
        <w:rPr>
          <w:rtl w:val="true"/>
        </w:rPr>
        <w:t xml:space="preserve"> - </w:t>
      </w:r>
      <w:r>
        <w:rPr>
          <w:rtl w:val="true"/>
        </w:rPr>
        <w:t>مردم بنده دنیایند</w:t>
      </w:r>
      <w:bookmarkEnd w:id="2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الدِّینارَ و الدِّرهَمَ فهو عَبدُ الدنیا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فی مَساکِنِ مَن کانَ قَبلَکُم أطوَلَ أعماراً ، و أبقی آثاراً ، و أبعَدَ آمالاً ، و أعَدَّ عدیداً ، و أکثَفَ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تَعَبَّـدُوا للدنیا أیَّ تَعبُّدٍ ، و آثَرُوها أیَّ إیثارٍ ، ثُمّ ظَعَنُوا عنها بغَیرِ زادٍ مُبلِّغٍ و لا ظَهرٍ قاطِعٍ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خَرقَتِ الشَّهَواتُ عقلَهُ ، و أماتَتِ الدنیا قَلبَهُ ، و وَلَهَتْ علَیها نَفسُهُ ، فهو عَبدٌ لها ، و لِمَن فی یَدَیهِ شیءٌ مِنها ، حیثُما زالَتْ زالَ إلَیها ، و حیثُما أقبَلَتْ أقبَلَ علَیها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عَبیدُ الدُّنیا و الدِّینُ لَعقٌ علی ألسِنَتِهِم یَحوطُونَهُ ما دَرَّت مَعائشُهُم ، فإذا مُحِّصُوا بالبلاءِ قَلَّ الدَّیّانُونَ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1245</w:t>
      </w:r>
    </w:p>
    <w:p>
      <w:pPr>
        <w:pStyle w:val="BookText"/>
        <w:rPr/>
      </w:pPr>
      <w:r>
        <w:rPr>
          <w:rFonts w:ascii="IRNazanin" w:hAnsi="IRNazanin" w:eastAsia="IRNazanin"/>
          <w:color w:val="111111"/>
          <w:sz w:val="28"/>
          <w:sz w:val="28"/>
          <w:szCs w:val="28"/>
          <w:rtl w:val="true"/>
          <w:lang w:bidi="fa-IR"/>
        </w:rPr>
        <w:t>مردم بنده دنیایند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زر و سیم را دوست داشته باشد، او بنده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جای پیشینیان خود نیستید که عمرهایشان از شما درازتر بود و آثارشان پاینده تر و آرزوهایشان بیشتر و شمارشان فراوانتر و سپاهشان انبوهتر؟ دنیا را پرستیدند ، آن هم چه پرستیدنی و آن را برگزیدند چه برگزیدنی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دنیا بی هیچ توشه ای و بی هیچ مرکبی که آنها را به سر منزل مقصود رساند ، کوچیدند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خواهشهای نفسانی، خِرد او را متلاشی می کند و دنیا، دلش را می میراند و نفس او، شیفته دنیا می گردد ، پس او بنده دنیا و بنده هر کسی می شود که چیزی از دنیا به دست دارد ، به هر طرف که دنیا برود، او نیز به همان سو می رود، و به هر سو که دنیا رو کند او نیز به همان طرف رو می کند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مردمان بنده دنیایند و دین لقلقه زبان آنهاست و هر جا منافعشان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تأمین شود زبان می چرخانند و چون به بلا آزموده شوند آنگاه دین داران اندکند</w:t>
      </w:r>
      <w:r>
        <w:rPr>
          <w:rFonts w:eastAsia="IRNazanin" w:cs="IRNazanin"/>
          <w:color w:val="111111"/>
          <w:sz w:val="28"/>
          <w:szCs w:val="28"/>
          <w:rtl w:val="true"/>
          <w:lang w:bidi="fa-IR"/>
        </w:rPr>
        <w:t>.</w:t>
      </w:r>
      <w:bookmarkStart w:id="287" w:name="pg11925_114662"/>
    </w:p>
    <w:p>
      <w:pPr>
        <w:pStyle w:val="BookText"/>
        <w:rPr/>
      </w:pPr>
      <w:bookmarkEnd w:id="287"/>
      <w:r>
        <w:rPr>
          <w:rFonts w:ascii="Amiri" w:hAnsi="Amiri" w:eastAsia="Amiri" w:cs="Amiri"/>
          <w:color w:val="111111"/>
          <w:sz w:val="28"/>
          <w:sz w:val="28"/>
          <w:szCs w:val="28"/>
          <w:rtl w:val="true"/>
          <w:lang w:bidi="ar-SA"/>
        </w:rPr>
        <w:t xml:space="preserve">بحار الأنوار عن اسحاق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ابو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 کَم تَری أصحابَ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أُعْطُوا مِنها رَضُوا و إنْ لَم یُعْطَوْا مِنها إذا هُم یَسْخَطونَ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أکثَرُ مِن ثُلُثَیِ الناسِ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بحار الأنوارـ به نقل از اسحاق بن غالب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مصداق این آیه چند نفرند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چیزی به آنها داده شود خشنود می شوند و اگر چیزی داده نشود در خشم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حضرت خود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سوم مردم چنین اند </w:t>
      </w:r>
      <w:r>
        <w:rPr>
          <w:rFonts w:eastAsia="IRNazanin" w:cs="IRNazanin"/>
          <w:color w:val="111111"/>
          <w:sz w:val="28"/>
          <w:szCs w:val="28"/>
          <w:rtl w:val="true"/>
          <w:lang w:bidi="fa-IR"/>
        </w:rPr>
        <w:t>.</w:t>
      </w:r>
    </w:p>
    <w:p>
      <w:pPr>
        <w:pStyle w:val="Heading5"/>
        <w:numPr>
          <w:ilvl w:val="4"/>
          <w:numId w:val="1"/>
        </w:numPr>
        <w:rPr/>
      </w:pPr>
      <w:bookmarkStart w:id="288" w:name="__RefHeading___Toc14283807_73709187"/>
      <w:bookmarkStart w:id="289" w:name="_Toc118"/>
      <w:bookmarkEnd w:id="288"/>
      <w:r>
        <w:rPr/>
        <w:t>1246</w:t>
      </w:r>
      <w:r>
        <w:rPr>
          <w:rtl w:val="true"/>
        </w:rPr>
        <w:t xml:space="preserve"> - </w:t>
      </w:r>
      <w:r>
        <w:rPr>
          <w:rtl w:val="true"/>
        </w:rPr>
        <w:t>صِفاتُ عَبیدِ الدُّنیا</w:t>
      </w:r>
      <w:bookmarkEnd w:id="289"/>
    </w:p>
    <w:p>
      <w:pPr>
        <w:pStyle w:val="Heading6"/>
        <w:numPr>
          <w:ilvl w:val="5"/>
          <w:numId w:val="1"/>
        </w:numPr>
        <w:rPr/>
      </w:pPr>
      <w:bookmarkStart w:id="290" w:name="__RefHeading___Toc14283809_73709187"/>
      <w:bookmarkStart w:id="291" w:name="_Toc119"/>
      <w:bookmarkEnd w:id="290"/>
      <w:r>
        <w:rPr/>
        <w:t>1246</w:t>
      </w:r>
      <w:r>
        <w:rPr>
          <w:rtl w:val="true"/>
        </w:rPr>
        <w:t xml:space="preserve"> - </w:t>
      </w:r>
      <w:r>
        <w:rPr>
          <w:rtl w:val="true"/>
        </w:rPr>
        <w:t>ویژگیهای دنیاپرستان</w:t>
      </w:r>
      <w:bookmarkEnd w:id="29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الدنیا مَن کَثُرَ أکلُهُ و ضِحکُهُ و نَومُهُ و غَضَبُهُ ، قلیلُ الرِّضا ، لا یَعتَذِرُ إلی مَن أساءَ إلَیهِ ، و لا یَقبَلُ مَعذِرَةَ مَنِ اعتَذَرَ إلَیهِ ، کَسْلانُ عِندَ الطاعَةِ ، شُجاعٌ عِندَ المَعصیَةِ ، أمَلُهُ بعیدٌ ، و أجلُهُ قریبٌ ، لا یُحاسِبُ نفسَهُ ، قلیلُ المَنفَعَةِ ، کثیرُ الکلامِ ، قلیلُ الخَوفِ ، کثیرُ الفَرَحِ عِندَ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أهلَ الدنیا لا یَشکُرُونَ عِندَ الرَّخاءِ ، و لا یَصبِرُونَ عِندَ البلاءِ ، کثیرُ الناسِ عِندَهُم قلیلٌ ، یَحمَدُونَ أنفسَهُم بما لا یَفعَلونَ ، و یَدَّعونَ بما لَیس لَهُم ، و یَتَکَلَّمونَ بما یَتَمَنَّونَ ، و یَذکُرونَ مَساویَ الناسِ و یُخفُونَ حَسَناتِهِم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هَل یکونُ سِوَی هذا العَیبِ فی أهلِ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إنَّ عَیبَ أهلِ الدنیا کثیرٌ ، فیهِمُ الجَهلُ و الحُمقُ ، لا یَتواضَعونَ لِمَن یَتَعَلَّمونَ مِنهُ ، و هُم عِندَ أنفُسِهِم عُقَلاءُ و عِندَ العارِفینَ حُمَقاءُ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1246</w:t>
      </w:r>
    </w:p>
    <w:p>
      <w:pPr>
        <w:pStyle w:val="BookText"/>
        <w:rPr/>
      </w:pPr>
      <w:r>
        <w:rPr>
          <w:rFonts w:ascii="IRNazanin" w:hAnsi="IRNazanin" w:eastAsia="IRNazanin"/>
          <w:color w:val="111111"/>
          <w:sz w:val="28"/>
          <w:sz w:val="28"/>
          <w:szCs w:val="28"/>
          <w:rtl w:val="true"/>
          <w:lang w:bidi="fa-IR"/>
        </w:rPr>
        <w:t>ویژگیهای دنیا پرستان</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خواهان، کسانی هستند که پرخور و پر خنده و پر خواب و پر خشمند و کمتر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بدی کنند، پوزش نمی طلبند و اگر کسی از آنان پوزش بخواهد ، معذرت او را نمی پذیرند ؛ در طاعت تنبلند و در معصیت بی باک ؛ با آن که مرگشان نزدیک است، آرزوهای دور و دراز دارند ، از نفس خود حساب نمی کشند ، کم خیرند ، پر گویند ،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ترسند ، در موقع خوردن، بسیار شادمانند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خواهان در هنگام برخورداری، سپاسگزار نیستند و به گاه سختی، شکیبایی نمی ورزند ، زیادِ مردم در نظر آنان کم است ، خود را به آنچه نکرده اند تعریف و تمجید می کنند و مدّعی چیزی هستند که ندارند ، از آرزوهای خود سخن می گویند ، از بدیهای مردم یاد می کنند و خوبیهای آنان را پوشیده می دارند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عیب دیگری هم در دنیا پرستان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پرستان عیبهای زیادی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نادان و احمقند ، در برابر معلّم خود فروتنی نمی کنند ، به نظر خودشان مردمانی خردمندند، اما نزد فرزانگان نا بخردانی بیش نیستند</w:t>
      </w:r>
      <w:r>
        <w:rPr>
          <w:rFonts w:eastAsia="IRNazanin" w:cs="IRNazanin"/>
          <w:color w:val="111111"/>
          <w:sz w:val="28"/>
          <w:szCs w:val="28"/>
          <w:rtl w:val="true"/>
          <w:lang w:bidi="fa-IR"/>
        </w:rPr>
        <w:t>.</w:t>
      </w:r>
      <w:bookmarkStart w:id="292" w:name="pg11925_114664"/>
    </w:p>
    <w:p>
      <w:pPr>
        <w:pStyle w:val="Heading5"/>
        <w:numPr>
          <w:ilvl w:val="4"/>
          <w:numId w:val="1"/>
        </w:numPr>
        <w:rPr/>
      </w:pPr>
      <w:bookmarkStart w:id="293" w:name="__RefHeading___Toc14283811_73709187"/>
      <w:bookmarkStart w:id="294" w:name="_Toc120"/>
      <w:bookmarkEnd w:id="292"/>
      <w:bookmarkEnd w:id="293"/>
      <w:r>
        <w:rPr/>
        <w:t>1247</w:t>
      </w:r>
      <w:r>
        <w:rPr>
          <w:rtl w:val="true"/>
        </w:rPr>
        <w:t xml:space="preserve"> - </w:t>
      </w:r>
      <w:r>
        <w:rPr>
          <w:rtl w:val="true"/>
        </w:rPr>
        <w:t>الدُّنیا سِجنُ المُؤمِنِ</w:t>
      </w:r>
      <w:bookmarkEnd w:id="294"/>
    </w:p>
    <w:p>
      <w:pPr>
        <w:pStyle w:val="Heading6"/>
        <w:numPr>
          <w:ilvl w:val="5"/>
          <w:numId w:val="1"/>
        </w:numPr>
        <w:rPr/>
      </w:pPr>
      <w:bookmarkStart w:id="295" w:name="__RefHeading___Toc14283813_73709187"/>
      <w:bookmarkStart w:id="296" w:name="_Toc121"/>
      <w:bookmarkEnd w:id="295"/>
      <w:r>
        <w:rPr/>
        <w:t>1247</w:t>
      </w:r>
      <w:r>
        <w:rPr>
          <w:rtl w:val="true"/>
        </w:rPr>
        <w:t xml:space="preserve"> - </w:t>
      </w:r>
      <w:r>
        <w:rPr>
          <w:rtl w:val="true"/>
        </w:rPr>
        <w:t>دنیا زندان مؤمن است</w:t>
      </w:r>
      <w:bookmarkEnd w:id="2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سِجنُ المؤمنِ و سَنَتُهُ ، فإذا فارَقَ الدارَ فارَقَ السِّجنَ و السَّنَةَ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سِجنُ المؤمنِ و جَنَّةُ الکافِرِ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لا تَصفو لِمُؤمنٍ ، کیفَ و هِی سِجنُهُ و بلاؤهُ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سِجنُ المؤمنِ و القَبرُ حِصنُهُ و الجنّةُ مَأواهُ ، و الدنیا جَنَّةُ الکافِرِ و القبرُ سِجنُهُ و النارُ مَأواهُ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1247</w:t>
      </w:r>
    </w:p>
    <w:p>
      <w:pPr>
        <w:pStyle w:val="BookText"/>
        <w:rPr/>
      </w:pPr>
      <w:r>
        <w:rPr>
          <w:rFonts w:ascii="IRNazanin" w:hAnsi="IRNazanin" w:eastAsia="IRNazanin"/>
          <w:color w:val="111111"/>
          <w:sz w:val="28"/>
          <w:sz w:val="28"/>
          <w:szCs w:val="28"/>
          <w:rtl w:val="true"/>
          <w:lang w:bidi="fa-IR"/>
        </w:rPr>
        <w:t>دنیا زندان مؤمن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زندان و مایه رنج مؤمن است ؛ پس چون از دنیا برود، از زندان و رنج رهایی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زندان مؤمن و بهشت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کام هیچ مؤمنی نیست ؛ چگونه چنین باشد در حالی که آن زندان و مایه رنج و گرفتاری اوست؟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زندان مؤمن است و گور، دژ او و بهشت، جایگاهش، و دنیا بهشت کافر است و گور زندان او و آتش جایگاهش </w:t>
      </w:r>
      <w:r>
        <w:rPr>
          <w:rFonts w:eastAsia="IRNazanin" w:cs="IRNazanin"/>
          <w:color w:val="111111"/>
          <w:sz w:val="28"/>
          <w:szCs w:val="28"/>
          <w:rtl w:val="true"/>
          <w:lang w:bidi="fa-IR"/>
        </w:rPr>
        <w:t>.</w:t>
      </w:r>
      <w:bookmarkStart w:id="297" w:name="pg11925_114666"/>
    </w:p>
    <w:p>
      <w:pPr>
        <w:pStyle w:val="BookText"/>
        <w:rPr/>
      </w:pPr>
      <w:bookmarkEnd w:id="297"/>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الدنیا سِجنَکَ فتَکونَ الآخِرَةُ جَنَّتَکَ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زندان خود ببین، تا آخرت بهشت تو باشد </w:t>
      </w:r>
      <w:r>
        <w:rPr>
          <w:rFonts w:eastAsia="IRNazanin" w:cs="IRNazanin"/>
          <w:color w:val="111111"/>
          <w:sz w:val="28"/>
          <w:szCs w:val="28"/>
          <w:rtl w:val="true"/>
          <w:lang w:bidi="fa-IR"/>
        </w:rPr>
        <w:t>.</w:t>
      </w:r>
    </w:p>
    <w:p>
      <w:pPr>
        <w:pStyle w:val="Heading5"/>
        <w:numPr>
          <w:ilvl w:val="4"/>
          <w:numId w:val="1"/>
        </w:numPr>
        <w:rPr/>
      </w:pPr>
      <w:bookmarkStart w:id="298" w:name="__RefHeading___Toc14283815_73709187"/>
      <w:bookmarkStart w:id="299" w:name="_Toc122"/>
      <w:bookmarkEnd w:id="298"/>
      <w:r>
        <w:rPr/>
        <w:t>1248</w:t>
      </w:r>
      <w:r>
        <w:rPr>
          <w:rtl w:val="true"/>
        </w:rPr>
        <w:t xml:space="preserve"> - </w:t>
      </w:r>
      <w:r>
        <w:rPr>
          <w:rtl w:val="true"/>
        </w:rPr>
        <w:t>اللَّهُمَّ لا تَجعَلِ الدُّنیا عَلَیَّ سِجناً</w:t>
      </w:r>
      <w:bookmarkEnd w:id="299"/>
    </w:p>
    <w:p>
      <w:pPr>
        <w:pStyle w:val="Heading6"/>
        <w:numPr>
          <w:ilvl w:val="5"/>
          <w:numId w:val="1"/>
        </w:numPr>
        <w:rPr/>
      </w:pPr>
      <w:bookmarkStart w:id="300" w:name="__RefHeading___Toc14283817_73709187"/>
      <w:bookmarkStart w:id="301" w:name="_Toc123"/>
      <w:bookmarkEnd w:id="300"/>
      <w:r>
        <w:rPr/>
        <w:t>1248</w:t>
      </w:r>
      <w:r>
        <w:rPr>
          <w:rtl w:val="true"/>
        </w:rPr>
        <w:t xml:space="preserve"> - </w:t>
      </w:r>
      <w:r>
        <w:rPr>
          <w:rtl w:val="true"/>
        </w:rPr>
        <w:t>خدایا</w:t>
      </w:r>
      <w:r>
        <w:rPr>
          <w:rtl w:val="true"/>
        </w:rPr>
        <w:t xml:space="preserve">! </w:t>
      </w:r>
      <w:r>
        <w:rPr>
          <w:rtl w:val="true"/>
        </w:rPr>
        <w:t>دنیا را زندان من مگردان</w:t>
      </w:r>
      <w:bookmarkEnd w:id="301"/>
    </w:p>
    <w:p>
      <w:pPr>
        <w:pStyle w:val="BookText"/>
        <w:rPr/>
      </w:pPr>
      <w:r>
        <w:rPr>
          <w:rFonts w:ascii="Amiri" w:hAnsi="Amiri" w:eastAsia="Amiri" w:cs="Amiri"/>
          <w:color w:val="111111"/>
          <w:sz w:val="28"/>
          <w:sz w:val="28"/>
          <w:szCs w:val="28"/>
          <w:rtl w:val="true"/>
          <w:lang w:bidi="ar-SA"/>
        </w:rPr>
        <w:t>الإمامُ الباقرُ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اللّهُمَّ الرَّفاهِیةَ فی مَعیشَتِی ما أبقَیتَنِی ، مَعیشَةً أقوی بها علی طاعَتِکَ و أبلُغُ بها رِضوانَکَ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الدنیا عَلَیَّ سِجناً ، و لا تَجعَلْ فِراقَها عَلَیَّ حُزناً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1248</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زندان من مگردان</w:t>
      </w:r>
    </w:p>
    <w:p>
      <w:pPr>
        <w:pStyle w:val="BookText"/>
        <w:rPr/>
      </w:pPr>
      <w:r>
        <w:rPr>
          <w:rFonts w:ascii="IRNazanin" w:hAnsi="IRNazanin" w:eastAsia="IRNazanin"/>
          <w:color w:val="111111"/>
          <w:sz w:val="28"/>
          <w:sz w:val="28"/>
          <w:szCs w:val="28"/>
          <w:rtl w:val="true"/>
          <w:lang w:bidi="fa-IR"/>
        </w:rPr>
        <w:t xml:space="preserve">امام باقر علیه السلامـ در دعاـگفت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تا زنده هستم زندگی مرا مرفّه گردانی ، چندان که در طاعت تو نیرومندتر گردم و به خشنودی تو دست یابم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دنیا را بر من زندان مگردان و جدایی از آن را مایه اندوه من مساز </w:t>
      </w:r>
      <w:r>
        <w:rPr>
          <w:rFonts w:eastAsia="IRNazanin" w:cs="IRNazanin"/>
          <w:color w:val="111111"/>
          <w:sz w:val="28"/>
          <w:szCs w:val="28"/>
          <w:rtl w:val="true"/>
          <w:lang w:bidi="fa-IR"/>
        </w:rPr>
        <w:t>.</w:t>
      </w:r>
    </w:p>
    <w:p>
      <w:pPr>
        <w:pStyle w:val="Heading5"/>
        <w:numPr>
          <w:ilvl w:val="4"/>
          <w:numId w:val="1"/>
        </w:numPr>
        <w:rPr/>
      </w:pPr>
      <w:bookmarkStart w:id="302" w:name="__RefHeading___Toc14283819_73709187"/>
      <w:bookmarkStart w:id="303" w:name="_Toc124"/>
      <w:bookmarkEnd w:id="302"/>
      <w:r>
        <w:rPr/>
        <w:t>1249</w:t>
      </w:r>
      <w:r>
        <w:rPr>
          <w:rtl w:val="true"/>
        </w:rPr>
        <w:t xml:space="preserve"> - </w:t>
      </w:r>
      <w:r>
        <w:rPr>
          <w:rtl w:val="true"/>
        </w:rPr>
        <w:t>خَطَرُ جَعلِ الدُّنیا أکبَرَ الهُمومِ</w:t>
      </w:r>
      <w:bookmarkEnd w:id="303"/>
    </w:p>
    <w:p>
      <w:pPr>
        <w:pStyle w:val="Heading6"/>
        <w:numPr>
          <w:ilvl w:val="5"/>
          <w:numId w:val="1"/>
        </w:numPr>
        <w:rPr/>
      </w:pPr>
      <w:bookmarkStart w:id="304" w:name="__RefHeading___Toc14283821_73709187"/>
      <w:bookmarkStart w:id="305" w:name="_Toc125"/>
      <w:bookmarkEnd w:id="304"/>
      <w:r>
        <w:rPr/>
        <w:t>1249</w:t>
      </w:r>
      <w:r>
        <w:rPr>
          <w:rtl w:val="true"/>
        </w:rPr>
        <w:t xml:space="preserve"> - </w:t>
      </w:r>
      <w:r>
        <w:rPr>
          <w:rtl w:val="true"/>
        </w:rPr>
        <w:t>خطر اهمّیت دادن زیاد به دنیا</w:t>
      </w:r>
      <w:bookmarkEnd w:id="305"/>
    </w:p>
    <w:p>
      <w:pPr>
        <w:pStyle w:val="BookText"/>
        <w:rPr/>
      </w:pPr>
      <w:r>
        <w:rPr>
          <w:rFonts w:ascii="Amiri" w:hAnsi="Amiri" w:eastAsia="Amiri" w:cs="Amiri"/>
          <w:color w:val="111111"/>
          <w:sz w:val="28"/>
          <w:sz w:val="28"/>
          <w:szCs w:val="28"/>
          <w:rtl w:val="true"/>
          <w:lang w:bidi="ar-SA"/>
        </w:rPr>
        <w:t>رسولُ اللّهِ صلی الله علیه و آلهـ کانَ یَدعو دائمـاً بهذا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اقسِـمْ لَنا مِن خَشیَتِکَ ما یَحـولُ بینَنا و بینَ معاصِیکَ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الدنیا أکبَرَ هَمِّنا و لا مَبلَغَ عِلمِنا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 الدنیا أکبَرُ هَمِّهِ فَلَیسَ مِنَ اللّهِ فی شیءٍ و ألزَمَ قلبَهُ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لا یَنقَطِعُ عَنـهُ أبداً ، و شُغلاً لا یَنفَـرِجُ مِنهُ أبداً ، و فَقراً لا یَبلُغُ غِناهُ أبداً، و أملاً لا یبلُغُ مُنتَهاهُ أبداً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1249</w:t>
      </w:r>
    </w:p>
    <w:p>
      <w:pPr>
        <w:pStyle w:val="BookText"/>
        <w:rPr/>
      </w:pPr>
      <w:r>
        <w:rPr>
          <w:rFonts w:ascii="IRNazanin" w:hAnsi="IRNazanin" w:eastAsia="IRNazanin"/>
          <w:color w:val="111111"/>
          <w:sz w:val="28"/>
          <w:sz w:val="28"/>
          <w:szCs w:val="28"/>
          <w:rtl w:val="true"/>
          <w:lang w:bidi="fa-IR"/>
        </w:rPr>
        <w:t>خطر اهمّیت دادن زیاد به دنیا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دعایی که پیوسته می خواند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ترسی از خود ، روزی ما فرما که از نافرمانی تو با زمان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دنیا را بزرگترین همّ ما و نهایت دانش ما قرار مده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صبح خویش را بیاغازد و بزرگترین همّ و غمش دنیا باشد ، نزد خداوند هیچ مرتبه ای ندارد و چهار خصلت پیوسته گریبان گیرش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هرگز از او جدا نشود، گرفتاری ای که هرگز از آن رهایی نیابد ، فقری که هرگز به بی نیازی و توانگری نینجامد و آرزویی که هرگز پایان نپذیرد </w:t>
      </w:r>
      <w:r>
        <w:rPr>
          <w:rFonts w:eastAsia="IRNazanin" w:cs="IRNazanin"/>
          <w:color w:val="111111"/>
          <w:sz w:val="28"/>
          <w:szCs w:val="28"/>
          <w:rtl w:val="true"/>
          <w:lang w:bidi="fa-IR"/>
        </w:rPr>
        <w:t>.</w:t>
      </w:r>
      <w:bookmarkStart w:id="306" w:name="pg11925_114668"/>
    </w:p>
    <w:p>
      <w:pPr>
        <w:pStyle w:val="BookText"/>
        <w:rPr/>
      </w:pPr>
      <w:bookmarkEnd w:id="306"/>
      <w:r>
        <w:rPr>
          <w:rFonts w:ascii="Amiri" w:hAnsi="Amiri" w:eastAsia="Amiri" w:cs="Amiri"/>
          <w:color w:val="111111"/>
          <w:sz w:val="28"/>
          <w:sz w:val="28"/>
          <w:szCs w:val="28"/>
          <w:rtl w:val="true"/>
          <w:lang w:bidi="ar-SA"/>
        </w:rPr>
        <w:t>الإمامُ علیٌّ علیه السلامـ مِمّا أوصَی به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الدُّنیا أکبَرَ هَمِّکَ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الدنیا أکبرَ هَمِّهِ طالَ شَقاؤهُ و غَمُّهُ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 أمسی و الدنیا أکبَرُ هَمِّهِ جَعَلَ اللّهُ تعالی الفَقرَ بینَ عَینَیهِ و شَتَّتَ أمرَهُ و لم یَنَلْ مِن الدنیا إلاّ ما قَسَمَ اللّهُ له ، و مَن أصبَحَ و أمسی و الآخرةُ أکبَرُ هَمِّهِ جَعَلَ اللّهُ تعالی الغِنی فی قلبِهِ و جَمَعَ لَهُ أمرَهُ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امام علی علیه السلامـ در سفارشهای خود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بزرگترین همّ و غم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بیشترین همّ و غمّش دنیا باشد ، بدبختی و اندوهش به درازا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شب و روز بزرگترین همّ و غمش دنیا باشد، خداوند متعال فقر را در برابر چشمانش قرار دهد و کارش را پریشان سازد و از دنیا جز به آنچه خداوند قسمتش کرده است نرسد و کسی که شب و روز بزرگترین همّ و غمش آخرت باشد خداوند دلش را بی نیاز گرداند و کارش را سامان دهد </w:t>
      </w:r>
      <w:r>
        <w:rPr>
          <w:rFonts w:eastAsia="IRNazanin" w:cs="IRNazanin"/>
          <w:color w:val="111111"/>
          <w:sz w:val="28"/>
          <w:szCs w:val="28"/>
          <w:rtl w:val="true"/>
          <w:lang w:bidi="fa-IR"/>
        </w:rPr>
        <w:t>.</w:t>
      </w:r>
    </w:p>
    <w:p>
      <w:pPr>
        <w:pStyle w:val="Heading5"/>
        <w:numPr>
          <w:ilvl w:val="4"/>
          <w:numId w:val="1"/>
        </w:numPr>
        <w:rPr/>
      </w:pPr>
      <w:bookmarkStart w:id="307" w:name="__RefHeading___Toc14283823_73709187"/>
      <w:bookmarkStart w:id="308" w:name="_Toc126"/>
      <w:bookmarkEnd w:id="307"/>
      <w:r>
        <w:rPr/>
        <w:t>1250</w:t>
      </w:r>
      <w:r>
        <w:rPr>
          <w:rtl w:val="true"/>
        </w:rPr>
        <w:t xml:space="preserve"> - </w:t>
      </w:r>
      <w:r>
        <w:rPr>
          <w:rtl w:val="true"/>
        </w:rPr>
        <w:t>أعظَمُ النّاسِ قَدراً</w:t>
      </w:r>
      <w:bookmarkEnd w:id="308"/>
    </w:p>
    <w:p>
      <w:pPr>
        <w:pStyle w:val="Heading6"/>
        <w:numPr>
          <w:ilvl w:val="5"/>
          <w:numId w:val="1"/>
        </w:numPr>
        <w:rPr/>
      </w:pPr>
      <w:bookmarkStart w:id="309" w:name="__RefHeading___Toc14283825_73709187"/>
      <w:bookmarkStart w:id="310" w:name="_Toc127"/>
      <w:bookmarkEnd w:id="309"/>
      <w:r>
        <w:rPr/>
        <w:t>1250</w:t>
      </w:r>
      <w:r>
        <w:rPr>
          <w:rtl w:val="true"/>
        </w:rPr>
        <w:t xml:space="preserve"> - </w:t>
      </w:r>
      <w:r>
        <w:rPr>
          <w:rtl w:val="true"/>
        </w:rPr>
        <w:t>پر ارج ترین مردم</w:t>
      </w:r>
      <w:bookmarkEnd w:id="3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فِی الدُّنیا خَطَراً مَن لم یَجعَلْ للدنیا عِندَهُ خَطراً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الإمامُ زینُ العابدینَ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خَطَراً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 الدنیا لنفسِهِ خَطراً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تَعَزَّی عن الدنیا بثَوابِ الآخِرَةِ فقد تَعَزَّی عن حقیرٍ بِخَطیرٍ ، و أعظَمُ مِن ذلکَ مَن عَدَّ فائتَها سلامةً نالَها و غنیمةً اُعینَ علیها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1250</w:t>
      </w:r>
    </w:p>
    <w:p>
      <w:pPr>
        <w:pStyle w:val="BookText"/>
        <w:rPr/>
      </w:pPr>
      <w:r>
        <w:rPr>
          <w:rFonts w:ascii="IRNazanin" w:hAnsi="IRNazanin" w:eastAsia="IRNazanin"/>
          <w:color w:val="111111"/>
          <w:sz w:val="28"/>
          <w:sz w:val="28"/>
          <w:szCs w:val="28"/>
          <w:rtl w:val="true"/>
          <w:lang w:bidi="fa-IR"/>
        </w:rPr>
        <w:t>پر ارج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ارج ترینِ مردم دنیا ، کسی است که به دنیا هیچ ارجی ننهد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این پرسش که پرارج ترین مردمان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 را برای خویش مایه ارج و منزلت نداند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دنیا به ثواب آخرت روی آورد ، از چیزی بی مقدار به امری ارزشمند روی آورده است و مهمتر از او کسی است که از دست رفته دنیا را سلامت و نعمتی بداند که به آن رسیده و غنیمتی شمارد که به آن دست یافته است </w:t>
      </w:r>
      <w:r>
        <w:rPr>
          <w:rFonts w:eastAsia="IRNazanin" w:cs="IRNazanin"/>
          <w:color w:val="111111"/>
          <w:sz w:val="28"/>
          <w:szCs w:val="28"/>
          <w:rtl w:val="true"/>
          <w:lang w:bidi="fa-IR"/>
        </w:rPr>
        <w:t>.</w:t>
      </w:r>
      <w:bookmarkStart w:id="311" w:name="pg11925_114670"/>
    </w:p>
    <w:p>
      <w:pPr>
        <w:pStyle w:val="BookText"/>
        <w:rPr/>
      </w:pPr>
      <w:bookmarkEnd w:id="311"/>
      <w:r>
        <w:rPr>
          <w:rFonts w:ascii="Amiri" w:hAnsi="Amiri" w:eastAsia="Amiri" w:cs="Amiri"/>
          <w:color w:val="111111"/>
          <w:sz w:val="28"/>
          <w:sz w:val="28"/>
          <w:szCs w:val="28"/>
          <w:rtl w:val="true"/>
          <w:lang w:bidi="ar-SA"/>
        </w:rPr>
        <w:t>الإمامُ الباقرُ علیه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قَدراً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یَرَی الدنیا لنفسِهِ قدراً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عنه علیه السلامـ فی جوابِ نَفسِ السُّؤالِ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یُبالِی فی یَدِ مَن کانتِ الدنیا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قَدْراً الذی لا یَرَی الدنیا لِنَفْسِهِ خَطراً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این سؤال که ارزشمندترین مردم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برای خود قدر و ارزش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همان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اهمّیت ندهد دنیا در دست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ارجمندترین مردم کسی است که دنیا را مایه ارزش خود نداند </w:t>
      </w:r>
      <w:r>
        <w:rPr>
          <w:rFonts w:eastAsia="IRNazanin" w:cs="IRNazanin"/>
          <w:color w:val="111111"/>
          <w:sz w:val="28"/>
          <w:szCs w:val="28"/>
          <w:rtl w:val="true"/>
          <w:lang w:bidi="fa-IR"/>
        </w:rPr>
        <w:t>.</w:t>
      </w:r>
    </w:p>
    <w:p>
      <w:pPr>
        <w:pStyle w:val="Heading5"/>
        <w:numPr>
          <w:ilvl w:val="4"/>
          <w:numId w:val="1"/>
        </w:numPr>
        <w:rPr/>
      </w:pPr>
      <w:bookmarkStart w:id="312" w:name="__RefHeading___Toc14283827_73709187"/>
      <w:bookmarkStart w:id="313" w:name="_Toc128"/>
      <w:bookmarkEnd w:id="312"/>
      <w:r>
        <w:rPr/>
        <w:t>1251</w:t>
      </w:r>
      <w:r>
        <w:rPr>
          <w:rtl w:val="true"/>
        </w:rPr>
        <w:t xml:space="preserve"> - </w:t>
      </w:r>
      <w:r>
        <w:rPr>
          <w:rtl w:val="true"/>
        </w:rPr>
        <w:t>هَوانُ الدُّنیا عَلَی اللَّهِ</w:t>
      </w:r>
      <w:bookmarkEnd w:id="313"/>
    </w:p>
    <w:p>
      <w:pPr>
        <w:pStyle w:val="Heading6"/>
        <w:numPr>
          <w:ilvl w:val="5"/>
          <w:numId w:val="1"/>
        </w:numPr>
        <w:rPr/>
      </w:pPr>
      <w:bookmarkStart w:id="314" w:name="__RefHeading___Toc14283829_73709187"/>
      <w:bookmarkStart w:id="315" w:name="_Toc129"/>
      <w:bookmarkEnd w:id="314"/>
      <w:r>
        <w:rPr/>
        <w:t>1251</w:t>
      </w:r>
      <w:r>
        <w:rPr>
          <w:rtl w:val="true"/>
        </w:rPr>
        <w:t xml:space="preserve"> - </w:t>
      </w:r>
      <w:r>
        <w:rPr>
          <w:rtl w:val="true"/>
        </w:rPr>
        <w:t>خواری و بی ارزشی دنیا نزد خدا</w:t>
      </w:r>
      <w:bookmarkEnd w:id="3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 وَ لِبُیُوتِهِمْ أَبْوَابًا وَ سُرُرًا عَلَیْهَا یَتَّکِـئونَ وَ زُخْرُفًا وَ إنْ کُلُّ ذلِکَ لَمّا مَتاعُ الْحَیاةِ الدُّنْیا و الاْخِرَةُ عِنْدَ رَبِّکَ لِلْمُتَّقینَ</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عَبدی المؤمنُ لَعَصَّبْتُ رأسَ الکافِرِ بعِصابةٍ مِن جَوهَرٍ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1251</w:t>
      </w:r>
    </w:p>
    <w:p>
      <w:pPr>
        <w:pStyle w:val="BookText"/>
        <w:rPr/>
      </w:pPr>
      <w:r>
        <w:rPr>
          <w:rFonts w:ascii="IRNazanin" w:hAnsi="IRNazanin" w:eastAsia="IRNazanin"/>
          <w:color w:val="111111"/>
          <w:sz w:val="28"/>
          <w:sz w:val="28"/>
          <w:szCs w:val="28"/>
          <w:rtl w:val="true"/>
          <w:lang w:bidi="fa-IR"/>
        </w:rPr>
        <w:t>خواری و بی ارزشی دنیا نزد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این بود که همه مردمْ یک امّت می شدند ، سقف های خانه های کسانی را که خدای رحمان را باور ندارند و نیز نردبانهایی را که بر آنها بالا روند از نقره می کردیم و برای خانه هایشان نیز درها و تختهایی که بر آنها تکیه زنند و زر و زیورهایی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دادیم و همه اینها برخورداری ناچیز دنیوی است ، حال آن که آخرت نزد پروردگارت برای پرهیزگاران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بنده مؤمنم نبود بر سر کافر دستاری از جواهر می بستم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یَحمِی عَبدَهُ المؤمنَ الدنیا و هو یُحِبُّهُ کما تَحمُونَ مریضَکُمُ الطَّعامَ و الشَّرابَ ، تَخافُونَ علَیهِ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هَوانِ الدنیا عَلَی اللّهِ تعالی أنَّ یحیی بنَ زکریّا قَتَلَتهُ امرأةٌ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أبغضَ إلی اللّهِ تعالی مِن الدنیا ، خَلَقَها ثُمَّ عَرَضَها فَلم یَنظُرْ إلَیها ، و لا یَنظُرُ إلیها حَتَّی تَقومَ الساعةُ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الدنیا کانَت تَعدِلُ عند اللّهِ عزّ و جلّ جَناحَ بَعوضَةٍ ما سَقَی الکافِرَ و الفاجرَ مِنها شَربَةً مِن ماءٍ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دارُها هانَتْ علی رَبِّها فَخَلَطَ حلالَها بحرامِها ، و خیرَها بشرِّها ، و حیاتَها بمَوتِها ، و حُلوَها بِمُرِّها ، لَم یُصْفِها اللّهُ تعالی لِأولیائهِ ، و لَم یَضِنَّ بها علی أعدائهِ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لَها عندَ اللّهِ عزّ و جلّ قَدرٌ و لا وَزنٌ ، و لا خَلَقَ فیما بَلَغَنا خَلْقاً أبغَضَ إلَیهِ مِنها ، و لا نَظَرَ إلَیها مُذ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عُرِضَت علی نبیِّنا صلی الله علیه و آله بمَفاتیحِها و خَزائنِها لا یَنقُصُهُ ذلکَ مِن حَظِّهِ مِنَ الآخِرَةِ ، فَأبَی أن یَقبَلَها لِعِلمِهِ أنَّ اللّهَ عزّ و جلّ أبغَضَ شیئاً فَأبغَضَهُ ، و صَغَّرَ شیئاً فَصَغَّرَهُ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بنده مؤمن خود را از دنیا پرهیز می دهد؛ چون دوستش دارد ، همچنان که شما ، از ترس جانِ بیمار خود ، او را از خوردن و آشامیدن پرهیز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خواری دنیا نزد خداوند متعال همین بس که یک زن، یحیی بن زکریّا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متعال چیزی مبغوض تر از دنیا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دنیا را آفرید و سپس آن را به نمایش گذاشت، اما خود به آن نگاه نکرد و تا قیام قیامت نگاهش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دنیا نزد خداوند عزّ و جلّ به اندازه پر پشه ای ارزش داشت، هرگز کافر و تبهکار را جرعه ای آب نمی 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 دنیا نزد پروردگار خوار و بی ارزش است ؛ از این رو ، حلال آن را با حرامش و خوبی اش را با بدی و زندگی اش را با مرگ و شیرینی آن را با تلخی اش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دنیا را برای دوستان خود صاف و گوارا نفرمود و در دادن آن به دشمنانش بخل نورزید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نزد خداوند عزّ و جلّ هیچ قدر و ارزشی ندارد و در میان آفریدگانش که ما خبرداریم، هیچ آفریده ای نیافریده است که در نظرش منفورتر از دنیا باشد و از زمانی که دنیا را آفریده، به آن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کلیدها و خزانه هایش به پیامبر صلی الله علیه و آله ما پیشنهاد شد، بی آن که در مقابل آن نصیبی از آخرتش کم شود، اما آن حضرت از پذیرفتن آن سر باز زد ؛ زیرا می دانست که خداوند عزّ و جلّ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می دارد؛ پس او نیز دشمنش داشت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خُرد می شمارد او نیز آن را خرد شمرد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هَوانِ الدنیا علی اللّهِ أنّهُ لا یُعصی إلاّ فیها ، و لا یُنالُ ما عندَهُ إلاّ بتَرکِها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هَوانِ الدنیا علی اللّه تعالی أنَّ رَأسَ یحیی بنِ زکریّا اُهدِیَ إلی بَغِیٍّ مِن بَغایا بنی إسرائیلَ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هَوانِ الدنیا علی اللّهِ تعالی أنَّ یحیی بنَ زکریّا اُهدِیَ رأسُهُ إلی بَغِیٍّ فی طَسْتٍ مِن ذَهَبٍ فیهِ تَسلِیةٌ لحُرٍّ فاضِلٍ یری الناقصَ الدَّنیَّ یَظفِرُ من الدنیا بالحظِّ السَّنیِّ ، کما أصابَت تلکَ الفاجِرَةُ تِلکَ الَهدِیَّةَ العَظیمةَ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یَکونَ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لکَفَرَ النّاسُ جمیعاً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تَبارَکَ وَ تَعالی لَم یُبالِ بنَعیمِ الدنیا لِعَدوِّهِ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ذلکَ ما قالَ اللّهُ جلَّ و عزّ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یَکُونَ النّاسُ اُمَّةً واحِدةً لَجَعَلْنا لِمَنْ یَکْفُرُ بِالرَّحْمنِ لِبُیُوتِهم سُقُفاً مِنْ فِضَّةٍ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لَو لا ذلکَ لَما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یَحزَنَ المؤمنُ لَجَعلتُ لِلکافِرِ عِصابةً مِن حدیدٍ لا یُصْدَعُ رأسُهُ أبداً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خواری و بی ارزشی دنیا نزد خداوند همین بس، که جز در دنیا معصیت او نمی شود و جز با ترک دنیا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رضوان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 ارزشی و خواری دنیا نزد خدای متعال است که سر یحیی بن زکریّا به فاحشه ای بنی اسرائیلی هدیه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 ارزشی و پستی دنیا نزد خداوند متعال همین بس که سر بریده یحیی بن زکریّا در تشتی زرّین، به فاحشه ای هدیه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مایه تسلاّی آزاد مرد با فضیلتی است که مشاهده کند چگونه یک فرد دون مایه و پست، به بهره ای وافر از دنیا دست می یابد ، چنان که آن زن بد کاره به آن تحفه گرانسنگ دست یافت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نه آن بود که همه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این کار را می کرد ، همه مردم کافر می شدند </w:t>
      </w:r>
      <w:r>
        <w:rPr>
          <w:rFonts w:eastAsia="IRNazanin" w:cs="IRNazanin"/>
          <w:color w:val="111111"/>
          <w:sz w:val="28"/>
          <w:szCs w:val="28"/>
          <w:rtl w:val="true"/>
          <w:lang w:bidi="fa-IR"/>
        </w:rPr>
        <w:t>.</w:t>
      </w:r>
      <w:bookmarkStart w:id="316" w:name="pg11925_114676"/>
    </w:p>
    <w:p>
      <w:pPr>
        <w:pStyle w:val="BookText"/>
        <w:rPr/>
      </w:pPr>
      <w:bookmarkEnd w:id="3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بِجَدْیٍ أسَکَّ مُلْقَی عَلی مَزْبَلةٍ مَیِّتاً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یُساوِی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لَو کانَ حَیّاً لَم یُساوِ دِرهَماً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لَلدُّنیا أهوَنُ عَلَی اللّهِ مِن هذا الجَدْیِ علی أهلِهِ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هرگز به نعمت دنیا برای دشمن خود، لحظه ای اهمیت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این بود ، خداوند عزّ و جلّ در کتاب خود نمی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نه این بود که همه مردم ، یک امّت می شدند سقف های خانه های کسانی را که خدای رحمان را باور ندارند ، از نقره می کردیم </w:t>
      </w:r>
      <w:r>
        <w:rPr>
          <w:rFonts w:eastAsia="IRNazanin" w:cs="IRNazanin"/>
          <w:color w:val="111111"/>
          <w:sz w:val="28"/>
          <w:szCs w:val="28"/>
          <w:rtl w:val="true"/>
          <w:lang w:bidi="fa-IR"/>
        </w:rPr>
        <w:t xml:space="preserve">. . . » . . . </w:t>
      </w:r>
      <w:r>
        <w:rPr>
          <w:rFonts w:ascii="IRNazanin" w:hAnsi="IRNazanin" w:eastAsia="IRNazanin"/>
          <w:color w:val="111111"/>
          <w:sz w:val="28"/>
          <w:sz w:val="28"/>
          <w:szCs w:val="28"/>
          <w:rtl w:val="true"/>
          <w:lang w:bidi="fa-IR"/>
        </w:rPr>
        <w:t xml:space="preserve">و اگر جز این بود در حدیث نمی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ناراحت نمی شد، برای کافر دستاری آهنی قرار می دادم تا هرگز سر درد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کنار لاشه بزغاله گوش بریده ای که در یک زباله دانی افتاده بود، گذشت ؛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لاشه چند می ارزد؟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بود شاید به درهمی هم نمی ارزید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هر آینه دنیا در نزد خداوند بی ارزشتر است از این بزغاله نزد صاحب آن</w:t>
      </w:r>
      <w:r>
        <w:rPr>
          <w:rFonts w:eastAsia="IRNazanin" w:cs="IRNazanin"/>
          <w:color w:val="111111"/>
          <w:sz w:val="28"/>
          <w:szCs w:val="28"/>
          <w:rtl w:val="true"/>
          <w:lang w:bidi="fa-IR"/>
        </w:rPr>
        <w:t>.</w:t>
      </w:r>
    </w:p>
    <w:p>
      <w:pPr>
        <w:pStyle w:val="Heading5"/>
        <w:numPr>
          <w:ilvl w:val="4"/>
          <w:numId w:val="1"/>
        </w:numPr>
        <w:rPr/>
      </w:pPr>
      <w:bookmarkStart w:id="317" w:name="__RefHeading___Toc14283831_73709187"/>
      <w:bookmarkStart w:id="318" w:name="_Toc130"/>
      <w:bookmarkEnd w:id="317"/>
      <w:r>
        <w:rPr/>
        <w:t>1252</w:t>
      </w:r>
      <w:r>
        <w:rPr>
          <w:rtl w:val="true"/>
        </w:rPr>
        <w:t xml:space="preserve"> - </w:t>
      </w:r>
      <w:r>
        <w:rPr>
          <w:rtl w:val="true"/>
        </w:rPr>
        <w:t>حَقارَةُ الدُّنیا</w:t>
      </w:r>
      <w:bookmarkEnd w:id="318"/>
    </w:p>
    <w:p>
      <w:pPr>
        <w:pStyle w:val="Heading6"/>
        <w:numPr>
          <w:ilvl w:val="5"/>
          <w:numId w:val="1"/>
        </w:numPr>
        <w:rPr/>
      </w:pPr>
      <w:bookmarkStart w:id="319" w:name="__RefHeading___Toc14283833_73709187"/>
      <w:bookmarkStart w:id="320" w:name="_Toc131"/>
      <w:bookmarkEnd w:id="319"/>
      <w:r>
        <w:rPr/>
        <w:t>1252</w:t>
      </w:r>
      <w:r>
        <w:rPr>
          <w:rtl w:val="true"/>
        </w:rPr>
        <w:t xml:space="preserve"> - </w:t>
      </w:r>
      <w:r>
        <w:rPr>
          <w:rtl w:val="true"/>
        </w:rPr>
        <w:t>حقیر بودن دنیا</w:t>
      </w:r>
      <w:bookmarkEnd w:id="320"/>
    </w:p>
    <w:p>
      <w:pPr>
        <w:pStyle w:val="BookText"/>
        <w:rPr/>
      </w:pPr>
      <w:r>
        <w:rPr>
          <w:rFonts w:ascii="Amiri" w:hAnsi="Amiri" w:eastAsia="Amiri" w:cs="Amiri"/>
          <w:color w:val="111111"/>
          <w:sz w:val="28"/>
          <w:sz w:val="28"/>
          <w:szCs w:val="28"/>
          <w:rtl w:val="true"/>
          <w:lang w:bidi="ar-SA"/>
        </w:rPr>
        <w:t>تنبیه الخواطر عن رسولِ اللّهِ صلی الله علیه و آلهـ عِندَ ما وَقَفَ علی مَزبلةٍ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خِرَقاً قد بَلِیَتْ علی تلکَ المَزبلةِ و عِظاماً قد نَخِرَتْ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الدُّنیا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فلْتَکُنِ الدنیا فی أعیُنِکُم أصغَرَ مِن حُثالَةِ القَرَظِ ، و قُراضَةِ الجَلَمِ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1252</w:t>
      </w:r>
    </w:p>
    <w:p>
      <w:pPr>
        <w:pStyle w:val="BookText"/>
        <w:rPr/>
      </w:pPr>
      <w:r>
        <w:rPr>
          <w:rFonts w:ascii="IRNazanin" w:hAnsi="IRNazanin" w:eastAsia="IRNazanin"/>
          <w:color w:val="111111"/>
          <w:sz w:val="28"/>
          <w:sz w:val="28"/>
          <w:szCs w:val="28"/>
          <w:rtl w:val="true"/>
          <w:lang w:bidi="fa-IR"/>
        </w:rPr>
        <w:t>حقیر بودن دنیا</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کنار یک زباله دانی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دنیا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زباله دانی تکّه پارچه هایی فرسوده و استخوانهایی پوسیده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دنیا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باید در دیده شما حقیرتر از تفاله برگ درخت سَلَم </w:t>
      </w:r>
      <w:r>
        <w:rPr>
          <w:rStyle w:val="FootnoteAnchor"/>
          <w:rtl w:val="true"/>
        </w:rPr>
        <w:footnoteReference w:id="576"/>
      </w:r>
      <w:r>
        <w:rPr>
          <w:rFonts w:ascii="IRNazanin" w:hAnsi="IRNazanin" w:eastAsia="IRNazanin"/>
          <w:color w:val="111111"/>
          <w:sz w:val="28"/>
          <w:sz w:val="28"/>
          <w:szCs w:val="28"/>
          <w:rtl w:val="true"/>
          <w:lang w:bidi="fa-IR"/>
        </w:rPr>
        <w:t xml:space="preserve">و خرده های دم قیچی باشد </w:t>
      </w:r>
      <w:r>
        <w:rPr>
          <w:rFonts w:eastAsia="IRNazanin" w:cs="IRNazanin"/>
          <w:color w:val="111111"/>
          <w:sz w:val="28"/>
          <w:szCs w:val="28"/>
          <w:rtl w:val="true"/>
          <w:lang w:bidi="fa-IR"/>
        </w:rPr>
        <w:t>.</w:t>
      </w:r>
      <w:bookmarkStart w:id="321" w:name="pg11925_114679"/>
    </w:p>
    <w:p>
      <w:pPr>
        <w:pStyle w:val="BookText"/>
        <w:rPr/>
      </w:pPr>
      <w:bookmarkEnd w:id="321"/>
      <w:r>
        <w:rPr>
          <w:rFonts w:ascii="Amiri" w:hAnsi="Amiri" w:eastAsia="Amiri" w:cs="Amiri"/>
          <w:color w:val="111111"/>
          <w:sz w:val="28"/>
          <w:sz w:val="28"/>
          <w:szCs w:val="28"/>
          <w:rtl w:val="true"/>
          <w:lang w:bidi="ar-SA"/>
        </w:rPr>
        <w:t>الإمامُ الصّادقُ علیه السلامـ لابن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جُندَبٍ ، إن أحبَبتَ أن تُجاوِرَ الجلیلَ فی دارِهِ و تَسکُنَ الفِردَوسَ فی جِوارِهِ فلتَهُنْ علَیکَ الدنیا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 علیه السلامـ به پسر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همسایه خانه خداوند جلیل شوی و در فردوس، در جوار او سکنا گزینی ، باید دنیا در نظرت خوار باشد </w:t>
      </w:r>
      <w:r>
        <w:rPr>
          <w:rFonts w:eastAsia="IRNazanin" w:cs="IRNazanin"/>
          <w:color w:val="111111"/>
          <w:sz w:val="28"/>
          <w:szCs w:val="28"/>
          <w:rtl w:val="true"/>
          <w:lang w:bidi="fa-IR"/>
        </w:rPr>
        <w:t>.</w:t>
      </w:r>
    </w:p>
    <w:p>
      <w:pPr>
        <w:pStyle w:val="Heading5"/>
        <w:numPr>
          <w:ilvl w:val="4"/>
          <w:numId w:val="1"/>
        </w:numPr>
        <w:rPr/>
      </w:pPr>
      <w:bookmarkStart w:id="322" w:name="__RefHeading___Toc14283835_73709187"/>
      <w:bookmarkStart w:id="323" w:name="_Toc132"/>
      <w:bookmarkEnd w:id="322"/>
      <w:r>
        <w:rPr/>
        <w:t>1253</w:t>
      </w:r>
      <w:r>
        <w:rPr>
          <w:rtl w:val="true"/>
        </w:rPr>
        <w:t xml:space="preserve"> - </w:t>
      </w:r>
      <w:r>
        <w:rPr>
          <w:rtl w:val="true"/>
        </w:rPr>
        <w:t>النَّهیُ عَن تَعظیمِ صاحِبِ الدُّنیا</w:t>
      </w:r>
      <w:bookmarkEnd w:id="323"/>
    </w:p>
    <w:p>
      <w:pPr>
        <w:pStyle w:val="Heading6"/>
        <w:numPr>
          <w:ilvl w:val="5"/>
          <w:numId w:val="1"/>
        </w:numPr>
        <w:rPr/>
      </w:pPr>
      <w:bookmarkStart w:id="324" w:name="__RefHeading___Toc14283837_73709187"/>
      <w:bookmarkStart w:id="325" w:name="_Toc133"/>
      <w:bookmarkEnd w:id="324"/>
      <w:r>
        <w:rPr/>
        <w:t>1253</w:t>
      </w:r>
      <w:r>
        <w:rPr>
          <w:rtl w:val="true"/>
        </w:rPr>
        <w:t xml:space="preserve"> - </w:t>
      </w:r>
      <w:r>
        <w:rPr>
          <w:rtl w:val="true"/>
        </w:rPr>
        <w:t>نهی از بزرگداشت دنیادار</w:t>
      </w:r>
      <w:bookmarkEnd w:id="3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صاحِبَ دنیا و أحَبَّهُ لِطَمَعِ دُنیاهُ سَخِطَ اللّهُ علَیهِ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تَضَعوا مَن رَفَعَتهُ التَّقوی ، و لا تَرفَعُوا مَن رَفَعَتهُ الدنیا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الإمامُ علیٌّ علیه السلام و قد لَقِیَهُ عِندَ مَسیرِهِ إلی الشامِ دَهاقِینُ الأنبارِ فَتَرَجَّلوا لَهُ و اشتَدُّوا بینَ یَدَیهِ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الذی صَنَعتُمُوهُ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یَنتَفِعُ بهذا اُمَراؤکُم ، و إنّکُم لَتَشُقُّونَ علی أنفسِکُم فی دُنیاکُم ، و تَشْقَونَ بهِ فی آخِرَتِکُم، و ما أخسَرَ المَشَقَّةَ وَراءها العِقابُ ، و أربَحَ الدِّعَةَ مَعَها الأمانُ مِنَ النارِ </w:t>
      </w:r>
      <w:r>
        <w:rPr>
          <w:rFonts w:eastAsia="Amiri" w:cs="Amiri" w:ascii="Amiri" w:hAnsi="Amiri"/>
          <w:color w:val="111111"/>
          <w:sz w:val="28"/>
          <w:szCs w:val="28"/>
          <w:rtl w:val="true"/>
          <w:lang w:bidi="ar-SA"/>
        </w:rPr>
        <w:t xml:space="preserve">! </w:t>
      </w:r>
      <w:r>
        <w:rPr>
          <w:rStyle w:val="FootnoteAnchor"/>
          <w:rtl w:val="true"/>
        </w:rPr>
        <w:footnoteReference w:id="580"/>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1253</w:t>
      </w:r>
    </w:p>
    <w:p>
      <w:pPr>
        <w:pStyle w:val="BookText"/>
        <w:rPr/>
      </w:pPr>
      <w:r>
        <w:rPr>
          <w:rFonts w:ascii="IRNazanin" w:hAnsi="IRNazanin" w:eastAsia="IRNazanin"/>
          <w:color w:val="111111"/>
          <w:sz w:val="28"/>
          <w:sz w:val="28"/>
          <w:szCs w:val="28"/>
          <w:rtl w:val="true"/>
          <w:lang w:bidi="fa-IR"/>
        </w:rPr>
        <w:t>نهی از بزرگداشت دنیادار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دنیا داری را بزرگ دارد و به طمع دنیایش، او را دوست بدارد، خداوند بر وی خشم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تقوا بلند مرتبه اش کرده است ، پَست مشمارید و کسی را که دنیا بالا برده است، بزرگ ندانید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هنگامی که به شام می رفت در سر راه، گروهی از ملاّکان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برخوردند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اسبهای خود پیاده شده در رکاب آن حضرت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کاری است که می کنید؟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ماست که بدان وسیله فرمانروایان خود را احترام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فرمانروایان شما از این کار سودی نمی برند و شما با این کار در دنیا خود را به رنج می افکنید و در آخرت نیز به بدبختی گرفتار می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 آور است رنجی که در پی آن عذاب باشد، و چه سودبخش است آن آسودگی ای که رهایی از آتش با آن توأم باشد </w:t>
      </w:r>
      <w:r>
        <w:rPr>
          <w:rFonts w:eastAsia="IRNazanin" w:cs="IRNazanin"/>
          <w:color w:val="111111"/>
          <w:sz w:val="28"/>
          <w:szCs w:val="28"/>
          <w:rtl w:val="true"/>
          <w:lang w:bidi="fa-IR"/>
        </w:rPr>
        <w:t>.</w:t>
      </w:r>
      <w:bookmarkStart w:id="326" w:name="pg11925_114681"/>
    </w:p>
    <w:p>
      <w:pPr>
        <w:pStyle w:val="Heading5"/>
        <w:numPr>
          <w:ilvl w:val="4"/>
          <w:numId w:val="1"/>
        </w:numPr>
        <w:rPr/>
      </w:pPr>
      <w:bookmarkStart w:id="327" w:name="__RefHeading___Toc14283839_73709187"/>
      <w:bookmarkStart w:id="328" w:name="_Toc134"/>
      <w:bookmarkEnd w:id="326"/>
      <w:bookmarkEnd w:id="327"/>
      <w:r>
        <w:rPr/>
        <w:t>1254</w:t>
      </w:r>
      <w:r>
        <w:rPr>
          <w:rtl w:val="true"/>
        </w:rPr>
        <w:t xml:space="preserve"> - </w:t>
      </w:r>
      <w:r>
        <w:rPr>
          <w:rtl w:val="true"/>
        </w:rPr>
        <w:t>اختِلافُ الدُّنیا عَنِ الآخِرَةِ</w:t>
      </w:r>
      <w:bookmarkEnd w:id="328"/>
    </w:p>
    <w:p>
      <w:pPr>
        <w:pStyle w:val="Heading6"/>
        <w:numPr>
          <w:ilvl w:val="5"/>
          <w:numId w:val="1"/>
        </w:numPr>
        <w:rPr/>
      </w:pPr>
      <w:bookmarkStart w:id="329" w:name="__RefHeading___Toc14283841_73709187"/>
      <w:bookmarkStart w:id="330" w:name="_Toc135"/>
      <w:bookmarkEnd w:id="329"/>
      <w:r>
        <w:rPr/>
        <w:t>1254</w:t>
      </w:r>
      <w:r>
        <w:rPr>
          <w:rtl w:val="true"/>
        </w:rPr>
        <w:t xml:space="preserve"> - </w:t>
      </w:r>
      <w:r>
        <w:rPr>
          <w:rtl w:val="true"/>
        </w:rPr>
        <w:t>جدایی دنیا از آخرت</w:t>
      </w:r>
      <w:bookmarkEnd w:id="3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طَلَبِ الدنیا إضراراً بالآخِرَةِ ، و فی طَلَبِ الآخِرَةِ إضراراً بالدنیا ، فأضِرُّوا بالدنیا فإنّها أحَقُّ بالإضرارِ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دُنیاهُ أضَرَّ بآخرَتِهِ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الدنیا و الآخِرَةِ کمَثلِ رجُلٍ لَهُ ضَرَّتانٍ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أرضی إحداهُما سَخِطَتِ الاُخری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یَستَقیمُ حُبُّ الدنیا و الآخِـرَةِ فی قَلبِ مؤمنٍ کما لا یَستَقیمُ الماءُ و النارُ فی إناءٍ واحِدٍ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و الآخِرَةَ عَدُوّانِ مُتَفاوِتانِ ، و سَبیلانِ مُختَلِفانِ ، فَمَن أحَبَّ الدنیا و تَولاَّها أبغضَ الآخِرَةَ و عاداها ، و هُما بمَنزِلَةِ المَشرِقِ و المَغرِبِ و ماشٍ بَینَهُما ، کُلَّما قَرُبَ مِن واحدٍ بَعُدَ مِنَ الآخَرِ ، و هُما بَعدُ ضَرَّتانِ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1254</w:t>
      </w:r>
    </w:p>
    <w:p>
      <w:pPr>
        <w:pStyle w:val="BookText"/>
        <w:rPr/>
      </w:pPr>
      <w:r>
        <w:rPr>
          <w:rFonts w:ascii="IRNazanin" w:hAnsi="IRNazanin" w:eastAsia="IRNazanin"/>
          <w:color w:val="111111"/>
          <w:sz w:val="28"/>
          <w:sz w:val="28"/>
          <w:szCs w:val="28"/>
          <w:rtl w:val="true"/>
          <w:lang w:bidi="fa-IR"/>
        </w:rPr>
        <w:t>جدایی دنیا از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خواهی به آخرت زیان می زند و آخرت طلبی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زیان برسانید که آن، به زیان دیدن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دنیایش را دوست بدارد، به آخرتش زیان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دنیا و آخرت، حکایت مردی است که دو زن دارد؛ اگر یکی را خشنود کند دیگری به خشم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دنیا و آخرت در دل مؤمن جمع نمی شود ، همچنان که آب و آتش در یک ظرف جمع نمی شوند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و آخرت دو دشمن ناهماهنگ و دو راهِ جدا از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که دنیا را دوست داشته باشد و با آن دوستی کند، از آخرت نفرت دارد و با آن دشمنی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منزله مشرق و مغربند، که هر کس میان آن دو را بپیماید هر چه به یکی نزدیک شود، از دیگری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هووی همند</w:t>
      </w:r>
      <w:r>
        <w:rPr>
          <w:rFonts w:eastAsia="IRNazanin" w:cs="IRNazanin"/>
          <w:color w:val="111111"/>
          <w:sz w:val="28"/>
          <w:szCs w:val="28"/>
          <w:rtl w:val="true"/>
          <w:lang w:bidi="fa-IR"/>
        </w:rPr>
        <w:t>.</w:t>
      </w:r>
      <w:bookmarkStart w:id="331" w:name="pg11925_114683"/>
    </w:p>
    <w:p>
      <w:pPr>
        <w:pStyle w:val="BookText"/>
        <w:rPr/>
      </w:pPr>
      <w:bookmarkEnd w:id="33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الدنیا حَلاوةُ الآخِرَةِ ، و حَلاوَةُ الدنیا مَرارَةُ الآخِرَةِ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الجمعِ بینَ الدنیا و الآخِرةِ مِن خِداعِ النَّفْسِ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الدُّنیا و الآخِرَةُ إلاّ کَکِفَّتَیِ المِیزانِ ، فأیُّهما رَجَحَ ذَهَبَ بالآخَرِ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صَلَحَ أمرُ دُنیاکَ فاتَّهِمْ دِینَکَ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دنیا، شیرینی آخرت است و شیرینی دنیا تلخی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جمع میان دنیا و آخرت بودن از نیرنگهای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دنیا و آخرت همانند دو کفه ترازویند، هر کدام پایین آید دیگری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کار دنیایت آباد شد، به دینت بدگمان باش </w:t>
      </w:r>
      <w:r>
        <w:rPr>
          <w:rFonts w:eastAsia="IRNazanin" w:cs="IRNazanin"/>
          <w:color w:val="111111"/>
          <w:sz w:val="28"/>
          <w:szCs w:val="28"/>
          <w:rtl w:val="true"/>
          <w:lang w:bidi="fa-IR"/>
        </w:rPr>
        <w:t>.</w:t>
      </w:r>
    </w:p>
    <w:p>
      <w:pPr>
        <w:pStyle w:val="Heading5"/>
        <w:numPr>
          <w:ilvl w:val="4"/>
          <w:numId w:val="1"/>
        </w:numPr>
        <w:rPr/>
      </w:pPr>
      <w:bookmarkStart w:id="332" w:name="__RefHeading___Toc14283843_73709187"/>
      <w:bookmarkStart w:id="333" w:name="_Toc136"/>
      <w:bookmarkEnd w:id="332"/>
      <w:r>
        <w:rPr/>
        <w:t>1255</w:t>
      </w:r>
      <w:r>
        <w:rPr>
          <w:rtl w:val="true"/>
        </w:rPr>
        <w:t xml:space="preserve"> - </w:t>
      </w:r>
      <w:r>
        <w:rPr>
          <w:rtl w:val="true"/>
        </w:rPr>
        <w:t>لَذَّةُ الدُّنیا غُصَّةُ الآخِرَةِ</w:t>
      </w:r>
      <w:bookmarkEnd w:id="333"/>
    </w:p>
    <w:p>
      <w:pPr>
        <w:pStyle w:val="Heading6"/>
        <w:numPr>
          <w:ilvl w:val="5"/>
          <w:numId w:val="1"/>
        </w:numPr>
        <w:rPr/>
      </w:pPr>
      <w:bookmarkStart w:id="334" w:name="__RefHeading___Toc14283845_73709187"/>
      <w:bookmarkStart w:id="335" w:name="_Toc137"/>
      <w:bookmarkEnd w:id="334"/>
      <w:r>
        <w:rPr/>
        <w:t>1255</w:t>
      </w:r>
      <w:r>
        <w:rPr>
          <w:rtl w:val="true"/>
        </w:rPr>
        <w:t xml:space="preserve"> - </w:t>
      </w:r>
      <w:r>
        <w:rPr>
          <w:rtl w:val="true"/>
        </w:rPr>
        <w:t>خوشی دنیا، اندوه آخرت است</w:t>
      </w:r>
      <w:bookmarkEnd w:id="3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الدنیا و فَقرُ الآخرةِ ، ففَقرُ الدنیا غِنَی الآخرةِ ، و غِنَی الدنیا فَقرُ الآخرةِ ، و ذلکَ الهلاکُ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بخَبیصٍ فَأبَی أن یَأکُلَهُ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لکنّی أکرَهُ أن تَتُوقَ إلَیهِ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1255</w:t>
      </w:r>
    </w:p>
    <w:p>
      <w:pPr>
        <w:pStyle w:val="BookText"/>
        <w:rPr/>
      </w:pPr>
      <w:r>
        <w:rPr>
          <w:rFonts w:ascii="IRNazanin" w:hAnsi="IRNazanin" w:eastAsia="IRNazanin"/>
          <w:color w:val="111111"/>
          <w:sz w:val="28"/>
          <w:sz w:val="28"/>
          <w:szCs w:val="28"/>
          <w:rtl w:val="true"/>
          <w:lang w:bidi="fa-IR"/>
        </w:rPr>
        <w:t>خوشی دنیا، اندوه آخرت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دنیا و فقر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در دنیا توانگری در آخرت است و توانگری در دنیا فقرِ آخرت است و این هلاکت باشد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پیامبر خدا صلی الله علیه و آله نوعی حلوا </w:t>
      </w:r>
      <w:r>
        <w:rPr>
          <w:rStyle w:val="FootnoteAnchor"/>
          <w:rtl w:val="true"/>
        </w:rPr>
        <w:footnoteReference w:id="595"/>
      </w:r>
      <w:r>
        <w:rPr>
          <w:rFonts w:ascii="IRNazanin" w:hAnsi="IRNazanin" w:eastAsia="IRNazanin"/>
          <w:color w:val="111111"/>
          <w:sz w:val="28"/>
          <w:sz w:val="28"/>
          <w:szCs w:val="28"/>
          <w:rtl w:val="true"/>
          <w:lang w:bidi="fa-IR"/>
        </w:rPr>
        <w:t xml:space="preserve">آوردند ، آن حضرت از خوردن آن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 را حرام میدانید؟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خوش ندارم نفْسم به آن اشتیاق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زندگی دنیایی از چیزهای پاکیزه و خوش بهره مند شدید و از آنها برخوردار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زمین بناحق سرکشی می نمودید و به سبب آنکه نافرمانی می کردید ، عذاب 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می یابید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مجمع البیان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علی رسولِ اللّهِ صلی الله علیه و آله فَدَخَلتُ عَلیهِ فی مَشرَبةِ اُمِّ إبراهیمَ ، و إنّهُ لَمُضطَجِعٌ علی خَصْفَةٍ و إنّ بَعضَهُ علی التُّرابِ و تَحتَ رأسِهِ وِسادةٌ مَحشُوَّةٌ لِیفاً ، فسَلَّمتُ علَیهِ ثُمَّ جَلَستُ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أنتَ نبیُّ اللّهِ و صَفوتُهُ و خِیَرَتُهُ من خَلقِهِ ، و کِسری و قیصرُ علی سُرُرِ الذَّهبِ و فُرُشِ الدِّیباجِ و الحریرِ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قومٌ عُجِّلَت طَیِّباتُهُم و هِی وَشیکَةُ الانقِطاعِ ، و إنّما اُخِّرَت لنا طَیِّباتُنا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النبیُّ صلی الله علیه و آله فاطمةَ علیها السلام و علَیها کِساءٌ مِن أجلّةِ الإبلِ و هی تَطحَنُ بِیدَیها و تُرضِعُ ولدَها ، فَدَمَعَتْ عَینا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 تَعجَّلی مَرارَةَ الدنیا بحَلاوَةِ الآخرةِ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الحَمدُ للّهِِ علی نَعمائهِ و الشکرُ للّهِِ علی آلاَئهِ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مجمع البیانـ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اجازه ملاقات خواستم و خدمت آن حضرت ، که در مشربه </w:t>
      </w:r>
      <w:r>
        <w:rPr>
          <w:rStyle w:val="FootnoteAnchor"/>
          <w:rtl w:val="true"/>
        </w:rPr>
        <w:footnoteReference w:id="599"/>
      </w:r>
      <w:r>
        <w:rPr>
          <w:rFonts w:ascii="IRNazanin" w:hAnsi="IRNazanin" w:eastAsia="IRNazanin"/>
          <w:color w:val="111111"/>
          <w:sz w:val="28"/>
          <w:sz w:val="28"/>
          <w:szCs w:val="28"/>
          <w:rtl w:val="true"/>
          <w:lang w:bidi="fa-IR"/>
        </w:rPr>
        <w:t xml:space="preserve">امّ ابراهیم بود،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بر بوریایی دراز کشیده و قسمتی از بدنش روی خاک است و زیر سرش بالشی پُر شده از لیف درخت خرما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و نشستم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پیامبر خدا و برگزیده و بهترین خلق اویی ، اما کسرا 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تختهای زرّین و فرشهای دیبا و حریر بنشینند؟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آنها در همین سرا به آنان داده شده و زودا که پایان پذیرد و نعمتهای ما در آخرت به ما داده خواهد 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فاطمه علیه السلام را دید که جامه ای دوخته شده از کرک شتر بر تن دارد و مشغول دستاس کردن و شیر دادن کودک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 رسول خدا صلی الله علیه و آله جاری 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دنیا به سوی شیرینی آخرت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نعمتهایش می ستاییم و بر داده هایش سپاس می گوییم ؛ پس خداوند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پروردگارت تو را عطا می کند و خشنود می شوی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التَذَّ أحدٌ مِنَ الدنیا لَذَّةً إلاّ کانتْ لَهُ یومَ القیامةِ غُصّةً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الدنیا فَقرُ الآخِرَةِ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فاتَکَ مِنَ الدنیا شَیءٌ فهُو غَنیمَةٌ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مَرارَةُ الدنیا حَلاوَةُ الآخِرَةِ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مِن الدنیا شیئاً فاتَهُ مِن الآخرةِ أکثرُ مِمّا طَلَبَ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مِن الدنیا شیئاً فاتَهُ مِن الآخرةِ أکثَرُ مِمّا مَلَکَ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زادَ فی الدنیا نَقَصَ فی الآخِرَةِ ، ما نَقَصَ فی الدنیا زادَ فی الآخِرَةِ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أغنَی الناسِ فی الآخرةِ أفقَرُهم فی الدنیا ، أوفَرُ الناس حظّاً مِنَ الآخرةِ أقَلُّهُم حظّاً مِن الدنیا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در دنیا لذّتی نچشد جز آن که در روز رستاخیز مایه اندوه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دنیا فقر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دنیا از دست دهی، غنیمتی برای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دنیا، شیرینی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دنیا چیزی را بطلبد، بیش از آنچه خواسته از آخرت از دست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دنیا چیزی به دست آورد، بیش از آنچه به دست آورده است، از آخرت از دست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دنیا زیاد شود، آخرت کم گردد، و هرچه دنیا کم شود، آخرت زیاد گردد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ترینِ مردم در آخرت فقیرترین آنان در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مندترینِ مردم در آخرت، کم بهره ترین آنها در دنیاست </w:t>
      </w:r>
      <w:r>
        <w:rPr>
          <w:rFonts w:eastAsia="IRNazanin" w:cs="IRNazanin"/>
          <w:color w:val="111111"/>
          <w:sz w:val="28"/>
          <w:szCs w:val="28"/>
          <w:rtl w:val="true"/>
          <w:lang w:bidi="fa-IR"/>
        </w:rPr>
        <w:t>.</w:t>
      </w:r>
      <w:bookmarkStart w:id="336" w:name="pg11925_114689"/>
    </w:p>
    <w:p>
      <w:pPr>
        <w:pStyle w:val="BookText"/>
        <w:rPr/>
      </w:pPr>
      <w:bookmarkEnd w:id="33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لَنُحِبُّ الدنیا ، و أن لا نُؤتاها خیرٌ لنا مِن أن نُؤتاها ، و ما اُوتِیَ ابنُ آدَمَ مِنها شیئاً إلاّ نَقَصَ حَظُّهُ مِنَ الآخِرَةِ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نبیٍّ یَدخُلُ الجنّةَ سُلیمانُ بنُ داوود علیه السلام ، و ذلک لِما اُعطِیَ فی الدنیا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فی هذهِ الدنیا شیئاً کثیراً ثُمّ دَخَلَ الجنَّةَ کانَ أقَلَّ لِحَظِّهِ فیها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دنیا را دوست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دنیا به ما داده نشود برایمان بهتر است از آن که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به فرزند آدمی داده نشد ، مگر آن که از بهره آخرت او کم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پیامبری که وارد بهشت می شود سلیمان بن داوود علیه السلام است ؛ و این بدان سبب است که دنیا به او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هرکه در این دنیا بهره زیادی داده شود و به بهشت رود، بهره اش در بهشت به سبب برخورداری اش در دنیا کمتر باشد </w:t>
      </w:r>
      <w:r>
        <w:rPr>
          <w:rFonts w:eastAsia="IRNazanin" w:cs="IRNazanin"/>
          <w:color w:val="111111"/>
          <w:sz w:val="28"/>
          <w:szCs w:val="28"/>
          <w:rtl w:val="true"/>
          <w:lang w:bidi="fa-IR"/>
        </w:rPr>
        <w:t>.</w:t>
      </w:r>
    </w:p>
    <w:p>
      <w:pPr>
        <w:pStyle w:val="Heading5"/>
        <w:numPr>
          <w:ilvl w:val="4"/>
          <w:numId w:val="1"/>
        </w:numPr>
        <w:rPr/>
      </w:pPr>
      <w:bookmarkStart w:id="337" w:name="__RefHeading___Toc14283847_73709187"/>
      <w:bookmarkStart w:id="338" w:name="_Toc138"/>
      <w:bookmarkEnd w:id="337"/>
      <w:r>
        <w:rPr/>
        <w:t>1256</w:t>
      </w:r>
      <w:r>
        <w:rPr>
          <w:rtl w:val="true"/>
        </w:rPr>
        <w:t xml:space="preserve"> - </w:t>
      </w:r>
      <w:r>
        <w:rPr>
          <w:rtl w:val="true"/>
        </w:rPr>
        <w:t>اجتِماعُ الدُّنیا وَالآخِرَةِ</w:t>
      </w:r>
      <w:bookmarkEnd w:id="338"/>
    </w:p>
    <w:p>
      <w:pPr>
        <w:pStyle w:val="Heading6"/>
        <w:numPr>
          <w:ilvl w:val="5"/>
          <w:numId w:val="1"/>
        </w:numPr>
        <w:rPr/>
      </w:pPr>
      <w:bookmarkStart w:id="339" w:name="__RefHeading___Toc14283849_73709187"/>
      <w:bookmarkStart w:id="340" w:name="_Toc139"/>
      <w:bookmarkEnd w:id="339"/>
      <w:r>
        <w:rPr/>
        <w:t>1256</w:t>
      </w:r>
      <w:r>
        <w:rPr>
          <w:rtl w:val="true"/>
        </w:rPr>
        <w:t xml:space="preserve"> - </w:t>
      </w:r>
      <w:r>
        <w:rPr>
          <w:rtl w:val="true"/>
        </w:rPr>
        <w:t>فراهم آمدن دنیا و آخرت</w:t>
      </w:r>
      <w:bookmarkEnd w:id="3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الدُّنْیا وَ حُسْنَ ثَوابِ الاْخِرَةِ و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ثَوابَ الدُّنْیا فَعِنْدَ اللّهِ ثَوابُ الدُّنْیا و الاْخِرَةِ وَ کانَ اللّهُ سَمِیعَاً بَصِیراً</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 وَ لاَ یَرْهَقُ وُجُوهَهُمْ قَتَرٌ وَ لاَ ذِلَّةٌ أُولَـئکَ أَصْحَابُ الْجَنَّةِ هُمْ فِیهَا خَالِدُونَ</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1256</w:t>
      </w:r>
    </w:p>
    <w:p>
      <w:pPr>
        <w:pStyle w:val="BookText"/>
        <w:rPr/>
      </w:pPr>
      <w:r>
        <w:rPr>
          <w:rFonts w:ascii="IRNazanin" w:hAnsi="IRNazanin" w:eastAsia="IRNazanin"/>
          <w:color w:val="111111"/>
          <w:sz w:val="28"/>
          <w:sz w:val="28"/>
          <w:szCs w:val="28"/>
          <w:rtl w:val="true"/>
          <w:lang w:bidi="fa-IR"/>
        </w:rPr>
        <w:t>فراهم آمدن دنیا و آخرت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این جهانی و پاداش نیک آن جهانی را به ایشان ارزانی داشت و او نیکوکاران را دوست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پاداش این جهانی را می طلبد بداند که پاداش این جهانی و آن جهانی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بیناست</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آنان که نیکی می کنند، نیکی است و چیزی افزون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هایشان غبار و ذلّتی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و در آن جاویدانند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وَهَبْنَا لَهُ إِسْحَاقَ وَ یَعْقُوبَ وَ جَعَلْنا فِی ذُرِّیَّتِهِ النُبُوَّةَ و الْکِتابَ وَ آتَیْناه أجْرَهُ فِی الدُّنْیا وَ إنّهُ فی الاْخِرَةِ لَمِنَ الصّالِحِینَ</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ثوابُهُنَّ فی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یَنفِی الفقرَ ، و الصَّدقةُ تَدفَعُ البَلیّةَ ، و صِلَةُ الرَّحِمِ تَزیدُ فی العُمرِ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حَرثانِ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فحَرثُ الدنیا المالُ و البَنونُ، و حَرثُ الآخرةِ الباقیاتُ الصالحاتُ ، و قد یَجمَعُهُم اللّهُ عزّ و جلّ لأقوامٍ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المتّقینَ ذَهَبوا بعاجِلِ الدنیا و آجِلِ الآخرةِ ، فشارَکوا أهلَ الدنیا فی دُنیاهُم ، و لَم یُشارِکُوا أهلَ الدنیا فی آخِرَتِهِم ، سَکَنُوا الدنیا بأفضَلِ ما سُکِنَتْ ، و أکَلُوها بأفضَلِ ما اُکِلَتْ فَحَظُوا مِن الدنیا بما حَظِیَ بهِ المُترَفُونَ ، و أخَذُوا منها ما أخَذَهُ الجَبابرةُ المُتَکبِّرونَ ، ثُمَّ انقَلَبُوا عنها بالزادِ المُبَلِّغ و المَتجَرِ الرابحِ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أصابوا لذّةَ زُهدِ الدنیا فی دُنیاهُم ، و تَیقّنوا أ نّهُم جِیرانُ اللّهِ غداً فی آخِرَتِهِم ، لا تُرَدُّ لَهُم دَعوَةٌ ، و لا یُنقَصُ لَهُم نصیبٌ مِن لَذَّةٍ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إبراهیم بن هلال الثقفیّ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شعبة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بعد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الطائفة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کلّ هؤلاء رووه بأسانید ذکروها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مصادر نهج البلاغة و أسانیده تألیف عبد الزهراء </w:t>
      </w:r>
      <w:r>
        <w:rPr>
          <w:rFonts w:eastAsia="IRNazanin" w:cs="IRNazanin"/>
          <w:color w:val="111111"/>
          <w:sz w:val="28"/>
          <w:szCs w:val="28"/>
          <w:rtl w:val="true"/>
          <w:lang w:bidi="fa-IR"/>
        </w:rPr>
        <w:t>:</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و زنی که کاری نیکو انجام دهد ، اگر ایمان آورده باشد ، زندگی خوش و پاکیزه ای بدو خواهیم داد و پاداشی بهتر از کردارشان عطا خواهیم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او بخشیدیم و در فرزندان او پیامبری و کتاب نهادیم و پاداشش را در دنیا دادیم و او در آخرت از صالحان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در دنیا و آخرت پاداش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که فقر را می برد ، صدقه ، که بلا را می گرداند، و صله رحم ، که عمر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دنیا ، که ثروت و فرزند است و کِشته آخرت ، که کارهای شایسته ماندنی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خداوند عزّ و جلّ این هر دو را برای مردمانی ، یکجا فراهم می آورد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پرهیزگاران ، دنیای زودگذر و آخرت دیرپا را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دنیا، در دنیایشان شریک شدند و اهل دنیا را در آخرت خود شریک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بهترین گونه سکونت کردند و از بهترین خوردنیهای آن خوردند و از دنیا همان بهره ای را بردند که توانگرانِ خوش گذران می برند و همان کامی را برگرفتند که گردنکشان متکبّر برمی گیرند ؛ آن گاه با توشه ای که به مقصد می رساندشان و با تجارتی پُر سود،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خود، به لذّت زهدِ به دنیا دست یافتند و یقین داشتند که فردای قیامت در جوار خداوند هستند ؛ دعایشان هرگز بی اجابت نمی مانْد و بهره آنان از خوشی و آسایش هیچ کم نمی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 دِینَکَ تَبَعاً لدُنیاکَ أهلَکتَ دینَکَ و دُنیاکَ و کُنتَ فی الآخرةِ مِن الخاسِرینَ ، إن جَعَلتَ دُنیاکَ تَبَعاً لِدینِکَ أحرَزْتَ دِینَکَ و دُنیاکَ و کُنتَ فی الآخرةِ مِن الفائزینَ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بتَقوی اللّهِ فإنّها تَجمَعُ الخیرَ و لا خیرَ غَیرُها، و یُدرَکُ بها مِنَ الخیرِ ما لا یُدرَکُ بغَیرِها مِن خیرِ الدنیا و خیرِ الآخرةِ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لِلّذِینَ اتَّقَوْا ما ذا أَنْزَلَ رَبُّکُمْ قَالُوا خَیراً لِلَّذِینَ أحْسَنُوا فی هَذِهِ الدُّنیا حَسَنَةٌ و لَدارُ الآخِرَةِ خیرٌ و لَنِعْمَ دارُ المتّقینَ</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دینت را تابع دنیایت کنی، دین و دنیایت ، هر دو را از بین برده ای و در آخرت از زیانکاران خواهی بود ، اما اگر دنیای خود را تابع دینت کنی دین و دنیایت ، هر دو را به دست آورده ای و در آخرت از رستگاران خواهی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تقوای خدا ، که آن جامع همه خیر و خوبی هاست و جز آن ، خیری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خیر دنیا و آخرت به وسیله تقوا به دست می آید، به وسیله هیچ چیز دیگر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پرهیزگاران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چه نازل کرده است؟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برای آنان که در این دنیا نیکی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نیکویی است و قطعا سرای آخرت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سرای پرهیزگاران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أجرَهُ فی الدنیا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للّهِِ تعالی أعطاهُ أجرَهُ فی الدنیا و الآخرةِ، و کَفاهُ المُهِمَّ فیهِما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الحُسنی هی الجَنَّةُ ، و الزیادةُ هی الدنیا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الإمامُ الباقرُ علیه السلامـ أیضاً فی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الحُسنی فالجَنَّةُ ، و أمّا الزیادةُ فالدنیا ، ما أعطاهُم اللّهُ فی الدنیا لَم یُحاسِبْهُم بهِ فی الآخرةِ و یَجمَعُ لَهُم ثوابَ الدنیا و الآخرةِ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مَنافِعُ الدنیا أو مَنافِعُ الآخرةِ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امام علی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مزد او را در دنیا دادیم و در آخرت نیز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خداوند متعال کار کند ، خداوند در دنیا و آخرت مزدش را بدهد و در هر دو سرای خواسته هایش را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آنان که نیکی می کنند نیکی است و چیزی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نیز درباره همین آیه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در دنیا به ایشان دهد در آخرت از آن بازخواست نمی کند و پاداش دنیا و آخرت را برایشان فراهم می آورد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منافعشان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دنیاست یا منافعِ آخرت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bookmarkStart w:id="341" w:name="pg11925_114697"/>
    </w:p>
    <w:p>
      <w:pPr>
        <w:pStyle w:val="Heading5"/>
        <w:numPr>
          <w:ilvl w:val="4"/>
          <w:numId w:val="1"/>
        </w:numPr>
        <w:rPr/>
      </w:pPr>
      <w:bookmarkStart w:id="342" w:name="__RefHeading___Toc14283851_73709187"/>
      <w:bookmarkStart w:id="343" w:name="_Toc140"/>
      <w:bookmarkEnd w:id="341"/>
      <w:bookmarkEnd w:id="342"/>
      <w:r>
        <w:rPr/>
        <w:t>1257</w:t>
      </w:r>
      <w:r>
        <w:rPr>
          <w:rtl w:val="true"/>
        </w:rPr>
        <w:t xml:space="preserve"> - </w:t>
      </w:r>
      <w:r>
        <w:rPr>
          <w:rtl w:val="true"/>
        </w:rPr>
        <w:t>اهتِمامُ المُؤمِنِ بِالدُّنیا وَالآخِرَةِ</w:t>
      </w:r>
      <w:bookmarkEnd w:id="343"/>
    </w:p>
    <w:p>
      <w:pPr>
        <w:pStyle w:val="Heading6"/>
        <w:numPr>
          <w:ilvl w:val="5"/>
          <w:numId w:val="1"/>
        </w:numPr>
        <w:rPr/>
      </w:pPr>
      <w:bookmarkStart w:id="344" w:name="__RefHeading___Toc14283853_73709187"/>
      <w:bookmarkStart w:id="345" w:name="_Toc141"/>
      <w:bookmarkEnd w:id="344"/>
      <w:r>
        <w:rPr/>
        <w:t>1257</w:t>
      </w:r>
      <w:r>
        <w:rPr>
          <w:rtl w:val="true"/>
        </w:rPr>
        <w:t xml:space="preserve"> - </w:t>
      </w:r>
      <w:r>
        <w:rPr>
          <w:rtl w:val="true"/>
        </w:rPr>
        <w:t>اهتمام مؤمن به دنیا و آخرت</w:t>
      </w:r>
      <w:bookmarkEnd w:id="3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هَمّاً المؤمنُ یَهتَمُّ بِأمرِ دُنیاهُ و أمرِ آخِرَتِهِ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إجعَلوا لِأنفُسِکُم حظّاً مِن الدنیا بِإعطائها ما تَشتَهی مِن الحلالِ و ما لا یَثلِمُ المُروّةَ و ما لا سَرَفَ فیهِ ، و استَعِینوا بذلکَ علی اُمورِ الدِّینِ ، فإنّهُ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تَرَکَ دُنیاهُ لدِینِهِ ، أو تَرَکَ دِینَهُ لِدُنیاهُ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لا تَدخُلْ فی الدنیا دُخولاً یَضُرُّ بآخِرَتِکَ ، و لا تَترُکْها تَرْکاً تکونُ کَلاًّ عَلَی الناسِ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1257</w:t>
      </w:r>
    </w:p>
    <w:p>
      <w:pPr>
        <w:pStyle w:val="BookText"/>
        <w:rPr/>
      </w:pPr>
      <w:r>
        <w:rPr>
          <w:rFonts w:ascii="IRNazanin" w:hAnsi="IRNazanin" w:eastAsia="IRNazanin"/>
          <w:color w:val="111111"/>
          <w:sz w:val="28"/>
          <w:sz w:val="28"/>
          <w:szCs w:val="28"/>
          <w:rtl w:val="true"/>
          <w:lang w:bidi="fa-IR"/>
        </w:rPr>
        <w:t>اهتمام مؤمن به دنیا و آخرت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همّت ترین مردم ، مؤمن است که به کار دنیا و آخرتش اهتمام می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برآوردن خواهشهای نفسانی خود از حلال ، تا آن جا که به مروّت لطمه ای نزند و به اسراف نینجامد ، به نفسهای خویش از دنیا بهره ای دهید و از این طریق برای انجام امور دین خود کمک بگیرید ؛ زیرا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دنیایش را به خاطر دینش رها کند یا دینش را برای دنیایش فرو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چنان نپرداز که به آخرتت زیان زند و آن را چنان رها مکن که سر بار مردم شوی </w:t>
      </w:r>
      <w:r>
        <w:rPr>
          <w:rFonts w:eastAsia="IRNazanin" w:cs="IRNazanin"/>
          <w:color w:val="111111"/>
          <w:sz w:val="28"/>
          <w:szCs w:val="28"/>
          <w:rtl w:val="true"/>
          <w:lang w:bidi="fa-IR"/>
        </w:rPr>
        <w:t>.</w:t>
      </w:r>
    </w:p>
    <w:p>
      <w:pPr>
        <w:pStyle w:val="Heading5"/>
        <w:numPr>
          <w:ilvl w:val="4"/>
          <w:numId w:val="1"/>
        </w:numPr>
        <w:rPr/>
      </w:pPr>
      <w:bookmarkStart w:id="346" w:name="__RefHeading___Toc14283855_73709187"/>
      <w:bookmarkStart w:id="347" w:name="_Toc142"/>
      <w:bookmarkEnd w:id="346"/>
      <w:r>
        <w:rPr/>
        <w:t>1258</w:t>
      </w:r>
      <w:r>
        <w:rPr>
          <w:rtl w:val="true"/>
        </w:rPr>
        <w:t xml:space="preserve"> - </w:t>
      </w:r>
      <w:r>
        <w:rPr>
          <w:rtl w:val="true"/>
        </w:rPr>
        <w:t>مَثَلُ الدُّنیا</w:t>
      </w:r>
      <w:bookmarkEnd w:id="347"/>
    </w:p>
    <w:p>
      <w:pPr>
        <w:pStyle w:val="Heading6"/>
        <w:numPr>
          <w:ilvl w:val="5"/>
          <w:numId w:val="1"/>
        </w:numPr>
        <w:rPr/>
      </w:pPr>
      <w:bookmarkStart w:id="348" w:name="__RefHeading___Toc14283857_73709187"/>
      <w:bookmarkStart w:id="349" w:name="_Toc143"/>
      <w:bookmarkEnd w:id="348"/>
      <w:r>
        <w:rPr/>
        <w:t>1258</w:t>
      </w:r>
      <w:r>
        <w:rPr>
          <w:rtl w:val="true"/>
        </w:rPr>
        <w:t xml:space="preserve"> - </w:t>
      </w:r>
      <w:r>
        <w:rPr>
          <w:rtl w:val="true"/>
        </w:rPr>
        <w:t>مَثَل دنیا</w:t>
      </w:r>
      <w:bookmarkEnd w:id="3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 اللّهُ عَلی کُلِّ شَیءٍ مُقْتَدِراً</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1258</w:t>
      </w:r>
    </w:p>
    <w:p>
      <w:pPr>
        <w:pStyle w:val="BookText"/>
        <w:rPr/>
      </w:pPr>
      <w:r>
        <w:rPr>
          <w:rFonts w:ascii="Amiri" w:hAnsi="Amiri" w:eastAsia="Amiri" w:cs="Amiri"/>
          <w:color w:val="111111"/>
          <w:sz w:val="28"/>
          <w:sz w:val="28"/>
          <w:szCs w:val="28"/>
          <w:rtl w:val="true"/>
          <w:lang w:bidi="ar-SA"/>
        </w:rPr>
        <w:t>مَثَل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زندگی دنیا مَثَل بارانی است که از آسمان فرو فرستیم و رُستنیهای زمین با آن درآمیخت</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زندگی را مَثَل بزن که چون بارانی است که از آسمان فرو فرستیم و به سبب آن گیاهان گوناگون بروید ، ناگاه خشک شود و باد به هر سو پراکنده اش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کاری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الدنیا مِثلُ ثَوبٍ شُقَّ مِن أوّلِهِ إلی آخِرِهِ ، فَیَبقی مُتَعَلِّقاً بخَیطٍ فی آخِرِهِ یوشِکُ ذلکَ الخَیطُ أن یَنقَطِعَ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صلی الله علیه و آله فَرَأیتُهُ یَدفَعُ عن نَفسِهِ شیئاً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علیک و آلِک ، ما الذی تَدفَعُ عَن نَفسِکَ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الدنیا مُثِّلَتْ لِی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عَنّی ، فَرَجَعَت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فَلَتَّ منّی لم یَفلِتْ عنّی مَن بَعدَکَ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الدنیا مَثَلُ الحَیَّةِ ؛ لَیِّنٌ مَسُّها ، شدیدٌ نَهشُها ، فَأعرِضْ عمّا یُعجِبُکَ مِنها لِقِلَّةِ ما یَصحَبُکَ مِنها ، و کُن أسَرَّ ما تکونُ فیها أحذَرَ ما تکونُ لَها ، فإنَّ صاحِبَها کُلّما اطمَأنَّ مِنها إلی سُرورٍ أشخَصَهُ مِنها إلی مَکروهٍ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کالسُّمِّ یأکُلُهُ مَن لا یَعرِفُهُ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 مانند لباسی است که از بالا تا پایین دریده شده و به آخرین نخ وصل باشد که آن هم در حال گسیختن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رسول خدا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خدا صلی الله علیه و آله بودم ، دیدم که آن حضرت چیزی را از خود 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خاندانت باد ، چه چیز را از خود دور می کنی؟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برابرم مجسّم شد و من به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دوباره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من گریختی ، کسانی که بعد از تو می آیند از چنگ من نخواهند گریخت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 در حقیقت ، به مار می ماند که بسودنش نرم و گزشش سخت و درد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آنچه از دنیا که خوشایند توست دوری کن، که اندکی از آن را با خود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 دنیا که شادی تو نسبت به آن بیشتر است ، بیشتر بر حذر باش ؛ زیرا هر که به شادی و سروری از دنیا دل بندد، آن شادی او را به ناخوشی و غم کشاند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مانند زهر است ؛ کسی آن را می خورد که نمی شناسدش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شَرَکٌ وَقَعَ فیه مَن لا یَعرِفُهُ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الدنیا کَظِلِّکَ ؛ إن وَقَفتَ وَقَفَ ، و إن طَلَبتَهُ بَعُدَ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تَجَهَّزَ الحسینُ علیه السلام إلی الکوفةِ أتاهُ ابنُ عبّاسٍ فناشَدَهُ اللّهَ و الرَّحِمَ أن یکونَ هُوَ المَقتولَ بالطَّـفِّ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بمَصرَعِی مِنکَ ، و ما وُکْدِی مِن الدنیا إلاّ فِراقُها ، أ لاَ اُخبِرُکَ یا بنَ عبّاسٍ بحدیثِ أمیرِ المؤمنینَ علیه السلام و الدنیا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أمیرُ المؤمنینَ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بِفَدَکَ فی بعضِ حِیطانِها ، و قد صارَت لفاطمةَ علیها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بامرأةٍ قد قَحَمَتْ عَلَیَّ و فی یَدی مِسْـحاةٌ و أنا أعمَلُ بها ، فلمّا نَظَرتُ إلَیها طارَ قلبی مِمّا تَداخَلَنِی مِن جَمالِها فَشَبَّهتُها ببُثَینَةَ بنتِ عامرٍ الجُمَحیِّ ، و کانت مِن أجمَلِ نِساءِ قُرَیشٍ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أبی طالبٍ ، هل لَکَ أن تَتَزَوَّجَ بی فَاُغنِیَکَ عن هذهِ المِسْحاةِ ، و أدُلَّکَ علی خزائنِ الأرضِ فیکونَ لَکَ المُلکُ ما بَقیتَ و لِعَقِبِکَ مِن بعدِکَ؟</w:t>
      </w:r>
    </w:p>
    <w:p>
      <w:pPr>
        <w:pStyle w:val="BookText"/>
        <w:rPr/>
      </w:pPr>
      <w:r>
        <w:rPr>
          <w:rFonts w:ascii="Amiri" w:hAnsi="Amiri" w:eastAsia="Amiri" w:cs="Amiri"/>
          <w:color w:val="111111"/>
          <w:sz w:val="28"/>
          <w:sz w:val="28"/>
          <w:szCs w:val="28"/>
          <w:rtl w:val="true"/>
          <w:lang w:bidi="ar-SA"/>
        </w:rPr>
        <w:t xml:space="preserve">فقالَ لَها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حتّی أخطُبَکِ مِن أهلِکِ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فارجِعِی و اطلُبِی زَوجاً غَیرِی و أقبَلْتُ علی مِسْحاتِی و 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دُنیا دنیّةٌ</w:t>
      </w:r>
    </w:p>
    <w:p>
      <w:pPr>
        <w:pStyle w:val="BookText"/>
        <w:rPr/>
      </w:pPr>
      <w:r>
        <w:rPr>
          <w:rFonts w:ascii="Amiri" w:hAnsi="Amiri" w:eastAsia="Amiri" w:cs="Amiri"/>
          <w:color w:val="111111"/>
          <w:sz w:val="28"/>
          <w:sz w:val="28"/>
          <w:szCs w:val="28"/>
          <w:rtl w:val="true"/>
          <w:lang w:bidi="ar-SA"/>
        </w:rPr>
        <w:t>و ما هی إن غَرَّتْ قُروناً بنائلِ</w:t>
      </w:r>
    </w:p>
    <w:p>
      <w:pPr>
        <w:pStyle w:val="BookText"/>
        <w:rPr/>
      </w:pPr>
      <w:r>
        <w:rPr>
          <w:rFonts w:ascii="Amiri" w:hAnsi="Amiri" w:eastAsia="Amiri" w:cs="Amiri"/>
          <w:color w:val="111111"/>
          <w:sz w:val="28"/>
          <w:sz w:val="28"/>
          <w:szCs w:val="28"/>
          <w:rtl w:val="true"/>
          <w:lang w:bidi="ar-SA"/>
        </w:rPr>
        <w:t>أتَتْنا عَلی زِیِّ العزیزِ بُثَینةٌ</w:t>
      </w:r>
    </w:p>
    <w:p>
      <w:pPr>
        <w:pStyle w:val="BookText"/>
        <w:rPr/>
      </w:pPr>
      <w:r>
        <w:rPr>
          <w:rFonts w:ascii="Amiri" w:hAnsi="Amiri" w:eastAsia="Amiri" w:cs="Amiri"/>
          <w:color w:val="111111"/>
          <w:sz w:val="28"/>
          <w:sz w:val="28"/>
          <w:szCs w:val="28"/>
          <w:rtl w:val="true"/>
          <w:lang w:bidi="ar-SA"/>
        </w:rPr>
        <w:t>و زِینتُها فی مِثل تلکَ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سِوایَ، فَإنَّنی</w:t>
      </w:r>
    </w:p>
    <w:p>
      <w:pPr>
        <w:pStyle w:val="BookText"/>
        <w:rPr/>
      </w:pPr>
      <w:r>
        <w:rPr>
          <w:rFonts w:ascii="Amiri" w:hAnsi="Amiri" w:eastAsia="Amiri" w:cs="Amiri"/>
          <w:color w:val="111111"/>
          <w:sz w:val="28"/>
          <w:sz w:val="28"/>
          <w:szCs w:val="28"/>
          <w:rtl w:val="true"/>
          <w:lang w:bidi="ar-SA"/>
        </w:rPr>
        <w:t>عَزوفٌ عنِ الدنیا و لَستُ بجاهلِ</w:t>
      </w:r>
    </w:p>
    <w:p>
      <w:pPr>
        <w:pStyle w:val="BookText"/>
        <w:rPr/>
      </w:pPr>
      <w:r>
        <w:rPr>
          <w:rFonts w:ascii="Amiri" w:hAnsi="Amiri" w:eastAsia="Amiri" w:cs="Amiri"/>
          <w:color w:val="111111"/>
          <w:sz w:val="28"/>
          <w:sz w:val="28"/>
          <w:szCs w:val="28"/>
          <w:rtl w:val="true"/>
          <w:lang w:bidi="ar-SA"/>
        </w:rPr>
        <w:t>و ما أنا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w:t>
      </w:r>
    </w:p>
    <w:p>
      <w:pPr>
        <w:pStyle w:val="BookText"/>
        <w:rPr/>
      </w:pPr>
      <w:r>
        <w:rPr>
          <w:rFonts w:ascii="Amiri" w:hAnsi="Amiri" w:eastAsia="Amiri" w:cs="Amiri"/>
          <w:color w:val="111111"/>
          <w:sz w:val="28"/>
          <w:sz w:val="28"/>
          <w:szCs w:val="28"/>
          <w:rtl w:val="true"/>
          <w:lang w:bidi="ar-SA"/>
        </w:rPr>
        <w:t>اُحِلَّ صریعاً بینَ تلکَ الجَنادِلِ</w:t>
      </w:r>
    </w:p>
    <w:p>
      <w:pPr>
        <w:pStyle w:val="BookText"/>
        <w:rPr/>
      </w:pPr>
      <w:r>
        <w:rPr>
          <w:rFonts w:ascii="Amiri" w:hAnsi="Amiri" w:eastAsia="Amiri" w:cs="Amiri"/>
          <w:color w:val="111111"/>
          <w:sz w:val="28"/>
          <w:sz w:val="28"/>
          <w:szCs w:val="28"/>
          <w:rtl w:val="true"/>
          <w:lang w:bidi="ar-SA"/>
        </w:rPr>
        <w:t>وَ هَبْها أتَتْنِی بالکُنُوزِ و دُرِّها</w:t>
      </w:r>
    </w:p>
    <w:p>
      <w:pPr>
        <w:pStyle w:val="BookText"/>
        <w:rPr/>
      </w:pPr>
      <w:r>
        <w:rPr>
          <w:rFonts w:ascii="Amiri" w:hAnsi="Amiri" w:eastAsia="Amiri" w:cs="Amiri"/>
          <w:color w:val="111111"/>
          <w:sz w:val="28"/>
          <w:sz w:val="28"/>
          <w:szCs w:val="28"/>
          <w:rtl w:val="true"/>
          <w:lang w:bidi="ar-SA"/>
        </w:rPr>
        <w:t>و أموالِ قارونَ و ملکِ القبائلِ</w:t>
      </w:r>
    </w:p>
    <w:p>
      <w:pPr>
        <w:pStyle w:val="BookText"/>
        <w:rPr/>
      </w:pPr>
      <w:r>
        <w:rPr>
          <w:rFonts w:ascii="Amiri" w:hAnsi="Amiri" w:eastAsia="Amiri" w:cs="Amiri"/>
          <w:color w:val="111111"/>
          <w:sz w:val="28"/>
          <w:sz w:val="28"/>
          <w:szCs w:val="28"/>
          <w:rtl w:val="true"/>
          <w:lang w:bidi="ar-SA"/>
        </w:rPr>
        <w:t>أ لَیسَ جمیعاً للفَناءِ مَصیرُها</w:t>
      </w:r>
    </w:p>
    <w:p>
      <w:pPr>
        <w:pStyle w:val="BookText"/>
        <w:rPr/>
      </w:pPr>
      <w:r>
        <w:rPr>
          <w:rFonts w:ascii="Amiri" w:hAnsi="Amiri" w:eastAsia="Amiri" w:cs="Amiri"/>
          <w:color w:val="111111"/>
          <w:sz w:val="28"/>
          <w:sz w:val="28"/>
          <w:szCs w:val="28"/>
          <w:rtl w:val="true"/>
          <w:lang w:bidi="ar-SA"/>
        </w:rPr>
        <w:t>و 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w:t>
      </w:r>
    </w:p>
    <w:p>
      <w:pPr>
        <w:pStyle w:val="BookText"/>
        <w:rPr/>
      </w:pPr>
      <w:r>
        <w:rPr>
          <w:rFonts w:ascii="Amiri" w:hAnsi="Amiri" w:eastAsia="Amiri" w:cs="Amiri"/>
          <w:color w:val="111111"/>
          <w:sz w:val="28"/>
          <w:sz w:val="28"/>
          <w:szCs w:val="28"/>
          <w:rtl w:val="true"/>
          <w:lang w:bidi="ar-SA"/>
        </w:rPr>
        <w:t>بما فیکِ مِنْ مُلکٍ و عِزٍّ و نائلِ</w:t>
      </w:r>
    </w:p>
    <w:p>
      <w:pPr>
        <w:pStyle w:val="BookText"/>
        <w:rPr/>
      </w:pPr>
      <w:r>
        <w:rPr>
          <w:rFonts w:ascii="Amiri" w:hAnsi="Amiri" w:eastAsia="Amiri" w:cs="Amiri"/>
          <w:color w:val="111111"/>
          <w:sz w:val="28"/>
          <w:sz w:val="28"/>
          <w:szCs w:val="28"/>
          <w:rtl w:val="true"/>
          <w:lang w:bidi="ar-SA"/>
        </w:rPr>
        <w:t>فقد قَنَعَتْ نَفسی بما قد رُزِقتُهُ</w:t>
      </w:r>
    </w:p>
    <w:p>
      <w:pPr>
        <w:pStyle w:val="BookText"/>
        <w:rPr/>
      </w:pPr>
      <w:r>
        <w:rPr>
          <w:rFonts w:ascii="Amiri" w:hAnsi="Amiri" w:eastAsia="Amiri" w:cs="Amiri"/>
          <w:color w:val="111111"/>
          <w:sz w:val="28"/>
          <w:sz w:val="28"/>
          <w:szCs w:val="28"/>
          <w:rtl w:val="true"/>
          <w:lang w:bidi="ar-SA"/>
        </w:rPr>
        <w:t>فَشَأنُکِ یا دُنیا و أهْلُ الغَوائلِ</w:t>
      </w:r>
    </w:p>
    <w:p>
      <w:pPr>
        <w:pStyle w:val="BookText"/>
        <w:rPr/>
      </w:pPr>
      <w:r>
        <w:rPr>
          <w:rFonts w:ascii="Amiri" w:hAnsi="Amiri" w:eastAsia="Amiri" w:cs="Amiri"/>
          <w:color w:val="111111"/>
          <w:sz w:val="28"/>
          <w:sz w:val="28"/>
          <w:szCs w:val="28"/>
          <w:rtl w:val="true"/>
          <w:lang w:bidi="ar-SA"/>
        </w:rPr>
        <w:t>فَإنِّی أخَافُ اللّهَ یومَ لِقائهِ</w:t>
      </w:r>
    </w:p>
    <w:p>
      <w:pPr>
        <w:pStyle w:val="BookText"/>
        <w:rPr/>
      </w:pPr>
      <w:r>
        <w:rPr>
          <w:rFonts w:ascii="Amiri" w:hAnsi="Amiri" w:eastAsia="Amiri" w:cs="Amiri"/>
          <w:color w:val="111111"/>
          <w:sz w:val="28"/>
          <w:sz w:val="28"/>
          <w:szCs w:val="28"/>
          <w:rtl w:val="true"/>
          <w:lang w:bidi="ar-SA"/>
        </w:rPr>
        <w:t xml:space="preserve">و أخْشَی عذاباً دائماً غیرَ زائلِ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دامی است که بی خبران در آن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همانند سایه توست که اگر بایستی می ایستد و اگر دنبالش روی دور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حسین علیه السلام برای رفتن به کوفه آماده شد ، ابن عباس خدمت آن حضرت رسید و او را به خدا و حقّ خویشاوندی سوگند داد که به این سفر نرود تا مبادا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قتلگاه خود از تو آگاهترم و من از دنیا، جز مفارقت آن را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امیر مؤمنان علیه السلام و دنیا را برایت نگویم؟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امیر مؤمنان ، صلوات اللّه علیه ، برایم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باغهای فدک، که به فاطمه علیها السلام رسیده بود، با بیل مشغول کار بودم که ناگهان زنی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 نگاه کردم از زیبایی او قلبم از جا کنده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شبیه بُثینه دختر عامر جُمَحی ، که از زیباترین زنان قریش بود ،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با من ازدواج کنی تا تو را از این بیل بی نیاز گردانم و به گنجینه های زمین راهنمایی ات کنم که تا زنده هستی خودت و بازماندگانت پادشاهی کنید؟ علی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تا تو را از خانواده ات خواستگاری کنم؟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برو و کسی دیگر را پیدا کن و سپس بیل خود را برداشتم و با خود این ابیات را برخواندم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دنیای دون فریبش داد، تیر امیدش به سنگ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اگر امّت هایی را بفریبد، چیزی به آنان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چهره زیبای بُثینه نزد ما آمد</w:t>
      </w:r>
    </w:p>
    <w:p>
      <w:pPr>
        <w:pStyle w:val="BookText"/>
        <w:rPr/>
      </w:pPr>
      <w:r>
        <w:rPr>
          <w:rFonts w:ascii="IRNazanin" w:hAnsi="IRNazanin" w:eastAsia="IRNazanin"/>
          <w:color w:val="111111"/>
          <w:sz w:val="28"/>
          <w:sz w:val="28"/>
          <w:szCs w:val="28"/>
          <w:rtl w:val="true"/>
          <w:lang w:bidi="fa-IR"/>
        </w:rPr>
        <w:t>و جمالش بسان همو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بفریب که من</w:t>
      </w:r>
    </w:p>
    <w:p>
      <w:pPr>
        <w:pStyle w:val="BookText"/>
        <w:rPr/>
      </w:pPr>
      <w:r>
        <w:rPr>
          <w:rFonts w:ascii="IRNazanin" w:hAnsi="IRNazanin" w:eastAsia="IRNazanin"/>
          <w:color w:val="111111"/>
          <w:sz w:val="28"/>
          <w:sz w:val="28"/>
          <w:szCs w:val="28"/>
          <w:rtl w:val="true"/>
          <w:lang w:bidi="fa-IR"/>
        </w:rPr>
        <w:t>از دنیا روی گردانده ام و نادان نیستم</w:t>
      </w:r>
    </w:p>
    <w:p>
      <w:pPr>
        <w:pStyle w:val="BookText"/>
        <w:rPr/>
      </w:pPr>
      <w:r>
        <w:rPr>
          <w:rFonts w:ascii="IRNazanin" w:hAnsi="IRNazanin" w:eastAsia="IRNazanin"/>
          <w:color w:val="111111"/>
          <w:sz w:val="28"/>
          <w:sz w:val="28"/>
          <w:szCs w:val="28"/>
          <w:rtl w:val="true"/>
          <w:lang w:bidi="fa-IR"/>
        </w:rPr>
        <w:t>مرا چه به دنیا ؛ زیرا که محمّد</w:t>
      </w:r>
    </w:p>
    <w:p>
      <w:pPr>
        <w:pStyle w:val="BookText"/>
        <w:rPr/>
      </w:pPr>
      <w:r>
        <w:rPr>
          <w:rFonts w:ascii="IRNazanin" w:hAnsi="IRNazanin" w:eastAsia="IRNazanin"/>
          <w:color w:val="111111"/>
          <w:sz w:val="28"/>
          <w:sz w:val="28"/>
          <w:szCs w:val="28"/>
          <w:rtl w:val="true"/>
          <w:lang w:bidi="fa-IR"/>
        </w:rPr>
        <w:t>در میان آن صخره ها بر زمین افتاد</w:t>
      </w:r>
    </w:p>
    <w:p>
      <w:pPr>
        <w:pStyle w:val="BookText"/>
        <w:rPr/>
      </w:pPr>
      <w:r>
        <w:rPr>
          <w:rFonts w:ascii="IRNazanin" w:hAnsi="IRNazanin" w:eastAsia="IRNazanin"/>
          <w:color w:val="111111"/>
          <w:sz w:val="28"/>
          <w:sz w:val="28"/>
          <w:szCs w:val="28"/>
          <w:rtl w:val="true"/>
          <w:lang w:bidi="fa-IR"/>
        </w:rPr>
        <w:t>گیرم که دنیا گنجها و مرواریدهای خود</w:t>
      </w:r>
    </w:p>
    <w:p>
      <w:pPr>
        <w:pStyle w:val="BookText"/>
        <w:rPr/>
      </w:pPr>
      <w:r>
        <w:rPr>
          <w:rFonts w:ascii="IRNazanin" w:hAnsi="IRNazanin" w:eastAsia="IRNazanin"/>
          <w:color w:val="111111"/>
          <w:sz w:val="28"/>
          <w:sz w:val="28"/>
          <w:szCs w:val="28"/>
          <w:rtl w:val="true"/>
          <w:lang w:bidi="fa-IR"/>
        </w:rPr>
        <w:t>و داراییهای قارون و مُلک قبایل را به من دهد</w:t>
      </w:r>
    </w:p>
    <w:p>
      <w:pPr>
        <w:pStyle w:val="BookText"/>
        <w:rPr/>
      </w:pPr>
      <w:r>
        <w:rPr>
          <w:rFonts w:ascii="IRNazanin" w:hAnsi="IRNazanin" w:eastAsia="IRNazanin"/>
          <w:color w:val="111111"/>
          <w:sz w:val="28"/>
          <w:sz w:val="28"/>
          <w:szCs w:val="28"/>
          <w:rtl w:val="true"/>
          <w:lang w:bidi="fa-IR"/>
        </w:rPr>
        <w:t>آیا نه این است که همه اینها از بین رفتنی هستند</w:t>
      </w:r>
    </w:p>
    <w:p>
      <w:pPr>
        <w:pStyle w:val="BookText"/>
        <w:rPr/>
      </w:pPr>
      <w:r>
        <w:rPr>
          <w:rFonts w:ascii="IRNazanin" w:hAnsi="IRNazanin" w:eastAsia="IRNazanin"/>
          <w:color w:val="111111"/>
          <w:sz w:val="28"/>
          <w:sz w:val="28"/>
          <w:szCs w:val="28"/>
          <w:rtl w:val="true"/>
          <w:lang w:bidi="fa-IR"/>
        </w:rPr>
        <w:t>و از گنجوران آنها خواسته می شود که بخشش کنند؟</w:t>
      </w:r>
    </w:p>
    <w:p>
      <w:pPr>
        <w:pStyle w:val="BookText"/>
        <w:rPr/>
      </w:pPr>
      <w:r>
        <w:rPr>
          <w:rFonts w:ascii="IRNazanin" w:hAnsi="IRNazanin" w:eastAsia="IRNazanin"/>
          <w:color w:val="111111"/>
          <w:sz w:val="28"/>
          <w:sz w:val="28"/>
          <w:szCs w:val="28"/>
          <w:rtl w:val="true"/>
          <w:lang w:bidi="fa-IR"/>
        </w:rPr>
        <w:t>پس ، کسی جز من را بفریب که مرا به</w:t>
      </w:r>
    </w:p>
    <w:p>
      <w:pPr>
        <w:pStyle w:val="BookText"/>
        <w:rPr/>
      </w:pPr>
      <w:r>
        <w:rPr>
          <w:rFonts w:ascii="IRNazanin" w:hAnsi="IRNazanin" w:eastAsia="IRNazanin"/>
          <w:color w:val="111111"/>
          <w:sz w:val="28"/>
          <w:sz w:val="28"/>
          <w:szCs w:val="28"/>
          <w:rtl w:val="true"/>
          <w:lang w:bidi="fa-IR"/>
        </w:rPr>
        <w:t>مُلک و عزّت و بخشش تو رغبتی نباشد</w:t>
      </w:r>
    </w:p>
    <w:p>
      <w:pPr>
        <w:pStyle w:val="BookText"/>
        <w:rPr/>
      </w:pPr>
      <w:r>
        <w:rPr>
          <w:rFonts w:ascii="IRNazanin" w:hAnsi="IRNazanin" w:eastAsia="IRNazanin"/>
          <w:color w:val="111111"/>
          <w:sz w:val="28"/>
          <w:sz w:val="28"/>
          <w:szCs w:val="28"/>
          <w:rtl w:val="true"/>
          <w:lang w:bidi="fa-IR"/>
        </w:rPr>
        <w:t>نفْس من به آنچه روزی ام شده قانع است</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خویش با غائله جویان پی گیر</w:t>
      </w:r>
    </w:p>
    <w:p>
      <w:pPr>
        <w:pStyle w:val="BookText"/>
        <w:rPr/>
      </w:pPr>
      <w:r>
        <w:rPr>
          <w:rFonts w:ascii="IRNazanin" w:hAnsi="IRNazanin" w:eastAsia="IRNazanin"/>
          <w:color w:val="111111"/>
          <w:sz w:val="28"/>
          <w:sz w:val="28"/>
          <w:szCs w:val="28"/>
          <w:rtl w:val="true"/>
          <w:lang w:bidi="fa-IR"/>
        </w:rPr>
        <w:t>من از خداوند ، به روز دیدار، می ترسم</w:t>
      </w:r>
    </w:p>
    <w:p>
      <w:pPr>
        <w:pStyle w:val="BookText"/>
        <w:rPr/>
      </w:pPr>
      <w:r>
        <w:rPr>
          <w:rFonts w:ascii="IRNazanin" w:hAnsi="IRNazanin" w:eastAsia="IRNazanin"/>
          <w:color w:val="111111"/>
          <w:sz w:val="28"/>
          <w:sz w:val="28"/>
          <w:szCs w:val="28"/>
          <w:rtl w:val="true"/>
          <w:lang w:bidi="fa-IR"/>
        </w:rPr>
        <w:t>و از عذاب همیشگی و پایدار بیمناکم</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آن حدیث را نزدیک به حدیثی که گذشت، نقل می کند و 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این سخن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آنان را خواست ، اما آنان دنیا را نخواستند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بِمَنزِلَةِ صُورةٍ رأسُها الکِبرُ ، و عَینُها الحِرصُ ، و اُذُنُها الطَّمَعُ ، و لِسانُها الرِّیاءُ ، و یَدُها الشَّهوَةُ ، و رِجلُها العُجبُ ، و قَلبُها الغَفلَةُ ، و لَونُها الفَناءُ ، و حاصِلُها الزَّوالُ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الدنیا مَثَلُ الحَیّةِ ؛ مَسُّها لَیِّنٌ و فی جَوفِها السُّمُّ القاتِلُ ، یَحذَرُها الرِّجالُ ذَوُو العُقولِ ، و یَهوِی إلَیها الصِّبیانُ بأیدیهِم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الدنیا مَثَلُ ماءِ البحرِ ؛ کُلَّما شَرِبَ مِنهُ العَطشانُ ازدادَ عَطَشاً حتّی یَقتُلَهُ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منزله تصویری است که سرِ آن تکبّر است و چشمش آزمندی و گوشش طمع و زبانش ریا و دستش شهوت و پایش خودپسندی و قلبش غفلت و رنگش فنا و حاصلش نابودی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مار می ماند که پوستی نرم دارد اما درونش زهری کشنده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خردمند از آن حذر می کنند و کودکان دستهای خود را به سوی آن دراز می کنند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آب دریا می ماند که هر چه تشنه از آن بنوشد ، تشنه تر می شود تا سرانجام او را می کشد </w:t>
      </w:r>
      <w:r>
        <w:rPr>
          <w:rFonts w:eastAsia="IRNazanin" w:cs="IRNazanin"/>
          <w:color w:val="111111"/>
          <w:sz w:val="28"/>
          <w:szCs w:val="28"/>
          <w:rtl w:val="true"/>
          <w:lang w:bidi="fa-IR"/>
        </w:rPr>
        <w:t>.</w:t>
      </w:r>
      <w:bookmarkStart w:id="350" w:name="pg11925_114707"/>
    </w:p>
    <w:p>
      <w:pPr>
        <w:pStyle w:val="BookText"/>
        <w:rPr/>
      </w:pPr>
      <w:bookmarkEnd w:id="3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تَمَثَّلَتِ الدنیا للمسیحِ علیه السلام فی صُورةِ امرأةٍ زَرْقاءَ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تَزَوَّجتِ؟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طَلَّقَکِ؟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کُلاًّ قَتَلتُ ، قالَ المسیحُ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فَوَیحٌ لأزواجِکِ الباقینَ ، کیفَ لا یَعتَبِروُنَ بالماضینَ ؟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صورت زنی چشم آبی در برابر مسیح علیه السلام مجسّم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شوهر کرده 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تو را طلاق دادند؟ دنیا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همه را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وای بر شوهران باقیمانده تو ؛ چگونه از گذشتگان عبرت نمی گیرند؟</w:t>
      </w:r>
    </w:p>
    <w:p>
      <w:pPr>
        <w:pStyle w:val="Heading5"/>
        <w:numPr>
          <w:ilvl w:val="4"/>
          <w:numId w:val="1"/>
        </w:numPr>
        <w:rPr/>
      </w:pPr>
      <w:bookmarkStart w:id="351" w:name="__RefHeading___Toc14283859_73709187"/>
      <w:bookmarkStart w:id="352" w:name="_Toc144"/>
      <w:bookmarkEnd w:id="351"/>
      <w:r>
        <w:rPr/>
        <w:t>1259</w:t>
      </w:r>
      <w:r>
        <w:rPr>
          <w:rtl w:val="true"/>
        </w:rPr>
        <w:t xml:space="preserve"> - </w:t>
      </w:r>
      <w:r>
        <w:rPr>
          <w:rtl w:val="true"/>
        </w:rPr>
        <w:t>مَثَلُ أهلِ الدُّنیا</w:t>
      </w:r>
      <w:bookmarkEnd w:id="352"/>
    </w:p>
    <w:p>
      <w:pPr>
        <w:pStyle w:val="Heading6"/>
        <w:numPr>
          <w:ilvl w:val="5"/>
          <w:numId w:val="1"/>
        </w:numPr>
        <w:rPr/>
      </w:pPr>
      <w:bookmarkStart w:id="353" w:name="__RefHeading___Toc14283861_73709187"/>
      <w:bookmarkStart w:id="354" w:name="_Toc145"/>
      <w:bookmarkEnd w:id="353"/>
      <w:r>
        <w:rPr/>
        <w:t>1259</w:t>
      </w:r>
      <w:r>
        <w:rPr>
          <w:rtl w:val="true"/>
        </w:rPr>
        <w:t xml:space="preserve"> - </w:t>
      </w:r>
      <w:r>
        <w:rPr>
          <w:rtl w:val="true"/>
        </w:rPr>
        <w:t>مَثَلِ اهل دنیا</w:t>
      </w:r>
      <w:bookmarkEnd w:id="3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صاحبِ الدنیا کَمَثَلِ الماشِی فی الماءِ ، هل یَستَطیعُ أن یَمشِـی فی الماءِ ، إلاّ و تَبتَلُّ قَدَماهُ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الرجلُ فی الدنیا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تَمُرُّ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القَرارُ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کَقَدْرِ المُتَخلِّفِ عَنِ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 ما بینَ الدنیا و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غَمْضَةُ عَینٍ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الدنیا کَرَکْبٍ ، بَیْنا هُم حَلُّوا إذ صاحَ سائقُهُم فارتَحَلُوا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1259</w:t>
      </w:r>
    </w:p>
    <w:p>
      <w:pPr>
        <w:pStyle w:val="BookText"/>
        <w:rPr/>
      </w:pPr>
      <w:r>
        <w:rPr>
          <w:rFonts w:ascii="Amiri" w:hAnsi="Amiri" w:eastAsia="Amiri" w:cs="Amiri"/>
          <w:color w:val="111111"/>
          <w:sz w:val="28"/>
          <w:sz w:val="28"/>
          <w:szCs w:val="28"/>
          <w:rtl w:val="true"/>
          <w:lang w:bidi="ar-SA"/>
        </w:rPr>
        <w:t>مَثَلِ اهل دنیا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دنیادار مَثَل کسی است که در آب راه می رود؛ آیا می تواند در آب راه رود و پاهایش تر نشود؟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صلی الله علیه و آله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دنیا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کاروانی که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آن می ماند؟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کسی که از کاروان عقب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دنیا و آخرت چقدر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آنچه را وعده داده شده اند می بینند می 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ساعتی از روز را نپاییده اند</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اهل دنیا مانند کاروانی هستند که در منزلی فرود آمده باشند و ناگاه قافله سالار بانگ رحیل زند و آنان کوچ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الدنیا کَرَکْبٍ یُسارُ بهم و هُم نِیامٌ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مَثَلُکُم و مَثَلُها کَسَفَرٍ سَلَکُوا سبیلاً فکأنّهُم قد قَطَعُوهُ ، و أمُّوا عَلَماً فَکَأنَّهُم قد بَلَغُوهُ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لَیسَت بدارِ قَرارٍ و لا مَحَلِّ إقامةٍ ، إنّما أنتُم فیها کَرَکْبٍ عَرَّسُوا و ارتاحُوا ، ثُمّ استَقَلُّوا فَغَدَوا و راحُوا ، دَخَلُوها خِفافاً و ارتَحَلُوا عَنها ثِقالاً ، فلم یَجِدوا عنها نُزُوعا ، و لا إلی ما تَرَکوا بها رُجوعاً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تَغتَرَّ بما تَری مِن إخلادِ أهلِها إلَیها و تَکالُبِهِم علَیها ، فإنّهـم کِلابٌ عاوِیَةٌ ، و سِباعٌ ضارِیَةٌ ، یَهِرٌّ بَعضُها عَلی بَعضٍ ، یأکُلُ عَزیزُها ذَلیلَها ، و یَقهَرُ کبیرُها صغیرَها ، نَعَمٌ مُعقَّلَةٌ ، و اُخری مُهمَلَةٌ ، قد أضَلَّتْ عُقولَها و رَکِبَتْ مجهولَها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علی جِیفَةٍ قد افتَضَحُوا بأکْلِها ، و اصطَلَحُوا علی حُبِّها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أوَّلُهُم قائدٌ لآخِرِهم ، و آخِرُهُم مُقتَدٍ بِأوَّلِهِم ، یَتَنافَسُونَ فی دنیا دَنیّةٍ ، و یَتَکالَبونَ علی جِیفَةٍ مُرِیحَةٍ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دنیا چون کاروانی هستند که در حال خواب به پیش برده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شما و دنیا همچون حکایت مسافرانی است که در راهی می روند و گویی راه را به آخر رسانده اند و آهنگ رسیدن به علامت و نشانه ای می کنند و گویی به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نه سرای آرام گرفتن است و نه جای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دنیا به کاروانیانی می مانید که در منزلی اُتراق کنند و دمی بیاسایند و سپس بکوچند و شب و روز راه پویند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بار به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و سنگین بار از آن کوچیدند و در منزلی که از آن دور شدند، دیگر فرود نیایند و به آن جا که ترکش کرده اند دیگر باز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از این که می بینی دنیا پرستان به دنیا رو کرده اند و آزمندانه به جان دنیا افتاده اند ، فریب بخوری ؛ زیرا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سگانی پارس کننده و درندگانی وحشی هستند که برای یکدیگر خُرناس می کشند ، قدرتمندان ، نا توانان را فرو می بلعند و بالا دستان ، زیر دستان را مغلوب خود می سازند ، چارپایانی هستند که گروهی در بندند و شماری یله و رها ، و خِردهای خویش را از دست داده اند و بیراهه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مرداری روی آوردند که با خوردن آن رسوا شدند و بر سر دوستی و عشق به آن ، با یکدیگر سازش کردند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آنها پیشوای آخرین شان است و آخرین شان به اولین شان اقتدا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دنیای دون با یکدیگر رقابت می کنند و بر سر مرداری گندیده، به جان هم می افتند </w:t>
      </w:r>
      <w:r>
        <w:rPr>
          <w:rFonts w:eastAsia="IRNazanin" w:cs="IRNazanin"/>
          <w:color w:val="111111"/>
          <w:sz w:val="28"/>
          <w:szCs w:val="28"/>
          <w:rtl w:val="true"/>
          <w:lang w:bidi="fa-IR"/>
        </w:rPr>
        <w:t>.</w:t>
      </w:r>
      <w:bookmarkStart w:id="355" w:name="pg11925_114711"/>
    </w:p>
    <w:p>
      <w:pPr>
        <w:pStyle w:val="Heading5"/>
        <w:numPr>
          <w:ilvl w:val="4"/>
          <w:numId w:val="1"/>
        </w:numPr>
        <w:rPr/>
      </w:pPr>
      <w:bookmarkStart w:id="356" w:name="__RefHeading___Toc14283863_73709187"/>
      <w:bookmarkStart w:id="357" w:name="_Toc146"/>
      <w:bookmarkEnd w:id="355"/>
      <w:bookmarkEnd w:id="356"/>
      <w:r>
        <w:rPr/>
        <w:t>1260</w:t>
      </w:r>
      <w:r>
        <w:rPr>
          <w:rtl w:val="true"/>
        </w:rPr>
        <w:t xml:space="preserve"> - </w:t>
      </w:r>
      <w:r>
        <w:rPr>
          <w:rtl w:val="true"/>
        </w:rPr>
        <w:t>مَثَلُ الإنسانِ وَالدُّنیا</w:t>
      </w:r>
      <w:bookmarkEnd w:id="357"/>
    </w:p>
    <w:p>
      <w:pPr>
        <w:pStyle w:val="Heading6"/>
        <w:numPr>
          <w:ilvl w:val="5"/>
          <w:numId w:val="1"/>
        </w:numPr>
        <w:rPr/>
      </w:pPr>
      <w:bookmarkStart w:id="358" w:name="__RefHeading___Toc14283865_73709187"/>
      <w:bookmarkStart w:id="359" w:name="_Toc147"/>
      <w:bookmarkEnd w:id="358"/>
      <w:r>
        <w:rPr/>
        <w:t>1260</w:t>
      </w:r>
      <w:r>
        <w:rPr>
          <w:rtl w:val="true"/>
        </w:rPr>
        <w:t xml:space="preserve"> - </w:t>
      </w:r>
      <w:r>
        <w:rPr>
          <w:rtl w:val="true"/>
        </w:rPr>
        <w:t>حکایت انسان و دنیا</w:t>
      </w:r>
      <w:bookmarkEnd w:id="3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و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و مَثَلُ الدنیا کَمَثَلِ راکبٍ مَرَّ لِلقَیلولَةِ فی ظِلِّ شَجـرَةٍ فی یَومٍ صَیفٍ ثُمّ راحَ و تَرَکَها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 علی رسولِ اللّهِ صلی الله علیه و آله و هو علی حصیرٍ قد أثَّرَ فی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لَوِ اتَّخَـذتَ فِراشاً أوثَرَ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مَثَلِی و مَثَلُ الدنیا إلاّ کراکبٍ سارَ فی یومٍ صـائفٍ فاستَظَلَّ تحتَ شَجَرةٍ ساعةً مِن نهارٍ ثُمّ راحَ و تَرَکَها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1260</w:t>
      </w:r>
    </w:p>
    <w:p>
      <w:pPr>
        <w:pStyle w:val="BookText"/>
        <w:rPr/>
      </w:pPr>
      <w:r>
        <w:rPr>
          <w:rFonts w:ascii="IRNazanin" w:hAnsi="IRNazanin" w:eastAsia="IRNazanin"/>
          <w:color w:val="111111"/>
          <w:sz w:val="28"/>
          <w:sz w:val="28"/>
          <w:szCs w:val="28"/>
          <w:rtl w:val="true"/>
          <w:lang w:bidi="fa-IR"/>
        </w:rPr>
        <w:t>حکایت انسان و دنیا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حکایت من و دنیا حکایت مسافری است که در یک روز تابستانی برای خواب نیمروز در سایه درختی فرود می آید و سپس آن جا را ترک می کند و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بر رسول خدا صلی الله علیه و آله وارد شد ، دید پیامبر بر بوریایی خفته و بر پهلوی آن حضرت رد انداخته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فرش نرمتری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 من و دنیا حکایت مسافری است که در یک روز تابستانی ساعتی از روز را در سایه درختی فرود می آید و سپس آن جا را ترک می کند و می رود </w:t>
      </w:r>
      <w:r>
        <w:rPr>
          <w:rFonts w:eastAsia="IRNazanin" w:cs="IRNazanin"/>
          <w:color w:val="111111"/>
          <w:sz w:val="28"/>
          <w:szCs w:val="28"/>
          <w:rtl w:val="true"/>
          <w:lang w:bidi="fa-IR"/>
        </w:rPr>
        <w:t>.</w:t>
      </w:r>
    </w:p>
    <w:p>
      <w:pPr>
        <w:pStyle w:val="Heading5"/>
        <w:numPr>
          <w:ilvl w:val="4"/>
          <w:numId w:val="1"/>
        </w:numPr>
        <w:rPr/>
      </w:pPr>
      <w:bookmarkStart w:id="360" w:name="__RefHeading___Toc14283867_73709187"/>
      <w:bookmarkStart w:id="361" w:name="_Toc148"/>
      <w:bookmarkEnd w:id="360"/>
      <w:r>
        <w:rPr/>
        <w:t>1261</w:t>
      </w:r>
      <w:r>
        <w:rPr>
          <w:rtl w:val="true"/>
        </w:rPr>
        <w:t xml:space="preserve"> - </w:t>
      </w:r>
      <w:r>
        <w:rPr>
          <w:rtl w:val="true"/>
        </w:rPr>
        <w:t>مَثَلُ مَن خَبَرَ الدُّنیا</w:t>
      </w:r>
      <w:bookmarkEnd w:id="361"/>
    </w:p>
    <w:p>
      <w:pPr>
        <w:pStyle w:val="Heading6"/>
        <w:numPr>
          <w:ilvl w:val="5"/>
          <w:numId w:val="1"/>
        </w:numPr>
        <w:rPr/>
      </w:pPr>
      <w:bookmarkStart w:id="362" w:name="__RefHeading___Toc14283869_73709187"/>
      <w:bookmarkStart w:id="363" w:name="_Toc149"/>
      <w:bookmarkEnd w:id="362"/>
      <w:r>
        <w:rPr/>
        <w:t>1261</w:t>
      </w:r>
      <w:r>
        <w:rPr>
          <w:rtl w:val="true"/>
        </w:rPr>
        <w:t xml:space="preserve"> - </w:t>
      </w:r>
      <w:r>
        <w:rPr>
          <w:rtl w:val="true"/>
        </w:rPr>
        <w:t>مَثَل کسی که دنیا را آزموده است</w:t>
      </w:r>
      <w:bookmarkEnd w:id="3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مَن خَبَرَ الدنیا کَمَثَلِ قومٍ سَفْرٍ نَبا بِهِم مَنزِلٌ جَدیبٌ فَأمُّوا مَنزِلاً خَصیباً و جَناباً مَرِیعاً، فاحتَمَلُوا وَعْثاءَ الطریقِ ، و فِراقَ الصدیقِ ، و خُشُونةَ السَّفَرِ ، و جُشوبَةَ المَطعَمِ ، لِیَأتُوا سَعَةَ دارِهِم و مَنزِلَ قَرارِهِم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1261</w:t>
      </w:r>
    </w:p>
    <w:p>
      <w:pPr>
        <w:pStyle w:val="BookText"/>
        <w:rPr/>
      </w:pPr>
      <w:r>
        <w:rPr>
          <w:rFonts w:ascii="IRNazanin" w:hAnsi="IRNazanin" w:eastAsia="IRNazanin"/>
          <w:color w:val="111111"/>
          <w:sz w:val="28"/>
          <w:sz w:val="28"/>
          <w:szCs w:val="28"/>
          <w:rtl w:val="true"/>
          <w:lang w:bidi="fa-IR"/>
        </w:rPr>
        <w:t>مَثَل کسی که دنیا را آزموده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آن کس که دنیا را آزموده ، همچون حکایت گروه مسافرانی است که فرود آمدن در منزلی خشک و بی آب و علف را خوش ندارند و برآنند تا به جایی پُر نعمت و سرسبز و خرّم فرود آیند ؛ از این رو، دشواری راه و فراق یار و سختی سفر و ناگواری خوراک را تحمّل می کنند، تا به سرای وسیع و دلباز و منزل آسوده خود درآیند </w:t>
      </w:r>
      <w:r>
        <w:rPr>
          <w:rFonts w:eastAsia="IRNazanin" w:cs="IRNazanin"/>
          <w:color w:val="111111"/>
          <w:sz w:val="28"/>
          <w:szCs w:val="28"/>
          <w:rtl w:val="true"/>
          <w:lang w:bidi="fa-IR"/>
        </w:rPr>
        <w:t>.</w:t>
      </w:r>
      <w:bookmarkStart w:id="364" w:name="pg11925_114712"/>
    </w:p>
    <w:p>
      <w:pPr>
        <w:pStyle w:val="Heading5"/>
        <w:numPr>
          <w:ilvl w:val="4"/>
          <w:numId w:val="1"/>
        </w:numPr>
        <w:rPr/>
      </w:pPr>
      <w:bookmarkStart w:id="365" w:name="__RefHeading___Toc14283871_73709187"/>
      <w:bookmarkStart w:id="366" w:name="_Toc150"/>
      <w:bookmarkEnd w:id="364"/>
      <w:bookmarkEnd w:id="365"/>
      <w:r>
        <w:rPr/>
        <w:t>1262</w:t>
      </w:r>
      <w:r>
        <w:rPr>
          <w:rtl w:val="true"/>
        </w:rPr>
        <w:t xml:space="preserve"> - </w:t>
      </w:r>
      <w:r>
        <w:rPr>
          <w:rtl w:val="true"/>
        </w:rPr>
        <w:t>دارُ مَتاعٍ</w:t>
      </w:r>
      <w:bookmarkEnd w:id="366"/>
    </w:p>
    <w:p>
      <w:pPr>
        <w:pStyle w:val="Heading6"/>
        <w:numPr>
          <w:ilvl w:val="5"/>
          <w:numId w:val="1"/>
        </w:numPr>
        <w:rPr/>
      </w:pPr>
      <w:bookmarkStart w:id="367" w:name="__RefHeading___Toc14283873_73709187"/>
      <w:bookmarkStart w:id="368" w:name="_Toc151"/>
      <w:bookmarkEnd w:id="367"/>
      <w:r>
        <w:rPr/>
        <w:t>1262</w:t>
      </w:r>
      <w:r>
        <w:rPr>
          <w:rtl w:val="true"/>
        </w:rPr>
        <w:t xml:space="preserve"> - </w:t>
      </w:r>
      <w:r>
        <w:rPr>
          <w:rtl w:val="true"/>
        </w:rPr>
        <w:t>سرای برخورداری محدود</w:t>
      </w:r>
      <w:bookmarkEnd w:id="3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الدُّنْیا قَلِیلٌ و الاْخِرَةُ خَیْرٌ لِمَنِ اتَّقی وَ لا تُظْلَمُونَ فَتِیلاً</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 یَقْدِرُ و فَرِحُوا بِالْحَیاةِ الدُّنْیا وَ ما الْحَیاةُ الدُّنْیا فِی الاْخِرَةِ إلاّ مَتاعٌ</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اُوتِیتُمْ مِنْ شَیْءٍ فَمَتاعُ الْحَیاةِ الدُّنْیا وَ زینَتُها وَ مَا عِندَ اللّهِ خَیْرٌ وَ أَبقَی أ فَلاَ تَعْقِلُونَ</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الدنیا فی الآخِرَةِ إلاّ مِثلُ ما یَجعَلُ أحدُکُم إصبَعَهُ فی الیَمِّ فلیَنظُرْ بِمَ یَرجِعُ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هی إلاّ کَلَعقَةِ الآکِلِ ، و مَذقَةِ الشارِبِ ، و خَفقَةِ الوَسْنانِ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علَیکَ ، فإنّ الأمرَ قریبٌ ، و الاِصطِحابَ قلیلٌ ، و المُقامَ یَسیرٌ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1262</w:t>
      </w:r>
    </w:p>
    <w:p>
      <w:pPr>
        <w:pStyle w:val="BookText"/>
        <w:rPr/>
      </w:pPr>
      <w:r>
        <w:rPr>
          <w:rFonts w:ascii="IRNazanin" w:hAnsi="IRNazanin" w:eastAsia="IRNazanin"/>
          <w:color w:val="111111"/>
          <w:sz w:val="28"/>
          <w:sz w:val="28"/>
          <w:szCs w:val="28"/>
          <w:rtl w:val="true"/>
          <w:lang w:bidi="fa-IR"/>
        </w:rPr>
        <w:t>سرای برخورداری محدود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دنیا اندک است و آخرت برای پرهیزگاران بهتر است و به شما حتی به اندازه رشته ای که در میان هسته خرماست ستم نمی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که را خواهد روزی بسیار دهد یا روزی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زندگی دنیا خشنودند ، حال آن که زندگی دنیا در برابر زندگی آخرت جز کالایی اندک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به شما داده شده است ، برخورداری و آرایش این زندگی دنیوی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آنچه نزد خداست بهتر و ماندنی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در برابر آخرت نیست مگر مانند این که یکی از شما انگشتش را در دریا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بنگرد که چه چیز با خود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چیزی جز بمانندِ انگشت لیسیدن خورنده و قورت دادن آب دهان نوشنده و چُرتی است که خواب آلوده می زند؟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آسان گیر ؛ زیرا بزودی می روی ، و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 است و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w:t>
      </w:r>
      <w:bookmarkStart w:id="369" w:name="pg11925_114715"/>
    </w:p>
    <w:p>
      <w:pPr>
        <w:pStyle w:val="BookText"/>
        <w:rPr/>
      </w:pPr>
      <w:bookmarkEnd w:id="3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فانٍ یَسیرٌ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مُنتَقِلَةٌ فانیةٌ ، إن بَقِیَتْ لَکَ لَم تَبقَ لَها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 فناپذیر ،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رفتنی و نابود شدنی است ؛ اگر آن برای تو بماند تو برای آن نمی مانی </w:t>
      </w:r>
      <w:r>
        <w:rPr>
          <w:rFonts w:eastAsia="IRNazanin" w:cs="IRNazanin"/>
          <w:color w:val="111111"/>
          <w:sz w:val="28"/>
          <w:szCs w:val="28"/>
          <w:rtl w:val="true"/>
          <w:lang w:bidi="fa-IR"/>
        </w:rPr>
        <w:t>.</w:t>
      </w:r>
    </w:p>
    <w:p>
      <w:pPr>
        <w:pStyle w:val="Heading5"/>
        <w:numPr>
          <w:ilvl w:val="4"/>
          <w:numId w:val="1"/>
        </w:numPr>
        <w:rPr/>
      </w:pPr>
      <w:bookmarkStart w:id="370" w:name="__RefHeading___Toc14283875_73709187"/>
      <w:bookmarkStart w:id="371" w:name="_Toc152"/>
      <w:bookmarkEnd w:id="370"/>
      <w:r>
        <w:rPr/>
        <w:t>1263</w:t>
      </w:r>
      <w:r>
        <w:rPr>
          <w:rtl w:val="true"/>
        </w:rPr>
        <w:t xml:space="preserve"> - </w:t>
      </w:r>
      <w:r>
        <w:rPr>
          <w:rtl w:val="true"/>
        </w:rPr>
        <w:t>الدُّنیا قَنطَرَةٌ</w:t>
      </w:r>
      <w:bookmarkEnd w:id="371"/>
    </w:p>
    <w:p>
      <w:pPr>
        <w:pStyle w:val="Heading6"/>
        <w:numPr>
          <w:ilvl w:val="5"/>
          <w:numId w:val="1"/>
        </w:numPr>
        <w:rPr/>
      </w:pPr>
      <w:bookmarkStart w:id="372" w:name="__RefHeading___Toc14283877_73709187"/>
      <w:bookmarkStart w:id="373" w:name="_Toc153"/>
      <w:bookmarkEnd w:id="372"/>
      <w:r>
        <w:rPr/>
        <w:t>1263</w:t>
      </w:r>
      <w:r>
        <w:rPr>
          <w:rtl w:val="true"/>
        </w:rPr>
        <w:t xml:space="preserve"> - </w:t>
      </w:r>
      <w:r>
        <w:rPr>
          <w:rtl w:val="true"/>
        </w:rPr>
        <w:t>دنیا پُل است</w:t>
      </w:r>
      <w:bookmarkEnd w:id="3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 الدنیا کَأنّکَ غریبٌ ، أو کأنّکَ عابِرُ سَبیلٍ ، و عُدَّ نفسَکَ فی أصحابِ القُبورِ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لعامِرِ الدنیا دارِ الفَناءِ و هو نازِلٌ دارَ البقاءِ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کالسـابِقینَ قَبلَکُم و الماضینَ أمامَکُم ، قَوَّضُوا مِنَ الدنیا تَقویضَ الراحلِ ، و طَوَوْها طَیَّ المَنازِلِ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عنه علیه السلامـ فی مُناجاتِـهِ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کیـفَ یُنتَهَجُ فی دارٍ حُفِرَتْ لَنا فیها حَفائرُ صَرعَتِها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فإلیکَ نَلتَجئُ مِن مکائدِ خُدعَتِها ، و بکَ نَستَعینُ علی عُبورِ قَنطَرَتِها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1263</w:t>
      </w:r>
    </w:p>
    <w:p>
      <w:pPr>
        <w:pStyle w:val="BookText"/>
        <w:rPr/>
      </w:pPr>
      <w:r>
        <w:rPr>
          <w:rFonts w:ascii="IRNazanin" w:hAnsi="IRNazanin" w:eastAsia="IRNazanin"/>
          <w:color w:val="111111"/>
          <w:sz w:val="28"/>
          <w:sz w:val="28"/>
          <w:szCs w:val="28"/>
          <w:rtl w:val="true"/>
          <w:lang w:bidi="fa-IR"/>
        </w:rPr>
        <w:t>دنیا پُل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چنان سر کن که گویی غریبی ، یا رهگذری؛ و خویشتن را از خفتگانِ در گورها بشمار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دنیا ، این سرای فنا را آباد می کند، در حالی که در سرای بقا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کسانی باشید که پیش از شما رفتند و کسانی که پیش روی شما مُردند ؛ آنان چون مسافرانی که خیمه خویش را برمی کَنند ، خیمه خود را از دنیا برکندند و همچنان که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پیموده می شود ، آن را پیمودند و رفتند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مناجات خویش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در سرایی راه پیمود که در آن چاله هایی بر سر راه ما حفر شده که از پای در می آورد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 و نیرنگهای دنیا به تو پناه می بریم و برای گذشتن از پُل دنیا از تو مدد می جوییم </w:t>
      </w:r>
      <w:r>
        <w:rPr>
          <w:rFonts w:eastAsia="IRNazanin" w:cs="IRNazanin"/>
          <w:color w:val="111111"/>
          <w:sz w:val="28"/>
          <w:szCs w:val="28"/>
          <w:rtl w:val="true"/>
          <w:lang w:bidi="fa-IR"/>
        </w:rPr>
        <w:t>.</w:t>
      </w:r>
      <w:bookmarkStart w:id="374" w:name="pg11925_114717"/>
    </w:p>
    <w:p>
      <w:pPr>
        <w:pStyle w:val="BookText"/>
        <w:rPr/>
      </w:pPr>
      <w:bookmarkEnd w:id="374"/>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قَنطَـرةٌ ، فاعبُرُوها و لا تَعمُروها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پُلی بیش نیست ؛ پس ، از آن بگذرید و آبادش مکنید </w:t>
      </w:r>
      <w:r>
        <w:rPr>
          <w:rFonts w:eastAsia="IRNazanin" w:cs="IRNazanin"/>
          <w:color w:val="111111"/>
          <w:sz w:val="28"/>
          <w:szCs w:val="28"/>
          <w:rtl w:val="true"/>
          <w:lang w:bidi="fa-IR"/>
        </w:rPr>
        <w:t>.</w:t>
      </w:r>
    </w:p>
    <w:p>
      <w:pPr>
        <w:pStyle w:val="Heading5"/>
        <w:numPr>
          <w:ilvl w:val="4"/>
          <w:numId w:val="1"/>
        </w:numPr>
        <w:rPr/>
      </w:pPr>
      <w:bookmarkStart w:id="375" w:name="__RefHeading___Toc14283879_73709187"/>
      <w:bookmarkStart w:id="376" w:name="_Toc154"/>
      <w:bookmarkEnd w:id="375"/>
      <w:r>
        <w:rPr/>
        <w:t>1264</w:t>
      </w:r>
      <w:r>
        <w:rPr>
          <w:rtl w:val="true"/>
        </w:rPr>
        <w:t xml:space="preserve"> - </w:t>
      </w:r>
      <w:r>
        <w:rPr>
          <w:rtl w:val="true"/>
        </w:rPr>
        <w:t>الدُّنیا دارُ مَمَرٍّ</w:t>
      </w:r>
      <w:bookmarkEnd w:id="376"/>
    </w:p>
    <w:p>
      <w:pPr>
        <w:pStyle w:val="Heading6"/>
        <w:numPr>
          <w:ilvl w:val="5"/>
          <w:numId w:val="1"/>
        </w:numPr>
        <w:rPr/>
      </w:pPr>
      <w:bookmarkStart w:id="377" w:name="__RefHeading___Toc14283881_73709187"/>
      <w:bookmarkStart w:id="378" w:name="_Toc155"/>
      <w:bookmarkEnd w:id="377"/>
      <w:r>
        <w:rPr/>
        <w:t>1264</w:t>
      </w:r>
      <w:r>
        <w:rPr>
          <w:rtl w:val="true"/>
        </w:rPr>
        <w:t xml:space="preserve"> - </w:t>
      </w:r>
      <w:r>
        <w:rPr>
          <w:rtl w:val="true"/>
        </w:rPr>
        <w:t>دنیا سرای گذر است</w:t>
      </w:r>
      <w:bookmarkEnd w:id="3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 إنَّ الاْخِرَةَ هِیَ دارُ الْقَرارِ</w:t>
      </w:r>
      <w:r>
        <w:rPr>
          <w:rFonts w:eastAsia="Amiri" w:cs="Amiri" w:ascii="Amiri" w:hAnsi="Amiri"/>
          <w:color w:val="111111"/>
          <w:sz w:val="28"/>
          <w:szCs w:val="28"/>
          <w:rtl w:val="true"/>
          <w:lang w:bidi="ar-SA"/>
        </w:rPr>
        <w:t xml:space="preserve">» .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جَبرئیلَ علیه السلام قالَ لِنوحٍ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أطوَلَ الأنبیاءِ عُمراً ، کیفَ وَجَدتَ الدنیا؟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کَدارٍ لَها بابانِ دَخَلتُ مِن أحَدِهما و خَرَجتُ مِنَ الآخَرِ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مَن لا دارَ لَهُ ، و مالُ مَن لا مالَ لَهُ ، لها یَجمَعُ مَن لا عَقلَ له ، و علَیها یُعادِی مَن لا عِلمَ لَهُ ، و علَیها یَحسُدُ مَن لا ثِقَةَ لَهُ ، و لَها یَسعی مَن لا یقینَ لَهُ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إنّما الدنیا دارُ مَجازٍ و الآخِرةُ دارُ قَرارٍ ، فخُذوا مِن مَمَرِّکُم لِمَقَرِّکُم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1264</w:t>
      </w:r>
    </w:p>
    <w:p>
      <w:pPr>
        <w:pStyle w:val="BookText"/>
        <w:rPr/>
      </w:pPr>
      <w:r>
        <w:rPr>
          <w:rFonts w:ascii="IRNazanin" w:hAnsi="IRNazanin" w:eastAsia="IRNazanin"/>
          <w:color w:val="111111"/>
          <w:sz w:val="28"/>
          <w:sz w:val="28"/>
          <w:szCs w:val="28"/>
          <w:rtl w:val="true"/>
          <w:lang w:bidi="fa-IR"/>
        </w:rPr>
        <w:t>دنیا سرای گذر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کالایی بیش نیست و آخرت سرای بقاست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جبرئیل علیه السلام به نوح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کهن سال 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چگونه دیدی؟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خانه ای دو در که از یک در وارد شدم و از درِ دیگر بیرون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کسی است که سرایی ندارد و مالِ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برای دنیا جمع می کند که خِرَد ندارد و کسی بر سر آن به دشمنی بر می خیزد که از شناخت بی بهره است و کسی درباره آن حسادت می ورزد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ندارد و کسی برای آن تلاش می کند که یقین ندارد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گذر است و آخرت سرای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گذرگاه خود برای اقامتگاه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برگیرید </w:t>
      </w:r>
      <w:r>
        <w:rPr>
          <w:rFonts w:eastAsia="IRNazanin" w:cs="IRNazanin"/>
          <w:color w:val="111111"/>
          <w:sz w:val="28"/>
          <w:szCs w:val="28"/>
          <w:rtl w:val="true"/>
          <w:lang w:bidi="fa-IR"/>
        </w:rPr>
        <w:t>.</w:t>
      </w:r>
      <w:bookmarkStart w:id="379" w:name="pg11925_114719"/>
    </w:p>
    <w:p>
      <w:pPr>
        <w:pStyle w:val="BookText"/>
        <w:rPr/>
      </w:pPr>
      <w:bookmarkEnd w:id="3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مَمَرٍّ لا دارُ مَقَرٍّ ، و الناسُ فیها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فیها نفسَهُ فأوبَقَها ، و رَجُلٌ ابتاعَ نفسَهُ فَأعتَقَها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عنه علیه السلامـ فیما أوصی بهِ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یا بُنَیَّ أنَّکَ إنَّما خُلِقتَ لِلآخرةِ لا لِلدنیا ، و للفَناءِ لا للبقاءِ ، و للمَوتِ لا للحیاةِ ، و أنّکَ فی قُلْعةٍ و دارِ بُلْغَةٍ و طریقٍ إلی الآخرةِ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یَبنِی علی مَوجِ البحرِ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تِلکُمُ الدنیا فلا تَتَّخِذُوها قَراراً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گذر است نه جای ماندن و مردم در آن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خود را فروخت و در نتیجه ، خویشتن را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کسی که خود را خرید و در نتیجه ، خویشتن را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برای آخرت آفریده شده ای نه برای دنیا، و برای رفتن نه برای ماندن، و برای مُردن نه برای زنده ماندن و تو در منزلی هستی که از آن کوچ می کنی و در خانه ای هستی که چند روزی بیش در آن نمی پایی و در راهِ به سوی آخرت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بر موج دریا خانه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حالت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جای ماندن مگیرید </w:t>
      </w:r>
      <w:r>
        <w:rPr>
          <w:rFonts w:eastAsia="IRNazanin" w:cs="IRNazanin"/>
          <w:color w:val="111111"/>
          <w:sz w:val="28"/>
          <w:szCs w:val="28"/>
          <w:rtl w:val="true"/>
          <w:lang w:bidi="fa-IR"/>
        </w:rPr>
        <w:t>.</w:t>
      </w:r>
    </w:p>
    <w:p>
      <w:pPr>
        <w:pStyle w:val="Heading5"/>
        <w:numPr>
          <w:ilvl w:val="4"/>
          <w:numId w:val="1"/>
        </w:numPr>
        <w:rPr/>
      </w:pPr>
      <w:bookmarkStart w:id="380" w:name="__RefHeading___Toc14283883_73709187"/>
      <w:bookmarkStart w:id="381" w:name="_Toc156"/>
      <w:bookmarkEnd w:id="380"/>
      <w:r>
        <w:rPr/>
        <w:t>1265</w:t>
      </w:r>
      <w:r>
        <w:rPr>
          <w:rtl w:val="true"/>
        </w:rPr>
        <w:t xml:space="preserve"> - </w:t>
      </w:r>
      <w:r>
        <w:rPr>
          <w:rtl w:val="true"/>
        </w:rPr>
        <w:t>الدُّنیا ساعَةٌ</w:t>
      </w:r>
      <w:bookmarkEnd w:id="381"/>
    </w:p>
    <w:p>
      <w:pPr>
        <w:pStyle w:val="Heading6"/>
        <w:numPr>
          <w:ilvl w:val="5"/>
          <w:numId w:val="1"/>
        </w:numPr>
        <w:rPr/>
      </w:pPr>
      <w:bookmarkStart w:id="382" w:name="__RefHeading___Toc14283885_73709187"/>
      <w:bookmarkStart w:id="383" w:name="_Toc157"/>
      <w:bookmarkEnd w:id="382"/>
      <w:r>
        <w:rPr/>
        <w:t>1265</w:t>
      </w:r>
      <w:r>
        <w:rPr>
          <w:rtl w:val="true"/>
        </w:rPr>
        <w:t xml:space="preserve"> - </w:t>
      </w:r>
      <w:r>
        <w:rPr>
          <w:rtl w:val="true"/>
        </w:rPr>
        <w:t>دنیا ساعتی است</w:t>
      </w:r>
      <w:bookmarkEnd w:id="3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کیَومٍ مَضی و شَهرٍ انقَضَی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أمَدٌ ، الآخِرَةُ أبَدٌ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ما هو کائنٌ مِن الدنیا عَن قلیلٍ لَم یَکُن ، وَ کأنَّ ما هو کائنٌ مِنَ الآخرةِ لَم یَزَلْ ، و کُلُّ ما هو آتٍ قریبٌ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1265</w:t>
      </w:r>
    </w:p>
    <w:p>
      <w:pPr>
        <w:pStyle w:val="BookText"/>
        <w:rPr/>
      </w:pPr>
      <w:r>
        <w:rPr>
          <w:rFonts w:ascii="IRNazanin" w:hAnsi="IRNazanin" w:eastAsia="IRNazanin"/>
          <w:color w:val="111111"/>
          <w:sz w:val="28"/>
          <w:sz w:val="28"/>
          <w:szCs w:val="28"/>
          <w:rtl w:val="true"/>
          <w:lang w:bidi="fa-IR"/>
        </w:rPr>
        <w:t>دنیا ساعتی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مانند روزی است که گذشت و ماهی است که به سر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سر آمدنی است ، آخرت همیشگی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دنیا هست ، بزودی نخواهد بود، و آنچه از آخرت هست، همیشه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آمدنی است ،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بزودی فرا می رسد</w:t>
      </w:r>
      <w:r>
        <w:rPr>
          <w:rFonts w:eastAsia="IRNazanin" w:cs="IRNazanin"/>
          <w:color w:val="111111"/>
          <w:sz w:val="28"/>
          <w:szCs w:val="28"/>
          <w:rtl w:val="true"/>
          <w:lang w:bidi="fa-IR"/>
        </w:rPr>
        <w:t>).</w:t>
      </w:r>
      <w:bookmarkStart w:id="384" w:name="pg11925_114721"/>
    </w:p>
    <w:p>
      <w:pPr>
        <w:pStyle w:val="BookText"/>
        <w:rPr/>
      </w:pPr>
      <w:bookmarkEnd w:id="384"/>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ساعةٌ فاجعَلوها طاعةً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علی طاعَةِ اللّهِ ، و اصبِرْ علی معاصِی اللّهِ ، فإنّما الدنیا ساعةٌ ، فما مَضَی منها فلَیسَ تَجِدُ لَهُ سروراً و لا حُزناً ، و ما لم یَأتِ منها فلَیسَ تَعرِفُهُ ، فاصبِر علی تلک الساعةِ التی أنتَ فیها فَکَأنّکَ قدِ اغتَبَطتَ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ساعتی بیش نیست، پس آن را 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طاعت خدا صبر کن و در ترک معاصی خدا شکیبا باش ؛ زیرا دنیا ساعتی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دنیا سپری شده است، نه شادی اش را احساس کنی و نه غمش را ؛ و آنچه هنوز نیامده است، نمی دانی که چه خواهد بود ؟ پس بر ساعتی که در آنی شکیبا باش و شادمان </w:t>
      </w:r>
      <w:r>
        <w:rPr>
          <w:rFonts w:eastAsia="IRNazanin" w:cs="IRNazanin"/>
          <w:color w:val="111111"/>
          <w:sz w:val="28"/>
          <w:szCs w:val="28"/>
          <w:rtl w:val="true"/>
          <w:lang w:bidi="fa-IR"/>
        </w:rPr>
        <w:t>.</w:t>
      </w:r>
    </w:p>
    <w:p>
      <w:pPr>
        <w:pStyle w:val="Heading5"/>
        <w:numPr>
          <w:ilvl w:val="4"/>
          <w:numId w:val="1"/>
        </w:numPr>
        <w:rPr/>
      </w:pPr>
      <w:bookmarkStart w:id="385" w:name="__RefHeading___Toc14283887_73709187"/>
      <w:bookmarkStart w:id="386" w:name="_Toc158"/>
      <w:bookmarkEnd w:id="385"/>
      <w:r>
        <w:rPr/>
        <w:t>1266</w:t>
      </w:r>
      <w:r>
        <w:rPr>
          <w:rtl w:val="true"/>
        </w:rPr>
        <w:t xml:space="preserve"> - </w:t>
      </w:r>
      <w:r>
        <w:rPr>
          <w:rtl w:val="true"/>
        </w:rPr>
        <w:t>الدُّنیا کَفَی ءِ الظِّلالِ</w:t>
      </w:r>
      <w:bookmarkEnd w:id="386"/>
    </w:p>
    <w:p>
      <w:pPr>
        <w:pStyle w:val="Heading6"/>
        <w:numPr>
          <w:ilvl w:val="5"/>
          <w:numId w:val="1"/>
        </w:numPr>
        <w:rPr/>
      </w:pPr>
      <w:bookmarkStart w:id="387" w:name="__RefHeading___Toc14283889_73709187"/>
      <w:bookmarkStart w:id="388" w:name="_Toc159"/>
      <w:bookmarkEnd w:id="387"/>
      <w:r>
        <w:rPr/>
        <w:t>1266</w:t>
      </w:r>
      <w:r>
        <w:rPr>
          <w:rtl w:val="true"/>
        </w:rPr>
        <w:t xml:space="preserve"> - </w:t>
      </w:r>
      <w:r>
        <w:rPr>
          <w:rtl w:val="true"/>
        </w:rPr>
        <w:t>دنیا همچون حرکت سایه هاست</w:t>
      </w:r>
      <w:bookmarkEnd w:id="3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عندَ ذَوِی العُقولِ کَفَیْءِ الظِلِّ ، بَیْنا تَراهُ سابِغاً حتّی قَلَصَ ، و زایداً حتّی نَقَصَ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یَغُرَّنَّکُم ما أصبَحَ فیهِ أهلُ الغُرورِ ، فإنّما هو ظِلٌّ مَمْدودٌ إلی أجَلٍ مَعْدودٍ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ظِلُّ الغَمامِ و حُلْمُ المَنامِ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جمیـعَ ما طَلَعَتْ علَیهِ الشمسُ فی مَشارِقِ الأرضِ و مَغارِبِها، بَحرِها ، و بَرِّها ، و سَهْلِها ، و جَبَلِها ، عندَ وَلِیٍّ مِن أولیاءِ اللّهِ و أهلِ المَعرفةِ بحقِّ اللّهِ کَفَیْءِ الظِّلالِ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1266</w:t>
      </w:r>
    </w:p>
    <w:p>
      <w:pPr>
        <w:pStyle w:val="BookText"/>
        <w:rPr/>
      </w:pPr>
      <w:r>
        <w:rPr>
          <w:rFonts w:ascii="IRNazanin" w:hAnsi="IRNazanin" w:eastAsia="IRNazanin"/>
          <w:color w:val="111111"/>
          <w:sz w:val="28"/>
          <w:sz w:val="28"/>
          <w:szCs w:val="28"/>
          <w:rtl w:val="true"/>
          <w:lang w:bidi="fa-IR"/>
        </w:rPr>
        <w:t>دنیا همچون حرکت سایه 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نظر خردمندان چون حرکت سایه است ؛ هنوز پهن نشده جمع می شود و دراز نشده ، کوتاه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آنچه فریفتگان را می فریبد شما را بفریبد ؛ زیرا نعمتهای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سایه ای است که تا زمان معیّنی پهن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چون سایه ابر است و مانند رؤیایی که آدمی در خواب می بیند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در زیر این آفتاب است، از شرق و غرب عالم و از دریا و خشکی و از دشت و کوه، نزد دوستان خدا و آنان که به حقّ خداوند معرفت دارند ، همچون حرکت سایه هاست </w:t>
      </w:r>
      <w:r>
        <w:rPr>
          <w:rFonts w:eastAsia="IRNazanin" w:cs="IRNazanin"/>
          <w:color w:val="111111"/>
          <w:sz w:val="28"/>
          <w:szCs w:val="28"/>
          <w:rtl w:val="true"/>
          <w:lang w:bidi="fa-IR"/>
        </w:rPr>
        <w:t>.</w:t>
      </w:r>
      <w:bookmarkStart w:id="389" w:name="pg11925_114723"/>
    </w:p>
    <w:p>
      <w:pPr>
        <w:pStyle w:val="BookText"/>
        <w:rPr/>
      </w:pPr>
      <w:bookmarkEnd w:id="389"/>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الحسنُ بنُ علیٍّ علیهما السلام کثیراً ما یَتَمَثَّلُ فیقولُ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لَذّاتٍ الدنیا لا بقاءَ لها</w:t>
      </w:r>
    </w:p>
    <w:p>
      <w:pPr>
        <w:pStyle w:val="BookText"/>
        <w:rPr/>
      </w:pPr>
      <w:r>
        <w:rPr>
          <w:rFonts w:ascii="Amiri" w:hAnsi="Amiri" w:eastAsia="Amiri" w:cs="Amiri"/>
          <w:color w:val="111111"/>
          <w:sz w:val="28"/>
          <w:sz w:val="28"/>
          <w:szCs w:val="28"/>
          <w:rtl w:val="true"/>
          <w:lang w:bidi="ar-SA"/>
        </w:rPr>
        <w:t xml:space="preserve">إنَّ اغتِراراً بِظِلٍّ زائلٍ حُمْقُ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الدنیا کمَنزِلٍ نَزَلتَهُ ثُمّ ارتَحَلتَ عَنهُ ، أو کمالٍ وَجَدتَهُ فی مَنامِکَ فاستَیقَظتَ و لَیس مَعکَ مِنهُ شیءٌ ،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لکَ هذا مَثَلاً لأنّها عِندَ أهلِ اللُبِّ و العِلمِ باللّهِ کَفَیْءِ الظِّلالِ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عِندَ العُلَماءِ مِثلُ الظِلِّ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علیه السلام بسیار به این بیت شعر تمثّل می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لذّتهای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لذّتها را بقایی نیست</w:t>
      </w:r>
    </w:p>
    <w:p>
      <w:pPr>
        <w:pStyle w:val="BookText"/>
        <w:rPr/>
      </w:pPr>
      <w:r>
        <w:rPr>
          <w:rFonts w:ascii="IRNazanin" w:hAnsi="IRNazanin" w:eastAsia="IRNazanin"/>
          <w:color w:val="111111"/>
          <w:sz w:val="28"/>
          <w:sz w:val="28"/>
          <w:szCs w:val="28"/>
          <w:rtl w:val="true"/>
          <w:lang w:bidi="fa-IR"/>
        </w:rPr>
        <w:t>دل بستن به سایه ای گذرا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چون منزلی بدان که در آن فرود آمده ای و سپس از آن می کوچی ؛ یا مانند مالی بدان که در عالم خواب یافته ای و چون بیدار شوی خبری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عنوان مَثَل برایت گفتم ؛ زیرا دنیا در نظر خردمندان و خداشناسان همانند جا به جا شدن سایه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در نظر دانشمندان مانند سایه است </w:t>
      </w:r>
      <w:r>
        <w:rPr>
          <w:rFonts w:eastAsia="IRNazanin" w:cs="IRNazanin"/>
          <w:color w:val="111111"/>
          <w:sz w:val="28"/>
          <w:szCs w:val="28"/>
          <w:rtl w:val="true"/>
          <w:lang w:bidi="fa-IR"/>
        </w:rPr>
        <w:t>.</w:t>
      </w:r>
    </w:p>
    <w:p>
      <w:pPr>
        <w:pStyle w:val="Heading5"/>
        <w:numPr>
          <w:ilvl w:val="4"/>
          <w:numId w:val="1"/>
        </w:numPr>
        <w:rPr/>
      </w:pPr>
      <w:bookmarkStart w:id="390" w:name="__RefHeading___Toc14283891_73709187"/>
      <w:bookmarkStart w:id="391" w:name="_Toc160"/>
      <w:bookmarkEnd w:id="390"/>
      <w:r>
        <w:rPr/>
        <w:t>1267</w:t>
      </w:r>
      <w:r>
        <w:rPr>
          <w:rtl w:val="true"/>
        </w:rPr>
        <w:t xml:space="preserve"> - </w:t>
      </w:r>
      <w:r>
        <w:rPr>
          <w:rtl w:val="true"/>
        </w:rPr>
        <w:t>الدُّنیا بَحرٌ عَمیقٌ</w:t>
      </w:r>
      <w:bookmarkEnd w:id="391"/>
    </w:p>
    <w:p>
      <w:pPr>
        <w:pStyle w:val="Heading6"/>
        <w:numPr>
          <w:ilvl w:val="5"/>
          <w:numId w:val="1"/>
        </w:numPr>
        <w:rPr/>
      </w:pPr>
      <w:bookmarkStart w:id="392" w:name="__RefHeading___Toc14283893_73709187"/>
      <w:bookmarkStart w:id="393" w:name="_Toc161"/>
      <w:bookmarkEnd w:id="392"/>
      <w:r>
        <w:rPr/>
        <w:t>1267</w:t>
      </w:r>
      <w:r>
        <w:rPr>
          <w:rtl w:val="true"/>
        </w:rPr>
        <w:t xml:space="preserve"> - </w:t>
      </w:r>
      <w:r>
        <w:rPr>
          <w:rtl w:val="true"/>
        </w:rPr>
        <w:t>دنیا، دریایی ژرف است</w:t>
      </w:r>
      <w:bookmarkEnd w:id="393"/>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الدنیا بحرٌ عمیقٌ ، قد غَرِقَ فیها عالَمٌ کثیرٌ ، فلتَکُنْ سَفینتُکَ فیها تَقوَی اللّهِ ، و حَشوُها الإیمانُ و شِراعُها التوکُّلُ ، و قَیِّمُها العقلُ ، و دلیلُها العِلمُ ، و سُکّانُها الصَّبرُ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1267</w:t>
      </w:r>
    </w:p>
    <w:p>
      <w:pPr>
        <w:pStyle w:val="BookText"/>
        <w:rPr/>
      </w:pPr>
      <w:r>
        <w:rPr>
          <w:rFonts w:ascii="IRNazanin" w:hAnsi="IRNazanin" w:eastAsia="IRNazanin"/>
          <w:color w:val="111111"/>
          <w:sz w:val="28"/>
          <w:sz w:val="28"/>
          <w:szCs w:val="28"/>
          <w:rtl w:val="true"/>
          <w:lang w:bidi="fa-IR"/>
        </w:rPr>
        <w:t>دنیا، دریایی ژرف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دنیا دریایی ژرف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بسیار در آن غرقه گشته اند ؛ پس باید که کشتی تو در این دریا، تقوای خدا باشد و بار و بُنه اش ایمان و بادبانش توکّل و ناخدایش خِرَد و راهنمایش دانش و سکّانش شکیبایی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فی روایةٍ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الدنیا بحرٌ ، و قد غَرِقَ فیها جِیلٌ کثیرٌ ، فلتَکُن سَفینتُکَ فیها تَقوَی اللّهِ تعالی ، و لیَکُن جِسرُکَ إیماناً بِاللّهِ، و لیَکُن شِراعُها التوکُّلُ ، لَعلّکَ یا بُنَیَّ تَنجو و ما أظُنُّکَ ناجیاً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الحکیمَ لَمّا خَرَجَ مِن بلادِهِ نَزلَ بقریةٍ بالموصلِ یقالُ لها کوماسُ فلمّا ضاقَ بها 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الأبوابَ و أدخَلَ ابنَهُ یَعِظُهُ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الدنیا بحـرٌ عمیقٌ ، هَلَکَ فیها ناسٌ کثیرٌ ، تَزَوَّدْ مِن عَمَلِها ، و اتَّخِذْ سَفینَةً حَشوُها تَقوَی اللّهِ ، ثمّ ارکَبِ الفُلکَ تَنجُو و إنّی لَخائفٌ أن لا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السَّفینَةُ إیمانٌ ، و شِراعُها التوکُّلُ ، و سُکّانُها الصَّبرُ ، و مَجاذِیفُها الصومُ و الصلاةُ و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رَکِبَ البحرَ مِن غیرِ سَفینَةٍ غَرِقَ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الدنیا بحرٌ عمیقٌ قد هَلَکَ فیها عالَمٌ کثیرٌ ، فاجعَلْ سفینَتَکَ فیها الإیمانَ ، و اجعَلْ شِراعَها التوکُّلَ ، و اجعَلْ زادَکَ فیها تَقوَی اللّهِ ، فإن نَجَوتَ فَبِرَحمةِ اللّهِ و إن هَلَکتَ فَبِذُنُوبِکَ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دریایی است که نسل های فراوانی در آن غرق گشته اند ؛ پس باید که کشتی تو در آن دریا تقوای خداوند متعال باشد و پل عبورت ایمان به خدا و بادبان آن کشتی، توکّل تا بلکه نجات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گمان نمی کنم نجات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حکیم چون از شهرهای خود خارج شد، در یکی از روستاهای موصل به نام کوماس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جا طاقتش به سر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درهای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 و فرزندش را صدا زد و به موعظه او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دریایی ژرف است ، مردم بسیاری در آن از بین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دنیا توشه برگیر و کشتی ای فراهم آر که درونش تقوای خدا باشد آن گاه بر آن نشین تا نجات یابی، گر چه می ترسم باز هم نجات پیدا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کشتی ایمان است و بادبانش توکّل و سکّانش شکیبایی و پاروهایش روزه و نماز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بی کشتی به دریا رود غرق 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دریای ژرفی است که خلق بسیاری در آن از بین رفته اند ؛ پس کشتی خود را در این دریا ایمان قرار ده و بادبان آن را توکّل و توشه ات را تقوای خدا ؛ اگر نجات یافتی، به سبب لطف و رحمت خداوند است و اگر از بین رفتی، به سبب گناهان خودت می باشد </w:t>
      </w:r>
      <w:r>
        <w:rPr>
          <w:rFonts w:eastAsia="IRNazanin" w:cs="IRNazanin"/>
          <w:color w:val="111111"/>
          <w:sz w:val="28"/>
          <w:szCs w:val="28"/>
          <w:rtl w:val="true"/>
          <w:lang w:bidi="fa-IR"/>
        </w:rPr>
        <w:t>.</w:t>
      </w:r>
      <w:bookmarkStart w:id="394" w:name="pg11925_114727"/>
    </w:p>
    <w:p>
      <w:pPr>
        <w:pStyle w:val="Heading5"/>
        <w:numPr>
          <w:ilvl w:val="4"/>
          <w:numId w:val="1"/>
        </w:numPr>
        <w:rPr/>
      </w:pPr>
      <w:bookmarkStart w:id="395" w:name="__RefHeading___Toc14283895_73709187"/>
      <w:bookmarkStart w:id="396" w:name="_Toc162"/>
      <w:bookmarkEnd w:id="394"/>
      <w:bookmarkEnd w:id="395"/>
      <w:r>
        <w:rPr/>
        <w:t>1268</w:t>
      </w:r>
      <w:r>
        <w:rPr>
          <w:rtl w:val="true"/>
        </w:rPr>
        <w:t xml:space="preserve"> - </w:t>
      </w:r>
      <w:r>
        <w:rPr>
          <w:rtl w:val="true"/>
        </w:rPr>
        <w:t>الدُّنیا مَضیفٌ</w:t>
      </w:r>
      <w:bookmarkEnd w:id="396"/>
    </w:p>
    <w:p>
      <w:pPr>
        <w:pStyle w:val="Heading6"/>
        <w:numPr>
          <w:ilvl w:val="5"/>
          <w:numId w:val="1"/>
        </w:numPr>
        <w:rPr/>
      </w:pPr>
      <w:bookmarkStart w:id="397" w:name="__RefHeading___Toc14283897_73709187"/>
      <w:bookmarkStart w:id="398" w:name="_Toc163"/>
      <w:bookmarkEnd w:id="397"/>
      <w:r>
        <w:rPr/>
        <w:t>1268</w:t>
      </w:r>
      <w:r>
        <w:rPr>
          <w:rtl w:val="true"/>
        </w:rPr>
        <w:t xml:space="preserve"> - </w:t>
      </w:r>
      <w:r>
        <w:rPr>
          <w:rtl w:val="true"/>
        </w:rPr>
        <w:t>دنیا میهمان سراست</w:t>
      </w:r>
      <w:bookmarkEnd w:id="3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مَن فی الدنیا ضیفٌ ، و ما فی أیدِیهم عارِیَةٌ ، و إنّ الضَّیفَ مُرتَحِلٌ ، و العارِیَةَ مَردودَةٌ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فی الدنیا أضْیافاً </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ـ و ما تَأمُلونَ مِن هذهِ الدنیا ـ أثْوِیاءُ </w:t>
      </w:r>
      <w:r>
        <w:rPr>
          <w:rStyle w:val="FootnoteAnchor"/>
          <w:rtl w:val="true"/>
        </w:rPr>
        <w:footnoteReference w:id="699"/>
      </w:r>
      <w:r>
        <w:rPr>
          <w:rFonts w:ascii="Amiri" w:hAnsi="Amiri" w:eastAsia="Amiri" w:cs="Amiri"/>
          <w:color w:val="111111"/>
          <w:sz w:val="28"/>
          <w:sz w:val="28"/>
          <w:szCs w:val="28"/>
          <w:rtl w:val="true"/>
          <w:lang w:bidi="ar-SA"/>
        </w:rPr>
        <w:t xml:space="preserve">مُؤَجَّلُونَ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ذَرٍّ رضی الله عنه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مُبتَغِیَ العِلمِ ، لا یَشغَلُکَ أهلٌ و لا مالٌ عن نفسِکَ ، أنتَ یومَ تفارِقُهُم کَضَیفٍ بِتَّ فیهم ثُمّ غَدَوتَ عنهُم إلی غَیرِهِم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1268</w:t>
      </w:r>
    </w:p>
    <w:p>
      <w:pPr>
        <w:pStyle w:val="BookText"/>
        <w:rPr/>
      </w:pPr>
      <w:r>
        <w:rPr>
          <w:rFonts w:ascii="IRNazanin" w:hAnsi="IRNazanin" w:eastAsia="IRNazanin"/>
          <w:color w:val="111111"/>
          <w:sz w:val="28"/>
          <w:sz w:val="28"/>
          <w:szCs w:val="28"/>
          <w:rtl w:val="true"/>
          <w:lang w:bidi="fa-IR"/>
        </w:rPr>
        <w:t>دنیا میهمان سراست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دنیاست، میهمان است و آنچه دارند عاریت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 رود و عاریه بازگردانده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میهمان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ـ و آنچه از این دنیا آرزو دارید ـ میهمانانی موقّت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رضی الله عنه در سخنرانی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جویای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زن و فرزند و دارایی ، تو را از خودت باز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گونه ای باشی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جدایی همچون میهمانی باشی که شب را با آنان به سر برده و صبح آنان را ترک کرده، نزد دیگران می روی</w:t>
      </w:r>
      <w:r>
        <w:rPr>
          <w:rFonts w:eastAsia="IRNazanin" w:cs="IRNazanin"/>
          <w:color w:val="111111"/>
          <w:sz w:val="28"/>
          <w:szCs w:val="28"/>
          <w:rtl w:val="true"/>
          <w:lang w:bidi="fa-IR"/>
        </w:rPr>
        <w:t>.</w:t>
      </w:r>
    </w:p>
    <w:p>
      <w:pPr>
        <w:pStyle w:val="Heading5"/>
        <w:numPr>
          <w:ilvl w:val="4"/>
          <w:numId w:val="1"/>
        </w:numPr>
        <w:rPr/>
      </w:pPr>
      <w:bookmarkStart w:id="399" w:name="__RefHeading___Toc14283899_73709187"/>
      <w:bookmarkStart w:id="400" w:name="_Toc164"/>
      <w:bookmarkEnd w:id="399"/>
      <w:r>
        <w:rPr/>
        <w:t>1269</w:t>
      </w:r>
      <w:r>
        <w:rPr>
          <w:rtl w:val="true"/>
        </w:rPr>
        <w:t xml:space="preserve"> - </w:t>
      </w:r>
      <w:r>
        <w:rPr>
          <w:rtl w:val="true"/>
        </w:rPr>
        <w:t>الدُّنیا دارٌ بِالبَلاءِ مَحفوفَةٌ</w:t>
      </w:r>
      <w:bookmarkEnd w:id="400"/>
    </w:p>
    <w:p>
      <w:pPr>
        <w:pStyle w:val="Heading6"/>
        <w:numPr>
          <w:ilvl w:val="5"/>
          <w:numId w:val="1"/>
        </w:numPr>
        <w:rPr/>
      </w:pPr>
      <w:bookmarkStart w:id="401" w:name="__RefHeading___Toc14283901_73709187"/>
      <w:bookmarkStart w:id="402" w:name="_Toc165"/>
      <w:bookmarkEnd w:id="401"/>
      <w:r>
        <w:rPr/>
        <w:t>1269</w:t>
      </w:r>
      <w:r>
        <w:rPr>
          <w:rtl w:val="true"/>
        </w:rPr>
        <w:t xml:space="preserve"> - </w:t>
      </w:r>
      <w:r>
        <w:rPr>
          <w:rtl w:val="true"/>
        </w:rPr>
        <w:t>دنیا، سرایی فرو رفته در بلا</w:t>
      </w:r>
      <w:bookmarkEnd w:id="4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هذهِ دارُ تَرَحٍ لا دارُ فَرَحٍ ، و دارُ الْتِواءٍ لا دارُ اسْتواءٍ ، فمَن عَرَفَها لم یَفرَحْ لِرَجاءٍ و لم یَحزَنْ لِشَقاءٍ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1269</w:t>
      </w:r>
    </w:p>
    <w:p>
      <w:pPr>
        <w:pStyle w:val="BookText"/>
        <w:rPr/>
      </w:pPr>
      <w:r>
        <w:rPr>
          <w:rFonts w:ascii="IRNazanin" w:hAnsi="IRNazanin" w:eastAsia="IRNazanin"/>
          <w:color w:val="111111"/>
          <w:sz w:val="28"/>
          <w:sz w:val="28"/>
          <w:szCs w:val="28"/>
          <w:rtl w:val="true"/>
          <w:lang w:bidi="fa-IR"/>
        </w:rPr>
        <w:t>دنیا، سرایی فرو رفته در بلا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سرای اندوه است، نه سرای شادی ، سرای پیچ در پیچ است، نه سرای راست و مستقیم ؛ هر که آن را شناخت، به هیچ امیدی شاد نگشت و برای هیچ سختی و رنجی غمناک 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بالبلاءِ مَحفوفَةٌ ، و بالغَدْرِ مَعروفَةٌ ، لا تَدومُ أحوالُها ، و لا یَسلَمُ نُزّالُها ، أحوالٌ مُختَلِفةٌ ، تاراتٌ مُتَصَرِّفَةٌ ، العَیشُ فیها مَذمومٌ ، و الأمانُ مِنها مَعدومٌ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حَربٍ و سَلبٍ ، و نَهبٍ و عَطَبٍ ، أهلُها علی ساقٍ و سیاقٍ ، و لِحاقٍ و فِراق ، قد تَحَیَّرَتْ مَذاهِبُها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دارُ خَبالٍ و وَبالٍ ، و زَوالٍ و انتِقالٍ ، لا تُساوِی لذّاتُها تَنغِیصَها ، و لا تَفِی سُعُودُها بنُحُوسِها ، و لا یَقُومُ صُعُودُها بهُبُوطِها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الغُرَباءِ و مَوطِنُ الأشقیاءِ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المِحَنِ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مَلِیئَةٌ بالمَصائبِ طارِقَةٌ بالفَجائعِ و النَّوائبِ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فرو رفته در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شناخته شده به بی وفایی است، احوال آن نپاید و ساکنان آن به سلامت نرهند ؛ حالاتش گوناگون و نوبتهایش در حال تغییر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آن نکوهیده است و امنیت و آسایش در آن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جنگ و تاراج و خرابی و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آماده رفتن و یا رفتنی اند و در حال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جای ماندگان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راههایش گیج کننده و حیرت زاست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سرای رنج و زحمت است و گذرا و رفتنی، نه نوشهایش با نیشهایش برابری می کند و نه خوش بختیهایش با شور بختیهایش، و نه فرازهایش با فرودهایش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غریبان است و سرزمین نگون بختان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محنت هاست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آکنده از مصیبت ها و پیشامدهای ناگوار است </w:t>
      </w:r>
      <w:r>
        <w:rPr>
          <w:rFonts w:eastAsia="IRNazanin" w:cs="IRNazanin"/>
          <w:color w:val="111111"/>
          <w:sz w:val="28"/>
          <w:szCs w:val="28"/>
          <w:rtl w:val="true"/>
          <w:lang w:bidi="fa-IR"/>
        </w:rPr>
        <w:t>.</w:t>
      </w:r>
      <w:bookmarkStart w:id="403" w:name="pg11925_114731"/>
    </w:p>
    <w:p>
      <w:pPr>
        <w:pStyle w:val="BookText"/>
        <w:rPr/>
      </w:pPr>
      <w:bookmarkEnd w:id="4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دارٍ مِن سَخَطِ اللّهِ ، و أبعَدُها مِن رِضوانِ اللّهِ ، فَغُضُّوا عَنکُم ـ عِبادَ اللّهِ ـ غُمُومَها و أشغالَها لِما قد أیقَنتُم به مِن فِراقِها و تَصَرُّفِ حالاتِها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دارُ عُقوبَةٍ و زَوالٍ و فَناءٍ و بلاءٍ ، نورُها ظُلمَةٌ ، و عَیشُها کَدِرٌ ، و غَنِیُّها فَقیرٌ ، و صَحیحُها سَقِیمٌ ، و عَزیزُها ذَلیلٌ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نزدیکترین سرای است به خشم خدا و دورترین سرای از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گرفتاریها و اندوههای آن چشم فرو پوشید؛ چون از جدایی ها و دگرگونی های آن نیک آگاهید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سرای کیفر و زوال و نیستی و گرفتاری است ؛ روشنایی آن تاریکی است و خوشی آن مکدَّر و توانگر آن تهیدست و تندرستش بیمار و ارجمندش خوار </w:t>
      </w:r>
      <w:r>
        <w:rPr>
          <w:rFonts w:eastAsia="IRNazanin" w:cs="IRNazanin"/>
          <w:color w:val="111111"/>
          <w:sz w:val="28"/>
          <w:szCs w:val="28"/>
          <w:rtl w:val="true"/>
          <w:lang w:bidi="fa-IR"/>
        </w:rPr>
        <w:t>.</w:t>
      </w:r>
    </w:p>
    <w:p>
      <w:pPr>
        <w:pStyle w:val="Heading5"/>
        <w:numPr>
          <w:ilvl w:val="4"/>
          <w:numId w:val="1"/>
        </w:numPr>
        <w:rPr/>
      </w:pPr>
      <w:bookmarkStart w:id="404" w:name="__RefHeading___Toc14283903_73709187"/>
      <w:bookmarkStart w:id="405" w:name="_Toc166"/>
      <w:bookmarkEnd w:id="404"/>
      <w:r>
        <w:rPr/>
        <w:t>1270</w:t>
      </w:r>
      <w:r>
        <w:rPr>
          <w:rtl w:val="true"/>
        </w:rPr>
        <w:t xml:space="preserve"> - </w:t>
      </w:r>
      <w:r>
        <w:rPr>
          <w:rtl w:val="true"/>
        </w:rPr>
        <w:t>عَدَمُ صَفاءِ الدُّنیا لِأحَدٍ</w:t>
      </w:r>
      <w:bookmarkEnd w:id="405"/>
    </w:p>
    <w:p>
      <w:pPr>
        <w:pStyle w:val="Heading6"/>
        <w:numPr>
          <w:ilvl w:val="5"/>
          <w:numId w:val="1"/>
        </w:numPr>
        <w:rPr/>
      </w:pPr>
      <w:bookmarkStart w:id="406" w:name="__RefHeading___Toc14283905_73709187"/>
      <w:bookmarkStart w:id="407" w:name="_Toc167"/>
      <w:bookmarkEnd w:id="406"/>
      <w:r>
        <w:rPr/>
        <w:t>1270</w:t>
      </w:r>
      <w:r>
        <w:rPr>
          <w:rtl w:val="true"/>
        </w:rPr>
        <w:t xml:space="preserve"> - </w:t>
      </w:r>
      <w:r>
        <w:rPr>
          <w:rtl w:val="true"/>
        </w:rPr>
        <w:t>دنیا برای هیچ کس زلال و بی رنج نیست</w:t>
      </w:r>
      <w:bookmarkEnd w:id="4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یُصِبْ امرُؤٌ مِنکُم فی هذهِ الدنیا حَبرَةً إلاّ أورَثَتْهُ عَبرَةً ، و لا یُصبِحُ فیها فی جَناحِ آمِنٍ إلاّ و هو یَخافُ فیها نُزولَ جائحةٍ أو تَغَیُّرَ نِعمَةٍ أو زوالَ عافِیَةٍ مَع أنّ الموتَ مِن وراءِ ذلکَ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 ما تَنالونَ مِن الدنیا نِعمَةً تَفرَحونَ بها إلاّ بِفراقِ اُخری تَکرَهُونَها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امرَأً لم یکُن مِنها فی حَبرَةٍ إلاّ أعقَبَتهُ عَبرَةً، و لم یَلقَ مِن سَرّائها بَطناً إلاّ مَنَحَتهُ مِن ضَرّائها ظَهراً ، و لَم تُظِلَّهُ فیها دِیمَـةُ رَخاءٍ إلاّ هَتَنَتْ عَلیهِ مُزنَةُ بلاءٍ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1270</w:t>
      </w:r>
    </w:p>
    <w:p>
      <w:pPr>
        <w:pStyle w:val="BookText"/>
        <w:rPr/>
      </w:pPr>
      <w:r>
        <w:rPr>
          <w:rFonts w:ascii="IRNazanin" w:hAnsi="IRNazanin" w:eastAsia="IRNazanin"/>
          <w:color w:val="111111"/>
          <w:sz w:val="28"/>
          <w:sz w:val="28"/>
          <w:szCs w:val="28"/>
          <w:rtl w:val="true"/>
          <w:lang w:bidi="fa-IR"/>
        </w:rPr>
        <w:t>دنیا برای هیچ کس زلال و بی رنج نیست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در این دنیا به شادی ای نرسید، جز آن که دنیا در پی آن او را گریان کرد و در زیر بال امن و آسایشْ شب را به صبح نرسانْد، مگر آن که از فرود آمدن بلایی سخت یا از دست شدن نعمتی یا از بین رفتن سلامت و عافیتی ترسان شد ، و در پس همه اینها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گواه می گیرم که در این دنیا به نعمتی شاد کننده نمی رسید ، مگر با از دست دادن نعمتی دیگر، که از دست دادنش را خوش ندارید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دنیا شادمانی ندید، جز این که دنیا در پی آن، به او اشک داد و از خوشیهای این دنیا به کسی نرسید، جز آن که در پی آن رنجها و نا خوشیهایش را نصیب او کرد ، باران فراخی و نعمتِ آن ، کسی را تر نکرد، جز آن که ابر بلا و محنت بر او باریدن گرفت </w:t>
      </w:r>
      <w:r>
        <w:rPr>
          <w:rFonts w:eastAsia="IRNazanin" w:cs="IRNazanin"/>
          <w:color w:val="111111"/>
          <w:sz w:val="28"/>
          <w:szCs w:val="28"/>
          <w:rtl w:val="true"/>
          <w:lang w:bidi="fa-IR"/>
        </w:rPr>
        <w:t>.</w:t>
      </w:r>
      <w:bookmarkStart w:id="408" w:name="pg11925_114733"/>
    </w:p>
    <w:p>
      <w:pPr>
        <w:pStyle w:val="BookText"/>
        <w:rPr/>
      </w:pPr>
      <w:bookmarkEnd w:id="4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کُـلِّ جُرعَـةٍ شَرَقٌ ، و فی کُلِّ أکلَةٍ غَصَصٌ ، لاَ تَنالونَ مِنها نِعمَةً إلاّ بِفِراقِ اُخری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مَعْکوسَةٌ مَنْکوسَةٌ ، لَذّاتُها تَنْغیصٌ ، و مَواهِبُها تَغْصیصٌ ، و عَیْشُها عَناءٌ ، و بَقاؤها فَناءٌ ، تَجمَحُ بطالِبِها ، و تُردِی راکِبَها ، و تَخُونُ الواثِقَ بها ، و تَزعَجُ المُطمئنَّ إلَیها ، و إنّ جَمْعَها إلی انصِداعٍ ، و وَصْلَها إلی انقِطاعٍ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جرعه آبی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گلویتان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جَستنی است و در هر لقمه ای، گلوگیر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نعمتی از آن نمی رسید، مگر با از دست دادن نعمتی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دنیا وارونه و واژگونه است ؛ خوشیهایش، تیرگی می آورد و بخششهایش اندوه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آن رنج است و بقایش،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جوینده خود ، چموشی می کند و سوار خود را به هلاکت می افکند ، به کسی که بر آن اعتماد کند، خیانت می ورزد و کسی را که در آنْ جا خوش کند، از خود دور می کند ، جمعیّت آن به پراکندگی می انجامد و پیوند آن به جدایی </w:t>
      </w:r>
      <w:r>
        <w:rPr>
          <w:rFonts w:eastAsia="IRNazanin" w:cs="IRNazanin"/>
          <w:color w:val="111111"/>
          <w:sz w:val="28"/>
          <w:szCs w:val="28"/>
          <w:rtl w:val="true"/>
          <w:lang w:bidi="fa-IR"/>
        </w:rPr>
        <w:t>.</w:t>
      </w:r>
    </w:p>
    <w:p>
      <w:pPr>
        <w:pStyle w:val="Heading5"/>
        <w:numPr>
          <w:ilvl w:val="4"/>
          <w:numId w:val="1"/>
        </w:numPr>
        <w:rPr/>
      </w:pPr>
      <w:bookmarkStart w:id="409" w:name="__RefHeading___Toc14283907_73709187"/>
      <w:bookmarkStart w:id="410" w:name="_Toc168"/>
      <w:bookmarkEnd w:id="409"/>
      <w:r>
        <w:rPr/>
        <w:t>1271</w:t>
      </w:r>
      <w:r>
        <w:rPr>
          <w:rtl w:val="true"/>
        </w:rPr>
        <w:t xml:space="preserve"> - </w:t>
      </w:r>
      <w:r>
        <w:rPr>
          <w:rtl w:val="true"/>
        </w:rPr>
        <w:t>لا تَکونوا مِن أبناءِ الدُّنیا</w:t>
      </w:r>
      <w:bookmarkEnd w:id="410"/>
    </w:p>
    <w:p>
      <w:pPr>
        <w:pStyle w:val="Heading6"/>
        <w:numPr>
          <w:ilvl w:val="5"/>
          <w:numId w:val="1"/>
        </w:numPr>
        <w:rPr/>
      </w:pPr>
      <w:bookmarkStart w:id="411" w:name="__RefHeading___Toc14283909_73709187"/>
      <w:bookmarkStart w:id="412" w:name="_Toc169"/>
      <w:bookmarkEnd w:id="411"/>
      <w:r>
        <w:rPr/>
        <w:t>1271</w:t>
      </w:r>
      <w:r>
        <w:rPr>
          <w:rtl w:val="true"/>
        </w:rPr>
        <w:t xml:space="preserve"> - </w:t>
      </w:r>
      <w:r>
        <w:rPr>
          <w:rtl w:val="true"/>
        </w:rPr>
        <w:t>فرزند دنیا نباشید</w:t>
      </w:r>
      <w:bookmarkEnd w:id="4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تَبْتَغُونَ عَرَضَ الحیاةِ الدُّنْیا فَعِنْدَ اللّهِ مَغانِمُ کَثِیرَةٌ</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الاْخِرَة</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یُعطِی الدنیا مَن یُحِبُّ و یُبغِضُ، و لا یُعطِی الآخِرَةَ إلاّ لِمَن یُحِبُّ ، و إنّ لِلدنیا أبناءً و لِلآخِرَةِ أبناءً ، فکونوا مِن أبناءِ الآخرةِ ، و لا تکونوا مِن أبناءِ الدنیا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1271</w:t>
      </w:r>
    </w:p>
    <w:p>
      <w:pPr>
        <w:pStyle w:val="BookText"/>
        <w:rPr/>
      </w:pPr>
      <w:r>
        <w:rPr>
          <w:rFonts w:ascii="IRNazanin" w:hAnsi="IRNazanin" w:eastAsia="IRNazanin"/>
          <w:color w:val="111111"/>
          <w:sz w:val="28"/>
          <w:sz w:val="28"/>
          <w:szCs w:val="28"/>
          <w:rtl w:val="true"/>
          <w:lang w:bidi="fa-IR"/>
        </w:rPr>
        <w:t>فرزند دنیا نباشید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برخورداری از زندگی دنیا را می جویید و حال آن که غنیمتهای بسیار نزد خداست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پیامبری نسزد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اخذ سربها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گیرد تا که در روی زمین بسیاری از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این جهانی را می خواهید و خدا آخرت را می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دنیا را به دوست و دشمن می دهد، اما آخرت را فقط به کسی می دهد که دوستش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دنیا و آخرت را فرزندانی است ، شما از فرزندان آخرت باشید و از فرزندان دنیا مباشید </w:t>
      </w:r>
      <w:r>
        <w:rPr>
          <w:rFonts w:eastAsia="IRNazanin" w:cs="IRNazanin"/>
          <w:color w:val="111111"/>
          <w:sz w:val="28"/>
          <w:szCs w:val="28"/>
          <w:rtl w:val="true"/>
          <w:lang w:bidi="fa-IR"/>
        </w:rPr>
        <w:t>.</w:t>
      </w:r>
      <w:bookmarkStart w:id="413" w:name="pg11925_114735"/>
    </w:p>
    <w:p>
      <w:pPr>
        <w:pStyle w:val="Heading5"/>
        <w:numPr>
          <w:ilvl w:val="4"/>
          <w:numId w:val="1"/>
        </w:numPr>
        <w:rPr/>
      </w:pPr>
      <w:bookmarkStart w:id="414" w:name="__RefHeading___Toc14283911_73709187"/>
      <w:bookmarkStart w:id="415" w:name="_Toc170"/>
      <w:bookmarkEnd w:id="413"/>
      <w:bookmarkEnd w:id="414"/>
      <w:r>
        <w:rPr/>
        <w:t>1272</w:t>
      </w:r>
      <w:r>
        <w:rPr>
          <w:rtl w:val="true"/>
        </w:rPr>
        <w:t xml:space="preserve"> - </w:t>
      </w:r>
      <w:r>
        <w:rPr>
          <w:rtl w:val="true"/>
        </w:rPr>
        <w:t>الدُّنیا دُوَلٌ</w:t>
      </w:r>
      <w:bookmarkEnd w:id="415"/>
    </w:p>
    <w:p>
      <w:pPr>
        <w:pStyle w:val="Heading6"/>
        <w:numPr>
          <w:ilvl w:val="5"/>
          <w:numId w:val="1"/>
        </w:numPr>
        <w:rPr/>
      </w:pPr>
      <w:bookmarkStart w:id="416" w:name="__RefHeading___Toc14283913_73709187"/>
      <w:bookmarkStart w:id="417" w:name="_Toc171"/>
      <w:bookmarkEnd w:id="416"/>
      <w:r>
        <w:rPr/>
        <w:t>1272</w:t>
      </w:r>
      <w:r>
        <w:rPr>
          <w:rtl w:val="true"/>
        </w:rPr>
        <w:t xml:space="preserve"> - </w:t>
      </w:r>
      <w:r>
        <w:rPr>
          <w:rtl w:val="true"/>
        </w:rPr>
        <w:t>دنیا دست به دست می گردد</w:t>
      </w:r>
      <w:bookmarkEnd w:id="4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دُوَلٌ ، فما کانَ لَکَ مِنها أتاکَ علی ضَعْفِکَ ، و ما کانَ علَیکَ لَم تَدفَعْهُ بِقُوَّتِکَ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دُوَلٌ ، فاطلُبْ حَظَّکَ مِنها بأجمَلِ الطَّلَبِ حتّی تَأتِیَکَ دَولَتُکَ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1272</w:t>
      </w:r>
    </w:p>
    <w:p>
      <w:pPr>
        <w:pStyle w:val="BookText"/>
        <w:rPr/>
      </w:pPr>
      <w:r>
        <w:rPr>
          <w:rFonts w:ascii="IRNazanin" w:hAnsi="IRNazanin" w:eastAsia="IRNazanin"/>
          <w:color w:val="111111"/>
          <w:sz w:val="28"/>
          <w:sz w:val="28"/>
          <w:szCs w:val="28"/>
          <w:rtl w:val="true"/>
          <w:lang w:bidi="fa-IR"/>
        </w:rPr>
        <w:t>دنیا دست به دست می گردد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نوبتی است و دولت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دست می گردد ؛ اگر به سود تو باشد ، گر چه ناتوان باشی ، به تو می رسد و اگر به ضررت باشد، با قدرت و توان خود نمی توانی از خود دورش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نوبتی است و دولت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دست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نصیب خود را از دنیا به زیباترین شکل طلب کن، تا نوبت دولت تو فرا رسد </w:t>
      </w:r>
      <w:r>
        <w:rPr>
          <w:rFonts w:eastAsia="IRNazanin" w:cs="IRNazanin"/>
          <w:color w:val="111111"/>
          <w:sz w:val="28"/>
          <w:szCs w:val="28"/>
          <w:rtl w:val="true"/>
          <w:lang w:bidi="fa-IR"/>
        </w:rPr>
        <w:t>.</w:t>
      </w:r>
    </w:p>
    <w:p>
      <w:pPr>
        <w:pStyle w:val="Heading5"/>
        <w:numPr>
          <w:ilvl w:val="4"/>
          <w:numId w:val="1"/>
        </w:numPr>
        <w:rPr/>
      </w:pPr>
      <w:bookmarkStart w:id="418" w:name="__RefHeading___Toc14283915_73709187"/>
      <w:bookmarkStart w:id="419" w:name="_Toc172"/>
      <w:bookmarkEnd w:id="418"/>
      <w:r>
        <w:rPr/>
        <w:t>1273</w:t>
      </w:r>
      <w:r>
        <w:rPr>
          <w:rtl w:val="true"/>
        </w:rPr>
        <w:t xml:space="preserve"> - </w:t>
      </w:r>
      <w:r>
        <w:rPr>
          <w:rtl w:val="true"/>
        </w:rPr>
        <w:t>النَّوادِرُ</w:t>
      </w:r>
      <w:bookmarkEnd w:id="419"/>
    </w:p>
    <w:p>
      <w:pPr>
        <w:pStyle w:val="Heading6"/>
        <w:numPr>
          <w:ilvl w:val="5"/>
          <w:numId w:val="1"/>
        </w:numPr>
        <w:rPr/>
      </w:pPr>
      <w:bookmarkStart w:id="420" w:name="__RefHeading___Toc14283917_73709187"/>
      <w:bookmarkStart w:id="421" w:name="_Toc173"/>
      <w:bookmarkEnd w:id="420"/>
      <w:r>
        <w:rPr/>
        <w:t>1273</w:t>
      </w:r>
      <w:r>
        <w:rPr>
          <w:rtl w:val="true"/>
        </w:rPr>
        <w:t xml:space="preserve"> - </w:t>
      </w:r>
      <w:r>
        <w:rPr>
          <w:rtl w:val="true"/>
        </w:rPr>
        <w:t>گوناگون</w:t>
      </w:r>
      <w:bookmarkEnd w:id="421"/>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نَبِیٍّ مِنَ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الدنیا ظِئراً ، و اتَّخِذِ الآخِرَةَ اُمّاً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مُعافیً فی جَسَدِهِ، آمِناً فی سِربِهِ ، عِندَهُ قُوتُ یومِهِ فکأنّما خِیرَتْ لَهُ الدنیا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الدنیا أمَرُّ مِنَ الصَّبرِ ، و أشَدُّ مِن حَطْمِ السُّیوفِ فی سَبیلِ اللّهِ عزّ و جلّ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1273</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یکی از پیامبران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بگیر و آخرت را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صبح خود را با تندرستی بیاغازد و در میان خانواده اش آسوده و راحت باشد و خوراک روزانه اش را داشته باشد، 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او داده شده باشد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کردن دنیا ،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تلختر و از شکستن شمشیرها در راه خداوند عزّ و جلّ سخت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بالُکُم تَفرَحُونَ بالیَسیرِ مِنَ الدنیا تُدرِکونَهُ ، و لا یَحزُنُکُمُ الکثیرُ مِنَ الآخرةِ تُحرَمُونَهُ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الدنیا مُنقَطِعَةٌ و عَوارِیها مُرتَجَعَةٌ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عَقَـلَ أهـلُ الدنیا لَخَرِبَتِ الدنیا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یَتَعَزَّ بعَزاءِ اللّهِ تَقَطَّعَتْ نفسُهُ عَلَی الدنیا حَسَراتٍ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أقبَلَتِ الدنیا علی المَرءِ أعطَتْهُ مَحاسِنَ غیرِهِ ، و إذا أعرَضَتْ عَنهُ سَلَبَتهُ مَحاسِنَ نفسِهِ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اِشتَدَّتْ مَؤونةُ الدنیا و الدِّینِ ، فأمّا مَؤونةُ الدنیا فإنّکَ لا تَمُدُّ یَدَکَ إلی شیءٍ منها إلاّ وَجَدتَ فاجراً قد سَبَقَکَ إلَیهِ ، و أمّا مَؤونةُ الآخرةِ فإنّکَ لا تَجِدُ أعواناً یُعِینُونَکَ علَیهِ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که به اندک چیزی که از دنیا به دست می آورید خوشحال می شوید ، اما برای از دست دادن آن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ناراحت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و رشته های دنیا از هم گسیختنی است و عاریه های آن پس گرفتنی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دنیا عقل خود را به کار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بی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دنیا ویران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دلداری خدا به او آرامش نبخشد، از حسرتهای دنیا، جانش به لب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دنیا به کسی رو کند ، خوبیهای دیگران را نیز به او دهد و هرگاه از او روی گرداند، خوبیهای خودش را نیز از وی بگیرد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دنیا و دین ، هر دو ، سخت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کالاهای دنیا که دست دراز می کنی ، می بینی بدکردار نابکاری پیش از تو به سوی آن دست دراز کرده است ، برای به دست آوردن کالای آخرت هم یارانی نمی یابی که کمکت کنند </w:t>
      </w:r>
      <w:r>
        <w:rPr>
          <w:rFonts w:eastAsia="IRNazanin" w:cs="IRNazanin"/>
          <w:color w:val="111111"/>
          <w:sz w:val="28"/>
          <w:szCs w:val="28"/>
          <w:rtl w:val="true"/>
          <w:lang w:bidi="fa-IR"/>
        </w:rPr>
        <w:t>.</w:t>
      </w:r>
      <w:bookmarkStart w:id="422" w:name="pg11925_114738"/>
    </w:p>
    <w:p>
      <w:pPr>
        <w:pStyle w:val="Heading4"/>
        <w:numPr>
          <w:ilvl w:val="3"/>
          <w:numId w:val="1"/>
        </w:numPr>
        <w:rPr/>
      </w:pPr>
      <w:bookmarkStart w:id="423" w:name="__RefHeading___Toc14283919_73709187"/>
      <w:bookmarkStart w:id="424" w:name="_Toc174"/>
      <w:bookmarkEnd w:id="422"/>
      <w:bookmarkEnd w:id="423"/>
      <w:r>
        <w:rPr/>
        <w:t>164</w:t>
      </w:r>
      <w:r>
        <w:rPr>
          <w:rtl w:val="true"/>
        </w:rPr>
        <w:t xml:space="preserve"> - </w:t>
      </w:r>
      <w:r>
        <w:rPr>
          <w:rtl w:val="true"/>
        </w:rPr>
        <w:t>الدَّنیة</w:t>
      </w:r>
      <w:bookmarkEnd w:id="424"/>
    </w:p>
    <w:p>
      <w:pPr>
        <w:pStyle w:val="Heading3"/>
        <w:numPr>
          <w:ilvl w:val="2"/>
          <w:numId w:val="1"/>
        </w:numPr>
        <w:rPr/>
      </w:pPr>
      <w:bookmarkStart w:id="425" w:name="__RefHeading___Toc14283921_73709187"/>
      <w:bookmarkStart w:id="426" w:name="_Toc175"/>
      <w:bookmarkEnd w:id="425"/>
      <w:r>
        <w:rPr/>
        <w:t>164</w:t>
      </w:r>
      <w:r>
        <w:rPr>
          <w:rtl w:val="true"/>
        </w:rPr>
        <w:t xml:space="preserve"> - </w:t>
      </w:r>
      <w:r>
        <w:rPr>
          <w:rtl w:val="true"/>
        </w:rPr>
        <w:t>الدَّنیه</w:t>
      </w:r>
      <w:bookmarkEnd w:id="426"/>
    </w:p>
    <w:p>
      <w:pPr>
        <w:pStyle w:val="Heading4"/>
        <w:numPr>
          <w:ilvl w:val="3"/>
          <w:numId w:val="1"/>
        </w:numPr>
        <w:rPr/>
      </w:pPr>
      <w:bookmarkStart w:id="427" w:name="__RefHeading___Toc14283923_73709187"/>
      <w:bookmarkStart w:id="428" w:name="_Toc176"/>
      <w:bookmarkEnd w:id="427"/>
      <w:r>
        <w:rPr>
          <w:rtl w:val="true"/>
        </w:rPr>
        <w:t>اشاره</w:t>
      </w:r>
      <w:bookmarkEnd w:id="4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0"/>
      </w:r>
      <w:bookmarkStart w:id="429" w:name="pg11925_114740"/>
    </w:p>
    <w:p>
      <w:pPr>
        <w:pStyle w:val="Heading4"/>
        <w:numPr>
          <w:ilvl w:val="3"/>
          <w:numId w:val="1"/>
        </w:numPr>
        <w:rPr/>
      </w:pPr>
      <w:bookmarkStart w:id="430" w:name="__RefHeading___Toc14283925_73709187"/>
      <w:bookmarkStart w:id="431" w:name="_Toc177"/>
      <w:bookmarkEnd w:id="429"/>
      <w:bookmarkEnd w:id="430"/>
      <w:r>
        <w:rPr/>
        <w:t>164</w:t>
      </w:r>
      <w:r>
        <w:rPr>
          <w:rtl w:val="true"/>
        </w:rPr>
        <w:t xml:space="preserve"> - </w:t>
      </w:r>
      <w:r>
        <w:rPr>
          <w:rtl w:val="true"/>
        </w:rPr>
        <w:t>فرومایگی</w:t>
      </w:r>
      <w:bookmarkEnd w:id="431"/>
    </w:p>
    <w:p>
      <w:pPr>
        <w:pStyle w:val="Heading5"/>
        <w:numPr>
          <w:ilvl w:val="4"/>
          <w:numId w:val="1"/>
        </w:numPr>
        <w:rPr/>
      </w:pPr>
      <w:bookmarkStart w:id="432" w:name="__RefHeading___Toc14283927_73709187"/>
      <w:bookmarkStart w:id="433" w:name="_Toc178"/>
      <w:bookmarkEnd w:id="432"/>
      <w:r>
        <w:rPr/>
        <w:t>1274</w:t>
      </w:r>
      <w:r>
        <w:rPr>
          <w:rtl w:val="true"/>
        </w:rPr>
        <w:t xml:space="preserve"> - </w:t>
      </w:r>
      <w:r>
        <w:rPr>
          <w:rtl w:val="true"/>
        </w:rPr>
        <w:t>الدَّنِیَّةُ</w:t>
      </w:r>
      <w:bookmarkEnd w:id="433"/>
    </w:p>
    <w:p>
      <w:pPr>
        <w:pStyle w:val="Heading6"/>
        <w:numPr>
          <w:ilvl w:val="5"/>
          <w:numId w:val="1"/>
        </w:numPr>
        <w:rPr/>
      </w:pPr>
      <w:bookmarkStart w:id="434" w:name="__RefHeading___Toc14283929_73709187"/>
      <w:bookmarkStart w:id="435" w:name="_Toc179"/>
      <w:bookmarkEnd w:id="434"/>
      <w:r>
        <w:rPr/>
        <w:t>1274</w:t>
      </w:r>
      <w:r>
        <w:rPr>
          <w:rtl w:val="true"/>
        </w:rPr>
        <w:t xml:space="preserve"> - </w:t>
      </w:r>
      <w:r>
        <w:rPr>
          <w:rtl w:val="true"/>
        </w:rPr>
        <w:t>فرومایگی</w:t>
      </w:r>
      <w:bookmarkEnd w:id="4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الدنِیّةُ لا تَنفَکُّ عنِ الدَّناءاتِ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أبعَدُهُم عَن کلِّ دَنیّةٍ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طَهّرَ قلبَهُ مِن الدنیَّةِ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تُلاحِ الدَّنیَّ فیَجتَرِئَ علَیکَ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 عَن کُلِّ دنیّةٍ نفسَکَ ، و ابذُلْ فی المَکارِمِ جُهدَکَ تَخلُصْ مِنَ المآثِمِ و تُحرِزِ المَکارِمَ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المرءِ یُنَزِّهُهُ عَن کلِّ دنیّةٍ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مُبایَنَةُ الدَّنایا تَکبِتُ العَدوَّ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الإمامُ الحسنُ علیه السلامـ عِند ما سُئلَ عنِ الدَّنیئةِ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الیَسیرِ و مَنعُ الحَقیرِ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1274</w:t>
      </w:r>
    </w:p>
    <w:p>
      <w:pPr>
        <w:pStyle w:val="BookText"/>
        <w:rPr/>
      </w:pPr>
      <w:r>
        <w:rPr>
          <w:rFonts w:ascii="IRNazanin" w:hAnsi="IRNazanin" w:eastAsia="IRNazanin"/>
          <w:color w:val="111111"/>
          <w:sz w:val="28"/>
          <w:sz w:val="28"/>
          <w:szCs w:val="28"/>
          <w:rtl w:val="true"/>
          <w:lang w:bidi="fa-IR"/>
        </w:rPr>
        <w:t>فرومایگی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فرومایه، از پستیها جدا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دورترین آنها از هر فرومایگی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کسی است که دلش را از فرومایگی پاک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فرومایه کشمکش مکن که بر تو گستاخ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جانت را از هر فرو مایگی ای پاک کن و در راه کسب مکارم اخلاقی بکوش ، تا از آلودگیها نجات یابی و مکارم اخلاق را به دست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پاکدامنیِ انسان، او را از هر فرومایگی منزّه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کردن از پستیها، دشمن را خوار و سرافکنده می کند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فرومایگی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بینی و دریغ کردن از اندک </w:t>
      </w:r>
      <w:r>
        <w:rPr>
          <w:rFonts w:eastAsia="IRNazanin" w:cs="IRNazanin"/>
          <w:color w:val="111111"/>
          <w:sz w:val="28"/>
          <w:szCs w:val="28"/>
          <w:rtl w:val="true"/>
          <w:lang w:bidi="fa-IR"/>
        </w:rPr>
        <w:t>.</w:t>
      </w:r>
      <w:bookmarkStart w:id="436" w:name="pg11925_114742"/>
    </w:p>
    <w:p>
      <w:pPr>
        <w:pStyle w:val="Heading3"/>
        <w:numPr>
          <w:ilvl w:val="2"/>
          <w:numId w:val="1"/>
        </w:numPr>
        <w:rPr/>
      </w:pPr>
      <w:bookmarkStart w:id="437" w:name="__RefHeading___Toc14283931_73709187"/>
      <w:bookmarkStart w:id="438" w:name="_Toc180"/>
      <w:bookmarkEnd w:id="436"/>
      <w:bookmarkEnd w:id="437"/>
      <w:r>
        <w:rPr/>
        <w:t>165</w:t>
      </w:r>
      <w:r>
        <w:rPr>
          <w:rtl w:val="true"/>
        </w:rPr>
        <w:t xml:space="preserve"> - </w:t>
      </w:r>
      <w:r>
        <w:rPr>
          <w:rtl w:val="true"/>
        </w:rPr>
        <w:t>الدهر</w:t>
      </w:r>
      <w:bookmarkEnd w:id="438"/>
    </w:p>
    <w:p>
      <w:pPr>
        <w:pStyle w:val="Heading4"/>
        <w:numPr>
          <w:ilvl w:val="3"/>
          <w:numId w:val="1"/>
        </w:numPr>
        <w:rPr/>
      </w:pPr>
      <w:bookmarkStart w:id="439" w:name="__RefHeading___Toc14283933_73709187"/>
      <w:bookmarkStart w:id="440" w:name="_Toc181"/>
      <w:bookmarkEnd w:id="439"/>
      <w:r>
        <w:rPr>
          <w:rtl w:val="true"/>
        </w:rPr>
        <w:t>اشاره</w:t>
      </w:r>
      <w:bookmarkEnd w:id="4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9"/>
      </w:r>
      <w:bookmarkStart w:id="441" w:name="pg11925_114744"/>
    </w:p>
    <w:p>
      <w:pPr>
        <w:pStyle w:val="Heading4"/>
        <w:numPr>
          <w:ilvl w:val="3"/>
          <w:numId w:val="1"/>
        </w:numPr>
        <w:rPr/>
      </w:pPr>
      <w:bookmarkStart w:id="442" w:name="__RefHeading___Toc14283935_73709187"/>
      <w:bookmarkStart w:id="443" w:name="_Toc182"/>
      <w:bookmarkEnd w:id="441"/>
      <w:bookmarkEnd w:id="442"/>
      <w:r>
        <w:rPr/>
        <w:t>165</w:t>
      </w:r>
      <w:r>
        <w:rPr>
          <w:rtl w:val="true"/>
        </w:rPr>
        <w:t xml:space="preserve"> - </w:t>
      </w:r>
      <w:r>
        <w:rPr>
          <w:rtl w:val="true"/>
        </w:rPr>
        <w:t>روزگار</w:t>
      </w:r>
      <w:bookmarkEnd w:id="443"/>
    </w:p>
    <w:p>
      <w:pPr>
        <w:pStyle w:val="Heading5"/>
        <w:numPr>
          <w:ilvl w:val="4"/>
          <w:numId w:val="1"/>
        </w:numPr>
        <w:rPr/>
      </w:pPr>
      <w:bookmarkStart w:id="444" w:name="__RefHeading___Toc14283937_73709187"/>
      <w:bookmarkStart w:id="445" w:name="_Toc183"/>
      <w:bookmarkEnd w:id="444"/>
      <w:r>
        <w:rPr/>
        <w:t>1275</w:t>
      </w:r>
      <w:r>
        <w:rPr>
          <w:rtl w:val="true"/>
        </w:rPr>
        <w:t xml:space="preserve"> - </w:t>
      </w:r>
      <w:r>
        <w:rPr>
          <w:rtl w:val="true"/>
        </w:rPr>
        <w:t>الدَّهرُ</w:t>
      </w:r>
      <w:bookmarkEnd w:id="445"/>
    </w:p>
    <w:p>
      <w:pPr>
        <w:pStyle w:val="Heading6"/>
        <w:numPr>
          <w:ilvl w:val="5"/>
          <w:numId w:val="1"/>
        </w:numPr>
        <w:rPr/>
      </w:pPr>
      <w:bookmarkStart w:id="446" w:name="__RefHeading___Toc14283939_73709187"/>
      <w:bookmarkStart w:id="447" w:name="_Toc184"/>
      <w:bookmarkEnd w:id="446"/>
      <w:r>
        <w:rPr/>
        <w:t>1275</w:t>
      </w:r>
      <w:r>
        <w:rPr>
          <w:rtl w:val="true"/>
        </w:rPr>
        <w:t xml:space="preserve"> - </w:t>
      </w:r>
      <w:r>
        <w:rPr>
          <w:rtl w:val="true"/>
        </w:rPr>
        <w:t>روزگار</w:t>
      </w:r>
      <w:bookmarkEnd w:id="4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یُخلِقُ الأبدانَ و یُجَدِّدُ الآمالَ ، و یُقَرِّبُ المَنیّةَ و یُباعِدُ الاُمنِیّةَ ، مَن ظَفِرَ بهِ تَعِبَ ، و مَن فاتَهُ نَصِبَ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الدهرَ لَخَصمٌ غیرُ مَخْصومٍ ، و مُحتَکِمٌ غیرُ ظَلومٍ ، و مُحارِبٌ غیرُ مَحروبٍ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الدهرَ یَجرِی بالباقِینَ کَجَریِهِ بالماضِینَ ، ما یَعُودُ ما قَد وَلّی ، و لا یَبقَی سَرمَداً ما فیهِ ، آخِرُ فِعالِهِ کَأوَّلِهِ ، مُتَسـابِقَةٌ اُمورُهُ ، مُتَظاهِرَةٌ أعلامُهُ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الدهرَ مُوتِرٌ قَوسَهُ ، لا تُخطِئُ سِهامُهُ ، و لا تُؤسی جِراحُهُ ، یَرمِی الحَیَّ بالمَوتِ ، و الصَّحیحَ بالسَّقَمِ ، و الناجیَ بالعَطَبِ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تَبقی علی حالتِکَ و الدهرُ فی إحالَتِک؟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1275</w:t>
      </w:r>
    </w:p>
    <w:p>
      <w:pPr>
        <w:pStyle w:val="BookText"/>
        <w:rPr/>
      </w:pP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بدنها را می فرساید و آرزوها را تازه می کند، مرگ را نزدیک می گرداند و آرزو را دور می سازد ، هر که به روزگار دست یابد، به رنج افتد و هر که از دست دهد، رنجور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خصمی است محکوم نشدنی و خواهانی است غیر ستمگر و جنگاوری است شکست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بر ماندگان همچنان گذرد که بر رفتگان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های دنیا دیگر باز نگردد و هیچ چیز در آن جاودانه نماند ، آخرین اعمال آن مانند اوّلین آن است ،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 از یکدیگر پیشی می گیرند و نشانه هایش یکدیگر را تأیید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زه کمان خود 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تیرهایش خطا نرود و زخمهایش درمان نشود، زنده را هدفِ تیر مرگ قرار می دهد و تندرست را آماج تیر بیماری، و نجات یافته را هدفِ تیرِ هلاکت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حال خود باقی مانی حال آن که روزگار احوال تو را دیگرگون می کند؟</w:t>
      </w:r>
      <w:bookmarkStart w:id="448" w:name="pg11925_114746"/>
    </w:p>
    <w:p>
      <w:pPr>
        <w:pStyle w:val="BookText"/>
        <w:rPr/>
      </w:pPr>
      <w:bookmarkEnd w:id="4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عَتَبَ علی الدهرِ طالَ مَعتَبُهُ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الناسُ 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 ، إلاّ و قد خَبَأ لَهُ الدهرُ یَومَ سوءٍ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روزگار را سرزنش کند ، سرزنشش به درازا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هیچ چیزی نگفته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روزگار برای آن ، روز بدی را ذخیره کرده است </w:t>
      </w:r>
      <w:r>
        <w:rPr>
          <w:rFonts w:eastAsia="IRNazanin" w:cs="IRNazanin"/>
          <w:color w:val="111111"/>
          <w:sz w:val="28"/>
          <w:szCs w:val="28"/>
          <w:rtl w:val="true"/>
          <w:lang w:bidi="fa-IR"/>
        </w:rPr>
        <w:t>.</w:t>
      </w:r>
    </w:p>
    <w:p>
      <w:pPr>
        <w:pStyle w:val="Heading5"/>
        <w:numPr>
          <w:ilvl w:val="4"/>
          <w:numId w:val="1"/>
        </w:numPr>
        <w:rPr/>
      </w:pPr>
      <w:bookmarkStart w:id="449" w:name="__RefHeading___Toc14283941_73709187"/>
      <w:bookmarkStart w:id="450" w:name="_Toc185"/>
      <w:bookmarkEnd w:id="449"/>
      <w:r>
        <w:rPr/>
        <w:t>1276</w:t>
      </w:r>
      <w:r>
        <w:rPr>
          <w:rtl w:val="true"/>
        </w:rPr>
        <w:t xml:space="preserve"> - </w:t>
      </w:r>
      <w:r>
        <w:rPr>
          <w:rtl w:val="true"/>
        </w:rPr>
        <w:t>الدَّهرُ یَومانِ</w:t>
      </w:r>
      <w:bookmarkEnd w:id="450"/>
    </w:p>
    <w:p>
      <w:pPr>
        <w:pStyle w:val="Heading6"/>
        <w:numPr>
          <w:ilvl w:val="5"/>
          <w:numId w:val="1"/>
        </w:numPr>
        <w:rPr/>
      </w:pPr>
      <w:bookmarkStart w:id="451" w:name="__RefHeading___Toc14283943_73709187"/>
      <w:bookmarkStart w:id="452" w:name="_Toc186"/>
      <w:bookmarkEnd w:id="451"/>
      <w:r>
        <w:rPr/>
        <w:t>1276</w:t>
      </w:r>
      <w:r>
        <w:rPr>
          <w:rtl w:val="true"/>
        </w:rPr>
        <w:t xml:space="preserve"> - </w:t>
      </w:r>
      <w:r>
        <w:rPr>
          <w:rtl w:val="true"/>
        </w:rPr>
        <w:t>روزگار، دو روز است</w:t>
      </w:r>
      <w:bookmarkEnd w:id="4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 لَکَ و یَومٌ علَیکَ ، فإذا کانَ لکَ فلا تَبطَرْ ، و إذا کانَ عَلیکَ فلا تَحزَنْ ، فَبِکِلَیهِما سَتُختَبَرُ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لکَ و یومٌ علَیکَ ، فان کانَ لَکَ فلا تَبطَرْ ، و إن کانَ علیکَ فلا تَضجَرْ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یومانِ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لکَ و یومٌ علَیکَ ، فإذا کانَ لَکَ فلا تَبطَرْ ، و إذا کانَ علَیکَ فاصبِر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عنه علیه السلامـ فیما أوصَی إلی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بُنَیَّ إنّ الدهرَ ذو صُروفٍ فلا تَکُن مِمَّن یَشتَدُّ لائمَتُهُ و یَقِلُّ عند الناسِ عُذرُهُ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1276</w:t>
      </w:r>
    </w:p>
    <w:p>
      <w:pPr>
        <w:pStyle w:val="BookText"/>
        <w:rPr/>
      </w:pPr>
      <w:r>
        <w:rPr>
          <w:rFonts w:ascii="IRNazanin" w:hAnsi="IRNazanin" w:eastAsia="IRNazanin"/>
          <w:color w:val="111111"/>
          <w:sz w:val="28"/>
          <w:sz w:val="28"/>
          <w:szCs w:val="28"/>
          <w:rtl w:val="true"/>
          <w:lang w:bidi="fa-IR"/>
        </w:rPr>
        <w:t>روزگار، دو روز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دو روز است ؛ روزی به کام تو و روزی به زیان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کام تو بود، سرمست مشو و چون به زیان تو بود، غمناک مباش ؛ زیرا هر دو مایه آزمایش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دو روز است ؛ روزی با توست و روزی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بود، سرمست مشو و اگر بر تو بود، بیقراری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دو روز است ، روزی به کام تو 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کام تو گشت ، سرمست مشو و چون به زیان تو شد ، شکیبا باش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روزگار همواره چهره عوض می کند و دیگرگون می شود ؛ پس ، چونان کسی مباش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سرزنش می کند و عذرش نزد مردمان اندک است </w:t>
      </w:r>
      <w:r>
        <w:rPr>
          <w:rFonts w:eastAsia="IRNazanin" w:cs="IRNazanin"/>
          <w:color w:val="111111"/>
          <w:sz w:val="28"/>
          <w:szCs w:val="28"/>
          <w:rtl w:val="true"/>
          <w:lang w:bidi="fa-IR"/>
        </w:rPr>
        <w:t>.</w:t>
      </w:r>
      <w:bookmarkStart w:id="453" w:name="pg11925_114748"/>
    </w:p>
    <w:p>
      <w:pPr>
        <w:pStyle w:val="BookText"/>
        <w:rPr/>
      </w:pPr>
      <w:bookmarkEnd w:id="4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ذُو حالَتَینِ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إبادَةٍ و إفادَةٍ ، فما أبادَهُ فلا رَجعَةَ لَهُ ، و ما أفادَهُ فلا بقاءَ لَهُ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دو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کردن و بخشیدن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نابود کند برگشتی ندارد و آنچه را ببخشد پایدار نماند </w:t>
      </w:r>
      <w:r>
        <w:rPr>
          <w:rFonts w:eastAsia="IRNazanin" w:cs="IRNazanin"/>
          <w:color w:val="111111"/>
          <w:sz w:val="28"/>
          <w:szCs w:val="28"/>
          <w:rtl w:val="true"/>
          <w:lang w:bidi="fa-IR"/>
        </w:rPr>
        <w:t>.</w:t>
      </w:r>
    </w:p>
    <w:p>
      <w:pPr>
        <w:pStyle w:val="Heading5"/>
        <w:numPr>
          <w:ilvl w:val="4"/>
          <w:numId w:val="1"/>
        </w:numPr>
        <w:rPr/>
      </w:pPr>
      <w:bookmarkStart w:id="454" w:name="__RefHeading___Toc14283945_73709187"/>
      <w:bookmarkStart w:id="455" w:name="_Toc187"/>
      <w:bookmarkEnd w:id="454"/>
      <w:r>
        <w:rPr/>
        <w:t>1277</w:t>
      </w:r>
      <w:r>
        <w:rPr>
          <w:rtl w:val="true"/>
        </w:rPr>
        <w:t xml:space="preserve"> - </w:t>
      </w:r>
      <w:r>
        <w:rPr>
          <w:rtl w:val="true"/>
        </w:rPr>
        <w:t>ما یُستَعانُ بِهِ عَلَی الدَّهرِ</w:t>
      </w:r>
      <w:bookmarkEnd w:id="455"/>
    </w:p>
    <w:p>
      <w:pPr>
        <w:pStyle w:val="Heading6"/>
        <w:numPr>
          <w:ilvl w:val="5"/>
          <w:numId w:val="1"/>
        </w:numPr>
        <w:rPr/>
      </w:pPr>
      <w:bookmarkStart w:id="456" w:name="__RefHeading___Toc14283947_73709187"/>
      <w:bookmarkStart w:id="457" w:name="_Toc188"/>
      <w:bookmarkEnd w:id="456"/>
      <w:r>
        <w:rPr/>
        <w:t>1277</w:t>
      </w:r>
      <w:r>
        <w:rPr>
          <w:rtl w:val="true"/>
        </w:rPr>
        <w:t xml:space="preserve"> - </w:t>
      </w:r>
      <w:r>
        <w:rPr>
          <w:rtl w:val="true"/>
        </w:rPr>
        <w:t>وسیله کمک گرفتن در برابر روزگار</w:t>
      </w:r>
      <w:bookmarkEnd w:id="4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یُستَعانُ علی الدهرِ إلاّ بالعَقلِ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1277</w:t>
      </w:r>
    </w:p>
    <w:p>
      <w:pPr>
        <w:pStyle w:val="BookText"/>
        <w:rPr/>
      </w:pPr>
      <w:r>
        <w:rPr>
          <w:rFonts w:ascii="IRNazanin" w:hAnsi="IRNazanin" w:eastAsia="IRNazanin"/>
          <w:color w:val="111111"/>
          <w:sz w:val="28"/>
          <w:sz w:val="28"/>
          <w:szCs w:val="28"/>
          <w:rtl w:val="true"/>
          <w:lang w:bidi="fa-IR"/>
        </w:rPr>
        <w:t>وسیله کمک گرفتن در برابر روزگار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روزگار ، جز از خِرَد کمک نتوان گرفت </w:t>
      </w:r>
      <w:r>
        <w:rPr>
          <w:rFonts w:eastAsia="IRNazanin" w:cs="IRNazanin"/>
          <w:color w:val="111111"/>
          <w:sz w:val="28"/>
          <w:szCs w:val="28"/>
          <w:rtl w:val="true"/>
          <w:lang w:bidi="fa-IR"/>
        </w:rPr>
        <w:t>.</w:t>
      </w:r>
    </w:p>
    <w:p>
      <w:pPr>
        <w:pStyle w:val="Heading5"/>
        <w:numPr>
          <w:ilvl w:val="4"/>
          <w:numId w:val="1"/>
        </w:numPr>
        <w:rPr/>
      </w:pPr>
      <w:bookmarkStart w:id="458" w:name="__RefHeading___Toc14283949_73709187"/>
      <w:bookmarkStart w:id="459" w:name="_Toc189"/>
      <w:bookmarkEnd w:id="458"/>
      <w:r>
        <w:rPr/>
        <w:t>1278</w:t>
      </w:r>
      <w:r>
        <w:rPr>
          <w:rtl w:val="true"/>
        </w:rPr>
        <w:t xml:space="preserve"> - </w:t>
      </w:r>
      <w:r>
        <w:rPr>
          <w:rtl w:val="true"/>
        </w:rPr>
        <w:t>الدَّهرِیَّةُ</w:t>
      </w:r>
      <w:bookmarkEnd w:id="459"/>
    </w:p>
    <w:p>
      <w:pPr>
        <w:pStyle w:val="Heading6"/>
        <w:numPr>
          <w:ilvl w:val="5"/>
          <w:numId w:val="1"/>
        </w:numPr>
        <w:rPr/>
      </w:pPr>
      <w:bookmarkStart w:id="460" w:name="__RefHeading___Toc14283951_73709187"/>
      <w:bookmarkStart w:id="461" w:name="_Toc190"/>
      <w:bookmarkEnd w:id="460"/>
      <w:r>
        <w:rPr/>
        <w:t>1278</w:t>
      </w:r>
      <w:r>
        <w:rPr>
          <w:rtl w:val="true"/>
        </w:rPr>
        <w:t xml:space="preserve"> - </w:t>
      </w:r>
      <w:r>
        <w:rPr>
          <w:rtl w:val="true"/>
        </w:rPr>
        <w:t>دهری مسلکان</w:t>
      </w:r>
      <w:bookmarkEnd w:id="4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رسولُ اللّهِ صلی الله علیه و آله عَلَی الدَّهریّةِ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فَما الذی دَعاکُم إلی القَولِ بأنّ الأشیاءَ لا بَدءَ لَها و هی دائمَةٌ لَم تَزَلْ و لا تَزالُ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نَحکُمُ إلاّ بما نُشاهِدُ ، و لم نَجِدْ للأشیاءِ مُحدِثاً فَحَکَمنا بأنّها لَم تَزَلْ ، و لم نَجِدْ لَها انقِضاءً و فَناءً فَحَکَمنا بأنّها لا 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فَوَجَدتُم لَها قِدماً أمْ وَجَدتُم لَها بَقاءً أبَدَ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الذی نُشاهِدُهُ مِنَ الأشیاءِ بَعضُها إلی بعضٍ مُفتَقِرٌ ، لأنّهُ لا قِوامَ للبَعضِ إلاّ بما یَتَّصِلُ بهِ ، کما تَرَی البِناءَ مُحتاجاً بعضُ أجزائهِ إلی بعضٍ و إلاّ لَم یَتَّسِقْ و لَم یَسْتَحکِم ، و کَذلِکَ سائرُ ما نَرَی ، فإذا کانَ هذا المُحتاجُ بعضُهُ إلی بعضٍ لِقُوَّتِهِ و تَمامِهِ هو القدیمَ فَأخبِرُونِی أن لَو کانَ مُحدَثاً کیفَ کانَ یکونُ ؟ و ما ذا کانت تکونُ صِفَتَهُ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فی أمرِنا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1278</w:t>
      </w:r>
    </w:p>
    <w:p>
      <w:pPr>
        <w:pStyle w:val="BookText"/>
        <w:rPr/>
      </w:pPr>
      <w:r>
        <w:rPr>
          <w:rFonts w:ascii="IRNazanin" w:hAnsi="IRNazanin" w:eastAsia="IRNazanin"/>
          <w:color w:val="111111"/>
          <w:sz w:val="28"/>
          <w:sz w:val="28"/>
          <w:szCs w:val="28"/>
          <w:rtl w:val="true"/>
          <w:lang w:bidi="fa-IR"/>
        </w:rPr>
        <w:t>دهری مسلکان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زندگی دنیوی ما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میریم و زنده می شویم و ما را جز دهر هلاک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آن دانشی نیست و جز در پنداری نیستند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سپس رو به دهریان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این ادّعا کشانده است که می گویید اشیاء آغازی ندارند و همیشه بوده و هستند؟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جز بر اساس دیده های خود داوری نمی کنیم و برای اشیا پدید آورنده ای مشاهده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 حکم می کنیم که اشیاء از ابتدا بوده اند و چون برای آنها انقضا و نابودی نمی بینیم، حکم می کنیم که همواره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ازلیّت اشیاء را دیده اید و آیا برای آنها جاودانگی و ابدیّتی مشاهده کرده 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اشیایی که می بینیم هر یک به دیگری نیازمند است ؛ زیرا هر یک را وجود و قوامی نباشد جز در پیوند با دیگری، چنان که اجزای تشکیل دهنده ساختمان به هم محتاجند؛ در غیر این صورت ساختمان ، هماهنگ و استوار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دیگر پدیده هایی که می بینیم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اشیایی که برای استحکام و کمال خود به یکدیگر نیازمندند ، قدیم و ازلی اند، به من بگویید اگر حادث بودند چگونه پدید می آمدند؟ و چه وصف و وضعی داشتند؟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دهریان خاموش ماندند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عقیده خود تجدید نظر خواهیم کرد </w:t>
      </w:r>
      <w:r>
        <w:rPr>
          <w:rFonts w:eastAsia="IRNazanin" w:cs="IRNazanin"/>
          <w:color w:val="111111"/>
          <w:sz w:val="28"/>
          <w:szCs w:val="28"/>
          <w:rtl w:val="true"/>
          <w:lang w:bidi="fa-IR"/>
        </w:rPr>
        <w:t>.</w:t>
      </w:r>
      <w:bookmarkStart w:id="462" w:name="pg11925_114754"/>
    </w:p>
    <w:p>
      <w:pPr>
        <w:pStyle w:val="Heading3"/>
        <w:numPr>
          <w:ilvl w:val="2"/>
          <w:numId w:val="1"/>
        </w:numPr>
        <w:rPr/>
      </w:pPr>
      <w:bookmarkStart w:id="463" w:name="__RefHeading___Toc14283953_73709187"/>
      <w:bookmarkStart w:id="464" w:name="_Toc191"/>
      <w:bookmarkEnd w:id="462"/>
      <w:bookmarkEnd w:id="463"/>
      <w:r>
        <w:rPr/>
        <w:t>166</w:t>
      </w:r>
      <w:r>
        <w:rPr>
          <w:rtl w:val="true"/>
        </w:rPr>
        <w:t xml:space="preserve"> - </w:t>
      </w:r>
      <w:r>
        <w:rPr>
          <w:rtl w:val="true"/>
        </w:rPr>
        <w:t>المُداهَنةُ</w:t>
      </w:r>
      <w:bookmarkEnd w:id="464"/>
    </w:p>
    <w:p>
      <w:pPr>
        <w:pStyle w:val="Heading4"/>
        <w:numPr>
          <w:ilvl w:val="3"/>
          <w:numId w:val="1"/>
        </w:numPr>
        <w:rPr/>
      </w:pPr>
      <w:bookmarkStart w:id="465" w:name="__RefHeading___Toc14283955_73709187"/>
      <w:bookmarkStart w:id="466" w:name="_Toc192"/>
      <w:bookmarkEnd w:id="465"/>
      <w:r>
        <w:rPr>
          <w:rtl w:val="true"/>
        </w:rPr>
        <w:t>اشاره</w:t>
      </w:r>
      <w:bookmarkEnd w:id="46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6"/>
      </w:r>
      <w:r>
        <w:rPr>
          <w:rStyle w:val="FootnoteAnchor"/>
          <w:rtl w:val="true"/>
        </w:rPr>
        <w:footnoteReference w:id="757"/>
      </w:r>
      <w:bookmarkStart w:id="467" w:name="pg11925_114756"/>
    </w:p>
    <w:p>
      <w:pPr>
        <w:pStyle w:val="Heading4"/>
        <w:numPr>
          <w:ilvl w:val="3"/>
          <w:numId w:val="1"/>
        </w:numPr>
        <w:rPr/>
      </w:pPr>
      <w:bookmarkStart w:id="468" w:name="__RefHeading___Toc14283957_73709187"/>
      <w:bookmarkStart w:id="469" w:name="_Toc193"/>
      <w:bookmarkEnd w:id="467"/>
      <w:bookmarkEnd w:id="468"/>
      <w:r>
        <w:rPr/>
        <w:t>166</w:t>
      </w:r>
      <w:r>
        <w:rPr>
          <w:rtl w:val="true"/>
        </w:rPr>
        <w:t xml:space="preserve"> - </w:t>
      </w:r>
      <w:r>
        <w:rPr>
          <w:rtl w:val="true"/>
        </w:rPr>
        <w:t>سازشکاری</w:t>
      </w:r>
      <w:bookmarkEnd w:id="469"/>
    </w:p>
    <w:p>
      <w:pPr>
        <w:pStyle w:val="Heading5"/>
        <w:numPr>
          <w:ilvl w:val="4"/>
          <w:numId w:val="1"/>
        </w:numPr>
        <w:rPr/>
      </w:pPr>
      <w:bookmarkStart w:id="470" w:name="__RefHeading___Toc14283959_73709187"/>
      <w:bookmarkStart w:id="471" w:name="_Toc194"/>
      <w:bookmarkEnd w:id="470"/>
      <w:r>
        <w:rPr/>
        <w:t>1279</w:t>
      </w:r>
      <w:r>
        <w:rPr>
          <w:rtl w:val="true"/>
        </w:rPr>
        <w:t xml:space="preserve"> - </w:t>
      </w:r>
      <w:r>
        <w:rPr>
          <w:rtl w:val="true"/>
        </w:rPr>
        <w:t>مُداهَنَةُ أهلِ المَعاصی</w:t>
      </w:r>
      <w:bookmarkEnd w:id="471"/>
    </w:p>
    <w:p>
      <w:pPr>
        <w:pStyle w:val="Heading6"/>
        <w:numPr>
          <w:ilvl w:val="5"/>
          <w:numId w:val="1"/>
        </w:numPr>
        <w:rPr/>
      </w:pPr>
      <w:bookmarkStart w:id="472" w:name="__RefHeading___Toc14283961_73709187"/>
      <w:bookmarkStart w:id="473" w:name="_Toc195"/>
      <w:bookmarkEnd w:id="472"/>
      <w:r>
        <w:rPr/>
        <w:t>1279</w:t>
      </w:r>
      <w:r>
        <w:rPr>
          <w:rtl w:val="true"/>
        </w:rPr>
        <w:t xml:space="preserve"> - </w:t>
      </w:r>
      <w:r>
        <w:rPr>
          <w:rtl w:val="true"/>
        </w:rPr>
        <w:t>سازشکاری با گنهکاران</w:t>
      </w:r>
      <w:bookmarkEnd w:id="4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شُعَیبٍ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مُعَذِّبٌ مِن قومِکَ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ألفاً مِن شِرارِهِم و سِتّینَ ألفاً مِن خِیارِهم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هؤلاءِ الأشرارُ فما بالُ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المعاصِی فلَم یَغضَبُوا لِغَضَبِی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1279</w:t>
      </w:r>
    </w:p>
    <w:p>
      <w:pPr>
        <w:pStyle w:val="BookText"/>
        <w:rPr/>
      </w:pPr>
      <w:r>
        <w:rPr>
          <w:rFonts w:ascii="IRNazanin" w:hAnsi="IRNazanin" w:eastAsia="IRNazanin"/>
          <w:color w:val="111111"/>
          <w:sz w:val="28"/>
          <w:sz w:val="28"/>
          <w:szCs w:val="28"/>
          <w:rtl w:val="true"/>
          <w:lang w:bidi="fa-IR"/>
        </w:rPr>
        <w:t>سازشکاری با گنهکاران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نرمی کنی تا نرمی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شعیب پیامبر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 هزار نفر از مردم تو را عذاب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نفر بدکار را ، شصت هزار نفر از نیکانشان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سزاوارند اما نیکان چرا؟ خداوند عزّ و جلّ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گنهکاران راه آمدند و به خاطر خشم من به خشم نیامدند </w:t>
      </w:r>
      <w:r>
        <w:rPr>
          <w:rFonts w:eastAsia="IRNazanin" w:cs="IRNazanin"/>
          <w:color w:val="111111"/>
          <w:sz w:val="28"/>
          <w:szCs w:val="28"/>
          <w:rtl w:val="true"/>
          <w:lang w:bidi="fa-IR"/>
        </w:rPr>
        <w:t>.</w:t>
      </w:r>
    </w:p>
    <w:p>
      <w:pPr>
        <w:pStyle w:val="Heading5"/>
        <w:numPr>
          <w:ilvl w:val="4"/>
          <w:numId w:val="1"/>
        </w:numPr>
        <w:rPr/>
      </w:pPr>
      <w:bookmarkStart w:id="474" w:name="__RefHeading___Toc14283963_73709187"/>
      <w:bookmarkStart w:id="475" w:name="_Toc196"/>
      <w:bookmarkEnd w:id="474"/>
      <w:r>
        <w:rPr/>
        <w:t>1280</w:t>
      </w:r>
      <w:r>
        <w:rPr>
          <w:rtl w:val="true"/>
        </w:rPr>
        <w:t xml:space="preserve"> - </w:t>
      </w:r>
      <w:r>
        <w:rPr>
          <w:rtl w:val="true"/>
        </w:rPr>
        <w:t>مُداهَنَةُ الإِخوانِ</w:t>
      </w:r>
      <w:bookmarkEnd w:id="475"/>
    </w:p>
    <w:p>
      <w:pPr>
        <w:pStyle w:val="Heading6"/>
        <w:numPr>
          <w:ilvl w:val="5"/>
          <w:numId w:val="1"/>
        </w:numPr>
        <w:rPr/>
      </w:pPr>
      <w:bookmarkStart w:id="476" w:name="__RefHeading___Toc14283965_73709187"/>
      <w:bookmarkStart w:id="477" w:name="_Toc197"/>
      <w:bookmarkEnd w:id="476"/>
      <w:r>
        <w:rPr/>
        <w:t>1280</w:t>
      </w:r>
      <w:r>
        <w:rPr>
          <w:rtl w:val="true"/>
        </w:rPr>
        <w:t xml:space="preserve"> - </w:t>
      </w:r>
      <w:r>
        <w:rPr>
          <w:rtl w:val="true"/>
        </w:rPr>
        <w:t>سازشکاری با برادران</w:t>
      </w:r>
      <w:bookmarkEnd w:id="4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إخوانِکَ مَن داهَنَکَ فی نفسِکَ و ساتَرَکَ عَیبَکَ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1280</w:t>
      </w:r>
    </w:p>
    <w:p>
      <w:pPr>
        <w:pStyle w:val="BookText"/>
        <w:rPr/>
      </w:pPr>
      <w:r>
        <w:rPr>
          <w:rFonts w:ascii="IRNazanin" w:hAnsi="IRNazanin" w:eastAsia="IRNazanin"/>
          <w:color w:val="111111"/>
          <w:sz w:val="28"/>
          <w:sz w:val="28"/>
          <w:szCs w:val="28"/>
          <w:rtl w:val="true"/>
          <w:lang w:bidi="fa-IR"/>
        </w:rPr>
        <w:t>سازشکاری با برادران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برادر تو آن است که درباره نفس تو با تو سازشکاری کند و عیبهایت را به تو نگوید </w:t>
      </w:r>
      <w:r>
        <w:rPr>
          <w:rFonts w:eastAsia="IRNazanin" w:cs="IRNazanin"/>
          <w:color w:val="111111"/>
          <w:sz w:val="28"/>
          <w:szCs w:val="28"/>
          <w:rtl w:val="true"/>
          <w:lang w:bidi="fa-IR"/>
        </w:rPr>
        <w:t>.</w:t>
      </w:r>
      <w:bookmarkStart w:id="478" w:name="pg11925_114758"/>
    </w:p>
    <w:p>
      <w:pPr>
        <w:pStyle w:val="BookText"/>
        <w:rPr/>
      </w:pPr>
      <w:bookmarkEnd w:id="4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العدوُّ عدوًّا لأنّه یَعدُو علَیکَ ، فَمَن داهَنَکَ فی معایِبِکَ فهو العدوُّ العادِی علَیکَ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را از آن رو دشمن نامیده اند که به تو ستم می کند ؛ پس هر کس که در عیبهای تو با تو سازشکاری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تو نگوید تا برطرفش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توست</w:t>
      </w:r>
      <w:r>
        <w:rPr>
          <w:rFonts w:eastAsia="IRNazanin" w:cs="IRNazanin"/>
          <w:color w:val="111111"/>
          <w:sz w:val="28"/>
          <w:szCs w:val="28"/>
          <w:rtl w:val="true"/>
          <w:lang w:bidi="fa-IR"/>
        </w:rPr>
        <w:t>.</w:t>
      </w:r>
    </w:p>
    <w:p>
      <w:pPr>
        <w:pStyle w:val="Heading5"/>
        <w:numPr>
          <w:ilvl w:val="4"/>
          <w:numId w:val="1"/>
        </w:numPr>
        <w:rPr/>
      </w:pPr>
      <w:bookmarkStart w:id="479" w:name="__RefHeading___Toc14283967_73709187"/>
      <w:bookmarkStart w:id="480" w:name="_Toc198"/>
      <w:bookmarkEnd w:id="479"/>
      <w:r>
        <w:rPr/>
        <w:t>1281</w:t>
      </w:r>
      <w:r>
        <w:rPr>
          <w:rtl w:val="true"/>
        </w:rPr>
        <w:t xml:space="preserve"> - </w:t>
      </w:r>
      <w:r>
        <w:rPr>
          <w:rtl w:val="true"/>
        </w:rPr>
        <w:t>مُداهَنَةُ النَّفسِ</w:t>
      </w:r>
      <w:bookmarkEnd w:id="480"/>
    </w:p>
    <w:p>
      <w:pPr>
        <w:pStyle w:val="Heading6"/>
        <w:numPr>
          <w:ilvl w:val="5"/>
          <w:numId w:val="1"/>
        </w:numPr>
        <w:rPr/>
      </w:pPr>
      <w:bookmarkStart w:id="481" w:name="__RefHeading___Toc14283969_73709187"/>
      <w:bookmarkStart w:id="482" w:name="_Toc199"/>
      <w:bookmarkEnd w:id="481"/>
      <w:r>
        <w:rPr/>
        <w:t>1281</w:t>
      </w:r>
      <w:r>
        <w:rPr>
          <w:rtl w:val="true"/>
        </w:rPr>
        <w:t xml:space="preserve"> - </w:t>
      </w:r>
      <w:r>
        <w:rPr>
          <w:rtl w:val="true"/>
        </w:rPr>
        <w:t>سازشکاری کردن با نفس</w:t>
      </w:r>
      <w:bookmarkEnd w:id="4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داهَنَ نفسَهُ هَجَمَت بهِ علی المعاصِی المُحَرَّمَةِ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تُرَخِّصُوا لأنفسِکُم فَتُدهِنوا ، و لا تُدهِنُوا فی الحقِّ فَتَخسَرُوا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تُرَخِّصوا لأنفسِکُم فَتَذهَبَ بکُمُ الرُّخَصُ مَذاهِبَ الظَّلَمَةِ ، لا تُداهِنُوا فَیَهجُمَ بکُمُ الإدْهانُ علی المَعصیَةِ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 الناسِ طاعِنٌ و لنفسِهِ مُداهِنٌ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1281</w:t>
      </w:r>
    </w:p>
    <w:p>
      <w:pPr>
        <w:pStyle w:val="BookText"/>
        <w:rPr/>
      </w:pPr>
      <w:r>
        <w:rPr>
          <w:rFonts w:ascii="IRNazanin" w:hAnsi="IRNazanin" w:eastAsia="IRNazanin"/>
          <w:color w:val="111111"/>
          <w:sz w:val="28"/>
          <w:sz w:val="28"/>
          <w:szCs w:val="28"/>
          <w:rtl w:val="true"/>
          <w:lang w:bidi="fa-IR"/>
        </w:rPr>
        <w:t>سازشکاری کردن با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نفس خود سازشکاری کند، او را به ارتکاب گناهان حرام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نفسهای خود رخصت ندهید که سهل انگار می شوید و در راه حق مسامحه نکنید که زیان 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نفسهای خود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ندهید که این رخصتها شما را به طریقه ستمگران می کشاند و سهل انگاری نکنید که مسامحه کردن ، شما را به سوی معصیت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 به آخرت امید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مردم را سرزنش و عیبجویی می کند، اما با نفس خویش مدارا می نماید </w:t>
      </w:r>
      <w:r>
        <w:rPr>
          <w:rFonts w:eastAsia="IRNazanin" w:cs="IRNazanin"/>
          <w:color w:val="111111"/>
          <w:sz w:val="28"/>
          <w:szCs w:val="28"/>
          <w:rtl w:val="true"/>
          <w:lang w:bidi="fa-IR"/>
        </w:rPr>
        <w:t>.</w:t>
      </w:r>
    </w:p>
    <w:p>
      <w:pPr>
        <w:pStyle w:val="Heading5"/>
        <w:numPr>
          <w:ilvl w:val="4"/>
          <w:numId w:val="1"/>
        </w:numPr>
        <w:rPr/>
      </w:pPr>
      <w:bookmarkStart w:id="483" w:name="__RefHeading___Toc14283971_73709187"/>
      <w:bookmarkStart w:id="484" w:name="_Toc200"/>
      <w:bookmarkEnd w:id="483"/>
      <w:r>
        <w:rPr/>
        <w:t>1282</w:t>
      </w:r>
      <w:r>
        <w:rPr>
          <w:rtl w:val="true"/>
        </w:rPr>
        <w:t xml:space="preserve"> - </w:t>
      </w:r>
      <w:r>
        <w:rPr>
          <w:rtl w:val="true"/>
        </w:rPr>
        <w:t>المُداهَنَةُ فِی الحَقِّ</w:t>
      </w:r>
      <w:bookmarkEnd w:id="484"/>
    </w:p>
    <w:p>
      <w:pPr>
        <w:pStyle w:val="Heading6"/>
        <w:numPr>
          <w:ilvl w:val="5"/>
          <w:numId w:val="1"/>
        </w:numPr>
        <w:rPr/>
      </w:pPr>
      <w:bookmarkStart w:id="485" w:name="__RefHeading___Toc14283973_73709187"/>
      <w:bookmarkStart w:id="486" w:name="_Toc201"/>
      <w:bookmarkEnd w:id="485"/>
      <w:r>
        <w:rPr/>
        <w:t>1282</w:t>
      </w:r>
      <w:r>
        <w:rPr>
          <w:rtl w:val="true"/>
        </w:rPr>
        <w:t xml:space="preserve"> - </w:t>
      </w:r>
      <w:r>
        <w:rPr>
          <w:rtl w:val="true"/>
        </w:rPr>
        <w:t>سازشکاری درباره حق</w:t>
      </w:r>
      <w:bookmarkEnd w:id="4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تُداهِنُوا فی الحقِّ إذا وَرَدَ علَیکُم و عَرَفتُمُوهُ فَتَخسَرُوا خُسراناً مُبِیناً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1282</w:t>
      </w:r>
    </w:p>
    <w:p>
      <w:pPr>
        <w:pStyle w:val="BookText"/>
        <w:rPr/>
      </w:pPr>
      <w:r>
        <w:rPr>
          <w:rFonts w:ascii="IRNazanin" w:hAnsi="IRNazanin" w:eastAsia="IRNazanin"/>
          <w:color w:val="111111"/>
          <w:sz w:val="28"/>
          <w:sz w:val="28"/>
          <w:szCs w:val="28"/>
          <w:rtl w:val="true"/>
          <w:lang w:bidi="fa-IR"/>
        </w:rPr>
        <w:t>سازشکاری درباره حق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حق رو به رو شدید و دانستید که حق است درباره آن سهل انگاری نکنید که به سختی زیان خواهید 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لَعَمْرِی ما عَلَیَّ مِن قِتالِ مَن خالَفَ الحَقَّ ، و خابَطَ الغَیَّ ، مِن إدهانٍ و لا إیهانٍ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رَحِمَکُمُ اللّهُ أنَّکُم فی زمانٍ القائلُ فیهِ بالحقِّ قلیلٌ ، و اللِّسانُ عَنِ الصِّدقِ کَلیلٌ ، و اللازمُ للحقِّ ذلیلٌ ، أهلُهُ مُعتَکِفُونَ علی العصیانِ ، مُصطَلِحُونَ عَلَی الإدهانِ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که در جنگیدن با کسی که در برابر حق بایستد و در گمراهی فرو رود هرگز سهل انگاری و سستی روا نمی دارم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شما در روزگاری به سر می برید که حق گویان اندکند و زبان از راستگویی کُند است و پیرو حق خوار و بی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این زمانه به نافرمانی خو گرفته اند و بر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همداستان شده اند </w:t>
      </w:r>
      <w:r>
        <w:rPr>
          <w:rFonts w:eastAsia="IRNazanin" w:cs="IRNazanin"/>
          <w:color w:val="111111"/>
          <w:sz w:val="28"/>
          <w:szCs w:val="28"/>
          <w:rtl w:val="true"/>
          <w:lang w:bidi="fa-IR"/>
        </w:rPr>
        <w:t>.</w:t>
      </w:r>
      <w:bookmarkStart w:id="487" w:name="pg11925_114762"/>
    </w:p>
    <w:p>
      <w:pPr>
        <w:pStyle w:val="Heading3"/>
        <w:numPr>
          <w:ilvl w:val="2"/>
          <w:numId w:val="1"/>
        </w:numPr>
        <w:rPr/>
      </w:pPr>
      <w:bookmarkStart w:id="488" w:name="__RefHeading___Toc14283975_73709187"/>
      <w:bookmarkStart w:id="489" w:name="_Toc202"/>
      <w:bookmarkEnd w:id="487"/>
      <w:bookmarkEnd w:id="488"/>
      <w:r>
        <w:rPr/>
        <w:t>167</w:t>
      </w:r>
      <w:r>
        <w:rPr>
          <w:rtl w:val="true"/>
        </w:rPr>
        <w:t xml:space="preserve"> - </w:t>
      </w:r>
      <w:r>
        <w:rPr>
          <w:rtl w:val="true"/>
        </w:rPr>
        <w:t>الدَّولة</w:t>
      </w:r>
      <w:bookmarkEnd w:id="489"/>
    </w:p>
    <w:p>
      <w:pPr>
        <w:pStyle w:val="Heading4"/>
        <w:numPr>
          <w:ilvl w:val="3"/>
          <w:numId w:val="1"/>
        </w:numPr>
        <w:rPr/>
      </w:pPr>
      <w:bookmarkStart w:id="490" w:name="__RefHeading___Toc14283977_73709187"/>
      <w:bookmarkStart w:id="491" w:name="_Toc203"/>
      <w:bookmarkEnd w:id="490"/>
      <w:r>
        <w:rPr>
          <w:rtl w:val="true"/>
        </w:rPr>
        <w:t>اشاره</w:t>
      </w:r>
      <w:bookmarkEnd w:id="4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3"/>
      </w:r>
      <w:bookmarkStart w:id="492" w:name="pg11925_114763"/>
    </w:p>
    <w:p>
      <w:pPr>
        <w:pStyle w:val="Heading4"/>
        <w:numPr>
          <w:ilvl w:val="3"/>
          <w:numId w:val="1"/>
        </w:numPr>
        <w:rPr/>
      </w:pPr>
      <w:bookmarkStart w:id="493" w:name="__RefHeading___Toc14283979_73709187"/>
      <w:bookmarkStart w:id="494" w:name="_Toc204"/>
      <w:bookmarkEnd w:id="492"/>
      <w:bookmarkEnd w:id="493"/>
      <w:r>
        <w:rPr/>
        <w:t>167</w:t>
      </w:r>
      <w:r>
        <w:rPr>
          <w:rtl w:val="true"/>
        </w:rPr>
        <w:t xml:space="preserve"> - </w:t>
      </w:r>
      <w:r>
        <w:rPr>
          <w:rtl w:val="true"/>
        </w:rPr>
        <w:t>دولت</w:t>
      </w:r>
      <w:bookmarkEnd w:id="494"/>
    </w:p>
    <w:p>
      <w:pPr>
        <w:pStyle w:val="Heading5"/>
        <w:numPr>
          <w:ilvl w:val="4"/>
          <w:numId w:val="1"/>
        </w:numPr>
        <w:rPr/>
      </w:pPr>
      <w:bookmarkStart w:id="495" w:name="__RefHeading___Toc14283981_73709187"/>
      <w:bookmarkStart w:id="496" w:name="_Toc205"/>
      <w:bookmarkEnd w:id="495"/>
      <w:r>
        <w:rPr/>
        <w:t>1283</w:t>
      </w:r>
      <w:r>
        <w:rPr>
          <w:rtl w:val="true"/>
        </w:rPr>
        <w:t xml:space="preserve"> - </w:t>
      </w:r>
      <w:r>
        <w:rPr>
          <w:rtl w:val="true"/>
        </w:rPr>
        <w:t>لِکُلِّ دَولَةٍ بُرهَةٌ</w:t>
      </w:r>
      <w:bookmarkEnd w:id="496"/>
    </w:p>
    <w:p>
      <w:pPr>
        <w:pStyle w:val="Heading6"/>
        <w:numPr>
          <w:ilvl w:val="5"/>
          <w:numId w:val="1"/>
        </w:numPr>
        <w:rPr/>
      </w:pPr>
      <w:bookmarkStart w:id="497" w:name="__RefHeading___Toc14283983_73709187"/>
      <w:bookmarkStart w:id="498" w:name="_Toc206"/>
      <w:bookmarkEnd w:id="497"/>
      <w:r>
        <w:rPr/>
        <w:t>1283</w:t>
      </w:r>
      <w:r>
        <w:rPr>
          <w:rtl w:val="true"/>
        </w:rPr>
        <w:t xml:space="preserve"> - </w:t>
      </w:r>
      <w:r>
        <w:rPr>
          <w:rtl w:val="true"/>
        </w:rPr>
        <w:t>هر دولتی را دوره ای است</w:t>
      </w:r>
      <w:bookmarkEnd w:id="498"/>
    </w:p>
    <w:p>
      <w:pPr>
        <w:pStyle w:val="BookText"/>
        <w:rPr/>
      </w:pPr>
      <w:r>
        <w:rPr>
          <w:rFonts w:ascii="IRNazanin" w:hAnsi="IRNazanin" w:eastAsia="IRNazanin"/>
          <w:color w:val="111111"/>
          <w:sz w:val="28"/>
          <w:sz w:val="28"/>
          <w:szCs w:val="28"/>
          <w:rtl w:val="true"/>
          <w:lang w:bidi="fa-IR"/>
        </w:rPr>
        <w:t>الکاب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دَولةٍ بُرهَةٌ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کما تُقبِلُ تُدبِرُ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لِلحَقِّ دَولةً و للباطِلِ دَولةً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1283</w:t>
      </w:r>
    </w:p>
    <w:p>
      <w:pPr>
        <w:pStyle w:val="BookText"/>
        <w:rPr/>
      </w:pPr>
      <w:r>
        <w:rPr>
          <w:rFonts w:ascii="IRNazanin" w:hAnsi="IRNazanin" w:eastAsia="IRNazanin"/>
          <w:color w:val="111111"/>
          <w:sz w:val="28"/>
          <w:sz w:val="28"/>
          <w:szCs w:val="28"/>
          <w:rtl w:val="true"/>
          <w:lang w:bidi="fa-IR"/>
        </w:rPr>
        <w:t>هر دولتی را دوره ای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شما زخمی رسید ، به آن قوم نیز همچنان زخمی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روزگار را به نوبت میان مردم می گردانیم ، تا خدا کسانی را که ایمان آورده اند بشناسد و از شما گواهانی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ستمکاران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دولتی را بُرهه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روی می آورد، همچنان که پشت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 را دولتی است و باطل را نیز دولتی </w:t>
      </w:r>
      <w:r>
        <w:rPr>
          <w:rFonts w:eastAsia="IRNazanin" w:cs="IRNazanin"/>
          <w:color w:val="111111"/>
          <w:sz w:val="28"/>
          <w:szCs w:val="28"/>
          <w:rtl w:val="true"/>
          <w:lang w:bidi="fa-IR"/>
        </w:rPr>
        <w:t>.</w:t>
      </w:r>
    </w:p>
    <w:p>
      <w:pPr>
        <w:pStyle w:val="Heading5"/>
        <w:numPr>
          <w:ilvl w:val="4"/>
          <w:numId w:val="1"/>
        </w:numPr>
        <w:rPr/>
      </w:pPr>
      <w:bookmarkStart w:id="499" w:name="__RefHeading___Toc14283985_73709187"/>
      <w:bookmarkStart w:id="500" w:name="_Toc207"/>
      <w:bookmarkEnd w:id="499"/>
      <w:r>
        <w:rPr/>
        <w:t>1284</w:t>
      </w:r>
      <w:r>
        <w:rPr>
          <w:rtl w:val="true"/>
        </w:rPr>
        <w:t xml:space="preserve"> - </w:t>
      </w:r>
      <w:r>
        <w:rPr>
          <w:rtl w:val="true"/>
        </w:rPr>
        <w:t>دَولَةُ الأکارِمِ</w:t>
      </w:r>
      <w:bookmarkEnd w:id="500"/>
    </w:p>
    <w:p>
      <w:pPr>
        <w:pStyle w:val="Heading6"/>
        <w:numPr>
          <w:ilvl w:val="5"/>
          <w:numId w:val="1"/>
        </w:numPr>
        <w:rPr/>
      </w:pPr>
      <w:bookmarkStart w:id="501" w:name="__RefHeading___Toc14283987_73709187"/>
      <w:bookmarkStart w:id="502" w:name="_Toc208"/>
      <w:bookmarkEnd w:id="501"/>
      <w:r>
        <w:rPr/>
        <w:t>1284</w:t>
      </w:r>
      <w:r>
        <w:rPr>
          <w:rtl w:val="true"/>
        </w:rPr>
        <w:t xml:space="preserve"> - </w:t>
      </w:r>
      <w:r>
        <w:rPr>
          <w:rtl w:val="true"/>
        </w:rPr>
        <w:t>دولت بزرگواران</w:t>
      </w:r>
      <w:bookmarkEnd w:id="5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الأکابِرِ مِن أفضَلِ المَغانِمِ ، دَولةُ اللِئامِ مَذَلَّةُ الکِرامِ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الکریمِ تُظهِرُ مَناقِبَهُ ، دَولةُ اللَّئیمِ تَکشِفُ مَساوِیَهُ و مَعایِبَهُ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1284</w:t>
      </w:r>
    </w:p>
    <w:p>
      <w:pPr>
        <w:pStyle w:val="BookText"/>
        <w:rPr/>
      </w:pPr>
      <w:r>
        <w:rPr>
          <w:rFonts w:ascii="IRNazanin" w:hAnsi="IRNazanin" w:eastAsia="IRNazanin"/>
          <w:color w:val="111111"/>
          <w:sz w:val="28"/>
          <w:sz w:val="28"/>
          <w:szCs w:val="28"/>
          <w:rtl w:val="true"/>
          <w:lang w:bidi="fa-IR"/>
        </w:rPr>
        <w:t>دولت بزرگواران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بزرگان از بهترین غنیمتهاست ، دولت لئیمان مایه خواری کریمان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انسان کریم و بزرگوار خوبیهای او را آشکار می کند ، دولت شخص پست و لئیم زشتیها و عیبهای او را بر ملا می سازد </w:t>
      </w:r>
      <w:r>
        <w:rPr>
          <w:rFonts w:eastAsia="IRNazanin" w:cs="IRNazanin"/>
          <w:color w:val="111111"/>
          <w:sz w:val="28"/>
          <w:szCs w:val="28"/>
          <w:rtl w:val="true"/>
          <w:lang w:bidi="fa-IR"/>
        </w:rPr>
        <w:t>.</w:t>
      </w:r>
      <w:bookmarkStart w:id="503" w:name="pg11925_114765"/>
    </w:p>
    <w:p>
      <w:pPr>
        <w:pStyle w:val="BookText"/>
        <w:rPr/>
      </w:pPr>
      <w:bookmarkEnd w:id="5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العادِلِ مِنَ الواجباتِ ، دَولةُ الجائرِ مِنَ المُمکِناتِ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أعوَدِ الغنائمِ دَولةُ الأکارِمِ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الجاهِلِ کالغَریبِ المُتَحرِّکِ إلی النُّقلَةِ ، دَولةُ العاقِلِ کالنَّسیبِ یَحِنُّ إلی الوُصلَةِ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انسان دادگر از واجبات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و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دولت ستمگر از ممکنات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بقایی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سودمندترین غنیمتها دولت مردمان کریم و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نابخرد مانند بیگانه ای است که رهسپار جدایی است ، دولت خردمند مانند خویشاوند مشتاق وصل و ماندن است </w:t>
      </w:r>
      <w:r>
        <w:rPr>
          <w:rFonts w:eastAsia="IRNazanin" w:cs="IRNazanin"/>
          <w:color w:val="111111"/>
          <w:sz w:val="28"/>
          <w:szCs w:val="28"/>
          <w:rtl w:val="true"/>
          <w:lang w:bidi="fa-IR"/>
        </w:rPr>
        <w:t>.</w:t>
      </w:r>
    </w:p>
    <w:p>
      <w:pPr>
        <w:pStyle w:val="Heading5"/>
        <w:numPr>
          <w:ilvl w:val="4"/>
          <w:numId w:val="1"/>
        </w:numPr>
        <w:rPr/>
      </w:pPr>
      <w:bookmarkStart w:id="504" w:name="__RefHeading___Toc14283989_73709187"/>
      <w:bookmarkStart w:id="505" w:name="_Toc209"/>
      <w:bookmarkEnd w:id="504"/>
      <w:r>
        <w:rPr/>
        <w:t>1285</w:t>
      </w:r>
      <w:r>
        <w:rPr>
          <w:rtl w:val="true"/>
        </w:rPr>
        <w:t xml:space="preserve"> - </w:t>
      </w:r>
      <w:r>
        <w:rPr>
          <w:rtl w:val="true"/>
        </w:rPr>
        <w:t>دَولَةُ الأشرارِ</w:t>
      </w:r>
      <w:bookmarkEnd w:id="505"/>
    </w:p>
    <w:p>
      <w:pPr>
        <w:pStyle w:val="Heading6"/>
        <w:numPr>
          <w:ilvl w:val="5"/>
          <w:numId w:val="1"/>
        </w:numPr>
        <w:rPr/>
      </w:pPr>
      <w:bookmarkStart w:id="506" w:name="__RefHeading___Toc14283991_73709187"/>
      <w:bookmarkStart w:id="507" w:name="_Toc210"/>
      <w:bookmarkEnd w:id="506"/>
      <w:r>
        <w:rPr/>
        <w:t>1285</w:t>
      </w:r>
      <w:r>
        <w:rPr>
          <w:rtl w:val="true"/>
        </w:rPr>
        <w:t xml:space="preserve"> - </w:t>
      </w:r>
      <w:r>
        <w:rPr>
          <w:rtl w:val="true"/>
        </w:rPr>
        <w:t>دولت بدکاران</w:t>
      </w:r>
      <w:bookmarkEnd w:id="5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الأشرارِ مِحَنُ الأخیارِ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 الفُجّارِ مَذَلَّةُ الأبرارِ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الأوغادِ مَبنِیَّةٌ علی الجَورِ و الفَسادِ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1285</w:t>
      </w:r>
    </w:p>
    <w:p>
      <w:pPr>
        <w:pStyle w:val="BookText"/>
        <w:rPr/>
      </w:pPr>
      <w:r>
        <w:rPr>
          <w:rFonts w:ascii="IRNazanin" w:hAnsi="IRNazanin" w:eastAsia="IRNazanin"/>
          <w:color w:val="111111"/>
          <w:sz w:val="28"/>
          <w:sz w:val="28"/>
          <w:szCs w:val="28"/>
          <w:rtl w:val="true"/>
          <w:lang w:bidi="fa-IR"/>
        </w:rPr>
        <w:t>دولت بدکاران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بدکاران مایه رنج نیکان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نابکاران مایه خواری نیکوکاران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فرومایگان بر ستم و تباهی بنا شده است </w:t>
      </w:r>
      <w:r>
        <w:rPr>
          <w:rFonts w:eastAsia="IRNazanin" w:cs="IRNazanin"/>
          <w:color w:val="111111"/>
          <w:sz w:val="28"/>
          <w:szCs w:val="28"/>
          <w:rtl w:val="true"/>
          <w:lang w:bidi="fa-IR"/>
        </w:rPr>
        <w:t>.</w:t>
      </w:r>
    </w:p>
    <w:p>
      <w:pPr>
        <w:pStyle w:val="Heading5"/>
        <w:numPr>
          <w:ilvl w:val="4"/>
          <w:numId w:val="1"/>
        </w:numPr>
        <w:rPr/>
      </w:pPr>
      <w:bookmarkStart w:id="508" w:name="__RefHeading___Toc14283993_73709187"/>
      <w:bookmarkStart w:id="509" w:name="_Toc211"/>
      <w:bookmarkEnd w:id="508"/>
      <w:r>
        <w:rPr/>
        <w:t>1286</w:t>
      </w:r>
      <w:r>
        <w:rPr>
          <w:rtl w:val="true"/>
        </w:rPr>
        <w:t xml:space="preserve"> - </w:t>
      </w:r>
      <w:r>
        <w:rPr>
          <w:rtl w:val="true"/>
        </w:rPr>
        <w:t>ما یوجِبُ زَوالَ الدَّولَةِ</w:t>
      </w:r>
      <w:bookmarkEnd w:id="509"/>
    </w:p>
    <w:p>
      <w:pPr>
        <w:pStyle w:val="Heading6"/>
        <w:numPr>
          <w:ilvl w:val="5"/>
          <w:numId w:val="1"/>
        </w:numPr>
        <w:rPr/>
      </w:pPr>
      <w:bookmarkStart w:id="510" w:name="__RefHeading___Toc14283995_73709187"/>
      <w:bookmarkStart w:id="511" w:name="_Toc212"/>
      <w:bookmarkEnd w:id="510"/>
      <w:r>
        <w:rPr/>
        <w:t>1286</w:t>
      </w:r>
      <w:r>
        <w:rPr>
          <w:rtl w:val="true"/>
        </w:rPr>
        <w:t xml:space="preserve"> - </w:t>
      </w:r>
      <w:r>
        <w:rPr>
          <w:rtl w:val="true"/>
        </w:rPr>
        <w:t>عوامل نابودی دولت</w:t>
      </w:r>
      <w:bookmarkEnd w:id="51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الدُّوَلِ باصطِناعِ السُّفَّلِ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1286</w:t>
      </w:r>
    </w:p>
    <w:p>
      <w:pPr>
        <w:pStyle w:val="BookText"/>
        <w:rPr/>
      </w:pPr>
      <w:r>
        <w:rPr>
          <w:rFonts w:ascii="IRNazanin" w:hAnsi="IRNazanin" w:eastAsia="IRNazanin"/>
          <w:color w:val="111111"/>
          <w:sz w:val="28"/>
          <w:sz w:val="28"/>
          <w:szCs w:val="28"/>
          <w:rtl w:val="true"/>
          <w:lang w:bidi="fa-IR"/>
        </w:rPr>
        <w:t>عوامل نابودی دولت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نابودی دولتها به سبب به کار گرفتن سفلگان است </w:t>
      </w:r>
      <w:r>
        <w:rPr>
          <w:rFonts w:eastAsia="IRNazanin" w:cs="IRNazanin"/>
          <w:color w:val="111111"/>
          <w:sz w:val="28"/>
          <w:szCs w:val="28"/>
          <w:rtl w:val="true"/>
          <w:lang w:bidi="fa-IR"/>
        </w:rPr>
        <w:t>.</w:t>
      </w:r>
      <w:bookmarkStart w:id="512" w:name="pg11925_114767"/>
    </w:p>
    <w:p>
      <w:pPr>
        <w:pStyle w:val="BookText"/>
        <w:rPr/>
      </w:pPr>
      <w:bookmarkEnd w:id="51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إدبارِ الدُّوَلِ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تَضییعِ الاُصولِ ، و التمسُّکِ بالفروعِ </w:t>
      </w:r>
      <w:r>
        <w:rPr>
          <w:rStyle w:val="FootnoteAnchor"/>
          <w:rtl w:val="true"/>
        </w:rPr>
        <w:footnoteReference w:id="787"/>
      </w:r>
      <w:r>
        <w:rPr>
          <w:rFonts w:ascii="Amiri" w:hAnsi="Amiri" w:eastAsia="Amiri" w:cs="Amiri"/>
          <w:color w:val="111111"/>
          <w:sz w:val="28"/>
          <w:sz w:val="28"/>
          <w:szCs w:val="28"/>
          <w:rtl w:val="true"/>
          <w:lang w:bidi="ar-SA"/>
        </w:rPr>
        <w:t xml:space="preserve">، و تَقدیمِ الأراذلِ ، و تأخیرِ الأفاضِلِ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الإدبارِ مُقارَنَةُ الأرْذالِ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عنه علیه السلامـ لِزِیادِ بنِ أبیهِ و قدِ استَخلَفَهُ لعبدِ اللّهِ بنِ العبّاسِ عَلی فارِسَ وَ أعمالِها ، فی کلامٍ طویلٍ کان بَینَهُما ، نَهاهُ فیهِ عن تَقَدُّمِ الخَراجِ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العَدلَ ، و احذَرِ العَسفَ و الحَیفَ ، فإنّ العَسفَ یَعودُ بِالجَلاءِ ، و الحَیفَ یَدعو إلی السَّیفِ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نشانه به سر آمدن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گذاشتن اصول ، چسبیدن به فروع ، مقدّم داشتن فرومایگان و عقب زدن مردمان با فضیلت و لایق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شدن با فرومایگان از نشانه های پشت کردن دولت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وقتی زیاد بن ابیه را به جای عبد اللّه بن عباس کار گزار فارس کرد ، در ضمن سخنانی مفصّل و پس از منع او از گرفتن خراج اضافی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 را به کار بند و از سختگیری و بیداد بپرهیز؛ زیرا سختگیری ناروا مردم را آواره می کند و ستمگری مایه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خونریزی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Heading5"/>
        <w:numPr>
          <w:ilvl w:val="4"/>
          <w:numId w:val="1"/>
        </w:numPr>
        <w:rPr/>
      </w:pPr>
      <w:bookmarkStart w:id="513" w:name="__RefHeading___Toc14283997_73709187"/>
      <w:bookmarkStart w:id="514" w:name="_Toc213"/>
      <w:bookmarkEnd w:id="513"/>
      <w:r>
        <w:rPr/>
        <w:t>1287</w:t>
      </w:r>
      <w:r>
        <w:rPr>
          <w:rtl w:val="true"/>
        </w:rPr>
        <w:t xml:space="preserve"> - </w:t>
      </w:r>
      <w:r>
        <w:rPr>
          <w:rtl w:val="true"/>
        </w:rPr>
        <w:t>ما یوجِبُ بَقاءَ الدَّولَةِ</w:t>
      </w:r>
      <w:bookmarkEnd w:id="514"/>
    </w:p>
    <w:p>
      <w:pPr>
        <w:pStyle w:val="Heading6"/>
        <w:numPr>
          <w:ilvl w:val="5"/>
          <w:numId w:val="1"/>
        </w:numPr>
        <w:rPr/>
      </w:pPr>
      <w:bookmarkStart w:id="515" w:name="__RefHeading___Toc14283999_73709187"/>
      <w:bookmarkStart w:id="516" w:name="_Toc214"/>
      <w:bookmarkEnd w:id="515"/>
      <w:r>
        <w:rPr/>
        <w:t>1287</w:t>
      </w:r>
      <w:r>
        <w:rPr>
          <w:rtl w:val="true"/>
        </w:rPr>
        <w:t xml:space="preserve"> - </w:t>
      </w:r>
      <w:r>
        <w:rPr>
          <w:rtl w:val="true"/>
        </w:rPr>
        <w:t>عوامل پایداری دولت</w:t>
      </w:r>
      <w:bookmarkEnd w:id="5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 ما افتَرَضَ سبحانَهُ مِن تِلکَ الحُقوقِ حَقُّ الوالِی علی الرَّعِیَّةِ ، و حقُّ الرعیّةِ علی الوالِی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الرعیّةُ إلی الوالی حقَّهُ و أدَّی الوالِی إلَیها حَقَّها عَزَّ الحَقُّ بینهم ، و قامَت مناهِجُ الدِّینِ ، و اعتَدَلَتْ مَعالِمُ العَدلِ ، و جَرَت علی أذلالِها السُّنَنُ ، فَصَلَحَ بذلک الزمانُ ، و طُمِعَ فی بَقاءِ الدَّولةِ ، و یَئسَت مطامِعُ الأعداءِ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1287</w:t>
      </w:r>
    </w:p>
    <w:p>
      <w:pPr>
        <w:pStyle w:val="BookText"/>
        <w:rPr/>
      </w:pPr>
      <w:r>
        <w:rPr>
          <w:rFonts w:ascii="IRNazanin" w:hAnsi="IRNazanin" w:eastAsia="IRNazanin"/>
          <w:color w:val="111111"/>
          <w:sz w:val="28"/>
          <w:sz w:val="28"/>
          <w:szCs w:val="28"/>
          <w:rtl w:val="true"/>
          <w:lang w:bidi="fa-IR"/>
        </w:rPr>
        <w:t>عوامل پایداری دولت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این حقوق که خداوند واجب گردانیده حقّ زمامدار بر ملّت و حقّ ملّت بر زمامدار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ملّت حقّ زمامدار را گزارد و زمامدار حقّ ملّت را ، حق در میان آنان عزّت و قدرت یابد و راههای روشن دین هموار گردد و نشانه های عدالت و دادگری برپا شود و راه و رسمها در مجرای صحیح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 اوضاع زمانه درست می شود و به پایداری دولت امیدواری می رود و دشمنان در رسیدن به مطامع خود مأیوس می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حُصِّنَ الدُّوَلُ بمِثلِ العَدلِ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الدُّولِ بإقامَةِ سُنَنِ العَدلِ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یُحسِن فی دَولَتِهِ خُذِلَ فی نکبَتِهِ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بالعَدلِ حَصَّنَ اللّهُ مُلکَهُ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صَیِّرِ الدِّینَ حِصنَ دَولَتِکَ ، و الشُّکرَ حِرزَ نِعمَتِکَ ، فَکُلُّ دَولَةٍ یَحوطُها الدِّینُ لا تُغلَبُ ، و کلُّ نِعمَةٍ یَحرُزُها الشُّکرُ لا تُسلَبُ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السِّیرَةِ جَمالُ القُدرَةِ و حِصنُ الاْءمرَةِ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أماراتِ الدَّولةِ الیَقَظَةُ لِحراسَةِ الاُمورِ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عاملی چون عدالت ، دولتها را استوار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دولتها ، به بر پا داشتن راه و رسم دادگری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روزگار دولت خود نیکوکاری نکند ، آن گاه که به رنج و گرفتاری افتد بی یار و یاور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عدالت رفتار کند ، خداوند مُلک و دولت او را استوار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را دژ دولت خود گردان و شکر گزاری را حفاظ نعمت خود ؛ زیرا هر دولتی که در حصار دین باشد شکست ناپذیر است و هر نعمتی که در حفاظ شکرگزاری باشد ربوده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روشی ، زیبایی قدرت است و دژ فرمانروایی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بیداری برای مراقبت امور ،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 </w:t>
      </w:r>
      <w:r>
        <w:rPr>
          <w:rFonts w:eastAsia="IRNazanin" w:cs="IRNazanin"/>
          <w:color w:val="111111"/>
          <w:sz w:val="28"/>
          <w:szCs w:val="28"/>
          <w:rtl w:val="true"/>
          <w:lang w:bidi="fa-IR"/>
        </w:rPr>
        <w:t>.</w:t>
      </w:r>
      <w:bookmarkStart w:id="517" w:name="pg11925_114773"/>
    </w:p>
    <w:p>
      <w:pPr>
        <w:pStyle w:val="Heading3"/>
        <w:numPr>
          <w:ilvl w:val="2"/>
          <w:numId w:val="1"/>
        </w:numPr>
        <w:rPr/>
      </w:pPr>
      <w:bookmarkStart w:id="518" w:name="__RefHeading___Toc14284001_73709187"/>
      <w:bookmarkStart w:id="519" w:name="_Toc215"/>
      <w:bookmarkEnd w:id="517"/>
      <w:bookmarkEnd w:id="518"/>
      <w:r>
        <w:rPr/>
        <w:t>168</w:t>
      </w:r>
      <w:r>
        <w:rPr>
          <w:rtl w:val="true"/>
        </w:rPr>
        <w:t xml:space="preserve"> - </w:t>
      </w:r>
      <w:r>
        <w:rPr>
          <w:rtl w:val="true"/>
        </w:rPr>
        <w:t>الدَّواء</w:t>
      </w:r>
      <w:bookmarkEnd w:id="519"/>
    </w:p>
    <w:p>
      <w:pPr>
        <w:pStyle w:val="Heading4"/>
        <w:numPr>
          <w:ilvl w:val="3"/>
          <w:numId w:val="1"/>
        </w:numPr>
        <w:rPr/>
      </w:pPr>
      <w:bookmarkStart w:id="520" w:name="__RefHeading___Toc14284003_73709187"/>
      <w:bookmarkStart w:id="521" w:name="_Toc216"/>
      <w:bookmarkEnd w:id="520"/>
      <w:r>
        <w:rPr>
          <w:rtl w:val="true"/>
        </w:rPr>
        <w:t>اشاره</w:t>
      </w:r>
      <w:bookmarkEnd w:id="521"/>
    </w:p>
    <w:p>
      <w:pPr>
        <w:pStyle w:val="BookText"/>
        <w:rPr/>
      </w:pP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الطبّ و معالجة الأمراض و خواصّ الأدویة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المریض</w:t>
      </w:r>
      <w:r>
        <w:rPr>
          <w:rFonts w:eastAsia="IRNazanin" w:cs="IRNazanin"/>
          <w:color w:val="111111"/>
          <w:sz w:val="28"/>
          <w:szCs w:val="28"/>
          <w:rtl w:val="true"/>
          <w:lang w:bidi="fa-IR"/>
        </w:rPr>
        <w:t>» .</w:t>
      </w:r>
    </w:p>
    <w:p>
      <w:pPr>
        <w:pStyle w:val="BookText"/>
        <w:rPr/>
      </w:pPr>
      <w:r>
        <w:rPr>
          <w:rStyle w:val="FootnoteAnchor"/>
          <w:rtl w:val="true"/>
        </w:rPr>
        <w:footnoteReference w:id="8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522" w:name="pg11925_114775"/>
    </w:p>
    <w:p>
      <w:pPr>
        <w:pStyle w:val="Heading4"/>
        <w:numPr>
          <w:ilvl w:val="3"/>
          <w:numId w:val="1"/>
        </w:numPr>
        <w:rPr/>
      </w:pPr>
      <w:bookmarkStart w:id="523" w:name="__RefHeading___Toc14284005_73709187"/>
      <w:bookmarkStart w:id="524" w:name="_Toc217"/>
      <w:bookmarkEnd w:id="522"/>
      <w:bookmarkEnd w:id="523"/>
      <w:r>
        <w:rPr/>
        <w:t>168</w:t>
      </w:r>
      <w:r>
        <w:rPr>
          <w:rtl w:val="true"/>
        </w:rPr>
        <w:t xml:space="preserve"> - </w:t>
      </w:r>
      <w:r>
        <w:rPr>
          <w:rtl w:val="true"/>
        </w:rPr>
        <w:t>دارو و درمان</w:t>
      </w:r>
      <w:bookmarkEnd w:id="524"/>
    </w:p>
    <w:p>
      <w:pPr>
        <w:pStyle w:val="Heading5"/>
        <w:numPr>
          <w:ilvl w:val="4"/>
          <w:numId w:val="1"/>
        </w:numPr>
        <w:rPr/>
      </w:pPr>
      <w:bookmarkStart w:id="525" w:name="__RefHeading___Toc14284007_73709187"/>
      <w:bookmarkStart w:id="526" w:name="_Toc218"/>
      <w:bookmarkEnd w:id="525"/>
      <w:r>
        <w:rPr/>
        <w:t>1288</w:t>
      </w:r>
      <w:r>
        <w:rPr>
          <w:rtl w:val="true"/>
        </w:rPr>
        <w:t xml:space="preserve"> - </w:t>
      </w:r>
      <w:r>
        <w:rPr>
          <w:rtl w:val="true"/>
        </w:rPr>
        <w:t>التَّداوی</w:t>
      </w:r>
      <w:bookmarkEnd w:id="526"/>
    </w:p>
    <w:p>
      <w:pPr>
        <w:pStyle w:val="Heading6"/>
        <w:numPr>
          <w:ilvl w:val="5"/>
          <w:numId w:val="1"/>
        </w:numPr>
        <w:rPr/>
      </w:pPr>
      <w:bookmarkStart w:id="527" w:name="__RefHeading___Toc14284009_73709187"/>
      <w:bookmarkStart w:id="528" w:name="_Toc219"/>
      <w:bookmarkEnd w:id="527"/>
      <w:r>
        <w:rPr/>
        <w:t>1288</w:t>
      </w:r>
      <w:r>
        <w:rPr>
          <w:rtl w:val="true"/>
        </w:rPr>
        <w:t xml:space="preserve"> - </w:t>
      </w:r>
      <w:r>
        <w:rPr>
          <w:rtl w:val="true"/>
        </w:rPr>
        <w:t>درمان کردن</w:t>
      </w:r>
      <w:bookmarkEnd w:id="52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نبیّاً مِنَ الأنبیاءِ مَرِضَ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أتَداوی حتّی یکونَ الذی أمرَضَنِی هُو الذی یَشفینِی ،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أشفِیکَ حتّی تَتَداوی ، فإنَّ الشِّفاءَ مِنّی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1288</w:t>
      </w:r>
    </w:p>
    <w:p>
      <w:pPr>
        <w:pStyle w:val="BookText"/>
        <w:rPr/>
      </w:pPr>
      <w:r>
        <w:rPr>
          <w:rFonts w:ascii="IRNazanin" w:hAnsi="IRNazanin" w:eastAsia="IRNazanin"/>
          <w:color w:val="111111"/>
          <w:sz w:val="28"/>
          <w:sz w:val="28"/>
          <w:szCs w:val="28"/>
          <w:rtl w:val="true"/>
          <w:lang w:bidi="fa-IR"/>
        </w:rPr>
        <w:t>درمان کردن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پیامبران بیمار شد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درمان نمی کنم تا همو که بیمارم کرده است شفایم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او وحی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را درمان نکنی شفایت ندهم ؛ زیرا شفا دادن از من است </w:t>
      </w:r>
      <w:r>
        <w:rPr>
          <w:rFonts w:eastAsia="IRNazanin" w:cs="IRNazanin"/>
          <w:color w:val="111111"/>
          <w:sz w:val="28"/>
          <w:szCs w:val="28"/>
          <w:rtl w:val="true"/>
          <w:lang w:bidi="fa-IR"/>
        </w:rPr>
        <w:t>.</w:t>
      </w:r>
    </w:p>
    <w:p>
      <w:pPr>
        <w:pStyle w:val="Heading5"/>
        <w:numPr>
          <w:ilvl w:val="4"/>
          <w:numId w:val="1"/>
        </w:numPr>
        <w:rPr/>
      </w:pPr>
      <w:bookmarkStart w:id="529" w:name="__RefHeading___Toc14284011_73709187"/>
      <w:bookmarkStart w:id="530" w:name="_Toc220"/>
      <w:bookmarkEnd w:id="529"/>
      <w:r>
        <w:rPr/>
        <w:t>1289</w:t>
      </w:r>
      <w:r>
        <w:rPr>
          <w:rtl w:val="true"/>
        </w:rPr>
        <w:t xml:space="preserve"> - </w:t>
      </w:r>
      <w:r>
        <w:rPr>
          <w:rtl w:val="true"/>
        </w:rPr>
        <w:t>لِکُلِّ عِلَّةٍ دَواءٌ</w:t>
      </w:r>
      <w:bookmarkEnd w:id="530"/>
    </w:p>
    <w:p>
      <w:pPr>
        <w:pStyle w:val="Heading6"/>
        <w:numPr>
          <w:ilvl w:val="5"/>
          <w:numId w:val="1"/>
        </w:numPr>
        <w:rPr/>
      </w:pPr>
      <w:bookmarkStart w:id="531" w:name="__RefHeading___Toc14284013_73709187"/>
      <w:bookmarkStart w:id="532" w:name="_Toc221"/>
      <w:bookmarkEnd w:id="531"/>
      <w:r>
        <w:rPr/>
        <w:t>1289</w:t>
      </w:r>
      <w:r>
        <w:rPr>
          <w:rtl w:val="true"/>
        </w:rPr>
        <w:t xml:space="preserve"> - </w:t>
      </w:r>
      <w:r>
        <w:rPr>
          <w:rtl w:val="true"/>
        </w:rPr>
        <w:t>هر دردی را دارویی است</w:t>
      </w:r>
      <w:bookmarkEnd w:id="5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لم یُنزِل داءً إلاّ أنزَلَ لَهُ دواءً عَلِمَهُ مَن عَلِمَهُ ، و جَهِلَهُ مَن جَهِلَهُ ، إلاّ السّامُ و هو المَوتُ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مِن داءٍ إلاّ أنزَلَ لَهُ شِفاءً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تَداوَوا فإنَّ اللّهَ تعالی لَم یُنزِلْ داءً إلاّ و قد أنزَلَ اللّهُ لَهُ شِفاءً ، إلاّ السّامَ و الهَرَمَ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أیُّـها الناسُ تَداوَوا ، فإنّ اللّهَ تعالی لم یَخلُقْ داءً إلاّ خَلَقَ لَهُ شِفاءً ، إلاّ السّامَ ، و السّامُ المَوتُ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1289</w:t>
      </w:r>
    </w:p>
    <w:p>
      <w:pPr>
        <w:pStyle w:val="BookText"/>
        <w:rPr/>
      </w:pPr>
      <w:r>
        <w:rPr>
          <w:rFonts w:ascii="IRNazanin" w:hAnsi="IRNazanin" w:eastAsia="IRNazanin"/>
          <w:color w:val="111111"/>
          <w:sz w:val="28"/>
          <w:sz w:val="28"/>
          <w:szCs w:val="28"/>
          <w:rtl w:val="true"/>
          <w:lang w:bidi="fa-IR"/>
        </w:rPr>
        <w:t>هر دردی را دارویی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هیچ دردی نداد مگر آن که دارویش را نیز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آن را می شناسند و عده ای نمی شناسند؛ جز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دارویی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دردی نداد مگر آن که برایش شفایی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مداوا کنید ؛ زیرا خداوند متعال هیچ دردی نداد مگر آنکه برایش شفایی نهاد ، بجز مرگ و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دوایی ندارد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درمان کنید ؛ زیرا خداوند متعال هیچ دردی نیافرید مگر آنکه برایش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آفرید بجز مرگ</w:t>
      </w:r>
      <w:r>
        <w:rPr>
          <w:rFonts w:eastAsia="IRNazanin" w:cs="IRNazanin"/>
          <w:color w:val="111111"/>
          <w:sz w:val="28"/>
          <w:szCs w:val="28"/>
          <w:rtl w:val="true"/>
          <w:lang w:bidi="fa-IR"/>
        </w:rPr>
        <w:t>.</w:t>
      </w:r>
      <w:bookmarkStart w:id="533" w:name="pg11925_114777"/>
    </w:p>
    <w:p>
      <w:pPr>
        <w:pStyle w:val="BookText"/>
        <w:rPr/>
      </w:pPr>
      <w:bookmarkEnd w:id="53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عِلّةٍ دَواءٌ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دردی دارویی دارد </w:t>
      </w:r>
      <w:r>
        <w:rPr>
          <w:rFonts w:eastAsia="IRNazanin" w:cs="IRNazanin"/>
          <w:color w:val="111111"/>
          <w:sz w:val="28"/>
          <w:szCs w:val="28"/>
          <w:rtl w:val="true"/>
          <w:lang w:bidi="fa-IR"/>
        </w:rPr>
        <w:t>.</w:t>
      </w:r>
    </w:p>
    <w:p>
      <w:pPr>
        <w:pStyle w:val="Heading5"/>
        <w:numPr>
          <w:ilvl w:val="4"/>
          <w:numId w:val="1"/>
        </w:numPr>
        <w:rPr/>
      </w:pPr>
      <w:bookmarkStart w:id="534" w:name="__RefHeading___Toc14284015_73709187"/>
      <w:bookmarkStart w:id="535" w:name="_Toc222"/>
      <w:bookmarkEnd w:id="534"/>
      <w:r>
        <w:rPr/>
        <w:t>1290</w:t>
      </w:r>
      <w:r>
        <w:rPr>
          <w:rtl w:val="true"/>
        </w:rPr>
        <w:t xml:space="preserve"> - </w:t>
      </w:r>
      <w:r>
        <w:rPr>
          <w:rtl w:val="true"/>
        </w:rPr>
        <w:t>عَدَمُ التَّسَرُّعُ فی تَناوُلِ الدَّواءِ</w:t>
      </w:r>
      <w:bookmarkEnd w:id="535"/>
    </w:p>
    <w:p>
      <w:pPr>
        <w:pStyle w:val="Heading6"/>
        <w:numPr>
          <w:ilvl w:val="5"/>
          <w:numId w:val="1"/>
        </w:numPr>
        <w:rPr/>
      </w:pPr>
      <w:bookmarkStart w:id="536" w:name="__RefHeading___Toc14284017_73709187"/>
      <w:bookmarkStart w:id="537" w:name="_Toc223"/>
      <w:bookmarkEnd w:id="536"/>
      <w:r>
        <w:rPr/>
        <w:t>1290</w:t>
      </w:r>
      <w:r>
        <w:rPr>
          <w:rtl w:val="true"/>
        </w:rPr>
        <w:t xml:space="preserve"> - </w:t>
      </w:r>
      <w:r>
        <w:rPr>
          <w:rtl w:val="true"/>
        </w:rPr>
        <w:t>شتاب نکردن در مصرف دارو</w:t>
      </w:r>
      <w:bookmarkEnd w:id="5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 الدَّواءَ ما احتَمَلَ بَدنُکَ الداءَ ، فإذا لم یَحتَمِلِ الداءَ فالدواءُ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یَتَداوَی المُسلمُ حتّی یَغلِبَ مَرَضُهُ صِحَّتَهُ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اِمْشِ بدائکَ ما مَشی بکَ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تَضطَجِعْ ما استَطَعتَ القِیامَ مع العِلَّةِ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ظَهَرَت صِحَّتُهُ علی سُقْمِهِ فَیُعالِجُ بِشَیءٍ فَماتَ فأنا إلی اللّهِ مِنهُ بَرِیءٌ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تُعقِبُ مَکروهاً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الدواءِ مِن غیرِ علّةٍ و إن سَلِمَ مِنهُ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دواءٍ إلاّ و هو یُهَیِّجُ داءً ، و لیسَ شیءٌ فی البَدنِ أنفَعَ مِن إمساکِ الیدِ إلاّ عمّا یَحتاجُ إلَیهِ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1290</w:t>
      </w:r>
    </w:p>
    <w:p>
      <w:pPr>
        <w:pStyle w:val="BookText"/>
        <w:rPr/>
      </w:pPr>
      <w:r>
        <w:rPr>
          <w:rFonts w:ascii="IRNazanin" w:hAnsi="IRNazanin" w:eastAsia="IRNazanin"/>
          <w:color w:val="111111"/>
          <w:sz w:val="28"/>
          <w:sz w:val="28"/>
          <w:szCs w:val="28"/>
          <w:rtl w:val="true"/>
          <w:lang w:bidi="fa-IR"/>
        </w:rPr>
        <w:t>شتاب نکردن در مصرف دارو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بدنت بیماری را تحمل می کند ، از مصرف دارو پرهیز کن و هرگاه آن را تحمل نکرد ، آنگاه به دارو روی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خود را مداوا نکند مگر آنگاه که بیماری او بر سلامتش چیره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بیماری با تو می سازد تو با آن بساز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بیماری تو را از پا نینداخته است، خود را در بستر مینداز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سلامتش بر بیماری اش چیره باشد و با این حال خود را با چیزی درمان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بمیرد من نزد خدا از او بیزاری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پیامد ناخوشایند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خوردن دارو بدون بیماری هر چند شخص از آن دارو سالم بماند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دارویی نیست ، مگر آنکه خود بیماری تازه ای را دامن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بدن چیزی سودمندتر از پرهیز و خوردن غذا در حدّ نیاز بدن نیست </w:t>
      </w:r>
      <w:r>
        <w:rPr>
          <w:rFonts w:eastAsia="IRNazanin" w:cs="IRNazanin"/>
          <w:color w:val="111111"/>
          <w:sz w:val="28"/>
          <w:szCs w:val="28"/>
          <w:rtl w:val="true"/>
          <w:lang w:bidi="fa-IR"/>
        </w:rPr>
        <w:t>.</w:t>
      </w:r>
      <w:bookmarkStart w:id="538" w:name="pg11925_114779"/>
    </w:p>
    <w:p>
      <w:pPr>
        <w:pStyle w:val="BookText"/>
        <w:rPr/>
      </w:pPr>
      <w:bookmarkEnd w:id="53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مُعالَجَةَ الأطِبّاءِ ما اندَفَعَ الداءُ عنکُم ، فإنّهُ بِمَنزِلَةِ البِناءِ ، قلیلُهُ یَجُرُّ إلی کَثیرِهِ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بیماری خود به خود از شما برطرف می شود ، به معالجه پزشکان روی نیاورید ؛ زیرا کار طبیب مانند بنّاست که اندک کار او به کار بسیار می انجامد </w:t>
      </w:r>
      <w:r>
        <w:rPr>
          <w:rFonts w:eastAsia="IRNazanin" w:cs="IRNazanin"/>
          <w:color w:val="111111"/>
          <w:sz w:val="28"/>
          <w:szCs w:val="28"/>
          <w:rtl w:val="true"/>
          <w:lang w:bidi="fa-IR"/>
        </w:rPr>
        <w:t>.</w:t>
      </w:r>
    </w:p>
    <w:p>
      <w:pPr>
        <w:pStyle w:val="Heading5"/>
        <w:numPr>
          <w:ilvl w:val="4"/>
          <w:numId w:val="1"/>
        </w:numPr>
        <w:rPr/>
      </w:pPr>
      <w:bookmarkStart w:id="539" w:name="__RefHeading___Toc14284019_73709187"/>
      <w:bookmarkStart w:id="540" w:name="_Toc224"/>
      <w:bookmarkEnd w:id="539"/>
      <w:r>
        <w:rPr/>
        <w:t>1291</w:t>
      </w:r>
      <w:r>
        <w:rPr>
          <w:rtl w:val="true"/>
        </w:rPr>
        <w:t xml:space="preserve"> - </w:t>
      </w:r>
      <w:r>
        <w:rPr>
          <w:rtl w:val="true"/>
        </w:rPr>
        <w:t>الحِمیةُ رَأسُ الدَّواءِ</w:t>
      </w:r>
      <w:bookmarkEnd w:id="540"/>
    </w:p>
    <w:p>
      <w:pPr>
        <w:pStyle w:val="Heading6"/>
        <w:numPr>
          <w:ilvl w:val="5"/>
          <w:numId w:val="1"/>
        </w:numPr>
        <w:rPr/>
      </w:pPr>
      <w:bookmarkStart w:id="541" w:name="__RefHeading___Toc14284021_73709187"/>
      <w:bookmarkStart w:id="542" w:name="_Toc225"/>
      <w:bookmarkEnd w:id="541"/>
      <w:r>
        <w:rPr/>
        <w:t>1291</w:t>
      </w:r>
      <w:r>
        <w:rPr>
          <w:rtl w:val="true"/>
        </w:rPr>
        <w:t xml:space="preserve"> - </w:t>
      </w:r>
      <w:r>
        <w:rPr>
          <w:rtl w:val="true"/>
        </w:rPr>
        <w:t>پرهیز ، بهترین داروست</w:t>
      </w:r>
      <w:bookmarkEnd w:id="5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تُکرِهوا مَرضاکم علی الطَّعامِ فإنّ اللّهَ یُطعِمُهُم و یَسقِیهِم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التَّجوُّعُ أنفَعُ الدواءِ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الجُوعُ و المَرضُ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یَضُـرُّ المَریضَ ما حَمَیتَ عنهُ الطَّعامَ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تَنفَعُ الحِمیَةُ لمریضٍ بعدَ سبعَةِ أیّامٍ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الحِمیةُ رأسُ الدواءِ ، و المَعِدةُ بیتُ الداءِ ، عَوِّدْ بَدَناً ما تَعَوّدَ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1291</w:t>
      </w:r>
    </w:p>
    <w:p>
      <w:pPr>
        <w:pStyle w:val="BookText"/>
        <w:rPr/>
      </w:pPr>
      <w:r>
        <w:rPr>
          <w:rFonts w:ascii="IRNazanin" w:hAnsi="IRNazanin" w:eastAsia="IRNazanin"/>
          <w:color w:val="111111"/>
          <w:sz w:val="28"/>
          <w:sz w:val="28"/>
          <w:szCs w:val="28"/>
          <w:rtl w:val="true"/>
          <w:lang w:bidi="fa-IR"/>
        </w:rPr>
        <w:t>پرهیز ، بهترین داروست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 خود را به خوردن غذا مجبور نکنید ؛ زیرا خداوند به آنان آب و غذا می 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گرسنگی کشیدن سودمندترین داروست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و بیماری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غذا ، به بیمار زیانی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پس از هفت روز برای بیمار سودی ندارد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بهترین داروست و معده خانه امراض است ، بدن را مادامی که عادت می کند عادت بده </w:t>
      </w:r>
      <w:r>
        <w:rPr>
          <w:rFonts w:eastAsia="IRNazanin" w:cs="IRNazanin"/>
          <w:color w:val="111111"/>
          <w:sz w:val="28"/>
          <w:szCs w:val="28"/>
          <w:rtl w:val="true"/>
          <w:lang w:bidi="fa-IR"/>
        </w:rPr>
        <w:t>.</w:t>
      </w:r>
      <w:bookmarkStart w:id="543" w:name="pg11925_114781"/>
    </w:p>
    <w:p>
      <w:pPr>
        <w:pStyle w:val="BookText"/>
        <w:rPr/>
      </w:pPr>
      <w:bookmarkEnd w:id="5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فی البَدَنِ أنفَعَ مِن إمساکِ الیدِ إلاّ عمّا یَحتاجُ إلَیهِ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الحِمیةُ أن تَدَعَ الشیءَ أصلاً لا تَأکُلَهُ، و لکنَّ الحِمیَةَ أن تَأکُلَ مِنَ الشیءِ و تُخَفِّفَ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بدن چیزی سودمندتر از دست نگه داشتن از خوردن ، مگر به اندازه نیاز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این نیست که چیزی را اصلاً نخوری، بلکه پرهیز آن است که از هر چیزی سبُک بخوری </w:t>
      </w:r>
      <w:r>
        <w:rPr>
          <w:rFonts w:eastAsia="IRNazanin" w:cs="IRNazanin"/>
          <w:color w:val="111111"/>
          <w:sz w:val="28"/>
          <w:szCs w:val="28"/>
          <w:rtl w:val="true"/>
          <w:lang w:bidi="fa-IR"/>
        </w:rPr>
        <w:t>.</w:t>
      </w:r>
    </w:p>
    <w:p>
      <w:pPr>
        <w:pStyle w:val="Heading5"/>
        <w:numPr>
          <w:ilvl w:val="4"/>
          <w:numId w:val="1"/>
        </w:numPr>
        <w:rPr/>
      </w:pPr>
      <w:bookmarkStart w:id="544" w:name="__RefHeading___Toc14284023_73709187"/>
      <w:bookmarkStart w:id="545" w:name="_Toc226"/>
      <w:bookmarkEnd w:id="544"/>
      <w:r>
        <w:rPr/>
        <w:t>1292</w:t>
      </w:r>
      <w:r>
        <w:rPr>
          <w:rtl w:val="true"/>
        </w:rPr>
        <w:t xml:space="preserve"> - </w:t>
      </w:r>
      <w:r>
        <w:rPr>
          <w:rtl w:val="true"/>
        </w:rPr>
        <w:t>الدَّواءُ الأکبَرُ</w:t>
      </w:r>
      <w:bookmarkEnd w:id="545"/>
    </w:p>
    <w:p>
      <w:pPr>
        <w:pStyle w:val="Heading6"/>
        <w:numPr>
          <w:ilvl w:val="5"/>
          <w:numId w:val="1"/>
        </w:numPr>
        <w:rPr/>
      </w:pPr>
      <w:bookmarkStart w:id="546" w:name="__RefHeading___Toc14284025_73709187"/>
      <w:bookmarkStart w:id="547" w:name="_Toc227"/>
      <w:bookmarkEnd w:id="546"/>
      <w:r>
        <w:rPr/>
        <w:t>1292</w:t>
      </w:r>
      <w:r>
        <w:rPr>
          <w:rtl w:val="true"/>
        </w:rPr>
        <w:t xml:space="preserve"> - </w:t>
      </w:r>
      <w:r>
        <w:rPr>
          <w:rtl w:val="true"/>
        </w:rPr>
        <w:t>بزرگترین دارو</w:t>
      </w:r>
      <w:bookmarkEnd w:id="54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الطِّینُ کلُّهُ حرامٌ کَلَحمِ الخِنزیرِ ، و مَن أکَلَهُ ثُمّ ماتَ مِنهُ لَم اُصَلِّ علَیهِ ، إلاّ طینَ قبرِ الحسینِ علیه السلام فإنّ فیهِ شِفاءً مِن کلِّ داءٍ ، و مَن أکَلَهُ لِشَهوةٍ لَم یَکُن فیهِ شِفاءٌ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طِینِ قبرِ الحسینِ علیه السلام الشِّفاءُ مِن کلِّ داءٍ و هُوَ الدواءُ الأکبَرُ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حَنِّکوا أولادَکُم بتُربَةِ الحسینِ علیه السلام فإنّها أمانٌ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تَأخُذُوا مِن تُربَتِی شیئاً لِتَتَبَرَّکوا بهِ، فإنّ کلَّ تُربَةٍ لَنا مُحرَّمَةٌ إلاّ تُربةَ جَدِّیَ الحسینِ بنِ علیٍّ علیهما السلام ، فإنّ اللّهَ تعالی جَعَلَها شفاءً لِشیعتنا و أولیائنا </w:t>
      </w:r>
      <w:r>
        <w:rPr>
          <w:rFonts w:eastAsia="Amiri" w:cs="Amiri" w:ascii="Amiri" w:hAnsi="Amiri"/>
          <w:color w:val="111111"/>
          <w:sz w:val="28"/>
          <w:szCs w:val="28"/>
          <w:rtl w:val="true"/>
          <w:lang w:bidi="ar-SA"/>
        </w:rPr>
        <w:t xml:space="preserve">. </w:t>
      </w:r>
      <w:r>
        <w:rPr>
          <w:rStyle w:val="FootnoteAnchor"/>
          <w:rtl w:val="true"/>
        </w:rPr>
        <w:footnoteReference w:id="829"/>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1292</w:t>
      </w:r>
    </w:p>
    <w:p>
      <w:pPr>
        <w:pStyle w:val="BookText"/>
        <w:rPr/>
      </w:pPr>
      <w:r>
        <w:rPr>
          <w:rFonts w:ascii="IRNazanin" w:hAnsi="IRNazanin" w:eastAsia="IRNazanin"/>
          <w:color w:val="111111"/>
          <w:sz w:val="28"/>
          <w:sz w:val="28"/>
          <w:szCs w:val="28"/>
          <w:rtl w:val="true"/>
          <w:lang w:bidi="fa-IR"/>
        </w:rPr>
        <w:t>بزرگترین دارو</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خاک ، همانند گوشت خوک ، بکلّی حرام است و هرکه بر اثر خوردن خاک بمیرد، من بر او نماز نمی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تربت قبر حسین علیه السلام که در آن شفای هر دردی است ، اما اگر کسی آن را بلهوسانه بخورد، شفا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تربت قبر حسین علیه السلام شفای هر دردی است و آن بزرگترین داروست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 نوزادان خود را با تربت حسین علیه السلام بردارید که آن مایه ایمنی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تربت من برای تبرک چیزی بر ندارید ؛ زیرا خوردن تربت همه ما حرام است مگر تربت جدّم حسین بن علی علیه السلام ؛ زیرا خداوند تعالی در این تربت برای شیعیان و دوستان ما شفا قرار داده است </w:t>
      </w:r>
      <w:r>
        <w:rPr>
          <w:rFonts w:eastAsia="IRNazanin" w:cs="IRNazanin"/>
          <w:color w:val="111111"/>
          <w:sz w:val="28"/>
          <w:szCs w:val="28"/>
          <w:rtl w:val="true"/>
          <w:lang w:bidi="fa-IR"/>
        </w:rPr>
        <w:t>.</w:t>
      </w:r>
      <w:bookmarkStart w:id="548" w:name="pg11925_114783"/>
    </w:p>
    <w:p>
      <w:pPr>
        <w:pStyle w:val="Heading5"/>
        <w:numPr>
          <w:ilvl w:val="4"/>
          <w:numId w:val="1"/>
        </w:numPr>
        <w:rPr/>
      </w:pPr>
      <w:bookmarkStart w:id="549" w:name="__RefHeading___Toc14284027_73709187"/>
      <w:bookmarkStart w:id="550" w:name="_Toc228"/>
      <w:bookmarkEnd w:id="548"/>
      <w:bookmarkEnd w:id="549"/>
      <w:r>
        <w:rPr/>
        <w:t>1293</w:t>
      </w:r>
      <w:r>
        <w:rPr>
          <w:rtl w:val="true"/>
        </w:rPr>
        <w:t xml:space="preserve"> - </w:t>
      </w:r>
      <w:r>
        <w:rPr>
          <w:rtl w:val="true"/>
        </w:rPr>
        <w:t>التَّداوی بِالحَرامِ</w:t>
      </w:r>
      <w:bookmarkEnd w:id="550"/>
    </w:p>
    <w:p>
      <w:pPr>
        <w:pStyle w:val="Heading6"/>
        <w:numPr>
          <w:ilvl w:val="5"/>
          <w:numId w:val="1"/>
        </w:numPr>
        <w:rPr/>
      </w:pPr>
      <w:bookmarkStart w:id="551" w:name="__RefHeading___Toc14284029_73709187"/>
      <w:bookmarkStart w:id="552" w:name="_Toc229"/>
      <w:bookmarkEnd w:id="551"/>
      <w:r>
        <w:rPr/>
        <w:t>1293</w:t>
      </w:r>
      <w:r>
        <w:rPr>
          <w:rtl w:val="true"/>
        </w:rPr>
        <w:t xml:space="preserve"> - </w:t>
      </w:r>
      <w:r>
        <w:rPr>
          <w:rtl w:val="true"/>
        </w:rPr>
        <w:t>درمان با چیزهای حرام</w:t>
      </w:r>
      <w:bookmarkEnd w:id="5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 وَ إنَّ کَثِیراً لَیُضِلُّونَ بِأَهوائِهِم بِغَیْرِ عِلْمٍ إنَّ رَبَّکَ هُوَ أعْلَمُ بِالْمُعْتَدِینَ</w:t>
      </w:r>
      <w:r>
        <w:rPr>
          <w:rFonts w:eastAsia="Amiri" w:cs="Amiri" w:ascii="Amiri" w:hAnsi="Amiri"/>
          <w:color w:val="111111"/>
          <w:sz w:val="28"/>
          <w:szCs w:val="28"/>
          <w:rtl w:val="true"/>
          <w:lang w:bidi="ar-SA"/>
        </w:rPr>
        <w:t xml:space="preserve">» . </w:t>
      </w:r>
      <w:r>
        <w:rPr>
          <w:rStyle w:val="FootnoteAnchor"/>
          <w:rtl w:val="true"/>
        </w:rPr>
        <w:footnoteReference w:id="832"/>
      </w:r>
    </w:p>
    <w:p>
      <w:pPr>
        <w:pStyle w:val="BookText"/>
        <w:rPr/>
      </w:pP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و عَلِمَ ما تَقومُ بهِ أبدانُهُم و ما یُصلِحُها ، فَأحَلَّهُ لَهُم و أباحَهُ ، و عَلِمَ ما یَضُرُّهم فَنَهاهُم عَنهُ ، ثمّ أحَلَّهُ للمُضطَرِّ فی الوقتِ الذی لا یَقومُ بَدَنُهُ إلاّ بهِ ، فَأحَلَّهُ بقَدْرِ البُلغَةِ لا غیرَ ذلکَ </w:t>
      </w:r>
      <w:r>
        <w:rPr>
          <w:rFonts w:eastAsia="Amiri" w:cs="Amiri" w:ascii="Amiri" w:hAnsi="Amiri"/>
          <w:color w:val="111111"/>
          <w:sz w:val="28"/>
          <w:szCs w:val="28"/>
          <w:rtl w:val="true"/>
          <w:lang w:bidi="ar-SA"/>
        </w:rPr>
        <w:t xml:space="preserve">. </w:t>
      </w:r>
      <w:r>
        <w:rPr>
          <w:rStyle w:val="FootnoteAnchor"/>
          <w:rtl w:val="true"/>
        </w:rPr>
        <w:footnoteReference w:id="834"/>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المحذورات من التداوی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1293</w:t>
      </w:r>
    </w:p>
    <w:p>
      <w:pPr>
        <w:pStyle w:val="BookText"/>
        <w:rPr/>
      </w:pPr>
      <w:r>
        <w:rPr>
          <w:rFonts w:ascii="IRNazanin" w:hAnsi="IRNazanin" w:eastAsia="IRNazanin"/>
          <w:color w:val="111111"/>
          <w:sz w:val="28"/>
          <w:sz w:val="28"/>
          <w:szCs w:val="28"/>
          <w:rtl w:val="true"/>
          <w:lang w:bidi="fa-IR"/>
        </w:rPr>
        <w:t>درمان با چیزهای حرام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مردار و خون و گوشت خوک و هر آنچه را که به هنگام ذبح نام غیر خدا بر آن بخوانند ، بر شما حرام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ناچار شود هرگاه که از حد نگذراند و متجاوز نباشد بر او ، گناهی نیست ؛ زیرا خدا آمرزنده و بخشاینده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آنچه نام خدا بر آن برده شده است نمی خورید و خدا چیزهایی را که بر شما حرام شده است به تفصیل بیان کرده است مگر آن گاه که ناچار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بی هیچ دانشی دیگران را گمراه پندارهای خود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پروردگار تو به متجاوزان از حد ،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مردمان را آفرید و دانست که چه چیز مایه قوام و صحّت بدن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برایشان حلال و مباح کرد و دانست که چه چیز به آنان زیان می رساند ، از آنها بازشان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 برای کسی که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خوردن این منهیات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بدنش جز با استفاده از آن ، قوام و صحّت نیابد ، حلال کرد اما به اندازه نیاز نه بیشتر </w:t>
      </w:r>
      <w:r>
        <w:rPr>
          <w:rFonts w:eastAsia="IRNazanin" w:cs="IRNazanin"/>
          <w:color w:val="111111"/>
          <w:sz w:val="28"/>
          <w:szCs w:val="28"/>
          <w:rtl w:val="true"/>
          <w:lang w:bidi="fa-IR"/>
        </w:rPr>
        <w:t>.</w:t>
      </w:r>
      <w:bookmarkStart w:id="553" w:name="pg11925_114785"/>
    </w:p>
    <w:p>
      <w:pPr>
        <w:pStyle w:val="Heading5"/>
        <w:numPr>
          <w:ilvl w:val="4"/>
          <w:numId w:val="1"/>
        </w:numPr>
        <w:rPr/>
      </w:pPr>
      <w:bookmarkStart w:id="554" w:name="__RefHeading___Toc14284031_73709187"/>
      <w:bookmarkStart w:id="555" w:name="_Toc230"/>
      <w:bookmarkEnd w:id="553"/>
      <w:bookmarkEnd w:id="554"/>
      <w:r>
        <w:rPr/>
        <w:t>1294</w:t>
      </w:r>
      <w:r>
        <w:rPr>
          <w:rtl w:val="true"/>
        </w:rPr>
        <w:t xml:space="preserve"> - </w:t>
      </w:r>
      <w:r>
        <w:rPr>
          <w:rtl w:val="true"/>
        </w:rPr>
        <w:t>التَّداوی مِن أدواءِ الدُّنیا</w:t>
      </w:r>
      <w:bookmarkEnd w:id="555"/>
    </w:p>
    <w:p>
      <w:pPr>
        <w:pStyle w:val="Heading6"/>
        <w:numPr>
          <w:ilvl w:val="5"/>
          <w:numId w:val="1"/>
        </w:numPr>
        <w:rPr/>
      </w:pPr>
      <w:bookmarkStart w:id="556" w:name="__RefHeading___Toc14284033_73709187"/>
      <w:bookmarkStart w:id="557" w:name="_Toc231"/>
      <w:bookmarkEnd w:id="556"/>
      <w:r>
        <w:rPr/>
        <w:t>1294</w:t>
      </w:r>
      <w:r>
        <w:rPr>
          <w:rtl w:val="true"/>
        </w:rPr>
        <w:t xml:space="preserve"> - </w:t>
      </w:r>
      <w:r>
        <w:rPr>
          <w:rtl w:val="true"/>
        </w:rPr>
        <w:t>درمان کردن خود از بیماریهای دنیوی</w:t>
      </w:r>
      <w:bookmarkEnd w:id="5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أن یَتَداوی المَرءُ مِن أدواءِ الدنیا کما یَتَداوَی ذو العِلَّةِ ، و یَحتَمیَ مِن شَهَواتِها و لذّاتِها کما یَحتَمِی المریضُ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1294</w:t>
      </w:r>
    </w:p>
    <w:p>
      <w:pPr>
        <w:pStyle w:val="BookText"/>
        <w:rPr/>
      </w:pPr>
      <w:r>
        <w:rPr>
          <w:rFonts w:ascii="IRNazanin" w:hAnsi="IRNazanin" w:eastAsia="IRNazanin"/>
          <w:color w:val="111111"/>
          <w:sz w:val="28"/>
          <w:sz w:val="28"/>
          <w:szCs w:val="28"/>
          <w:rtl w:val="true"/>
          <w:lang w:bidi="fa-IR"/>
        </w:rPr>
        <w:t>درمان کردن خود از بیماریهای دنیوی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آدمی دردهای دنیوی خود را مداوا کند ، همچنان که بیماران دردهای خود را درمان می کنند و از خواهشها و خوشیهای دنیا پرهیز کند ، همچنان که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 کند </w:t>
      </w:r>
      <w:r>
        <w:rPr>
          <w:rFonts w:eastAsia="IRNazanin" w:cs="IRNazanin"/>
          <w:color w:val="111111"/>
          <w:sz w:val="28"/>
          <w:szCs w:val="28"/>
          <w:rtl w:val="true"/>
          <w:lang w:bidi="fa-IR"/>
        </w:rPr>
        <w:t>.</w:t>
      </w:r>
    </w:p>
    <w:p>
      <w:pPr>
        <w:pStyle w:val="Heading5"/>
        <w:numPr>
          <w:ilvl w:val="4"/>
          <w:numId w:val="1"/>
        </w:numPr>
        <w:rPr/>
      </w:pPr>
      <w:bookmarkStart w:id="558" w:name="__RefHeading___Toc14284035_73709187"/>
      <w:bookmarkStart w:id="559" w:name="_Toc232"/>
      <w:bookmarkEnd w:id="558"/>
      <w:r>
        <w:rPr/>
        <w:t>1295</w:t>
      </w:r>
      <w:r>
        <w:rPr>
          <w:rtl w:val="true"/>
        </w:rPr>
        <w:t xml:space="preserve"> - </w:t>
      </w:r>
      <w:r>
        <w:rPr>
          <w:rtl w:val="true"/>
        </w:rPr>
        <w:t>النَّوادِرُ</w:t>
      </w:r>
      <w:bookmarkEnd w:id="559"/>
    </w:p>
    <w:p>
      <w:pPr>
        <w:pStyle w:val="Heading6"/>
        <w:numPr>
          <w:ilvl w:val="5"/>
          <w:numId w:val="1"/>
        </w:numPr>
        <w:rPr/>
      </w:pPr>
      <w:bookmarkStart w:id="560" w:name="__RefHeading___Toc14284037_73709187"/>
      <w:bookmarkStart w:id="561" w:name="_Toc233"/>
      <w:bookmarkEnd w:id="560"/>
      <w:r>
        <w:rPr/>
        <w:t>1295</w:t>
      </w:r>
      <w:r>
        <w:rPr>
          <w:rtl w:val="true"/>
        </w:rPr>
        <w:t xml:space="preserve"> - </w:t>
      </w:r>
      <w:r>
        <w:rPr>
          <w:rtl w:val="true"/>
        </w:rPr>
        <w:t>گوناگون</w:t>
      </w:r>
      <w:bookmarkEnd w:id="5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الداءُ مِنَ السماءِ فقد بَطَلَ هناکَ الدواءُ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کانَ الدَّواءُ داءً و الدّاءُ دواءً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کانَ الدواءُ داءً ، ربّما کان الداءُ شفاءً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1295</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درد و بیماری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آن صورت دارو بی فایده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که دارویی خود درد و بیماری باشد و دردی که دارو و درمان باشد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دارویی که درد و بیماری باشد ، بسا دردی که درمان و شفا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دواءُ الذُّنوبِ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ألبانُ البَقَرِ دواءٌ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الدواءُ الأجَلُ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یَحتَمِلْ مَرارَةَ الدواءِ دامَ ألَمُهُ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تَصِفَنَّ لِمَلِکٍ دواءً ، فإن نَفَعَهُ لَم یَحمَدْکَ ، و إن ضَرَّهُ اتَّهَمَکَ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یَعرِفْ داءَهُ أفسَدَهُ دَواؤهُ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ما فی التُّفّاحِ ما داوَوا مَرضاهُم إلاّ بِهِ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داروی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گاو داروست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داروی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تلخی دوا را تحمل نکند ، درد و بیماری اش ادامه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پادشاه دارو نسخه مکن ؛ زیرا اگر سودمند افتد از تو سپاسگزاری نکند و اگر زیان رساند تو را متّهم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درد خود را نشناسد دوایش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 خود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تباه کند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خواص سیب را بدانند ، بیماران خود را جز با آن درمان نکنند </w:t>
      </w:r>
      <w:r>
        <w:rPr>
          <w:rFonts w:eastAsia="IRNazanin" w:cs="IRNazanin"/>
          <w:color w:val="111111"/>
          <w:sz w:val="28"/>
          <w:szCs w:val="28"/>
          <w:rtl w:val="true"/>
          <w:lang w:bidi="fa-IR"/>
        </w:rPr>
        <w:t>.</w:t>
      </w:r>
      <w:bookmarkStart w:id="562" w:name="pg11925_114789"/>
    </w:p>
    <w:p>
      <w:pPr>
        <w:pStyle w:val="Heading3"/>
        <w:numPr>
          <w:ilvl w:val="2"/>
          <w:numId w:val="1"/>
        </w:numPr>
        <w:rPr/>
      </w:pPr>
      <w:bookmarkStart w:id="563" w:name="__RefHeading___Toc14284039_73709187"/>
      <w:bookmarkStart w:id="564" w:name="_Toc234"/>
      <w:bookmarkEnd w:id="562"/>
      <w:bookmarkEnd w:id="563"/>
      <w:r>
        <w:rPr/>
        <w:t>169</w:t>
      </w:r>
      <w:r>
        <w:rPr>
          <w:rtl w:val="true"/>
        </w:rPr>
        <w:t xml:space="preserve"> - </w:t>
      </w:r>
      <w:r>
        <w:rPr>
          <w:rtl w:val="true"/>
        </w:rPr>
        <w:t>الدِّین</w:t>
      </w:r>
      <w:bookmarkEnd w:id="564"/>
    </w:p>
    <w:p>
      <w:pPr>
        <w:pStyle w:val="Heading4"/>
        <w:numPr>
          <w:ilvl w:val="3"/>
          <w:numId w:val="1"/>
        </w:numPr>
        <w:rPr/>
      </w:pPr>
      <w:bookmarkStart w:id="565" w:name="__RefHeading___Toc14284041_73709187"/>
      <w:bookmarkStart w:id="566" w:name="_Toc235"/>
      <w:bookmarkEnd w:id="565"/>
      <w:r>
        <w:rPr>
          <w:rtl w:val="true"/>
        </w:rPr>
        <w:t>اشاره</w:t>
      </w:r>
      <w:bookmarkEnd w:id="566"/>
    </w:p>
    <w:p>
      <w:pPr>
        <w:pStyle w:val="BookText"/>
        <w:rPr/>
      </w:pP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دینه بدنیا غیره</w:t>
      </w:r>
      <w:r>
        <w:rPr>
          <w:rFonts w:eastAsia="IRNazanin" w:cs="IRNazanin"/>
          <w:color w:val="111111"/>
          <w:sz w:val="28"/>
          <w:szCs w:val="28"/>
          <w:rtl w:val="true"/>
          <w:lang w:bidi="fa-IR"/>
        </w:rPr>
        <w:t>» .</w:t>
      </w:r>
    </w:p>
    <w:p>
      <w:pPr>
        <w:pStyle w:val="BookText"/>
        <w:rPr/>
      </w:pP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bookmarkStart w:id="567" w:name="pg11925_114791"/>
    </w:p>
    <w:p>
      <w:pPr>
        <w:pStyle w:val="Heading4"/>
        <w:numPr>
          <w:ilvl w:val="3"/>
          <w:numId w:val="1"/>
        </w:numPr>
        <w:rPr/>
      </w:pPr>
      <w:bookmarkStart w:id="568" w:name="__RefHeading___Toc14284043_73709187"/>
      <w:bookmarkStart w:id="569" w:name="_Toc236"/>
      <w:bookmarkEnd w:id="567"/>
      <w:bookmarkEnd w:id="568"/>
      <w:r>
        <w:rPr/>
        <w:t>169</w:t>
      </w:r>
      <w:r>
        <w:rPr>
          <w:rtl w:val="true"/>
        </w:rPr>
        <w:t xml:space="preserve"> - </w:t>
      </w:r>
      <w:r>
        <w:rPr>
          <w:rtl w:val="true"/>
        </w:rPr>
        <w:t>دین</w:t>
      </w:r>
      <w:bookmarkEnd w:id="569"/>
    </w:p>
    <w:p>
      <w:pPr>
        <w:pStyle w:val="Heading5"/>
        <w:numPr>
          <w:ilvl w:val="4"/>
          <w:numId w:val="1"/>
        </w:numPr>
        <w:rPr/>
      </w:pPr>
      <w:bookmarkStart w:id="570" w:name="__RefHeading___Toc14284045_73709187"/>
      <w:bookmarkStart w:id="571" w:name="_Toc237"/>
      <w:bookmarkEnd w:id="570"/>
      <w:r>
        <w:rPr/>
        <w:t>1296</w:t>
      </w:r>
      <w:r>
        <w:rPr>
          <w:rtl w:val="true"/>
        </w:rPr>
        <w:t xml:space="preserve"> - </w:t>
      </w:r>
      <w:r>
        <w:rPr>
          <w:rtl w:val="true"/>
        </w:rPr>
        <w:t>أهَمِّیَّةُ الدِّینِ</w:t>
      </w:r>
      <w:bookmarkEnd w:id="571"/>
    </w:p>
    <w:p>
      <w:pPr>
        <w:pStyle w:val="Heading6"/>
        <w:numPr>
          <w:ilvl w:val="5"/>
          <w:numId w:val="1"/>
        </w:numPr>
        <w:rPr/>
      </w:pPr>
      <w:bookmarkStart w:id="572" w:name="__RefHeading___Toc14284047_73709187"/>
      <w:bookmarkStart w:id="573" w:name="_Toc238"/>
      <w:bookmarkEnd w:id="572"/>
      <w:r>
        <w:rPr/>
        <w:t>1296</w:t>
      </w:r>
      <w:r>
        <w:rPr>
          <w:rtl w:val="true"/>
        </w:rPr>
        <w:t xml:space="preserve"> - </w:t>
      </w:r>
      <w:r>
        <w:rPr>
          <w:rtl w:val="true"/>
        </w:rPr>
        <w:t>اهمّیت دین</w:t>
      </w:r>
      <w:bookmarkEnd w:id="5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إذا استَحکَمتُ فی الرَّجُلِ خَصلةً مِن خِصالِ الخیرِ احتَمَلتُهُ لها و اغتَفَرتُ لَهُ فَقْدَ ما سِواها ، و لا أغتَفِرُ له فَقْد عقلٍ و لا عَدَمَ دِینٍ ، لأنَّ مُفارَقَةَ الدِّینِ مُفارَقَةُ الأمنِ ، و لا تَهنَأُ حیاةٌ مَع مَخافَةٍ ، و عدمُ العقلِ عدمُ الحیاةِ ، و لا تُعاشَرُ الأمواتُ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حیاةَ إلاّ بالدِّینِ ، و لا مَوتَ إلاّ بجُحُودِ الیقینِ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إعلَموا أنّ مِلاکَ أمرِکُمُ الدِّینُ ، و عِصمَتَکُمُ التَّقوی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دَقَّ فی الدِّینِ نَظَرُهُ جَلَّ یومَ القِیامَةِ خَطَرُهُ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التَّیَقُّظُ فی الدِّینُ نِعمَةٌ علی مَن رُزِقَهُ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1296</w:t>
      </w:r>
    </w:p>
    <w:p>
      <w:pPr>
        <w:pStyle w:val="BookText"/>
        <w:rPr/>
      </w:pPr>
      <w:r>
        <w:rPr>
          <w:rFonts w:ascii="Amiri" w:hAnsi="Amiri" w:eastAsia="Amiri" w:cs="Amiri"/>
          <w:color w:val="111111"/>
          <w:sz w:val="28"/>
          <w:sz w:val="28"/>
          <w:szCs w:val="28"/>
          <w:rtl w:val="true"/>
          <w:lang w:bidi="ar-SA"/>
        </w:rPr>
        <w:t>اهمّیت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کسی خصلتی از خصلتهای خوب را استوار دیدم، او را به سبب داشتن آن تحمّل می کنم و بی بهرگیِ او از دیگر خصلتهای نیک را نادیده می گیرم ، امّا نابخردی و بی دینی او را نمی توانم نادیده بگیرم ؛ زیرا جدا شدن از دین، جدا شدن از امنیّت است و زندگی توأم با ترس، گوارا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نابخردی نیز مُردن است و کسی با مردگان معاشرت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جز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مرگ جز با انکار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پایه و اساس کار شما دین است و نگهبان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بین و دقیق باشد، در روز قیامت مقام بلندی یابد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هوشیاری در دین ، نعمتی است که روزی آدمی می شود </w:t>
      </w:r>
      <w:r>
        <w:rPr>
          <w:rFonts w:eastAsia="IRNazanin" w:cs="IRNazanin"/>
          <w:color w:val="111111"/>
          <w:sz w:val="28"/>
          <w:szCs w:val="28"/>
          <w:rtl w:val="true"/>
          <w:lang w:bidi="fa-IR"/>
        </w:rPr>
        <w:t>.</w:t>
      </w:r>
      <w:bookmarkStart w:id="574" w:name="pg11925_114792"/>
    </w:p>
    <w:p>
      <w:pPr>
        <w:pStyle w:val="BookText"/>
        <w:rPr/>
      </w:pPr>
      <w:bookmarkEnd w:id="5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عِزٌّ ، و العِلمُ کَنزٌ ، و الصَّمتُ نورٌ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أشرَفُ النَّسَبَینِ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نورٌ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استَخلَصَ اللّهُ عَبداً ألهَمَهُ الدِّیانَةَ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خِلالٍ یقولُ کلُّ إنسانٍ إنّهُ عَلی صَوابٍ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دِینُهُ الذی یَعتقِدُهُ ، و هَواهُ الذی یَستَعلِی علَیهِ ، و تَدبیرُهُ فی اُمورِهِ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کثیراً مّا یقولُ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دِینَکُم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السیّئةَ فیهِ خیرٌ مِن الحَسَنةِ فی غَیرِهِ ، و السیّئةَ فیهِ تُغفَرُ ، و الحَسَنةَ فی غیرِهِ لا تُقبَلُ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عزّت است و دانش، گنج، و سکوت ، روشنایی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شریفترین نسب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روشنایی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بنده ای را برگزیند ، دینداری را در دل او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انسانی خود را در آنها بر حق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بدان عقیده دارد ، هوی و گرایشی که بر او چیره است، و تدبیر او در کارهایش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 سخنرانی های خود این جمله را بسیار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باشید ، 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کنید و دیندار باشید بهتر است از این که نیکی کنید و بی دین باشید ؛ زیرا گناه، در آن آمرزیده می شود و نیکی در بی دینی پذیرفته نمی شود </w:t>
      </w:r>
      <w:r>
        <w:rPr>
          <w:rFonts w:eastAsia="IRNazanin" w:cs="IRNazanin"/>
          <w:color w:val="111111"/>
          <w:sz w:val="28"/>
          <w:szCs w:val="28"/>
          <w:rtl w:val="true"/>
          <w:lang w:bidi="fa-IR"/>
        </w:rPr>
        <w:t>.</w:t>
      </w:r>
    </w:p>
    <w:p>
      <w:pPr>
        <w:pStyle w:val="Heading5"/>
        <w:numPr>
          <w:ilvl w:val="4"/>
          <w:numId w:val="1"/>
        </w:numPr>
        <w:rPr/>
      </w:pPr>
      <w:bookmarkStart w:id="575" w:name="__RefHeading___Toc14284049_73709187"/>
      <w:bookmarkStart w:id="576" w:name="_Toc239"/>
      <w:bookmarkEnd w:id="575"/>
      <w:r>
        <w:rPr/>
        <w:t>1297</w:t>
      </w:r>
      <w:r>
        <w:rPr>
          <w:rtl w:val="true"/>
        </w:rPr>
        <w:t xml:space="preserve"> - </w:t>
      </w:r>
      <w:r>
        <w:rPr>
          <w:rtl w:val="true"/>
        </w:rPr>
        <w:t>أوَّلُ الدّینِ وآخِرُهُ</w:t>
      </w:r>
      <w:bookmarkEnd w:id="576"/>
    </w:p>
    <w:p>
      <w:pPr>
        <w:pStyle w:val="Heading6"/>
        <w:numPr>
          <w:ilvl w:val="5"/>
          <w:numId w:val="1"/>
        </w:numPr>
        <w:rPr/>
      </w:pPr>
      <w:bookmarkStart w:id="577" w:name="__RefHeading___Toc14284051_73709187"/>
      <w:bookmarkStart w:id="578" w:name="_Toc240"/>
      <w:bookmarkEnd w:id="577"/>
      <w:r>
        <w:rPr/>
        <w:t>1297</w:t>
      </w:r>
      <w:r>
        <w:rPr>
          <w:rtl w:val="true"/>
        </w:rPr>
        <w:t xml:space="preserve"> - </w:t>
      </w:r>
      <w:r>
        <w:rPr>
          <w:rtl w:val="true"/>
        </w:rPr>
        <w:t>آغاز و فرجامِ دین</w:t>
      </w:r>
      <w:bookmarkEnd w:id="5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الدِّیـنِ مَعرِفَتُـهُ ، و کمالُ مَعرفتِـهِ التَّصدیـقُ بِهِ ، و کمـالُ التَّصدیـقِ بهِ تَوحیدُهُ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1297</w:t>
      </w:r>
    </w:p>
    <w:p>
      <w:pPr>
        <w:pStyle w:val="BookText"/>
        <w:rPr/>
      </w:pPr>
      <w:r>
        <w:rPr>
          <w:rFonts w:ascii="IRNazanin" w:hAnsi="IRNazanin" w:eastAsia="IRNazanin"/>
          <w:color w:val="111111"/>
          <w:sz w:val="28"/>
          <w:sz w:val="28"/>
          <w:szCs w:val="28"/>
          <w:rtl w:val="true"/>
          <w:lang w:bidi="fa-IR"/>
        </w:rPr>
        <w:t>آغاز و فرجامِ دین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دین، شناخت خداست و کمال شناخت او، تصدیق اوست و کمال تصدیق و اقرار به او، یگانه دانستن اوست </w:t>
      </w:r>
      <w:r>
        <w:rPr>
          <w:rFonts w:eastAsia="IRNazanin" w:cs="IRNazanin"/>
          <w:color w:val="111111"/>
          <w:sz w:val="28"/>
          <w:szCs w:val="28"/>
          <w:rtl w:val="true"/>
          <w:lang w:bidi="fa-IR"/>
        </w:rPr>
        <w:t>.</w:t>
      </w:r>
      <w:bookmarkStart w:id="579" w:name="pg11925_114795"/>
    </w:p>
    <w:p>
      <w:pPr>
        <w:pStyle w:val="BookText"/>
        <w:rPr/>
      </w:pPr>
      <w:bookmarkEnd w:id="5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أوَّلَ الدِّینِ التَّسلیمُ، و آخِرَهُ الإخلاصُ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الدِّینِ الأمرُ بالمَعروفِ ، و النهیُ عنِ المنکَرِ ، و إقامَةُ الحُدودِ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الدِّینِ الإیمانُ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آغازِ دین،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فرجامش، اخلاص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دین ، امر به معروف و نهی از منکر و برپا داشتن 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دین ، ایمان است </w:t>
      </w:r>
      <w:r>
        <w:rPr>
          <w:rFonts w:eastAsia="IRNazanin" w:cs="IRNazanin"/>
          <w:color w:val="111111"/>
          <w:sz w:val="28"/>
          <w:szCs w:val="28"/>
          <w:rtl w:val="true"/>
          <w:lang w:bidi="fa-IR"/>
        </w:rPr>
        <w:t>.</w:t>
      </w:r>
    </w:p>
    <w:p>
      <w:pPr>
        <w:pStyle w:val="Heading5"/>
        <w:numPr>
          <w:ilvl w:val="4"/>
          <w:numId w:val="1"/>
        </w:numPr>
        <w:rPr/>
      </w:pPr>
      <w:bookmarkStart w:id="580" w:name="__RefHeading___Toc14284053_73709187"/>
      <w:bookmarkStart w:id="581" w:name="_Toc241"/>
      <w:bookmarkEnd w:id="580"/>
      <w:r>
        <w:rPr/>
        <w:t>1298</w:t>
      </w:r>
      <w:r>
        <w:rPr>
          <w:rtl w:val="true"/>
        </w:rPr>
        <w:t xml:space="preserve"> - </w:t>
      </w:r>
      <w:r>
        <w:rPr>
          <w:rtl w:val="true"/>
        </w:rPr>
        <w:t>أصلُ الدِّینِ</w:t>
      </w:r>
      <w:bookmarkEnd w:id="581"/>
    </w:p>
    <w:p>
      <w:pPr>
        <w:pStyle w:val="Heading6"/>
        <w:numPr>
          <w:ilvl w:val="5"/>
          <w:numId w:val="1"/>
        </w:numPr>
        <w:rPr/>
      </w:pPr>
      <w:bookmarkStart w:id="582" w:name="__RefHeading___Toc14284055_73709187"/>
      <w:bookmarkStart w:id="583" w:name="_Toc242"/>
      <w:bookmarkEnd w:id="582"/>
      <w:r>
        <w:rPr/>
        <w:t>1298</w:t>
      </w:r>
      <w:r>
        <w:rPr>
          <w:rtl w:val="true"/>
        </w:rPr>
        <w:t xml:space="preserve"> - </w:t>
      </w:r>
      <w:r>
        <w:rPr>
          <w:rtl w:val="true"/>
        </w:rPr>
        <w:t>ریشه دین</w:t>
      </w:r>
      <w:bookmarkEnd w:id="5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الدِّینِ الوَرَعُ ، و رَأسُهُ الطاعةُ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حَبِیبی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الدِّینِ کَمَثَلِ شَجَرَةٍ ثابِتَةٍ ، الإیمانُ أصلُها ، و الصلاةُ عُروقُها ، و الزکاةُ ماؤها ، و الصومُ سَعَفُها ، و حُسنُ الخُلُقِ وَرَقُها ، و الکَفُّ عَنِ المحارِمِ ثَمَرُها ، فلا تَکمُلُ شَجَرةٌ إلاّ بالثَّمَرِ ، کَذلِکَ الإیمانُ لا یَکمُلُ إلاّ بالکَفِّ عنِ المَحارِمِ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شَجَرةٌ أصلُها التَّسلیمُ و الرِّضا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1298</w:t>
      </w:r>
    </w:p>
    <w:p>
      <w:pPr>
        <w:pStyle w:val="BookText"/>
        <w:rPr/>
      </w:pPr>
      <w:r>
        <w:rPr>
          <w:rFonts w:ascii="IRNazanin" w:hAnsi="IRNazanin" w:eastAsia="IRNazanin"/>
          <w:color w:val="111111"/>
          <w:sz w:val="28"/>
          <w:sz w:val="28"/>
          <w:szCs w:val="28"/>
          <w:rtl w:val="true"/>
          <w:lang w:bidi="fa-IR"/>
        </w:rPr>
        <w:t>ریشه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دین، پارسایی است و رأس آن، طاعت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دوستم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دین، مَثَل درخت استواری است که ریشه اش ایمان است و آوندهایش نماز، و آبش زکات، و شاخه هایش روزه، و برگهایش خوش خویی، و میوه اش خویشتنداری از کارهای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درختی جز با داشتن میوه به کمال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نیز چنین است ، جز با خویشتنداری از محرّمات کامل نمی گردد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درختی است که ریشه اش تسلیم و رضاست </w:t>
      </w:r>
      <w:r>
        <w:rPr>
          <w:rFonts w:eastAsia="IRNazanin" w:cs="IRNazanin"/>
          <w:color w:val="111111"/>
          <w:sz w:val="28"/>
          <w:szCs w:val="28"/>
          <w:rtl w:val="true"/>
          <w:lang w:bidi="fa-IR"/>
        </w:rPr>
        <w:t>.</w:t>
      </w:r>
      <w:bookmarkStart w:id="584" w:name="pg11925_114796"/>
    </w:p>
    <w:p>
      <w:pPr>
        <w:pStyle w:val="BookText"/>
        <w:rPr/>
      </w:pPr>
      <w:bookmarkEnd w:id="58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الدِّینِ أداءُ الأمانةِ و الوَفاءُ بالعُهودِ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لَشجَرةٌ أصلُها الیقینُ باللّهِ ، و ثَمرُها المُـوالاةُ فـی اللّهِ ، و المُعـاداةُ فـی اللّهِ سبحانَهُ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الاُمورِ فی الدِّینِ أن یُعتَمَدَ علی الصَّلَواتِ ، و یُجتَنَبَ الکبائرُ ، و الزَم ذلکَ لُزومَ ما لا غِنَی عنهُ طَرفَةَ عَینٍ ، و إنَّ حُرمَتَهُ هُلکٌ ، فإن جاوَزتَهُ إلی الفقهِ و العبادَةِ فهُو الحَظُّ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اللّهُ أهلَ النَّصْرِ بالحقِّ أن یَتَّخِذُوا مِن أعداءِ اللّهِ وَلیّاً و 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لکم أن تُظهِرُوهُم عَلی اُصولِ دِینِ اللّهِ ، فإنّهم إن سَمِعوا مِنکُم فیهِ شیئاً عادُوکُم علَیهِ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دین، امانتداری و پایبندی به پیمانهاست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درختی است که ریشه آن یقین به خداست و میوه اش، دوستی کردن و دشمنی ورزیدن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کارها در دین ، تکیه کردن به نمازها و دوری نمودن از گناهان کبیره است ، از این امور لحظه ای بی نیاز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ها غفلت مکن، که محرومیت از اینها مایه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پیشتر رفتی و به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پرداختی ، این همان کمالِ بهره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یاوران حق را از این نهی کرده است که دشمنان خدا را دوست و یاور خود برگیرند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شما روا نیست که دشمنان خدا را از اصول دین خدا آگاه کنید ؛ زیرا اگر در این باره از شما چیزی بشنوند، بر سر آن با شما به دشمنی برخیزند </w:t>
      </w:r>
      <w:r>
        <w:rPr>
          <w:rFonts w:eastAsia="IRNazanin" w:cs="IRNazanin"/>
          <w:color w:val="111111"/>
          <w:sz w:val="28"/>
          <w:szCs w:val="28"/>
          <w:rtl w:val="true"/>
          <w:lang w:bidi="fa-IR"/>
        </w:rPr>
        <w:t>.</w:t>
      </w:r>
    </w:p>
    <w:p>
      <w:pPr>
        <w:pStyle w:val="Heading5"/>
        <w:numPr>
          <w:ilvl w:val="4"/>
          <w:numId w:val="1"/>
        </w:numPr>
        <w:rPr/>
      </w:pPr>
      <w:bookmarkStart w:id="585" w:name="__RefHeading___Toc14284057_73709187"/>
      <w:bookmarkStart w:id="586" w:name="_Toc243"/>
      <w:bookmarkEnd w:id="585"/>
      <w:r>
        <w:rPr/>
        <w:t>1299</w:t>
      </w:r>
      <w:r>
        <w:rPr>
          <w:rtl w:val="true"/>
        </w:rPr>
        <w:t xml:space="preserve"> - </w:t>
      </w:r>
      <w:r>
        <w:rPr>
          <w:rtl w:val="true"/>
        </w:rPr>
        <w:t>رَأسُ الدِّینِ</w:t>
      </w:r>
      <w:bookmarkEnd w:id="586"/>
    </w:p>
    <w:p>
      <w:pPr>
        <w:pStyle w:val="Heading6"/>
        <w:numPr>
          <w:ilvl w:val="5"/>
          <w:numId w:val="1"/>
        </w:numPr>
        <w:rPr/>
      </w:pPr>
      <w:bookmarkStart w:id="587" w:name="__RefHeading___Toc14284059_73709187"/>
      <w:bookmarkStart w:id="588" w:name="_Toc244"/>
      <w:bookmarkEnd w:id="587"/>
      <w:r>
        <w:rPr/>
        <w:t>1299</w:t>
      </w:r>
      <w:r>
        <w:rPr>
          <w:rtl w:val="true"/>
        </w:rPr>
        <w:t xml:space="preserve"> - </w:t>
      </w:r>
      <w:r>
        <w:rPr>
          <w:rtl w:val="true"/>
        </w:rPr>
        <w:t>رأس دین</w:t>
      </w:r>
      <w:bookmarkEnd w:id="5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صِدقُ الیقینِ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1299</w:t>
      </w:r>
    </w:p>
    <w:p>
      <w:pPr>
        <w:pStyle w:val="BookText"/>
        <w:rPr/>
      </w:pPr>
      <w:r>
        <w:rPr>
          <w:rFonts w:ascii="IRNazanin" w:hAnsi="IRNazanin" w:eastAsia="IRNazanin"/>
          <w:color w:val="111111"/>
          <w:sz w:val="28"/>
          <w:sz w:val="28"/>
          <w:szCs w:val="28"/>
          <w:rtl w:val="true"/>
          <w:lang w:bidi="fa-IR"/>
        </w:rPr>
        <w:t>رأس دین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دین، یقین راستین است </w:t>
      </w:r>
      <w:r>
        <w:rPr>
          <w:rFonts w:eastAsia="IRNazanin" w:cs="IRNazanin"/>
          <w:color w:val="111111"/>
          <w:sz w:val="28"/>
          <w:szCs w:val="28"/>
          <w:rtl w:val="true"/>
          <w:lang w:bidi="fa-IR"/>
        </w:rPr>
        <w:t>.</w:t>
      </w:r>
      <w:bookmarkStart w:id="589" w:name="pg11925_114799"/>
    </w:p>
    <w:p>
      <w:pPr>
        <w:pStyle w:val="BookText"/>
        <w:rPr/>
      </w:pPr>
      <w:bookmarkEnd w:id="58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صُحبَةُ المُتّقینَ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رأسُ الدِّینِ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صِحّةُ الیقینِ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اکتِسابُ الحَسَناتِ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مُخالَفَةُ الهوی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دین، همنشینی با پرهیزگاران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و راستی ، رأسِ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دین ، درست بودن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دین ، انجام کارهای نیک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دین ، مخالفت کردن با هوس است </w:t>
      </w:r>
      <w:r>
        <w:rPr>
          <w:rFonts w:eastAsia="IRNazanin" w:cs="IRNazanin"/>
          <w:color w:val="111111"/>
          <w:sz w:val="28"/>
          <w:szCs w:val="28"/>
          <w:rtl w:val="true"/>
          <w:lang w:bidi="fa-IR"/>
        </w:rPr>
        <w:t>.</w:t>
      </w:r>
    </w:p>
    <w:p>
      <w:pPr>
        <w:pStyle w:val="Heading5"/>
        <w:numPr>
          <w:ilvl w:val="4"/>
          <w:numId w:val="1"/>
        </w:numPr>
        <w:rPr/>
      </w:pPr>
      <w:bookmarkStart w:id="590" w:name="__RefHeading___Toc14284061_73709187"/>
      <w:bookmarkStart w:id="591" w:name="_Toc245"/>
      <w:bookmarkEnd w:id="590"/>
      <w:r>
        <w:rPr/>
        <w:t>1300</w:t>
      </w:r>
      <w:r>
        <w:rPr>
          <w:rtl w:val="true"/>
        </w:rPr>
        <w:t xml:space="preserve"> - </w:t>
      </w:r>
      <w:r>
        <w:rPr>
          <w:rtl w:val="true"/>
        </w:rPr>
        <w:t>نِظامُ الدِّینِ</w:t>
      </w:r>
      <w:bookmarkEnd w:id="591"/>
    </w:p>
    <w:p>
      <w:pPr>
        <w:pStyle w:val="Heading6"/>
        <w:numPr>
          <w:ilvl w:val="5"/>
          <w:numId w:val="1"/>
        </w:numPr>
        <w:rPr/>
      </w:pPr>
      <w:bookmarkStart w:id="592" w:name="__RefHeading___Toc14284063_73709187"/>
      <w:bookmarkStart w:id="593" w:name="_Toc246"/>
      <w:bookmarkEnd w:id="592"/>
      <w:r>
        <w:rPr/>
        <w:t>1300</w:t>
      </w:r>
      <w:r>
        <w:rPr>
          <w:rtl w:val="true"/>
        </w:rPr>
        <w:t xml:space="preserve"> - </w:t>
      </w:r>
      <w:r>
        <w:rPr>
          <w:rtl w:val="true"/>
        </w:rPr>
        <w:t>نظام دین</w:t>
      </w:r>
      <w:bookmarkEnd w:id="5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الدِّینِ مُخالَفَةُ الهوی و التنزُّهُ عنِ الدنیا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الدِّین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إنصافُکَ مِن نفسِکَ ، و مواساةُ إخوانِک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البیتِ نِظامُ الدِّینِ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1300</w:t>
      </w:r>
    </w:p>
    <w:p>
      <w:pPr>
        <w:pStyle w:val="BookText"/>
        <w:rPr/>
      </w:pPr>
      <w:r>
        <w:rPr>
          <w:rFonts w:ascii="IRNazanin" w:hAnsi="IRNazanin" w:eastAsia="IRNazanin"/>
          <w:color w:val="111111"/>
          <w:sz w:val="28"/>
          <w:sz w:val="28"/>
          <w:szCs w:val="28"/>
          <w:rtl w:val="true"/>
          <w:lang w:bidi="fa-IR"/>
        </w:rPr>
        <w:t>نظام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دین، مخالفت با هوای نفس و دوری کردن از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دین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 بودن ، و کمک مالی کردن به برادران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ما اهل بیت ، نظام دین است </w:t>
      </w:r>
      <w:r>
        <w:rPr>
          <w:rFonts w:eastAsia="IRNazanin" w:cs="IRNazanin"/>
          <w:color w:val="111111"/>
          <w:sz w:val="28"/>
          <w:szCs w:val="28"/>
          <w:rtl w:val="true"/>
          <w:lang w:bidi="fa-IR"/>
        </w:rPr>
        <w:t>.</w:t>
      </w:r>
    </w:p>
    <w:p>
      <w:pPr>
        <w:pStyle w:val="Heading5"/>
        <w:numPr>
          <w:ilvl w:val="4"/>
          <w:numId w:val="1"/>
        </w:numPr>
        <w:rPr/>
      </w:pPr>
      <w:bookmarkStart w:id="594" w:name="__RefHeading___Toc14284065_73709187"/>
      <w:bookmarkStart w:id="595" w:name="_Toc247"/>
      <w:bookmarkEnd w:id="594"/>
      <w:r>
        <w:rPr/>
        <w:t>1301</w:t>
      </w:r>
      <w:r>
        <w:rPr>
          <w:rtl w:val="true"/>
        </w:rPr>
        <w:t xml:space="preserve"> - </w:t>
      </w:r>
      <w:r>
        <w:rPr>
          <w:rtl w:val="true"/>
        </w:rPr>
        <w:t>جِماعُ الدِّینِ</w:t>
      </w:r>
      <w:bookmarkEnd w:id="595"/>
    </w:p>
    <w:p>
      <w:pPr>
        <w:pStyle w:val="Heading6"/>
        <w:numPr>
          <w:ilvl w:val="5"/>
          <w:numId w:val="1"/>
        </w:numPr>
        <w:rPr/>
      </w:pPr>
      <w:bookmarkStart w:id="596" w:name="__RefHeading___Toc14284067_73709187"/>
      <w:bookmarkStart w:id="597" w:name="_Toc248"/>
      <w:bookmarkEnd w:id="596"/>
      <w:r>
        <w:rPr/>
        <w:t>1301</w:t>
      </w:r>
      <w:r>
        <w:rPr>
          <w:rtl w:val="true"/>
        </w:rPr>
        <w:t xml:space="preserve"> - </w:t>
      </w:r>
      <w:r>
        <w:rPr>
          <w:rtl w:val="true"/>
        </w:rPr>
        <w:t>مجمع دین</w:t>
      </w:r>
      <w:bookmarkEnd w:id="5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بالتَّقوی و الصِّدقِ ، فَهُما جِماعُ الدِّینِ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1301</w:t>
      </w:r>
    </w:p>
    <w:p>
      <w:pPr>
        <w:pStyle w:val="BookText"/>
        <w:rPr/>
      </w:pPr>
      <w:r>
        <w:rPr>
          <w:rFonts w:ascii="IRNazanin" w:hAnsi="IRNazanin" w:eastAsia="IRNazanin"/>
          <w:color w:val="111111"/>
          <w:sz w:val="28"/>
          <w:sz w:val="28"/>
          <w:szCs w:val="28"/>
          <w:rtl w:val="true"/>
          <w:lang w:bidi="fa-IR"/>
        </w:rPr>
        <w:t>مجمع دین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تقوا و راستی مواظبت کن ، که دین در این دو جمع است </w:t>
      </w:r>
      <w:r>
        <w:rPr>
          <w:rFonts w:eastAsia="IRNazanin" w:cs="IRNazanin"/>
          <w:color w:val="111111"/>
          <w:sz w:val="28"/>
          <w:szCs w:val="28"/>
          <w:rtl w:val="true"/>
          <w:lang w:bidi="fa-IR"/>
        </w:rPr>
        <w:t>.</w:t>
      </w:r>
      <w:bookmarkStart w:id="598" w:name="pg11925_114801"/>
    </w:p>
    <w:p>
      <w:pPr>
        <w:pStyle w:val="BookText"/>
        <w:rPr/>
      </w:pPr>
      <w:bookmarkEnd w:id="59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الدِّینِ فی إخلاصِ العَمَلِ و تَقصیرِ الأمَلِ و بَذْلِ الإحسانِ و الکَفِّ عن القَبیحِ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جِماعُ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 و الوَرَعُ ، و الحَیاءُ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 کردن عمل ، کوتاه گردانیدن آرزو ، نیکی کردن و خویشتنداری از کار زشت ، مجمع و عصاره دین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سه چیز ،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و پارسایی و شرم </w:t>
      </w:r>
      <w:r>
        <w:rPr>
          <w:rFonts w:eastAsia="IRNazanin" w:cs="IRNazanin"/>
          <w:color w:val="111111"/>
          <w:sz w:val="28"/>
          <w:szCs w:val="28"/>
          <w:rtl w:val="true"/>
          <w:lang w:bidi="fa-IR"/>
        </w:rPr>
        <w:t>.</w:t>
      </w:r>
    </w:p>
    <w:p>
      <w:pPr>
        <w:pStyle w:val="Heading5"/>
        <w:numPr>
          <w:ilvl w:val="4"/>
          <w:numId w:val="1"/>
        </w:numPr>
        <w:rPr/>
      </w:pPr>
      <w:bookmarkStart w:id="599" w:name="__RefHeading___Toc14284069_73709187"/>
      <w:bookmarkStart w:id="600" w:name="_Toc249"/>
      <w:bookmarkEnd w:id="599"/>
      <w:r>
        <w:rPr/>
        <w:t>1302</w:t>
      </w:r>
      <w:r>
        <w:rPr>
          <w:rtl w:val="true"/>
        </w:rPr>
        <w:t xml:space="preserve"> - </w:t>
      </w:r>
      <w:r>
        <w:rPr>
          <w:rtl w:val="true"/>
        </w:rPr>
        <w:t>مِلاکُ الدِّینِ</w:t>
      </w:r>
      <w:bookmarkEnd w:id="600"/>
    </w:p>
    <w:p>
      <w:pPr>
        <w:pStyle w:val="Heading6"/>
        <w:numPr>
          <w:ilvl w:val="5"/>
          <w:numId w:val="1"/>
        </w:numPr>
        <w:rPr/>
      </w:pPr>
      <w:bookmarkStart w:id="601" w:name="__RefHeading___Toc14284071_73709187"/>
      <w:bookmarkStart w:id="602" w:name="_Toc250"/>
      <w:bookmarkEnd w:id="601"/>
      <w:r>
        <w:rPr/>
        <w:t>1302</w:t>
      </w:r>
      <w:r>
        <w:rPr>
          <w:rtl w:val="true"/>
        </w:rPr>
        <w:t xml:space="preserve"> - </w:t>
      </w:r>
      <w:r>
        <w:rPr>
          <w:rtl w:val="true"/>
        </w:rPr>
        <w:t>ملاک دین</w:t>
      </w:r>
      <w:bookmarkEnd w:id="6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هُما مِلاکُ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و الیَقینُ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الإسلامِ صِدقُ اللِّسانِ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1302</w:t>
      </w:r>
    </w:p>
    <w:p>
      <w:pPr>
        <w:pStyle w:val="BookText"/>
        <w:rPr/>
      </w:pPr>
      <w:r>
        <w:rPr>
          <w:rFonts w:ascii="IRNazanin" w:hAnsi="IRNazanin" w:eastAsia="IRNazanin"/>
          <w:color w:val="111111"/>
          <w:sz w:val="28"/>
          <w:sz w:val="28"/>
          <w:szCs w:val="28"/>
          <w:rtl w:val="true"/>
          <w:lang w:bidi="fa-IR"/>
        </w:rPr>
        <w:t>ملاک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پایه و ملاک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و ملاک اسلام ، راستگویی است </w:t>
      </w:r>
      <w:r>
        <w:rPr>
          <w:rFonts w:eastAsia="IRNazanin" w:cs="IRNazanin"/>
          <w:color w:val="111111"/>
          <w:sz w:val="28"/>
          <w:szCs w:val="28"/>
          <w:rtl w:val="true"/>
          <w:lang w:bidi="fa-IR"/>
        </w:rPr>
        <w:t>.</w:t>
      </w:r>
    </w:p>
    <w:p>
      <w:pPr>
        <w:pStyle w:val="Heading5"/>
        <w:numPr>
          <w:ilvl w:val="4"/>
          <w:numId w:val="1"/>
        </w:numPr>
        <w:rPr/>
      </w:pPr>
      <w:bookmarkStart w:id="603" w:name="__RefHeading___Toc14284073_73709187"/>
      <w:bookmarkStart w:id="604" w:name="_Toc251"/>
      <w:bookmarkEnd w:id="603"/>
      <w:r>
        <w:rPr/>
        <w:t>1303</w:t>
      </w:r>
      <w:r>
        <w:rPr>
          <w:rtl w:val="true"/>
        </w:rPr>
        <w:t xml:space="preserve"> - </w:t>
      </w:r>
      <w:r>
        <w:rPr>
          <w:rtl w:val="true"/>
        </w:rPr>
        <w:t>عِمادُ الدِّینِ</w:t>
      </w:r>
      <w:bookmarkEnd w:id="604"/>
    </w:p>
    <w:p>
      <w:pPr>
        <w:pStyle w:val="Heading6"/>
        <w:numPr>
          <w:ilvl w:val="5"/>
          <w:numId w:val="1"/>
        </w:numPr>
        <w:rPr/>
      </w:pPr>
      <w:bookmarkStart w:id="605" w:name="__RefHeading___Toc14284075_73709187"/>
      <w:bookmarkStart w:id="606" w:name="_Toc252"/>
      <w:bookmarkEnd w:id="605"/>
      <w:r>
        <w:rPr/>
        <w:t>1303</w:t>
      </w:r>
      <w:r>
        <w:rPr>
          <w:rtl w:val="true"/>
        </w:rPr>
        <w:t xml:space="preserve"> - </w:t>
      </w:r>
      <w:r>
        <w:rPr>
          <w:rtl w:val="true"/>
        </w:rPr>
        <w:t>ستون دین</w:t>
      </w:r>
      <w:bookmarkEnd w:id="6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عِمادٌ ، و عِمادُ الدِّینِ الفِقهُ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الإمامُ علیٌّ علیه السلامـ مِن کتابِهِ علیه السلام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عِمادُ الدِّینِ و جِماعُ المسلمینَ و العُدَّةُ للأعداءِ العامَّةُ مِنَ الاُمَّةِ ، فلیَکُن صَغْوُکَ لَهُم ، و مَیلُکَ مَعَهُم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1303</w:t>
      </w:r>
    </w:p>
    <w:p>
      <w:pPr>
        <w:pStyle w:val="BookText"/>
        <w:rPr/>
      </w:pPr>
      <w:r>
        <w:rPr>
          <w:rFonts w:ascii="IRNazanin" w:hAnsi="IRNazanin" w:eastAsia="IRNazanin"/>
          <w:color w:val="111111"/>
          <w:sz w:val="28"/>
          <w:sz w:val="28"/>
          <w:szCs w:val="28"/>
          <w:rtl w:val="true"/>
          <w:lang w:bidi="fa-IR"/>
        </w:rPr>
        <w:t>ستون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ستونی دارد و ستون دین ، فهم دین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عهدنامه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دین و جماعت مسلمانان و ساز و برگ در برابر دشمنان ، توده مردم اند ؛ پس ، باید توجّه و عنایت تو به آنان باشد </w:t>
      </w:r>
      <w:r>
        <w:rPr>
          <w:rFonts w:eastAsia="IRNazanin" w:cs="IRNazanin"/>
          <w:color w:val="111111"/>
          <w:sz w:val="28"/>
          <w:szCs w:val="28"/>
          <w:rtl w:val="true"/>
          <w:lang w:bidi="fa-IR"/>
        </w:rPr>
        <w:t>.</w:t>
      </w:r>
      <w:bookmarkStart w:id="607" w:name="pg11925_114803"/>
    </w:p>
    <w:p>
      <w:pPr>
        <w:pStyle w:val="BookText"/>
        <w:rPr/>
      </w:pPr>
      <w:bookmarkEnd w:id="60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عِمادُ الدِّینِ ، و العِلمُ عِمادُ الرُّوحِ ، و البَیانُ عِمادُ العِلمِ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 ستون دین است و دانش ، ستون روح و بیان ستون دانش </w:t>
      </w:r>
      <w:r>
        <w:rPr>
          <w:rFonts w:eastAsia="IRNazanin" w:cs="IRNazanin"/>
          <w:color w:val="111111"/>
          <w:sz w:val="28"/>
          <w:szCs w:val="28"/>
          <w:rtl w:val="true"/>
          <w:lang w:bidi="fa-IR"/>
        </w:rPr>
        <w:t>.</w:t>
      </w:r>
    </w:p>
    <w:p>
      <w:pPr>
        <w:pStyle w:val="Heading5"/>
        <w:numPr>
          <w:ilvl w:val="4"/>
          <w:numId w:val="1"/>
        </w:numPr>
        <w:rPr/>
      </w:pPr>
      <w:bookmarkStart w:id="608" w:name="__RefHeading___Toc14284077_73709187"/>
      <w:bookmarkStart w:id="609" w:name="_Toc253"/>
      <w:bookmarkEnd w:id="608"/>
      <w:r>
        <w:rPr/>
        <w:t>1304</w:t>
      </w:r>
      <w:r>
        <w:rPr>
          <w:rtl w:val="true"/>
        </w:rPr>
        <w:t xml:space="preserve"> - </w:t>
      </w:r>
      <w:r>
        <w:rPr>
          <w:rtl w:val="true"/>
        </w:rPr>
        <w:t>نِصفُ الدِّینِ</w:t>
      </w:r>
      <w:bookmarkEnd w:id="609"/>
    </w:p>
    <w:p>
      <w:pPr>
        <w:pStyle w:val="Heading6"/>
        <w:numPr>
          <w:ilvl w:val="5"/>
          <w:numId w:val="1"/>
        </w:numPr>
        <w:rPr/>
      </w:pPr>
      <w:bookmarkStart w:id="610" w:name="__RefHeading___Toc14284079_73709187"/>
      <w:bookmarkStart w:id="611" w:name="_Toc254"/>
      <w:bookmarkEnd w:id="610"/>
      <w:r>
        <w:rPr/>
        <w:t>1304</w:t>
      </w:r>
      <w:r>
        <w:rPr>
          <w:rtl w:val="true"/>
        </w:rPr>
        <w:t xml:space="preserve"> - </w:t>
      </w:r>
      <w:r>
        <w:rPr>
          <w:rtl w:val="true"/>
        </w:rPr>
        <w:t>نصف دین</w:t>
      </w:r>
      <w:bookmarkEnd w:id="6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نِصفُ الدِّینِ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نِصفُ الدِّینِ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1304</w:t>
      </w:r>
    </w:p>
    <w:p>
      <w:pPr>
        <w:pStyle w:val="BookText"/>
        <w:rPr/>
      </w:pPr>
      <w:r>
        <w:rPr>
          <w:rFonts w:ascii="IRNazanin" w:hAnsi="IRNazanin" w:eastAsia="IRNazanin"/>
          <w:color w:val="111111"/>
          <w:sz w:val="28"/>
          <w:sz w:val="28"/>
          <w:szCs w:val="28"/>
          <w:rtl w:val="true"/>
          <w:lang w:bidi="fa-IR"/>
        </w:rPr>
        <w:t>نصف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نصف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نصف دین است </w:t>
      </w:r>
      <w:r>
        <w:rPr>
          <w:rFonts w:eastAsia="IRNazanin" w:cs="IRNazanin"/>
          <w:color w:val="111111"/>
          <w:sz w:val="28"/>
          <w:szCs w:val="28"/>
          <w:rtl w:val="true"/>
          <w:lang w:bidi="fa-IR"/>
        </w:rPr>
        <w:t>.</w:t>
      </w:r>
    </w:p>
    <w:p>
      <w:pPr>
        <w:pStyle w:val="Heading5"/>
        <w:numPr>
          <w:ilvl w:val="4"/>
          <w:numId w:val="1"/>
        </w:numPr>
        <w:rPr/>
      </w:pPr>
      <w:bookmarkStart w:id="612" w:name="__RefHeading___Toc14284081_73709187"/>
      <w:bookmarkStart w:id="613" w:name="_Toc255"/>
      <w:bookmarkEnd w:id="612"/>
      <w:r>
        <w:rPr/>
        <w:t>1305</w:t>
      </w:r>
      <w:r>
        <w:rPr>
          <w:rtl w:val="true"/>
        </w:rPr>
        <w:t xml:space="preserve"> - </w:t>
      </w:r>
      <w:r>
        <w:rPr>
          <w:rtl w:val="true"/>
        </w:rPr>
        <w:t>أفضَلُ الدِّینِ</w:t>
      </w:r>
      <w:bookmarkEnd w:id="613"/>
    </w:p>
    <w:p>
      <w:pPr>
        <w:pStyle w:val="Heading6"/>
        <w:numPr>
          <w:ilvl w:val="5"/>
          <w:numId w:val="1"/>
        </w:numPr>
        <w:rPr/>
      </w:pPr>
      <w:bookmarkStart w:id="614" w:name="__RefHeading___Toc14284083_73709187"/>
      <w:bookmarkStart w:id="615" w:name="_Toc256"/>
      <w:bookmarkEnd w:id="614"/>
      <w:r>
        <w:rPr/>
        <w:t>1305</w:t>
      </w:r>
      <w:r>
        <w:rPr>
          <w:rtl w:val="true"/>
        </w:rPr>
        <w:t xml:space="preserve"> - </w:t>
      </w:r>
      <w:r>
        <w:rPr>
          <w:rtl w:val="true"/>
        </w:rPr>
        <w:t>بهترین دینداری</w:t>
      </w:r>
      <w:bookmarkEnd w:id="6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دِینِکُم الوَرَعُ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الدِّینِ قَصرُ الأمَلِ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الدِّینِ الحُبُّ فی اللّهِ و البُغضُ فی اللّهِ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1305</w:t>
      </w:r>
    </w:p>
    <w:p>
      <w:pPr>
        <w:pStyle w:val="BookText"/>
        <w:rPr/>
      </w:pPr>
      <w:r>
        <w:rPr>
          <w:rFonts w:ascii="IRNazanin" w:hAnsi="IRNazanin" w:eastAsia="IRNazanin"/>
          <w:color w:val="111111"/>
          <w:sz w:val="28"/>
          <w:sz w:val="28"/>
          <w:szCs w:val="28"/>
          <w:rtl w:val="true"/>
          <w:lang w:bidi="fa-IR"/>
        </w:rPr>
        <w:t>بهترین دینداری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دینداری شما، پارسایی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دینداری، کوتاه کردن آرزوست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برترین دینداری، دوستی و دشمنی در راه خداست </w:t>
      </w:r>
      <w:r>
        <w:rPr>
          <w:rFonts w:eastAsia="IRNazanin" w:cs="IRNazanin"/>
          <w:color w:val="111111"/>
          <w:sz w:val="28"/>
          <w:szCs w:val="28"/>
          <w:rtl w:val="true"/>
          <w:lang w:bidi="fa-IR"/>
        </w:rPr>
        <w:t>.</w:t>
      </w:r>
      <w:bookmarkStart w:id="616" w:name="pg11925_114805"/>
    </w:p>
    <w:p>
      <w:pPr>
        <w:pStyle w:val="BookText"/>
        <w:rPr/>
      </w:pPr>
      <w:bookmarkEnd w:id="6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سَنامُ الدِّینِ الصبرُ و الیقینُ و مُجاهَدَةُ الهَوی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أدیَنُ الناسِ مَن لم تُفسِدِ الشَهوَةُ دِینَهُ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دینداری، صبر و یقین و مبارزه با خواهشهای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دارترین مردم کسی است که شهوت، دینش را تباه نکند </w:t>
      </w:r>
      <w:r>
        <w:rPr>
          <w:rFonts w:eastAsia="IRNazanin" w:cs="IRNazanin"/>
          <w:color w:val="111111"/>
          <w:sz w:val="28"/>
          <w:szCs w:val="28"/>
          <w:rtl w:val="true"/>
          <w:lang w:bidi="fa-IR"/>
        </w:rPr>
        <w:t>.</w:t>
      </w:r>
    </w:p>
    <w:p>
      <w:pPr>
        <w:pStyle w:val="Heading5"/>
        <w:numPr>
          <w:ilvl w:val="4"/>
          <w:numId w:val="1"/>
        </w:numPr>
        <w:rPr/>
      </w:pPr>
      <w:bookmarkStart w:id="617" w:name="__RefHeading___Toc14284085_73709187"/>
      <w:bookmarkStart w:id="618" w:name="_Toc257"/>
      <w:bookmarkEnd w:id="617"/>
      <w:r>
        <w:rPr/>
        <w:t>1306</w:t>
      </w:r>
      <w:r>
        <w:rPr>
          <w:rtl w:val="true"/>
        </w:rPr>
        <w:t xml:space="preserve"> - </w:t>
      </w:r>
      <w:r>
        <w:rPr>
          <w:rtl w:val="true"/>
        </w:rPr>
        <w:t>قَواعِدُ الدِّینِ</w:t>
      </w:r>
      <w:bookmarkEnd w:id="618"/>
    </w:p>
    <w:p>
      <w:pPr>
        <w:pStyle w:val="Heading6"/>
        <w:numPr>
          <w:ilvl w:val="5"/>
          <w:numId w:val="1"/>
        </w:numPr>
        <w:rPr/>
      </w:pPr>
      <w:bookmarkStart w:id="619" w:name="__RefHeading___Toc14284087_73709187"/>
      <w:bookmarkStart w:id="620" w:name="_Toc258"/>
      <w:bookmarkEnd w:id="619"/>
      <w:r>
        <w:rPr/>
        <w:t>1306</w:t>
      </w:r>
      <w:r>
        <w:rPr>
          <w:rtl w:val="true"/>
        </w:rPr>
        <w:t xml:space="preserve"> - </w:t>
      </w:r>
      <w:r>
        <w:rPr>
          <w:rtl w:val="true"/>
        </w:rPr>
        <w:t>پایه های دین</w:t>
      </w:r>
      <w:bookmarkEnd w:id="62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مِن قواعِدِ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الیقینِ ، و نُصحُ المسلمینَ ، و إقامَةُ الصلاةِ ، و إیتاءُ الزکاةِ ، و حجُّ البیتِ ، و الزهدُ فی الدنیا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الصّادقُ علیه السلامـ لَمّا قالَ رجلٌ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الدِّینِ التوحیدُ و العدلُ ، و عِلْمُهُ کثیرٌ و لا بدَّ لعاقلٍ مِنهُ ، فاذکُرْ ما یَسهُلُ الوقوفُ علَیهِ و یَتَهیَّأُ حِفظُهُ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التوحیدُ فأن لا تُجَوِّزَ علی رَبِّکَ ما جازَ عَلیکَ ، و أمّا العدلُ فأن لا تَنسُبَ إلی خالِقِکَ ما لامَکَ علَیهِ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النَّظَرَ فیما لا یَسَعُکُم جَهلُهُ و انصَحُوا لأنفسِکُم،و جاهِدُوها فی طلَبِ معرِفَةِ ما لا عُذرَ لکُم فی جَهلِهِ ، فإنَّ لِدِینِ اللّهِ أرکاناً لا یَنفَعُ مَن جَهِلَها شدّةُ اجتِهادِهِ فی طَلَبِ ظاهِرِ عبادَتِهِ ، و لا یَضُرُّ مَن عَرَفَها فَدانَ بها حُسنُ اقتِصادِهِ </w:t>
      </w:r>
      <w:r>
        <w:rPr>
          <w:rFonts w:eastAsia="Amiri" w:cs="Amiri" w:ascii="Amiri" w:hAnsi="Amiri"/>
          <w:color w:val="111111"/>
          <w:sz w:val="28"/>
          <w:szCs w:val="28"/>
          <w:rtl w:val="true"/>
          <w:lang w:bidi="ar-SA"/>
        </w:rPr>
        <w:t xml:space="preserve">. </w:t>
      </w:r>
      <w:r>
        <w:rPr>
          <w:rStyle w:val="FootnoteAnchor"/>
          <w:rtl w:val="true"/>
        </w:rPr>
        <w:footnoteReference w:id="906"/>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1306</w:t>
      </w:r>
    </w:p>
    <w:p>
      <w:pPr>
        <w:pStyle w:val="BookText"/>
        <w:rPr/>
      </w:pPr>
      <w:r>
        <w:rPr>
          <w:rFonts w:ascii="IRNazanin" w:hAnsi="IRNazanin" w:eastAsia="IRNazanin"/>
          <w:color w:val="111111"/>
          <w:sz w:val="28"/>
          <w:sz w:val="28"/>
          <w:szCs w:val="28"/>
          <w:rtl w:val="true"/>
          <w:lang w:bidi="fa-IR"/>
        </w:rPr>
        <w:t>پایه های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چیز از پایه های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ناب ، خیر خواهی برای مسلمانان ، بر پاداشتن نماز ، پرداختن زکات ، حجّ خانه خدا، و بی رغبتی به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مردی که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توحید و عدل است و دامنه دانش آن گسترده است و خردمندی باید که آن را درک کند ، پس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برایم بیان دارید که فهم آن آسان و حفظش راحت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آن است که آنچه را درباره خودت جایز و رواست، نسبت به پروردگارت روا ندانی و عدل، آن است که آنچه را آفریدگارت تو را بدان سبب نکوهیده است، به او نسبت ندهی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آنچه سزاوار نیست از آن ناآگاه باشید، نیکو بیندیشید و خیرخواه خود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شناخت آنچه در ندانستنش هیچ عذری از شما پذیرفته نیست، بکوشید ؛ همانا دین خدا را ارکانی است، که هر کس آنها را نشناسد، سخت کوشی او در عبادتِ ظاهری اش، سودی به حالش نداشته باشد و هر کس آنها را بشناسد و بدانها اعتقاد داشته باشد، میانه روی درستش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زیانی نرساند </w:t>
      </w:r>
      <w:r>
        <w:rPr>
          <w:rFonts w:eastAsia="IRNazanin" w:cs="IRNazanin"/>
          <w:color w:val="111111"/>
          <w:sz w:val="28"/>
          <w:szCs w:val="28"/>
          <w:rtl w:val="true"/>
          <w:lang w:bidi="fa-IR"/>
        </w:rPr>
        <w:t>.</w:t>
      </w:r>
      <w:bookmarkStart w:id="621" w:name="pg11925_114807"/>
    </w:p>
    <w:p>
      <w:pPr>
        <w:pStyle w:val="Heading5"/>
        <w:numPr>
          <w:ilvl w:val="4"/>
          <w:numId w:val="1"/>
        </w:numPr>
        <w:rPr/>
      </w:pPr>
      <w:bookmarkStart w:id="622" w:name="__RefHeading___Toc14284089_73709187"/>
      <w:bookmarkStart w:id="623" w:name="_Toc259"/>
      <w:bookmarkEnd w:id="621"/>
      <w:bookmarkEnd w:id="622"/>
      <w:r>
        <w:rPr/>
        <w:t>1307</w:t>
      </w:r>
      <w:r>
        <w:rPr>
          <w:rtl w:val="true"/>
        </w:rPr>
        <w:t xml:space="preserve"> - </w:t>
      </w:r>
      <w:r>
        <w:rPr>
          <w:rtl w:val="true"/>
        </w:rPr>
        <w:t>ثَمَرَةُ الدِّینِ</w:t>
      </w:r>
      <w:bookmarkEnd w:id="623"/>
    </w:p>
    <w:p>
      <w:pPr>
        <w:pStyle w:val="Heading6"/>
        <w:numPr>
          <w:ilvl w:val="5"/>
          <w:numId w:val="1"/>
        </w:numPr>
        <w:rPr/>
      </w:pPr>
      <w:bookmarkStart w:id="624" w:name="__RefHeading___Toc14284091_73709187"/>
      <w:bookmarkStart w:id="625" w:name="_Toc260"/>
      <w:bookmarkEnd w:id="624"/>
      <w:r>
        <w:rPr/>
        <w:t>1307</w:t>
      </w:r>
      <w:r>
        <w:rPr>
          <w:rtl w:val="true"/>
        </w:rPr>
        <w:t xml:space="preserve"> - </w:t>
      </w:r>
      <w:r>
        <w:rPr>
          <w:rtl w:val="true"/>
        </w:rPr>
        <w:t>ثمره دین</w:t>
      </w:r>
      <w:bookmarkEnd w:id="6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الدِّینِ الأمانَةُ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الدِّینَ کَهفَکَ و العَدلَ سَیفَکَ ، تَنجُ مِن کلِّ سوءٍ و تَظفَرْ عَلی کُلِّ عَدُوٍّ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یَعصِمُ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أقوَی عِمادٍ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الدِّینِ فَکَّرَ فَعَلَتهُ السَّکِینَةُ ، و استَکانَ فَتَواضَعَ ، و قَنِعَ فَاستَغنی و رَضِیَ بما اُعطِیَ ، و انفَرَدَ فَکُفِیَ الإخوانَ ، و رَفَضَ الشَّهَواتِ فَصارَ حُرّاً ، و خَلَعَ الدنیا فَتَحامَی الشُّرورَ ، و اطَّرَحَ الحَسَدَ فظَهَرَتِ المَحَبَّةُ ، و لَم یُخِفِ الناسَ فلم یَخَفْهُم ، و لَم یُذنِبْ إلَیهِم فَسَلِمَ مِنهُم ، وسَخَتْ نفسُهُ عن کُلِّ شیءٍ ففازَ و استَکمَلَ الفَضلَ ، و أبصَرَ العافِیَةَ فَأمِنَ النَّدامَةَ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ascii="IRNazanin" w:hAnsi="IRNazanin" w:eastAsia="IRNazanin"/>
          <w:color w:val="111111"/>
          <w:sz w:val="28"/>
          <w:sz w:val="28"/>
          <w:szCs w:val="28"/>
          <w:rtl w:val="true"/>
          <w:lang w:bidi="fa-IR"/>
        </w:rPr>
        <w:t>ثمره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دین ، امانتداری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را پناهگاه خود گردان و عدالت را شمشیر خود، تا از هر بدی و گزندی رهایی یابی و بر دشمنت پیروز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 مصونیت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 محکم ترین تکیه گاه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دیندار می اندیشد، و در نتیجه، آرامش او را فرا می گیرد و خود را کوچک و خوار می شمارد پس به فروتنی می گراید ، قناعت می ورزد و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 شود و به آنچه او را داده شده خشنود است ، گوشه تنهایی بر می گزیند و از دوستان بی نیاز می گردد ، قید شهوتها و خواهشهای نفس را می زند و بدین سان آزاد می شود ، دنیا را کنار می گذارد و در نتیجه خود را از بدیها و گزندهای آن حفظ می کند ، حسادت را به دور می افکند پس دوستی و محبّت آشکار می شود ، مردم را نمی ترساند از این رو از آنان هم نمی ترسد ، به آنان تعدّی نمی کند، بنا بر این از گزند ایشان در امان است ، به هیچ چیز دل نمی بندد و در نتیجه به رستگاری و کمال فضیلت دست می یابد ، عافیت را به دیده بصیرت می بیند و از این رو، کارش به پشیمانی نمی کشد </w:t>
      </w:r>
      <w:r>
        <w:rPr>
          <w:rFonts w:eastAsia="IRNazanin" w:cs="IRNazanin"/>
          <w:color w:val="111111"/>
          <w:sz w:val="28"/>
          <w:szCs w:val="28"/>
          <w:rtl w:val="true"/>
          <w:lang w:bidi="fa-IR"/>
        </w:rPr>
        <w:t>.</w:t>
      </w:r>
      <w:bookmarkStart w:id="626" w:name="pg11925_114809"/>
    </w:p>
    <w:p>
      <w:pPr>
        <w:pStyle w:val="Heading5"/>
        <w:numPr>
          <w:ilvl w:val="4"/>
          <w:numId w:val="1"/>
        </w:numPr>
        <w:rPr/>
      </w:pPr>
      <w:bookmarkStart w:id="627" w:name="__RefHeading___Toc14284093_73709187"/>
      <w:bookmarkStart w:id="628" w:name="_Toc261"/>
      <w:bookmarkEnd w:id="626"/>
      <w:bookmarkEnd w:id="627"/>
      <w:r>
        <w:rPr/>
        <w:t>1308</w:t>
      </w:r>
      <w:r>
        <w:rPr>
          <w:rtl w:val="true"/>
        </w:rPr>
        <w:t xml:space="preserve"> - </w:t>
      </w:r>
      <w:r>
        <w:rPr>
          <w:rtl w:val="true"/>
        </w:rPr>
        <w:t>آفاتُ الدِّینِ</w:t>
      </w:r>
      <w:bookmarkEnd w:id="628"/>
    </w:p>
    <w:p>
      <w:pPr>
        <w:pStyle w:val="Heading6"/>
        <w:numPr>
          <w:ilvl w:val="5"/>
          <w:numId w:val="1"/>
        </w:numPr>
        <w:rPr/>
      </w:pPr>
      <w:bookmarkStart w:id="629" w:name="__RefHeading___Toc14284095_73709187"/>
      <w:bookmarkStart w:id="630" w:name="_Toc262"/>
      <w:bookmarkEnd w:id="629"/>
      <w:r>
        <w:rPr/>
        <w:t>1308</w:t>
      </w:r>
      <w:r>
        <w:rPr>
          <w:rtl w:val="true"/>
        </w:rPr>
        <w:t xml:space="preserve"> - </w:t>
      </w:r>
      <w:r>
        <w:rPr>
          <w:rtl w:val="true"/>
        </w:rPr>
        <w:t>آفات دین</w:t>
      </w:r>
      <w:bookmarkEnd w:id="6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فاجِرٌ ، و إمامٌ جائرٌ ، و مُجتَهِدٌ جاهِلٌ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سُوءُ الظنِّ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الدِّینِ الطَّمَعُ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قَرینُ الدِّینِ الطَّمَعُ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الدِّینِ الدنیا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 العُجبُ و الفَخرُ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1308</w:t>
      </w:r>
    </w:p>
    <w:p>
      <w:pPr>
        <w:pStyle w:val="BookText"/>
        <w:rPr/>
      </w:pPr>
      <w:r>
        <w:rPr>
          <w:rFonts w:ascii="IRNazanin" w:hAnsi="IRNazanin" w:eastAsia="IRNazanin"/>
          <w:color w:val="111111"/>
          <w:sz w:val="28"/>
          <w:sz w:val="28"/>
          <w:szCs w:val="28"/>
          <w:rtl w:val="true"/>
          <w:lang w:bidi="fa-IR"/>
        </w:rPr>
        <w:t>آفات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آفت دینند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بدکار ، پیشوای ستمگر ، عابد نادان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دین، بدگمانی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تباهیِ دین، طمع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همنشین بدی برای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دین ،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دین ، حسادت است و خودپسندی و فخر فروشی </w:t>
      </w:r>
      <w:r>
        <w:rPr>
          <w:rFonts w:eastAsia="IRNazanin" w:cs="IRNazanin"/>
          <w:color w:val="111111"/>
          <w:sz w:val="28"/>
          <w:szCs w:val="28"/>
          <w:rtl w:val="true"/>
          <w:lang w:bidi="fa-IR"/>
        </w:rPr>
        <w:t>.</w:t>
      </w:r>
    </w:p>
    <w:p>
      <w:pPr>
        <w:pStyle w:val="Heading5"/>
        <w:numPr>
          <w:ilvl w:val="4"/>
          <w:numId w:val="1"/>
        </w:numPr>
        <w:rPr/>
      </w:pPr>
      <w:bookmarkStart w:id="631" w:name="__RefHeading___Toc14284097_73709187"/>
      <w:bookmarkStart w:id="632" w:name="_Toc263"/>
      <w:bookmarkEnd w:id="631"/>
      <w:r>
        <w:rPr/>
        <w:t>1309</w:t>
      </w:r>
      <w:r>
        <w:rPr>
          <w:rtl w:val="true"/>
        </w:rPr>
        <w:t xml:space="preserve"> - </w:t>
      </w:r>
      <w:r>
        <w:rPr>
          <w:rtl w:val="true"/>
        </w:rPr>
        <w:t>الحَثُّ عَلَی الحِفاظِ عَلَی الدِّینِ</w:t>
      </w:r>
      <w:bookmarkEnd w:id="632"/>
    </w:p>
    <w:p>
      <w:pPr>
        <w:pStyle w:val="Heading6"/>
        <w:numPr>
          <w:ilvl w:val="5"/>
          <w:numId w:val="1"/>
        </w:numPr>
        <w:rPr/>
      </w:pPr>
      <w:bookmarkStart w:id="633" w:name="__RefHeading___Toc14284099_73709187"/>
      <w:bookmarkStart w:id="634" w:name="_Toc264"/>
      <w:bookmarkEnd w:id="633"/>
      <w:r>
        <w:rPr/>
        <w:t>1309</w:t>
      </w:r>
      <w:r>
        <w:rPr>
          <w:rtl w:val="true"/>
        </w:rPr>
        <w:t xml:space="preserve"> - </w:t>
      </w:r>
      <w:r>
        <w:rPr>
          <w:rtl w:val="true"/>
        </w:rPr>
        <w:t>ترغیب به محافظت از دین</w:t>
      </w:r>
      <w:bookmarkEnd w:id="63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عَرَضَ لکَ بلاءٌ فاجعَل مالَکَ دونَ دَمِکَ ، فإن تَجاوَزَکَ البلاءُ فاجعَلْ مالَکَ و دَمَکَ دونَ دِینِکَ ، فإنَّ المَسلوبَ مَن سُلِبَ دِینُهُ ، و المَخروبَ مَن خَرِبَ دِینُهُ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عنه صلی الله علیه و آلهـ ممّا أوصی بهِ علیّاً علیه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الخامِسةُ بَذلُکَ مالَکَ و دَمَکَ دُونَ دِینِکَ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ascii="IRNazanin" w:hAnsi="IRNazanin" w:eastAsia="IRNazanin"/>
          <w:color w:val="111111"/>
          <w:sz w:val="28"/>
          <w:sz w:val="28"/>
          <w:szCs w:val="28"/>
          <w:rtl w:val="true"/>
          <w:lang w:bidi="fa-IR"/>
        </w:rPr>
        <w:t>ترغیب به محافظت از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بلایی برایت پیش آمد، مالت را فدای جانت کن و اگر بلا از تو فراتر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به دینت صدمه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جانت را فدای دینت کن ؛ زیرا غارت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دینش به غارت رفته باشد و دزد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دینش مورد دستبرد واقع شده باشد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سفارشهای خود به علی علیه السلام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پنجم این که جان و مال خود را فدای دینت کنی </w:t>
      </w:r>
      <w:r>
        <w:rPr>
          <w:rFonts w:eastAsia="IRNazanin" w:cs="IRNazanin"/>
          <w:color w:val="111111"/>
          <w:sz w:val="28"/>
          <w:szCs w:val="28"/>
          <w:rtl w:val="true"/>
          <w:lang w:bidi="fa-IR"/>
        </w:rPr>
        <w:t>.</w:t>
      </w:r>
      <w:bookmarkStart w:id="635" w:name="pg11925_114811"/>
    </w:p>
    <w:p>
      <w:pPr>
        <w:pStyle w:val="BookText"/>
        <w:rPr/>
      </w:pPr>
      <w:bookmarkEnd w:id="635"/>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حَضَرَت بَلِیَّةٌ فاجعَلُوا أموالَکُم دونَ أنفسِکُم ، و إذا نَزَلَت نازلةٌ فاجعَلُوا أنفسَکُم دونَ دِینِکُم ، و اعلَمُوا أنَّ الهالِکَ مَن هَلَکَ دِینُهُ ، و الحَریبَ مَن حُرِبَ دِینُهُ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المُصیبةُ بِالدِّینِ أعظَمُ المَصائبِ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فاقِدُ الدِّینِ مُتَرَدٍّ فی الکُفرِ و الضلالِ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مُؤمِنَ آلِ فِرعونَ ، و اللّهِ لقد قَطَّعُوهُ إرباً إرباً ، و لکنْ وَقاهُ اللّهُ أن یَفتِنُوهُ فی دِینِهِ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عنه علیه السلامـ کانَ یقولُ عندَ المُصیبةِ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یَجعَلْ مُصِیبَتِی فی دِینِی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رسد مالهای خود را سپر جانهایتان کنید و چون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آید جانهایتان را فدای دینتان کنید و بدانید که هلاک گشته کسی است که دینش هلاک شده باشد و غارت شده کسی است که دینش به غارت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دینی، بزرگترین مصیبت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دین را از دست دهد، در ورطه کفر و گمراهی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او را از گزند نیرنگهای آنان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مؤمن آل فرعون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را قطعه قطعه کردند، اما خداوند او را از اینکه به دینش آسیب رسانند ،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هنگام مصیبت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و ستایش که مصیبت مرا در دینم قرار نداد </w:t>
      </w:r>
      <w:r>
        <w:rPr>
          <w:rFonts w:eastAsia="IRNazanin" w:cs="IRNazanin"/>
          <w:color w:val="111111"/>
          <w:sz w:val="28"/>
          <w:szCs w:val="28"/>
          <w:rtl w:val="true"/>
          <w:lang w:bidi="fa-IR"/>
        </w:rPr>
        <w:t>.</w:t>
      </w:r>
    </w:p>
    <w:p>
      <w:pPr>
        <w:pStyle w:val="Heading5"/>
        <w:numPr>
          <w:ilvl w:val="4"/>
          <w:numId w:val="1"/>
        </w:numPr>
        <w:rPr/>
      </w:pPr>
      <w:bookmarkStart w:id="636" w:name="__RefHeading___Toc14284101_73709187"/>
      <w:bookmarkStart w:id="637" w:name="_Toc265"/>
      <w:bookmarkEnd w:id="636"/>
      <w:r>
        <w:rPr/>
        <w:t>1310</w:t>
      </w:r>
      <w:r>
        <w:rPr>
          <w:rtl w:val="true"/>
        </w:rPr>
        <w:t xml:space="preserve"> - </w:t>
      </w:r>
      <w:r>
        <w:rPr>
          <w:rtl w:val="true"/>
        </w:rPr>
        <w:t>خَصائِصُ مَن لا دینَ لَهُ</w:t>
      </w:r>
      <w:bookmarkEnd w:id="637"/>
    </w:p>
    <w:p>
      <w:pPr>
        <w:pStyle w:val="Heading6"/>
        <w:numPr>
          <w:ilvl w:val="5"/>
          <w:numId w:val="1"/>
        </w:numPr>
        <w:rPr/>
      </w:pPr>
      <w:bookmarkStart w:id="638" w:name="__RefHeading___Toc14284103_73709187"/>
      <w:bookmarkStart w:id="639" w:name="_Toc266"/>
      <w:bookmarkEnd w:id="638"/>
      <w:r>
        <w:rPr/>
        <w:t>1310</w:t>
      </w:r>
      <w:r>
        <w:rPr>
          <w:rtl w:val="true"/>
        </w:rPr>
        <w:t xml:space="preserve"> - </w:t>
      </w:r>
      <w:r>
        <w:rPr>
          <w:rtl w:val="true"/>
        </w:rPr>
        <w:t>ویژگی های کسی که دین ندارد</w:t>
      </w:r>
      <w:bookmarkEnd w:id="6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یُدرَکُ الخیرُ کُلُّهُ بالعقلِ ، و لا دِینَ لِمَن لا عَقلَ له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1310</w:t>
      </w:r>
    </w:p>
    <w:p>
      <w:pPr>
        <w:pStyle w:val="BookText"/>
        <w:rPr/>
      </w:pPr>
      <w:r>
        <w:rPr>
          <w:rFonts w:ascii="IRNazanin" w:hAnsi="IRNazanin" w:eastAsia="IRNazanin"/>
          <w:color w:val="111111"/>
          <w:sz w:val="28"/>
          <w:sz w:val="28"/>
          <w:szCs w:val="28"/>
          <w:rtl w:val="true"/>
          <w:lang w:bidi="fa-IR"/>
        </w:rPr>
        <w:t>ویژگی های کسی که دین ندارد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 خِردمندی، به همه خوبیها می توان رسید و کسی را که خِرد نیست، دین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أرضی سُلطاناً بما یُسخِطُ اللّهَ خَرَجَ مِن دِینِ اللّهِ عزّ و جلّ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المُرتابُ لا دِینَ لَهُ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دانَ بطاعةِ مَن عَصَی اللّهَ ، و لا دِینَ لِمَن دانَ بِفِریَةِ باطلٍ علی اللّهِ ، و لا دِینَ لِمَن دانَ بجُحُودِ شَیءٍ مِن آیاتِ اللّهِ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دانَ اللّهَ بتَقویَةِ باطِلٍ ، و لا دِینَ لِمَن دانَ اللّهَ بطاعةِ الظالِمِ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یَدِینُ اللّهَ بِالأمرِ بالمَعروفِ و النهیِ عن المُنکَـرِ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دانَ بولایةِ إمامٍ جائرٍ لَیسَ مِنَ اللّهِ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عَهدَ له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لم یُحِبَّ علی الدِّینِ و لم یُبغِضْ علی الدِّینِ فلا دینَ لَهُ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خشنود کردن حکمرانی ، کاری کند که خداوند به خشم آید، از دین خداوند عزّ و جلّ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شک دارد،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ملتزم به اطاعت از معصیت کار شود ، دین ندارد ، هر که ملتزم به نسبت دروغ و باطلی به خدا شود ، دین ندارد ، هرکه ملتزم به انکار آیه ای از آیات خدا شود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تقویت باطل را، دین خدا داند ، دین ندارد و کسی که اطاعت از ستمگر را جزء دین خدا داند،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امر به معروف و نهی از منکر از خدا اطاعت نکند،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ستمگر غیر خدایی ملتزم کند ،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پایبند عهد و پیمان نیست دین ندارد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خاطر دین ، حبّ و بغض نداشته باشد ، دین ندارد </w:t>
      </w:r>
      <w:r>
        <w:rPr>
          <w:rFonts w:eastAsia="IRNazanin" w:cs="IRNazanin"/>
          <w:color w:val="111111"/>
          <w:sz w:val="28"/>
          <w:szCs w:val="28"/>
          <w:rtl w:val="true"/>
          <w:lang w:bidi="fa-IR"/>
        </w:rPr>
        <w:t>.</w:t>
      </w:r>
      <w:bookmarkStart w:id="640" w:name="pg11925_114815"/>
    </w:p>
    <w:p>
      <w:pPr>
        <w:pStyle w:val="BookText"/>
        <w:rPr/>
      </w:pPr>
      <w:bookmarkEnd w:id="640"/>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مُرُوَّةَ لَهُ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وَرَعَ لَهُ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مردانگی و انسانیّت ندارد دین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پارسایی ندارد، دین ندارد </w:t>
      </w:r>
      <w:r>
        <w:rPr>
          <w:rFonts w:eastAsia="IRNazanin" w:cs="IRNazanin"/>
          <w:color w:val="111111"/>
          <w:sz w:val="28"/>
          <w:szCs w:val="28"/>
          <w:rtl w:val="true"/>
          <w:lang w:bidi="fa-IR"/>
        </w:rPr>
        <w:t>.</w:t>
      </w:r>
    </w:p>
    <w:p>
      <w:pPr>
        <w:pStyle w:val="Heading5"/>
        <w:numPr>
          <w:ilvl w:val="4"/>
          <w:numId w:val="1"/>
        </w:numPr>
        <w:rPr/>
      </w:pPr>
      <w:bookmarkStart w:id="641" w:name="__RefHeading___Toc14284105_73709187"/>
      <w:bookmarkStart w:id="642" w:name="_Toc267"/>
      <w:bookmarkEnd w:id="641"/>
      <w:r>
        <w:rPr/>
        <w:t>1311</w:t>
      </w:r>
      <w:r>
        <w:rPr>
          <w:rtl w:val="true"/>
        </w:rPr>
        <w:t xml:space="preserve"> - </w:t>
      </w:r>
      <w:r>
        <w:rPr>
          <w:rtl w:val="true"/>
        </w:rPr>
        <w:t>التَّحذیرُ مِنَ الاستِخفافِ بِالدِّینِ وأهلِهِ</w:t>
      </w:r>
      <w:bookmarkEnd w:id="642"/>
    </w:p>
    <w:p>
      <w:pPr>
        <w:pStyle w:val="Heading6"/>
        <w:numPr>
          <w:ilvl w:val="5"/>
          <w:numId w:val="1"/>
        </w:numPr>
        <w:rPr/>
      </w:pPr>
      <w:bookmarkStart w:id="643" w:name="__RefHeading___Toc14284107_73709187"/>
      <w:bookmarkStart w:id="644" w:name="_Toc268"/>
      <w:bookmarkEnd w:id="643"/>
      <w:r>
        <w:rPr/>
        <w:t>1311</w:t>
      </w:r>
      <w:r>
        <w:rPr>
          <w:rtl w:val="true"/>
        </w:rPr>
        <w:t xml:space="preserve"> - </w:t>
      </w:r>
      <w:r>
        <w:rPr>
          <w:rtl w:val="true"/>
        </w:rPr>
        <w:t>پرهیز از تحقیرِ دین و دینداران</w:t>
      </w:r>
      <w:bookmarkEnd w:id="6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هذا الحَدِیثِ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تَضْحَکُونَ وَ لا تَبْکُونَ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أخافُ علَیکُم استِخفافاً بالدِّینِ و بَیعَ الحُکْمِ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دِینُ أحدِکُم لُعقَةً علی لسانِهِ ، صَنیعُ مَن قد فَرَغَ مِن عَمَلِهِ ، و أحرَزَ رِضا سَیِّدِهِ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التَّهاوُنَ بأمرِ اللّهِ عزّ و جلّ ، فإنّه مَن تَهاوَنَ بَأمرِ اللّهِ أهانَهُ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1311</w:t>
      </w:r>
    </w:p>
    <w:p>
      <w:pPr>
        <w:pStyle w:val="BookText"/>
        <w:rPr/>
      </w:pPr>
      <w:r>
        <w:rPr>
          <w:rFonts w:ascii="IRNazanin" w:hAnsi="IRNazanin" w:eastAsia="IRNazanin"/>
          <w:color w:val="111111"/>
          <w:sz w:val="28"/>
          <w:sz w:val="28"/>
          <w:szCs w:val="28"/>
          <w:rtl w:val="true"/>
          <w:lang w:bidi="fa-IR"/>
        </w:rPr>
        <w:t>پرهیز از تحقیرِ دین و دین داران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مردانی را که از اشرار می شمردیم اکنون نمی بینیم؟ آیا آنان را به مسخره می گرفتیم یا از نظرها دور مانده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سخن در شگفت افتاده اید؟ و می خندید و نمی گریید؟ و شما غافل شده 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نگرانی من برای شما ، از جهت سبک شمردن دین و فروختن حکم و داوری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برای هر یک از شما لقلقه زبانتان شده است؛ مانند کسی که کارش را انجام داده و رضایت سرورش را فراهم آورده 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فرمان خداوند عزّ و جلّ را خوار شمارید، که هر کس فرمان خدا را خوار شمارد، خداوند در روز رستاخیز او را خوار گرداند </w:t>
      </w:r>
      <w:r>
        <w:rPr>
          <w:rFonts w:eastAsia="IRNazanin" w:cs="IRNazanin"/>
          <w:color w:val="111111"/>
          <w:sz w:val="28"/>
          <w:szCs w:val="28"/>
          <w:rtl w:val="true"/>
          <w:lang w:bidi="fa-IR"/>
        </w:rPr>
        <w:t>.</w:t>
      </w:r>
      <w:bookmarkStart w:id="645" w:name="pg11925_114817"/>
    </w:p>
    <w:p>
      <w:pPr>
        <w:pStyle w:val="BookText"/>
        <w:rPr/>
      </w:pPr>
      <w:bookmarkEnd w:id="645"/>
      <w:r>
        <w:rPr>
          <w:rFonts w:ascii="Amiri" w:hAnsi="Amiri" w:eastAsia="Amiri" w:cs="Amiri"/>
          <w:color w:val="111111"/>
          <w:sz w:val="28"/>
          <w:sz w:val="28"/>
          <w:szCs w:val="28"/>
          <w:rtl w:val="true"/>
          <w:lang w:bidi="ar-SA"/>
        </w:rPr>
        <w:t>عنه علیه السلامـ لأبی بصیرٍ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لقد ذَکَرَکُم اللّهُ إذ حَکی عن عَدُوِّکم فی النارِ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عَنی و لا أرادَ بهذا غَیرَکُم ، صِرتُم عندَ أهلِ هذا العالَمِ شِرارَ الناسِ ، و أنتُم و اللّهِ فی الجَنَّةِ تُحبَرُونَ ، و فی النارِ تُطلَبُونَ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به ابو بصیر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یاد کرده، آن جا که از زبان دشمنان دوزخی شما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مردانی را که از اشرار می شمردیم، اکنون نمی بینیم؟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قسم، منظور از این آیه کسی جز شما نیست و شما در نظرِ مردم این جهان، بدترین مردم هستید، در حالی که به خدا سوگند، در بهشت شادمان خواهید بود و آنان در دوزخ جستجویتان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نظرشان شما دوزخی بوده اید</w:t>
      </w:r>
      <w:r>
        <w:rPr>
          <w:rFonts w:eastAsia="IRNazanin" w:cs="IRNazanin"/>
          <w:color w:val="111111"/>
          <w:sz w:val="28"/>
          <w:szCs w:val="28"/>
          <w:rtl w:val="true"/>
          <w:lang w:bidi="fa-IR"/>
        </w:rPr>
        <w:t>].</w:t>
      </w:r>
    </w:p>
    <w:p>
      <w:pPr>
        <w:pStyle w:val="Heading5"/>
        <w:numPr>
          <w:ilvl w:val="4"/>
          <w:numId w:val="1"/>
        </w:numPr>
        <w:rPr/>
      </w:pPr>
      <w:bookmarkStart w:id="646" w:name="__RefHeading___Toc14284109_73709187"/>
      <w:bookmarkStart w:id="647" w:name="_Toc269"/>
      <w:bookmarkEnd w:id="646"/>
      <w:r>
        <w:rPr/>
        <w:t>1312</w:t>
      </w:r>
      <w:r>
        <w:rPr>
          <w:rtl w:val="true"/>
        </w:rPr>
        <w:t xml:space="preserve"> - </w:t>
      </w:r>
      <w:r>
        <w:rPr>
          <w:rtl w:val="true"/>
        </w:rPr>
        <w:t>عاقِبَةُ الاستِخفافِ بِالدِّینِ</w:t>
      </w:r>
      <w:bookmarkEnd w:id="647"/>
    </w:p>
    <w:p>
      <w:pPr>
        <w:pStyle w:val="Heading6"/>
        <w:numPr>
          <w:ilvl w:val="5"/>
          <w:numId w:val="1"/>
        </w:numPr>
        <w:rPr/>
      </w:pPr>
      <w:bookmarkStart w:id="648" w:name="__RefHeading___Toc14284111_73709187"/>
      <w:bookmarkStart w:id="649" w:name="_Toc270"/>
      <w:bookmarkEnd w:id="648"/>
      <w:r>
        <w:rPr/>
        <w:t>1312</w:t>
      </w:r>
      <w:r>
        <w:rPr>
          <w:rtl w:val="true"/>
        </w:rPr>
        <w:t xml:space="preserve"> - </w:t>
      </w:r>
      <w:r>
        <w:rPr>
          <w:rtl w:val="true"/>
        </w:rPr>
        <w:t>سرانجام تحقیر دین</w:t>
      </w:r>
      <w:bookmarkEnd w:id="6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شَفِیعٌ وَ إِن تَعْدِلْ کُلَّ عَدْلٍ لاَّ یُؤْخَذْ مِنْها أُولئکَ الَّذِینَ أُبْسِلُوا بِما کَسَبُوا لَهُمُ شَرابٌ مِّنْ حَمِیمٍ وَ عَذابٌ أَلِیمٌ بِما کانُوا یَکْفُرُونَ</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الَّذِینَ اتَّخَذُوا دِینَهُم لَهْواً وَ لَعِباً وَ غَرَّتْهُمُ الحَیاةُ الدُّنْیا فَالیَومَ نَنساهُمْ کَما نَسُوا لِقاءَ یَومِهِمْ هذا وَ ما کانُوا بِآیاتِنا یَجْحَدُونَ</w:t>
      </w:r>
      <w:r>
        <w:rPr>
          <w:rFonts w:eastAsia="Amiri" w:cs="Amiri" w:ascii="Amiri" w:hAnsi="Amiri"/>
          <w:color w:val="111111"/>
          <w:sz w:val="28"/>
          <w:szCs w:val="28"/>
          <w:rtl w:val="true"/>
          <w:lang w:bidi="ar-SA"/>
        </w:rPr>
        <w:t xml:space="preserve">» . </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1312</w:t>
      </w:r>
    </w:p>
    <w:p>
      <w:pPr>
        <w:pStyle w:val="BookText"/>
        <w:rPr/>
      </w:pPr>
      <w:r>
        <w:rPr>
          <w:rFonts w:ascii="IRNazanin" w:hAnsi="IRNazanin" w:eastAsia="IRNazanin"/>
          <w:color w:val="111111"/>
          <w:sz w:val="28"/>
          <w:sz w:val="28"/>
          <w:szCs w:val="28"/>
          <w:rtl w:val="true"/>
          <w:lang w:bidi="fa-IR"/>
        </w:rPr>
        <w:t>سرانجام تحقیر 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کسانی را که دین خویش را بازیچه و لهو گرفته اند و زندگانی دنیا فریبشان داد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قرآن یاد آوری کن تا مبادا کسی به کیفر اعمال خویش در جهنم محبوس بماند در حالی که جز خدا داد رس و شفیعی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رهایی خویش هر گونه فدیه دهد ،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به عقوبت اعمال خود در جهنم محبوسند و به کیفر آن که کافر شده اند بر ایشان شرابی از آب جوشان و عذابی دردآور هست</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آنان را که دین خویش را لهو و بازیچه پنداشتند و زندگی دنیا فریبشان داد فراموش می کنیم ، همچنان که آنها نیز رسیدن به این روز را از یاد برده بودند و آیات مارا تکذیب می کردند</w:t>
      </w:r>
      <w:r>
        <w:rPr>
          <w:rFonts w:eastAsia="IRNazanin" w:cs="IRNazanin"/>
          <w:color w:val="111111"/>
          <w:sz w:val="28"/>
          <w:szCs w:val="28"/>
          <w:rtl w:val="true"/>
          <w:lang w:bidi="fa-IR"/>
        </w:rPr>
        <w:t>» .</w:t>
      </w:r>
      <w:bookmarkStart w:id="650" w:name="pg11925_114819"/>
    </w:p>
    <w:p>
      <w:pPr>
        <w:pStyle w:val="Heading5"/>
        <w:numPr>
          <w:ilvl w:val="4"/>
          <w:numId w:val="1"/>
        </w:numPr>
        <w:rPr/>
      </w:pPr>
      <w:bookmarkStart w:id="651" w:name="__RefHeading___Toc14284113_73709187"/>
      <w:bookmarkStart w:id="652" w:name="_Toc271"/>
      <w:bookmarkEnd w:id="650"/>
      <w:bookmarkEnd w:id="651"/>
      <w:r>
        <w:rPr/>
        <w:t>1313</w:t>
      </w:r>
      <w:r>
        <w:rPr>
          <w:rtl w:val="true"/>
        </w:rPr>
        <w:t xml:space="preserve"> - </w:t>
      </w:r>
      <w:r>
        <w:rPr>
          <w:rtl w:val="true"/>
        </w:rPr>
        <w:t>الدِّینُ الحَقُّ</w:t>
      </w:r>
      <w:bookmarkEnd w:id="652"/>
    </w:p>
    <w:p>
      <w:pPr>
        <w:pStyle w:val="Heading6"/>
        <w:numPr>
          <w:ilvl w:val="5"/>
          <w:numId w:val="1"/>
        </w:numPr>
        <w:rPr/>
      </w:pPr>
      <w:bookmarkStart w:id="653" w:name="__RefHeading___Toc14284115_73709187"/>
      <w:bookmarkStart w:id="654" w:name="_Toc272"/>
      <w:bookmarkEnd w:id="653"/>
      <w:r>
        <w:rPr/>
        <w:t>1313</w:t>
      </w:r>
      <w:r>
        <w:rPr>
          <w:rtl w:val="true"/>
        </w:rPr>
        <w:t xml:space="preserve"> - </w:t>
      </w:r>
      <w:r>
        <w:rPr>
          <w:rtl w:val="true"/>
        </w:rPr>
        <w:t>دین حقّ</w:t>
      </w:r>
      <w:bookmarkEnd w:id="6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اثنا عَشَرَ مَهدیّاً ، أوّلُهُم أمیرُ المؤمنینَ علیُّ بنُ أبی طالبٍ علیه السلام ، و آخِرُهم التاسعُ مِن وُلدِی ، و هو الإمامُ القائمُ بالحقِّ ، یُحْیِی اللّهُ بهِ الأرضَ بَعد مَوتِها ، و یُظهِرُ بهِ دِینَ الحقِّ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950"/>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دین خدا را بیهوده و بازی بگیرد، خدای سبحان او را در دوزخ جاویدان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سفارش به عبد اللّه بن جندب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است که نادانی آباد شده و بنیادش نیرومند گشته است و این از آن روست که دین خدا را به بازی گرفتند چندان که اگر کسی از آنان با عمل خود به خدا تقرّب می جوید،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اوست ؛ اینان همان ستمگرانند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Amiri" w:hAnsi="Amiri" w:eastAsia="Amiri" w:cs="Amiri"/>
          <w:color w:val="111111"/>
          <w:sz w:val="28"/>
          <w:sz w:val="28"/>
          <w:szCs w:val="28"/>
          <w:rtl w:val="true"/>
          <w:lang w:bidi="ar-SA"/>
        </w:rPr>
        <w:t>دین حقّ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پیامبر خود را برای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 با دینی درست و برحق تا او را بر همه دینها پیروز گرداند ، هرچند مشرکان را خوش نیاید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هدایت شده از ما خاندان هستند؛ نخستین آنها امیر المؤمنین علی بن ابی طالب علیه السلام است و آخرینشان ،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امام و قیام کننده به حق ، خداوند به وسیله او زمین مرده را زنده می کند و به سبب او دین حق را بر هر دینی پیروز می گرداند گر چه مشرکان را ناخوش آید </w:t>
      </w:r>
      <w:r>
        <w:rPr>
          <w:rFonts w:eastAsia="IRNazanin" w:cs="IRNazanin"/>
          <w:color w:val="111111"/>
          <w:sz w:val="28"/>
          <w:szCs w:val="28"/>
          <w:rtl w:val="true"/>
          <w:lang w:bidi="fa-IR"/>
        </w:rPr>
        <w:t>.</w:t>
      </w:r>
      <w:bookmarkStart w:id="655" w:name="pg11925_114820"/>
    </w:p>
    <w:p>
      <w:pPr>
        <w:pStyle w:val="Heading5"/>
        <w:numPr>
          <w:ilvl w:val="4"/>
          <w:numId w:val="1"/>
        </w:numPr>
        <w:rPr/>
      </w:pPr>
      <w:bookmarkStart w:id="656" w:name="__RefHeading___Toc14284117_73709187"/>
      <w:bookmarkStart w:id="657" w:name="_Toc273"/>
      <w:bookmarkEnd w:id="655"/>
      <w:bookmarkEnd w:id="656"/>
      <w:r>
        <w:rPr/>
        <w:t>1314</w:t>
      </w:r>
      <w:r>
        <w:rPr>
          <w:rtl w:val="true"/>
        </w:rPr>
        <w:t xml:space="preserve"> - </w:t>
      </w:r>
      <w:r>
        <w:rPr>
          <w:rtl w:val="true"/>
        </w:rPr>
        <w:t>الدِّینُ القَیِّمُ</w:t>
      </w:r>
      <w:bookmarkEnd w:id="657"/>
    </w:p>
    <w:p>
      <w:pPr>
        <w:pStyle w:val="Heading6"/>
        <w:numPr>
          <w:ilvl w:val="5"/>
          <w:numId w:val="1"/>
        </w:numPr>
        <w:rPr/>
      </w:pPr>
      <w:bookmarkStart w:id="658" w:name="__RefHeading___Toc14284119_73709187"/>
      <w:bookmarkStart w:id="659" w:name="_Toc274"/>
      <w:bookmarkEnd w:id="658"/>
      <w:r>
        <w:rPr/>
        <w:t>1314</w:t>
      </w:r>
      <w:r>
        <w:rPr>
          <w:rtl w:val="true"/>
        </w:rPr>
        <w:t xml:space="preserve"> - </w:t>
      </w:r>
      <w:r>
        <w:rPr>
          <w:rtl w:val="true"/>
        </w:rPr>
        <w:t>دین استوار</w:t>
      </w:r>
      <w:bookmarkEnd w:id="6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القَیِّمِ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قَبْلِ أن یَأْتِیَ یَوْمٌ لا مَرَدَّ لَهُ مِنَ اللّهِ یَوْمَئِذٍ یَصَّدَّعُونَ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أَمَرَ أَلاَّ تَعبُدُوا إِلاّ إِیّاهُ ذلِکَ الدّینُ القَیِّمُ</w:t>
      </w:r>
      <w:r>
        <w:rPr>
          <w:rFonts w:eastAsia="Amiri" w:cs="Amiri" w:ascii="Amiri" w:hAnsi="Amiri"/>
          <w:color w:val="111111"/>
          <w:sz w:val="28"/>
          <w:szCs w:val="28"/>
          <w:rtl w:val="true"/>
          <w:lang w:bidi="ar-SA"/>
        </w:rPr>
        <w:t xml:space="preserve">» .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کلُّ امرئٍ مِنکُم مَجهودَهُ ، و خُفِّفَ عَنِ الجَهَلَةِ ، رَبٌّ رحیمٌ ، و دِینٌ قَویمٌ ، و إمامٌ عَلیمٌ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1314</w:t>
      </w:r>
    </w:p>
    <w:p>
      <w:pPr>
        <w:pStyle w:val="BookText"/>
        <w:rPr/>
      </w:pPr>
      <w:r>
        <w:rPr>
          <w:rFonts w:ascii="IRNazanin" w:hAnsi="IRNazanin" w:eastAsia="IRNazanin"/>
          <w:color w:val="111111"/>
          <w:sz w:val="28"/>
          <w:sz w:val="28"/>
          <w:szCs w:val="28"/>
          <w:rtl w:val="true"/>
          <w:lang w:bidi="fa-IR"/>
        </w:rPr>
        <w:t>دین استوار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دین استوار </w:t>
      </w:r>
      <w:r>
        <w:rPr>
          <w:rStyle w:val="FootnoteAnchor"/>
          <w:rtl w:val="true"/>
        </w:rPr>
        <w:footnoteReference w:id="955"/>
      </w:r>
      <w:r>
        <w:rPr>
          <w:rFonts w:ascii="IRNazanin" w:hAnsi="IRNazanin" w:eastAsia="IRNazanin"/>
          <w:color w:val="111111"/>
          <w:sz w:val="28"/>
          <w:sz w:val="28"/>
          <w:szCs w:val="28"/>
          <w:rtl w:val="true"/>
          <w:lang w:bidi="fa-IR"/>
        </w:rPr>
        <w:t>روی بیاور ، پیش از آن که روزی که برگشت نا پذیر است از جانب 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گروه گروه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است که جز او را نپرستید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راست و استوار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اندازه توانش تکلیف شده و به نادانان تخفیف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است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و پیشوایتان دانا </w:t>
      </w:r>
      <w:r>
        <w:rPr>
          <w:rFonts w:eastAsia="IRNazanin" w:cs="IRNazanin"/>
          <w:color w:val="111111"/>
          <w:sz w:val="28"/>
          <w:szCs w:val="28"/>
          <w:rtl w:val="true"/>
          <w:lang w:bidi="fa-IR"/>
        </w:rPr>
        <w:t>.</w:t>
      </w:r>
      <w:bookmarkStart w:id="660" w:name="pg11925_114821"/>
    </w:p>
    <w:p>
      <w:pPr>
        <w:pStyle w:val="Heading5"/>
        <w:numPr>
          <w:ilvl w:val="4"/>
          <w:numId w:val="1"/>
        </w:numPr>
        <w:rPr/>
      </w:pPr>
      <w:bookmarkStart w:id="661" w:name="__RefHeading___Toc14284121_73709187"/>
      <w:bookmarkStart w:id="662" w:name="_Toc275"/>
      <w:bookmarkEnd w:id="660"/>
      <w:bookmarkEnd w:id="661"/>
      <w:r>
        <w:rPr/>
        <w:t>1315</w:t>
      </w:r>
      <w:r>
        <w:rPr>
          <w:rtl w:val="true"/>
        </w:rPr>
        <w:t xml:space="preserve"> - </w:t>
      </w:r>
      <w:r>
        <w:rPr>
          <w:rtl w:val="true"/>
        </w:rPr>
        <w:t>الدِّینُ الحَنیفُ</w:t>
      </w:r>
      <w:bookmarkEnd w:id="662"/>
    </w:p>
    <w:p>
      <w:pPr>
        <w:pStyle w:val="Heading6"/>
        <w:numPr>
          <w:ilvl w:val="5"/>
          <w:numId w:val="1"/>
        </w:numPr>
        <w:rPr/>
      </w:pPr>
      <w:bookmarkStart w:id="663" w:name="__RefHeading___Toc14284123_73709187"/>
      <w:bookmarkStart w:id="664" w:name="_Toc276"/>
      <w:bookmarkEnd w:id="663"/>
      <w:r>
        <w:rPr/>
        <w:t>1315</w:t>
      </w:r>
      <w:r>
        <w:rPr>
          <w:rtl w:val="true"/>
        </w:rPr>
        <w:t xml:space="preserve"> - </w:t>
      </w:r>
      <w:r>
        <w:rPr>
          <w:rtl w:val="true"/>
        </w:rPr>
        <w:t>دین حنیف</w:t>
      </w:r>
      <w:bookmarkEnd w:id="6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أقِم وَجهَکَ لِلدِّینِ حَنیفاً وَ لا تَکونَنَّ مِنَ المُشرِکِینَ</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الأدیانِ إلی اللّهِ الحَنیفِیَّةُ فإذا رَأیتَ اُمَّتِی لا یَقولونَ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فقد تُوُدِّعَ مِنهُم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الباقرُ علیه السلامـ و قد سَألَهُ زُرارةُ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الحَنیفِیَّةُ مِنَ الفِطرةِ التی فَطَرَ اللّهُ الناسَ علَیها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عَلَی المعرِفَةِ بِهِ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أبقَتِ الحنیفیّةُ شیئاً، حتّی أنّ مِنها قَصَّ الأظفارِ ، و أخْذَ الشارِبِ ، و الخِتانَ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1315</w:t>
      </w:r>
    </w:p>
    <w:p>
      <w:pPr>
        <w:pStyle w:val="BookText"/>
        <w:rPr/>
      </w:pPr>
      <w:r>
        <w:rPr>
          <w:rFonts w:ascii="IRNazanin" w:hAnsi="IRNazanin" w:eastAsia="IRNazanin"/>
          <w:color w:val="111111"/>
          <w:sz w:val="28"/>
          <w:sz w:val="28"/>
          <w:szCs w:val="28"/>
          <w:rtl w:val="true"/>
          <w:lang w:bidi="fa-IR"/>
        </w:rPr>
        <w:t>دین حنیف</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دین حنیف روی آور و هیچ گاه از مشرکان مباش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دین حنیف روی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فطرتی است که خدا همه را بدان سرشته است و در آفرینش خدا تغییری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پاک و پایدار این است ولی بیشتر مردم نمی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دینها نزد خدا ، آیین حنیف است ؛ پس هرگاه دیدی که امّت من به ستمگر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ستمگری، بی تردید از دست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پاسخ به زراره که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حنیفانی برای خدا باشید نه شریک گیرندگانی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حنیف، همان سرشتی است که خداوند مردم را بر آن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خدا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را بر خداشناسی سرشته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حنیف چیزی را فرو نگذاشته است ، تا جایی که کوتاه کردن ناخنها و گرفتن شارب و ختنه کردن از این آیین است </w:t>
      </w:r>
      <w:r>
        <w:rPr>
          <w:rFonts w:eastAsia="IRNazanin" w:cs="IRNazanin"/>
          <w:color w:val="111111"/>
          <w:sz w:val="28"/>
          <w:szCs w:val="28"/>
          <w:rtl w:val="true"/>
          <w:lang w:bidi="fa-IR"/>
        </w:rPr>
        <w:t>.</w:t>
      </w:r>
      <w:bookmarkStart w:id="665" w:name="pg11925_114822"/>
    </w:p>
    <w:p>
      <w:pPr>
        <w:pStyle w:val="Heading5"/>
        <w:numPr>
          <w:ilvl w:val="4"/>
          <w:numId w:val="1"/>
        </w:numPr>
        <w:rPr/>
      </w:pPr>
      <w:bookmarkStart w:id="666" w:name="__RefHeading___Toc14284125_73709187"/>
      <w:bookmarkStart w:id="667" w:name="_Toc277"/>
      <w:bookmarkEnd w:id="665"/>
      <w:bookmarkEnd w:id="666"/>
      <w:r>
        <w:rPr/>
        <w:t>1316</w:t>
      </w:r>
      <w:r>
        <w:rPr>
          <w:rtl w:val="true"/>
        </w:rPr>
        <w:t xml:space="preserve"> - </w:t>
      </w:r>
      <w:r>
        <w:rPr>
          <w:rtl w:val="true"/>
        </w:rPr>
        <w:t>یَسارُ الدِّینِ</w:t>
      </w:r>
      <w:bookmarkEnd w:id="667"/>
    </w:p>
    <w:p>
      <w:pPr>
        <w:pStyle w:val="Heading6"/>
        <w:numPr>
          <w:ilvl w:val="5"/>
          <w:numId w:val="1"/>
        </w:numPr>
        <w:rPr/>
      </w:pPr>
      <w:bookmarkStart w:id="668" w:name="__RefHeading___Toc14284127_73709187"/>
      <w:bookmarkStart w:id="669" w:name="_Toc278"/>
      <w:bookmarkEnd w:id="668"/>
      <w:r>
        <w:rPr/>
        <w:t>1316</w:t>
      </w:r>
      <w:r>
        <w:rPr>
          <w:rtl w:val="true"/>
        </w:rPr>
        <w:t xml:space="preserve"> - </w:t>
      </w:r>
      <w:r>
        <w:rPr>
          <w:rtl w:val="true"/>
        </w:rPr>
        <w:t>آسانی دین</w:t>
      </w:r>
      <w:bookmarkEnd w:id="6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 إنَّ دِینَ اللّهِ یُسرٌ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یَسِّرُوا و لا تُعَسِّرُوا ، و سَکِّنُوا و لا تُنفِّرُوا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الأدیانِ إلی اللّهِ الحنیفیّةُ السَّمحَةُ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بِالحَنِیفِیَّةِ السَّمْحَةِ ، و مَن خالَفَ سُنَّتِی فلَیسَ مِنّی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یَبعَثْنِی بالرَّهبانِیَّةِ ، و إنّ خیرَ الدِینِ عندَ اللّهِ الحنیفیّةُ السَّمْحَةُ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الدرّ المنثور عن ابنِ الأدرعِ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رَأی رجلاً یُصلّی فَتَراآهُ بِبَصَرِهِ ساعةً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یُصلّی صادِقاً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هذا أکثَرُ أهلِ المَدینةِ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تُسمِعْهُ فَتُهلِکَهُ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أرادَ بهذهِ الاُمَّةِ الیُسرَ و لا یُریدُ بِهِمُ العُسرَ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1316</w:t>
      </w:r>
    </w:p>
    <w:p>
      <w:pPr>
        <w:pStyle w:val="BookText"/>
        <w:rPr/>
      </w:pPr>
      <w:r>
        <w:rPr>
          <w:rFonts w:ascii="IRNazanin" w:hAnsi="IRNazanin" w:eastAsia="IRNazanin"/>
          <w:color w:val="111111"/>
          <w:sz w:val="28"/>
          <w:sz w:val="28"/>
          <w:szCs w:val="28"/>
          <w:rtl w:val="true"/>
          <w:lang w:bidi="fa-IR"/>
        </w:rPr>
        <w:t>آسانی 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خواستار آسانی است و برایتان سختی نمی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خدا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گیرید و سخت مگیرید، و رام کنید و رم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دینها نزد خدا، آیین راستین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آوردن دین راستین و آسان برگزیده شده ام و هرکه با سنّت و روش من مخالفت کند،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رهبانیت برنینگیخت ، بلکه بهترین دین نزد خدا، آیین راستین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ابن ادرع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مردی را در حال نماز خواندن دید، لحظاتی به او نگاه کرد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او نماز را صادقانه می 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مردم مدینه بیشتر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به خود او مگو که نابودش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این امّت آسانی خواسته است و خواهان در سختی افتادن آنها نیست </w:t>
      </w:r>
      <w:r>
        <w:rPr>
          <w:rFonts w:eastAsia="IRNazanin" w:cs="IRNazanin"/>
          <w:color w:val="111111"/>
          <w:sz w:val="28"/>
          <w:szCs w:val="28"/>
          <w:rtl w:val="true"/>
          <w:lang w:bidi="fa-IR"/>
        </w:rPr>
        <w:t>.</w:t>
      </w:r>
      <w:bookmarkStart w:id="670" w:name="pg11925_114823"/>
    </w:p>
    <w:p>
      <w:pPr>
        <w:pStyle w:val="Heading5"/>
        <w:numPr>
          <w:ilvl w:val="4"/>
          <w:numId w:val="1"/>
        </w:numPr>
        <w:rPr/>
      </w:pPr>
      <w:bookmarkStart w:id="671" w:name="__RefHeading___Toc14284129_73709187"/>
      <w:bookmarkStart w:id="672" w:name="_Toc279"/>
      <w:bookmarkEnd w:id="670"/>
      <w:bookmarkEnd w:id="671"/>
      <w:r>
        <w:rPr/>
        <w:t>1317</w:t>
      </w:r>
      <w:r>
        <w:rPr>
          <w:rtl w:val="true"/>
        </w:rPr>
        <w:t xml:space="preserve"> - </w:t>
      </w:r>
      <w:r>
        <w:rPr>
          <w:rtl w:val="true"/>
        </w:rPr>
        <w:t>لا حَرَجَ فِی الدِّینِ</w:t>
      </w:r>
      <w:bookmarkEnd w:id="672"/>
    </w:p>
    <w:p>
      <w:pPr>
        <w:pStyle w:val="Heading6"/>
        <w:numPr>
          <w:ilvl w:val="5"/>
          <w:numId w:val="1"/>
        </w:numPr>
        <w:rPr/>
      </w:pPr>
      <w:bookmarkStart w:id="673" w:name="__RefHeading___Toc14284131_73709187"/>
      <w:bookmarkStart w:id="674" w:name="_Toc280"/>
      <w:bookmarkEnd w:id="673"/>
      <w:r>
        <w:rPr/>
        <w:t>1317</w:t>
      </w:r>
      <w:r>
        <w:rPr>
          <w:rtl w:val="true"/>
        </w:rPr>
        <w:t xml:space="preserve"> - </w:t>
      </w:r>
      <w:r>
        <w:rPr>
          <w:rtl w:val="true"/>
        </w:rPr>
        <w:t>در دین ، تنگنا نیست</w:t>
      </w:r>
      <w:bookmarkEnd w:id="6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 سَیَجْعَلُ اللّهُ بَعْدَ عُسْرٍ یُسْراً</w:t>
      </w:r>
      <w:r>
        <w:rPr>
          <w:rFonts w:eastAsia="Amiri" w:cs="Amiri" w:ascii="Amiri" w:hAnsi="Amiri"/>
          <w:color w:val="111111"/>
          <w:sz w:val="28"/>
          <w:szCs w:val="28"/>
          <w:rtl w:val="true"/>
          <w:lang w:bidi="ar-SA"/>
        </w:rPr>
        <w:t xml:space="preserve">» .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أعطَی اللّهُ اُمَّتی و فَضَّلَهُم بهِ علی سائرِ الاُمَمِ أعطاهُم ثلاثَ خِصالٍ لم یُعطَها إلاّ نَبیٌّ ، و ذلکَ أنَّ اللّهَ تَبارَکَ وَ تعالی کانَ إذا بَعَثَ نبیّاً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فی دِینِکَ و لا حَرَجَ علَیکَ ، و أنّ اللّهَ تبارَک وَ تَعالی أعطی ذلکَ اُمَّتِی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ضِیقٍ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1317</w:t>
      </w:r>
    </w:p>
    <w:p>
      <w:pPr>
        <w:pStyle w:val="BookText"/>
        <w:rPr/>
      </w:pPr>
      <w:r>
        <w:rPr>
          <w:rFonts w:ascii="IRNazanin" w:hAnsi="IRNazanin" w:eastAsia="IRNazanin"/>
          <w:color w:val="111111"/>
          <w:sz w:val="28"/>
          <w:sz w:val="28"/>
          <w:szCs w:val="28"/>
          <w:rtl w:val="true"/>
          <w:lang w:bidi="fa-IR"/>
        </w:rPr>
        <w:t>در دین ، تنگنا نیست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دین هیچ تنگنایی قرار نداد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توانش تکلیف نمی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 داری از مال خود نفقه دهد و کسی که تنگ دست باشد ، از هر چه خدا به او داده است نفقه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مگر به آن اندازه که به او داده است مکلّف نمی سازد و زودا که خدا پس از سختی ، آسانی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چیزهایی که خداوند به امّت من ارزانی داشته و با این کار آنها را بر دیگر امّتها برتری بخشیده است، سه چیز است؛ که آنها را جز به پیامبران نداده است ؛ زیرا خداوند تبارک و تعالی هرگاه پیامبری را مبعوث می کرد به او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دینت کوشا باش و خود را در تنگنا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این نعمت را به امّت من ارزانی داشته است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دین، هیچ تنگنایی قرار نداد</w:t>
      </w:r>
      <w:r>
        <w:rPr>
          <w:rFonts w:eastAsia="IRNazanin" w:cs="IRNazanin"/>
          <w:color w:val="111111"/>
          <w:sz w:val="28"/>
          <w:szCs w:val="28"/>
          <w:rtl w:val="true"/>
          <w:lang w:bidi="fa-IR"/>
        </w:rPr>
        <w:t>» .</w:t>
      </w:r>
      <w:bookmarkStart w:id="675" w:name="pg11925_114824"/>
    </w:p>
    <w:p>
      <w:pPr>
        <w:pStyle w:val="BookText"/>
        <w:rPr/>
      </w:pPr>
      <w:bookmarkEnd w:id="675"/>
      <w:r>
        <w:rPr>
          <w:rFonts w:ascii="Amiri" w:hAnsi="Amiri" w:eastAsia="Amiri" w:cs="Amiri"/>
          <w:color w:val="111111"/>
          <w:sz w:val="28"/>
          <w:sz w:val="28"/>
          <w:szCs w:val="28"/>
          <w:rtl w:val="true"/>
          <w:lang w:bidi="ar-SA"/>
        </w:rPr>
        <w:t xml:space="preserve">الکافی عن عبد الأعلی مَولی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إصبَعِی مَرارةً، فَکیفَ أصنَعُ بالوُضوءِ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 أشباهُهُ مِن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علَیهِ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الکافیـ به نقل از عبد الاعلی ، از بستگان آل سام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 لغزیده و ناخنم کنده شده و روی انگشتم ضماد گذاشته ام؛ حالا چگونه وضو بگیرم؟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و امثال آن از کتاب خداوند عزّ و جلّ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دین، هیچ تنگنایی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کن </w:t>
      </w:r>
      <w:r>
        <w:rPr>
          <w:rFonts w:eastAsia="IRNazanin" w:cs="IRNazanin"/>
          <w:color w:val="111111"/>
          <w:sz w:val="28"/>
          <w:szCs w:val="28"/>
          <w:rtl w:val="true"/>
          <w:lang w:bidi="fa-IR"/>
        </w:rPr>
        <w:t>.</w:t>
      </w:r>
    </w:p>
    <w:p>
      <w:pPr>
        <w:pStyle w:val="Heading5"/>
        <w:numPr>
          <w:ilvl w:val="4"/>
          <w:numId w:val="1"/>
        </w:numPr>
        <w:rPr/>
      </w:pPr>
      <w:bookmarkStart w:id="676" w:name="__RefHeading___Toc14284133_73709187"/>
      <w:bookmarkStart w:id="677" w:name="_Toc281"/>
      <w:bookmarkEnd w:id="676"/>
      <w:r>
        <w:rPr/>
        <w:t>1318</w:t>
      </w:r>
      <w:r>
        <w:rPr>
          <w:rtl w:val="true"/>
        </w:rPr>
        <w:t xml:space="preserve"> - </w:t>
      </w:r>
      <w:r>
        <w:rPr>
          <w:rtl w:val="true"/>
        </w:rPr>
        <w:t>کَمالُ الدِّینِ</w:t>
      </w:r>
      <w:bookmarkEnd w:id="677"/>
    </w:p>
    <w:p>
      <w:pPr>
        <w:pStyle w:val="Heading6"/>
        <w:numPr>
          <w:ilvl w:val="5"/>
          <w:numId w:val="1"/>
        </w:numPr>
        <w:rPr/>
      </w:pPr>
      <w:bookmarkStart w:id="678" w:name="__RefHeading___Toc14284135_73709187"/>
      <w:bookmarkStart w:id="679" w:name="_Toc282"/>
      <w:bookmarkEnd w:id="678"/>
      <w:r>
        <w:rPr/>
        <w:t>1318</w:t>
      </w:r>
      <w:r>
        <w:rPr>
          <w:rtl w:val="true"/>
        </w:rPr>
        <w:t xml:space="preserve"> - </w:t>
      </w:r>
      <w:r>
        <w:rPr>
          <w:rtl w:val="true"/>
        </w:rPr>
        <w:t>کمال دین</w:t>
      </w:r>
      <w:bookmarkEnd w:id="6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 و الیقینُ ، و التَقَنُّعُ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کمالَ الدِینِ طَلَبُ العِلمِ و العَملُ بهِ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اتَّقَیتَ المُحرَّماتِ و تَوَرَّعتَ عنِ الشُّبُهاتِ و أدَّیتَ المَفروضاتِ و تَنَفَّلتَ بالنوافِلِ فقد أکمَلْتَ فی الدِّینِ الفَضائلَ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1318</w:t>
      </w:r>
    </w:p>
    <w:p>
      <w:pPr>
        <w:pStyle w:val="BookText"/>
        <w:rPr/>
      </w:pPr>
      <w:r>
        <w:rPr>
          <w:rFonts w:ascii="IRNazanin" w:hAnsi="IRNazanin" w:eastAsia="IRNazanin"/>
          <w:color w:val="111111"/>
          <w:sz w:val="28"/>
          <w:sz w:val="28"/>
          <w:szCs w:val="28"/>
          <w:rtl w:val="true"/>
          <w:lang w:bidi="fa-IR"/>
        </w:rPr>
        <w:t>کمال دین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 یقین و قناعت پیشگی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کمال دین در کسب علم و عمل کردن به آن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محرّمات دوری جستی و از شبهات پرهیز کردی و واجبات را به جا آوردی و مستحبات را انجام دادی ، فضایل دینی را به کمال رسانده ای </w:t>
      </w:r>
      <w:r>
        <w:rPr>
          <w:rFonts w:eastAsia="IRNazanin" w:cs="IRNazanin"/>
          <w:color w:val="111111"/>
          <w:sz w:val="28"/>
          <w:szCs w:val="28"/>
          <w:rtl w:val="true"/>
          <w:lang w:bidi="fa-IR"/>
        </w:rPr>
        <w:t>.</w:t>
      </w:r>
      <w:bookmarkStart w:id="680" w:name="pg11925_114825"/>
    </w:p>
    <w:p>
      <w:pPr>
        <w:pStyle w:val="Heading5"/>
        <w:numPr>
          <w:ilvl w:val="4"/>
          <w:numId w:val="1"/>
        </w:numPr>
        <w:rPr/>
      </w:pPr>
      <w:bookmarkStart w:id="681" w:name="__RefHeading___Toc14284137_73709187"/>
      <w:bookmarkStart w:id="682" w:name="_Toc283"/>
      <w:bookmarkEnd w:id="680"/>
      <w:bookmarkEnd w:id="681"/>
      <w:r>
        <w:rPr/>
        <w:t>1319</w:t>
      </w:r>
      <w:r>
        <w:rPr>
          <w:rtl w:val="true"/>
        </w:rPr>
        <w:t xml:space="preserve"> - </w:t>
      </w:r>
      <w:r>
        <w:rPr>
          <w:rtl w:val="true"/>
        </w:rPr>
        <w:t>إکمالُ الدِّینِ</w:t>
      </w:r>
      <w:bookmarkEnd w:id="682"/>
    </w:p>
    <w:p>
      <w:pPr>
        <w:pStyle w:val="Heading6"/>
        <w:numPr>
          <w:ilvl w:val="5"/>
          <w:numId w:val="1"/>
        </w:numPr>
        <w:rPr/>
      </w:pPr>
      <w:bookmarkStart w:id="683" w:name="__RefHeading___Toc14284139_73709187"/>
      <w:bookmarkStart w:id="684" w:name="_Toc284"/>
      <w:bookmarkEnd w:id="683"/>
      <w:r>
        <w:rPr/>
        <w:t>1319</w:t>
      </w:r>
      <w:r>
        <w:rPr>
          <w:rtl w:val="true"/>
        </w:rPr>
        <w:t xml:space="preserve"> - </w:t>
      </w:r>
      <w:r>
        <w:rPr>
          <w:rtl w:val="true"/>
        </w:rPr>
        <w:t>کامل کردن دین</w:t>
      </w:r>
      <w:bookmarkEnd w:id="6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الاْءِسْلامَ دِیناً</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آمِرٌ زاجِرٌ ، و صامِتٌ ناطقٌ ، حُجَّةُ اللّهِ علی خَلقِهِ ، أخَذَ علَیهِ مِیثاقَهُم ، و ارتَهَنَ علَیهِم أنفُسَهم ، أتَمَّ نورَهُ ، و أکمَلَ بهِ دِینَهُ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عَلیکُمُ الکتابَ تِبیاناً لِکُلِّ شیءٍ ، و عَمَّرَ فیکُم نبیَّهُ أزماناً ، حتّی أکمَلَ لَهُ و لَکُم ـ فیما أنزَلَ مِن کتابِهِ ـ دِینَهُ الذی رَضِیَ لِنفسِهِ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1319</w:t>
      </w:r>
    </w:p>
    <w:p>
      <w:pPr>
        <w:pStyle w:val="BookText"/>
        <w:rPr/>
      </w:pPr>
      <w:r>
        <w:rPr>
          <w:rFonts w:ascii="IRNazanin" w:hAnsi="IRNazanin" w:eastAsia="IRNazanin"/>
          <w:color w:val="111111"/>
          <w:sz w:val="28"/>
          <w:sz w:val="28"/>
          <w:szCs w:val="28"/>
          <w:rtl w:val="true"/>
          <w:lang w:bidi="fa-IR"/>
        </w:rPr>
        <w:t>کامل کردن 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گردانیدم و نعمتم را بر شما تمام کردم و اسلام را دین شما برگزیدم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امر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خاموشی گویاست ، حجّت خدا بر خلق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آنان نسبت به قرآن پیمان گرفت و جانهایشان را در گرو این قرآن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آن را تمام و دین خویش را بدان به کمال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هر چیزی بیان شده است، برای شما فرو فرستاد و پیامبرش را مدّتی در میان شما زنده نگه داشت ، تا دین خویش را ـ که در کتابش آورده است ـ و مورد پسند و خشنودی اوست، برای او و شما کامل کند </w:t>
      </w:r>
      <w:r>
        <w:rPr>
          <w:rFonts w:eastAsia="IRNazanin" w:cs="IRNazanin"/>
          <w:color w:val="111111"/>
          <w:sz w:val="28"/>
          <w:szCs w:val="28"/>
          <w:rtl w:val="true"/>
          <w:lang w:bidi="fa-IR"/>
        </w:rPr>
        <w:t>.</w:t>
      </w:r>
    </w:p>
    <w:p>
      <w:pPr>
        <w:pStyle w:val="Heading5"/>
        <w:numPr>
          <w:ilvl w:val="4"/>
          <w:numId w:val="1"/>
        </w:numPr>
        <w:rPr/>
      </w:pPr>
      <w:bookmarkStart w:id="685" w:name="__RefHeading___Toc14284141_73709187"/>
      <w:bookmarkStart w:id="686" w:name="_Toc285"/>
      <w:bookmarkEnd w:id="685"/>
      <w:r>
        <w:rPr/>
        <w:t>1320</w:t>
      </w:r>
      <w:r>
        <w:rPr>
          <w:rtl w:val="true"/>
        </w:rPr>
        <w:t xml:space="preserve"> - </w:t>
      </w:r>
      <w:r>
        <w:rPr>
          <w:rtl w:val="true"/>
        </w:rPr>
        <w:t>الدِّینُ الَّذی لا تُقبَلُ الأعمالُ إلّا بِهِ</w:t>
      </w:r>
      <w:bookmarkEnd w:id="686"/>
    </w:p>
    <w:p>
      <w:pPr>
        <w:pStyle w:val="Heading6"/>
        <w:numPr>
          <w:ilvl w:val="5"/>
          <w:numId w:val="1"/>
        </w:numPr>
        <w:rPr/>
      </w:pPr>
      <w:bookmarkStart w:id="687" w:name="__RefHeading___Toc14284143_73709187"/>
      <w:bookmarkStart w:id="688" w:name="_Toc286"/>
      <w:bookmarkEnd w:id="687"/>
      <w:r>
        <w:rPr/>
        <w:t>1320</w:t>
      </w:r>
      <w:r>
        <w:rPr>
          <w:rtl w:val="true"/>
        </w:rPr>
        <w:t xml:space="preserve"> - </w:t>
      </w:r>
      <w:r>
        <w:rPr>
          <w:rtl w:val="true"/>
        </w:rPr>
        <w:t>دینی که اعمال، جز با اعتقاد به آن پذیرفته نمی شود</w:t>
      </w:r>
      <w:bookmarkEnd w:id="6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1320</w:t>
      </w:r>
    </w:p>
    <w:p>
      <w:pPr>
        <w:pStyle w:val="BookText"/>
        <w:rPr/>
      </w:pPr>
      <w:r>
        <w:rPr>
          <w:rFonts w:ascii="IRNazanin" w:hAnsi="IRNazanin" w:eastAsia="IRNazanin"/>
          <w:color w:val="111111"/>
          <w:sz w:val="28"/>
          <w:sz w:val="28"/>
          <w:szCs w:val="28"/>
          <w:rtl w:val="true"/>
          <w:lang w:bidi="fa-IR"/>
        </w:rPr>
        <w:t>دینی که اعمال، جز با اعتقاد به آن پذیرفته نمی شود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آیاتی که بر ما نازل شده و نیز آنچه بر ابراهیم و اسماعیل و اسحاق و یعقوب و نوادگان او نازل گشته و نیز آنچه به موسی و عیسی داده شد و آنچه بر پیامبران دیگر از جانب پروردگارشان آمده است ، ایمان آورده ایم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یَبْتَغِ غَیرَ الاْءِسْلامِ دِیناً فَلَن یُقْبَلَ مِنْهُ وَ هُوَ فِی الآخِرَةِ مِنَ الخاسِرِینَ</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لَمّا قالَ أبو الجارودِ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بدِینِکَ الذی تَدِینُ اللّهَ عزّ و جلّ بهِ أنتَ و أهلُ بَیتِکَ لِأدِینَ اللّهَ عزّ و جلّ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أقصَرْتَ الخُطبَةَ فقد أعظَمْتَ المَسألَةَ، و اللّهِ لاَُعطِیَنَّکَ دِینِی و دِینَ آبائی الذی نَدِینُ اللّهَ عزّ و 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 أنَّ محمّداً رسولُ اللّهِ صلی الله علیه و آله و الإقرارُ بما جاءَ بهِ مِن عندِ اللّهِ ، و الوَلایةُ لِوَلِیِّنا ، و البَراءةُ مِن عَدُوِّنا ، و التسلیمُ لِأمرِنا ، و انتِظارُ قائمِنا ، و الاجتِهادُ ، و الوَرَعُ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الکافی عن علیِّ بنِ أبی حمزَةَ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یسألُ أبا عبدِ اللّهِ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الدِّینِ الذی افتَرَضَ اللّهُ عزّ و جلّ عَلی العبادِ ما لا یَسَعُهُم جَهلُهُ ، و لا یُقبَلُ مِنهُم غیرُهُ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 أنّ محمّداً رسولُ اللّهِ صلی الله علیه و آله ، و إقامُ الصلاةِ ، و إیتاءُ الزکاةِ ، و حجُّ البیتِ مَنِ استَطاعَ إلَیهِ سبیلاً ، و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سَکَتَ قلیلاً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الوَلایةُ ـ مَرّتَینِ ـ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دینی جز اسلام اختیار کند از او پذیرفته نخواهد شد و در آخرت از زیان دیدگان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وقتی ابو جارود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دینی که خود و خانواده ات به وسیله آن، خدا را دینداری و عبادت می کنید آگاه ساز ، تا من نیز به وسیله همان خدا را دینداری کنم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کوتاه اما بسیار مهم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دین خود و دین پدران خود را که با آن خداوند عزّ و جلّ را طاعت و عبادت می کنیم، به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یگانگی خداوند است و پیامبری محمّد صلی الله علیه و آله و اقرار به آنچه او از جانب پروردگار آورده است و دوستی با دوست ما و بیزاری از دشمنان ما و گردن نهادن به فرمان ما و انتظار قائم ما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پرهیزگاری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علی بن ابی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ابو بصیر از امام صادق علیه السلام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مرا آگاه ساز از آن دینی که خداوند عزّ و جلّ بر بندگانش واجب کرده است و وظیفه دارند آن را بشناسند و جز آن ، دین دیگری از ایشان پذیرفته 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یگانگی خداوند و پیامبری محمّد صلی الله علیه و آله و گزاردن نماز و پرداخت زکات و حجّ خانه خدا برای افراد مستطیع و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امام اندکی سکوت کرد و سپس دوبار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العظیمِ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سیّدی علیِّ بنِ محمّدٍ علیهما السلام فلمّا بَصُرَ بی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القاسمِ أنتَ ولیُّنا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إنّی اُریدُ أن أعرِضَ عَلیکَ دِینِی ، فإن کانَ مَرضِیّاً ثَبَتُّ علَیهِ حتّی ألقَی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یا أبا القاسمِ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واحدٌ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الزکاةُ و الصومُ و الحجُّ و الجِهادُ و الأمرُ بالمعروفِ و النهیُ عن المُنکَرِ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 هذا و اللّه دِینُ اللّهِ الذی ارتَضاهُ لِعِبادِهِ ، فاثبُتْ علَیهِ ، ثَبَّتَکَ اللّهُ بالقَولِ الثابتِ فی الحیاةِ الدنیا و فی الآخِرةِ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الأمالی للطوسی عن إبراهیم المُخارقیِّ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لأبی عبدِ اللّهِ جعفرِ ابنِ محمّدٍ علیهما السلام دِینِی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صلی الله علیه و آله رَسولُ اللّهِ ، و أنّ علیّاً إمامُ عَدلٍ بَعدَهُ ، ثُمّ الحسنُ و الحسینُ ، ثُمّ علیُّ بنُ الحسینِ ، ثُمّ محمّدُ ابنُ علیٍّ ،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اتَّقوا اللّهَ ، اتّقوا اللّهَ ، عَلَیکُم بِالوَرَعِ و صِدقِ الحَدیثِ ، و أداءِ الأمانَةِ ، و عِفّةِ البَطنِ و الفَرْجِ ، تَکونُوا مَعَنا بالرَّفیقِ الأعلی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بحار الأنوارـ به نقل از عبد العظیم حسنی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سرورم امام هادی علیه السلام رسیدم ؛ چشمش که به من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براستی دوستدار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دین خود را بر شما عرضه کنم، که اگر درست و پسندیده بود، تا زنده هستم بر آن پایداری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خداوند تبارک و تعالی یکی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معتقدم که فریضه های واجب ، بعد از ولایت ،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زکات ، روزه ، حج ، جهاد ،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امام هادی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همان دینی است که خداوند برای بندگانش برگزیده و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پایدار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و آخرت ، تو را بر این عقیده حق و ثابت، استوار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للطوسیـ به نقل از ابراهیم مُخارقی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عبد اللّه جعفر بن محمّد علیهما السلام دین خود را توصیف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است و بی انباز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علی امام عادل پس از اوست، و سپس حسن و حسین و بعد علی بن الحسین و سپس محمّد بن علی و آنگاه شما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کناد،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 از خدا بترسید، از خدا بترسید،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و راستگویی و امانت پردازی، و پاک نگه داشتن شکم و شهوت تا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عَمرو بنِ حُریثٍ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 لا أقُصُّ علَیکَ دِینِی الذی أدِینُ اللّهَ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عمرو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أدینُ اللّهَ بشهادةِ أنّ لا إلهَ إلاّ اللّهُ ، و أنّ محمّداً عَبدُهُ و رسولُهُ ، و أنّ الساعةَ آتِیَةٌ لا رَیبَ فیها و أنّ اللّهَ یَبعَثُ مَن فِی القبورِ ، و إقامِ الصلاةِ ، و إیتاءِ الزکاةِ، و صومِ شَهرِ رَمَضانَ ، و حجِّ البیتِ مَنِ استَطاعَ إلَیهِ سبیلاً و الوَلایةِ لعلیِّ بنِ أبی طالبٍ أمیرِ المؤمنینَ بعدَ رسولِ اللّهِ، و الوَلایةِ للحسنِ و الحسینِ و الوَلایةِ لعلیِّ بنِ الحسینِ و الوَلایةِ لمحمّدِ بنِ عَلیٍّ مِن بَعدِهِ و أنتُم أئمّتی، علَیهِ أحیا و علَیهِ أموتُ، و أدینُ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دِینی و دِینُ آبائی الذی نَدینُ اللّهَ بهِ، فی السِّرِّ و العَلانیةِ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عمرو بن حُریث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 آیا اجازه می دهی دین خود را، که به وسیله آن خدا را می پرستم ، برایتان باز گویم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این گونه پرستش می کنم که گواهی می دهم معبودی جز خدا نیست و محمّد بنده و فرستاده اوست و قیامت بدون شک آمدنی است و خداوند مردگان را از گورهایشان بر می انگیزد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پرداخت زکات، روزه ماه رمضان و زیارت خانه خدا، برای کسی که توانایی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صلی الله علیه و آله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علی بن ابی طالب است و سپس از حسن و حسین و علی بن حسین و بعد از او از آنِ محمّد بن علی است ، و شما امامان من هستید، بر این عقیده زندگی می کنم و بر این می میرم و بر این آیین، خدا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همان دین من و دین پدران من است که با آن خدا را در نهان و آشکار پرستش می کنیم و بدان پایبندیم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لکَ دِینِی الذی أدِینُ اللّهَ بهِ ؟ فإن أکُنْ علی حقٍّ فَثَبِّتْنی ، و إن أکُنْ عَلی غیرِ الحقِّ فَرُدَّنی 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عَبدُهُ و رَسولُهُ، و أنّ علیّاً کانَ إمامی و أنّ الحسنَ کانَ إمامی، و أنَّ الحسینَ کانَ إمامی، و أنّ علیَّ بنَ الحسینِ کانَ إمامی، و أنّ محمّدَ بنَ علیٍّ کانَ إمامی، و أنتَ جُعِلتُ فداکَ علی مِنهاجِ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ذلکَ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دِینُ اللّهِ و دِینُ ملائکتهِ و دِینی و دِینُ آبائی الذی لا یَقبَلُ اللّهُ غَیرَهُ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رجال الکشّی عن الحسنِ بنِ زیادٍ العطّار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أعرِضَ علَیکَ دِینِی ، و إن کُنتُ فی حِسْبانی مِمّن قد فَرَغَ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أشهَدُ أن لا إلهَ إلاّ اللّهُ ، و أنّ محمّداً عَبدُهُ و رَسولُهُ و اُقرُّ بما جاءَ مِن عندِ اللّهِ، فقالَ لی مِثلَ ما قُلتُ، و أنّ علیّاً إمامٌ فَرَضَ اللّهُ طاعَتَهُ ، من عَرَفَهُ کانَ مُؤمناً و مَن جَهِلَهُ کانَ ضالاًّ، و مَن رَدَّ علَیهِ کانَ کافِراً </w:t>
      </w:r>
      <w:r>
        <w:rPr>
          <w:rFonts w:eastAsia="Amiri" w:cs="Amiri" w:ascii="Amiri" w:hAnsi="Amiri"/>
          <w:color w:val="111111"/>
          <w:sz w:val="28"/>
          <w:szCs w:val="28"/>
          <w:rtl w:val="true"/>
          <w:lang w:bidi="ar-SA"/>
        </w:rPr>
        <w:t xml:space="preserve">. </w:t>
      </w:r>
      <w:r>
        <w:rPr>
          <w:rStyle w:val="FootnoteAnchor"/>
          <w:rtl w:val="true"/>
        </w:rPr>
        <w:footnoteReference w:id="992"/>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الشفاعة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بحار الأنوارـ به نقل از یوسف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دین خود را، که با آن خدا را دینداری و عبادت می کنم، بر شما عرضه دارم؛ که اگر درست بود، بفرمایی تا بر آن پایداری کنم و اگر درست نبود، مرا به راه حق برگردانی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 یگانه و بی شریک نیست و محمّد، بنده و فرستاده اوست و علی، امام من است و حسن، امام من است و حسین، امام من است و علی بن الحسین، امام من است و محمّد بن علی، امام من است، و شما نیز ـ قربانت گردم ـ ادامه دهنده راه پدران خود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همان دین خدا و دین فرشتگان او و دین من و دین پدران من است و خداوند دینی جز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الکشّیـ به نقل از حسن بن زیاد عطّار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عرضه بدارم، گر چه، به گمان خود در این باره از کسانی هستم که مشکلی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معبودی جز خدای یگانه بی انباز نیست و محمّد بنده و فرستاده اوست و به آنچه او از جانب خداوند آورده است اقرار می کنم ـ حضرت نظیر آنچه را من گفتم فرمود ـ و علی امام من است و خداوند اطاعت از او را واجب فرموده و هر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بشناسد، مؤمن است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نشناسدش، گمراه است و هر که با او مخالفت ورزد، کافر است</w:t>
      </w:r>
      <w:r>
        <w:rPr>
          <w:rFonts w:eastAsia="IRNazanin" w:cs="IRNazanin"/>
          <w:color w:val="111111"/>
          <w:sz w:val="28"/>
          <w:szCs w:val="28"/>
          <w:rtl w:val="true"/>
          <w:lang w:bidi="fa-IR"/>
        </w:rPr>
        <w:t>.</w:t>
      </w:r>
      <w:bookmarkStart w:id="689" w:name="pg11925_114830"/>
    </w:p>
    <w:p>
      <w:pPr>
        <w:pStyle w:val="Heading5"/>
        <w:numPr>
          <w:ilvl w:val="4"/>
          <w:numId w:val="1"/>
        </w:numPr>
        <w:rPr/>
      </w:pPr>
      <w:bookmarkStart w:id="690" w:name="__RefHeading___Toc14284145_73709187"/>
      <w:bookmarkStart w:id="691" w:name="_Toc287"/>
      <w:bookmarkEnd w:id="689"/>
      <w:bookmarkEnd w:id="690"/>
      <w:r>
        <w:rPr/>
        <w:t>1321</w:t>
      </w:r>
      <w:r>
        <w:rPr>
          <w:rtl w:val="true"/>
        </w:rPr>
        <w:t xml:space="preserve"> - </w:t>
      </w:r>
      <w:r>
        <w:rPr>
          <w:rtl w:val="true"/>
        </w:rPr>
        <w:t>لا إکراهَ فِی الدِّینِ</w:t>
      </w:r>
      <w:bookmarkEnd w:id="691"/>
    </w:p>
    <w:p>
      <w:pPr>
        <w:pStyle w:val="Heading6"/>
        <w:numPr>
          <w:ilvl w:val="5"/>
          <w:numId w:val="1"/>
        </w:numPr>
        <w:rPr/>
      </w:pPr>
      <w:bookmarkStart w:id="692" w:name="__RefHeading___Toc14284147_73709187"/>
      <w:bookmarkStart w:id="693" w:name="_Toc288"/>
      <w:bookmarkEnd w:id="692"/>
      <w:r>
        <w:rPr/>
        <w:t>1321</w:t>
      </w:r>
      <w:r>
        <w:rPr>
          <w:rtl w:val="true"/>
        </w:rPr>
        <w:t xml:space="preserve"> - </w:t>
      </w:r>
      <w:r>
        <w:rPr>
          <w:rtl w:val="true"/>
        </w:rPr>
        <w:t>در دین اجبار نیست</w:t>
      </w:r>
      <w:bookmarkEnd w:id="6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نَحْنُ أَعْلَمُ بِما یَقُولُونَ وَ ما أَنتَ عَلَیْهِمْ بِجَبّارٍ فَذَکِّر بِالقُرْآنِ مَنْ یَخافُ وَعِیدِ</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المرأةُ تکونُ مِقْلاتاً فَتَجعَلُ علی نفسِها إنْ عاشَ لَها ولدٌ أنْ تُهَوِّدَهُ ، فلمّا اُجلِیَت بَنُو النَّضیرِ کانَ فیهِم مِن أبناءِ الأنصارِ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ascii="IRNazanin" w:hAnsi="IRNazanin" w:eastAsia="IRNazanin"/>
          <w:color w:val="111111"/>
          <w:sz w:val="28"/>
          <w:sz w:val="28"/>
          <w:szCs w:val="28"/>
          <w:rtl w:val="true"/>
          <w:lang w:bidi="fa-IR"/>
        </w:rPr>
        <w:t>در دین اجبار نیست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هیچ اجباری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از گمراهی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بُت کفر ورزد و به خدای ایمان آورد ، به دستگیره استوار و ناگسستنی چنگ زده است ؛ و خدا شنوا و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آنچه می گویند داناتریم و تو به زور وا دارنده به آنها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وعده عذاب من می ترسد به قرآن اندرز 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پند ده که تو پند دهنده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فرمانروا نیستی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ابن عباس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عرب رسم بود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برایش بچّه نمی ماند، با خود عهد می کرد که اگر بچّه اش زنده بماند، او را یهودی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 تبعید شدند، تعدادی از فرزندان انصار در بین آنها بودند؛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خود دست بر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هیچ اجباری نیست ، هدایت از گمراهی مشخص شده است</w:t>
      </w:r>
      <w:r>
        <w:rPr>
          <w:rFonts w:eastAsia="IRNazanin" w:cs="IRNazanin"/>
          <w:color w:val="111111"/>
          <w:sz w:val="28"/>
          <w:szCs w:val="28"/>
          <w:rtl w:val="true"/>
          <w:lang w:bidi="fa-IR"/>
        </w:rPr>
        <w:t>» .</w:t>
      </w:r>
      <w:bookmarkStart w:id="694" w:name="pg11925_114831"/>
    </w:p>
    <w:p>
      <w:pPr>
        <w:pStyle w:val="Heading5"/>
        <w:numPr>
          <w:ilvl w:val="4"/>
          <w:numId w:val="1"/>
        </w:numPr>
        <w:rPr/>
      </w:pPr>
      <w:bookmarkStart w:id="695" w:name="__RefHeading___Toc14284149_73709187"/>
      <w:bookmarkStart w:id="696" w:name="_Toc289"/>
      <w:bookmarkEnd w:id="694"/>
      <w:bookmarkEnd w:id="695"/>
      <w:r>
        <w:rPr/>
        <w:t>1322</w:t>
      </w:r>
      <w:r>
        <w:rPr>
          <w:rtl w:val="true"/>
        </w:rPr>
        <w:t xml:space="preserve"> - </w:t>
      </w:r>
      <w:r>
        <w:rPr>
          <w:rtl w:val="true"/>
        </w:rPr>
        <w:t>المَنهَجُ فی مَعرِفَةِ الدِّینِ</w:t>
      </w:r>
      <w:bookmarkEnd w:id="696"/>
    </w:p>
    <w:p>
      <w:pPr>
        <w:pStyle w:val="Heading6"/>
        <w:numPr>
          <w:ilvl w:val="5"/>
          <w:numId w:val="1"/>
        </w:numPr>
        <w:rPr/>
      </w:pPr>
      <w:bookmarkStart w:id="697" w:name="__RefHeading___Toc14284151_73709187"/>
      <w:bookmarkStart w:id="698" w:name="_Toc290"/>
      <w:bookmarkEnd w:id="697"/>
      <w:r>
        <w:rPr/>
        <w:t>1322</w:t>
      </w:r>
      <w:r>
        <w:rPr>
          <w:rtl w:val="true"/>
        </w:rPr>
        <w:t xml:space="preserve"> - </w:t>
      </w:r>
      <w:r>
        <w:rPr>
          <w:rtl w:val="true"/>
        </w:rPr>
        <w:t>روش شناخت دین</w:t>
      </w:r>
      <w:bookmarkEnd w:id="69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دینَهُ مِن کتابِ اللّهِ عزّ و جلّ زالَتِ الجِبالُ قبلَ أن یَزُولَ ، و مَن دَخَلَ فیأمرٍ بِجَهلٍ خَرَجَ منهُ بِجَهلٍ</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فی هذا الدِّینِ بالرِّجالِ أخرَجَهُ مِنهُ الرِّجالُ کما أدخَلُوهُ فیهِ ، و مَن دَخَلَ فیهِ بِالکِتابِ و السُّنَّةِ زالَتِ الجبالُ قَبلَ أن یَزولَ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1322</w:t>
      </w:r>
    </w:p>
    <w:p>
      <w:pPr>
        <w:pStyle w:val="BookText"/>
        <w:rPr/>
      </w:pPr>
      <w:r>
        <w:rPr>
          <w:rFonts w:ascii="IRNazanin" w:hAnsi="IRNazanin" w:eastAsia="IRNazanin"/>
          <w:color w:val="111111"/>
          <w:sz w:val="28"/>
          <w:sz w:val="28"/>
          <w:szCs w:val="28"/>
          <w:rtl w:val="true"/>
          <w:lang w:bidi="fa-IR"/>
        </w:rPr>
        <w:t>روش شناخت دین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دینش را از طریق کتاب خداوند عزّ و جلّ بشناسد، اگر کوهها از جای خود بجنبند، او در دین خود متزلزل نشود و کسی که ندانسته عقیده ای را بپذیرد ندانسته هم از آن خارج شود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شدن به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به این دین در آید همان اشخاص همچنان که او را به آن در آورده اند از آن خارجش کنند و کسی که از طریق کتاب و سنّت به این دین وارد شود ، کوهها بجنبند و او نجنبد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 و دینش متزلزل نشود</w:t>
      </w:r>
      <w:r>
        <w:rPr>
          <w:rFonts w:eastAsia="IRNazanin" w:cs="IRNazanin"/>
          <w:color w:val="111111"/>
          <w:sz w:val="28"/>
          <w:szCs w:val="28"/>
          <w:rtl w:val="true"/>
          <w:lang w:bidi="fa-IR"/>
        </w:rPr>
        <w:t>) .</w:t>
      </w:r>
      <w:bookmarkStart w:id="699" w:name="pg11925_114832"/>
    </w:p>
    <w:p>
      <w:pPr>
        <w:pStyle w:val="Heading5"/>
        <w:numPr>
          <w:ilvl w:val="4"/>
          <w:numId w:val="1"/>
        </w:numPr>
        <w:rPr/>
      </w:pPr>
      <w:bookmarkStart w:id="700" w:name="__RefHeading___Toc14284153_73709187"/>
      <w:bookmarkStart w:id="701" w:name="_Toc291"/>
      <w:bookmarkEnd w:id="699"/>
      <w:bookmarkEnd w:id="700"/>
      <w:r>
        <w:rPr/>
        <w:t>1323</w:t>
      </w:r>
      <w:r>
        <w:rPr>
          <w:rtl w:val="true"/>
        </w:rPr>
        <w:t xml:space="preserve"> - </w:t>
      </w:r>
      <w:r>
        <w:rPr>
          <w:rtl w:val="true"/>
        </w:rPr>
        <w:t>أهلُ الدِّینِ</w:t>
      </w:r>
      <w:bookmarkEnd w:id="701"/>
    </w:p>
    <w:p>
      <w:pPr>
        <w:pStyle w:val="Heading6"/>
        <w:numPr>
          <w:ilvl w:val="5"/>
          <w:numId w:val="1"/>
        </w:numPr>
        <w:rPr/>
      </w:pPr>
      <w:bookmarkStart w:id="702" w:name="__RefHeading___Toc14284155_73709187"/>
      <w:bookmarkStart w:id="703" w:name="_Toc292"/>
      <w:bookmarkEnd w:id="702"/>
      <w:r>
        <w:rPr/>
        <w:t>1323</w:t>
      </w:r>
      <w:r>
        <w:rPr>
          <w:rtl w:val="true"/>
        </w:rPr>
        <w:t xml:space="preserve"> - </w:t>
      </w:r>
      <w:r>
        <w:rPr>
          <w:rtl w:val="true"/>
        </w:rPr>
        <w:t>دینداران</w:t>
      </w:r>
      <w:bookmarkEnd w:id="7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لِأهلِ الدِینِ علاماتٍ یُعرَفُونَ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 و أداءُ الأمانةِ ، و الوَفاءُ بالعَهدِ ، و صِلَةُ الرَّحِمِ ، و رَحمةُ الضُّعَفاءِ ، و قِلَّةُ المُؤاتاةِ للنساءِ ، و بذلُ المعروفِ ، و حُسنُ الخُلُقِ ، و سَعَةُ الخُلُقِ ، و اتّباعُ العِلمِ ، و ما یُقَرِّبُ إلی اللّهِ عزّ و جلّ ، طوبی لَهُم و حُسنُ مَآبٍ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ascii="IRNazanin" w:hAnsi="IRNazanin" w:eastAsia="IRNazanin"/>
          <w:color w:val="111111"/>
          <w:sz w:val="28"/>
          <w:sz w:val="28"/>
          <w:szCs w:val="28"/>
          <w:rtl w:val="true"/>
          <w:lang w:bidi="fa-IR"/>
        </w:rPr>
        <w:t>دین داران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دین داران را نشانه هایی است که با آنها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 امانتداری ، پایبندی به عهد و پیمان ، به جا آوردن صله رحم ، ترحّم بر نا توانان ، کمتر موافقت کردن با زنان ، نیکی کردن ، خوش خویی ، صبر و حوصله داشتن ، پیروی از دانش، و آنچه به خداوند عزّ و جلّ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اینان و فرجام نیکشان</w:t>
      </w:r>
      <w:r>
        <w:rPr>
          <w:rFonts w:eastAsia="IRNazanin" w:cs="IRNazanin"/>
          <w:color w:val="111111"/>
          <w:sz w:val="28"/>
          <w:szCs w:val="28"/>
          <w:rtl w:val="true"/>
          <w:lang w:bidi="fa-IR"/>
        </w:rPr>
        <w:t>.</w:t>
      </w:r>
    </w:p>
    <w:p>
      <w:pPr>
        <w:pStyle w:val="Heading5"/>
        <w:numPr>
          <w:ilvl w:val="4"/>
          <w:numId w:val="1"/>
        </w:numPr>
        <w:rPr/>
      </w:pPr>
      <w:bookmarkStart w:id="704" w:name="__RefHeading___Toc14284157_73709187"/>
      <w:bookmarkStart w:id="705" w:name="_Toc293"/>
      <w:bookmarkEnd w:id="704"/>
      <w:r>
        <w:rPr/>
        <w:t>1324</w:t>
      </w:r>
      <w:r>
        <w:rPr>
          <w:rtl w:val="true"/>
        </w:rPr>
        <w:t xml:space="preserve"> - </w:t>
      </w:r>
      <w:r>
        <w:rPr>
          <w:rtl w:val="true"/>
        </w:rPr>
        <w:t>صِیانَةُ الدِّین بِالدُّنیا</w:t>
      </w:r>
      <w:bookmarkEnd w:id="705"/>
    </w:p>
    <w:p>
      <w:pPr>
        <w:pStyle w:val="Heading6"/>
        <w:numPr>
          <w:ilvl w:val="5"/>
          <w:numId w:val="1"/>
        </w:numPr>
        <w:rPr/>
      </w:pPr>
      <w:bookmarkStart w:id="706" w:name="__RefHeading___Toc14284159_73709187"/>
      <w:bookmarkStart w:id="707" w:name="_Toc294"/>
      <w:bookmarkEnd w:id="706"/>
      <w:r>
        <w:rPr/>
        <w:t>1324</w:t>
      </w:r>
      <w:r>
        <w:rPr>
          <w:rtl w:val="true"/>
        </w:rPr>
        <w:t xml:space="preserve"> - </w:t>
      </w:r>
      <w:r>
        <w:rPr>
          <w:rtl w:val="true"/>
        </w:rPr>
        <w:t>حفظ کردن دین با دنیا</w:t>
      </w:r>
      <w:bookmarkEnd w:id="7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 دِینَکَ بدُنیاکَ تَربَحْهُما ، و لا تَصُنْ دنیاکَ بِدِینِکَ فَتَخسَرَهُما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 الدِّینَ بالدنیا یُنجِکَ ، و لا تَصُنِ الدنیا بالدِّینِ فَتُردِیکَ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 دینَکَ تَبَعاً لدُنیاکَ ، أهلَکْتَ دِینَکَ و دُنیاکَ ، و کنتَ فِی الآخِرَةِ مِنَ الخاسرینَ ، إن جَعَلتَ دنیاک تَبَعاً لِدِینِکَ أحرَزْتَ دینَکَ و دنیاک و کُنتَ فی الآخِرَةِ مِن الفائزینَ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ascii="IRNazanin" w:hAnsi="IRNazanin" w:eastAsia="IRNazanin"/>
          <w:color w:val="111111"/>
          <w:sz w:val="28"/>
          <w:sz w:val="28"/>
          <w:szCs w:val="28"/>
          <w:rtl w:val="true"/>
          <w:lang w:bidi="fa-IR"/>
        </w:rPr>
        <w:t>حفظ کردن دین با دنیا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خود را با دنیایت حفظ کن، تا هر دو را ببری و دینت را وسیله حفظ دنیایت قرار مده که هر دو را می بازی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 از دین محافظت کن، که در این صورت دین، تو را نجات می دهد و با دین از دنیا حفاظت مکن ، که تو را به نابودی می کشاند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دینت را تابع دنیایت گردانی، دین و دنیایت را تباه کنی و در آخرت از زیانکاران باشی ؛ اگر دنیایت را پیرو دینت کنی، هم دین و هم دنیایت را به دست آوری و در آخرت از رستگاران باشی </w:t>
      </w:r>
      <w:r>
        <w:rPr>
          <w:rFonts w:eastAsia="IRNazanin" w:cs="IRNazanin"/>
          <w:color w:val="111111"/>
          <w:sz w:val="28"/>
          <w:szCs w:val="28"/>
          <w:rtl w:val="true"/>
          <w:lang w:bidi="fa-IR"/>
        </w:rPr>
        <w:t>.</w:t>
      </w:r>
      <w:bookmarkStart w:id="708" w:name="pg11925_114833"/>
    </w:p>
    <w:p>
      <w:pPr>
        <w:pStyle w:val="BookText"/>
        <w:rPr/>
      </w:pPr>
      <w:bookmarkEnd w:id="7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مُلکَهُ خادماً لِدِینِهِ انقادَ لَهُ کُلُّ سُلطانٍ ، مَن جَعَلَ دِینَهُ خادماً لِمُلکِهِ طَمِعَ فیهِ کُلُّ إنسانٍ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یَترُکُ الناسُ شیئاً مِن دِینِهِم لإِصلاحِ دُنیاهُم إلاّ فَتَحَ اللّهُ عَلیهِم ما هُوَ أضَرُّ مِنهُ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مُلک خود را در خدمت دینش قرار دهد، همه حاکمان فرمانبردار او شوند ، هرکه دین خود را در خدمت مُلک خویش قرار دهد، هر انسانی در ملک او طمع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برای سود و آبادانی دنیای خود امری از امور دین خود را فرو نگذارند مگر آن که خداوند، کاری برای آنان پیش می آورد که زیانش از آن سود بیشتر است </w:t>
      </w:r>
      <w:r>
        <w:rPr>
          <w:rFonts w:eastAsia="IRNazanin" w:cs="IRNazanin"/>
          <w:color w:val="111111"/>
          <w:sz w:val="28"/>
          <w:szCs w:val="28"/>
          <w:rtl w:val="true"/>
          <w:lang w:bidi="fa-IR"/>
        </w:rPr>
        <w:t>.</w:t>
      </w:r>
    </w:p>
    <w:p>
      <w:pPr>
        <w:pStyle w:val="Heading5"/>
        <w:numPr>
          <w:ilvl w:val="4"/>
          <w:numId w:val="1"/>
        </w:numPr>
        <w:rPr/>
      </w:pPr>
      <w:bookmarkStart w:id="709" w:name="__RefHeading___Toc14284161_73709187"/>
      <w:bookmarkStart w:id="710" w:name="_Toc295"/>
      <w:bookmarkEnd w:id="709"/>
      <w:r>
        <w:rPr/>
        <w:t>1325</w:t>
      </w:r>
      <w:r>
        <w:rPr>
          <w:rtl w:val="true"/>
        </w:rPr>
        <w:t xml:space="preserve"> - </w:t>
      </w:r>
      <w:r>
        <w:rPr>
          <w:rtl w:val="true"/>
        </w:rPr>
        <w:t>الدُّعاءُ لِتَثبیتِ القَلبِ عَلَی الدِّینِ</w:t>
      </w:r>
      <w:bookmarkEnd w:id="710"/>
    </w:p>
    <w:p>
      <w:pPr>
        <w:pStyle w:val="Heading6"/>
        <w:numPr>
          <w:ilvl w:val="5"/>
          <w:numId w:val="1"/>
        </w:numPr>
        <w:rPr/>
      </w:pPr>
      <w:bookmarkStart w:id="711" w:name="__RefHeading___Toc14284163_73709187"/>
      <w:bookmarkStart w:id="712" w:name="_Toc296"/>
      <w:bookmarkEnd w:id="711"/>
      <w:r>
        <w:rPr/>
        <w:t>1325</w:t>
      </w:r>
      <w:r>
        <w:rPr>
          <w:rtl w:val="true"/>
        </w:rPr>
        <w:t xml:space="preserve"> - </w:t>
      </w:r>
      <w:r>
        <w:rPr>
          <w:rtl w:val="true"/>
        </w:rPr>
        <w:t>دعا برای استواری دین در دل</w:t>
      </w:r>
      <w:bookmarkEnd w:id="712"/>
    </w:p>
    <w:p>
      <w:pPr>
        <w:pStyle w:val="BookText"/>
        <w:rPr/>
      </w:pPr>
      <w:r>
        <w:rPr>
          <w:rFonts w:ascii="Amiri" w:hAnsi="Amiri" w:eastAsia="Amiri" w:cs="Amiri"/>
          <w:color w:val="111111"/>
          <w:sz w:val="28"/>
          <w:sz w:val="28"/>
          <w:szCs w:val="28"/>
          <w:rtl w:val="true"/>
          <w:lang w:bidi="ar-SA"/>
        </w:rPr>
        <w:t>رسولُ اللّهِ صلی الله علیه و آلهـ مِن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مُثَبِّتَ القُلوبِ ثَبِّت قُلوبَنا علی دِینِکَ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ثَبِّتْ قَلبی علی دِینِکَ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کمال الدین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سَتُصیبُکُم شُبهَةٌ فَتَبقُونَ بِلا عَلَمٍ یُری و لا إمامٍ هدی ، و لا یَنجُو مِنها إلاّ مَن دَعا بدُعاءِ الغَریقِ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دعاءُ الغَریقِ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 xml:space="preserve">» . </w:t>
      </w:r>
      <w:r>
        <w:rPr>
          <w:rStyle w:val="FootnoteAnchor"/>
          <w:rtl w:val="true"/>
        </w:rPr>
        <w:footnoteReference w:id="1012"/>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1325</w:t>
      </w:r>
    </w:p>
    <w:p>
      <w:pPr>
        <w:pStyle w:val="BookText"/>
        <w:rPr/>
      </w:pPr>
      <w:r>
        <w:rPr>
          <w:rFonts w:ascii="IRNazanin" w:hAnsi="IRNazanin" w:eastAsia="IRNazanin"/>
          <w:color w:val="111111"/>
          <w:sz w:val="28"/>
          <w:sz w:val="28"/>
          <w:szCs w:val="28"/>
          <w:rtl w:val="true"/>
          <w:lang w:bidi="fa-IR"/>
        </w:rPr>
        <w:t>دعا برای استواری دین در دل</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دعای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استوار دارنده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را بر دینت استوار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ساز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مرا بر دینت استوار بدار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به شبهه ای گرفتار آیید که نه نشانه ای برای پیدا کردن راه خواهید دید و نه پیشوایی که هدایتتان کند ، از آن شبهه تنها آن کس رهایی یابد که دعای غریق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غریق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مرا بر دینت استوار و پابرجا بدار </w:t>
      </w:r>
      <w:r>
        <w:rPr>
          <w:rFonts w:eastAsia="IRNazanin" w:cs="IRNazanin"/>
          <w:color w:val="111111"/>
          <w:sz w:val="28"/>
          <w:szCs w:val="28"/>
          <w:rtl w:val="true"/>
          <w:lang w:bidi="fa-IR"/>
        </w:rPr>
        <w:t>.</w:t>
      </w:r>
      <w:bookmarkStart w:id="713" w:name="pg11925_114834"/>
    </w:p>
    <w:p>
      <w:pPr>
        <w:pStyle w:val="Heading5"/>
        <w:numPr>
          <w:ilvl w:val="4"/>
          <w:numId w:val="1"/>
        </w:numPr>
        <w:rPr/>
      </w:pPr>
      <w:bookmarkStart w:id="714" w:name="__RefHeading___Toc14284165_73709187"/>
      <w:bookmarkStart w:id="715" w:name="_Toc297"/>
      <w:bookmarkEnd w:id="713"/>
      <w:bookmarkEnd w:id="714"/>
      <w:r>
        <w:rPr/>
        <w:t>1326</w:t>
      </w:r>
      <w:r>
        <w:rPr>
          <w:rtl w:val="true"/>
        </w:rPr>
        <w:t xml:space="preserve"> - </w:t>
      </w:r>
      <w:r>
        <w:rPr>
          <w:rtl w:val="true"/>
        </w:rPr>
        <w:t>صِفَةُ المُستَحفِظینَ لِدِینِ اللَّهِ</w:t>
      </w:r>
      <w:bookmarkEnd w:id="715"/>
    </w:p>
    <w:p>
      <w:pPr>
        <w:pStyle w:val="Heading6"/>
        <w:numPr>
          <w:ilvl w:val="5"/>
          <w:numId w:val="1"/>
        </w:numPr>
        <w:rPr/>
      </w:pPr>
      <w:bookmarkStart w:id="716" w:name="__RefHeading___Toc14284167_73709187"/>
      <w:bookmarkStart w:id="717" w:name="_Toc298"/>
      <w:bookmarkEnd w:id="716"/>
      <w:r>
        <w:rPr/>
        <w:t>1326</w:t>
      </w:r>
      <w:r>
        <w:rPr>
          <w:rtl w:val="true"/>
        </w:rPr>
        <w:t xml:space="preserve"> - </w:t>
      </w:r>
      <w:r>
        <w:rPr>
          <w:rtl w:val="true"/>
        </w:rPr>
        <w:t>خصوصیت نگهبانان دین خدا</w:t>
      </w:r>
      <w:bookmarkEnd w:id="7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 بِدِینِ اللّهِ إلاّ مَن حاطَهُ مِن جَمیعِ جَوانِبِهِ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دِینَ اللّهِ تعالی لَن یَنصُرَهُ إلاّ مَن حاطَهُ مِن جمیعِ جَوانِبِهِ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المُستَحفِظُونَ لِدِینِ اللّهِ هُمُ الذینَ أقامُوا الدِّینَ و نَصَرُوهُ ، و حاطُوهُ مِن جمیعِ جَوانِبِهِ ، و حَفِظُوهُ علی عِبادِ اللّهِ و رَعَوهُ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1326</w:t>
      </w:r>
    </w:p>
    <w:p>
      <w:pPr>
        <w:pStyle w:val="BookText"/>
        <w:rPr/>
      </w:pPr>
      <w:r>
        <w:rPr>
          <w:rFonts w:ascii="IRNazanin" w:hAnsi="IRNazanin" w:eastAsia="IRNazanin"/>
          <w:color w:val="111111"/>
          <w:sz w:val="28"/>
          <w:sz w:val="28"/>
          <w:szCs w:val="28"/>
          <w:rtl w:val="true"/>
          <w:lang w:bidi="fa-IR"/>
        </w:rPr>
        <w:t>خصوصیت نگهبانان دین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را نگه دارد که از همه سو به آن احاطه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خداوند متعال را هرگز یاری نرساند، مگر کسی که از همه سو به آن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نگهبانان دین خدا همانانند که دین را بر پا داشتند و یاری اش کردند و از همه سو آن را در میان گرفتند و آن را برای بندگان خدا نگه داشتند و آن را پاس داشتند و رعایت کردند </w:t>
      </w:r>
      <w:r>
        <w:rPr>
          <w:rFonts w:eastAsia="IRNazanin" w:cs="IRNazanin"/>
          <w:color w:val="111111"/>
          <w:sz w:val="28"/>
          <w:szCs w:val="28"/>
          <w:rtl w:val="true"/>
          <w:lang w:bidi="fa-IR"/>
        </w:rPr>
        <w:t>.</w:t>
      </w:r>
    </w:p>
    <w:p>
      <w:pPr>
        <w:pStyle w:val="Heading5"/>
        <w:numPr>
          <w:ilvl w:val="4"/>
          <w:numId w:val="1"/>
        </w:numPr>
        <w:rPr/>
      </w:pPr>
      <w:bookmarkStart w:id="718" w:name="__RefHeading___Toc14284169_73709187"/>
      <w:bookmarkStart w:id="719" w:name="_Toc299"/>
      <w:bookmarkEnd w:id="718"/>
      <w:r>
        <w:rPr/>
        <w:t>1327</w:t>
      </w:r>
      <w:r>
        <w:rPr>
          <w:rtl w:val="true"/>
        </w:rPr>
        <w:t xml:space="preserve"> - </w:t>
      </w:r>
      <w:r>
        <w:rPr>
          <w:rtl w:val="true"/>
        </w:rPr>
        <w:t>تَأییدُ الدِّینِ بِأقوامٍ لا خَلاقَ لَهُم</w:t>
      </w:r>
      <w:bookmarkEnd w:id="719"/>
    </w:p>
    <w:p>
      <w:pPr>
        <w:pStyle w:val="Heading6"/>
        <w:numPr>
          <w:ilvl w:val="5"/>
          <w:numId w:val="1"/>
        </w:numPr>
        <w:rPr/>
      </w:pPr>
      <w:bookmarkStart w:id="720" w:name="__RefHeading___Toc14284171_73709187"/>
      <w:bookmarkStart w:id="721" w:name="_Toc300"/>
      <w:bookmarkEnd w:id="720"/>
      <w:r>
        <w:rPr/>
        <w:t>1327</w:t>
      </w:r>
      <w:r>
        <w:rPr>
          <w:rtl w:val="true"/>
        </w:rPr>
        <w:t xml:space="preserve"> - </w:t>
      </w:r>
      <w:r>
        <w:rPr>
          <w:rtl w:val="true"/>
        </w:rPr>
        <w:t>تقویت دین، با افراد بی بهره از آن</w:t>
      </w:r>
      <w:bookmarkEnd w:id="7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لَیُؤَیِّدُ هذا الدِّینَ بالرَّجُلِ الفاجِرِ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یُؤَیِّدُ هذا الدِّینَ بِأقوامٍ لا خَلاَقَ لَهُم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1327</w:t>
      </w:r>
    </w:p>
    <w:p>
      <w:pPr>
        <w:pStyle w:val="BookText"/>
        <w:rPr/>
      </w:pPr>
      <w:r>
        <w:rPr>
          <w:rFonts w:ascii="IRNazanin" w:hAnsi="IRNazanin" w:eastAsia="IRNazanin"/>
          <w:color w:val="111111"/>
          <w:sz w:val="28"/>
          <w:sz w:val="28"/>
          <w:szCs w:val="28"/>
          <w:rtl w:val="true"/>
          <w:lang w:bidi="fa-IR"/>
        </w:rPr>
        <w:t>تقویت دین، با افراد بی بهره از 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دین را به وسیله مرد بدکار تقویت می کند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این دین را به وسیله مردمانی بی بهره از خیر و دین تقویت می کند </w:t>
      </w:r>
      <w:r>
        <w:rPr>
          <w:rFonts w:eastAsia="IRNazanin" w:cs="IRNazanin"/>
          <w:color w:val="111111"/>
          <w:sz w:val="28"/>
          <w:szCs w:val="28"/>
          <w:rtl w:val="true"/>
          <w:lang w:bidi="fa-IR"/>
        </w:rPr>
        <w:t>.</w:t>
      </w:r>
      <w:bookmarkStart w:id="722" w:name="pg11925_114835"/>
    </w:p>
    <w:p>
      <w:pPr>
        <w:pStyle w:val="BookText"/>
        <w:rPr/>
      </w:pPr>
      <w:bookmarkEnd w:id="72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لَیُؤَیِّدُ الإسلامَ بِرجالٍ ما هُم مِن أهلِهِ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سَیُشَدُّ هذا الدِّینُ بِرِجالٍ لَیسَ لَهُم عِندَ اللّهِ خَلاَقٌ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اسلام را به وسیله مردانی که اهل دین و دینداری نیستند، تأیید و یاری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این دین به وسیله مردانی استوار خواهد شد که نزد خداوند هیچ بهره ای ندارند </w:t>
      </w:r>
      <w:r>
        <w:rPr>
          <w:rFonts w:eastAsia="IRNazanin" w:cs="IRNazanin"/>
          <w:color w:val="111111"/>
          <w:sz w:val="28"/>
          <w:szCs w:val="28"/>
          <w:rtl w:val="true"/>
          <w:lang w:bidi="fa-IR"/>
        </w:rPr>
        <w:t>.</w:t>
      </w:r>
    </w:p>
    <w:p>
      <w:pPr>
        <w:pStyle w:val="Heading5"/>
        <w:numPr>
          <w:ilvl w:val="4"/>
          <w:numId w:val="1"/>
        </w:numPr>
        <w:rPr/>
      </w:pPr>
      <w:bookmarkStart w:id="723" w:name="__RefHeading___Toc14284173_73709187"/>
      <w:bookmarkStart w:id="724" w:name="_Toc301"/>
      <w:bookmarkEnd w:id="723"/>
      <w:r>
        <w:rPr/>
        <w:t>1328</w:t>
      </w:r>
      <w:r>
        <w:rPr>
          <w:rtl w:val="true"/>
        </w:rPr>
        <w:t xml:space="preserve"> - </w:t>
      </w:r>
      <w:r>
        <w:rPr>
          <w:rtl w:val="true"/>
        </w:rPr>
        <w:t>النَّوادِرُ</w:t>
      </w:r>
      <w:bookmarkEnd w:id="724"/>
    </w:p>
    <w:p>
      <w:pPr>
        <w:pStyle w:val="Heading6"/>
        <w:numPr>
          <w:ilvl w:val="5"/>
          <w:numId w:val="1"/>
        </w:numPr>
        <w:rPr/>
      </w:pPr>
      <w:bookmarkStart w:id="725" w:name="__RefHeading___Toc14284175_73709187"/>
      <w:bookmarkStart w:id="726" w:name="_Toc302"/>
      <w:bookmarkEnd w:id="725"/>
      <w:r>
        <w:rPr/>
        <w:t>1328</w:t>
      </w:r>
      <w:r>
        <w:rPr>
          <w:rtl w:val="true"/>
        </w:rPr>
        <w:t xml:space="preserve"> - </w:t>
      </w:r>
      <w:r>
        <w:rPr>
          <w:rtl w:val="true"/>
        </w:rPr>
        <w:t>گوناگون</w:t>
      </w:r>
      <w:bookmarkEnd w:id="7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الدِّینِ بِقُوَّةِ الیَقینِ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لا یُصلِحُهُ إلاّ العَقلُ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و الأدَبُ نَتیجَةُ العَقلِ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الدِّینِ ثَمَرَةُ المَعرِفَةِ و رَأْسُ الحِکمَةِ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سِیاسَةُ الدِّینِ بِحُسنِ الوَرَعِ و الیقینِ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 اُمورِ الأدیانِ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فیهِ ، و هو إجماعُ الاُمَّةِ علی الضَّرورةِ التی یُضطَرُّونَ إلیها، و الأخبارُ المُجمَعُ علَیها و هی الغایَةُ المَعروضُ علَیها کلُّ شُبهَةٍ و المُستَنبَطُ مِنها کلُّ حادِثَةٍ و هو إجماعُ الاُمّة ، و أمرٌ یَحتَمِلُ الشکَّ و الإنکارَ ، فسَبیلُهُ استِیضاحُ أهلِهِ لِمُنتَحِلیهِ بحُجّةٍ مِن کتابِ اللّهِ مُجمَعٍ علی تأویلِها ، و سنّةٍ مُجمَعٍ علیها لا اختلافَ فیها ، أو قیاسٍ تَعرِفُ العُقولُ عَدلَهُ و لا یَسَعُ خاصّةَ الاُمّةِ و عامَّتَها الشکُّ فیهِ و الإنکارُ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الأمرانِ مِن أمر التوحیدِ فما دُونَهُ و أرشِ الخَدشِ فمّا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المَعروضُ الذی یُعرَضُ عَلیهِ أمرُ الدِّینِ فما ثَبَتَ لکَ بُرهانُهُ اصطَفیتَهُ و ما غَمضَ علَیکَ صَوابُهُ نَفَیتَهُ، فمَن أورَدَ واحِدةً مِن هذهِ الثلاثِ فهی الحُجّةُ البالِغَةُ الّتی بَیّنَها اللّهُ فی قولهِ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یَبلُغُ الحُجّةُ البالغَةُ الجاهلَ فَیَعلَمُها بجَهلِهِ کما یَعلَمُهُ العالِمُ بِعلمِهِ، لأنّ اللّهَ عَدلٌ لا یَجورُ، یَحتَجُّ علی خَلقِهِ بِما یَعلَمونَ و یَدعوهُم إلی ما یَعرِفونَ لا إلی ما یَجهَلونَ و یُنکِرونَ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1328</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دین، به نیرومندی یقین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را جز خِرد اصلاح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ادب، نتیجه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دین ، ثمره شناخت و سرآمد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دین، با پارسایی و یقینِ نیکو میسّر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محبّت است؟</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امور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مربوط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که در آن هیچ اختلافی نیست، و آن اجماع همه امّت است بر ضروریاتی که به ناچار آن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که مورد اجماع هستند و مرجعی که هر شبهه ای را باید بر آنها عرضه کرد و حکم هر حادثه ای را از آنها بیرون کشید و مورد اجماع امّت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اموری که شک و انکار پذیرند و در آنها باید از اهلش توضیح خواست و هر که در این امور اظهار نظر کند، باید دلیلی از کتاب خدا، 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مورد اتفاق باشد، و سنّتی که مورد اجماع است و اختلافی در آن نیست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عقلها حقیقت آن را بشناسند و خاصّ و عامّ امّت نتوانند در آن تردید و انکار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امر شامل مسئله توحید و پایین تر از آن و دیه خراش و بالاتر از آن می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آنچه از مسائل دین پیش آید، اگر برهان ثابتی داشت بپذیر، و اگر حقیقت و درستی آن بر تو مبهم و پوشیده بود آن را نپذیر؛ پس، هر که یکی از این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مستنبط از کتاب خدا و سنّت متواتر و قیاس عقلی و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مطلبی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 همان حجّت رسایی است که خداوند در این آیه برای پیامبرش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 از آنِ خداست، پس اگر او بخواهد ، همه شما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رسا به جاهل می رسد و جاهل، با وجود جهل خود آن را می فهمد، همچنان که عالم نیز آن را با دانش خود می فهمد؛ زیرا خداوند عادل است و ستم روا نمی دارد، و بر خلق خویش با آنچه می دانند حجّت می آورد و با آنچه می فهمند و می شناسند دعوت می کند، نه با چیزهایی که نمی دانند و نمی شناسند</w:t>
      </w:r>
      <w:r>
        <w:rPr>
          <w:rFonts w:eastAsia="IRNazanin" w:cs="IRNazanin"/>
          <w:color w:val="111111"/>
          <w:sz w:val="28"/>
          <w:szCs w:val="28"/>
          <w:rtl w:val="true"/>
          <w:lang w:bidi="fa-IR"/>
        </w:rPr>
        <w:t>.</w:t>
      </w:r>
      <w:bookmarkStart w:id="727" w:name="pg11925_114838"/>
    </w:p>
    <w:p>
      <w:pPr>
        <w:pStyle w:val="Heading3"/>
        <w:numPr>
          <w:ilvl w:val="2"/>
          <w:numId w:val="1"/>
        </w:numPr>
        <w:rPr/>
      </w:pPr>
      <w:bookmarkStart w:id="728" w:name="__RefHeading___Toc14284177_73709187"/>
      <w:bookmarkStart w:id="729" w:name="_Toc303"/>
      <w:bookmarkEnd w:id="727"/>
      <w:bookmarkEnd w:id="728"/>
      <w:r>
        <w:rPr/>
        <w:t>170</w:t>
      </w:r>
      <w:r>
        <w:rPr>
          <w:rtl w:val="true"/>
        </w:rPr>
        <w:t xml:space="preserve"> - </w:t>
      </w:r>
      <w:r>
        <w:rPr>
          <w:rtl w:val="true"/>
        </w:rPr>
        <w:t>الدَّین</w:t>
      </w:r>
      <w:bookmarkEnd w:id="729"/>
    </w:p>
    <w:p>
      <w:pPr>
        <w:pStyle w:val="Heading4"/>
        <w:numPr>
          <w:ilvl w:val="3"/>
          <w:numId w:val="1"/>
        </w:numPr>
        <w:rPr/>
      </w:pPr>
      <w:bookmarkStart w:id="730" w:name="__RefHeading___Toc14284179_73709187"/>
      <w:bookmarkStart w:id="731" w:name="_Toc304"/>
      <w:bookmarkEnd w:id="730"/>
      <w:r>
        <w:rPr>
          <w:rtl w:val="true"/>
        </w:rPr>
        <w:t>اشاره</w:t>
      </w:r>
      <w:bookmarkEnd w:id="731"/>
    </w:p>
    <w:p>
      <w:pPr>
        <w:pStyle w:val="BookText"/>
        <w:rPr/>
      </w:pP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دَین المؤمن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0"/>
      </w:r>
      <w:bookmarkStart w:id="732" w:name="pg11925_114839"/>
    </w:p>
    <w:p>
      <w:pPr>
        <w:pStyle w:val="Heading4"/>
        <w:numPr>
          <w:ilvl w:val="3"/>
          <w:numId w:val="1"/>
        </w:numPr>
        <w:rPr/>
      </w:pPr>
      <w:bookmarkStart w:id="733" w:name="__RefHeading___Toc14284181_73709187"/>
      <w:bookmarkStart w:id="734" w:name="_Toc305"/>
      <w:bookmarkEnd w:id="732"/>
      <w:bookmarkEnd w:id="733"/>
      <w:r>
        <w:rPr/>
        <w:t>170</w:t>
      </w:r>
      <w:r>
        <w:rPr>
          <w:rtl w:val="true"/>
        </w:rPr>
        <w:t xml:space="preserve"> - </w:t>
      </w:r>
      <w:r>
        <w:rPr>
          <w:rtl w:val="true"/>
        </w:rPr>
        <w:t>وام</w:t>
      </w:r>
      <w:bookmarkEnd w:id="734"/>
    </w:p>
    <w:p>
      <w:pPr>
        <w:pStyle w:val="Heading5"/>
        <w:numPr>
          <w:ilvl w:val="4"/>
          <w:numId w:val="1"/>
        </w:numPr>
        <w:rPr/>
      </w:pPr>
      <w:bookmarkStart w:id="735" w:name="__RefHeading___Toc14284183_73709187"/>
      <w:bookmarkStart w:id="736" w:name="_Toc306"/>
      <w:bookmarkEnd w:id="735"/>
      <w:r>
        <w:rPr/>
        <w:t>1329</w:t>
      </w:r>
      <w:r>
        <w:rPr>
          <w:rtl w:val="true"/>
        </w:rPr>
        <w:t xml:space="preserve"> - </w:t>
      </w:r>
      <w:r>
        <w:rPr>
          <w:rtl w:val="true"/>
        </w:rPr>
        <w:t>الدَّینُ</w:t>
      </w:r>
      <w:bookmarkEnd w:id="736"/>
    </w:p>
    <w:p>
      <w:pPr>
        <w:pStyle w:val="Heading6"/>
        <w:numPr>
          <w:ilvl w:val="5"/>
          <w:numId w:val="1"/>
        </w:numPr>
        <w:rPr/>
      </w:pPr>
      <w:bookmarkStart w:id="737" w:name="__RefHeading___Toc14284185_73709187"/>
      <w:bookmarkStart w:id="738" w:name="_Toc307"/>
      <w:bookmarkEnd w:id="737"/>
      <w:r>
        <w:rPr/>
        <w:t>1329</w:t>
      </w:r>
      <w:r>
        <w:rPr>
          <w:rtl w:val="true"/>
        </w:rPr>
        <w:t xml:space="preserve"> - </w:t>
      </w:r>
      <w:r>
        <w:rPr>
          <w:rtl w:val="true"/>
        </w:rPr>
        <w:t>نکوهش وام گرفتن</w:t>
      </w:r>
      <w:bookmarkEnd w:id="7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الدَّینَ ، فإنّه هَمٌّ بِاللیلِ و ذُلٌّ بالنهارِ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الخصال عن أبی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الکُفرِ و الدَّینِ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 یُعدَلُ الدَّینُ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أحَدُ الرِّقَّینِ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الدَّینِ تُصَیِّرُ الصادِقَ کاذِباً و المُنجِزَ مُخْلِفاً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غَمٌّ باللیلِ و ذُلٌّ بالنهارِ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خَفِّفوا الدَّینَ ، فإنّ فی خِفَّةِ الدَّینِ زیادَةَ العُمُرِ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1329</w:t>
      </w:r>
    </w:p>
    <w:p>
      <w:pPr>
        <w:pStyle w:val="BookText"/>
        <w:rPr/>
      </w:pPr>
      <w:r>
        <w:rPr>
          <w:rFonts w:ascii="IRNazanin" w:hAnsi="IRNazanin" w:eastAsia="IRNazanin"/>
          <w:color w:val="111111"/>
          <w:sz w:val="28"/>
          <w:sz w:val="28"/>
          <w:szCs w:val="28"/>
          <w:rtl w:val="true"/>
          <w:lang w:bidi="fa-IR"/>
        </w:rPr>
        <w:t>نکوهش وام گرفتن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وام گرفتن بپرهیزید، که آن غصّه شب و خواریِ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ابو سعید خدری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کفر و وام، به خدا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وام با کفر برابری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 یکی از بردگی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بدهکاری زیاد، راستگو را دروغگو می کند و خوش قول را بد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 اندوه شب است و خواری روز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وام بگیرید که کم قرض داشتن، عمر را زیاد می کند </w:t>
      </w:r>
      <w:r>
        <w:rPr>
          <w:rFonts w:eastAsia="IRNazanin" w:cs="IRNazanin"/>
          <w:color w:val="111111"/>
          <w:sz w:val="28"/>
          <w:szCs w:val="28"/>
          <w:rtl w:val="true"/>
          <w:lang w:bidi="fa-IR"/>
        </w:rPr>
        <w:t>.</w:t>
      </w:r>
      <w:bookmarkStart w:id="739" w:name="pg11925_114840"/>
    </w:p>
    <w:p>
      <w:pPr>
        <w:pStyle w:val="Heading5"/>
        <w:numPr>
          <w:ilvl w:val="4"/>
          <w:numId w:val="1"/>
        </w:numPr>
        <w:rPr/>
      </w:pPr>
      <w:bookmarkStart w:id="740" w:name="__RefHeading___Toc14284187_73709187"/>
      <w:bookmarkStart w:id="741" w:name="_Toc308"/>
      <w:bookmarkEnd w:id="739"/>
      <w:bookmarkEnd w:id="740"/>
      <w:r>
        <w:rPr/>
        <w:t>1330</w:t>
      </w:r>
      <w:r>
        <w:rPr>
          <w:rtl w:val="true"/>
        </w:rPr>
        <w:t xml:space="preserve"> - </w:t>
      </w:r>
      <w:r>
        <w:rPr>
          <w:rtl w:val="true"/>
        </w:rPr>
        <w:t>جَوازُ الاستِدانَةِ مَعَ الحاجَةِ</w:t>
      </w:r>
      <w:bookmarkEnd w:id="741"/>
    </w:p>
    <w:p>
      <w:pPr>
        <w:pStyle w:val="Heading6"/>
        <w:numPr>
          <w:ilvl w:val="5"/>
          <w:numId w:val="1"/>
        </w:numPr>
        <w:rPr/>
      </w:pPr>
      <w:bookmarkStart w:id="742" w:name="__RefHeading___Toc14284189_73709187"/>
      <w:bookmarkStart w:id="743" w:name="_Toc309"/>
      <w:bookmarkEnd w:id="742"/>
      <w:r>
        <w:rPr/>
        <w:t>1330</w:t>
      </w:r>
      <w:r>
        <w:rPr>
          <w:rtl w:val="true"/>
        </w:rPr>
        <w:t xml:space="preserve"> - </w:t>
      </w:r>
      <w:r>
        <w:rPr>
          <w:rtl w:val="true"/>
        </w:rPr>
        <w:t>وام گرفتن در صورت نیاز</w:t>
      </w:r>
      <w:bookmarkEnd w:id="743"/>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هذا الرِّزقَ مِن حِلِّهِ لِیَعودَ بهِ عَلی نفسِهِ و عِیالِهِ کانَ کالمُجاهِدِ فی سبیلِ اللّهِ عزّ و جلّ ، فإن غَلَبَ علَیهِ فَلْیَستَدِنْ عَلَی اللّهِ و عَلی رسولِهِ صلی الله علیه و آله ما یَقوتُ بهِ عِیالَهُ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الکافی عن معاویةَ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ذُکِرَ لَنا أنَّ رجُلاً مِنَ الأنصارِ ماتَ و علَیهِ دِینارانِ دَیناً فلَم یُصَلِّ علَیهِ النبیُّ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صاحِبِکُم، حتّی ضَمِنَهُما عَنهُ بعضُ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إنّما فَعَلَ ذلِکَ لِیَتَّعِظوا و لِیَرُدَّ بعضُهُم علی بعضٍ ، و لئلاّ یَستَخِفُّوا بالدَّینِ ، و قد ماتَ رسولُ اللّهِ صلی الله علیه و آله و علَیهِ دَینٌ ، و ماتَ الحسنُ علیه السلام و علیه دَینٌ ، و قُتِلَ الحسینُ علیه السلام و عَلیهِ دَینٌ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1330</w:t>
      </w:r>
    </w:p>
    <w:p>
      <w:pPr>
        <w:pStyle w:val="BookText"/>
        <w:rPr/>
      </w:pPr>
      <w:r>
        <w:rPr>
          <w:rFonts w:ascii="IRNazanin" w:hAnsi="IRNazanin" w:eastAsia="IRNazanin"/>
          <w:color w:val="111111"/>
          <w:sz w:val="28"/>
          <w:sz w:val="28"/>
          <w:szCs w:val="28"/>
          <w:rtl w:val="true"/>
          <w:lang w:bidi="fa-IR"/>
        </w:rPr>
        <w:t>وام گرفتن در صورت نیاز</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تأمین خود و خانواده اش در پی کسب این روزی از راه حلال بر آید مانند مجاهد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نتوانست به دست آورد، به امید خدا و رسول او به اندازه قوت خانواده اش وام بگیرد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معاویة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صحّت دارد که مردی از انصار چون مُرد و دو دینار بدهکار بود، پیامبر صلی الله علیه و آله بر او نماز نخواند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دوستتان 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یکی از نزدیکان او پرداختِ آن دو دینار را به عهده گرفت؟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این کار را کرد، تا مسلمانان عبرت بگیرند و بدهکاریهای خود را به یکدیگر بپردازند و موضوع وام را سبک نشمارند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وقتی رحلت نمود ، بدهکار بود ، و حسن علیه السلام نیز بدهکار در گذشت و حسین علیه السلام هم وقتی به شهادت رسید، بدهکار بود </w:t>
      </w:r>
      <w:r>
        <w:rPr>
          <w:rFonts w:eastAsia="IRNazanin" w:cs="IRNazanin"/>
          <w:color w:val="111111"/>
          <w:sz w:val="28"/>
          <w:szCs w:val="28"/>
          <w:rtl w:val="true"/>
          <w:lang w:bidi="fa-IR"/>
        </w:rPr>
        <w:t>.</w:t>
      </w:r>
      <w:bookmarkStart w:id="744" w:name="pg11925_114841"/>
    </w:p>
    <w:p>
      <w:pPr>
        <w:pStyle w:val="Heading5"/>
        <w:numPr>
          <w:ilvl w:val="4"/>
          <w:numId w:val="1"/>
        </w:numPr>
        <w:rPr/>
      </w:pPr>
      <w:bookmarkStart w:id="745" w:name="__RefHeading___Toc14284191_73709187"/>
      <w:bookmarkStart w:id="746" w:name="_Toc310"/>
      <w:bookmarkEnd w:id="744"/>
      <w:bookmarkEnd w:id="745"/>
      <w:r>
        <w:rPr/>
        <w:t>1331</w:t>
      </w:r>
      <w:r>
        <w:rPr>
          <w:rtl w:val="true"/>
        </w:rPr>
        <w:t xml:space="preserve"> - </w:t>
      </w:r>
      <w:r>
        <w:rPr>
          <w:rtl w:val="true"/>
        </w:rPr>
        <w:t>الحَثُّ عَلی کِتابَةِ الدَّینِ</w:t>
      </w:r>
      <w:bookmarkEnd w:id="746"/>
    </w:p>
    <w:p>
      <w:pPr>
        <w:pStyle w:val="Heading6"/>
        <w:numPr>
          <w:ilvl w:val="5"/>
          <w:numId w:val="1"/>
        </w:numPr>
        <w:rPr/>
      </w:pPr>
      <w:bookmarkStart w:id="747" w:name="__RefHeading___Toc14284193_73709187"/>
      <w:bookmarkStart w:id="748" w:name="_Toc311"/>
      <w:bookmarkEnd w:id="747"/>
      <w:r>
        <w:rPr/>
        <w:t>1331</w:t>
      </w:r>
      <w:r>
        <w:rPr>
          <w:rtl w:val="true"/>
        </w:rPr>
        <w:t xml:space="preserve"> - </w:t>
      </w:r>
      <w:r>
        <w:rPr>
          <w:rtl w:val="true"/>
        </w:rPr>
        <w:t>ترغیب به یادداشت کردن بدهکاریها</w:t>
      </w:r>
      <w:bookmarkEnd w:id="74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أصنافٌ لا یُستَجابُ لَهُم ، مِنهُم مَن أدانَ رَجُلاً دَیناً إلی أجَلٍ فلَم یَکتُبْ علَیهِ کِتاباً و لَم یُشهِدْ علَیهِ شُهُوداً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ذَهَبَ حَقُّهُ عَلی غَیرِ بَیِّنَةٍ لَم یُؤجَرْ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1331</w:t>
      </w:r>
    </w:p>
    <w:p>
      <w:pPr>
        <w:pStyle w:val="BookText"/>
        <w:rPr/>
      </w:pPr>
      <w:r>
        <w:rPr>
          <w:rFonts w:ascii="IRNazanin" w:hAnsi="IRNazanin" w:eastAsia="IRNazanin"/>
          <w:color w:val="111111"/>
          <w:sz w:val="28"/>
          <w:sz w:val="28"/>
          <w:szCs w:val="28"/>
          <w:rtl w:val="true"/>
          <w:lang w:bidi="fa-IR"/>
        </w:rPr>
        <w:t>ترغیب به یادداشت کردن بدهکاریها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وام مدّت دار به یکدیگر دهید آن را بنویسید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گروهند که دعایشان مستجاب نمی شود از جمله ، کسی که وام مدّت دار به کسی بدهد اما آن را یادداشت نکند یا چند گواه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دلیل نداشتن گواه، حقّش ضایع شود، مأجور نیست </w:t>
      </w:r>
      <w:r>
        <w:rPr>
          <w:rFonts w:eastAsia="IRNazanin" w:cs="IRNazanin"/>
          <w:color w:val="111111"/>
          <w:sz w:val="28"/>
          <w:szCs w:val="28"/>
          <w:rtl w:val="true"/>
          <w:lang w:bidi="fa-IR"/>
        </w:rPr>
        <w:t>.</w:t>
      </w:r>
    </w:p>
    <w:p>
      <w:pPr>
        <w:pStyle w:val="Heading5"/>
        <w:numPr>
          <w:ilvl w:val="4"/>
          <w:numId w:val="1"/>
        </w:numPr>
        <w:rPr/>
      </w:pPr>
      <w:bookmarkStart w:id="749" w:name="__RefHeading___Toc14284195_73709187"/>
      <w:bookmarkStart w:id="750" w:name="_Toc312"/>
      <w:bookmarkEnd w:id="749"/>
      <w:r>
        <w:rPr/>
        <w:t>1332</w:t>
      </w:r>
      <w:r>
        <w:rPr>
          <w:rtl w:val="true"/>
        </w:rPr>
        <w:t xml:space="preserve"> - </w:t>
      </w:r>
      <w:r>
        <w:rPr>
          <w:rtl w:val="true"/>
        </w:rPr>
        <w:t>النَّهیُ عَنِ المُماطَلَةِ فِی الدَّینِ</w:t>
      </w:r>
      <w:bookmarkEnd w:id="750"/>
    </w:p>
    <w:p>
      <w:pPr>
        <w:pStyle w:val="Heading6"/>
        <w:numPr>
          <w:ilvl w:val="5"/>
          <w:numId w:val="1"/>
        </w:numPr>
        <w:rPr/>
      </w:pPr>
      <w:bookmarkStart w:id="751" w:name="__RefHeading___Toc14284197_73709187"/>
      <w:bookmarkStart w:id="752" w:name="_Toc313"/>
      <w:bookmarkEnd w:id="751"/>
      <w:r>
        <w:rPr/>
        <w:t>1332</w:t>
      </w:r>
      <w:r>
        <w:rPr>
          <w:rtl w:val="true"/>
        </w:rPr>
        <w:t xml:space="preserve"> - </w:t>
      </w:r>
      <w:r>
        <w:rPr>
          <w:rtl w:val="true"/>
        </w:rPr>
        <w:t>نهی از تعلّل در پرداخت بدهی</w:t>
      </w:r>
      <w:bookmarkEnd w:id="7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 فَلْیُؤَدِّ الَّذِی اؤْتُمِنَ أمانَتَهُ وَ لْیَتَّقِ اللّهَ رَبَّهُ</w:t>
      </w:r>
      <w:r>
        <w:rPr>
          <w:rFonts w:eastAsia="Amiri" w:cs="Amiri" w:ascii="Amiri" w:hAnsi="Amiri"/>
          <w:color w:val="111111"/>
          <w:sz w:val="28"/>
          <w:szCs w:val="28"/>
          <w:rtl w:val="true"/>
          <w:lang w:bidi="ar-SA"/>
        </w:rPr>
        <w:t xml:space="preserve">» .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یَمطُلْ علی ذِی حَقٍّ حَقَّهُ و هُو یَقدِرُ علی أداءِ حَقِّهِ فعلَیهِ کُلَّ یومٍ خَطیئةُ عَشّارٍ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1332</w:t>
      </w:r>
    </w:p>
    <w:p>
      <w:pPr>
        <w:pStyle w:val="BookText"/>
        <w:rPr/>
      </w:pPr>
      <w:r>
        <w:rPr>
          <w:rFonts w:ascii="IRNazanin" w:hAnsi="IRNazanin" w:eastAsia="IRNazanin"/>
          <w:color w:val="111111"/>
          <w:sz w:val="28"/>
          <w:sz w:val="28"/>
          <w:szCs w:val="28"/>
          <w:rtl w:val="true"/>
          <w:lang w:bidi="fa-IR"/>
        </w:rPr>
        <w:t>نهی از تعلّل در پرداخت بدهی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دیگری را امین دانست، آن کس که امین دانسته شده امانت را باز دهد و باید که از پروردگار خود ، اللّه ، بترسد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بتواند حقّ کسی را بپردازد و تعلّل ورزد، هر روز که بگذرد، گناه باجگیر برایش نوشته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علی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إذا کانَ لَهُ فَأنظَرَ و إذا کانَ علَیهِ أعطی و لَم یُماطِلْ فذلکَ لَهُ و لا علَیهِ ، و رجلٌ إذا کانَ لَهُ استَوفی و إن کانَ علَیهِ أوفی فذلکَ لا لَهُ و لا علَیهِ ، و رجلٌ إذا کانَ لَهُ استَوفی و إذا کانَ علَیهِ مَطَلَ فذلک علَیـهِ و لا لَهُ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 الغَنِیِّ ظُلمٌ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بدهی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هرگاه طلبکار باشد مهلت می دهد و چون بدهکار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پردازد و تعلّل نمی ورزد؛ چنین کسی سود می برد و زیان نمی کند، و کسی که اگر طلبکار باشد ، به موقع می گیرد و اگر بدهکار باشد، نیز به موقع می پردازد ؛ چنین کسی نه سودی می برد و نه زیانی می کند، و کسی که اگر طلبکار باشد به موقع پس می گیرد و اگر بدهکار باشد در پرداخت آن تأخیر و تعلّل می ورزد ، چنین کسی زیان می کند و سودی نمی برد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تعلّل ورزیدن 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است </w:t>
      </w:r>
      <w:r>
        <w:rPr>
          <w:rFonts w:eastAsia="IRNazanin" w:cs="IRNazanin"/>
          <w:color w:val="111111"/>
          <w:sz w:val="28"/>
          <w:szCs w:val="28"/>
          <w:rtl w:val="true"/>
          <w:lang w:bidi="fa-IR"/>
        </w:rPr>
        <w:t>.</w:t>
      </w:r>
      <w:bookmarkStart w:id="753" w:name="pg11925_114844"/>
    </w:p>
    <w:p>
      <w:pPr>
        <w:pStyle w:val="Heading2"/>
        <w:numPr>
          <w:ilvl w:val="1"/>
          <w:numId w:val="1"/>
        </w:numPr>
        <w:rPr/>
      </w:pPr>
      <w:bookmarkStart w:id="754" w:name="__RefHeading___Toc14284199_73709187"/>
      <w:bookmarkStart w:id="755" w:name="_Toc314"/>
      <w:bookmarkEnd w:id="753"/>
      <w:bookmarkEnd w:id="754"/>
      <w:r>
        <w:rPr>
          <w:rtl w:val="true"/>
        </w:rPr>
        <w:t>حرف الذال</w:t>
      </w:r>
      <w:bookmarkEnd w:id="755"/>
    </w:p>
    <w:p>
      <w:pPr>
        <w:pStyle w:val="Heading3"/>
        <w:numPr>
          <w:ilvl w:val="2"/>
          <w:numId w:val="1"/>
        </w:numPr>
        <w:rPr/>
      </w:pPr>
      <w:bookmarkStart w:id="756" w:name="__RefHeading___Toc14284201_73709187"/>
      <w:bookmarkStart w:id="757" w:name="_Toc315"/>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bookmarkStart w:id="758" w:name="pg11925_114846"/>
    </w:p>
    <w:p>
      <w:pPr>
        <w:pStyle w:val="Heading3"/>
        <w:numPr>
          <w:ilvl w:val="2"/>
          <w:numId w:val="1"/>
        </w:numPr>
        <w:rPr/>
      </w:pPr>
      <w:bookmarkStart w:id="759" w:name="__RefHeading___Toc14284203_73709187"/>
      <w:bookmarkStart w:id="760" w:name="_Toc316"/>
      <w:bookmarkEnd w:id="758"/>
      <w:bookmarkEnd w:id="759"/>
      <w:r>
        <w:rPr/>
        <w:t>171</w:t>
      </w:r>
      <w:r>
        <w:rPr>
          <w:rtl w:val="true"/>
        </w:rPr>
        <w:t xml:space="preserve"> - </w:t>
      </w:r>
      <w:r>
        <w:rPr>
          <w:rtl w:val="true"/>
        </w:rPr>
        <w:t>الذِّکر</w:t>
      </w:r>
      <w:bookmarkEnd w:id="760"/>
    </w:p>
    <w:p>
      <w:pPr>
        <w:pStyle w:val="Heading4"/>
        <w:numPr>
          <w:ilvl w:val="3"/>
          <w:numId w:val="1"/>
        </w:numPr>
        <w:rPr/>
      </w:pPr>
      <w:bookmarkStart w:id="761" w:name="__RefHeading___Toc14284205_73709187"/>
      <w:bookmarkStart w:id="762" w:name="_Toc317"/>
      <w:bookmarkEnd w:id="761"/>
      <w:r>
        <w:rPr>
          <w:rtl w:val="true"/>
        </w:rPr>
        <w:t>اشاره</w:t>
      </w:r>
      <w:bookmarkEnd w:id="762"/>
    </w:p>
    <w:p>
      <w:pPr>
        <w:pStyle w:val="BookText"/>
        <w:rPr/>
      </w:pP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و الأذکار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الذکر</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1"/>
      </w:r>
      <w:bookmarkStart w:id="763" w:name="pg11925_114847"/>
    </w:p>
    <w:p>
      <w:pPr>
        <w:pStyle w:val="Heading4"/>
        <w:numPr>
          <w:ilvl w:val="3"/>
          <w:numId w:val="1"/>
        </w:numPr>
        <w:rPr/>
      </w:pPr>
      <w:bookmarkStart w:id="764" w:name="__RefHeading___Toc14284207_73709187"/>
      <w:bookmarkStart w:id="765" w:name="_Toc318"/>
      <w:bookmarkEnd w:id="763"/>
      <w:bookmarkEnd w:id="764"/>
      <w:r>
        <w:rPr/>
        <w:t>171</w:t>
      </w:r>
      <w:r>
        <w:rPr>
          <w:rtl w:val="true"/>
        </w:rPr>
        <w:t xml:space="preserve"> - </w:t>
      </w:r>
      <w:r>
        <w:rPr>
          <w:rtl w:val="true"/>
        </w:rPr>
        <w:t>یاد خدا</w:t>
      </w:r>
      <w:bookmarkEnd w:id="765"/>
    </w:p>
    <w:p>
      <w:pPr>
        <w:pStyle w:val="Heading5"/>
        <w:numPr>
          <w:ilvl w:val="4"/>
          <w:numId w:val="1"/>
        </w:numPr>
        <w:rPr/>
      </w:pPr>
      <w:bookmarkStart w:id="766" w:name="__RefHeading___Toc14284209_73709187"/>
      <w:bookmarkStart w:id="767" w:name="_Toc319"/>
      <w:bookmarkEnd w:id="766"/>
      <w:r>
        <w:rPr/>
        <w:t>1333</w:t>
      </w:r>
      <w:r>
        <w:rPr>
          <w:rtl w:val="true"/>
        </w:rPr>
        <w:t xml:space="preserve"> - </w:t>
      </w:r>
      <w:r>
        <w:rPr>
          <w:rtl w:val="true"/>
        </w:rPr>
        <w:t>فَضلُ ذِکرِ اللَّهِ</w:t>
      </w:r>
      <w:bookmarkEnd w:id="767"/>
    </w:p>
    <w:p>
      <w:pPr>
        <w:pStyle w:val="Heading6"/>
        <w:numPr>
          <w:ilvl w:val="5"/>
          <w:numId w:val="1"/>
        </w:numPr>
        <w:rPr/>
      </w:pPr>
      <w:bookmarkStart w:id="768" w:name="__RefHeading___Toc14284211_73709187"/>
      <w:bookmarkStart w:id="769" w:name="_Toc320"/>
      <w:bookmarkEnd w:id="768"/>
      <w:r>
        <w:rPr/>
        <w:t>1333</w:t>
      </w:r>
      <w:r>
        <w:rPr>
          <w:rtl w:val="true"/>
        </w:rPr>
        <w:t xml:space="preserve"> - </w:t>
      </w:r>
      <w:r>
        <w:rPr>
          <w:rtl w:val="true"/>
        </w:rPr>
        <w:t>فضیلت یاد خدا</w:t>
      </w:r>
      <w:bookmarkEnd w:id="7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10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أمَرَنِی أن یکونَ نُطقِی ذِکراً ، و صَمتِی فِکراً ، و نَظَرِی عِبرَةً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کنز العمّال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اُعَلِّمُکَ دُعاءً عَلَّمَنیهِ رسولُ اللّهِ صلی الله علیه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مَسامِعَ قَلبِی لِذِکرِکَ، و ارزُقْنی طاعَتَکَ و طاعَةَ رسولِکَ ، و عَمَلاً بکِتابِکَ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1333</w:t>
      </w:r>
    </w:p>
    <w:p>
      <w:pPr>
        <w:pStyle w:val="BookText"/>
        <w:rPr/>
      </w:pPr>
      <w:r>
        <w:rPr>
          <w:rFonts w:ascii="IRNazanin" w:hAnsi="IRNazanin" w:eastAsia="IRNazanin"/>
          <w:color w:val="111111"/>
          <w:sz w:val="28"/>
          <w:sz w:val="28"/>
          <w:szCs w:val="28"/>
          <w:rtl w:val="true"/>
          <w:lang w:bidi="fa-IR"/>
        </w:rPr>
        <w:t>فضیلت یاد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 اند و دلهایشان به یاد خدا آرامش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دلها به یاد خدا آرامش می یابد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شما را از یاد خدا به خود مشغول ندارد که هر که چنین کند، زیانکار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مرا فرمود که گفتارم،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سکوتم، اندیشیدن و نگاهم، عبرت آموختن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دعایی را که رسول خدا صلی الله علیه و آله به من آموخت، به تو نیاموزم؟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قلبم را به روی یاد خودت بگشای و اطاعت از خودت و پیامبرت و عمل کردن به کتابت را روزی ام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صَمَتَ إلاّ مِن ذِکرِ اللّهِ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أفضَلُ الغَنیمَتَینِ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لَذَّةُ المُحِبِّینَ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مُجالَسَةُ المَحبوبِ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أستَغفِرُکَ مِن کُلِّ لَذَّةٍ بغَیرِ ذِکرِکَ ، و مِن کُلِّ راحَةٍ بِغَیرِ اُنسِکَ ، و مِن کلِّ سُرورٍ بغَیرِ قُربِکَ ، و مِن کُلِّ شُغلٍ بغَیرِ طاعَتِکَ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ما ألَذَّ خَواطِرَ الإلهامِ بِذِکرِکَ علی القُلوبِ ، و ما أحلی المَسیرَ إلَیکَ بالأوهامِ فی مَسالِکِ الغُیوبِ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 اجعَلْنا مِنَ الذینَ اشتَغَلُوا بِالذِّکرِ عَنِ الشَّهَواتِ ، و خالَفُوا دَواعِیَ العِزَّةِ بواضِحاتِ المَعرِفَةِ ، و قَطَعُوا أستارَ نارِ الشَّهَواتِ بنَضْحِ ماءِ التوبةِ ، و غَسَلُوا أوعِیَةَ الجَهلِ بصَفوِ ماءِ الحیاةِ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کسی که لب فرو بندد، مگر از یاد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 غنیمت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لذّت محبّان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لذّتی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تو و از هر آسایشی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تو و از هر سُروری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تو و از هر کاری جز طاعت تو ، از تو آمرزش می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لذّتبخش است گذر نام و یاد تو بر دلها، و چه شیرین است ره پیمودن به سوی تو با وهمها در گذرگاههای غیبها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ها</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ما را از کسانی قرار ده که با یاد تو از خواهشهای نفسانی باز ماندند و به سبب معرفت دقیق با انگیزه های قدرت طلبی مخالفت کردند و پرده های آتش شهوتها را با ریختن آب توبه از هم دریدند و ظرفهای نادانی را با آب زلال زندگی شستند </w:t>
      </w:r>
      <w:r>
        <w:rPr>
          <w:rFonts w:eastAsia="IRNazanin" w:cs="IRNazanin"/>
          <w:color w:val="111111"/>
          <w:sz w:val="28"/>
          <w:szCs w:val="28"/>
          <w:rtl w:val="true"/>
          <w:lang w:bidi="fa-IR"/>
        </w:rPr>
        <w:t>.</w:t>
      </w:r>
      <w:bookmarkStart w:id="770" w:name="pg11925_114849"/>
    </w:p>
    <w:p>
      <w:pPr>
        <w:pStyle w:val="BookText"/>
        <w:rPr/>
      </w:pPr>
      <w:bookmarkEnd w:id="770"/>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ذِکرُهُ شَرَفٌ للذاکِرینَ ، و یا مَن شُکرُهُ فَوزٌ للشاکِرینَ ، و یا مَن طاعَتُهُ نجاةٌ للمُطِیعِینَ ، صَلِّ علی محمّدٍ و آلِهِ ، و اشغَلْ قُلوبَنا بِذِکرِکَ عن کُلِّ ذِکرٍ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یادش مایه شرافت و بزرگی یاد کنندگان است، و ای آن که سپاس گزاری اش موجب دست یافتن سپاسگزاران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 آن که فرمانبرداری اش سبب نجات فرمانبرداران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با یاد خود دلهای ما را از هر یاد دیگری باز دار </w:t>
      </w:r>
      <w:r>
        <w:rPr>
          <w:rFonts w:eastAsia="IRNazanin" w:cs="IRNazanin"/>
          <w:color w:val="111111"/>
          <w:sz w:val="28"/>
          <w:szCs w:val="28"/>
          <w:rtl w:val="true"/>
          <w:lang w:bidi="fa-IR"/>
        </w:rPr>
        <w:t>.</w:t>
      </w:r>
    </w:p>
    <w:p>
      <w:pPr>
        <w:pStyle w:val="Heading5"/>
        <w:numPr>
          <w:ilvl w:val="4"/>
          <w:numId w:val="1"/>
        </w:numPr>
        <w:rPr/>
      </w:pPr>
      <w:bookmarkStart w:id="771" w:name="__RefHeading___Toc14284213_73709187"/>
      <w:bookmarkStart w:id="772" w:name="_Toc321"/>
      <w:bookmarkEnd w:id="771"/>
      <w:r>
        <w:rPr/>
        <w:t>1334</w:t>
      </w:r>
      <w:r>
        <w:rPr>
          <w:rtl w:val="true"/>
        </w:rPr>
        <w:t xml:space="preserve"> - </w:t>
      </w:r>
      <w:r>
        <w:rPr>
          <w:rtl w:val="true"/>
        </w:rPr>
        <w:t>الذِّکرُ سَجِیَّةُ المُتَّقینَ</w:t>
      </w:r>
      <w:bookmarkEnd w:id="772"/>
    </w:p>
    <w:p>
      <w:pPr>
        <w:pStyle w:val="Heading6"/>
        <w:numPr>
          <w:ilvl w:val="5"/>
          <w:numId w:val="1"/>
        </w:numPr>
        <w:rPr/>
      </w:pPr>
      <w:bookmarkStart w:id="773" w:name="__RefHeading___Toc14284215_73709187"/>
      <w:bookmarkStart w:id="774" w:name="_Toc322"/>
      <w:bookmarkEnd w:id="773"/>
      <w:r>
        <w:rPr/>
        <w:t>1334</w:t>
      </w:r>
      <w:r>
        <w:rPr>
          <w:rtl w:val="true"/>
        </w:rPr>
        <w:t xml:space="preserve"> - </w:t>
      </w:r>
      <w:r>
        <w:rPr>
          <w:rtl w:val="true"/>
        </w:rPr>
        <w:t>یاد خدا، خوی پرهیزگاران است</w:t>
      </w:r>
      <w:bookmarkEnd w:id="7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شِیمَةُ المُتّقینَ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سَجِیَّةُ کُلِّ مُحسِنٍ و شِیمَةُ کُلِّ مُؤمنٍ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مَسَرَّةُ کُلِّ مُتَّقٍ و لَذَّةُ کلِّ مُوقِنٍ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1334</w:t>
      </w:r>
    </w:p>
    <w:p>
      <w:pPr>
        <w:pStyle w:val="BookText"/>
        <w:rPr/>
      </w:pPr>
      <w:r>
        <w:rPr>
          <w:rFonts w:ascii="IRNazanin" w:hAnsi="IRNazanin" w:eastAsia="IRNazanin"/>
          <w:color w:val="111111"/>
          <w:sz w:val="28"/>
          <w:sz w:val="28"/>
          <w:szCs w:val="28"/>
          <w:rtl w:val="true"/>
          <w:lang w:bidi="fa-IR"/>
        </w:rPr>
        <w:t>یاد خدا، خوی پرهیزگاران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بودن ، خوی پرهیزگاران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کردن خوی هر نیکوکاری و خصلت هر مؤمنی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شادی هر تقوا پیشه ای و لذّت هر اهل یقینی است </w:t>
      </w:r>
      <w:r>
        <w:rPr>
          <w:rFonts w:eastAsia="IRNazanin" w:cs="IRNazanin"/>
          <w:color w:val="111111"/>
          <w:sz w:val="28"/>
          <w:szCs w:val="28"/>
          <w:rtl w:val="true"/>
          <w:lang w:bidi="fa-IR"/>
        </w:rPr>
        <w:t>.</w:t>
      </w:r>
    </w:p>
    <w:p>
      <w:pPr>
        <w:pStyle w:val="Heading5"/>
        <w:numPr>
          <w:ilvl w:val="4"/>
          <w:numId w:val="1"/>
        </w:numPr>
        <w:rPr/>
      </w:pPr>
      <w:bookmarkStart w:id="775" w:name="__RefHeading___Toc14284217_73709187"/>
      <w:bookmarkStart w:id="776" w:name="_Toc323"/>
      <w:bookmarkEnd w:id="775"/>
      <w:r>
        <w:rPr/>
        <w:t>1335</w:t>
      </w:r>
      <w:r>
        <w:rPr>
          <w:rtl w:val="true"/>
        </w:rPr>
        <w:t xml:space="preserve"> - </w:t>
      </w:r>
      <w:r>
        <w:rPr>
          <w:rtl w:val="true"/>
        </w:rPr>
        <w:t>قیمَةُ الذِّکرِ عِندَ اللَّهِ</w:t>
      </w:r>
      <w:bookmarkEnd w:id="776"/>
    </w:p>
    <w:p>
      <w:pPr>
        <w:pStyle w:val="Heading6"/>
        <w:numPr>
          <w:ilvl w:val="5"/>
          <w:numId w:val="1"/>
        </w:numPr>
        <w:rPr/>
      </w:pPr>
      <w:bookmarkStart w:id="777" w:name="__RefHeading___Toc14284219_73709187"/>
      <w:bookmarkStart w:id="778" w:name="_Toc324"/>
      <w:bookmarkEnd w:id="777"/>
      <w:r>
        <w:rPr/>
        <w:t>1335</w:t>
      </w:r>
      <w:r>
        <w:rPr>
          <w:rtl w:val="true"/>
        </w:rPr>
        <w:t xml:space="preserve"> - </w:t>
      </w:r>
      <w:r>
        <w:rPr>
          <w:rtl w:val="true"/>
        </w:rPr>
        <w:t>ارزشِ به یاد خدا بودن ، نزد خدا</w:t>
      </w:r>
      <w:bookmarkEnd w:id="7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لَذِکْـرُ اللّهِ أکْـبَرُ</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ارزشِ به یاد خدا بودن ، نزد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به یقین بزرگتر است</w:t>
      </w:r>
      <w:r>
        <w:rPr>
          <w:rFonts w:eastAsia="IRNazanin" w:cs="IRNazanin"/>
          <w:color w:val="111111"/>
          <w:sz w:val="28"/>
          <w:szCs w:val="28"/>
          <w:rtl w:val="true"/>
          <w:lang w:bidi="fa-IR"/>
        </w:rPr>
        <w:t>» .</w:t>
      </w:r>
      <w:bookmarkStart w:id="779" w:name="pg11925_114850"/>
    </w:p>
    <w:p>
      <w:pPr>
        <w:pStyle w:val="BookText"/>
        <w:rPr/>
      </w:pPr>
      <w:bookmarkEnd w:id="779"/>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تَختارَنَّ عَلی ذِکرِ اللّهِ شَیئاً فإنّهُ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کنز العمّال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عَمَلٌ أحَبَّ إلی اللّهِ تعالی و لا أنجی لِعَبدٍ مِن کُلِّ سیّئةٍ فی الدنیا و الآخِرَةِ مِن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القتالُ فی سبیلِ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ذِکرُ اللّهِ لم یُؤمَرْ بالقِتالِ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بخَیرِ أعمالِکُم و أزکاها عِندَ مَلِیکِکُم و أرفَعِها فی دَرَجاتِکُم ، و خَیرٍ لَکُم مِنَ الدِّینارِ و الدِّرهَمِ ، و خَیرٍ لَکُم مِن أن تَلقَوا عَدُوَّکُم فتَقتُلونَهُم و یَقتُلونَکُم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عزّ و جلّ کثیراً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را بر یاد خدا ترجیح مده ؛ چه او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 بزرگتر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کنز العمّالـ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نزد خداوند متعال محبوب تر و هیچ عاملی در نجات بنده از هر گناهی در دنیا و آخرت مؤثرتر از ذکر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جنگ در راه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 خدا در میان نبود دستور جنگ داده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نگویم که بهترین و پاکیزه ترین اعمال شما نزد خدایتان چیست و چه چیز درجات شما را بیش از هر چیز بالا می برد و از درهم و دینار برایتان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با دشمن رو به رو شوید و بکشید و کشته شوید ارزشمندتر است؟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یاد خداوند عزّ و جلّ بودن </w:t>
      </w:r>
      <w:r>
        <w:rPr>
          <w:rFonts w:eastAsia="IRNazanin" w:cs="IRNazanin"/>
          <w:color w:val="111111"/>
          <w:sz w:val="28"/>
          <w:szCs w:val="28"/>
          <w:rtl w:val="true"/>
          <w:lang w:bidi="fa-IR"/>
        </w:rPr>
        <w:t>.</w:t>
      </w:r>
    </w:p>
    <w:p>
      <w:pPr>
        <w:pStyle w:val="Heading5"/>
        <w:numPr>
          <w:ilvl w:val="4"/>
          <w:numId w:val="1"/>
        </w:numPr>
        <w:rPr/>
      </w:pPr>
      <w:bookmarkStart w:id="780" w:name="__RefHeading___Toc14284221_73709187"/>
      <w:bookmarkStart w:id="781" w:name="_Toc325"/>
      <w:bookmarkEnd w:id="780"/>
      <w:r>
        <w:rPr/>
        <w:t>1336</w:t>
      </w:r>
      <w:r>
        <w:rPr>
          <w:rtl w:val="true"/>
        </w:rPr>
        <w:t xml:space="preserve"> - </w:t>
      </w:r>
      <w:r>
        <w:rPr>
          <w:rtl w:val="true"/>
        </w:rPr>
        <w:t>الحَثُّ عَلی کَثرَةِ الذِّکرِ</w:t>
      </w:r>
      <w:bookmarkEnd w:id="781"/>
    </w:p>
    <w:p>
      <w:pPr>
        <w:pStyle w:val="Heading6"/>
        <w:numPr>
          <w:ilvl w:val="5"/>
          <w:numId w:val="1"/>
        </w:numPr>
        <w:rPr/>
      </w:pPr>
      <w:bookmarkStart w:id="782" w:name="__RefHeading___Toc14284223_73709187"/>
      <w:bookmarkStart w:id="783" w:name="_Toc326"/>
      <w:bookmarkEnd w:id="782"/>
      <w:r>
        <w:rPr/>
        <w:t>1336</w:t>
      </w:r>
      <w:r>
        <w:rPr>
          <w:rtl w:val="true"/>
        </w:rPr>
        <w:t xml:space="preserve"> - </w:t>
      </w:r>
      <w:r>
        <w:rPr>
          <w:rtl w:val="true"/>
        </w:rPr>
        <w:t>ترغیب به بسیار یاد کردن خدا</w:t>
      </w:r>
      <w:bookmarkEnd w:id="7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أیُّـهَا الَّذِینَ آمَنوا اذْکُـرُوا اللّهَ ذِکـراً کَثِـیراً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سَـبِّحُوهُ بُکْرَةً وَ أصیلاً</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1336</w:t>
      </w:r>
    </w:p>
    <w:p>
      <w:pPr>
        <w:pStyle w:val="BookText"/>
        <w:rPr/>
      </w:pPr>
      <w:r>
        <w:rPr>
          <w:rFonts w:ascii="IRNazanin" w:hAnsi="IRNazanin" w:eastAsia="IRNazanin"/>
          <w:color w:val="111111"/>
          <w:sz w:val="28"/>
          <w:sz w:val="28"/>
          <w:szCs w:val="28"/>
          <w:rtl w:val="true"/>
          <w:lang w:bidi="fa-IR"/>
        </w:rPr>
        <w:t>ترغیب به بسیار یاد کردن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یاد کنید و هر بامداد و شبانگاه تسبیحش گویید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r>
        <w:rPr>
          <w:rFonts w:eastAsia="Amiri" w:cs="Amiri" w:ascii="Amiri" w:hAnsi="Amiri"/>
          <w:color w:val="111111"/>
          <w:sz w:val="28"/>
          <w:szCs w:val="28"/>
          <w:rtl w:val="true"/>
          <w:lang w:bidi="ar-SA"/>
        </w:rPr>
        <w:t xml:space="preserve">» .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بتِلاوَةِ القرآنِ و ذِکرِ اللّهِ کثیراً ، فإنّهُ ذِکرٌ لکَ فی السماءِ و نورٌ لکَ فی الأرضِ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صلی الله علیه و آلهـ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أخَصَّ الناسِ إلی اللّهِ تعالی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ذِکرَ اللّهِ تَکُن أخَصَّ العِبادِ إلی اللّهِ تعالی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اِحتَرِسُوا مِنَ اللّهِ عَزَّ ذِکرُهُ بکَثرَةِ الذِّکرِ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الخَلقِ عَلی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ذِکراً للّهِِ و أعمَلُهُم بطاعَتِهِ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الکافی عن ابن القداح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إلاّ و لَهُ حَدٌّ یَنتَهِی إلَیهِ إلاّ الذِکرَ فلَیسَ لَهُ حَدٌّ یَنتَهی إلَیهِ، فَرَضَ اللّهُ عزّ و جلّ الفرائضَ ، فَمَن أدّاهُنَّ فهُو حَدُّهُنَّ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الذِّکرَ فإنّ اللّهَ عزّ و جلّ لم یَرضَ مِنهُ بالقَلیلِ ، و لَم یَجعَلْ لَهُ حدّاً یَنتَهی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فراوان ستایش کنیم و تو را فراوان یاد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تلاوت قرآن و بسیاری یاد خدا ؛ زیرا آن در آسمان برای تو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آنگاه که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خاص ترین بنده خداوند متعال باشم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فراوان یاد کن تا خاص ترین بنده خداوند متعال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ذکر زیاد،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که یادش بلند باد ـ نگه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گرامی ترین انسان نزد خدا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همه به یاد خدا باشد و به فرمان او عمل کند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الکافیـ به نقل از ابن القداح ـاز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حدّی دارد که در آن جا به پایان می رسد ، مگر یاد خدا که آن را حدّی پایان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فرایض را واجب کرد و هرکه آنها را به جای آورَد، همان حدّ آنهاست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ذکر، که خداوند عزّ و جلّ به اندک آن رضایت نداده و حدّی که در آن جا پایان پذیرد، برایش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w:t>
      </w:r>
      <w:bookmarkStart w:id="784" w:name="pg11925_114852"/>
    </w:p>
    <w:p>
      <w:pPr>
        <w:pStyle w:val="BookText"/>
        <w:rPr/>
      </w:pPr>
      <w:bookmarkEnd w:id="78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اللّهِ ما استَطَعتُم فی کُلِّ ساعةٍ مِن ساعاتِ اللیلِ و النهارِ ، فإنَّ اللّهَ أمَرَ بکَثرَةِ الذِکرِ لَهُ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که می توانید در تمام لحظات و ساعات شب و روز خدا را بسیار یاد کنید ؛ زیرا خداوند به بسیار یاد کردن خود فرمان داده است </w:t>
      </w:r>
      <w:r>
        <w:rPr>
          <w:rFonts w:eastAsia="IRNazanin" w:cs="IRNazanin"/>
          <w:color w:val="111111"/>
          <w:sz w:val="28"/>
          <w:szCs w:val="28"/>
          <w:rtl w:val="true"/>
          <w:lang w:bidi="fa-IR"/>
        </w:rPr>
        <w:t>.</w:t>
      </w:r>
    </w:p>
    <w:p>
      <w:pPr>
        <w:pStyle w:val="Heading5"/>
        <w:numPr>
          <w:ilvl w:val="4"/>
          <w:numId w:val="1"/>
        </w:numPr>
        <w:rPr/>
      </w:pPr>
      <w:bookmarkStart w:id="785" w:name="__RefHeading___Toc14284225_73709187"/>
      <w:bookmarkStart w:id="786" w:name="_Toc327"/>
      <w:bookmarkEnd w:id="785"/>
      <w:r>
        <w:rPr/>
        <w:t>1337</w:t>
      </w:r>
      <w:r>
        <w:rPr>
          <w:rtl w:val="true"/>
        </w:rPr>
        <w:t xml:space="preserve"> - </w:t>
      </w:r>
      <w:r>
        <w:rPr>
          <w:rtl w:val="true"/>
        </w:rPr>
        <w:t>تَفسیرُ الذِّکرِ الکَثیرِ</w:t>
      </w:r>
      <w:bookmarkEnd w:id="786"/>
    </w:p>
    <w:p>
      <w:pPr>
        <w:pStyle w:val="Heading6"/>
        <w:numPr>
          <w:ilvl w:val="5"/>
          <w:numId w:val="1"/>
        </w:numPr>
        <w:rPr/>
      </w:pPr>
      <w:bookmarkStart w:id="787" w:name="__RefHeading___Toc14284227_73709187"/>
      <w:bookmarkStart w:id="788" w:name="_Toc328"/>
      <w:bookmarkEnd w:id="787"/>
      <w:r>
        <w:rPr/>
        <w:t>1337</w:t>
      </w:r>
      <w:r>
        <w:rPr>
          <w:rtl w:val="true"/>
        </w:rPr>
        <w:t xml:space="preserve"> - </w:t>
      </w:r>
      <w:r>
        <w:rPr>
          <w:rtl w:val="true"/>
        </w:rPr>
        <w:t>تبیین ذکرِ بسیار</w:t>
      </w:r>
      <w:bookmarkEnd w:id="7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اللّهَ فی السِرِّ فقد ذَکَرَ اللّهَ کثیراً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ذَکَرَ العَبدُ رَبَّهُ فی الیومِ مِائةَ مَرّةٍ کانَ ذلکَ کثیراً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فاطمةَ الزهراءِ علیها السلام مِنَ الذِکرِ الکثیرِ الذی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قرب الإسناد عن عبدِ اللّهِ 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الذِکرِ الکثیرِ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التَّسبیحُ فی دُبُرِ کُلِّ صلاةٍ ثلاثینَ مَرّةً </w:t>
      </w:r>
      <w:r>
        <w:rPr>
          <w:rFonts w:eastAsia="Amiri" w:cs="Amiri" w:ascii="Amiri" w:hAnsi="Amiri"/>
          <w:color w:val="111111"/>
          <w:sz w:val="28"/>
          <w:szCs w:val="28"/>
          <w:rtl w:val="true"/>
          <w:lang w:bidi="ar-SA"/>
        </w:rPr>
        <w:t xml:space="preserve">. </w:t>
      </w:r>
      <w:r>
        <w:rPr>
          <w:rStyle w:val="FootnoteAnchor"/>
          <w:rtl w:val="true"/>
        </w:rPr>
        <w:footnoteReference w:id="1086"/>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IRNazanin" w:hAnsi="IRNazanin" w:eastAsia="IRNazanin"/>
          <w:color w:val="111111"/>
          <w:sz w:val="28"/>
          <w:sz w:val="28"/>
          <w:szCs w:val="28"/>
          <w:rtl w:val="true"/>
          <w:lang w:bidi="fa-IR"/>
        </w:rPr>
        <w:t>تبیین ذکرِ بسیار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نهان به یاد خدا باشد ، خدا را بسیار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بنده در روز صد بار پروردگارش را یاد کند، این ذِکرِ کثیر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فاطمه زهرا علیها السلام از جمله همان ذکر کثیر است که 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الاسنادـ به نقل از عبد اللّه بن بکیر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حدّ ذکر کثیر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بار سبحان اللّه گفتن پس از هر نماز </w:t>
      </w:r>
      <w:r>
        <w:rPr>
          <w:rFonts w:eastAsia="IRNazanin" w:cs="IRNazanin"/>
          <w:color w:val="111111"/>
          <w:sz w:val="28"/>
          <w:szCs w:val="28"/>
          <w:rtl w:val="true"/>
          <w:lang w:bidi="fa-IR"/>
        </w:rPr>
        <w:t>.</w:t>
      </w:r>
      <w:bookmarkStart w:id="789" w:name="pg11925_114853"/>
    </w:p>
    <w:p>
      <w:pPr>
        <w:pStyle w:val="Heading5"/>
        <w:numPr>
          <w:ilvl w:val="4"/>
          <w:numId w:val="1"/>
        </w:numPr>
        <w:rPr/>
      </w:pPr>
      <w:bookmarkStart w:id="790" w:name="__RefHeading___Toc14284229_73709187"/>
      <w:bookmarkStart w:id="791" w:name="_Toc329"/>
      <w:bookmarkEnd w:id="789"/>
      <w:bookmarkEnd w:id="790"/>
      <w:r>
        <w:rPr/>
        <w:t>1338</w:t>
      </w:r>
      <w:r>
        <w:rPr>
          <w:rtl w:val="true"/>
        </w:rPr>
        <w:t xml:space="preserve"> - </w:t>
      </w:r>
      <w:r>
        <w:rPr>
          <w:rtl w:val="true"/>
        </w:rPr>
        <w:t>الحَثُّ عَلی دَوامِ الذِّکرِ</w:t>
      </w:r>
      <w:bookmarkEnd w:id="791"/>
    </w:p>
    <w:p>
      <w:pPr>
        <w:pStyle w:val="Heading6"/>
        <w:numPr>
          <w:ilvl w:val="5"/>
          <w:numId w:val="1"/>
        </w:numPr>
        <w:rPr/>
      </w:pPr>
      <w:bookmarkStart w:id="792" w:name="__RefHeading___Toc14284231_73709187"/>
      <w:bookmarkStart w:id="793" w:name="_Toc330"/>
      <w:bookmarkEnd w:id="792"/>
      <w:r>
        <w:rPr/>
        <w:t>1338</w:t>
      </w:r>
      <w:r>
        <w:rPr>
          <w:rtl w:val="true"/>
        </w:rPr>
        <w:t xml:space="preserve"> - </w:t>
      </w:r>
      <w:r>
        <w:rPr>
          <w:rtl w:val="true"/>
        </w:rPr>
        <w:t>تشویق به مداومت بر ذکر</w:t>
      </w:r>
      <w:bookmarkEnd w:id="7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ساعةٍ تَمُرُّ بابنِ آدَمَ لَم یَذکُرِ اللّهَ فیها إلاّ حَسِرَ علَیها یَومَ القیامَةِ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البَرِّ مُستَهتَرٌ بِدَوامِ الذِکرِ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الذِّکرِ خُلْصانُ الأولیاءِ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دائمُ الذِّکرِ ، کثیرُ الفِکرِ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عنه علیه السلامـ مِن دعاءٍ عَلَّمَهُ نَوفا البَکالیّ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إنّهُ مَن لَم یَشغَلْهُ الوُلوعُ بِذِکرِکَ ، و لَم یَزوِهِ السَّفَرُ بِقُربِکَ کانت حیاتُهُ علَیهِ میتةً ، و مِیتتُهُ علیهِ حَسرَةً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عنه علیه السلامـ فی المُناجاةِ الشَّعبانیّةِ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ألْهِمنی وَ لَهاً بِذِکرِکَ إلی ذِکرِکَ و هِمَّتی إلی روحِ نَجاحِ أسمائکَ و مَحَلِّ قُدسِکَ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أن تُصَلِّیَ علی محمّدٍ و آلِ محمّدٍ ، و أن تَجعَلَنِی مِمَّن یُدِیمُ ذِکرَکَ ، و لا یَنقُضُ عَهدَکَ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تشویق به مداومت بر ذکر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ای که بر آدمی بگذرد و در آن به یاد خدا نباشد ، در روز رستاخیز برای آن لحظه افسوس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شخص نیکوکار ، شیفته مداومت بر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صمیمی اولیاست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پیوسته به یاد خداست و بسیار می اندیشد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دعایی که آن را به نوف بکالی تعلیم نمود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ولع یاد تو، او را به خود مشغول نسازد و به جوار قرب تو رخت سفر برنبندد، زندگی اش برای او مرگ است و مرگش مایه حسرت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شعبانیه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یاد خود، شیفته و سرگشته یاد خودت فرما و همّت مرا متوجّه نسیم پیروز نام هایت و جایگاه قدست گردان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مسئلت دارم که بر محمّد و آل محمّد درود فرستی و مرا از آنان قرار دهی که پیوسته به یاد تو هستند و عهد تو را نمی شکنند </w:t>
      </w:r>
      <w:r>
        <w:rPr>
          <w:rFonts w:eastAsia="IRNazanin" w:cs="IRNazanin"/>
          <w:color w:val="111111"/>
          <w:sz w:val="28"/>
          <w:szCs w:val="28"/>
          <w:rtl w:val="true"/>
          <w:lang w:bidi="fa-IR"/>
        </w:rPr>
        <w:t>.</w:t>
      </w:r>
      <w:bookmarkStart w:id="794" w:name="pg11925_114854"/>
    </w:p>
    <w:p>
      <w:pPr>
        <w:pStyle w:val="BookText"/>
        <w:rPr/>
      </w:pPr>
      <w:bookmarkEnd w:id="794"/>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بِحَقِّکَ و قُدْسِکَ و أعظَمِ صِفاتِکَ و أسمائکَ أن تَجعَلَ أوقاتِی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 النهارِ بِذِکرِکَ مَعمُورةً ، و بخِدمَتِکَ مَوصولةً و أعمالِی عِندَک مَقبولَةً ، حتّی یکونَ أعمالِی و أورادِی کُلُّها وِرداً واحِداً ، و حالِی فی خِدمَتِکَ سَرمَداً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تو و قداست تو و بزرگترین صفات و نام هایت از تو مسئلت دارم که اوقات شب و روز مرا به یاد خودت آباد کنی و مرا پیوسته در خدمت خودت قرار دهی و اعمالم نزد تو مقبول باشد ، تا آن که همه اعمال و اورادم یک ورد شود و پیوسته در حال خدمت تو باشم </w:t>
      </w:r>
      <w:r>
        <w:rPr>
          <w:rFonts w:eastAsia="IRNazanin" w:cs="IRNazanin"/>
          <w:color w:val="111111"/>
          <w:sz w:val="28"/>
          <w:szCs w:val="28"/>
          <w:rtl w:val="true"/>
          <w:lang w:bidi="fa-IR"/>
        </w:rPr>
        <w:t>.</w:t>
      </w:r>
    </w:p>
    <w:p>
      <w:pPr>
        <w:pStyle w:val="Heading5"/>
        <w:numPr>
          <w:ilvl w:val="4"/>
          <w:numId w:val="1"/>
        </w:numPr>
        <w:rPr/>
      </w:pPr>
      <w:bookmarkStart w:id="795" w:name="__RefHeading___Toc14284233_73709187"/>
      <w:bookmarkStart w:id="796" w:name="_Toc331"/>
      <w:bookmarkEnd w:id="795"/>
      <w:r>
        <w:rPr/>
        <w:t>1339</w:t>
      </w:r>
      <w:r>
        <w:rPr>
          <w:rtl w:val="true"/>
        </w:rPr>
        <w:t xml:space="preserve"> - </w:t>
      </w:r>
      <w:r>
        <w:rPr>
          <w:rtl w:val="true"/>
        </w:rPr>
        <w:t>ذِکرُ اللَّهِ حَسَنٌ عَلی کُلِّ حالٍ</w:t>
      </w:r>
      <w:bookmarkEnd w:id="796"/>
    </w:p>
    <w:p>
      <w:pPr>
        <w:pStyle w:val="Heading6"/>
        <w:numPr>
          <w:ilvl w:val="5"/>
          <w:numId w:val="1"/>
        </w:numPr>
        <w:rPr/>
      </w:pPr>
      <w:bookmarkStart w:id="797" w:name="__RefHeading___Toc14284235_73709187"/>
      <w:bookmarkStart w:id="798" w:name="_Toc332"/>
      <w:bookmarkEnd w:id="797"/>
      <w:r>
        <w:rPr/>
        <w:t>1339</w:t>
      </w:r>
      <w:r>
        <w:rPr>
          <w:rtl w:val="true"/>
        </w:rPr>
        <w:t xml:space="preserve"> - </w:t>
      </w:r>
      <w:r>
        <w:rPr>
          <w:rtl w:val="true"/>
        </w:rPr>
        <w:t>یاد خدا در همه حال نیکوست</w:t>
      </w:r>
      <w:bookmarkEnd w:id="7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لاَیَاتٍ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عِندَ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للّهِِ ذاکِراً علی کلِّ حالٍ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1339</w:t>
      </w:r>
    </w:p>
    <w:p>
      <w:pPr>
        <w:pStyle w:val="BookText"/>
        <w:rPr/>
      </w:pPr>
      <w:r>
        <w:rPr>
          <w:rFonts w:ascii="IRNazanin" w:hAnsi="IRNazanin" w:eastAsia="IRNazanin"/>
          <w:color w:val="111111"/>
          <w:sz w:val="28"/>
          <w:sz w:val="28"/>
          <w:szCs w:val="28"/>
          <w:rtl w:val="true"/>
          <w:lang w:bidi="fa-IR"/>
        </w:rPr>
        <w:t>یاد خدا در همه حال نیکوست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آفرینش آسمانها و زمین و گردش شب و روز خردمندان را عبرتهاست ؛ آنان که خدا را ایستاده و نشسته و به پهلو خفته ، یاد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را به پایان بردید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یا نشسته و یا به پهلو خوابیده ،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دشمن ایمن گشتید ، نماز را تمام بگزارید که نماز بر مؤمنان واجب و معیّن 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سفارشهای خویش به فرزندش حسن علیه السلام در هنگام وفات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به یاد خدا باش </w:t>
      </w:r>
      <w:r>
        <w:rPr>
          <w:rFonts w:eastAsia="IRNazanin" w:cs="IRNazanin"/>
          <w:color w:val="111111"/>
          <w:sz w:val="28"/>
          <w:szCs w:val="28"/>
          <w:rtl w:val="true"/>
          <w:lang w:bidi="fa-IR"/>
        </w:rPr>
        <w:t>.</w:t>
      </w:r>
      <w:bookmarkStart w:id="799" w:name="pg11925_114855"/>
    </w:p>
    <w:p>
      <w:pPr>
        <w:pStyle w:val="BookText"/>
        <w:rPr/>
      </w:pPr>
      <w:bookmarkEnd w:id="79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موسـی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إنّی أکونُ فی حالٍ اُجِلُّکَ أن أذکُرَکَ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اُذکُرْنی علی کُلِّ حالٍ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الوَصایا و ألزَمُها أن لا تَنسی رَبَّکَ ، و أن تَذکُرَهُ دائماً و لا تَعصِیَهُ ، و تَعبُدَهُ قاعِداً و قائماً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هستم که شأن تو را بالاتر از آن می دانم که یادت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همه حال یاد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 لازم ترین سفارشها این است که پروردگارت را فراموش نکنی و پیوسته به یادش باشی و نا فرمانی اش نکنی و نشسته و ایستاده عبادتش کنی </w:t>
      </w:r>
      <w:r>
        <w:rPr>
          <w:rFonts w:eastAsia="IRNazanin" w:cs="IRNazanin"/>
          <w:color w:val="111111"/>
          <w:sz w:val="28"/>
          <w:szCs w:val="28"/>
          <w:rtl w:val="true"/>
          <w:lang w:bidi="fa-IR"/>
        </w:rPr>
        <w:t>.</w:t>
      </w:r>
    </w:p>
    <w:p>
      <w:pPr>
        <w:pStyle w:val="Heading5"/>
        <w:numPr>
          <w:ilvl w:val="4"/>
          <w:numId w:val="1"/>
        </w:numPr>
        <w:rPr/>
      </w:pPr>
      <w:bookmarkStart w:id="800" w:name="__RefHeading___Toc14284237_73709187"/>
      <w:bookmarkStart w:id="801" w:name="_Toc333"/>
      <w:bookmarkEnd w:id="800"/>
      <w:r>
        <w:rPr/>
        <w:t>1340</w:t>
      </w:r>
      <w:r>
        <w:rPr>
          <w:rtl w:val="true"/>
        </w:rPr>
        <w:t xml:space="preserve"> - </w:t>
      </w:r>
      <w:r>
        <w:rPr>
          <w:rtl w:val="true"/>
        </w:rPr>
        <w:t>الذّاکِرونَ</w:t>
      </w:r>
      <w:bookmarkEnd w:id="801"/>
    </w:p>
    <w:p>
      <w:pPr>
        <w:pStyle w:val="Heading6"/>
        <w:numPr>
          <w:ilvl w:val="5"/>
          <w:numId w:val="1"/>
        </w:numPr>
        <w:rPr/>
      </w:pPr>
      <w:bookmarkStart w:id="802" w:name="__RefHeading___Toc14284239_73709187"/>
      <w:bookmarkStart w:id="803" w:name="_Toc334"/>
      <w:bookmarkEnd w:id="802"/>
      <w:r>
        <w:rPr/>
        <w:t>1340</w:t>
      </w:r>
      <w:r>
        <w:rPr>
          <w:rtl w:val="true"/>
        </w:rPr>
        <w:t xml:space="preserve"> - </w:t>
      </w:r>
      <w:r>
        <w:rPr>
          <w:rtl w:val="true"/>
        </w:rPr>
        <w:t xml:space="preserve">یاد کنندگان </w:t>
      </w:r>
      <w:r>
        <w:rPr>
          <w:rtl w:val="true"/>
        </w:rPr>
        <w:t>[</w:t>
      </w:r>
      <w:r>
        <w:rPr>
          <w:rtl w:val="true"/>
        </w:rPr>
        <w:t xml:space="preserve">خدا </w:t>
      </w:r>
      <w:r>
        <w:rPr>
          <w:rtl w:val="true"/>
        </w:rPr>
        <w:t>]</w:t>
      </w:r>
      <w:bookmarkEnd w:id="8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الذّاکِرِینَ اللّهَ کَثِیراً و الذّاکِراتِ</w:t>
      </w:r>
      <w:r>
        <w:rPr>
          <w:rFonts w:eastAsia="Amiri" w:cs="Amiri" w:ascii="Amiri" w:hAnsi="Amiri"/>
          <w:color w:val="111111"/>
          <w:sz w:val="28"/>
          <w:szCs w:val="28"/>
          <w:rtl w:val="true"/>
          <w:lang w:bidi="ar-SA"/>
        </w:rPr>
        <w:t xml:space="preserve">» .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الذاکِرُ فی الغافِلینَ کالمُقاتِلِ فی الفارِّینَ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أحَدٍ یَموتُ عَطْشانَ إلاّ ذاکِرَ اللّهِ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کنز العمّال عن عصمة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إلی اللّهِ سُبْحَةُ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سُبْحَةُ الحدیثِ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القومُ یُحَدِّثونَ و الرَّجُلُ یُسَبِّحُ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1340</w:t>
      </w:r>
    </w:p>
    <w:p>
      <w:pPr>
        <w:pStyle w:val="BookText"/>
        <w:rPr/>
      </w:pPr>
      <w:r>
        <w:rPr>
          <w:rFonts w:ascii="IRNazanin" w:hAnsi="IRNazanin" w:eastAsia="IRNazanin"/>
          <w:color w:val="111111"/>
          <w:sz w:val="28"/>
          <w:sz w:val="28"/>
          <w:szCs w:val="28"/>
          <w:rtl w:val="true"/>
          <w:lang w:bidi="fa-IR"/>
        </w:rPr>
        <w:t xml:space="preserve">یاد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زنانی که خدا را بسیار یاد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میان غافلانْ به یاد خدا باشد مانند کسی است که در میان فراریان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تشنه می میرند ، مگر ذاکر خدا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عصمة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کارها نزد خداوند تسبیحِ سخن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سخن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عدّه ای مشغول صحبت کردن باشند و انسان تسبیح خدا گوید </w:t>
      </w:r>
      <w:r>
        <w:rPr>
          <w:rFonts w:eastAsia="IRNazanin" w:cs="IRNazanin"/>
          <w:color w:val="111111"/>
          <w:sz w:val="28"/>
          <w:szCs w:val="28"/>
          <w:rtl w:val="true"/>
          <w:lang w:bidi="fa-IR"/>
        </w:rPr>
        <w:t>.</w:t>
      </w:r>
      <w:bookmarkStart w:id="804" w:name="pg11925_114856"/>
    </w:p>
    <w:p>
      <w:pPr>
        <w:pStyle w:val="BookText"/>
        <w:rPr/>
      </w:pPr>
      <w:bookmarkEnd w:id="80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فی الغافِلینَ کالمقاتِلِ عنِ الفارِّینَ ، و المُقاتِلُ عن الفارِّینَ نُزُولُهُ الجَنَّةُ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مِنَ الفائزِینَ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بذِکرِ اللّهِ طَیَّبَ اللّهُ ذِکرَهُ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الصاعِقةُ تُصِیبُ المُؤمنَ و الکافِرَ و لا تُصِیبُ ذاکِراً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لا تُصِیبُ ذاکِراً للّهِِ عزّ و جلّ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یَموتُ المُؤمنُ بکُلّ مِیتةٍ ، یَموتُ غَرَقاً ، و یَموتُ بِالهَدْمِ ، و یُبتَلی بالسَّبُعِ ، و یَموتُ بالصاعِقَةِ ، و لا یُصیبُ ذاکِرَ اللّهِ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میان افراد غافل به یاد خدا باشد ، همانند کسی است که به جای فراریان می جنگد و کسی که به جای فراریان بجنگد منزلش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یاد خدا باشد، از رستگاران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یاد خدا مشغول باشد خداوند او را خوش نام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به مؤمن و کافر اصابت می کند ، اما به آن که ذکر خدا گوید اصابت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به یاد کننده خداوند عزّ و جلّ گزند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هر مرگی می میرد ؛ غرق می شود ، زیر آوار می رود ، طعمه درندگان می گردد ، صاعقه زده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یاد کننده خدا را صاعقه نمی زند </w:t>
      </w:r>
      <w:r>
        <w:rPr>
          <w:rFonts w:eastAsia="IRNazanin" w:cs="IRNazanin"/>
          <w:color w:val="111111"/>
          <w:sz w:val="28"/>
          <w:szCs w:val="28"/>
          <w:rtl w:val="true"/>
          <w:lang w:bidi="fa-IR"/>
        </w:rPr>
        <w:t>.</w:t>
      </w:r>
    </w:p>
    <w:p>
      <w:pPr>
        <w:pStyle w:val="Heading5"/>
        <w:numPr>
          <w:ilvl w:val="4"/>
          <w:numId w:val="1"/>
        </w:numPr>
        <w:rPr/>
      </w:pPr>
      <w:bookmarkStart w:id="805" w:name="__RefHeading___Toc14284241_73709187"/>
      <w:bookmarkStart w:id="806" w:name="_Toc335"/>
      <w:bookmarkEnd w:id="805"/>
      <w:r>
        <w:rPr/>
        <w:t>1341</w:t>
      </w:r>
      <w:r>
        <w:rPr>
          <w:rtl w:val="true"/>
        </w:rPr>
        <w:t xml:space="preserve"> - </w:t>
      </w:r>
      <w:r>
        <w:rPr>
          <w:rtl w:val="true"/>
        </w:rPr>
        <w:t>الذّاکِرُ بِمَنزِلَةِ المُصَلِّی</w:t>
      </w:r>
      <w:bookmarkEnd w:id="806"/>
    </w:p>
    <w:p>
      <w:pPr>
        <w:pStyle w:val="Heading6"/>
        <w:numPr>
          <w:ilvl w:val="5"/>
          <w:numId w:val="1"/>
        </w:numPr>
        <w:rPr/>
      </w:pPr>
      <w:bookmarkStart w:id="807" w:name="__RefHeading___Toc14284243_73709187"/>
      <w:bookmarkStart w:id="808" w:name="_Toc336"/>
      <w:bookmarkEnd w:id="807"/>
      <w:r>
        <w:rPr/>
        <w:t>1341</w:t>
      </w:r>
      <w:r>
        <w:rPr>
          <w:rtl w:val="true"/>
        </w:rPr>
        <w:t xml:space="preserve"> - </w:t>
      </w:r>
      <w:r>
        <w:rPr>
          <w:rtl w:val="true"/>
        </w:rPr>
        <w:t>یاد کننده خدا، به منزله نمازگزار است</w:t>
      </w:r>
      <w:bookmarkEnd w:id="8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1341</w:t>
      </w:r>
    </w:p>
    <w:p>
      <w:pPr>
        <w:pStyle w:val="BookText"/>
        <w:rPr/>
      </w:pPr>
      <w:r>
        <w:rPr>
          <w:rFonts w:ascii="IRNazanin" w:hAnsi="IRNazanin" w:eastAsia="IRNazanin"/>
          <w:color w:val="111111"/>
          <w:sz w:val="28"/>
          <w:sz w:val="28"/>
          <w:szCs w:val="28"/>
          <w:rtl w:val="true"/>
          <w:lang w:bidi="fa-IR"/>
        </w:rPr>
        <w:t>یاد کننده خدا، به منزله نمازگزار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نماز مداومت می ورزند</w:t>
      </w:r>
      <w:r>
        <w:rPr>
          <w:rFonts w:eastAsia="IRNazanin" w:cs="IRNazanin"/>
          <w:color w:val="111111"/>
          <w:sz w:val="28"/>
          <w:szCs w:val="28"/>
          <w:rtl w:val="true"/>
          <w:lang w:bidi="fa-IR"/>
        </w:rPr>
        <w:t>» .</w:t>
      </w:r>
      <w:bookmarkStart w:id="809" w:name="pg11925_114857"/>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إلَـهَ إلاَّ أنَا فَاعْبُدْنِی و أَقِمِ الصّلاةَ لِذِکْرِی</w:t>
      </w:r>
      <w:r>
        <w:rPr>
          <w:rFonts w:eastAsia="Amiri" w:cs="Amiri" w:ascii="Amiri" w:hAnsi="Amiri"/>
          <w:color w:val="111111"/>
          <w:sz w:val="28"/>
          <w:szCs w:val="28"/>
          <w:rtl w:val="true"/>
          <w:lang w:bidi="ar-SA"/>
        </w:rPr>
        <w:t xml:space="preserve">» .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مُصلِّیاً قانِتاً ما ذَکَرتَ اللّهَ ، قائماً و قاعِداً أو فی سُوقِکَ أو فی نادِیکَ أو حَیثُما کُنتَ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المُؤمنُ فی صلاةٍ ما کانَ فی ذِکرِ اللّهِ ، قائماً کانَ أو جالِساً أو مُضطَجِعاً ، 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 قُعُوداً و عَلَی جُنوبِهِم </w:t>
      </w:r>
      <w:r>
        <w:rPr>
          <w:rFonts w:eastAsia="Amiri" w:cs="Amiri" w:ascii="Amiri" w:hAnsi="Amiri"/>
          <w:color w:val="111111"/>
          <w:sz w:val="28"/>
          <w:szCs w:val="28"/>
          <w:rtl w:val="true"/>
          <w:lang w:bidi="ar-SA"/>
        </w:rPr>
        <w:t xml:space="preserve">......... »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Style w:val="FootnoteAnchor"/>
          <w:rtl w:val="true"/>
        </w:rPr>
        <w:footnoteReference w:id="11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یکتا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 و برای یاد کرد من نماز بگزار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به یاد خدا باشی ، ایستاده یا نشسته ، در بازار یا در محفل صمیمی و یا هر کجا که باشی، پیوسته در حال نماز و عبادت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تا زمانی که به یاد خدا باشد ، ایستاده یا نشسته یا خفته ؛ پیوسته در نماز است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خدا را ایستاده و نشسته و به پهلو خفته ، یاد می کنند</w:t>
      </w:r>
      <w:r>
        <w:rPr>
          <w:rFonts w:eastAsia="IRNazanin" w:cs="IRNazanin"/>
          <w:color w:val="111111"/>
          <w:sz w:val="28"/>
          <w:szCs w:val="28"/>
          <w:rtl w:val="true"/>
          <w:lang w:bidi="fa-IR"/>
        </w:rPr>
        <w:t>» .</w:t>
      </w:r>
    </w:p>
    <w:p>
      <w:pPr>
        <w:pStyle w:val="Heading5"/>
        <w:numPr>
          <w:ilvl w:val="4"/>
          <w:numId w:val="1"/>
        </w:numPr>
        <w:rPr/>
      </w:pPr>
      <w:bookmarkStart w:id="810" w:name="__RefHeading___Toc14284245_73709187"/>
      <w:bookmarkStart w:id="811" w:name="_Toc337"/>
      <w:bookmarkEnd w:id="810"/>
      <w:r>
        <w:rPr/>
        <w:t>1342</w:t>
      </w:r>
      <w:r>
        <w:rPr>
          <w:rtl w:val="true"/>
        </w:rPr>
        <w:t xml:space="preserve"> - </w:t>
      </w:r>
      <w:r>
        <w:rPr>
          <w:rtl w:val="true"/>
        </w:rPr>
        <w:t>الذّاکِرُ جَلیسُ اللَّهِ</w:t>
      </w:r>
      <w:bookmarkEnd w:id="811"/>
    </w:p>
    <w:p>
      <w:pPr>
        <w:pStyle w:val="Heading6"/>
        <w:numPr>
          <w:ilvl w:val="5"/>
          <w:numId w:val="1"/>
        </w:numPr>
        <w:rPr/>
      </w:pPr>
      <w:bookmarkStart w:id="812" w:name="__RefHeading___Toc14284247_73709187"/>
      <w:bookmarkStart w:id="813" w:name="_Toc338"/>
      <w:bookmarkEnd w:id="812"/>
      <w:r>
        <w:rPr/>
        <w:t>1342</w:t>
      </w:r>
      <w:r>
        <w:rPr>
          <w:rtl w:val="true"/>
        </w:rPr>
        <w:t xml:space="preserve"> - </w:t>
      </w:r>
      <w:r>
        <w:rPr>
          <w:rtl w:val="true"/>
        </w:rPr>
        <w:t>یاد کننده خدا، همنشین خداست</w:t>
      </w:r>
      <w:bookmarkEnd w:id="8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بنَ عِمرانَ علیه السلام لَمّا ناجی رَبَّهُ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 بَعیدٌ أنتَ مِنّی فَاُنادِیَکَ أمْ قَریبٌ فَاُناجِیَکَ ؟ فأَوحَی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جَلِیسُ مَن ذَکَرَنی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 قَریبٌ أنتَ فَاُناجِیَکَ أمْ بَعیدٌ فَاُنادِیَکَ ؟ فإنّی اُحِسُّ صَوتَکَ و لا أراکَ ، فأَینَ أنتَ؟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خَلفَکَ و أمامَکَ و عَن یمینِکَ و عَن شِمالِکَ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أنا جَلِیسُ عَبدِی حینَ یَذکُرُنی ، و أنا مَعَهُ إذا دَعانِی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ascii="IRNazanin" w:hAnsi="IRNazanin" w:eastAsia="IRNazanin"/>
          <w:color w:val="111111"/>
          <w:sz w:val="28"/>
          <w:sz w:val="28"/>
          <w:szCs w:val="28"/>
          <w:rtl w:val="true"/>
          <w:lang w:bidi="fa-IR"/>
        </w:rPr>
        <w:t>یاد کننده خدا، همنشین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علیه السلام چون با پروردگار خویش به راز و نیاز پرداخت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من دوری تا آوازت دهم یا به من نزدیکی تا با تو نجوا کنم؟ خداوند جلّ جلاله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 کسی هستم که مرا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نزدیکی تا با تو نجوا کنم؟ یا دوری که آوازت دهم؟ زیرا صدایت را حس می کنم اما تو را نمی بینم ، تو کجایی؟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تو و رو به روی تو و طرف راست و چپ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 بنده خود هستم، آن گاه که مرا یاد می کند و با او هستم ، هرگاه که مرا می خواند </w:t>
      </w:r>
      <w:r>
        <w:rPr>
          <w:rFonts w:eastAsia="IRNazanin" w:cs="IRNazanin"/>
          <w:color w:val="111111"/>
          <w:sz w:val="28"/>
          <w:szCs w:val="28"/>
          <w:rtl w:val="true"/>
          <w:lang w:bidi="fa-IR"/>
        </w:rPr>
        <w:t>.</w:t>
      </w:r>
      <w:bookmarkStart w:id="814" w:name="pg11925_114858"/>
    </w:p>
    <w:p>
      <w:pPr>
        <w:pStyle w:val="BookText"/>
        <w:rPr/>
      </w:pPr>
      <w:bookmarkEnd w:id="81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سبحانَهُ مُجالِسُهُ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یاد خدای سبحان باشد همنشین اوست </w:t>
      </w:r>
      <w:r>
        <w:rPr>
          <w:rFonts w:eastAsia="IRNazanin" w:cs="IRNazanin"/>
          <w:color w:val="111111"/>
          <w:sz w:val="28"/>
          <w:szCs w:val="28"/>
          <w:rtl w:val="true"/>
          <w:lang w:bidi="fa-IR"/>
        </w:rPr>
        <w:t>.</w:t>
      </w:r>
    </w:p>
    <w:p>
      <w:pPr>
        <w:pStyle w:val="Heading5"/>
        <w:numPr>
          <w:ilvl w:val="4"/>
          <w:numId w:val="1"/>
        </w:numPr>
        <w:rPr/>
      </w:pPr>
      <w:bookmarkStart w:id="815" w:name="__RefHeading___Toc14284249_73709187"/>
      <w:bookmarkStart w:id="816" w:name="_Toc339"/>
      <w:bookmarkEnd w:id="815"/>
      <w:r>
        <w:rPr/>
        <w:t>1343</w:t>
      </w:r>
      <w:r>
        <w:rPr>
          <w:rtl w:val="true"/>
        </w:rPr>
        <w:t xml:space="preserve"> - </w:t>
      </w:r>
      <w:r>
        <w:rPr>
          <w:rtl w:val="true"/>
        </w:rPr>
        <w:t>اُذکُرونی أذکُرکُم</w:t>
      </w:r>
      <w:bookmarkEnd w:id="816"/>
    </w:p>
    <w:p>
      <w:pPr>
        <w:pStyle w:val="Heading6"/>
        <w:numPr>
          <w:ilvl w:val="5"/>
          <w:numId w:val="1"/>
        </w:numPr>
        <w:rPr/>
      </w:pPr>
      <w:bookmarkStart w:id="817" w:name="__RefHeading___Toc14284251_73709187"/>
      <w:bookmarkStart w:id="818" w:name="_Toc340"/>
      <w:bookmarkEnd w:id="817"/>
      <w:r>
        <w:rPr/>
        <w:t>1343</w:t>
      </w:r>
      <w:r>
        <w:rPr>
          <w:rtl w:val="true"/>
        </w:rPr>
        <w:t xml:space="preserve"> - </w:t>
      </w:r>
      <w:r>
        <w:rPr>
          <w:rtl w:val="true"/>
        </w:rPr>
        <w:t>به یاد من باشید تا به یاد شما باشم</w:t>
      </w:r>
      <w:bookmarkEnd w:id="8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إذا ذَکَرتَنِی خالِیاً ذَکَرتُکَ خالِیاً ، و إن ذَکَرتَنی فی مَلَأٍ ذَکَرتُکَ فی مَلَأٍ خَیرٍ مِنهُم و أکثَرَ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یَذکُرُنی عَبدٌ فی نَفسِهِ إلاّ ذَکَرتُهُ فی مَلَأٍ مِن ملائکَتی ، و لا یَذکُرُنی فی مَلَأٍ إلاّ ذَکَرتُهُ فی الرَّفیقِ الَأعلی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أنْتَ قُلتَ و 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فَأمَرتَنا بِذِکرِکَ و وَعَدتَنا علَیهِ أن تَذکُرَنا تَشریفاً لَنا و تَفخیماً و إعظاماً ، و ها نحنُ ذاکِرُوکَ کما أمَرتَنا، فَأَنجِزْ لنا ما وَعَدتَنا یا ذاکِرَ الذاکِرینَ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1343</w:t>
      </w:r>
    </w:p>
    <w:p>
      <w:pPr>
        <w:pStyle w:val="BookText"/>
        <w:rPr/>
      </w:pPr>
      <w:r>
        <w:rPr>
          <w:rFonts w:ascii="IRNazanin" w:hAnsi="IRNazanin" w:eastAsia="IRNazanin"/>
          <w:color w:val="111111"/>
          <w:sz w:val="28"/>
          <w:sz w:val="28"/>
          <w:szCs w:val="28"/>
          <w:rtl w:val="true"/>
          <w:lang w:bidi="fa-IR"/>
        </w:rPr>
        <w:t>به یاد من باشید تا به یاد شما باشم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 ، سپاسگزار من باشید و به من کفر و ناسپاسی نورزید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قدسی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در تنهایی یاد کنی، تو را در تنهایی یاد کنم و اگر در میان جماعتی یادم کنی، تو را در میان جماعتی بهتر و فراوانتر از جمع تو،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مرا یاد نکند ، مگر آن که او را در میان جمعی از فرشتگانم یاد کنم ؛ و در میان جمع مرا یاد نکند، مگر آن که او را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 ای و گفته ات راست است ، که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به یاد خودت فرمان دادی و وعده نمودی که در قبال آن ما را یاد کنی و این سان جامه تشریف و تفخیم و بزرگداشت بر قامت ما پوشاندی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 همچنان که فرمان داده ای ، تو را یاد می کنیم و تو نیز به و عده ای که به ما داده ای وفا کن ، ای کسی که به یادِ یاد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bookmarkStart w:id="819" w:name="pg11925_114859"/>
    </w:p>
    <w:p>
      <w:pPr>
        <w:pStyle w:val="BookText"/>
        <w:rPr/>
      </w:pPr>
      <w:bookmarkEnd w:id="81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اُذکُرْنی فی نَفسِکَ أذکُرکَ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اُذکُرنی فی الخَلاءِ أذکُرکَ فی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اُذکُرنی فی مَلَأٍ أذکُرْکَ فی مَلَأٍ خَیرٍ مِن مَلَئِکَ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تَبارَکَ وَ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لِلجَبّارِینَ لا یَذکُرونِی ، فإنّهُ لا یَذکُرُنی عَبدٌ إلاّ ذَکَرتُهُ ، و إن ذَکَرُونِی ذَکَرتُهُم فَلَعَنتُهُم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به یاد من باش تا من نیز در جانم به یاد تو باشم ؛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یاد من باش تا در خلوت به یاد تو باشم ؛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 مرا یاد کن تا تو را در میان جمعی بهتر از جمع تو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به داوود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جبّاران بگو مرا یاد نکنند ؛ زیرا هر بنده ای که مرا یاد کند او را یاد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مرا یاد کنند، من نیز آنان را یاد کنم و لعنتشان فرستم </w:t>
      </w:r>
      <w:r>
        <w:rPr>
          <w:rFonts w:eastAsia="IRNazanin" w:cs="IRNazanin"/>
          <w:color w:val="111111"/>
          <w:sz w:val="28"/>
          <w:szCs w:val="28"/>
          <w:rtl w:val="true"/>
          <w:lang w:bidi="fa-IR"/>
        </w:rPr>
        <w:t>.</w:t>
      </w:r>
    </w:p>
    <w:p>
      <w:pPr>
        <w:pStyle w:val="Heading5"/>
        <w:numPr>
          <w:ilvl w:val="4"/>
          <w:numId w:val="1"/>
        </w:numPr>
        <w:rPr/>
      </w:pPr>
      <w:bookmarkStart w:id="820" w:name="__RefHeading___Toc14284253_73709187"/>
      <w:bookmarkStart w:id="821" w:name="_Toc341"/>
      <w:bookmarkEnd w:id="820"/>
      <w:r>
        <w:rPr/>
        <w:t>1344</w:t>
      </w:r>
      <w:r>
        <w:rPr>
          <w:rtl w:val="true"/>
        </w:rPr>
        <w:t xml:space="preserve"> - </w:t>
      </w:r>
      <w:r>
        <w:rPr>
          <w:rtl w:val="true"/>
        </w:rPr>
        <w:t>ثَمَراتُ الذِّکرِ</w:t>
      </w:r>
      <w:bookmarkEnd w:id="821"/>
    </w:p>
    <w:p>
      <w:pPr>
        <w:pStyle w:val="Heading6"/>
        <w:numPr>
          <w:ilvl w:val="5"/>
          <w:numId w:val="1"/>
        </w:numPr>
        <w:rPr/>
      </w:pPr>
      <w:bookmarkStart w:id="822" w:name="__RefHeading___Toc14284255_73709187"/>
      <w:bookmarkStart w:id="823" w:name="_Toc342"/>
      <w:bookmarkEnd w:id="822"/>
      <w:r>
        <w:rPr/>
        <w:t>1344</w:t>
      </w:r>
      <w:r>
        <w:rPr>
          <w:rtl w:val="true"/>
        </w:rPr>
        <w:t xml:space="preserve"> - </w:t>
      </w:r>
      <w:r>
        <w:rPr>
          <w:rtl w:val="true"/>
        </w:rPr>
        <w:t>ثمرات یاد خدا</w:t>
      </w:r>
      <w:bookmarkEnd w:id="8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مِفتاحُ الصّلاحِ</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اِطَّلَعتُ عَلی قَلبِهِ فَرَأیتُ الغالِبَ علَیهِ التَّمَسُّکَ بِذِکرِی تَوَلِّیتُ سیاسَتَهُ ، و کنتُ جَلِیسَهُ و مُحادِثَهُ و أنِیسَهُ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1344</w:t>
      </w:r>
    </w:p>
    <w:p>
      <w:pPr>
        <w:pStyle w:val="BookText"/>
        <w:rPr/>
      </w:pPr>
      <w:r>
        <w:rPr>
          <w:rFonts w:ascii="IRNazanin" w:hAnsi="IRNazanin" w:eastAsia="IRNazanin"/>
          <w:color w:val="111111"/>
          <w:sz w:val="28"/>
          <w:sz w:val="28"/>
          <w:szCs w:val="28"/>
          <w:rtl w:val="true"/>
          <w:lang w:bidi="fa-IR"/>
        </w:rPr>
        <w:t>ثمرات یاد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کلید خود سازی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قدسی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دل بنده ای سر زنم و ببینم که یاد من بر آن چیره گشته است ، تربیت او را خود به عهده گیرم و همنشین و همسخن و همدم او 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فیما أوصَی بهِ 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یا بُنَیَّ ، و لُزومِ أمرِهِ ، و عِمارَةِ قَلبِکَ بِذِکرِهِ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عَمَرَ قَلبَهُ بدَوامِ الذِکرِ حَسُنَت أفعالُهُ فی السِّرِّ و الجَهرِ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صلاحِ القلبِ اشتِغالُهُ بذِکرِ اللّهِ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مُداوَمَـةُ الذِکرِ قُوتُ الأرواحِ و مِفتاحُ الصلاحِ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حیاةُ القلوبِ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بِذِکرِ اللّهِ تَحیا القُلوبُ ، و بِنِسیانِهِ مَوتُها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اُذکُرُوا اللّهَ ذِکراً خالِصاً تَحْیَوا بِهِ أفضَلَ الحیاةِ ، و تَسلُکُوا به طُرُقَ النجاةِ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الذِّکرِ حیاةُ القُلوبِ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اللّهَ سبحانَهُ أحیا اللّهُ قَلبَهُ و نَوَّرَ عَقلَهُ و لُبَّهُ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تقوای خدا و پایبندی به فرمان او و آباد کردن دلت به یاد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دل خویش را با یاد پیوسته خدا آباد کند ، در نهان و آشکار نیک کردار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صلاح و پاکی دل ، مشغول داشتن آن به ذکر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ذکر ، خوراکِ روح و کلید صلاح و پاکی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حیات دلهاست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یاد خدا، دلها زنده می شوند و با فراموش کردن او، می میرند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خالصانه یاد کنید ، تا بهترین زندگی را داشته باشید و با آن راه نجات را بپویید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دلها در یاد خداست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یاد خدای سبحان باشد ، خداوند دلش را زنده و اندیشه و خردش را روشن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نورُ العُقولِ ، و حیاةُ النُّفوسِ ، و جَلاءُ الصُّدورِ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قوتُ النُّفوسِ</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قُوتُ النُّفوسِ و مُجالَسَةُ المَحبوبِ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الذِکرِ قُوتُ الأرواحِ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نورُ القلوبِ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بِذِکرِ اللّهِ ، فإنّهُ نورُ القلوبِ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نورٌ و رُشدٌ ، النِّسیانُ ظُلمَةٌ و فَقدٌ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جَلاءُ البَصائِرِ و نورُ السَّرائِرِ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هِدایَةُ العُقولِ و تَبصِرَةُ النُّفوسِ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یُؤنِسُ اللُبَّ و یُنیرُ القَلبَ و یَستَنزِلُ الرَّحمَةَ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روشنایی خردهاست و زندگی بخش جانها و صیقل دهنده سینه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خوراک جانهاست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خوراک جانها و نشستن با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یاد خدا، خوراک جانهاست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روشنایی دلهاست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ذکر خدا که آن روشنایی دلهاست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نور است و هدایت ؛ از یاد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است و گمراهی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جلا دهنده بینشها و روشنایی درونهاست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مایه هدایت خردها و بصیرت جانهاست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خرد را آرامش می دهد ، دل را روشن می کند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فرود می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الذِّکرِ استِنارَةُ القُلوبِ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تُستَنجَحُ بِهِ الاُمورُ و تَستَنیرُ بهِ السَّرائرُ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ذِکرُهُ استَنارَ لُبُّهُ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اللّهَ استَبصَرَ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الذِکرِ یُنیرُ القلبَ و الفِکرَ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جَلاءُ القلوبِ</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الذِّکَر جَلاءً للقُلوبِ ، تَسمَعُ بهِ بَعدَ الوَقْرَةِ ، و تُبصِرُ بهِ بَعدَ العَشْوَةِ ، و تَنقادُ بِهِ بَعدَ المُعانَدَةِ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یَعِظْ أحداً بِمِثلِ هذا القرآنِ ، فإنّهُ حَبلُ اللّهِ المَتینُ ، و سَببُهُ الأمینُ ، و فیهِ رَبیعُ القلبِ ، و یَنابیعُ العِلمِ ، و ما لِلقلبِ جَلاءٌ غَیرُهُ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 و بَصَرُ عَمی أفئِدَتِکُم ، و شِفاءُ مَرَضِ أجسادِکُم ، و صلاحُ فَسادِ صُدُورِکُم ، و طَهورُ دَنَسِ أنفُسِکُم ، و جَلاءُ عَشا أبصارِکُم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یاد خدا نورانی شدن دلهاست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موجب موفقیت در کارها و روشنایی درونها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بسیار به یاد خدا باشد، خردش روشنی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یاد خدا باشد، بینش و بصیرت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بر یاد خدا دل و اندیشه را روشن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صیقل دلهاست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یاد خویش را صیقل دهنده دلها قرار داده است ، گوشهای سنگین شده دلها با یاد خدا شنوا می شوند و چشمهای ضعیف شده دلها به وسیله آن تیز و بینا می گردند و دلهای معاند و ستیزه گر با آن رام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هیچ کس را به چیزی چون قرآن اندرز نداده است ؛ زیرا آن ریسمان استوار خداست و واسطه امین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بهار دل است و چشمه های دانش و دل ، بجز آن، صیقل دهنده ای ندارد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تقوای خدا داروی بیماری قلبهای شماست و بینایی کوری دلهای شما و شفای بیماری جسمهایتان و باعث اصلاح تباهی سینه های شما و پاک کننده آلودگی جانهای شما و جلا دهنده تاریکی چشمهای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شِفاءُ القلوبِ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شِفاءُ القُلوبِ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بِذِکر اللّهِ فإنّهُ شِفاءٌ ، و إیّاکُم و ذِکرَ الناسِ فإنّهُ داءٌ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دَواءُ أعلالِ النُّفوسِ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اسمُهُ دواءٌ و ذِکرُهُ شِفاءٌ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Style w:val="FootnoteAnchor"/>
          <w:rtl w:val="true"/>
        </w:rPr>
        <w:footnoteReference w:id="11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مِفتاحُ الاُنسِ</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یُنیرُ البَصائرَ و یُؤنِسُ الضَّمائرَ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مِفتاحُ الاُنْسِ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یُؤنِسُ اللُّبَّ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مُؤانِسُهُ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شفای دلهاست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شفای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یاد خدا بودن که یاد خدا 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یاد مردم که آن درد و بیماری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داروی بیماریهای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نامش درمان کننده است و یادش شفا دهنده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کلید اُنس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روشنی بخش دیده بصیرت است و مونس جانها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کلید انس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همدم خرد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خدا ، همدم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اللّهَ سُبحانَهُ یُؤنِسُکَ بِذِکرِهِ فقد أحَبَّکَ ، إذا رَأیتَ اللّهَ یُؤنِسُکَ بِخَلقِهِ و یوحِشُکَ مِن ذِکرِهِ فقد أبغَضَکَ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للّهِِ مُطیعاً ، و بِذِکرِهِ آنِساً ، و تَمَثَّلْ فی حالِ تَوَلِّیکَ عَنهُ إقبالَهُ علَیکَ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Style w:val="FootnoteAnchor"/>
          <w:rtl w:val="true"/>
        </w:rPr>
        <w:footnoteReference w:id="11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مَطرَدَةُ الشیطانِ</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واضِعٌ </w:t>
      </w:r>
      <w:r>
        <w:rPr>
          <w:rStyle w:val="FootnoteAnchor"/>
          <w:rtl w:val="true"/>
        </w:rPr>
        <w:footnoteReference w:id="1164"/>
      </w:r>
      <w:r>
        <w:rPr>
          <w:rFonts w:ascii="Amiri" w:hAnsi="Amiri" w:eastAsia="Amiri" w:cs="Amiri"/>
          <w:color w:val="111111"/>
          <w:sz w:val="28"/>
          <w:sz w:val="28"/>
          <w:szCs w:val="28"/>
          <w:rtl w:val="true"/>
          <w:lang w:bidi="ar-SA"/>
        </w:rPr>
        <w:t xml:space="preserve">خَطمَهُ عَلی قَلبِ ابنِ آدَمَ ، فإذا ذَکَرَ اللّهَ سُبحانَهُ خَنَسَ ، و إذا نَسِیَ التَقَمَ قَلبَهُ ، فذلکَ الوَسواسُ الخَنَّاسُ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مَطرَدَةُ الشیطانِ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رَأسُ مالِ کلِّ مُؤمِنٍ ، و رِبحُهُ السلامَةُ مِنَ الشیطانِ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دِعامَةُ الإیمانِ و عِصمَةٌ مِنَ الشیطانِ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لا إلَهَ إلاّ اللّهُ وحدَهُ لا شَریکَ لَهُ ، شهادَةً مُمْتَحَناً إخلاصُها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عَزیمَةُ الإیمانِ ، و فاتِحَةُ الإحسانِ ، و مَرْضاةُ الرّحمنِ ، و مَدحَرَةُ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دیدی که خداوند سبحان تو را انیس یاد خود کرده است ، بی گمان دوستت دارد و هرگاه دیدی که تو را با خلقش انیس کرده و از یاد خویش جدایت ساخته است، بی گمان تو را ناخوش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 خدا باش و همدم یاد او و در وقت روی گرداندن از او ، روی آوردن او را به خود، تصوّر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طرد کننده شیطان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شیطان پوزه خود را بر روی دل آدمیزاد نهاده است ، هرگاه او خدا را یاد کند، شیطان پوزه اش را کنار می کشد و هرگاه خدا را از یاد ببرد، شیطان در آن ،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وسواس خنّاس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 باعث راندن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سرمایه هر مؤمنی است و سود آن، سالم ماندن از گزند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ستون ایمان است و حفظ کننده از شیطان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خدایی جز اللّه نیست ، یگانه است و بی انباز ؛ گواهی ای که خلوص آن آزموده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گواهی، رشته اصلی ایمان است و سر آغاز احسان و مایه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و دور کننده 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لنا عَدُوّاً یَکیدُنا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فَاقهَر سُلطانَهُ عنّا بسُلطانِکَ ، حتّی تَحبِسَهُ عنّا بکَثرَةِ الدُّعاءِ لَکَ ، فَنصْبِحَ مِن کَیدِهِ فی المَعصومینَ بِکَ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Style w:val="FootnoteAnchor"/>
          <w:rtl w:val="true"/>
        </w:rPr>
        <w:footnoteReference w:id="11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أمانٌ مِنَ النِّفاقِ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یُراؤُونَ النّاسَ وَ لا یَذْکُرُونَ اللّهَ إلاّ قَلِیلاً</w:t>
      </w:r>
      <w:r>
        <w:rPr>
          <w:rFonts w:eastAsia="Amiri" w:cs="Amiri" w:ascii="Amiri" w:hAnsi="Amiri"/>
          <w:color w:val="111111"/>
          <w:sz w:val="28"/>
          <w:szCs w:val="28"/>
          <w:rtl w:val="true"/>
          <w:lang w:bidi="ar-SA"/>
        </w:rPr>
        <w:t xml:space="preserve">» .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مِن ذِکرِ اللّهِ فقد بَرِئَ مِنَ النِّفاقِ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أفِیضُوا فی ذِکرِ اللّهِ جلّ ذِکرُهُ ، فإنّهُ أحسَنُ الذِّکرِ ، و هُو أمانٌ مِنَ النِّفاقِ ، و براءَةٌ مِنَ النارِ ، و تَذکیرٌ لِصاحِبِهِ عندَ کلِّ خَیرٍ یَقسِمُهُ اللّهُ جلّ و عزّ ، و لَهُ دَوِیٌّ تَحتَ العَرشِ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حیله گر و فریبنده ما قرار دادی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با قدرت خود، چیرگی او را از ما دور گردان، تا اینکه با دعاهای بسیار به درگاه تو، او را از ما باز داری و در زمره کسانی قرار گیریم که به کمک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مانده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سبب ایمنی از نفاق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خدا را فریب می دهند و حال آن که خدا فریبشان می دهد و چون به نماز برخیزند با اکراه و تنبلی برخیزند و برای خود نمایی نماز می گزارند و خدا را ـ جز اندکی ـ یاد نکنند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 را بسیار یاد کند از نفاق به دور ماند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را بسیار یاد کنید ، که آن بهترین یاد است و از نفاق مصون و از آتش نگه می دارد و یاد کننده را ،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خوبی و خیری که خدا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 می اندازد و آوا و همهمه اش در زیر عرش شنیده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ثَمَرَتُهُ الحُبُّ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ذِکرَ اللّهِ أحَبَّهُ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 و نَبِّهنی لِذِکرِکَ فی أوقاتِ الغَفلَةِ ، و استَعمِلْنی بطاعَتِکَ فی أیّامِ المُهْلَةِ ، و انهَجْ لِی إلی مَحَبَّتِکَ سَبیلاً سَهْلَةً أکمِلْ لِی بها 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Style w:val="FootnoteAnchor"/>
          <w:rtl w:val="true"/>
        </w:rPr>
        <w:footnoteReference w:id="11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الذِّکرُ ثَمَرَتُهُ العِصمةُ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الغالِبَ علی عَبدِی الاشتِغالُ بِی نَقَلتُ شَهوَتَهُ فی مَسألَتِی و مُناجاتِی ، فإذا کانَ عَبدِی کَذلِکَ فأَرَادَ أن یَسهُوَ حُلْتُ بَینَهُ و بَینَ أن یَسهُوَ ، اُولئکَ أولیائی حقّاً ، اُولئکَ الأبطالُ حقّاً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الغالِبُ علی العَبدِ الاشتِغالَ بِی ، جَعَلتُ بُغیَتَهُ و لَذَّتَهُ فی ذِکرِی ، فإذا جَعَلتُ بُغیَتَهُ و لَذَّتَهُ فی ذِکرِی عَشِقَنی و عَشِقتُهُ ، فإذا عَشِقَنی و عَشِقتُهُ رَفَعتُ الحِجابَ فیما بَینی و بَینَهُ ، و صَیَّرتُ ذلِکَ تَغالُباً علَیهِ ، لا یَسهُو إذا سَها الناسُ ، اُولئکَ کلامُهُم کلامُ الأنبیاءِ ، اُولئکَ الأبطالُ حقّاً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ثمره یاد خدا محبّت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بسیار به یاد خدا باشد، خداوند دوستش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اوقات غفلت مرا متوجّه یاد خود گردان و در روزگار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طاعت خود به کارم گیر و راهی هموار به سوی محبّت خود، برای من آشکار ساز و به وسیله آن محبّت، خیر دنیا و آخرت را به طور کامل عطایم فرما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ثمره یاد خدا عصمت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بدانم که یادِ من بر جان بنده ام چیره گشته است، خواهش او را متوجّه سؤال و مناجات با خود کنم ؛ پس چون بنده ام چنین شود، هرگاه بخواهد دچار سهو و غفلت شود ، مانع غفلتش شوم؛ اینان دوستان حقیقی من ، و قهرمانان واقعی هستند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یاد من بر بنده ام غالب شود ، خواهش و خوشی او را در یاد خود قرار دهم و چون خواهش و خوشی او را در یاد خود قرار دهم ، عاشق من شود و من نیز عاشق او گردم و چون عاشق یکدیگر شدیم ، حجاب میان خود و او را بردارم و عشق خود را بر جان او چیره گردانم ، چندان که مانند دیگر مردم دچار سهو و غفلت نمی شود ؛ سخن اینان، سخن پیامبران است ؛ اینان قهرمان واقعی هستند </w:t>
      </w:r>
      <w:r>
        <w:rPr>
          <w:rFonts w:eastAsia="IRNazanin" w:cs="IRNazanin"/>
          <w:color w:val="111111"/>
          <w:sz w:val="28"/>
          <w:szCs w:val="28"/>
          <w:rtl w:val="true"/>
          <w:lang w:bidi="fa-IR"/>
        </w:rPr>
        <w:t>.</w:t>
      </w:r>
    </w:p>
    <w:p>
      <w:pPr>
        <w:pStyle w:val="BookText"/>
        <w:rPr/>
      </w:pPr>
      <w:r>
        <w:rPr>
          <w:rStyle w:val="FootnoteAnchor"/>
          <w:rtl w:val="true"/>
        </w:rPr>
        <w:footnoteReference w:id="118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اطمِئنانُ القُلوبِ بالذِّکرِ</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جَلاءُ الصُّدورِ و طُمأنِینَةُ القُلوبِ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بکَ هامَتِ القُلوبُ الوالِهَةُ ، و علی مَعرِفَتِکَ جُمِعَتِ العُقولُ المُتَبایِنَةُ ، فَلا تَطمَئنُّ القُلوبُ إلاّ بِذِکراکَ ، و لا تَسکُنُ النُّفوسُ إلاّ عِندَ رُؤیاکَ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آرام گرفتن دلها به یاد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آوردند و دلهایشان به یاد خدا آرام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 یاد خدا دلها آرام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سینه ها را صیقل می دهد و دلها را آرامش می بخشد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شیدا، سرگشته تواند و خِردهای گوناگون بر معرفت تو فراهم و همداستان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جز با یاد تو آرام نمی گیرند و جانها جز با دیدن تو آرامش نمی یابند </w:t>
      </w:r>
      <w:r>
        <w:rPr>
          <w:rFonts w:eastAsia="IRNazanin" w:cs="IRNazanin"/>
          <w:color w:val="111111"/>
          <w:sz w:val="28"/>
          <w:szCs w:val="28"/>
          <w:rtl w:val="true"/>
          <w:lang w:bidi="fa-IR"/>
        </w:rPr>
        <w:t>.</w:t>
      </w:r>
      <w:bookmarkStart w:id="824" w:name="pg11925_114868"/>
    </w:p>
    <w:p>
      <w:pPr>
        <w:pStyle w:val="BookText"/>
        <w:rPr/>
      </w:pPr>
      <w:bookmarkEnd w:id="824"/>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فَاجعَلْنا مِنَ الذینَ تَوَشَّحَتْ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أشجارُ الشَّوقِ إلَیکَ فی حَدائقِ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اطمَأنَّتْ بِالرُّجوعِ إلی رَبِّ الأربابِ أنفُسُهم ، وتَیَقَّنَتْ بالفَوزِ و الفَلاحِ أرواحُهُم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آنان قرار ده که ریشه های درختانِ شوقِ تو در باغهای سینه هایشان در هم پیچیده و تنیده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جانهایشان با بازگشت به سوی خدای همگان اطمینان یافته و ارواحشان به پیروزی و رستگاری، یقین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خدا، شرح صدر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شرح صدر می بخشد</w:t>
      </w:r>
      <w:r>
        <w:rPr>
          <w:rFonts w:eastAsia="IRNazanin" w:cs="IRNazanin"/>
          <w:color w:val="111111"/>
          <w:sz w:val="28"/>
          <w:szCs w:val="28"/>
          <w:rtl w:val="true"/>
          <w:lang w:bidi="fa-IR"/>
        </w:rPr>
        <w:t>.</w:t>
      </w:r>
    </w:p>
    <w:p>
      <w:pPr>
        <w:pStyle w:val="Heading5"/>
        <w:numPr>
          <w:ilvl w:val="4"/>
          <w:numId w:val="1"/>
        </w:numPr>
        <w:rPr/>
      </w:pPr>
      <w:bookmarkStart w:id="825" w:name="__RefHeading___Toc14284257_73709187"/>
      <w:bookmarkStart w:id="826" w:name="_Toc343"/>
      <w:bookmarkEnd w:id="825"/>
      <w:r>
        <w:rPr/>
        <w:t>1345</w:t>
      </w:r>
      <w:r>
        <w:rPr>
          <w:rtl w:val="true"/>
        </w:rPr>
        <w:t xml:space="preserve"> - </w:t>
      </w:r>
      <w:r>
        <w:rPr>
          <w:rtl w:val="true"/>
        </w:rPr>
        <w:t>الحَثُّ عَلی ذِکرِ اللَّهِ فی مَواقِفَ</w:t>
      </w:r>
      <w:bookmarkEnd w:id="826"/>
    </w:p>
    <w:p>
      <w:pPr>
        <w:pStyle w:val="Heading6"/>
        <w:numPr>
          <w:ilvl w:val="5"/>
          <w:numId w:val="1"/>
        </w:numPr>
        <w:rPr/>
      </w:pPr>
      <w:bookmarkStart w:id="827" w:name="__RefHeading___Toc14284259_73709187"/>
      <w:bookmarkStart w:id="828" w:name="_Toc344"/>
      <w:bookmarkEnd w:id="827"/>
      <w:r>
        <w:rPr/>
        <w:t>1345</w:t>
      </w:r>
      <w:r>
        <w:rPr>
          <w:rtl w:val="true"/>
        </w:rPr>
        <w:t xml:space="preserve"> - </w:t>
      </w:r>
      <w:r>
        <w:rPr>
          <w:rtl w:val="true"/>
        </w:rPr>
        <w:t>موارد تأکید بر ذکر خدا</w:t>
      </w:r>
      <w:bookmarkEnd w:id="828"/>
    </w:p>
    <w:p>
      <w:pPr>
        <w:pStyle w:val="BookText"/>
        <w:rPr/>
      </w:pPr>
      <w:r>
        <w:rPr>
          <w:rFonts w:ascii="Amiri" w:hAnsi="Amiri" w:eastAsia="Amiri" w:cs="Amiri"/>
          <w:color w:val="111111"/>
          <w:sz w:val="28"/>
          <w:sz w:val="28"/>
          <w:szCs w:val="28"/>
          <w:rtl w:val="true"/>
          <w:lang w:bidi="ar-SA"/>
        </w:rPr>
        <w:t>أ ـ عِندَ لِقاءِ العَدُوِّ</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r>
        <w:rPr>
          <w:rFonts w:eastAsia="Amiri" w:cs="Amiri" w:ascii="Amiri" w:hAnsi="Amiri"/>
          <w:color w:val="111111"/>
          <w:sz w:val="28"/>
          <w:szCs w:val="28"/>
          <w:rtl w:val="true"/>
          <w:lang w:bidi="ar-SA"/>
        </w:rPr>
        <w:t xml:space="preserve">» .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لَقِیتُم عَدُوَّکُم فی الحَربِ فَأَقِلُّوا الکلامَ و أکثِرُوا ذِکرَ اللّهِ عزّ و جلّ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1345</w:t>
      </w:r>
    </w:p>
    <w:p>
      <w:pPr>
        <w:pStyle w:val="BookText"/>
        <w:rPr/>
      </w:pPr>
      <w:r>
        <w:rPr>
          <w:rFonts w:ascii="IRNazanin" w:hAnsi="IRNazanin" w:eastAsia="IRNazanin"/>
          <w:color w:val="111111"/>
          <w:sz w:val="28"/>
          <w:sz w:val="28"/>
          <w:szCs w:val="28"/>
          <w:rtl w:val="true"/>
          <w:lang w:bidi="fa-IR"/>
        </w:rPr>
        <w:t>موارد تأکید بر ذکر خدا</w:t>
      </w:r>
    </w:p>
    <w:p>
      <w:pPr>
        <w:pStyle w:val="BookText"/>
        <w:rPr/>
      </w:pPr>
      <w:r>
        <w:rPr>
          <w:rFonts w:ascii="IRNazanin" w:hAnsi="IRNazanin" w:eastAsia="IRNazanin"/>
          <w:color w:val="111111"/>
          <w:sz w:val="28"/>
          <w:sz w:val="28"/>
          <w:szCs w:val="28"/>
          <w:rtl w:val="true"/>
          <w:lang w:bidi="fa-IR"/>
        </w:rPr>
        <w:t>الف ـ هنگام رویارویی با دشمن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فوجی از دشمن برخوردید پایداری کنید و خدا را فراوان یاد نمایید ، باشد که پیروز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جنگ با دشمن خود رو به رو شدید ، کمتر سخن بگویید و بیشتر خداوند عزّ و جلّ را یاد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عِند دُخولِ الأَسواقِ</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اللّهَ فی السُّـوقِ مُخلِصاً عِندَ غَفلَةِ الناسِ و شُغلِهِم بما فِیهِ کَتَبَ اللّهُ لَهُ ألفَ حَسَنةٍ و یَغفِرُ اللّهُ لَهُ یَومَ القِیامَةِ مَغفِرَةً لَم تَخطُرْ عَلی قَلبِ بَشَرٍ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اللّهِ عزّ و جلّ إذا دَخَلتُمُ الأسواقَ عِندَ اشتِغالِ الناسِ، فإنّهُ کَفّارةٌ لِلذُّنوبِ و زِیادَةٌ فی الحَسَناتِ ، و لا تُکتَبُوا فی الغافِلینَ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ج ـ عند الهَمِّ و الحُکمِ و القِسمَةِ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اللّهَ عِندَ هَمِّکَ إذا هَمَمتَ، و عِندَ لِسانِکَ إذا حَکَمتَ ، و عِندَ یَدِکَ إذا قَسَمتَ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د ـ عند الغَضَبِ</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اذکُرنِی عِندَ غَضَبِکَ أذکُرْکَ عِندَ غَضَبِی ، فلا أمحَقُکَ فیمَن أمحَقُ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ب ـ هنگام ورود به بازارها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بازار ، هنگامی که دیگر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غافلند و سرگرم کار خود هستند ، به یاد خدا باشد، خداوند هزار حسنه برایش منظور دارد، و در روز رستاخیز چنان او را بیامرزد که به ذهن هیچ کس خطور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بازار می روید و مردم سرگرم کارند خداوند عزّ و جلّ را بسیار یاد کنید ؛ زیرا این کار گناهان را می زداید و بر حسنات می افزاید و در زمره غافلان نوشته نمی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هنگام غم ، داوری و تقسیم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اراده کاری کردی خدا را به اراده خود یاد آوری کن ، هرگاه خواستی حکمی دهی خدا را به یاد زبان خود بیاور و هرگاه خواستی چیزی را تقسیم کنی خدا را به دست خود یاد آوری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هنگام خشم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یکی از پیامبرانش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خشم به یاد من باش، تا من نیز در هنگام خشم به یاد تو باشم و تو را با دیگران هلاک نگردانم </w:t>
      </w:r>
      <w:r>
        <w:rPr>
          <w:rFonts w:eastAsia="IRNazanin" w:cs="IRNazanin"/>
          <w:color w:val="111111"/>
          <w:sz w:val="28"/>
          <w:szCs w:val="28"/>
          <w:rtl w:val="true"/>
          <w:lang w:bidi="fa-IR"/>
        </w:rPr>
        <w:t>.</w:t>
      </w:r>
      <w:bookmarkStart w:id="829" w:name="pg11925_114870"/>
    </w:p>
    <w:p>
      <w:pPr>
        <w:pStyle w:val="BookText"/>
        <w:rPr/>
      </w:pPr>
      <w:bookmarkEnd w:id="829"/>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الخَلَوات و عند اللَّذَات</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اِشحَنِ الخَلوَةَ بالذِّکرِ ، و اصحَبِ النِّعَمَ بِالشُّکرِ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فی خَلَواتِکَ و عِندَ سُرورِ لَذَّتِکَ أذکُرْکَ عِندَ غَفَلاتِکَ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الَّذِین إذا خَلَوا ذَکَرُوا اللّهَ کثیراً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ه ـ در تنهایی و هنگام لذّتها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را با یاد خدا پُر کن و نعمتها را با شکر گزاری همراه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تنهایی ها و هنگام شادی لذّتها و خوشی هایت مرا یاد کن تا در غفلت هایت به یاد تو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کسانی هستند که چون تنها شوند خدا را فراوان یاد کنند </w:t>
      </w:r>
      <w:r>
        <w:rPr>
          <w:rFonts w:eastAsia="IRNazanin" w:cs="IRNazanin"/>
          <w:color w:val="111111"/>
          <w:sz w:val="28"/>
          <w:szCs w:val="28"/>
          <w:rtl w:val="true"/>
          <w:lang w:bidi="fa-IR"/>
        </w:rPr>
        <w:t>.</w:t>
      </w:r>
    </w:p>
    <w:p>
      <w:pPr>
        <w:pStyle w:val="Heading5"/>
        <w:numPr>
          <w:ilvl w:val="4"/>
          <w:numId w:val="1"/>
        </w:numPr>
        <w:rPr/>
      </w:pPr>
      <w:bookmarkStart w:id="830" w:name="__RefHeading___Toc14284261_73709187"/>
      <w:bookmarkStart w:id="831" w:name="_Toc345"/>
      <w:bookmarkEnd w:id="830"/>
      <w:r>
        <w:rPr/>
        <w:t>1346</w:t>
      </w:r>
      <w:r>
        <w:rPr>
          <w:rtl w:val="true"/>
        </w:rPr>
        <w:t xml:space="preserve"> - </w:t>
      </w:r>
      <w:r>
        <w:rPr>
          <w:rtl w:val="true"/>
        </w:rPr>
        <w:t>حَقیقَةُ الذِّکرِ</w:t>
      </w:r>
      <w:bookmarkEnd w:id="831"/>
    </w:p>
    <w:p>
      <w:pPr>
        <w:pStyle w:val="Heading6"/>
        <w:numPr>
          <w:ilvl w:val="5"/>
          <w:numId w:val="1"/>
        </w:numPr>
        <w:rPr/>
      </w:pPr>
      <w:bookmarkStart w:id="832" w:name="__RefHeading___Toc14284263_73709187"/>
      <w:bookmarkStart w:id="833" w:name="_Toc346"/>
      <w:bookmarkEnd w:id="832"/>
      <w:r>
        <w:rPr/>
        <w:t>1346</w:t>
      </w:r>
      <w:r>
        <w:rPr>
          <w:rtl w:val="true"/>
        </w:rPr>
        <w:t xml:space="preserve"> - </w:t>
      </w:r>
      <w:r>
        <w:rPr>
          <w:rtl w:val="true"/>
        </w:rPr>
        <w:t>حقیقت یاد خدا</w:t>
      </w:r>
      <w:bookmarkEnd w:id="8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عزّ و جلّ فَقَد ذَکَرَ اللّهَ و إن قَلَّتْ صلاتُهُ و صِیامُهُ و تلاوَتُهُ لِلقرآنِ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ذِکرانِ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المُصیبَةِ حَسَنٌ جمیلٌ ، و أفضَلُ مِن ذلکَ ذِکرُ اللّهِ عِندَ ما حَرَّمَ اللّهُ علَیکَ فیکونُ ذلکَ حاجِزاً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تَذکُرِ اللّهَ سبحانَهُ ساهیاً ، و لا تَنْسَهُ لاهِیاً ، و اذکُرْهُ کاملاً یُوافِقُ فِیهِ قَلبُکَ لِسانَکَ ، و یُطابِقُ إضمارُکَ إعلانَکَ ، و لَن تَذکُرَهُ حقیقةَ الذِّکرِ حتّی تَنسی نَفسَکَ فی ذِکرِکَ و تَفقِدَها فی أمرِکَ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1346</w:t>
      </w:r>
    </w:p>
    <w:p>
      <w:pPr>
        <w:pStyle w:val="BookText"/>
        <w:rPr/>
      </w:pPr>
      <w:r>
        <w:rPr>
          <w:rFonts w:ascii="IRNazanin" w:hAnsi="IRNazanin" w:eastAsia="IRNazanin"/>
          <w:color w:val="111111"/>
          <w:sz w:val="28"/>
          <w:sz w:val="28"/>
          <w:szCs w:val="28"/>
          <w:rtl w:val="true"/>
          <w:lang w:bidi="fa-IR"/>
        </w:rPr>
        <w:t>حقیقت یاد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خداوند عزّ و جلّ فرمان بَرد خدا را یاد کرده است، هرچند نماز خواندن و روزه گرفتن و قرآن خواندنش اندک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مصیبت که نیکو و زیباست، و برتر از آن، یاد خدا کردن در هنگام رو به رو شدن با حرامهای خداست، که یاد خدا در این حال تو را از ارتکاب حرام باز می دارد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حال غفلت، ذکر خداوند سبحان را مگوی و بر اثر سرگرم شدن به کاری ، خدا را فراموش مکن ، بلکه او را چنان یاد کن که دل و زبانت یکی باشد و درونت با بیرونت مطابقت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حقیقتاً به یاد خدا نخواهی بود، مگر آن گاه که هنگام ذکر گفتن، خود را فراموش کنی و در وقتِ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گم 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 مُواساةُ المَرءِ أخاهُ ، و ذِکرُ اللّهِ علی کُلِّ حالٍ ، و هو أن یَذکُرَ اللّهَ عزّ و جلّ عِندَ المَعصیَةِ یَهُمُّ بها فَیَحولُ ذِکرُ اللّهِ بَینَهُ و بینَ تلکَ المَعصیَةِ ،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الإمامُ الصّادقُ علیه السلامـ لحسینِ البزّازِ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اُحَدِّثُکَ بِأَشَدِّ ما فَرَضَ اللّهُ عزّ و جلّ علی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نَفسِکَ ، و مُواساتُکَ لِأخیکَ ، و ذِکرُ اللّهِ فی کلِّ مَوطِنٍ ، أما إنّی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 الحَمدُ للّهِِ ، و لا إلهَ إلاّ اللّهُ ، و اللّهُ أکبَرُ ، و إن کانَ هـذا مِن ذاکَ ، و لکِـنْ ذِکرُ اللّهِ فی کُلِّ مَوطِنٍ إذا هَجَمتَ علی طاعَتِهِ أو مَعصِیَتِهِ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ذاکراً للّهِِ علی الحقیقةِ فهُو مُطِیعٌ ، و مَن کان غافِلاً عنهُ فهُو عاصٍ ، و الطاعَةُ علامَةُ الهدایَةِ ، و المَعصیَةُ علامَةُ الضَّلالَةِ ، و أصلُهُما مِنَ الذِّکرِ و الغَفلَةِ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از سخت ترین کارهای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مؤمن ، کمک مالی انسان به برادرش و به یاد خدا بودن در همه حال، و آن به این معناست که آدمی به گاه رو به رو شدن با گناه و تصمیم به انجام آن خدا را یاد کند ، و یاد خدا او را از آن گناه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سخن خداوند عزّ و جلّ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پروا می کنند، چون وسوسه ای از شیطان به آنها برسد خدا را یاد می کنند؛ زیرا مردمی صاحب بصیرتند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السلامـ به حسین بزّاز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سخت ترین چیزی که خداوند بر بندگانش واجب کرده است آگاه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 مردم رفتاری منصفانه داشته باشی ، با برادرت همدردی و همیاری کنی و خدا را در همه حال یاد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من از یاد خدا، گفتن سبحان اللّه و الحمد للّه و لا إله إلاّ اللّه و اللّه أکبر،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هم ذکر است ، اما منظور، به یاد خدا بودن هنگام رو به رو شدن با طاعت یا معصیت خداست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براستی به یاد خدا باشد، فرمان بَر و هرکه از خدا غافل باشد، نافرمان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نشانه رهیافتگی است و معصیت، نشانه گمراهی و ریشه این هر دو، یاد خدا و غفلت است </w:t>
      </w:r>
      <w:r>
        <w:rPr>
          <w:rFonts w:eastAsia="IRNazanin" w:cs="IRNazanin"/>
          <w:color w:val="111111"/>
          <w:sz w:val="28"/>
          <w:szCs w:val="28"/>
          <w:rtl w:val="true"/>
          <w:lang w:bidi="fa-IR"/>
        </w:rPr>
        <w:t>.</w:t>
      </w:r>
      <w:bookmarkStart w:id="834" w:name="pg11925_114872"/>
    </w:p>
    <w:p>
      <w:pPr>
        <w:pStyle w:val="BookText"/>
        <w:rPr/>
      </w:pPr>
      <w:bookmarkEnd w:id="834"/>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تَعالی عِندَ ما أحَلَّ و حَرَّمَ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خالِصٌ یُوافِقُهُ القَلبُ ، و ذِکرٌ صارِفٌ یَنفِی ذِکرَ غَیرِهِ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اللّهَ و لم یَستَبِقْ إلی لِقائهِ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یاد داشتن، هنگام رو به رو شدن با حلال و حرام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خالص که با دل سازگار و همراه است و ذکر بازدارنده که یاد هر کس جز او را از دل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 را یاد کند اما به دیدار او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ندهد، خود را ریشخند کرده است </w:t>
      </w:r>
      <w:r>
        <w:rPr>
          <w:rFonts w:eastAsia="IRNazanin" w:cs="IRNazanin"/>
          <w:color w:val="111111"/>
          <w:sz w:val="28"/>
          <w:szCs w:val="28"/>
          <w:rtl w:val="true"/>
          <w:lang w:bidi="fa-IR"/>
        </w:rPr>
        <w:t>.</w:t>
      </w:r>
    </w:p>
    <w:p>
      <w:pPr>
        <w:pStyle w:val="Heading5"/>
        <w:numPr>
          <w:ilvl w:val="4"/>
          <w:numId w:val="1"/>
        </w:numPr>
        <w:rPr/>
      </w:pPr>
      <w:bookmarkStart w:id="835" w:name="__RefHeading___Toc14284265_73709187"/>
      <w:bookmarkStart w:id="836" w:name="_Toc347"/>
      <w:bookmarkEnd w:id="835"/>
      <w:r>
        <w:rPr/>
        <w:t>1347</w:t>
      </w:r>
      <w:r>
        <w:rPr>
          <w:rtl w:val="true"/>
        </w:rPr>
        <w:t xml:space="preserve"> - </w:t>
      </w:r>
      <w:r>
        <w:rPr>
          <w:rtl w:val="true"/>
        </w:rPr>
        <w:t>التَّوفیقُ لِلذِّکرِ</w:t>
      </w:r>
      <w:bookmarkEnd w:id="836"/>
    </w:p>
    <w:p>
      <w:pPr>
        <w:pStyle w:val="Heading6"/>
        <w:numPr>
          <w:ilvl w:val="5"/>
          <w:numId w:val="1"/>
        </w:numPr>
        <w:rPr/>
      </w:pPr>
      <w:bookmarkStart w:id="837" w:name="__RefHeading___Toc14284267_73709187"/>
      <w:bookmarkStart w:id="838" w:name="_Toc348"/>
      <w:bookmarkEnd w:id="837"/>
      <w:r>
        <w:rPr/>
        <w:t>1347</w:t>
      </w:r>
      <w:r>
        <w:rPr>
          <w:rtl w:val="true"/>
        </w:rPr>
        <w:t xml:space="preserve"> - </w:t>
      </w:r>
      <w:r>
        <w:rPr>
          <w:rtl w:val="true"/>
        </w:rPr>
        <w:t>توفیق یافتن برای یاد خدا</w:t>
      </w:r>
      <w:bookmarkEnd w:id="8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لَیسَ مِن مَراسِمِ اللِّسانِ و لا مِن مَناسِمِ الفِکرِ ، و لکنَّهُ أوَّلٌ مِن المذکورِ و ثانٍ مِنَ الذاکِرِ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ذِکرَ اللّهِ مِن أجلِ ذِکرِهِ لکَ ، فإنّهُ ذَکَرَکَ و هُو غَنِیٌّ عنکَ فَذِکرُهُ لکَ أجَلُّ و أشهی و أتَمُّ مِن ذِکرِکَ لَهُ و 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أن یَذکرَ اللّهَ تعالی فَلْیَعلَمْ أنَّهُ ما لَم یَذکُرِ اللّهُ العَبدَ بالتوفیقِ لِذِکرِهِ لا یَقدِرُ العَبدُ عَلی ذِکرِهِ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توفیق یافتن برای یاد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نه کار زبان است و نه راه و رسم اندیشه، بلکه نقطه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و در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کننده جای دارد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را بدان سبب دان که او به یاد توست ، او تو را یاد می کند در حالی که بی نیاز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یاد او از تو ارزشمندتر و خواستنی تر و کاملتر و پیش تر است تا یاد تو از او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 بر این ، هر که می خواهد خداوند متعال را یاد کند باید بداند که اگر خداوند توفیق یاد خود را به یاد بنده نیاورد ، بنده قادر به ذکر و یاد او نیست </w:t>
      </w:r>
      <w:r>
        <w:rPr>
          <w:rFonts w:eastAsia="IRNazanin" w:cs="IRNazanin"/>
          <w:color w:val="111111"/>
          <w:sz w:val="28"/>
          <w:szCs w:val="28"/>
          <w:rtl w:val="true"/>
          <w:lang w:bidi="fa-IR"/>
        </w:rPr>
        <w:t>.</w:t>
      </w:r>
      <w:bookmarkStart w:id="839" w:name="pg11925_114873"/>
    </w:p>
    <w:p>
      <w:pPr>
        <w:pStyle w:val="Heading5"/>
        <w:numPr>
          <w:ilvl w:val="4"/>
          <w:numId w:val="1"/>
        </w:numPr>
        <w:rPr/>
      </w:pPr>
      <w:bookmarkStart w:id="840" w:name="__RefHeading___Toc14284269_73709187"/>
      <w:bookmarkStart w:id="841" w:name="_Toc349"/>
      <w:bookmarkEnd w:id="839"/>
      <w:bookmarkEnd w:id="840"/>
      <w:r>
        <w:rPr/>
        <w:t>1348</w:t>
      </w:r>
      <w:r>
        <w:rPr>
          <w:rtl w:val="true"/>
        </w:rPr>
        <w:t xml:space="preserve"> - </w:t>
      </w:r>
      <w:r>
        <w:rPr>
          <w:rtl w:val="true"/>
        </w:rPr>
        <w:t>صِفَةُ أهلِ الذِّکرِ</w:t>
      </w:r>
      <w:bookmarkEnd w:id="841"/>
    </w:p>
    <w:p>
      <w:pPr>
        <w:pStyle w:val="Heading6"/>
        <w:numPr>
          <w:ilvl w:val="5"/>
          <w:numId w:val="1"/>
        </w:numPr>
        <w:rPr/>
      </w:pPr>
      <w:bookmarkStart w:id="842" w:name="__RefHeading___Toc14284271_73709187"/>
      <w:bookmarkStart w:id="843" w:name="_Toc350"/>
      <w:bookmarkEnd w:id="842"/>
      <w:r>
        <w:rPr/>
        <w:t>1348</w:t>
      </w:r>
      <w:r>
        <w:rPr>
          <w:rtl w:val="true"/>
        </w:rPr>
        <w:t xml:space="preserve"> - </w:t>
      </w:r>
      <w:r>
        <w:rPr>
          <w:rtl w:val="true"/>
        </w:rPr>
        <w:t>ویژگی اهل ذکر</w:t>
      </w:r>
      <w:bookmarkEnd w:id="8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إِیتَآءِ الزَّکَاةِ یَخَافُونَ یَوْماً تَتَقَلَّبُ فیهِ القُلُوبُ و الْأَبْصَارُ</w:t>
      </w:r>
      <w:r>
        <w:rPr>
          <w:rFonts w:eastAsia="Amiri" w:cs="Amiri" w:ascii="Amiri" w:hAnsi="Amiri"/>
          <w:color w:val="111111"/>
          <w:sz w:val="28"/>
          <w:szCs w:val="28"/>
          <w:rtl w:val="true"/>
          <w:lang w:bidi="ar-SA"/>
        </w:rPr>
        <w:t xml:space="preserve">» . </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أرْسَلْنَا مِن قَبلِکَ إلاَّ رِجَالاً نُّوحِی إلَیهِمْ فَاسألُوا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ـ فی صِفَةِ أهلِ الخیرِ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کُتِبَ الناسُ مِنَ الغافلینَ کُتِبُوا مِنَ الذاکرینَ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یَشغَلُهُم عنِ اللّهِ شَیءٌ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عِندَهُم مَوتی و اللّهُ عِندَهُم حَیٌّ قَیُّومٌ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فی قَلبِهِم شُغُلاً لِمَخلوقٍ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أنا ،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الذِکرِ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1348</w:t>
      </w:r>
    </w:p>
    <w:p>
      <w:pPr>
        <w:pStyle w:val="BookText"/>
        <w:rPr/>
      </w:pPr>
      <w:r>
        <w:rPr>
          <w:rFonts w:ascii="IRNazanin" w:hAnsi="IRNazanin" w:eastAsia="IRNazanin"/>
          <w:color w:val="111111"/>
          <w:sz w:val="28"/>
          <w:sz w:val="28"/>
          <w:szCs w:val="28"/>
          <w:rtl w:val="true"/>
          <w:lang w:bidi="fa-IR"/>
        </w:rPr>
        <w:t>ویژگی اهل ذکر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خرید و فروش، آنان را از یاد خدا و نماز گزاردن و زکات دادن باز ندارد ، از روزی که دلها و دیدگان دگرگون می شوند هراسناکند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 جز مردانی را به رسالت نفرستادیم مگر آن که به آنها وحی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نمی دانید ، از اهل ذکر بپرسید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درباره ویژگی نیکوکاران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مردم از غافلان به شمار آیند، آنان از ذاکران قلمداد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چیز حتی به اندازه چشم به هم زدنی آنان را از یاد خدا باز نمی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نظر آنان، مردم مردگانی بیش نیستند و خداوند در نظرشان زنده و قیّوم و بخشنده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آنان دل مشغولی به هیچ مخلوقی را نمی بینم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اهل ذِکر بپرسید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 من هستم و اهل ذِکر ، امامان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لِلذِّکرِ لَأَهلاً أخَذُوهُ مِن الدنیا بَدَلاً ، فلَم تَشغَلْهُم تِجارَةٌ و لا بَیعٌ عنهُ ، یَقطَعُونَ بهِ أیّامَ الحیاةِ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الذِّکرِ أهلُ اللّهِ و حامَّتُهُ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المؤمنینَ هُمُ الفُقَهاءُ أهلُ فِکرةٍ و عِبرَةٍ ، لم یُصِمَّهُم عن ذِکرِ اللّهِ ما سَمِعوا بِآذانِهِم، و لم یُعْمِهِم عَن ذِکرِ اللّهِ ما رَأوا مِن الزِّینَةِ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عنه علیه السلامـ فی صفةِ أبناءِ الآخرةِ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یَمَلُّونَ مِن ذِکرِ اللّهِ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الذِّکرُ ، و أهلُهُ آلُ محمّدٍ علیهم السلام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تُسأَلُونَ</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القرآنُ ، و نحنُ قومُهُ ، و نحنُ المَسؤُولونَ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الذِّکرُ ، و أهلُ بیتِهِ علیهم السلام المَسؤولونَ ، و هُم أهلُ الذِّکرِ </w:t>
      </w:r>
      <w:r>
        <w:rPr>
          <w:rFonts w:eastAsia="Amiri" w:cs="Amiri" w:ascii="Amiri" w:hAnsi="Amiri"/>
          <w:color w:val="111111"/>
          <w:sz w:val="28"/>
          <w:szCs w:val="28"/>
          <w:rtl w:val="true"/>
          <w:lang w:bidi="ar-SA"/>
        </w:rPr>
        <w:t xml:space="preserve">. </w:t>
      </w:r>
      <w:r>
        <w:rPr>
          <w:rStyle w:val="FootnoteAnchor"/>
          <w:rtl w:val="true"/>
        </w:rPr>
        <w:footnoteReference w:id="1219"/>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خدا بودن ، اهلی دارد که آن را به جای این دنیا برگرفته اند و از این رو تجارت و خرید و فروش آنان را از آن باز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ذکر خدا ، اهل خدا و خاصّگان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مؤمنان، همان فرزانگان دین فهم و اهل اندیشیدن و پند گرفتن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های دنیوی ، گوش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 کر نمی کند و زرق و برق دنیا، چشم آنان را از یاد خدا کور 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بیان اوصاف آخرت گرایان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خدا خسته و ملول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از اهل ذکر بپرسید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 قرآن است و اهل ذِکر ، خاندان محمّد علیهم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قوم تو ذکر است و بزودی 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 همان قرآن است و ما قوم آن هستیم و ما هستیم که پرسیده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از ما بپرسند</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 ذِکر است و اهل بیت او علیهم السلام پرسش شوندگانند و اهل ذِکر همانان هستند</w:t>
      </w:r>
      <w:r>
        <w:rPr>
          <w:rFonts w:eastAsia="IRNazanin" w:cs="IRNazanin"/>
          <w:color w:val="111111"/>
          <w:sz w:val="28"/>
          <w:szCs w:val="28"/>
          <w:rtl w:val="true"/>
          <w:lang w:bidi="fa-IR"/>
        </w:rPr>
        <w:t>.</w:t>
      </w:r>
      <w:bookmarkStart w:id="844" w:name="pg11925_114875"/>
    </w:p>
    <w:p>
      <w:pPr>
        <w:pStyle w:val="Heading5"/>
        <w:numPr>
          <w:ilvl w:val="4"/>
          <w:numId w:val="1"/>
        </w:numPr>
        <w:rPr/>
      </w:pPr>
      <w:bookmarkStart w:id="845" w:name="__RefHeading___Toc14284273_73709187"/>
      <w:bookmarkStart w:id="846" w:name="_Toc351"/>
      <w:bookmarkEnd w:id="844"/>
      <w:bookmarkEnd w:id="845"/>
      <w:r>
        <w:rPr/>
        <w:t>1349</w:t>
      </w:r>
      <w:r>
        <w:rPr>
          <w:rtl w:val="true"/>
        </w:rPr>
        <w:t xml:space="preserve"> - </w:t>
      </w:r>
      <w:r>
        <w:rPr>
          <w:rtl w:val="true"/>
        </w:rPr>
        <w:t>فَضلُ مَن یُذکِّرُ اللَّهَ رُؤیتُهُ</w:t>
      </w:r>
      <w:bookmarkEnd w:id="846"/>
    </w:p>
    <w:p>
      <w:pPr>
        <w:pStyle w:val="Heading6"/>
        <w:numPr>
          <w:ilvl w:val="5"/>
          <w:numId w:val="1"/>
        </w:numPr>
        <w:rPr/>
      </w:pPr>
      <w:bookmarkStart w:id="847" w:name="__RefHeading___Toc14284275_73709187"/>
      <w:bookmarkStart w:id="848" w:name="_Toc352"/>
      <w:bookmarkEnd w:id="847"/>
      <w:r>
        <w:rPr/>
        <w:t>1349</w:t>
      </w:r>
      <w:r>
        <w:rPr>
          <w:rtl w:val="true"/>
        </w:rPr>
        <w:t xml:space="preserve"> - </w:t>
      </w:r>
      <w:r>
        <w:rPr>
          <w:rtl w:val="true"/>
        </w:rPr>
        <w:t>ارزش کسانی که مشاهده آنها یاد آور خداست</w:t>
      </w:r>
      <w:bookmarkEnd w:id="8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أولیاءُ اللّهِ الذینَ إذا رُؤوا ذُکِرَ اللّهُ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خِیارُکُمُ الذینَ إذا رُؤوا ذُکِرَ اللّهُ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أفضَلُکُمُ الذینَ إذا رُؤوا ذُکِرَ اللّهُ تعالی لِرُؤیَتِهِم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خِیارُکُم مَن ذَکَّرَکُم بِاللّهِ رُؤیَتُهُ ، و زادَ عِلمَکُم مَنطِقُهُ ، و رَغَّبَکُم فی الآخِرَةِ عَمَلُهُ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نَقشُ خاتَمِ عیسی علیه السلام حرفَینِ اشتَقَّهُما مِنَ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ذُکِرَ اللّهُ مِن أجلِهِ ، و وَیلٌ لِعَبدٍ نُسِیَ اللّهُ مِن أجلِهِ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1349</w:t>
      </w:r>
    </w:p>
    <w:p>
      <w:pPr>
        <w:pStyle w:val="BookText"/>
        <w:rPr/>
      </w:pPr>
      <w:r>
        <w:rPr>
          <w:rFonts w:ascii="IRNazanin" w:hAnsi="IRNazanin" w:eastAsia="IRNazanin"/>
          <w:color w:val="111111"/>
          <w:sz w:val="28"/>
          <w:sz w:val="28"/>
          <w:szCs w:val="28"/>
          <w:rtl w:val="true"/>
          <w:lang w:bidi="fa-IR"/>
        </w:rPr>
        <w:t>ارزش کسانی که مشاهده آنها یاد آور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 و دوستان خدا کسانی هستند که مشاهده آنها، خدا را به یاد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آنانند که دیدنشان یاد آور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افراد شما کسانی هستند که بر اثر دیدن آنها، خداوند به یاد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شما کسی است که دیدنِ او شما را به یاد خدا اندازد و گفتارش بر دانش شما بیفزاید و کردارش شما را مشتاق آخرت کند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نگین انگشتری عیسی علیه السلام دو جمله بود که آنها را از انجیل بر گرفته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بنده ای که به واسطه او خدا یاد آوری شود و وای بر بنده ای که به واسطه او خدا فراموش گردد</w:t>
      </w:r>
      <w:r>
        <w:rPr>
          <w:rFonts w:eastAsia="IRNazanin" w:cs="IRNazanin"/>
          <w:color w:val="111111"/>
          <w:sz w:val="28"/>
          <w:szCs w:val="28"/>
          <w:rtl w:val="true"/>
          <w:lang w:bidi="fa-IR"/>
        </w:rPr>
        <w:t>» .</w:t>
      </w:r>
      <w:bookmarkStart w:id="849" w:name="pg11925_114876"/>
    </w:p>
    <w:p>
      <w:pPr>
        <w:pStyle w:val="Heading5"/>
        <w:numPr>
          <w:ilvl w:val="4"/>
          <w:numId w:val="1"/>
        </w:numPr>
        <w:rPr/>
      </w:pPr>
      <w:bookmarkStart w:id="850" w:name="__RefHeading___Toc14284277_73709187"/>
      <w:bookmarkStart w:id="851" w:name="_Toc353"/>
      <w:bookmarkEnd w:id="849"/>
      <w:bookmarkEnd w:id="850"/>
      <w:r>
        <w:rPr/>
        <w:t>1350</w:t>
      </w:r>
      <w:r>
        <w:rPr>
          <w:rtl w:val="true"/>
        </w:rPr>
        <w:t xml:space="preserve"> - </w:t>
      </w:r>
      <w:r>
        <w:rPr>
          <w:rtl w:val="true"/>
        </w:rPr>
        <w:t>ما یوجِبُ دَوامَ الذِّکرِ</w:t>
      </w:r>
      <w:bookmarkEnd w:id="851"/>
    </w:p>
    <w:p>
      <w:pPr>
        <w:pStyle w:val="Heading6"/>
        <w:numPr>
          <w:ilvl w:val="5"/>
          <w:numId w:val="1"/>
        </w:numPr>
        <w:rPr/>
      </w:pPr>
      <w:bookmarkStart w:id="852" w:name="__RefHeading___Toc14284279_73709187"/>
      <w:bookmarkStart w:id="853" w:name="_Toc354"/>
      <w:bookmarkEnd w:id="852"/>
      <w:r>
        <w:rPr/>
        <w:t>1350</w:t>
      </w:r>
      <w:r>
        <w:rPr>
          <w:rtl w:val="true"/>
        </w:rPr>
        <w:t xml:space="preserve"> - </w:t>
      </w:r>
      <w:r>
        <w:rPr>
          <w:rtl w:val="true"/>
        </w:rPr>
        <w:t>عوامل مداومت بر ذکر</w:t>
      </w:r>
      <w:bookmarkEnd w:id="853"/>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علی ذِکرِی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 کیفَ أدُومُ علی ذِکرِکَ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بالخَلوَةِ عنِ الناسِ ، و بُغضِکَ الحُلوَ و الحامِضَ ، و فَراغِ بَطنِکَ و بَیتِکَ مِنَ الدنیا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شیئاً لَهِجَ بِذِکرِهِ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1350</w:t>
      </w:r>
    </w:p>
    <w:p>
      <w:pPr>
        <w:pStyle w:val="BookText"/>
        <w:rPr/>
      </w:pPr>
      <w:r>
        <w:rPr>
          <w:rFonts w:ascii="IRNazanin" w:hAnsi="IRNazanin" w:eastAsia="IRNazanin"/>
          <w:color w:val="111111"/>
          <w:sz w:val="28"/>
          <w:sz w:val="28"/>
          <w:szCs w:val="28"/>
          <w:rtl w:val="true"/>
          <w:lang w:bidi="fa-IR"/>
        </w:rPr>
        <w:t>عوامل مداومت بر ذکر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یاد من مداومت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یاد تو را مداومت بخشم؟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خلوت گزینی از مردم و بیزاری از ترش و شیرین و تهی داشتن شکم و خانه ات از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چیزی را دوست بدارد ، یاد آن ورد زبانش شود </w:t>
      </w:r>
      <w:r>
        <w:rPr>
          <w:rFonts w:eastAsia="IRNazanin" w:cs="IRNazanin"/>
          <w:color w:val="111111"/>
          <w:sz w:val="28"/>
          <w:szCs w:val="28"/>
          <w:rtl w:val="true"/>
          <w:lang w:bidi="fa-IR"/>
        </w:rPr>
        <w:t>.</w:t>
      </w:r>
    </w:p>
    <w:p>
      <w:pPr>
        <w:pStyle w:val="Heading5"/>
        <w:numPr>
          <w:ilvl w:val="4"/>
          <w:numId w:val="1"/>
        </w:numPr>
        <w:rPr/>
      </w:pPr>
      <w:bookmarkStart w:id="854" w:name="__RefHeading___Toc14284281_73709187"/>
      <w:bookmarkStart w:id="855" w:name="_Toc355"/>
      <w:bookmarkEnd w:id="854"/>
      <w:r>
        <w:rPr/>
        <w:t>1351</w:t>
      </w:r>
      <w:r>
        <w:rPr>
          <w:rtl w:val="true"/>
        </w:rPr>
        <w:t xml:space="preserve"> - </w:t>
      </w:r>
      <w:r>
        <w:rPr>
          <w:rtl w:val="true"/>
        </w:rPr>
        <w:t>مَوانِعُ الذِّکرِ</w:t>
      </w:r>
      <w:bookmarkEnd w:id="855"/>
    </w:p>
    <w:p>
      <w:pPr>
        <w:pStyle w:val="Heading6"/>
        <w:numPr>
          <w:ilvl w:val="5"/>
          <w:numId w:val="1"/>
        </w:numPr>
        <w:rPr/>
      </w:pPr>
      <w:bookmarkStart w:id="856" w:name="__RefHeading___Toc14284283_73709187"/>
      <w:bookmarkStart w:id="857" w:name="_Toc356"/>
      <w:bookmarkEnd w:id="856"/>
      <w:r>
        <w:rPr/>
        <w:t>1351</w:t>
      </w:r>
      <w:r>
        <w:rPr>
          <w:rtl w:val="true"/>
        </w:rPr>
        <w:t xml:space="preserve"> - </w:t>
      </w:r>
      <w:r>
        <w:rPr>
          <w:rtl w:val="true"/>
        </w:rPr>
        <w:t>موانع ذکر خدا</w:t>
      </w:r>
      <w:bookmarkEnd w:id="8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والْمَیْسِرِ وَ یَصُدَّکُمْ عَنْ ذِکرِ اللّهِ وَ عَنِ الصّلاةِ فَهَلْ أَنتُم مُّنتَهُونَ</w:t>
      </w:r>
      <w:r>
        <w:rPr>
          <w:rFonts w:eastAsia="Amiri" w:cs="Amiri" w:ascii="Amiri" w:hAnsi="Amiri"/>
          <w:color w:val="111111"/>
          <w:sz w:val="28"/>
          <w:szCs w:val="28"/>
          <w:rtl w:val="true"/>
          <w:lang w:bidi="ar-SA"/>
        </w:rPr>
        <w:t xml:space="preserve">» .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الجَوارِح أقَلُّ شُکراً مِنَ العَینِ ، فلا تُعطُوها سُؤلَها فَتَشغَلَکُم عن ذِکرِ اللّهِ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Times New Roman" w:cs="Times New Roman" w:ascii="Times New Roman" w:hAnsi="Times New Roman"/>
          <w:color w:val="111111"/>
          <w:sz w:val="28"/>
          <w:szCs w:val="28"/>
          <w:lang w:val="en-US" w:bidi="en-US"/>
        </w:rPr>
        <w:t>1351</w:t>
      </w:r>
    </w:p>
    <w:p>
      <w:pPr>
        <w:pStyle w:val="BookText"/>
        <w:rPr/>
      </w:pPr>
      <w:r>
        <w:rPr>
          <w:rFonts w:ascii="IRNazanin" w:hAnsi="IRNazanin" w:eastAsia="IRNazanin"/>
          <w:color w:val="111111"/>
          <w:sz w:val="28"/>
          <w:sz w:val="28"/>
          <w:szCs w:val="28"/>
          <w:rtl w:val="true"/>
          <w:lang w:bidi="fa-IR"/>
        </w:rPr>
        <w:t>موانع ذکر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می خواهد با شراب و قمار میان شما کینه و دشمنی افکند و شما را از یاد خدا و نماز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 می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اعضای بدن ناسپاس تر از چشم وجود ندارد ؛ پس ، خواسته های آن را برآورده مسازید که شما را از یاد خدا باز می دارد </w:t>
      </w:r>
      <w:r>
        <w:rPr>
          <w:rFonts w:eastAsia="IRNazanin" w:cs="IRNazanin"/>
          <w:color w:val="111111"/>
          <w:sz w:val="28"/>
          <w:szCs w:val="28"/>
          <w:rtl w:val="true"/>
          <w:lang w:bidi="fa-IR"/>
        </w:rPr>
        <w:t>.</w:t>
      </w:r>
      <w:bookmarkStart w:id="858" w:name="pg11925_114877"/>
    </w:p>
    <w:p>
      <w:pPr>
        <w:pStyle w:val="BookText"/>
        <w:rPr/>
      </w:pPr>
      <w:bookmarkEnd w:id="8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المعاصِی أشَدُّ مِنِ اتِّباعِ الشَّهوَةِ ، فلا تُطِیعُوها فَتَشغَلَکُم عَنِ اللّهِ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بِذِکرِ الناسِ قَطَعَهُ اللّهُ سبحانَهُ عَن ذِکرِهِ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قَسوَةَ البِطنَةِ و فَترَةَ المَیلَةِ و سُکرَ الشِّبَعِ و غِرَّةَ المُلکِ مِمّا یُثَبِّطُ و یُبطِئُ عَنِ العَمَلِ و یُنسِی الذِّکرَ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 از پیروی شهوت نیست ، پس آن را فرمان نبرید که شما را از خدا غافل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یاد مردم سرگرم شود، خداوند سبحان او را از یاد خود جدا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خوری و سستی اراده و مستی سیری و غرور قدرت ، از عوامل باز دارنده و کند کننده در عمل است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دل می برد </w:t>
      </w:r>
      <w:r>
        <w:rPr>
          <w:rFonts w:eastAsia="IRNazanin" w:cs="IRNazanin"/>
          <w:color w:val="111111"/>
          <w:sz w:val="28"/>
          <w:szCs w:val="28"/>
          <w:rtl w:val="true"/>
          <w:lang w:bidi="fa-IR"/>
        </w:rPr>
        <w:t>.</w:t>
      </w:r>
    </w:p>
    <w:p>
      <w:pPr>
        <w:pStyle w:val="Heading5"/>
        <w:numPr>
          <w:ilvl w:val="4"/>
          <w:numId w:val="1"/>
        </w:numPr>
        <w:rPr/>
      </w:pPr>
      <w:bookmarkStart w:id="859" w:name="__RefHeading___Toc14284285_73709187"/>
      <w:bookmarkStart w:id="860" w:name="_Toc357"/>
      <w:bookmarkEnd w:id="859"/>
      <w:r>
        <w:rPr/>
        <w:t>1352</w:t>
      </w:r>
      <w:r>
        <w:rPr>
          <w:rtl w:val="true"/>
        </w:rPr>
        <w:t xml:space="preserve"> - </w:t>
      </w:r>
      <w:r>
        <w:rPr>
          <w:rtl w:val="true"/>
        </w:rPr>
        <w:t>خَطَرُ مَوانِعِ الذِّکرِ</w:t>
      </w:r>
      <w:bookmarkEnd w:id="860"/>
    </w:p>
    <w:p>
      <w:pPr>
        <w:pStyle w:val="Heading6"/>
        <w:numPr>
          <w:ilvl w:val="5"/>
          <w:numId w:val="1"/>
        </w:numPr>
        <w:rPr/>
      </w:pPr>
      <w:bookmarkStart w:id="861" w:name="__RefHeading___Toc14284287_73709187"/>
      <w:bookmarkStart w:id="862" w:name="_Toc358"/>
      <w:bookmarkEnd w:id="861"/>
      <w:r>
        <w:rPr/>
        <w:t>1352</w:t>
      </w:r>
      <w:r>
        <w:rPr>
          <w:rtl w:val="true"/>
        </w:rPr>
        <w:t xml:space="preserve"> - </w:t>
      </w:r>
      <w:r>
        <w:rPr>
          <w:rtl w:val="true"/>
        </w:rPr>
        <w:t>خطر موانع ذکر خدا</w:t>
      </w:r>
      <w:bookmarkEnd w:id="8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ألهی عن ذِکرِ اللّهِ فهو مِن المَیسِرِ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ألهی عن ذِکرِ اللّهِ فهو مِن إبلیسَ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1352</w:t>
      </w:r>
    </w:p>
    <w:p>
      <w:pPr>
        <w:pStyle w:val="BookText"/>
        <w:rPr/>
      </w:pPr>
      <w:r>
        <w:rPr>
          <w:rFonts w:ascii="IRNazanin" w:hAnsi="IRNazanin" w:eastAsia="IRNazanin"/>
          <w:color w:val="111111"/>
          <w:sz w:val="28"/>
          <w:sz w:val="28"/>
          <w:szCs w:val="28"/>
          <w:rtl w:val="true"/>
          <w:lang w:bidi="fa-IR"/>
        </w:rPr>
        <w:t>خطر موانع ذکر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فرزندانتان، شما را از یاد خدا غافل نکند و آنان که چنین کنند آنان زیان کارند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که از یاد خدا غافل کند ، در شمار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از یاد خدا غافل کند ، از ابلیس است </w:t>
      </w:r>
      <w:r>
        <w:rPr>
          <w:rFonts w:eastAsia="IRNazanin" w:cs="IRNazanin"/>
          <w:color w:val="111111"/>
          <w:sz w:val="28"/>
          <w:szCs w:val="28"/>
          <w:rtl w:val="true"/>
          <w:lang w:bidi="fa-IR"/>
        </w:rPr>
        <w:t>.</w:t>
      </w:r>
      <w:bookmarkStart w:id="863" w:name="pg11925_114878"/>
    </w:p>
    <w:p>
      <w:pPr>
        <w:pStyle w:val="Heading5"/>
        <w:numPr>
          <w:ilvl w:val="4"/>
          <w:numId w:val="1"/>
        </w:numPr>
        <w:rPr/>
      </w:pPr>
      <w:bookmarkStart w:id="864" w:name="__RefHeading___Toc14284289_73709187"/>
      <w:bookmarkStart w:id="865" w:name="_Toc359"/>
      <w:bookmarkEnd w:id="863"/>
      <w:bookmarkEnd w:id="864"/>
      <w:r>
        <w:rPr/>
        <w:t>1353</w:t>
      </w:r>
      <w:r>
        <w:rPr>
          <w:rtl w:val="true"/>
        </w:rPr>
        <w:t xml:space="preserve"> - </w:t>
      </w:r>
      <w:r>
        <w:rPr>
          <w:rtl w:val="true"/>
        </w:rPr>
        <w:t>آثارُ الإعراضِ عَنِ الذِّکرِ</w:t>
      </w:r>
      <w:bookmarkEnd w:id="865"/>
    </w:p>
    <w:p>
      <w:pPr>
        <w:pStyle w:val="Heading6"/>
        <w:numPr>
          <w:ilvl w:val="5"/>
          <w:numId w:val="1"/>
        </w:numPr>
        <w:rPr/>
      </w:pPr>
      <w:bookmarkStart w:id="866" w:name="__RefHeading___Toc14284291_73709187"/>
      <w:bookmarkStart w:id="867" w:name="_Toc360"/>
      <w:bookmarkEnd w:id="866"/>
      <w:r>
        <w:rPr/>
        <w:t>1353</w:t>
      </w:r>
      <w:r>
        <w:rPr>
          <w:rtl w:val="true"/>
        </w:rPr>
        <w:t xml:space="preserve"> - </w:t>
      </w:r>
      <w:r>
        <w:rPr>
          <w:rtl w:val="true"/>
        </w:rPr>
        <w:t>آثار روی گرداندن از یاد خدا</w:t>
      </w:r>
      <w:bookmarkEnd w:id="8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و لو أنّه عرف مقام ربّه ذاکراً غیر ناس أیقن أنّ له حیاة عند ربّه لا یخالطها موت و ملکاً لا یعتریه زوال و عزّة لا یشوبها ذلّة و فرحاً و سروراً و رفعة و کرامة لا تقدّر بقدر و لا تنتهی إلی أمد ، و أنّ الدنیا دار مجاز و ما حیاتها فی الآخرة إلاّ متاع ، فلو عرف ذلک قنعت نفسه بما قدّر له من الدنیا و وسعه ما اوتیه من المعیشة من غیر ضیق و ضنک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المیزان فی تفسیر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تعامی عن ذکر الرحمن و نظر إلیه نظر الأعشی جئنا إلیه بشیطان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مصاحب لا یفارقه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1353</w:t>
      </w:r>
    </w:p>
    <w:p>
      <w:pPr>
        <w:pStyle w:val="BookText"/>
        <w:rPr/>
      </w:pPr>
      <w:r>
        <w:rPr>
          <w:rFonts w:ascii="IRNazanin" w:hAnsi="IRNazanin" w:eastAsia="IRNazanin"/>
          <w:color w:val="111111"/>
          <w:sz w:val="28"/>
          <w:sz w:val="28"/>
          <w:szCs w:val="28"/>
          <w:rtl w:val="true"/>
          <w:lang w:bidi="fa-IR"/>
        </w:rPr>
        <w:t>آثار روی گرداندن از یاد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یاد من روی گرداند ، زندگی اش تنگ شود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یاد خداوند رحمان روی گرداند شیطانی را بر او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خود را نسبت به یاد خدای رحمان به کوری زند و همچون افراد شب کور، یا دارای ضعف بینایی، به او بنگرد شیطانی را بر او می گماریم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که قرین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همدم و همنشین جدا نا شدنی از اوست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قیامت نابینا محشورش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نابینا محشور کردی و حال آن که من بینا بودم؟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آیات ما بر تو آمد و تو آنها را فراموش کردی ، امروز همان گونه خود فراموش می شوی</w:t>
      </w:r>
      <w:r>
        <w:rPr>
          <w:rFonts w:eastAsia="IRNazanin" w:cs="IRNazanin"/>
          <w:color w:val="111111"/>
          <w:sz w:val="28"/>
          <w:szCs w:val="28"/>
          <w:rtl w:val="true"/>
          <w:lang w:bidi="fa-IR"/>
        </w:rPr>
        <w:t>» .</w:t>
      </w:r>
      <w:bookmarkStart w:id="868" w:name="pg11925_114879"/>
    </w:p>
    <w:p>
      <w:pPr>
        <w:pStyle w:val="BookText"/>
        <w:rPr/>
      </w:pPr>
      <w:bookmarkEnd w:id="8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 </w:t>
      </w:r>
      <w:r>
        <w:rPr>
          <w:rStyle w:val="FootnoteAnchor"/>
          <w:rtl w:val="true"/>
        </w:rPr>
        <w:footnoteReference w:id="1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یاد خدای رحمان روی گرداند ، شیطانی بر او می گماریم تا همدم او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تعالی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تَنْسَنِی علی کلِّ حالٍ ، و لا تَفرَحْ بکَثرةِ المالِ ، فإنَّ نِسیانِی یُقْسِی القُلوبَ ، و مَع کَثرَةِ المالِ کَثرَةُ الذُّنوبِ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نجواهای خداوند متعال با موسی علیه السلام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حالی مرا فراموش نکن و به دارایی زیاد شادمان مشو ؛ زیرا از یاد بردن من، دلها را سخت می کند و همراه ثروتِ زیاد گناهانِ زیاد است </w:t>
      </w:r>
      <w:r>
        <w:rPr>
          <w:rFonts w:eastAsia="IRNazanin" w:cs="IRNazanin"/>
          <w:color w:val="111111"/>
          <w:sz w:val="28"/>
          <w:szCs w:val="28"/>
          <w:rtl w:val="true"/>
          <w:lang w:bidi="fa-IR"/>
        </w:rPr>
        <w:t>.</w:t>
      </w:r>
    </w:p>
    <w:p>
      <w:pPr>
        <w:pStyle w:val="Heading5"/>
        <w:numPr>
          <w:ilvl w:val="4"/>
          <w:numId w:val="1"/>
        </w:numPr>
        <w:rPr/>
      </w:pPr>
      <w:bookmarkStart w:id="869" w:name="__RefHeading___Toc14284293_73709187"/>
      <w:bookmarkStart w:id="870" w:name="_Toc361"/>
      <w:bookmarkEnd w:id="869"/>
      <w:r>
        <w:rPr/>
        <w:t>1354</w:t>
      </w:r>
      <w:r>
        <w:rPr>
          <w:rtl w:val="true"/>
        </w:rPr>
        <w:t xml:space="preserve"> - </w:t>
      </w:r>
      <w:r>
        <w:rPr>
          <w:rtl w:val="true"/>
        </w:rPr>
        <w:t>نِسیانُ اللَّهِ نِسیانُ النَّفسِ</w:t>
      </w:r>
      <w:bookmarkEnd w:id="870"/>
    </w:p>
    <w:p>
      <w:pPr>
        <w:pStyle w:val="Heading6"/>
        <w:numPr>
          <w:ilvl w:val="5"/>
          <w:numId w:val="1"/>
        </w:numPr>
        <w:rPr/>
      </w:pPr>
      <w:bookmarkStart w:id="871" w:name="__RefHeading___Toc14284295_73709187"/>
      <w:bookmarkStart w:id="872" w:name="_Toc362"/>
      <w:bookmarkEnd w:id="871"/>
      <w:r>
        <w:rPr/>
        <w:t>1354</w:t>
      </w:r>
      <w:r>
        <w:rPr>
          <w:rtl w:val="true"/>
        </w:rPr>
        <w:t xml:space="preserve"> - </w:t>
      </w:r>
      <w:r>
        <w:rPr>
          <w:rtl w:val="true"/>
        </w:rPr>
        <w:t>خدا فراموشی، خود فراموشی است</w:t>
      </w:r>
      <w:bookmarkEnd w:id="8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أُوْلَـئکَ هُمُ الْفَاسِقُونَ</w:t>
      </w:r>
      <w:r>
        <w:rPr>
          <w:rFonts w:eastAsia="Amiri" w:cs="Amiri" w:ascii="Amiri" w:hAnsi="Amiri"/>
          <w:color w:val="111111"/>
          <w:sz w:val="28"/>
          <w:szCs w:val="28"/>
          <w:rtl w:val="true"/>
          <w:lang w:bidi="ar-SA"/>
        </w:rPr>
        <w:t xml:space="preserve">» . </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IRNazanin" w:hAnsi="IRNazanin" w:eastAsia="IRNazanin"/>
          <w:color w:val="111111"/>
          <w:sz w:val="28"/>
          <w:sz w:val="28"/>
          <w:szCs w:val="28"/>
          <w:rtl w:val="true"/>
          <w:lang w:bidi="fa-IR"/>
        </w:rPr>
        <w:t>خدا فراموشی، خود فراموشی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کسانی مباشید که خدا را فراموش کردند و خدا نیز چنان کرد تا خود را فراموش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فاسقانند</w:t>
      </w:r>
      <w:r>
        <w:rPr>
          <w:rFonts w:eastAsia="IRNazanin" w:cs="IRNazanin"/>
          <w:color w:val="111111"/>
          <w:sz w:val="28"/>
          <w:szCs w:val="28"/>
          <w:rtl w:val="true"/>
          <w:lang w:bidi="fa-IR"/>
        </w:rPr>
        <w:t>» .</w:t>
      </w:r>
      <w:bookmarkStart w:id="873" w:name="pg11925_114880"/>
    </w:p>
    <w:p>
      <w:pPr>
        <w:pStyle w:val="BookText"/>
        <w:rPr/>
      </w:pPr>
      <w:bookmarkEnd w:id="873"/>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نَسِیَ اللّهَ أنساهُ نفسَهُ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نَسِیَ اللّهَ سبحانَهُ أنساهُ اللّهُ نفسَهُ و أعمی قَلبَهُ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فراموش کند، خداوند خودش را از یاد او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خدای سبحان را فراموش کند ، خداوند خودش را از یاد او ببرد و دلش را کور کند </w:t>
      </w:r>
      <w:r>
        <w:rPr>
          <w:rFonts w:eastAsia="IRNazanin" w:cs="IRNazanin"/>
          <w:color w:val="111111"/>
          <w:sz w:val="28"/>
          <w:szCs w:val="28"/>
          <w:rtl w:val="true"/>
          <w:lang w:bidi="fa-IR"/>
        </w:rPr>
        <w:t>.</w:t>
      </w:r>
    </w:p>
    <w:p>
      <w:pPr>
        <w:pStyle w:val="Heading5"/>
        <w:numPr>
          <w:ilvl w:val="4"/>
          <w:numId w:val="1"/>
        </w:numPr>
        <w:rPr/>
      </w:pPr>
      <w:bookmarkStart w:id="874" w:name="__RefHeading___Toc14284297_73709187"/>
      <w:bookmarkStart w:id="875" w:name="_Toc363"/>
      <w:bookmarkEnd w:id="874"/>
      <w:r>
        <w:rPr/>
        <w:t>1355</w:t>
      </w:r>
      <w:r>
        <w:rPr>
          <w:rtl w:val="true"/>
        </w:rPr>
        <w:t xml:space="preserve"> - </w:t>
      </w:r>
      <w:r>
        <w:rPr>
          <w:rtl w:val="true"/>
        </w:rPr>
        <w:t>أنواعُ الذِّکرِ</w:t>
      </w:r>
      <w:bookmarkEnd w:id="875"/>
    </w:p>
    <w:p>
      <w:pPr>
        <w:pStyle w:val="Heading6"/>
        <w:numPr>
          <w:ilvl w:val="5"/>
          <w:numId w:val="1"/>
        </w:numPr>
        <w:rPr/>
      </w:pPr>
      <w:bookmarkStart w:id="876" w:name="__RefHeading___Toc14284299_73709187"/>
      <w:bookmarkStart w:id="877" w:name="_Toc364"/>
      <w:bookmarkEnd w:id="876"/>
      <w:r>
        <w:rPr/>
        <w:t>1355</w:t>
      </w:r>
      <w:r>
        <w:rPr>
          <w:rtl w:val="true"/>
        </w:rPr>
        <w:t xml:space="preserve"> - </w:t>
      </w:r>
      <w:r>
        <w:rPr>
          <w:rtl w:val="true"/>
        </w:rPr>
        <w:t>انواع یاد خدا</w:t>
      </w:r>
      <w:bookmarkEnd w:id="877"/>
    </w:p>
    <w:p>
      <w:pPr>
        <w:pStyle w:val="BookText"/>
        <w:rPr/>
      </w:pPr>
      <w:r>
        <w:rPr>
          <w:rFonts w:ascii="Amiri" w:hAnsi="Amiri" w:eastAsia="Amiri" w:cs="Amiri"/>
          <w:color w:val="111111"/>
          <w:sz w:val="28"/>
          <w:sz w:val="28"/>
          <w:szCs w:val="28"/>
          <w:rtl w:val="true"/>
          <w:lang w:bidi="ar-SA"/>
        </w:rPr>
        <w:t>مستدرک الوسائل عن بعضِ الصادِقینَ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اللِّسانِ الحَمدُ و الثَّناءُ ، و ذِکرُ النَّفسِ الجَهدُ و العَناءُ ، و ذِکرُ الرُّوحِ الخَوفُ و الرَّجاءُ ، و ذِکرُ القَلبِ الصِّدقُ و الصَّفاءُ ، و ذِکرُ العَقلِ التَّعظیمُ و الحَیاءُ ، و ذِکرُ المَعرفَةِ التَّسلیمُ و الرِّضا ، و ذِکرُ السِّرِّ الرُؤیَةُ و اللِّقاءُ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1355</w:t>
      </w:r>
    </w:p>
    <w:p>
      <w:pPr>
        <w:pStyle w:val="BookText"/>
        <w:rPr/>
      </w:pPr>
      <w:r>
        <w:rPr>
          <w:rFonts w:ascii="IRNazanin" w:hAnsi="IRNazanin" w:eastAsia="IRNazanin"/>
          <w:color w:val="111111"/>
          <w:sz w:val="28"/>
          <w:sz w:val="28"/>
          <w:szCs w:val="28"/>
          <w:rtl w:val="true"/>
          <w:lang w:bidi="fa-IR"/>
        </w:rPr>
        <w:t>انواع یاد خدا</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معصومان علیهم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زبان، حمد و ثناست ، و ذکرِ نفس، سخت کوشی و تحمّل رنج و ذکرِ روح، بیم و امید و ذکرِ دل، صدق و صفا و ذکرِ عقل، تعظیم و شرم و ذکرِ معرفت ، تسلیم و رضا و ذکرِ باطن و درون، مشاهده و لقا </w:t>
      </w:r>
      <w:r>
        <w:rPr>
          <w:rFonts w:eastAsia="IRNazanin" w:cs="IRNazanin"/>
          <w:color w:val="111111"/>
          <w:sz w:val="28"/>
          <w:szCs w:val="28"/>
          <w:rtl w:val="true"/>
          <w:lang w:bidi="fa-IR"/>
        </w:rPr>
        <w:t>.</w:t>
      </w:r>
    </w:p>
    <w:p>
      <w:pPr>
        <w:pStyle w:val="Heading5"/>
        <w:numPr>
          <w:ilvl w:val="4"/>
          <w:numId w:val="1"/>
        </w:numPr>
        <w:rPr/>
      </w:pPr>
      <w:bookmarkStart w:id="878" w:name="__RefHeading___Toc14284301_73709187"/>
      <w:bookmarkStart w:id="879" w:name="_Toc365"/>
      <w:bookmarkEnd w:id="878"/>
      <w:r>
        <w:rPr/>
        <w:t>1356</w:t>
      </w:r>
      <w:r>
        <w:rPr>
          <w:rtl w:val="true"/>
        </w:rPr>
        <w:t xml:space="preserve"> - </w:t>
      </w:r>
      <w:r>
        <w:rPr>
          <w:rtl w:val="true"/>
        </w:rPr>
        <w:t>الذِّکرُ الخَفِیُّ</w:t>
      </w:r>
      <w:bookmarkEnd w:id="879"/>
    </w:p>
    <w:p>
      <w:pPr>
        <w:pStyle w:val="Heading6"/>
        <w:numPr>
          <w:ilvl w:val="5"/>
          <w:numId w:val="1"/>
        </w:numPr>
        <w:rPr/>
      </w:pPr>
      <w:bookmarkStart w:id="880" w:name="__RefHeading___Toc14284303_73709187"/>
      <w:bookmarkStart w:id="881" w:name="_Toc366"/>
      <w:bookmarkEnd w:id="880"/>
      <w:r>
        <w:rPr/>
        <w:t>1356</w:t>
      </w:r>
      <w:r>
        <w:rPr>
          <w:rtl w:val="true"/>
        </w:rPr>
        <w:t xml:space="preserve"> - </w:t>
      </w:r>
      <w:r>
        <w:rPr>
          <w:rtl w:val="true"/>
        </w:rPr>
        <w:t>ذکر خفیّ</w:t>
      </w:r>
      <w:bookmarkEnd w:id="8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1356</w:t>
      </w:r>
    </w:p>
    <w:p>
      <w:pPr>
        <w:pStyle w:val="BookText"/>
        <w:rPr/>
      </w:pPr>
      <w:r>
        <w:rPr>
          <w:rFonts w:ascii="Amiri" w:hAnsi="Amiri" w:eastAsia="Amiri" w:cs="Amiri"/>
          <w:color w:val="111111"/>
          <w:sz w:val="28"/>
          <w:sz w:val="28"/>
          <w:szCs w:val="28"/>
          <w:rtl w:val="true"/>
          <w:lang w:bidi="ar-SA"/>
        </w:rPr>
        <w:t>ذکر خفیّ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دل خود به تضرّع و ترس ، بی آن که صدای خود را بلند کنی ، هر صبح و شام یاد کن و از غافلان مباش</w:t>
      </w:r>
      <w:r>
        <w:rPr>
          <w:rFonts w:eastAsia="IRNazanin" w:cs="IRNazanin"/>
          <w:color w:val="111111"/>
          <w:sz w:val="28"/>
          <w:szCs w:val="28"/>
          <w:rtl w:val="true"/>
          <w:lang w:bidi="fa-IR"/>
        </w:rPr>
        <w:t>» .</w:t>
      </w:r>
      <w:bookmarkStart w:id="882" w:name="pg11925_114881"/>
    </w:p>
    <w:p>
      <w:pPr>
        <w:pStyle w:val="BookText"/>
        <w:rPr/>
      </w:pPr>
      <w:bookmarkEnd w:id="882"/>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ضمرة بن 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اللّهَ ذِکراً خامِلاً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الذِّکرُ الخامِلُ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الخَفِیُّ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الذِّکرِ الخَفِیُّ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یَفضُلُ الذِّکرُ الخَفِیُّ الذی لا تَسمَعُهُ الحَفَظَةُ علی الذی تَسمَعُهُ سَبعینَ ضِعفاً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فَأَلهِمْنا ذِکرَکَ فی الخَلاءِ و المَلَأِ ، و اللیلِ و النهارِ ، و الإعلانِ و الإسرارِ ، و فی السَّرّاءِ و الضَّرّاءِ ، و آنِسنا بالذِّکرِ الخَفِیِّ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یَکتُبُ المَلَکُ إلاّ ما یَسمَعُ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اذْکُـرْ رَبَّکَ فی نَفسِکَ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یَعلمُ ثوابَ ذلکَ الذِّکرِ فی نَفسِ العَبدِ غیرُ اللّهِ تعالی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ضمرة بن حبیب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ذِکر خامِل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خامل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نهان و پوشیده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ذکر ، ذکر خفیّ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خفیّ، که فرشتگان نگهبان آن را نشنوند، هفتاد بار بهتر است از آن ذکری که آنان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خود را در تنهایی و در میان جمع ، در شب و در روز ، در آشکار و در نهان و در آسایش و سختی به دل ما افکن و ما را با ذکر خفیّ همدم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ننویسد جز آنچه را که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در دل خود یاد کن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این ذکر درونی بنده را کسی جز خداوند متعال نمی داند </w:t>
      </w:r>
      <w:r>
        <w:rPr>
          <w:rFonts w:eastAsia="IRNazanin" w:cs="IRNazanin"/>
          <w:color w:val="111111"/>
          <w:sz w:val="28"/>
          <w:szCs w:val="28"/>
          <w:rtl w:val="true"/>
          <w:lang w:bidi="fa-IR"/>
        </w:rPr>
        <w:t>.</w:t>
      </w:r>
    </w:p>
    <w:p>
      <w:pPr>
        <w:pStyle w:val="Heading5"/>
        <w:numPr>
          <w:ilvl w:val="4"/>
          <w:numId w:val="1"/>
        </w:numPr>
        <w:rPr/>
      </w:pPr>
      <w:bookmarkStart w:id="883" w:name="__RefHeading___Toc14284305_73709187"/>
      <w:bookmarkStart w:id="884" w:name="_Toc367"/>
      <w:bookmarkEnd w:id="883"/>
      <w:r>
        <w:rPr/>
        <w:t>1357</w:t>
      </w:r>
      <w:r>
        <w:rPr>
          <w:rtl w:val="true"/>
        </w:rPr>
        <w:t xml:space="preserve"> - </w:t>
      </w:r>
      <w:r>
        <w:rPr>
          <w:rtl w:val="true"/>
        </w:rPr>
        <w:t>بُیوتُ الذِّکرِ</w:t>
      </w:r>
      <w:bookmarkEnd w:id="884"/>
    </w:p>
    <w:p>
      <w:pPr>
        <w:pStyle w:val="Heading6"/>
        <w:numPr>
          <w:ilvl w:val="5"/>
          <w:numId w:val="1"/>
        </w:numPr>
        <w:rPr/>
      </w:pPr>
      <w:bookmarkStart w:id="885" w:name="__RefHeading___Toc14284307_73709187"/>
      <w:bookmarkStart w:id="886" w:name="_Toc368"/>
      <w:bookmarkEnd w:id="885"/>
      <w:r>
        <w:rPr/>
        <w:t>1357</w:t>
      </w:r>
      <w:r>
        <w:rPr>
          <w:rtl w:val="true"/>
        </w:rPr>
        <w:t xml:space="preserve"> - </w:t>
      </w:r>
      <w:r>
        <w:rPr>
          <w:rtl w:val="true"/>
        </w:rPr>
        <w:t>خانه های ذکر</w:t>
      </w:r>
      <w:bookmarkEnd w:id="8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1357</w:t>
      </w:r>
    </w:p>
    <w:p>
      <w:pPr>
        <w:pStyle w:val="BookText"/>
        <w:rPr/>
      </w:pPr>
      <w:r>
        <w:rPr>
          <w:rFonts w:ascii="IRNazanin" w:hAnsi="IRNazanin" w:eastAsia="IRNazanin"/>
          <w:color w:val="111111"/>
          <w:sz w:val="28"/>
          <w:sz w:val="28"/>
          <w:szCs w:val="28"/>
          <w:rtl w:val="true"/>
          <w:lang w:bidi="fa-IR"/>
        </w:rPr>
        <w:t>خانه های ذکر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است که خدا رخصت داد ارجمندش دارند و نامش در آن جا یاد شود و او را هر بامداد و شبانگاه تسبیح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البیتِ الذی یُذکَرُ اللّهُ فیهِ و الذی لا یُذکَرُ اللّهُ فیهِ مَثَلُ الحَیِّ و المَیِّتِ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الدرّ المنثور عن انس بن مالک و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 صلی الله علیه و آله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بُیوتٍ هذهِ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 فقامَ إلَیهِ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البیتُ مِنها ؛ بیتُ </w:t>
      </w:r>
      <w:r>
        <w:rPr>
          <w:rStyle w:val="FootnoteAnchor"/>
          <w:rtl w:val="true"/>
        </w:rPr>
        <w:footnoteReference w:id="1257"/>
      </w:r>
      <w:r>
        <w:rPr>
          <w:rFonts w:ascii="Amiri" w:hAnsi="Amiri" w:eastAsia="Amiri" w:cs="Amiri"/>
          <w:color w:val="111111"/>
          <w:sz w:val="28"/>
          <w:sz w:val="28"/>
          <w:szCs w:val="28"/>
          <w:rtl w:val="true"/>
          <w:lang w:bidi="ar-SA"/>
        </w:rPr>
        <w:t xml:space="preserve">علیٍّ و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المناقب لابن شهر آشوب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کانَتِ السَّنَةُ التی حَجَّ فیها أبو جعفرٍ محمّدُ بنُ علیٍّ علیه السلام و لَقِیَهُ هِشامُ بنُ عبدِ المَلِکِ أقبَلَ الناسُ یَنثالُونَ علَیهِ فقالَ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علَیهِ سیماءُ زَهرَةِ العلمِ ؟ لاُجَرِّبَنَّه ، فَلَمّا مَثُلَ بَینَ یَدیهِ ارتَعَدَتْ فَرائصُهُ و اُسقِطَ فی یَدِ أبی جعفرٍ علیه السلام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لَقد جَلَستُ مَجالِسَ کَثیرَةً بینَ یَدَی ابنِ عبّاسٍ و غیرِهِ فما أدرَکَنی ما أدرَکَنی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عُبَیدَ أهلِ الشامِ ، إنّک بینَ یَدَی بُیوتٍ أذِنَ اللّهُ أن تُرفَعَ و یُذکَرَ فیها اسمُهُ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خانه ای که در آن خدا یاد می شود و خانه ای که از یاد خدا خالی است، حکایت زنده و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أنس بن مالک و بریدة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هایی که خدا رخصت داد ارجمندش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خانه هایی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ابو بکر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یعنی خانه علی و فاطمه ، از این خانه هاست؟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برترین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 آشوبـ به نقل از أبو حمزة الثمالی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امام باقر علیه السلام به حج رفته بود و هشام بن عبد الملک با او دیدار کرد ، مردم به ایشان روی آورده ، به گرد او حلقه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در سیمایش نشانه دانش است کیست تا بیازمایمش؟ اما وقتی در برابر ایشان ایستاد، بدنش به لرزه افتاد و در برابر امام باقر علیه السلام حیرت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ابن عباس و دیگران زیاد نشسته ام اما در برابر هیچ یک از آنان چنین حالتی به من دست نداده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بنده حقیر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هایی هستی که خداوند رخصت داده است تا ارجمندش دارند و نامش در آنها یاد شود</w:t>
      </w:r>
      <w:r>
        <w:rPr>
          <w:rFonts w:eastAsia="IRNazanin" w:cs="IRNazanin"/>
          <w:color w:val="111111"/>
          <w:sz w:val="28"/>
          <w:szCs w:val="28"/>
          <w:rtl w:val="true"/>
          <w:lang w:bidi="fa-IR"/>
        </w:rPr>
        <w:t>» .</w:t>
      </w:r>
      <w:bookmarkStart w:id="887" w:name="pg11925_114883"/>
    </w:p>
    <w:p>
      <w:pPr>
        <w:pStyle w:val="BookText"/>
        <w:rPr/>
      </w:pPr>
      <w:bookmarkEnd w:id="887"/>
      <w:r>
        <w:rPr>
          <w:rFonts w:ascii="Amiri" w:hAnsi="Amiri" w:eastAsia="Amiri" w:cs="Amiri"/>
          <w:color w:val="111111"/>
          <w:sz w:val="28"/>
          <w:sz w:val="28"/>
          <w:szCs w:val="28"/>
          <w:rtl w:val="true"/>
          <w:lang w:bidi="ar-SA"/>
        </w:rPr>
        <w:t xml:space="preserve">الکافی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عن الإمامِ الباقرِ علیه السلام أنّه قالَ لِقَتادَةَ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قَتادَةُ بنُ دِعامةَ البصریُّ،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فقیهُ أهلِ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قَتادَةُ طویلاً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 و اللّهِ لَقَد جَلَستُ بَینَ یَدَیِ الفُقَهاءِ و قُدّامَ ابنِ عبّاسٍ فما اضطَرَبَ قَلبِی قُدّامَ واحدٍ مِنهُم ما اضطَرَبَ قُدّامَکَ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 تَدرِی أینَ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بَینَ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فَأنتَ ثَمَّ ، و نحنُ اُولئکَ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جَعَلَنِیَ اللّهُ فِداکَ ، و اللّهِ ما هی بیوتَ حِجارةٍ و لا طِینٍ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الکافیـ به نقل از أبو حمزة الثمالی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قتاده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قتاده پسر دعامه بصری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فقیه اهل بصره هستی؟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 قتاده مدّت زیادی خاموش ماند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شایسته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حضور فقیهان و در برابر ابن عباس نشسته ام، اما در حضور هیچ یک از آنان دلم چنان نلرزید که در برابر شما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کجا هستی؟ تو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هایی که خداوند رخصت داده است تا ارجمندش دارند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ما هستیم و تو در برابر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راست می گویی ، خدا مرا فدای تو کند ، به خدا قسم منظور از این خانه ها، خانه های سنگی و گِلی نیست </w:t>
      </w:r>
      <w:r>
        <w:rPr>
          <w:rFonts w:eastAsia="IRNazanin" w:cs="IRNazanin"/>
          <w:color w:val="111111"/>
          <w:sz w:val="28"/>
          <w:szCs w:val="28"/>
          <w:rtl w:val="true"/>
          <w:lang w:bidi="fa-IR"/>
        </w:rPr>
        <w:t>.</w:t>
      </w:r>
    </w:p>
    <w:p>
      <w:pPr>
        <w:pStyle w:val="Heading5"/>
        <w:numPr>
          <w:ilvl w:val="4"/>
          <w:numId w:val="1"/>
        </w:numPr>
        <w:rPr/>
      </w:pPr>
      <w:bookmarkStart w:id="888" w:name="__RefHeading___Toc14284309_73709187"/>
      <w:bookmarkStart w:id="889" w:name="_Toc369"/>
      <w:bookmarkEnd w:id="888"/>
      <w:r>
        <w:rPr/>
        <w:t>1358</w:t>
      </w:r>
      <w:r>
        <w:rPr>
          <w:rtl w:val="true"/>
        </w:rPr>
        <w:t xml:space="preserve"> - </w:t>
      </w:r>
      <w:r>
        <w:rPr>
          <w:rtl w:val="true"/>
        </w:rPr>
        <w:t>النَّوادِرُ</w:t>
      </w:r>
      <w:bookmarkEnd w:id="889"/>
    </w:p>
    <w:p>
      <w:pPr>
        <w:pStyle w:val="Heading6"/>
        <w:numPr>
          <w:ilvl w:val="5"/>
          <w:numId w:val="1"/>
        </w:numPr>
        <w:rPr/>
      </w:pPr>
      <w:bookmarkStart w:id="890" w:name="__RefHeading___Toc14284311_73709187"/>
      <w:bookmarkStart w:id="891" w:name="_Toc370"/>
      <w:bookmarkEnd w:id="890"/>
      <w:r>
        <w:rPr/>
        <w:t>1358</w:t>
      </w:r>
      <w:r>
        <w:rPr>
          <w:rtl w:val="true"/>
        </w:rPr>
        <w:t xml:space="preserve"> - </w:t>
      </w:r>
      <w:r>
        <w:rPr>
          <w:rtl w:val="true"/>
        </w:rPr>
        <w:t>گوناگون</w:t>
      </w:r>
      <w:bookmarkEnd w:id="8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لِیُعَظَّم جلالُ اللّهِ فی صَدرِکَ ، فلا تَذکُرْهُ کما یَذکُرُهُ الجاهِلُ عِندَ الکَلبِ اللّهُمَّ أخزِهِ ، و عِندَ الخِنزیرِ اللّهُمَّ أخزِهِ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1358</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خداوند در دل تو با شکوه و جلال باشد ، پس او را چنان یاد مکن که نادان یاد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دیدن سگ یا خوک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خوارش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لَیسَ أحَدٌ مِن خَلقِکَ إلاّ جَعَلتَ لَهُم رِزقاً و مَعیشَةً فما رِزقِی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یُذکَرْ علَیهِ اسمِی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سامِعُ ذِکرِ اللّهِ ذاکِرٌ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بحار الأنوار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قِیعاناً ، فإذا أخَذَ الذاکرُ فی الذِّکرِ أخَذَتِ المَلائکةُ فی غَرسِ الأشجارِ ، فربَّما وَقَفَ بعضُ الملائکةِ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وَقَفتَ؟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صاحِبِی قد فَتَرَ ، یَعنی عَنِ الذِّکرِ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آفریده هایت روزی و معیشتی قرار داده ای ، روزی من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نام من بر آن برده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معصومان علیهم 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دشتهایی است که هرگاه ذاکر شروع به ذکر گفتن کند، فرشتگان در آن ها شروع به کاشتن درخت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فرشته ای دست از کار می کشد ، پس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ایستاده ای؟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دست کشیده است ، منظور دست کشیدن ذاکر از گفتن ذکر خداست </w:t>
      </w:r>
      <w:r>
        <w:rPr>
          <w:rFonts w:eastAsia="IRNazanin" w:cs="IRNazanin"/>
          <w:color w:val="111111"/>
          <w:sz w:val="28"/>
          <w:szCs w:val="28"/>
          <w:rtl w:val="true"/>
          <w:lang w:bidi="fa-IR"/>
        </w:rPr>
        <w:t>.</w:t>
      </w:r>
      <w:bookmarkStart w:id="892" w:name="pg11925_114886"/>
    </w:p>
    <w:p>
      <w:pPr>
        <w:pStyle w:val="Heading3"/>
        <w:numPr>
          <w:ilvl w:val="2"/>
          <w:numId w:val="1"/>
        </w:numPr>
        <w:rPr/>
      </w:pPr>
      <w:bookmarkStart w:id="893" w:name="__RefHeading___Toc14284313_73709187"/>
      <w:bookmarkStart w:id="894" w:name="_Toc371"/>
      <w:bookmarkEnd w:id="892"/>
      <w:bookmarkEnd w:id="893"/>
      <w:r>
        <w:rPr/>
        <w:t>172</w:t>
      </w:r>
      <w:r>
        <w:rPr>
          <w:rtl w:val="true"/>
        </w:rPr>
        <w:t xml:space="preserve"> - </w:t>
      </w:r>
      <w:r>
        <w:rPr>
          <w:rtl w:val="true"/>
        </w:rPr>
        <w:t>الذلّة</w:t>
      </w:r>
      <w:bookmarkEnd w:id="894"/>
    </w:p>
    <w:p>
      <w:pPr>
        <w:pStyle w:val="Heading4"/>
        <w:numPr>
          <w:ilvl w:val="3"/>
          <w:numId w:val="1"/>
        </w:numPr>
        <w:rPr/>
      </w:pPr>
      <w:bookmarkStart w:id="895" w:name="__RefHeading___Toc14284315_73709187"/>
      <w:bookmarkStart w:id="896" w:name="_Toc372"/>
      <w:bookmarkEnd w:id="895"/>
      <w:r>
        <w:rPr>
          <w:rtl w:val="true"/>
        </w:rPr>
        <w:t>اشاره</w:t>
      </w:r>
      <w:bookmarkEnd w:id="896"/>
    </w:p>
    <w:p>
      <w:pPr>
        <w:pStyle w:val="BookText"/>
        <w:rPr/>
      </w:pPr>
      <w:r>
        <w:rPr>
          <w:rStyle w:val="FootnoteAnchor"/>
          <w:rtl w:val="true"/>
        </w:rPr>
        <w:footnoteReference w:id="126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bookmarkStart w:id="897" w:name="pg11925_114887"/>
    </w:p>
    <w:p>
      <w:pPr>
        <w:pStyle w:val="Heading4"/>
        <w:numPr>
          <w:ilvl w:val="3"/>
          <w:numId w:val="1"/>
        </w:numPr>
        <w:rPr/>
      </w:pPr>
      <w:bookmarkStart w:id="898" w:name="__RefHeading___Toc14284317_73709187"/>
      <w:bookmarkStart w:id="899" w:name="_Toc373"/>
      <w:bookmarkEnd w:id="897"/>
      <w:bookmarkEnd w:id="898"/>
      <w:r>
        <w:rPr/>
        <w:t>172</w:t>
      </w:r>
      <w:r>
        <w:rPr>
          <w:rtl w:val="true"/>
        </w:rPr>
        <w:t xml:space="preserve"> - </w:t>
      </w:r>
      <w:r>
        <w:rPr>
          <w:rtl w:val="true"/>
        </w:rPr>
        <w:t>خواری</w:t>
      </w:r>
      <w:bookmarkEnd w:id="899"/>
    </w:p>
    <w:p>
      <w:pPr>
        <w:pStyle w:val="Heading5"/>
        <w:numPr>
          <w:ilvl w:val="4"/>
          <w:numId w:val="1"/>
        </w:numPr>
        <w:rPr/>
      </w:pPr>
      <w:bookmarkStart w:id="900" w:name="__RefHeading___Toc14284319_73709187"/>
      <w:bookmarkStart w:id="901" w:name="_Toc374"/>
      <w:bookmarkEnd w:id="900"/>
      <w:r>
        <w:rPr/>
        <w:t>1359</w:t>
      </w:r>
      <w:r>
        <w:rPr>
          <w:rtl w:val="true"/>
        </w:rPr>
        <w:t xml:space="preserve"> - </w:t>
      </w:r>
      <w:r>
        <w:rPr>
          <w:rtl w:val="true"/>
        </w:rPr>
        <w:t>الذِّلَّةُ</w:t>
      </w:r>
      <w:bookmarkEnd w:id="901"/>
    </w:p>
    <w:p>
      <w:pPr>
        <w:pStyle w:val="Heading6"/>
        <w:numPr>
          <w:ilvl w:val="5"/>
          <w:numId w:val="1"/>
        </w:numPr>
        <w:rPr/>
      </w:pPr>
      <w:bookmarkStart w:id="902" w:name="__RefHeading___Toc14284321_73709187"/>
      <w:bookmarkStart w:id="903" w:name="_Toc375"/>
      <w:bookmarkEnd w:id="902"/>
      <w:r>
        <w:rPr/>
        <w:t>1359</w:t>
      </w:r>
      <w:r>
        <w:rPr>
          <w:rtl w:val="true"/>
        </w:rPr>
        <w:t xml:space="preserve"> - </w:t>
      </w:r>
      <w:r>
        <w:rPr>
          <w:rtl w:val="true"/>
        </w:rPr>
        <w:t>خواری</w:t>
      </w:r>
      <w:bookmarkEnd w:id="9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المَنِیَّةَ قَبلَ الدَّنِیَّةِ ، و التَجَلُّدَ قَبلَ التَبَلُّدِ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التَّقَلُّلُ و لا التَّذَلُّلُ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المَنِیَّةُ و لا الدَّنِیَّةُ ، و التَّقَلُّلُ و لا التَوَسُّلُ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ذُلٍّ لا تَفِی بِعِزِّ الدَّهرِ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نفسَکَ عن دَنِیَّةٍ و إن ساقَتکَ إلی الرَّغائبِ ، فإنّکَ لَن تَعتاضَ بما تَبذُلُ شیئاً مِن دِینِکَ و عِرضِکَ بِثَمَنٍ و إن جَلَّ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نفسَکَ عن کُلِّ دَنِیَّةٍ و إن ساقَتکَ إلی رَغبَةٍ ، فإنّکَ لَن تَعتاضَ بما تَبذُلُ مِن نفسِکَ عِوَضاً ، و لا تَکُن عبدَ غَیرِکَ و قد جَعَلَکَ اللّهُ حُرّاً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فی عِزٍّ خَیرٌ مِن حیاةٍ فی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علیه السلام یَومَ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رُکُوبِ العارِ</w:t>
      </w:r>
    </w:p>
    <w:p>
      <w:pPr>
        <w:pStyle w:val="BookText"/>
        <w:rPr/>
      </w:pPr>
      <w:r>
        <w:rPr>
          <w:rFonts w:ascii="Amiri" w:hAnsi="Amiri" w:eastAsia="Amiri" w:cs="Amiri"/>
          <w:color w:val="111111"/>
          <w:sz w:val="28"/>
          <w:sz w:val="28"/>
          <w:szCs w:val="28"/>
          <w:rtl w:val="true"/>
          <w:lang w:bidi="ar-SA"/>
        </w:rPr>
        <w:t>و العارُ أولی من دُخُولِ النارِ</w:t>
      </w:r>
    </w:p>
    <w:p>
      <w:pPr>
        <w:pStyle w:val="BookText"/>
        <w:rPr/>
      </w:pPr>
      <w:r>
        <w:rPr>
          <w:rFonts w:ascii="Amiri" w:hAnsi="Amiri" w:eastAsia="Amiri" w:cs="Amiri"/>
          <w:color w:val="111111"/>
          <w:sz w:val="28"/>
          <w:sz w:val="28"/>
          <w:szCs w:val="28"/>
          <w:rtl w:val="true"/>
          <w:lang w:bidi="ar-SA"/>
        </w:rPr>
        <w:t xml:space="preserve">و اللّهِ ما هذا و هذا جاری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Times New Roman" w:cs="Times New Roman" w:ascii="Times New Roman" w:hAnsi="Times New Roman"/>
          <w:color w:val="111111"/>
          <w:sz w:val="28"/>
          <w:szCs w:val="28"/>
          <w:lang w:val="en-US" w:bidi="en-US"/>
        </w:rPr>
        <w:t>1359</w:t>
      </w:r>
    </w:p>
    <w:p>
      <w:pPr>
        <w:pStyle w:val="BookText"/>
        <w:rPr/>
      </w:pPr>
      <w:r>
        <w:rPr>
          <w:rFonts w:ascii="IRNazanin" w:hAnsi="IRNazanin" w:eastAsia="IRNazanin"/>
          <w:color w:val="111111"/>
          <w:sz w:val="28"/>
          <w:sz w:val="28"/>
          <w:szCs w:val="28"/>
          <w:rtl w:val="true"/>
          <w:lang w:bidi="fa-IR"/>
        </w:rPr>
        <w:t>خواری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بِه از زیستن زبونانه است و صلابت و سربلندی بِه از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اندک بسنده کنید و تن به خواری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آری امّا پستی و خواری هرگز و به اندک بسنده کردن آری امّا دست سوی این و آن دراز کردن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ساعت ذلّت به عزّت روزگار نمی ارزد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پستی میالای، هر چند تو را به خواسته هایت برساند ؛ زیرا هیچ بهایی ، هر چند سترگ ، جبرانِ دین و آبروی از دست رفته ات را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به هیچ پستی و زبونی آلوده مکن، هر چند تو را به خواسته ات برساند ؛ زیرا هیچ چیز جبران آنچه را در این راه از دست می دهی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دیگری مباش، که خداوند تو را آزاد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عزّت بهتر از زندگی با 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شهادت خود این ابیات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بهتر است از ننگ و ننگ سزاوارتر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نه ننگ را به خود راه دهم، نه آتش را </w:t>
      </w:r>
      <w:r>
        <w:rPr>
          <w:rFonts w:eastAsia="IRNazanin" w:cs="IRNazanin"/>
          <w:color w:val="111111"/>
          <w:sz w:val="28"/>
          <w:szCs w:val="28"/>
          <w:rtl w:val="true"/>
          <w:lang w:bidi="fa-IR"/>
        </w:rPr>
        <w:t>.</w:t>
      </w:r>
      <w:bookmarkStart w:id="904" w:name="pg11925_114888"/>
    </w:p>
    <w:p>
      <w:pPr>
        <w:pStyle w:val="BookText"/>
        <w:rPr/>
      </w:pPr>
      <w:bookmarkEnd w:id="904"/>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هانَتْ علَیهِ نَفسُهُ فلا تَأمَنْ شَرَّهُ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خود ارزشی قائل نباشد، از شرّش ایمن مباش </w:t>
      </w:r>
      <w:r>
        <w:rPr>
          <w:rFonts w:eastAsia="IRNazanin" w:cs="IRNazanin"/>
          <w:color w:val="111111"/>
          <w:sz w:val="28"/>
          <w:szCs w:val="28"/>
          <w:rtl w:val="true"/>
          <w:lang w:bidi="fa-IR"/>
        </w:rPr>
        <w:t>.</w:t>
      </w:r>
    </w:p>
    <w:p>
      <w:pPr>
        <w:pStyle w:val="Heading5"/>
        <w:numPr>
          <w:ilvl w:val="4"/>
          <w:numId w:val="1"/>
        </w:numPr>
        <w:rPr/>
      </w:pPr>
      <w:bookmarkStart w:id="905" w:name="__RefHeading___Toc14284323_73709187"/>
      <w:bookmarkStart w:id="906" w:name="_Toc376"/>
      <w:bookmarkEnd w:id="905"/>
      <w:r>
        <w:rPr/>
        <w:t>1360</w:t>
      </w:r>
      <w:r>
        <w:rPr>
          <w:rtl w:val="true"/>
        </w:rPr>
        <w:t xml:space="preserve"> - </w:t>
      </w:r>
      <w:r>
        <w:rPr>
          <w:rtl w:val="true"/>
        </w:rPr>
        <w:t>لا یَنبَغی لِلمُؤمِنِ أن یُذِلَّ نفسَهُ</w:t>
      </w:r>
      <w:bookmarkEnd w:id="906"/>
    </w:p>
    <w:p>
      <w:pPr>
        <w:pStyle w:val="Heading6"/>
        <w:numPr>
          <w:ilvl w:val="5"/>
          <w:numId w:val="1"/>
        </w:numPr>
        <w:rPr/>
      </w:pPr>
      <w:bookmarkStart w:id="907" w:name="__RefHeading___Toc14284325_73709187"/>
      <w:bookmarkStart w:id="908" w:name="_Toc377"/>
      <w:bookmarkEnd w:id="907"/>
      <w:r>
        <w:rPr/>
        <w:t>1360</w:t>
      </w:r>
      <w:r>
        <w:rPr>
          <w:rtl w:val="true"/>
        </w:rPr>
        <w:t xml:space="preserve"> - </w:t>
      </w:r>
      <w:r>
        <w:rPr>
          <w:rtl w:val="true"/>
        </w:rPr>
        <w:t>مؤمن را نشاید که خود را خوار سازد</w:t>
      </w:r>
      <w:bookmarkEnd w:id="9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بالذُّلِّ طائعاً فَلَیسَ مِنّا أهلَ البیتِ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الإمامُ الحسینُ علیه السلامـ مخاطِباً عَسکرَ یَزیدَ یَوم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الدَّعِیَّ ابْنَ الدَّعِیِّ قد رَکَزَ بینَ اثنتَینِ بینَ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الذِّلَّةِ ، و هَیْهاتَ ما آخُذُ الدَّنِیَّةَ ، أبَی اللّهُ ذلکَ و رسولُهُ ، و جُدودٌ طابَت ، و حُجُورٌ طَهُرَت ، واُنُوفٌ حَمِیَّةٌ ، و نُفوسٌ أبِیَّةٌ ، لا تُؤثِرُ مَصارِعَ اللِّئامِ علی مَصارِعِ الکِرامِ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یَسُرُّنی بِنَصیبِی مِنَ الذُّلِّ حُمرُ النَّعَمِ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1360</w:t>
      </w:r>
    </w:p>
    <w:p>
      <w:pPr>
        <w:pStyle w:val="BookText"/>
        <w:rPr/>
      </w:pPr>
      <w:r>
        <w:rPr>
          <w:rFonts w:ascii="IRNazanin" w:hAnsi="IRNazanin" w:eastAsia="IRNazanin"/>
          <w:color w:val="111111"/>
          <w:sz w:val="28"/>
          <w:sz w:val="28"/>
          <w:szCs w:val="28"/>
          <w:rtl w:val="true"/>
          <w:lang w:bidi="fa-IR"/>
        </w:rPr>
        <w:t>مؤمن را نشاید که خود را خوار سازد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آزادانه، خواری و زبونی را بپذیرد از ما خاندان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به لشکر یزید در روز عاشورا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فرزندْ خوانده مرا میان دو امر مخیّر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شمشیر و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هیهات که من تن به ذلّت و پستی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و نیاکان پاکیزه و دامنهای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دلهای غیرتمند و جانهای والا و بزرگ منش ، خواری را نپذیرند و هلاکت زبونانه را بر کشته شدن شرافتمندانه ترجیح ندهند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شتران سرخ موی به من دهند حاضر نیستم تن به کمترین خواری سپارم </w:t>
      </w:r>
      <w:r>
        <w:rPr>
          <w:rFonts w:eastAsia="IRNazanin" w:cs="IRNazanin"/>
          <w:color w:val="111111"/>
          <w:sz w:val="28"/>
          <w:szCs w:val="28"/>
          <w:rtl w:val="true"/>
          <w:lang w:bidi="fa-IR"/>
        </w:rPr>
        <w:t>.</w:t>
      </w:r>
      <w:bookmarkStart w:id="909" w:name="pg11925_114889"/>
    </w:p>
    <w:p>
      <w:pPr>
        <w:pStyle w:val="BookText"/>
        <w:rPr/>
      </w:pPr>
      <w:bookmarkEnd w:id="90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فَوَّضَ إلی المؤمنِ کُلَّ شیءٍ إلاّ إذلالَ نَفسِهِ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مشکاة الأنوار عن داوود الرَّقّی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یُذِلَّ نفسَهُ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یَتَعَرَّضُ لِما لا یُطیقُ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مشکاة 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یُذِلَّ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فیما یَعتَذِرُ مِنهُ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اختیار هر کاری را به مؤمن داده است ، مگر اختیار خوار کردن خویشتن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الأنوارـ به نقل از داوود رقی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نشاید که خویشتن را خوار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خوار می سازد؟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کاری می زند که توانش را ندارد و بدین سان خود را خوار و سرافکنده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الأنوارـ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مؤمن خود را خوار و زبون سازد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خوار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کاری زند که موجب عذر خواهی شود </w:t>
      </w:r>
      <w:r>
        <w:rPr>
          <w:rFonts w:eastAsia="IRNazanin" w:cs="IRNazanin"/>
          <w:color w:val="111111"/>
          <w:sz w:val="28"/>
          <w:szCs w:val="28"/>
          <w:rtl w:val="true"/>
          <w:lang w:bidi="fa-IR"/>
        </w:rPr>
        <w:t>.</w:t>
      </w:r>
    </w:p>
    <w:p>
      <w:pPr>
        <w:pStyle w:val="Heading5"/>
        <w:numPr>
          <w:ilvl w:val="4"/>
          <w:numId w:val="1"/>
        </w:numPr>
        <w:rPr/>
      </w:pPr>
      <w:bookmarkStart w:id="910" w:name="__RefHeading___Toc14284327_73709187"/>
      <w:bookmarkStart w:id="911" w:name="_Toc378"/>
      <w:bookmarkEnd w:id="910"/>
      <w:r>
        <w:rPr/>
        <w:t>1361</w:t>
      </w:r>
      <w:r>
        <w:rPr>
          <w:rtl w:val="true"/>
        </w:rPr>
        <w:t xml:space="preserve"> - </w:t>
      </w:r>
      <w:r>
        <w:rPr>
          <w:rtl w:val="true"/>
        </w:rPr>
        <w:t>ما یورِثُ الذُّلَّ</w:t>
      </w:r>
      <w:bookmarkEnd w:id="911"/>
    </w:p>
    <w:p>
      <w:pPr>
        <w:pStyle w:val="Heading6"/>
        <w:numPr>
          <w:ilvl w:val="5"/>
          <w:numId w:val="1"/>
        </w:numPr>
        <w:rPr/>
      </w:pPr>
      <w:bookmarkStart w:id="912" w:name="__RefHeading___Toc14284329_73709187"/>
      <w:bookmarkStart w:id="913" w:name="_Toc379"/>
      <w:bookmarkEnd w:id="912"/>
      <w:r>
        <w:rPr/>
        <w:t>1361</w:t>
      </w:r>
      <w:r>
        <w:rPr>
          <w:rtl w:val="true"/>
        </w:rPr>
        <w:t xml:space="preserve"> - </w:t>
      </w:r>
      <w:r>
        <w:rPr>
          <w:rtl w:val="true"/>
        </w:rPr>
        <w:t>عوامل خوارکننده</w:t>
      </w:r>
      <w:bookmarkEnd w:id="9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ضَنَّ الناسُ بالدِّینارِ و الدِّرهَمِ و تَبایَعُوا بالعِینَةِ و تَبِعُوا أذنابَ البَقَرِ و تَرَکُوا الجِهادَ فی سبیلِ اللّهِ ، أدخَلَ اللّهُ علَیهِم ذُلاًّ لا یَرفَعُهُ عَنهُم حتّی یُراجِعُوا دِینَهُم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خَوفِ الذُّلِّ مُتَعَجِّلُو الذُّلِّ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Times New Roman" w:cs="Times New Roman" w:ascii="Times New Roman" w:hAnsi="Times New Roman"/>
          <w:color w:val="111111"/>
          <w:sz w:val="28"/>
          <w:szCs w:val="28"/>
          <w:lang w:val="en-US" w:bidi="en-US"/>
        </w:rPr>
        <w:t>1361</w:t>
      </w:r>
    </w:p>
    <w:p>
      <w:pPr>
        <w:pStyle w:val="BookText"/>
        <w:rPr/>
      </w:pPr>
      <w:r>
        <w:rPr>
          <w:rFonts w:ascii="IRNazanin" w:hAnsi="IRNazanin" w:eastAsia="IRNazanin"/>
          <w:color w:val="111111"/>
          <w:sz w:val="28"/>
          <w:sz w:val="28"/>
          <w:szCs w:val="28"/>
          <w:rtl w:val="true"/>
          <w:lang w:bidi="fa-IR"/>
        </w:rPr>
        <w:t>عوامل خوار کننده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مردم به دینار و درهم بخیل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مبادله عینه </w:t>
      </w:r>
      <w:r>
        <w:rPr>
          <w:rStyle w:val="FootnoteAnchor"/>
          <w:rtl w:val="true"/>
        </w:rPr>
        <w:footnoteReference w:id="1282"/>
      </w:r>
      <w:r>
        <w:rPr>
          <w:rFonts w:ascii="IRNazanin" w:hAnsi="IRNazanin" w:eastAsia="IRNazanin"/>
          <w:color w:val="111111"/>
          <w:sz w:val="28"/>
          <w:sz w:val="28"/>
          <w:szCs w:val="28"/>
          <w:rtl w:val="true"/>
          <w:lang w:bidi="fa-IR"/>
        </w:rPr>
        <w:t xml:space="preserve">کنند و دنبال گاو و گوسفند خود روند و جهاد در راه خدا را وا گذارند ، خداوند آنان را به خواری افکند و طوق ذلّت را از گردنشان برندارد مگر آن گاه که به دین خود برگردند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ترس خواری به سوی خواری می شتابند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أحَدُ الذُّلَّینِ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بِالذُّلِّ مَن کَشَفَ عن ضُرِّهِ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اعتَزَّ بغَیرِ اللّهِ أهلَکَهُ العِزُّ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عِزٍّ لا یُؤَیِّدُهُ دِینٌ مَذَلَّةٌ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الإمامُ الحسنُ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عِندَ المَصدُوقَةِ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لَیسَ لَهُ حکیمٌ یُرشِدُهُ ، و ذَلَّ مَن لَیسَ لَهُ سَفیهٌ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سیفه</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کما أتت فی تأریخ دمشق ،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هذا المصدر لم ینسب العبارة للإمام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یَعضُدُهُ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ذُلَّ کَذُلِّ الطَّمَعِ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الحیاةَ ذَلَّ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یَجزَعُ مِنَ الذُّلِّ الصغیرِ فَیُدخِلُهُ ذلکَ فی الذُّلِّ الکبیرِ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یکی از دو 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گرفتاری خود پرده بردارد ، به خواری تن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بجز از خدا عزّت جوید، آن عزّت او را به هلاکت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عزّتی که دین تأییدش نکند ، 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برابر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خردمندی نداشته باشد که ارشادش کند، تباه شود و هر کس نابخردی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نباشد که حمایتش کند، خوار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خواری ای چون خواری طمع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شیفته زندگی شود، خوار گردد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از خواری کوچک بیتابی می کند و همین او را به خواری بزرگ می کشاند </w:t>
      </w:r>
      <w:r>
        <w:rPr>
          <w:rFonts w:eastAsia="IRNazanin" w:cs="IRNazanin"/>
          <w:color w:val="111111"/>
          <w:sz w:val="28"/>
          <w:szCs w:val="28"/>
          <w:rtl w:val="true"/>
          <w:lang w:bidi="fa-IR"/>
        </w:rPr>
        <w:t>.</w:t>
      </w:r>
      <w:bookmarkStart w:id="914" w:name="pg11925_114891"/>
    </w:p>
    <w:p>
      <w:pPr>
        <w:pStyle w:val="BookText"/>
        <w:rPr/>
      </w:pPr>
      <w:bookmarkEnd w:id="9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الحُقوقِ مَذَلَّةٌ ، و إنَّ الرجُلَ یَحتاجُ إلی أن یَتَعَرَّضَ فیها لِلکِذْبِ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بحار الأنوار عن جابر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بَینی و بَینَ قَومٍ مُنازَعَةٌ فی اُمورٍ ، و إنّی اُرِیدُ أن أترُکَهُ فیُقالُ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تَرکَکَ لَهُ ذُلٌّ، فقالَ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الذلیلُ هو الظالِمُ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أبی عَبدِ اللّهِ علیه السلام رجُلٌ جارَهُ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یَنسُبُنِی الناسُ إلی الذُّلِّ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الذلیلُ مَن ظَلَمَ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گذاشتن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می آورد و انسان در حالت ذلّت مجبور به دروغ گفتن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جابر بن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عدّه ای بر سر چیز هائی اختلاف پیش آمده است و می خواهم از آن دست بردارم ، اما به من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از آن مایه خواری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خوار است ستمگر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نقلی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همسایه خود به امام صادق علیه السلام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به زبونی متّهم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 کسی است که ظلم می کند </w:t>
      </w:r>
      <w:r>
        <w:rPr>
          <w:rFonts w:eastAsia="IRNazanin" w:cs="IRNazanin"/>
          <w:color w:val="111111"/>
          <w:sz w:val="28"/>
          <w:szCs w:val="28"/>
          <w:rtl w:val="true"/>
          <w:lang w:bidi="fa-IR"/>
        </w:rPr>
        <w:t>.</w:t>
      </w:r>
    </w:p>
    <w:p>
      <w:pPr>
        <w:pStyle w:val="Heading5"/>
        <w:numPr>
          <w:ilvl w:val="4"/>
          <w:numId w:val="1"/>
        </w:numPr>
        <w:rPr/>
      </w:pPr>
      <w:bookmarkStart w:id="915" w:name="__RefHeading___Toc14284331_73709187"/>
      <w:bookmarkStart w:id="916" w:name="_Toc380"/>
      <w:bookmarkEnd w:id="915"/>
      <w:r>
        <w:rPr/>
        <w:t>1362</w:t>
      </w:r>
      <w:r>
        <w:rPr>
          <w:rtl w:val="true"/>
        </w:rPr>
        <w:t xml:space="preserve"> - </w:t>
      </w:r>
      <w:r>
        <w:rPr>
          <w:rtl w:val="true"/>
        </w:rPr>
        <w:t>أذَلُّ النّاسِ</w:t>
      </w:r>
      <w:bookmarkEnd w:id="916"/>
    </w:p>
    <w:p>
      <w:pPr>
        <w:pStyle w:val="Heading5"/>
        <w:numPr>
          <w:ilvl w:val="4"/>
          <w:numId w:val="1"/>
        </w:numPr>
        <w:rPr/>
      </w:pPr>
      <w:bookmarkStart w:id="917" w:name="__RefHeading___Toc14284333_73709187"/>
      <w:bookmarkStart w:id="918" w:name="_Toc381"/>
      <w:bookmarkEnd w:id="917"/>
      <w:r>
        <w:rPr/>
        <w:t>1362</w:t>
      </w:r>
      <w:r>
        <w:rPr>
          <w:rtl w:val="true"/>
        </w:rPr>
        <w:t xml:space="preserve"> - </w:t>
      </w:r>
      <w:r>
        <w:rPr>
          <w:rtl w:val="true"/>
        </w:rPr>
        <w:t>زبونترین انسان</w:t>
      </w:r>
      <w:bookmarkEnd w:id="9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 الناسِ مَن أهانَ الناسَ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علیٌّ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 أذَلُّ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عَلی الدنیا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Times New Roman" w:cs="Times New Roman" w:ascii="Times New Roman" w:hAnsi="Times New Roman"/>
          <w:color w:val="111111"/>
          <w:sz w:val="28"/>
          <w:szCs w:val="28"/>
          <w:lang w:val="en-US" w:bidi="en-US"/>
        </w:rPr>
        <w:t>1362</w:t>
      </w:r>
    </w:p>
    <w:p>
      <w:pPr>
        <w:pStyle w:val="BookText"/>
        <w:rPr/>
      </w:pPr>
      <w:r>
        <w:rPr>
          <w:rFonts w:ascii="IRNazanin" w:hAnsi="IRNazanin" w:eastAsia="IRNazanin"/>
          <w:color w:val="111111"/>
          <w:sz w:val="28"/>
          <w:sz w:val="28"/>
          <w:szCs w:val="28"/>
          <w:rtl w:val="true"/>
          <w:lang w:bidi="fa-IR"/>
        </w:rPr>
        <w:t>زبونترین انسان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زبونترین مردم کسی است که مردم را خوار کند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آنگاه که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خوارترین خواری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به دنیا </w:t>
      </w:r>
      <w:r>
        <w:rPr>
          <w:rFonts w:eastAsia="IRNazanin" w:cs="IRNazanin"/>
          <w:color w:val="111111"/>
          <w:sz w:val="28"/>
          <w:szCs w:val="28"/>
          <w:rtl w:val="true"/>
          <w:lang w:bidi="fa-IR"/>
        </w:rPr>
        <w:t>.</w:t>
      </w:r>
      <w:bookmarkStart w:id="919" w:name="pg11925_114892"/>
    </w:p>
    <w:p>
      <w:pPr>
        <w:pStyle w:val="Heading3"/>
        <w:numPr>
          <w:ilvl w:val="2"/>
          <w:numId w:val="1"/>
        </w:numPr>
        <w:rPr/>
      </w:pPr>
      <w:bookmarkStart w:id="920" w:name="__RefHeading___Toc14284335_73709187"/>
      <w:bookmarkStart w:id="921" w:name="_Toc382"/>
      <w:bookmarkEnd w:id="919"/>
      <w:bookmarkEnd w:id="920"/>
      <w:r>
        <w:rPr/>
        <w:t>173</w:t>
      </w:r>
      <w:r>
        <w:rPr>
          <w:rtl w:val="true"/>
        </w:rPr>
        <w:t xml:space="preserve"> - </w:t>
      </w:r>
      <w:r>
        <w:rPr>
          <w:rtl w:val="true"/>
        </w:rPr>
        <w:t>الذنب</w:t>
      </w:r>
      <w:bookmarkEnd w:id="921"/>
    </w:p>
    <w:p>
      <w:pPr>
        <w:pStyle w:val="Heading4"/>
        <w:numPr>
          <w:ilvl w:val="3"/>
          <w:numId w:val="1"/>
        </w:numPr>
        <w:rPr/>
      </w:pPr>
      <w:bookmarkStart w:id="922" w:name="__RefHeading___Toc14284337_73709187"/>
      <w:bookmarkStart w:id="923" w:name="_Toc383"/>
      <w:bookmarkEnd w:id="922"/>
      <w:r>
        <w:rPr>
          <w:rtl w:val="true"/>
        </w:rPr>
        <w:t>اشاره</w:t>
      </w:r>
      <w:bookmarkEnd w:id="923"/>
    </w:p>
    <w:p>
      <w:pPr>
        <w:pStyle w:val="BookText"/>
        <w:rPr/>
      </w:pP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المخلوق فی معصیة الخالق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المعاصی و الکبائر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 .</w:t>
      </w:r>
    </w:p>
    <w:p>
      <w:pPr>
        <w:pStyle w:val="BookText"/>
        <w:rPr/>
      </w:pP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الشفاعة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bookmarkStart w:id="924" w:name="pg11925_114893"/>
    </w:p>
    <w:p>
      <w:pPr>
        <w:pStyle w:val="Heading4"/>
        <w:numPr>
          <w:ilvl w:val="3"/>
          <w:numId w:val="1"/>
        </w:numPr>
        <w:rPr/>
      </w:pPr>
      <w:bookmarkStart w:id="925" w:name="__RefHeading___Toc14284339_73709187"/>
      <w:bookmarkStart w:id="926" w:name="_Toc384"/>
      <w:bookmarkEnd w:id="924"/>
      <w:bookmarkEnd w:id="925"/>
      <w:r>
        <w:rPr/>
        <w:t>173</w:t>
      </w:r>
      <w:r>
        <w:rPr>
          <w:rtl w:val="true"/>
        </w:rPr>
        <w:t xml:space="preserve"> - </w:t>
      </w:r>
      <w:r>
        <w:rPr>
          <w:rtl w:val="true"/>
        </w:rPr>
        <w:t>گناه</w:t>
      </w:r>
      <w:bookmarkEnd w:id="926"/>
    </w:p>
    <w:p>
      <w:pPr>
        <w:pStyle w:val="Heading5"/>
        <w:numPr>
          <w:ilvl w:val="4"/>
          <w:numId w:val="1"/>
        </w:numPr>
        <w:rPr/>
      </w:pPr>
      <w:bookmarkStart w:id="927" w:name="__RefHeading___Toc14284341_73709187"/>
      <w:bookmarkStart w:id="928" w:name="_Toc385"/>
      <w:bookmarkEnd w:id="927"/>
      <w:r>
        <w:rPr/>
        <w:t>1363</w:t>
      </w:r>
      <w:r>
        <w:rPr>
          <w:rtl w:val="true"/>
        </w:rPr>
        <w:t xml:space="preserve"> - </w:t>
      </w:r>
      <w:r>
        <w:rPr>
          <w:rtl w:val="true"/>
        </w:rPr>
        <w:t>الذَّنبُ</w:t>
      </w:r>
      <w:bookmarkEnd w:id="928"/>
    </w:p>
    <w:p>
      <w:pPr>
        <w:pStyle w:val="Heading6"/>
        <w:numPr>
          <w:ilvl w:val="5"/>
          <w:numId w:val="1"/>
        </w:numPr>
        <w:rPr/>
      </w:pPr>
      <w:bookmarkStart w:id="929" w:name="__RefHeading___Toc14284343_73709187"/>
      <w:bookmarkStart w:id="930" w:name="_Toc386"/>
      <w:bookmarkEnd w:id="929"/>
      <w:r>
        <w:rPr/>
        <w:t>1363</w:t>
      </w:r>
      <w:r>
        <w:rPr>
          <w:rtl w:val="true"/>
        </w:rPr>
        <w:t xml:space="preserve"> - </w:t>
      </w:r>
      <w:r>
        <w:rPr>
          <w:rtl w:val="true"/>
        </w:rPr>
        <w:t>گناه</w:t>
      </w:r>
      <w:bookmarkEnd w:id="9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ظاهِرَ الإِثْمِ وَ باطِنَهُ إنَّ الَّذِینَ یَکْسِبُونَ الاْءِثْمَ سَیُجْزَوْنَ بِمَا کَانُوا یَقْتَرِفُونَ</w:t>
      </w:r>
      <w:r>
        <w:rPr>
          <w:rFonts w:eastAsia="Amiri" w:cs="Amiri" w:ascii="Amiri" w:hAnsi="Amiri"/>
          <w:color w:val="111111"/>
          <w:sz w:val="28"/>
          <w:szCs w:val="28"/>
          <w:rtl w:val="true"/>
          <w:lang w:bidi="ar-SA"/>
        </w:rPr>
        <w:t xml:space="preserve">» . </w:t>
      </w:r>
      <w:r>
        <w:rPr>
          <w:rStyle w:val="FootnoteAnchor"/>
          <w:rtl w:val="true"/>
        </w:rPr>
        <w:footnoteReference w:id="1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لِلَّذِینَ ظَلَمُوا ذَنُوبَاً مِثْلَ ذَنُوبِ أصْحابِهِمْ فَلا یَسْتَعجِلُونِ</w:t>
      </w:r>
      <w:r>
        <w:rPr>
          <w:rFonts w:eastAsia="Amiri" w:cs="Amiri" w:ascii="Amiri" w:hAnsi="Amiri"/>
          <w:color w:val="111111"/>
          <w:sz w:val="28"/>
          <w:szCs w:val="28"/>
          <w:rtl w:val="true"/>
          <w:lang w:bidi="ar-SA"/>
        </w:rPr>
        <w:t xml:space="preserve">» . </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 لَوْ یُطِیعُکُمْ فِی کَثِیرٍ مِنَ الْأَمْرِ لَعَنِتُّمْ وَ لَـکِنَّ اللّهَ حَبَّبَ إلَیْکُمُ الاْءِیمَانَ وَ زَیَّنَهُ فِی قُلُوبِکُمْ وَ کَرَّهَ إلَیکُمُ الْکُفْرَ و الْفُسُوقَ و الْعِصیانَ أُوْلَـئِکَ هُمُ الرَّاشِدُونَ</w:t>
      </w:r>
      <w:r>
        <w:rPr>
          <w:rFonts w:eastAsia="Amiri" w:cs="Amiri" w:ascii="Amiri" w:hAnsi="Amiri"/>
          <w:color w:val="111111"/>
          <w:sz w:val="28"/>
          <w:szCs w:val="28"/>
          <w:rtl w:val="true"/>
          <w:lang w:bidi="ar-SA"/>
        </w:rPr>
        <w:t xml:space="preserve">» .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سُکرَ الخطیئةِ ، فإِنّ للخَطیئةِ سُکراً کَسُکرِ الشَّرابِ ، بل هِی أشَدُّ سُکراً مِنهُ ،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1363</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را ، چه آشکار باشد و چه پنهان ، ترک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مرتکب گناه می شوند ، به سزای اعمال خود خواهند 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ستم کردند از عذاب بهره ای است همانند بهره ای که یارانشان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شتاب از من عذاب نخواهند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 آنان که مرتکب کاری زشت شوند و گناهشان آنان را در بر گیرد، چنین کسان اهل جهنّمند و جاودانه در 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پیامبر خدا در میان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بسیاری از امور از شما فرمان ببرد به رنج می 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ایمان را محبوب شما ساخت و آن را در دلتان بیاراست و کفر و فسق و عصیان را در نظرتان ناخوش گردانید، اینان همان راه یافتگانند</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مستی گناه بپرهیز ؛ زیرا مستی گناه همچون مستی شراب و بلکه شدیدتر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 و لال و کورند ،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تَدَعَ طاعَةَ اللّهِ و تَقصِدَ مَعصیتَهُ شَفَقةً علی أهلِکَ ،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الخَطایا خَیلٌ شُمُسٌ حُمِلَ علَیها أهلُها و خُلِعَت لُجُمُها فَتَقَحَّمَت بِهِم فی النارِ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الدّاءُ ، و الدَّواءُ الاستغِفارُ ، و الشِّفاءُ أن لا تَعودَ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 ما جَرَّأکَ علی ذَنبِکَ ، و ما غَرَّکَ بِرَبِّکَ ، و ما أنَّسَکَ بِهَلَکَةِ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فی کلّ یومٍ و لیلةٍ مُنادِیاً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عِبادَ اللّهِ عن معاصِی اللّهِ ، فلولا بَهائمُ رُتَّعٌ ، و صِبْیَةٌ رُضَّعٌ ، و شُیوخٌ رُکَّعٌ ، لَصُبَّ علَیکُمُ العَذابُ صَبّاً تُرَضُّونَ بهِ رَضّاً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خاطر دلسوزی برای خانواده ات ، طاعت خدا را وا گذاری و به نافرمانی او روی آوری؛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بترسید و از آن روزی بهراسید که نه پدری می تواند برای فرزندش کاری بکند و نه فرزندی برای پدرش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گناهان، اسبان چموشی هستند که گناهکاران بر آنها نشسته و لگامهایشان رها شده است، پس سوارانشان را در آتش می 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دردند و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است و شفایش به این است که به گناه باز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گناه کردن گستاخ کرده و چه چیز تو را به پروردگارت غرّه نموده و چه چیز تو را به تباه کردن خویش خو داده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 و روز از جانب خداوند عزّ و جلّ آواز دهنده ای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نافرمانی خدا باز ایستید، باز ایستید؛ زیرا اگر به خاطر حیوانات چرنده و کودکان شیرخواره و سال خوردگان خمیده پشت نبود ، چنان عذابی بر سر شما ریخته می شد که خرد و خمیر می شدید </w:t>
      </w:r>
      <w:r>
        <w:rPr>
          <w:rFonts w:eastAsia="IRNazanin" w:cs="IRNazanin"/>
          <w:color w:val="111111"/>
          <w:sz w:val="28"/>
          <w:szCs w:val="28"/>
          <w:rtl w:val="true"/>
          <w:lang w:bidi="fa-IR"/>
        </w:rPr>
        <w:t>.</w:t>
      </w:r>
      <w:bookmarkStart w:id="931" w:name="pg11925_114895"/>
    </w:p>
    <w:p>
      <w:pPr>
        <w:pStyle w:val="Heading5"/>
        <w:numPr>
          <w:ilvl w:val="4"/>
          <w:numId w:val="1"/>
        </w:numPr>
        <w:rPr/>
      </w:pPr>
      <w:bookmarkStart w:id="932" w:name="__RefHeading___Toc14284345_73709187"/>
      <w:bookmarkStart w:id="933" w:name="_Toc387"/>
      <w:bookmarkEnd w:id="931"/>
      <w:bookmarkEnd w:id="932"/>
      <w:r>
        <w:rPr/>
        <w:t>1364</w:t>
      </w:r>
      <w:r>
        <w:rPr>
          <w:rtl w:val="true"/>
        </w:rPr>
        <w:t xml:space="preserve"> - </w:t>
      </w:r>
      <w:r>
        <w:rPr>
          <w:rtl w:val="true"/>
        </w:rPr>
        <w:t>الاحتِماءُ مِنَ الذَّنبِ</w:t>
      </w:r>
      <w:bookmarkEnd w:id="933"/>
    </w:p>
    <w:p>
      <w:pPr>
        <w:pStyle w:val="Heading6"/>
        <w:numPr>
          <w:ilvl w:val="5"/>
          <w:numId w:val="1"/>
        </w:numPr>
        <w:rPr/>
      </w:pPr>
      <w:bookmarkStart w:id="934" w:name="__RefHeading___Toc14284347_73709187"/>
      <w:bookmarkStart w:id="935" w:name="_Toc388"/>
      <w:bookmarkEnd w:id="934"/>
      <w:r>
        <w:rPr/>
        <w:t>1364</w:t>
      </w:r>
      <w:r>
        <w:rPr>
          <w:rtl w:val="true"/>
        </w:rPr>
        <w:t xml:space="preserve"> - </w:t>
      </w:r>
      <w:r>
        <w:rPr>
          <w:rtl w:val="true"/>
        </w:rPr>
        <w:t>پرهیز از گناه</w:t>
      </w:r>
      <w:bookmarkEnd w:id="9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لأقوامٍ یَحتَمُونَ الطَّعامَ مَخافَةَ الأذی کیفَ لا یَحتَمُونَ الذُّنوبَ مَخافةَ النّارِ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یَحتَمی عنِ الطَّعامِ لِمَضَرَّتِهِ و لا یَحتَمِی مِنَ الذنبِ لِمَعَرَّتِهِ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یَحتَمی مِن الطَّعامِ مَخافَةَ الداءِ کیفَ لا یَحتَمِی مِنَ الذُّنوبِ مَخافةَ النارِ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1364</w:t>
      </w:r>
    </w:p>
    <w:p>
      <w:pPr>
        <w:pStyle w:val="BookText"/>
        <w:rPr/>
      </w:pPr>
      <w:r>
        <w:rPr>
          <w:rFonts w:ascii="IRNazanin" w:hAnsi="IRNazanin" w:eastAsia="IRNazanin"/>
          <w:color w:val="111111"/>
          <w:sz w:val="28"/>
          <w:sz w:val="28"/>
          <w:szCs w:val="28"/>
          <w:rtl w:val="true"/>
          <w:lang w:bidi="fa-IR"/>
        </w:rPr>
        <w:t>پرهیز از گناه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مردمی که از ترس اذیت شدن، از غذا پرهیز می کنند چگونه از ترس آتش ، از گناهان پرهیز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از خوردن غذایی که برایش ضرر دارد پرهیز می کند، اما از گناه، که مایه ننگ و رسوایی است پرهیز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 از کسی که به خاطر ترس از بیماری، از خوردن غذا پرهیز می کند ، چگونه از ترسِ آتش دوزخ ، از گناهان پرهیز نمی کند؟</w:t>
      </w:r>
      <w:r>
        <w:rPr>
          <w:rFonts w:eastAsia="IRNazanin" w:cs="IRNazanin"/>
          <w:color w:val="111111"/>
          <w:sz w:val="28"/>
          <w:szCs w:val="28"/>
          <w:rtl w:val="true"/>
          <w:lang w:bidi="fa-IR"/>
        </w:rPr>
        <w:t>!</w:t>
      </w:r>
    </w:p>
    <w:p>
      <w:pPr>
        <w:pStyle w:val="Heading5"/>
        <w:numPr>
          <w:ilvl w:val="4"/>
          <w:numId w:val="1"/>
        </w:numPr>
        <w:rPr/>
      </w:pPr>
      <w:bookmarkStart w:id="936" w:name="__RefHeading___Toc14284349_73709187"/>
      <w:bookmarkStart w:id="937" w:name="_Toc389"/>
      <w:bookmarkEnd w:id="936"/>
      <w:r>
        <w:rPr/>
        <w:t>1365</w:t>
      </w:r>
      <w:r>
        <w:rPr>
          <w:rtl w:val="true"/>
        </w:rPr>
        <w:t xml:space="preserve"> - </w:t>
      </w:r>
      <w:r>
        <w:rPr>
          <w:rtl w:val="true"/>
        </w:rPr>
        <w:t>العاقِلُ لا یُذنِبُ</w:t>
      </w:r>
      <w:bookmarkEnd w:id="937"/>
    </w:p>
    <w:p>
      <w:pPr>
        <w:pStyle w:val="Heading6"/>
        <w:numPr>
          <w:ilvl w:val="5"/>
          <w:numId w:val="1"/>
        </w:numPr>
        <w:rPr/>
      </w:pPr>
      <w:bookmarkStart w:id="938" w:name="__RefHeading___Toc14284351_73709187"/>
      <w:bookmarkStart w:id="939" w:name="_Toc390"/>
      <w:bookmarkEnd w:id="938"/>
      <w:r>
        <w:rPr/>
        <w:t>1365</w:t>
      </w:r>
      <w:r>
        <w:rPr>
          <w:rtl w:val="true"/>
        </w:rPr>
        <w:t xml:space="preserve"> - </w:t>
      </w:r>
      <w:r>
        <w:rPr>
          <w:rtl w:val="true"/>
        </w:rPr>
        <w:t>خردمند گناه نمی کند</w:t>
      </w:r>
      <w:bookmarkEnd w:id="9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قارَفَ ذَنباً فارَقَهُ عَقلٌ لا یَرجِعُ إلَیهِ أبداً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یَتَوَعَّدِ اللّهُ علی معصِیَتِهِ لَکانَ یَجِبُ ألاّ یُعصی شُکراً لِنِعَمِهِ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1365</w:t>
      </w:r>
    </w:p>
    <w:p>
      <w:pPr>
        <w:pStyle w:val="BookText"/>
        <w:rPr/>
      </w:pPr>
      <w:r>
        <w:rPr>
          <w:rFonts w:ascii="IRNazanin" w:hAnsi="IRNazanin" w:eastAsia="IRNazanin"/>
          <w:color w:val="111111"/>
          <w:sz w:val="28"/>
          <w:sz w:val="28"/>
          <w:szCs w:val="28"/>
          <w:rtl w:val="true"/>
          <w:lang w:bidi="fa-IR"/>
        </w:rPr>
        <w:t>خردمند گناه نمی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گناهی را مرتکب شود عقلی از او جدا شود، که دیگر هرگز به او باز نگردد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بر نافرمانی از خود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داد، باز واجب بود که به پاس نعمتهایش نافرمانی نشود </w:t>
      </w:r>
      <w:r>
        <w:rPr>
          <w:rFonts w:eastAsia="IRNazanin" w:cs="IRNazanin"/>
          <w:color w:val="111111"/>
          <w:sz w:val="28"/>
          <w:szCs w:val="28"/>
          <w:rtl w:val="true"/>
          <w:lang w:bidi="fa-IR"/>
        </w:rPr>
        <w:t>.</w:t>
      </w:r>
      <w:bookmarkStart w:id="940" w:name="pg11925_114896"/>
    </w:p>
    <w:p>
      <w:pPr>
        <w:pStyle w:val="BookText"/>
        <w:rPr/>
      </w:pPr>
      <w:bookmarkEnd w:id="9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یُرَغِّبِ اللّهُ سبحانَهُ فی طاعَتِهِ لَوَجَبَ أن یُطاعَ رجاءَ رَحمَتِهِ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تَرَکُوا فُضولَ الدنیا فکیفَ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الدنیا مِنَ الفَضلِ ، و تَرکُ الذُّنوبِ مِنَ الفَرضِ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سبحان به طاعت خود ترغیب هم نمی کرد ، باز واجب بود که به امید رحمتش ، از او اطاعت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زیادیِ دنیا را رها کردند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ترک دنیا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ترک گناهان واجب </w:t>
      </w:r>
      <w:r>
        <w:rPr>
          <w:rFonts w:eastAsia="IRNazanin" w:cs="IRNazanin"/>
          <w:color w:val="111111"/>
          <w:sz w:val="28"/>
          <w:szCs w:val="28"/>
          <w:rtl w:val="true"/>
          <w:lang w:bidi="fa-IR"/>
        </w:rPr>
        <w:t>.</w:t>
      </w:r>
    </w:p>
    <w:p>
      <w:pPr>
        <w:pStyle w:val="Heading5"/>
        <w:numPr>
          <w:ilvl w:val="4"/>
          <w:numId w:val="1"/>
        </w:numPr>
        <w:rPr/>
      </w:pPr>
      <w:bookmarkStart w:id="941" w:name="__RefHeading___Toc14284353_73709187"/>
      <w:bookmarkStart w:id="942" w:name="_Toc391"/>
      <w:bookmarkEnd w:id="941"/>
      <w:r>
        <w:rPr/>
        <w:t>1366</w:t>
      </w:r>
      <w:r>
        <w:rPr>
          <w:rtl w:val="true"/>
        </w:rPr>
        <w:t xml:space="preserve"> - </w:t>
      </w:r>
      <w:r>
        <w:rPr>
          <w:rtl w:val="true"/>
        </w:rPr>
        <w:t>اجتِنابُ السَّیِّئَةِ أولی منِ اکتِسابِ الحَسَنةِ</w:t>
      </w:r>
      <w:bookmarkEnd w:id="942"/>
    </w:p>
    <w:p>
      <w:pPr>
        <w:pStyle w:val="Heading6"/>
        <w:numPr>
          <w:ilvl w:val="5"/>
          <w:numId w:val="1"/>
        </w:numPr>
        <w:rPr/>
      </w:pPr>
      <w:bookmarkStart w:id="943" w:name="__RefHeading___Toc14284355_73709187"/>
      <w:bookmarkStart w:id="944" w:name="_Toc392"/>
      <w:bookmarkEnd w:id="943"/>
      <w:r>
        <w:rPr/>
        <w:t>1366</w:t>
      </w:r>
      <w:r>
        <w:rPr>
          <w:rtl w:val="true"/>
        </w:rPr>
        <w:t xml:space="preserve"> - </w:t>
      </w:r>
      <w:r>
        <w:rPr>
          <w:rtl w:val="true"/>
        </w:rPr>
        <w:t>دوری از گناه سزاوارتر از انجام کار خوب است</w:t>
      </w:r>
      <w:bookmarkEnd w:id="9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اجتِنابُ السیّئاتِ أولی مِنِ اکتِسابِ الحَسَناتِ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تَوَقِّی الصَّرْعةِ خیرٌ مِن سُؤالِ الرَّجعَةِ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بحار الأنوارـ عنهم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جِدُّوا و اجتَهِدُوا، و إن لَم تَعمَلُوا فلا تَعصُوا ، فإنّ مَن یَبنِی و لا یَهدِمُ یَرتَفِعُ بِناؤهُ و إن کانَ یَسیراً ، و إنّ مَن یَبنِی و یَهدِمُ یوشِکُ أن لا یَرتَفِعَ بِناؤهُ </w:t>
      </w:r>
      <w:r>
        <w:rPr>
          <w:rFonts w:eastAsia="Amiri" w:cs="Amiri" w:ascii="Amiri" w:hAnsi="Amiri"/>
          <w:color w:val="111111"/>
          <w:sz w:val="28"/>
          <w:szCs w:val="28"/>
          <w:rtl w:val="true"/>
          <w:lang w:bidi="ar-SA"/>
        </w:rPr>
        <w:t xml:space="preserve">. </w:t>
      </w:r>
      <w:r>
        <w:rPr>
          <w:rStyle w:val="FootnoteAnchor"/>
          <w:rtl w:val="true"/>
        </w:rPr>
        <w:footnoteReference w:id="1324"/>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1366</w:t>
      </w:r>
    </w:p>
    <w:p>
      <w:pPr>
        <w:pStyle w:val="BookText"/>
        <w:rPr/>
      </w:pPr>
      <w:r>
        <w:rPr>
          <w:rFonts w:ascii="IRNazanin" w:hAnsi="IRNazanin" w:eastAsia="IRNazanin"/>
          <w:color w:val="111111"/>
          <w:sz w:val="28"/>
          <w:sz w:val="28"/>
          <w:szCs w:val="28"/>
          <w:rtl w:val="true"/>
          <w:lang w:bidi="fa-IR"/>
        </w:rPr>
        <w:t>دوری از گناه سزاوارتر از انجام کار خوب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کردن از بدیها برتر از انجام خوبیهاست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به خاک در افتادن، بهتر است از این که خواهش کنی بلندت کنند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معصومان علیهم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کنید و اگر عمل نمی کنید گناه هم نکنید ؛ زیرا کسی که بنایی می سازد و ویرانش نمی کند ، ساختمانش بالا می رود 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می کند بنایش بالا نمی رود </w:t>
      </w:r>
      <w:r>
        <w:rPr>
          <w:rFonts w:eastAsia="IRNazanin" w:cs="IRNazanin"/>
          <w:color w:val="111111"/>
          <w:sz w:val="28"/>
          <w:szCs w:val="28"/>
          <w:rtl w:val="true"/>
          <w:lang w:bidi="fa-IR"/>
        </w:rPr>
        <w:t>.</w:t>
      </w:r>
      <w:bookmarkStart w:id="945" w:name="pg11925_114897"/>
    </w:p>
    <w:p>
      <w:pPr>
        <w:pStyle w:val="Heading5"/>
        <w:numPr>
          <w:ilvl w:val="4"/>
          <w:numId w:val="1"/>
        </w:numPr>
        <w:rPr/>
      </w:pPr>
      <w:bookmarkStart w:id="946" w:name="__RefHeading___Toc14284357_73709187"/>
      <w:bookmarkStart w:id="947" w:name="_Toc393"/>
      <w:bookmarkEnd w:id="945"/>
      <w:bookmarkEnd w:id="946"/>
      <w:r>
        <w:rPr/>
        <w:t>1367</w:t>
      </w:r>
      <w:r>
        <w:rPr>
          <w:rtl w:val="true"/>
        </w:rPr>
        <w:t xml:space="preserve"> - </w:t>
      </w:r>
      <w:r>
        <w:rPr>
          <w:rtl w:val="true"/>
        </w:rPr>
        <w:t>التَّحذیرُ مِن غَلَبَةِ السَّیّئاتِ</w:t>
      </w:r>
      <w:bookmarkEnd w:id="947"/>
    </w:p>
    <w:p>
      <w:pPr>
        <w:pStyle w:val="Heading6"/>
        <w:numPr>
          <w:ilvl w:val="5"/>
          <w:numId w:val="1"/>
        </w:numPr>
        <w:rPr/>
      </w:pPr>
      <w:bookmarkStart w:id="948" w:name="__RefHeading___Toc14284359_73709187"/>
      <w:bookmarkStart w:id="949" w:name="_Toc394"/>
      <w:bookmarkEnd w:id="948"/>
      <w:r>
        <w:rPr/>
        <w:t>1367</w:t>
      </w:r>
      <w:r>
        <w:rPr>
          <w:rtl w:val="true"/>
        </w:rPr>
        <w:t xml:space="preserve"> - </w:t>
      </w:r>
      <w:r>
        <w:rPr>
          <w:rtl w:val="true"/>
        </w:rPr>
        <w:t>هشدار به چیره شدن کارهای بد</w:t>
      </w:r>
      <w:bookmarkEnd w:id="94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 لا یُظْلَمُونَ</w:t>
      </w:r>
      <w:r>
        <w:rPr>
          <w:rFonts w:eastAsia="Amiri" w:cs="Amiri" w:ascii="Amiri" w:hAnsi="Amiri"/>
          <w:color w:val="111111"/>
          <w:sz w:val="28"/>
          <w:szCs w:val="28"/>
          <w:rtl w:val="true"/>
          <w:lang w:bidi="ar-SA"/>
        </w:rPr>
        <w:t xml:space="preserve">» .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یُشَدِّدْ علَیکَ فی قَبولِ الإنابَةِ ، و لَم یُناقِشْکَ بالجَریمَةِ ، و لَم یُؤْیِسْکَ مِن الرَّحمَةِ ، بل جَعَلَ نُزوعَکَ عنِ الذَّنبِ حَسَنةً ، و حَسَبَ سَیِّئَتَکَ واحِـدَةً ، و حَسَبَ حسنَتَکَ عَشْراً ، و فَتَحَ لکَ بابَ المَتابِ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سَوأتاهُ لِمَن غَلَبَت إحداتُهُ عَشَراتِهِ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Times New Roman" w:cs="Times New Roman" w:ascii="Times New Roman" w:hAnsi="Times New Roman"/>
          <w:color w:val="111111"/>
          <w:sz w:val="28"/>
          <w:szCs w:val="28"/>
          <w:lang w:val="en-US" w:bidi="en-US"/>
        </w:rPr>
        <w:t>1367</w:t>
      </w:r>
    </w:p>
    <w:p>
      <w:pPr>
        <w:pStyle w:val="BookText"/>
        <w:rPr/>
      </w:pPr>
      <w:r>
        <w:rPr>
          <w:rFonts w:ascii="IRNazanin" w:hAnsi="IRNazanin" w:eastAsia="IRNazanin"/>
          <w:color w:val="111111"/>
          <w:sz w:val="28"/>
          <w:sz w:val="28"/>
          <w:szCs w:val="28"/>
          <w:rtl w:val="true"/>
          <w:lang w:bidi="fa-IR"/>
        </w:rPr>
        <w:t>هشدار به چیره شدن کارهای بد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انجام دهد ده برابر به او پاداش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کار بدی انجام دهد تنها همانند آن کیفر بیند بی آن که ستمی بر آنها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های خود به فرزندش حسن علیه السلام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پذیرفتن توبه، بر تو سخت نگرفته و به علّت گناه، تو را در تنگنا نینداخته و از رحمت خویش نومیدت نکرده است ، بلکه خودداری تو را از گناه ، حسنه به شمار آورده و گناهت را یک و حسنه ات را ده به شمار آورده و درِ توبه و بازگشت را برای تو 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به حال کسی که یک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شود </w:t>
      </w:r>
      <w:r>
        <w:rPr>
          <w:rFonts w:eastAsia="IRNazanin" w:cs="IRNazanin"/>
          <w:color w:val="111111"/>
          <w:sz w:val="28"/>
          <w:szCs w:val="28"/>
          <w:rtl w:val="true"/>
          <w:lang w:bidi="fa-IR"/>
        </w:rPr>
        <w:t>.</w:t>
      </w:r>
    </w:p>
    <w:p>
      <w:pPr>
        <w:pStyle w:val="Heading5"/>
        <w:numPr>
          <w:ilvl w:val="4"/>
          <w:numId w:val="1"/>
        </w:numPr>
        <w:rPr/>
      </w:pPr>
      <w:bookmarkStart w:id="950" w:name="__RefHeading___Toc14284361_73709187"/>
      <w:bookmarkStart w:id="951" w:name="_Toc395"/>
      <w:bookmarkEnd w:id="950"/>
      <w:r>
        <w:rPr/>
        <w:t>1368</w:t>
      </w:r>
      <w:r>
        <w:rPr>
          <w:rtl w:val="true"/>
        </w:rPr>
        <w:t xml:space="preserve"> - </w:t>
      </w:r>
      <w:r>
        <w:rPr>
          <w:rtl w:val="true"/>
        </w:rPr>
        <w:t>مَن حاوَلَ أمراً بِمَعصِیَةِ اللَّهِ</w:t>
      </w:r>
      <w:bookmarkEnd w:id="951"/>
    </w:p>
    <w:p>
      <w:pPr>
        <w:pStyle w:val="Heading6"/>
        <w:numPr>
          <w:ilvl w:val="5"/>
          <w:numId w:val="1"/>
        </w:numPr>
        <w:rPr/>
      </w:pPr>
      <w:bookmarkStart w:id="952" w:name="__RefHeading___Toc14284363_73709187"/>
      <w:bookmarkStart w:id="953" w:name="_Toc396"/>
      <w:bookmarkEnd w:id="952"/>
      <w:r>
        <w:rPr/>
        <w:t>1368</w:t>
      </w:r>
      <w:r>
        <w:rPr>
          <w:rtl w:val="true"/>
        </w:rPr>
        <w:t xml:space="preserve"> - </w:t>
      </w:r>
      <w:r>
        <w:rPr>
          <w:rtl w:val="true"/>
        </w:rPr>
        <w:t>کسی که با نافرمانی خدا به دنبال کاری باشد</w:t>
      </w:r>
      <w:bookmarkEnd w:id="9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حاوَلَ أمراً بِمَعصیَةِ اللّهِ کانَ أبعَدَ لَهُ مِمّا رَجا و أقرَبَ مِمّا اتَّقی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Times New Roman" w:cs="Times New Roman" w:ascii="Times New Roman" w:hAnsi="Times New Roman"/>
          <w:color w:val="111111"/>
          <w:sz w:val="28"/>
          <w:szCs w:val="28"/>
          <w:lang w:val="en-US" w:bidi="en-US"/>
        </w:rPr>
        <w:t>1368</w:t>
      </w:r>
    </w:p>
    <w:p>
      <w:pPr>
        <w:pStyle w:val="BookText"/>
        <w:rPr/>
      </w:pPr>
      <w:r>
        <w:rPr>
          <w:rFonts w:ascii="IRNazanin" w:hAnsi="IRNazanin" w:eastAsia="IRNazanin"/>
          <w:color w:val="111111"/>
          <w:sz w:val="28"/>
          <w:sz w:val="28"/>
          <w:szCs w:val="28"/>
          <w:rtl w:val="true"/>
          <w:lang w:bidi="fa-IR"/>
        </w:rPr>
        <w:t>کسی که با نافرمانی خدا به دنبال کاری باشد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معصیت خدا به دنبال کاری باشد، از مطلوب خود دورتر و به آنچه از آن می ترسیده است نزدیکتر گردد </w:t>
      </w:r>
      <w:r>
        <w:rPr>
          <w:rFonts w:eastAsia="IRNazanin" w:cs="IRNazanin"/>
          <w:color w:val="111111"/>
          <w:sz w:val="28"/>
          <w:szCs w:val="28"/>
          <w:rtl w:val="true"/>
          <w:lang w:bidi="fa-IR"/>
        </w:rPr>
        <w:t>.</w:t>
      </w:r>
      <w:bookmarkStart w:id="954" w:name="pg11925_114898"/>
    </w:p>
    <w:p>
      <w:pPr>
        <w:pStyle w:val="BookText"/>
        <w:rPr/>
      </w:pPr>
      <w:bookmarkEnd w:id="95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ظَفِرَ مَن ظَفِرَ بالإثمِ ، و الغالِبُ بِالشَّرِّ مَغلوبٌ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رجلٌ إلی الحسینِ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عِظْنِی بحَرفَینِ ؟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بمَعصیَةِ اللّهِ کانَ أفوَتَ لِما یَرْجُو و أسرَعَ لِمَجِیءِ ما یَحذَرُ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گناه به پیروزی دست یابد، پیروز نیست و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چیره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حسین ، صلوات اللّه علیه ،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 کلمه موعظه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نافرمانی خدا کاری را بجوید ، مطلوب خود را بیشتر از دست دهد و به آمدنِ آنچه از آن دوری می کرده است، بیشتر شتاب بخشد </w:t>
      </w:r>
      <w:r>
        <w:rPr>
          <w:rFonts w:eastAsia="IRNazanin" w:cs="IRNazanin"/>
          <w:color w:val="111111"/>
          <w:sz w:val="28"/>
          <w:szCs w:val="28"/>
          <w:rtl w:val="true"/>
          <w:lang w:bidi="fa-IR"/>
        </w:rPr>
        <w:t>.</w:t>
      </w:r>
    </w:p>
    <w:p>
      <w:pPr>
        <w:pStyle w:val="Heading5"/>
        <w:numPr>
          <w:ilvl w:val="4"/>
          <w:numId w:val="1"/>
        </w:numPr>
        <w:rPr/>
      </w:pPr>
      <w:bookmarkStart w:id="955" w:name="__RefHeading___Toc14284365_73709187"/>
      <w:bookmarkStart w:id="956" w:name="_Toc397"/>
      <w:bookmarkEnd w:id="955"/>
      <w:r>
        <w:rPr/>
        <w:t>1369</w:t>
      </w:r>
      <w:r>
        <w:rPr>
          <w:rtl w:val="true"/>
        </w:rPr>
        <w:t xml:space="preserve"> - </w:t>
      </w:r>
      <w:r>
        <w:rPr>
          <w:rtl w:val="true"/>
        </w:rPr>
        <w:t>المُجاهَرَةُ بِالذَّنبِ</w:t>
      </w:r>
      <w:bookmarkEnd w:id="956"/>
    </w:p>
    <w:p>
      <w:pPr>
        <w:pStyle w:val="Heading6"/>
        <w:numPr>
          <w:ilvl w:val="5"/>
          <w:numId w:val="1"/>
        </w:numPr>
        <w:rPr/>
      </w:pPr>
      <w:bookmarkStart w:id="957" w:name="__RefHeading___Toc14284367_73709187"/>
      <w:bookmarkStart w:id="958" w:name="_Toc398"/>
      <w:bookmarkEnd w:id="957"/>
      <w:r>
        <w:rPr/>
        <w:t>1369</w:t>
      </w:r>
      <w:r>
        <w:rPr>
          <w:rtl w:val="true"/>
        </w:rPr>
        <w:t xml:space="preserve"> - </w:t>
      </w:r>
      <w:r>
        <w:rPr>
          <w:rtl w:val="true"/>
        </w:rPr>
        <w:t>تظاهر به گناه</w:t>
      </w:r>
      <w:bookmarkEnd w:id="9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اُمَّتِی مُعافی إلاّ المُجاهِرِینَ الذینَ یَعمَلونَ العَمَلَ باللیلِ فَیَستُرُهُ رَبُّهُ ، ثمّ یُصبِحُ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إنّی عَمِلتُ البارِحةَ کذا و کذا </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مُجاهَرَةُ اللّهِ سبحانَهُ بالمعاصِی تُعَجِّلُ النِّقَمَ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المجاهَرَةَ بالفُجورِ فإنّها مِن أشَدِّ المَآثِمِ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المُعلِنُ بالمَعصیَةِ مُجاهِرٌ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1369</w:t>
      </w:r>
    </w:p>
    <w:p>
      <w:pPr>
        <w:pStyle w:val="BookText"/>
        <w:rPr/>
      </w:pPr>
      <w:r>
        <w:rPr>
          <w:rFonts w:ascii="IRNazanin" w:hAnsi="IRNazanin" w:eastAsia="IRNazanin"/>
          <w:color w:val="111111"/>
          <w:sz w:val="28"/>
          <w:sz w:val="28"/>
          <w:szCs w:val="28"/>
          <w:rtl w:val="true"/>
          <w:lang w:bidi="fa-IR"/>
        </w:rPr>
        <w:t>تظاهر به گناه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امّت من بخشوده می شوند، مگر پرده دران ؛ یعنی کسانی که در شب،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می دهند و پروردگارشان آن را پرده پوشی می کند، اما صبح که می شود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چنین و چنان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را آشکارا نافرمانی کردن ، کیفرها را شتاب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آشکار کردن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آن از بدترین گناهان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گناه را علنی کند پرده در است </w:t>
      </w:r>
      <w:r>
        <w:rPr>
          <w:rFonts w:eastAsia="IRNazanin" w:cs="IRNazanin"/>
          <w:color w:val="111111"/>
          <w:sz w:val="28"/>
          <w:szCs w:val="28"/>
          <w:rtl w:val="true"/>
          <w:lang w:bidi="fa-IR"/>
        </w:rPr>
        <w:t>.</w:t>
      </w:r>
      <w:bookmarkStart w:id="959" w:name="pg11925_114899"/>
    </w:p>
    <w:p>
      <w:pPr>
        <w:pStyle w:val="BookText"/>
        <w:rPr/>
      </w:pPr>
      <w:bookmarkEnd w:id="95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لَأَرجُو النَّجاةَ لهذهِ الاُمّةِ لِمَن عَرَفَ حَقَّنا مِنهُم إلاّ لأحَدِ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سُلطانٍ جائرٍ ، و صاحِبِ هَوی ، و الفاسِقِ المُعلِنِ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المُذِیعُ بالسیّئةِ مَخذُولٌ ، و المُستَتِرُ بالسیّئةِ مَغفورٌ لَهُ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کسانی از این امّت که حقّ ما را بشناسند، امید نجات دارم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ستمگر ، هوا پرست ، و کسی که آشکارا فسق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کند به حال خود وا نهاده شود و کسی که گناه را پوشیده بدارد ، آمرزیده گردد </w:t>
      </w:r>
      <w:r>
        <w:rPr>
          <w:rFonts w:eastAsia="IRNazanin" w:cs="IRNazanin"/>
          <w:color w:val="111111"/>
          <w:sz w:val="28"/>
          <w:szCs w:val="28"/>
          <w:rtl w:val="true"/>
          <w:lang w:bidi="fa-IR"/>
        </w:rPr>
        <w:t>.</w:t>
      </w:r>
    </w:p>
    <w:p>
      <w:pPr>
        <w:pStyle w:val="Heading5"/>
        <w:numPr>
          <w:ilvl w:val="4"/>
          <w:numId w:val="1"/>
        </w:numPr>
        <w:rPr/>
      </w:pPr>
      <w:bookmarkStart w:id="960" w:name="__RefHeading___Toc14284369_73709187"/>
      <w:bookmarkStart w:id="961" w:name="_Toc399"/>
      <w:bookmarkEnd w:id="960"/>
      <w:r>
        <w:rPr/>
        <w:t>1370</w:t>
      </w:r>
      <w:r>
        <w:rPr>
          <w:rtl w:val="true"/>
        </w:rPr>
        <w:t xml:space="preserve"> - </w:t>
      </w:r>
      <w:r>
        <w:rPr>
          <w:rtl w:val="true"/>
        </w:rPr>
        <w:t>أعظَمُ الذُّنوبِ</w:t>
      </w:r>
      <w:bookmarkEnd w:id="961"/>
    </w:p>
    <w:p>
      <w:pPr>
        <w:pStyle w:val="Heading6"/>
        <w:numPr>
          <w:ilvl w:val="5"/>
          <w:numId w:val="1"/>
        </w:numPr>
        <w:rPr/>
      </w:pPr>
      <w:bookmarkStart w:id="962" w:name="__RefHeading___Toc14284371_73709187"/>
      <w:bookmarkStart w:id="963" w:name="_Toc400"/>
      <w:bookmarkEnd w:id="962"/>
      <w:r>
        <w:rPr/>
        <w:t>1370</w:t>
      </w:r>
      <w:r>
        <w:rPr>
          <w:rtl w:val="true"/>
        </w:rPr>
        <w:t xml:space="preserve"> - </w:t>
      </w:r>
      <w:r>
        <w:rPr>
          <w:rtl w:val="true"/>
        </w:rPr>
        <w:t>بزرگترین گناهان</w:t>
      </w:r>
      <w:bookmarkEnd w:id="9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الذنبِ عند اللّهِ أن تَجعَلَ للّهِِ نِدّاً و هو خَلَقَکَ ، ثمّ أن تَقتُلَ وَلَدَکَ مَخافَةَ أن یَطعَمَ مَعکَ ، ثُمّ أن تُزانِیَ حلیلَةَ جارِکَ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صحیح البخاری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عَبدُ 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أیُّ الذَّنبِ أعظَمُ؟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للّهِ نِدّا و هُوَ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تَقتُلَ وَلَدکَ خَشیَةَ أن یَأکُلَ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تُزانی حَلِیلَةَ جارِک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اللّهُ تَصدیقَ قَولِ النَّبیِّ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یَدعونَ مَعَ اللّهِ إِلهاً آخَرَ</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ascii="IRNazanin" w:hAnsi="IRNazanin" w:eastAsia="IRNazanin"/>
          <w:color w:val="111111"/>
          <w:sz w:val="28"/>
          <w:sz w:val="28"/>
          <w:szCs w:val="28"/>
          <w:rtl w:val="true"/>
          <w:lang w:bidi="fa-IR"/>
        </w:rPr>
        <w:t>بزرگترین گناهان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 نزد خدا این است که برای خدایی که تو را آفریده است شریک قرار دهی ، سپس این که فرزندت را از ترس مخارجش بکُشی ، و بعد این که با زن همسایه ات زنا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صلی الله علیه و 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گناه بزرگتر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خدایی که تو را آفریده است شریک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کدام گناه؟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فرزندت را از ترس خرجش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کدام گناه؟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 زن همسایه ات زنا کنی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در تأیید این فرمایش پیامبر این آیه را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با اللّه خدایی دیگر را نمی خوانند </w:t>
      </w:r>
      <w:r>
        <w:rPr>
          <w:rFonts w:eastAsia="IRNazanin" w:cs="IRNazanin"/>
          <w:color w:val="111111"/>
          <w:sz w:val="28"/>
          <w:szCs w:val="28"/>
          <w:rtl w:val="true"/>
          <w:lang w:bidi="fa-IR"/>
        </w:rPr>
        <w:t xml:space="preserve">» .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الذُّنوبِ عِندَ اللّهِ سبحانَهُ ذَنبٌ صَغُرَ عِندَ صاحِبِهِ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الذُّنوبِ عِندَ اللّهِ سبحانَهُ ذَنبٌ استَهانَ بهِ راکِبُهُ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الذُّنوبِ ما استَخَفَّ بهِ صاحِبُهُ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الخَطایا اقتِطاعُ مالِ امرِئٍ مسلمٍ بغَیرِ حقٍّ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الذُّنوبِ عِندَ اللّهِ ذنبٌ أصَرَّ عَلیهِ عامِلُهُ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 المَرءِ بعُیوبِهِ مِن أکبَرِ ذُنوبِهِ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الابتِهاجَ بالذنبِ ، فإنَّ الابتِهاجَ بهِ أعظَمُ مِن رُکوبِهِ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 نزد خدای سبحان ، گناهی است که در نظر گنهکار خُرد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گناه در نظر خدای سبحان گناهی است که گنهکار ، آن را ناچیز انگارد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گناه آن است که گنهکار آن را سبک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 ، به ناحق خوردن مال مسلمان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 نزد خداوند ، گناهی است که مرتکبش بر آن اصرار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نادانی انسان به عیبهای خویش ، از بزرگترین گناهان اوست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شادمانی به گناه بپرهیز ؛ زیرا شادمانی به آن، بدتر از ارتکاب آن است </w:t>
      </w:r>
      <w:r>
        <w:rPr>
          <w:rFonts w:eastAsia="IRNazanin" w:cs="IRNazanin"/>
          <w:color w:val="111111"/>
          <w:sz w:val="28"/>
          <w:szCs w:val="28"/>
          <w:rtl w:val="true"/>
          <w:lang w:bidi="fa-IR"/>
        </w:rPr>
        <w:t>.</w:t>
      </w:r>
      <w:bookmarkStart w:id="964" w:name="pg11925_114901"/>
    </w:p>
    <w:p>
      <w:pPr>
        <w:pStyle w:val="BookText"/>
        <w:rPr/>
      </w:pPr>
      <w:bookmarkEnd w:id="96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کُلُّها شَدیدةٌ و أشَدُّها ما نَبَتَ عَلیهِ اللَّحمُ و الدمُ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گناهان بدند و بدترین آنها گناهی است که بر آن گوشت و خون بروید </w:t>
      </w:r>
      <w:r>
        <w:rPr>
          <w:rFonts w:eastAsia="IRNazanin" w:cs="IRNazanin"/>
          <w:color w:val="111111"/>
          <w:sz w:val="28"/>
          <w:szCs w:val="28"/>
          <w:rtl w:val="true"/>
          <w:lang w:bidi="fa-IR"/>
        </w:rPr>
        <w:t>.</w:t>
      </w:r>
    </w:p>
    <w:p>
      <w:pPr>
        <w:pStyle w:val="Heading5"/>
        <w:numPr>
          <w:ilvl w:val="4"/>
          <w:numId w:val="1"/>
        </w:numPr>
        <w:rPr/>
      </w:pPr>
      <w:bookmarkStart w:id="965" w:name="__RefHeading___Toc14284373_73709187"/>
      <w:bookmarkStart w:id="966" w:name="_Toc401"/>
      <w:bookmarkEnd w:id="965"/>
      <w:r>
        <w:rPr/>
        <w:t>1371</w:t>
      </w:r>
      <w:r>
        <w:rPr>
          <w:rtl w:val="true"/>
        </w:rPr>
        <w:t xml:space="preserve"> - </w:t>
      </w:r>
      <w:r>
        <w:rPr>
          <w:rtl w:val="true"/>
        </w:rPr>
        <w:t>أقذَرُ الذُّنوبِ</w:t>
      </w:r>
      <w:bookmarkEnd w:id="966"/>
    </w:p>
    <w:p>
      <w:pPr>
        <w:pStyle w:val="Heading6"/>
        <w:numPr>
          <w:ilvl w:val="5"/>
          <w:numId w:val="1"/>
        </w:numPr>
        <w:rPr/>
      </w:pPr>
      <w:bookmarkStart w:id="967" w:name="__RefHeading___Toc14284375_73709187"/>
      <w:bookmarkStart w:id="968" w:name="_Toc402"/>
      <w:bookmarkEnd w:id="967"/>
      <w:r>
        <w:rPr/>
        <w:t>1371</w:t>
      </w:r>
      <w:r>
        <w:rPr>
          <w:rtl w:val="true"/>
        </w:rPr>
        <w:t xml:space="preserve"> - </w:t>
      </w:r>
      <w:r>
        <w:rPr>
          <w:rtl w:val="true"/>
        </w:rPr>
        <w:t>کثیف ترین گناهان</w:t>
      </w:r>
      <w:bookmarkEnd w:id="96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أقذَرُ الذُّنوبِ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البَهیمةِ ، و حَبسُ مَهرِ المرأةِ ، و مَنعُ الأجیرِ أجرَهُ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Times New Roman" w:cs="Times New Roman" w:ascii="Times New Roman" w:hAnsi="Times New Roman"/>
          <w:color w:val="111111"/>
          <w:sz w:val="28"/>
          <w:szCs w:val="28"/>
          <w:lang w:val="en-US" w:bidi="en-US"/>
        </w:rPr>
        <w:t>1371</w:t>
      </w:r>
    </w:p>
    <w:p>
      <w:pPr>
        <w:pStyle w:val="BookText"/>
        <w:rPr/>
      </w:pPr>
      <w:r>
        <w:rPr>
          <w:rFonts w:ascii="IRNazanin" w:hAnsi="IRNazanin" w:eastAsia="IRNazanin"/>
          <w:color w:val="111111"/>
          <w:sz w:val="28"/>
          <w:sz w:val="28"/>
          <w:szCs w:val="28"/>
          <w:rtl w:val="true"/>
          <w:lang w:bidi="fa-IR"/>
        </w:rPr>
        <w:t>کثیف ترین گناهان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 ترین گناهان سه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حیوان بی زبان ، ندادن مهریه زن، و نپرداختن مزد کارگر </w:t>
      </w:r>
      <w:r>
        <w:rPr>
          <w:rFonts w:eastAsia="IRNazanin" w:cs="IRNazanin"/>
          <w:color w:val="111111"/>
          <w:sz w:val="28"/>
          <w:szCs w:val="28"/>
          <w:rtl w:val="true"/>
          <w:lang w:bidi="fa-IR"/>
        </w:rPr>
        <w:t>.</w:t>
      </w:r>
    </w:p>
    <w:p>
      <w:pPr>
        <w:pStyle w:val="Heading5"/>
        <w:numPr>
          <w:ilvl w:val="4"/>
          <w:numId w:val="1"/>
        </w:numPr>
        <w:rPr/>
      </w:pPr>
      <w:bookmarkStart w:id="969" w:name="__RefHeading___Toc14284377_73709187"/>
      <w:bookmarkStart w:id="970" w:name="_Toc403"/>
      <w:bookmarkEnd w:id="969"/>
      <w:r>
        <w:rPr/>
        <w:t>1372</w:t>
      </w:r>
      <w:r>
        <w:rPr>
          <w:rtl w:val="true"/>
        </w:rPr>
        <w:t xml:space="preserve"> - </w:t>
      </w:r>
      <w:r>
        <w:rPr>
          <w:rtl w:val="true"/>
        </w:rPr>
        <w:t>الذُّنوبُ الَّتی لا تُغفَرُ</w:t>
      </w:r>
      <w:bookmarkEnd w:id="970"/>
    </w:p>
    <w:p>
      <w:pPr>
        <w:pStyle w:val="Heading6"/>
        <w:numPr>
          <w:ilvl w:val="5"/>
          <w:numId w:val="1"/>
        </w:numPr>
        <w:rPr/>
      </w:pPr>
      <w:bookmarkStart w:id="971" w:name="__RefHeading___Toc14284379_73709187"/>
      <w:bookmarkStart w:id="972" w:name="_Toc404"/>
      <w:bookmarkEnd w:id="971"/>
      <w:r>
        <w:rPr/>
        <w:t>1372</w:t>
      </w:r>
      <w:r>
        <w:rPr>
          <w:rtl w:val="true"/>
        </w:rPr>
        <w:t xml:space="preserve"> - </w:t>
      </w:r>
      <w:r>
        <w:rPr>
          <w:rtl w:val="true"/>
        </w:rPr>
        <w:t>گناهانی که آمرزیده نمی شود</w:t>
      </w:r>
      <w:bookmarkEnd w:id="9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 xml:space="preserve">» .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غافرُ کلِّ ذنبٍ إلاّ مَن أحدَثَ دیناً ، أوِ اغتَصَبَ أجیراً أجرَهُ ، أو رجلاً باعَ حُرّاً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الذُّنوبَ التی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الغُلُولَ فَمَن غَلَّ شیئاً یَأْتِی بهِ یومَ القیامةِ ، و أکْلَ الرِّبا فإنّ آکِلَ الرِّبا لا یَقومُ إلاّ کما یَقومُ الذی یَتَخَبَّطُهُ الشیطانُ مِنَ المَسِّ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1372</w:t>
      </w:r>
    </w:p>
    <w:p>
      <w:pPr>
        <w:pStyle w:val="BookText"/>
        <w:rPr/>
      </w:pPr>
      <w:r>
        <w:rPr>
          <w:rFonts w:ascii="IRNazanin" w:hAnsi="IRNazanin" w:eastAsia="IRNazanin"/>
          <w:color w:val="111111"/>
          <w:sz w:val="28"/>
          <w:sz w:val="28"/>
          <w:szCs w:val="28"/>
          <w:rtl w:val="true"/>
          <w:lang w:bidi="fa-IR"/>
        </w:rPr>
        <w:t>گناهانی که آمرزیده نمی شود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خدا گناه کسانی را که به او شرک آورند نمی آمرزد و گناهان دیگر را برای هر که بخواهد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شرک آورد، دروغی ساخته و گناهی بزرگ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گنهکاری را می آمرزد،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نو پدید آورد ، یا مزد کارگری را ندهد ، یا شخص آزادی را بفروشد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گناهانی که آمرزیده نمی شود بپرهیزید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هر که 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خیانت بَرَد، روز قیامت آن را با خود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خواری ؛ زیرا ربا خوار در روز قیامت از قبر برنمی خیزد مگر همچون کسی که بر اثر تماس با شیطان دیوانه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ذَنبٍ تَوبَةٌ إلاّ سُوءَ الخُلُقِ ، فإنّ صاحِبَهُ کُلَّما خَرَجَ من ذَنبٍ دَخَلَ فی ذَنبٍ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عَزائمِ اللّهِ فی الذِّکرِ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یَنفَعُ عَبداً ـ و إن أجهَدَ نفسَهُ و أخلَصَ فِعلَهُ ـ أن یَخرُجَ مِنَ الدنیا لاقیاً رَبَّهُ بِخَصلةٍ مِن هذهِ الخِصالِ لَم یَتُبْ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یُشرِکَ بِاللّهِ فیما افتَرَضَ علَیهِ مِن عبادَتِهِ ، أو یَشفِیَ غَیظَهُ بهَلاکِ نَفْسٍ ، أو یَعُرَّ بأمرٍ فَعَلَهُ غیرُهُ ، أو یَستَنجِحَ حاجةً إلی الناسِ بإظهارِ بِدعَةٍ فی دِینِهِ ، أو یَلقَی الناسَ بَوَجهَینِ ، أو یَمشِیَ فیهِم بِلِسانَینِ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فَذَنبٌ مَغفورٌ ، و ذنبٌ غَیرُ مَغفورٍ ، و ذنبٌ نَرجُو لِصاحِبِهِ و نَخافُ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الذَّنبُ المَغفورُ فعَبدٌ عاقَبَهُ اللّهُ تعالی عَلی ذَنبِهِ فی الدنیا فَاللّهُ أحکَمُ و أکرَمُ أن یُعاقِبَ عَبدَهُ مَرَّتَینِ ، و أمّا الذنبُ الذی لا یُغفَرُ فَظُلمُ العِبادِ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الذنبُ الثالثُ فَذَنبٌ سَتَرَهُ اللّهُ علی عبدِهِ و رَزَقَهُ التوبةَ فَأصبَحَ خاشِعاً مِن ذَنبِهِ راجِیاً لِرَبِّهِ فَنَحنُ لَهُ کَما هُوَ لِنفسِهِ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گناهی توبه دارد مگر بد اخلاقی ؛ زیرا آدم بد اخلاق از هر گناهی که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گناهی دیگر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حُکمهای قطعی خدا در قرآن حکیم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است که بنده چنانچه با یکی از این اعمالْ خدایش را ملاقات کند و از آنها توبه نکرده باشد ـ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زحمت انداخته و عملش را خالص کرده باشد ـ سودی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خدا که بر او واجب کرده است شرک ورزیده باشد ، یا آتش خشم خویش را با کشتن کسی فرو نشانده باشد ، یا کسی را به کاری ننگین متّهم ساخته باشد که دیگری آن را انجام داده است، یا برای رسیدن به خواسته خود از مردم، بدعتی در دین پدید آورده باشد ، یا با مردم دو رو باشد و یا دو زبان باشد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آمرزیده می شود ، گناهی که آمرزیده نمی شود و گناهی که برای مرتکب آن، میان بیم و امیدیم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آن گناهی که آمرزیده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ای است که خداوند او را در دنیا به کیفر گناهش رسانده است ؛ زیرا خداوند کاردان تر و بزرگوارتر از آن است که بنده اش را دوبار کیفر دهد، و اما گناهی که آمرزیده نمی شود ، ستم کردن بندگان به یکدیگر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گناه سوم، گناهی است که خداوند آن را از بندگانش پوشیده داشته و توبه از آن را نصیب گنهکار کرده است و از این رو از گناه خویش بیمناک و به پروردگارش امیدوار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این شخص همان حالی را داریم که او نسبت به خود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شَبعاناً و بحَضرَتِهِ مؤمنٌ جائعٌ طاوٍ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اُشهِدُکُم علی هذا العَبدِ أنَّنی أمَرتُهُ فَعَصانی و أطاعَ غَیرِی ، وکَّلتُهُ إلی عَمَلِهِ ، و عِزَّتی و جلالی لا غَفَرتُ لَهُ أبداً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اللّهُ لِلمُؤمنِ کلَّ ذنبٍ و یُطَهِّرهُ مِنهُ فِی الدنیا و الآخرةِ ما خَلا ذَنبَینِ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التقیَّةِ ، و تَضییعَ حُقوقِ الإخوانِ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الذُّنوبِ التی لا تُغفَرُ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لا اُؤَاخَذُ إلاّ بهذا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الذُّنوبِ مَغفورَةٌ سِوی عُقوقِ أهلِ دَعوَتِکَ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هَمَمتَ بسیّئةٍ فلا تَعمَلْها ، فإنّهُ ربَّما اطَّلَعَ اللّهُ علی العَبدِ و هو علی شیءٍ مِنَ المَعصیَةِ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لا أغفِرُ لکَ بعدَها أبداً </w:t>
      </w:r>
      <w:r>
        <w:rPr>
          <w:rFonts w:eastAsia="Amiri" w:cs="Amiri" w:ascii="Amiri" w:hAnsi="Amiri"/>
          <w:color w:val="111111"/>
          <w:sz w:val="28"/>
          <w:szCs w:val="28"/>
          <w:rtl w:val="true"/>
          <w:lang w:bidi="ar-SA"/>
        </w:rPr>
        <w:t xml:space="preserve">. </w:t>
      </w:r>
      <w:r>
        <w:rPr>
          <w:rStyle w:val="FootnoteAnchor"/>
          <w:rtl w:val="true"/>
        </w:rPr>
        <w:footnoteReference w:id="1362"/>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بخوابد و در کنارش مؤمنی گرسنه و بی غذا باشد ، خداوند عزّ و جلّ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گواه باشید که من این بنده را فرمان دادم و او نافرمانی من کرد و از غیر من فرمان برد، من او را به کارش وا گذار کردم ، به عزّت و جلالم سوگند که هرگز او را نمی 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گناهی را از مؤمن می بخشد و در دنیا و آخرت او را از آن گناه پاک می سازد، مگر دو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تقیّه، و ضایع کردن حقوق برادران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گناهانی که آمرزیده نمی شود این سخن انسان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جز به همین گناه باز خواست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آمرزیده می شود جز نارضایتی همکیشانت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قصد کار بدی کردی ، آن را انجام نده ؛ زیرا گاه خداوند به بنده در حال ارتکاب معصیتی نظر می افکند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سوگند که از این پس هرگز او را نمی بخشم </w:t>
      </w:r>
      <w:r>
        <w:rPr>
          <w:rFonts w:eastAsia="IRNazanin" w:cs="IRNazanin"/>
          <w:color w:val="111111"/>
          <w:sz w:val="28"/>
          <w:szCs w:val="28"/>
          <w:rtl w:val="true"/>
          <w:lang w:bidi="fa-IR"/>
        </w:rPr>
        <w:t>.</w:t>
      </w:r>
      <w:bookmarkStart w:id="973" w:name="pg11925_114904"/>
    </w:p>
    <w:p>
      <w:pPr>
        <w:pStyle w:val="Heading5"/>
        <w:numPr>
          <w:ilvl w:val="4"/>
          <w:numId w:val="1"/>
        </w:numPr>
        <w:rPr/>
      </w:pPr>
      <w:bookmarkStart w:id="974" w:name="__RefHeading___Toc14284381_73709187"/>
      <w:bookmarkStart w:id="975" w:name="_Toc405"/>
      <w:bookmarkEnd w:id="973"/>
      <w:bookmarkEnd w:id="974"/>
      <w:r>
        <w:rPr/>
        <w:t>1373</w:t>
      </w:r>
      <w:r>
        <w:rPr>
          <w:rtl w:val="true"/>
        </w:rPr>
        <w:t xml:space="preserve"> - </w:t>
      </w:r>
      <w:r>
        <w:rPr>
          <w:rtl w:val="true"/>
        </w:rPr>
        <w:t>التَّحذیرُ مِنَ المَعصِیَةِ فِی الخَلَواتِ</w:t>
      </w:r>
      <w:bookmarkEnd w:id="975"/>
    </w:p>
    <w:p>
      <w:pPr>
        <w:pStyle w:val="Heading6"/>
        <w:numPr>
          <w:ilvl w:val="5"/>
          <w:numId w:val="1"/>
        </w:numPr>
        <w:rPr/>
      </w:pPr>
      <w:bookmarkStart w:id="976" w:name="__RefHeading___Toc14284383_73709187"/>
      <w:bookmarkStart w:id="977" w:name="_Toc406"/>
      <w:bookmarkEnd w:id="976"/>
      <w:r>
        <w:rPr/>
        <w:t>1373</w:t>
      </w:r>
      <w:r>
        <w:rPr>
          <w:rtl w:val="true"/>
        </w:rPr>
        <w:t xml:space="preserve"> - </w:t>
      </w:r>
      <w:r>
        <w:rPr>
          <w:rtl w:val="true"/>
        </w:rPr>
        <w:t>بر حذر داشتن از گناه در خلوت ها</w:t>
      </w:r>
      <w:bookmarkEnd w:id="9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معاصیَ اللّهِ فی الخَلَواتِ ، فإنّ الشاهِدَ هُو الحاکِمُ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ارتَکَبَ الذنبَ فی الخَلاءِ لم یَعبَأِ اللّهُ بهِ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1373</w:t>
      </w:r>
    </w:p>
    <w:p>
      <w:pPr>
        <w:pStyle w:val="BookText"/>
        <w:rPr/>
      </w:pPr>
      <w:r>
        <w:rPr>
          <w:rFonts w:ascii="IRNazanin" w:hAnsi="IRNazanin" w:eastAsia="IRNazanin"/>
          <w:color w:val="111111"/>
          <w:sz w:val="28"/>
          <w:sz w:val="28"/>
          <w:szCs w:val="28"/>
          <w:rtl w:val="true"/>
          <w:lang w:bidi="fa-IR"/>
        </w:rPr>
        <w:t>بر حذر داشتن از گناه در خلوت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خدا در تنهاییها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 زیرا آن که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خلوت گناه کند، خداوند به او اعتنا نمی کند </w:t>
      </w:r>
      <w:r>
        <w:rPr>
          <w:rFonts w:eastAsia="IRNazanin" w:cs="IRNazanin"/>
          <w:color w:val="111111"/>
          <w:sz w:val="28"/>
          <w:szCs w:val="28"/>
          <w:rtl w:val="true"/>
          <w:lang w:bidi="fa-IR"/>
        </w:rPr>
        <w:t>.</w:t>
      </w:r>
    </w:p>
    <w:p>
      <w:pPr>
        <w:pStyle w:val="Heading5"/>
        <w:numPr>
          <w:ilvl w:val="4"/>
          <w:numId w:val="1"/>
        </w:numPr>
        <w:rPr/>
      </w:pPr>
      <w:bookmarkStart w:id="978" w:name="__RefHeading___Toc14284385_73709187"/>
      <w:bookmarkStart w:id="979" w:name="_Toc407"/>
      <w:bookmarkEnd w:id="978"/>
      <w:r>
        <w:rPr/>
        <w:t>1374</w:t>
      </w:r>
      <w:r>
        <w:rPr>
          <w:rtl w:val="true"/>
        </w:rPr>
        <w:t xml:space="preserve"> - </w:t>
      </w:r>
      <w:r>
        <w:rPr>
          <w:rtl w:val="true"/>
        </w:rPr>
        <w:t>ظاهِرُ الإِثمِ وباطِنُهُ</w:t>
      </w:r>
      <w:bookmarkEnd w:id="979"/>
    </w:p>
    <w:p>
      <w:pPr>
        <w:pStyle w:val="Heading6"/>
        <w:numPr>
          <w:ilvl w:val="5"/>
          <w:numId w:val="1"/>
        </w:numPr>
        <w:rPr/>
      </w:pPr>
      <w:bookmarkStart w:id="980" w:name="__RefHeading___Toc14284387_73709187"/>
      <w:bookmarkStart w:id="981" w:name="_Toc408"/>
      <w:bookmarkEnd w:id="980"/>
      <w:r>
        <w:rPr/>
        <w:t>1374</w:t>
      </w:r>
      <w:r>
        <w:rPr>
          <w:rtl w:val="true"/>
        </w:rPr>
        <w:t xml:space="preserve"> - </w:t>
      </w:r>
      <w:r>
        <w:rPr>
          <w:rtl w:val="true"/>
        </w:rPr>
        <w:t>گناه آشکار و پنهان</w:t>
      </w:r>
      <w:bookmarkEnd w:id="9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ظاهِرَ الاْءِثْمِ وَ باطِنَهُ إنَّ الَّذِینَ یَکْسِبونَ الاْءِثْمَ سَیُجْزَوْنَ بِمَا کَانُوا یَقْتَرِفُونَ</w:t>
      </w:r>
      <w:r>
        <w:rPr>
          <w:rFonts w:eastAsia="Amiri" w:cs="Amiri" w:ascii="Amiri" w:hAnsi="Amiri"/>
          <w:color w:val="111111"/>
          <w:sz w:val="28"/>
          <w:szCs w:val="28"/>
          <w:rtl w:val="true"/>
          <w:lang w:bidi="ar-SA"/>
        </w:rPr>
        <w:t xml:space="preserve">» . </w:t>
      </w:r>
      <w:r>
        <w:rPr>
          <w:rStyle w:val="FootnoteAnchor"/>
          <w:rtl w:val="true"/>
        </w:rPr>
        <w:footnoteReference w:id="1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xml:space="preserve">» .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الفَواحِشَ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ظَهَرَ هو الزِّنا و ما بَطَنَ هو المُخالَّةُ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Style w:val="FootnoteAnchor"/>
          <w:rtl w:val="true"/>
        </w:rPr>
        <w:footnoteReference w:id="1371"/>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ascii="IRNazanin" w:hAnsi="IRNazanin" w:eastAsia="IRNazanin"/>
          <w:color w:val="111111"/>
          <w:sz w:val="28"/>
          <w:sz w:val="28"/>
          <w:szCs w:val="28"/>
          <w:rtl w:val="true"/>
          <w:lang w:bidi="fa-IR"/>
        </w:rPr>
        <w:t>گناه آشکار و پنهان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و پنهان ، گناه را ترک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مرتکب گناه می شوند، به سزای آنچه به دست آوردند، خواهند 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کارهای زشت ، چه آشکار و چه پنهان ، نزدیک مشوید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کارهای زشت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آشکار ، زناست و زشتی پنهان ، داشتن رابطه 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 محرم</w:t>
      </w:r>
      <w:r>
        <w:rPr>
          <w:rFonts w:eastAsia="IRNazanin" w:cs="IRNazanin"/>
          <w:color w:val="111111"/>
          <w:sz w:val="28"/>
          <w:szCs w:val="28"/>
          <w:rtl w:val="true"/>
          <w:lang w:bidi="fa-IR"/>
        </w:rPr>
        <w:t xml:space="preserve">] . </w:t>
      </w:r>
      <w:r>
        <w:rPr>
          <w:rStyle w:val="FootnoteAnchor"/>
          <w:rtl w:val="true"/>
        </w:rPr>
        <w:footnoteReference w:id="1372"/>
      </w:r>
      <w:bookmarkStart w:id="982" w:name="pg11925_114905"/>
    </w:p>
    <w:p>
      <w:pPr>
        <w:pStyle w:val="Heading5"/>
        <w:numPr>
          <w:ilvl w:val="4"/>
          <w:numId w:val="1"/>
        </w:numPr>
        <w:rPr/>
      </w:pPr>
      <w:bookmarkStart w:id="983" w:name="__RefHeading___Toc14284389_73709187"/>
      <w:bookmarkStart w:id="984" w:name="_Toc409"/>
      <w:bookmarkEnd w:id="982"/>
      <w:bookmarkEnd w:id="983"/>
      <w:r>
        <w:rPr/>
        <w:t>1375</w:t>
      </w:r>
      <w:r>
        <w:rPr>
          <w:rtl w:val="true"/>
        </w:rPr>
        <w:t xml:space="preserve"> - </w:t>
      </w:r>
      <w:r>
        <w:rPr>
          <w:rtl w:val="true"/>
        </w:rPr>
        <w:t>الاستِخفافُ بِالذَّنبِ وَاستِصغارُهُ</w:t>
      </w:r>
      <w:bookmarkEnd w:id="984"/>
    </w:p>
    <w:p>
      <w:pPr>
        <w:pStyle w:val="Heading6"/>
        <w:numPr>
          <w:ilvl w:val="5"/>
          <w:numId w:val="1"/>
        </w:numPr>
        <w:rPr/>
      </w:pPr>
      <w:bookmarkStart w:id="985" w:name="__RefHeading___Toc14284391_73709187"/>
      <w:bookmarkStart w:id="986" w:name="_Toc410"/>
      <w:bookmarkEnd w:id="985"/>
      <w:r>
        <w:rPr/>
        <w:t>1375</w:t>
      </w:r>
      <w:r>
        <w:rPr>
          <w:rtl w:val="true"/>
        </w:rPr>
        <w:t xml:space="preserve"> - </w:t>
      </w:r>
      <w:r>
        <w:rPr>
          <w:rtl w:val="true"/>
        </w:rPr>
        <w:t>سبک و کوچک شمردن گناه</w:t>
      </w:r>
      <w:bookmarkEnd w:id="9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 ، لا تُحَقِّرَنَّ ذنباً و لا تُصَغِّرَنَّهُ ، و اجتَنِبِ الکبائرَ ، فإنّ العَبدَ إذا نَظَرَ یومَ القِیامةِ إلی ذُنوبِهِ دَمَعَـتْ عَیناهُ قَیحاً و دَماً ،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لَیَری ذَنبَهُ کَأَنَّهُ تحتَ صَخرَةٍ یَخافُ أن تَقَعَ علَیهِ ، و الکافِرَ یَری ذَنبَهُ کأنّهُ ذُبابٌ مَرَّ علی أنفِهِ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إذا أرادَ بعَبدٍ خیراً جَعَلَ ذُنوبَهُ بَینَ عَینَیهِ مُمَثَّلَةً و الإثمَ علَیهِ ثقیلاً وَبیلاً ، و إذا أرادَ بعَبدٍ شرّاً أنساهُ ذُنوبَهُ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سبک و کوچک شمردن گناه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گناهی را خُرد و کوچک مشمار و از گناهان بزرگ دوری کن ؛ زیرا در روز قیامت چون بنده به گناهان خود بنگرد ، چشمانش چرک و خون خواهد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هر کس کرده نیک خود را و کرده بد خود را بیابد و آرزو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آنها فاصله ای دور بود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بترساند و خدا به بندگان ،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گناه خود را چونان تخته سنگ بزرگی بر بالای سرش می بیند که می ترسد به روی او بیفتد و کافر گناه خویش را مانند مگسی می بیند که از جلوی بینی اش رد شود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تبارک و تعالی خوبی بنده ای را بخواهد، گناهان او را در برابر چشمانش مجسّم می کند و بار گناه را بر دوش او سنگین می سازد و هرگاه بدی بنده ای را بخواهد، گناهانش را از یادش می برد </w:t>
      </w:r>
      <w:r>
        <w:rPr>
          <w:rFonts w:eastAsia="IRNazanin" w:cs="IRNazanin"/>
          <w:color w:val="111111"/>
          <w:sz w:val="28"/>
          <w:szCs w:val="28"/>
          <w:rtl w:val="true"/>
          <w:lang w:bidi="fa-IR"/>
        </w:rPr>
        <w:t>.</w:t>
      </w:r>
      <w:bookmarkStart w:id="987" w:name="pg11925_114906"/>
    </w:p>
    <w:p>
      <w:pPr>
        <w:pStyle w:val="BookText"/>
        <w:rPr/>
      </w:pPr>
      <w:bookmarkEnd w:id="98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أخفی سَخَطَهُ فی مَعصیَتهِ ، فلا تَستَصغِرَنَّ شیئاً مِن مَعصیَتِهِ ، فرُبَّما وافَقَ سَخَطَهُ و أنتَ لا تَعلَمُ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مُصیبَةَ کاستِهانَتِکَ بالذنبِ و رِضاکَ بالحالةِ التی أنتَ علَیها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تَستَصغِرَنَّ سَیّئةً تَعمَلُ بها ، فإنّکَ تَراها حیثُ تَسُوؤکَ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العَبدَ أن یَطلُبَ إلَیهِ فی الجُرْمِ العظیمِ ، و یُبغِضُ العَبدَ أن یَستَخِفَّ بالجُرمِ الیَسیرِ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خشم خود را در معصیتش پنهان کرده است ؛ بنا بر این ، هیچ معصیتی را خُرد مشمارید ؛ زیرا چه بسا که آن معصیت با خشم خدا همراه باشد و تو ندانی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مصیبتی چون کوچک شمردن گناهت و رضایت دادن به وضعیت موجودت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بَد خود را کوچک مشمار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ناخوشایند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بنده ای را که در گناه بزرگ به او توجّه کند دوست دارد و بنده ای را که گناه اندک را ناچیز شمارد دشمن دارد </w:t>
      </w:r>
      <w:r>
        <w:rPr>
          <w:rFonts w:eastAsia="IRNazanin" w:cs="IRNazanin"/>
          <w:color w:val="111111"/>
          <w:sz w:val="28"/>
          <w:szCs w:val="28"/>
          <w:rtl w:val="true"/>
          <w:lang w:bidi="fa-IR"/>
        </w:rPr>
        <w:t>.</w:t>
      </w:r>
    </w:p>
    <w:p>
      <w:pPr>
        <w:pStyle w:val="Heading5"/>
        <w:numPr>
          <w:ilvl w:val="4"/>
          <w:numId w:val="1"/>
        </w:numPr>
        <w:rPr/>
      </w:pPr>
      <w:bookmarkStart w:id="988" w:name="__RefHeading___Toc14284393_73709187"/>
      <w:bookmarkStart w:id="989" w:name="_Toc411"/>
      <w:bookmarkEnd w:id="988"/>
      <w:r>
        <w:rPr/>
        <w:t>1376</w:t>
      </w:r>
      <w:r>
        <w:rPr>
          <w:rtl w:val="true"/>
        </w:rPr>
        <w:t xml:space="preserve"> - </w:t>
      </w:r>
      <w:r>
        <w:rPr>
          <w:rtl w:val="true"/>
        </w:rPr>
        <w:t>الصَّغائِرُ طُرُقٌ إلَی الکَبائِرِ</w:t>
      </w:r>
      <w:bookmarkEnd w:id="989"/>
    </w:p>
    <w:p>
      <w:pPr>
        <w:pStyle w:val="Heading6"/>
        <w:numPr>
          <w:ilvl w:val="5"/>
          <w:numId w:val="1"/>
        </w:numPr>
        <w:rPr/>
      </w:pPr>
      <w:bookmarkStart w:id="990" w:name="__RefHeading___Toc14284395_73709187"/>
      <w:bookmarkStart w:id="991" w:name="_Toc412"/>
      <w:bookmarkEnd w:id="990"/>
      <w:r>
        <w:rPr/>
        <w:t>1376</w:t>
      </w:r>
      <w:r>
        <w:rPr>
          <w:rtl w:val="true"/>
        </w:rPr>
        <w:t xml:space="preserve"> - </w:t>
      </w:r>
      <w:r>
        <w:rPr>
          <w:rtl w:val="true"/>
        </w:rPr>
        <w:t>گناهان کوچک راهی است به سوی گناهان بزرگ</w:t>
      </w:r>
      <w:bookmarkEnd w:id="9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تَستَصغِرُوا قلیلَ الآثامِ ، فإنّ الصغیرَ یُحصی و یَرجِعُ إلی الکبیرِ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نَزَلَ بأرضٍ قَرْعاءَ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بحَطَبٍ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نحنُ بأرضٍ قَرعاءَ ما بها مِن 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 کُلُّ إنسانٍ بما قَدَرَ علَیهِ ، فَجاؤوا به حتّی رَمَوا بینَ یَدیهِ بَعضَهُ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تَجتَمِعُ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المُحَقَّراتِ مِن الذُّنوبِ ، فإنَّ لِکُلِّ شیءٍ طالِباً ، ألا و إنّ طالِبها یَکتُبُ ما قَدَّموا و آثارَهُم و کُلَّ شَیءٍ أحصَیناهُ فی إمامٍ مُبینٍ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ascii="IRNazanin" w:hAnsi="IRNazanin" w:eastAsia="IRNazanin"/>
          <w:color w:val="111111"/>
          <w:sz w:val="28"/>
          <w:sz w:val="28"/>
          <w:szCs w:val="28"/>
          <w:rtl w:val="true"/>
          <w:lang w:bidi="fa-IR"/>
        </w:rPr>
        <w:t>گناهان کوچک راهی است به سوی گناهان بزرگ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اندک را خُرد مشمارید ؛ زیرا گناه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می شود و به گناه بزرگ تبدیل می گردد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منطقه ای خشک و بی گیاه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هیزم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جایی خشک و بی گیاه هستیم که در آن هیزمی یافت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هر چه یافت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هیزمها را جمع کردند و در برابر حضرت انباشتند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نیز این گونه جمع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خُرد انگاشته بپرهیزید ؛ زیرا هر چیزی بازخواست کننده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بازخواست کننده گناهان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را که پیش از این کرده اند و هر اثر و نشانی را که به جا گذاشته اند ؛ و هر چیزی را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کرده ایم</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bookmarkStart w:id="992" w:name="pg11925_114907"/>
    </w:p>
    <w:p>
      <w:pPr>
        <w:pStyle w:val="BookText"/>
        <w:rPr/>
      </w:pPr>
      <w:bookmarkEnd w:id="992"/>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المسیحَ علیه السلام قالَ للحَواریّینَ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الذُّنوبِ و مُحَقَّراتِها مِن مَکائدِ إبلیسَ ، یُحَقِّرُها لَکُم و یُصَغِّرُها فی أعیُنِکُم فَتَجتَمِعُ و تَکثُرُ فَتُحِیطُ بِکُم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تَستَقِلُّوا قلیلَ الذُّنوبِ، فإنّ قلیلَ الذُّنوبِ یَجتَمِعُ حتّی یکونَ کثیراً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الصَّغائرُ مِنَ الذنوبِ طُرُقٌ إلی الکبائرِ ، و مَن لَم یَخَفِ اللّهَ فی القَلیلِ لَم یَخَفْهُ فی الکثیرِ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علیه السلام به حواریان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 کوچک و خُرد انگاشته شده از نیرنگ 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گناهان را در نظر شما کوچک و خُرد جلوه می دهد و در نتیجه ،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زیاد می شوند و شما را در میان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اندک را کم مشمارید ؛ زیرا همین گناهان اندک روی هم جمع می گردند و زیاد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راههایی به سوی گناهان بزرگند و کسی که از خداوند در اندک ترس نداشته باشد، در زیاد نیز از او نمی ترسد</w:t>
      </w:r>
      <w:r>
        <w:rPr>
          <w:rFonts w:eastAsia="IRNazanin" w:cs="IRNazanin"/>
          <w:color w:val="111111"/>
          <w:sz w:val="28"/>
          <w:szCs w:val="28"/>
          <w:rtl w:val="true"/>
          <w:lang w:bidi="fa-IR"/>
        </w:rPr>
        <w:t>.</w:t>
      </w:r>
    </w:p>
    <w:p>
      <w:pPr>
        <w:pStyle w:val="Heading5"/>
        <w:numPr>
          <w:ilvl w:val="4"/>
          <w:numId w:val="1"/>
        </w:numPr>
        <w:rPr/>
      </w:pPr>
      <w:bookmarkStart w:id="993" w:name="__RefHeading___Toc14284397_73709187"/>
      <w:bookmarkStart w:id="994" w:name="_Toc413"/>
      <w:bookmarkEnd w:id="993"/>
      <w:r>
        <w:rPr/>
        <w:t>1377</w:t>
      </w:r>
      <w:r>
        <w:rPr>
          <w:rtl w:val="true"/>
        </w:rPr>
        <w:t xml:space="preserve"> - </w:t>
      </w:r>
      <w:r>
        <w:rPr>
          <w:rtl w:val="true"/>
        </w:rPr>
        <w:t>التَّحذیرُ مِن مُحَقَّراتِ الذُّنوبِ</w:t>
      </w:r>
      <w:bookmarkEnd w:id="994"/>
    </w:p>
    <w:p>
      <w:pPr>
        <w:pStyle w:val="Heading6"/>
        <w:numPr>
          <w:ilvl w:val="5"/>
          <w:numId w:val="1"/>
        </w:numPr>
        <w:rPr/>
      </w:pPr>
      <w:bookmarkStart w:id="995" w:name="__RefHeading___Toc14284399_73709187"/>
      <w:bookmarkStart w:id="996" w:name="_Toc414"/>
      <w:bookmarkEnd w:id="995"/>
      <w:r>
        <w:rPr/>
        <w:t>1377</w:t>
      </w:r>
      <w:r>
        <w:rPr>
          <w:rtl w:val="true"/>
        </w:rPr>
        <w:t xml:space="preserve"> - </w:t>
      </w:r>
      <w:r>
        <w:rPr>
          <w:rtl w:val="true"/>
        </w:rPr>
        <w:t>پرهیز از گناهان خُرد انگاشته</w:t>
      </w:r>
      <w:bookmarkEnd w:id="9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إلی صِغَرِ الذَّنبِ و لکنِ انظُرُوا إلی مَنِ اجتَرَأتُم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پرهیز از گناهان خُرد انگاشته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خُردی گناه منگرید بلکه بنگرید که بر چه کسی گستاخی کرده 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إبلیسَ رَضِیَ مِنکُم بالمُحَقَّراتِ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لَیَعمَلُ الحسَنَةَ فَیَتَّکِلُ علَیها و یَعمَلُ المُحَقَّراتِ حتّی یَأتِیَ اللّهَ و هُو علَیهِ غَضْبانُ ، و إنّ الرجُلَ لَیَعمَلُ السیّئةَ فَیَفرَقُ مِنها یَأْتِی آمِناً یومَ القِیامةِ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المُحَقَّراتِ مِن الذُّنوبِ فَإنَّ لَها طالِباً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هذِه المُحَقَّراتِ مِنَ الذُّنوبِ فإنّ لَها طالِباً ، و لا 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اُذنِبُ و أستَغفِرُ اللّهَ ، و اللّهُ یقولُ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تَکُ مِثقالَ حَبَّةٍ مِن خَرْدَلٍ </w:t>
      </w:r>
      <w:r>
        <w:rPr>
          <w:rFonts w:eastAsia="Amiri" w:cs="Amiri" w:ascii="Amiri" w:hAnsi="Amiri"/>
          <w:color w:val="111111"/>
          <w:sz w:val="28"/>
          <w:szCs w:val="28"/>
          <w:rtl w:val="true"/>
          <w:lang w:bidi="ar-SA"/>
        </w:rPr>
        <w:t xml:space="preserve">......... » </w:t>
      </w:r>
      <w:r>
        <w:rPr>
          <w:rStyle w:val="FootnoteAnchor"/>
          <w:rtl w:val="true"/>
        </w:rPr>
        <w:footnoteReference w:id="1391"/>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الکافی عن زیدِ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فإنّها لا تُغفَرُ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المُحَقَّراتُ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یُذنِبُ الذنبَ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لی لَو لم یَکُن لی غیرُ ذلکَ</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ابلیس به گناهان خرد انگاشته شما خشنود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هست که کاری نیک انجام می دهد و بر همان تکیه می کند و گناهانی نیز انجام می دهد که آنها را حقیر می پندارد، این شخص هنگامی که با خداوند دیدار می کند، خدا بر او خشمگین است و آدمی هست که کاری بد می کند و سپس از آن دست می شوید ، چنین کسی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گناهانی که به نظرتان کوچک می آید بپرهیزید ؛ زیرا آنها را نیز بازخواست کننده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خُرد انگاشته بپرهیزید ؛ زیرا آنها را نیز بازخواست کننده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کنم و از خدا آمرزش می طلبم ؛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دانه خردلی باشد و آنگاه در دل تخته سنگی یا در آسمانها یا در زمین نهفته باشد ، خداوند آن را به میان آورد که خداوند بسیار دقیق و آگاه است</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زید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خُرد پنداشته بپرهیزید که این گناهان آمرزیده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خُرد پنداشته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گناه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اگر جز این گناه ، گناهی دیگر نمی داشتم</w:t>
      </w:r>
      <w:r>
        <w:rPr>
          <w:rFonts w:eastAsia="IRNazanin" w:cs="IRNazanin"/>
          <w:color w:val="111111"/>
          <w:sz w:val="28"/>
          <w:szCs w:val="28"/>
          <w:rtl w:val="true"/>
          <w:lang w:bidi="fa-IR"/>
        </w:rPr>
        <w:t>!</w:t>
      </w:r>
      <w:bookmarkStart w:id="997" w:name="pg11925_114909"/>
    </w:p>
    <w:p>
      <w:pPr>
        <w:pStyle w:val="Heading5"/>
        <w:numPr>
          <w:ilvl w:val="4"/>
          <w:numId w:val="1"/>
        </w:numPr>
        <w:rPr/>
      </w:pPr>
      <w:bookmarkStart w:id="998" w:name="__RefHeading___Toc14284401_73709187"/>
      <w:bookmarkStart w:id="999" w:name="_Toc415"/>
      <w:bookmarkEnd w:id="997"/>
      <w:bookmarkEnd w:id="998"/>
      <w:r>
        <w:rPr/>
        <w:t>1378</w:t>
      </w:r>
      <w:r>
        <w:rPr>
          <w:rtl w:val="true"/>
        </w:rPr>
        <w:t xml:space="preserve"> - </w:t>
      </w:r>
      <w:r>
        <w:rPr>
          <w:rtl w:val="true"/>
        </w:rPr>
        <w:t>کَبائِرُ الذُّنوبِ</w:t>
      </w:r>
      <w:bookmarkEnd w:id="999"/>
    </w:p>
    <w:p>
      <w:pPr>
        <w:pStyle w:val="Heading6"/>
        <w:numPr>
          <w:ilvl w:val="5"/>
          <w:numId w:val="1"/>
        </w:numPr>
        <w:rPr/>
      </w:pPr>
      <w:bookmarkStart w:id="1000" w:name="__RefHeading___Toc14284403_73709187"/>
      <w:bookmarkStart w:id="1001" w:name="_Toc416"/>
      <w:bookmarkEnd w:id="1000"/>
      <w:r>
        <w:rPr/>
        <w:t>1378</w:t>
      </w:r>
      <w:r>
        <w:rPr>
          <w:rtl w:val="true"/>
        </w:rPr>
        <w:t xml:space="preserve"> - </w:t>
      </w:r>
      <w:r>
        <w:rPr>
          <w:rtl w:val="true"/>
        </w:rPr>
        <w:t>گناهان کبیره</w:t>
      </w:r>
      <w:bookmarkEnd w:id="10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 </w:t>
      </w:r>
      <w:r>
        <w:rPr>
          <w:rStyle w:val="FootnoteAnchor"/>
          <w:rtl w:val="true"/>
        </w:rPr>
        <w:footnoteReference w:id="1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w:t>
      </w:r>
      <w:r>
        <w:rPr>
          <w:rFonts w:eastAsia="Amiri" w:cs="Amiri" w:ascii="Amiri" w:hAnsi="Amiri"/>
          <w:color w:val="111111"/>
          <w:sz w:val="28"/>
          <w:szCs w:val="28"/>
          <w:rtl w:val="true"/>
          <w:lang w:bidi="ar-SA"/>
        </w:rPr>
        <w:t xml:space="preserve">» .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الکبائرُ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أعظَمُهُنَّ الإشراکُ باللّهِ عزّ و جلّ، و قَتلُ النفسِ المُؤمنةِ، و أکلُ الرِّبا ، و أکلُ مالِ الیتیمِ ، و قَذفُ المُحصَنَةِ ، و الفِرارُ من الزَّحفِ ، و عُقوقُ الوالدَینِ ، و استِحلالُ البیتِ الحَرامِ ، و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لَقِیَ اللّهَ عزّ و جلّ و هو بَرِیءٌ مِنهُنَّ کانَ مَعی فی جَنَّةٍ مَصارِیعُها مِن ذَهَبٍ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الإشراکُ بِاللّهِ ، و عُقُوقُ الوالدَینِ ، و قَتلُ النَّفْسِ ، و الیَمینُ الغَمُوسُ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گناهان کبیره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شما را از آن نهی کرده اند اجتناب کنید ، از دیگر گناهانتان در می گذریم و شما را به مکانی نیکو در می آوریم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زشتیها اجتناب می کنند ـ جز آن که گناهی کوچک از آنها سر زند ـ بدانند که آمرزش پروردگارت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شما آن گاه که از زمین بیافریدتان و آن گاه که در شکم مادرتان پنهان بودید،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بی گناه مدانید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پرهیزگار را بهتر می 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کبیره نُه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آنها شرک ورزیدن به خداوند عزّ و جلّ است و کشتن مؤمن و ربا خواری و خوردن مال یتیم و تهمت زدن به زن پاکدامن و فرار از میدان جهاد و رنجاندن پدر و مادر و در هم شکستن حرمت بیت الحرام و جادوگری ؛ هر کس پاک از این نُه گناه، خداوند عزّ و جلّ را دیدار کند با من در بهشتی خواهد بود که لنگه های دَرِ آن از طلاست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کبیره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ورزیدن به خدا ، آزردن پدر و مادر ،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دروغ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ضایع کردن حقوق دیگران و خوردن مال مردم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 و قَتلُ النفسِ ، و أکلُ مالِ الیتیمِ ، و قَذفُ المُحصَنَةِ ، و الفِرارُ مِنَ الزَّحفِ ، و التَّعَرُّبُ بعدَ الهِجرَةِ ، و السِّحرُ ، و عُقوقُ الوالدَینِ ، و أکلُ الرِّبا ، و فِراقُ الجَماعَةِ ، و نَکثُ الصَّفقَةِ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الإمامُ الباقرُ علیه السلامـ لمّا سُئِلَ عن الکبائرِ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أوعَدَ اللّهُ علَیهِ النارَ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التی أوجَبَ اللّهُ عزّ و جلّ علَیها النارَ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المؤمِنِ مُتَعَمِّداً ، و قذفُ المُحصَنَةِ ، و الفِرارُ مِنَ الزَّحفِ ، و التَّعَرُّبُ بعدَ الهِجرَةِ ، و أکلُ مالِ الیتیمِ ظُلماً ، و أکلُ الرِّبا بعدَ البَیِّنَةِ ، و کُلُّ ما أوجَبَ اللّهُ علیهِ النارَ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علی اللّهِ عزّ و جلّ و علی رسولِهِ و علی الأوصیاءِ علَیهِمُ الصلاةُ و السلامُ مِنَ الکبائرِ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ورزیدن به خدا، آدم کشی ، خوردن مال یتیم ، تهمت زدن به زن پاکدامن، فرار از میدان جهاد، تعرّب بعد از هجرت، </w:t>
      </w:r>
      <w:r>
        <w:rPr>
          <w:rStyle w:val="FootnoteAnchor"/>
          <w:rtl w:val="true"/>
        </w:rPr>
        <w:footnoteReference w:id="1403"/>
      </w:r>
      <w:r>
        <w:rPr>
          <w:rFonts w:ascii="IRNazanin" w:hAnsi="IRNazanin" w:eastAsia="IRNazanin"/>
          <w:color w:val="111111"/>
          <w:sz w:val="28"/>
          <w:sz w:val="28"/>
          <w:szCs w:val="28"/>
          <w:rtl w:val="true"/>
          <w:lang w:bidi="fa-IR"/>
        </w:rPr>
        <w:t xml:space="preserve">جادوگری، آزردن پدر و مادر ، ربا خواری ، کناره گیری از جامعه مسلمانان و شکستن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یا معامله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گناهان کبیره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که خداوند برای آن وعده آتش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بزرگی که شما را از آن نهی کرده 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آنهایی است که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مستوجب آتش دانسته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کبیره هفت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عامدانه مؤمن ، تهمت زدن به زن پاکدامن ، فرار از میدان جهاد با دشمن ، تعرّب بعد از هجرت ، خوردن به ناحق مال یتیم ، ربا خواری بعد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خداوند به سبب آن آتش دوزخ را واجب کرده است </w:t>
      </w:r>
      <w:r>
        <w:rPr>
          <w:rFonts w:eastAsia="IRNazanin" w:cs="IRNazanin"/>
          <w:color w:val="111111"/>
          <w:sz w:val="28"/>
          <w:szCs w:val="28"/>
          <w:rtl w:val="true"/>
          <w:lang w:bidi="fa-IR"/>
        </w:rPr>
        <w:t>.</w:t>
      </w:r>
      <w:bookmarkStart w:id="1002" w:name="pg11925_114911"/>
    </w:p>
    <w:p>
      <w:pPr>
        <w:pStyle w:val="BookText"/>
        <w:rPr/>
      </w:pPr>
      <w:bookmarkEnd w:id="10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المُحصَناتِ مِن الکبائرِ ،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 الآخِرَةِ و لهم عذابٌ عظیمٌ</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النفسِ مِنَ الکبائرِ ، لأنَّ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p>
    <w:p>
      <w:pPr>
        <w:pStyle w:val="BookText"/>
        <w:rPr/>
      </w:pP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بستن به خداوند عزّ و جلّ و پیامبر او و اوصیا علیهم السلام، از گناهان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زدن به زنان پاکدامن، از گناهان کبیره است ؛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و آخرت نفرین شده اند و آنان را عذابی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نفس از گناهان کبیره است ؛ زیرا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مؤمنی را از روی عمد بکشد سزایش همواره در دوزخ ماندن است و خدا بر او خشم می گیرد و لعنتش می کند و عذابی بزرگ برایش آماده کرده است</w:t>
      </w:r>
      <w:r>
        <w:rPr>
          <w:rFonts w:eastAsia="IRNazanin" w:cs="IRNazanin"/>
          <w:color w:val="111111"/>
          <w:sz w:val="28"/>
          <w:szCs w:val="28"/>
          <w:rtl w:val="true"/>
          <w:lang w:bidi="fa-IR"/>
        </w:rPr>
        <w:t>» .</w:t>
      </w:r>
    </w:p>
    <w:p>
      <w:pPr>
        <w:pStyle w:val="Heading5"/>
        <w:numPr>
          <w:ilvl w:val="4"/>
          <w:numId w:val="1"/>
        </w:numPr>
        <w:rPr/>
      </w:pPr>
      <w:bookmarkStart w:id="1003" w:name="__RefHeading___Toc14284405_73709187"/>
      <w:bookmarkStart w:id="1004" w:name="_Toc417"/>
      <w:bookmarkEnd w:id="1003"/>
      <w:r>
        <w:rPr/>
        <w:t>1379</w:t>
      </w:r>
      <w:r>
        <w:rPr>
          <w:rtl w:val="true"/>
        </w:rPr>
        <w:t xml:space="preserve"> - </w:t>
      </w:r>
      <w:r>
        <w:rPr>
          <w:rtl w:val="true"/>
        </w:rPr>
        <w:t>أکبَرُ الکَبائِرِ</w:t>
      </w:r>
      <w:bookmarkEnd w:id="1004"/>
    </w:p>
    <w:p>
      <w:pPr>
        <w:pStyle w:val="Heading6"/>
        <w:numPr>
          <w:ilvl w:val="5"/>
          <w:numId w:val="1"/>
        </w:numPr>
        <w:rPr/>
      </w:pPr>
      <w:bookmarkStart w:id="1005" w:name="__RefHeading___Toc14284407_73709187"/>
      <w:bookmarkStart w:id="1006" w:name="_Toc418"/>
      <w:bookmarkEnd w:id="1005"/>
      <w:r>
        <w:rPr/>
        <w:t>1379</w:t>
      </w:r>
      <w:r>
        <w:rPr>
          <w:rtl w:val="true"/>
        </w:rPr>
        <w:t xml:space="preserve"> - </w:t>
      </w:r>
      <w:r>
        <w:rPr>
          <w:rtl w:val="true"/>
        </w:rPr>
        <w:t>بزرگترین گناهان کبیره</w:t>
      </w:r>
      <w:bookmarkEnd w:id="1006"/>
    </w:p>
    <w:p>
      <w:pPr>
        <w:pStyle w:val="BookText"/>
        <w:rPr/>
      </w:pPr>
      <w:r>
        <w:rPr>
          <w:rFonts w:ascii="Amiri" w:hAnsi="Amiri" w:eastAsia="Amiri" w:cs="Amiri"/>
          <w:color w:val="111111"/>
          <w:sz w:val="28"/>
          <w:sz w:val="28"/>
          <w:szCs w:val="28"/>
          <w:rtl w:val="true"/>
          <w:lang w:bidi="ar-SA"/>
        </w:rPr>
        <w:t>الإمامُ علیٌّ علیه السلامـ لَمّا سُئِلَ عن أکبَرِ الکبائرِ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مَکرِ اللّهِ ، و الإیاسُ مِن رَوحِ اللّهِ ، و القُنُوطُ مِن رَحمَةِ اللّهِ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بزرگترین گناهان کبیره</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بزرگترین کبایر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و غافل بودن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مأیوس شدن از گشایش خدا، و نومیدی از رحمت خدا </w:t>
      </w:r>
      <w:r>
        <w:rPr>
          <w:rFonts w:eastAsia="IRNazanin" w:cs="IRNazanin"/>
          <w:color w:val="111111"/>
          <w:sz w:val="28"/>
          <w:szCs w:val="28"/>
          <w:rtl w:val="true"/>
          <w:lang w:bidi="fa-IR"/>
        </w:rPr>
        <w:t>.</w:t>
      </w:r>
    </w:p>
    <w:p>
      <w:pPr>
        <w:pStyle w:val="Heading5"/>
        <w:numPr>
          <w:ilvl w:val="4"/>
          <w:numId w:val="1"/>
        </w:numPr>
        <w:rPr/>
      </w:pPr>
      <w:bookmarkStart w:id="1007" w:name="__RefHeading___Toc14284409_73709187"/>
      <w:bookmarkStart w:id="1008" w:name="_Toc419"/>
      <w:bookmarkEnd w:id="1007"/>
      <w:r>
        <w:rPr/>
        <w:t>1380</w:t>
      </w:r>
      <w:r>
        <w:rPr>
          <w:rtl w:val="true"/>
        </w:rPr>
        <w:t xml:space="preserve"> - </w:t>
      </w:r>
      <w:r>
        <w:rPr>
          <w:rtl w:val="true"/>
        </w:rPr>
        <w:t>الإِصرارُ عَلَی الذَّنبِ</w:t>
      </w:r>
      <w:bookmarkEnd w:id="1008"/>
    </w:p>
    <w:p>
      <w:pPr>
        <w:pStyle w:val="Heading6"/>
        <w:numPr>
          <w:ilvl w:val="5"/>
          <w:numId w:val="1"/>
        </w:numPr>
        <w:rPr/>
      </w:pPr>
      <w:bookmarkStart w:id="1009" w:name="__RefHeading___Toc14284411_73709187"/>
      <w:bookmarkStart w:id="1010" w:name="_Toc420"/>
      <w:bookmarkEnd w:id="1009"/>
      <w:r>
        <w:rPr/>
        <w:t>1380</w:t>
      </w:r>
      <w:r>
        <w:rPr>
          <w:rtl w:val="true"/>
        </w:rPr>
        <w:t xml:space="preserve"> - </w:t>
      </w:r>
      <w:r>
        <w:rPr>
          <w:rtl w:val="true"/>
        </w:rPr>
        <w:t>اصرار بر گناه</w:t>
      </w:r>
      <w:bookmarkEnd w:id="10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 xml:space="preserve">» . </w:t>
      </w: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اصرار بر گناه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 که چون مرتکب کاری زشت شوند یا به خود ستمی کنند ، خدا را یاد می کنند و برای گناهان خویش آمرزش می خواهند و کیست جز خدا که گناهان را بیامرزد؟ و چون به زشتی گناه آگاهند در آنچه می کردند پای نفشارند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العَینِ ، و قَسوَةُ القلبِ ، و شِدَّةُ الحِرصِ فی طَلَبِ الرِّزقِ ، و الإصرارُ علی الذَّنبِ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یُمِتنَ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علی الذنبِ </w:t>
      </w:r>
      <w:r>
        <w:rPr>
          <w:rFonts w:eastAsia="Amiri" w:cs="Amiri" w:ascii="Amiri" w:hAnsi="Amiri"/>
          <w:color w:val="111111"/>
          <w:sz w:val="28"/>
          <w:szCs w:val="28"/>
          <w:rtl w:val="true"/>
          <w:lang w:bidi="ar-SA"/>
        </w:rPr>
        <w:t xml:space="preserve">......... .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کبیرَ مَع الاستِغفارِ ، و لا صغیرَ مع الإصرارِ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الذُّنوبِ عِندَ اللّهِ ذنبٌ أصَرَّ علَیهِ عامِلُهُ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عَلِمَ شِدَّةَ انتِقامِ اللّهِ مِنهُ و هُو مُقیمٌ علی الإصرارِ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 یُصِرُّوا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أن یُذنِبَ العَبدُ و لا یَستَغفِرَ ، و لا یُحَدِّثَ نفسَهُ بالتوبةِ فذلکَ الإصرارُ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خشکیدگی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 نبودن 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سنگدلی، و حرص فراوان در طلب روزی، و اصرار بر گناه از نشانه های شقاوت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دل را می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روی گناه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استغفار، کبیره نباشد و با اصرار، صغیره </w:t>
      </w:r>
      <w:r>
        <w:rPr>
          <w:rFonts w:eastAsia="IRNazanin" w:cs="IRNazanin"/>
          <w:color w:val="111111"/>
          <w:sz w:val="28"/>
          <w:szCs w:val="28"/>
          <w:rtl w:val="true"/>
          <w:lang w:bidi="fa-IR"/>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گناه نزد خداوند، گناهی است که مرتکبش بر آن اصرار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سختی انتقام خداوند را از خود می داند و همچنان بر گناه خویش اصرار می ورزد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آنچه می کردند پای نفشارند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این است که بنده گناه کند و آمرزش نطلبد و در فکر توبه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w:t>
      </w:r>
      <w:bookmarkStart w:id="1011" w:name="pg11925_114913"/>
    </w:p>
    <w:p>
      <w:pPr>
        <w:pStyle w:val="BookText"/>
        <w:rPr/>
      </w:pPr>
      <w:bookmarkEnd w:id="101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الإصرارُ أمنٌ ، و لا یَأمَنُ مَکرَ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بر گناه به معنای ایمن دانستن خود از عذاب خداست و کسی جز زیانکاران ،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ایمن نداند </w:t>
      </w:r>
      <w:r>
        <w:rPr>
          <w:rFonts w:eastAsia="IRNazanin" w:cs="IRNazanin"/>
          <w:color w:val="111111"/>
          <w:sz w:val="28"/>
          <w:szCs w:val="28"/>
          <w:rtl w:val="true"/>
          <w:lang w:bidi="fa-IR"/>
        </w:rPr>
        <w:t>.</w:t>
      </w:r>
    </w:p>
    <w:p>
      <w:pPr>
        <w:pStyle w:val="Heading5"/>
        <w:numPr>
          <w:ilvl w:val="4"/>
          <w:numId w:val="1"/>
        </w:numPr>
        <w:rPr/>
      </w:pPr>
      <w:bookmarkStart w:id="1012" w:name="__RefHeading___Toc14284413_73709187"/>
      <w:bookmarkStart w:id="1013" w:name="_Toc421"/>
      <w:bookmarkEnd w:id="1012"/>
      <w:r>
        <w:rPr/>
        <w:t>1381</w:t>
      </w:r>
      <w:r>
        <w:rPr>
          <w:rtl w:val="true"/>
        </w:rPr>
        <w:t xml:space="preserve"> - </w:t>
      </w:r>
      <w:r>
        <w:rPr>
          <w:rtl w:val="true"/>
        </w:rPr>
        <w:t>الاِبتِهاجُ بِالذَّنبِ</w:t>
      </w:r>
      <w:bookmarkEnd w:id="1013"/>
    </w:p>
    <w:p>
      <w:pPr>
        <w:pStyle w:val="Heading6"/>
        <w:numPr>
          <w:ilvl w:val="5"/>
          <w:numId w:val="1"/>
        </w:numPr>
        <w:rPr/>
      </w:pPr>
      <w:bookmarkStart w:id="1014" w:name="__RefHeading___Toc14284415_73709187"/>
      <w:bookmarkStart w:id="1015" w:name="_Toc422"/>
      <w:bookmarkEnd w:id="1014"/>
      <w:r>
        <w:rPr/>
        <w:t>1381</w:t>
      </w:r>
      <w:r>
        <w:rPr>
          <w:rtl w:val="true"/>
        </w:rPr>
        <w:t xml:space="preserve"> - </w:t>
      </w:r>
      <w:r>
        <w:rPr>
          <w:rtl w:val="true"/>
        </w:rPr>
        <w:t>شاد شدن به گناه</w:t>
      </w:r>
      <w:bookmarkEnd w:id="10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التَّبَجُّحُ بالمعاصِی أقبَحُ مِن رکوبِها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وِزرَ أعظَمُ مِنَ التَّبَجُّحِ بالفُجورِ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یُفلِحُ مَن یَتَبَجَّحُ بالرَّذائلِ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تَلَذَّذَ بمعاصِی اللّهِ أورَثَهُ اللّهُ ذُلاًّ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المَعصیَةِ یُفسِدُها ألِیمُ العُقوبَةِ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الابتِهاجَ بالذنبِ ، فإنّ الابتِهاجَ بهِ أعظَمُ مِن رُکوبِهِ </w:t>
      </w:r>
      <w:r>
        <w:rPr>
          <w:rFonts w:eastAsia="Amiri" w:cs="Amiri" w:ascii="Amiri" w:hAnsi="Amiri"/>
          <w:color w:val="111111"/>
          <w:sz w:val="28"/>
          <w:szCs w:val="28"/>
          <w:rtl w:val="true"/>
          <w:lang w:bidi="ar-SA"/>
        </w:rPr>
        <w:t xml:space="preserve">. </w:t>
      </w:r>
      <w:r>
        <w:rPr>
          <w:rStyle w:val="FootnoteAnchor"/>
          <w:rtl w:val="true"/>
        </w:rPr>
        <w:footnoteReference w:id="1426"/>
      </w:r>
      <w:r>
        <w:rPr>
          <w:rStyle w:val="FootnoteAnchor"/>
          <w:rtl w:val="true"/>
        </w:rPr>
        <w:footnoteReference w:id="1427"/>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شاد شدن به گناه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 شدن و بالیدن به گناهان، زشت تر از ارتکاب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گناهی بزرگتر از شاد شدن و بالیدن به تبهکاریها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نشود آن که به رذایل خود ببالد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نافرمانی خداوند لذّت برد، خداوند او را به خواری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گناه را ، دردناکی کیفر از بین می برد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شاد شدن به گناه بپرهیز، که شاد شدن به گناه از ارتکاب آن بدتر است </w:t>
      </w:r>
      <w:r>
        <w:rPr>
          <w:rFonts w:eastAsia="IRNazanin" w:cs="IRNazanin"/>
          <w:color w:val="111111"/>
          <w:sz w:val="28"/>
          <w:szCs w:val="28"/>
          <w:rtl w:val="true"/>
          <w:lang w:bidi="fa-IR"/>
        </w:rPr>
        <w:t>.</w:t>
      </w:r>
      <w:bookmarkStart w:id="1016" w:name="pg11925_114914"/>
    </w:p>
    <w:p>
      <w:pPr>
        <w:pStyle w:val="Heading5"/>
        <w:numPr>
          <w:ilvl w:val="4"/>
          <w:numId w:val="1"/>
        </w:numPr>
        <w:rPr/>
      </w:pPr>
      <w:bookmarkStart w:id="1017" w:name="__RefHeading___Toc14284417_73709187"/>
      <w:bookmarkStart w:id="1018" w:name="_Toc423"/>
      <w:bookmarkEnd w:id="1016"/>
      <w:bookmarkEnd w:id="1017"/>
      <w:r>
        <w:rPr/>
        <w:t>1382</w:t>
      </w:r>
      <w:r>
        <w:rPr>
          <w:rtl w:val="true"/>
        </w:rPr>
        <w:t xml:space="preserve"> - </w:t>
      </w:r>
      <w:r>
        <w:rPr>
          <w:rtl w:val="true"/>
        </w:rPr>
        <w:t>دَورُ الذُّنوبِ فی فَسادِ القَلبِ</w:t>
      </w:r>
      <w:bookmarkEnd w:id="1018"/>
    </w:p>
    <w:p>
      <w:pPr>
        <w:pStyle w:val="Heading6"/>
        <w:numPr>
          <w:ilvl w:val="5"/>
          <w:numId w:val="1"/>
        </w:numPr>
        <w:rPr/>
      </w:pPr>
      <w:bookmarkStart w:id="1019" w:name="__RefHeading___Toc14284419_73709187"/>
      <w:bookmarkStart w:id="1020" w:name="_Toc424"/>
      <w:bookmarkEnd w:id="1019"/>
      <w:r>
        <w:rPr/>
        <w:t>1382</w:t>
      </w:r>
      <w:r>
        <w:rPr>
          <w:rtl w:val="true"/>
        </w:rPr>
        <w:t xml:space="preserve"> - </w:t>
      </w:r>
      <w:r>
        <w:rPr>
          <w:rtl w:val="true"/>
        </w:rPr>
        <w:t>نقش گناهان در تباهی دل</w:t>
      </w:r>
      <w:bookmarkEnd w:id="10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جَفَّتِ الدُّموعُ إلاّ لِقَسوَةِ القُلوبِ ، و ما قَسَتِ القُلوبُ إلاّ لکَثرَةِ الذُّنوبِ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 فی قَلبِهِ نُکتَةٌ بَیضاءُ ، فإذا أذنَبَ ذنباً خَرَجَ فی النُّکتةِ نُکتةٌ سَوْداءُ ، فإن تابَ ذَهَبَ ذلکَ السَّوادُ ، و إن تَمادی فی الذُّنوبِ زادَ ذلکَ السَّوادُ حتّی یُغَطِّیَ البَیاضَ ،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غَطَّی البیاضُ لَم یَرجِعْ صاحِبُهُ إلی خیرٍ أبداً،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أفسَدَ لِلقَلبِ مِن خطیئةٍ ، إنّ القَلبَ لَیُواقِعُ الخطیئةَ فما تَزالُ بهِ حتّی تَغلِبَ علَیهِ فَیُصَیَّرُ أعلاهُ أسفَلَهُ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نقش گناهان در تباهی دل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کارهایی که می کردند ، بر دلهایشان زنگار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اشکها نخشکید، مگر به سبب سخت دلی و دلها سخت نشد، مگر به سبب کثرت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مگر آن که در دلش نقطه ای سفید وجود دارد ؛ پس هر گاه گناهی مرتکب شود ، در آن نقطه ، نقطه ای سیاه پدید آید، که اگر توبه کرد آن سیاهی می رود و اگر در گناهان فرو رفت، نقطه سیاه افزایش می یابد چندان که همه سفیدی را فرو می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سفیدی پوشانده شد، گنهکار دیگر به خیر و صلاح باز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سخن خداوند عزّ و جلّ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حقیقت ، کارهایی که می کردند ، بر دلهایشان زنگار بسته است</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بیشتر از گناه دل را تباه نمی کند ؛ همانا دل با گناه درگیر می شود ولی گناه چندان به آن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بر آن چیره می گردد، و دل واژگونه می شود </w:t>
      </w:r>
      <w:r>
        <w:rPr>
          <w:rFonts w:eastAsia="IRNazanin" w:cs="IRNazanin"/>
          <w:color w:val="111111"/>
          <w:sz w:val="28"/>
          <w:szCs w:val="28"/>
          <w:rtl w:val="true"/>
          <w:lang w:bidi="fa-IR"/>
        </w:rPr>
        <w:t>.</w:t>
      </w:r>
      <w:bookmarkStart w:id="1021" w:name="pg11925_114915"/>
    </w:p>
    <w:p>
      <w:pPr>
        <w:pStyle w:val="BookText"/>
        <w:rPr/>
      </w:pPr>
      <w:bookmarkEnd w:id="10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أذنَبَ الرجُلُ خَرَجَ فی قَلبِهِ نُکْتَةٌ سَوْداءُ ، فإن تابَ انمَحَتْ ، و إن زادَ زادَتْ حتّی تَغلِبَ علی قَلبِهِ فلا یُفلِحُ بَعدَها أبداً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Style w:val="FootnoteAnchor"/>
          <w:rtl w:val="true"/>
        </w:rPr>
        <w:footnoteReference w:id="1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آدمی گناهی کند نقطه سیاهی در دلش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 آن نقطه پاک می شود و اگر باز هم گناه کرد آن نقطه بزرگتر می شود ، تا جایی که همه دلش را فرا می گیرد و زان پس هرگز روی رستگاری را نمی بیند </w:t>
      </w:r>
      <w:r>
        <w:rPr>
          <w:rFonts w:eastAsia="IRNazanin" w:cs="IRNazanin"/>
          <w:color w:val="111111"/>
          <w:sz w:val="28"/>
          <w:szCs w:val="28"/>
          <w:rtl w:val="true"/>
          <w:lang w:bidi="fa-IR"/>
        </w:rPr>
        <w:t>.</w:t>
      </w:r>
    </w:p>
    <w:p>
      <w:pPr>
        <w:pStyle w:val="Heading5"/>
        <w:numPr>
          <w:ilvl w:val="4"/>
          <w:numId w:val="1"/>
        </w:numPr>
        <w:rPr/>
      </w:pPr>
      <w:bookmarkStart w:id="1022" w:name="__RefHeading___Toc14284421_73709187"/>
      <w:bookmarkStart w:id="1023" w:name="_Toc425"/>
      <w:bookmarkEnd w:id="1022"/>
      <w:r>
        <w:rPr/>
        <w:t>1383</w:t>
      </w:r>
      <w:r>
        <w:rPr>
          <w:rtl w:val="true"/>
        </w:rPr>
        <w:t xml:space="preserve"> - </w:t>
      </w:r>
      <w:r>
        <w:rPr>
          <w:rtl w:val="true"/>
        </w:rPr>
        <w:t>دَورُ الذُّنوبِ فی زَوالِ النِّعمَةِ</w:t>
      </w:r>
      <w:bookmarkEnd w:id="1023"/>
    </w:p>
    <w:p>
      <w:pPr>
        <w:pStyle w:val="Heading6"/>
        <w:numPr>
          <w:ilvl w:val="5"/>
          <w:numId w:val="1"/>
        </w:numPr>
        <w:rPr/>
      </w:pPr>
      <w:bookmarkStart w:id="1024" w:name="__RefHeading___Toc14284423_73709187"/>
      <w:bookmarkStart w:id="1025" w:name="_Toc426"/>
      <w:bookmarkEnd w:id="1024"/>
      <w:r>
        <w:rPr/>
        <w:t>1383</w:t>
      </w:r>
      <w:r>
        <w:rPr>
          <w:rtl w:val="true"/>
        </w:rPr>
        <w:t xml:space="preserve"> - </w:t>
      </w:r>
      <w:r>
        <w:rPr>
          <w:rtl w:val="true"/>
        </w:rPr>
        <w:t>نقش گناهان در زوال نعمتها</w:t>
      </w:r>
      <w:bookmarkEnd w:id="10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الذنوبَ فإنّها مَمْحَقَةٌ للخَیراتِ ، إنّ العبدَ لَیُذنِبُ الذنبَ فَیَنسی بهِ العِلمَ الذی کانَ قد عَلِمَهُ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نِعمَةٌ و لا نَضارَةُ عَیشٍ إلاّ بذُنوبٍ اجتَرَحُوا ، إنّ اللّهَ لَیسَ بِظَلاَّمٍ لِلعَبیدِ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علی عبدٍ نِعمَةً فَسَلَبَها إیّاهُ حتّی یُذنِبَ ذَنباً یَستَحِقُّ بذلکَ السَّلبَ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یُذنِبُ الذنبَ فَیُحرَمُ صلاةَ اللیلِ ، و إنّ العَمَلَ السَـیِّءَ أسرَعُ فی صاحِبِهِ مِنَ السِّکِّینِ فی اللَّحمِ </w:t>
      </w:r>
      <w:r>
        <w:rPr>
          <w:rFonts w:eastAsia="Amiri" w:cs="Amiri" w:ascii="Amiri" w:hAnsi="Amiri"/>
          <w:color w:val="111111"/>
          <w:sz w:val="28"/>
          <w:szCs w:val="28"/>
          <w:rtl w:val="true"/>
          <w:lang w:bidi="ar-SA"/>
        </w:rPr>
        <w:t xml:space="preserve">. </w:t>
      </w:r>
      <w:r>
        <w:rPr>
          <w:rStyle w:val="FootnoteAnchor"/>
          <w:rtl w:val="true"/>
        </w:rPr>
        <w:footnoteReference w:id="1437"/>
      </w:r>
      <w:r>
        <w:rPr>
          <w:rStyle w:val="FootnoteAnchor"/>
          <w:rtl w:val="true"/>
        </w:rPr>
        <w:footnoteReference w:id="1438"/>
      </w:r>
    </w:p>
    <w:p>
      <w:pPr>
        <w:pStyle w:val="BookText"/>
        <w:rPr/>
      </w:pP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نقش گناهان در زوال نعمتها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دوری کنید ؛ زیرا گناهان خوبیها را محو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می کند و به سبب آن، دانشی را که آموخته بود، فراموش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نعمتی و هیچ خرّمی زندگی ای زایل نشد، مگر به سبب گناهانی که مرتکب شدند ؛ زیرا خداوند به بندگان ستم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نعمتی را که به بنده ای داد از او نگرفت مگر به سبب گناهی که سزاوار سلب آن نعمت شد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انسان گناهی می کند و به سبب آن از نماز شب محروم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تأثیر کار بد در آدمی از سرعت تأثیر کارد در گوشت بیشتر است </w:t>
      </w:r>
      <w:r>
        <w:rPr>
          <w:rFonts w:eastAsia="IRNazanin" w:cs="IRNazanin"/>
          <w:color w:val="111111"/>
          <w:sz w:val="28"/>
          <w:szCs w:val="28"/>
          <w:rtl w:val="true"/>
          <w:lang w:bidi="fa-IR"/>
        </w:rPr>
        <w:t>.</w:t>
      </w:r>
      <w:bookmarkStart w:id="1026" w:name="pg11925_114916"/>
    </w:p>
    <w:p>
      <w:pPr>
        <w:pStyle w:val="Heading5"/>
        <w:numPr>
          <w:ilvl w:val="4"/>
          <w:numId w:val="1"/>
        </w:numPr>
        <w:rPr/>
      </w:pPr>
      <w:bookmarkStart w:id="1027" w:name="__RefHeading___Toc14284425_73709187"/>
      <w:bookmarkStart w:id="1028" w:name="_Toc427"/>
      <w:bookmarkEnd w:id="1026"/>
      <w:bookmarkEnd w:id="1027"/>
      <w:r>
        <w:rPr/>
        <w:t>1384</w:t>
      </w:r>
      <w:r>
        <w:rPr>
          <w:rtl w:val="true"/>
        </w:rPr>
        <w:t xml:space="preserve"> - </w:t>
      </w:r>
      <w:r>
        <w:rPr>
          <w:rtl w:val="true"/>
        </w:rPr>
        <w:t>دَورُ الذُّنوبِ فی حُلولِ النَّقِمَةِ</w:t>
      </w:r>
      <w:bookmarkEnd w:id="1028"/>
    </w:p>
    <w:p>
      <w:pPr>
        <w:pStyle w:val="Heading6"/>
        <w:numPr>
          <w:ilvl w:val="5"/>
          <w:numId w:val="1"/>
        </w:numPr>
        <w:rPr/>
      </w:pPr>
      <w:bookmarkStart w:id="1029" w:name="__RefHeading___Toc14284427_73709187"/>
      <w:bookmarkStart w:id="1030" w:name="_Toc428"/>
      <w:bookmarkEnd w:id="1029"/>
      <w:r>
        <w:rPr/>
        <w:t>1384</w:t>
      </w:r>
      <w:r>
        <w:rPr>
          <w:rtl w:val="true"/>
        </w:rPr>
        <w:t xml:space="preserve"> - </w:t>
      </w:r>
      <w:r>
        <w:rPr>
          <w:rtl w:val="true"/>
        </w:rPr>
        <w:t>نقش گناهان در فرود آمدن بلاها</w:t>
      </w:r>
      <w:bookmarkEnd w:id="10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اختَلَجَ عِرقٌ و لا عَثَرَت قَدَمٌ إلاّ بما قَدَّمَت أیدیکُم ، و ما یَعفُو اللّهُ عَنهُ أکثَرُ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الذُّنوبَ ، فما مِن بَلِیَّةٍ و لا نَقصِ رِزقٍ إلاّ بذنبٍ ، حتّی الخَدشِ و الکَبوَةِ و المُصیبَةِ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تحف العقول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یَبتَلِی اللّهُ المؤمنَ بالبَلِیّـةِ فی بَدَنِهِ أو مالِهِ أو ولدِهِ أو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ضَمَّ یَدَهُ ثلاثَ مرّاتٍ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یَعْفُـو عـن کثیـرٍ</w:t>
      </w:r>
      <w:r>
        <w:rPr>
          <w:rFonts w:eastAsia="Amiri" w:cs="Amiri" w:ascii="Amiri" w:hAnsi="Amiri"/>
          <w:color w:val="111111"/>
          <w:sz w:val="28"/>
          <w:szCs w:val="28"/>
          <w:rtl w:val="true"/>
          <w:lang w:bidi="ar-SA"/>
        </w:rPr>
        <w:t xml:space="preserve">» . </w:t>
      </w:r>
      <w:r>
        <w:rPr>
          <w:rStyle w:val="FootnoteAnchor"/>
          <w:rtl w:val="true"/>
        </w:rPr>
        <w:footnoteReference w:id="1442"/>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نقش گناهان در فرود آمدن بلاها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مصیبتی که به شما می رسد ، به خاطر کارهایی است که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بسیاری در می 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نزند و هیچ پایی نلغزد، مگر به سبب دستاوردهایی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اندوخته اید و آنچه خداوند می بخشد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دوری کنید ؛ زیرا هیچ بلیّه ای رخ ندهد و هیچ رزقی کم نشود، مگر به سبب گناهی ، حتی خراش برداشتن و به سر در آمدن و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مصیبتی که به شما رسد ، به خاطر کارهایی است که می کنید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خداوند به جسم یا مال یا فرزند و یا همسر مؤمن آسیبی وارد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مصیبی که به شما رسد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سه بار دستانش را به هم چسباند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بسیاری از گناهان را نیز می بخشد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الذُّنوبَ ، فإنّ العبدَ لَیُذنِبُ فیُحبَسُ عَنهُ الرِّزقُ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لَیُذنِبُ الذنبَ فَیُزوی عَنهُ الرِّزقُ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لَیَأْتِی الذنبَ فَیُحرَمُ بهِ الرِّزقَ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لَیسَ مِن عِرقٍ یَضرِبُ و لا نَکبَةٍ و لا صُداعٍ و لا مَرَضٍ إلاّ بذَنبٍ ، و ذلکَ قولُ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یَعفُو اللّهُ أکثَرُ مِمّا یُؤاخِذُ بِهِ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یَموتُ بالذُّنوبِ أکثَرُ مِمَّن یَموتُ بِالآجالِ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أحدَثَ العِبادُ مِن الذُّنوبِ ما لَم یَکُونوا یَعمَلُونَ أحدَثَ اللّهُ لَهُم مِن البَلاءِ ما لَم یَکُونُوا یَعرِفُونَ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دوری کنید ؛ زیرا به سبب گناه جلوی روزی بنده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بنده گناه می کند و به سبب آن، روزی از او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گناه می کند و به سبب آن، از روزی محروم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تب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نزند و هیچ پایی به سنگ نخورد و هیچ سر درد یا مرضی رخ ندهد ، مگر در اثر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خداوند عزّ و جلّ در کتاب اوست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مصیبتی که به شما رسد ، به خاطر کارهایی است که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بسیاری در می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گناهانی که خداوند می بخشد، بیشتر از گناهانی است که از آنها باز خواست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کسانی که بر اثر گناهان می میرند بیشتر از کسانی است که به اجل می میرند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بندگان مرتکب گناهانی شوند که قبلاً انجام نمی داده اند ، خداوند بلاهایی را بر ایشان پدید آورد که سابقه نداشته است </w:t>
      </w:r>
      <w:r>
        <w:rPr>
          <w:rFonts w:eastAsia="IRNazanin" w:cs="IRNazanin"/>
          <w:color w:val="111111"/>
          <w:sz w:val="28"/>
          <w:szCs w:val="28"/>
          <w:rtl w:val="true"/>
          <w:lang w:bidi="fa-IR"/>
        </w:rPr>
        <w:t>.</w:t>
      </w:r>
      <w:bookmarkStart w:id="1031" w:name="pg11925_114918"/>
    </w:p>
    <w:p>
      <w:pPr>
        <w:pStyle w:val="Heading5"/>
        <w:numPr>
          <w:ilvl w:val="4"/>
          <w:numId w:val="1"/>
        </w:numPr>
        <w:rPr/>
      </w:pPr>
      <w:bookmarkStart w:id="1032" w:name="__RefHeading___Toc14284429_73709187"/>
      <w:bookmarkStart w:id="1033" w:name="_Toc429"/>
      <w:bookmarkEnd w:id="1031"/>
      <w:bookmarkEnd w:id="1032"/>
      <w:r>
        <w:rPr/>
        <w:t>1385</w:t>
      </w:r>
      <w:r>
        <w:rPr>
          <w:rtl w:val="true"/>
        </w:rPr>
        <w:t xml:space="preserve"> - </w:t>
      </w:r>
      <w:r>
        <w:rPr>
          <w:rtl w:val="true"/>
        </w:rPr>
        <w:t>آثارُ الذُّنوبِ فِی البَرِّ وَالبَحرِ</w:t>
      </w:r>
      <w:bookmarkEnd w:id="1033"/>
    </w:p>
    <w:p>
      <w:pPr>
        <w:pStyle w:val="Heading6"/>
        <w:numPr>
          <w:ilvl w:val="5"/>
          <w:numId w:val="1"/>
        </w:numPr>
        <w:rPr/>
      </w:pPr>
      <w:bookmarkStart w:id="1034" w:name="__RefHeading___Toc14284431_73709187"/>
      <w:bookmarkStart w:id="1035" w:name="_Toc430"/>
      <w:bookmarkEnd w:id="1034"/>
      <w:r>
        <w:rPr/>
        <w:t>1385</w:t>
      </w:r>
      <w:r>
        <w:rPr>
          <w:rtl w:val="true"/>
        </w:rPr>
        <w:t xml:space="preserve"> - </w:t>
      </w:r>
      <w:r>
        <w:rPr>
          <w:rtl w:val="true"/>
        </w:rPr>
        <w:t>آثار گناهان در خشکی و دریا</w:t>
      </w:r>
      <w:bookmarkEnd w:id="103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 مِن سَنَةٍ أقَلَّ مَطَراً مِن سَنَةٍ ، و لکنّ اللّهَ یَضَعُهُ حیثُ یشاءُ ، إنّ اللّهَ عزّ و جلّ إذا عَمِلَ قَومٌ بالمعاصِی صَرَفَ عَنهُم ما کانَ قَدَّرَ لَهُم مِنَ المَطَرِ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آثار گناهان در خشکی و دریا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 مردم ، فساد در خشکی و دریا آشکار شد تا به آنان جزای بعضی از کارهایشان را بچشاند ، باشد که باز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سالی کم بارش تر از سال دیگر نیست ، بلکه خداوند باران را هر جا که خواهد می باراند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مردمی مرتکب گناهان شوند ، خداوند عزّ و جلّ بارانی را که برای آنان مقدّر کرده بود، از ایشان باز دارد </w:t>
      </w:r>
      <w:r>
        <w:rPr>
          <w:rFonts w:eastAsia="IRNazanin" w:cs="IRNazanin"/>
          <w:color w:val="111111"/>
          <w:sz w:val="28"/>
          <w:szCs w:val="28"/>
          <w:rtl w:val="true"/>
          <w:lang w:bidi="fa-IR"/>
        </w:rPr>
        <w:t>.</w:t>
      </w:r>
    </w:p>
    <w:p>
      <w:pPr>
        <w:pStyle w:val="Heading5"/>
        <w:numPr>
          <w:ilvl w:val="4"/>
          <w:numId w:val="1"/>
        </w:numPr>
        <w:rPr/>
      </w:pPr>
      <w:bookmarkStart w:id="1036" w:name="__RefHeading___Toc14284433_73709187"/>
      <w:bookmarkStart w:id="1037" w:name="_Toc431"/>
      <w:bookmarkEnd w:id="1036"/>
      <w:r>
        <w:rPr/>
        <w:t>1386</w:t>
      </w:r>
      <w:r>
        <w:rPr>
          <w:rtl w:val="true"/>
        </w:rPr>
        <w:t xml:space="preserve"> - </w:t>
      </w:r>
      <w:r>
        <w:rPr>
          <w:rtl w:val="true"/>
        </w:rPr>
        <w:t>آثارُ الذُّنوبِ عَلی غَیرِ فاعِلِها</w:t>
      </w:r>
      <w:bookmarkEnd w:id="1037"/>
    </w:p>
    <w:p>
      <w:pPr>
        <w:pStyle w:val="Heading6"/>
        <w:numPr>
          <w:ilvl w:val="5"/>
          <w:numId w:val="1"/>
        </w:numPr>
        <w:rPr/>
      </w:pPr>
      <w:bookmarkStart w:id="1038" w:name="__RefHeading___Toc14284435_73709187"/>
      <w:bookmarkStart w:id="1039" w:name="_Toc432"/>
      <w:bookmarkEnd w:id="1038"/>
      <w:r>
        <w:rPr/>
        <w:t>1386</w:t>
      </w:r>
      <w:r>
        <w:rPr>
          <w:rtl w:val="true"/>
        </w:rPr>
        <w:t xml:space="preserve"> - </w:t>
      </w:r>
      <w:r>
        <w:rPr>
          <w:rtl w:val="true"/>
        </w:rPr>
        <w:t>آثار گناهان بر روی غیر گنهکاران</w:t>
      </w:r>
      <w:bookmarkEnd w:id="10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الذَّنبُ شُؤمٌ علی غیرِ فاعِلِهِ ، إن عَیَّرَهُ ابتُلِیَ ، و إنِ اغتابَهُ أثِمَ ، و إن رَضِیَ بهِ شارَکَهُ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آثار گناهان بر روی غیر گنهکاران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برای غیر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گنهکار مخالفت کند ، گرفتار شود ، اگر از او غیبت کند گنهکار شود و اگر به گناه رضایت دهد، در آن شریک شود </w:t>
      </w:r>
      <w:r>
        <w:rPr>
          <w:rFonts w:eastAsia="IRNazanin" w:cs="IRNazanin"/>
          <w:color w:val="111111"/>
          <w:sz w:val="28"/>
          <w:szCs w:val="28"/>
          <w:rtl w:val="true"/>
          <w:lang w:bidi="fa-IR"/>
        </w:rPr>
        <w:t>.</w:t>
      </w:r>
    </w:p>
    <w:p>
      <w:pPr>
        <w:pStyle w:val="Heading5"/>
        <w:numPr>
          <w:ilvl w:val="4"/>
          <w:numId w:val="1"/>
        </w:numPr>
        <w:rPr/>
      </w:pPr>
      <w:bookmarkStart w:id="1040" w:name="__RefHeading___Toc14284437_73709187"/>
      <w:bookmarkStart w:id="1041" w:name="_Toc433"/>
      <w:bookmarkEnd w:id="1040"/>
      <w:r>
        <w:rPr/>
        <w:t>1387</w:t>
      </w:r>
      <w:r>
        <w:rPr>
          <w:rtl w:val="true"/>
        </w:rPr>
        <w:t xml:space="preserve"> - </w:t>
      </w:r>
      <w:r>
        <w:rPr>
          <w:rtl w:val="true"/>
        </w:rPr>
        <w:t>الذُّنوبُ الَّتی لَها آثارٌ مَخصوصَةٌ</w:t>
      </w:r>
      <w:bookmarkEnd w:id="1041"/>
    </w:p>
    <w:p>
      <w:pPr>
        <w:pStyle w:val="Heading6"/>
        <w:numPr>
          <w:ilvl w:val="5"/>
          <w:numId w:val="1"/>
        </w:numPr>
        <w:rPr/>
      </w:pPr>
      <w:bookmarkStart w:id="1042" w:name="__RefHeading___Toc14284439_73709187"/>
      <w:bookmarkStart w:id="1043" w:name="_Toc434"/>
      <w:bookmarkEnd w:id="1042"/>
      <w:r>
        <w:rPr/>
        <w:t>1387</w:t>
      </w:r>
      <w:r>
        <w:rPr>
          <w:rtl w:val="true"/>
        </w:rPr>
        <w:t xml:space="preserve"> - </w:t>
      </w:r>
      <w:r>
        <w:rPr>
          <w:rtl w:val="true"/>
        </w:rPr>
        <w:t>گناهانی که آثار خاصی دارند</w:t>
      </w:r>
      <w:bookmarkEnd w:id="1043"/>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التی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النِیَّةِ، و خُبثُ السَّرِیرَةِ، و النِّفاقُ مَع الإخوانِ، و تَرکُ التَّصدیقِ بالإجابَةِ ، و تأخِیرُ الصلواتِ المَفروضاتِ حتّی تَذهَبَ أوقاتُها ، و تَرکُ التّقرُّبِ إلی اللّهِ عزّ و جلّ بالبِرِّ و الصَّدقَةِ ، و استِعمالُ البَذاءِ ، و الفُحشُ فی القَولِ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گناهانی که آثار خاصی دارند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از استجابت دعا جلوگیری می کنند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نیّتی ، خبث باطن ، دورویی با برادران ، باور نداشتن به اجابت دعا ، به تأخیر انداختن نمازهای واجب تا آن که وقتشان بگذرد ، تقرّب نجستن به خداوند عزّ و جلّ با نیکوکاری و صدقه ، بد زبانی و زشت گویی </w:t>
      </w:r>
      <w:r>
        <w:rPr>
          <w:rFonts w:eastAsia="IRNazanin" w:cs="IRNazanin"/>
          <w:color w:val="111111"/>
          <w:sz w:val="28"/>
          <w:szCs w:val="28"/>
          <w:rtl w:val="true"/>
          <w:lang w:bidi="fa-IR"/>
        </w:rPr>
        <w:t>.</w:t>
      </w:r>
    </w:p>
    <w:p>
      <w:pPr>
        <w:pStyle w:val="BookText"/>
        <w:rPr/>
      </w:pP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التی تَحبِسُ غَیثَ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الحُکّامِ فی القَضاءِ ، و شَهادَةُ الزُّورِ ، و کِتمانُ الشهادَةِ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التی تُغَیِّرُ النِّعَمَ البَغیُ ، و الذُّنوبُ التی تُورِثُ النَّدَمَ القَتلُ ، و التی تُنزِلُ النِّقَمَ الظُّلمُ ، و التی تَهتِکُ السُّتُورَ شُربُ الخَمرِ ، و التی تَحبِسُ الرِّزقَ الزِّنا ، و التی تُعَجِّلُ الفَناءَ قَطیعَةُ الرَّحِمِ ، و التی تَرُدُّ الدُّعاءَ و تُظلِمُ الهواءَ عُقوقُ الوالِدَینِ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کَذَبَ الوُلاةُ حُبِسَ المَطَرُ ، و إذا جارَ السُّلطانُ هانَتِ الدَّولةُ ، و إذا حُبِسَتِ الزکاةُ ماتَتِ المَواشی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بارش آسمان را باز می دارند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ظالمانه قاضیان ، شهادت دروغ، و کتمان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که نعمتها را دگرگون می کند ، زورگویی و سرکشی است و گناهی که پشیمانی به بار می آورد، آدم کشی است و گناهی که انتقام و کیفرها را فرود می آورد، ستم است و گناهی که پرده ها را می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و حیثیت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است و گناهی که جلوی روزی را می گیرد، زناست و گناهی که مرگ را شتاب می بخشد ، بریدن پیوند خویشاوندی است و گناهی که مانع استجابت دعا می شود و فضا را تیره و تار می کند ، آزردن پدر و مادر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حکمرانان دروغ بگویند ، باران نمی بارد و هر گاه سلطان ستم کند، دولت سست و بی اعتبار شود و هر گاه زکات داده نشود چارپایان بمیرند </w:t>
      </w:r>
      <w:r>
        <w:rPr>
          <w:rFonts w:eastAsia="IRNazanin" w:cs="IRNazanin"/>
          <w:color w:val="111111"/>
          <w:sz w:val="28"/>
          <w:szCs w:val="28"/>
          <w:rtl w:val="true"/>
          <w:lang w:bidi="fa-IR"/>
        </w:rPr>
        <w:t>.</w:t>
      </w:r>
      <w:bookmarkStart w:id="1044" w:name="pg11925_114920"/>
    </w:p>
    <w:p>
      <w:pPr>
        <w:pStyle w:val="Heading5"/>
        <w:numPr>
          <w:ilvl w:val="4"/>
          <w:numId w:val="1"/>
        </w:numPr>
        <w:rPr/>
      </w:pPr>
      <w:bookmarkStart w:id="1045" w:name="__RefHeading___Toc14284441_73709187"/>
      <w:bookmarkStart w:id="1046" w:name="_Toc435"/>
      <w:bookmarkEnd w:id="1044"/>
      <w:bookmarkEnd w:id="1045"/>
      <w:r>
        <w:rPr/>
        <w:t>1388</w:t>
      </w:r>
      <w:r>
        <w:rPr>
          <w:rtl w:val="true"/>
        </w:rPr>
        <w:t xml:space="preserve"> - </w:t>
      </w:r>
      <w:r>
        <w:rPr>
          <w:rtl w:val="true"/>
        </w:rPr>
        <w:t>الذُّنوبُ الَّتی تُعَجَّلُ عُقوبَتُها</w:t>
      </w:r>
      <w:bookmarkEnd w:id="1046"/>
    </w:p>
    <w:p>
      <w:pPr>
        <w:pStyle w:val="Heading6"/>
        <w:numPr>
          <w:ilvl w:val="5"/>
          <w:numId w:val="1"/>
        </w:numPr>
        <w:rPr/>
      </w:pPr>
      <w:bookmarkStart w:id="1047" w:name="__RefHeading___Toc14284443_73709187"/>
      <w:bookmarkStart w:id="1048" w:name="_Toc436"/>
      <w:bookmarkEnd w:id="1047"/>
      <w:r>
        <w:rPr/>
        <w:t>1388</w:t>
      </w:r>
      <w:r>
        <w:rPr>
          <w:rtl w:val="true"/>
        </w:rPr>
        <w:t xml:space="preserve"> - </w:t>
      </w:r>
      <w:r>
        <w:rPr>
          <w:rtl w:val="true"/>
        </w:rPr>
        <w:t>گناهان زود کیفر</w:t>
      </w:r>
      <w:bookmarkEnd w:id="10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الذُّنوبِ تُعَجَّلُ عُقوبَتُها و لا تُؤَخَّرُ إلی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الوالِدَینِ ، و البَغیُ علی الناسِ ، و کُفرُ الإحسانِ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الإمامُ علیٌّ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ذَنبٍ أعجَلُ عُقوبَةً لِصاحِبِهِ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مَن لا ناصِرَ لَهُ إلاّ اللّهُ ، و جاوَرَ النِّعمَةَ بالتَّقصیرِ ، و استَطالَ بالبَغیِ علی الفقیرِ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المَعاصِی عُقوبَةً أن تَبغِیَ عَلی مَن لا یَبغِی عَلَیکَ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بحار الأنوار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 فقامَ إلیهِ عبدُ اللّهِ بنُ الکَوّاءِ الیَشکُریُّ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 وَ یَکونُ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گناهان زود کیفر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گناه است که کیفرشان در همین دنیا می رسد و به آخرت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آزردن پدر و مادر ، زورگویی و ستم به مردم، و ناسپاسی نسبت به خوبیهای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کیفر کدام گناه زودتر دامنگیر گنهکار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کردن به کسی که یاوری جز خدا ندارد، و کوتاهی در شکر نعمت، و دراز کردن دست ستم بر فقیر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ستمکاری به کسی که به تو ستم نمی کند ، از کیفر هر گناه دیگری زودتر دامنگیر آدمی می شود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حمزه 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یکی از خطبه های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خدا از گناهانی که مرگ را شتاب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کوّاء یشکری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گناهانی هم هست که مرگ را شتاب می بخشد؟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هست ، بریدن از خویشاوندان</w:t>
      </w:r>
      <w:r>
        <w:rPr>
          <w:rFonts w:eastAsia="IRNazanin" w:cs="IRNazanin"/>
          <w:color w:val="111111"/>
          <w:sz w:val="28"/>
          <w:szCs w:val="28"/>
          <w:rtl w:val="true"/>
          <w:lang w:bidi="fa-IR"/>
        </w:rPr>
        <w:t>!</w:t>
      </w:r>
      <w:bookmarkStart w:id="1049" w:name="pg11925_114921"/>
    </w:p>
    <w:p>
      <w:pPr>
        <w:pStyle w:val="BookText"/>
        <w:rPr/>
      </w:pPr>
      <w:bookmarkEnd w:id="104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أسرَعُ شیءٍ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أحسَنتَ إلَیهِ و یُکافیکَ بالإحسانِ إلَیهِ إساءةً ، و رجُلٌ لا تَبغِی علَیهِ و هو یَبغِی علَیکَ ، و رجُلٌ عاهَدتَهُ علی أمرٍ فَمِن أمرِکَ الوَفاءُ له و مِن أمرِهِ الغَدرُ بکَ ، و رجُلٌ یَصِلُ قرابَتَهُ و یَقطَعُونَهُ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یَموتُ صاحِبُهُنّ حتّی یَری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و قَطیعَةُ الرَّحِمِ، و الیَمینُ الکاذِبةُ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کیفرشان از هر گناهی زودتر به انسان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به او خوبی کنی و او پاداش آن را به بدی دهد ، کسی که تو به او ستم نکنی و او به تو ستم کند ، کسی که در کاری با او پیمان بندی و تو به پیمانت وفادار مانی و او پیمان شکنی کند و کسی که تو با او پیوند برقرار کنی و او پیوند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امیر المؤمنین علیه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گناه است که صاحب آنها در همین دنیا کیفرش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 بریدن پیوند خویشاوندی، و سوگند دروغ </w:t>
      </w:r>
      <w:r>
        <w:rPr>
          <w:rFonts w:eastAsia="IRNazanin" w:cs="IRNazanin"/>
          <w:color w:val="111111"/>
          <w:sz w:val="28"/>
          <w:szCs w:val="28"/>
          <w:rtl w:val="true"/>
          <w:lang w:bidi="fa-IR"/>
        </w:rPr>
        <w:t>.</w:t>
      </w:r>
    </w:p>
    <w:p>
      <w:pPr>
        <w:pStyle w:val="Heading5"/>
        <w:numPr>
          <w:ilvl w:val="4"/>
          <w:numId w:val="1"/>
        </w:numPr>
        <w:rPr/>
      </w:pPr>
      <w:bookmarkStart w:id="1050" w:name="__RefHeading___Toc14284445_73709187"/>
      <w:bookmarkStart w:id="1051" w:name="_Toc437"/>
      <w:bookmarkEnd w:id="1050"/>
      <w:r>
        <w:rPr/>
        <w:t>1389</w:t>
      </w:r>
      <w:r>
        <w:rPr>
          <w:rtl w:val="true"/>
        </w:rPr>
        <w:t xml:space="preserve"> - </w:t>
      </w:r>
      <w:r>
        <w:rPr>
          <w:rtl w:val="true"/>
        </w:rPr>
        <w:t>دَواءُ الذُّنوبِ</w:t>
      </w:r>
      <w:bookmarkEnd w:id="1051"/>
    </w:p>
    <w:p>
      <w:pPr>
        <w:pStyle w:val="Heading6"/>
        <w:numPr>
          <w:ilvl w:val="5"/>
          <w:numId w:val="1"/>
        </w:numPr>
        <w:rPr/>
      </w:pPr>
      <w:bookmarkStart w:id="1052" w:name="__RefHeading___Toc14284447_73709187"/>
      <w:bookmarkStart w:id="1053" w:name="_Toc438"/>
      <w:bookmarkEnd w:id="1052"/>
      <w:r>
        <w:rPr/>
        <w:t>1389</w:t>
      </w:r>
      <w:r>
        <w:rPr>
          <w:rtl w:val="true"/>
        </w:rPr>
        <w:t xml:space="preserve"> - </w:t>
      </w:r>
      <w:r>
        <w:rPr>
          <w:rtl w:val="true"/>
        </w:rPr>
        <w:t>داروی گناهان</w:t>
      </w:r>
      <w:bookmarkEnd w:id="10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داءٍ دواءٌ ، و دواءُ الذُّنوبِ الاستِغفارُ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مستدرک الوسائل عن 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أنا أمشِی بأرضِ الکوفةِ إذ رأیتُ أمیرَ المؤمنینَ علیّاً علیه السلام جالِساً و عِندَهُ جَماعَةٌ مِنَ الناسِ و هُو یَصِفُ لِکُلِّ إنسـانٍ ما یَصلَحُ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أ یُوجَدُ عندَکَ دواءُ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اِجلِسْ ، فَجَثَوتُ علی رُکْبَتَیّ حتّی تَفَرَّقَ عَنهُ الناسُ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دواءً أقولُ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بِوَرَقِ الفَقرِ ، و عُروقِ الصَّبرِ ، و هَلِیلَجِ الکِتمانِ ، و بَلیلجِ الرِّضا ، و غارِیقونِ الفکرِ ، و سُقْمُونِیا الأحزانِ ، و اشرَبْهُ بماءِ الأجفانِ ، و أغلِهِ فی طِنْجِیرِ القَلَقِ ، و دَعهُ تحتَ نِیرانِ الفَرَقِ ، ثُمّ صَفِّهِ بمُنخُلِ الأرَقِ، و اشرَبْهُ عَلَی الحَرَقِ، فذاکَ دَواکَ و شِفاکَ یا عَلیلُ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داروی گناهان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دردی را دارویی است و داروی گناهان استغفار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الوسائلـ به نقل از عمار بن یاسر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قدم می زدم که دیدم امیر المؤمنین علی علیه السلام نشسته و عدّه ای از مردم گردش را گرفته اند و آن حضرت برای اصلاح هر فردی به فراخور حالش نسخه ای تجویز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گناهان هم دارویی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زانو نشستم، تا مردم پراکنده شدند ؛ پس حضرت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را که برایت می گویم فراهم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فقر ، ریشه صبر ، هلیله کتمان ، بلیله رضا ، غاریقون اندیشه و سقمونیای اندوه را با آب پلکها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کن و در دیگ نگرانی و بی قراری بجوشان و زیر آتش ترس قرارش ده ؛ سپس آن را از صافی بی خوابی بگذران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عشق و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سوزی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دارو و درمان تو ، ای دردمند </w:t>
      </w:r>
      <w:r>
        <w:rPr>
          <w:rFonts w:eastAsia="IRNazanin" w:cs="IRNazanin"/>
          <w:color w:val="111111"/>
          <w:sz w:val="28"/>
          <w:szCs w:val="28"/>
          <w:rtl w:val="true"/>
          <w:lang w:bidi="fa-IR"/>
        </w:rPr>
        <w:t>!</w:t>
      </w:r>
      <w:bookmarkStart w:id="1054" w:name="pg11925_114922"/>
    </w:p>
    <w:p>
      <w:pPr>
        <w:pStyle w:val="Heading5"/>
        <w:numPr>
          <w:ilvl w:val="4"/>
          <w:numId w:val="1"/>
        </w:numPr>
        <w:rPr/>
      </w:pPr>
      <w:bookmarkStart w:id="1055" w:name="__RefHeading___Toc14284449_73709187"/>
      <w:bookmarkStart w:id="1056" w:name="_Toc439"/>
      <w:bookmarkEnd w:id="1054"/>
      <w:bookmarkEnd w:id="1055"/>
      <w:r>
        <w:rPr/>
        <w:t>1390</w:t>
      </w:r>
      <w:r>
        <w:rPr>
          <w:rtl w:val="true"/>
        </w:rPr>
        <w:t xml:space="preserve"> - </w:t>
      </w:r>
      <w:r>
        <w:rPr>
          <w:rtl w:val="true"/>
        </w:rPr>
        <w:t>سِترُ اللَّهِ عَلَی المُذنِبِ</w:t>
      </w:r>
      <w:bookmarkEnd w:id="1056"/>
    </w:p>
    <w:p>
      <w:pPr>
        <w:pStyle w:val="Heading6"/>
        <w:numPr>
          <w:ilvl w:val="5"/>
          <w:numId w:val="1"/>
        </w:numPr>
        <w:rPr/>
      </w:pPr>
      <w:bookmarkStart w:id="1057" w:name="__RefHeading___Toc14284451_73709187"/>
      <w:bookmarkStart w:id="1058" w:name="_Toc440"/>
      <w:bookmarkEnd w:id="1057"/>
      <w:r>
        <w:rPr/>
        <w:t>1390</w:t>
      </w:r>
      <w:r>
        <w:rPr>
          <w:rtl w:val="true"/>
        </w:rPr>
        <w:t xml:space="preserve"> - </w:t>
      </w:r>
      <w:r>
        <w:rPr>
          <w:rtl w:val="true"/>
        </w:rPr>
        <w:t>پرده پوشی خدا نسبت به گنهکار</w:t>
      </w:r>
      <w:bookmarkEnd w:id="10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اثنانِ و سَبعونَ ستراً ، فإذا أذنَبَ ذنباً انهَتَکَ عَنهُ سِترٌ ، فإن تابَ رَدَّهُ اللّهُ إلَیهِ و سَبعةً مَعهُ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 علَیهِ أربَعونَ جُنَّةً حتّی یَعمَلَ أربَعینَ کبیرةً ، فإذا عَمِلَ أربَعینَ کبیرةً انکَشَفَتْ عَنهُ الجُنَنُ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پرده پوشی خدا نسبت به گنهکار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پوشش هفتاد و دو پرده است و چون گناهی کند یک پرده دریده شود و اگر توبه کرد خداوند آن پرده را با هفت پرده دیگر به او باز گرداند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جز آن که چهل پرده بر او باشد ، تا آن که چهل گناه کبیره کند ، چون چهل گناه بزرگ از او سر زد ، آن پرده ها از رویش کنار روند </w:t>
      </w:r>
      <w:r>
        <w:rPr>
          <w:rFonts w:eastAsia="IRNazanin" w:cs="IRNazanin"/>
          <w:color w:val="111111"/>
          <w:sz w:val="28"/>
          <w:szCs w:val="28"/>
          <w:rtl w:val="true"/>
          <w:lang w:bidi="fa-IR"/>
        </w:rPr>
        <w:t>.</w:t>
      </w:r>
      <w:bookmarkStart w:id="1059" w:name="pg11925_114923"/>
    </w:p>
    <w:p>
      <w:pPr>
        <w:pStyle w:val="BookText"/>
        <w:rPr/>
      </w:pPr>
      <w:bookmarkEnd w:id="10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مِن قَوِیٍّ ما أکرَمَهُ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تَواضَعتَ مِن ضعیفٍ ما أجرَأکَ علی مَعصیَتِهِ و أنتَ فی کَنَفِ سِترِهِ مُقیمٌ ، و فی سَعَةِ فَضلِهِ مُتَقَلِّبٌ ، فلَم یَمنَعْکَ فَضلَهُ ، و لَم یَهتِکْ عَنکَ سِترَهُ ، بل لَم تَخلُ من لُطفِهِ مَطْرِفَ عَینٍ فی نِعمَةٍ یُحدِثُها لکَ أو سیّئةٍ یَستُرُها علَیکَ أو بَلیَّةٍ یَصرِفُها عنکَ ، فما ظَنُّکَ بهِ لَو أطَعتَهُ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تَبارَکَ وَ تَعالی عَلی عبدِهِ المؤمنِ أربَعینَ جُنَّةً ، فمتی أذنَبَ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عَنهُ جُنَّةً ، فإذا عابَ أخاهُ المؤمنَ بشیءٍ یَعلَمُهُ مِنهُ انکَشَفَتْ تلکَ الجُنَنُ عَنهُ ، و یَبقی مَهتوکَ السِّترِ ، فَیَفتَضِحُ فی السماءِ علی ألسِنَةِ المَلائکةِ و فی الأرض علی ألسِنَةِ الناسِ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بلند مرتبه است آن خدایی که در عین قدرتمندی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پستی تو، که با آن همه ضعف بر نافرمانی او گستاخی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پناه عفو و پرده پوشی او به سر می بری، و در فراخنای فضل و نعمت او می گردی، و او فضل خود را از تو دریغ نکرد، و پرده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گناهانت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ندرید ، بلکه در نعمتی که به تو ارزانی داشت ، یا گناهی که از تو پوشاند ، یا بلایی که از تو برگرداند ، لحظه ای از لطف و فضل او دور نبوده ای ؛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فرمانش را ببری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برای بنده مؤمن خود چهل پرده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سر زند یک پرده کنار می رود و چون از برادر مؤمن خود عیبی بداند و او را بدان سرزنش کند دیگر پرده ها کنار روند و بی پرده ماند و بدین سان رسوایی اش در آسمان بر سر زبان فرشتگان افتد و در زمین بر سر زبان مردم </w:t>
      </w:r>
      <w:r>
        <w:rPr>
          <w:rFonts w:eastAsia="IRNazanin" w:cs="IRNazanin"/>
          <w:color w:val="111111"/>
          <w:sz w:val="28"/>
          <w:szCs w:val="28"/>
          <w:rtl w:val="true"/>
          <w:lang w:bidi="fa-IR"/>
        </w:rPr>
        <w:t>.</w:t>
      </w:r>
    </w:p>
    <w:p>
      <w:pPr>
        <w:pStyle w:val="Heading5"/>
        <w:numPr>
          <w:ilvl w:val="4"/>
          <w:numId w:val="1"/>
        </w:numPr>
        <w:rPr/>
      </w:pPr>
      <w:bookmarkStart w:id="1060" w:name="__RefHeading___Toc14284453_73709187"/>
      <w:bookmarkStart w:id="1061" w:name="_Toc441"/>
      <w:bookmarkEnd w:id="1060"/>
      <w:r>
        <w:rPr/>
        <w:t>1391</w:t>
      </w:r>
      <w:r>
        <w:rPr>
          <w:rtl w:val="true"/>
        </w:rPr>
        <w:t xml:space="preserve"> - </w:t>
      </w:r>
      <w:r>
        <w:rPr>
          <w:rtl w:val="true"/>
        </w:rPr>
        <w:t>مُکَفِّراتُ الذُّنوبِ</w:t>
      </w:r>
      <w:bookmarkEnd w:id="1061"/>
    </w:p>
    <w:p>
      <w:pPr>
        <w:pStyle w:val="Heading6"/>
        <w:numPr>
          <w:ilvl w:val="5"/>
          <w:numId w:val="1"/>
        </w:numPr>
        <w:rPr/>
      </w:pPr>
      <w:bookmarkStart w:id="1062" w:name="__RefHeading___Toc14284455_73709187"/>
      <w:bookmarkStart w:id="1063" w:name="_Toc442"/>
      <w:bookmarkEnd w:id="1062"/>
      <w:r>
        <w:rPr/>
        <w:t>1391</w:t>
      </w:r>
      <w:r>
        <w:rPr>
          <w:rtl w:val="true"/>
        </w:rPr>
        <w:t xml:space="preserve"> - </w:t>
      </w:r>
      <w:r>
        <w:rPr>
          <w:rtl w:val="true"/>
        </w:rPr>
        <w:t>پاک کننده های گناهان</w:t>
      </w:r>
      <w:bookmarkEnd w:id="10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العُقوبةُ فی الدنیا</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قارَفَ الذُّنوبَ ابتُلِیَ بها بالفَقرِ ، فإن کانَ فی ذلکَ کفّارةٌ لِذُنوبِهِ و إلاّ ابتُلِیَ بالمَرضِ ، فإن کانَ ذلکَ کفّارةً لِذُنوبِهِ و إلاّ ابتُلِیَ بالخَوفِ مِن السُّلطانِ یَطلُبُهُ ، فإن کانَ ذلکَ کفّارةً لِذُنوبِهِ و إلاّ ضُیِّقَ علَیهِ عِندَ خُروجِ نفسِهِ ، حتّی یَلقَی اللّهَ حِینَ یَلقاهُ و ما لَهُ مِن ذنبٍ یَدَّعِیهِ علَیهِ فَیَأمُرُ بهِ إلی الجَنَّةِ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پاک کننده های گناهان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کیفر دنیوی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گناه کند ، به سبب آن گناهان گرفتار فقر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فقر، گناهانش را پاک نکرد، به بیماری مبتلا شود و اگر آن هم گناهانش را نزدود، به ترس از تعقیب قدرت حاکمه گرفتار آید و اگر این نیز گناهانش را پاک نکرد هنگام مردن بسختی جان دهد، تا آن که سرانجام خدا را بدون گناهی که به سبب آن بازخواست شود ، دیدار کند و دستور رسد که او را به بهشت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عن جَبرئیلَ علیه السلام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إنّنی حَظَرتُ الفِردَوسَ علی جمیعِ النبیِّینَ حتّی تَدخُلَها أنتَ و علیٌّ و شیعَتُکُما ، إلاّ مَنِ اقتَرَفَ مِنهُم کبیرةً ، فإنّی أبلُوهُ فی مالِهِ أو بخوفٍ من سُلطانِهِ حَتَّی تَلقاهُ الملائکةُ بالرَّوحِ و الرَّیحانِ و أنا علَیهِ غیرُ غَضبانَ ، فیکونَ ذلکَ حِلاًّ لِما کانَ مِنهُ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البَلاءُ فی المؤمنِ و المؤمنةِ فی جَسَدِهِ و مالِهِ و ولدِهِ حَتّی یَلقَی اللّهَ و ما علَیهِ مِن خطیئةٍ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الشِّیعةِ عَبدٌ یُقارِفُ أمراً نَهَینا عَنهُ فیَموتُ حتّی یُبتَلی ببَلِیّةٍ تُمَحَّصُ بها ذنوبُهُ ، إمّا فی مالٍ ، و إمّا فی ولدٍ ، و إمّا فی نفسِهِ ، حتّی یَلقَی اللّهَ عزّ و جلّ و ما لَهُ ذنبٌ ، و إنّه لَیَبقی علَیهِ الشیءُ مِن ذنوبِهِ فَیُشَدَّدُ بهِ علَیهِ عِندَ مَوتِهِ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از قول جبرئیل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به بهشت را بر همه پیامبران ممنوع کرده ام ، تا تو و علی و پیروانتان وارد آن شوید ، مگر آن کس از پیروانتان که گناه کبیره ای مرتکب شود ؛ در این صورت او را به بلایی در اموالش یا ترس از سلطان گرفتار کنم، تا آن که فرشتگان با بشارت و شادمانی استقبالش کنند و من از او در خشم نباشم و این همه برای رهایی از گناهی باشد که از او سر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مرد مؤمن پیوسته در جان و مال و فرزندش گرفتار بلا می شود تا آن که بدون گناه خدا را دیدار کند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شیعیان ما که کاری را که ما نهی کرده ایم مرتکب شود ، پیش از آن که بمیرد به مال یا فرزند و یا به خودش بلایی برسد که به سبب آن گناهانش پاک شود و خداوند عزّ و جلّ را بدون گناه دیدار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گناهانش هنوز باقی مانده باشد در هنگام مردن بسختی جان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خیراً عَجَّلَ عُقوبَتَهُ فی الدنیا ، و إذا أرادَ بعَبدٍ سوءاً أمسَکَ علَیهِ ذُنوبَهُ حتّی یوافِیَ بها یومَ القیامةِ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الإمامُ الرِّضا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یُسْأَلُ عن ذَنْبِهِ إنْسٌ و لا جَانٌّ</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اعتَقَدَ الحقَّ ثمّ أذنَبَ و لَم یَتُبْ فی الدنیا عُذِّبَ علَیهِ فی البَرزَخِ و یَخرُجُ یومَ القِیامَةِ و لَیسَ لَهُ ذنبٌ یُسأَلُ عَنهُ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Style w:val="FootnoteAnchor"/>
          <w:rtl w:val="true"/>
        </w:rPr>
        <w:footnoteReference w:id="14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الأمراضُ</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الحدیثِ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طاعَتی فی ضِیافَتی ، و أهلُ شُکرِی فی زیادَتی ، و أهلُ ذِکرِی فی نِعمَتی ، و أهلُ مَعصِیَتِی لا اُؤْیِسْهُم مِن رَحمَتی ، إن تابُوا فَأنا حَبِیبُهُم ، و إن دَعَوا فأنا مُجیبُهُم ، و إن مَرِضوا فَأَنا طَبیبُهُم ، اُداوِیهِم بالمِحَنِ و المَصائبِ ، لاُِطَهِّرَهُم مِنَ الذُّنوبِ و المَعایبِ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خوبی بنده ای را بخواهد در همین دنیا کیفرش دهد و چون برای بنده ای بد بخواهد گناهانش را نگه دارد تا در روز قیامت کیفر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از گناه هیچ جنّی و آدمی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 اعتقاد داشته باشد و گناه کند و بی توبه از دنیا رود، در برزخ به سبب آن گناه عذاب بیند و روز قیامت در حالی بیرون آید که گناهی ندارد تا از آن بازخواست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بیماریها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قدسی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فرمانبردارانِ من میهمان منند، و سپاسگزارانِ من، نعمتشان افزوده شود و یاد کنندگانِ من، برخوردار از نعمت منند ، و نافرمانانِ خود را از رحمتم نومید نمی کنم ، اگر توبه کنند، من حبیب آنهایم و اگر مرا بخوانند، پاسخشان دهم و اگر بیمار شوند، من طبیبشان باشم ، با رنجها و مصیبتها درمانشان کنم، تا از گناهان و عیبها پاکشان سازم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السُّقمُ یَمحُو الذُّنوبَ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ساعاتُ الوَجَعِ یُذهِبْنَ ساعاتِ الخَطایا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 لیلةٍ کَفّارةُ سَنَةٍ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المَرَضَ یُنَقِّی الجَسَدَ مِن الذنوبِ کما یُذهِبُ الکِیرُ خُبثَ الحدیدِ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صلی الله علیه و آلهـ لَمّا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یَمحو عَنّی الخَطایا؟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و الخُضوعُ و الأمراضُ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ابتَلَی اللّهُ عَبداً أسقَطَ عنهُ مِنَ الذُّنوبِ بقَدْرِ عِلَّتِهِ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عنه علیه السلامـ فی المَرَضِ یُصیبُ الصَّبِیَّ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لوالِدَیهِ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 گناهان را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لحظات درد کشیدن، لحظه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تب داشتن ، کفاره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 تن را از گناهان می پالاید ، همچنان که دم آهنگری، ناخالصی آهن را می 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مردی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گناهان مرا پاک می کند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ها،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بنده ای را دردمند کند به اندازه بیماری اش گناهان او را می زداید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بیماری کودکان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گناهان پدر و مادر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المریضَ قد بَرِئَ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لِیَهنِئْکَ الطُّهرُ ـ أی مِنَ الذُّنوبِ ـ فَاستَأْنِفِ العَمَلَ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للمؤمنِ تَطهیرٌ و رَحمَةٌ ، و للکافِرِ تَعذِیبٌ و لَعنَةٌ ، و إنّ المَرَضَ لا یَزالُ بالمؤمنِ حتّی لا یکونَ علَیهِ ذَنبٌ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الأحزانُ</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کَثُرَت ذُنوبُ المؤمِنِ و لم یَکن لَهُ مِن العَمَلِ ما یُکَفِّرُها ابتَلاهُ اللّهُ بالحُزنِ لِیُکَفِّرَها بهِ عَنهُ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الدعوات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الذُّنوبِ ذُنوباً لا یُکَفِّرُها صلاةٌ و لا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رسـولَ اللّهِ ، فما یُکَفِّرُها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الهُمُومُ فی طَلَبِ المَعیشَةِ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المؤمنَ مِن نَصَبٍ و لا وَصَبٍ و لا حَزَنٍ حتّی الهَمُّ یُهِمُّهُ إلاّ کَفَّرَ اللّهُ بهِ عَنهُ مِن سیّئاتِهِ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ساعاتُ الهُمومِ ساعاتُ الکفّاراتِ ، و لا یَزالُ الهَمُّ بالمؤمنِ حتّی یَدَعَهُ و ما لَهُ مِن ذَنبٍ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هر گاه بیماری را می دید که بهبود یافته است ، به او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از گناهان مبارکت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آغاز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برای مؤمن تطهیر و رحمت است و برای کافر، عذاب و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همواره با مؤمن هست، تا آن که گناهانش بکلی پاک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اندوهها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گناهان مؤمن زیاد شود و او را عملی نباشد که آن گناهان را پاک گرداند ، خداوند او را به اندوه مبتلا سازد، تا بدان سبب گناهانش را بزداید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گناهان گناهانی هست که هیچ نماز و روزه ای آنها را نمی 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آنها را زداید؟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برای کسب گذران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رنج و درد و اندوه و حتی نگرانی خاطری به مؤمن نرسد جز این که خداوند بدان گناهانش را بزداید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لحظات نگرانی و اندوه ، لحظات کفّاره گناهان است ؛ اندوه و نگرانیِ خاطر، پیوسته با مؤمن هست و زمانی رهایش می کند که از گناهان پاک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لَمّا نَزَلَـت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سُوءاً یُجْزَ بهِ</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فقال رجُلٌ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قاصِمَةُ الظَّهرِ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 أ ما تَحزَنُ ؟ أ ما تَمرَضُ ؟ أ ما یُصِیبُکَ اللّأواءُ و الهُمومُ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مِمّا یُجزی بهِ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الهَمَّ لَیَذهَبُ بِذُنوبِ المُسلِمِ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لَیُهَوَّلُ علیه فی مَنامِهِ فتُغفَرُ لَهُ ذُنوبُهُ ، و إنّه لَیُمتَهَنُ فی بَدَنِهِ فتُغفرُ لَهُ ذُنوبُهُ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مِن شیعَةِ عَلیٍّ أصبَحَ صَبیحةً أتی بِسیّئةٍ أو ارتَکَبَ ذنباً إلاّ أمسی و قد نالَهُ غَمٌّ حَطَّ عَنهُ سَیِّئَتَهُ ، فکیف یَجرِی علَیهِ القَلمُ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و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آرزوی شما و آرزوی اهل کتاب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مرتکب بدی شود کیفرش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مردی به رسول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کمر شکن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آیا تو غمگین نمی شوی؟ آیا بیمار نمی شوی؟ آیا محنت و اندوه به تو نمی رسد؟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چیزها از جمله کیفرهاست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غم و اندوه، گناهان مسلمان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خواب هولناک می بیند و به سبب آن گناهانش بخشوده می شود و آسیب بدنی می بیند و بدان سبب گناهانش آمرزیده می شود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شیعیان علی نیست که روز مرتکب گناهی شود ، مگر آن که شب اندوهی به او رسد که آن گناه را فرو ریزد ؛ پس ، چگونه قلم برای نوشتن گناهان چنین کسی به کار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الحَسناتُ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xml:space="preserve">» .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ذلِکَ أمْرُ اللّهِ أنزَلَهُ إِلَیْکُمْ وَ مَن یَتَّقِ اللّهَ یُکَفِّرْ عَنْهُ سَیّئاتِهِ وَ یُعْظِمْ لَهُ أجْراً</w:t>
      </w:r>
      <w:r>
        <w:rPr>
          <w:rFonts w:eastAsia="Amiri" w:cs="Amiri" w:ascii="Amiri" w:hAnsi="Amiri"/>
          <w:color w:val="111111"/>
          <w:sz w:val="28"/>
          <w:szCs w:val="28"/>
          <w:rtl w:val="true"/>
          <w:lang w:bidi="ar-SA"/>
        </w:rPr>
        <w:t xml:space="preserve">» . </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عَمِلتَ سیّئةً فَاعمَلْ حَسَنةً تَمْحوها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یُکَفِّرُ بکلِّ حَسَنةٍ سیّئةً،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ارحَضوا بها ذُنوبَکُم ، و داوُوا بها الأسقامَ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أقبَلَ علی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فی کتابِ اللّهِ أرجی عِندَکُم ؟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 لَیسَت إیّاها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أحجَمَ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یا مَعشَرَ المسلمینَ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ما عِندَنا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آیَةٍ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 ذلِکَ ذِکْری لِلذَّاکِرِینَ</w:t>
      </w:r>
      <w:r>
        <w:rPr>
          <w:rFonts w:eastAsia="Amiri" w:cs="Amiri" w:ascii="Amiri" w:hAnsi="Amiri"/>
          <w:color w:val="111111"/>
          <w:sz w:val="28"/>
          <w:szCs w:val="28"/>
          <w:rtl w:val="true"/>
          <w:lang w:bidi="ar-SA"/>
        </w:rPr>
        <w:t xml:space="preserve">» . </w:t>
      </w:r>
      <w:r>
        <w:rPr>
          <w:rStyle w:val="FootnoteAnchor"/>
          <w:rtl w:val="true"/>
        </w:rPr>
        <w:footnoteReference w:id="15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کارهای نیک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بگزار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ساعاتی از شب ؛ زیرا نیکی ها بدی ها را از میان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یادی است برای یاد آوران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فرمان خداست که بر شما نازل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خدا بترسد ، گناهانش را از او می زداید و او را مزدی بزرگ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کار بدی کردی، کار خوبی انجام بده که آن، بدی را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هر کار نیکی ، یک کار بد را می 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نیکیها بدیها را از میان می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خدا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 گناهان خود را بشویید و بیماریهایتان را درمان کنید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یا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رو به مردم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کدام آیه در کتاب خدا امیدوار کننده تر است؟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شرک به خود را نمی آمرزد و جز آن را برای هر کس که بخواهد می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 اما این آیه نیست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سپس از اظهار نظر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سخنی نمی گویید؟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چیزی برای گفتن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بخش ترین آیه در کتاب خدا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بگزار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ساعاتی از شب ؛ زیرا نیکیها بدیها را از میان می برد این یادی است برای یاد آوران </w:t>
      </w:r>
      <w:r>
        <w:rPr>
          <w:rFonts w:eastAsia="IRNazanin" w:cs="IRNazanin"/>
          <w:color w:val="111111"/>
          <w:sz w:val="28"/>
          <w:szCs w:val="28"/>
          <w:rtl w:val="true"/>
          <w:lang w:bidi="fa-IR"/>
        </w:rPr>
        <w:t>» .</w:t>
      </w:r>
    </w:p>
    <w:p>
      <w:pPr>
        <w:pStyle w:val="BookText"/>
        <w:rPr/>
      </w:pPr>
      <w:r>
        <w:rPr>
          <w:rStyle w:val="FootnoteAnchor"/>
          <w:rtl w:val="true"/>
        </w:rPr>
        <w:footnoteReference w:id="15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حُسنُ الخُلُقِ</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و کانَ مِن قَرنِهِ إلی قَدَمِهِ ذُنوباً بَدَّلَها اللّهُ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و الحَیاءُ ، و حُسنُ الخُلُقِ ، و الشُّکرُ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 الخُلُقِ یُذِیبُ الخَطیئةَ کما تُذِیبُ الشمسُ الجَلیدَ ، و إنّ سوءَ الخُلُقِ لَیُفسِدُ العَمَلَ کما یُفسِدُ الخَلُّ العَسَلَ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إغاثةُ المَلهوفِ</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کفّاراتِ الذُّنوبِ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المَلهوفِ ، و التَّنفیسُ عنِ المَکروبِ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خویی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هر کس داشته باشد ، اگر سر تا پا غرق گناه باشد ، خداوند آن گناهان را به حسنه و نیکی تبدیل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 حیا ، خوش خویی و سپاسگزاری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خوش خویی گناه را ذوب می کند ، همچنان که آفتاب شبنم را، و بد خویی کردار را تباه می سازد ، همچنان که سرکه عسل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فریادرسی ستمدیدگان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فریاد ستمدیده و زدودن غم اندوهناک از کفّاره های گناهان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استِغفارُ المَلائکةِ</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ذِکرُهُ ملائکةً یُسقِطونَ الذُّنوبَ عن ظُهورِ شِیعَتِنا کما تُسقِطُ الرِّیحُ الوَرَقَ مِنَ الشَّجَرِ فی أوانِ سُقُوطِهِ ، و ذلکَ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بحَمدِ رَبِّهِم و یَسْتَغْفِرُونَ لِلَّذِینَ آمَنوا</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و اللّهِ ما أرادَ بهذا غَیرَکُم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کثرةُ السجودِ</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 کَثُرَت ذُنُوبی و ضَعُفَ عَمَلِی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السُّجودَ فإنّه یَحُطُّ الذُّنوبَ کما تَحُطُّ الرِّیحُ وَرَقَ الشَّجَرِ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الحجُّ و العُمرةُ</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العُمرَةُ إلی العُمرَةِ کَفّارَةُ ما بَینَهُما ، و الحجّةُ المُتَقَبَّلَةُ ثوابُها الجَنَّةُ ، و مِنَ الذُّنوبِ ذنوبٌ لا تُغفَرُ إلاّ بعَرَفاتَ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البیتِ و اعتِمارُهُ ، فَإنَّهُما یَنفِیانِ الفَقرَ و یَرحَضَانِ الذَّنبَ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استغفار فرشتگان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که یادش بر فراز باد ، فرشتگانی دارد که گناهان را از دوش شیعیان ما فرو می ریزانند همچنان که باد، برگ درختان را که در آستانه ریزش است فرو می 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 و جلّ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ستایش پروردگارشان تسبیح می گویند و برای مؤمنان آمرزش می 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شما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سجده زیاد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زیاد شده و اعمالم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سجده کن ؛ زیرا همچنان که باد، برگ درختان را فرو می ریزاند ، سجده گناهان را می ریزاند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و عمره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عمره تا آن عمره، کفاره گناهانی است که در فاصله آن دو صورت گیرد، و ثواب حجِّ پذیرفته بهشت است، و گناهانی هست که جز در عرفات آمرزیده نمی 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وسیله ای که متوسلان با آن به خدا تقرّب می جویند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و عمره خانه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فقر را می زدایند و گناهان را می شویند </w:t>
      </w:r>
      <w:r>
        <w:rPr>
          <w:rFonts w:eastAsia="IRNazanin" w:cs="IRNazanin"/>
          <w:color w:val="111111"/>
          <w:sz w:val="28"/>
          <w:szCs w:val="28"/>
          <w:rtl w:val="true"/>
          <w:lang w:bidi="fa-IR"/>
        </w:rPr>
        <w:t>.</w:t>
      </w:r>
    </w:p>
    <w:p>
      <w:pPr>
        <w:pStyle w:val="BookText"/>
        <w:rPr/>
      </w:pPr>
      <w:r>
        <w:rPr>
          <w:rStyle w:val="FootnoteAnchor"/>
          <w:rtl w:val="true"/>
        </w:rPr>
        <w:footnoteReference w:id="15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افتِتاحُ صحیفةِ العملِ و اختِتامُها بالخیرِ</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المَلَکَ المُوَکَّلَ عَلَی العبـدِ یَکتُبُ فی صَحیفَةِ أعمالِهِ ، فَأملُوا بأوَّلِها و آخِرِها خَیراً یُغفَرْ لَکُم ما بَینَ ذلکَ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الصلاةُ علی محمّدٍ و آلِهِ</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یَقدِرْ علی ما یُکَفِّرُ بهِ ذُنوبَهُ فَلْیُکثِرْ مِنَ الصَّلاةِ علی محمّدٍ و آلِهِ فإنّها تَهدِمُ الذُّنوبَ هَدماً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الموت</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کفّارةٌ لِذُنوبِ المؤمنینَ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 کردن و پایان بردن نامه عمل به نیکی</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فرشته گماشته بر بنده ، پیوسته در نامه اعمال او می نویسد ، پس در آغاز و انجام آن خیر و خوبی را به فرشته املا کنید که میان آن دو بر شما بخشوده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صلوات فرستادن بر محمّد و آل او</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نمی تواند کاری کند که به سبب آن گناهانش زدوده شود بر محمّد و خاندان او بسیار درود فرستد ؛ زیرا صلوات گناهان را ریشه کن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 کفاره گناهان مؤمنان است </w:t>
      </w:r>
      <w:r>
        <w:rPr>
          <w:rFonts w:eastAsia="IRNazanin" w:cs="IRNazanin"/>
          <w:color w:val="111111"/>
          <w:sz w:val="28"/>
          <w:szCs w:val="28"/>
          <w:rtl w:val="true"/>
          <w:lang w:bidi="fa-IR"/>
        </w:rPr>
        <w:t>.</w:t>
      </w:r>
      <w:bookmarkStart w:id="1064" w:name="pg11925_114933"/>
    </w:p>
    <w:p>
      <w:pPr>
        <w:pStyle w:val="Heading5"/>
        <w:numPr>
          <w:ilvl w:val="4"/>
          <w:numId w:val="1"/>
        </w:numPr>
        <w:rPr/>
      </w:pPr>
      <w:bookmarkStart w:id="1065" w:name="__RefHeading___Toc14284457_73709187"/>
      <w:bookmarkStart w:id="1066" w:name="_Toc443"/>
      <w:bookmarkEnd w:id="1064"/>
      <w:bookmarkEnd w:id="1065"/>
      <w:r>
        <w:rPr/>
        <w:t>1392</w:t>
      </w:r>
      <w:r>
        <w:rPr>
          <w:rtl w:val="true"/>
        </w:rPr>
        <w:t xml:space="preserve"> - </w:t>
      </w:r>
      <w:r>
        <w:rPr>
          <w:rtl w:val="true"/>
        </w:rPr>
        <w:t>ما یورِثُ العِصمَةَ مِنَ الذُّنوبِ</w:t>
      </w:r>
      <w:bookmarkEnd w:id="1066"/>
    </w:p>
    <w:p>
      <w:pPr>
        <w:pStyle w:val="Heading6"/>
        <w:numPr>
          <w:ilvl w:val="5"/>
          <w:numId w:val="1"/>
        </w:numPr>
        <w:rPr/>
      </w:pPr>
      <w:bookmarkStart w:id="1067" w:name="__RefHeading___Toc14284459_73709187"/>
      <w:bookmarkStart w:id="1068" w:name="_Toc444"/>
      <w:bookmarkEnd w:id="1067"/>
      <w:r>
        <w:rPr/>
        <w:t>1392</w:t>
      </w:r>
      <w:r>
        <w:rPr>
          <w:rtl w:val="true"/>
        </w:rPr>
        <w:t xml:space="preserve"> - </w:t>
      </w:r>
      <w:r>
        <w:rPr>
          <w:rtl w:val="true"/>
        </w:rPr>
        <w:t>عوامل مصونیّت از گناه</w:t>
      </w:r>
      <w:bookmarkEnd w:id="10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حَفِظَهُنَّ کانَ مَعصوماً مِنَ الشیطانِ الرَّجیمِ و مِن کلِّ 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یَخلُ بِامرَأةٍ لَیسَ یَملِکُ مِنها شیئاً ، و لم یَدخُلْ عَلی سُلطانٍ ، و لم یُعِنْ صاحبَ بِدعةٍ بِبِدعَتِهِ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یُرَغِّبِ اللّهُ سبحانَهُ فی طاعَتِهِ لَوَجَبَ أن یُطاعَ رَجاءَ رَحمَتِهِ ، لَو لَم یَنهَ اللّهُ سبحانَهُ عَن مَحارِمِهِ لَوَجَبَ أن یَجتَنِبَها العاقِلُ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اُذکُرُوا انقِطاعَ اللذّاتِ و بقاءَ التَّبِعاتِ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و البِرَّ لَیُهَوِّنانِ الحِسابَ و یَعصِمانِ مِنَ الذنوبِ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Style w:val="FootnoteAnchor"/>
          <w:rtl w:val="true"/>
        </w:rPr>
        <w:footnoteReference w:id="1529"/>
      </w:r>
    </w:p>
    <w:p>
      <w:pPr>
        <w:pStyle w:val="BookText"/>
        <w:rPr/>
      </w:pPr>
      <w:r>
        <w:rPr>
          <w:rFonts w:eastAsia="Times New Roman" w:cs="Times New Roman" w:ascii="Times New Roman" w:hAnsi="Times New Roman"/>
          <w:color w:val="111111"/>
          <w:sz w:val="28"/>
          <w:szCs w:val="28"/>
          <w:lang w:val="en-US" w:bidi="en-US"/>
        </w:rPr>
        <w:t>1392</w:t>
      </w:r>
    </w:p>
    <w:p>
      <w:pPr>
        <w:pStyle w:val="BookText"/>
        <w:rPr/>
      </w:pPr>
      <w:r>
        <w:rPr>
          <w:rFonts w:ascii="IRNazanin" w:hAnsi="IRNazanin" w:eastAsia="IRNazanin"/>
          <w:color w:val="111111"/>
          <w:sz w:val="28"/>
          <w:sz w:val="28"/>
          <w:szCs w:val="28"/>
          <w:rtl w:val="true"/>
          <w:lang w:bidi="fa-IR"/>
        </w:rPr>
        <w:t>عوامل مصونیّت از گناه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هر کس آنها را رعایت کند از گزند شیطانِ رانده شده و از هر بلایی در امان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نکردن با زن بیگانه که هیچ اختیاری نسبت بدو ندارد ، نرفتن به درگاه سلطان، و یاری نکردن بدعت گذار در بدعتش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سبحان به طاعت خود ترغیب هم نمی کرد ، باز واجب بود که به امید رحمتش ، اطاعت شود و اگر خدای سبحان از حرام های خود نهی هم نمی کرد باز واجب بود که خردمند از آنها اجتناب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آمدن خوشی ها و بر جای ماندن پیامدهای ناگوار آنها را همواره به یاد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صله رحم و نیکوکاری ، حسابرسی را آسان می کند و از گناهان مصون می دارد </w:t>
      </w:r>
      <w:r>
        <w:rPr>
          <w:rFonts w:eastAsia="IRNazanin" w:cs="IRNazanin"/>
          <w:color w:val="111111"/>
          <w:sz w:val="28"/>
          <w:szCs w:val="28"/>
          <w:rtl w:val="true"/>
          <w:lang w:bidi="fa-IR"/>
        </w:rPr>
        <w:t>.</w:t>
      </w:r>
    </w:p>
    <w:p>
      <w:pPr>
        <w:pStyle w:val="Heading5"/>
        <w:numPr>
          <w:ilvl w:val="4"/>
          <w:numId w:val="1"/>
        </w:numPr>
        <w:rPr/>
      </w:pPr>
      <w:bookmarkStart w:id="1069" w:name="__RefHeading___Toc14284461_73709187"/>
      <w:bookmarkStart w:id="1070" w:name="_Toc445"/>
      <w:bookmarkEnd w:id="1069"/>
      <w:r>
        <w:rPr/>
        <w:t>1393</w:t>
      </w:r>
      <w:r>
        <w:rPr>
          <w:rtl w:val="true"/>
        </w:rPr>
        <w:t xml:space="preserve"> - </w:t>
      </w:r>
      <w:r>
        <w:rPr>
          <w:rtl w:val="true"/>
        </w:rPr>
        <w:t>ما یوجِبُ التَّقَحُّمَ فِی الذُّنوبِ</w:t>
      </w:r>
      <w:bookmarkEnd w:id="1070"/>
    </w:p>
    <w:p>
      <w:pPr>
        <w:pStyle w:val="Heading6"/>
        <w:numPr>
          <w:ilvl w:val="5"/>
          <w:numId w:val="1"/>
        </w:numPr>
        <w:rPr/>
      </w:pPr>
      <w:bookmarkStart w:id="1071" w:name="__RefHeading___Toc14284463_73709187"/>
      <w:bookmarkStart w:id="1072" w:name="_Toc446"/>
      <w:bookmarkEnd w:id="1071"/>
      <w:r>
        <w:rPr/>
        <w:t>1393</w:t>
      </w:r>
      <w:r>
        <w:rPr>
          <w:rtl w:val="true"/>
        </w:rPr>
        <w:t xml:space="preserve"> - </w:t>
      </w:r>
      <w:r>
        <w:rPr>
          <w:rtl w:val="true"/>
        </w:rPr>
        <w:t>عوامل فرو رفتن در گناهان</w:t>
      </w:r>
      <w:bookmarkEnd w:id="10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 الکِبرُ و الحَسَدُ دَواعٍ إلی التَقَحُّمِ فی الذُّنوبِ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Times New Roman" w:cs="Times New Roman" w:ascii="Times New Roman" w:hAnsi="Times New Roman"/>
          <w:color w:val="111111"/>
          <w:sz w:val="28"/>
          <w:szCs w:val="28"/>
          <w:lang w:val="en-US" w:bidi="en-US"/>
        </w:rPr>
        <w:t>1393</w:t>
      </w:r>
    </w:p>
    <w:p>
      <w:pPr>
        <w:pStyle w:val="BookText"/>
        <w:rPr/>
      </w:pPr>
      <w:r>
        <w:rPr>
          <w:rFonts w:ascii="IRNazanin" w:hAnsi="IRNazanin" w:eastAsia="IRNazanin"/>
          <w:color w:val="111111"/>
          <w:sz w:val="28"/>
          <w:sz w:val="28"/>
          <w:szCs w:val="28"/>
          <w:rtl w:val="true"/>
          <w:lang w:bidi="fa-IR"/>
        </w:rPr>
        <w:t>عوامل فرو رفتن در گناهان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آزمندی و تکبّر و حسادت ، انگیزه های فرو رفتن در گناهان است </w:t>
      </w:r>
      <w:r>
        <w:rPr>
          <w:rFonts w:eastAsia="IRNazanin" w:cs="IRNazanin"/>
          <w:color w:val="111111"/>
          <w:sz w:val="28"/>
          <w:szCs w:val="28"/>
          <w:rtl w:val="true"/>
          <w:lang w:bidi="fa-IR"/>
        </w:rPr>
        <w:t>.</w:t>
      </w:r>
      <w:bookmarkStart w:id="1073" w:name="pg11925_114934"/>
    </w:p>
    <w:p>
      <w:pPr>
        <w:pStyle w:val="BookText"/>
        <w:rPr/>
      </w:pPr>
      <w:bookmarkEnd w:id="1073"/>
      <w:r>
        <w:rPr>
          <w:rFonts w:ascii="Amiri" w:hAnsi="Amiri" w:eastAsia="Amiri" w:cs="Amiri"/>
          <w:color w:val="111111"/>
          <w:sz w:val="28"/>
          <w:sz w:val="28"/>
          <w:szCs w:val="28"/>
          <w:rtl w:val="true"/>
          <w:lang w:bidi="ar-SA"/>
        </w:rPr>
        <w:t>نهج البلاغة عنه علیه السلامـ و قد مَرَّ بِقَتلَی الخوارِجِ یومَ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بُؤسـاً لَکُم ، لَقد ضَرَّکُم مَن غَرَّکُم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 و الأنفُسُ الأمّارَةُ بِالسُّوءِ ، غَرَّتهُم بالأمانِیِّ ، و فَسَحَت لَهُم بالمَعاصِی ، و وَعَدَتهُمُ الإظهارَ، فَاقتَحَمَتْ بهِمُ النارَ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هنگام گذر بر کشتگان خوارج در جنگ نهروان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تیره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فریبتان داد، به شما زیان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فریبشان 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گمراه کننده و نفْسهای فرمان دهنده به بدی، آنان را به آرزوهای خام فریب داد و میدان نافرمانی و گناه را برای آنان گسترد و نوید پیروزی شان داد و سپس آنان را در آتش فرو افکند </w:t>
      </w:r>
      <w:r>
        <w:rPr>
          <w:rFonts w:eastAsia="IRNazanin" w:cs="IRNazanin"/>
          <w:color w:val="111111"/>
          <w:sz w:val="28"/>
          <w:szCs w:val="28"/>
          <w:rtl w:val="true"/>
          <w:lang w:bidi="fa-IR"/>
        </w:rPr>
        <w:t>.</w:t>
      </w:r>
    </w:p>
    <w:p>
      <w:pPr>
        <w:pStyle w:val="Heading5"/>
        <w:numPr>
          <w:ilvl w:val="4"/>
          <w:numId w:val="1"/>
        </w:numPr>
        <w:rPr/>
      </w:pPr>
      <w:bookmarkStart w:id="1074" w:name="__RefHeading___Toc14284465_73709187"/>
      <w:bookmarkStart w:id="1075" w:name="_Toc447"/>
      <w:bookmarkEnd w:id="1074"/>
      <w:r>
        <w:rPr/>
        <w:t>1394</w:t>
      </w:r>
      <w:r>
        <w:rPr>
          <w:rtl w:val="true"/>
        </w:rPr>
        <w:t xml:space="preserve"> - </w:t>
      </w:r>
      <w:r>
        <w:rPr>
          <w:rtl w:val="true"/>
        </w:rPr>
        <w:t>النَّوادِرُ</w:t>
      </w:r>
      <w:bookmarkEnd w:id="1075"/>
    </w:p>
    <w:p>
      <w:pPr>
        <w:pStyle w:val="Heading6"/>
        <w:numPr>
          <w:ilvl w:val="5"/>
          <w:numId w:val="1"/>
        </w:numPr>
        <w:rPr/>
      </w:pPr>
      <w:bookmarkStart w:id="1076" w:name="__RefHeading___Toc14284467_73709187"/>
      <w:bookmarkStart w:id="1077" w:name="_Toc448"/>
      <w:bookmarkEnd w:id="1076"/>
      <w:r>
        <w:rPr/>
        <w:t>1394</w:t>
      </w:r>
      <w:r>
        <w:rPr>
          <w:rtl w:val="true"/>
        </w:rPr>
        <w:t xml:space="preserve"> - </w:t>
      </w:r>
      <w:r>
        <w:rPr>
          <w:rtl w:val="true"/>
        </w:rPr>
        <w:t>گوناگون</w:t>
      </w:r>
      <w:bookmarkEnd w:id="10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مُحَرَّمٍ أبدَلَهُ اللّهُ بهِ عِبادَةً تَسُرُّهُ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أهَمَّنی ذَنبٌ اُمهِلْتُ بَعدَهُ حتّی اُصَلِّیَ رَکعتَینِ و أسأَلَ اللّهَ العافِیَةَ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تُبدِیَنَّ عن واضِحَةٍ و قد عَمِلتَ الأعمالَ الفاضِحَةَ ، و لا یَأمَنِ البَیاتَ مَن عَمِلَ السیّئاتِ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کاری حرام روی گرداند، خداوند به جای آن عبادتی شاد کننده عطایش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گناهی که پس از ارتکاب آن، فرصت گزاردن دو رکعت نماز و طلب عافیت از خدا را بیابم ، مرا غمگین نسازد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کارهای رسوا کننده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نیشت را به خنده باز مکن و کسی که گناه کرده است ، نباید خود را از شبیخون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داند </w:t>
      </w:r>
      <w:r>
        <w:rPr>
          <w:rFonts w:eastAsia="IRNazanin" w:cs="IRNazanin"/>
          <w:color w:val="111111"/>
          <w:sz w:val="28"/>
          <w:szCs w:val="28"/>
          <w:rtl w:val="true"/>
          <w:lang w:bidi="fa-IR"/>
        </w:rPr>
        <w:t>.</w:t>
      </w:r>
      <w:bookmarkStart w:id="1078" w:name="pg11925_114936"/>
    </w:p>
    <w:p>
      <w:pPr>
        <w:pStyle w:val="Heading2"/>
        <w:numPr>
          <w:ilvl w:val="1"/>
          <w:numId w:val="1"/>
        </w:numPr>
        <w:rPr/>
      </w:pPr>
      <w:bookmarkStart w:id="1079" w:name="__RefHeading___Toc14284469_73709187"/>
      <w:bookmarkStart w:id="1080" w:name="_Toc449"/>
      <w:bookmarkEnd w:id="1078"/>
      <w:bookmarkEnd w:id="1079"/>
      <w:r>
        <w:rPr>
          <w:rtl w:val="true"/>
        </w:rPr>
        <w:t>حرف الراء</w:t>
      </w:r>
      <w:bookmarkEnd w:id="1080"/>
    </w:p>
    <w:p>
      <w:pPr>
        <w:pStyle w:val="Heading3"/>
        <w:numPr>
          <w:ilvl w:val="2"/>
          <w:numId w:val="1"/>
        </w:numPr>
        <w:rPr/>
      </w:pPr>
      <w:bookmarkStart w:id="1081" w:name="__RefHeading___Toc14284471_73709187"/>
      <w:bookmarkStart w:id="1082" w:name="_Toc450"/>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 xml:space="preserve">الرئاسة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خویشاوندی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بالقضاء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به تقدیر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الرمایة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الرهبانیّة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w:t>
      </w:r>
      <w:bookmarkStart w:id="1083" w:name="pg11925_114938"/>
    </w:p>
    <w:p>
      <w:pPr>
        <w:pStyle w:val="Heading3"/>
        <w:numPr>
          <w:ilvl w:val="2"/>
          <w:numId w:val="1"/>
        </w:numPr>
        <w:rPr/>
      </w:pPr>
      <w:bookmarkStart w:id="1084" w:name="__RefHeading___Toc14284473_73709187"/>
      <w:bookmarkStart w:id="1085" w:name="_Toc451"/>
      <w:bookmarkEnd w:id="1083"/>
      <w:bookmarkEnd w:id="1084"/>
      <w:r>
        <w:rPr/>
        <w:t>174</w:t>
      </w:r>
      <w:r>
        <w:rPr>
          <w:rtl w:val="true"/>
        </w:rPr>
        <w:t xml:space="preserve"> - </w:t>
      </w:r>
      <w:r>
        <w:rPr>
          <w:rtl w:val="true"/>
        </w:rPr>
        <w:t>الرئاسة</w:t>
      </w:r>
      <w:bookmarkEnd w:id="1085"/>
    </w:p>
    <w:p>
      <w:pPr>
        <w:pStyle w:val="Heading4"/>
        <w:numPr>
          <w:ilvl w:val="3"/>
          <w:numId w:val="1"/>
        </w:numPr>
        <w:rPr/>
      </w:pPr>
      <w:bookmarkStart w:id="1086" w:name="__RefHeading___Toc14284475_73709187"/>
      <w:bookmarkStart w:id="1087" w:name="_Toc452"/>
      <w:bookmarkEnd w:id="1086"/>
      <w:r>
        <w:rPr>
          <w:rtl w:val="true"/>
        </w:rPr>
        <w:t>اشاره</w:t>
      </w:r>
      <w:bookmarkEnd w:id="108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36"/>
      </w:r>
      <w:r>
        <w:rPr>
          <w:rStyle w:val="FootnoteAnchor"/>
          <w:rtl w:val="true"/>
        </w:rPr>
        <w:footnoteReference w:id="1537"/>
      </w:r>
      <w:bookmarkStart w:id="1088" w:name="pg11925_114939"/>
    </w:p>
    <w:p>
      <w:pPr>
        <w:pStyle w:val="Heading4"/>
        <w:numPr>
          <w:ilvl w:val="3"/>
          <w:numId w:val="1"/>
        </w:numPr>
        <w:rPr/>
      </w:pPr>
      <w:bookmarkStart w:id="1089" w:name="__RefHeading___Toc14284477_73709187"/>
      <w:bookmarkStart w:id="1090" w:name="_Toc453"/>
      <w:bookmarkEnd w:id="1088"/>
      <w:bookmarkEnd w:id="1089"/>
      <w:r>
        <w:rPr/>
        <w:t>174</w:t>
      </w:r>
      <w:r>
        <w:rPr>
          <w:rtl w:val="true"/>
        </w:rPr>
        <w:t xml:space="preserve"> - </w:t>
      </w:r>
      <w:r>
        <w:rPr>
          <w:rtl w:val="true"/>
        </w:rPr>
        <w:t>ریاست</w:t>
      </w:r>
      <w:bookmarkEnd w:id="1090"/>
    </w:p>
    <w:p>
      <w:pPr>
        <w:pStyle w:val="Heading5"/>
        <w:numPr>
          <w:ilvl w:val="4"/>
          <w:numId w:val="1"/>
        </w:numPr>
        <w:rPr/>
      </w:pPr>
      <w:bookmarkStart w:id="1091" w:name="__RefHeading___Toc14284479_73709187"/>
      <w:bookmarkStart w:id="1092" w:name="_Toc454"/>
      <w:bookmarkEnd w:id="1091"/>
      <w:r>
        <w:rPr/>
        <w:t>1395</w:t>
      </w:r>
      <w:r>
        <w:rPr>
          <w:rtl w:val="true"/>
        </w:rPr>
        <w:t xml:space="preserve"> - </w:t>
      </w:r>
      <w:r>
        <w:rPr>
          <w:rtl w:val="true"/>
        </w:rPr>
        <w:t>ذَمُّ الرِّئاسَةِ</w:t>
      </w:r>
      <w:bookmarkEnd w:id="1092"/>
    </w:p>
    <w:p>
      <w:pPr>
        <w:pStyle w:val="Heading6"/>
        <w:numPr>
          <w:ilvl w:val="5"/>
          <w:numId w:val="1"/>
        </w:numPr>
        <w:rPr/>
      </w:pPr>
      <w:bookmarkStart w:id="1093" w:name="__RefHeading___Toc14284481_73709187"/>
      <w:bookmarkStart w:id="1094" w:name="_Toc455"/>
      <w:bookmarkEnd w:id="1093"/>
      <w:r>
        <w:rPr/>
        <w:t>1395</w:t>
      </w:r>
      <w:r>
        <w:rPr>
          <w:rtl w:val="true"/>
        </w:rPr>
        <w:t xml:space="preserve"> - </w:t>
      </w:r>
      <w:r>
        <w:rPr>
          <w:rtl w:val="true"/>
        </w:rPr>
        <w:t>نکوهش ریاست</w:t>
      </w:r>
      <w:bookmarkEnd w:id="10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الرئاسةُ عَطَبٌ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تَطلُبَنَّ أن تکونَ رَأسا فتکونَ ذَنَبا </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ذَنَبا و لا تَکُن رَأسا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تعالی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تَغبِطَنَّ أحدا بِرِضَی الناسِ عَنهُ حتّی تَعلَمَ أنَّ اللّهَ راضٍ عَنهُ ، و لا تَغبِطَنَّ مَخلوقا بطاعَةِ الناسِ لَهُ فإنّ طاعةَ الناسِ لَهُ و اتِّباعَهُم إیّاهُ علی غیرِ الحقِّ هَلاکٌ لَهُ و لِمَنِ اتَّبَعَهُ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الرئاسةُ رئاسةَ المُلکِ ، إنّما الرئاسةُ رئاسةُ الآخِرَةِ </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نکوهش ریاست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سرکرده بودن مباش ، که دنباله رو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دنباله رو باش و سرکرده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نجواهای خداوند متعال با موسی علیه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کسی که مردم از او خشنودند غبطه مخور، تا آن که بدانی خدا هم از او خشنود است و به حال کسی که مردم فرمانش را می برند نیز غبطه مخور ؛ زیرا طاعت و پیروی بناحقّ مردم از او ، باعث هلاکت او و پیروانش باشد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ریاستِ حکومتی نیست ، بلکه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آخرت است </w:t>
      </w:r>
      <w:r>
        <w:rPr>
          <w:rFonts w:eastAsia="IRNazanin" w:cs="IRNazanin"/>
          <w:color w:val="111111"/>
          <w:sz w:val="28"/>
          <w:szCs w:val="28"/>
          <w:rtl w:val="true"/>
          <w:lang w:bidi="fa-IR"/>
        </w:rPr>
        <w:t>.</w:t>
      </w:r>
      <w:bookmarkStart w:id="1095" w:name="pg11925_114940"/>
    </w:p>
    <w:p>
      <w:pPr>
        <w:pStyle w:val="Heading5"/>
        <w:numPr>
          <w:ilvl w:val="4"/>
          <w:numId w:val="1"/>
        </w:numPr>
        <w:rPr/>
      </w:pPr>
      <w:bookmarkStart w:id="1096" w:name="__RefHeading___Toc14284483_73709187"/>
      <w:bookmarkStart w:id="1097" w:name="_Toc456"/>
      <w:bookmarkEnd w:id="1095"/>
      <w:bookmarkEnd w:id="1096"/>
      <w:r>
        <w:rPr/>
        <w:t>1396</w:t>
      </w:r>
      <w:r>
        <w:rPr>
          <w:rtl w:val="true"/>
        </w:rPr>
        <w:t xml:space="preserve"> - </w:t>
      </w:r>
      <w:r>
        <w:rPr>
          <w:rtl w:val="true"/>
        </w:rPr>
        <w:t>خَطَرُ طَلَبِ الرِّئاسَةِ عَلَی الدِّینِ</w:t>
      </w:r>
      <w:bookmarkEnd w:id="1097"/>
    </w:p>
    <w:p>
      <w:pPr>
        <w:pStyle w:val="Heading6"/>
        <w:numPr>
          <w:ilvl w:val="5"/>
          <w:numId w:val="1"/>
        </w:numPr>
        <w:rPr/>
      </w:pPr>
      <w:bookmarkStart w:id="1098" w:name="__RefHeading___Toc14284485_73709187"/>
      <w:bookmarkStart w:id="1099" w:name="_Toc457"/>
      <w:bookmarkEnd w:id="1098"/>
      <w:r>
        <w:rPr/>
        <w:t>1396</w:t>
      </w:r>
      <w:r>
        <w:rPr>
          <w:rtl w:val="true"/>
        </w:rPr>
        <w:t xml:space="preserve"> - </w:t>
      </w:r>
      <w:r>
        <w:rPr>
          <w:rtl w:val="true"/>
        </w:rPr>
        <w:t>خطر ریاست طلبی برای دین</w:t>
      </w:r>
      <w:bookmarkEnd w:id="10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ذِئبانِ ضارِیانِ فی غَنَمٍ لَیسَ لَها راعٍ، هذا فی أوَّلِها و هذا فی آخِرِها، بِأسرَعَ فیها مِن حُبِّ المالِ و الشَّرَفِ فی دِینِ المؤمِنِ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الإمامُ الرِّضا علیه السلامـ بعد ما ذَکَرَ الإمامُ علیه السلام رجُلاً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یُحِبُّ الرئاسـةَ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ضارِیانِ فی غَنَمٍ قد تَفَرَّقَ رِعاؤها بِأضَرَّ فی دِینِ المُسلمِ مِنَ الرئاسةِ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1396</w:t>
      </w:r>
    </w:p>
    <w:p>
      <w:pPr>
        <w:pStyle w:val="BookText"/>
        <w:rPr/>
      </w:pPr>
      <w:r>
        <w:rPr>
          <w:rFonts w:ascii="IRNazanin" w:hAnsi="IRNazanin" w:eastAsia="IRNazanin"/>
          <w:color w:val="111111"/>
          <w:sz w:val="28"/>
          <w:sz w:val="28"/>
          <w:szCs w:val="28"/>
          <w:rtl w:val="true"/>
          <w:lang w:bidi="fa-IR"/>
        </w:rPr>
        <w:t>خطر ریاست طلبی برای دین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از آن کسانی ساخته ایم که در این جهان نه خواهان برتری هستند و نه خواهان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 از آنِ پرهیزگاران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دوستی و جاه طلبی ، به دین مؤمن زودتر خسارت می زند تا حمله دو گرگ درنده به گله ای بی شبان؛ که یکی از جلوی گله حمله آورد و دیگری از پشت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پس از آن که نام مردی را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ریاست طلب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گرگ درنده به یک رمه بی شبان حمله کنند خسارتی که می زنند کمتر است از خسارتی که جاه طلبی به دین مسلمان وارد می کند </w:t>
      </w:r>
      <w:r>
        <w:rPr>
          <w:rFonts w:eastAsia="IRNazanin" w:cs="IRNazanin"/>
          <w:color w:val="111111"/>
          <w:sz w:val="28"/>
          <w:szCs w:val="28"/>
          <w:rtl w:val="true"/>
          <w:lang w:bidi="fa-IR"/>
        </w:rPr>
        <w:t>.</w:t>
      </w:r>
    </w:p>
    <w:p>
      <w:pPr>
        <w:pStyle w:val="Heading5"/>
        <w:numPr>
          <w:ilvl w:val="4"/>
          <w:numId w:val="1"/>
        </w:numPr>
        <w:rPr/>
      </w:pPr>
      <w:bookmarkStart w:id="1100" w:name="__RefHeading___Toc14284487_73709187"/>
      <w:bookmarkStart w:id="1101" w:name="_Toc458"/>
      <w:bookmarkEnd w:id="1100"/>
      <w:r>
        <w:rPr/>
        <w:t>1397</w:t>
      </w:r>
      <w:r>
        <w:rPr>
          <w:rtl w:val="true"/>
        </w:rPr>
        <w:t xml:space="preserve"> - </w:t>
      </w:r>
      <w:r>
        <w:rPr>
          <w:rtl w:val="true"/>
        </w:rPr>
        <w:t>التَّحذیرُ مِن حُبِّ الرِّئاسَةِ</w:t>
      </w:r>
      <w:bookmarkEnd w:id="1101"/>
    </w:p>
    <w:p>
      <w:pPr>
        <w:pStyle w:val="Heading6"/>
        <w:numPr>
          <w:ilvl w:val="5"/>
          <w:numId w:val="1"/>
        </w:numPr>
        <w:rPr/>
      </w:pPr>
      <w:bookmarkStart w:id="1102" w:name="__RefHeading___Toc14284489_73709187"/>
      <w:bookmarkStart w:id="1103" w:name="_Toc459"/>
      <w:bookmarkEnd w:id="1102"/>
      <w:r>
        <w:rPr/>
        <w:t>1397</w:t>
      </w:r>
      <w:r>
        <w:rPr>
          <w:rtl w:val="true"/>
        </w:rPr>
        <w:t xml:space="preserve"> - </w:t>
      </w:r>
      <w:r>
        <w:rPr>
          <w:rtl w:val="true"/>
        </w:rPr>
        <w:t>بر حذر داشتن از ریاستْ دوستی</w:t>
      </w:r>
      <w:bookmarkEnd w:id="11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عُصِیَ اللّهُ تبارکَ و تعالی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 و حُبِّ الرئاسةِ ، و حُبِّ الطعامِ ، و حُبِّ النساءِ ، و حُبِّ النومِ ، و حُبِّ الراحـةِ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IRNazanin" w:hAnsi="IRNazanin" w:eastAsia="IRNazanin"/>
          <w:color w:val="111111"/>
          <w:sz w:val="28"/>
          <w:sz w:val="28"/>
          <w:szCs w:val="28"/>
          <w:rtl w:val="true"/>
          <w:lang w:bidi="fa-IR"/>
        </w:rPr>
        <w:t>بر حذر داشتن از ریاستْ دوستی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بار خداوند متعال به شش خصلت نافرمانی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دوستی ، ریاست طلبی ، شکم پرستی ، زن بارگی ، علاقه مفرط به خواب، و آسایش طلبی </w:t>
      </w:r>
      <w:r>
        <w:rPr>
          <w:rFonts w:eastAsia="IRNazanin" w:cs="IRNazanin"/>
          <w:color w:val="111111"/>
          <w:sz w:val="28"/>
          <w:szCs w:val="28"/>
          <w:rtl w:val="true"/>
          <w:lang w:bidi="fa-IR"/>
        </w:rPr>
        <w:t>.</w:t>
      </w:r>
      <w:bookmarkStart w:id="1104" w:name="pg11925_114941"/>
    </w:p>
    <w:p>
      <w:pPr>
        <w:pStyle w:val="BookText"/>
        <w:rPr/>
      </w:pPr>
      <w:bookmarkEnd w:id="110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یَمثُلَ لَهُ الرِّجالُ فَلْیَتَبوَّأْ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حُبُّ الرئاسةِ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شِرارَکُم مَن أحَبَّ أن یُوطَأ عَقِبُهُ ، إنّهُ لا بُدَّ مِن کَذَّابٍ أو عاجِزِ الرَّأیِ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الشَّرَفِ و الذِّکرِ لا یَکُونانِ فی قَلبِ الخائفِ الراهِبِ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 داشته باشد که مردم در برابرش به تعظیم بایستند ، جایگاهش در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دانشمندان،ریاست طلبی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شما کسی است که دوست دارد پشت سرش راه روند ، چنین کسی ناچار ، یا دروغ پرداز است یا سست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مقام و شهرت، در دلِ ترسانِ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Heading5"/>
        <w:numPr>
          <w:ilvl w:val="4"/>
          <w:numId w:val="1"/>
        </w:numPr>
        <w:rPr/>
      </w:pPr>
      <w:bookmarkStart w:id="1105" w:name="__RefHeading___Toc14284491_73709187"/>
      <w:bookmarkStart w:id="1106" w:name="_Toc460"/>
      <w:bookmarkEnd w:id="1105"/>
      <w:r>
        <w:rPr/>
        <w:t>1398</w:t>
      </w:r>
      <w:r>
        <w:rPr>
          <w:rtl w:val="true"/>
        </w:rPr>
        <w:t xml:space="preserve"> - </w:t>
      </w:r>
      <w:r>
        <w:rPr>
          <w:rtl w:val="true"/>
        </w:rPr>
        <w:t>هَلاکُ طالِبِ الرِّئاسَةِ</w:t>
      </w:r>
      <w:bookmarkEnd w:id="1106"/>
    </w:p>
    <w:p>
      <w:pPr>
        <w:pStyle w:val="Heading6"/>
        <w:numPr>
          <w:ilvl w:val="5"/>
          <w:numId w:val="1"/>
        </w:numPr>
        <w:rPr/>
      </w:pPr>
      <w:bookmarkStart w:id="1107" w:name="__RefHeading___Toc14284493_73709187"/>
      <w:bookmarkStart w:id="1108" w:name="_Toc461"/>
      <w:bookmarkEnd w:id="1107"/>
      <w:r>
        <w:rPr/>
        <w:t>1398</w:t>
      </w:r>
      <w:r>
        <w:rPr>
          <w:rtl w:val="true"/>
        </w:rPr>
        <w:t xml:space="preserve"> - </w:t>
      </w:r>
      <w:r>
        <w:rPr>
          <w:rtl w:val="true"/>
        </w:rPr>
        <w:t>نابودیِ ریاست طلب</w:t>
      </w:r>
      <w:bookmarkEnd w:id="110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هؤلاءِ الرؤساءَ الذینَ یَتَرأّسُونَ ، فَوَ اللّهِ ما خَفَقَتِ النِّعالُ خَلفَ رَجُلٍ إلاّ هَلَکَ و أهلَکَ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الرئاسةَ هَلَکَ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الرئاسةَ هَلَکَ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1398</w:t>
      </w:r>
    </w:p>
    <w:p>
      <w:pPr>
        <w:pStyle w:val="BookText"/>
        <w:rPr/>
      </w:pPr>
      <w:r>
        <w:rPr>
          <w:rFonts w:ascii="IRNazanin" w:hAnsi="IRNazanin" w:eastAsia="IRNazanin"/>
          <w:color w:val="111111"/>
          <w:sz w:val="28"/>
          <w:sz w:val="28"/>
          <w:szCs w:val="28"/>
          <w:rtl w:val="true"/>
          <w:lang w:bidi="fa-IR"/>
        </w:rPr>
        <w:t>نابودیِ ریاست طلب</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سران ریاست پیشه بپرهیزید ؛ زیرا به خدا سوگند که کفشها در پی مردی به صدا در نیاید مگر آن که او هلاک شود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هلاکت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جویای ریاست باشد ، نابود شود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ریاست خواهد، هلاک شود </w:t>
      </w:r>
      <w:r>
        <w:rPr>
          <w:rFonts w:eastAsia="IRNazanin" w:cs="IRNazanin"/>
          <w:color w:val="111111"/>
          <w:sz w:val="28"/>
          <w:szCs w:val="28"/>
          <w:rtl w:val="true"/>
          <w:lang w:bidi="fa-IR"/>
        </w:rPr>
        <w:t>.</w:t>
      </w:r>
      <w:bookmarkStart w:id="1109" w:name="pg11925_114942"/>
    </w:p>
    <w:p>
      <w:pPr>
        <w:pStyle w:val="Heading5"/>
        <w:numPr>
          <w:ilvl w:val="4"/>
          <w:numId w:val="1"/>
        </w:numPr>
        <w:rPr/>
      </w:pPr>
      <w:bookmarkStart w:id="1110" w:name="__RefHeading___Toc14284495_73709187"/>
      <w:bookmarkStart w:id="1111" w:name="_Toc462"/>
      <w:bookmarkEnd w:id="1109"/>
      <w:bookmarkEnd w:id="1110"/>
      <w:r>
        <w:rPr/>
        <w:t>1399</w:t>
      </w:r>
      <w:r>
        <w:rPr>
          <w:rtl w:val="true"/>
        </w:rPr>
        <w:t xml:space="preserve"> - </w:t>
      </w:r>
      <w:r>
        <w:rPr>
          <w:rtl w:val="true"/>
        </w:rPr>
        <w:t>مَا المَذمومُ فی حُبِّ الرِّئاسَةِ ؟</w:t>
      </w:r>
      <w:bookmarkEnd w:id="1111"/>
    </w:p>
    <w:p>
      <w:pPr>
        <w:pStyle w:val="Heading6"/>
        <w:numPr>
          <w:ilvl w:val="5"/>
          <w:numId w:val="1"/>
        </w:numPr>
        <w:rPr/>
      </w:pPr>
      <w:bookmarkStart w:id="1112" w:name="__RefHeading___Toc14284497_73709187"/>
      <w:bookmarkStart w:id="1113" w:name="_Toc463"/>
      <w:bookmarkEnd w:id="1112"/>
      <w:r>
        <w:rPr/>
        <w:t>1399</w:t>
      </w:r>
      <w:r>
        <w:rPr>
          <w:rtl w:val="true"/>
        </w:rPr>
        <w:t xml:space="preserve"> - </w:t>
      </w:r>
      <w:r>
        <w:rPr>
          <w:rtl w:val="true"/>
        </w:rPr>
        <w:t>ریاست طلبی نکوهیده</w:t>
      </w:r>
      <w:bookmarkEnd w:id="111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الرئاسةَ بغَیرِ حقٍّ حُرِمَ الطاعةَ لَهُ بحقٍّ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معانی الأخبار عن سُفیان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إیّاکَ و الرئاسةَ ، فما طَلَبَها أحَدٌ إلاّ هَلَکَ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قد هَلَکنا ؛ إذ لَیسَ أحَدٌ منّا إلاّ و هو یُحِبُّ أن یُذکَرَ و یُقصَدَ و یُؤخَذَ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إلَیهِ ، إنّما ذلک أن تَنصِبَ رَجُلاً دونَ الحُجَّةِ فَتُصَدِّقَهُ فی کلِّ ما قالَ و تَدعُوَ الناسَ إلی قَولِهِ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الکافی عن أبی حَمزةَ الثمالیّ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الرئاسةَ ، و إیّاکَ أن تَطَأ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أمّا الرئاسةُ فقد عَرَفتُها ، و أمّا أن أطَأ أعقابَ الرِّجالِ فَما ثُلُثا ما فی یَدِی إلاّ مِمّا وَطِئتُ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إیّاک أن تَنصِبَ رجُلاً دُونَ الحُجَّةِ فَتُصدِّقَهُ فی کُلِّ ما قالَ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eastAsia="Times New Roman" w:cs="Times New Roman" w:ascii="Times New Roman" w:hAnsi="Times New Roman"/>
          <w:color w:val="111111"/>
          <w:sz w:val="28"/>
          <w:szCs w:val="28"/>
          <w:lang w:val="en-US" w:bidi="en-US"/>
        </w:rPr>
        <w:t>1399</w:t>
      </w:r>
    </w:p>
    <w:p>
      <w:pPr>
        <w:pStyle w:val="BookText"/>
        <w:rPr/>
      </w:pPr>
      <w:r>
        <w:rPr>
          <w:rFonts w:ascii="IRNazanin" w:hAnsi="IRNazanin" w:eastAsia="IRNazanin"/>
          <w:color w:val="111111"/>
          <w:sz w:val="28"/>
          <w:sz w:val="28"/>
          <w:szCs w:val="28"/>
          <w:rtl w:val="true"/>
          <w:lang w:bidi="fa-IR"/>
        </w:rPr>
        <w:t>ریاست طلبی نکوهیده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ناحق جویای ریاست شود، از اطاعت به حقّ مردم نسبت به خود محروم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سفیان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بپرهیز ؛ زیرا هرکه جویای ریاست شد هلاک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ما هلاک شدیم ؛ زیرا هیچ یک از ما نیست جز آن که دوست دارد اسمش برده شود و مردم به او روی آورند و از او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متوجّه نشدی ، بلکه ریاست طلبی به این معناست که کسی را غیر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کنی و هرچه می گوید تصدیق نمایی و مردم را به عقیده او فرا خوانی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ابو حمزه 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بپرهیز و از راه افتادنِ پشت سر شخصیتها خود 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را دانستم اما دو سوم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دارم، از همین راه افتادن دنبال رجال و شخصیتهاست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متوجّه نشدی، بلکه مقصود این است که مبادا کسی را غیر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کنی و هرچه می گوید تصدیق نمایی </w:t>
      </w:r>
      <w:r>
        <w:rPr>
          <w:rFonts w:eastAsia="IRNazanin" w:cs="IRNazanin"/>
          <w:color w:val="111111"/>
          <w:sz w:val="28"/>
          <w:szCs w:val="28"/>
          <w:rtl w:val="true"/>
          <w:lang w:bidi="fa-IR"/>
        </w:rPr>
        <w:t>.</w:t>
      </w:r>
      <w:bookmarkStart w:id="1114" w:name="pg11925_114943"/>
    </w:p>
    <w:p>
      <w:pPr>
        <w:pStyle w:val="Heading5"/>
        <w:numPr>
          <w:ilvl w:val="4"/>
          <w:numId w:val="1"/>
        </w:numPr>
        <w:rPr/>
      </w:pPr>
      <w:bookmarkStart w:id="1115" w:name="__RefHeading___Toc14284499_73709187"/>
      <w:bookmarkStart w:id="1116" w:name="_Toc464"/>
      <w:bookmarkEnd w:id="1114"/>
      <w:bookmarkEnd w:id="1115"/>
      <w:r>
        <w:rPr/>
        <w:t>1400</w:t>
      </w:r>
      <w:r>
        <w:rPr>
          <w:rtl w:val="true"/>
        </w:rPr>
        <w:t xml:space="preserve"> - </w:t>
      </w:r>
      <w:r>
        <w:rPr>
          <w:rtl w:val="true"/>
        </w:rPr>
        <w:t>آفَةُ الرِّئاسَةِ</w:t>
      </w:r>
      <w:bookmarkEnd w:id="1116"/>
    </w:p>
    <w:p>
      <w:pPr>
        <w:pStyle w:val="Heading6"/>
        <w:numPr>
          <w:ilvl w:val="5"/>
          <w:numId w:val="1"/>
        </w:numPr>
        <w:rPr/>
      </w:pPr>
      <w:bookmarkStart w:id="1117" w:name="__RefHeading___Toc14284501_73709187"/>
      <w:bookmarkStart w:id="1118" w:name="_Toc465"/>
      <w:bookmarkEnd w:id="1117"/>
      <w:r>
        <w:rPr/>
        <w:t>1400</w:t>
      </w:r>
      <w:r>
        <w:rPr>
          <w:rtl w:val="true"/>
        </w:rPr>
        <w:t xml:space="preserve"> - </w:t>
      </w:r>
      <w:r>
        <w:rPr>
          <w:rtl w:val="true"/>
        </w:rPr>
        <w:t>آفت ریاست</w:t>
      </w:r>
      <w:bookmarkEnd w:id="11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الرئاسةِ الفَخرُ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المُعاقِبُ علی الذَّنبِ الصغیرِ فی السُّودَدِ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هُنَّ کما أقُـولُ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 و لا لِحَسُودٍ لَذَّةٌ ، و لا لِمُلُوکٍ وَفاءٌ ، و لا لِکَذّابٍ مُرُوءةٌ ، و لا یَسُودُ سَفَیهٌ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1400</w:t>
      </w:r>
    </w:p>
    <w:p>
      <w:pPr>
        <w:pStyle w:val="BookText"/>
        <w:rPr/>
      </w:pPr>
      <w:r>
        <w:rPr>
          <w:rFonts w:ascii="IRNazanin" w:hAnsi="IRNazanin" w:eastAsia="IRNazanin"/>
          <w:color w:val="111111"/>
          <w:sz w:val="28"/>
          <w:sz w:val="28"/>
          <w:szCs w:val="28"/>
          <w:rtl w:val="true"/>
          <w:lang w:bidi="fa-IR"/>
        </w:rPr>
        <w:t>آفت ریاست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ریاست، فخر فروشی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مردم را به اندک گناهی کیفر دهد، نباید به سَروَری چشم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پنج واقعیت آگاه می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را آسایش نباشد و حسود را خوشی و شاهان را وفاداری و دروغگو را مردانگی و نادان را ریاست و سروری </w:t>
      </w:r>
      <w:r>
        <w:rPr>
          <w:rFonts w:eastAsia="IRNazanin" w:cs="IRNazanin"/>
          <w:color w:val="111111"/>
          <w:sz w:val="28"/>
          <w:szCs w:val="28"/>
          <w:rtl w:val="true"/>
          <w:lang w:bidi="fa-IR"/>
        </w:rPr>
        <w:t>.</w:t>
      </w:r>
    </w:p>
    <w:p>
      <w:pPr>
        <w:pStyle w:val="Heading5"/>
        <w:numPr>
          <w:ilvl w:val="4"/>
          <w:numId w:val="1"/>
        </w:numPr>
        <w:rPr/>
      </w:pPr>
      <w:bookmarkStart w:id="1119" w:name="__RefHeading___Toc14284503_73709187"/>
      <w:bookmarkStart w:id="1120" w:name="_Toc466"/>
      <w:bookmarkEnd w:id="1119"/>
      <w:r>
        <w:rPr/>
        <w:t>1401</w:t>
      </w:r>
      <w:r>
        <w:rPr>
          <w:rtl w:val="true"/>
        </w:rPr>
        <w:t xml:space="preserve"> - </w:t>
      </w:r>
      <w:r>
        <w:rPr>
          <w:rtl w:val="true"/>
        </w:rPr>
        <w:t>آلَةُ الرِّئاسَةِ</w:t>
      </w:r>
      <w:bookmarkEnd w:id="1120"/>
    </w:p>
    <w:p>
      <w:pPr>
        <w:pStyle w:val="Heading6"/>
        <w:numPr>
          <w:ilvl w:val="5"/>
          <w:numId w:val="1"/>
        </w:numPr>
        <w:rPr/>
      </w:pPr>
      <w:bookmarkStart w:id="1121" w:name="__RefHeading___Toc14284505_73709187"/>
      <w:bookmarkStart w:id="1122" w:name="_Toc467"/>
      <w:bookmarkEnd w:id="1121"/>
      <w:r>
        <w:rPr/>
        <w:t>1401</w:t>
      </w:r>
      <w:r>
        <w:rPr>
          <w:rtl w:val="true"/>
        </w:rPr>
        <w:t xml:space="preserve"> - </w:t>
      </w:r>
      <w:r>
        <w:rPr>
          <w:rtl w:val="true"/>
        </w:rPr>
        <w:t>ابزار ریاست</w:t>
      </w:r>
      <w:bookmarkEnd w:id="11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الرئاسةِ سَعَةُ الصَّدرِ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جادَ سادَ ، و مَن کَثُرَ مالُهُ رَأسَ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رِفعةَ الدنیا و الآخرةِ فَلْیَمقُتْ فی الدنیا الرِّفعةَ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مَعرُوفَهُ استَحَقَّ الرئاسَةَ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eastAsia="Times New Roman" w:cs="Times New Roman" w:ascii="Times New Roman" w:hAnsi="Times New Roman"/>
          <w:color w:val="111111"/>
          <w:sz w:val="28"/>
          <w:szCs w:val="28"/>
          <w:lang w:val="en-US" w:bidi="en-US"/>
        </w:rPr>
        <w:t>1401</w:t>
      </w:r>
    </w:p>
    <w:p>
      <w:pPr>
        <w:pStyle w:val="BookText"/>
        <w:rPr/>
      </w:pPr>
      <w:r>
        <w:rPr>
          <w:rFonts w:ascii="IRNazanin" w:hAnsi="IRNazanin" w:eastAsia="IRNazanin"/>
          <w:color w:val="111111"/>
          <w:sz w:val="28"/>
          <w:sz w:val="28"/>
          <w:szCs w:val="28"/>
          <w:rtl w:val="true"/>
          <w:lang w:bidi="fa-IR"/>
        </w:rPr>
        <w:t>ابزار ریاست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سعه صدر ابزار ریاست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آقایی کند، و ثروتمند ریاست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دوست دارد در دنیا و آخرت بلند مرتبه باشد ، باید بلند مرتبگی را در دنیا دشمن دارد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نیکی کند ، سزاوار ریاست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الشُّهرَةِ حِصنُ القُدرَةِ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الرئاسَةَ فَوَجَدتُها فی النَّصیحَةِ لِعِبادِ اللّهِ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نامی، دژ قدرت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را جستم ، و آن را در خیر خواهی برای بندگان خدا یافتم </w:t>
      </w:r>
      <w:r>
        <w:rPr>
          <w:rFonts w:eastAsia="IRNazanin" w:cs="IRNazanin"/>
          <w:color w:val="111111"/>
          <w:sz w:val="28"/>
          <w:szCs w:val="28"/>
          <w:rtl w:val="true"/>
          <w:lang w:bidi="fa-IR"/>
        </w:rPr>
        <w:t>.</w:t>
      </w:r>
      <w:bookmarkStart w:id="1123" w:name="pg11925_114946"/>
    </w:p>
    <w:p>
      <w:pPr>
        <w:pStyle w:val="Heading3"/>
        <w:numPr>
          <w:ilvl w:val="2"/>
          <w:numId w:val="1"/>
        </w:numPr>
        <w:rPr/>
      </w:pPr>
      <w:bookmarkStart w:id="1124" w:name="__RefHeading___Toc14284507_73709187"/>
      <w:bookmarkStart w:id="1125" w:name="_Toc468"/>
      <w:bookmarkEnd w:id="1123"/>
      <w:bookmarkEnd w:id="1124"/>
      <w:r>
        <w:rPr/>
        <w:t>175</w:t>
      </w:r>
      <w:r>
        <w:rPr>
          <w:rtl w:val="true"/>
        </w:rPr>
        <w:t xml:space="preserve"> - </w:t>
      </w:r>
      <w:r>
        <w:rPr>
          <w:rtl w:val="true"/>
        </w:rPr>
        <w:t>الرؤیا</w:t>
      </w:r>
      <w:bookmarkEnd w:id="1125"/>
    </w:p>
    <w:p>
      <w:pPr>
        <w:pStyle w:val="Heading4"/>
        <w:numPr>
          <w:ilvl w:val="3"/>
          <w:numId w:val="1"/>
        </w:numPr>
        <w:rPr/>
      </w:pPr>
      <w:bookmarkStart w:id="1126" w:name="__RefHeading___Toc14284509_73709187"/>
      <w:bookmarkStart w:id="1127" w:name="_Toc469"/>
      <w:bookmarkEnd w:id="1126"/>
      <w:r>
        <w:rPr>
          <w:rtl w:val="true"/>
        </w:rPr>
        <w:t>اشاره</w:t>
      </w:r>
      <w:bookmarkEnd w:id="11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2"/>
      </w:r>
      <w:bookmarkStart w:id="1128" w:name="pg11925_114947"/>
    </w:p>
    <w:p>
      <w:pPr>
        <w:pStyle w:val="Heading4"/>
        <w:numPr>
          <w:ilvl w:val="3"/>
          <w:numId w:val="1"/>
        </w:numPr>
        <w:rPr/>
      </w:pPr>
      <w:bookmarkStart w:id="1129" w:name="__RefHeading___Toc14284511_73709187"/>
      <w:bookmarkStart w:id="1130" w:name="_Toc470"/>
      <w:bookmarkEnd w:id="1128"/>
      <w:bookmarkEnd w:id="1129"/>
      <w:r>
        <w:rPr/>
        <w:t>175</w:t>
      </w:r>
      <w:r>
        <w:rPr>
          <w:rtl w:val="true"/>
        </w:rPr>
        <w:t xml:space="preserve"> - </w:t>
      </w:r>
      <w:r>
        <w:rPr>
          <w:rtl w:val="true"/>
        </w:rPr>
        <w:t>رؤیا</w:t>
      </w:r>
      <w:bookmarkEnd w:id="1130"/>
    </w:p>
    <w:p>
      <w:pPr>
        <w:pStyle w:val="Heading5"/>
        <w:numPr>
          <w:ilvl w:val="4"/>
          <w:numId w:val="1"/>
        </w:numPr>
        <w:rPr/>
      </w:pPr>
      <w:bookmarkStart w:id="1131" w:name="__RefHeading___Toc14284513_73709187"/>
      <w:bookmarkStart w:id="1132" w:name="_Toc471"/>
      <w:bookmarkEnd w:id="1131"/>
      <w:r>
        <w:rPr/>
        <w:t>1402</w:t>
      </w:r>
      <w:r>
        <w:rPr>
          <w:rtl w:val="true"/>
        </w:rPr>
        <w:t xml:space="preserve"> - </w:t>
      </w:r>
      <w:r>
        <w:rPr>
          <w:rtl w:val="true"/>
        </w:rPr>
        <w:t>بُشَری الرُّؤیا</w:t>
      </w:r>
      <w:bookmarkEnd w:id="1132"/>
    </w:p>
    <w:p>
      <w:pPr>
        <w:pStyle w:val="Heading6"/>
        <w:numPr>
          <w:ilvl w:val="5"/>
          <w:numId w:val="1"/>
        </w:numPr>
        <w:rPr/>
      </w:pPr>
      <w:bookmarkStart w:id="1133" w:name="__RefHeading___Toc14284515_73709187"/>
      <w:bookmarkStart w:id="1134" w:name="_Toc472"/>
      <w:bookmarkEnd w:id="1133"/>
      <w:r>
        <w:rPr/>
        <w:t>1402</w:t>
      </w:r>
      <w:r>
        <w:rPr>
          <w:rtl w:val="true"/>
        </w:rPr>
        <w:t xml:space="preserve"> - </w:t>
      </w:r>
      <w:r>
        <w:rPr>
          <w:rtl w:val="true"/>
        </w:rPr>
        <w:t>نوید رؤیا</w:t>
      </w:r>
      <w:bookmarkEnd w:id="11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 فِی الاْخِرَةِ لا تَبْدِیلَ لِکَلِمَاتِ اللّهِ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1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 xml:space="preserve">» . </w:t>
      </w:r>
      <w:r>
        <w:rPr>
          <w:rStyle w:val="FootnoteAnchor"/>
          <w:rtl w:val="true"/>
        </w:rPr>
        <w:footnoteReference w:id="1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1575"/>
      </w:r>
    </w:p>
    <w:p>
      <w:pPr>
        <w:pStyle w:val="BookText"/>
        <w:rPr/>
      </w:pP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الرُّؤیا الحَسَنَةُ یَرَی المُؤمنُ فَیُبشَّرُ بها فی دُنیاهُ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الرُّؤیا الصالحةُ یَراها المُؤمنُ أو یُری لَهُ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Times New Roman" w:cs="Times New Roman" w:ascii="Times New Roman" w:hAnsi="Times New Roman"/>
          <w:color w:val="111111"/>
          <w:sz w:val="28"/>
          <w:szCs w:val="28"/>
          <w:lang w:val="en-US" w:bidi="en-US"/>
        </w:rPr>
        <w:t>1402</w:t>
      </w:r>
    </w:p>
    <w:p>
      <w:pPr>
        <w:pStyle w:val="BookText"/>
        <w:rPr/>
      </w:pPr>
      <w:r>
        <w:rPr>
          <w:rFonts w:ascii="IRNazanin" w:hAnsi="IRNazanin" w:eastAsia="IRNazanin"/>
          <w:color w:val="111111"/>
          <w:sz w:val="28"/>
          <w:sz w:val="28"/>
          <w:szCs w:val="28"/>
          <w:rtl w:val="true"/>
          <w:lang w:bidi="fa-IR"/>
        </w:rPr>
        <w:t>نوید رؤیا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است ایشان را در زندگی دنیا و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دگرگون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یوسف به پدر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یازده ستاره و خورشید و ماه دیدم ، دیدم که برایم سجده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مصری که او را خریده بود به 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اش بدار ، شاید به ما سودی برساند ، یا او را به فرزندی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یوسف را در زمین مکانت دادیم و تا به او تعبیر خواب آموزیم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کار خویش چیره است ، ولی بیشتر مردم نمی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است ایشان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بشارت ، خوابِ خوبی است که مؤمن می بیند و به وسیله آن در دنیایش نوید داده می 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بشارت، رؤیایِ خوبی است که مؤمن می بیند ، یا کسی دیگر برایش می بیند </w:t>
      </w:r>
      <w:r>
        <w:rPr>
          <w:rFonts w:eastAsia="IRNazanin" w:cs="IRNazanin"/>
          <w:color w:val="111111"/>
          <w:sz w:val="28"/>
          <w:szCs w:val="28"/>
          <w:rtl w:val="true"/>
          <w:lang w:bidi="fa-IR"/>
        </w:rPr>
        <w:t>.</w:t>
      </w:r>
      <w:bookmarkStart w:id="1135" w:name="pg11925_114948"/>
    </w:p>
    <w:p>
      <w:pPr>
        <w:pStyle w:val="BookText"/>
        <w:rPr/>
      </w:pPr>
      <w:bookmarkEnd w:id="1135"/>
      <w:r>
        <w:rPr>
          <w:rFonts w:ascii="Amiri" w:hAnsi="Amiri" w:eastAsia="Amiri" w:cs="Amiri"/>
          <w:color w:val="111111"/>
          <w:sz w:val="28"/>
          <w:sz w:val="28"/>
          <w:szCs w:val="28"/>
          <w:rtl w:val="true"/>
          <w:lang w:bidi="ar-SA"/>
        </w:rPr>
        <w:t>عنه صلی الله علیه و آلهـ لمّا سَألَهُ جابرٌ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سَألَنی عنها أحَدٌ ، هِی الرؤیا الصالحةُ یَراها المسلمُ أو تُری لَهُ ، و فی الآخِرَةِ الجنّةُ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بحار الأنوار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یَبقَ مِنَ النبوَّةِ إلاّ المُبَشِّراتُ،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المُبَشِّراتُ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الصالِحَةُ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الصالِحَةُ إحدَی البِشارَتَینِ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إذا أصبَحَ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مُبَشِّراتٍ ؟ یَعنِی بهِ الرُّؤیا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جابر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است آنان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کسی درباره آن از من نپرسیده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خوبی است که مسلمان می بیند، یا برایش دیده می شود و در آخرت، بهشت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فقط نوید دهنده ها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دهنده ها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خوب، یکی از دو نوید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صبح که می شد به اصحابش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نوید دهنده ای دارد؟ منظور آن حضرت رؤیا بود</w:t>
      </w:r>
      <w:r>
        <w:rPr>
          <w:rFonts w:eastAsia="IRNazanin" w:cs="IRNazanin"/>
          <w:color w:val="111111"/>
          <w:sz w:val="28"/>
          <w:szCs w:val="28"/>
          <w:rtl w:val="true"/>
          <w:lang w:bidi="fa-IR"/>
        </w:rPr>
        <w:t>.</w:t>
      </w:r>
    </w:p>
    <w:p>
      <w:pPr>
        <w:pStyle w:val="Heading5"/>
        <w:numPr>
          <w:ilvl w:val="4"/>
          <w:numId w:val="1"/>
        </w:numPr>
        <w:rPr/>
      </w:pPr>
      <w:bookmarkStart w:id="1136" w:name="__RefHeading___Toc14284517_73709187"/>
      <w:bookmarkStart w:id="1137" w:name="_Toc473"/>
      <w:bookmarkEnd w:id="1136"/>
      <w:r>
        <w:rPr/>
        <w:t>1403</w:t>
      </w:r>
      <w:r>
        <w:rPr>
          <w:rtl w:val="true"/>
        </w:rPr>
        <w:t xml:space="preserve"> - </w:t>
      </w:r>
      <w:r>
        <w:rPr>
          <w:rtl w:val="true"/>
        </w:rPr>
        <w:t>الرُّؤیا وَالنُّبُوَّةُ</w:t>
      </w:r>
      <w:bookmarkEnd w:id="1137"/>
    </w:p>
    <w:p>
      <w:pPr>
        <w:pStyle w:val="Heading6"/>
        <w:numPr>
          <w:ilvl w:val="5"/>
          <w:numId w:val="1"/>
        </w:numPr>
        <w:rPr/>
      </w:pPr>
      <w:bookmarkStart w:id="1138" w:name="__RefHeading___Toc14284519_73709187"/>
      <w:bookmarkStart w:id="1139" w:name="_Toc474"/>
      <w:bookmarkEnd w:id="1138"/>
      <w:r>
        <w:rPr/>
        <w:t>1403</w:t>
      </w:r>
      <w:r>
        <w:rPr>
          <w:rtl w:val="true"/>
        </w:rPr>
        <w:t xml:space="preserve"> - </w:t>
      </w:r>
      <w:r>
        <w:rPr>
          <w:rtl w:val="true"/>
        </w:rPr>
        <w:t>رؤیا و نبوّت</w:t>
      </w:r>
      <w:bookmarkEnd w:id="11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الصالِحَةُ یُبَشَّرُ بها المُؤمنُ و هِی جُزءٌ مِن سِتّةٍ و أربَعینَ جُزءاً مِن النبوّةِ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eastAsia="Times New Roman" w:cs="Times New Roman" w:ascii="Times New Roman" w:hAnsi="Times New Roman"/>
          <w:color w:val="111111"/>
          <w:sz w:val="28"/>
          <w:szCs w:val="28"/>
          <w:lang w:val="en-US" w:bidi="en-US"/>
        </w:rPr>
        <w:t>1403</w:t>
      </w:r>
    </w:p>
    <w:p>
      <w:pPr>
        <w:pStyle w:val="BookText"/>
        <w:rPr/>
      </w:pPr>
      <w:r>
        <w:rPr>
          <w:rFonts w:ascii="Amiri" w:hAnsi="Amiri" w:eastAsia="Amiri" w:cs="Amiri"/>
          <w:color w:val="111111"/>
          <w:sz w:val="28"/>
          <w:sz w:val="28"/>
          <w:szCs w:val="28"/>
          <w:rtl w:val="true"/>
          <w:lang w:bidi="ar-SA"/>
        </w:rPr>
        <w:t>رؤیا و نبوّت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خوب ، نویدی برای مؤمن و یکی از چهل و شش جزء نبوّت است </w:t>
      </w:r>
      <w:r>
        <w:rPr>
          <w:rFonts w:eastAsia="IRNazanin" w:cs="IRNazanin"/>
          <w:color w:val="111111"/>
          <w:sz w:val="28"/>
          <w:szCs w:val="28"/>
          <w:rtl w:val="true"/>
          <w:lang w:bidi="fa-IR"/>
        </w:rPr>
        <w:t>.</w:t>
      </w:r>
      <w:bookmarkStart w:id="1140" w:name="pg11925_114949"/>
    </w:p>
    <w:p>
      <w:pPr>
        <w:pStyle w:val="BookText"/>
        <w:rPr/>
      </w:pPr>
      <w:bookmarkEnd w:id="114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الصالِحَةُ بُشری مِنَ اللّهِ ، و هِی جُزءٌ مِن أجْزاءِ النبوّةِ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الصالِحَةُ جُزءٌ مِن سَبعینَ جُزءا مِن النبوّةِ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رُؤیاهُ جُزءٌ مِن سَبعینَ جُزءا مِنَ النبوّةِ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المؤمنِ و رُؤیاهُ فی آخِرِ الزمانِ علی سَبعینَ جُزءا مِن أجْزاءِ النبوّةِ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خوب ، نویدی است از جانب خداوند و یکی از اجزای نبوّت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خوب ، یکی از هفتاد جزء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رؤیای مؤمن ، یکی از هفتاد جزء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و رؤیای مؤمن در آخر الزمان ، جزئی از هفتاد جزء نبوّت است </w:t>
      </w:r>
      <w:r>
        <w:rPr>
          <w:rFonts w:eastAsia="IRNazanin" w:cs="IRNazanin"/>
          <w:color w:val="111111"/>
          <w:sz w:val="28"/>
          <w:szCs w:val="28"/>
          <w:rtl w:val="true"/>
          <w:lang w:bidi="fa-IR"/>
        </w:rPr>
        <w:t>.</w:t>
      </w:r>
    </w:p>
    <w:p>
      <w:pPr>
        <w:pStyle w:val="Heading5"/>
        <w:numPr>
          <w:ilvl w:val="4"/>
          <w:numId w:val="1"/>
        </w:numPr>
        <w:rPr/>
      </w:pPr>
      <w:bookmarkStart w:id="1141" w:name="__RefHeading___Toc14284521_73709187"/>
      <w:bookmarkStart w:id="1142" w:name="_Toc475"/>
      <w:bookmarkEnd w:id="1141"/>
      <w:r>
        <w:rPr/>
        <w:t>1404</w:t>
      </w:r>
      <w:r>
        <w:rPr>
          <w:rtl w:val="true"/>
        </w:rPr>
        <w:t xml:space="preserve"> - </w:t>
      </w:r>
      <w:r>
        <w:rPr>
          <w:rtl w:val="true"/>
        </w:rPr>
        <w:t>کَثرَةُ رُؤیَا النَّبِیِ صلی الله علیه وآله</w:t>
      </w:r>
      <w:bookmarkEnd w:id="1142"/>
    </w:p>
    <w:p>
      <w:pPr>
        <w:pStyle w:val="Heading6"/>
        <w:numPr>
          <w:ilvl w:val="5"/>
          <w:numId w:val="1"/>
        </w:numPr>
        <w:rPr/>
      </w:pPr>
      <w:bookmarkStart w:id="1143" w:name="__RefHeading___Toc14284523_73709187"/>
      <w:bookmarkStart w:id="1144" w:name="_Toc476"/>
      <w:bookmarkEnd w:id="1143"/>
      <w:r>
        <w:rPr/>
        <w:t>1404</w:t>
      </w:r>
      <w:r>
        <w:rPr>
          <w:rtl w:val="true"/>
        </w:rPr>
        <w:t xml:space="preserve"> - </w:t>
      </w:r>
      <w:r>
        <w:rPr>
          <w:rtl w:val="true"/>
        </w:rPr>
        <w:t>کثرت رؤیای پیامبرصلی الله علیه وآله</w:t>
      </w:r>
      <w:bookmarkEnd w:id="114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کثیرَ الرؤیا ، و لا یَری رؤیا إلاّ جاءَت مِثلَ فَلَقِ الصُّبحِ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بُدِئَ بهِ رسولُ اللّهِ صلی الله علیه و آله مِنَ الوحیِ الرؤیا الصادِقَةُ ، و کانَ یَری الرؤیا فَتَأتِیهِ مِثلَ فَلَقِ الصُّبحِ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eastAsia="Times New Roman" w:cs="Times New Roman" w:ascii="Times New Roman" w:hAnsi="Times New Roman"/>
          <w:color w:val="111111"/>
          <w:sz w:val="28"/>
          <w:szCs w:val="28"/>
          <w:lang w:val="en-US" w:bidi="en-US"/>
        </w:rPr>
        <w:t>1404</w:t>
      </w:r>
    </w:p>
    <w:p>
      <w:pPr>
        <w:pStyle w:val="BookText"/>
        <w:rPr/>
      </w:pPr>
      <w:r>
        <w:rPr>
          <w:rFonts w:ascii="IRNazanin" w:hAnsi="IRNazanin" w:eastAsia="IRNazanin"/>
          <w:color w:val="111111"/>
          <w:sz w:val="28"/>
          <w:sz w:val="28"/>
          <w:szCs w:val="28"/>
          <w:rtl w:val="true"/>
          <w:lang w:bidi="fa-IR"/>
        </w:rPr>
        <w:t>کثرت رؤیای پیامبر صلی الله علیه و آله</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زیاد خواب می دید و هیچ خوابی نمی دید مگر آن که مانند سپیده صبح آشکار می 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نخستین بار بر رسول خدا صلی الله علیه و آله وحی شد، رؤیای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خواب می دید و خوابش چون سپیده صبح آشکار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می یافت</w:t>
      </w:r>
      <w:r>
        <w:rPr>
          <w:rFonts w:eastAsia="IRNazanin" w:cs="IRNazanin"/>
          <w:color w:val="111111"/>
          <w:sz w:val="28"/>
          <w:szCs w:val="28"/>
          <w:rtl w:val="true"/>
          <w:lang w:bidi="fa-IR"/>
        </w:rPr>
        <w:t>) .</w:t>
      </w:r>
      <w:bookmarkStart w:id="1145" w:name="pg11925_114950"/>
    </w:p>
    <w:p>
      <w:pPr>
        <w:pStyle w:val="Heading5"/>
        <w:numPr>
          <w:ilvl w:val="4"/>
          <w:numId w:val="1"/>
        </w:numPr>
        <w:rPr/>
      </w:pPr>
      <w:bookmarkStart w:id="1146" w:name="__RefHeading___Toc14284525_73709187"/>
      <w:bookmarkStart w:id="1147" w:name="_Toc477"/>
      <w:bookmarkEnd w:id="1145"/>
      <w:bookmarkEnd w:id="1146"/>
      <w:r>
        <w:rPr/>
        <w:t>1405</w:t>
      </w:r>
      <w:r>
        <w:rPr>
          <w:rtl w:val="true"/>
        </w:rPr>
        <w:t xml:space="preserve"> - </w:t>
      </w:r>
      <w:r>
        <w:rPr>
          <w:rtl w:val="true"/>
        </w:rPr>
        <w:t>أقسامُ الرُّؤیا</w:t>
      </w:r>
      <w:bookmarkEnd w:id="1147"/>
    </w:p>
    <w:p>
      <w:pPr>
        <w:pStyle w:val="Heading6"/>
        <w:numPr>
          <w:ilvl w:val="5"/>
          <w:numId w:val="1"/>
        </w:numPr>
        <w:rPr/>
      </w:pPr>
      <w:bookmarkStart w:id="1148" w:name="__RefHeading___Toc14284527_73709187"/>
      <w:bookmarkStart w:id="1149" w:name="_Toc478"/>
      <w:bookmarkEnd w:id="1148"/>
      <w:r>
        <w:rPr/>
        <w:t>1405</w:t>
      </w:r>
      <w:r>
        <w:rPr>
          <w:rtl w:val="true"/>
        </w:rPr>
        <w:t xml:space="preserve"> - </w:t>
      </w:r>
      <w:r>
        <w:rPr>
          <w:rtl w:val="true"/>
        </w:rPr>
        <w:t>اقسام رؤیا</w:t>
      </w:r>
      <w:bookmarkEnd w:id="11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بُشری مِن اللّهِ ، و تَحزِینٌ مِنَ الشیطانِ ، و الذی یُحَدِّثُ بهِ الإنسانُ نَفسَهُ فَیَراهُ فی مَنامِهِ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علی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تَخویفٌ مِن الشیطانِ لِیَحزُنَ بهِ ابنَ آدَمَ ، و منها الأمرُ یُحَدِّثُ بهِ نَفسَهُ فی الیَقَظَةِ فَیراهُ فی المَنامِ ، و منها جُزءٌ مِن سِتّةٍ و أربَعینَ جُزءاً مِن النبوّةِ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فبُشری مِنَ اللّهِ ، و حدیثُ النَّفسِ ، و تَخویفٌ مِن الشیطانِ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علی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مِنَ اللّهِ للمُؤمنِ ، و تَحذیرٌ مِنَ الشیطانِ ، و أضغاثُ أحلامٍ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eastAsia="Times New Roman" w:cs="Times New Roman" w:ascii="Times New Roman" w:hAnsi="Times New Roman"/>
          <w:color w:val="111111"/>
          <w:sz w:val="28"/>
          <w:szCs w:val="28"/>
          <w:lang w:val="en-US" w:bidi="en-US"/>
        </w:rPr>
        <w:t>1405</w:t>
      </w:r>
    </w:p>
    <w:p>
      <w:pPr>
        <w:pStyle w:val="BookText"/>
        <w:rPr/>
      </w:pPr>
      <w:r>
        <w:rPr>
          <w:rFonts w:ascii="IRNazanin" w:hAnsi="IRNazanin" w:eastAsia="IRNazanin"/>
          <w:color w:val="111111"/>
          <w:sz w:val="28"/>
          <w:sz w:val="28"/>
          <w:szCs w:val="28"/>
          <w:rtl w:val="true"/>
          <w:lang w:bidi="fa-IR"/>
        </w:rPr>
        <w:t>اقسام رؤیا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از جانب خدا ، غمی که شیطان به وجود می آورد ، و حدیث نفسهای انسان با خویش که آنها را در خوابش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 ترسناک شیطانی که شیطان برای غمگین کردن آدمی به وجود می آورد ، حدیث نفسهای انسان با خویشتن در بیداری که آنها را در خواب می بیند و رؤیاهایی که یکی از چهل و شش جزء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نویدی از جانب خدا ،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ذهنیات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ترسی که شیطان پدید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نویدی از جانب خدا به مؤمن ، ترسی که شیطان می افکند، و خوابهای آشفته </w:t>
      </w:r>
      <w:r>
        <w:rPr>
          <w:rFonts w:eastAsia="IRNazanin" w:cs="IRNazanin"/>
          <w:color w:val="111111"/>
          <w:sz w:val="28"/>
          <w:szCs w:val="28"/>
          <w:rtl w:val="true"/>
          <w:lang w:bidi="fa-IR"/>
        </w:rPr>
        <w:t>.</w:t>
      </w:r>
    </w:p>
    <w:p>
      <w:pPr>
        <w:pStyle w:val="Heading5"/>
        <w:numPr>
          <w:ilvl w:val="4"/>
          <w:numId w:val="1"/>
        </w:numPr>
        <w:rPr/>
      </w:pPr>
      <w:bookmarkStart w:id="1150" w:name="__RefHeading___Toc14284529_73709187"/>
      <w:bookmarkStart w:id="1151" w:name="_Toc479"/>
      <w:bookmarkEnd w:id="1150"/>
      <w:r>
        <w:rPr/>
        <w:t>1406</w:t>
      </w:r>
      <w:r>
        <w:rPr>
          <w:rtl w:val="true"/>
        </w:rPr>
        <w:t xml:space="preserve"> - </w:t>
      </w:r>
      <w:r>
        <w:rPr>
          <w:rtl w:val="true"/>
        </w:rPr>
        <w:t>مَنشَأُ الرُّؤیا</w:t>
      </w:r>
      <w:bookmarkEnd w:id="1151"/>
    </w:p>
    <w:p>
      <w:pPr>
        <w:pStyle w:val="Heading6"/>
        <w:numPr>
          <w:ilvl w:val="5"/>
          <w:numId w:val="1"/>
        </w:numPr>
        <w:rPr/>
      </w:pPr>
      <w:bookmarkStart w:id="1152" w:name="__RefHeading___Toc14284531_73709187"/>
      <w:bookmarkStart w:id="1153" w:name="_Toc480"/>
      <w:bookmarkEnd w:id="1152"/>
      <w:r>
        <w:rPr/>
        <w:t>1406</w:t>
      </w:r>
      <w:r>
        <w:rPr>
          <w:rtl w:val="true"/>
        </w:rPr>
        <w:t xml:space="preserve"> - </w:t>
      </w:r>
      <w:r>
        <w:rPr>
          <w:rtl w:val="true"/>
        </w:rPr>
        <w:t>منشأ رؤیا</w:t>
      </w:r>
      <w:bookmarkEnd w:id="11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خَلَقَ الرُّوحَ و جَعَلَ لها سُلطانا فَسُلطانُها النَّفسُ ، فإذا نامَ العَبدُ خَرَجَ الرُّوحُ و بَقِیَ سُلطانُهُ ، فَیَمُرُّ بهِ جِیلٌ مِن المَلائکةِ و جِیلٌ مِن الجِنِّ فمَهما کانَ مِن الرؤیا الصادِقَةِ فمِنَ الملائکةِ و مَهما کانَ مِنَ الرؤیا الکاذِبَةِ فَمِنَ الجِنِّ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eastAsia="Times New Roman" w:cs="Times New Roman" w:ascii="Times New Roman" w:hAnsi="Times New Roman"/>
          <w:color w:val="111111"/>
          <w:sz w:val="28"/>
          <w:szCs w:val="28"/>
          <w:lang w:val="en-US" w:bidi="en-US"/>
        </w:rPr>
        <w:t>1406</w:t>
      </w:r>
    </w:p>
    <w:p>
      <w:pPr>
        <w:pStyle w:val="BookText"/>
        <w:rPr/>
      </w:pPr>
      <w:r>
        <w:rPr>
          <w:rFonts w:ascii="IRNazanin" w:hAnsi="IRNazanin" w:eastAsia="IRNazanin"/>
          <w:color w:val="111111"/>
          <w:sz w:val="28"/>
          <w:sz w:val="28"/>
          <w:szCs w:val="28"/>
          <w:rtl w:val="true"/>
          <w:lang w:bidi="fa-IR"/>
        </w:rPr>
        <w:t>منشأ رؤیا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روح را بیافرید و برای آن فرمانروایی قرار داد، که همانا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هرگاه بنده بخوابد ، روح از بدنش خارج شود و فرمانروای آن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فوجی از فرشتگان و فوجی از جنّیان بر او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رؤیاهای صادق باشد از فرشتگان مایه می گیرد، و اگر از خوابهای دروغین باشد، از جنّیان سرچشمه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خبرِ مَقتَلِ الحُسینِ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حتّی نَزَلَ العُذَیبَ فقالَ فیها قائلَةَ الظَّهیرةِ ثُمّ انتَبَهَ مِن نَومِهِ باکیا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أبَهْ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ساعةٌ لا تَکذِبُ الرُّؤیا فیها ، و إنّهُ عَرَضَ لی فی مَنامی عارِضٌ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تُسرِعُونَ السَّیرَ و المَنایا تَسِیرُ بِکُم إلی الجَنَّةِ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العِبـادَ إذا نامُـوا خَرَجَت أرواحُهُم إلی السماءِ ، فما رَأتِ الرُّوحُ فی السماءِ فهُو الحقُّ و ما رَأت فی الهواءِ فهُو الأضغاثُ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الرؤیا الصادِقَةُ و الکاذِبَةُ مَخرَجُهُما مِن مَوضِعٍ واحِدٍ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أمّا الکاذِبَةُ المُختَلِفَةُ فإنّ الرجُلَ یَراها فی أوّلِ لیلةٍ فی سُلطانِ المَرَدَةِ الفَسَقَةِ ، و إنّما هِی شیءٌ یُخَیَّلُ إلی الرجُلِ و هِی کاذِبَةٌ مُخالِفَةٌ لا خَیرَ فیها ، و أمّا الصادِقَةُ إذا رَآها بعدَ الثُّلثَینِ مِن اللیلِ مَع حلُولِ المَلائکةِ و ذلکَ قَبلَ السَّحَرِ فهِی صادِقَةٌ لا تَخَلَّفُ إن شاءَ اللّهُ إلاّ أن یکونَ جُنُبا ، أو یَنامَ علی غَیرِ طَهورٍ و لَم یَذکُرِ اللّهَ عزّ و جلّ حقیقةَ ذِکرِهِ ، فإنّها تَختَلِفُ و تُبطِئُ علی صاحِبِها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امام زین العابدین علیه السلامـ در گزارش کشته شدن حسین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راه خود ادامه داد تا آن که در منزلگاه عُذَیب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 و سپس با چشمی گریان از خواب بیدار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ساعتی است که خواب آن دروغ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کسی بر من آشکار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رفتن شتاب می کنید و کاروان مرگ شما را به سوی بهشت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بندگان بخوابند ، ارواحشان به آسمان پر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روح در آسمان ببیند حقیقی است و هرچه در فضا ببیند رؤیاهای آشفته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ابو بصیر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خوابِ راست و دروغ ، هر دو یک منشأ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دروغ و جور واجور را ، انسان در آغاز شب، که هنگام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شده و نابکار است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رؤیاها، تخیّلات آدمی است و دروغ و درهم و بر هم و بی ارزش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رؤیای صادق را بعد از گذشت دو سوم شب می بیند که فرشتگان فرود می آیند و آن پیش از سحر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رؤیاها راستند و به خواست خدا تحقّق می یابند، مگر آن که بیننده خواب جُنُب یا بی وضو خوابیده باشد و خداوند عزّ و جلّ را چنان که شاید یاد نکرده باشد؛ در این صورت، رؤیا با تأخیر و درنگ تحقّق می یابد</w:t>
      </w:r>
      <w:r>
        <w:rPr>
          <w:rFonts w:eastAsia="IRNazanin" w:cs="IRNazanin"/>
          <w:color w:val="111111"/>
          <w:sz w:val="28"/>
          <w:szCs w:val="28"/>
          <w:rtl w:val="true"/>
          <w:lang w:bidi="fa-IR"/>
        </w:rPr>
        <w:t>.</w:t>
      </w:r>
      <w:bookmarkStart w:id="1154" w:name="pg11925_114952"/>
    </w:p>
    <w:p>
      <w:pPr>
        <w:pStyle w:val="Heading5"/>
        <w:numPr>
          <w:ilvl w:val="4"/>
          <w:numId w:val="1"/>
        </w:numPr>
        <w:rPr/>
      </w:pPr>
      <w:bookmarkStart w:id="1155" w:name="__RefHeading___Toc14284533_73709187"/>
      <w:bookmarkStart w:id="1156" w:name="_Toc481"/>
      <w:bookmarkEnd w:id="1154"/>
      <w:bookmarkEnd w:id="1155"/>
      <w:r>
        <w:rPr/>
        <w:t>1407</w:t>
      </w:r>
      <w:r>
        <w:rPr>
          <w:rtl w:val="true"/>
        </w:rPr>
        <w:t xml:space="preserve"> - </w:t>
      </w:r>
      <w:r>
        <w:rPr>
          <w:rtl w:val="true"/>
        </w:rPr>
        <w:t>تَفسیرُ الرُّؤیا</w:t>
      </w:r>
      <w:bookmarkEnd w:id="1156"/>
    </w:p>
    <w:p>
      <w:pPr>
        <w:pStyle w:val="Heading6"/>
        <w:numPr>
          <w:ilvl w:val="5"/>
          <w:numId w:val="1"/>
        </w:numPr>
        <w:rPr/>
      </w:pPr>
      <w:bookmarkStart w:id="1157" w:name="__RefHeading___Toc14284535_73709187"/>
      <w:bookmarkStart w:id="1158" w:name="_Toc482"/>
      <w:bookmarkEnd w:id="1157"/>
      <w:r>
        <w:rPr/>
        <w:t>1407</w:t>
      </w:r>
      <w:r>
        <w:rPr>
          <w:rtl w:val="true"/>
        </w:rPr>
        <w:t xml:space="preserve"> - </w:t>
      </w:r>
      <w:r>
        <w:rPr>
          <w:rtl w:val="true"/>
        </w:rPr>
        <w:t>تعبیر و بازگو کردن خواب</w:t>
      </w:r>
      <w:bookmarkEnd w:id="11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أحَدُکُـم الرؤیـا الحَسَنَةَ فَلْیُفَسِّرْها و لْیُخبِرْ بها ، و إذا رَأی الرؤیا القَبیحَةَ فلا یُفَسِّرْها و لا یُخبِرْ بها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عَلی رِجْلِ طائرٍ ما لَم تُعَبَّرْ ، فإذا عُبِّرَت وَقَعَت ، و لا تَقُصَّها إلاّ علی وادٍّ و ذِی رَأیٍ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لا تُقَصُّ إلاّ علی مؤمنٍ خلا مِن الحَسَدِ و البَغیِ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1407</w:t>
      </w:r>
    </w:p>
    <w:p>
      <w:pPr>
        <w:pStyle w:val="BookText"/>
        <w:rPr/>
      </w:pPr>
      <w:r>
        <w:rPr>
          <w:rFonts w:ascii="IRNazanin" w:hAnsi="IRNazanin" w:eastAsia="IRNazanin"/>
          <w:color w:val="111111"/>
          <w:sz w:val="28"/>
          <w:sz w:val="28"/>
          <w:szCs w:val="28"/>
          <w:rtl w:val="true"/>
          <w:lang w:bidi="fa-IR"/>
        </w:rPr>
        <w:t>تعبیر و بازگو کردن خواب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یکی از شما خواب خوبی دید آن را تعبیر کند و برای دیگران بازگو کند و اگر خواب بدی دید آن را تعبیر نکند و به کسی هم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تا زمانی که تعبیر نشود ، همچون پرنده روی سر خواب بیننده در پرواز است ، و همین که تعبیر شد ، 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جز برای دوست و کسی که اهل فکر و نظر است بازگو نکنید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را جز برای مؤمنی که از حسادت و فساد مبرّاست نباید بازگو کرد </w:t>
      </w:r>
      <w:r>
        <w:rPr>
          <w:rFonts w:eastAsia="IRNazanin" w:cs="IRNazanin"/>
          <w:color w:val="111111"/>
          <w:sz w:val="28"/>
          <w:szCs w:val="28"/>
          <w:rtl w:val="true"/>
          <w:lang w:bidi="fa-IR"/>
        </w:rPr>
        <w:t>.</w:t>
      </w:r>
      <w:bookmarkStart w:id="1159" w:name="pg11925_114953"/>
    </w:p>
    <w:p>
      <w:pPr>
        <w:pStyle w:val="BookText"/>
        <w:rPr/>
      </w:pPr>
      <w:bookmarkEnd w:id="115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تُقَصُّ الرؤیا إلاّ علی عالِمٍ أو ناصِحٍ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را جز برای شخص عالم یا خیرخواه، نباید بازگو کرد </w:t>
      </w:r>
      <w:r>
        <w:rPr>
          <w:rFonts w:eastAsia="IRNazanin" w:cs="IRNazanin"/>
          <w:color w:val="111111"/>
          <w:sz w:val="28"/>
          <w:szCs w:val="28"/>
          <w:rtl w:val="true"/>
          <w:lang w:bidi="fa-IR"/>
        </w:rPr>
        <w:t>.</w:t>
      </w:r>
    </w:p>
    <w:p>
      <w:pPr>
        <w:pStyle w:val="Heading5"/>
        <w:numPr>
          <w:ilvl w:val="4"/>
          <w:numId w:val="1"/>
        </w:numPr>
        <w:rPr/>
      </w:pPr>
      <w:bookmarkStart w:id="1160" w:name="__RefHeading___Toc14284537_73709187"/>
      <w:bookmarkStart w:id="1161" w:name="_Toc483"/>
      <w:bookmarkEnd w:id="1160"/>
      <w:r>
        <w:rPr/>
        <w:t>1408</w:t>
      </w:r>
      <w:r>
        <w:rPr>
          <w:rtl w:val="true"/>
        </w:rPr>
        <w:t xml:space="preserve"> - </w:t>
      </w:r>
      <w:r>
        <w:rPr>
          <w:rtl w:val="true"/>
        </w:rPr>
        <w:t>ما یَنبَغی عَمَلُهُ فِی الرُّؤیا المَکروهَةِ</w:t>
      </w:r>
      <w:bookmarkEnd w:id="1161"/>
    </w:p>
    <w:p>
      <w:pPr>
        <w:pStyle w:val="Heading6"/>
        <w:numPr>
          <w:ilvl w:val="5"/>
          <w:numId w:val="1"/>
        </w:numPr>
        <w:rPr/>
      </w:pPr>
      <w:bookmarkStart w:id="1162" w:name="__RefHeading___Toc14284539_73709187"/>
      <w:bookmarkStart w:id="1163" w:name="_Toc484"/>
      <w:bookmarkEnd w:id="1162"/>
      <w:r>
        <w:rPr/>
        <w:t>1408</w:t>
      </w:r>
      <w:r>
        <w:rPr>
          <w:rtl w:val="true"/>
        </w:rPr>
        <w:t xml:space="preserve"> - </w:t>
      </w:r>
      <w:r>
        <w:rPr>
          <w:rtl w:val="true"/>
        </w:rPr>
        <w:t>رفتار شایسته در هنگام دیدن خوابهای ناخوشایند</w:t>
      </w:r>
      <w:bookmarkEnd w:id="116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 الرجُلُ ما یَکرَهُ فی مَنامِهِ فَلْیَتَحَوَّلْ عن شِقِّهِ الذی کانَ علَیهِ نائماً و لیَقُلْ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 xml:space="preserve">ثُمّ 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بما عاذَتْ به ملائکةُ اللّهِ المُقرَّبُونَ و أنبیاؤهُ المُرسَلُونَ و عِبادُهُ الصالِحونَ ، مِن شرِّ ما رَأیتُ ، و مِن شَرِّ الشیطانِ الرَّجیمِ</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رفتار شایسته در هنگام دیدن خوابهای ناخوشایند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کسی خواب ناخوشایندی دید از پهلویی که خوابیده به پهلوی دیگر خود برگردد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نجوا کردن کار شیطان است، تا بدان وسیله مؤمنان را اندوهگین سازد و تا خدا نخواهد ، هیچ زیانی به آنان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خوابی که دیدم و از شرّ شیطان رجیم به همان کسی پناه می برم که فرشتگان مقرّب خدا و پیامبران مرسل او و بندگان نیکو کارش بدو پناه می برند </w:t>
      </w:r>
      <w:r>
        <w:rPr>
          <w:rFonts w:eastAsia="IRNazanin" w:cs="IRNazanin"/>
          <w:color w:val="111111"/>
          <w:sz w:val="28"/>
          <w:szCs w:val="28"/>
          <w:rtl w:val="true"/>
          <w:lang w:bidi="fa-IR"/>
        </w:rPr>
        <w:t>.</w:t>
      </w:r>
    </w:p>
    <w:p>
      <w:pPr>
        <w:pStyle w:val="Heading5"/>
        <w:numPr>
          <w:ilvl w:val="4"/>
          <w:numId w:val="1"/>
        </w:numPr>
        <w:rPr/>
      </w:pPr>
      <w:bookmarkStart w:id="1164" w:name="__RefHeading___Toc14284541_73709187"/>
      <w:bookmarkStart w:id="1165" w:name="_Toc485"/>
      <w:bookmarkEnd w:id="1164"/>
      <w:r>
        <w:rPr/>
        <w:t>1409</w:t>
      </w:r>
      <w:r>
        <w:rPr>
          <w:rtl w:val="true"/>
        </w:rPr>
        <w:t xml:space="preserve"> - </w:t>
      </w:r>
      <w:r>
        <w:rPr>
          <w:rtl w:val="true"/>
        </w:rPr>
        <w:t>النَّوادِرُ</w:t>
      </w:r>
      <w:bookmarkEnd w:id="1165"/>
    </w:p>
    <w:p>
      <w:pPr>
        <w:pStyle w:val="Heading6"/>
        <w:numPr>
          <w:ilvl w:val="5"/>
          <w:numId w:val="1"/>
        </w:numPr>
        <w:rPr/>
      </w:pPr>
      <w:bookmarkStart w:id="1166" w:name="__RefHeading___Toc14284543_73709187"/>
      <w:bookmarkStart w:id="1167" w:name="_Toc486"/>
      <w:bookmarkEnd w:id="1166"/>
      <w:r>
        <w:rPr/>
        <w:t>1409</w:t>
      </w:r>
      <w:r>
        <w:rPr>
          <w:rtl w:val="true"/>
        </w:rPr>
        <w:t xml:space="preserve"> - </w:t>
      </w:r>
      <w:r>
        <w:rPr>
          <w:rtl w:val="true"/>
        </w:rPr>
        <w:t>گوناگون</w:t>
      </w:r>
      <w:bookmarkEnd w:id="11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یَحزَنْ أحَدُکُم أن تُرفَعَ عَنهُ الرؤیا ، فإنّهُ إذا رَسَخَ فی العِلمِ رُفِعَت عَنهُ الرُّؤیا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تَقارَبَ الزمانُ لَم تَکذِبْ رؤیا المؤمنِ ، و أصدَقُهُم رؤیاً أصدَقُهُم حَدِیثا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eastAsia="Times New Roman" w:cs="Times New Roman" w:ascii="Times New Roman" w:hAnsi="Times New Roman"/>
          <w:color w:val="111111"/>
          <w:sz w:val="28"/>
          <w:szCs w:val="28"/>
          <w:lang w:val="en-US" w:bidi="en-US"/>
        </w:rPr>
        <w:t>1409</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برای خواب ندیدن غمگین نباشد ؛ زیرا هر گاه کسی در دانشْ راسخ شد، خواب دیدن از او برداشته می شود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زمان نزدیک شود </w:t>
      </w:r>
      <w:r>
        <w:rPr>
          <w:rStyle w:val="FootnoteAnchor"/>
          <w:rtl w:val="true"/>
        </w:rPr>
        <w:footnoteReference w:id="1609"/>
      </w:r>
      <w:r>
        <w:rPr>
          <w:rFonts w:ascii="IRNazanin" w:hAnsi="IRNazanin" w:eastAsia="IRNazanin"/>
          <w:color w:val="111111"/>
          <w:sz w:val="28"/>
          <w:sz w:val="28"/>
          <w:szCs w:val="28"/>
          <w:rtl w:val="true"/>
          <w:lang w:bidi="fa-IR"/>
        </w:rPr>
        <w:t xml:space="preserve">رؤیای مؤمن دروغ از کار در نیاید و خواب آن مؤمنی راست تر است که راستگوتر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الرُّؤیا مِن اللّهِ ، و الحُلُمُ مِن الشیطانِ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جامع الأحادیث للقمّی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خِیارُکُم اُولُو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 و مَن اُولُو النُّهی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 النُّهی اُولُو الأحلامِ الصادِقَةِ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العَبدُ علی مَعصیَةِ اللّهِ عزّ و جلّ و أرادَ اللّهُ بهِ خَـیرا أراهُ فی مَنامِهِ رؤیا تُرَوِّعُهُ فَیَنزَجِرُ بها عن تلکَ المَعصیَةِ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دِینَ اللّهِ تَبارَکَ و تعالی أعَزُّ مِن أن یُری فی النَّومِ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المَنامَ رَأی الأحلامَ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خوب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است و خوابهای آشفته از جانب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الأحادیث للقمّی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افراد شما خردمندانند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کیانند؟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خوابهای راست 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قصد معصیت خداوند عزّ و جلّ کند و خداوند خیر او را بخواهد ، خوابی وحشتناک به او نشان دهد که بدان سبب از آن گناه باز 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خداوند تبارک و تعالی ارجمندتر از آن است که در خواب دیده شود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زیاد بخوابد ، خوابهای آشفته بیند </w:t>
      </w:r>
      <w:r>
        <w:rPr>
          <w:rFonts w:eastAsia="IRNazanin" w:cs="IRNazanin"/>
          <w:color w:val="111111"/>
          <w:sz w:val="28"/>
          <w:szCs w:val="28"/>
          <w:rtl w:val="true"/>
          <w:lang w:bidi="fa-IR"/>
        </w:rPr>
        <w:t>.</w:t>
      </w:r>
      <w:bookmarkStart w:id="1168" w:name="pg11925_114956"/>
    </w:p>
    <w:p>
      <w:pPr>
        <w:pStyle w:val="Heading3"/>
        <w:numPr>
          <w:ilvl w:val="2"/>
          <w:numId w:val="1"/>
        </w:numPr>
        <w:rPr/>
      </w:pPr>
      <w:bookmarkStart w:id="1169" w:name="__RefHeading___Toc14284545_73709187"/>
      <w:bookmarkStart w:id="1170" w:name="_Toc487"/>
      <w:bookmarkEnd w:id="1168"/>
      <w:bookmarkEnd w:id="1169"/>
      <w:r>
        <w:rPr/>
        <w:t>176</w:t>
      </w:r>
      <w:r>
        <w:rPr>
          <w:rtl w:val="true"/>
        </w:rPr>
        <w:t xml:space="preserve"> - </w:t>
      </w:r>
      <w:r>
        <w:rPr>
          <w:rtl w:val="true"/>
        </w:rPr>
        <w:t>الریاء</w:t>
      </w:r>
      <w:bookmarkEnd w:id="1170"/>
    </w:p>
    <w:p>
      <w:pPr>
        <w:pStyle w:val="Heading4"/>
        <w:numPr>
          <w:ilvl w:val="3"/>
          <w:numId w:val="1"/>
        </w:numPr>
        <w:rPr/>
      </w:pPr>
      <w:bookmarkStart w:id="1171" w:name="__RefHeading___Toc14284547_73709187"/>
      <w:bookmarkStart w:id="1172" w:name="_Toc488"/>
      <w:bookmarkEnd w:id="1171"/>
      <w:r>
        <w:rPr>
          <w:rtl w:val="true"/>
        </w:rPr>
        <w:t>اشاره</w:t>
      </w:r>
      <w:bookmarkEnd w:id="1172"/>
    </w:p>
    <w:p>
      <w:pPr>
        <w:pStyle w:val="BookText"/>
        <w:rPr/>
      </w:pP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w:t>
      </w:r>
    </w:p>
    <w:p>
      <w:pPr>
        <w:pStyle w:val="BookText"/>
        <w:rPr/>
      </w:pPr>
      <w:r>
        <w:rPr>
          <w:rStyle w:val="FootnoteAnchor"/>
          <w:rtl w:val="true"/>
        </w:rPr>
        <w:footnoteReference w:id="161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bookmarkStart w:id="1173" w:name="pg11925_114957"/>
    </w:p>
    <w:p>
      <w:pPr>
        <w:pStyle w:val="Heading4"/>
        <w:numPr>
          <w:ilvl w:val="3"/>
          <w:numId w:val="1"/>
        </w:numPr>
        <w:rPr/>
      </w:pPr>
      <w:bookmarkStart w:id="1174" w:name="__RefHeading___Toc14284549_73709187"/>
      <w:bookmarkStart w:id="1175" w:name="_Toc489"/>
      <w:bookmarkEnd w:id="1173"/>
      <w:bookmarkEnd w:id="1174"/>
      <w:r>
        <w:rPr/>
        <w:t>176</w:t>
      </w:r>
      <w:r>
        <w:rPr>
          <w:rtl w:val="true"/>
        </w:rPr>
        <w:t xml:space="preserve"> - </w:t>
      </w:r>
      <w:r>
        <w:rPr>
          <w:rtl w:val="true"/>
        </w:rPr>
        <w:t>ریاکاری</w:t>
      </w:r>
      <w:bookmarkEnd w:id="1175"/>
    </w:p>
    <w:p>
      <w:pPr>
        <w:pStyle w:val="Heading5"/>
        <w:numPr>
          <w:ilvl w:val="4"/>
          <w:numId w:val="1"/>
        </w:numPr>
        <w:rPr/>
      </w:pPr>
      <w:bookmarkStart w:id="1176" w:name="__RefHeading___Toc14284551_73709187"/>
      <w:bookmarkStart w:id="1177" w:name="_Toc490"/>
      <w:bookmarkEnd w:id="1176"/>
      <w:r>
        <w:rPr/>
        <w:t>1410</w:t>
      </w:r>
      <w:r>
        <w:rPr>
          <w:rtl w:val="true"/>
        </w:rPr>
        <w:t xml:space="preserve"> - </w:t>
      </w:r>
      <w:r>
        <w:rPr>
          <w:rtl w:val="true"/>
        </w:rPr>
        <w:t>ذَمُّ الرِّیاءِ</w:t>
      </w:r>
      <w:bookmarkEnd w:id="1177"/>
    </w:p>
    <w:p>
      <w:pPr>
        <w:pStyle w:val="Heading6"/>
        <w:numPr>
          <w:ilvl w:val="5"/>
          <w:numId w:val="1"/>
        </w:numPr>
        <w:rPr/>
      </w:pPr>
      <w:bookmarkStart w:id="1178" w:name="__RefHeading___Toc14284553_73709187"/>
      <w:bookmarkStart w:id="1179" w:name="_Toc491"/>
      <w:bookmarkEnd w:id="1178"/>
      <w:r>
        <w:rPr/>
        <w:t>1410</w:t>
      </w:r>
      <w:r>
        <w:rPr>
          <w:rtl w:val="true"/>
        </w:rPr>
        <w:t xml:space="preserve"> - </w:t>
      </w:r>
      <w:r>
        <w:rPr>
          <w:rtl w:val="true"/>
        </w:rPr>
        <w:t>نکوهش ریاکاری</w:t>
      </w:r>
      <w:bookmarkEnd w:id="11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Fonts w:eastAsia="Amiri" w:cs="Amiri" w:ascii="Amiri" w:hAnsi="Amiri"/>
          <w:color w:val="111111"/>
          <w:sz w:val="28"/>
          <w:szCs w:val="28"/>
          <w:rtl w:val="true"/>
          <w:lang w:bidi="ar-SA"/>
        </w:rPr>
        <w:t xml:space="preserve">» . </w:t>
      </w:r>
      <w:r>
        <w:rPr>
          <w:rStyle w:val="FootnoteAnchor"/>
          <w:rtl w:val="true"/>
        </w:rPr>
        <w:footnoteReference w:id="1617"/>
      </w:r>
    </w:p>
    <w:p>
      <w:pPr>
        <w:pStyle w:val="BookText"/>
        <w:rPr/>
      </w:pP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اِتَّقِ اللّهَ و لا تُرِ الناسَ أنَّکَ تَخشَی اللّهَ فَیُکرِمُوکَ و قَلبُکَ فاجِرٌ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إیّاک أن تُظهِرَ مِن نفسِکَ الخُشوعَ و التواضُعَ للآدَمِیِّینَ و أنتَ فیما بَینَکَ و بَینَ ربِّکَ مُصِرٌّ علی المَعاصِی و الذُّنوبِ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p>
    <w:p>
      <w:pPr>
        <w:pStyle w:val="BookText"/>
        <w:rPr/>
      </w:pPr>
      <w:r>
        <w:rPr>
          <w:rFonts w:eastAsia="Times New Roman" w:cs="Times New Roman" w:ascii="Times New Roman" w:hAnsi="Times New Roman"/>
          <w:color w:val="111111"/>
          <w:sz w:val="28"/>
          <w:szCs w:val="28"/>
          <w:lang w:val="en-US" w:bidi="en-US"/>
        </w:rPr>
        <w:t>1410</w:t>
      </w:r>
    </w:p>
    <w:p>
      <w:pPr>
        <w:pStyle w:val="BookText"/>
        <w:rPr/>
      </w:pPr>
      <w:r>
        <w:rPr>
          <w:rFonts w:ascii="IRNazanin" w:hAnsi="IRNazanin" w:eastAsia="IRNazanin"/>
          <w:color w:val="111111"/>
          <w:sz w:val="28"/>
          <w:sz w:val="28"/>
          <w:szCs w:val="28"/>
          <w:rtl w:val="true"/>
          <w:lang w:bidi="fa-IR"/>
        </w:rPr>
        <w:t>نکوهش ریاکاری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 کسان مباشید که سرمست غرور و ریاکارانه از دیار خویش بیرون آمدند و دیگران را از راه خدا بازداشتند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کاری که می کنند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در حالی که دلی تبهکار داری ، برای جلب احترام مردم، نزد آنان خود را خدا ترس وانمود مکن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خود را برای مردم ، خدا ترس و فروتن نشان دهی ، در حالی که میان خود و پروردگارت بر نا فرمانی ها و گناهان پای می فشاری ؛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نگاههای دزدانه و آنچه را سینه ها پنهان می دارند، می داند</w:t>
      </w:r>
      <w:r>
        <w:rPr>
          <w:rFonts w:eastAsia="IRNazanin" w:cs="IRNazanin"/>
          <w:color w:val="111111"/>
          <w:sz w:val="28"/>
          <w:szCs w:val="28"/>
          <w:rtl w:val="true"/>
          <w:lang w:bidi="fa-IR"/>
        </w:rPr>
        <w:t>» .</w:t>
      </w:r>
      <w:bookmarkStart w:id="1180" w:name="pg11925_114958"/>
    </w:p>
    <w:p>
      <w:pPr>
        <w:pStyle w:val="BookText"/>
        <w:rPr/>
      </w:pPr>
      <w:bookmarkEnd w:id="118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بِالإنسانِ باطِنا عَلیلاً و ظاهِرا جَمیلاً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المُرائی ظاهِرُهُ جَمیلٌ و باطِنُهُ عَلیلٌ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أن تَحسُنَ فی لامِعَةِ العُیونِ عَلاَنِیَتِی ، و تَقبُحَ فیما اُبطِنُ لکَ سَرِیرَتی ، مُحافِظا علی رئاءِ الناسِ مِن نَفسِی بجَمیعِ ما أنتَ مُطَّلِعٌ علَیهِ مِنّی ، فَاُبدِیَ لِلناسِ حُسنَ ظاهری و اُفضِیَ إلیکَ بِسُوءِ عَمَلِی ، تَقَرُّبا إلی عِبادِکَ و تَباعُدا مِن مَرضاتِکَ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ظاهِرُهُ أرجَحَ مِن باطِنِهِ خَفَّ مِیزانُهُ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آدمی باطنی بیمار و ظاهری زیبا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ریاکار ، ظاهرش زیبا و باطنش بیمار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ظاهرم در نگاه مردم نیکو باشد و باطنم که بر تو آشکار است زشت، و خود را ریاکارانه نزد مردم بیارایم به چیزی که تو بهتر از من بدان دانایی ، پس ظاهر نکویم را برای مردم آشکار دارم و بدی کردارم را نزد تو آورم و بدین سان به بندگان تو نزدیک شوم و از خشنودی تو به دور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سنگینتر از باطنش باشد،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سبک است </w:t>
      </w:r>
      <w:r>
        <w:rPr>
          <w:rFonts w:eastAsia="IRNazanin" w:cs="IRNazanin"/>
          <w:color w:val="111111"/>
          <w:sz w:val="28"/>
          <w:szCs w:val="28"/>
          <w:rtl w:val="true"/>
          <w:lang w:bidi="fa-IR"/>
        </w:rPr>
        <w:t>.</w:t>
      </w:r>
    </w:p>
    <w:p>
      <w:pPr>
        <w:pStyle w:val="Heading5"/>
        <w:numPr>
          <w:ilvl w:val="4"/>
          <w:numId w:val="1"/>
        </w:numPr>
        <w:rPr/>
      </w:pPr>
      <w:bookmarkStart w:id="1181" w:name="__RefHeading___Toc14284555_73709187"/>
      <w:bookmarkStart w:id="1182" w:name="_Toc492"/>
      <w:bookmarkEnd w:id="1181"/>
      <w:r>
        <w:rPr/>
        <w:t>1411</w:t>
      </w:r>
      <w:r>
        <w:rPr>
          <w:rtl w:val="true"/>
        </w:rPr>
        <w:t xml:space="preserve"> - </w:t>
      </w:r>
      <w:r>
        <w:rPr>
          <w:rtl w:val="true"/>
        </w:rPr>
        <w:t>التَّحذیرُ مِن الرِّیاءِ</w:t>
      </w:r>
      <w:bookmarkEnd w:id="1182"/>
    </w:p>
    <w:p>
      <w:pPr>
        <w:pStyle w:val="Heading6"/>
        <w:numPr>
          <w:ilvl w:val="5"/>
          <w:numId w:val="1"/>
        </w:numPr>
        <w:rPr/>
      </w:pPr>
      <w:bookmarkStart w:id="1183" w:name="__RefHeading___Toc14284557_73709187"/>
      <w:bookmarkStart w:id="1184" w:name="_Toc493"/>
      <w:bookmarkEnd w:id="1183"/>
      <w:r>
        <w:rPr/>
        <w:t>1411</w:t>
      </w:r>
      <w:r>
        <w:rPr>
          <w:rtl w:val="true"/>
        </w:rPr>
        <w:t xml:space="preserve"> - </w:t>
      </w:r>
      <w:r>
        <w:rPr>
          <w:rtl w:val="true"/>
        </w:rPr>
        <w:t>بر حذر داشتن از ریاکاری</w:t>
      </w:r>
      <w:bookmarkEnd w:id="11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للذینَ یَجتَلِبُونَ الدنیا بالدِّینِ ، یَلبَسُونَ للناسِ جُلودَ الضَّأنِ مِن لِینِ ألسِنَتِهِم ، کلامُهُم أحلی مِن العَسَلِ و قُلوبُهُم قُلوبُ الذِئابِ ،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یَغتَرُّونَ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Times New Roman" w:cs="Times New Roman" w:ascii="Times New Roman" w:hAnsi="Times New Roman"/>
          <w:color w:val="111111"/>
          <w:sz w:val="28"/>
          <w:szCs w:val="28"/>
          <w:lang w:val="en-US" w:bidi="en-US"/>
        </w:rPr>
        <w:t>1411</w:t>
      </w:r>
    </w:p>
    <w:p>
      <w:pPr>
        <w:pStyle w:val="BookText"/>
        <w:rPr/>
      </w:pPr>
      <w:r>
        <w:rPr>
          <w:rFonts w:ascii="IRNazanin" w:hAnsi="IRNazanin" w:eastAsia="IRNazanin"/>
          <w:color w:val="111111"/>
          <w:sz w:val="28"/>
          <w:sz w:val="28"/>
          <w:szCs w:val="28"/>
          <w:rtl w:val="true"/>
          <w:lang w:bidi="fa-IR"/>
        </w:rPr>
        <w:t>بر حذر داشتن از ریاکاری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دین را وسیله کسب دنیا می کنند و با زبان نرم خود در برابر مردم به لباس میش در می آیند ، گفتارشان از عسل شیرین تر است و دلهایشان دل گرگ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غرّه می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العِبادِ إلی اللّهِ تعالی مَن کانَ ثَوباهُ خَیرا مِن عَمَلِهِ ، أن تکونَ ثِیابُـهُ ثِیابَ الأنبیاءِ و عَمَلُهُ عَمَلَ الجَبّارینَ </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یومَ القِیامةِ مَن یَری الناسُ أنَّ فیهِ خَیرا و لا خَیرَ فیهِ </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ـ أی مِن الناسِ ـ مَن یَطلُبُ الدنیا بعَمَـلِ الآخِـرَةِ ، و لا یَطلُبُ الآخِـرَةَ بعَمَـلِ الدنیا ، قد طامَنَ مِن شَخصِـهِ و قارَبَ مِن خَطوِهِ و شَمَّرَ مِن ثَوبِهِ ، و زَخرَفَ مِن نفسِـهِ للأمانَـةِ و اتَّخَـذَ سِترَ اللّهِ ذَرِیعَـةً إلی المَعصیَـةِ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ذَوِی الهیئةِ المُعجِبَةِ و الهِیمِ المُعطَنَةِ ، ما لِی أری أجسامَکُم عامِرَةً و قلوبَکُم دامِرَةً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عایَنتُم ما أنتُم مُلاقُوهُ و ما أنتُم إلَیهِ صائرُونَ لَقُلتُم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نُرَدُّ و لا نُکَذِّبَ بآیاتِ رَبِّنا و نکونَ من المؤمنینَ</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p>
    <w:p>
      <w:pPr>
        <w:pStyle w:val="BookText"/>
        <w:rPr/>
      </w:pP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ترین بنده نزد خداوند کسی است که جامه هایش بهتر از کردارش باشد ، جامه اش جامه پیامبران باشد و کردارش کردار جبّاران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عذاب را در روز قیامت کسی دارد که مردم او را آدم خوبی بدانند ، اما هیچ خوبی و خیری در وجود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با کارِ آخرت، دنیا را می طلبند و با کارِ دنیا، آخرت را نمی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وقار نشان می دهند و با گامهای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روند ، دامن جامه خود را بالا می زنند و خود را امین مردم وانمود می کنند و پرده پوشی خدا را وسیله گناه قرار می دهند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ظاهری آراسته و خوشایند دارید و چون شترانی تشنه گرد آب زانو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ظاهر شما را آباد و دلهایتان را ویران می بینم ؛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آنچه را دیدار خواهید کرد و به سویش رهسپار هستید می دیدید ، هر آینه می گفتید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برگردانده می شدیم و آیات پروردگار خود را دروغ نمی شمردیم و از مؤمنان بودیم</w:t>
      </w:r>
      <w:r>
        <w:rPr>
          <w:rFonts w:eastAsia="IRNazanin" w:cs="IRNazanin"/>
          <w:color w:val="111111"/>
          <w:sz w:val="28"/>
          <w:szCs w:val="28"/>
          <w:rtl w:val="true"/>
          <w:lang w:bidi="fa-IR"/>
        </w:rPr>
        <w:t>» .</w:t>
      </w:r>
      <w:bookmarkStart w:id="1185" w:name="pg11925_114960"/>
    </w:p>
    <w:p>
      <w:pPr>
        <w:pStyle w:val="Heading5"/>
        <w:numPr>
          <w:ilvl w:val="4"/>
          <w:numId w:val="1"/>
        </w:numPr>
        <w:rPr/>
      </w:pPr>
      <w:bookmarkStart w:id="1186" w:name="__RefHeading___Toc14284559_73709187"/>
      <w:bookmarkStart w:id="1187" w:name="_Toc494"/>
      <w:bookmarkEnd w:id="1185"/>
      <w:bookmarkEnd w:id="1186"/>
      <w:r>
        <w:rPr/>
        <w:t>1412</w:t>
      </w:r>
      <w:r>
        <w:rPr>
          <w:rtl w:val="true"/>
        </w:rPr>
        <w:t xml:space="preserve"> - </w:t>
      </w:r>
      <w:r>
        <w:rPr>
          <w:rtl w:val="true"/>
        </w:rPr>
        <w:t>عَمَلُ المُرائی لا یَصعَدُ</w:t>
      </w:r>
      <w:bookmarkEnd w:id="1187"/>
    </w:p>
    <w:p>
      <w:pPr>
        <w:pStyle w:val="Heading6"/>
        <w:numPr>
          <w:ilvl w:val="5"/>
          <w:numId w:val="1"/>
        </w:numPr>
        <w:rPr/>
      </w:pPr>
      <w:bookmarkStart w:id="1188" w:name="__RefHeading___Toc14284561_73709187"/>
      <w:bookmarkStart w:id="1189" w:name="_Toc495"/>
      <w:bookmarkEnd w:id="1188"/>
      <w:r>
        <w:rPr/>
        <w:t>1412</w:t>
      </w:r>
      <w:r>
        <w:rPr>
          <w:rtl w:val="true"/>
        </w:rPr>
        <w:t xml:space="preserve"> - </w:t>
      </w:r>
      <w:r>
        <w:rPr>
          <w:rtl w:val="true"/>
        </w:rPr>
        <w:t>عمل ریاکار بالا نمی رود</w:t>
      </w:r>
      <w:bookmarkEnd w:id="11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المَلَکَ لَیَصعَدُ بعَملِ العَبدِ مُبتَهِجا بهِ ، فإذا صَعِدَ بحَسَناتِهِ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فی سِجِّینٍ إنّهُ لَیسَ إیّایَ أرادَ بِها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تَصعَدُ الحَفَظَةُ بعَملِ العَبدِ مبتَهِجا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فَیَطَؤونَ الحُجُبَ کُلَّها حتّی یَقُومُوا بَینَ یَدَیِ اللّهِ سبحانَهُ فَیَشهَدُوا لَهُ بِعَمَلٍ صالِحٍ و دُعاءٍ ، فیقولُ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حَفَظَةُ عَمَلِ عَبدِی، و أنا رَقیبٌ علی ما فی نَفسِهِ ، إنّهُ لم یُرِدنی بهذا العَملِ ، علَیهِ لَعنَتِی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eastAsia="Times New Roman" w:cs="Times New Roman" w:ascii="Times New Roman" w:hAnsi="Times New Roman"/>
          <w:color w:val="111111"/>
          <w:sz w:val="28"/>
          <w:szCs w:val="28"/>
          <w:lang w:val="en-US" w:bidi="en-US"/>
        </w:rPr>
        <w:t>1412</w:t>
      </w:r>
    </w:p>
    <w:p>
      <w:pPr>
        <w:pStyle w:val="BookText"/>
        <w:rPr/>
      </w:pPr>
      <w:r>
        <w:rPr>
          <w:rFonts w:ascii="IRNazanin" w:hAnsi="IRNazanin" w:eastAsia="IRNazanin"/>
          <w:color w:val="111111"/>
          <w:sz w:val="28"/>
          <w:sz w:val="28"/>
          <w:szCs w:val="28"/>
          <w:rtl w:val="true"/>
          <w:lang w:bidi="fa-IR"/>
        </w:rPr>
        <w:t>عمل ریاکار بالا نمی رود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با خوشحالی عمل بنده را بالا می برد و چون کارهای نیکش را بالا برد ،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سجّین </w:t>
      </w:r>
      <w:r>
        <w:rPr>
          <w:rStyle w:val="FootnoteAnchor"/>
          <w:rtl w:val="true"/>
        </w:rPr>
        <w:footnoteReference w:id="1635"/>
      </w:r>
      <w:r>
        <w:rPr>
          <w:rFonts w:ascii="IRNazanin" w:hAnsi="IRNazanin" w:eastAsia="IRNazanin"/>
          <w:color w:val="111111"/>
          <w:sz w:val="28"/>
          <w:sz w:val="28"/>
          <w:szCs w:val="28"/>
          <w:rtl w:val="true"/>
          <w:lang w:bidi="fa-IR"/>
        </w:rPr>
        <w:t xml:space="preserve">گذارید ؛ این کارها برای من انجام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خوشحالی عمل بنده را بالا می برند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حجابها را یکی پس از دیگری طی می کنند، تا آن که در برابر خدای سبحان می ایستند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صالح و دعایی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نگهبانان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من هستید و من ناظر درون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عمل را برای من انجام نداده است ؛ لعنت من بر او باد </w:t>
      </w:r>
      <w:r>
        <w:rPr>
          <w:rFonts w:eastAsia="IRNazanin" w:cs="IRNazanin"/>
          <w:color w:val="111111"/>
          <w:sz w:val="28"/>
          <w:szCs w:val="28"/>
          <w:rtl w:val="true"/>
          <w:lang w:bidi="fa-IR"/>
        </w:rPr>
        <w:t>.</w:t>
      </w:r>
    </w:p>
    <w:p>
      <w:pPr>
        <w:pStyle w:val="Heading5"/>
        <w:numPr>
          <w:ilvl w:val="4"/>
          <w:numId w:val="1"/>
        </w:numPr>
        <w:rPr/>
      </w:pPr>
      <w:bookmarkStart w:id="1190" w:name="__RefHeading___Toc14284563_73709187"/>
      <w:bookmarkStart w:id="1191" w:name="_Toc496"/>
      <w:bookmarkEnd w:id="1190"/>
      <w:r>
        <w:rPr/>
        <w:t>1413</w:t>
      </w:r>
      <w:r>
        <w:rPr>
          <w:rtl w:val="true"/>
        </w:rPr>
        <w:t xml:space="preserve"> - </w:t>
      </w:r>
      <w:r>
        <w:rPr>
          <w:rtl w:val="true"/>
        </w:rPr>
        <w:t>مَن عَمِلَ لِغَیرِ اللَّهِ وَکَلَهُ اللَّهُ إلَیهِ</w:t>
      </w:r>
      <w:bookmarkEnd w:id="1191"/>
    </w:p>
    <w:p>
      <w:pPr>
        <w:pStyle w:val="Heading6"/>
        <w:numPr>
          <w:ilvl w:val="5"/>
          <w:numId w:val="1"/>
        </w:numPr>
        <w:rPr/>
      </w:pPr>
      <w:bookmarkStart w:id="1192" w:name="__RefHeading___Toc14284565_73709187"/>
      <w:bookmarkStart w:id="1193" w:name="_Toc497"/>
      <w:bookmarkEnd w:id="1192"/>
      <w:r>
        <w:rPr/>
        <w:t>1413</w:t>
      </w:r>
      <w:r>
        <w:rPr>
          <w:rtl w:val="true"/>
        </w:rPr>
        <w:t xml:space="preserve"> - </w:t>
      </w:r>
      <w:r>
        <w:rPr>
          <w:rtl w:val="true"/>
        </w:rPr>
        <w:t>هر کس کاری را برای غیر خدا کند ، خداوند وی را به همو واگذارد</w:t>
      </w:r>
      <w:bookmarkEnd w:id="11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المُرائیَ یُنادی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عَمَلُکَ ، و بَطَلَ أجرُکَ ، اذهَبْ فَخُذْ أجرَکَ مِمَّن کُنتَ تَعمَلُ لَهُ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أغنَی الشُّرَکاءِ فَمَن عَمِلَ عَمَلاً ثُمّ أشرَکَ فیهِ غَیرِی فأنا مِنهُ بَرِیءٌ ، و هو لِلَّذِی أشرَکَ بهِ دُونی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Times New Roman" w:cs="Times New Roman" w:ascii="Times New Roman" w:hAnsi="Times New Roman"/>
          <w:color w:val="111111"/>
          <w:sz w:val="28"/>
          <w:szCs w:val="28"/>
          <w:lang w:val="en-US" w:bidi="en-US"/>
        </w:rPr>
        <w:t>1413</w:t>
      </w:r>
    </w:p>
    <w:p>
      <w:pPr>
        <w:pStyle w:val="BookText"/>
        <w:rPr/>
      </w:pPr>
      <w:r>
        <w:rPr>
          <w:rFonts w:ascii="IRNazanin" w:hAnsi="IRNazanin" w:eastAsia="IRNazanin"/>
          <w:color w:val="111111"/>
          <w:sz w:val="28"/>
          <w:sz w:val="28"/>
          <w:szCs w:val="28"/>
          <w:rtl w:val="true"/>
          <w:lang w:bidi="fa-IR"/>
        </w:rPr>
        <w:t>هر کس کاری را برای غیر خدا کند ، خداوند وی را به همو وا گذارد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به ریاکار ندا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ریاکار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بر باد شد و مزدت از بین رفت ؛ برو و مزد خود را از همان بگیر که به خاطر او کار می کردی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بی نیازترین شریکم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کاری بکند و کسی جز مرا در آن شریک گرداند من از آن کار بیزارم و از آنِ کسی باشد که او را شریک من قرار داده است</w:t>
      </w:r>
      <w:r>
        <w:rPr>
          <w:rFonts w:eastAsia="IRNazanin" w:cs="IRNazanin"/>
          <w:color w:val="111111"/>
          <w:sz w:val="28"/>
          <w:szCs w:val="28"/>
          <w:rtl w:val="true"/>
          <w:lang w:bidi="fa-IR"/>
        </w:rPr>
        <w:t>.</w:t>
      </w:r>
      <w:bookmarkStart w:id="1194" w:name="pg11925_114961"/>
    </w:p>
    <w:p>
      <w:pPr>
        <w:pStyle w:val="BookText"/>
        <w:rPr/>
      </w:pPr>
      <w:bookmarkEnd w:id="119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الریاءَ؛ فإنّهُ مَن عَمِلَ لِغَیرِ اللّهِ وَکَلَهُ اللّهُ إلی مَن عَمِلَ لَهُ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عَبدٍ إذا عَرَفَهُ اللّهُ ألاّ یَعرِفَهُ الناسُ ، إنّهُ مَن عَمِلَ للناسِ کانَ ثَوابُهُ علی الناسِ و مَن عَمِلَ للّهِِ کانَ ثوابُهُ علی اللّهِ ، و إنّ کُلَّ ریاءٍ شِرکٌ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ریاکاری بپرهیز ؛ زیرا هر که برای غیر خدا کاری کند ، خدا او را به همان کسی که برایش کار کرده است وا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چه زیان که هرگاه خدا او را بشناسد ، مردم نشناسندش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چشم مردم کار کند، پاداشش به عهده مردم است و هر که برای خدا کار کند، پاداشش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گمان هر گونه ریایی، شرک است </w:t>
      </w:r>
      <w:r>
        <w:rPr>
          <w:rFonts w:eastAsia="IRNazanin" w:cs="IRNazanin"/>
          <w:color w:val="111111"/>
          <w:sz w:val="28"/>
          <w:szCs w:val="28"/>
          <w:rtl w:val="true"/>
          <w:lang w:bidi="fa-IR"/>
        </w:rPr>
        <w:t>.</w:t>
      </w:r>
    </w:p>
    <w:p>
      <w:pPr>
        <w:pStyle w:val="Heading5"/>
        <w:numPr>
          <w:ilvl w:val="4"/>
          <w:numId w:val="1"/>
        </w:numPr>
        <w:rPr/>
      </w:pPr>
      <w:bookmarkStart w:id="1195" w:name="__RefHeading___Toc14284567_73709187"/>
      <w:bookmarkStart w:id="1196" w:name="_Toc498"/>
      <w:bookmarkEnd w:id="1195"/>
      <w:r>
        <w:rPr/>
        <w:t>1414</w:t>
      </w:r>
      <w:r>
        <w:rPr>
          <w:rtl w:val="true"/>
        </w:rPr>
        <w:t xml:space="preserve"> - </w:t>
      </w:r>
      <w:r>
        <w:rPr>
          <w:rtl w:val="true"/>
        </w:rPr>
        <w:t>عَمَلُ المُرائی غَیرُ مَقبولٍ</w:t>
      </w:r>
      <w:bookmarkEnd w:id="1196"/>
    </w:p>
    <w:p>
      <w:pPr>
        <w:pStyle w:val="Heading6"/>
        <w:numPr>
          <w:ilvl w:val="5"/>
          <w:numId w:val="1"/>
        </w:numPr>
        <w:rPr/>
      </w:pPr>
      <w:bookmarkStart w:id="1197" w:name="__RefHeading___Toc14284569_73709187"/>
      <w:bookmarkStart w:id="1198" w:name="_Toc499"/>
      <w:bookmarkEnd w:id="1197"/>
      <w:r>
        <w:rPr/>
        <w:t>1414</w:t>
      </w:r>
      <w:r>
        <w:rPr>
          <w:rtl w:val="true"/>
        </w:rPr>
        <w:t xml:space="preserve"> - </w:t>
      </w:r>
      <w:r>
        <w:rPr>
          <w:rtl w:val="true"/>
        </w:rPr>
        <w:t>عمل ریاکار پذیرفته نمی شود</w:t>
      </w:r>
      <w:bookmarkEnd w:id="11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یَقبَلُ عَملاً فیهِ مِثقالُ ذَرَّةٍ مِن ریاءٍ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إذا عَمِلتَ عَملاً مِن البِرِّ و أنتَ تُریدُ بذلکَ غَیرَ اللّهِ فلا تَرجُ بذلکَ مِنهُ ثَوابا فإنّهُ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شَریکٍ ، مَن أشرَکَ معی غَیرِی فی عَمَلٍ عَمِلَهُ لَم أقبَلْهُ إلاّ ما کانَ لی خالِصا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eastAsia="Times New Roman" w:cs="Times New Roman" w:ascii="Times New Roman" w:hAnsi="Times New Roman"/>
          <w:color w:val="111111"/>
          <w:sz w:val="28"/>
          <w:szCs w:val="28"/>
          <w:lang w:val="en-US" w:bidi="en-US"/>
        </w:rPr>
        <w:t>1414</w:t>
      </w:r>
    </w:p>
    <w:p>
      <w:pPr>
        <w:pStyle w:val="BookText"/>
        <w:rPr/>
      </w:pPr>
      <w:r>
        <w:rPr>
          <w:rFonts w:ascii="IRNazanin" w:hAnsi="IRNazanin" w:eastAsia="IRNazanin"/>
          <w:color w:val="111111"/>
          <w:sz w:val="28"/>
          <w:sz w:val="28"/>
          <w:szCs w:val="28"/>
          <w:rtl w:val="true"/>
          <w:lang w:bidi="fa-IR"/>
        </w:rPr>
        <w:t>عمل ریاکار پذیرفته نمی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عملی را که در آن به وزن ذرّه ای ریا باشد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خوبی کردی و در آن نیّتی جز خدا داشتی، امیدِ پاداش از خداوند نداشته باش ؛ زیرا او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ما برای آنان قدر و ارزشی قائل نیستیم</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کاری که می کند، شریکی برای من قرار دهد، آن کار را نپذیرم، جز عملی که خالص برای من باشد </w:t>
      </w:r>
      <w:r>
        <w:rPr>
          <w:rFonts w:eastAsia="IRNazanin" w:cs="IRNazanin"/>
          <w:color w:val="111111"/>
          <w:sz w:val="28"/>
          <w:szCs w:val="28"/>
          <w:rtl w:val="true"/>
          <w:lang w:bidi="fa-IR"/>
        </w:rPr>
        <w:t>.</w:t>
      </w:r>
      <w:bookmarkStart w:id="1199" w:name="pg11925_114962"/>
    </w:p>
    <w:p>
      <w:pPr>
        <w:pStyle w:val="BookText"/>
        <w:rPr/>
      </w:pPr>
      <w:bookmarkEnd w:id="11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لی و لغَیرِی فهُو لِمَن عَمِلَ لَهُ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من و غیر من کار کند، آن کار، برای کسی باشد که از بهر او انجام داده است </w:t>
      </w:r>
      <w:r>
        <w:rPr>
          <w:rFonts w:eastAsia="IRNazanin" w:cs="IRNazanin"/>
          <w:color w:val="111111"/>
          <w:sz w:val="28"/>
          <w:szCs w:val="28"/>
          <w:rtl w:val="true"/>
          <w:lang w:bidi="fa-IR"/>
        </w:rPr>
        <w:t>.</w:t>
      </w:r>
    </w:p>
    <w:p>
      <w:pPr>
        <w:pStyle w:val="Heading5"/>
        <w:numPr>
          <w:ilvl w:val="4"/>
          <w:numId w:val="1"/>
        </w:numPr>
        <w:rPr/>
      </w:pPr>
      <w:bookmarkStart w:id="1200" w:name="__RefHeading___Toc14284571_73709187"/>
      <w:bookmarkStart w:id="1201" w:name="_Toc500"/>
      <w:bookmarkEnd w:id="1200"/>
      <w:r>
        <w:rPr/>
        <w:t>1415</w:t>
      </w:r>
      <w:r>
        <w:rPr>
          <w:rtl w:val="true"/>
        </w:rPr>
        <w:t xml:space="preserve"> - </w:t>
      </w:r>
      <w:r>
        <w:rPr>
          <w:rtl w:val="true"/>
        </w:rPr>
        <w:t>طَریقُ النَّجاةِ</w:t>
      </w:r>
      <w:bookmarkEnd w:id="1201"/>
    </w:p>
    <w:p>
      <w:pPr>
        <w:pStyle w:val="Heading6"/>
        <w:numPr>
          <w:ilvl w:val="5"/>
          <w:numId w:val="1"/>
        </w:numPr>
        <w:rPr/>
      </w:pPr>
      <w:bookmarkStart w:id="1202" w:name="__RefHeading___Toc14284573_73709187"/>
      <w:bookmarkStart w:id="1203" w:name="_Toc501"/>
      <w:bookmarkEnd w:id="1202"/>
      <w:r>
        <w:rPr/>
        <w:t>1415</w:t>
      </w:r>
      <w:r>
        <w:rPr>
          <w:rtl w:val="true"/>
        </w:rPr>
        <w:t xml:space="preserve"> - </w:t>
      </w:r>
      <w:r>
        <w:rPr>
          <w:rtl w:val="true"/>
        </w:rPr>
        <w:t>راه نجات</w:t>
      </w:r>
      <w:bookmarkEnd w:id="1203"/>
    </w:p>
    <w:p>
      <w:pPr>
        <w:pStyle w:val="BookText"/>
        <w:rPr/>
      </w:pPr>
      <w:r>
        <w:rPr>
          <w:rFonts w:ascii="Amiri" w:hAnsi="Amiri" w:eastAsia="Amiri" w:cs="Amiri"/>
          <w:color w:val="111111"/>
          <w:sz w:val="28"/>
          <w:sz w:val="28"/>
          <w:szCs w:val="28"/>
          <w:rtl w:val="true"/>
          <w:lang w:bidi="ar-SA"/>
        </w:rPr>
        <w:t xml:space="preserve">رسولُ اللّهِ صلی الله علیه و آلهـ حِینَ سَـألَهُ رَجُـلٌ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 فِیمَ النَّجاةُ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یَعمَلَ العَبدُ بطاعَةِ اللّهِ یُریدُ بها الناسَ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النجاةُ غَدا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النجاةُ فی أن لا تُخادِعُوا اللّهَ فَیَخدَعَکُم ، فإنَّه مَن یُخادِعِ اللّهَ یَخدَعْهُ و یَخلَعْ مِنهُ الإیمانَ و نَفسَهُ یَخدَعُ لو یَشعُرُ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یُخادِعُ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بِما أمَرَهُ اللّهُ ، ثُمّ یُرِیدُ بهِ غَیرَهُ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p>
    <w:p>
      <w:pPr>
        <w:pStyle w:val="BookText"/>
        <w:rPr/>
      </w:pP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بنده طاعت خدا را به خاطر مردم انجام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سؤال شد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فقط این است که با خدا از در نیرنگ در نیایید، که در این صورت با شما از در خدعه در آید ؛ زیرا هر که بخواهد خدا را گول زند، خداوند نیز با او خدعه کند و ایمانش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فهم داشته باشد در حقیقت خود را گول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خداوند خدعه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عمل کند ، امّا نیّتش غیرِ خدا باشد </w:t>
      </w:r>
      <w:r>
        <w:rPr>
          <w:rFonts w:eastAsia="IRNazanin" w:cs="IRNazanin"/>
          <w:color w:val="111111"/>
          <w:sz w:val="28"/>
          <w:szCs w:val="28"/>
          <w:rtl w:val="true"/>
          <w:lang w:bidi="fa-IR"/>
        </w:rPr>
        <w:t>.</w:t>
      </w:r>
    </w:p>
    <w:p>
      <w:pPr>
        <w:pStyle w:val="Heading5"/>
        <w:numPr>
          <w:ilvl w:val="4"/>
          <w:numId w:val="1"/>
        </w:numPr>
        <w:rPr/>
      </w:pPr>
      <w:bookmarkStart w:id="1204" w:name="__RefHeading___Toc14284575_73709187"/>
      <w:bookmarkStart w:id="1205" w:name="_Toc502"/>
      <w:bookmarkEnd w:id="1204"/>
      <w:r>
        <w:rPr/>
        <w:t>1416</w:t>
      </w:r>
      <w:r>
        <w:rPr>
          <w:rtl w:val="true"/>
        </w:rPr>
        <w:t xml:space="preserve"> - </w:t>
      </w:r>
      <w:r>
        <w:rPr>
          <w:rtl w:val="true"/>
        </w:rPr>
        <w:t>الرِّیاءُ وَالشِّرکُ</w:t>
      </w:r>
      <w:bookmarkEnd w:id="1205"/>
    </w:p>
    <w:p>
      <w:pPr>
        <w:pStyle w:val="Heading6"/>
        <w:numPr>
          <w:ilvl w:val="5"/>
          <w:numId w:val="1"/>
        </w:numPr>
        <w:rPr/>
      </w:pPr>
      <w:bookmarkStart w:id="1206" w:name="__RefHeading___Toc14284577_73709187"/>
      <w:bookmarkStart w:id="1207" w:name="_Toc503"/>
      <w:bookmarkEnd w:id="1206"/>
      <w:r>
        <w:rPr/>
        <w:t>1416</w:t>
      </w:r>
      <w:r>
        <w:rPr>
          <w:rtl w:val="true"/>
        </w:rPr>
        <w:t xml:space="preserve"> - </w:t>
      </w:r>
      <w:r>
        <w:rPr>
          <w:rtl w:val="true"/>
        </w:rPr>
        <w:t>ریا و شرک</w:t>
      </w:r>
      <w:bookmarkEnd w:id="12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 فَلْیَعمَلْ عَمَلاً صَالِحا وَ لاَ یُشْرِکْ بِعِبادَةِ رَبِّهِ أَحَدا</w:t>
      </w:r>
      <w:r>
        <w:rPr>
          <w:rFonts w:eastAsia="Amiri" w:cs="Amiri" w:ascii="Amiri" w:hAnsi="Amiri"/>
          <w:color w:val="111111"/>
          <w:sz w:val="28"/>
          <w:szCs w:val="28"/>
          <w:rtl w:val="true"/>
          <w:lang w:bidi="ar-SA"/>
        </w:rPr>
        <w:t xml:space="preserve">» . </w:t>
      </w:r>
      <w:r>
        <w:rPr>
          <w:rStyle w:val="FootnoteAnchor"/>
          <w:rtl w:val="true"/>
        </w:rPr>
        <w:footnoteReference w:id="1649"/>
      </w:r>
    </w:p>
    <w:p>
      <w:pPr>
        <w:pStyle w:val="BookText"/>
        <w:rPr/>
      </w:pPr>
      <w:r>
        <w:rPr>
          <w:rFonts w:eastAsia="Times New Roman" w:cs="Times New Roman" w:ascii="Times New Roman" w:hAnsi="Times New Roman"/>
          <w:color w:val="111111"/>
          <w:sz w:val="28"/>
          <w:szCs w:val="28"/>
          <w:lang w:val="en-US" w:bidi="en-US"/>
        </w:rPr>
        <w:t>1416</w:t>
      </w:r>
    </w:p>
    <w:p>
      <w:pPr>
        <w:pStyle w:val="BookText"/>
        <w:rPr/>
      </w:pPr>
      <w:r>
        <w:rPr>
          <w:rFonts w:ascii="IRNazanin" w:hAnsi="IRNazanin" w:eastAsia="IRNazanin"/>
          <w:color w:val="111111"/>
          <w:sz w:val="28"/>
          <w:sz w:val="28"/>
          <w:szCs w:val="28"/>
          <w:rtl w:val="true"/>
          <w:lang w:bidi="fa-IR"/>
        </w:rPr>
        <w:t>ریا و شرک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دیدار پروردگارش امید بسته است، باید کاری شایسته کند و هیچکس را شریک پروردگارش قرار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و قد رَآهُ شَدَّادُ بنُ أوسٍ یَبکی فَسَألَهُ عمّا یُبکِیهِ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تَخَوَّفتُ علی اُمَّتِی الشِّرکَ ، أما إنّهُم لا یَعبُدُونَ صَنَما و لا شَمسا و لا قَمَرا و لکنّهُم یُراؤونَ بأعمالِهِم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عدّة الداعی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علَیکُمُ الشِّرکَ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الشِّرکُ الأصغَرُ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الریاءُ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یَسِیرَ الریاءِ شِرکٌ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صلی الله علیه و آله عن تفسیرِ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مُراءاةَ الناسِ فهُو مُشرِکٌ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عَملاً مِمّا أمَرَ اللّهُ بهِ مُراءاةَ الناسِ فهُو مُشرِکٌ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کانَ یَرْجُو لِقاءَ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یَعمَلُ شیئا مِن الثوابِ لا یَطلُبُ به وَجهَ اللّهِ إنّما یَطلُبُ تَزکِیَةَ الناسِ ، یَشتَهی أن یَسمَعَ بهِ الناسُ، فهذا الّذی أشرَکَ بعِبادَةِ ربِّهِ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شدّاد بن اوس که ایشان را در حال گریه دید و علّت را جویا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امّتم از شرک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آنان بت و خورشید و ماه را بپرستند، بلکه اعمال خود را ریاکارانه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نگرانی من برای شما شرک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کوچک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اندکی ریا هم ،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امید دیدار پروردگارش را دارد باید کاری شایسته کند و هیچ کس را شریک پروردگارش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خودنمایی به مردم نماز گزارد مشرک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که یکی از فرمان های خدا را برای خودنمایی به مردم به جای آورد مشرک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امید دیدار پروردگارش را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کار ثوابی می کند، امّا خدا را در نظر ندارد ، بلکه ستایش مردم در نظر اوست و مشتاق است که آن را به گوش مردم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پرستش پروردگار خود شرک آورده است </w:t>
      </w:r>
      <w:r>
        <w:rPr>
          <w:rFonts w:eastAsia="IRNazanin" w:cs="IRNazanin"/>
          <w:color w:val="111111"/>
          <w:sz w:val="28"/>
          <w:szCs w:val="28"/>
          <w:rtl w:val="true"/>
          <w:lang w:bidi="fa-IR"/>
        </w:rPr>
        <w:t>.</w:t>
      </w:r>
      <w:bookmarkStart w:id="1208" w:name="pg11925_114964"/>
    </w:p>
    <w:p>
      <w:pPr>
        <w:pStyle w:val="BookText"/>
        <w:rPr/>
      </w:pPr>
      <w:bookmarkEnd w:id="1208"/>
      <w:r>
        <w:rPr>
          <w:rFonts w:ascii="Amiri" w:hAnsi="Amiri" w:eastAsia="Amiri" w:cs="Amiri"/>
          <w:color w:val="111111"/>
          <w:sz w:val="28"/>
          <w:sz w:val="28"/>
          <w:szCs w:val="28"/>
          <w:rtl w:val="true"/>
          <w:lang w:bidi="ar-SA"/>
        </w:rPr>
        <w:t>عنه علیه السلامـ أیضا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الشِّرکُ شِرکُ رِیاءٍ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علیه السلامـ لمّا سَـألَهُ العلاءُ بنُ فضیلٍ عن تفسیرِ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یَرجـو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أو صامَ أو أعتَقَ أو حَجَّ یُرِیدُ مَحْمَدَةَ الناسِ فقد أشرَکَ فی عَمَلِهِ و هو شِرکٌ مَغفورٌ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ریاءٍ شِرکٌ ، إنّهُ مَن عَمِلَ للناسِ کانَ ثوابُهُ علی الناسِ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Style w:val="FootnoteAnchor"/>
          <w:rtl w:val="true"/>
        </w:rPr>
        <w:footnoteReference w:id="1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تفسیر همان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 ، شرکِ ریایی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علاء بن فضیل از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امید دیدار پروردگارش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خاطر تعریف مردم نماز بخواند یا روزه گیرد یا بنده آزاد کند یا حج رود ، در کار خود شرک آورده است، گر چه شرکی است که آمرزیده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ریایی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خاطر مردم کار کند، پاداشش به عهده مردم باشد </w:t>
      </w:r>
      <w:r>
        <w:rPr>
          <w:rFonts w:eastAsia="IRNazanin" w:cs="IRNazanin"/>
          <w:color w:val="111111"/>
          <w:sz w:val="28"/>
          <w:szCs w:val="28"/>
          <w:rtl w:val="true"/>
          <w:lang w:bidi="fa-IR"/>
        </w:rPr>
        <w:t>.</w:t>
      </w:r>
    </w:p>
    <w:p>
      <w:pPr>
        <w:pStyle w:val="Heading5"/>
        <w:numPr>
          <w:ilvl w:val="4"/>
          <w:numId w:val="1"/>
        </w:numPr>
        <w:rPr/>
      </w:pPr>
      <w:bookmarkStart w:id="1209" w:name="__RefHeading___Toc14284579_73709187"/>
      <w:bookmarkStart w:id="1210" w:name="_Toc504"/>
      <w:bookmarkEnd w:id="1209"/>
      <w:r>
        <w:rPr/>
        <w:t>1417</w:t>
      </w:r>
      <w:r>
        <w:rPr>
          <w:rtl w:val="true"/>
        </w:rPr>
        <w:t xml:space="preserve"> - </w:t>
      </w:r>
      <w:r>
        <w:rPr>
          <w:rtl w:val="true"/>
        </w:rPr>
        <w:t>سوءُ عاقِبَةِ أهلِ الرِّیاءِ</w:t>
      </w:r>
      <w:bookmarkEnd w:id="1210"/>
    </w:p>
    <w:p>
      <w:pPr>
        <w:pStyle w:val="Heading6"/>
        <w:numPr>
          <w:ilvl w:val="5"/>
          <w:numId w:val="1"/>
        </w:numPr>
        <w:rPr/>
      </w:pPr>
      <w:bookmarkStart w:id="1211" w:name="__RefHeading___Toc14284581_73709187"/>
      <w:bookmarkStart w:id="1212" w:name="_Toc505"/>
      <w:bookmarkEnd w:id="1211"/>
      <w:r>
        <w:rPr/>
        <w:t>1417</w:t>
      </w:r>
      <w:r>
        <w:rPr>
          <w:rtl w:val="true"/>
        </w:rPr>
        <w:t xml:space="preserve"> - </w:t>
      </w:r>
      <w:r>
        <w:rPr>
          <w:rtl w:val="true"/>
        </w:rPr>
        <w:t>فرجامِ بدِ ریاکاران</w:t>
      </w:r>
      <w:bookmarkEnd w:id="1212"/>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و أهلَها یَعِجُّونَ مِن أهلِ الریاءِ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کیفَ تَعِجُّ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النارِ التی یُعَذَّبُونَ بها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eastAsia="Times New Roman" w:cs="Times New Roman" w:ascii="Times New Roman" w:hAnsi="Times New Roman"/>
          <w:color w:val="111111"/>
          <w:sz w:val="28"/>
          <w:szCs w:val="28"/>
          <w:lang w:val="en-US" w:bidi="en-US"/>
        </w:rPr>
        <w:t>1417</w:t>
      </w:r>
    </w:p>
    <w:p>
      <w:pPr>
        <w:pStyle w:val="BookText"/>
        <w:rPr/>
      </w:pPr>
      <w:r>
        <w:rPr>
          <w:rFonts w:ascii="Amiri" w:hAnsi="Amiri" w:eastAsia="Amiri" w:cs="Amiri"/>
          <w:color w:val="111111"/>
          <w:sz w:val="28"/>
          <w:sz w:val="28"/>
          <w:szCs w:val="28"/>
          <w:rtl w:val="true"/>
          <w:lang w:bidi="ar-SA"/>
        </w:rPr>
        <w:t>فرجامِ بدِ ریاکاران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دوزخیان از دست ریاکاران فریاد بر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دیگر چرا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گرمای آتشی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عذاب می شوند </w:t>
      </w:r>
      <w:r>
        <w:rPr>
          <w:rFonts w:eastAsia="IRNazanin" w:cs="IRNazanin"/>
          <w:color w:val="111111"/>
          <w:sz w:val="28"/>
          <w:szCs w:val="28"/>
          <w:rtl w:val="true"/>
          <w:lang w:bidi="fa-IR"/>
        </w:rPr>
        <w:t>.</w:t>
      </w:r>
      <w:bookmarkStart w:id="1213" w:name="pg11925_114965"/>
    </w:p>
    <w:p>
      <w:pPr>
        <w:pStyle w:val="BookText"/>
        <w:rPr/>
      </w:pPr>
      <w:bookmarkEnd w:id="1213"/>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قَرَأَ القرآنَ یُرِیدُ بهِ السُّمعَةَ و التِماسَ شَیءٍ لَقِیَ اللّهَ عزّ و جلّ یَومَ القِیامَةِ و وَجهُهُ عَظمٌ لَیسَ علَیهِ لَحمٌ ، و زَجَّ القرآنُ فی قَفاهُ حتّی یُدخِلَهُ النارَ و یَهوِی فیها مَع مَن یَهوِی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یَأمُرُ اللّهُ عزّ و جلّ برِجالٍ إلی النارِ فیقولُ لمالِکٍ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تُحرِقی لَهُم أقداما فقد کانوا یَمشُونَ إلی المَساجدِ ، و لا تُحرِقی لَهُم أیْدِیا ، فقد کانوا یَرفَعُونَها إلیَّ بالدعاءِ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أشقِیاءُ ، فما کانَ حالُکُم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نَعمَلُ لِغَیرِ اللّهِ ، فقیلَ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ثَوابَکُم مِمَّن عَمِلتُم لَهُ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شهرت طلبی و به دست آوردن چیزی قرآن بخواند، در روز قیامت با چهره ای از اسکلت بدون گوشت ، خداوند عزّ و جلّ را دیدار کند و قرآن همواره در پس گردنش زند، تا آن که به دوزخش در آورَد و با دیگر دوزخیان در آن سقوط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دستور می دهد افرادی را به آتش افکنند ؛ پس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مأمور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بگو پاهای آنها را نسوزاند ؛ زیرا با آنها به مساجد می رفتند و دستهایشان را نسوزاند ؛ زیرا آنها را برای دعا به سوی من بالا می آوردند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مالک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تیره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گناهی کرده بودید؟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غیر خدا کار می کردیم ؛ بنا بر این به ما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خود را از همانان بگیرید که برایشان کار می کردید </w:t>
      </w:r>
      <w:r>
        <w:rPr>
          <w:rFonts w:eastAsia="IRNazanin" w:cs="IRNazanin"/>
          <w:color w:val="111111"/>
          <w:sz w:val="28"/>
          <w:szCs w:val="28"/>
          <w:rtl w:val="true"/>
          <w:lang w:bidi="fa-IR"/>
        </w:rPr>
        <w:t>.</w:t>
      </w:r>
    </w:p>
    <w:p>
      <w:pPr>
        <w:pStyle w:val="Heading5"/>
        <w:numPr>
          <w:ilvl w:val="4"/>
          <w:numId w:val="1"/>
        </w:numPr>
        <w:rPr/>
      </w:pPr>
      <w:bookmarkStart w:id="1214" w:name="__RefHeading___Toc14284583_73709187"/>
      <w:bookmarkStart w:id="1215" w:name="_Toc506"/>
      <w:bookmarkEnd w:id="1214"/>
      <w:r>
        <w:rPr/>
        <w:t>1418</w:t>
      </w:r>
      <w:r>
        <w:rPr>
          <w:rtl w:val="true"/>
        </w:rPr>
        <w:t xml:space="preserve"> - </w:t>
      </w:r>
      <w:r>
        <w:rPr>
          <w:rtl w:val="true"/>
        </w:rPr>
        <w:t>مُحاسَبَةُ المُرائی</w:t>
      </w:r>
      <w:bookmarkEnd w:id="1215"/>
    </w:p>
    <w:p>
      <w:pPr>
        <w:pStyle w:val="Heading6"/>
        <w:numPr>
          <w:ilvl w:val="5"/>
          <w:numId w:val="1"/>
        </w:numPr>
        <w:rPr/>
      </w:pPr>
      <w:bookmarkStart w:id="1216" w:name="__RefHeading___Toc14284585_73709187"/>
      <w:bookmarkStart w:id="1217" w:name="_Toc507"/>
      <w:bookmarkEnd w:id="1216"/>
      <w:r>
        <w:rPr/>
        <w:t>1418</w:t>
      </w:r>
      <w:r>
        <w:rPr>
          <w:rtl w:val="true"/>
        </w:rPr>
        <w:t xml:space="preserve"> - </w:t>
      </w:r>
      <w:r>
        <w:rPr>
          <w:rtl w:val="true"/>
        </w:rPr>
        <w:t>حسابرسیِ ریاکار</w:t>
      </w:r>
      <w:bookmarkEnd w:id="12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یُدعی یَومَ القِیامةِ رَجُلٌ جَمَعَ القرآنَ و رَجُلٌ قُتِلَ فی سبیلِ اللّهِ و رجلٌ کثیرُ المالِ ، فیقولُ اللّهُ عزّ و جلّ للقارِی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اُعَلِّمْکَ ما أنزَلتُ عَلی رَسُولی؟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ربِّ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فیما عَلِمتَ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قُمتُ به فی آناءِ اللیلِ و أطرافِ النهارِ ، فیقولُ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 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و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قارِئٌ ، فقد قیلَ ذلکَ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Times New Roman" w:cs="Times New Roman" w:ascii="Times New Roman" w:hAnsi="Times New Roman"/>
          <w:color w:val="111111"/>
          <w:sz w:val="28"/>
          <w:szCs w:val="28"/>
          <w:lang w:val="en-US" w:bidi="en-US"/>
        </w:rPr>
        <w:t>1418</w:t>
      </w:r>
    </w:p>
    <w:p>
      <w:pPr>
        <w:pStyle w:val="BookText"/>
        <w:rPr/>
      </w:pPr>
      <w:r>
        <w:rPr>
          <w:rFonts w:ascii="IRNazanin" w:hAnsi="IRNazanin" w:eastAsia="IRNazanin"/>
          <w:color w:val="111111"/>
          <w:sz w:val="28"/>
          <w:sz w:val="28"/>
          <w:szCs w:val="28"/>
          <w:rtl w:val="true"/>
          <w:lang w:bidi="fa-IR"/>
        </w:rPr>
        <w:t>حسابرسیِ ریاکار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در روز قیامت فرا خوانده می شود مردی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در سینه خود گرد آورده و مردی که در راه خدا کشته شده است و مرد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قاری قرآن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بر فرستاده خود نازل کردم به تو نیاموختم؟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آموختی ، چه عملی کردی؟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های شب و اوقات روز آن را تلاوت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تو این بود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قاری قرآن است و این هم گفته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الناسِ یُقضی یومَ القِیامةِ علَیهِ رَجُلٌ اُستُشْهِدَ فَاُتِیَ بهِ فَعَرَّفَهُ نِعَمَهُ فَعَرَفَها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عَمِلتَ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فیکَ حتّی استُشْهِدْتُ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 و لکنّکَ قاتَلتَ لِیُقالَ جَرِیءٌ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قیلَ ذلکَ ، ثُمّ اُمِرَ بهِ فسُحِبَ علی وَجهِهِ حتّی اُلقِیَ فی النارِ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یُجاءُ بعَبدٍ یَومَ القِیامَةِ قد صَلّی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صَلَّیتُ ابتِغاءَ وَجهِکَ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صَلَّیتَ لِیُقالَ ما أحسَنَ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 اِذهَبُوا بِهِ إلی النارِ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نخستین کسی که محاکمه می شود مردی است که به شهادت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آورند و خداوند او را از نعمتهایی که عطایش کرده بود آگاه می کند و او آگاه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نعمتها چه کردی؟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جنگیدم تا به شهادت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جنگیدی تا گفته شود چه دلیر است، و این هم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می رسد او را در حالی که به رو افتاده است بکِشند تا در آتش افکنده 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بنده ای را که نماز خوانده ،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رضای تو نماز خواندم ؛ امّا به او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برای آن نماز خواندی که گفته شود چه نماز خوبی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دوزخ برید </w:t>
      </w:r>
      <w:r>
        <w:rPr>
          <w:rFonts w:eastAsia="IRNazanin" w:cs="IRNazanin"/>
          <w:color w:val="111111"/>
          <w:sz w:val="28"/>
          <w:szCs w:val="28"/>
          <w:rtl w:val="true"/>
          <w:lang w:bidi="fa-IR"/>
        </w:rPr>
        <w:t>.</w:t>
      </w:r>
      <w:bookmarkStart w:id="1218" w:name="pg11925_114967"/>
    </w:p>
    <w:p>
      <w:pPr>
        <w:pStyle w:val="Heading5"/>
        <w:numPr>
          <w:ilvl w:val="4"/>
          <w:numId w:val="1"/>
        </w:numPr>
        <w:rPr/>
      </w:pPr>
      <w:bookmarkStart w:id="1219" w:name="__RefHeading___Toc14284587_73709187"/>
      <w:bookmarkStart w:id="1220" w:name="_Toc508"/>
      <w:bookmarkEnd w:id="1218"/>
      <w:bookmarkEnd w:id="1219"/>
      <w:r>
        <w:rPr/>
        <w:t>1419</w:t>
      </w:r>
      <w:r>
        <w:rPr>
          <w:rtl w:val="true"/>
        </w:rPr>
        <w:t xml:space="preserve"> - </w:t>
      </w:r>
      <w:r>
        <w:rPr>
          <w:rtl w:val="true"/>
        </w:rPr>
        <w:t>عَلاماتُ المُرائی</w:t>
      </w:r>
      <w:bookmarkEnd w:id="1220"/>
    </w:p>
    <w:p>
      <w:pPr>
        <w:pStyle w:val="Heading6"/>
        <w:numPr>
          <w:ilvl w:val="5"/>
          <w:numId w:val="1"/>
        </w:numPr>
        <w:rPr/>
      </w:pPr>
      <w:bookmarkStart w:id="1221" w:name="__RefHeading___Toc14284589_73709187"/>
      <w:bookmarkStart w:id="1222" w:name="_Toc509"/>
      <w:bookmarkEnd w:id="1221"/>
      <w:r>
        <w:rPr/>
        <w:t>1419</w:t>
      </w:r>
      <w:r>
        <w:rPr>
          <w:rtl w:val="true"/>
        </w:rPr>
        <w:t xml:space="preserve"> - </w:t>
      </w:r>
      <w:r>
        <w:rPr>
          <w:rtl w:val="true"/>
        </w:rPr>
        <w:t>نشانه های ریاکار</w:t>
      </w:r>
      <w:bookmarkEnd w:id="12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المُرائِی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یَحرِصُ فی العَمَلِ للّهِِ إذا کانَ عِندَهُ أحَدٌ و یَکسَلُ إذا کانَ وَحدَهُ ، و یَحرِصُ فی کُلِّ أمرِهِ علی المَحمَدَةِ ، و یُحسِّنُ سَمتَهُ بِجُهدِهِ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لِلمُرائی أربَعُ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یَکسَلُ إذا کانَ وَحدَهُ ، و یَنشَطُ إذا کانَ فی الناسِ ، و یَزِیدُ فی العَمَلِ إذا اُثنِیَ علَیهِ ، و یَنقُصُ مِنهُ إذا لَم یُثْنَ علَیهِ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علاماتٍ لِلمُرائی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یَنشَطُ إذا رَأی الناسَ ، و یَکسَلُ إذا کانَ وَحدَهُ ، و یُحِبُّ أن یُحمَدَ فی جَمیعِ اُمُورِهِ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لِلمُرائی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یَکسَلُ إذا کانَ وَحدَهُ ، و یَنشَـطُ إذا کانَ الناسُ عِندَهُ، و یَتَعَرَّضُ فی کُلِّ أمرٍ لِلمَحمَدَةِ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1419</w:t>
      </w:r>
    </w:p>
    <w:p>
      <w:pPr>
        <w:pStyle w:val="BookText"/>
        <w:rPr/>
      </w:pPr>
      <w:r>
        <w:rPr>
          <w:rFonts w:ascii="IRNazanin" w:hAnsi="IRNazanin" w:eastAsia="IRNazanin"/>
          <w:color w:val="111111"/>
          <w:sz w:val="28"/>
          <w:sz w:val="28"/>
          <w:szCs w:val="28"/>
          <w:rtl w:val="true"/>
          <w:lang w:bidi="fa-IR"/>
        </w:rPr>
        <w:t>نشانه های ریاکار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ریاکار را چهار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دیگری خود را بر طاعت خدا حریص نشان می دهد ، در تنهایی سستی و تنبلی می ورزد ، در هر کاری شیفته ستایش است و در ظاهرسازی می کوشد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ریاکار چهار نشانه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تنهایی تنبل است ، در میان مردم کوشا ، اگر در کاری از او ستایش کنند ، آن را بیشتر انجام می دهد، و اگر ستایشش نکنند از کار کم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ریاکار را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چشمش به مردم می افتد کوشا می شود ، وقتی تنهاست سستی و تنبلی می ورزد، و دوست دارد که در هر کاری ستایش شود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 سه علامت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تنهاست تنبل است ، وقتی مردم نزدش هستند کوشاست، و هر کاری را برای اینکه ستایش شود انجام می دهد </w:t>
      </w:r>
      <w:r>
        <w:rPr>
          <w:rFonts w:eastAsia="IRNazanin" w:cs="IRNazanin"/>
          <w:color w:val="111111"/>
          <w:sz w:val="28"/>
          <w:szCs w:val="28"/>
          <w:rtl w:val="true"/>
          <w:lang w:bidi="fa-IR"/>
        </w:rPr>
        <w:t>.</w:t>
      </w:r>
      <w:bookmarkStart w:id="1223" w:name="pg11925_114968"/>
    </w:p>
    <w:p>
      <w:pPr>
        <w:pStyle w:val="Heading5"/>
        <w:numPr>
          <w:ilvl w:val="4"/>
          <w:numId w:val="1"/>
        </w:numPr>
        <w:rPr/>
      </w:pPr>
      <w:bookmarkStart w:id="1224" w:name="__RefHeading___Toc14284591_73709187"/>
      <w:bookmarkStart w:id="1225" w:name="_Toc510"/>
      <w:bookmarkEnd w:id="1223"/>
      <w:bookmarkEnd w:id="1224"/>
      <w:r>
        <w:rPr/>
        <w:t>1420</w:t>
      </w:r>
      <w:r>
        <w:rPr>
          <w:rtl w:val="true"/>
        </w:rPr>
        <w:t xml:space="preserve"> - </w:t>
      </w:r>
      <w:r>
        <w:rPr>
          <w:rtl w:val="true"/>
        </w:rPr>
        <w:t>أسئِلَةٌ حَولَ الرِّیاءِ</w:t>
      </w:r>
      <w:bookmarkEnd w:id="1225"/>
    </w:p>
    <w:p>
      <w:pPr>
        <w:pStyle w:val="Heading6"/>
        <w:numPr>
          <w:ilvl w:val="5"/>
          <w:numId w:val="1"/>
        </w:numPr>
        <w:rPr/>
      </w:pPr>
      <w:bookmarkStart w:id="1226" w:name="__RefHeading___Toc14284593_73709187"/>
      <w:bookmarkStart w:id="1227" w:name="_Toc511"/>
      <w:bookmarkEnd w:id="1226"/>
      <w:r>
        <w:rPr/>
        <w:t>1420</w:t>
      </w:r>
      <w:r>
        <w:rPr>
          <w:rtl w:val="true"/>
        </w:rPr>
        <w:t xml:space="preserve"> - </w:t>
      </w:r>
      <w:r>
        <w:rPr>
          <w:rtl w:val="true"/>
        </w:rPr>
        <w:t>پرسش هایی درباره ریا</w:t>
      </w:r>
      <w:bookmarkEnd w:id="1227"/>
    </w:p>
    <w:p>
      <w:pPr>
        <w:pStyle w:val="BookText"/>
        <w:rPr/>
      </w:pPr>
      <w:r>
        <w:rPr>
          <w:rFonts w:ascii="Amiri" w:hAnsi="Amiri" w:eastAsia="Amiri" w:cs="Amiri"/>
          <w:color w:val="111111"/>
          <w:sz w:val="28"/>
          <w:sz w:val="28"/>
          <w:szCs w:val="28"/>
          <w:rtl w:val="true"/>
          <w:lang w:bidi="ar-SA"/>
        </w:rPr>
        <w:t>رسولُ اللّهِ صلی الله علیه و آلهـ و قد قِیلَ لَهُ أ رَأیتَ الرجُلَ یَعمَلُ العَمَلَ مِن الخیرِ و یَحمَدُهُ الناسُ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عاجِلُ بُشرَی المؤمنِ ، یَعنِی البُشری المُعَجَّلَةَ لَهُ فی الدنیا ، و البُشرَی الاُخری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بُشراکُمُ الیومَ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أتَصَدَّقُ و أصِلُ الرَّحِمَ و لا أصنَعُ ذلکَ إلاّ للّهِِ فَیُذکَرُ مِنّی و اُحمَدُ علَیهِ فَیَسُرُّنی ذلکَ و اُعجَبُ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رسولُ اللّهِ صلی الله علیه و آله و لم یَقُلْ شیئا ، فَنَزَلَ 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کانَ یَرجُو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الإمامُ الباقرُ علیه السلامـ لمّا سَألَهُ زرارةُ عن الرَّجُلِ یَعمَلُ الشیءَ مِن الخَیرِ فَیَراهُ إنسانٌ فَیَسُرُّهُ ذلکَ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مِن أحدٍ إلاّ و هُـو یُحِبُّ أن یَظهَرَ لَهُ فی الناسِ الخَیرُ ، إذا لَـم یَکُـن صَنَعَ ذلکَ لذلکَ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الإمامُ الصّادقُ علیه السلامـ لَمَّا سَألَهُ عُبیدٌ عن الرجُلِ یَدخُلُ فی الصلاةِ فَیُجَوِّدُ صلاتَهُ و یُحَسِّنُها رجاءَ أن یَستَجِرَّ بعضَ مَن یَراهُ إلی هَواهُ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مِن الریاءِ </w:t>
      </w:r>
      <w:r>
        <w:rPr>
          <w:rFonts w:eastAsia="Amiri" w:cs="Amiri" w:ascii="Amiri" w:hAnsi="Amiri"/>
          <w:color w:val="111111"/>
          <w:sz w:val="28"/>
          <w:szCs w:val="28"/>
          <w:rtl w:val="true"/>
          <w:lang w:bidi="ar-SA"/>
        </w:rPr>
        <w:t xml:space="preserve">. </w:t>
      </w:r>
      <w:r>
        <w:rPr>
          <w:rStyle w:val="FootnoteAnchor"/>
          <w:rtl w:val="true"/>
        </w:rPr>
        <w:footnoteReference w:id="1677"/>
      </w:r>
      <w:r>
        <w:rPr>
          <w:rStyle w:val="FootnoteAnchor"/>
          <w:rtl w:val="true"/>
        </w:rPr>
        <w:footnoteReference w:id="1678"/>
      </w:r>
    </w:p>
    <w:p>
      <w:pPr>
        <w:pStyle w:val="BookText"/>
        <w:rPr/>
      </w:pPr>
      <w:r>
        <w:rPr>
          <w:rFonts w:eastAsia="Times New Roman" w:cs="Times New Roman" w:ascii="Times New Roman" w:hAnsi="Times New Roman"/>
          <w:color w:val="111111"/>
          <w:sz w:val="28"/>
          <w:szCs w:val="28"/>
          <w:lang w:val="en-US" w:bidi="en-US"/>
        </w:rPr>
        <w:t>1420</w:t>
      </w:r>
    </w:p>
    <w:p>
      <w:pPr>
        <w:pStyle w:val="BookText"/>
        <w:rPr/>
      </w:pPr>
      <w:r>
        <w:rPr>
          <w:rFonts w:ascii="IRNazanin" w:hAnsi="IRNazanin" w:eastAsia="IRNazanin"/>
          <w:color w:val="111111"/>
          <w:sz w:val="28"/>
          <w:sz w:val="28"/>
          <w:szCs w:val="28"/>
          <w:rtl w:val="true"/>
          <w:lang w:bidi="fa-IR"/>
        </w:rPr>
        <w:t>پرسش هایی درباره ریا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کار خوبی انجام می دهد و مردم او را به سبب آن می ستایند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نوید زودرس مؤمن است ؛ یعنی، نویدی که زودتر در دنیا بدو دهند و نوید دیگر، این سخن خدای سبحان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بشارتتان به بهشتهایی است که در آن نهرها روان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صدقه می دهم و صله رحم به جا می آورم و این کارها را جز برای خدا نمی کنم ، اما مردم به سبب این اعمال مرا می ستایند و من خوشم می آید و خوشحال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سکوت کرد و چیزی نفرمود ؛ پس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امید دیدار پروردگارش را دارد باید کار شایسته کند و در عبادت پروردگارش هیچ کس را شریک نکند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السلامـ در پاسخ زراره که درباره شخصی پرسید که کار خوبی انجام می دهد و انسانی او را می بیند و او خوشحال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 دارند کار نیکشان در میان مردم نمایان شود، به شرط آن که کار خوب را به این منظور انجام نداده باشد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آنگاه که عبید از ایشان درباره کسی که نمازش را با قرائت زیبا و نیکو به جا می آورد، به آن امید که بیننده را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درست و با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پرسید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ریا نیست </w:t>
      </w:r>
      <w:r>
        <w:rPr>
          <w:rFonts w:eastAsia="IRNazanin" w:cs="IRNazanin"/>
          <w:color w:val="111111"/>
          <w:sz w:val="28"/>
          <w:szCs w:val="28"/>
          <w:rtl w:val="true"/>
          <w:lang w:bidi="fa-IR"/>
        </w:rPr>
        <w:t>.</w:t>
      </w:r>
      <w:bookmarkStart w:id="1228" w:name="pg11925_114969"/>
    </w:p>
    <w:p>
      <w:pPr>
        <w:pStyle w:val="Heading5"/>
        <w:numPr>
          <w:ilvl w:val="4"/>
          <w:numId w:val="1"/>
        </w:numPr>
        <w:rPr/>
      </w:pPr>
      <w:bookmarkStart w:id="1229" w:name="__RefHeading___Toc14284595_73709187"/>
      <w:bookmarkStart w:id="1230" w:name="_Toc512"/>
      <w:bookmarkEnd w:id="1228"/>
      <w:bookmarkEnd w:id="1229"/>
      <w:r>
        <w:rPr/>
        <w:t>1421</w:t>
      </w:r>
      <w:r>
        <w:rPr>
          <w:rtl w:val="true"/>
        </w:rPr>
        <w:t xml:space="preserve"> - </w:t>
      </w:r>
      <w:r>
        <w:rPr>
          <w:rtl w:val="true"/>
        </w:rPr>
        <w:t>الوَسوَسَةُ فِی الرِّیاءِ</w:t>
      </w:r>
      <w:bookmarkEnd w:id="1230"/>
    </w:p>
    <w:p>
      <w:pPr>
        <w:pStyle w:val="Heading6"/>
        <w:numPr>
          <w:ilvl w:val="5"/>
          <w:numId w:val="1"/>
        </w:numPr>
        <w:rPr/>
      </w:pPr>
      <w:bookmarkStart w:id="1231" w:name="__RefHeading___Toc14284597_73709187"/>
      <w:bookmarkStart w:id="1232" w:name="_Toc513"/>
      <w:bookmarkEnd w:id="1231"/>
      <w:r>
        <w:rPr/>
        <w:t>1421</w:t>
      </w:r>
      <w:r>
        <w:rPr>
          <w:rtl w:val="true"/>
        </w:rPr>
        <w:t xml:space="preserve"> - </w:t>
      </w:r>
      <w:r>
        <w:rPr>
          <w:rtl w:val="true"/>
        </w:rPr>
        <w:t>وسوسه ریا داشتن</w:t>
      </w:r>
      <w:bookmarkEnd w:id="12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أتَی الشیطانُ أحَدَکُم و هُو فی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مُراءٍ فَلیُطِلْ صلاتَهُ ما بَدا لَهُ ما لَم یَفُتهُ وَقتُ فَریضَةٍ ، و إذا کانَ علی شیءٍ مِن أمرِ الآخِرَةِ فَلْیَتَمَکَّثْ ما بَدا لَهُ ، و إذا کانَ علی شَیءٍ مِن أمرِ الدنیا فَلْیَبرَحْ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الرَّجُلُ مِنَّا یَصومُ و یُصَلِّی فَیَأتِیهِ الشیطانُ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فَلْیَقُلْ أحَدُکُم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بکَ أن اُشرِکَ بِکَ شَیئا ، و أنا أعلَمُ و أستَغفِرُکَ لِما لا أعلَمُ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eastAsia="Times New Roman" w:cs="Times New Roman" w:ascii="Times New Roman" w:hAnsi="Times New Roman"/>
          <w:color w:val="111111"/>
          <w:sz w:val="28"/>
          <w:szCs w:val="28"/>
          <w:lang w:val="en-US" w:bidi="en-US"/>
        </w:rPr>
        <w:t>1421</w:t>
      </w:r>
    </w:p>
    <w:p>
      <w:pPr>
        <w:pStyle w:val="BookText"/>
        <w:rPr/>
      </w:pPr>
      <w:r>
        <w:rPr>
          <w:rFonts w:ascii="IRNazanin" w:hAnsi="IRNazanin" w:eastAsia="IRNazanin"/>
          <w:color w:val="111111"/>
          <w:sz w:val="28"/>
          <w:sz w:val="28"/>
          <w:szCs w:val="28"/>
          <w:rtl w:val="true"/>
          <w:lang w:bidi="fa-IR"/>
        </w:rPr>
        <w:t>وسوسه ریا داشتن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مشغول نماز بود و شیطان به سراغش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ریاکار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جایی که می تواند نمازش را طول دهد، به شرط آن که وقت فریضه فوت نشود و اگر مشغول به کاری آخرتی بود ، تا جایی که می تواند آن را به درازا کشاند و اگر سرگرم کاری دنیوی بود آن را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ما با زبان روزه مشغول خواندن نماز می شود و شیطان به سراغش می آید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ریاکاری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در چنین حالتی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که دانسته چیزی را شریک تو قرار دهم و اگر ندانسته چنین می کنم ، از تو آمرزش می خواهم </w:t>
      </w:r>
      <w:r>
        <w:rPr>
          <w:rFonts w:eastAsia="IRNazanin" w:cs="IRNazanin"/>
          <w:color w:val="111111"/>
          <w:sz w:val="28"/>
          <w:szCs w:val="28"/>
          <w:rtl w:val="true"/>
          <w:lang w:bidi="fa-IR"/>
        </w:rPr>
        <w:t>.</w:t>
      </w:r>
    </w:p>
    <w:p>
      <w:pPr>
        <w:pStyle w:val="Heading5"/>
        <w:numPr>
          <w:ilvl w:val="4"/>
          <w:numId w:val="1"/>
        </w:numPr>
        <w:rPr/>
      </w:pPr>
      <w:bookmarkStart w:id="1233" w:name="__RefHeading___Toc14284599_73709187"/>
      <w:bookmarkStart w:id="1234" w:name="_Toc514"/>
      <w:bookmarkEnd w:id="1233"/>
      <w:r>
        <w:rPr/>
        <w:t>1422</w:t>
      </w:r>
      <w:r>
        <w:rPr>
          <w:rtl w:val="true"/>
        </w:rPr>
        <w:t xml:space="preserve"> - </w:t>
      </w:r>
      <w:r>
        <w:rPr>
          <w:rtl w:val="true"/>
        </w:rPr>
        <w:t>ذِکرُ الأعمالِ الصّالِحَةِ وَالرِّیاءِ</w:t>
      </w:r>
      <w:bookmarkEnd w:id="1234"/>
    </w:p>
    <w:p>
      <w:pPr>
        <w:pStyle w:val="Heading6"/>
        <w:numPr>
          <w:ilvl w:val="5"/>
          <w:numId w:val="1"/>
        </w:numPr>
        <w:rPr/>
      </w:pPr>
      <w:bookmarkStart w:id="1235" w:name="__RefHeading___Toc14284601_73709187"/>
      <w:bookmarkStart w:id="1236" w:name="_Toc515"/>
      <w:bookmarkEnd w:id="1235"/>
      <w:r>
        <w:rPr/>
        <w:t>1422</w:t>
      </w:r>
      <w:r>
        <w:rPr>
          <w:rtl w:val="true"/>
        </w:rPr>
        <w:t xml:space="preserve"> - </w:t>
      </w:r>
      <w:r>
        <w:rPr>
          <w:rtl w:val="true"/>
        </w:rPr>
        <w:t>یاد کردنِ کارهای نیک و ریاکاری</w:t>
      </w:r>
      <w:bookmarkEnd w:id="123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عَلی العَمَلِ أشَدُّ مِن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الإبقاءُ علی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 الرَّجُلُ بِصِلَةٍ و یُنفِقُ نَفَقَةً للّهِِ وَحدَهُ لا شریکَ لهُ فَکُتِبَ لَهُ سِرّا ، ثُمّ یَذکُرُها فَتُمحی فَتُکتَبُ لَهُ عَلانِیَةً ، ثُمّ یَذکُرُها فَتُمحی و تُکتَبُ لَهُ ریاءً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eastAsia="Times New Roman" w:cs="Times New Roman" w:ascii="Times New Roman" w:hAnsi="Times New Roman"/>
          <w:color w:val="111111"/>
          <w:sz w:val="28"/>
          <w:szCs w:val="28"/>
          <w:lang w:val="en-US" w:bidi="en-US"/>
        </w:rPr>
        <w:t>1422</w:t>
      </w:r>
    </w:p>
    <w:p>
      <w:pPr>
        <w:pStyle w:val="BookText"/>
        <w:rPr/>
      </w:pPr>
      <w:r>
        <w:rPr>
          <w:rFonts w:ascii="IRNazanin" w:hAnsi="IRNazanin" w:eastAsia="IRNazanin"/>
          <w:color w:val="111111"/>
          <w:sz w:val="28"/>
          <w:sz w:val="28"/>
          <w:szCs w:val="28"/>
          <w:rtl w:val="true"/>
          <w:lang w:bidi="fa-IR"/>
        </w:rPr>
        <w:t>یاد کردنِ کارهای نیک و ریاکاری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عمل، از خود عمل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نگهداری عمل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برای خدای یگانه بی انباز بخشش و انفاقی می کند و این عمل پنهانی برایش نوشته می شود، اما سپس کارش را به زبان می آورد که در نتیجه آن ، ثواب 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 شود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می نویسند ، بار دیگر آن را به زبان می آورد، که در این بار عملش پاک می شود و عمل ریایی نوشته می شود </w:t>
      </w:r>
      <w:r>
        <w:rPr>
          <w:rFonts w:eastAsia="IRNazanin" w:cs="IRNazanin"/>
          <w:color w:val="111111"/>
          <w:sz w:val="28"/>
          <w:szCs w:val="28"/>
          <w:rtl w:val="true"/>
          <w:lang w:bidi="fa-IR"/>
        </w:rPr>
        <w:t>.</w:t>
      </w:r>
      <w:bookmarkStart w:id="1237" w:name="pg11925_114970"/>
    </w:p>
    <w:p>
      <w:pPr>
        <w:pStyle w:val="BookText"/>
        <w:rPr/>
      </w:pPr>
      <w:bookmarkEnd w:id="123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حَسَنَةً سِرّا کُتِبَت لَهُ سِرّا ، فإذا أقَرَّ بها مُحِیَتْ و کُتِبَت جَهرا ، فإذا أقَرَّ بها ثانیا مُحِیَت و کُتِبَت ریاءً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نهان کار نیک انجام دهد ، برایش نهانی نوشته می شود و چون آن را به زبان آورد ، آن عمل نهانی پاک می شود و عملی آشکار نوشته می گردد و اگر برای دومین بار به زبان آورد عمل آشکار هم پاک می شود و برایش عمل ریاکارانه می نویسند</w:t>
      </w:r>
      <w:r>
        <w:rPr>
          <w:rFonts w:eastAsia="IRNazanin" w:cs="IRNazanin"/>
          <w:color w:val="111111"/>
          <w:sz w:val="28"/>
          <w:szCs w:val="28"/>
          <w:rtl w:val="true"/>
          <w:lang w:bidi="fa-IR"/>
        </w:rPr>
        <w:t>.</w:t>
      </w:r>
    </w:p>
    <w:p>
      <w:pPr>
        <w:pStyle w:val="Heading5"/>
        <w:numPr>
          <w:ilvl w:val="4"/>
          <w:numId w:val="1"/>
        </w:numPr>
        <w:rPr/>
      </w:pPr>
      <w:bookmarkStart w:id="1238" w:name="__RefHeading___Toc14284603_73709187"/>
      <w:bookmarkStart w:id="1239" w:name="_Toc516"/>
      <w:bookmarkEnd w:id="1238"/>
      <w:r>
        <w:rPr/>
        <w:t>1423</w:t>
      </w:r>
      <w:r>
        <w:rPr>
          <w:rtl w:val="true"/>
        </w:rPr>
        <w:t xml:space="preserve"> - </w:t>
      </w:r>
      <w:r>
        <w:rPr>
          <w:rtl w:val="true"/>
        </w:rPr>
        <w:t>عَظَمَةُ عِبادَةِ الخَفاءِ</w:t>
      </w:r>
      <w:bookmarkEnd w:id="1239"/>
    </w:p>
    <w:p>
      <w:pPr>
        <w:pStyle w:val="Heading6"/>
        <w:numPr>
          <w:ilvl w:val="5"/>
          <w:numId w:val="1"/>
        </w:numPr>
        <w:rPr/>
      </w:pPr>
      <w:bookmarkStart w:id="1240" w:name="__RefHeading___Toc14284605_73709187"/>
      <w:bookmarkStart w:id="1241" w:name="_Toc517"/>
      <w:bookmarkEnd w:id="1240"/>
      <w:r>
        <w:rPr/>
        <w:t>1423</w:t>
      </w:r>
      <w:r>
        <w:rPr>
          <w:rtl w:val="true"/>
        </w:rPr>
        <w:t xml:space="preserve"> - </w:t>
      </w:r>
      <w:r>
        <w:rPr>
          <w:rtl w:val="true"/>
        </w:rPr>
        <w:t>عظمت عبادت پنهانی</w:t>
      </w:r>
      <w:bookmarkEnd w:id="12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العِبادَةِ أجرا أخفاها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أفضَلُ مِن العَلانِیَةِ ، و العلانِیَةُ لِمَن أرادَ الاقتِداءَ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العَمَلِ ، و الصبرُ علی الرَّزایا ، و کِتمانُ المَصائبِ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مِن الصَّدقةِ و الصلاةِ و الصومِ و أعمالِ البِرِّ کُلِّها تَطَـوُّعا فَأفضَلُهُ ما کان سِرّا ، و ما کانَ مِن ذلکَ واجبا مَفروضا فَأفضَلُهُ أن یُعلَنَ بهِ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eastAsia="Times New Roman" w:cs="Times New Roman" w:ascii="Times New Roman" w:hAnsi="Times New Roman"/>
          <w:color w:val="111111"/>
          <w:sz w:val="28"/>
          <w:szCs w:val="28"/>
          <w:lang w:val="en-US" w:bidi="en-US"/>
        </w:rPr>
        <w:t>1423</w:t>
      </w:r>
    </w:p>
    <w:p>
      <w:pPr>
        <w:pStyle w:val="BookText"/>
        <w:rPr/>
      </w:pPr>
      <w:r>
        <w:rPr>
          <w:rFonts w:ascii="IRNazanin" w:hAnsi="IRNazanin" w:eastAsia="IRNazanin"/>
          <w:color w:val="111111"/>
          <w:sz w:val="28"/>
          <w:sz w:val="28"/>
          <w:szCs w:val="28"/>
          <w:rtl w:val="true"/>
          <w:lang w:bidi="fa-IR"/>
        </w:rPr>
        <w:t>عظمت عبادت پنهانی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عبادتی اجرش بزرگتر است که مخفیانه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بهتر از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بخواهد الگو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داشتن عمل و شکیبایی در برابر ناملایمات و نهان داشتن مصیبتها و گرفتاریها، از گنجهای نیکوکاری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نماز و روزه و همه کارهای خوب، اگر مستحبی باشد، بهتر است پنهانی صورت گیرد و اگر واجب و فریضه باشد ، بهتر است که آشکارا انجام پذیرد</w:t>
      </w:r>
      <w:r>
        <w:rPr>
          <w:rFonts w:eastAsia="IRNazanin" w:cs="IRNazanin"/>
          <w:color w:val="111111"/>
          <w:sz w:val="28"/>
          <w:szCs w:val="28"/>
          <w:rtl w:val="true"/>
          <w:lang w:bidi="fa-IR"/>
        </w:rPr>
        <w:t>.</w:t>
      </w:r>
      <w:bookmarkStart w:id="1242" w:name="pg11925_114971"/>
    </w:p>
    <w:p>
      <w:pPr>
        <w:pStyle w:val="BookText"/>
        <w:rPr/>
      </w:pPr>
      <w:bookmarkEnd w:id="12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نَظَرَ رضوانُ خازِنُ الجِنانِ إلی قَومٍ لَم یَمُرُّوا بهِ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و مِن أینَ دَخَلتُم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عنّا ، فإنَّا قَومٌ عَبَدنا اللّهَ سِرّا فَأدخَلَنا اللّهُ الجَنَّةَ سِرّا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المُستَتِرُ بالحَسَنةِ تَعدِلُ سَبعینَ حَسَنةً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عیسی علیه السلام یقولُ لِلحَوارِیِّینَ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صَوما أحَدُکُم فَلْیَدهُنْ رَأسَهُ و لِحیَتَهُ ، و یَمسَحْ شَفَتَیهِ بِالزَّیتِ لئلاَّ یَرَی الناسُ أنّهُ صائمٌ ، و إذا أعطی بیَمینِهِ فَلْیُخفِ عن شِمالِهِ ، و إذا صَلَّی فَلْیُرخِ سِترَ بابِهِ ، فإنّ اللّهَ یُقَسِّمُ الثناءَ کما یُقَسِّمُ الرِّزقَ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نگهبان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که از برابرش نگذشته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از کجا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دور شو که ما گروهی هستیم که خداوند را مخفیانه پرستیدیم و او نیز ما را مخفیانه به بهشت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کار نیک پنهانی، با هفتاد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به حواریان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روزه گیرد، سر و ریش خود را خوش بو کند و لبهایش را روغن مالد تا مردم پی نبرند که روزه دارد و هرگاه با دست راست خود بخشش کرد آن را از دست چپ خود مخفی بدارد ، و چون نماز خوانَد پرده درِ اتاقش را بیندازد ؛ زیرا خداوند است که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می کند ، چنانکه همو روزی را تقسیم می کند </w:t>
      </w:r>
      <w:r>
        <w:rPr>
          <w:rFonts w:eastAsia="IRNazanin" w:cs="IRNazanin"/>
          <w:color w:val="111111"/>
          <w:sz w:val="28"/>
          <w:szCs w:val="28"/>
          <w:rtl w:val="true"/>
          <w:lang w:bidi="fa-IR"/>
        </w:rPr>
        <w:t>.</w:t>
      </w:r>
    </w:p>
    <w:p>
      <w:pPr>
        <w:pStyle w:val="Heading5"/>
        <w:numPr>
          <w:ilvl w:val="4"/>
          <w:numId w:val="1"/>
        </w:numPr>
        <w:rPr/>
      </w:pPr>
      <w:bookmarkStart w:id="1243" w:name="__RefHeading___Toc14284607_73709187"/>
      <w:bookmarkStart w:id="1244" w:name="_Toc518"/>
      <w:bookmarkEnd w:id="1243"/>
      <w:r>
        <w:rPr/>
        <w:t>1424</w:t>
      </w:r>
      <w:r>
        <w:rPr>
          <w:rtl w:val="true"/>
        </w:rPr>
        <w:t xml:space="preserve"> - </w:t>
      </w:r>
      <w:r>
        <w:rPr>
          <w:rtl w:val="true"/>
        </w:rPr>
        <w:t>النَّوادِرُ</w:t>
      </w:r>
      <w:bookmarkEnd w:id="1244"/>
    </w:p>
    <w:p>
      <w:pPr>
        <w:pStyle w:val="Heading6"/>
        <w:numPr>
          <w:ilvl w:val="5"/>
          <w:numId w:val="1"/>
        </w:numPr>
        <w:rPr/>
      </w:pPr>
      <w:bookmarkStart w:id="1245" w:name="__RefHeading___Toc14284609_73709187"/>
      <w:bookmarkStart w:id="1246" w:name="_Toc519"/>
      <w:bookmarkEnd w:id="1245"/>
      <w:r>
        <w:rPr/>
        <w:t>1424</w:t>
      </w:r>
      <w:r>
        <w:rPr>
          <w:rtl w:val="true"/>
        </w:rPr>
        <w:t xml:space="preserve"> - </w:t>
      </w:r>
      <w:r>
        <w:rPr>
          <w:rtl w:val="true"/>
        </w:rPr>
        <w:t>گوناگون</w:t>
      </w:r>
      <w:bookmarkEnd w:id="12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حَرَّمَ الجَنَّةَ علی کُلِّ مُراءٍ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تَکَلَّمَتْ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حَرامٌ علی کُلِّ بَخیلٍ و مُراءٍ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eastAsia="Times New Roman" w:cs="Times New Roman" w:ascii="Times New Roman" w:hAnsi="Times New Roman"/>
          <w:color w:val="111111"/>
          <w:sz w:val="28"/>
          <w:szCs w:val="28"/>
          <w:lang w:val="en-US" w:bidi="en-US"/>
        </w:rPr>
        <w:t>1424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بهشت را بر هر ریاکاری حرام کرده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سخن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هر بخیل و ریاکاری، حرام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یَعمَلُ شیئا مِن الخَیرِ ریاءً ، و لا یَترُکُهُ حَیاءً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عنه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الخَلقِ أعمی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عَمِلَ لِغَیرِ اللّهِ یَطلُبُ بِعَمَلِهِ الثوابَ مِن عنـدِ اللّهِ عزّ و جلّ </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حَسَنَةٍ لا یُرادُ بها وجهُ اللّهِ تعالی ، فعلَیها قُبحُ الریاءِ و ثَمَرَتُها قُبحُ الجَزاءِ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الریاءُ معَ المُنافِقِ فی دارِهِ عِبادَةٌ ، و مَع المؤمنِ شِرکٌ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 خوبی را به خاطر ریا انجام نمی دهد و از روی شرم هم آن را فرو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انسان کوردل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غیر خدا کار کند و ثواب عمل خود را از خداوند عزّ و جلّ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 نیکویی که برای رضای خداوند متعال انجام نگیرد ، زشتی ریا بر آن است و میوه اش، زشتی کیفر باشد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ریاکاری با آدم منافق در خانه اش عبادت است و با مؤمن، شرک </w:t>
      </w:r>
      <w:r>
        <w:rPr>
          <w:rFonts w:eastAsia="IRNazanin" w:cs="IRNazanin"/>
          <w:color w:val="111111"/>
          <w:sz w:val="28"/>
          <w:szCs w:val="28"/>
          <w:rtl w:val="true"/>
          <w:lang w:bidi="fa-IR"/>
        </w:rPr>
        <w:t>.</w:t>
      </w:r>
      <w:bookmarkStart w:id="1247" w:name="pg11925_114974"/>
    </w:p>
    <w:p>
      <w:pPr>
        <w:pStyle w:val="Heading3"/>
        <w:numPr>
          <w:ilvl w:val="2"/>
          <w:numId w:val="1"/>
        </w:numPr>
        <w:rPr/>
      </w:pPr>
      <w:bookmarkStart w:id="1248" w:name="__RefHeading___Toc14284611_73709187"/>
      <w:bookmarkStart w:id="1249" w:name="_Toc520"/>
      <w:bookmarkEnd w:id="1247"/>
      <w:bookmarkEnd w:id="1248"/>
      <w:r>
        <w:rPr/>
        <w:t>177</w:t>
      </w:r>
      <w:r>
        <w:rPr>
          <w:rtl w:val="true"/>
        </w:rPr>
        <w:t xml:space="preserve"> - </w:t>
      </w:r>
      <w:r>
        <w:rPr>
          <w:rtl w:val="true"/>
        </w:rPr>
        <w:t>الرأی</w:t>
      </w:r>
      <w:bookmarkEnd w:id="1249"/>
    </w:p>
    <w:p>
      <w:pPr>
        <w:pStyle w:val="Heading4"/>
        <w:numPr>
          <w:ilvl w:val="3"/>
          <w:numId w:val="1"/>
        </w:numPr>
        <w:rPr/>
      </w:pPr>
      <w:bookmarkStart w:id="1250" w:name="__RefHeading___Toc14284613_73709187"/>
      <w:bookmarkStart w:id="1251" w:name="_Toc521"/>
      <w:bookmarkEnd w:id="1250"/>
      <w:r>
        <w:rPr>
          <w:rtl w:val="true"/>
        </w:rPr>
        <w:t>اشاره</w:t>
      </w:r>
      <w:bookmarkEnd w:id="1251"/>
    </w:p>
    <w:p>
      <w:pPr>
        <w:pStyle w:val="BookText"/>
        <w:rPr/>
      </w:pP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بالظنّ</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8"/>
      </w:r>
      <w:bookmarkStart w:id="1252" w:name="pg11925_114975"/>
    </w:p>
    <w:p>
      <w:pPr>
        <w:pStyle w:val="Heading4"/>
        <w:numPr>
          <w:ilvl w:val="3"/>
          <w:numId w:val="1"/>
        </w:numPr>
        <w:rPr/>
      </w:pPr>
      <w:bookmarkStart w:id="1253" w:name="__RefHeading___Toc14284615_73709187"/>
      <w:bookmarkStart w:id="1254" w:name="_Toc522"/>
      <w:bookmarkEnd w:id="1252"/>
      <w:bookmarkEnd w:id="1253"/>
      <w:r>
        <w:rPr/>
        <w:t>177</w:t>
      </w:r>
      <w:r>
        <w:rPr>
          <w:rtl w:val="true"/>
        </w:rPr>
        <w:t xml:space="preserve"> - </w:t>
      </w:r>
      <w:r>
        <w:rPr>
          <w:rtl w:val="true"/>
        </w:rPr>
        <w:t>اندیشه</w:t>
      </w:r>
      <w:bookmarkEnd w:id="1254"/>
    </w:p>
    <w:p>
      <w:pPr>
        <w:pStyle w:val="Heading5"/>
        <w:numPr>
          <w:ilvl w:val="4"/>
          <w:numId w:val="1"/>
        </w:numPr>
        <w:rPr/>
      </w:pPr>
      <w:bookmarkStart w:id="1255" w:name="__RefHeading___Toc14284617_73709187"/>
      <w:bookmarkStart w:id="1256" w:name="_Toc523"/>
      <w:bookmarkEnd w:id="1255"/>
      <w:r>
        <w:rPr/>
        <w:t>1425</w:t>
      </w:r>
      <w:r>
        <w:rPr>
          <w:rtl w:val="true"/>
        </w:rPr>
        <w:t xml:space="preserve"> - </w:t>
      </w:r>
      <w:r>
        <w:rPr>
          <w:rtl w:val="true"/>
        </w:rPr>
        <w:t>ما یوجِبُ إصابَةَ الرَّأیِ</w:t>
      </w:r>
      <w:bookmarkEnd w:id="1256"/>
    </w:p>
    <w:p>
      <w:pPr>
        <w:pStyle w:val="Heading6"/>
        <w:numPr>
          <w:ilvl w:val="5"/>
          <w:numId w:val="1"/>
        </w:numPr>
        <w:rPr/>
      </w:pPr>
      <w:bookmarkStart w:id="1257" w:name="__RefHeading___Toc14284619_73709187"/>
      <w:bookmarkStart w:id="1258" w:name="_Toc524"/>
      <w:bookmarkEnd w:id="1257"/>
      <w:r>
        <w:rPr/>
        <w:t>1425</w:t>
      </w:r>
      <w:r>
        <w:rPr>
          <w:rtl w:val="true"/>
        </w:rPr>
        <w:t xml:space="preserve"> - </w:t>
      </w:r>
      <w:r>
        <w:rPr>
          <w:rtl w:val="true"/>
        </w:rPr>
        <w:t>عوامل درست اندیشی</w:t>
      </w:r>
      <w:bookmarkEnd w:id="12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الرَّأیُ مع الأناةِ ، و بِئسَ الظَّهیرُ الرأیُ الفَطیرُ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اِضرِبُوا بعضَ الرأیِ ببعضٍ یَتَوَلَّدْ مِنهُ الصَّوابُ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إمخَضوا الرأیَ مَخضَ السِّقاءِ یُنتِجْ سَدیدَ الآراءِ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 و الحَزمُ بِإجالَةِ الرأیِ ، و الرأیُ بتَحصِینِ الأسرارِ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الرَّجُلِ عَلی قَدرِ تَجرِبَتِـهِ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وُجوهَ الآراءِ عَرَفَ مَواقِعَ الخَطَأِ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وُجوهَ الآراءِ أعیَتْهُ الحِیَلُ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eastAsia="Times New Roman" w:cs="Times New Roman" w:ascii="Times New Roman" w:hAnsi="Times New Roman"/>
          <w:color w:val="111111"/>
          <w:sz w:val="28"/>
          <w:szCs w:val="28"/>
          <w:lang w:val="en-US" w:bidi="en-US"/>
        </w:rPr>
        <w:t>1425</w:t>
      </w:r>
    </w:p>
    <w:p>
      <w:pPr>
        <w:pStyle w:val="BookText"/>
        <w:rPr/>
      </w:pPr>
      <w:r>
        <w:rPr>
          <w:rFonts w:ascii="IRNazanin" w:hAnsi="IRNazanin" w:eastAsia="IRNazanin"/>
          <w:color w:val="111111"/>
          <w:sz w:val="28"/>
          <w:sz w:val="28"/>
          <w:szCs w:val="28"/>
          <w:rtl w:val="true"/>
          <w:lang w:bidi="fa-IR"/>
        </w:rPr>
        <w:t>عوامل درست اندیشی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تأنّی به 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بد پشتیبانی است اندیشه خام و نسنجیده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رایزنی کنید تا اندیشه درست متولّد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را چون مَشک برهم زنید، تا رأی درست حاصل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با دور اندیشی به دست می آید و دوراندیشی با سنجیدن و رایزنی و رایزنی با راز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انسان به اندازه تجربه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آرای گوناگون را ببیند، جایگاههای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شناسد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آرای گوناگون را نداند در چاره جویی درمانَد </w:t>
      </w:r>
      <w:r>
        <w:rPr>
          <w:rFonts w:eastAsia="IRNazanin" w:cs="IRNazanin"/>
          <w:color w:val="111111"/>
          <w:sz w:val="28"/>
          <w:szCs w:val="28"/>
          <w:rtl w:val="true"/>
          <w:lang w:bidi="fa-IR"/>
        </w:rPr>
        <w:t>.</w:t>
      </w:r>
      <w:bookmarkStart w:id="1259" w:name="pg11925_114976"/>
    </w:p>
    <w:p>
      <w:pPr>
        <w:pStyle w:val="BookText"/>
        <w:rPr/>
      </w:pPr>
      <w:bookmarkEnd w:id="12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مَنقُوصُونَ مَدخُولُونَ إلاّ مَن عَصَمَ اللّهُ ، سائلُهُم مُتَعَنِّتٌ و مُجِیبُهُم مُتَکَلِّفٌ ، یَکادُ أفضَلُهُم رَأیا یَرُدُّهُ عن فَضلِ رَأیِهِ الرِّضا و السُّخْطُ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اِتَّهِمُوا عُقُولَکُم فإنّهُ مِن الثِّقَةِ بها یکونُ الخَطاءُ </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الإمامُ زینُ العابدینَ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مِن دعاءٍ مَحجوبٍ ، و رَجاءٍ مَکذوبٍ ، و حَیاءٍ مَسلوبٍ ، و احتِجاجٍ مَغلوبٍ ، و رأیٍ غَیرِ مُصیبٍ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یُستَدَلُّ بها علی إصابَةِ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اللِّقاءِ ، و حُسنُ الاستِماعِ ، و حُسنُ الجوابِ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کوته اندیش و کم خردند ، مگر آن کس که خداوند مصونش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کننده شان قصد درمانده کردن و آزار دارد و پاسخ دهنده شان از علم بی بهره است و خود را به زحمت اندازنده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نمانده که خوش رأی ترین آنان هم خشم و خشنودی اش او را از درست اندیشی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خردهایتان بدگمان باشید ؛ زیرا اعتماد به آن موجب خطا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دعایِ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دروغین و دریدگیِ پرده حیا و شکست خوردن در استدلال،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نشانگر رأی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برخوردی ، خوب گوش دادن به سخن، و خوب پاسخ دادن </w:t>
      </w:r>
      <w:r>
        <w:rPr>
          <w:rFonts w:eastAsia="IRNazanin" w:cs="IRNazanin"/>
          <w:color w:val="111111"/>
          <w:sz w:val="28"/>
          <w:szCs w:val="28"/>
          <w:rtl w:val="true"/>
          <w:lang w:bidi="fa-IR"/>
        </w:rPr>
        <w:t>.</w:t>
      </w:r>
    </w:p>
    <w:p>
      <w:pPr>
        <w:pStyle w:val="Heading5"/>
        <w:numPr>
          <w:ilvl w:val="4"/>
          <w:numId w:val="1"/>
        </w:numPr>
        <w:rPr/>
      </w:pPr>
      <w:bookmarkStart w:id="1260" w:name="__RefHeading___Toc14284621_73709187"/>
      <w:bookmarkStart w:id="1261" w:name="_Toc525"/>
      <w:bookmarkEnd w:id="1260"/>
      <w:r>
        <w:rPr/>
        <w:t>1426</w:t>
      </w:r>
      <w:r>
        <w:rPr>
          <w:rtl w:val="true"/>
        </w:rPr>
        <w:t xml:space="preserve"> - </w:t>
      </w:r>
      <w:r>
        <w:rPr>
          <w:rtl w:val="true"/>
        </w:rPr>
        <w:t>خَطَرُ زَلَّةِ الرَّأیِ</w:t>
      </w:r>
      <w:bookmarkEnd w:id="1261"/>
    </w:p>
    <w:p>
      <w:pPr>
        <w:pStyle w:val="Heading6"/>
        <w:numPr>
          <w:ilvl w:val="5"/>
          <w:numId w:val="1"/>
        </w:numPr>
        <w:rPr/>
      </w:pPr>
      <w:bookmarkStart w:id="1262" w:name="__RefHeading___Toc14284623_73709187"/>
      <w:bookmarkStart w:id="1263" w:name="_Toc526"/>
      <w:bookmarkEnd w:id="1262"/>
      <w:r>
        <w:rPr/>
        <w:t>1426</w:t>
      </w:r>
      <w:r>
        <w:rPr>
          <w:rtl w:val="true"/>
        </w:rPr>
        <w:t xml:space="preserve"> - </w:t>
      </w:r>
      <w:r>
        <w:rPr>
          <w:rtl w:val="true"/>
        </w:rPr>
        <w:t>خطر لغزش رأی</w:t>
      </w:r>
      <w:bookmarkEnd w:id="12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الرَّأیِ تَأتِی علی المُلکِ و تُؤْذِنُ بالهُلکِ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ضَلَّةُ الرَّأیِ تُفسِدُ المَقاصِدَ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eastAsia="Times New Roman" w:cs="Times New Roman" w:ascii="Times New Roman" w:hAnsi="Times New Roman"/>
          <w:color w:val="111111"/>
          <w:sz w:val="28"/>
          <w:szCs w:val="28"/>
          <w:lang w:val="en-US" w:bidi="en-US"/>
        </w:rPr>
        <w:t>1426</w:t>
      </w:r>
    </w:p>
    <w:p>
      <w:pPr>
        <w:pStyle w:val="BookText"/>
        <w:rPr/>
      </w:pPr>
      <w:r>
        <w:rPr>
          <w:rFonts w:ascii="IRNazanin" w:hAnsi="IRNazanin" w:eastAsia="IRNazanin"/>
          <w:color w:val="111111"/>
          <w:sz w:val="28"/>
          <w:sz w:val="28"/>
          <w:szCs w:val="28"/>
          <w:rtl w:val="true"/>
          <w:lang w:bidi="fa-IR"/>
        </w:rPr>
        <w:t>خطر لغزش رأی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 رأی، به فرمانروایی خاتمه می دهد و آدمی را در آستانه نابودی قرار می دهد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نادرستی رأی ، اهداف را تباه می کند </w:t>
      </w:r>
      <w:r>
        <w:rPr>
          <w:rFonts w:eastAsia="IRNazanin" w:cs="IRNazanin"/>
          <w:color w:val="111111"/>
          <w:sz w:val="28"/>
          <w:szCs w:val="28"/>
          <w:rtl w:val="true"/>
          <w:lang w:bidi="fa-IR"/>
        </w:rPr>
        <w:t>.</w:t>
      </w:r>
      <w:bookmarkStart w:id="1264" w:name="pg11925_114977"/>
    </w:p>
    <w:p>
      <w:pPr>
        <w:pStyle w:val="BookText"/>
        <w:rPr/>
      </w:pPr>
      <w:bookmarkEnd w:id="12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ضَعُفَت آراؤهُ قَوِیَت أعداؤهُ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أضاعَ الرأیَ ارتَبَکَ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یَزِلُّ الرأیُ الفَذُّ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رأیهایش ناتوان شود، دشمنانش نیرومند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رأی را تباه کند ، گرفتار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یگانه و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می لغزد </w:t>
      </w:r>
      <w:r>
        <w:rPr>
          <w:rFonts w:eastAsia="IRNazanin" w:cs="IRNazanin"/>
          <w:color w:val="111111"/>
          <w:sz w:val="28"/>
          <w:szCs w:val="28"/>
          <w:rtl w:val="true"/>
          <w:lang w:bidi="fa-IR"/>
        </w:rPr>
        <w:t>.</w:t>
      </w:r>
    </w:p>
    <w:p>
      <w:pPr>
        <w:pStyle w:val="Heading5"/>
        <w:numPr>
          <w:ilvl w:val="4"/>
          <w:numId w:val="1"/>
        </w:numPr>
        <w:rPr/>
      </w:pPr>
      <w:bookmarkStart w:id="1265" w:name="__RefHeading___Toc14284625_73709187"/>
      <w:bookmarkStart w:id="1266" w:name="_Toc527"/>
      <w:bookmarkEnd w:id="1265"/>
      <w:r>
        <w:rPr/>
        <w:t>1427</w:t>
      </w:r>
      <w:r>
        <w:rPr>
          <w:rtl w:val="true"/>
        </w:rPr>
        <w:t xml:space="preserve"> - </w:t>
      </w:r>
      <w:r>
        <w:rPr>
          <w:rtl w:val="true"/>
        </w:rPr>
        <w:t>أقرَبُ الآراءِ إلَی الصَّوابِ</w:t>
      </w:r>
      <w:bookmarkEnd w:id="1266"/>
    </w:p>
    <w:p>
      <w:pPr>
        <w:pStyle w:val="Heading6"/>
        <w:numPr>
          <w:ilvl w:val="5"/>
          <w:numId w:val="1"/>
        </w:numPr>
        <w:rPr/>
      </w:pPr>
      <w:bookmarkStart w:id="1267" w:name="__RefHeading___Toc14284627_73709187"/>
      <w:bookmarkStart w:id="1268" w:name="_Toc528"/>
      <w:bookmarkEnd w:id="1267"/>
      <w:r>
        <w:rPr/>
        <w:t>1427</w:t>
      </w:r>
      <w:r>
        <w:rPr>
          <w:rtl w:val="true"/>
        </w:rPr>
        <w:t xml:space="preserve"> - </w:t>
      </w:r>
      <w:r>
        <w:rPr>
          <w:rtl w:val="true"/>
        </w:rPr>
        <w:t>نزدیکترین رأی ها به درستی</w:t>
      </w:r>
      <w:bookmarkEnd w:id="12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الآراءِ من النُّهی أبعَدُها مِن الهَوی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رَأْیا مَن لا یَستَغنِی عن رَأیِ مُشِیرٍ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الآراءِ أبعَدُها مِن الهَوی و أقرَبُها مِن السَّدادِ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السلامـ و قد سُئلَ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أثبَتُ رأیا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یَغُرَّهُ الناسُ مِن نَفسِهِ ، و لَم تَغُرَّهُ الدنیا بتَشَوُّفِها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ascii="IRNazanin" w:hAnsi="IRNazanin" w:eastAsia="IRNazanin"/>
          <w:color w:val="111111"/>
          <w:sz w:val="28"/>
          <w:sz w:val="28"/>
          <w:szCs w:val="28"/>
          <w:rtl w:val="true"/>
          <w:lang w:bidi="fa-IR"/>
        </w:rPr>
        <w:t>نزدیکترین رأی ها به درستی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خردمندانه ترین رأی آن است که از هوای نفس دورتر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آن کس برتر است که خود را از رأی مشاور بی نیاز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رأی آن است که از هوای نفس دورتر و به صواب و استواری نزدیکتر باشد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استوار اندیش ترین مردمان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فریبش ندهند و دنیا نیز با خود آرایی او را نفریبد </w:t>
      </w:r>
      <w:r>
        <w:rPr>
          <w:rFonts w:eastAsia="IRNazanin" w:cs="IRNazanin"/>
          <w:color w:val="111111"/>
          <w:sz w:val="28"/>
          <w:szCs w:val="28"/>
          <w:rtl w:val="true"/>
          <w:lang w:bidi="fa-IR"/>
        </w:rPr>
        <w:t>.</w:t>
      </w:r>
      <w:bookmarkStart w:id="1269" w:name="pg11925_114978"/>
    </w:p>
    <w:p>
      <w:pPr>
        <w:pStyle w:val="Heading5"/>
        <w:numPr>
          <w:ilvl w:val="4"/>
          <w:numId w:val="1"/>
        </w:numPr>
        <w:rPr/>
      </w:pPr>
      <w:bookmarkStart w:id="1270" w:name="__RefHeading___Toc14284629_73709187"/>
      <w:bookmarkStart w:id="1271" w:name="_Toc529"/>
      <w:bookmarkEnd w:id="1269"/>
      <w:bookmarkEnd w:id="1270"/>
      <w:r>
        <w:rPr/>
        <w:t>1428</w:t>
      </w:r>
      <w:r>
        <w:rPr>
          <w:rtl w:val="true"/>
        </w:rPr>
        <w:t xml:space="preserve"> - </w:t>
      </w:r>
      <w:r>
        <w:rPr>
          <w:rtl w:val="true"/>
        </w:rPr>
        <w:t>آثارُ الاستِبدادِ بِالرَّأیِ</w:t>
      </w:r>
      <w:bookmarkEnd w:id="1271"/>
    </w:p>
    <w:p>
      <w:pPr>
        <w:pStyle w:val="Heading6"/>
        <w:numPr>
          <w:ilvl w:val="5"/>
          <w:numId w:val="1"/>
        </w:numPr>
        <w:rPr/>
      </w:pPr>
      <w:bookmarkStart w:id="1272" w:name="__RefHeading___Toc14284631_73709187"/>
      <w:bookmarkStart w:id="1273" w:name="_Toc530"/>
      <w:bookmarkEnd w:id="1272"/>
      <w:r>
        <w:rPr/>
        <w:t>1428</w:t>
      </w:r>
      <w:r>
        <w:rPr>
          <w:rtl w:val="true"/>
        </w:rPr>
        <w:t xml:space="preserve"> - </w:t>
      </w:r>
      <w:r>
        <w:rPr>
          <w:rtl w:val="true"/>
        </w:rPr>
        <w:t>آثار خودْ رأیی</w:t>
      </w:r>
      <w:bookmarkEnd w:id="12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المُستَبِـدُّ مُتَـهَوِّرٌ فی الخَطإ و الغَلَطِ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الاستِبدادُ برأیِکَ یُزِلُّکَ و یُهَوِّرُکَ فی المَهاوِی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استَبَدَّ برأیِهِ هَلَکَ ، و مَن شاوَرَ الرِّجالَ شارَکَها فی عُقُولِها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خاطَرَ مَنِ استَغنی بِرأیِهِ </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رَأیَ لِمَنِ انفَرَدَ برأیِهِ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اُعجِبَ برأیِهِ إلاّ جاهِلٌ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لِمُعجَبٍ رَأیٌ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 عَلی مُستَبِدٍّ بِرَأیِهِ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المُستَبِدُّ برأیِهِ مَوقوفٌ علی مَداحِضِ الزَّلَلِ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1428</w:t>
      </w:r>
    </w:p>
    <w:p>
      <w:pPr>
        <w:pStyle w:val="BookText"/>
        <w:rPr/>
      </w:pPr>
      <w:r>
        <w:rPr>
          <w:rFonts w:ascii="IRNazanin" w:hAnsi="IRNazanin" w:eastAsia="IRNazanin"/>
          <w:color w:val="111111"/>
          <w:sz w:val="28"/>
          <w:sz w:val="28"/>
          <w:szCs w:val="28"/>
          <w:rtl w:val="true"/>
          <w:lang w:bidi="fa-IR"/>
        </w:rPr>
        <w:t>آثار خودْ رأیی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رأی، در پرتگاه خطا و نادرستی فرو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رأیی تو را می لغزاند و در پرتگاهها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رأیی کند نابود شود و هر که با بزرگان مشورت کند ، در خردهایشان شریک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رأی خود اکتفا کند، خویشتن را به خطر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رأی خود تنها باشد ، در حقیقت رأیی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جاهل است که شیفته رأی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آدمِ خودپسندی را رأیی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رأی ، مشورت مکن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خودْ رأی ، بر لبه لغزشگاه ایستاده است </w:t>
      </w:r>
      <w:r>
        <w:rPr>
          <w:rFonts w:eastAsia="IRNazanin" w:cs="IRNazanin"/>
          <w:color w:val="111111"/>
          <w:sz w:val="28"/>
          <w:szCs w:val="28"/>
          <w:rtl w:val="true"/>
          <w:lang w:bidi="fa-IR"/>
        </w:rPr>
        <w:t>.</w:t>
      </w:r>
      <w:bookmarkStart w:id="1274" w:name="pg11925_114979"/>
    </w:p>
    <w:p>
      <w:pPr>
        <w:pStyle w:val="Heading5"/>
        <w:numPr>
          <w:ilvl w:val="4"/>
          <w:numId w:val="1"/>
        </w:numPr>
        <w:rPr/>
      </w:pPr>
      <w:bookmarkStart w:id="1275" w:name="__RefHeading___Toc14284633_73709187"/>
      <w:bookmarkStart w:id="1276" w:name="_Toc531"/>
      <w:bookmarkEnd w:id="1274"/>
      <w:bookmarkEnd w:id="1275"/>
      <w:r>
        <w:rPr/>
        <w:t>1429</w:t>
      </w:r>
      <w:r>
        <w:rPr>
          <w:rtl w:val="true"/>
        </w:rPr>
        <w:t xml:space="preserve"> - </w:t>
      </w:r>
      <w:r>
        <w:rPr>
          <w:rtl w:val="true"/>
        </w:rPr>
        <w:t>ما یَهدِمُ الرَّأیَ</w:t>
      </w:r>
      <w:bookmarkEnd w:id="1276"/>
    </w:p>
    <w:p>
      <w:pPr>
        <w:pStyle w:val="Heading6"/>
        <w:numPr>
          <w:ilvl w:val="5"/>
          <w:numId w:val="1"/>
        </w:numPr>
        <w:rPr/>
      </w:pPr>
      <w:bookmarkStart w:id="1277" w:name="__RefHeading___Toc14284635_73709187"/>
      <w:bookmarkStart w:id="1278" w:name="_Toc532"/>
      <w:bookmarkEnd w:id="1277"/>
      <w:r>
        <w:rPr/>
        <w:t>1429</w:t>
      </w:r>
      <w:r>
        <w:rPr>
          <w:rtl w:val="true"/>
        </w:rPr>
        <w:t xml:space="preserve"> - </w:t>
      </w:r>
      <w:r>
        <w:rPr>
          <w:rtl w:val="true"/>
        </w:rPr>
        <w:t>عوامل ویران کننده اندیشه</w:t>
      </w:r>
      <w:bookmarkEnd w:id="12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اللَّجاجةُ تَسُلُّ الرأیَ </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یَهدِمُ الرأیَ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رَأیَ لحاقِنٍ و لا حازِقٍ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لِحاقِنٍ رأیٌ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1429</w:t>
      </w:r>
    </w:p>
    <w:p>
      <w:pPr>
        <w:pStyle w:val="BookText"/>
        <w:rPr/>
      </w:pPr>
      <w:r>
        <w:rPr>
          <w:rFonts w:ascii="IRNazanin" w:hAnsi="IRNazanin" w:eastAsia="IRNazanin"/>
          <w:color w:val="111111"/>
          <w:sz w:val="28"/>
          <w:sz w:val="28"/>
          <w:szCs w:val="28"/>
          <w:rtl w:val="true"/>
          <w:lang w:bidi="fa-IR"/>
        </w:rPr>
        <w:t>عوامل ویران کننده اندیشه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رأی را از بین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کردن،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فشار بول قرار گرفته و کسی که پایش در فشار کفش است نباید رأی و حکمی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فشار بول است ، نباید حکم بدهد </w:t>
      </w:r>
      <w:r>
        <w:rPr>
          <w:rFonts w:eastAsia="IRNazanin" w:cs="IRNazanin"/>
          <w:color w:val="111111"/>
          <w:sz w:val="28"/>
          <w:szCs w:val="28"/>
          <w:rtl w:val="true"/>
          <w:lang w:bidi="fa-IR"/>
        </w:rPr>
        <w:t>.</w:t>
      </w:r>
    </w:p>
    <w:p>
      <w:pPr>
        <w:pStyle w:val="Heading5"/>
        <w:numPr>
          <w:ilvl w:val="4"/>
          <w:numId w:val="1"/>
        </w:numPr>
        <w:rPr/>
      </w:pPr>
      <w:bookmarkStart w:id="1279" w:name="__RefHeading___Toc14284637_73709187"/>
      <w:bookmarkStart w:id="1280" w:name="_Toc533"/>
      <w:bookmarkEnd w:id="1279"/>
      <w:r>
        <w:rPr/>
        <w:t>1430</w:t>
      </w:r>
      <w:r>
        <w:rPr>
          <w:rtl w:val="true"/>
        </w:rPr>
        <w:t xml:space="preserve"> - </w:t>
      </w:r>
      <w:r>
        <w:rPr>
          <w:rtl w:val="true"/>
        </w:rPr>
        <w:t>الدَّولَةُ وصَوابُ الرَّأیِ</w:t>
      </w:r>
      <w:bookmarkEnd w:id="1280"/>
    </w:p>
    <w:p>
      <w:pPr>
        <w:pStyle w:val="Heading6"/>
        <w:numPr>
          <w:ilvl w:val="5"/>
          <w:numId w:val="1"/>
        </w:numPr>
        <w:rPr/>
      </w:pPr>
      <w:bookmarkStart w:id="1281" w:name="__RefHeading___Toc14284639_73709187"/>
      <w:bookmarkStart w:id="1282" w:name="_Toc534"/>
      <w:bookmarkEnd w:id="1281"/>
      <w:r>
        <w:rPr/>
        <w:t>1430</w:t>
      </w:r>
      <w:r>
        <w:rPr>
          <w:rtl w:val="true"/>
        </w:rPr>
        <w:t xml:space="preserve"> - </w:t>
      </w:r>
      <w:r>
        <w:rPr>
          <w:rtl w:val="true"/>
        </w:rPr>
        <w:t>دولتِ بخت و رأی درست</w:t>
      </w:r>
      <w:bookmarkEnd w:id="12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صَوابُ الرَّأیِ بالدُّوَلِ ، یُقبِلُ بِإقبالِها و یَذهَبُ بذَهابِها </w:t>
      </w:r>
      <w:r>
        <w:rPr>
          <w:rFonts w:eastAsia="Amiri" w:cs="Amiri" w:ascii="Amiri" w:hAnsi="Amiri"/>
          <w:color w:val="111111"/>
          <w:sz w:val="28"/>
          <w:szCs w:val="28"/>
          <w:rtl w:val="true"/>
          <w:lang w:bidi="ar-SA"/>
        </w:rPr>
        <w:t xml:space="preserve">.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تَرُدُّ خَطَأَ صاحِبِها صَوابا ، و صَوابَ ضِدِّهِ خَطاءً </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eastAsia="Times New Roman" w:cs="Times New Roman" w:ascii="Times New Roman" w:hAnsi="Times New Roman"/>
          <w:color w:val="111111"/>
          <w:sz w:val="28"/>
          <w:szCs w:val="28"/>
          <w:lang w:val="en-US" w:bidi="en-US"/>
        </w:rPr>
        <w:t>1430</w:t>
      </w:r>
    </w:p>
    <w:p>
      <w:pPr>
        <w:pStyle w:val="BookText"/>
        <w:rPr/>
      </w:pPr>
      <w:r>
        <w:rPr>
          <w:rFonts w:ascii="IRNazanin" w:hAnsi="IRNazanin" w:eastAsia="IRNazanin"/>
          <w:color w:val="111111"/>
          <w:sz w:val="28"/>
          <w:sz w:val="28"/>
          <w:szCs w:val="28"/>
          <w:rtl w:val="true"/>
          <w:lang w:bidi="fa-IR"/>
        </w:rPr>
        <w:t>دولتِ بخت و رأی درست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رأی، بسته به دولت بخت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رو کند، درستی رأی نیز رو می کند و اگر آن پشت کند، این نیز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دولتِ اقبال به کسی رو کُند، نادرست او را درست نمایاند و درستِ مخالفِ او را نادرست جلوه دهد </w:t>
      </w:r>
      <w:r>
        <w:rPr>
          <w:rFonts w:eastAsia="IRNazanin" w:cs="IRNazanin"/>
          <w:color w:val="111111"/>
          <w:sz w:val="28"/>
          <w:szCs w:val="28"/>
          <w:rtl w:val="true"/>
          <w:lang w:bidi="fa-IR"/>
        </w:rPr>
        <w:t>.</w:t>
      </w:r>
    </w:p>
    <w:p>
      <w:pPr>
        <w:pStyle w:val="Heading5"/>
        <w:numPr>
          <w:ilvl w:val="4"/>
          <w:numId w:val="1"/>
        </w:numPr>
        <w:rPr/>
      </w:pPr>
      <w:bookmarkStart w:id="1283" w:name="__RefHeading___Toc14284641_73709187"/>
      <w:bookmarkStart w:id="1284" w:name="_Toc535"/>
      <w:bookmarkEnd w:id="1283"/>
      <w:r>
        <w:rPr/>
        <w:t>1431</w:t>
      </w:r>
      <w:r>
        <w:rPr>
          <w:rtl w:val="true"/>
        </w:rPr>
        <w:t xml:space="preserve"> - </w:t>
      </w:r>
      <w:r>
        <w:rPr>
          <w:rtl w:val="true"/>
        </w:rPr>
        <w:t>الاجتِهادُ فِی الرَّأیِ</w:t>
      </w:r>
      <w:bookmarkEnd w:id="1284"/>
    </w:p>
    <w:p>
      <w:pPr>
        <w:pStyle w:val="Heading6"/>
        <w:numPr>
          <w:ilvl w:val="5"/>
          <w:numId w:val="1"/>
        </w:numPr>
        <w:rPr/>
      </w:pPr>
      <w:bookmarkStart w:id="1285" w:name="__RefHeading___Toc14284643_73709187"/>
      <w:bookmarkStart w:id="1286" w:name="_Toc536"/>
      <w:bookmarkEnd w:id="1285"/>
      <w:r>
        <w:rPr/>
        <w:t>1431</w:t>
      </w:r>
      <w:r>
        <w:rPr>
          <w:rtl w:val="true"/>
        </w:rPr>
        <w:t xml:space="preserve"> - </w:t>
      </w:r>
      <w:r>
        <w:rPr>
          <w:rtl w:val="true"/>
        </w:rPr>
        <w:t>کوشش فکری</w:t>
      </w:r>
      <w:bookmarkEnd w:id="12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الوالیَ إذا اجتَهَدَ فَأصابَ الحَقَّ فلَهُ أجرانِ ، و إنِ اجتَهَدَ فَأخطَأَ الحقَّ فلَهُ أجرٌ واحِدٌ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eastAsia="Times New Roman" w:cs="Times New Roman" w:ascii="Times New Roman" w:hAnsi="Times New Roman"/>
          <w:color w:val="111111"/>
          <w:sz w:val="28"/>
          <w:szCs w:val="28"/>
          <w:lang w:val="en-US" w:bidi="en-US"/>
        </w:rPr>
        <w:t>1431</w:t>
      </w:r>
    </w:p>
    <w:p>
      <w:pPr>
        <w:pStyle w:val="BookText"/>
        <w:rPr/>
      </w:pPr>
      <w:r>
        <w:rPr>
          <w:rFonts w:ascii="IRNazanin" w:hAnsi="IRNazanin" w:eastAsia="IRNazanin"/>
          <w:color w:val="111111"/>
          <w:sz w:val="28"/>
          <w:sz w:val="28"/>
          <w:szCs w:val="28"/>
          <w:rtl w:val="true"/>
          <w:lang w:bidi="fa-IR"/>
        </w:rPr>
        <w:t>کوشش فکری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حکمران اگر بکوشد و به حق دست یابد، دو اجر دارد و اگر بکوشد، اما به حق نرسد، یک اجر دارد </w:t>
      </w:r>
      <w:r>
        <w:rPr>
          <w:rFonts w:eastAsia="IRNazanin" w:cs="IRNazanin"/>
          <w:color w:val="111111"/>
          <w:sz w:val="28"/>
          <w:szCs w:val="28"/>
          <w:rtl w:val="true"/>
          <w:lang w:bidi="fa-IR"/>
        </w:rPr>
        <w:t>.</w:t>
      </w:r>
      <w:bookmarkStart w:id="1287" w:name="pg11925_114980"/>
    </w:p>
    <w:p>
      <w:pPr>
        <w:pStyle w:val="BookText"/>
        <w:rPr/>
      </w:pPr>
      <w:bookmarkEnd w:id="128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اجتَهَدَ رَأیَهُ فی نَصیحَةِ العامَّةِ فلَهُ ما نَوی ، و قد قَضی ما علَیهِ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Style w:val="FootnoteAnchor"/>
          <w:rtl w:val="true"/>
        </w:rPr>
        <w:footnoteReference w:id="1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اندیشه خود را در راه خیر خواهی و ارشاد مردم به کار گیرد ، پاداش نیّتش را بگیرد و وظیفه اش را انجام داده باشد </w:t>
      </w:r>
      <w:r>
        <w:rPr>
          <w:rFonts w:eastAsia="IRNazanin" w:cs="IRNazanin"/>
          <w:color w:val="111111"/>
          <w:sz w:val="28"/>
          <w:szCs w:val="28"/>
          <w:rtl w:val="true"/>
          <w:lang w:bidi="fa-IR"/>
        </w:rPr>
        <w:t>.</w:t>
      </w:r>
    </w:p>
    <w:p>
      <w:pPr>
        <w:pStyle w:val="Heading5"/>
        <w:numPr>
          <w:ilvl w:val="4"/>
          <w:numId w:val="1"/>
        </w:numPr>
        <w:rPr/>
      </w:pPr>
      <w:bookmarkStart w:id="1288" w:name="__RefHeading___Toc14284645_73709187"/>
      <w:bookmarkStart w:id="1289" w:name="_Toc537"/>
      <w:bookmarkEnd w:id="1288"/>
      <w:r>
        <w:rPr/>
        <w:t>1432</w:t>
      </w:r>
      <w:r>
        <w:rPr>
          <w:rtl w:val="true"/>
        </w:rPr>
        <w:t xml:space="preserve"> - </w:t>
      </w:r>
      <w:r>
        <w:rPr>
          <w:rtl w:val="true"/>
        </w:rPr>
        <w:t>استِعمالُ الرَّأی فِی الدِّینِ</w:t>
      </w:r>
      <w:bookmarkEnd w:id="1289"/>
    </w:p>
    <w:p>
      <w:pPr>
        <w:pStyle w:val="Heading6"/>
        <w:numPr>
          <w:ilvl w:val="5"/>
          <w:numId w:val="1"/>
        </w:numPr>
        <w:rPr/>
      </w:pPr>
      <w:bookmarkStart w:id="1290" w:name="__RefHeading___Toc14284647_73709187"/>
      <w:bookmarkStart w:id="1291" w:name="_Toc538"/>
      <w:bookmarkEnd w:id="1290"/>
      <w:r>
        <w:rPr/>
        <w:t>1432</w:t>
      </w:r>
      <w:r>
        <w:rPr>
          <w:rtl w:val="true"/>
        </w:rPr>
        <w:t xml:space="preserve"> - </w:t>
      </w:r>
      <w:r>
        <w:rPr>
          <w:rtl w:val="true"/>
        </w:rPr>
        <w:t>به کارگیری اندیشه در دین</w:t>
      </w:r>
      <w:bookmarkEnd w:id="12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تَعمَلُ هذهِ الاُمّةُ بُرهَةً مِن کتابِ اللّهِ ، ثُمّ تَعمَلُ بُرهةً بِسُنَّةِ رسولِ اللّهِ ، ثُمّ تَعمَلُ بالرأیِ ، فإذا عَمِلُوا بالرأیِ فقد ضَلُّوا و أضَلُّوا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الدِّینِ برأیِهِ فَقَدِ اتَّهَمَنِی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تَکَلَّمَ بالرَّأیِ فَقَدِ اتَّهَمَنِی فی الدِّینِ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یَزَلْ أمرُ بَنِی إسرائیلَ مُعتَدِلاً حَتّی نَشَأَ فیهِمُ المُوَلَّدُونَ و أبناءُ سَبایا الاُمَمِ التی کانت بنو إسرائیلَ تَسبِیها ، فقالوا بالرأیِ فَضَلُّوا و أضَلُّوا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یُقبَلُ مَعهُنَّ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 و الکُفرُ ، و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کتابَ اللّهِ و سُنَّةَ رسولِهِ و تَعمَلُ بالرَّأیِ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1432</w:t>
      </w:r>
    </w:p>
    <w:p>
      <w:pPr>
        <w:pStyle w:val="BookText"/>
        <w:rPr/>
      </w:pPr>
      <w:r>
        <w:rPr>
          <w:rFonts w:ascii="IRNazanin" w:hAnsi="IRNazanin" w:eastAsia="IRNazanin"/>
          <w:color w:val="111111"/>
          <w:sz w:val="28"/>
          <w:sz w:val="28"/>
          <w:szCs w:val="28"/>
          <w:rtl w:val="true"/>
          <w:lang w:bidi="fa-IR"/>
        </w:rPr>
        <w:t>به کارگیری اندیشه در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امّت مدّت زمانی به کتاب خدا عمل می کنند و سپس مدّتی به سنّت رسول خدا صلی الله علیه و آله و آن گاه مدّتی به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رأی عمل کنند ، گمراه شوند و دیگران را نیز گمراه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دین به رأی خود سخن گوید، به من اتّهام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رأی سخن گوید ، مرا در دین متّهم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پیوسته طریق اعتدال می پیمودند ، تا آن که دو رگه ها و فرزندان اقوام اسیری که بنی اسرائیل به اسارتشان می گرفتند، در میان ایشان رشد یافتند و به 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و بدین سان هم خود گمراه شدند و هم دیگران را گمراه کردند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چیز هیچ عملی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کفر و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رأی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کتاب خدا و سنّت رسول او را بگذاری و به رأی عمل کنی </w:t>
      </w:r>
      <w:r>
        <w:rPr>
          <w:rFonts w:eastAsia="IRNazanin" w:cs="IRNazanin"/>
          <w:color w:val="111111"/>
          <w:sz w:val="28"/>
          <w:szCs w:val="28"/>
          <w:rtl w:val="true"/>
          <w:lang w:bidi="fa-IR"/>
        </w:rPr>
        <w:t>.</w:t>
      </w:r>
      <w:bookmarkStart w:id="1292" w:name="pg11925_114981"/>
    </w:p>
    <w:p>
      <w:pPr>
        <w:pStyle w:val="BookText"/>
        <w:rPr/>
      </w:pPr>
      <w:bookmarkEnd w:id="12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تَستَعمِلُوا الرأیَ فیما لا یُدرِکُ قَعرَهُ البَصَرُ ، و لا تَتَغَلغَلُ إلَیهِ الفِکَرُ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بینش به ژرفایش راه نمی برد و اندیشه به آن دسترس ندارد ، رأی خود را به کار نگیرید</w:t>
      </w:r>
      <w:r>
        <w:rPr>
          <w:rFonts w:eastAsia="IRNazanin" w:cs="IRNazanin"/>
          <w:color w:val="111111"/>
          <w:sz w:val="28"/>
          <w:szCs w:val="28"/>
          <w:rtl w:val="true"/>
          <w:lang w:bidi="fa-IR"/>
        </w:rPr>
        <w:t>.</w:t>
      </w:r>
    </w:p>
    <w:p>
      <w:pPr>
        <w:pStyle w:val="Heading5"/>
        <w:numPr>
          <w:ilvl w:val="4"/>
          <w:numId w:val="1"/>
        </w:numPr>
        <w:rPr/>
      </w:pPr>
      <w:bookmarkStart w:id="1293" w:name="__RefHeading___Toc14284649_73709187"/>
      <w:bookmarkStart w:id="1294" w:name="_Toc539"/>
      <w:bookmarkEnd w:id="1293"/>
      <w:r>
        <w:rPr/>
        <w:t>1433</w:t>
      </w:r>
      <w:r>
        <w:rPr>
          <w:rtl w:val="true"/>
        </w:rPr>
        <w:t xml:space="preserve"> - </w:t>
      </w:r>
      <w:r>
        <w:rPr>
          <w:rtl w:val="true"/>
        </w:rPr>
        <w:t>النَّوادِرُ</w:t>
      </w:r>
      <w:bookmarkEnd w:id="1294"/>
    </w:p>
    <w:p>
      <w:pPr>
        <w:pStyle w:val="Heading6"/>
        <w:numPr>
          <w:ilvl w:val="5"/>
          <w:numId w:val="1"/>
        </w:numPr>
        <w:rPr/>
      </w:pPr>
      <w:bookmarkStart w:id="1295" w:name="__RefHeading___Toc14284651_73709187"/>
      <w:bookmarkStart w:id="1296" w:name="_Toc540"/>
      <w:bookmarkEnd w:id="1295"/>
      <w:r>
        <w:rPr/>
        <w:t>1433</w:t>
      </w:r>
      <w:r>
        <w:rPr>
          <w:rtl w:val="true"/>
        </w:rPr>
        <w:t xml:space="preserve"> - </w:t>
      </w:r>
      <w:r>
        <w:rPr>
          <w:rtl w:val="true"/>
        </w:rPr>
        <w:t>گوناگون</w:t>
      </w:r>
      <w:bookmarkEnd w:id="12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الرأیُ کثیرٌ و الحَزمُ قلیلٌ </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الرأیِ تکونُ العَزیمَةُ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الآراءِ ما خالَفَ الشَّریعَةَ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رأیَکَ لا یَتَّسِعُ لِکُلِّ شیءٍ فَفَرِّغهُ لِلمُهِمِّ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الشَّیخِ أحَبُّ إلَیَّ مِن جَلَدِ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 xml:space="preserve">) .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الشَّیخِ أحَبُّ إلَیَّ مِن حِیلَةِ الشَّبابِ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تَسـتَصغِرَنَّ عِندَکَ الرأیَ الخَطیرَ إذا أتاکَ بهِ الرجُلُ الحَقیرُ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eastAsia="Times New Roman" w:cs="Times New Roman" w:ascii="Times New Roman" w:hAnsi="Times New Roman"/>
          <w:color w:val="111111"/>
          <w:sz w:val="28"/>
          <w:szCs w:val="28"/>
          <w:lang w:val="en-US" w:bidi="en-US"/>
        </w:rPr>
        <w:t>1433</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بسیار است و دوراندیشی 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 و اراده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رأی ها آن است که مخالف شریعت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تو گنجایش همه چیز را ندارد ، پس آن را به مسائل مهم اختصاص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پیر را بیشتر دوست دارم تا دلاوری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حضور و اجتماع 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پیران نزد من محبوب تر است از چاره اندیشی جوانان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مهم و ارزشمند را اگر انسانی حقیر هم به تو گفت، دست کم مگیر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أقصِرْ رَأیَکَ علی ما یَعنِیکَ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امرِئٍ تَخَلَّفَ عَنّی ، ما شَکَکتُ فی الحَقِّ مُذ اُرِیتُهُ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الرأیُ إلاّ عِندَ الغَضَبِ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أحجَمَ عن الرأیِ و عَیِیَتْ بِهِ الحِیَلُ کانَ الرِّفقُ مِفتاحَهُ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خویش را به چیزهایی که مربوط به تو می شود محدود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باد رأی کسی که با من مخالفت کند ؛ من از زمانی که حق به من نمایانده شد ، در آن تردید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گاه خشم شناخته نشود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رأی درمانَد و چاره ها به کارش نیاید، نرمی و مدارا کلید او باشد </w:t>
      </w:r>
      <w:r>
        <w:rPr>
          <w:rFonts w:eastAsia="IRNazanin" w:cs="IRNazanin"/>
          <w:color w:val="111111"/>
          <w:sz w:val="28"/>
          <w:szCs w:val="28"/>
          <w:rtl w:val="true"/>
          <w:lang w:bidi="fa-IR"/>
        </w:rPr>
        <w:t>.</w:t>
      </w:r>
      <w:bookmarkStart w:id="1297" w:name="pg11925_114984"/>
    </w:p>
    <w:p>
      <w:pPr>
        <w:pStyle w:val="Heading3"/>
        <w:numPr>
          <w:ilvl w:val="2"/>
          <w:numId w:val="1"/>
        </w:numPr>
        <w:rPr/>
      </w:pPr>
      <w:bookmarkStart w:id="1298" w:name="__RefHeading___Toc14284653_73709187"/>
      <w:bookmarkStart w:id="1299" w:name="_Toc541"/>
      <w:bookmarkEnd w:id="1297"/>
      <w:bookmarkEnd w:id="1298"/>
      <w:r>
        <w:rPr/>
        <w:t>178</w:t>
      </w:r>
      <w:r>
        <w:rPr>
          <w:rtl w:val="true"/>
        </w:rPr>
        <w:t xml:space="preserve"> - </w:t>
      </w:r>
      <w:r>
        <w:rPr>
          <w:rtl w:val="true"/>
        </w:rPr>
        <w:t>الربا</w:t>
      </w:r>
      <w:bookmarkEnd w:id="1299"/>
    </w:p>
    <w:p>
      <w:pPr>
        <w:pStyle w:val="Heading4"/>
        <w:numPr>
          <w:ilvl w:val="3"/>
          <w:numId w:val="1"/>
        </w:numPr>
        <w:rPr/>
      </w:pPr>
      <w:bookmarkStart w:id="1300" w:name="__RefHeading___Toc14284655_73709187"/>
      <w:bookmarkStart w:id="1301" w:name="_Toc542"/>
      <w:bookmarkEnd w:id="1300"/>
      <w:r>
        <w:rPr>
          <w:rtl w:val="true"/>
        </w:rPr>
        <w:t>اشاره</w:t>
      </w:r>
      <w:bookmarkEnd w:id="1301"/>
    </w:p>
    <w:p>
      <w:pPr>
        <w:pStyle w:val="BookText"/>
        <w:rPr/>
      </w:pP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الربا</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الربا</w:t>
      </w:r>
      <w:r>
        <w:rPr>
          <w:rFonts w:eastAsia="IRNazanin" w:cs="IRNazanin"/>
          <w:color w:val="111111"/>
          <w:sz w:val="28"/>
          <w:szCs w:val="28"/>
          <w:rtl w:val="true"/>
          <w:lang w:bidi="fa-IR"/>
        </w:rPr>
        <w:t>» .</w:t>
      </w:r>
      <w:bookmarkStart w:id="1302" w:name="pg11925_114985"/>
    </w:p>
    <w:p>
      <w:pPr>
        <w:pStyle w:val="Heading4"/>
        <w:numPr>
          <w:ilvl w:val="3"/>
          <w:numId w:val="1"/>
        </w:numPr>
        <w:rPr/>
      </w:pPr>
      <w:bookmarkStart w:id="1303" w:name="__RefHeading___Toc14284657_73709187"/>
      <w:bookmarkStart w:id="1304" w:name="_Toc543"/>
      <w:bookmarkEnd w:id="1302"/>
      <w:bookmarkEnd w:id="1303"/>
      <w:r>
        <w:rPr/>
        <w:t>178</w:t>
      </w:r>
      <w:r>
        <w:rPr>
          <w:rtl w:val="true"/>
        </w:rPr>
        <w:t xml:space="preserve"> - </w:t>
      </w:r>
      <w:r>
        <w:rPr>
          <w:rtl w:val="true"/>
        </w:rPr>
        <w:t>ربا</w:t>
      </w:r>
      <w:bookmarkEnd w:id="1304"/>
    </w:p>
    <w:p>
      <w:pPr>
        <w:pStyle w:val="Heading5"/>
        <w:numPr>
          <w:ilvl w:val="4"/>
          <w:numId w:val="1"/>
        </w:numPr>
        <w:rPr/>
      </w:pPr>
      <w:bookmarkStart w:id="1305" w:name="__RefHeading___Toc14284659_73709187"/>
      <w:bookmarkStart w:id="1306" w:name="_Toc544"/>
      <w:bookmarkEnd w:id="1305"/>
      <w:r>
        <w:rPr/>
        <w:t>1434</w:t>
      </w:r>
      <w:r>
        <w:rPr>
          <w:rtl w:val="true"/>
        </w:rPr>
        <w:t xml:space="preserve"> - </w:t>
      </w:r>
      <w:r>
        <w:rPr>
          <w:rtl w:val="true"/>
        </w:rPr>
        <w:t>التَّحذیرُ مِن الرِّبا</w:t>
      </w:r>
      <w:bookmarkEnd w:id="1306"/>
    </w:p>
    <w:p>
      <w:pPr>
        <w:pStyle w:val="Heading6"/>
        <w:numPr>
          <w:ilvl w:val="5"/>
          <w:numId w:val="1"/>
        </w:numPr>
        <w:rPr/>
      </w:pPr>
      <w:bookmarkStart w:id="1307" w:name="__RefHeading___Toc14284661_73709187"/>
      <w:bookmarkStart w:id="1308" w:name="_Toc545"/>
      <w:bookmarkEnd w:id="1307"/>
      <w:r>
        <w:rPr/>
        <w:t>1434</w:t>
      </w:r>
      <w:r>
        <w:rPr>
          <w:rtl w:val="true"/>
        </w:rPr>
        <w:t xml:space="preserve"> - </w:t>
      </w:r>
      <w:r>
        <w:rPr>
          <w:rtl w:val="true"/>
        </w:rPr>
        <w:t>بر حذر داشتن از ربا</w:t>
      </w:r>
      <w:bookmarkEnd w:id="13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الکَسبِ، کَسبُ الرِّبا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لَعَنَ آکِلَ الرِّبا و مُوکِلَهُ و کاتِبَهُ و شاهِدَیهِ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 و المُعطِی سَواءٌ فی الرِّبا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لَیَأتِیَنَّ علی الناسِ زَمانٌ لا یَبقی أحَدٌ إلاّ أکَلَ الربا، فإن لَم یَأْکُلهُ أصابَهُ مِن غُبارِهِ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أخبَثُ المَکاسِبِ ، کَسبُ الرِّبا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فی حِرزِ اللّهِ عزّ و جلّ إلی أن یَفرُغَ اللّهُ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یَهُمَّ بِزِنا قَطُّ ، و رجُلٌ لم یَشُبْ مالَهُ بِرِبا قَطُّ ، و رجُلٌ لَم یَسْعَ فیهِما قَطُّ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یَرحَمُکَ اللّهُ ـ أنَّ الرِّبا حَرامٌ سُحتٌ مِن الکبائرِ ، و ممّا قد وَعَدَ اللّهُ علَیهِ النارَ فَنَعُوذُ بِاللّهِ مِنها ، و هُو مُحَرَّمٌ علی لِسانِ کُلِّ نَبیٍّ و فی کُلِّ کتابٍ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بر حذر داشتن از ربا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کسب ، کسب رباسْت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ربا خوار و ربا دهنده و کاتب و گواهان بر آن را لعنت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و دهنده ربا،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مردم فرا رسد که همه ربا خوار شوند و اگر هم کسی ربا نخورد، گَردِ آن بر دامنش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پلیدترین کسب ها ، رباسْت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در پناه خداوند عزّ و جلّ باشند، تا آن گاه که خداوند از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هرگز گِردِ زنا نگردد، مردی که مالش را هرگز به ربا آلوده نسازد، و مردی که در این دو کار هرگز واسطه نشود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ربا ، حرام و از گناهان کبیره است و خداوند بر آن وعده آتش داده است ، پناه می بریم به خداوند از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همه پیامبران و همه کتابهای آسمانی حرام کرده اند </w:t>
      </w:r>
      <w:r>
        <w:rPr>
          <w:rFonts w:eastAsia="IRNazanin" w:cs="IRNazanin"/>
          <w:color w:val="111111"/>
          <w:sz w:val="28"/>
          <w:szCs w:val="28"/>
          <w:rtl w:val="true"/>
          <w:lang w:bidi="fa-IR"/>
        </w:rPr>
        <w:t>.</w:t>
      </w:r>
      <w:bookmarkStart w:id="1309" w:name="pg11925_114986"/>
    </w:p>
    <w:p>
      <w:pPr>
        <w:pStyle w:val="Heading5"/>
        <w:numPr>
          <w:ilvl w:val="4"/>
          <w:numId w:val="1"/>
        </w:numPr>
        <w:rPr/>
      </w:pPr>
      <w:bookmarkStart w:id="1310" w:name="__RefHeading___Toc14284663_73709187"/>
      <w:bookmarkStart w:id="1311" w:name="_Toc546"/>
      <w:bookmarkEnd w:id="1309"/>
      <w:bookmarkEnd w:id="1310"/>
      <w:r>
        <w:rPr/>
        <w:t>1435</w:t>
      </w:r>
      <w:r>
        <w:rPr>
          <w:rtl w:val="true"/>
        </w:rPr>
        <w:t xml:space="preserve"> - </w:t>
      </w:r>
      <w:r>
        <w:rPr>
          <w:rtl w:val="true"/>
        </w:rPr>
        <w:t>صِفَةُ حَشرِ آکِلِ الرِّبا</w:t>
      </w:r>
      <w:bookmarkEnd w:id="1311"/>
    </w:p>
    <w:p>
      <w:pPr>
        <w:pStyle w:val="Heading6"/>
        <w:numPr>
          <w:ilvl w:val="5"/>
          <w:numId w:val="1"/>
        </w:numPr>
        <w:rPr/>
      </w:pPr>
      <w:bookmarkStart w:id="1312" w:name="__RefHeading___Toc14284665_73709187"/>
      <w:bookmarkStart w:id="1313" w:name="_Toc547"/>
      <w:bookmarkEnd w:id="1312"/>
      <w:r>
        <w:rPr/>
        <w:t>1435</w:t>
      </w:r>
      <w:r>
        <w:rPr>
          <w:rtl w:val="true"/>
        </w:rPr>
        <w:t xml:space="preserve"> - </w:t>
      </w:r>
      <w:r>
        <w:rPr>
          <w:rtl w:val="true"/>
        </w:rPr>
        <w:t>چگونگی محشور شدن ربا خوار</w:t>
      </w:r>
      <w:bookmarkEnd w:id="13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 </w:t>
      </w:r>
      <w:r>
        <w:rPr>
          <w:rStyle w:val="FootnoteAnchor"/>
          <w:rtl w:val="true"/>
        </w:rPr>
        <w:footnoteReference w:id="1766"/>
      </w:r>
    </w:p>
    <w:p>
      <w:pPr>
        <w:pStyle w:val="BookText"/>
        <w:rPr/>
      </w:pPr>
      <w:r>
        <w:rPr>
          <w:rStyle w:val="FootnoteAnchor"/>
          <w:rtl w:val="true"/>
        </w:rPr>
        <w:footnoteReference w:id="1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یَقومُ آکِلُ الرِّبا مِن قَبرِهِ مَکتوبٌ بینَ عَینَیهِ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حُجَّةَ لَهُ عندَ اللّهِ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الرِّبا مَلأَ اللّهُ عزّ و جلّ بَطنَهُ مِن نارِ جَهَنَّمَ بقَدرِ ما أکَلَ ، و إنِ اکتَسَـبَ مِنهُ مالاً لا یَقبَلُ اللّهُ تعالی مِنهُ شیـئا مِن عَمَلِهِ ، و لَم یَزَلْ فی لَعنةِ اللّهِ و الملائکةِ ما کانَ عِندَهُ مِنهُ قِیراطٌ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w:t>
      </w:r>
      <w:r>
        <w:rPr>
          <w:rStyle w:val="FootnoteAnchor"/>
          <w:rtl w:val="true"/>
        </w:rPr>
        <w:footnoteReference w:id="1769"/>
      </w:r>
    </w:p>
    <w:p>
      <w:pPr>
        <w:pStyle w:val="BookText"/>
        <w:rPr/>
      </w:pPr>
      <w:r>
        <w:rPr>
          <w:rFonts w:eastAsia="Times New Roman" w:cs="Times New Roman" w:ascii="Times New Roman" w:hAnsi="Times New Roman"/>
          <w:color w:val="111111"/>
          <w:sz w:val="28"/>
          <w:szCs w:val="28"/>
          <w:lang w:val="en-US" w:bidi="en-US"/>
        </w:rPr>
        <w:t>1435</w:t>
      </w:r>
    </w:p>
    <w:p>
      <w:pPr>
        <w:pStyle w:val="BookText"/>
        <w:rPr/>
      </w:pPr>
      <w:r>
        <w:rPr>
          <w:rFonts w:ascii="IRNazanin" w:hAnsi="IRNazanin" w:eastAsia="IRNazanin"/>
          <w:color w:val="111111"/>
          <w:sz w:val="28"/>
          <w:sz w:val="28"/>
          <w:szCs w:val="28"/>
          <w:rtl w:val="true"/>
          <w:lang w:bidi="fa-IR"/>
        </w:rPr>
        <w:t>چگونگی محشور شدن ربا خوار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 خیزند که شیطان آشفته سرشان کرده باشد و این به کیفر آن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 چون ربا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داد و ستد را حلال و ربا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موعظه ای از جانب پروردگارش به او رسید و از ربا خواری باز ایستاد، آنچه گذشته، از آنِ اوست و کارش به خدا وا گذار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بدان کار باز گردند، اهل جهنّمند و جاودانه در آن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می کاهد و صدقات را افزونی می دهد و هیچ کفران کننده گنهکار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ربا خوار سر از قبر خود بر دارد ، بر پیشانی او نوشته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حجّتی ندارد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ربا بخورد، خداوند عزّ و جلّ به اندازه ربایی که خورده، شکمش را از آتش دوزخ پُر کند و اگر از طریق ربا، مالی به دست آورَد ، خداوند متعال هیچ عمل او را نپذیرد و تا زمانی که قیراطی از مال ربا نزدش باشد ، پیوسته خداوند و فرشتگان ، او را نفرین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عَشرَةُ أصنافٍ مِن اُمَّتِی أشْتاتا قَد مَیَّزَهُمُ اللّهُ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مُنَکَّسُونَ ؛ أرجُلُهم مِن فَوقُ و وجوهُهُم مِن تَحتُ ثُمّ یُسحَبُونَ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المُنَکَّسُونَ علی رُؤوسِهِم فَآکِلَةُ الرِّبا </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لیلةَ اُسرِیَ بِی علی قَومٍ بُطونُهُم کالبیوتِ فیها الحَیّاتُ تُری مِن خارجِ بُطونِهِم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جَبرئیلُ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أکَلَةُ الرِّبا </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مستدرک الوسائل عن رسولِ اللّهِ صلی الله علیه و آله أنّهُ رَأی لیلةَ اُسرِیَ بهِ رِجالاً بُطُونُهُم کالبیتِ الطَّحِمِ و هُم عَلی سابِلةِ آلِ فِرعَونَ ، فإذا أحَسُّوا بِهِم قاموا لِیَعتَزِلُوا عن طریقَتِهِم ، فَمالَ بکُلِّ واحِدٍ مِنهُم بَطنُهُ فَیَسقُطُ حتّی یَطَأَهُم آلُ فِرعَونَ مُقبِلِینَ و مُدبِرِینَ ، فقلتُ لِجَبرئیلَ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أکَلَةُ الرِّبا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شود و شما فوج فوج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گروه از امّت من به صورت پراکنده محشور می شوند که خداوند آنها را از سایر مسلمانان متمایز 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بعضی از آنها در حالی که پاهایشان به سمت بالا و سرهایشان رو به پایین است کشان کشان بُرده می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آنهایی که نگونسارند ، همان ربا خواران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به معراج رفتم ، بر مردمی گذشتم که شکمهایشان چون خانه ای بود و در آنها مارهایی وجود داشت که از بیرون شکمهایشان دیده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ربا خوارانند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صلی الله علیه و آله نقل شده است که در شب معراج مردانی را دید که شکمهایی مانند اتاقی مملوّ دارند و سرِ راهِ آل فرعون نشسته اند و چون متوجّه شدند که آل فرعون می آیند برخاستند تا از سر راه آنان کنار روند ، اما شکم بزرگشان آنها را به یک طرف می کشاند و می افتادند و آل فرعون از روی آنها رفت و آمد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خواران </w:t>
      </w:r>
      <w:r>
        <w:rPr>
          <w:rFonts w:eastAsia="IRNazanin" w:cs="IRNazanin"/>
          <w:color w:val="111111"/>
          <w:sz w:val="28"/>
          <w:szCs w:val="28"/>
          <w:rtl w:val="true"/>
          <w:lang w:bidi="fa-IR"/>
        </w:rPr>
        <w:t>.</w:t>
      </w:r>
      <w:bookmarkStart w:id="1314" w:name="pg11925_114988"/>
    </w:p>
    <w:p>
      <w:pPr>
        <w:pStyle w:val="BookText"/>
        <w:rPr/>
      </w:pPr>
      <w:bookmarkEnd w:id="131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رَأیتُ قَوما یُریدُ أحَدُهُم أن یَقومَ فلا یَقدِرُ أن یَقومَ مِن عِظَمِ بَطنِهِ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الرِّبا لا یَقُومُونَ إلاّ کما یَقومُ الذی یَتَخَبَّطُهُ الشیطانُ مِن المَسِّ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آکِلُ الرِّبا لا یَخرُجُ مِنَ الدنیا حتّی یَتَخَبَّطَهُ الشیطانُ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به آسمان برده شدم گروهی را دیدم که یکی از آنها می خواست از جای خود برخیزد، اما از بس شکمش بزرگ بود نمی توانست بلند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ربا خوارانند که از جای خود مانند کسی بر می خیزند که شیطان، آشفته سرشان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خوار از دنیا نرود ، تا آن که شیطان آشفته سرشان کند </w:t>
      </w:r>
      <w:r>
        <w:rPr>
          <w:rFonts w:eastAsia="IRNazanin" w:cs="IRNazanin"/>
          <w:color w:val="111111"/>
          <w:sz w:val="28"/>
          <w:szCs w:val="28"/>
          <w:rtl w:val="true"/>
          <w:lang w:bidi="fa-IR"/>
        </w:rPr>
        <w:t>.</w:t>
      </w:r>
    </w:p>
    <w:p>
      <w:pPr>
        <w:pStyle w:val="Heading5"/>
        <w:numPr>
          <w:ilvl w:val="4"/>
          <w:numId w:val="1"/>
        </w:numPr>
        <w:rPr/>
      </w:pPr>
      <w:bookmarkStart w:id="1315" w:name="__RefHeading___Toc14284667_73709187"/>
      <w:bookmarkStart w:id="1316" w:name="_Toc548"/>
      <w:bookmarkEnd w:id="1315"/>
      <w:r>
        <w:rPr/>
        <w:t>1436</w:t>
      </w:r>
      <w:r>
        <w:rPr>
          <w:rtl w:val="true"/>
        </w:rPr>
        <w:t xml:space="preserve"> - </w:t>
      </w:r>
      <w:r>
        <w:rPr>
          <w:rtl w:val="true"/>
        </w:rPr>
        <w:t>إثمُ الرِّبا</w:t>
      </w:r>
      <w:bookmarkEnd w:id="1316"/>
    </w:p>
    <w:p>
      <w:pPr>
        <w:pStyle w:val="Heading6"/>
        <w:numPr>
          <w:ilvl w:val="5"/>
          <w:numId w:val="1"/>
        </w:numPr>
        <w:rPr/>
      </w:pPr>
      <w:bookmarkStart w:id="1317" w:name="__RefHeading___Toc14284669_73709187"/>
      <w:bookmarkStart w:id="1318" w:name="_Toc549"/>
      <w:bookmarkEnd w:id="1317"/>
      <w:r>
        <w:rPr/>
        <w:t>1436</w:t>
      </w:r>
      <w:r>
        <w:rPr>
          <w:rtl w:val="true"/>
        </w:rPr>
        <w:t xml:space="preserve"> - </w:t>
      </w:r>
      <w:r>
        <w:rPr>
          <w:rtl w:val="true"/>
        </w:rPr>
        <w:t>گناه ربا</w:t>
      </w:r>
      <w:bookmarkEnd w:id="13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ثلاثةٌ و سَبعونَ بابا أیسَـرُها مِثلُ أن یَنکِحَ الرَّجُـلُ اُمَّـهُ ، و إنَّ أرْبی الرِّبا عِرضُ الرَّجُلِ المسلمِ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ثلاثـةٌ و سَـبعونَ بابا ، و الشِّـرکُ مِثلُ ذلکَ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سَبعونَ حُوبا ، و أیسَرُها کَنِکاحِ الرَّجُلِ اُمَّهُ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أعظَمُ عِندَ اللّهِ عزّ و جلّ مِن سَبعینَ زَنیةً کلّها بِذاتِ مَحرمٍ فی بیتِ اللّهِ الحـرامِ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eastAsia="Times New Roman" w:cs="Times New Roman" w:ascii="Times New Roman" w:hAnsi="Times New Roman"/>
          <w:color w:val="111111"/>
          <w:sz w:val="28"/>
          <w:szCs w:val="28"/>
          <w:lang w:val="en-US" w:bidi="en-US"/>
        </w:rPr>
        <w:t>1436</w:t>
      </w:r>
    </w:p>
    <w:p>
      <w:pPr>
        <w:pStyle w:val="BookText"/>
        <w:rPr/>
      </w:pPr>
      <w:r>
        <w:rPr>
          <w:rFonts w:ascii="IRNazanin" w:hAnsi="IRNazanin" w:eastAsia="IRNazanin"/>
          <w:color w:val="111111"/>
          <w:sz w:val="28"/>
          <w:sz w:val="28"/>
          <w:szCs w:val="28"/>
          <w:rtl w:val="true"/>
          <w:lang w:bidi="fa-IR"/>
        </w:rPr>
        <w:t>گناه ربا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هفتاد و سه در دارد که کوچکترین آن مثل این است که انسان با مادر خود هم بستر شود ، و همانا بدترین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انسان مسلمان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هفتاد و سه دروازه دارد و شرک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هفتاد گناه دارد که کمترین آن مانند نزدیکی انسان با مادر خویش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ربا نزد خداوند عزّ و جلّ بدتر از هفتاد بار زنا کردن است که همه آنها با محارم و در خانه خدا باشد </w:t>
      </w:r>
      <w:r>
        <w:rPr>
          <w:rFonts w:eastAsia="IRNazanin" w:cs="IRNazanin"/>
          <w:color w:val="111111"/>
          <w:sz w:val="28"/>
          <w:szCs w:val="28"/>
          <w:rtl w:val="true"/>
          <w:lang w:bidi="fa-IR"/>
        </w:rPr>
        <w:t>.</w:t>
      </w:r>
      <w:bookmarkStart w:id="1319" w:name="pg11925_114989"/>
    </w:p>
    <w:p>
      <w:pPr>
        <w:pStyle w:val="BookText"/>
        <w:rPr/>
      </w:pPr>
      <w:bookmarkEnd w:id="1319"/>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أعظَمُ عِندَ اللّهِ مِن أربَعینَ زَنیةً </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أعظَمُ عِندَ اللّهِ مِن ثلاثینَ زَنیةً کُلَّها بذاتِ مَحرَمٍ مِثلِ خالَةٍ و عَمّةٍ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 سَبعونَ جُزءا أیسَرُهُ أن یَنکِحَ الرَّجُلُ اُمَّهُ فی بَیتِ اللّهِ الحرامِ </w:t>
      </w:r>
      <w:r>
        <w:rPr>
          <w:rFonts w:eastAsia="Amiri" w:cs="Amiri" w:ascii="Amiri" w:hAnsi="Amiri"/>
          <w:color w:val="111111"/>
          <w:sz w:val="28"/>
          <w:szCs w:val="28"/>
          <w:rtl w:val="true"/>
          <w:lang w:bidi="ar-SA"/>
        </w:rPr>
        <w:t xml:space="preserve">. </w:t>
      </w:r>
      <w:r>
        <w:rPr>
          <w:rStyle w:val="FootnoteAnchor"/>
          <w:rtl w:val="true"/>
        </w:rPr>
        <w:footnoteReference w:id="1782"/>
      </w:r>
    </w:p>
    <w:p>
      <w:pPr>
        <w:pStyle w:val="BookText"/>
        <w:rPr/>
      </w:pPr>
      <w:r>
        <w:rPr>
          <w:rStyle w:val="FootnoteAnchor"/>
          <w:rtl w:val="true"/>
        </w:rPr>
        <w:footnoteReference w:id="1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ربا نزد خداوند بدتر از چهل بار زنا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ربا نزد خدا بدتر است از سی بار زنا کردن با محارم خود ؛ مانند خاله و 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هفتاد جزء دارد که کمترین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با مادر خود در خانه خدا نزدیکی کند </w:t>
      </w:r>
      <w:r>
        <w:rPr>
          <w:rFonts w:eastAsia="IRNazanin" w:cs="IRNazanin"/>
          <w:color w:val="111111"/>
          <w:sz w:val="28"/>
          <w:szCs w:val="28"/>
          <w:rtl w:val="true"/>
          <w:lang w:bidi="fa-IR"/>
        </w:rPr>
        <w:t>.</w:t>
      </w:r>
    </w:p>
    <w:p>
      <w:pPr>
        <w:pStyle w:val="Heading5"/>
        <w:numPr>
          <w:ilvl w:val="4"/>
          <w:numId w:val="1"/>
        </w:numPr>
        <w:rPr/>
      </w:pPr>
      <w:bookmarkStart w:id="1320" w:name="__RefHeading___Toc14284671_73709187"/>
      <w:bookmarkStart w:id="1321" w:name="_Toc550"/>
      <w:bookmarkEnd w:id="1320"/>
      <w:r>
        <w:rPr/>
        <w:t>1437</w:t>
      </w:r>
      <w:r>
        <w:rPr>
          <w:rtl w:val="true"/>
        </w:rPr>
        <w:t xml:space="preserve"> - </w:t>
      </w:r>
      <w:r>
        <w:rPr>
          <w:rtl w:val="true"/>
        </w:rPr>
        <w:t>حِکمَةُ تَحریمِ الرِّبا</w:t>
      </w:r>
      <w:bookmarkEnd w:id="1321"/>
    </w:p>
    <w:p>
      <w:pPr>
        <w:pStyle w:val="Heading6"/>
        <w:numPr>
          <w:ilvl w:val="5"/>
          <w:numId w:val="1"/>
        </w:numPr>
        <w:rPr/>
      </w:pPr>
      <w:bookmarkStart w:id="1322" w:name="__RefHeading___Toc14284673_73709187"/>
      <w:bookmarkStart w:id="1323" w:name="_Toc551"/>
      <w:bookmarkEnd w:id="1322"/>
      <w:r>
        <w:rPr/>
        <w:t>1437</w:t>
      </w:r>
      <w:r>
        <w:rPr>
          <w:rtl w:val="true"/>
        </w:rPr>
        <w:t xml:space="preserve"> - </w:t>
      </w:r>
      <w:r>
        <w:rPr>
          <w:rtl w:val="true"/>
        </w:rPr>
        <w:t>حکمت تحریم ربا</w:t>
      </w:r>
      <w:bookmarkEnd w:id="1323"/>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اللّهُ عزّ و جلّ الرِّبا لِئلاّ یَذهَبَ المَعروفُ </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الإمامُ الصّادقُ علیه السلامـ لَمَّا سُئلَ عن عِلَّةِ تحریمِ الرِّبا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یَتَمانَعَ الناسُ المَعـروفَ </w:t>
      </w:r>
      <w:r>
        <w:rPr>
          <w:rFonts w:eastAsia="Amiri" w:cs="Amiri" w:ascii="Amiri" w:hAnsi="Amiri"/>
          <w:color w:val="111111"/>
          <w:sz w:val="28"/>
          <w:szCs w:val="28"/>
          <w:rtl w:val="true"/>
          <w:lang w:bidi="ar-SA"/>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عنه علیه السلامـ لَمّا سَألَهُ هِشامُ بنُ الحَکَمِ عن عِلَّةِ تَحریمِ الرِّبا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کانَ الرِّبا حلالاً لَتَرَکَ الناسُ التِّجاراتِ و ما یَحتاجونَ إلَیهِ فحَرَّمَ اللّهُ الرِّبا لتَفِرَّ </w:t>
      </w:r>
      <w:r>
        <w:rPr>
          <w:rStyle w:val="FootnoteAnchor"/>
          <w:rtl w:val="true"/>
        </w:rPr>
        <w:footnoteReference w:id="1786"/>
      </w:r>
      <w:r>
        <w:rPr>
          <w:rFonts w:ascii="Amiri" w:hAnsi="Amiri" w:eastAsia="Amiri" w:cs="Amiri"/>
          <w:color w:val="111111"/>
          <w:sz w:val="28"/>
          <w:sz w:val="28"/>
          <w:szCs w:val="28"/>
          <w:rtl w:val="true"/>
          <w:lang w:bidi="ar-SA"/>
        </w:rPr>
        <w:t xml:space="preserve">الناسُ عنِ الحرامِ إلی التِّجاراتِ و إلی البَیعِ و الشِّراءِ فَیَتَّصِلَ ذلکَ بَینَهُم فی القَرضِ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eastAsia="Times New Roman" w:cs="Times New Roman" w:ascii="Times New Roman" w:hAnsi="Times New Roman"/>
          <w:color w:val="111111"/>
          <w:sz w:val="28"/>
          <w:szCs w:val="28"/>
          <w:lang w:val="en-US" w:bidi="en-US"/>
        </w:rPr>
        <w:t>1437</w:t>
      </w:r>
    </w:p>
    <w:p>
      <w:pPr>
        <w:pStyle w:val="BookText"/>
        <w:rPr/>
      </w:pPr>
      <w:r>
        <w:rPr>
          <w:rFonts w:ascii="IRNazanin" w:hAnsi="IRNazanin" w:eastAsia="IRNazanin"/>
          <w:color w:val="111111"/>
          <w:sz w:val="28"/>
          <w:sz w:val="28"/>
          <w:szCs w:val="28"/>
          <w:rtl w:val="true"/>
          <w:lang w:bidi="fa-IR"/>
        </w:rPr>
        <w:t>حکمت تحریم ربا</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ربا را حرام فرمود ، تا احسان کردن از بین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علّت تحریم ربا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مردم از احسان کردن به یکدیگر دریغ نورزند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هشام بن حکم از علّت تحریم ربا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ربا حلال بود ، مردم کار تجارت و کسب ما یحتاج خود را رها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ربا را حرام فرمود ، تا مردم از حرام خواری دست کشیده به تجارت و خرید و فروش روی آورند و به یکدیگر قرض دهند </w:t>
      </w:r>
      <w:r>
        <w:rPr>
          <w:rFonts w:eastAsia="IRNazanin" w:cs="IRNazanin"/>
          <w:color w:val="111111"/>
          <w:sz w:val="28"/>
          <w:szCs w:val="28"/>
          <w:rtl w:val="true"/>
          <w:lang w:bidi="fa-IR"/>
        </w:rPr>
        <w:t>.</w:t>
      </w:r>
      <w:bookmarkStart w:id="1324" w:name="pg11925_114990"/>
    </w:p>
    <w:p>
      <w:pPr>
        <w:pStyle w:val="BookText"/>
        <w:rPr/>
      </w:pPr>
      <w:bookmarkEnd w:id="1324"/>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تحریمِ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 اللّهُ عزّ و جلّ عَنهُ لِما فیهِ مِن فسادِ الأموالِ ، لِأنّ الإنسانَ إذا اشتَری الدِّرهَمَ بالدِّرهَمَینِ کانَ ثَمَنُ الدِّرهَمِ دِرهَما و ثَمَنُ الآخَرِ باطِلاً ، فَبَیْعُ الرِّبا و شِـراؤهُ وَکْـسٌ علی کلِّ حالٍ علی المُشتَرِی و علی البائعِ ، فَحَظَرَ اللّهُ تبارَکَ و تعالی علی العِبادِ الرِّبا لِعِلِّةِ فَسادِ الأموالِ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امام رضا علیه السلامـ درباره علّت تحریم ربا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ربا را حرام فرمود ؛ چون مایه بر باد رفتن اموال می شود ؛ زیرا وقتی انسان یک درهم را به دو درهم بخرد، بهای آن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درهم است و درهم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بیهوده و بیجاست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خرید و فروش ربوی در هر حال موجب نقصان و زیان برای خریدار و فروشنده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 خداوند تبارک و تعالی ربا خواری را بر بندگان ممنوع ساخت ؛ چون مایه تباه شدن اموال می گردد </w:t>
      </w:r>
      <w:r>
        <w:rPr>
          <w:rFonts w:eastAsia="IRNazanin" w:cs="IRNazanin"/>
          <w:color w:val="111111"/>
          <w:sz w:val="28"/>
          <w:szCs w:val="28"/>
          <w:rtl w:val="true"/>
          <w:lang w:bidi="fa-IR"/>
        </w:rPr>
        <w:t>.</w:t>
      </w:r>
    </w:p>
    <w:p>
      <w:pPr>
        <w:pStyle w:val="Heading5"/>
        <w:numPr>
          <w:ilvl w:val="4"/>
          <w:numId w:val="1"/>
        </w:numPr>
        <w:rPr/>
      </w:pPr>
      <w:bookmarkStart w:id="1325" w:name="__RefHeading___Toc14284675_73709187"/>
      <w:bookmarkStart w:id="1326" w:name="_Toc552"/>
      <w:bookmarkEnd w:id="1325"/>
      <w:r>
        <w:rPr/>
        <w:t>1438</w:t>
      </w:r>
      <w:r>
        <w:rPr>
          <w:rtl w:val="true"/>
        </w:rPr>
        <w:t xml:space="preserve"> - </w:t>
      </w:r>
      <w:r>
        <w:rPr>
          <w:rtl w:val="true"/>
        </w:rPr>
        <w:t>ما یوجِبُ الارتِطامَ فِی الرِّبا</w:t>
      </w:r>
      <w:bookmarkEnd w:id="1326"/>
    </w:p>
    <w:p>
      <w:pPr>
        <w:pStyle w:val="Heading6"/>
        <w:numPr>
          <w:ilvl w:val="5"/>
          <w:numId w:val="1"/>
        </w:numPr>
        <w:rPr/>
      </w:pPr>
      <w:bookmarkStart w:id="1327" w:name="__RefHeading___Toc14284677_73709187"/>
      <w:bookmarkStart w:id="1328" w:name="_Toc553"/>
      <w:bookmarkEnd w:id="1327"/>
      <w:r>
        <w:rPr/>
        <w:t>1438</w:t>
      </w:r>
      <w:r>
        <w:rPr>
          <w:rtl w:val="true"/>
        </w:rPr>
        <w:t xml:space="preserve"> - </w:t>
      </w:r>
      <w:r>
        <w:rPr>
          <w:rtl w:val="true"/>
        </w:rPr>
        <w:t>عوامل آلوده شدن به ربا</w:t>
      </w:r>
      <w:bookmarkEnd w:id="13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الفِقهَ ثُمَّ المَتجَرَ ، و اللّهِ لَلرِّبا فی هذِهِ الاُمَّةِ أخفی من دَبِیبِ النَّملِ عَلی الصَّفا </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عوامل آلوده شدن به ربا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احکام ،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ربا در میان این امّت، نا پیداتر از حرکت مورچه بر روی تخته سنگ سیاه است </w:t>
      </w:r>
      <w:r>
        <w:rPr>
          <w:rFonts w:eastAsia="IRNazanin" w:cs="IRNazanin"/>
          <w:color w:val="111111"/>
          <w:sz w:val="28"/>
          <w:szCs w:val="28"/>
          <w:rtl w:val="true"/>
          <w:lang w:bidi="fa-IR"/>
        </w:rPr>
        <w:t>.</w:t>
      </w:r>
      <w:bookmarkStart w:id="1329" w:name="pg11925_114991"/>
    </w:p>
    <w:p>
      <w:pPr>
        <w:pStyle w:val="BookText"/>
        <w:rPr/>
      </w:pPr>
      <w:bookmarkEnd w:id="13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اتَّجَرَ بغَیرِ فِقهٍ فَقَدِ ارتَطَمَ فی الرِّبا </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یَتَفَقَّهْ فی دِینِهِ ثُمّ اتَّجَرَ ارتَطَمَ فی الرِّبا ثُمّ ارتَطَمَ </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بدون دانستن احکام دین سوداگری کند ، به ورطه ربا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احکام دین خود را نداند و دست به سوداگری زند ، بارها و بارها گرفتار ربا شود </w:t>
      </w:r>
      <w:r>
        <w:rPr>
          <w:rFonts w:eastAsia="IRNazanin" w:cs="IRNazanin"/>
          <w:color w:val="111111"/>
          <w:sz w:val="28"/>
          <w:szCs w:val="28"/>
          <w:rtl w:val="true"/>
          <w:lang w:bidi="fa-IR"/>
        </w:rPr>
        <w:t>.</w:t>
      </w:r>
    </w:p>
    <w:p>
      <w:pPr>
        <w:pStyle w:val="Heading5"/>
        <w:numPr>
          <w:ilvl w:val="4"/>
          <w:numId w:val="1"/>
        </w:numPr>
        <w:rPr/>
      </w:pPr>
      <w:bookmarkStart w:id="1330" w:name="__RefHeading___Toc14284679_73709187"/>
      <w:bookmarkStart w:id="1331" w:name="_Toc554"/>
      <w:bookmarkEnd w:id="1330"/>
      <w:r>
        <w:rPr/>
        <w:t>1439</w:t>
      </w:r>
      <w:r>
        <w:rPr>
          <w:rtl w:val="true"/>
        </w:rPr>
        <w:t xml:space="preserve"> - </w:t>
      </w:r>
      <w:r>
        <w:rPr>
          <w:rtl w:val="true"/>
        </w:rPr>
        <w:t>حِیَلُ الرِّبا</w:t>
      </w:r>
      <w:bookmarkEnd w:id="1331"/>
    </w:p>
    <w:p>
      <w:pPr>
        <w:pStyle w:val="Heading6"/>
        <w:numPr>
          <w:ilvl w:val="5"/>
          <w:numId w:val="1"/>
        </w:numPr>
        <w:rPr/>
      </w:pPr>
      <w:bookmarkStart w:id="1332" w:name="__RefHeading___Toc14284681_73709187"/>
      <w:bookmarkStart w:id="1333" w:name="_Toc555"/>
      <w:bookmarkEnd w:id="1332"/>
      <w:r>
        <w:rPr/>
        <w:t>1439</w:t>
      </w:r>
      <w:r>
        <w:rPr>
          <w:rtl w:val="true"/>
        </w:rPr>
        <w:t xml:space="preserve"> - </w:t>
      </w:r>
      <w:r>
        <w:rPr>
          <w:rtl w:val="true"/>
        </w:rPr>
        <w:t>حیله های ربا خواری</w:t>
      </w:r>
      <w:bookmarkEnd w:id="13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اَن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 xml:space="preserve">عَلِمتُ أنَّ الفِتنَةَ لا تَنزِلُ بِنا و رسولُ اللّهِ صلی الله علیه و آله بَینَ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القَومَ سَیُفتَنُونَ بأموالِهِم ، و یَمُنُّونَ بِدِینِهم علی رَبِّهِم ، و یَتَمَنَّونَ رَحمَتَهُ و یَأمَنُونَ سَطوَتَهُ ، و یَستَحِلُّونَ حَرامَهُ بالشُّبُهاتِ الکاذِبَةِ ، و الأهواءِ الساهِیَةِ ، فَیَستَحِلُّونَ الخمرَ بالنَّبیذِ ، و السُّحتَ بالهَدِیَّةِ ، و الرِّبا بالبَیعِ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1439</w:t>
      </w:r>
    </w:p>
    <w:p>
      <w:pPr>
        <w:pStyle w:val="BookText"/>
        <w:rPr/>
      </w:pPr>
      <w:r>
        <w:rPr>
          <w:rFonts w:ascii="IRNazanin" w:hAnsi="IRNazanin" w:eastAsia="IRNazanin"/>
          <w:color w:val="111111"/>
          <w:sz w:val="28"/>
          <w:sz w:val="28"/>
          <w:szCs w:val="28"/>
          <w:rtl w:val="true"/>
          <w:lang w:bidi="fa-IR"/>
        </w:rPr>
        <w:t>حیله های ربا خواری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خدای سبحان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 لام ،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پندارند که رها می شوند و آزمایش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 دانستم که تا رسول خدا صلی الله علیه و آله در میان ماست، گرفتار آن آزمایش نخواهیم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چیست؟ </w:t>
      </w:r>
      <w:r>
        <w:rPr>
          <w:rFonts w:eastAsia="IRNazanin" w:cs="IRNazanin"/>
          <w:color w:val="111111"/>
          <w:sz w:val="28"/>
          <w:szCs w:val="28"/>
          <w:rtl w:val="true"/>
          <w:lang w:bidi="fa-IR"/>
        </w:rPr>
        <w:t>. .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وسیله اموالشان آزمایش خواهند شد و به خاطر دینشان بر خدایشان منّت می نهند و آرزوی رحمت او را می کنند و خود را از خشم او در امان می دانند و با شب ای دروغین و خواهشهای غفلت زا، حرام او را حلال می گردانند ، شراب را به نام آب انگور یا خرما حلال شمرده، می نوشند و حرام را به نام هدیه و ربا را به نام بیع می گیرند </w:t>
      </w:r>
      <w:r>
        <w:rPr>
          <w:rFonts w:eastAsia="IRNazanin" w:cs="IRNazanin"/>
          <w:color w:val="111111"/>
          <w:sz w:val="28"/>
          <w:szCs w:val="28"/>
          <w:rtl w:val="true"/>
          <w:lang w:bidi="fa-IR"/>
        </w:rPr>
        <w:t>.</w:t>
      </w:r>
      <w:bookmarkStart w:id="1334" w:name="pg11925_114992"/>
    </w:p>
    <w:p>
      <w:pPr>
        <w:pStyle w:val="Heading5"/>
        <w:numPr>
          <w:ilvl w:val="4"/>
          <w:numId w:val="1"/>
        </w:numPr>
        <w:rPr/>
      </w:pPr>
      <w:bookmarkStart w:id="1335" w:name="__RefHeading___Toc14284683_73709187"/>
      <w:bookmarkStart w:id="1336" w:name="_Toc556"/>
      <w:bookmarkEnd w:id="1334"/>
      <w:bookmarkEnd w:id="1335"/>
      <w:r>
        <w:rPr/>
        <w:t>1440</w:t>
      </w:r>
      <w:r>
        <w:rPr>
          <w:rtl w:val="true"/>
        </w:rPr>
        <w:t xml:space="preserve"> - </w:t>
      </w:r>
      <w:r>
        <w:rPr>
          <w:rtl w:val="true"/>
        </w:rPr>
        <w:t>مَحقُ الرِّبا</w:t>
      </w:r>
      <w:bookmarkEnd w:id="1336"/>
    </w:p>
    <w:p>
      <w:pPr>
        <w:pStyle w:val="Heading6"/>
        <w:numPr>
          <w:ilvl w:val="5"/>
          <w:numId w:val="1"/>
        </w:numPr>
        <w:rPr/>
      </w:pPr>
      <w:bookmarkStart w:id="1337" w:name="__RefHeading___Toc14284685_73709187"/>
      <w:bookmarkStart w:id="1338" w:name="_Toc557"/>
      <w:bookmarkEnd w:id="1337"/>
      <w:r>
        <w:rPr/>
        <w:t>1440</w:t>
      </w:r>
      <w:r>
        <w:rPr>
          <w:rtl w:val="true"/>
        </w:rPr>
        <w:t xml:space="preserve"> - </w:t>
      </w:r>
      <w:r>
        <w:rPr>
          <w:rtl w:val="true"/>
        </w:rPr>
        <w:t>بی برکت بودن ربا</w:t>
      </w:r>
      <w:bookmarkEnd w:id="133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الرجُلَ یُربِی و مالُهُ یَکثُرُ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دِینَهُ و إن کانَ مالُهُ یَکثُرُ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عنه علیه السلامـ لَمّا سَألَهُ رَجُلٌ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أری مَن یَأکُلُ الرِّبا یَربُو مالُهُ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مَحقٍ أمحَقُ مِن دِرهَمِ ربا یَمحَقُ الدِّینَ فإن تابَ مِنهُ ذَهَبَ مالُهُ و افتَقَرَ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eastAsia="Times New Roman" w:cs="Times New Roman" w:ascii="Times New Roman" w:hAnsi="Times New Roman"/>
          <w:color w:val="111111"/>
          <w:sz w:val="28"/>
          <w:szCs w:val="28"/>
          <w:lang w:val="en-US" w:bidi="en-US"/>
        </w:rPr>
        <w:t>1440</w:t>
      </w:r>
    </w:p>
    <w:p>
      <w:pPr>
        <w:pStyle w:val="BookText"/>
        <w:rPr/>
      </w:pPr>
      <w:r>
        <w:rPr>
          <w:rFonts w:ascii="IRNazanin" w:hAnsi="IRNazanin" w:eastAsia="IRNazanin"/>
          <w:color w:val="111111"/>
          <w:sz w:val="28"/>
          <w:sz w:val="28"/>
          <w:szCs w:val="28"/>
          <w:rtl w:val="true"/>
          <w:lang w:bidi="fa-IR"/>
        </w:rPr>
        <w:t>بی برکت بودن ربا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ربا را می 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برکت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را فزونی می دهد و خدا هیچ کفران کننده گنهکاری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گاه می بینیم که مردی ربا می خورد و مال و ثروتش هم زیاد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او را می برد، اگر چه مال و ثروتش زیاد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مردی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ربا را می 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برکت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صدقات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فردی را مشاهده می کنم که ربا می خورد و با این حال مال و ثروتش زیاد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نابودی و بی برکتی بدتر از این که یک درهم ربا، دین را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کند، ثروتش از دست می رود و فقیر می شود </w:t>
      </w:r>
      <w:r>
        <w:rPr>
          <w:rFonts w:eastAsia="IRNazanin" w:cs="IRNazanin"/>
          <w:color w:val="111111"/>
          <w:sz w:val="28"/>
          <w:szCs w:val="28"/>
          <w:rtl w:val="true"/>
          <w:lang w:bidi="fa-IR"/>
        </w:rPr>
        <w:t>.</w:t>
      </w:r>
    </w:p>
    <w:p>
      <w:pPr>
        <w:pStyle w:val="Heading5"/>
        <w:numPr>
          <w:ilvl w:val="4"/>
          <w:numId w:val="1"/>
        </w:numPr>
        <w:rPr/>
      </w:pPr>
      <w:bookmarkStart w:id="1339" w:name="__RefHeading___Toc14284687_73709187"/>
      <w:bookmarkStart w:id="1340" w:name="_Toc558"/>
      <w:bookmarkEnd w:id="1339"/>
      <w:r>
        <w:rPr/>
        <w:t>1441</w:t>
      </w:r>
      <w:r>
        <w:rPr>
          <w:rtl w:val="true"/>
        </w:rPr>
        <w:t xml:space="preserve"> - </w:t>
      </w:r>
      <w:r>
        <w:rPr>
          <w:rtl w:val="true"/>
        </w:rPr>
        <w:t>أربَی الرِّبا</w:t>
      </w:r>
      <w:bookmarkEnd w:id="1340"/>
    </w:p>
    <w:p>
      <w:pPr>
        <w:pStyle w:val="Heading6"/>
        <w:numPr>
          <w:ilvl w:val="5"/>
          <w:numId w:val="1"/>
        </w:numPr>
        <w:rPr/>
      </w:pPr>
      <w:bookmarkStart w:id="1341" w:name="__RefHeading___Toc14284689_73709187"/>
      <w:bookmarkStart w:id="1342" w:name="_Toc559"/>
      <w:bookmarkEnd w:id="1341"/>
      <w:r>
        <w:rPr/>
        <w:t>1441</w:t>
      </w:r>
      <w:r>
        <w:rPr>
          <w:rtl w:val="true"/>
        </w:rPr>
        <w:t xml:space="preserve"> - </w:t>
      </w:r>
      <w:r>
        <w:rPr>
          <w:rtl w:val="true"/>
        </w:rPr>
        <w:t>بدترین نوع ربا</w:t>
      </w:r>
      <w:bookmarkEnd w:id="13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أربَی الرِّبا شَتمُ الأعراضِ ، و أشَـدُّ الشَّـتمِ الهِجاءُ ، و الراوِیَةُ أحَدُ الشّاتِمَینِ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eastAsia="Times New Roman" w:cs="Times New Roman" w:ascii="Times New Roman" w:hAnsi="Times New Roman"/>
          <w:color w:val="111111"/>
          <w:sz w:val="28"/>
          <w:szCs w:val="28"/>
          <w:lang w:val="en-US" w:bidi="en-US"/>
        </w:rPr>
        <w:t>1441</w:t>
      </w:r>
    </w:p>
    <w:p>
      <w:pPr>
        <w:pStyle w:val="BookText"/>
        <w:rPr/>
      </w:pPr>
      <w:r>
        <w:rPr>
          <w:rFonts w:ascii="IRNazanin" w:hAnsi="IRNazanin" w:eastAsia="IRNazanin"/>
          <w:color w:val="111111"/>
          <w:sz w:val="28"/>
          <w:sz w:val="28"/>
          <w:szCs w:val="28"/>
          <w:rtl w:val="true"/>
          <w:lang w:bidi="fa-IR"/>
        </w:rPr>
        <w:t>بدترین نوع ربا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بدترین نوع ربا ، ناسزا گویی به آبرو و حیثیت افراد است و بدترین ناسزاگویی هجو کردن است و کسی که هجو را نقل کند نیز یکی از دشنام دهندگان است </w:t>
      </w:r>
      <w:r>
        <w:rPr>
          <w:rFonts w:eastAsia="IRNazanin" w:cs="IRNazanin"/>
          <w:color w:val="111111"/>
          <w:sz w:val="28"/>
          <w:szCs w:val="28"/>
          <w:rtl w:val="true"/>
          <w:lang w:bidi="fa-IR"/>
        </w:rPr>
        <w:t>.</w:t>
      </w:r>
      <w:bookmarkStart w:id="1343" w:name="pg11925_114993"/>
    </w:p>
    <w:p>
      <w:pPr>
        <w:pStyle w:val="BookText"/>
        <w:rPr/>
      </w:pPr>
      <w:bookmarkEnd w:id="134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أربَی الرِّبا تَفضیلُ المَرءِ علی أخِیهِ بالشَّتمِ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أربَی الرِّبا الاستِطالَةُ فی عِرضِ المسلمِ بغَیرِ حقٍّ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Style w:val="FootnoteAnchor"/>
          <w:rtl w:val="true"/>
        </w:rPr>
        <w:footnoteReference w:id="1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ربا ، این است که انسان در ناسزاگویی بر برادرش فزونی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ربا ، دست درازیِ ناحق به آبروی مسلمان است </w:t>
      </w:r>
      <w:r>
        <w:rPr>
          <w:rFonts w:eastAsia="IRNazanin" w:cs="IRNazanin"/>
          <w:color w:val="111111"/>
          <w:sz w:val="28"/>
          <w:szCs w:val="28"/>
          <w:rtl w:val="true"/>
          <w:lang w:bidi="fa-IR"/>
        </w:rPr>
        <w:t>.</w:t>
      </w:r>
    </w:p>
    <w:p>
      <w:pPr>
        <w:pStyle w:val="Heading5"/>
        <w:numPr>
          <w:ilvl w:val="4"/>
          <w:numId w:val="1"/>
        </w:numPr>
        <w:rPr/>
      </w:pPr>
      <w:bookmarkStart w:id="1344" w:name="__RefHeading___Toc14284691_73709187"/>
      <w:bookmarkStart w:id="1345" w:name="_Toc560"/>
      <w:bookmarkEnd w:id="1344"/>
      <w:r>
        <w:rPr/>
        <w:t>1442</w:t>
      </w:r>
      <w:r>
        <w:rPr>
          <w:rtl w:val="true"/>
        </w:rPr>
        <w:t xml:space="preserve"> - </w:t>
      </w:r>
      <w:r>
        <w:rPr>
          <w:rtl w:val="true"/>
        </w:rPr>
        <w:t>آکِلُ الرِّبا مُستَحِلّاً مُحارِبٌ</w:t>
      </w:r>
      <w:bookmarkEnd w:id="1345"/>
    </w:p>
    <w:p>
      <w:pPr>
        <w:pStyle w:val="Heading6"/>
        <w:numPr>
          <w:ilvl w:val="5"/>
          <w:numId w:val="1"/>
        </w:numPr>
        <w:rPr/>
      </w:pPr>
      <w:bookmarkStart w:id="1346" w:name="__RefHeading___Toc14284693_73709187"/>
      <w:bookmarkStart w:id="1347" w:name="_Toc561"/>
      <w:bookmarkEnd w:id="1346"/>
      <w:r>
        <w:rPr/>
        <w:t>1442</w:t>
      </w:r>
      <w:r>
        <w:rPr>
          <w:rtl w:val="true"/>
        </w:rPr>
        <w:t xml:space="preserve"> - </w:t>
      </w:r>
      <w:r>
        <w:rPr>
          <w:rtl w:val="true"/>
        </w:rPr>
        <w:t>کسی که ربا خواری را حلال شمارد محارب است</w:t>
      </w:r>
      <w:bookmarkEnd w:id="13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رُؤُوسُ أمْوَالِکُمْ لاَ تَظْلِمُونَ وَ لاَ تُظْلَمُونَ</w:t>
      </w:r>
      <w:r>
        <w:rPr>
          <w:rFonts w:eastAsia="Amiri" w:cs="Amiri" w:ascii="Amiri" w:hAnsi="Amiri"/>
          <w:color w:val="111111"/>
          <w:sz w:val="28"/>
          <w:szCs w:val="28"/>
          <w:rtl w:val="true"/>
          <w:lang w:bidi="ar-SA"/>
        </w:rPr>
        <w:t xml:space="preserve">» . </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بلَغهُ أنّ رَجلاً کانَ یَأکُلُ الرِّبا و یُسَمِّیهِ اللِّباءَ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أمکَنَنِی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عُنُقَهُ </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إبراهیمَ فی تفسیرهِ 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ذَرُوا ما بَقِیَ مِنَ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سببُ نُزولِها أنّهُ لَمّا 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ـ الآیة ـ فقامَ خالدُ بنُ الوَلیدِ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رَبا أبِی فی ثَقیفٍ و قد أوصانِی عِندَ مَوتِهِ بأخذِهِ ، فَأنزَلَ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 ذَرُوا ما بَقِیَ مِنَ الرِّبوا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الرِّبا وَجَبَ علَیهِ القَتلُ </w:t>
      </w:r>
      <w:r>
        <w:rPr>
          <w:rFonts w:eastAsia="Amiri" w:cs="Amiri" w:ascii="Amiri" w:hAnsi="Amiri"/>
          <w:color w:val="111111"/>
          <w:sz w:val="28"/>
          <w:szCs w:val="28"/>
          <w:rtl w:val="true"/>
          <w:lang w:bidi="ar-SA"/>
        </w:rPr>
        <w:t xml:space="preserve">. </w:t>
      </w:r>
      <w:r>
        <w:rPr>
          <w:rStyle w:val="FootnoteAnchor"/>
          <w:rtl w:val="true"/>
        </w:rPr>
        <w:footnoteReference w:id="1806"/>
      </w:r>
      <w:r>
        <w:rPr>
          <w:rStyle w:val="FootnoteAnchor"/>
          <w:rtl w:val="true"/>
        </w:rPr>
        <w:footnoteReference w:id="1807"/>
      </w:r>
    </w:p>
    <w:p>
      <w:pPr>
        <w:pStyle w:val="BookText"/>
        <w:rPr/>
      </w:pPr>
      <w:r>
        <w:rPr>
          <w:rFonts w:eastAsia="Times New Roman" w:cs="Times New Roman" w:ascii="Times New Roman" w:hAnsi="Times New Roman"/>
          <w:color w:val="111111"/>
          <w:sz w:val="28"/>
          <w:szCs w:val="28"/>
          <w:lang w:val="en-US" w:bidi="en-US"/>
        </w:rPr>
        <w:t>1442</w:t>
      </w:r>
    </w:p>
    <w:p>
      <w:pPr>
        <w:pStyle w:val="BookText"/>
        <w:rPr/>
      </w:pPr>
      <w:r>
        <w:rPr>
          <w:rFonts w:ascii="IRNazanin" w:hAnsi="IRNazanin" w:eastAsia="IRNazanin"/>
          <w:color w:val="111111"/>
          <w:sz w:val="28"/>
          <w:sz w:val="28"/>
          <w:szCs w:val="28"/>
          <w:rtl w:val="true"/>
          <w:lang w:bidi="fa-IR"/>
        </w:rPr>
        <w:t>کسی که ربا خواری را حلال شمارد محارب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اگر ایمان آورده اید ، ربا را هر چه باقی مانده است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نکردید با خدا و رسول او اعلان جنگ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کنید اصل سرمایه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ستم کرده اید و نه به شما ستم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به ایشان خبر رسید مردی ربا می خورد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 و جلّ مرا بر او چیره گرداند، گردنش را خواهم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در تفسیر خود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ربا را هر چه باقی مانده است رها 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 آن بود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نازل شد ، خالد بن ولید به رسول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میان ثقیف مالی به ربا داد و موقع مردن به من وصیت کرد که آن ربا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آنچه از ربا باقی مانده است رها کنید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ربا بگیرد کشتنش واجب است </w:t>
      </w:r>
      <w:r>
        <w:rPr>
          <w:rFonts w:eastAsia="IRNazanin" w:cs="IRNazanin"/>
          <w:color w:val="111111"/>
          <w:sz w:val="28"/>
          <w:szCs w:val="28"/>
          <w:rtl w:val="true"/>
          <w:lang w:bidi="fa-IR"/>
        </w:rPr>
        <w:t>.</w:t>
      </w:r>
      <w:bookmarkStart w:id="1348" w:name="pg11925_114996"/>
    </w:p>
    <w:p>
      <w:pPr>
        <w:pStyle w:val="Heading3"/>
        <w:numPr>
          <w:ilvl w:val="2"/>
          <w:numId w:val="1"/>
        </w:numPr>
        <w:rPr/>
      </w:pPr>
      <w:bookmarkStart w:id="1349" w:name="__RefHeading___Toc14284695_73709187"/>
      <w:bookmarkStart w:id="1350" w:name="_Toc562"/>
      <w:bookmarkEnd w:id="1348"/>
      <w:bookmarkEnd w:id="1349"/>
      <w:r>
        <w:rPr/>
        <w:t>179</w:t>
      </w:r>
      <w:r>
        <w:rPr>
          <w:rtl w:val="true"/>
        </w:rPr>
        <w:t xml:space="preserve"> - </w:t>
      </w:r>
      <w:r>
        <w:rPr>
          <w:rtl w:val="true"/>
        </w:rPr>
        <w:t>الرجعة</w:t>
      </w:r>
      <w:bookmarkEnd w:id="1350"/>
    </w:p>
    <w:p>
      <w:pPr>
        <w:pStyle w:val="Heading4"/>
        <w:numPr>
          <w:ilvl w:val="3"/>
          <w:numId w:val="1"/>
        </w:numPr>
        <w:rPr/>
      </w:pPr>
      <w:bookmarkStart w:id="1351" w:name="__RefHeading___Toc14284697_73709187"/>
      <w:bookmarkStart w:id="1352" w:name="_Toc563"/>
      <w:bookmarkEnd w:id="1351"/>
      <w:r>
        <w:rPr>
          <w:rtl w:val="true"/>
        </w:rPr>
        <w:t>اشاره</w:t>
      </w:r>
      <w:bookmarkEnd w:id="135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8"/>
      </w:r>
      <w:bookmarkStart w:id="1353" w:name="pg11925_114997"/>
    </w:p>
    <w:p>
      <w:pPr>
        <w:pStyle w:val="Heading4"/>
        <w:numPr>
          <w:ilvl w:val="3"/>
          <w:numId w:val="1"/>
        </w:numPr>
        <w:rPr/>
      </w:pPr>
      <w:bookmarkStart w:id="1354" w:name="__RefHeading___Toc14284699_73709187"/>
      <w:bookmarkStart w:id="1355" w:name="_Toc564"/>
      <w:bookmarkEnd w:id="1353"/>
      <w:bookmarkEnd w:id="1354"/>
      <w:r>
        <w:rPr/>
        <w:t>179</w:t>
      </w:r>
      <w:r>
        <w:rPr>
          <w:rtl w:val="true"/>
        </w:rPr>
        <w:t xml:space="preserve"> - </w:t>
      </w:r>
      <w:r>
        <w:rPr>
          <w:rtl w:val="true"/>
        </w:rPr>
        <w:t>رجعت</w:t>
      </w:r>
      <w:bookmarkEnd w:id="1355"/>
    </w:p>
    <w:p>
      <w:pPr>
        <w:pStyle w:val="Heading5"/>
        <w:numPr>
          <w:ilvl w:val="4"/>
          <w:numId w:val="1"/>
        </w:numPr>
        <w:rPr/>
      </w:pPr>
      <w:bookmarkStart w:id="1356" w:name="__RefHeading___Toc14284701_73709187"/>
      <w:bookmarkStart w:id="1357" w:name="_Toc565"/>
      <w:bookmarkEnd w:id="1356"/>
      <w:r>
        <w:rPr/>
        <w:t>1443</w:t>
      </w:r>
      <w:r>
        <w:rPr>
          <w:rtl w:val="true"/>
        </w:rPr>
        <w:t xml:space="preserve"> - </w:t>
      </w:r>
      <w:r>
        <w:rPr>
          <w:rtl w:val="true"/>
        </w:rPr>
        <w:t>رَجعَةُ المَوتی</w:t>
      </w:r>
      <w:bookmarkEnd w:id="1357"/>
    </w:p>
    <w:p>
      <w:pPr>
        <w:pStyle w:val="Heading6"/>
        <w:numPr>
          <w:ilvl w:val="5"/>
          <w:numId w:val="1"/>
        </w:numPr>
        <w:rPr/>
      </w:pPr>
      <w:bookmarkStart w:id="1358" w:name="__RefHeading___Toc14284703_73709187"/>
      <w:bookmarkStart w:id="1359" w:name="_Toc566"/>
      <w:bookmarkEnd w:id="1358"/>
      <w:r>
        <w:rPr/>
        <w:t>1443</w:t>
      </w:r>
      <w:r>
        <w:rPr>
          <w:rtl w:val="true"/>
        </w:rPr>
        <w:t xml:space="preserve"> - </w:t>
      </w:r>
      <w:r>
        <w:rPr>
          <w:rtl w:val="true"/>
        </w:rPr>
        <w:t>رجعت مردگان</w:t>
      </w:r>
      <w:bookmarkEnd w:id="135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تَذهَبُ الأیّامُ و اللّیالی حتّی یُحیِیَ اللّهُ المَوتی و یُمِیتَ الأحیاءَ ، و یَرُدَّ الحَقَّ إلی أهلِهِ ، و یُقِیمَ دینَهُ الذی ارتَضاهُ لِنَفسِهِ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تَنقَضِی الدنیا و لا تَذهَبُ حتّی یَجتَمِعَ رسولُ اللّهِ صلی الله علیه و آله و عَلِیٌّ بالثَّوِیَّةِ فَیَلتَقِیانِ و یَبنِیانِ بالثَوِیَّةِ مَسجِدا لَهُ اثنا عَشَرَ ألفَ بابٍ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المؤمنُ فی قَبرِهِ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إنّهُ قد ظَهَرَ صاحبُکَ ، فإن تَشَأْ أن تَلحَقَ بهِ فَالحَقْ ، و إن تَشَأْ أن تُقِیمَ فی کَرامَةِ ربّکَ فَأقِمْ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الإمامُ الرِّضا علیه السلامـ و قد سَألَهُ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تقولُ فی الرَّجعَةِ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لَحَقٌّ قد کانَت فی الاُمَمِ السالِفَةِ و نَطَقَ بها القرآنُ و قد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هذهِ الاُمَّةِ کلُّ ما کانَ فی الاُمَمِ السالِفَةِ حَذوَ النَّعْلِ بالنَّعلِ و القُذَّةِ بالقُذَّةِ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eastAsia="Times New Roman" w:cs="Times New Roman" w:ascii="Times New Roman" w:hAnsi="Times New Roman"/>
          <w:color w:val="111111"/>
          <w:sz w:val="28"/>
          <w:szCs w:val="28"/>
          <w:lang w:val="en-US" w:bidi="en-US"/>
        </w:rPr>
        <w:t>1443</w:t>
      </w:r>
    </w:p>
    <w:p>
      <w:pPr>
        <w:pStyle w:val="BookText"/>
        <w:rPr/>
      </w:pPr>
      <w:r>
        <w:rPr>
          <w:rFonts w:ascii="IRNazanin" w:hAnsi="IRNazanin" w:eastAsia="IRNazanin"/>
          <w:color w:val="111111"/>
          <w:sz w:val="28"/>
          <w:sz w:val="28"/>
          <w:szCs w:val="28"/>
          <w:rtl w:val="true"/>
          <w:lang w:bidi="fa-IR"/>
        </w:rPr>
        <w:t>رجعت مردگان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روزها و شبها به سر نیاید تا آن که خداوند مردگان را زنده کند و زندگان را بمیراند و حق را به اهلش باز گرداند و دین برگزیده خود را بر 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حاکم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قرآن را بر تو نازل کرده است تو را به وعده گاهت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دنیا به آخرت نرسد و نابود نشود، تا آن که رسول خدا صلی الله علیه و آله و علی علیه السلام در ثویّه </w:t>
      </w:r>
      <w:r>
        <w:rPr>
          <w:rStyle w:val="FootnoteAnchor"/>
          <w:rtl w:val="true"/>
        </w:rPr>
        <w:footnoteReference w:id="1814"/>
      </w:r>
      <w:r>
        <w:rPr>
          <w:rFonts w:ascii="IRNazanin" w:hAnsi="IRNazanin" w:eastAsia="IRNazanin"/>
          <w:color w:val="111111"/>
          <w:sz w:val="28"/>
          <w:sz w:val="28"/>
          <w:szCs w:val="28"/>
          <w:rtl w:val="true"/>
          <w:lang w:bidi="fa-IR"/>
        </w:rPr>
        <w:t xml:space="preserve">گرد آیند و دیدار کنند و در آن جا مسجدی بسازند که دوازده هزار در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قائم ظهور کند، در قبر به مؤمن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آقایت ظهور کرده است ، اگر خواهی به او ملحق شوی ، برخیز و ملحق شو و اگر خواهی که در جوار کرامت پروردگارت بمانی، بمان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مأمون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رجعت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امّتهای پیشین نیز وجود داشته است و قرآن از آن سخن به میان آورده و رسول خدا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امّتهای گذشته بوده در میان این امّت نیز عیناً و مو به مو پیش خواهد آمد </w:t>
      </w:r>
      <w:r>
        <w:rPr>
          <w:rFonts w:eastAsia="IRNazanin" w:cs="IRNazanin"/>
          <w:color w:val="111111"/>
          <w:sz w:val="28"/>
          <w:szCs w:val="28"/>
          <w:rtl w:val="true"/>
          <w:lang w:bidi="fa-IR"/>
        </w:rPr>
        <w:t>.</w:t>
      </w:r>
      <w:bookmarkStart w:id="1360" w:name="pg11925_114998"/>
    </w:p>
    <w:p>
      <w:pPr>
        <w:pStyle w:val="Heading5"/>
        <w:numPr>
          <w:ilvl w:val="4"/>
          <w:numId w:val="1"/>
        </w:numPr>
        <w:rPr/>
      </w:pPr>
      <w:bookmarkStart w:id="1361" w:name="__RefHeading___Toc14284705_73709187"/>
      <w:bookmarkStart w:id="1362" w:name="_Toc567"/>
      <w:bookmarkEnd w:id="1360"/>
      <w:bookmarkEnd w:id="1361"/>
      <w:r>
        <w:rPr/>
        <w:t>1444</w:t>
      </w:r>
      <w:r>
        <w:rPr>
          <w:rtl w:val="true"/>
        </w:rPr>
        <w:t xml:space="preserve"> - </w:t>
      </w:r>
      <w:r>
        <w:rPr>
          <w:rtl w:val="true"/>
        </w:rPr>
        <w:t>الرَّجعَةُ بَینَ جُمادی ورَجَبٍ</w:t>
      </w:r>
      <w:bookmarkEnd w:id="1362"/>
    </w:p>
    <w:p>
      <w:pPr>
        <w:pStyle w:val="Heading6"/>
        <w:numPr>
          <w:ilvl w:val="5"/>
          <w:numId w:val="1"/>
        </w:numPr>
        <w:rPr/>
      </w:pPr>
      <w:bookmarkStart w:id="1363" w:name="__RefHeading___Toc14284707_73709187"/>
      <w:bookmarkStart w:id="1364" w:name="_Toc568"/>
      <w:bookmarkEnd w:id="1363"/>
      <w:r>
        <w:rPr/>
        <w:t>1444</w:t>
      </w:r>
      <w:r>
        <w:rPr>
          <w:rtl w:val="true"/>
        </w:rPr>
        <w:t xml:space="preserve"> - </w:t>
      </w:r>
      <w:r>
        <w:rPr>
          <w:rtl w:val="true"/>
        </w:rPr>
        <w:t>رجعت در فاصله ماه جمادی و رجب</w:t>
      </w:r>
      <w:bookmarkEnd w:id="1364"/>
    </w:p>
    <w:p>
      <w:pPr>
        <w:pStyle w:val="BookText"/>
        <w:rPr/>
      </w:pPr>
      <w:r>
        <w:rPr>
          <w:rFonts w:ascii="Amiri" w:hAnsi="Amiri" w:eastAsia="Amiri" w:cs="Amiri"/>
          <w:color w:val="111111"/>
          <w:sz w:val="28"/>
          <w:sz w:val="28"/>
          <w:szCs w:val="28"/>
          <w:rtl w:val="true"/>
          <w:lang w:bidi="ar-SA"/>
        </w:rPr>
        <w:t xml:space="preserve">تأویل الآیات الظاهرة عن أبی الجارودِ عَمّن سَمِعَ علیّاً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کُلُّ العَجَبِ بینَ جُمادی و رَجَبٍ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هذا العَجَبُ الذی لا تَزالُ تَعجَبُ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اُمُّکَ ، و أیُّ عَجَبٍ أعجَبُ مِن أمواتٍ یَضرِبُونَ کُلَّ عَدوٍّ للّهِِ و لرسولِهِ و لأهلِ بیتِه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الکَوّا لعلیٍّ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 رأیتَ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کُلُّ العَجَبِ بَینَ جُمادَی 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أعوَرُ ، هو جَمعُ أشتاتٍ ، و نَشرُ أمواتٍ، و حَصدُ نَباتٍ، و هَناتٌ بَعدَ هَناتٍ، مُهلِکاتٌ مُبِیراتٌ </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بحار الأنوار عن عبدِ اللّهِ بنِ خفقةَ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یَعِیبُونَ عَلَیَّ رِوایَتِی عن جعفرٍ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تَلُومُونّی فی رِوایَتِی عن رجلٍ ما سَألتُهُ عن شیءٍ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صبیانٌ وهم یُنْشِدُونَ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بینَ جُمادی و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الأحیاءِ بالأمواتِ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eastAsia="Times New Roman" w:cs="Times New Roman" w:ascii="Times New Roman" w:hAnsi="Times New Roman"/>
          <w:color w:val="111111"/>
          <w:sz w:val="28"/>
          <w:szCs w:val="28"/>
          <w:lang w:val="en-US" w:bidi="en-US"/>
        </w:rPr>
        <w:t>1444</w:t>
      </w:r>
    </w:p>
    <w:p>
      <w:pPr>
        <w:pStyle w:val="BookText"/>
        <w:rPr/>
      </w:pPr>
      <w:r>
        <w:rPr>
          <w:rFonts w:ascii="IRNazanin" w:hAnsi="IRNazanin" w:eastAsia="IRNazanin"/>
          <w:color w:val="111111"/>
          <w:sz w:val="28"/>
          <w:sz w:val="28"/>
          <w:szCs w:val="28"/>
          <w:rtl w:val="true"/>
          <w:lang w:bidi="fa-IR"/>
        </w:rPr>
        <w:t>رجعت در فاصله ماه جمادی و رجب</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جارود از قول کسی نقل کرد که شنید علی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شگفتا و شگفتا از میان جمادی و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امری است که پیوسته از آن اظهار شگفتی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شگفتی بالاتر از این که مردگانی با همه دشمنان خدا و رسول او و اهل بیت رسولش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کوّاء به علی، که صلوات خدا بر او باد،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اینکه می گفتی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شگفتا و شگفتا از میان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پراکنده جمع شود و مردگان زنده شوند و گیاهان درو شوند و بلاهای مهلک و نابود کننده یکی پس از دیگری سر رسند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عبد اللّه بن خفقه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برخوردم که بر روایت کردن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صادق علیه السلام خرده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برای روایت کردن از مردی سرزنش می کنید که هیچ پرسشی از او نکردم مگر آن که از قول رسول خدا صلی الله علیه و آله جوابم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کودک می رفتند و با خود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شگفتا و شگفتا از جمادی تا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امام صادق علیه السلام در این باره پرسیدم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هنگام روبرو شدن زنده ها با مرده هاست </w:t>
      </w:r>
      <w:r>
        <w:rPr>
          <w:rFonts w:eastAsia="IRNazanin" w:cs="IRNazanin"/>
          <w:color w:val="111111"/>
          <w:sz w:val="28"/>
          <w:szCs w:val="28"/>
          <w:rtl w:val="true"/>
          <w:lang w:bidi="fa-IR"/>
        </w:rPr>
        <w:t>.</w:t>
      </w:r>
      <w:bookmarkStart w:id="1365" w:name="pg11925_114999"/>
    </w:p>
    <w:p>
      <w:pPr>
        <w:pStyle w:val="BookText"/>
        <w:rPr/>
      </w:pPr>
      <w:bookmarkEnd w:id="136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آنَ قِیامُ القائمِ مُطِرَ الناسُ جُمادَی الآخِرَ و عَشرَةَ أیّامٍ مِن رَجَبٍ مَطرا لَم تَرَ الخَلائقُ مِثلَهُ، فیُنبِتُ اللّهُ بهِ لُحومَ المؤمنینَ و أبدانَهُم فی قُبورِهِم ، و کأنّی أنظُرُ إلَیهِم مُقبِلِینَ مِن قِبَلِ جُهَینَةَ یَنفُضُونَ شُعورَهُم مِنَ التُّرابِ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قیام قائم فرا رسد در ماه جمادی الاُخری و ده روز از رجب چنان بارانی ببارد که مردم مانند آن را ندیده باشند، پس خداوند به سبب آن باران، گوشت و استخوان مؤمنان را در قبرهایشان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را می نگرم که از طرف جُهَینه، خاک از موهایشان می تکانند و می آیند </w:t>
      </w:r>
      <w:r>
        <w:rPr>
          <w:rFonts w:eastAsia="IRNazanin" w:cs="IRNazanin"/>
          <w:color w:val="111111"/>
          <w:sz w:val="28"/>
          <w:szCs w:val="28"/>
          <w:rtl w:val="true"/>
          <w:lang w:bidi="fa-IR"/>
        </w:rPr>
        <w:t>.</w:t>
      </w:r>
    </w:p>
    <w:p>
      <w:pPr>
        <w:pStyle w:val="Heading5"/>
        <w:numPr>
          <w:ilvl w:val="4"/>
          <w:numId w:val="1"/>
        </w:numPr>
        <w:rPr/>
      </w:pPr>
      <w:bookmarkStart w:id="1366" w:name="__RefHeading___Toc14284709_73709187"/>
      <w:bookmarkStart w:id="1367" w:name="_Toc569"/>
      <w:bookmarkEnd w:id="1366"/>
      <w:r>
        <w:rPr/>
        <w:t>1445</w:t>
      </w:r>
      <w:r>
        <w:rPr>
          <w:rtl w:val="true"/>
        </w:rPr>
        <w:t xml:space="preserve"> - </w:t>
      </w:r>
      <w:r>
        <w:rPr>
          <w:rtl w:val="true"/>
        </w:rPr>
        <w:t>مَن اُخبِرَ بِرَجعَتِهِ</w:t>
      </w:r>
      <w:bookmarkEnd w:id="1367"/>
    </w:p>
    <w:p>
      <w:pPr>
        <w:pStyle w:val="Heading6"/>
        <w:numPr>
          <w:ilvl w:val="5"/>
          <w:numId w:val="1"/>
        </w:numPr>
        <w:rPr/>
      </w:pPr>
      <w:bookmarkStart w:id="1368" w:name="__RefHeading___Toc14284711_73709187"/>
      <w:bookmarkStart w:id="1369" w:name="_Toc570"/>
      <w:bookmarkEnd w:id="1368"/>
      <w:r>
        <w:rPr/>
        <w:t>1445</w:t>
      </w:r>
      <w:r>
        <w:rPr>
          <w:rtl w:val="true"/>
        </w:rPr>
        <w:t xml:space="preserve"> - </w:t>
      </w:r>
      <w:r>
        <w:rPr>
          <w:rtl w:val="true"/>
        </w:rPr>
        <w:t>آنان که خبر رجعتشان داده شده است</w:t>
      </w:r>
      <w:bookmarkEnd w:id="13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لَیَبعَثَنَّ اللّهُ أحیاءً مِن آدَمَ إلی محمّدٍ صلی الله علیه و آله کلَّ نبیٍّ مُرسَلٍ ، یَضرِبُونَ بَینَ یَدَیَّ بالسَّیفِ هامَ الأمواتِ و الأحیاءِ و الثّقلَینِ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لِی الکَرَّةَ بعدَ الکَرَّةِ و الرَّجعَةَ بعدَ الرَّجعَةِ ، و أنا صاحِبُ الرَّجعاتِ و الکَرَّاتِ و صاحِبُ الصَّولاتِ و النَّقماتِ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eastAsia="Times New Roman" w:cs="Times New Roman" w:ascii="Times New Roman" w:hAnsi="Times New Roman"/>
          <w:color w:val="111111"/>
          <w:sz w:val="28"/>
          <w:szCs w:val="28"/>
          <w:lang w:val="en-US" w:bidi="en-US"/>
        </w:rPr>
        <w:t>1445</w:t>
      </w:r>
    </w:p>
    <w:p>
      <w:pPr>
        <w:pStyle w:val="BookText"/>
        <w:rPr/>
      </w:pPr>
      <w:r>
        <w:rPr>
          <w:rFonts w:ascii="IRNazanin" w:hAnsi="IRNazanin" w:eastAsia="IRNazanin"/>
          <w:color w:val="111111"/>
          <w:sz w:val="28"/>
          <w:sz w:val="28"/>
          <w:szCs w:val="28"/>
          <w:rtl w:val="true"/>
          <w:lang w:bidi="fa-IR"/>
        </w:rPr>
        <w:t>آنان که خبر رجعتشان داده شده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همه پیامبران مرسل را از آدم تا محمّد صلی الله علیه و آله زنده می کند که در حضور من با شمشیر بر فرق سر مردگان و زندگان و همه جن و انس می کوبند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بازگشت در پی بازگشت و رجعت در پی رجعت است و من صاحب این بازگشتها و رجعتها و صاحب یورشها و انتقامها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أکُونُ أوَّلَ مَن یَنشَقُّ الأرضُ عَنهُ ، فَأخرُجُ خَرجَةً یُوافِقُ ذلکَ خَرجَةَ أمیرِ المؤمنینَ و قیامَ قائِمِنا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الإمامُ الباقرُ علیه السلامـ لِبُکَیرِ بنِ أعیَنَ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 علیّا سَیَرجِعانِ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بعبدِ اللّهِ بنِ شریکٍ العامرِیِّ علَیهِ عِمامةٌ سَوداءُ و ذُؤابَتاها بینَ کَتِفَیهِ مُصعِدا فی لَحفِ الجَبَلِ بینَ یَدَی قائمِنا أهلَ البیتِ فی أربعَةِ آلافٍ مُکَبِّرُونَ ، و مُکِرُّونَ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تَنشَقُّ الأرضُ عَنهُ و یَرجِعُ إلی الدنیا الحسینُ بنُ علیٍّ علیه السلام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یَرجِعُ إلی الدنیا ، الحسینُ ابنُ علیٍّ علیه السلام فیُمَلَّکُ حتّی یَسقُطَ حاجِباهُ علی عَینَیهِ مِن الکِبَرِ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بِحُمرانَ بنِ أعیَنَ و مُیَسِّرِ بنِ عبدِ العزیزِ یَخبِطانِ الناسَ بأسیافِهِما بینَ الصَّفا و المَروَةِ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نخستین کسی هستم که زمین شکاف می خورد و از آن بیرون می آیم و این همزمان است با رجعت امیر المؤمنین و قیام قائم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به بکیر بن اعین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علی علیه السلام رجعت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عبد اللّه بن شریک عامری را می بینم که با عمامه ای سیاه و دو سر فرو افتاده آن در میان شانه هایش، با چهار هزار تکبیر گویِ رجعت کننده، در دامنه کوه در خدمت قائم ما اهل بیت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او شکافته می شود و به دنیا باز می گردد، حسین بن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به دنیا بر می گردد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چندان فرمانروایی می کند که بر اثر پیری، ابروانش بر روی چشمانش فرو می افتد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حمران بن اعین و میسّر بن عبد العزیز را می بینم که در میان صفا و مروه با شمشیرهای خود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کوبند </w:t>
      </w:r>
      <w:r>
        <w:rPr>
          <w:rFonts w:eastAsia="IRNazanin" w:cs="IRNazanin"/>
          <w:color w:val="111111"/>
          <w:sz w:val="28"/>
          <w:szCs w:val="28"/>
          <w:rtl w:val="true"/>
          <w:lang w:bidi="fa-IR"/>
        </w:rPr>
        <w:t>.</w:t>
      </w:r>
      <w:bookmarkStart w:id="1370" w:name="pg11925_115001"/>
    </w:p>
    <w:p>
      <w:pPr>
        <w:pStyle w:val="BookText"/>
        <w:rPr/>
      </w:pPr>
      <w:bookmarkEnd w:id="137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سَألْتُ اللّهَ فی إسماعیلَ أن یُبقِیَهُ بَعدِی فَأبی، و لکنّهُ قد أعطانِی فیهِ مَنزِلةً اُخری أنّهُ یکونُ أوَّلَ مَنشورٍ فی عَشرَةٍ مِن أصحـابِهِ و مِنهُم عبدُ اللّهِ بنُ شریکٍ و هُو صاحِبُ لِوائهِ </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مَع القائمِ علیه السلام مِن ظَهرِ الکوفةِ سَبعٌ و عِشرونَ رجُلاً، خَمسَةَ عَشَرَ مِن قَومِ موسی علیه السلام الذینَ کانوا یَهدُونَ بالحَقِّ و بهِ یَعدِلُونَ ، و سَبعةٌ مِن أهلِ الکَهفِ ، و یُوشَعُ بنُ نُونٍ ، و سَلمانُ ، و أبو دُجانَةَ الأنصاریُّ ، و المِقدادُ ، و مالکٌ الأشتَرُ ، فیکونونَ بینَ یَدَیهِ أنصارا و حُکّاما </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مسئلت کردم که اسماعیل را بعد از من زنده بدارد ، نپذیرفت اما این منزلت را به من ارزانی داشت که اسماعیل نخستین یار از ده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زنده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آن یاوران ، عبد اللّه بن شریک است که پرچمدار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قائم علیه السلام بیست و هفت نفر از پشت کوفه ظهور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تن آنان از قوم موسی علیه السلام هستند، همانان که به راه حق هدایت می کردند و به عدالت داوری می کنند ؛ هفت نفر از اصحاب کهف هستند و نیز یوشع بن نون و سلمان و ابو دجانه انصاری و مقداد و مالک اشتر که همگی در خدمت او و از یاران و کارگزاران وی هستند </w:t>
      </w:r>
      <w:r>
        <w:rPr>
          <w:rFonts w:eastAsia="IRNazanin" w:cs="IRNazanin"/>
          <w:color w:val="111111"/>
          <w:sz w:val="28"/>
          <w:szCs w:val="28"/>
          <w:rtl w:val="true"/>
          <w:lang w:bidi="fa-IR"/>
        </w:rPr>
        <w:t>.</w:t>
      </w:r>
    </w:p>
    <w:p>
      <w:pPr>
        <w:pStyle w:val="Heading5"/>
        <w:numPr>
          <w:ilvl w:val="4"/>
          <w:numId w:val="1"/>
        </w:numPr>
        <w:rPr/>
      </w:pPr>
      <w:bookmarkStart w:id="1371" w:name="__RefHeading___Toc14284713_73709187"/>
      <w:bookmarkStart w:id="1372" w:name="_Toc571"/>
      <w:bookmarkEnd w:id="1371"/>
      <w:r>
        <w:rPr/>
        <w:t>1446</w:t>
      </w:r>
      <w:r>
        <w:rPr>
          <w:rtl w:val="true"/>
        </w:rPr>
        <w:t xml:space="preserve"> - </w:t>
      </w:r>
      <w:r>
        <w:rPr>
          <w:rtl w:val="true"/>
        </w:rPr>
        <w:t>الرَّجعَةُ لَیسَت عامَّةً</w:t>
      </w:r>
      <w:bookmarkEnd w:id="1372"/>
    </w:p>
    <w:p>
      <w:pPr>
        <w:pStyle w:val="Heading6"/>
        <w:numPr>
          <w:ilvl w:val="5"/>
          <w:numId w:val="1"/>
        </w:numPr>
        <w:rPr/>
      </w:pPr>
      <w:bookmarkStart w:id="1373" w:name="__RefHeading___Toc14284715_73709187"/>
      <w:bookmarkStart w:id="1374" w:name="_Toc572"/>
      <w:bookmarkEnd w:id="1373"/>
      <w:r>
        <w:rPr/>
        <w:t>1446</w:t>
      </w:r>
      <w:r>
        <w:rPr>
          <w:rtl w:val="true"/>
        </w:rPr>
        <w:t xml:space="preserve"> - </w:t>
      </w:r>
      <w:r>
        <w:rPr>
          <w:rtl w:val="true"/>
        </w:rPr>
        <w:t>همگانی نبودن رجعت</w:t>
      </w:r>
      <w:bookmarkEnd w:id="1374"/>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 أَ نَّهُم لا یَرجِعُونَ</w:t>
      </w:r>
      <w:r>
        <w:rPr>
          <w:rFonts w:eastAsia="Amiri" w:cs="Amiri" w:ascii="Amiri" w:hAnsi="Amiri"/>
          <w:color w:val="111111"/>
          <w:sz w:val="28"/>
          <w:szCs w:val="28"/>
          <w:rtl w:val="true"/>
          <w:lang w:bidi="ar-SA"/>
        </w:rPr>
        <w:t xml:space="preserve">» </w:t>
      </w:r>
      <w:r>
        <w:rPr>
          <w:rStyle w:val="FootnoteAnchor"/>
          <w:rtl w:val="true"/>
        </w:rPr>
        <w:footnoteReference w:id="182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قَریَةٍ أهلَکَ اللّهُ أهلَها بالعَذابِ لا یَرجِعُونَ فی الرَّجْعَةِ ، فهذهِ الآیةُ مِن أعظَمِ الدّلالَةِ فی الرَّجعَةِ ؛ لأنَّ أحَدا مِن أهلِ الإسلامِ لا یُنکِرُ أنَّ الناسَ کُلَّهُم یَرجِعُونَ إلی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هَلَکَ و مَن لم یَهلِکْ ،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عَنی فی الرَّجعَةِ ، فأمّا إلی القِیامةِ فیَرجِعُونَ حتّی یَدخُلُوا النارَ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همگانی نبودن رجعت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را که به هلاکت رسانده ایم محال است که بازگشتی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که خداوند با عذاب نابود کرده باشد، در هنگام رجعت، بر نمی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بزرگترین دلیل بر رجعت است ؛ زیرا هیچ مسلمانی منکر بازگشت همه مردم در قیامت نیست ، چه آنهایی که با عذاب به هلاکت رسیده اند و چه آنهایی که هلاک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مقصود از این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دوباره زنده می شوند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روند </w:t>
      </w:r>
      <w:r>
        <w:rPr>
          <w:rFonts w:eastAsia="IRNazanin" w:cs="IRNazanin"/>
          <w:color w:val="111111"/>
          <w:sz w:val="28"/>
          <w:szCs w:val="28"/>
          <w:rtl w:val="true"/>
          <w:lang w:bidi="fa-IR"/>
        </w:rPr>
        <w:t>.</w:t>
      </w:r>
      <w:bookmarkStart w:id="1375" w:name="pg11925_115002"/>
    </w:p>
    <w:p>
      <w:pPr>
        <w:pStyle w:val="BookText"/>
        <w:rPr/>
      </w:pPr>
      <w:bookmarkEnd w:id="137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الرَّجعَةَ لَیست بعامَّةٍ ، و هِی خاصّةٌ لا یَرجِعُ إلاّ مَن مَحَضَ الإیمانَ مَحضا أو مَحَضَ الشِّرکَ مَحضا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همگانی نیست بلکه خاص است و فقط کسانی به دنیا باز می گردند که مؤمن خالص یا مشرک محض باشند </w:t>
      </w:r>
      <w:r>
        <w:rPr>
          <w:rFonts w:eastAsia="IRNazanin" w:cs="IRNazanin"/>
          <w:color w:val="111111"/>
          <w:sz w:val="28"/>
          <w:szCs w:val="28"/>
          <w:rtl w:val="true"/>
          <w:lang w:bidi="fa-IR"/>
        </w:rPr>
        <w:t>.</w:t>
      </w:r>
    </w:p>
    <w:p>
      <w:pPr>
        <w:pStyle w:val="Heading5"/>
        <w:numPr>
          <w:ilvl w:val="4"/>
          <w:numId w:val="1"/>
        </w:numPr>
        <w:rPr/>
      </w:pPr>
      <w:bookmarkStart w:id="1376" w:name="__RefHeading___Toc14284717_73709187"/>
      <w:bookmarkStart w:id="1377" w:name="_Toc573"/>
      <w:bookmarkEnd w:id="1376"/>
      <w:r>
        <w:rPr/>
        <w:t>1447</w:t>
      </w:r>
      <w:r>
        <w:rPr>
          <w:rtl w:val="true"/>
        </w:rPr>
        <w:t xml:space="preserve"> - </w:t>
      </w:r>
      <w:r>
        <w:rPr>
          <w:rtl w:val="true"/>
        </w:rPr>
        <w:t>رَجعَةُ مَن قُتِلَ أو ماتَ</w:t>
      </w:r>
      <w:bookmarkEnd w:id="1377"/>
    </w:p>
    <w:p>
      <w:pPr>
        <w:pStyle w:val="Heading6"/>
        <w:numPr>
          <w:ilvl w:val="5"/>
          <w:numId w:val="1"/>
        </w:numPr>
        <w:rPr/>
      </w:pPr>
      <w:bookmarkStart w:id="1378" w:name="__RefHeading___Toc14284719_73709187"/>
      <w:bookmarkStart w:id="1379" w:name="_Toc574"/>
      <w:bookmarkEnd w:id="1378"/>
      <w:r>
        <w:rPr/>
        <w:t>1447</w:t>
      </w:r>
      <w:r>
        <w:rPr>
          <w:rtl w:val="true"/>
        </w:rPr>
        <w:t xml:space="preserve"> - </w:t>
      </w:r>
      <w:r>
        <w:rPr>
          <w:rtl w:val="true"/>
        </w:rPr>
        <w:t>رجعت کسانی که کشته شده یا مرده اند</w:t>
      </w:r>
      <w:bookmarkEnd w:id="1379"/>
    </w:p>
    <w:p>
      <w:pPr>
        <w:pStyle w:val="BookText"/>
        <w:rPr/>
      </w:pPr>
      <w:r>
        <w:rPr>
          <w:rFonts w:ascii="Amiri" w:hAnsi="Amiri" w:eastAsia="Amiri" w:cs="Amiri"/>
          <w:color w:val="111111"/>
          <w:sz w:val="28"/>
          <w:sz w:val="28"/>
          <w:szCs w:val="28"/>
          <w:rtl w:val="true"/>
          <w:lang w:bidi="ar-SA"/>
        </w:rPr>
        <w:t xml:space="preserve">بحار الأنوار عن عبدِ الرحمنِ القصیرِ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تَدرِی مَن یَعنِی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المؤمنونَ فَیَقتُلُونَ و یُقتَلُونَ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مَن قُتِلَ مِنَ المُؤمنینَ رُدَّ حتّی یَمُوتَ ، و مَن ماتَ رُدَّ حتّی یُقتَلَ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Style w:val="FootnoteAnchor"/>
          <w:rtl w:val="true"/>
        </w:rPr>
        <w:footnoteReference w:id="183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مِنَ المؤمنینَ قُتِلَ إلاّ سَیَرجِعُ حتّی یَمُوتَ ، و لا أحَدٌ مِنَ المؤمنینَ ماتَ إلاّ سَیَرجِعُ حتّی یُقتَلَ </w:t>
      </w:r>
      <w:r>
        <w:rPr>
          <w:rFonts w:eastAsia="Amiri" w:cs="Amiri" w:ascii="Amiri" w:hAnsi="Amiri"/>
          <w:color w:val="111111"/>
          <w:sz w:val="28"/>
          <w:szCs w:val="28"/>
          <w:rtl w:val="true"/>
          <w:lang w:bidi="ar-SA"/>
        </w:rPr>
        <w:t xml:space="preserve">. </w:t>
      </w:r>
      <w:r>
        <w:rPr>
          <w:rStyle w:val="FootnoteAnchor"/>
          <w:rtl w:val="true"/>
        </w:rPr>
        <w:footnoteReference w:id="1834"/>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رجعت کسانی که کشته شده یا مرده اند</w:t>
      </w:r>
    </w:p>
    <w:p>
      <w:pPr>
        <w:pStyle w:val="BookText"/>
        <w:rPr/>
      </w:pPr>
      <w:r>
        <w:rPr>
          <w:rFonts w:ascii="IRNazanin" w:hAnsi="IRNazanin" w:eastAsia="IRNazanin"/>
          <w:color w:val="111111"/>
          <w:sz w:val="28"/>
          <w:sz w:val="28"/>
          <w:szCs w:val="28"/>
          <w:rtl w:val="true"/>
          <w:lang w:bidi="fa-IR"/>
        </w:rPr>
        <w:t>بحار الأنوارـ به نقل از عبد الرحمن بن قصیر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جانها و اموال مؤمنان را از آنها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مقصود کیست؟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مؤمنان هستند که می جنگند و می کُشند و کشته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هر مؤمنی که کشته شده ، باز گردانده می شود تا بمیرد و مؤمنی که مرده ، برگردانده می شود تا کشته شود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هر امّتی گروهی را محشور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مؤمنان نیست که کشته شده باشد مگر آن که رجعت خواهد کرد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هیچ یک از مؤمنان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باشد جز آن که رجعت خواهد کرد تا کشته شود </w:t>
      </w:r>
      <w:r>
        <w:rPr>
          <w:rFonts w:eastAsia="IRNazanin" w:cs="IRNazanin"/>
          <w:color w:val="111111"/>
          <w:sz w:val="28"/>
          <w:szCs w:val="28"/>
          <w:rtl w:val="true"/>
          <w:lang w:bidi="fa-IR"/>
        </w:rPr>
        <w:t>.</w:t>
      </w:r>
      <w:bookmarkStart w:id="1380" w:name="pg11925_115004"/>
    </w:p>
    <w:p>
      <w:pPr>
        <w:pStyle w:val="Heading3"/>
        <w:numPr>
          <w:ilvl w:val="2"/>
          <w:numId w:val="1"/>
        </w:numPr>
        <w:rPr/>
      </w:pPr>
      <w:bookmarkStart w:id="1381" w:name="__RefHeading___Toc14284721_73709187"/>
      <w:bookmarkStart w:id="1382" w:name="_Toc575"/>
      <w:bookmarkEnd w:id="1380"/>
      <w:bookmarkEnd w:id="1381"/>
      <w:r>
        <w:rPr/>
        <w:t>180</w:t>
      </w:r>
      <w:r>
        <w:rPr>
          <w:rtl w:val="true"/>
        </w:rPr>
        <w:t xml:space="preserve"> - </w:t>
      </w:r>
      <w:r>
        <w:rPr>
          <w:rtl w:val="true"/>
        </w:rPr>
        <w:t>الرجاء</w:t>
      </w:r>
      <w:bookmarkEnd w:id="1382"/>
    </w:p>
    <w:p>
      <w:pPr>
        <w:pStyle w:val="Heading4"/>
        <w:numPr>
          <w:ilvl w:val="3"/>
          <w:numId w:val="1"/>
        </w:numPr>
        <w:rPr/>
      </w:pPr>
      <w:bookmarkStart w:id="1383" w:name="__RefHeading___Toc14284723_73709187"/>
      <w:bookmarkStart w:id="1384" w:name="_Toc576"/>
      <w:bookmarkEnd w:id="1383"/>
      <w:r>
        <w:rPr>
          <w:rtl w:val="true"/>
        </w:rPr>
        <w:t>اشاره</w:t>
      </w:r>
      <w:bookmarkEnd w:id="1384"/>
    </w:p>
    <w:p>
      <w:pPr>
        <w:pStyle w:val="BookText"/>
        <w:rPr/>
      </w:pPr>
      <w:r>
        <w:rPr>
          <w:rStyle w:val="FootnoteAnchor"/>
          <w:rtl w:val="true"/>
        </w:rPr>
        <w:footnoteReference w:id="183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7"/>
      </w:r>
      <w:bookmarkStart w:id="1385" w:name="pg11925_115005"/>
    </w:p>
    <w:p>
      <w:pPr>
        <w:pStyle w:val="Heading4"/>
        <w:numPr>
          <w:ilvl w:val="3"/>
          <w:numId w:val="1"/>
        </w:numPr>
        <w:rPr/>
      </w:pPr>
      <w:bookmarkStart w:id="1386" w:name="__RefHeading___Toc14284725_73709187"/>
      <w:bookmarkStart w:id="1387" w:name="_Toc577"/>
      <w:bookmarkEnd w:id="1385"/>
      <w:bookmarkEnd w:id="1386"/>
      <w:r>
        <w:rPr/>
        <w:t>180</w:t>
      </w:r>
      <w:r>
        <w:rPr>
          <w:rtl w:val="true"/>
        </w:rPr>
        <w:t xml:space="preserve"> - </w:t>
      </w:r>
      <w:r>
        <w:rPr>
          <w:rtl w:val="true"/>
        </w:rPr>
        <w:t>امید</w:t>
      </w:r>
      <w:bookmarkEnd w:id="1387"/>
    </w:p>
    <w:p>
      <w:pPr>
        <w:pStyle w:val="Heading5"/>
        <w:numPr>
          <w:ilvl w:val="4"/>
          <w:numId w:val="1"/>
        </w:numPr>
        <w:rPr/>
      </w:pPr>
      <w:bookmarkStart w:id="1388" w:name="__RefHeading___Toc14284727_73709187"/>
      <w:bookmarkStart w:id="1389" w:name="_Toc578"/>
      <w:bookmarkEnd w:id="1388"/>
      <w:r>
        <w:rPr/>
        <w:t>1448</w:t>
      </w:r>
      <w:r>
        <w:rPr>
          <w:rtl w:val="true"/>
        </w:rPr>
        <w:t xml:space="preserve"> - </w:t>
      </w:r>
      <w:r>
        <w:rPr>
          <w:rtl w:val="true"/>
        </w:rPr>
        <w:t>الحَثُّ عَلَی الرَّجاءِ الصّادِقِ</w:t>
      </w:r>
      <w:bookmarkEnd w:id="1389"/>
    </w:p>
    <w:p>
      <w:pPr>
        <w:pStyle w:val="Heading6"/>
        <w:numPr>
          <w:ilvl w:val="5"/>
          <w:numId w:val="1"/>
        </w:numPr>
        <w:rPr/>
      </w:pPr>
      <w:bookmarkStart w:id="1390" w:name="__RefHeading___Toc14284729_73709187"/>
      <w:bookmarkStart w:id="1391" w:name="_Toc579"/>
      <w:bookmarkEnd w:id="1390"/>
      <w:r>
        <w:rPr/>
        <w:t>1448</w:t>
      </w:r>
      <w:r>
        <w:rPr>
          <w:rtl w:val="true"/>
        </w:rPr>
        <w:t xml:space="preserve"> - </w:t>
      </w:r>
      <w:r>
        <w:rPr>
          <w:rtl w:val="true"/>
        </w:rPr>
        <w:t>تشویق به امید واقعی</w:t>
      </w:r>
      <w:bookmarkEnd w:id="139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راجٍ طالِبٌ و کُلُّ خائفٍ هارِبٌ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عنه علیه السلامـ مِن کتابِهِ إلی زیادٍ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تَرجُو أن یُعطِیَکَ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أجرَ المُتَواضِعِینَ و أنتَ عِندَهُ مِن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ـ و أنتَ مُتَمَرِّغٌ فی النَّعِیمِ ، تَمنَعُهُ الضَّعیفَ و الأرمَلَةَ ـ أن یُوجِبَ لکَ ثَوابَ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المَرءُ مَجزِیٌّ بما أسلَفَ، و قادِمٌ عَلی ما قَدَّمَ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eastAsia="Times New Roman" w:cs="Times New Roman" w:ascii="Times New Roman" w:hAnsi="Times New Roman"/>
          <w:color w:val="111111"/>
          <w:sz w:val="28"/>
          <w:szCs w:val="28"/>
          <w:lang w:val="en-US" w:bidi="en-US"/>
        </w:rPr>
        <w:t>1448</w:t>
      </w:r>
    </w:p>
    <w:p>
      <w:pPr>
        <w:pStyle w:val="BookText"/>
        <w:rPr/>
      </w:pPr>
      <w:r>
        <w:rPr>
          <w:rFonts w:ascii="IRNazanin" w:hAnsi="IRNazanin" w:eastAsia="IRNazanin"/>
          <w:color w:val="111111"/>
          <w:sz w:val="28"/>
          <w:sz w:val="28"/>
          <w:szCs w:val="28"/>
          <w:rtl w:val="true"/>
          <w:lang w:bidi="fa-IR"/>
        </w:rPr>
        <w:t>تشویق به امید واقعی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آنان که مهاجرت کرده اند و در راه خدا جهاد نموده اند ، به رحمت خدا امیدوارند و خدا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امیدواری جوینده است و هر بیمناکی گریزان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زیاد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حالی که نزد خداوند از متکبّرانی ، امید داری که پاداش فروتنان را به تو دهد، و در حالی که در نعمت غوطه وری و آن را از مستمندان و بیوه زنان دریغ می داری ، چشم طمع به ثواب صدقه دهندگان دوخته ای؟ همانا آدمی در برابر کارهایی که پیشاپیش فرستاده است پاداش می بیند و نزد آنچه فرستاده است می رود </w:t>
      </w:r>
      <w:r>
        <w:rPr>
          <w:rFonts w:eastAsia="IRNazanin" w:cs="IRNazanin"/>
          <w:color w:val="111111"/>
          <w:sz w:val="28"/>
          <w:szCs w:val="28"/>
          <w:rtl w:val="true"/>
          <w:lang w:bidi="fa-IR"/>
        </w:rPr>
        <w:t>.</w:t>
      </w:r>
    </w:p>
    <w:p>
      <w:pPr>
        <w:pStyle w:val="Heading5"/>
        <w:numPr>
          <w:ilvl w:val="4"/>
          <w:numId w:val="1"/>
        </w:numPr>
        <w:rPr/>
      </w:pPr>
      <w:bookmarkStart w:id="1392" w:name="__RefHeading___Toc14284731_73709187"/>
      <w:bookmarkStart w:id="1393" w:name="_Toc580"/>
      <w:bookmarkEnd w:id="1392"/>
      <w:r>
        <w:rPr/>
        <w:t>1449</w:t>
      </w:r>
      <w:r>
        <w:rPr>
          <w:rtl w:val="true"/>
        </w:rPr>
        <w:t xml:space="preserve"> - </w:t>
      </w:r>
      <w:r>
        <w:rPr>
          <w:rtl w:val="true"/>
        </w:rPr>
        <w:t>التَّحذیرُ مِنَ الرَّجاءِ الکاذِبِ</w:t>
      </w:r>
      <w:bookmarkEnd w:id="1393"/>
    </w:p>
    <w:p>
      <w:pPr>
        <w:pStyle w:val="Heading6"/>
        <w:numPr>
          <w:ilvl w:val="5"/>
          <w:numId w:val="1"/>
        </w:numPr>
        <w:rPr/>
      </w:pPr>
      <w:bookmarkStart w:id="1394" w:name="__RefHeading___Toc14284733_73709187"/>
      <w:bookmarkStart w:id="1395" w:name="_Toc581"/>
      <w:bookmarkEnd w:id="1394"/>
      <w:r>
        <w:rPr/>
        <w:t>1449</w:t>
      </w:r>
      <w:r>
        <w:rPr>
          <w:rtl w:val="true"/>
        </w:rPr>
        <w:t xml:space="preserve"> - </w:t>
      </w:r>
      <w:r>
        <w:rPr>
          <w:rtl w:val="true"/>
        </w:rPr>
        <w:t>بر حذر داشتن از امید دروغین</w:t>
      </w:r>
      <w:bookmarkEnd w:id="1395"/>
    </w:p>
    <w:p>
      <w:pPr>
        <w:pStyle w:val="BookText"/>
        <w:rPr/>
      </w:pPr>
      <w:r>
        <w:rPr>
          <w:rFonts w:ascii="Amiri" w:hAnsi="Amiri" w:eastAsia="Amiri" w:cs="Amiri"/>
          <w:color w:val="111111"/>
          <w:sz w:val="28"/>
          <w:sz w:val="28"/>
          <w:szCs w:val="28"/>
          <w:rtl w:val="true"/>
          <w:lang w:bidi="ar-SA"/>
        </w:rPr>
        <w:t>الإمامُ علیٌّ علیه السلامـ فیمَن یَدَّعِی أنّهُ 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بزَعمِهِ أنّهُ یَرجُو اللّهَ ، کَذَبَ و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 یَتَبَیَّنُ رجاؤهُ فی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مَن رجا عُرِفَ رجاؤهُ فی عَمَلِهِ و کلُّ رَجاءٍ ـ إلاّ رجاءَ اللّهِ تعالی ـ فإنّهُ مَدخولٌ و کُلُّ خَوفٍ مُحَقَّقٌ ـ إلاّ خَوفَ اللّهِ ـ فإنّهُ مَعلولٌ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eastAsia="Times New Roman" w:cs="Times New Roman" w:ascii="Times New Roman" w:hAnsi="Times New Roman"/>
          <w:color w:val="111111"/>
          <w:sz w:val="28"/>
          <w:szCs w:val="28"/>
          <w:lang w:val="en-US" w:bidi="en-US"/>
        </w:rPr>
        <w:t>1449</w:t>
      </w:r>
    </w:p>
    <w:p>
      <w:pPr>
        <w:pStyle w:val="BookText"/>
        <w:rPr/>
      </w:pPr>
      <w:r>
        <w:rPr>
          <w:rFonts w:ascii="IRNazanin" w:hAnsi="IRNazanin" w:eastAsia="IRNazanin"/>
          <w:color w:val="111111"/>
          <w:sz w:val="28"/>
          <w:sz w:val="28"/>
          <w:szCs w:val="28"/>
          <w:rtl w:val="true"/>
          <w:lang w:bidi="fa-IR"/>
        </w:rPr>
        <w:t>بر حذر داشتن از امید دروغین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کسی که مدّعی امیدوار بودن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ادّعا می کند که به خدا امید دارد ؛ به خدای بزرگ قسم که دروغ می گوید؛ و گرنه چرا امیدواری او در کردارش پیدا نیست؟ چه ، هرکه امیدوار باشد ، امید او از کردارش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امیدی ، جز امید به خدا ، دیوانگی است و هر ترس حقیقی ، جز ترس از خدا ، آفت و بیماری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لِرَجُلٍ سَألَهُ أن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و یُرَجِّی التَّوبَةَ بطُولِ الأمَلِ ، یَقولُ فی الدنیا بقَولِ الزاهِدِینَ و یَعمَلُ فیها بعَمَلِ الراغِبینَ </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مِن دُعاءٍ مَحجوبٍ ، و رَجاءٍ مَکذوبٍ ، و حَیاءٍ مَسلوبٍ ، و احتِجاجٍ مَغلوبٍ ، و رأیٍ غَیرِ مُصِیبٍ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الرَّجاءَ الکاذِبَ، فإنّهُ یُوقِعُکَ فی الخَوفِ الصادِقِ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قَومٍ یَعمَلُونَ بالمَعاصِی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 فلا یَزالُونَ کذلکَ حتّی یَأتِیَهُمُ الموتُ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یَتَرَجَّحُونَ فی الأمانِیِّ کَذَبوا لَیسُوا بِراجِینَ ، إنّ مَن رَجا شَیئا طَلَبَهُ و مَن خافَ مِن شیءٍ هَربَ مِنهُ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 xml:space="preserve">امام علی علیه السلامـ در پاسخ مردی که از ایشان خواهش کرد اندرزی به او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کسی مباش که بدون عمل ، به آخرت امید دارد و با آرزوهای دراز ، توبه را به تأخیر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دنیا چون پارسایان سخن می گوید اما رفتارش رفتار دنیا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می برم از دعای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امید دروغین، و دریدگیِ پرده حیا و شرم، و شکست خوردن در استدلال و رأی نادرست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امید دروغین بپرهیز، که تو را گرفتار ترس حقیقی می کند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هنگامی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هستند که گناه می کنند و می گویند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امیدواریم و پیوسته در همین حالند تا مرگشان در رسد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مردمانی هستند که در آرزوها و خیالات خود غرقند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امیدوار نیستند ؛ زیرا هرکه به چیزی امید داشته باشد در طلب آن می کوشد و هرکه از چیزی بترسد از آن می گریزد </w:t>
      </w:r>
      <w:r>
        <w:rPr>
          <w:rFonts w:eastAsia="IRNazanin" w:cs="IRNazanin"/>
          <w:color w:val="111111"/>
          <w:sz w:val="28"/>
          <w:szCs w:val="28"/>
          <w:rtl w:val="true"/>
          <w:lang w:bidi="fa-IR"/>
        </w:rPr>
        <w:t>.</w:t>
      </w:r>
      <w:bookmarkStart w:id="1396" w:name="pg11925_115007"/>
    </w:p>
    <w:p>
      <w:pPr>
        <w:pStyle w:val="Heading5"/>
        <w:numPr>
          <w:ilvl w:val="4"/>
          <w:numId w:val="1"/>
        </w:numPr>
        <w:rPr/>
      </w:pPr>
      <w:bookmarkStart w:id="1397" w:name="__RefHeading___Toc14284735_73709187"/>
      <w:bookmarkStart w:id="1398" w:name="_Toc582"/>
      <w:bookmarkEnd w:id="1396"/>
      <w:bookmarkEnd w:id="1397"/>
      <w:r>
        <w:rPr/>
        <w:t>1450</w:t>
      </w:r>
      <w:r>
        <w:rPr>
          <w:rtl w:val="true"/>
        </w:rPr>
        <w:t xml:space="preserve"> - </w:t>
      </w:r>
      <w:r>
        <w:rPr>
          <w:rtl w:val="true"/>
        </w:rPr>
        <w:t>التَّحذیرُ مِن رَجاءِ غَیرِ اللَّهِ</w:t>
      </w:r>
      <w:bookmarkEnd w:id="1398"/>
    </w:p>
    <w:p>
      <w:pPr>
        <w:pStyle w:val="Heading6"/>
        <w:numPr>
          <w:ilvl w:val="5"/>
          <w:numId w:val="1"/>
        </w:numPr>
        <w:rPr/>
      </w:pPr>
      <w:bookmarkStart w:id="1399" w:name="__RefHeading___Toc14284737_73709187"/>
      <w:bookmarkStart w:id="1400" w:name="_Toc583"/>
      <w:bookmarkEnd w:id="1399"/>
      <w:r>
        <w:rPr/>
        <w:t>1450</w:t>
      </w:r>
      <w:r>
        <w:rPr>
          <w:rtl w:val="true"/>
        </w:rPr>
        <w:t xml:space="preserve"> - </w:t>
      </w:r>
      <w:r>
        <w:rPr>
          <w:rtl w:val="true"/>
        </w:rPr>
        <w:t>برحذر داشتن از امید بستن به غیر خدا</w:t>
      </w:r>
      <w:bookmarkEnd w:id="14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بِخَمسٍ لَو ضَرَبتُم إلَیها آباطَ الإبِلِ لکانَت لذلکَ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یَرجُوَنَّ أحَدٌ مِنکُم إلاّ رَبَّهُ ، و لا یَخافَنَّ إلاّ ذَنبَهُ </w:t>
      </w:r>
      <w:r>
        <w:rPr>
          <w:rFonts w:eastAsia="Amiri" w:cs="Amiri" w:ascii="Amiri" w:hAnsi="Amiri"/>
          <w:color w:val="111111"/>
          <w:sz w:val="28"/>
          <w:szCs w:val="28"/>
          <w:rtl w:val="true"/>
          <w:lang w:bidi="ar-SA"/>
        </w:rPr>
        <w:t xml:space="preserve">......... .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کُلَّ رجائکُم للّهِِ سبحانَهُ و لا تَرجُوا أحَدا سِواهُ ، فإنّهُ ما رَجا أحَدٌ غَیرَ اللّهِ تعالی إلاّ خابَ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Style w:val="FootnoteAnchor"/>
          <w:rtl w:val="true"/>
        </w:rPr>
        <w:footnoteReference w:id="1848"/>
      </w:r>
    </w:p>
    <w:p>
      <w:pPr>
        <w:pStyle w:val="BookText"/>
        <w:rPr/>
      </w:pPr>
      <w:r>
        <w:rPr>
          <w:rFonts w:eastAsia="Times New Roman" w:cs="Times New Roman" w:ascii="Times New Roman" w:hAnsi="Times New Roman"/>
          <w:color w:val="111111"/>
          <w:sz w:val="28"/>
          <w:szCs w:val="28"/>
          <w:lang w:val="en-US" w:bidi="en-US"/>
        </w:rPr>
        <w:t>1450</w:t>
      </w:r>
    </w:p>
    <w:p>
      <w:pPr>
        <w:pStyle w:val="BookText"/>
        <w:rPr/>
      </w:pPr>
      <w:r>
        <w:rPr>
          <w:rFonts w:ascii="IRNazanin" w:hAnsi="IRNazanin" w:eastAsia="IRNazanin"/>
          <w:color w:val="111111"/>
          <w:sz w:val="28"/>
          <w:sz w:val="28"/>
          <w:szCs w:val="28"/>
          <w:rtl w:val="true"/>
          <w:lang w:bidi="fa-IR"/>
        </w:rPr>
        <w:t>برحذر داشتن از امید بستن به غیر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پنج چیز سفارش می کنم که اگر برای رسیدن به آنها بر پشت شتران بنشینید و به همه جا سفر کنید شایسته و بجاست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هیچ یک از شما جز به پروردگار خویش امید نبندد و جز از گناه خود نترسد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امید دارید ، به خدای سبحان داشته باشید و به کسی جز او امید مبندید ؛ زیرا هیچ کس، به غیر خداوند متعال امید نبست، مگر آن که نومید بازگشت </w:t>
      </w:r>
      <w:r>
        <w:rPr>
          <w:rFonts w:eastAsia="IRNazanin" w:cs="IRNazanin"/>
          <w:color w:val="111111"/>
          <w:sz w:val="28"/>
          <w:szCs w:val="28"/>
          <w:rtl w:val="true"/>
          <w:lang w:bidi="fa-IR"/>
        </w:rPr>
        <w:t>.</w:t>
      </w:r>
    </w:p>
    <w:p>
      <w:pPr>
        <w:pStyle w:val="Heading5"/>
        <w:numPr>
          <w:ilvl w:val="4"/>
          <w:numId w:val="1"/>
        </w:numPr>
        <w:rPr/>
      </w:pPr>
      <w:bookmarkStart w:id="1401" w:name="__RefHeading___Toc14284739_73709187"/>
      <w:bookmarkStart w:id="1402" w:name="_Toc584"/>
      <w:bookmarkEnd w:id="1401"/>
      <w:r>
        <w:rPr/>
        <w:t>1451</w:t>
      </w:r>
      <w:r>
        <w:rPr>
          <w:rtl w:val="true"/>
        </w:rPr>
        <w:t xml:space="preserve"> - </w:t>
      </w:r>
      <w:r>
        <w:rPr>
          <w:rtl w:val="true"/>
        </w:rPr>
        <w:t>أرجی آیَةٍ فی کِتابِ اللَّهِ</w:t>
      </w:r>
      <w:bookmarkEnd w:id="1402"/>
    </w:p>
    <w:p>
      <w:pPr>
        <w:pStyle w:val="Heading6"/>
        <w:numPr>
          <w:ilvl w:val="5"/>
          <w:numId w:val="1"/>
        </w:numPr>
        <w:rPr/>
      </w:pPr>
      <w:bookmarkStart w:id="1403" w:name="__RefHeading___Toc14284741_73709187"/>
      <w:bookmarkStart w:id="1404" w:name="_Toc585"/>
      <w:bookmarkEnd w:id="1403"/>
      <w:r>
        <w:rPr/>
        <w:t>1451</w:t>
      </w:r>
      <w:r>
        <w:rPr>
          <w:rtl w:val="true"/>
        </w:rPr>
        <w:t xml:space="preserve"> - </w:t>
      </w:r>
      <w:r>
        <w:rPr>
          <w:rtl w:val="true"/>
        </w:rPr>
        <w:t>امید بخش ترین آیه قرآن</w:t>
      </w:r>
      <w:bookmarkEnd w:id="1404"/>
    </w:p>
    <w:p>
      <w:pPr>
        <w:pStyle w:val="BookText"/>
        <w:rPr/>
      </w:pPr>
      <w:r>
        <w:rPr>
          <w:rFonts w:ascii="Amiri" w:hAnsi="Amiri" w:eastAsia="Amiri" w:cs="Amiri"/>
          <w:color w:val="111111"/>
          <w:sz w:val="28"/>
          <w:sz w:val="28"/>
          <w:szCs w:val="28"/>
          <w:rtl w:val="true"/>
          <w:lang w:bidi="ar-SA"/>
        </w:rPr>
        <w:t xml:space="preserve">تفسیر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شُرَیح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فی کتابِ اللّهِ أرجی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فیها قومُکَ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أهلَ البیتِ لا نَقولُ ذلکَ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شیءٍ تَقولونَ فیها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الشفاعَةُ ، و اللّهِ الشفاعَةُ ، و اللّهِ الشفاعَةُ </w:t>
      </w:r>
      <w:r>
        <w:rPr>
          <w:rFonts w:eastAsia="Amiri" w:cs="Amiri" w:ascii="Amiri" w:hAnsi="Amiri"/>
          <w:color w:val="111111"/>
          <w:sz w:val="28"/>
          <w:szCs w:val="28"/>
          <w:rtl w:val="true"/>
          <w:lang w:bidi="ar-SA"/>
        </w:rPr>
        <w:t xml:space="preserve">. </w:t>
      </w:r>
      <w:r>
        <w:rPr>
          <w:rStyle w:val="FootnoteAnchor"/>
          <w:rtl w:val="true"/>
        </w:rPr>
        <w:footnoteReference w:id="1851"/>
      </w:r>
      <w:r>
        <w:rPr>
          <w:rStyle w:val="FootnoteAnchor"/>
          <w:rtl w:val="true"/>
        </w:rPr>
        <w:footnoteReference w:id="1852"/>
      </w:r>
    </w:p>
    <w:p>
      <w:pPr>
        <w:pStyle w:val="BookText"/>
        <w:rPr/>
      </w:pPr>
      <w:r>
        <w:rPr>
          <w:rFonts w:eastAsia="Times New Roman" w:cs="Times New Roman" w:ascii="Times New Roman" w:hAnsi="Times New Roman"/>
          <w:color w:val="111111"/>
          <w:sz w:val="28"/>
          <w:szCs w:val="28"/>
          <w:lang w:val="en-US" w:bidi="en-US"/>
        </w:rPr>
        <w:t>1451</w:t>
      </w:r>
    </w:p>
    <w:p>
      <w:pPr>
        <w:pStyle w:val="BookText"/>
        <w:rPr/>
      </w:pPr>
      <w:r>
        <w:rPr>
          <w:rFonts w:ascii="IRNazanin" w:hAnsi="IRNazanin" w:eastAsia="IRNazanin"/>
          <w:color w:val="111111"/>
          <w:sz w:val="28"/>
          <w:sz w:val="28"/>
          <w:szCs w:val="28"/>
          <w:rtl w:val="true"/>
          <w:lang w:bidi="fa-IR"/>
        </w:rPr>
        <w:t>امید بخش ترین آیه قرآن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فراتـ به نقل از بشر به شریح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آیه در کتاب خدا امیدوار کننده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تو در این باره چه می گویند؟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ما اهل بیت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زودا که پروردگارت چیزی عطایت فرماید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چیز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شفاعت است ، به خدا قسم شفاعت است </w:t>
      </w:r>
      <w:r>
        <w:rPr>
          <w:rFonts w:eastAsia="IRNazanin" w:cs="IRNazanin"/>
          <w:color w:val="111111"/>
          <w:sz w:val="28"/>
          <w:szCs w:val="28"/>
          <w:rtl w:val="true"/>
          <w:lang w:bidi="fa-IR"/>
        </w:rPr>
        <w:t>.</w:t>
      </w:r>
      <w:bookmarkStart w:id="1405" w:name="pg11925_115008"/>
    </w:p>
    <w:p>
      <w:pPr>
        <w:pStyle w:val="Heading5"/>
        <w:numPr>
          <w:ilvl w:val="4"/>
          <w:numId w:val="1"/>
        </w:numPr>
        <w:rPr/>
      </w:pPr>
      <w:bookmarkStart w:id="1406" w:name="__RefHeading___Toc14284743_73709187"/>
      <w:bookmarkStart w:id="1407" w:name="_Toc586"/>
      <w:bookmarkEnd w:id="1405"/>
      <w:bookmarkEnd w:id="1406"/>
      <w:r>
        <w:rPr/>
        <w:t>1452</w:t>
      </w:r>
      <w:r>
        <w:rPr>
          <w:rtl w:val="true"/>
        </w:rPr>
        <w:t xml:space="preserve"> - </w:t>
      </w:r>
      <w:r>
        <w:rPr>
          <w:rtl w:val="true"/>
        </w:rPr>
        <w:t xml:space="preserve">الرَّجاءُ فیما لا یُرجی </w:t>
      </w:r>
      <w:r>
        <w:rPr>
          <w:rtl w:val="true"/>
        </w:rPr>
        <w:t>!</w:t>
      </w:r>
      <w:bookmarkEnd w:id="1407"/>
    </w:p>
    <w:p>
      <w:pPr>
        <w:pStyle w:val="Heading6"/>
        <w:numPr>
          <w:ilvl w:val="5"/>
          <w:numId w:val="1"/>
        </w:numPr>
        <w:rPr/>
      </w:pPr>
      <w:bookmarkStart w:id="1408" w:name="__RefHeading___Toc14284745_73709187"/>
      <w:bookmarkStart w:id="1409" w:name="_Toc587"/>
      <w:bookmarkEnd w:id="1408"/>
      <w:r>
        <w:rPr/>
        <w:t>1452</w:t>
      </w:r>
      <w:r>
        <w:rPr>
          <w:rtl w:val="true"/>
        </w:rPr>
        <w:t xml:space="preserve"> - </w:t>
      </w:r>
      <w:r>
        <w:rPr>
          <w:rtl w:val="true"/>
        </w:rPr>
        <w:t>در نومیدی بسی امید است</w:t>
      </w:r>
      <w:bookmarkEnd w:id="14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لِما لا تَرجُو أرجی مِنکَ لِما تَرجُو ؛ فإنّ أخِی موسی بنَ عِمرانَ ذَهَبَ لِیَقتَبِسَ نارا فَکَلَّمَهُ رَبُّهُ عزّ و جلّ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لِما لا تَرجُو أرجی مِنکَ لِما تَرجُو ؛ فإنّ موسی بنَ عِمرانَ علیه السلام خَرَجَ یَقتَبِسُ لِأهلِهِ نارا، فَکَلَّمَهُ اللّهُ عزّ و جلّ فَرَجَعَ نَبیّا ، و خَرَجَتْ مَلِکَةُ سَبَأٍ فَأسلَمَتْ مَع سُلیمانَ علیه السلام ، و خَرَجَ سَحَرَةُ فِرعَونَ یَطلُبُونَ العِزَّةَ لِفِرعَونَ فَرَجَعُوا مُؤمِنِینَ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لِما لا تَرجُو أرجی مِنکَ لِما تَرجُو؛ فإنّ موسی علیه السلام ذَهَبَ لِیَقتَبِسَ لِأهلِهِ نارا فَانصَرَفَ إلَیهِم و هُو نَبِیٌّ مُرسَلٌ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eastAsia="Times New Roman" w:cs="Times New Roman" w:ascii="Times New Roman" w:hAnsi="Times New Roman"/>
          <w:color w:val="111111"/>
          <w:sz w:val="28"/>
          <w:szCs w:val="28"/>
          <w:lang w:val="en-US" w:bidi="en-US"/>
        </w:rPr>
        <w:t>1452</w:t>
      </w:r>
    </w:p>
    <w:p>
      <w:pPr>
        <w:pStyle w:val="BookText"/>
        <w:rPr/>
      </w:pPr>
      <w:r>
        <w:rPr>
          <w:rFonts w:ascii="IRNazanin" w:hAnsi="IRNazanin" w:eastAsia="IRNazanin"/>
          <w:color w:val="111111"/>
          <w:sz w:val="28"/>
          <w:sz w:val="28"/>
          <w:szCs w:val="28"/>
          <w:rtl w:val="true"/>
          <w:lang w:bidi="fa-IR"/>
        </w:rPr>
        <w:t>در نومیدی بسی امید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امیدش را نداری امیدوارتر باش از آنچه به آن امید داری ؛ چه ، برادرم موسی بن عمران رفت که آتش بیاورد ، اما خداوند عزّ و جلّ با او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امیدش را نداری امیدوارتر باش از آنچه بدان امید داری ؛ زیرا که موسی بن عمران علیه السلام رفت که برای خانواده اش آتش برگیرد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با او به سخن در آمد و او پیامبر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سبا نیز از کشور خود بیرون آمد ، اما به دست سلیمان علیه السلام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جادوگران فرعون برای تقویت قدرت فرعون بیرون آمدند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آوردند و برگشتند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امیدش را نداری امیدوارتر باش از آنچه بدان امیدواری ؛ زیرا موسی علیه السلام رفت تا برای خانواده اش آتش بیاورد، اما وقتی برگشت، پیامبری مرسل بود </w:t>
      </w:r>
      <w:r>
        <w:rPr>
          <w:rFonts w:eastAsia="IRNazanin" w:cs="IRNazanin"/>
          <w:color w:val="111111"/>
          <w:sz w:val="28"/>
          <w:szCs w:val="28"/>
          <w:rtl w:val="true"/>
          <w:lang w:bidi="fa-IR"/>
        </w:rPr>
        <w:t>.</w:t>
      </w:r>
      <w:bookmarkStart w:id="1410" w:name="pg11925_115010"/>
    </w:p>
    <w:p>
      <w:pPr>
        <w:pStyle w:val="Heading3"/>
        <w:numPr>
          <w:ilvl w:val="2"/>
          <w:numId w:val="1"/>
        </w:numPr>
        <w:rPr/>
      </w:pPr>
      <w:bookmarkStart w:id="1411" w:name="__RefHeading___Toc14284747_73709187"/>
      <w:bookmarkStart w:id="1412" w:name="_Toc588"/>
      <w:bookmarkEnd w:id="1410"/>
      <w:bookmarkEnd w:id="1411"/>
      <w:r>
        <w:rPr/>
        <w:t>181</w:t>
      </w:r>
      <w:r>
        <w:rPr>
          <w:rtl w:val="true"/>
        </w:rPr>
        <w:t xml:space="preserve"> - </w:t>
      </w:r>
      <w:r>
        <w:rPr>
          <w:rtl w:val="true"/>
        </w:rPr>
        <w:t>الرَّحم</w:t>
      </w:r>
      <w:bookmarkEnd w:id="1412"/>
    </w:p>
    <w:p>
      <w:pPr>
        <w:pStyle w:val="Heading4"/>
        <w:numPr>
          <w:ilvl w:val="3"/>
          <w:numId w:val="1"/>
        </w:numPr>
        <w:rPr/>
      </w:pPr>
      <w:bookmarkStart w:id="1413" w:name="__RefHeading___Toc14284749_73709187"/>
      <w:bookmarkStart w:id="1414" w:name="_Toc589"/>
      <w:bookmarkEnd w:id="1413"/>
      <w:r>
        <w:rPr>
          <w:rtl w:val="true"/>
        </w:rPr>
        <w:t>اشاره</w:t>
      </w:r>
      <w:bookmarkEnd w:id="1414"/>
    </w:p>
    <w:p>
      <w:pPr>
        <w:pStyle w:val="BookText"/>
        <w:rPr/>
      </w:pP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الصغیر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التراحم</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بالضعفاء</w:t>
      </w:r>
      <w:r>
        <w:rPr>
          <w:rFonts w:eastAsia="IRNazanin" w:cs="IRNazanin"/>
          <w:color w:val="111111"/>
          <w:sz w:val="28"/>
          <w:szCs w:val="28"/>
          <w:rtl w:val="true"/>
          <w:lang w:bidi="fa-IR"/>
        </w:rPr>
        <w:t>» .</w:t>
      </w:r>
      <w:bookmarkStart w:id="1415" w:name="pg11925_115011"/>
    </w:p>
    <w:p>
      <w:pPr>
        <w:pStyle w:val="Heading4"/>
        <w:numPr>
          <w:ilvl w:val="3"/>
          <w:numId w:val="1"/>
        </w:numPr>
        <w:rPr/>
      </w:pPr>
      <w:bookmarkStart w:id="1416" w:name="__RefHeading___Toc14284751_73709187"/>
      <w:bookmarkStart w:id="1417" w:name="_Toc590"/>
      <w:bookmarkEnd w:id="1415"/>
      <w:bookmarkEnd w:id="1416"/>
      <w:r>
        <w:rPr/>
        <w:t>181</w:t>
      </w:r>
      <w:r>
        <w:rPr>
          <w:rtl w:val="true"/>
        </w:rPr>
        <w:t xml:space="preserve"> - </w:t>
      </w:r>
      <w:r>
        <w:rPr>
          <w:rtl w:val="true"/>
        </w:rPr>
        <w:t>مهربانی</w:t>
      </w:r>
      <w:bookmarkEnd w:id="1417"/>
    </w:p>
    <w:p>
      <w:pPr>
        <w:pStyle w:val="Heading5"/>
        <w:numPr>
          <w:ilvl w:val="4"/>
          <w:numId w:val="1"/>
        </w:numPr>
        <w:rPr/>
      </w:pPr>
      <w:bookmarkStart w:id="1418" w:name="__RefHeading___Toc14284753_73709187"/>
      <w:bookmarkStart w:id="1419" w:name="_Toc591"/>
      <w:bookmarkEnd w:id="1418"/>
      <w:r>
        <w:rPr/>
        <w:t>1453</w:t>
      </w:r>
      <w:r>
        <w:rPr>
          <w:rtl w:val="true"/>
        </w:rPr>
        <w:t xml:space="preserve"> - </w:t>
      </w:r>
      <w:r>
        <w:rPr>
          <w:rtl w:val="true"/>
        </w:rPr>
        <w:t>الحَثُّ عَلَی التَّراحُمِ</w:t>
      </w:r>
      <w:bookmarkEnd w:id="1419"/>
    </w:p>
    <w:p>
      <w:pPr>
        <w:pStyle w:val="Heading6"/>
        <w:numPr>
          <w:ilvl w:val="5"/>
          <w:numId w:val="1"/>
        </w:numPr>
        <w:rPr/>
      </w:pPr>
      <w:bookmarkStart w:id="1420" w:name="__RefHeading___Toc14284755_73709187"/>
      <w:bookmarkStart w:id="1421" w:name="_Toc592"/>
      <w:bookmarkEnd w:id="1420"/>
      <w:r>
        <w:rPr/>
        <w:t>1453</w:t>
      </w:r>
      <w:r>
        <w:rPr>
          <w:rtl w:val="true"/>
        </w:rPr>
        <w:t xml:space="preserve"> - </w:t>
      </w:r>
      <w:r>
        <w:rPr>
          <w:rtl w:val="true"/>
        </w:rPr>
        <w:t>تشویق به مهربانی با یکدیگر</w:t>
      </w:r>
      <w:bookmarkEnd w:id="14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 xml:space="preserve">» . </w:t>
      </w:r>
      <w:r>
        <w:rPr>
          <w:rStyle w:val="FootnoteAnchor"/>
          <w:rtl w:val="true"/>
        </w:rPr>
        <w:footnoteReference w:id="1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آثارِهِم بِرُسُلِنَا وَ قفَّیْنَا بِعِیسَی ابْنِ مَرْیَمَ وَ آتَیْنَاهُ الاْءِنجِیلَ وَ جَعَلْنَا فِی قُلُوبِ الَّذِینَ اتَّبَعُوهُ رَأْفَةً وَ رَحْمَةً وَ رَهْبَانِیَّةً ابْتَدَعُوهَا مَا کَتَبْنَاهَا علیهِم إلاَّ ابْتِغَآءَ رِضوَانِ اللّهِ فَمَا رَعَوْهَا حَقَّ رِعَایَتِهَا فَآتَیْنَا الَّذِینَ آمَنُوا مِنْهُمْ أَجْرَهُمْ وَ کَثِیرٌ مِّنْهُمْ فَاسِقُونَ</w:t>
      </w:r>
      <w:r>
        <w:rPr>
          <w:rFonts w:eastAsia="Amiri" w:cs="Amiri" w:ascii="Amiri" w:hAnsi="Amiri"/>
          <w:color w:val="111111"/>
          <w:sz w:val="28"/>
          <w:szCs w:val="28"/>
          <w:rtl w:val="true"/>
          <w:lang w:bidi="ar-SA"/>
        </w:rPr>
        <w:t xml:space="preserve">» . </w:t>
      </w:r>
      <w:r>
        <w:rPr>
          <w:rStyle w:val="FootnoteAnchor"/>
          <w:rtl w:val="true"/>
        </w:rPr>
        <w:footnoteReference w:id="1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xml:space="preserve">» .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الراحِمونَ یَرحَمُهُم الرّحمنُ تبارکَ و تعالی ، اِرحَمُوا مَن فی الأرضِ یَرحَمْکُم مَن فی السماءِ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رَحِمَ و لو ذَبیحَةَ عُصفورٍ رَحِمَهُ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eastAsia="Times New Roman" w:cs="Times New Roman" w:ascii="Times New Roman" w:hAnsi="Times New Roman"/>
          <w:color w:val="111111"/>
          <w:sz w:val="28"/>
          <w:szCs w:val="28"/>
          <w:lang w:val="en-US" w:bidi="en-US"/>
        </w:rPr>
        <w:t>1453</w:t>
      </w:r>
    </w:p>
    <w:p>
      <w:pPr>
        <w:pStyle w:val="BookText"/>
        <w:rPr/>
      </w:pPr>
      <w:r>
        <w:rPr>
          <w:rFonts w:ascii="IRNazanin" w:hAnsi="IRNazanin" w:eastAsia="IRNazanin"/>
          <w:color w:val="111111"/>
          <w:sz w:val="28"/>
          <w:sz w:val="28"/>
          <w:szCs w:val="28"/>
          <w:rtl w:val="true"/>
          <w:lang w:bidi="fa-IR"/>
        </w:rPr>
        <w:t>تشویق به مهربانی با یکدیگر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 و کسانی که با او هستند بر کافران سختگیرند و با یکدیگر مهربان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پیامبرانمان را پس از ایشان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را از پی آنها روانه کردیم و به او انجیل را دادیم و در دل پیروانش رأفت و مهربانی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رهبانیّتی که به بدعت آورده اند ما بر آنها مقرّر نکرده ایم ، اما در آن خشنودی خدا می جستند ولی حقّ آن را بسزا نگزاردند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آنها به کسانی که ایمان آورده بودند ، پاداش دادیم و بیشترشان نافرمان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سپس از کسانی باشند که ایمان آورده اند و یکدیگر را به صبر سفارش کرده اند و یکدیگر را به مهربانی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سعادتند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رحمانِ خجسته و والا، به مردمانِ دلرحم رحم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ساکنان زمین رحم کنید تا آن که در آسمان است به شما رحم کند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حتی به لاشه گنجشکی رحم کند ، خداوند در روز قیامت بر او رحم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یَرحَمْ لا یُرحَمْ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یُنادِی مُنادٍ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حَنّانُ یا مَنّانُ نَجِّنی مِنَ النارِ ، فَیَأْمُرُ اللّهُ مَلَکا فَیُخرِجُهُ حتّی یَقِفَ بینَ یَدَیهِ ، فیقولُ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رَحِمتَ عُصفورا </w:t>
      </w:r>
      <w:r>
        <w:rPr>
          <w:rFonts w:eastAsia="Amiri" w:cs="Amiri" w:ascii="Amiri" w:hAnsi="Amiri"/>
          <w:color w:val="111111"/>
          <w:sz w:val="28"/>
          <w:szCs w:val="28"/>
          <w:rtl w:val="true"/>
          <w:lang w:bidi="ar-SA"/>
        </w:rPr>
        <w:t xml:space="preserve">.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یَرحَمْ مَن فی الأرضِ لا یَرحَمْهُ مَن فی السماءِ </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یَرْحَمِ الناسَ لا یَرحَمْهُ اللّهُ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یَرحَمْ لا یُرحَمْ ، و مَن لا یَغفِرْ لا یُغفَرْ لَه ، و مَن لا یَتُبْ لا یَتوبُ اللّهُ علَیهِ </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یَرحَمُ اللّهُ مِن عِبادِهِ الرُّحَماءَ </w:t>
      </w:r>
      <w:r>
        <w:rPr>
          <w:rFonts w:eastAsia="Amiri" w:cs="Amiri" w:ascii="Amiri" w:hAnsi="Amiri"/>
          <w:color w:val="111111"/>
          <w:sz w:val="28"/>
          <w:szCs w:val="28"/>
          <w:rtl w:val="true"/>
          <w:lang w:bidi="ar-SA"/>
        </w:rPr>
        <w:t xml:space="preserve">.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کنز العمّال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لا تَدْخُلُونَ الجنّةَ حَتّی تَراحَمُوا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کُلُّنا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بِرَحْمَةِ أَحَدِکُمْ خاصّةً، و لکن رحمةَ العامّةِ رَحمة العامة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رحم نکند، به او رحم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 دهنده ای در دوزخ فریاد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رهایی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فرشته ای را فرمان می دهد که او را از آتش بیرون می آورد و در پیشگاه پروردگار می 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گنجشکی رحم کردی؟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ساکنان زمین رحم نکند ، آن که در آسمان است به او رحم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مردم ترحّم نکند ، خداوند به او رحم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رحم نکند ، بدو رحم نشود و هرکه نبخشد، بخشوده نشود و هرکه پوزش کسی را نپذیرد، خداوند پوزش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نخواهد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تنها به بندگان مهربان خود ، رحم می کند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وارد بهشت نمی شوید تا اینکه به همدیگر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دلرحم و مهربانیم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یک فرد خاصی رحم کنید بلکه به عموم مردم رحم و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رحم کنید</w:t>
      </w:r>
      <w:r>
        <w:rPr>
          <w:rFonts w:eastAsia="IRNazanin" w:cs="IRNazanin"/>
          <w:color w:val="111111"/>
          <w:sz w:val="28"/>
          <w:szCs w:val="28"/>
          <w:rtl w:val="true"/>
          <w:lang w:bidi="fa-IR"/>
        </w:rPr>
        <w:t>.</w:t>
      </w:r>
      <w:bookmarkStart w:id="1422" w:name="pg11925_115013"/>
    </w:p>
    <w:p>
      <w:pPr>
        <w:pStyle w:val="BookText"/>
        <w:rPr/>
      </w:pPr>
      <w:bookmarkEnd w:id="1422"/>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رَحیمٌ یُحِبُّ الرَّحیمَ، یَضَعُ رحمَتَهُ علی کُلِّ رحیمٍ </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خابَ عَبدٌ و خَسِرَ لَم یَجعَلِ اللّهُ تعالی فی قَلبِهِ رَحمَةً للبَشَرِ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رُحَماءُ اُمَّتِی أوساطُها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یُحسَنْ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إرحَمْ تُرحَمْ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إرحَم مَن دُونَکَ ، یَرحَمْکَ مَن فَوقَکَ ، و قِسْ سَهوَهُ بسَهوِکَ و مَعصِیَتَهُ لکَ بمعصِیَتِکَ لِرَبِّکَ و فَقرَهُ إلی رَحمَتِکَ بِفَقرِکَ إلی رَحمَةِ رَبِّکَ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یَرجُو رَحمَةَ مَن فَوقَهُ کیفَ لا یَرحَمُ مَن دُونَهُ؟</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مهربان است و مهربان را دوست دارد و مهر خود را برای هر مهر ورزی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بازنده و زیانکار است آن بنده ای که خداوند متعال در دل او، رحم و مهربانی نسبت به انسانها نگذاشته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مهربانان امّت من، همان گروه متوسط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کن، تا به تو نیکی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رحم کن، تا به تو رحم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فرو دست خود رحم کن، تا فرادستت به تو رحم کند و خطای او را با خطای خودت بسنج و نا فرمانی اش از تو را با نافرمانی خود از پروردگارت و احتیاج او به ترحّم تو را به احتیاجت به رحمت و بخشایش خدایت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به رحم و شفقت فرا دست خود امید دارد ، چگونه به فرو دست خود رحم نمی کند </w:t>
      </w:r>
      <w:r>
        <w:rPr>
          <w:rFonts w:eastAsia="IRNazanin" w:cs="IRNazanin"/>
          <w:color w:val="111111"/>
          <w:sz w:val="28"/>
          <w:szCs w:val="28"/>
          <w:rtl w:val="true"/>
          <w:lang w:bidi="fa-IR"/>
        </w:rPr>
        <w:t>.</w:t>
      </w:r>
    </w:p>
    <w:p>
      <w:pPr>
        <w:pStyle w:val="Heading5"/>
        <w:numPr>
          <w:ilvl w:val="4"/>
          <w:numId w:val="1"/>
        </w:numPr>
        <w:rPr/>
      </w:pPr>
      <w:bookmarkStart w:id="1423" w:name="__RefHeading___Toc14284757_73709187"/>
      <w:bookmarkStart w:id="1424" w:name="_Toc593"/>
      <w:bookmarkEnd w:id="1423"/>
      <w:r>
        <w:rPr/>
        <w:t>1454</w:t>
      </w:r>
      <w:r>
        <w:rPr>
          <w:rtl w:val="true"/>
        </w:rPr>
        <w:t xml:space="preserve"> - </w:t>
      </w:r>
      <w:r>
        <w:rPr>
          <w:rtl w:val="true"/>
        </w:rPr>
        <w:t>مَن یَستَحِقُّ الرَّحمَ</w:t>
      </w:r>
      <w:bookmarkEnd w:id="1424"/>
    </w:p>
    <w:p>
      <w:pPr>
        <w:pStyle w:val="Heading6"/>
        <w:numPr>
          <w:ilvl w:val="5"/>
          <w:numId w:val="1"/>
        </w:numPr>
        <w:rPr/>
      </w:pPr>
      <w:bookmarkStart w:id="1425" w:name="__RefHeading___Toc14284759_73709187"/>
      <w:bookmarkStart w:id="1426" w:name="_Toc594"/>
      <w:bookmarkEnd w:id="1425"/>
      <w:r>
        <w:rPr/>
        <w:t>1454</w:t>
      </w:r>
      <w:r>
        <w:rPr>
          <w:rtl w:val="true"/>
        </w:rPr>
        <w:t xml:space="preserve"> - </w:t>
      </w:r>
      <w:r>
        <w:rPr>
          <w:rtl w:val="true"/>
        </w:rPr>
        <w:t>کسانی که قابل مهربانی و ترحّمند</w:t>
      </w:r>
      <w:bookmarkEnd w:id="14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اِرحَمُوا عَزیزا ذَلَّ ، و غَنِیّا افتَقَرَ ، و عالِما ضاعَ فی زمانِ جُهّالٍ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 المَساکینَ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eastAsia="Times New Roman" w:cs="Times New Roman" w:ascii="Times New Roman" w:hAnsi="Times New Roman"/>
          <w:color w:val="111111"/>
          <w:sz w:val="28"/>
          <w:szCs w:val="28"/>
          <w:lang w:val="en-US" w:bidi="en-US"/>
        </w:rPr>
        <w:t>1454</w:t>
      </w:r>
    </w:p>
    <w:p>
      <w:pPr>
        <w:pStyle w:val="BookText"/>
        <w:rPr/>
      </w:pPr>
      <w:r>
        <w:rPr>
          <w:rFonts w:ascii="IRNazanin" w:hAnsi="IRNazanin" w:eastAsia="IRNazanin"/>
          <w:color w:val="111111"/>
          <w:sz w:val="28"/>
          <w:sz w:val="28"/>
          <w:szCs w:val="28"/>
          <w:rtl w:val="true"/>
          <w:lang w:bidi="fa-IR"/>
        </w:rPr>
        <w:t>کسانی که قابل مهربانی و ترحّمند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عزیزی که خوار گشته و توانگری که تهیدست شده و دانشمندی که در روزگار نادانان تباه گردیده است ، رحم و مهربانی کنید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مسکینان مهربانی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أنَسُ ، اِرحَمِ الصَّغیرَ ، وَ وَقِّرِ الکَبیرَ تَکُن مِن رُفَقائی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یَرحَمْ صَغیرَنا ، و لَم یَعرِفْ حَقَّ کَبیرِنا ، فَلَیسَ مِنّا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 مِن أهلِکَ الصَّغیرَ و وَقِّرْ مِنهُمُ الکَبیرَ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أقِیلُوا ذَوِی المُرُوءاتِ عَثَراتِهِم ، فما یَعثُرُ مِنهُم عاثِرٌ إلاّ و یَدُ اللّهِ بیَدِهِ یَرفَعُهُ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یَنبَغی لِأهلِ العِصمَةِ و المَصنوعِ إلَیهِم فی السلامَةِ أن یَرحَمُوا أهلَ الذُّنوبِ و المَعصیَةِ ، و یکونَ الشُّکرُ هُو الغالِبَ علَیهِم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اِرحَمُوا نُفوسَکُم ، فإنّکُم قد جَرَّبتُمُوها فی مَصائبِ الدنیا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 ما جَرَّأکَ علی ذَنْبِکَ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تَرحَمُ مِن نفسِکَ ما تَرحَمُ مِن غَیرِکَ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کودکان مهربان باش و بزرگسالان را احترام گذار تا از رفیقان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کودکان ما مهربانی نکند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را نشناسد،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کودکان خانواده ات مهربان باش و بزرگان خانواده ات را احترام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لغزشهای جوانمردان درگذرید ؛ زیرا هرگاه یکی از آنان بلغزد، خداوند دست او را می گیرد و بلندش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افراد پاکدامن و بهره مند از سلامت ، با گنهکاران و اهل معصیت ، مهربان باشند و 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آنان چیره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خودتان رحم کنید ؛ 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مصیبت های این جهان آزمودید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در گناه ورزی گستاخ کرده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همچنان که به دیگران رحم می کنی، به خودت رحم نمی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لَأرحَمُ ثلاثةً و حَقٌّ لَهم أن یُرحَمُوا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قَومٍ أصابَتهُ مَذَلَّةٌ بعدَ العِزِّ ، و غَنیٌّ أصابَتهُ حاجَةٌ بعدَ الغِنی ، و عالِمٌ یَستَخِفُّ بهِ أهْلُهُ و الجَهَلَةُ </w:t>
      </w:r>
      <w:r>
        <w:rPr>
          <w:rFonts w:eastAsia="Amiri" w:cs="Amiri" w:ascii="Amiri" w:hAnsi="Amiri"/>
          <w:color w:val="111111"/>
          <w:sz w:val="28"/>
          <w:szCs w:val="28"/>
          <w:rtl w:val="true"/>
          <w:lang w:bidi="ar-SA"/>
        </w:rPr>
        <w:t xml:space="preserve">. </w:t>
      </w:r>
      <w:r>
        <w:rPr>
          <w:rStyle w:val="FootnoteAnchor"/>
          <w:rtl w:val="true"/>
        </w:rPr>
        <w:footnoteReference w:id="18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سه کس ترحّم می کنم که شایسته مهربانی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که به خواری افتاده و توانگری که نیازمند گشته و دانشمندی که خانواده اش و مردمانِ نادان ، او را خفیف و بی قدر می شمارند </w:t>
      </w:r>
      <w:r>
        <w:rPr>
          <w:rFonts w:eastAsia="IRNazanin" w:cs="IRNazanin"/>
          <w:color w:val="111111"/>
          <w:sz w:val="28"/>
          <w:szCs w:val="28"/>
          <w:rtl w:val="true"/>
          <w:lang w:bidi="fa-IR"/>
        </w:rPr>
        <w:t>.</w:t>
      </w:r>
      <w:bookmarkStart w:id="1427" w:name="pg11925_115016"/>
    </w:p>
    <w:p>
      <w:pPr>
        <w:pStyle w:val="Heading3"/>
        <w:numPr>
          <w:ilvl w:val="2"/>
          <w:numId w:val="1"/>
        </w:numPr>
        <w:rPr/>
      </w:pPr>
      <w:bookmarkStart w:id="1428" w:name="__RefHeading___Toc14284761_73709187"/>
      <w:bookmarkStart w:id="1429" w:name="_Toc595"/>
      <w:bookmarkEnd w:id="1427"/>
      <w:bookmarkEnd w:id="1428"/>
      <w:r>
        <w:rPr/>
        <w:t>182</w:t>
      </w:r>
      <w:r>
        <w:rPr>
          <w:rtl w:val="true"/>
        </w:rPr>
        <w:t xml:space="preserve"> - </w:t>
      </w:r>
      <w:r>
        <w:rPr>
          <w:rtl w:val="true"/>
        </w:rPr>
        <w:t>الرحمة</w:t>
      </w:r>
      <w:bookmarkEnd w:id="1429"/>
    </w:p>
    <w:p>
      <w:pPr>
        <w:pStyle w:val="Heading4"/>
        <w:numPr>
          <w:ilvl w:val="3"/>
          <w:numId w:val="1"/>
        </w:numPr>
        <w:rPr/>
      </w:pPr>
      <w:bookmarkStart w:id="1430" w:name="__RefHeading___Toc14284763_73709187"/>
      <w:bookmarkStart w:id="1431" w:name="_Toc596"/>
      <w:bookmarkEnd w:id="1430"/>
      <w:r>
        <w:rPr>
          <w:rtl w:val="true"/>
        </w:rPr>
        <w:t>اشاره</w:t>
      </w:r>
      <w:bookmarkEnd w:id="1431"/>
    </w:p>
    <w:p>
      <w:pPr>
        <w:pStyle w:val="BookText"/>
        <w:rPr/>
      </w:pP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سعة رحمة اللّه </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6"/>
      </w:r>
      <w:bookmarkStart w:id="1432" w:name="pg11925_115017"/>
    </w:p>
    <w:p>
      <w:pPr>
        <w:pStyle w:val="Heading4"/>
        <w:numPr>
          <w:ilvl w:val="3"/>
          <w:numId w:val="1"/>
        </w:numPr>
        <w:rPr/>
      </w:pPr>
      <w:bookmarkStart w:id="1433" w:name="__RefHeading___Toc14284765_73709187"/>
      <w:bookmarkStart w:id="1434" w:name="_Toc597"/>
      <w:bookmarkEnd w:id="1432"/>
      <w:bookmarkEnd w:id="1433"/>
      <w:r>
        <w:rPr/>
        <w:t>182</w:t>
      </w:r>
      <w:r>
        <w:rPr>
          <w:rtl w:val="true"/>
        </w:rPr>
        <w:t xml:space="preserve"> - </w:t>
      </w:r>
      <w:r>
        <w:rPr>
          <w:rtl w:val="true"/>
        </w:rPr>
        <w:t>رحمت</w:t>
      </w:r>
      <w:bookmarkEnd w:id="1434"/>
    </w:p>
    <w:p>
      <w:pPr>
        <w:pStyle w:val="Heading5"/>
        <w:numPr>
          <w:ilvl w:val="4"/>
          <w:numId w:val="1"/>
        </w:numPr>
        <w:rPr/>
      </w:pPr>
      <w:bookmarkStart w:id="1435" w:name="__RefHeading___Toc14284767_73709187"/>
      <w:bookmarkStart w:id="1436" w:name="_Toc598"/>
      <w:bookmarkEnd w:id="1435"/>
      <w:r>
        <w:rPr/>
        <w:t>1455</w:t>
      </w:r>
      <w:r>
        <w:rPr>
          <w:rtl w:val="true"/>
        </w:rPr>
        <w:t xml:space="preserve"> - </w:t>
      </w:r>
      <w:r>
        <w:rPr>
          <w:rtl w:val="true"/>
        </w:rPr>
        <w:t>رَحمَةُ اللَّهِ</w:t>
      </w:r>
      <w:bookmarkEnd w:id="1436"/>
    </w:p>
    <w:p>
      <w:pPr>
        <w:pStyle w:val="Heading6"/>
        <w:numPr>
          <w:ilvl w:val="5"/>
          <w:numId w:val="1"/>
        </w:numPr>
        <w:rPr/>
      </w:pPr>
      <w:bookmarkStart w:id="1437" w:name="__RefHeading___Toc14284769_73709187"/>
      <w:bookmarkStart w:id="1438" w:name="_Toc599"/>
      <w:bookmarkEnd w:id="1437"/>
      <w:r>
        <w:rPr/>
        <w:t>1455</w:t>
      </w:r>
      <w:r>
        <w:rPr>
          <w:rtl w:val="true"/>
        </w:rPr>
        <w:t xml:space="preserve"> - </w:t>
      </w:r>
      <w:r>
        <w:rPr>
          <w:rtl w:val="true"/>
        </w:rPr>
        <w:t>رحمت خدا</w:t>
      </w:r>
      <w:bookmarkEnd w:id="14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آثارِ رَحْمَتِ اللّهِ کَیْفَ یُحْیِی الْأَرْضَ بَعْدَ مَوْتِها إِنَّ ذلِکَ لَمُحْیِ المَوْتَی وَ هُوَ عَلی کُلِّ شَیءٍ قَدِیرٌ</w:t>
      </w:r>
      <w:r>
        <w:rPr>
          <w:rFonts w:eastAsia="Amiri" w:cs="Amiri" w:ascii="Amiri" w:hAnsi="Amiri"/>
          <w:color w:val="111111"/>
          <w:sz w:val="28"/>
          <w:szCs w:val="28"/>
          <w:rtl w:val="true"/>
          <w:lang w:bidi="ar-SA"/>
        </w:rPr>
        <w:t xml:space="preserve">» . </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خَلَقَ مِائةَ رَحمَةٍ یَومَ خَلَقَ السماواتِ و الأرضَ ، کُلُّ رحمةٍ مِنها طِباقُ ما بینَ السماءِ و الأرضِ ، فَأهبَطَ رَحمَةً مِنها إلی الأرضِ فَبِها تَراحَمَ الخَلقُ ، و بها تَعطِفُ الوالِدَةُ علی وَلَدِها ، و بها تَشرَبُ الطیرُ و الوُحوشُ مِن الماءِ ، و بها تَعِیشُ الخلائقُ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یَدخُلَ الجَنَّةَ أحَدٌ إلاّ بِرحمَةِ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إلاّ أن یَتَغَمَّدَنِیَ اللّهُ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الخلائقَ بقُدرَتِهِ ، و نَشَرَ الرِّیاحَ بِرَحمَتِهِ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eastAsia="Times New Roman" w:cs="Times New Roman" w:ascii="Times New Roman" w:hAnsi="Times New Roman"/>
          <w:color w:val="111111"/>
          <w:sz w:val="28"/>
          <w:szCs w:val="28"/>
          <w:lang w:val="en-US" w:bidi="en-US"/>
        </w:rPr>
        <w:t>1455</w:t>
      </w:r>
    </w:p>
    <w:p>
      <w:pPr>
        <w:pStyle w:val="BookText"/>
        <w:rPr/>
      </w:pPr>
      <w:r>
        <w:rPr>
          <w:rFonts w:ascii="IRNazanin" w:hAnsi="IRNazanin" w:eastAsia="IRNazanin"/>
          <w:color w:val="111111"/>
          <w:sz w:val="28"/>
          <w:sz w:val="28"/>
          <w:szCs w:val="28"/>
          <w:rtl w:val="true"/>
          <w:lang w:bidi="fa-IR"/>
        </w:rPr>
        <w:t>رحمت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آثار رحمت خدا بنگر که چگونه زمین را پس از مردنش زنده می کند ، چنین خدایی زنده کننده مردگان است و بر هر کاری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روزی که آسمانها و زمین را آفرید ، صد رحمت بیافرید که هر رحمتی به اندازه فاصله آسمان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رحمتها یکی به زمین فرود آمد که به سبب آن خلایق به یکدیگر ترحّم می کنند و مادر به فرزندش مهر می ورزد و پرندگان و حیوانات آب می نوشند و مردمان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بهشت نرود مگر با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 ، مگر این که خدا مرا مشمول رحمت خود کند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آفریدگان را با قدرت خود بیافرید و بادها را با رحمت خود منتشر کرد </w:t>
      </w:r>
      <w:r>
        <w:rPr>
          <w:rFonts w:eastAsia="IRNazanin" w:cs="IRNazanin"/>
          <w:color w:val="111111"/>
          <w:sz w:val="28"/>
          <w:szCs w:val="28"/>
          <w:rtl w:val="true"/>
          <w:lang w:bidi="fa-IR"/>
        </w:rPr>
        <w:t>.</w:t>
      </w:r>
      <w:bookmarkStart w:id="1439" w:name="pg11925_115018"/>
    </w:p>
    <w:p>
      <w:pPr>
        <w:pStyle w:val="BookText"/>
        <w:rPr/>
      </w:pPr>
      <w:bookmarkEnd w:id="1439"/>
      <w:r>
        <w:rPr>
          <w:rFonts w:ascii="Amiri" w:hAnsi="Amiri" w:eastAsia="Amiri" w:cs="Amiri"/>
          <w:color w:val="111111"/>
          <w:sz w:val="28"/>
          <w:sz w:val="28"/>
          <w:szCs w:val="28"/>
          <w:rtl w:val="true"/>
          <w:lang w:bidi="ar-SA"/>
        </w:rPr>
        <w:t>عنه علیه السلامـ یَصفُ خِلقَةَ آدَمَ علیه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بَسَطَ اللّهُ سبحانَهُ لَهُ فی تَوبَتِهِ ، و لَقّاهُ کَلِمَةَ رَحمَتِهِ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IRNazanin" w:hAnsi="IRNazanin" w:eastAsia="IRNazanin"/>
          <w:color w:val="111111"/>
          <w:sz w:val="28"/>
          <w:sz w:val="28"/>
          <w:szCs w:val="28"/>
          <w:rtl w:val="true"/>
          <w:lang w:bidi="fa-IR"/>
        </w:rPr>
        <w:t xml:space="preserve">امام علی علیه السلامـ در توصیف آفرینش آدم علیه السلام ـفرمود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گاه خدای سبحان درِ توبه خود را به روی او گشود و کلمه رحمت خود را به وی آموخت </w:t>
      </w:r>
      <w:r>
        <w:rPr>
          <w:rFonts w:eastAsia="IRNazanin" w:cs="IRNazanin"/>
          <w:color w:val="111111"/>
          <w:sz w:val="28"/>
          <w:szCs w:val="28"/>
          <w:rtl w:val="true"/>
          <w:lang w:bidi="fa-IR"/>
        </w:rPr>
        <w:t>.</w:t>
      </w:r>
    </w:p>
    <w:p>
      <w:pPr>
        <w:pStyle w:val="Heading5"/>
        <w:numPr>
          <w:ilvl w:val="4"/>
          <w:numId w:val="1"/>
        </w:numPr>
        <w:rPr/>
      </w:pPr>
      <w:bookmarkStart w:id="1440" w:name="__RefHeading___Toc14284771_73709187"/>
      <w:bookmarkStart w:id="1441" w:name="_Toc600"/>
      <w:bookmarkEnd w:id="1440"/>
      <w:r>
        <w:rPr/>
        <w:t>1456</w:t>
      </w:r>
      <w:r>
        <w:rPr>
          <w:rtl w:val="true"/>
        </w:rPr>
        <w:t xml:space="preserve"> - </w:t>
      </w:r>
      <w:r>
        <w:rPr>
          <w:rtl w:val="true"/>
        </w:rPr>
        <w:t>سَعَةُ رَحمَةِ اللَّهِ</w:t>
      </w:r>
      <w:bookmarkEnd w:id="1441"/>
    </w:p>
    <w:p>
      <w:pPr>
        <w:pStyle w:val="Heading6"/>
        <w:numPr>
          <w:ilvl w:val="5"/>
          <w:numId w:val="1"/>
        </w:numPr>
        <w:rPr/>
      </w:pPr>
      <w:bookmarkStart w:id="1442" w:name="__RefHeading___Toc14284773_73709187"/>
      <w:bookmarkStart w:id="1443" w:name="_Toc601"/>
      <w:bookmarkEnd w:id="1442"/>
      <w:r>
        <w:rPr/>
        <w:t>1456</w:t>
      </w:r>
      <w:r>
        <w:rPr>
          <w:rtl w:val="true"/>
        </w:rPr>
        <w:t xml:space="preserve"> - </w:t>
      </w:r>
      <w:r>
        <w:rPr>
          <w:rtl w:val="true"/>
        </w:rPr>
        <w:t>گستردگی رحمت خدا</w:t>
      </w:r>
      <w:bookmarkEnd w:id="14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Amiri" w:cs="Amiri" w:ascii="Amiri" w:hAnsi="Amiri"/>
          <w:color w:val="111111"/>
          <w:sz w:val="28"/>
          <w:szCs w:val="28"/>
          <w:rtl w:val="true"/>
          <w:lang w:bidi="ar-SA"/>
        </w:rPr>
        <w:t xml:space="preserve">» . </w:t>
      </w:r>
      <w:r>
        <w:rPr>
          <w:rStyle w:val="FootnoteAnchor"/>
          <w:rtl w:val="true"/>
        </w:rPr>
        <w:footnoteReference w:id="1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کَذَّبُوکَ فَقُلْ رَبُّکُمْ ذُو رَحْمَةٍ واسِعَةٍ وَ لاَ یُرَدُّ بَأْسُهُ عَنِ الْقَومِ المُجْرِمِینَ</w:t>
      </w:r>
      <w:r>
        <w:rPr>
          <w:rFonts w:eastAsia="Amiri" w:cs="Amiri" w:ascii="Amiri" w:hAnsi="Amiri"/>
          <w:color w:val="111111"/>
          <w:sz w:val="28"/>
          <w:szCs w:val="28"/>
          <w:rtl w:val="true"/>
          <w:lang w:bidi="ar-SA"/>
        </w:rPr>
        <w:t xml:space="preserve">» . </w:t>
      </w:r>
      <w:r>
        <w:rPr>
          <w:rStyle w:val="FootnoteAnchor"/>
          <w:rtl w:val="true"/>
        </w:rPr>
        <w:footnoteReference w:id="1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اکْتُبْ لَنَا فِی هذِهِ الدُّنْیَا حَسَنَةً وَ فِی الْأَخِرَةِ إنَّا هُدْنَآ إِلَیْکَ قَالَ عَذَابِی أُصِیبُ بِهِ مَنْ أَشَاءُ وَ رَحْمَتِی وَسِعَتْ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فَسَأَکْتُبُهَا لِلَّذِینَ یَتَّقُونَ وَ یُؤْتُونَ الزَّکَاةَ وَ الَّذِینَ هُمْ بِآیَاتِنَا یُؤْمِنُونَ</w:t>
      </w:r>
      <w:r>
        <w:rPr>
          <w:rFonts w:eastAsia="Amiri" w:cs="Amiri" w:ascii="Amiri" w:hAnsi="Amiri"/>
          <w:color w:val="111111"/>
          <w:sz w:val="28"/>
          <w:szCs w:val="28"/>
          <w:rtl w:val="true"/>
          <w:lang w:bidi="ar-SA"/>
        </w:rPr>
        <w:t xml:space="preserve">» .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قَدْرَ رحمَةِ اللّهِ تعالی لاَتَّکَلتُمْ علَیها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1456</w:t>
      </w:r>
    </w:p>
    <w:p>
      <w:pPr>
        <w:pStyle w:val="BookText"/>
        <w:rPr/>
      </w:pPr>
      <w:r>
        <w:rPr>
          <w:rFonts w:ascii="IRNazanin" w:hAnsi="IRNazanin" w:eastAsia="IRNazanin"/>
          <w:color w:val="111111"/>
          <w:sz w:val="28"/>
          <w:sz w:val="28"/>
          <w:szCs w:val="28"/>
          <w:rtl w:val="true"/>
          <w:lang w:bidi="fa-IR"/>
        </w:rPr>
        <w:t>گستردگی رحمت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عرش را حمل می کنند و آنان که بر گرد آن هستند به ستایش پروردگارشان تسبیح می گویند و به او ایمان آورده اند و از او برای مؤمنان آمرزش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علم تو همه چیز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که توبه کرده اند و به راه تو آمده اند بیامرز و از عذاب جهنم نگه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را تکذیب کردند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صاحب رحمتی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از مجرمان بازداشته نخواهد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در دنیا و آخرت نیکی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تو راه یافته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خود را به هر کس که بخواهم می رسانم و رحمت من همه چیز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کسانی که پرهیزگاری می کنند و زکات می دهند و به آیات ما ایمان می آورند، مقرّر خواهم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اندازه رحمت خداوند متعال را می دانستید ، حتما به آن تکیه می کردید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خَلَقَ مائةَ رحمَةٍ ، فرحمَةٌ بینَ خَلقِهِ یَتَراحَمُونَ بها ، و ادَّخَرَ لأولیائهِ تِسعَةً و تِسعینَ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کنز العمّال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علی النبیّ صلی الله علیه و آله بِسَبِیٍّ فإذا امرأةٌ مِن السَّبِیِّ تَسعی إذ وَجَدَت صَبیّا فی السَّبِیِّ أخَذَتهُ فَألصَقَتهُ بِبَطنِها و أرضَعَتْهُ، فقالَ لنا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هذِه طارحَةً وَلَدَها فی النارِ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هِی تَقدِرُ عَلی أن لا تَطرَحَهُ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أرحَمُ بعِبادِهِ مِن هذِهِ بوَلَدِها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ثَبَتَتْ قَدَمُکَ و تَمَّتْ وَلایَتُکَ و انبَسَطَتْ یَدُکَ فاللّهُ أَرحَمُ بِکَ مِن نفسِکَ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هُو أبَرُّ بِی مِن الوالِدِ الشَّفیقِ ، و أقرَبُ إلَیَّ مِن الصاحِبِ اللَّزِیقِ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مَوضِعُ اُنسِی فی الخَلوَةِ إذا أوحَشَنِی المکانُ ، و لَفَظَتنِی الأوطانُ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عنه علیه السلامـ 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البصریَّ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العَجَبُ مِمَّن هَلَکَ کیفَ هَلَکَ و إنّما العَجَبُ مِمّن نَجا کیفَ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العَجَبُ مِمَّن نَجا کیفَ نَجا ، و أمّا العَجَبُ مِمَّنْ هَلَکَ کَیفَ هَلَکَ مَع سَعَةِ رحمةِ اللّهِ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صد رحمت بیافرید و تنها یکی از آنها در میان آفریدگان اوست که به سبب آن به یکدیگر رحم و دلسوزی می کنند و نود و نه رحمت دیگر را برای دوستانش اندوخته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اسیر نزد پیامبر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زنی از اسیران، که چشمش به کودکی اسیر افتاده بود ، دوید و او را در آغوش گرفت و شیرش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این زن هیچ گاه حاضر می شود کودک خود را در آتش افکند؟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تا قدرت داشته باشد این کار را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مهربانتر از این مادر نسبت به فرزند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گامهای تو استوار باشد و ولایت پذیری تو کامل و دستت گشاده ، بدان که خداوند به تو ، از خودت مهربانتر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از پدری دلسوز بیشتر به من نیکی می کنی و از دوستی همدم به من نزدیکتری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مکان مرا می هراساند و وطن مرا می راند ، تو در تنهایی و غربت، انیس و همدم منی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کسی هلاک شود جای تعجّب نیست، بلکه از نجات یافته تعجّب است که چگونه نجات یافته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کسی نجات یافته تعجّب نیست، بلکه تعجّب از هلاک شده است که چگونه با وجود رحمت گسترده خداوند هلاک گشته است؟</w:t>
      </w:r>
      <w:r>
        <w:rPr>
          <w:rFonts w:eastAsia="IRNazanin" w:cs="IRNazanin"/>
          <w:color w:val="111111"/>
          <w:sz w:val="28"/>
          <w:szCs w:val="28"/>
          <w:rtl w:val="true"/>
          <w:lang w:bidi="fa-IR"/>
        </w:rPr>
        <w:t>!</w:t>
      </w:r>
      <w:bookmarkStart w:id="1444" w:name="pg11925_115020"/>
    </w:p>
    <w:p>
      <w:pPr>
        <w:pStyle w:val="BookText"/>
        <w:rPr/>
      </w:pPr>
      <w:bookmarkEnd w:id="14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یَهلِکُ مُؤمنٌ بینَ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شَریکَ لَهُ، و شفاعَةِ رسولِ اللّهِ صلی الله علیه و آله ، و سَعَةِ رَحمَةِ اللّهِ عزّ و جلّ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ظَنُّکَ بالرَّؤوفِ الرحیمِ الذی یَتَوَدَّدُ إلی مَن یُؤذِیهِ بأولیائهِ ، فکیفَ بِمَن یُؤذی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ظَنُّکَ بالتوّابِ الرحیمِ الذی یَتوبُ علی مَن یُعادِیهِ ، فکیف بِمَن یَتَرَضّاهُ و یَختارُ عَداوَةَ الخَلقِ فیهِ؟</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سه چیز ، مؤمن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یگانگی و بی انبازی خداوند، و شفاعت رسول خدا، و گستردگی رحمت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بری به آن مهر ورزِ مهربانی که با آن کس که با آزار دادنِ دوستانش، او را می آزارد، دوستی می کند ، چه رسد به کسانی که در راه او آزار می بینند؟ و چه گمان بری به آن توبه پذیرِ مهربانی که از دشمنش توبه می پذیرد ، چه رسد به کسی که خشنودی اش را می جوید و دشمنی مردم را به خاطر او برمی گزیند ؟</w:t>
      </w:r>
    </w:p>
    <w:p>
      <w:pPr>
        <w:pStyle w:val="Heading5"/>
        <w:numPr>
          <w:ilvl w:val="4"/>
          <w:numId w:val="1"/>
        </w:numPr>
        <w:rPr/>
      </w:pPr>
      <w:bookmarkStart w:id="1445" w:name="__RefHeading___Toc14284775_73709187"/>
      <w:bookmarkStart w:id="1446" w:name="_Toc602"/>
      <w:bookmarkEnd w:id="1445"/>
      <w:r>
        <w:rPr/>
        <w:t>1457</w:t>
      </w:r>
      <w:r>
        <w:rPr>
          <w:rtl w:val="true"/>
        </w:rPr>
        <w:t xml:space="preserve"> - </w:t>
      </w:r>
      <w:r>
        <w:rPr>
          <w:rtl w:val="true"/>
        </w:rPr>
        <w:t>تَعَهُّدُ اللَّهِ بِالرَّحمَةِ</w:t>
      </w:r>
      <w:bookmarkEnd w:id="1446"/>
    </w:p>
    <w:p>
      <w:pPr>
        <w:pStyle w:val="Heading6"/>
        <w:numPr>
          <w:ilvl w:val="5"/>
          <w:numId w:val="1"/>
        </w:numPr>
        <w:rPr/>
      </w:pPr>
      <w:bookmarkStart w:id="1447" w:name="__RefHeading___Toc14284777_73709187"/>
      <w:bookmarkStart w:id="1448" w:name="_Toc603"/>
      <w:bookmarkEnd w:id="1447"/>
      <w:r>
        <w:rPr/>
        <w:t>1457</w:t>
      </w:r>
      <w:r>
        <w:rPr>
          <w:rtl w:val="true"/>
        </w:rPr>
        <w:t xml:space="preserve"> - </w:t>
      </w:r>
      <w:r>
        <w:rPr>
          <w:rtl w:val="true"/>
        </w:rPr>
        <w:t>خداوند ، رحمت را تعهّد کرده است</w:t>
      </w:r>
      <w:bookmarkEnd w:id="14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 أَنَّهُ مَنْ عَمِلَ مِنکُمْ سُوءا بِجَهَالَةٍ ثُمَّ تَابَ مِن بَعْدِهِ وَ أَصْلَحَ فَأَنَّهُ غَفُورٌ رَّحِیمٌ</w:t>
      </w:r>
      <w:r>
        <w:rPr>
          <w:rFonts w:eastAsia="Amiri" w:cs="Amiri" w:ascii="Amiri" w:hAnsi="Amiri"/>
          <w:color w:val="111111"/>
          <w:sz w:val="28"/>
          <w:szCs w:val="28"/>
          <w:rtl w:val="true"/>
          <w:lang w:bidi="ar-SA"/>
        </w:rPr>
        <w:t xml:space="preserve">» . </w:t>
      </w:r>
      <w:r>
        <w:rPr>
          <w:rStyle w:val="FootnoteAnchor"/>
          <w:rtl w:val="true"/>
        </w:rPr>
        <w:footnoteReference w:id="1903"/>
      </w:r>
    </w:p>
    <w:p>
      <w:pPr>
        <w:pStyle w:val="BookText"/>
        <w:rPr/>
      </w:pPr>
      <w:r>
        <w:rPr>
          <w:rFonts w:eastAsia="Times New Roman" w:cs="Times New Roman" w:ascii="Times New Roman" w:hAnsi="Times New Roman"/>
          <w:color w:val="111111"/>
          <w:sz w:val="28"/>
          <w:szCs w:val="28"/>
          <w:lang w:val="en-US" w:bidi="en-US"/>
        </w:rPr>
        <w:t>1457</w:t>
      </w:r>
    </w:p>
    <w:p>
      <w:pPr>
        <w:pStyle w:val="BookText"/>
        <w:rPr/>
      </w:pPr>
      <w:r>
        <w:rPr>
          <w:rFonts w:ascii="IRNazanin" w:hAnsi="IRNazanin" w:eastAsia="IRNazanin"/>
          <w:color w:val="111111"/>
          <w:sz w:val="28"/>
          <w:sz w:val="28"/>
          <w:szCs w:val="28"/>
          <w:rtl w:val="true"/>
          <w:lang w:bidi="fa-IR"/>
        </w:rPr>
        <w:t>خداوند ، رحمت را تعهّد کرده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ایمان آورندگان به آیات ما نزد تو آمدند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 خدا بر خویش مقرّر کرده که شما را رحمت کند ؛ زیرا هر کس از شما که از روی نادانی کار بدی کند آن گاه توبه نماید و نیکوکار شود، بداند که خدا آمرزنده مهربان است</w:t>
      </w:r>
      <w:r>
        <w:rPr>
          <w:rFonts w:eastAsia="IRNazanin" w:cs="IRNazanin"/>
          <w:color w:val="111111"/>
          <w:sz w:val="28"/>
          <w:szCs w:val="28"/>
          <w:rtl w:val="true"/>
          <w:lang w:bidi="fa-IR"/>
        </w:rPr>
        <w:t>» .</w:t>
      </w:r>
      <w:bookmarkStart w:id="1449" w:name="pg11925_115021"/>
    </w:p>
    <w:p>
      <w:pPr>
        <w:pStyle w:val="BookText"/>
        <w:rPr/>
      </w:pPr>
      <w:bookmarkEnd w:id="1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السَّماواتِ وَ الْأَرْضِ قُلْ لِلّهِ کتَبَ عَلی نَفْسِهِ الرَّحْمَةَ لَیَجْمَعَنَّکُمْ إِلی یَوْمِ الْقِیَامَةِ لاَ رَیْبَ فِیهِ الَّذِینَ خَسِرُوا أَنفُسَهُمْ فَهُمْ لاَ یُؤْمِنُونَ</w:t>
      </w:r>
      <w:r>
        <w:rPr>
          <w:rFonts w:eastAsia="Amiri" w:cs="Amiri" w:ascii="Amiri" w:hAnsi="Amiri"/>
          <w:color w:val="111111"/>
          <w:sz w:val="28"/>
          <w:szCs w:val="28"/>
          <w:rtl w:val="true"/>
          <w:lang w:bidi="ar-SA"/>
        </w:rPr>
        <w:t xml:space="preserve">» . </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مِن شیءٍ إلاّ و قد خَلَقَ لَهُ ما یَغلِبُهُ ، و خَلَقَ رَحمَتَهُ تَغلِبُ غَضَبَهُ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الحلیمُ العلیمُ إنّما غَضَبُهُ علی مَن لم یَقبَلْ مِنهُ رِضاهُ ، و إنّما یَمنَعُ مَن لَم یَقبَلْ مِنهُ عَطاهُ ، و إنّما یُضِلُّ مَن لَم یَقبَلْ مِنهُ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 فَسَبَقَتْ قَبلَ الغَضَبِ فَتَمَّتْ صِدقا و عَدلاً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کیست آنچه در آسمانها و زمین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را بر خود مقرّر داشته ، همه شما را در روز قیامت ـ که در آن تردیدی نیست ـ گرد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زیان خویش کار کرده اند ایمان نمی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پدیده ای نیافرید، مگر آن که پدیده ای چیره شونده بر آن نیز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خویش را نیز بیافرید که بر غضبش چیره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تبارک و تعالی بردبار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خشمش ، در حقیقت ، بر کسی است که خشنودی او را پذیرا نباشد و از کسی دریغ می دارد که پذیرای عطای او نباشد و کسی را گمراه می کند که هدایت او را نپذیرد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رحمت را بر خود واجب کرده است ؛ پس رحمتِ او بر غضبش پیشی گرفت و به راستی و عدالت به پایان رسید </w:t>
      </w:r>
      <w:r>
        <w:rPr>
          <w:rFonts w:eastAsia="IRNazanin" w:cs="IRNazanin"/>
          <w:color w:val="111111"/>
          <w:sz w:val="28"/>
          <w:szCs w:val="28"/>
          <w:rtl w:val="true"/>
          <w:lang w:bidi="fa-IR"/>
        </w:rPr>
        <w:t>.</w:t>
      </w:r>
    </w:p>
    <w:p>
      <w:pPr>
        <w:pStyle w:val="Heading5"/>
        <w:numPr>
          <w:ilvl w:val="4"/>
          <w:numId w:val="1"/>
        </w:numPr>
        <w:rPr/>
      </w:pPr>
      <w:bookmarkStart w:id="1450" w:name="__RefHeading___Toc14284779_73709187"/>
      <w:bookmarkStart w:id="1451" w:name="_Toc604"/>
      <w:bookmarkEnd w:id="1450"/>
      <w:r>
        <w:rPr/>
        <w:t>1458</w:t>
      </w:r>
      <w:r>
        <w:rPr>
          <w:rtl w:val="true"/>
        </w:rPr>
        <w:t xml:space="preserve"> - </w:t>
      </w:r>
      <w:r>
        <w:rPr>
          <w:rtl w:val="true"/>
        </w:rPr>
        <w:t>موجِباتُ الرَّحمَةِ</w:t>
      </w:r>
      <w:bookmarkEnd w:id="1451"/>
    </w:p>
    <w:p>
      <w:pPr>
        <w:pStyle w:val="Heading6"/>
        <w:numPr>
          <w:ilvl w:val="5"/>
          <w:numId w:val="1"/>
        </w:numPr>
        <w:rPr/>
      </w:pPr>
      <w:bookmarkStart w:id="1452" w:name="__RefHeading___Toc14284781_73709187"/>
      <w:bookmarkStart w:id="1453" w:name="_Toc605"/>
      <w:bookmarkEnd w:id="1452"/>
      <w:r>
        <w:rPr/>
        <w:t>1458</w:t>
      </w:r>
      <w:r>
        <w:rPr>
          <w:rtl w:val="true"/>
        </w:rPr>
        <w:t xml:space="preserve"> - </w:t>
      </w:r>
      <w:r>
        <w:rPr>
          <w:rtl w:val="true"/>
        </w:rPr>
        <w:t>موجبات رحمت</w:t>
      </w:r>
      <w:bookmarkEnd w:id="1453"/>
    </w:p>
    <w:p>
      <w:pPr>
        <w:pStyle w:val="BookText"/>
        <w:rPr/>
      </w:pPr>
      <w:r>
        <w:rPr>
          <w:rFonts w:ascii="Amiri" w:hAnsi="Amiri" w:eastAsia="Amiri" w:cs="Amiri"/>
          <w:color w:val="111111"/>
          <w:sz w:val="28"/>
          <w:sz w:val="28"/>
          <w:szCs w:val="28"/>
          <w:rtl w:val="true"/>
          <w:lang w:bidi="ar-SA"/>
        </w:rPr>
        <w:t>موجِباتُ الرَّحمَةِ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فِی الْأَرْضِ بَعْدَ إِصْلاَحِهَا وَ ادْعُوهُ خَوْفا وَ طَمَعا إِنَّ رَحْمَتَ اللّهِ قَرِیبٌ مِّنَ الْمُحْسِنِینَ</w:t>
      </w:r>
      <w:r>
        <w:rPr>
          <w:rFonts w:eastAsia="Amiri" w:cs="Amiri" w:ascii="Amiri" w:hAnsi="Amiri"/>
          <w:color w:val="111111"/>
          <w:sz w:val="28"/>
          <w:szCs w:val="28"/>
          <w:rtl w:val="true"/>
          <w:lang w:bidi="ar-SA"/>
        </w:rPr>
        <w:t xml:space="preserve">» . </w:t>
      </w:r>
      <w:r>
        <w:rPr>
          <w:rStyle w:val="FootnoteAnchor"/>
          <w:rtl w:val="true"/>
        </w:rPr>
        <w:footnoteReference w:id="19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 xml:space="preserve">» . </w:t>
      </w:r>
      <w:r>
        <w:rPr>
          <w:rStyle w:val="FootnoteAnchor"/>
          <w:rtl w:val="true"/>
        </w:rPr>
        <w:footnoteReference w:id="1908"/>
      </w:r>
    </w:p>
    <w:p>
      <w:pPr>
        <w:pStyle w:val="BookText"/>
        <w:rPr/>
      </w:pPr>
      <w:r>
        <w:rPr>
          <w:rFonts w:eastAsia="Times New Roman" w:cs="Times New Roman" w:ascii="Times New Roman" w:hAnsi="Times New Roman"/>
          <w:color w:val="111111"/>
          <w:sz w:val="28"/>
          <w:szCs w:val="28"/>
          <w:lang w:val="en-US" w:bidi="en-US"/>
        </w:rPr>
        <w:t>1458</w:t>
      </w:r>
    </w:p>
    <w:p>
      <w:pPr>
        <w:pStyle w:val="BookText"/>
        <w:rPr/>
      </w:pPr>
      <w:r>
        <w:rPr>
          <w:rFonts w:ascii="IRNazanin" w:hAnsi="IRNazanin" w:eastAsia="IRNazanin"/>
          <w:color w:val="111111"/>
          <w:sz w:val="28"/>
          <w:sz w:val="28"/>
          <w:szCs w:val="28"/>
          <w:rtl w:val="true"/>
          <w:lang w:bidi="fa-IR"/>
        </w:rPr>
        <w:t>موجبات رحمت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پس از آن که به صلاح آمده است ، فساد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از روی بیم و امید بخوانید ؛ زیرا که رحمت خدا به نیکوکاران نزدیک است</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 که به خدا ایمان آورده اند و به او توسل جسته اند در فضل و رحمت خویش در آورد و به راهی راست هدایت کند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 </w:t>
      </w:r>
      <w:r>
        <w:rPr>
          <w:rStyle w:val="FootnoteAnchor"/>
          <w:rtl w:val="true"/>
        </w:rPr>
        <w:footnoteReference w:id="1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الرّسُولَ لَعَلَّکُمْ تُرْحَمُونَ</w:t>
      </w:r>
      <w:r>
        <w:rPr>
          <w:rFonts w:eastAsia="Amiri" w:cs="Amiri" w:ascii="Amiri" w:hAnsi="Amiri"/>
          <w:color w:val="111111"/>
          <w:sz w:val="28"/>
          <w:szCs w:val="28"/>
          <w:rtl w:val="true"/>
          <w:lang w:bidi="ar-SA"/>
        </w:rPr>
        <w:t xml:space="preserve">» . </w:t>
      </w:r>
      <w:r>
        <w:rPr>
          <w:rStyle w:val="FootnoteAnchor"/>
          <w:rtl w:val="true"/>
        </w:rPr>
        <w:footnoteReference w:id="1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کِتابٌ أَنْزَلْناهُ مُبارَکٌ فَاتَّبِعُوهُ و اتَّقُوا لَعَّلَکُمْ تُرْحَمُونَ</w:t>
      </w:r>
      <w:r>
        <w:rPr>
          <w:rFonts w:eastAsia="Amiri" w:cs="Amiri" w:ascii="Amiri" w:hAnsi="Amiri"/>
          <w:color w:val="111111"/>
          <w:sz w:val="28"/>
          <w:szCs w:val="28"/>
          <w:rtl w:val="true"/>
          <w:lang w:bidi="ar-SA"/>
        </w:rPr>
        <w:t xml:space="preserve">» . </w:t>
      </w:r>
      <w:r>
        <w:rPr>
          <w:rStyle w:val="FootnoteAnchor"/>
          <w:rtl w:val="true"/>
        </w:rPr>
        <w:footnoteReference w:id="1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 وَ آتُوا الزَّکاةَ وَ أَطِیعُوا الرَّسُولَ لَعَلَّکُمْ تُرْحَمُونَ</w:t>
      </w:r>
      <w:r>
        <w:rPr>
          <w:rFonts w:eastAsia="Amiri" w:cs="Amiri" w:ascii="Amiri" w:hAnsi="Amiri"/>
          <w:color w:val="111111"/>
          <w:sz w:val="28"/>
          <w:szCs w:val="28"/>
          <w:rtl w:val="true"/>
          <w:lang w:bidi="ar-SA"/>
        </w:rPr>
        <w:t xml:space="preserve">» . </w:t>
      </w:r>
      <w:r>
        <w:rPr>
          <w:rStyle w:val="FootnoteAnchor"/>
          <w:rtl w:val="true"/>
        </w:rPr>
        <w:footnoteReference w:id="1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لِمَ تَسْتَعْجِلُونَ بِالسَّیِّئَةِ قَبْلَ الحَسَنَةِ لَولاَ تَسْتَغْفِرُونَ اللّهَ لَعَلَّکُمْ تُرْحَمُونَ</w:t>
      </w:r>
      <w:r>
        <w:rPr>
          <w:rFonts w:eastAsia="Amiri" w:cs="Amiri" w:ascii="Amiri" w:hAnsi="Amiri"/>
          <w:color w:val="111111"/>
          <w:sz w:val="28"/>
          <w:szCs w:val="28"/>
          <w:rtl w:val="true"/>
          <w:lang w:bidi="ar-SA"/>
        </w:rPr>
        <w:t xml:space="preserve">» . </w:t>
      </w:r>
      <w:r>
        <w:rPr>
          <w:rStyle w:val="FootnoteAnchor"/>
          <w:rtl w:val="true"/>
        </w:rPr>
        <w:footnoteReference w:id="1913"/>
      </w:r>
    </w:p>
    <w:p>
      <w:pPr>
        <w:pStyle w:val="BookText"/>
        <w:rPr/>
      </w:pPr>
      <w:r>
        <w:rPr>
          <w:rStyle w:val="FootnoteAnchor"/>
          <w:rtl w:val="true"/>
        </w:rPr>
        <w:footnoteReference w:id="1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یَرحَمَنی رَبّی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نَفسَکَ ، و ارحَمْ خَلقَ اللّهِ یَرحَمْکَ اللّهُ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الإمامُ علیٌّ علیه السلامـ فی وصفِ آخِرِ الزمانِ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زمانٌ لا یَنجُو فیهِ إلاّ کُلُّ مُؤمنٍ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بالمَسایِیحِ ، و لا المَذایِیعِ البُذُرِ ، اُولئکَ یَفتَحُ اللّهُ لَهُم أبوابَ رحمَتِهِ ، و یَکشِفُ عَنهُم ضَرَّاءَ نِقْمَتِهِ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شما را به اندکی ترس و گرسنگی و بینوایی و بیماری و نقصان در محصول می آزماییم و شکیبایان را بشارت ده ؛ کسانی که چون مصیبتی به آنها 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 هستیم و به او باز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پروردگارشان بر آنان باد و هم آنان هدایت یافتگانند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آتشی که برای کافران آماده شده است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رسول فرمان برید باشد که به شما رحم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خجسته کتابی است که ما آن را نازل کردیم ، پس از آن پیروی کنید و تقوا پیشه نمایید باشد که مورد رحمت قرار گیرید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بگزارید و زکات بپردازید و از پیامبر فرمان برید باشد که به شما رحم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نیکی سوی بدی می شتابید؟ چرا از خدا آمرزش نمی خواهید؟ شاید بر شما رحمت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مردی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پروردگارم به من رحم آورد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خودت و به خلق خدا رحم کن تا خداوند بر تو رحم آورد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آخر الزمان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هیچ کس نجات پیدا نمی کند ، مگر مؤمنان گمنام بی آزار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نه فسادانگیز و سخن چینند ، نه چون زشتی دیگران را شنوند پخش کنند و آبرو ریزی کنند و نه سبک مغز و بیهوده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درهای رحمت خود را به روی آنان می گشاید و از گزند خشم خود نگهشان می دارد </w:t>
      </w:r>
      <w:r>
        <w:rPr>
          <w:rFonts w:eastAsia="IRNazanin" w:cs="IRNazanin"/>
          <w:color w:val="111111"/>
          <w:sz w:val="28"/>
          <w:szCs w:val="28"/>
          <w:rtl w:val="true"/>
          <w:lang w:bidi="fa-IR"/>
        </w:rPr>
        <w:t>.</w:t>
      </w:r>
      <w:bookmarkStart w:id="1454" w:name="pg11925_115023"/>
    </w:p>
    <w:p>
      <w:pPr>
        <w:pStyle w:val="BookText"/>
        <w:rPr/>
      </w:pPr>
      <w:bookmarkEnd w:id="14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بِذِکرِ اللّهِ تُستَنزَلُ الرحمَةُ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بالعَفوِ تُستَنزَلُ الرحمَةُ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بِبَذلِ الرحمَةِ تُستَنزَلُ الرحمَةُ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الضُعَفاءِ تَستَنزِلُ الرحمَةَ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ما تَستَدِرُّ بهِ الرحمَةَ أن تُضمِرَ لِجَمیعِ الناسِ الرحمَةَ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للرّحمَةِ و عَفوِ اللّهِ بحُسنِ المُراجَعَةِ ، و استَعِنْ علی حُسنِ المُراجَعَةِ بخالِصِ الدعاءِ و المُناجاةِ فی الظُّلَمِ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یاد خداوند،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عفو است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مهربانی به دیگران است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 به نا توانان ، رحمت حق را فرود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وسیله ریزش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بودن با همه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 خود را در معرض رحمت و بخشش خدا قرار ده و برای بازگشت راستین ، از دعای خالصانه و مناجات در دل تاریکیها کمک بگیر </w:t>
      </w:r>
      <w:r>
        <w:rPr>
          <w:rFonts w:eastAsia="IRNazanin" w:cs="IRNazanin"/>
          <w:color w:val="111111"/>
          <w:sz w:val="28"/>
          <w:szCs w:val="28"/>
          <w:rtl w:val="true"/>
          <w:lang w:bidi="fa-IR"/>
        </w:rPr>
        <w:t>.</w:t>
      </w:r>
    </w:p>
    <w:p>
      <w:pPr>
        <w:pStyle w:val="Heading5"/>
        <w:numPr>
          <w:ilvl w:val="4"/>
          <w:numId w:val="1"/>
        </w:numPr>
        <w:rPr/>
      </w:pPr>
      <w:bookmarkStart w:id="1455" w:name="__RefHeading___Toc14284783_73709187"/>
      <w:bookmarkStart w:id="1456" w:name="_Toc606"/>
      <w:bookmarkEnd w:id="1455"/>
      <w:r>
        <w:rPr/>
        <w:t>1459</w:t>
      </w:r>
      <w:r>
        <w:rPr>
          <w:rtl w:val="true"/>
        </w:rPr>
        <w:t xml:space="preserve"> - </w:t>
      </w:r>
      <w:r>
        <w:rPr>
          <w:rtl w:val="true"/>
        </w:rPr>
        <w:t>مَوانِعُ الرَّحمَةِ</w:t>
      </w:r>
      <w:bookmarkEnd w:id="1456"/>
    </w:p>
    <w:p>
      <w:pPr>
        <w:pStyle w:val="Heading6"/>
        <w:numPr>
          <w:ilvl w:val="5"/>
          <w:numId w:val="1"/>
        </w:numPr>
        <w:rPr/>
      </w:pPr>
      <w:bookmarkStart w:id="1457" w:name="__RefHeading___Toc14284785_73709187"/>
      <w:bookmarkStart w:id="1458" w:name="_Toc607"/>
      <w:bookmarkEnd w:id="1457"/>
      <w:r>
        <w:rPr/>
        <w:t>1459</w:t>
      </w:r>
      <w:r>
        <w:rPr>
          <w:rtl w:val="true"/>
        </w:rPr>
        <w:t xml:space="preserve"> - </w:t>
      </w:r>
      <w:r>
        <w:rPr>
          <w:rtl w:val="true"/>
        </w:rPr>
        <w:t>موانع رحمت</w:t>
      </w:r>
      <w:bookmarkEnd w:id="14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مَن لا یَرحَمُ تَمنَعُ الرحمَةَ ، و استِبقاءُ مَن لا یُبقی یُهلِکُ الاُمَّةَ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eastAsia="Times New Roman" w:cs="Times New Roman" w:ascii="Times New Roman" w:hAnsi="Times New Roman"/>
          <w:color w:val="111111"/>
          <w:sz w:val="28"/>
          <w:szCs w:val="28"/>
          <w:lang w:val="en-US" w:bidi="en-US"/>
        </w:rPr>
        <w:t>1459</w:t>
      </w:r>
    </w:p>
    <w:p>
      <w:pPr>
        <w:pStyle w:val="BookText"/>
        <w:rPr/>
      </w:pPr>
      <w:r>
        <w:rPr>
          <w:rFonts w:ascii="IRNazanin" w:hAnsi="IRNazanin" w:eastAsia="IRNazanin"/>
          <w:color w:val="111111"/>
          <w:sz w:val="28"/>
          <w:sz w:val="28"/>
          <w:szCs w:val="28"/>
          <w:rtl w:val="true"/>
          <w:lang w:bidi="fa-IR"/>
        </w:rPr>
        <w:t>موانع رحمت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ترحّم بر بی رحم، مانع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و باقی گذاشتن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گذارد، امّت را به نابودی می افکند </w:t>
      </w:r>
      <w:r>
        <w:rPr>
          <w:rFonts w:eastAsia="IRNazanin" w:cs="IRNazanin"/>
          <w:color w:val="111111"/>
          <w:sz w:val="28"/>
          <w:szCs w:val="28"/>
          <w:rtl w:val="true"/>
          <w:lang w:bidi="fa-IR"/>
        </w:rPr>
        <w:t>.</w:t>
      </w:r>
      <w:bookmarkStart w:id="1459" w:name="pg11925_115024"/>
    </w:p>
    <w:p>
      <w:pPr>
        <w:pStyle w:val="BookText"/>
        <w:rPr/>
      </w:pPr>
      <w:bookmarkEnd w:id="14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یَرحَمِ الناسَ مَنَعَهُ اللّهُ رحمَتَهُ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Style w:val="FootnoteAnchor"/>
          <w:rtl w:val="true"/>
        </w:rPr>
        <w:footnoteReference w:id="1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مردم رحم نکند، خداوند رحمت خود را از او باز دارد </w:t>
      </w:r>
      <w:r>
        <w:rPr>
          <w:rFonts w:eastAsia="IRNazanin" w:cs="IRNazanin"/>
          <w:color w:val="111111"/>
          <w:sz w:val="28"/>
          <w:szCs w:val="28"/>
          <w:rtl w:val="true"/>
          <w:lang w:bidi="fa-IR"/>
        </w:rPr>
        <w:t>.</w:t>
      </w:r>
    </w:p>
    <w:p>
      <w:pPr>
        <w:pStyle w:val="Heading5"/>
        <w:numPr>
          <w:ilvl w:val="4"/>
          <w:numId w:val="1"/>
        </w:numPr>
        <w:rPr/>
      </w:pPr>
      <w:bookmarkStart w:id="1460" w:name="__RefHeading___Toc14284787_73709187"/>
      <w:bookmarkStart w:id="1461" w:name="_Toc608"/>
      <w:bookmarkEnd w:id="1460"/>
      <w:r>
        <w:rPr/>
        <w:t>1460</w:t>
      </w:r>
      <w:r>
        <w:rPr>
          <w:rtl w:val="true"/>
        </w:rPr>
        <w:t xml:space="preserve"> - </w:t>
      </w:r>
      <w:r>
        <w:rPr>
          <w:rtl w:val="true"/>
        </w:rPr>
        <w:t>التَّعَرُّضُ لِرَحمَةِ اللَّهِ</w:t>
      </w:r>
      <w:bookmarkEnd w:id="1461"/>
    </w:p>
    <w:p>
      <w:pPr>
        <w:pStyle w:val="Heading6"/>
        <w:numPr>
          <w:ilvl w:val="5"/>
          <w:numId w:val="1"/>
        </w:numPr>
        <w:rPr/>
      </w:pPr>
      <w:bookmarkStart w:id="1462" w:name="__RefHeading___Toc14284789_73709187"/>
      <w:bookmarkStart w:id="1463" w:name="_Toc609"/>
      <w:bookmarkEnd w:id="1462"/>
      <w:r>
        <w:rPr/>
        <w:t>1460</w:t>
      </w:r>
      <w:r>
        <w:rPr>
          <w:rtl w:val="true"/>
        </w:rPr>
        <w:t xml:space="preserve"> - </w:t>
      </w:r>
      <w:r>
        <w:rPr>
          <w:rtl w:val="true"/>
        </w:rPr>
        <w:t>خود را در معرض رحمت خدا قرار دهید</w:t>
      </w:r>
      <w:bookmarkEnd w:id="14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لِرَبِّکُم فی أیّامِ دَهرِکُم نَفَحاتٍ، فَتَعَرَّضُوا لَهُ لَعَلَّهُ أن یُصِیبَکُم نَفحَةٌ مِنها فلا تَشقَونَ بَعدَها أبدا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الخَیرَ دَهرَکُم کُلَّهُ ، و تَعَرَّضُوا لِنَفَحاتِ اللّهِ ، فإنّ للّهِِ نَفَحاتٍ مِن رَحمَتِهِ یُصِیبُ بها مَن یشاءُ مِن عبادِهِ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لِرَحمَةِ اللّهِ بما أمَرَکُم بهِ مِن طاعَتِهِ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eastAsia="Times New Roman" w:cs="Times New Roman" w:ascii="Times New Roman" w:hAnsi="Times New Roman"/>
          <w:color w:val="111111"/>
          <w:sz w:val="28"/>
          <w:szCs w:val="28"/>
          <w:lang w:val="en-US" w:bidi="en-US"/>
        </w:rPr>
        <w:t>1460</w:t>
      </w:r>
    </w:p>
    <w:p>
      <w:pPr>
        <w:pStyle w:val="BookText"/>
        <w:rPr/>
      </w:pPr>
      <w:r>
        <w:rPr>
          <w:rFonts w:ascii="IRNazanin" w:hAnsi="IRNazanin" w:eastAsia="IRNazanin"/>
          <w:color w:val="111111"/>
          <w:sz w:val="28"/>
          <w:sz w:val="28"/>
          <w:szCs w:val="28"/>
          <w:rtl w:val="true"/>
          <w:lang w:bidi="fa-IR"/>
        </w:rPr>
        <w:t>خود را در معرض رحمت خدا قرار دهید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سوی پروردگار شما در طول عمرتان نسیم هایی می وزد ، پس خود را در معرض آنها قرار دهید، باشد که نسیمی از آن نفحات به شما بوزد و زان پس هرگز به شقاوت نیفتید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سراسر عمر خود جویای خیر و خوبی باشید و خویشتن را در معرض نسیم های خداوندی قرار دهید ؛ زیرا نسیم رحمت خدا گه گاه می وزد و به هر یک از بندگانش که او خواهد،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فرمان بردن از اوامر خداوند ، خود را در معرض رحمت او قرار دهید </w:t>
      </w:r>
      <w:r>
        <w:rPr>
          <w:rFonts w:eastAsia="IRNazanin" w:cs="IRNazanin"/>
          <w:color w:val="111111"/>
          <w:sz w:val="28"/>
          <w:szCs w:val="28"/>
          <w:rtl w:val="true"/>
          <w:lang w:bidi="fa-IR"/>
        </w:rPr>
        <w:t>.</w:t>
      </w:r>
    </w:p>
    <w:p>
      <w:pPr>
        <w:pStyle w:val="Heading5"/>
        <w:numPr>
          <w:ilvl w:val="4"/>
          <w:numId w:val="1"/>
        </w:numPr>
        <w:rPr/>
      </w:pPr>
      <w:bookmarkStart w:id="1464" w:name="__RefHeading___Toc14284791_73709187"/>
      <w:bookmarkStart w:id="1465" w:name="_Toc610"/>
      <w:bookmarkEnd w:id="1464"/>
      <w:r>
        <w:rPr/>
        <w:t>1461</w:t>
      </w:r>
      <w:r>
        <w:rPr>
          <w:rtl w:val="true"/>
        </w:rPr>
        <w:t xml:space="preserve"> - </w:t>
      </w:r>
      <w:r>
        <w:rPr>
          <w:rtl w:val="true"/>
        </w:rPr>
        <w:t>مَن یَستَحِقُّ الرَّحمَةَ</w:t>
      </w:r>
      <w:bookmarkEnd w:id="1465"/>
    </w:p>
    <w:p>
      <w:pPr>
        <w:pStyle w:val="Heading6"/>
        <w:numPr>
          <w:ilvl w:val="5"/>
          <w:numId w:val="1"/>
        </w:numPr>
        <w:rPr/>
      </w:pPr>
      <w:bookmarkStart w:id="1466" w:name="__RefHeading___Toc14284793_73709187"/>
      <w:bookmarkStart w:id="1467" w:name="_Toc611"/>
      <w:bookmarkEnd w:id="1466"/>
      <w:r>
        <w:rPr/>
        <w:t>1461</w:t>
      </w:r>
      <w:r>
        <w:rPr>
          <w:rtl w:val="true"/>
        </w:rPr>
        <w:t xml:space="preserve"> - </w:t>
      </w:r>
      <w:r>
        <w:rPr>
          <w:rtl w:val="true"/>
        </w:rPr>
        <w:t>آن که شایان رحمت است</w:t>
      </w:r>
      <w:bookmarkEnd w:id="14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عَرَفَ قَدرَهُ و لَم یَتَعَدَّ طَورَهُ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eastAsia="Times New Roman" w:cs="Times New Roman" w:ascii="Times New Roman" w:hAnsi="Times New Roman"/>
          <w:color w:val="111111"/>
          <w:sz w:val="28"/>
          <w:szCs w:val="28"/>
          <w:lang w:val="en-US" w:bidi="en-US"/>
        </w:rPr>
        <w:t>1461</w:t>
      </w:r>
    </w:p>
    <w:p>
      <w:pPr>
        <w:pStyle w:val="BookText"/>
        <w:rPr/>
      </w:pPr>
      <w:r>
        <w:rPr>
          <w:rFonts w:ascii="IRNazanin" w:hAnsi="IRNazanin" w:eastAsia="IRNazanin"/>
          <w:color w:val="111111"/>
          <w:sz w:val="28"/>
          <w:sz w:val="28"/>
          <w:szCs w:val="28"/>
          <w:rtl w:val="true"/>
          <w:lang w:bidi="fa-IR"/>
        </w:rPr>
        <w:t>آن که شایان رحمت 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اندازه خویش را بشناسد و از حدّ خود فراتر نرود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راقَبَ ذَنبَهُ و خافَ رَبَّهُ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استَقبَلَ توبَتَهُ ، و استَقالَ خطیئَتَهُ ، و بادَرَ مَنِیَّتَهُ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تَفَکَّرَ فَاعتَبَرَ ، و اعتَبَرَ فَأبصَرَ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اتَّعَظَ و ازدَجَرَ و انتَفَعَ بالعِبَرِ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جَعَلَ الصَّبرَ مَطِیَّةَ حَیاتِهِ و التَّقوی عُدَّةَ وَفاتِهِ </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بادَرَ الأجَلَ و أحسَنَ العَمَلَ لِدارِ إقامَتِهِ و مَحَلِّ کَرامَتِهِ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قَصَّرَ الأمَلَ و بادَرَ الأجَلَ و اغتَنَمَ المَهَلَ و تَزَوَّدَ مِنَ العَمَلِ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اغتَنَمَ المَهَلَ و بادَرَ العَمَلَ و أکمَشَ مِن وَجَلٍ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غالَبَ الهَوی و أفلَتَ مِن حَبائلِ الدنیا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که گناه خویش را بپاید و از پروردگارش بهراسد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به توبه رو کند و از خطاهای خود پوزش طلبد و پیش از مرگ، کاری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اندیشید و عبرت آموخت و پند گرفت و بینش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پند آموخت و از گناهان باز ایستاد و از عبرتها بهره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شکیبایی را مَرکبِ زندگی خود ساخت و پرهیزگاری را اندوخته وفاتش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پیش از فرا رسیدن اجل ، برای سرایِ ماندن و جایگاهِ کرامتِ خود ، کار نیک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آرزو را کوتاه گردانَد و پیش از مرگ کاری بکند و فرصتها را غنیمت شمارَد و از عمل توشه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غنیمت شمرَد و در کار و عمل بشتابد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همّت به کمر زند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آن را که بر هوای نفس چیره آید و از دامهای دنیا بگریزد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راغَبَ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تَوَکَّفَ ذَنبَهُ ، و کابَرَ هَواهُ و کَذَّبَ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الفِکرِ ، طویلُ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دُونَ ما یَکتُمُ ، و یَکتَفِی بِأقَلَّ مِمّا یَعلَمُ ، اُولئکَ وَدائعُ اللّهِ فی بلادِهِ ، المَدفوعُ بهِم عَن عِبادِهِ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اقتَرَفَ فَاعتَرَفَ ، و وَجِلَ فَعَمِلَ ، و حاذَرَ فَبادَرَ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أحیا حقّا و أماتَ باطِلاً و أدحَضَ الجَورَ و أقامَ العَدلَ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حُکما فَوَعی ، و دُعِیَ إلی رَشادٍ فَدَنا ، و أخَذَ بِحُجزَةِ هادٍ فَنَجا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عَلِمَ أنّ نَفَسَهُ خُطاهُ إلی أجَلِهِ، فَبادَرَ عَمَلَهُ و قَصَّرَ أمَلَهُ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رجُلاً رَأی حقّا فَأعانَ علَیهِ ، أو رَأی جَورا فَرَدَّهُ ، و کانَ عَونا بالحقِّ علی صاحِبِهِ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بادَرَ الأجَلَ و أکذَبَ الأمَلَ و أخلَصَ العَمَلَ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را که به پروردگار خویش راغب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را بپاید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گناه خود رسیدگی کند ، با هوای نفس مخالفت ورزد و آرزویش را دروغ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پیوسته بیندیشد و شب زنده داری های طولانی داشته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آشکار می کند کمتر است از آنچه در دل دارد ، به کمتر از آنچه می داند بسنده می کند، اینان سپرده های خداوند در سرزمینهای اویند و به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بندگان خود دور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ای که گناه کرد و اعتراف کرد و ترسید و به عمل روی آورْد و بر حذر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ای که حقّی را زنده کند و باطلی را نابود سازد و ستم را برکنَد و عدالت را بر پای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حُکمی را شنید و آن را حفظ و رعایت کرد ، و به راه راست فرا خوانده شد و به آن نزدیک گشت ، و کمربند هدایتگری را گرفت و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دانست هر نفَس او، گامی است به سوی مرگ ؛ پس به سوی عمل شتافت و آرزوی خویش را کوتاه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کسی که حقّی را دید و یاری اش کرد ، یا ستمی را دید و از آن جلوگیری کرد و صاحب حق را در مقابل خصمش یاری داد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بر مرگ پیشدستی کند و آرزو را دروغ پندارد و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گرداند </w:t>
      </w:r>
      <w:r>
        <w:rPr>
          <w:rFonts w:eastAsia="IRNazanin" w:cs="IRNazanin"/>
          <w:color w:val="111111"/>
          <w:sz w:val="28"/>
          <w:szCs w:val="28"/>
          <w:rtl w:val="true"/>
          <w:lang w:bidi="fa-IR"/>
        </w:rPr>
        <w:t>.</w:t>
      </w:r>
      <w:bookmarkStart w:id="1468" w:name="pg11925_115027"/>
    </w:p>
    <w:p>
      <w:pPr>
        <w:pStyle w:val="BookText"/>
        <w:rPr/>
      </w:pPr>
      <w:bookmarkEnd w:id="14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ألجَمَ نَفسَهُ عن مَعاصِی اللّهِ بِلِجامِها ، و قادَها إلی طاعَةِ اللّهِ بِزِمامِها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نَزَعَ عن شَهوَتِهِ ، و قَمَعَ هَوی نَفسِهِ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قَمَعَ نَوازِعَ نَفسِهِ إلی الهَوی فَصَانَها ، و قادَها إلی طاعَةِ اللّهِ بِعِنانِها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أخَذَ مِن حیاةٍ لِمَوتٍ ، و مِن فَناءٍ لِبَقاءٍ و مِن ذاهِبٍ لدائمٍ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تَوَرَّعَ عنِ المَحارِمِ و تَحَمَّلَ المَغارِمَ و نافَسَ فی مُبادَرَةِ جَزِیلِ المَغانِمِ </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Style w:val="FootnoteAnchor"/>
          <w:rtl w:val="true"/>
        </w:rPr>
        <w:footnoteReference w:id="1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نفْس خود را از معاصی خداوند لگام زند، و مهار آن را گرفته به سوی طاعت خداوند بکشاندش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آن را که از شهوت خویش دست شوید و خواهش نفْس خود را درهم کوبد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کس که انگیزه های نفسانی خود را درهم کوبد و نفْس خود را نگه دارد و مهار آن را گرفته به سوی طاعت خدا بکشاندش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آن را که از زندگی برای مرگ توشه برگیرد و از فنا برای بقا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کس که از حرامها پرهیز کند و تاوانها را به دوش گیرد و در شتافتن به سوی غنیمتهای فراوان رقابت ورزد</w:t>
      </w:r>
      <w:r>
        <w:rPr>
          <w:rFonts w:eastAsia="IRNazanin" w:cs="IRNazanin"/>
          <w:color w:val="111111"/>
          <w:sz w:val="28"/>
          <w:szCs w:val="28"/>
          <w:rtl w:val="true"/>
          <w:lang w:bidi="fa-IR"/>
        </w:rPr>
        <w:t>.</w:t>
      </w:r>
    </w:p>
    <w:p>
      <w:pPr>
        <w:pStyle w:val="Heading5"/>
        <w:numPr>
          <w:ilvl w:val="4"/>
          <w:numId w:val="1"/>
        </w:numPr>
        <w:rPr/>
      </w:pPr>
      <w:bookmarkStart w:id="1469" w:name="__RefHeading___Toc14284795_73709187"/>
      <w:bookmarkStart w:id="1470" w:name="_Toc612"/>
      <w:bookmarkEnd w:id="1469"/>
      <w:r>
        <w:rPr/>
        <w:t>1462</w:t>
      </w:r>
      <w:r>
        <w:rPr>
          <w:rtl w:val="true"/>
        </w:rPr>
        <w:t xml:space="preserve"> - </w:t>
      </w:r>
      <w:r>
        <w:rPr>
          <w:rtl w:val="true"/>
        </w:rPr>
        <w:t>رَحمَةُ اللَّهِ فی شَهرِ رَجَبٍ</w:t>
      </w:r>
      <w:bookmarkEnd w:id="1470"/>
    </w:p>
    <w:p>
      <w:pPr>
        <w:pStyle w:val="Heading6"/>
        <w:numPr>
          <w:ilvl w:val="5"/>
          <w:numId w:val="1"/>
        </w:numPr>
        <w:rPr/>
      </w:pPr>
      <w:bookmarkStart w:id="1471" w:name="__RefHeading___Toc14284797_73709187"/>
      <w:bookmarkStart w:id="1472" w:name="_Toc613"/>
      <w:bookmarkEnd w:id="1471"/>
      <w:r>
        <w:rPr/>
        <w:t>1462</w:t>
      </w:r>
      <w:r>
        <w:rPr>
          <w:rtl w:val="true"/>
        </w:rPr>
        <w:t xml:space="preserve"> - </w:t>
      </w:r>
      <w:r>
        <w:rPr>
          <w:rtl w:val="true"/>
        </w:rPr>
        <w:t>رحمت خدا در ماه رجب</w:t>
      </w:r>
      <w:bookmarkEnd w:id="14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رَجَبا شَهرُ اللّهِ الأصَمُّ ، و هُوَ شَهرٌ عَظیمٌ ، و إنّما سُمِّیَ الأصَمَّ لأنّهُ لا یُقارِبُهُ شَهرٌ مِنَ الشُّهُورِ حُرمَةً و فَضلاً عِندَ اللّهِ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eastAsia="Times New Roman" w:cs="Times New Roman" w:ascii="Times New Roman" w:hAnsi="Times New Roman"/>
          <w:color w:val="111111"/>
          <w:sz w:val="28"/>
          <w:szCs w:val="28"/>
          <w:lang w:val="en-US" w:bidi="en-US"/>
        </w:rPr>
        <w:t>1462</w:t>
      </w:r>
    </w:p>
    <w:p>
      <w:pPr>
        <w:pStyle w:val="BookText"/>
        <w:rPr/>
      </w:pPr>
      <w:r>
        <w:rPr>
          <w:rFonts w:ascii="IRNazanin" w:hAnsi="IRNazanin" w:eastAsia="IRNazanin"/>
          <w:color w:val="111111"/>
          <w:sz w:val="28"/>
          <w:sz w:val="28"/>
          <w:szCs w:val="28"/>
          <w:rtl w:val="true"/>
          <w:lang w:bidi="fa-IR"/>
        </w:rPr>
        <w:t>رحمت خدا در ماه رجب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رجب، ماه اصمّ </w:t>
      </w:r>
      <w:r>
        <w:rPr>
          <w:rStyle w:val="FootnoteAnchor"/>
          <w:rtl w:val="true"/>
        </w:rPr>
        <w:footnoteReference w:id="1954"/>
      </w:r>
      <w:r>
        <w:rPr>
          <w:rFonts w:ascii="IRNazanin" w:hAnsi="IRNazanin" w:eastAsia="IRNazanin"/>
          <w:color w:val="111111"/>
          <w:sz w:val="28"/>
          <w:sz w:val="28"/>
          <w:szCs w:val="28"/>
          <w:rtl w:val="true"/>
          <w:lang w:bidi="fa-IR"/>
        </w:rPr>
        <w:t xml:space="preserve">خداست و ماه بزرگی است و برای این آن را اصمّ نامیده اند که حرمت و فضیلت هیچ ماهی نزد خداوند تبارک و تعالی به اندازه آن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یَصُبُّ اللّهُ فیهِ الرَّحمَةَ علی عِبادِهِ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شَهرُ رجَبٍ شَهرَ اللّهِ الأصَبَّ لأنّ الرحمَةَ علی اُمَّتِی تُصَبُّ صبّا فیهِ ، و یقالُ الأصَمُّ لأنّهُ نُهِیَ فیهِ عن قِتالِ المُشرکینَ و هُو مِن الشُّهورِ الحُرُمِ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جاءَ شَهرُ رَجبٍ جَمَعَ المسلمِینَ حَولَهُ و قامَ فیهِم خَطیبا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المسلمونَ، قد أظَلَّکُم شَهرٌ عظیمٌ مُبارَکٌ ، و هو شَهرُ الأصَبِّ ، یَصُبُّ فیهِ الرحمَةَ عَلی مَن عَبَدَهُ إلاّ عَبدا مُشرِکا أو مُظهِرَ بِدعَةٍ فی الإسلامِ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ماه ریزان خداست ؛ خداوند در این ماه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بندگانش فرو می 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ریزان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 چون در این ماه رحمت بر امّت من بشدّت فرو می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ماه اصمّ نیز گفته می شود ؛ زیرا در این ماه، که از ماههای حرام است، از جنگ با مشرکان نهی شده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ماه رجب فرا می رسید، رسول خدا صلی الله علیه و آله مسلمانان را دور خود جمع می کرد و برای ایشان خطبه می خواند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 و مبارکی بر شما سایه افکنده است ، این ماه ، ماه فرو ریزنده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ماه رحمت خود را بر بندگانش فرو می ریزد ، مگر آن که بنده ای مشرک باشد یا پدید آورنده بدعتی در اسلام </w:t>
      </w:r>
      <w:r>
        <w:rPr>
          <w:rFonts w:eastAsia="IRNazanin" w:cs="IRNazanin"/>
          <w:color w:val="111111"/>
          <w:sz w:val="28"/>
          <w:szCs w:val="28"/>
          <w:rtl w:val="true"/>
          <w:lang w:bidi="fa-IR"/>
        </w:rPr>
        <w:t>.</w:t>
      </w:r>
      <w:bookmarkStart w:id="1473" w:name="pg11925_115030"/>
    </w:p>
    <w:p>
      <w:pPr>
        <w:pStyle w:val="Heading3"/>
        <w:numPr>
          <w:ilvl w:val="2"/>
          <w:numId w:val="1"/>
        </w:numPr>
        <w:rPr/>
      </w:pPr>
      <w:bookmarkStart w:id="1474" w:name="__RefHeading___Toc14284799_73709187"/>
      <w:bookmarkStart w:id="1475" w:name="_Toc614"/>
      <w:bookmarkEnd w:id="1473"/>
      <w:bookmarkEnd w:id="1474"/>
      <w:r>
        <w:rPr/>
        <w:t>183</w:t>
      </w:r>
      <w:r>
        <w:rPr>
          <w:rtl w:val="true"/>
        </w:rPr>
        <w:t xml:space="preserve"> - </w:t>
      </w:r>
      <w:r>
        <w:rPr>
          <w:rtl w:val="true"/>
        </w:rPr>
        <w:t>الرَّحِم</w:t>
      </w:r>
      <w:bookmarkEnd w:id="1475"/>
    </w:p>
    <w:p>
      <w:pPr>
        <w:pStyle w:val="Heading4"/>
        <w:numPr>
          <w:ilvl w:val="3"/>
          <w:numId w:val="1"/>
        </w:numPr>
        <w:rPr/>
      </w:pPr>
      <w:bookmarkStart w:id="1476" w:name="__RefHeading___Toc14284801_73709187"/>
      <w:bookmarkStart w:id="1477" w:name="_Toc615"/>
      <w:bookmarkEnd w:id="1476"/>
      <w:r>
        <w:rPr>
          <w:rtl w:val="true"/>
        </w:rPr>
        <w:t>اشاره</w:t>
      </w:r>
      <w:bookmarkEnd w:id="1477"/>
    </w:p>
    <w:p>
      <w:pPr>
        <w:pStyle w:val="BookText"/>
        <w:rPr/>
      </w:pPr>
      <w:r>
        <w:rPr>
          <w:rStyle w:val="FootnoteAnchor"/>
          <w:rtl w:val="true"/>
        </w:rPr>
        <w:footnoteReference w:id="195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9"/>
      </w:r>
      <w:bookmarkStart w:id="1478" w:name="pg11925_115031"/>
    </w:p>
    <w:p>
      <w:pPr>
        <w:pStyle w:val="Heading4"/>
        <w:numPr>
          <w:ilvl w:val="3"/>
          <w:numId w:val="1"/>
        </w:numPr>
        <w:rPr/>
      </w:pPr>
      <w:bookmarkStart w:id="1479" w:name="__RefHeading___Toc14284803_73709187"/>
      <w:bookmarkStart w:id="1480" w:name="_Toc616"/>
      <w:bookmarkEnd w:id="1478"/>
      <w:bookmarkEnd w:id="1479"/>
      <w:r>
        <w:rPr/>
        <w:t>183</w:t>
      </w:r>
      <w:r>
        <w:rPr>
          <w:rtl w:val="true"/>
        </w:rPr>
        <w:t xml:space="preserve"> - </w:t>
      </w:r>
      <w:r>
        <w:rPr>
          <w:rtl w:val="true"/>
        </w:rPr>
        <w:t>خویشاوندی</w:t>
      </w:r>
      <w:bookmarkEnd w:id="1480"/>
    </w:p>
    <w:p>
      <w:pPr>
        <w:pStyle w:val="Heading5"/>
        <w:numPr>
          <w:ilvl w:val="4"/>
          <w:numId w:val="1"/>
        </w:numPr>
        <w:rPr/>
      </w:pPr>
      <w:bookmarkStart w:id="1481" w:name="__RefHeading___Toc14284805_73709187"/>
      <w:bookmarkStart w:id="1482" w:name="_Toc617"/>
      <w:bookmarkEnd w:id="1481"/>
      <w:r>
        <w:rPr/>
        <w:t>1463</w:t>
      </w:r>
      <w:r>
        <w:rPr>
          <w:rtl w:val="true"/>
        </w:rPr>
        <w:t xml:space="preserve"> - </w:t>
      </w:r>
      <w:r>
        <w:rPr>
          <w:rtl w:val="true"/>
        </w:rPr>
        <w:t>فَضلُ صِلَةِ الرَّحِمِ</w:t>
      </w:r>
      <w:bookmarkEnd w:id="1482"/>
    </w:p>
    <w:p>
      <w:pPr>
        <w:pStyle w:val="Heading6"/>
        <w:numPr>
          <w:ilvl w:val="5"/>
          <w:numId w:val="1"/>
        </w:numPr>
        <w:rPr/>
      </w:pPr>
      <w:bookmarkStart w:id="1483" w:name="__RefHeading___Toc14284807_73709187"/>
      <w:bookmarkStart w:id="1484" w:name="_Toc618"/>
      <w:bookmarkEnd w:id="1483"/>
      <w:r>
        <w:rPr/>
        <w:t>1463</w:t>
      </w:r>
      <w:r>
        <w:rPr>
          <w:rtl w:val="true"/>
        </w:rPr>
        <w:t xml:space="preserve"> - </w:t>
      </w:r>
      <w:r>
        <w:rPr>
          <w:rtl w:val="true"/>
        </w:rPr>
        <w:t>فضیلت صله رحم</w:t>
      </w:r>
      <w:bookmarkEnd w:id="14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یَعْلَمُ أَنَّمَآ أُنزِلَ إِلَیْکَ مِن رَّبِّکَ الحَقُّ کَمَنْ هُوَ أَعْمَی 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1960"/>
      </w:r>
    </w:p>
    <w:p>
      <w:pPr>
        <w:pStyle w:val="BookText"/>
        <w:rPr/>
      </w:pP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أعجَلَ الخَیرِ ثَوابا صِلةُ الرَّحِمِ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إنّهُ لا یَستَغنِی الرَّجُلُ ـ و إن کانَ ذا مالٍ ـ عَن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دِفاعِهِم عَنهُ بأیدِیهِم و ألسِنَتِهِم ، و هُم أعظَمُ الناسِ حِیطةً مِن وَرائهِ و ألَمُّهُم لِشَعَثِهِ ، و أعطَفُهُم علَیهِ عندَ نازِلَةٍ إذا نَزَلَتْ بهِ و لِسانُ الصِّدقِ یَجعَلُهُ اللّهُ للمَرءِ فی الناسِ خَیرٌ لَهُ مِنَ المالِ یَرِثُهُ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یَعدِلَنَّ أحَدُکُم عن القَرابَةِ یَری بها الخَصاصَةَ أن یَسُدَّها بالذی لا یَزِیدُهُ إن أمسَکَهُ ، و لا یَنقُصُهُ إن أهلَکَهُ ، و مَن یَقبِضْ یَدَهُ عن عَشیرَتِهِ ، فإنّما تُقْبَضُ مِنهُ عَنهُم یَدٌ واحِدَةٌ ، و تُقبَضُ مِنهُم عَنهُ أیدٍ کثیرَةٌ ، و مَن تَلِنْ حاشِیَتُهُ یَستَدِمْ مِن قَومِهِ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 </w:t>
      </w:r>
      <w:r>
        <w:rPr>
          <w:rStyle w:val="FootnoteAnchor"/>
          <w:rtl w:val="true"/>
        </w:rPr>
        <w:footnoteReference w:id="1963"/>
      </w:r>
    </w:p>
    <w:p>
      <w:pPr>
        <w:pStyle w:val="BookText"/>
        <w:rPr/>
      </w:pPr>
      <w:r>
        <w:rPr>
          <w:rFonts w:eastAsia="Times New Roman" w:cs="Times New Roman" w:ascii="Times New Roman" w:hAnsi="Times New Roman"/>
          <w:color w:val="111111"/>
          <w:sz w:val="28"/>
          <w:szCs w:val="28"/>
          <w:lang w:val="en-US" w:bidi="en-US"/>
        </w:rPr>
        <w:t>1463</w:t>
      </w:r>
    </w:p>
    <w:p>
      <w:pPr>
        <w:pStyle w:val="BookText"/>
        <w:rPr/>
      </w:pPr>
      <w:r>
        <w:rPr>
          <w:rFonts w:ascii="IRNazanin" w:hAnsi="IRNazanin" w:eastAsia="IRNazanin"/>
          <w:color w:val="111111"/>
          <w:sz w:val="28"/>
          <w:sz w:val="28"/>
          <w:szCs w:val="28"/>
          <w:rtl w:val="true"/>
          <w:lang w:bidi="fa-IR"/>
        </w:rPr>
        <w:t>فضیلت صله رحم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می داند آنچه از جانب پروردگارت بر تو نازل شده حق است ، همانند کسی است که نابیناست؟ تنها خردمندان پند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عهد خدا وفا می کنند و خود پیمان نمی شکنند ، آنان که آنچه را خدا به پیوستن آن فرمان داده پیوند می دهند و از پروردگارشان می ترسند و از سختی باز خواست خداوند بیمناکند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صله رحم زودتر از ثواب هر کار خیر دیگری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ـ هر اندازه هم ثروتمند باشد ـ از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حمایت عملی و زبانی آنها از او، بی نیاز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بزرگترین گروهی هستند که از انسان پشتیبانی می کنند و پراکندگی و پریشانی او را از بین می برند و در مصیبتها و حوادثی که برایش پیش می آید ، بیش از همه به او مهربان و دلسوزند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نیکی که خداوند برای انسان در میان مردم پدید می آورَد، بهتر است از مال و ثروتی که وی برای دیگران باقی می گذارد </w:t>
      </w:r>
      <w:r>
        <w:rPr>
          <w:rFonts w:eastAsia="IRNazanin" w:cs="IRNazanin"/>
          <w:color w:val="111111"/>
          <w:sz w:val="28"/>
          <w:szCs w:val="28"/>
          <w:rtl w:val="true"/>
          <w:lang w:bidi="fa-IR"/>
        </w:rPr>
        <w:t xml:space="preserve">.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 xml:space="preserve">به کزو ماند سرای زرنگار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خویشاوند نیازمند خود روی برتابید و از دادن اندک مالی به او دریغ کنید ، که اگر ندهید چیزی بر ثروت شما نمی افزاید و اگر بدهید چیزی کم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خویشان خود دست کشد، یک دست از آنان باز گرفته، اما دستهای فراوانی از خود کنار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با قوم و خویشان خود نرمخو و مهربان باشد، دوستی و محبّت همیشگی آنان را به دست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عَشِیرَتَکَ ، فإنّهُم جَناحُکَ الذی بهِ تَطِیرُ ، و أصْلُکَ الذی إلَیهِ تَصِیرُ ، و یَدُکَ التی بها تَصولُ</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یَصِلُونَ ما أَمَرَ اللّهُ بهِ أن یُوصَلَ</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صِلَةُ الرَّحِمِ، و غایَةُ تَأْوِیلِها صِلَتُکَ إیّانا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تَساءَلُونَ بهِ و الأرْحامَ</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أرحامُ الناسِ، إنّ اللّهَ عزّ و جلّ أمَرَ بِصِلَتِها و عَظَّمَها ، أ لا تَری أنَّهُ جَعَلَها مِنهُ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وابستگان خود را گرامی بدار ؛ 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پرواز تو هستند و ریشه تو هستند که به آن بر می گردی و دست تو هستند که با آن حمله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آنچه خدا دستور به پیوند دادنش داده پیوند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آن صله رحم است و تأویل نهایی آن، پیوند برقرار کردنت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آن خدایی که به نام او از یکدیگر چیزی می خواهید و از بریدن خویشاوندیها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خویشاوندیهای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به پیوند آن فرمان داده و آن را بزرگ و مهم شمرده است ، مگر نمی بینی که آن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قرار داده است </w:t>
      </w:r>
      <w:r>
        <w:rPr>
          <w:rFonts w:eastAsia="IRNazanin" w:cs="IRNazanin"/>
          <w:color w:val="111111"/>
          <w:sz w:val="28"/>
          <w:szCs w:val="28"/>
          <w:rtl w:val="true"/>
          <w:lang w:bidi="fa-IR"/>
        </w:rPr>
        <w:t>.</w:t>
      </w:r>
      <w:bookmarkStart w:id="1485" w:name="pg11925_115033"/>
    </w:p>
    <w:p>
      <w:pPr>
        <w:pStyle w:val="Heading5"/>
        <w:numPr>
          <w:ilvl w:val="4"/>
          <w:numId w:val="1"/>
        </w:numPr>
        <w:rPr/>
      </w:pPr>
      <w:bookmarkStart w:id="1486" w:name="__RefHeading___Toc14284809_73709187"/>
      <w:bookmarkStart w:id="1487" w:name="_Toc619"/>
      <w:bookmarkEnd w:id="1485"/>
      <w:bookmarkEnd w:id="1486"/>
      <w:r>
        <w:rPr/>
        <w:t>1464</w:t>
      </w:r>
      <w:r>
        <w:rPr>
          <w:rtl w:val="true"/>
        </w:rPr>
        <w:t xml:space="preserve"> - </w:t>
      </w:r>
      <w:r>
        <w:rPr>
          <w:rtl w:val="true"/>
        </w:rPr>
        <w:t>الرَّحِمُ لا یَقطَعُهُ شَی ءٌ</w:t>
      </w:r>
      <w:bookmarkEnd w:id="1487"/>
    </w:p>
    <w:p>
      <w:pPr>
        <w:pStyle w:val="Heading6"/>
        <w:numPr>
          <w:ilvl w:val="5"/>
          <w:numId w:val="1"/>
        </w:numPr>
        <w:rPr/>
      </w:pPr>
      <w:bookmarkStart w:id="1488" w:name="__RefHeading___Toc14284811_73709187"/>
      <w:bookmarkStart w:id="1489" w:name="_Toc620"/>
      <w:bookmarkEnd w:id="1488"/>
      <w:r>
        <w:rPr/>
        <w:t>1464</w:t>
      </w:r>
      <w:r>
        <w:rPr>
          <w:rtl w:val="true"/>
        </w:rPr>
        <w:t xml:space="preserve"> - </w:t>
      </w:r>
      <w:r>
        <w:rPr>
          <w:rtl w:val="true"/>
        </w:rPr>
        <w:t>هیچ چیز پیوند خویشاوندی را نمی بُرد</w:t>
      </w:r>
      <w:bookmarkEnd w:id="1489"/>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الجهمُ بنُ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لی القَرابَةُ علی غَیرِ أمرِی، أ لَهُم عَلَیَّ حَقٌّ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حَقُّ الرَّحِمِ لا یَقطَعُهُ شیءٌ و إذا کانوا علی أمرِکَ کانَ لَهُم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الرَّحِمِ ، و حَقُّ الإسلامِ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یَصرِمُ ذَوِی قَرابَتِهِ مِمّن لا یَعرِفُ الحَقَّ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لَهُ أن یَصرِمَهُ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eastAsia="Times New Roman" w:cs="Times New Roman" w:ascii="Times New Roman" w:hAnsi="Times New Roman"/>
          <w:color w:val="111111"/>
          <w:sz w:val="28"/>
          <w:szCs w:val="28"/>
          <w:lang w:val="en-US" w:bidi="en-US"/>
        </w:rPr>
        <w:t>1464</w:t>
      </w:r>
    </w:p>
    <w:p>
      <w:pPr>
        <w:pStyle w:val="BookText"/>
        <w:rPr/>
      </w:pPr>
      <w:r>
        <w:rPr>
          <w:rFonts w:ascii="IRNazanin" w:hAnsi="IRNazanin" w:eastAsia="IRNazanin"/>
          <w:color w:val="111111"/>
          <w:sz w:val="28"/>
          <w:sz w:val="28"/>
          <w:szCs w:val="28"/>
          <w:rtl w:val="true"/>
          <w:lang w:bidi="fa-IR"/>
        </w:rPr>
        <w:t>هیچ چیز پیوند خویشاوندی را نمی بُرد</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جهم بن حمید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خویشاوندانی دارم که عقیده و مذهب مرا ندارند ، با این حال ، آیا آنان را بر من حقّی هست؟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حقّ خویشاوندی را هیچ چیز از بین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تو هم باور بودند ، دو حق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خویشاوندی و حقّ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می تواند با خویشاوندی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نمی شناسد قطع رابطه 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او ببُرد </w:t>
      </w:r>
      <w:r>
        <w:rPr>
          <w:rFonts w:eastAsia="IRNazanin" w:cs="IRNazanin"/>
          <w:color w:val="111111"/>
          <w:sz w:val="28"/>
          <w:szCs w:val="28"/>
          <w:rtl w:val="true"/>
          <w:lang w:bidi="fa-IR"/>
        </w:rPr>
        <w:t>.</w:t>
      </w:r>
    </w:p>
    <w:p>
      <w:pPr>
        <w:pStyle w:val="Heading5"/>
        <w:numPr>
          <w:ilvl w:val="4"/>
          <w:numId w:val="1"/>
        </w:numPr>
        <w:rPr/>
      </w:pPr>
      <w:bookmarkStart w:id="1490" w:name="__RefHeading___Toc14284813_73709187"/>
      <w:bookmarkStart w:id="1491" w:name="_Toc621"/>
      <w:bookmarkEnd w:id="1490"/>
      <w:r>
        <w:rPr/>
        <w:t>1465</w:t>
      </w:r>
      <w:r>
        <w:rPr>
          <w:rtl w:val="true"/>
        </w:rPr>
        <w:t xml:space="preserve"> - </w:t>
      </w:r>
      <w:r>
        <w:rPr>
          <w:rtl w:val="true"/>
        </w:rPr>
        <w:t>آثارُ صِلَةِ الرَّحِمِ</w:t>
      </w:r>
      <w:bookmarkEnd w:id="1491"/>
    </w:p>
    <w:p>
      <w:pPr>
        <w:pStyle w:val="Heading6"/>
        <w:numPr>
          <w:ilvl w:val="5"/>
          <w:numId w:val="1"/>
        </w:numPr>
        <w:rPr/>
      </w:pPr>
      <w:bookmarkStart w:id="1492" w:name="__RefHeading___Toc14284815_73709187"/>
      <w:bookmarkStart w:id="1493" w:name="_Toc622"/>
      <w:bookmarkEnd w:id="1492"/>
      <w:r>
        <w:rPr/>
        <w:t>1465</w:t>
      </w:r>
      <w:r>
        <w:rPr>
          <w:rtl w:val="true"/>
        </w:rPr>
        <w:t xml:space="preserve"> - </w:t>
      </w:r>
      <w:r>
        <w:rPr>
          <w:rtl w:val="true"/>
        </w:rPr>
        <w:t>آثار صله رحم کردن</w:t>
      </w:r>
      <w:bookmarkEnd w:id="14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صِلُوا الأرحامَ ، فإنّهُ أبقی لَکُم فی الدنیا و خَیرٌ لَکُم فی الآخِرَةِ </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تَزِیدُ فی العُمُرِ ، و تَنفِی الفَقرَ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یُبسَطَ لَهُ فی رِزقِهِ ، و یُنسَأ لَهُ فی أجَلِهِ فَلیَصِلْ رَحِمَهُ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eastAsia="Times New Roman" w:cs="Times New Roman" w:ascii="Times New Roman" w:hAnsi="Times New Roman"/>
          <w:color w:val="111111"/>
          <w:sz w:val="28"/>
          <w:szCs w:val="28"/>
          <w:lang w:val="en-US" w:bidi="en-US"/>
        </w:rPr>
        <w:t>1465</w:t>
      </w:r>
    </w:p>
    <w:p>
      <w:pPr>
        <w:pStyle w:val="BookText"/>
        <w:rPr/>
      </w:pPr>
      <w:r>
        <w:rPr>
          <w:rFonts w:ascii="IRNazanin" w:hAnsi="IRNazanin" w:eastAsia="IRNazanin"/>
          <w:color w:val="111111"/>
          <w:sz w:val="28"/>
          <w:sz w:val="28"/>
          <w:szCs w:val="28"/>
          <w:rtl w:val="true"/>
          <w:lang w:bidi="fa-IR"/>
        </w:rPr>
        <w:t>آثار صله رحم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و صله رحم به جای آورید ؛ زیرا این کار مایه پایندگی بیشتر شما در دنیاست و در آخرت برای شما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 عمر را زیاد می کند و فقر را از میان می برد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خوش دارد روزی اش زیاد شود و مرگش به تأخیر افتد ، صله رحم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تَعمُرُ الدِّیارَ ، و تَزیدُ فی الأعمارِ و إن کان أهلُها غیرَ أخیارٍ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تُهَوِّنُ الحِسابَ و تَقِی مِیتَةَ السَّوءِ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لَیَکونُونَ فَجَرَةً ، و لا یَکونونَ بَرَرَةً فَیَصِلُونَ أرحامَهُم فَتَنْمی أموالُهُم، و تَطُولُ أعمارُهُم ، فکیفَ إذا کانوا أبرارا بَرَرَةً؟</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صِلَةَ الأرحامِ مَنماةً لِلعدَدِ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یُنسَأ فی أجَلِهِ ، و یُزادَ فی رِزقِهِ ، فَلْیَصِلْ رَحِمَهُ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تُزَکِّی الأعمالَ و تُنْمِی الأموالَ ، و تَدفَعُ البَلوی ، و تُیَسِّرُ الحِسابَ و تُنسِئُ فی الأجَلِ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الأرحامِ تُحَسِّنُ الخُلُقَ و تُسَمِّحُ الکَفَّ و تُطَیِّبُ النَّفْسَ ، و تَزِیدُ فی الرّزقِ و تُنسِئُ فی الأجَلِ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 خانه ها را آباد و عمرها را زیاد می کند ، هر چند به جا آورندگان صله رحم از نیکان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آسان می کند و از مرگِ بد نگه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بد کرداری که نیکوکار هم نیستند صله رحم به جای می آورند و در نتیجه داراییهایشان زیاد و عمرهایشان طولانی می شود ، چه رسد به اینکه نیکوکار و نیک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صله ارحام را به جهت فزونی نفرات مقرّر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 دارد مرگش به تأخیر افتد و روزی اش افزایش یابد ، صله رحم به 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اعمال را پاک می کند ، داراییها را فزونی می بخشد ، بلا را می گرداند ، کار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آسان می کند، و مرگ را به تأخیر می اندازد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خلق و خوی را نیکو ، دست را بخشنده ، جان را پاکیزه و روزی را زیاد می کند و اجل را به تأخیر می اندازد </w:t>
      </w:r>
      <w:r>
        <w:rPr>
          <w:rFonts w:eastAsia="IRNazanin" w:cs="IRNazanin"/>
          <w:color w:val="111111"/>
          <w:sz w:val="28"/>
          <w:szCs w:val="28"/>
          <w:rtl w:val="true"/>
          <w:lang w:bidi="fa-IR"/>
        </w:rPr>
        <w:t>.</w:t>
      </w:r>
      <w:bookmarkStart w:id="1494" w:name="pg11925_115035"/>
    </w:p>
    <w:p>
      <w:pPr>
        <w:pStyle w:val="BookText"/>
        <w:rPr/>
      </w:pPr>
      <w:bookmarkEnd w:id="149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صِلَةَ الرَّحِمِ و البِرَّ لَیُهَوِّنانِ الحِسابَ و یَعصِمانِ مِنَ الذُّنوبِ ، فَصِلُوا أرحامَکُم ، و بَرُّوا بِإخوانِکم ، و لو بِحُسنِ السَّلامِ و رَدِّ الجوابِ </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کَلَّمَ اللّهُ عزّ و جلّ موسی ابنَ عِمرانَ علیه السلام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وَصَلَ رَحِمَهُ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أنسَأُ </w:t>
      </w:r>
      <w:r>
        <w:rPr>
          <w:rStyle w:val="FootnoteAnchor"/>
          <w:rtl w:val="true"/>
        </w:rPr>
        <w:footnoteReference w:id="1983"/>
      </w:r>
      <w:r>
        <w:rPr>
          <w:rFonts w:ascii="Amiri" w:hAnsi="Amiri" w:eastAsia="Amiri" w:cs="Amiri"/>
          <w:color w:val="111111"/>
          <w:sz w:val="28"/>
          <w:sz w:val="28"/>
          <w:szCs w:val="28"/>
          <w:rtl w:val="true"/>
          <w:lang w:bidi="ar-SA"/>
        </w:rPr>
        <w:t xml:space="preserve">لَهُ أجَلَهُ، و اُهَوِّنُ علَیهِ سَکَراتِ المَوتِ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و نیکوکاری، حساب را آسان می سازند و از گناهان نگه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صله ارحام به جای آورید و به برادران خود نیکی کنید ، اگر چه با سلام کردنی نیکو و جواب سلام دادن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خدای عزّ و جلّ با موسی بن عمران علیه السلام سخن گفت،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صله رحم کند چیست؟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را به تأخیر می اندازم و سختیهای جان کندن را بر او آسان می کنم </w:t>
      </w:r>
      <w:r>
        <w:rPr>
          <w:rFonts w:eastAsia="IRNazanin" w:cs="IRNazanin"/>
          <w:color w:val="111111"/>
          <w:sz w:val="28"/>
          <w:szCs w:val="28"/>
          <w:rtl w:val="true"/>
          <w:lang w:bidi="fa-IR"/>
        </w:rPr>
        <w:t>.</w:t>
      </w:r>
    </w:p>
    <w:p>
      <w:pPr>
        <w:pStyle w:val="Heading5"/>
        <w:numPr>
          <w:ilvl w:val="4"/>
          <w:numId w:val="1"/>
        </w:numPr>
        <w:rPr/>
      </w:pPr>
      <w:bookmarkStart w:id="1495" w:name="__RefHeading___Toc14284817_73709187"/>
      <w:bookmarkStart w:id="1496" w:name="_Toc623"/>
      <w:bookmarkEnd w:id="1495"/>
      <w:r>
        <w:rPr/>
        <w:t>1466</w:t>
      </w:r>
      <w:r>
        <w:rPr>
          <w:rtl w:val="true"/>
        </w:rPr>
        <w:t xml:space="preserve"> - </w:t>
      </w:r>
      <w:r>
        <w:rPr>
          <w:rtl w:val="true"/>
        </w:rPr>
        <w:t>صِلَةُ الرَّحِمِ وطولُ العُمرِ</w:t>
      </w:r>
      <w:bookmarkEnd w:id="1496"/>
    </w:p>
    <w:p>
      <w:pPr>
        <w:pStyle w:val="Heading6"/>
        <w:numPr>
          <w:ilvl w:val="5"/>
          <w:numId w:val="1"/>
        </w:numPr>
        <w:rPr/>
      </w:pPr>
      <w:bookmarkStart w:id="1497" w:name="__RefHeading___Toc14284819_73709187"/>
      <w:bookmarkStart w:id="1498" w:name="_Toc624"/>
      <w:bookmarkEnd w:id="1497"/>
      <w:r>
        <w:rPr/>
        <w:t>1466</w:t>
      </w:r>
      <w:r>
        <w:rPr>
          <w:rtl w:val="true"/>
        </w:rPr>
        <w:t xml:space="preserve"> - </w:t>
      </w:r>
      <w:r>
        <w:rPr>
          <w:rtl w:val="true"/>
        </w:rPr>
        <w:t>صله رحم و طول عمر</w:t>
      </w:r>
      <w:bookmarkEnd w:id="14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لَیَصِلُ رَحِمَهُ و ما بَقِیَ مِن عُمُرِهِ إلاّ ثلاثةُ أیّامٍ فَیُنسِئُهُ اللّهُ ثَلاثینَ سنةً ، و إنّ الرجُلَ لَیَقطَعُ الرَّحِمَ و قد بَقِیَ مِن عُمرِهِ ثَلاثونَ سَنَةً فَیُصَیِّرُهُ اللّهُ إلی ثَلاثةِ أیّامٍ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الإمامُ علیٌّ علیه السلامـ لِنَوفٍ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نَوفُ، صِل رَحِمَکَ یَزِیدُ اللّهُ فی عُمرِکَ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الإمامُ الصّادقُ علیه السلامـ لمُیسّر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 قد حَضَرَ أجَلُکَ غَیرَ مَرَّةٍ کُلَّ ذلکَ یُؤَخِّرُکَ اللّهُ بِصِلَتِکَ رَحِمَکَ ، و بِرِّکَ قَرابَتَکَ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eastAsia="Times New Roman" w:cs="Times New Roman" w:ascii="Times New Roman" w:hAnsi="Times New Roman"/>
          <w:color w:val="111111"/>
          <w:sz w:val="28"/>
          <w:szCs w:val="28"/>
          <w:lang w:val="en-US" w:bidi="en-US"/>
        </w:rPr>
        <w:t>1466</w:t>
      </w:r>
    </w:p>
    <w:p>
      <w:pPr>
        <w:pStyle w:val="BookText"/>
        <w:rPr/>
      </w:pPr>
      <w:r>
        <w:rPr>
          <w:rFonts w:ascii="IRNazanin" w:hAnsi="IRNazanin" w:eastAsia="IRNazanin"/>
          <w:color w:val="111111"/>
          <w:sz w:val="28"/>
          <w:sz w:val="28"/>
          <w:szCs w:val="28"/>
          <w:rtl w:val="true"/>
          <w:lang w:bidi="fa-IR"/>
        </w:rPr>
        <w:t>صله رحم و طول عمر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می شود از عمر کسی سه روز باقی مانده است ، اما صله رحم به جای می آورد، پس خداوند آن را تا سی سال به تأخیر می اندازد و گاه می شود که از عمر کسی سی سال باقی مانده است، اما قطع رحم می کند، پس خداوند آن را به سه روز تبدیل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نوف بکالی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به جای آر، تا خداوند بر عمرت بیفزاید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میسّر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اجل تو سر رسید، امّا هر بار، خداوند به سبب صله رحم و نیکی به خویشانت آن را از تو دور کرد </w:t>
      </w:r>
      <w:r>
        <w:rPr>
          <w:rFonts w:eastAsia="IRNazanin" w:cs="IRNazanin"/>
          <w:color w:val="111111"/>
          <w:sz w:val="28"/>
          <w:szCs w:val="28"/>
          <w:rtl w:val="true"/>
          <w:lang w:bidi="fa-IR"/>
        </w:rPr>
        <w:t>.</w:t>
      </w:r>
      <w:bookmarkStart w:id="1499" w:name="pg11925_115036"/>
    </w:p>
    <w:p>
      <w:pPr>
        <w:pStyle w:val="BookText"/>
        <w:rPr/>
      </w:pPr>
      <w:bookmarkEnd w:id="1499"/>
      <w:r>
        <w:rPr>
          <w:rFonts w:ascii="Amiri" w:hAnsi="Amiri" w:eastAsia="Amiri" w:cs="Amiri"/>
          <w:color w:val="111111"/>
          <w:sz w:val="28"/>
          <w:sz w:val="28"/>
          <w:szCs w:val="28"/>
          <w:rtl w:val="true"/>
          <w:lang w:bidi="ar-SA"/>
        </w:rPr>
        <w:t xml:space="preserve">بحار الأنوار عن مُیسّر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مُیسّرُ، لَقد زِیدَ فی عُمُرِکَ ، فَأیَّ شَیءٍ تَعمَلُ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أجِیرا و أنا غلامٌ بخَمسةِ دَراهِمَ فکُنتُ اُجرِیها علی خالِی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Style w:val="FootnoteAnchor"/>
          <w:rtl w:val="true"/>
        </w:rPr>
        <w:footnoteReference w:id="1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الأنوارـ به نقل از میسّر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تو افزوده شده است ، چه کاری انجام داده ای؟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نوجوان بودم کار می کردم و پنج درهم مزد می گرفتم و آن را خرج دایی خود می کردم </w:t>
      </w:r>
      <w:r>
        <w:rPr>
          <w:rFonts w:eastAsia="IRNazanin" w:cs="IRNazanin"/>
          <w:color w:val="111111"/>
          <w:sz w:val="28"/>
          <w:szCs w:val="28"/>
          <w:rtl w:val="true"/>
          <w:lang w:bidi="fa-IR"/>
        </w:rPr>
        <w:t>.</w:t>
      </w:r>
    </w:p>
    <w:p>
      <w:pPr>
        <w:pStyle w:val="Heading5"/>
        <w:numPr>
          <w:ilvl w:val="4"/>
          <w:numId w:val="1"/>
        </w:numPr>
        <w:rPr/>
      </w:pPr>
      <w:bookmarkStart w:id="1500" w:name="__RefHeading___Toc14284821_73709187"/>
      <w:bookmarkStart w:id="1501" w:name="_Toc625"/>
      <w:bookmarkEnd w:id="1500"/>
      <w:r>
        <w:rPr/>
        <w:t>1467</w:t>
      </w:r>
      <w:r>
        <w:rPr>
          <w:rtl w:val="true"/>
        </w:rPr>
        <w:t xml:space="preserve"> - </w:t>
      </w:r>
      <w:r>
        <w:rPr>
          <w:rtl w:val="true"/>
        </w:rPr>
        <w:t>سِر سَنَةً صِل رَحِمَکَ</w:t>
      </w:r>
      <w:bookmarkEnd w:id="1501"/>
    </w:p>
    <w:p>
      <w:pPr>
        <w:pStyle w:val="Heading6"/>
        <w:numPr>
          <w:ilvl w:val="5"/>
          <w:numId w:val="1"/>
        </w:numPr>
        <w:rPr/>
      </w:pPr>
      <w:bookmarkStart w:id="1502" w:name="__RefHeading___Toc14284823_73709187"/>
      <w:bookmarkStart w:id="1503" w:name="_Toc626"/>
      <w:bookmarkEnd w:id="1502"/>
      <w:r>
        <w:rPr/>
        <w:t>1467</w:t>
      </w:r>
      <w:r>
        <w:rPr>
          <w:rtl w:val="true"/>
        </w:rPr>
        <w:t xml:space="preserve"> - </w:t>
      </w:r>
      <w:r>
        <w:rPr>
          <w:rtl w:val="true"/>
        </w:rPr>
        <w:t>یک سال راه برو تا صله رحم کنی</w:t>
      </w:r>
      <w:bookmarkEnd w:id="15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سَنَةً صِلْ رَحِمَکَ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 الشاهدَ مِن اُمَّتِی و الغائبَ مِنهُم و مَن فی أصلابِ الرِّجالِ و أرحامِ النساءِ إلی یومِ القِیامةِ ، أن یَصِلَ الرَّحمَ و إن کانَ مِنهُ علی مَسیرَةِ سَنَةٍ ، فإنّ ذلکَ مِن الدِّینِ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1467</w:t>
      </w:r>
    </w:p>
    <w:p>
      <w:pPr>
        <w:pStyle w:val="BookText"/>
        <w:rPr/>
      </w:pPr>
      <w:r>
        <w:rPr>
          <w:rFonts w:ascii="IRNazanin" w:hAnsi="IRNazanin" w:eastAsia="IRNazanin"/>
          <w:color w:val="111111"/>
          <w:sz w:val="28"/>
          <w:sz w:val="28"/>
          <w:szCs w:val="28"/>
          <w:rtl w:val="true"/>
          <w:lang w:bidi="fa-IR"/>
        </w:rPr>
        <w:t>یک سال راه برو تا صله رحم کنی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به جا آوردن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راه بپیما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حاضران و غایبان امّت خود و آنهایی که از امروز تا روز قیامت در پشت مردها و زهدانهای زنان هستند ، سفارش می کنم که صله رحم به جای آورند،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راه فاصله داشته باشند ؛ زیرا صله رحم جزء دین است </w:t>
      </w:r>
      <w:r>
        <w:rPr>
          <w:rFonts w:eastAsia="IRNazanin" w:cs="IRNazanin"/>
          <w:color w:val="111111"/>
          <w:sz w:val="28"/>
          <w:szCs w:val="28"/>
          <w:rtl w:val="true"/>
          <w:lang w:bidi="fa-IR"/>
        </w:rPr>
        <w:t>.</w:t>
      </w:r>
      <w:bookmarkStart w:id="1504" w:name="pg11925_115037"/>
    </w:p>
    <w:p>
      <w:pPr>
        <w:pStyle w:val="Heading5"/>
        <w:numPr>
          <w:ilvl w:val="4"/>
          <w:numId w:val="1"/>
        </w:numPr>
        <w:rPr/>
      </w:pPr>
      <w:bookmarkStart w:id="1505" w:name="__RefHeading___Toc14284825_73709187"/>
      <w:bookmarkStart w:id="1506" w:name="_Toc627"/>
      <w:bookmarkEnd w:id="1504"/>
      <w:bookmarkEnd w:id="1505"/>
      <w:r>
        <w:rPr/>
        <w:t>1468</w:t>
      </w:r>
      <w:r>
        <w:rPr>
          <w:rtl w:val="true"/>
        </w:rPr>
        <w:t xml:space="preserve"> - </w:t>
      </w:r>
      <w:r>
        <w:rPr>
          <w:rtl w:val="true"/>
        </w:rPr>
        <w:t>صِلَةُ القاطِعِ</w:t>
      </w:r>
      <w:bookmarkEnd w:id="1506"/>
    </w:p>
    <w:p>
      <w:pPr>
        <w:pStyle w:val="Heading6"/>
        <w:numPr>
          <w:ilvl w:val="5"/>
          <w:numId w:val="1"/>
        </w:numPr>
        <w:rPr/>
      </w:pPr>
      <w:bookmarkStart w:id="1507" w:name="__RefHeading___Toc14284827_73709187"/>
      <w:bookmarkStart w:id="1508" w:name="_Toc628"/>
      <w:bookmarkEnd w:id="1507"/>
      <w:r>
        <w:rPr/>
        <w:t>1468</w:t>
      </w:r>
      <w:r>
        <w:rPr>
          <w:rtl w:val="true"/>
        </w:rPr>
        <w:t xml:space="preserve"> - </w:t>
      </w:r>
      <w:r>
        <w:rPr>
          <w:rtl w:val="true"/>
        </w:rPr>
        <w:t>پیوند با خویشاوندی که قطع رحم کرده است</w:t>
      </w:r>
      <w:bookmarkEnd w:id="15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مَن قَطَعَکَ ، و أحسِنْ إلی مَن أساءَ إلَیکَ ، و قُلِ الحَقَّ و لَو علی نفسِکَ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رَحِمَکَ و إن قَطَعَتکَ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رَحِمِی و إن أدبَرَتْ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أرحامَکُم و إن قَطَعُوکُم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أوصَلَ الناسِ مَن وَصَلَ مَن قَطَعَهُ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خُطوَةٍ أحَبَّ إلی اللّهِ عزّ و جلّ مِن خُطوَتَینِ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یَسُدُّ بها المؤمنُ صَفّا فی سَبیلِ اللّهِ ، و خطوةٍ إلی ذِی رَحِمٍ قاطِعٍ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لی أهلاً قد کُنتُ أصِلُهُم و هُم یُؤذُونِّی ، و قد أرَدتُ رَفضَهُم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یَرفِضَکُمُ اللّهُ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تُعطِی مَن حَرَمَکَ ، و تَصِلُ مَن قَطَعَکَ ، و تَعفُو عَمَّن ظَلَمَکَ ، فإذا فَعَلتَ ذلکَ کان اللّهُ عزّ و جلّ لَکَ علَیهِم ظَهیرا </w:t>
      </w:r>
      <w:r>
        <w:rPr>
          <w:rFonts w:eastAsia="Amiri" w:cs="Amiri" w:ascii="Amiri" w:hAnsi="Amiri"/>
          <w:color w:val="111111"/>
          <w:sz w:val="28"/>
          <w:szCs w:val="28"/>
          <w:rtl w:val="true"/>
          <w:lang w:bidi="ar-SA"/>
        </w:rPr>
        <w:t xml:space="preserve">. </w:t>
      </w:r>
      <w:r>
        <w:rPr>
          <w:rStyle w:val="FootnoteAnchor"/>
          <w:rtl w:val="true"/>
        </w:rPr>
        <w:footnoteReference w:id="1998"/>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المکافاة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1468</w:t>
      </w:r>
    </w:p>
    <w:p>
      <w:pPr>
        <w:pStyle w:val="BookText"/>
        <w:rPr/>
      </w:pPr>
      <w:r>
        <w:rPr>
          <w:rFonts w:ascii="IRNazanin" w:hAnsi="IRNazanin" w:eastAsia="IRNazanin"/>
          <w:color w:val="111111"/>
          <w:sz w:val="28"/>
          <w:sz w:val="28"/>
          <w:szCs w:val="28"/>
          <w:rtl w:val="true"/>
          <w:lang w:bidi="fa-IR"/>
        </w:rPr>
        <w:t>پیوند با خویشاوندی که قطع رحم کرده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خویشاوندی که از تو بریده، پیوند برقرار کن و به آن کس که به تو بدی کرده است، خوبی کن و حق را ، هر چند به زیان خود ،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خویشاوند خود مبُر گر چه او از تو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سفارش فرمود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خویشاوندم پیوند داشته باشم ، هر چند او به من پشت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خویشان خود پیوند برقرار کنید، هرچند آنان از شما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ترین کَس در صله رحم کسی است که با خویشاوند بریده از خود پیوند برقرار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گامی نزد خداوند عزّ و جلّ محبوبتر از دو گام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که مؤمن با آن در راه خدا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بندد، و گامی که برای پیوند با خویشاوندی بر می دارد که قطع رحم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خویشاوندانی دارم که با آنان رفت و آمد دارم، ولی آنها مرا می آزارند، لذا تصمیم دارم آنان را رها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خداوند همه شما را رها می کند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تو را محروم کرده ، بخششی می کنی و با کسی که از تو بریده، پیوند برقرار می کنی و از کسی که به تو ستم کرده، درمی گذری ؛ و چون چنین کردی، خداوند عزّ و جلّ در برابر آنها پشتیبان تو خواهد بود </w:t>
      </w:r>
      <w:r>
        <w:rPr>
          <w:rFonts w:eastAsia="IRNazanin" w:cs="IRNazanin"/>
          <w:color w:val="111111"/>
          <w:sz w:val="28"/>
          <w:szCs w:val="28"/>
          <w:rtl w:val="true"/>
          <w:lang w:bidi="fa-IR"/>
        </w:rPr>
        <w:t>.</w:t>
      </w:r>
      <w:bookmarkStart w:id="1509" w:name="pg11925_115038"/>
    </w:p>
    <w:p>
      <w:pPr>
        <w:pStyle w:val="Heading5"/>
        <w:numPr>
          <w:ilvl w:val="4"/>
          <w:numId w:val="1"/>
        </w:numPr>
        <w:rPr/>
      </w:pPr>
      <w:bookmarkStart w:id="1510" w:name="__RefHeading___Toc14284829_73709187"/>
      <w:bookmarkStart w:id="1511" w:name="_Toc629"/>
      <w:bookmarkEnd w:id="1509"/>
      <w:bookmarkEnd w:id="1510"/>
      <w:r>
        <w:rPr/>
        <w:t>1469</w:t>
      </w:r>
      <w:r>
        <w:rPr>
          <w:rtl w:val="true"/>
        </w:rPr>
        <w:t xml:space="preserve"> - </w:t>
      </w:r>
      <w:r>
        <w:rPr>
          <w:rtl w:val="true"/>
        </w:rPr>
        <w:t>التَّحذیرُ عَن قَطیعَةِ الرَّحِمِ</w:t>
      </w:r>
      <w:bookmarkEnd w:id="1511"/>
    </w:p>
    <w:p>
      <w:pPr>
        <w:pStyle w:val="Heading6"/>
        <w:numPr>
          <w:ilvl w:val="5"/>
          <w:numId w:val="1"/>
        </w:numPr>
        <w:rPr/>
      </w:pPr>
      <w:bookmarkStart w:id="1512" w:name="__RefHeading___Toc14284831_73709187"/>
      <w:bookmarkStart w:id="1513" w:name="_Toc630"/>
      <w:bookmarkEnd w:id="1512"/>
      <w:r>
        <w:rPr/>
        <w:t>1469</w:t>
      </w:r>
      <w:r>
        <w:rPr>
          <w:rtl w:val="true"/>
        </w:rPr>
        <w:t xml:space="preserve"> - </w:t>
      </w:r>
      <w:r>
        <w:rPr>
          <w:rtl w:val="true"/>
        </w:rPr>
        <w:t>برحذر داشتن از قطع رحم</w:t>
      </w:r>
      <w:bookmarkEnd w:id="15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 </w:t>
      </w:r>
      <w:r>
        <w:rPr>
          <w:rStyle w:val="FootnoteAnchor"/>
          <w:rtl w:val="true"/>
        </w:rPr>
        <w:footnoteReference w:id="20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r>
        <w:rPr>
          <w:rFonts w:eastAsia="Amiri" w:cs="Amiri" w:ascii="Amiri" w:hAnsi="Amiri"/>
          <w:color w:val="111111"/>
          <w:sz w:val="28"/>
          <w:szCs w:val="28"/>
          <w:rtl w:val="true"/>
          <w:lang w:bidi="ar-SA"/>
        </w:rPr>
        <w:t xml:space="preserve">» . </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خَمرٍ ، و مُدمِنُ سِحرٍ ، و قاطِعُ رَحِمٍ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eastAsia="Times New Roman" w:cs="Times New Roman" w:ascii="Times New Roman" w:hAnsi="Times New Roman"/>
          <w:color w:val="111111"/>
          <w:sz w:val="28"/>
          <w:szCs w:val="28"/>
          <w:lang w:val="en-US" w:bidi="en-US"/>
        </w:rPr>
        <w:t>1469</w:t>
      </w:r>
    </w:p>
    <w:p>
      <w:pPr>
        <w:pStyle w:val="BookText"/>
        <w:rPr/>
      </w:pPr>
      <w:r>
        <w:rPr>
          <w:rFonts w:ascii="IRNazanin" w:hAnsi="IRNazanin" w:eastAsia="IRNazanin"/>
          <w:color w:val="111111"/>
          <w:sz w:val="28"/>
          <w:sz w:val="28"/>
          <w:szCs w:val="28"/>
          <w:rtl w:val="true"/>
          <w:lang w:bidi="fa-IR"/>
        </w:rPr>
        <w:t>برحذر داشتن از قطع رحم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پیمان خدا را پس از استوار کردنش می شکنند و آنچه را که خدا به پیوستنش فرمان داده می گسلند و در زمین فساد می کنند ، لعنت بر آنهاست و سرای بَد نصیبشان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به حکومت رسیدید ، می خواهید در زمین فساد کنید و پیوند خویشاوندیتان را ببرید؟ اینانند که خدا لعنتشان کرده است و گوشهایشان را کر و چشمانشان را کور ساخته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 به بهشت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 جادوگر، و کسی که پیوند خویشاوندی را بِبُرد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الرحمَةَ لا تَنزِلُ علی قَومٍ فیهِم قاطِعُ رَحِمٍ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لا تَنزِلُ علی قَومٍ فیهِم قاطِعُ رَحِمٍ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ذَنبٍ أجدَرَ أن یُعَجِّلَ اللّهُ تعالی لِصاحِبِهِ العُقوبَةَ فی الدنیا مَع ما یَدَّخِرُ لَهُ فی الآخِرَةِ مِن قَطیعَةِ الرَّحِمِ و الخِیانَةِ و الکَذِبِ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فقامَ إلیهِ عبدُ اللّهِ بنُ الکوّاءِ الیَشْکُرِیُّ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أو تکونُ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وَیلَکَ قَطیعَةُ الرَّحِمِ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المَعاصِی قَطیعَةُ الرَّحِمِ و العُقوقُ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حُلُولُ النِّقَمِ فی قَطیعَةِ الرَّحِمِ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قَطَعُوا الأرحامَ جُعِلَتِ الأموالُ فی أیدِی الأشرارِ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مردمی که در میان آنها قطع کننده رحم باشد ، فرود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مردمی که در میان آنها کسی قطع رحم کرده باشد ، فرود نمی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گناهی به اندازه قطع رحم و خیانت و دروغ ، سزامند آن نیست که خداوند علاوه بر کیفر اُخروی ، مرتکب آن را در همین جهان نیز بزودی کیفر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خطبه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خدا، از گناهانی که مرگ را شتاب 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کوّاء یشکری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گناهانی هم هست که مرگ را تسریع 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بریدن پیوند از خویشان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ترین گناهان بریدن پیوند خویشاوندی و نافرمانی از پدر و 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بریدن پیوند خویشاوندی، خشم و انتقامها فرود می آید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قطع رحم کنند، ثروتها در دست تبهکاران قرار گیرد </w:t>
      </w:r>
      <w:r>
        <w:rPr>
          <w:rFonts w:eastAsia="IRNazanin" w:cs="IRNazanin"/>
          <w:color w:val="111111"/>
          <w:sz w:val="28"/>
          <w:szCs w:val="28"/>
          <w:rtl w:val="true"/>
          <w:lang w:bidi="fa-IR"/>
        </w:rPr>
        <w:t>.</w:t>
      </w:r>
      <w:bookmarkStart w:id="1514" w:name="pg11925_115040"/>
    </w:p>
    <w:p>
      <w:pPr>
        <w:pStyle w:val="BookText"/>
        <w:rPr/>
      </w:pPr>
      <w:bookmarkEnd w:id="151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قَطَعُوا الأرحامَ جُعِلَتِ الأموالُ فی أیدِی الأشرارِ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التی تُعَجِّلُ الفَناءَ قَطیعَةُ الرَّحِمِ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الکافی عن حُذیفة بنِ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الحالِقَةَ ،فإنّها تُمِیتُ الرِّجالَ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الحالقةُ؟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رسول خدا صلی الله علیه و آله دیدیم که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هرگاه مردم پیوند خویشاوندی یکدیگر را ببرند، اموال و داراییها در دست بدکاران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گناهانی که مرگ و نابودی را شتاب می بخشد ، قطع رحم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حذیفة بن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حالقه بپرهیزید ، که آن مردان را به نابودی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حالقه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کردن </w:t>
      </w:r>
      <w:r>
        <w:rPr>
          <w:rFonts w:eastAsia="IRNazanin" w:cs="IRNazanin"/>
          <w:color w:val="111111"/>
          <w:sz w:val="28"/>
          <w:szCs w:val="28"/>
          <w:rtl w:val="true"/>
          <w:lang w:bidi="fa-IR"/>
        </w:rPr>
        <w:t>.</w:t>
      </w:r>
    </w:p>
    <w:p>
      <w:pPr>
        <w:pStyle w:val="Heading5"/>
        <w:numPr>
          <w:ilvl w:val="4"/>
          <w:numId w:val="1"/>
        </w:numPr>
        <w:rPr/>
      </w:pPr>
      <w:bookmarkStart w:id="1515" w:name="__RefHeading___Toc14284833_73709187"/>
      <w:bookmarkStart w:id="1516" w:name="_Toc631"/>
      <w:bookmarkEnd w:id="1515"/>
      <w:r>
        <w:rPr/>
        <w:t>1470</w:t>
      </w:r>
      <w:r>
        <w:rPr>
          <w:rtl w:val="true"/>
        </w:rPr>
        <w:t xml:space="preserve"> - </w:t>
      </w:r>
      <w:r>
        <w:rPr>
          <w:rtl w:val="true"/>
        </w:rPr>
        <w:t>أقَلُّ ما یوصَلُ بِهِ الرَّحِمُ</w:t>
      </w:r>
      <w:bookmarkEnd w:id="1516"/>
    </w:p>
    <w:p>
      <w:pPr>
        <w:pStyle w:val="Heading6"/>
        <w:numPr>
          <w:ilvl w:val="5"/>
          <w:numId w:val="1"/>
        </w:numPr>
        <w:rPr/>
      </w:pPr>
      <w:bookmarkStart w:id="1517" w:name="__RefHeading___Toc14284835_73709187"/>
      <w:bookmarkStart w:id="1518" w:name="_Toc632"/>
      <w:bookmarkEnd w:id="1517"/>
      <w:r>
        <w:rPr/>
        <w:t>1470</w:t>
      </w:r>
      <w:r>
        <w:rPr>
          <w:rtl w:val="true"/>
        </w:rPr>
        <w:t xml:space="preserve"> - </w:t>
      </w:r>
      <w:r>
        <w:rPr>
          <w:rtl w:val="true"/>
        </w:rPr>
        <w:t>کمترین مصداق صله رحم</w:t>
      </w:r>
      <w:bookmarkEnd w:id="15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بُلُّوا أرحامَکُم و لَو بالسَّلامِ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أرحامَکُم و لو بِالسَّلامِ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أرحامَکُم و لو بالسَّلامِ، یقولُ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الّذی تَساءَلُونَ بهِ و الأَرْحامَ إِنَّ اللّهَ کانَ عَلَیْکُمْ رَقِیبا</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p>
    <w:p>
      <w:pPr>
        <w:pStyle w:val="BookText"/>
        <w:rPr/>
      </w:pPr>
      <w:r>
        <w:rPr>
          <w:rFonts w:eastAsia="Times New Roman" w:cs="Times New Roman" w:ascii="Times New Roman" w:hAnsi="Times New Roman"/>
          <w:color w:val="111111"/>
          <w:sz w:val="28"/>
          <w:szCs w:val="28"/>
          <w:lang w:val="en-US" w:bidi="en-US"/>
        </w:rPr>
        <w:t>1470</w:t>
      </w:r>
    </w:p>
    <w:p>
      <w:pPr>
        <w:pStyle w:val="BookText"/>
        <w:rPr/>
      </w:pPr>
      <w:r>
        <w:rPr>
          <w:rFonts w:ascii="IRNazanin" w:hAnsi="IRNazanin" w:eastAsia="IRNazanin"/>
          <w:color w:val="111111"/>
          <w:sz w:val="28"/>
          <w:sz w:val="28"/>
          <w:szCs w:val="28"/>
          <w:rtl w:val="true"/>
          <w:lang w:bidi="fa-IR"/>
        </w:rPr>
        <w:t>کمترین مصداق صله رحم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ارحام به جای آورید حتی با یک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کنید ، گر چه با یک سلام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 سلام هم که شده صله ارحام کنید ؛ زیرا خداوند تبارک و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به نام او از یکدیگر چیزی می طلبید ، بترسید و از بریدن خویشاوندیها پروا کنید ، همانا خداوند ناظر بر اعمال شماست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رَحِمَکَ و لو بِشَربَةٍ مِن ماءٍ، و أفضَلُ ما تُوصَلُ بهِ الرَّحِمُ کَفُّ الأذی عَنها </w:t>
      </w:r>
      <w:r>
        <w:rPr>
          <w:rFonts w:eastAsia="Amiri" w:cs="Amiri" w:ascii="Amiri" w:hAnsi="Amiri"/>
          <w:color w:val="111111"/>
          <w:sz w:val="28"/>
          <w:szCs w:val="28"/>
          <w:rtl w:val="true"/>
          <w:lang w:bidi="ar-SA"/>
        </w:rPr>
        <w:t xml:space="preserve">. </w:t>
      </w:r>
      <w:r>
        <w:rPr>
          <w:rStyle w:val="FootnoteAnchor"/>
          <w:rtl w:val="true"/>
        </w:rPr>
        <w:footnoteReference w:id="20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شده با نوشاندن جرعه ای آب، با خویشاوندت صله رحم کن و بهترین صله رحم، آزار نرساندن به خویشاوند است </w:t>
      </w:r>
      <w:r>
        <w:rPr>
          <w:rFonts w:eastAsia="IRNazanin" w:cs="IRNazanin"/>
          <w:color w:val="111111"/>
          <w:sz w:val="28"/>
          <w:szCs w:val="28"/>
          <w:rtl w:val="true"/>
          <w:lang w:bidi="fa-IR"/>
        </w:rPr>
        <w:t>.</w:t>
      </w:r>
      <w:bookmarkStart w:id="1519" w:name="pg11925_115042"/>
    </w:p>
    <w:p>
      <w:pPr>
        <w:pStyle w:val="Heading3"/>
        <w:numPr>
          <w:ilvl w:val="2"/>
          <w:numId w:val="1"/>
        </w:numPr>
        <w:rPr/>
      </w:pPr>
      <w:bookmarkStart w:id="1520" w:name="__RefHeading___Toc14284837_73709187"/>
      <w:bookmarkStart w:id="1521" w:name="_Toc633"/>
      <w:bookmarkEnd w:id="1519"/>
      <w:bookmarkEnd w:id="1520"/>
      <w:r>
        <w:rPr/>
        <w:t>184</w:t>
      </w:r>
      <w:r>
        <w:rPr>
          <w:rtl w:val="true"/>
        </w:rPr>
        <w:t xml:space="preserve"> - </w:t>
      </w:r>
      <w:r>
        <w:rPr>
          <w:rtl w:val="true"/>
        </w:rPr>
        <w:t>الرخصة</w:t>
      </w:r>
      <w:bookmarkEnd w:id="1521"/>
    </w:p>
    <w:p>
      <w:pPr>
        <w:pStyle w:val="Heading4"/>
        <w:numPr>
          <w:ilvl w:val="3"/>
          <w:numId w:val="1"/>
        </w:numPr>
        <w:rPr/>
      </w:pPr>
      <w:bookmarkStart w:id="1522" w:name="__RefHeading___Toc14284839_73709187"/>
      <w:bookmarkStart w:id="1523" w:name="_Toc634"/>
      <w:bookmarkEnd w:id="1522"/>
      <w:r>
        <w:rPr>
          <w:rtl w:val="true"/>
        </w:rPr>
        <w:t>اشاره</w:t>
      </w:r>
      <w:bookmarkEnd w:id="152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9"/>
      </w:r>
      <w:bookmarkStart w:id="1524" w:name="pg11925_115043"/>
    </w:p>
    <w:p>
      <w:pPr>
        <w:pStyle w:val="Heading4"/>
        <w:numPr>
          <w:ilvl w:val="3"/>
          <w:numId w:val="1"/>
        </w:numPr>
        <w:rPr/>
      </w:pPr>
      <w:bookmarkStart w:id="1525" w:name="__RefHeading___Toc14284841_73709187"/>
      <w:bookmarkStart w:id="1526" w:name="_Toc635"/>
      <w:bookmarkEnd w:id="1524"/>
      <w:bookmarkEnd w:id="1525"/>
      <w:r>
        <w:rPr/>
        <w:t>184</w:t>
      </w:r>
      <w:r>
        <w:rPr>
          <w:rtl w:val="true"/>
        </w:rPr>
        <w:t xml:space="preserve"> - </w:t>
      </w:r>
      <w:r>
        <w:rPr>
          <w:rtl w:val="true"/>
        </w:rPr>
        <w:t>رخصت</w:t>
      </w:r>
      <w:bookmarkEnd w:id="1526"/>
    </w:p>
    <w:p>
      <w:pPr>
        <w:pStyle w:val="Heading5"/>
        <w:numPr>
          <w:ilvl w:val="4"/>
          <w:numId w:val="1"/>
        </w:numPr>
        <w:rPr/>
      </w:pPr>
      <w:bookmarkStart w:id="1527" w:name="__RefHeading___Toc14284843_73709187"/>
      <w:bookmarkStart w:id="1528" w:name="_Toc636"/>
      <w:bookmarkEnd w:id="1527"/>
      <w:r>
        <w:rPr/>
        <w:t>1471</w:t>
      </w:r>
      <w:r>
        <w:rPr>
          <w:rtl w:val="true"/>
        </w:rPr>
        <w:t xml:space="preserve"> - </w:t>
      </w:r>
      <w:r>
        <w:rPr>
          <w:rtl w:val="true"/>
        </w:rPr>
        <w:t>الحَثُّ عَلی إتیانِ الرُّخَصِ</w:t>
      </w:r>
      <w:bookmarkEnd w:id="1528"/>
    </w:p>
    <w:p>
      <w:pPr>
        <w:pStyle w:val="Heading6"/>
        <w:numPr>
          <w:ilvl w:val="5"/>
          <w:numId w:val="1"/>
        </w:numPr>
        <w:rPr/>
      </w:pPr>
      <w:bookmarkStart w:id="1529" w:name="__RefHeading___Toc14284845_73709187"/>
      <w:bookmarkStart w:id="1530" w:name="_Toc637"/>
      <w:bookmarkEnd w:id="1529"/>
      <w:r>
        <w:rPr/>
        <w:t>1471</w:t>
      </w:r>
      <w:r>
        <w:rPr>
          <w:rtl w:val="true"/>
        </w:rPr>
        <w:t xml:space="preserve"> - </w:t>
      </w:r>
      <w:r>
        <w:rPr>
          <w:rtl w:val="true"/>
        </w:rPr>
        <w:t>تشویق به انجام رخصتها</w:t>
      </w:r>
      <w:bookmarkEnd w:id="15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أن تُؤتی رُخصَتُهُ کما یَکرَهُ أن تُؤتی مَعصیَتُهُ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أن تُقبَلَ رُخصَتُهُ ، کما یُحِبُّ العَبدُ مَغفِرَتَهُ </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أن تُؤتی رُخَصُهُ کما یُحِبُّ أن تُؤتی عَزائمُهُ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أن یُؤخَذَ بِرُخَصِهِ کما یُحِبُّ أن یُؤخَذَ بعَزائمِهِ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بِرُخصَةِ اللّهِ التی رَخَّصَ لَکُم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الإمامُ علیُّ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 لی السَّطْلَ الفُلانِیَّ فی المَوضِعِ الفُلانِیِّ لِأتَطَهَّرَ مِنهُ للصلاةِ ، و أنفَذَنِی فی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اُنسِیتُ ما قالَ لی و کانَت لیلةً بارِدَةً ، فَحَسَستُ بهِ و قد قامَ إلی الصلاةِ و ذَکَرتُ أنّنی لَم أترُکْ السَّطلَ فَبَعُدتُ عن المَوضِعِ خَوفا مِن 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فَنادانِی نِداءَ مُغضَبٍ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أیشِ عُذرِی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وَیلَکَ أ ما عَرَفتَ رَسمِی أنّنی لا أتَطَهَّرُ إلاّ بماءٍ باردٍ فَسَخَّنتَ لی ماءً و تَرَکتَهُ فی السَّطْلِ؟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سَیِّدِی ما تَرَکتُ السَّطلَ و 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 اللّهِ لا تَرَکنا رُخصَةً ، و لا رَدَدْنا مِنحَةً ، الحَمدُ للّهِِ الذی جَعَلَنا مِن أهلِ طاعَتِهِ و وَفَّقَنا لِلعَونِ علی عبادَتِهِ ، إنّ النبیَّ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یَغضَبُ عَلی مَن لا یَقبَلُ رُخَصَهُ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eastAsia="Times New Roman" w:cs="Times New Roman" w:ascii="Times New Roman" w:hAnsi="Times New Roman"/>
          <w:color w:val="111111"/>
          <w:sz w:val="28"/>
          <w:szCs w:val="28"/>
          <w:lang w:val="en-US" w:bidi="en-US"/>
        </w:rPr>
        <w:t>1471</w:t>
      </w:r>
    </w:p>
    <w:p>
      <w:pPr>
        <w:pStyle w:val="BookText"/>
        <w:rPr/>
      </w:pPr>
      <w:r>
        <w:rPr>
          <w:rFonts w:ascii="IRNazanin" w:hAnsi="IRNazanin" w:eastAsia="IRNazanin"/>
          <w:color w:val="111111"/>
          <w:sz w:val="28"/>
          <w:sz w:val="28"/>
          <w:szCs w:val="28"/>
          <w:rtl w:val="true"/>
          <w:lang w:bidi="fa-IR"/>
        </w:rPr>
        <w:t>تشویق به انجام رخصتها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همچنان که دوست ندارد معصیت شود ، دوست دارد به رخصتهایش </w:t>
      </w:r>
      <w:r>
        <w:rPr>
          <w:rStyle w:val="FootnoteAnchor"/>
          <w:rtl w:val="true"/>
        </w:rPr>
        <w:footnoteReference w:id="2026"/>
      </w:r>
      <w:r>
        <w:rPr>
          <w:rFonts w:ascii="IRNazanin" w:hAnsi="IRNazanin" w:eastAsia="IRNazanin"/>
          <w:color w:val="111111"/>
          <w:sz w:val="28"/>
          <w:sz w:val="28"/>
          <w:szCs w:val="28"/>
          <w:rtl w:val="true"/>
          <w:lang w:bidi="fa-IR"/>
        </w:rPr>
        <w:t xml:space="preserve">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دوست دارد رخصتهایش پذیرفته شود ، همچنان که بنده دوست دارد آمرزیده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همچنان که دوست دارد واجباتش عمل شود ، دوست دارد رخصتهایش نیز به جا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دوست دارد رخصتهایش به کار بسته شود ، همچنان که دوست دارد فرایضش انجام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رخصتهای خداوند که به شما داده است، پایبند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کافور خادم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سطل آب را در فلان جا بگذار تا برای نماز وضو بگیرم و سپس مرا در پی کاری فرستاد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فراموش کردم دستور آن حضرت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 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برای نماز برخاست، من متوجّه شدم و یادم آمد که سطل را در جایی که فرموده بود نگذاشته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سرزنش ایشان از جای خود دور شدم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علیه السلام مرا با صدایی خشم آلود،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 حالا چه بهانه ای بیاورم؟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عادت مرا نمی دانی که جز با آب سرد، وضو نمی گیرم ، چرا آب را برایم گرم کرده و در این سطل ریخته ای؟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نه سطلی گذاشته ام و 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 به خدا قسم ما نه رخصتی را فرو گذاشته ایم و نه عطیه ای را رد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ما را از فرمانبرداران خود قرار داد و توفیق عبادتش را به ما ارزانی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 کسی که رخصتهای او را نپذیرد، خشم می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الرِّقابِ أحَبُّ إلَیکَ أمِ البَراءةُ مِن عَلِیٍّ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أحَبُّ إلَیَّ ، أ ما سَمِعتَ قولَ اللّهِ فی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20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02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پاسخ به یکی از اصحاب که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بیزاری نجستن از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خوشتر داری یا بیزاری جستن آنها را از علی؟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خوشتر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سخن خداوند متعال را درباره عمّار نشنیده ای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اظهار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شود، و حال آن که دلش به ایمان خویش مطمئن است</w:t>
      </w:r>
      <w:r>
        <w:rPr>
          <w:rFonts w:eastAsia="IRNazanin" w:cs="IRNazanin"/>
          <w:color w:val="111111"/>
          <w:sz w:val="28"/>
          <w:szCs w:val="28"/>
          <w:rtl w:val="true"/>
          <w:lang w:bidi="fa-IR"/>
        </w:rPr>
        <w:t>» .</w:t>
      </w:r>
      <w:bookmarkStart w:id="1531" w:name="pg11925_115045"/>
    </w:p>
    <w:p>
      <w:pPr>
        <w:pStyle w:val="Heading5"/>
        <w:numPr>
          <w:ilvl w:val="4"/>
          <w:numId w:val="1"/>
        </w:numPr>
        <w:rPr/>
      </w:pPr>
      <w:bookmarkStart w:id="1532" w:name="__RefHeading___Toc14284847_73709187"/>
      <w:bookmarkStart w:id="1533" w:name="_Toc638"/>
      <w:bookmarkEnd w:id="1531"/>
      <w:bookmarkEnd w:id="1532"/>
      <w:r>
        <w:rPr/>
        <w:t>1472</w:t>
      </w:r>
      <w:r>
        <w:rPr>
          <w:rtl w:val="true"/>
        </w:rPr>
        <w:t xml:space="preserve"> - </w:t>
      </w:r>
      <w:r>
        <w:rPr>
          <w:rtl w:val="true"/>
        </w:rPr>
        <w:t>الإبهامُ فی أحادیثِ الرُّخَصِ</w:t>
      </w:r>
      <w:bookmarkEnd w:id="1533"/>
    </w:p>
    <w:p>
      <w:pPr>
        <w:pStyle w:val="Heading6"/>
        <w:numPr>
          <w:ilvl w:val="5"/>
          <w:numId w:val="1"/>
        </w:numPr>
        <w:rPr/>
      </w:pPr>
      <w:bookmarkStart w:id="1534" w:name="__RefHeading___Toc14284849_73709187"/>
      <w:bookmarkStart w:id="1535" w:name="_Toc639"/>
      <w:bookmarkEnd w:id="1534"/>
      <w:r>
        <w:rPr/>
        <w:t>1472</w:t>
      </w:r>
      <w:r>
        <w:rPr>
          <w:rtl w:val="true"/>
        </w:rPr>
        <w:t xml:space="preserve"> - </w:t>
      </w:r>
      <w:r>
        <w:rPr>
          <w:rtl w:val="true"/>
        </w:rPr>
        <w:t>ابهام در احادیث رخصتها</w:t>
      </w:r>
      <w:bookmarkEnd w:id="15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أبهِمُوا ما أبهَمَهُ اللّهُ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کنز العمّال عن علقمة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علیّا علی مِنبَرِ الکوفةِ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یَزنِی الزانی حینَ یَزنِی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زَنی فقد کَفَرَ؟</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یَأمُرُنا أن نُبهِمَ أحادیثَ الرُّخَصِ ، لا یَزنِی الزانی و هو مؤمنٌ أنّ ذلکَ الزِّنی لَهُ حلالٌ ، فإن آمَنَ بأنّهُ لَهُ حَلالٌ فقد کَفَرَ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eastAsia="Times New Roman" w:cs="Times New Roman" w:ascii="Times New Roman" w:hAnsi="Times New Roman"/>
          <w:color w:val="111111"/>
          <w:sz w:val="28"/>
          <w:szCs w:val="28"/>
          <w:lang w:val="en-US" w:bidi="en-US"/>
        </w:rPr>
        <w:t>1472</w:t>
      </w:r>
    </w:p>
    <w:p>
      <w:pPr>
        <w:pStyle w:val="BookText"/>
        <w:rPr/>
      </w:pPr>
      <w:r>
        <w:rPr>
          <w:rFonts w:ascii="IRNazanin" w:hAnsi="IRNazanin" w:eastAsia="IRNazanin"/>
          <w:color w:val="111111"/>
          <w:sz w:val="28"/>
          <w:sz w:val="28"/>
          <w:szCs w:val="28"/>
          <w:rtl w:val="true"/>
          <w:lang w:bidi="fa-IR"/>
        </w:rPr>
        <w:t>ابهام در احادیث رخصتها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خداوند مبهم گذاشته است ، شما نیز مبهم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علقمة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فراز منبر کوفه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خدا صلی الله علیه و آله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 وقت زنا، با داشتن ایمان، زنا نمی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علقمه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 کند کافر شده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ما می فرمود که احادیث ناظر به رخصت را در ابهام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 با اعتقاد به حلال بودن زنا ، زنا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حلال بودن زنا معتقد باشد، کافر شده است </w:t>
      </w:r>
      <w:r>
        <w:rPr>
          <w:rFonts w:eastAsia="IRNazanin" w:cs="IRNazanin"/>
          <w:color w:val="111111"/>
          <w:sz w:val="28"/>
          <w:szCs w:val="28"/>
          <w:rtl w:val="true"/>
          <w:lang w:bidi="fa-IR"/>
        </w:rPr>
        <w:t>.</w:t>
      </w:r>
      <w:bookmarkStart w:id="1536" w:name="pg11925_115046"/>
    </w:p>
    <w:p>
      <w:pPr>
        <w:pStyle w:val="Heading3"/>
        <w:numPr>
          <w:ilvl w:val="2"/>
          <w:numId w:val="1"/>
        </w:numPr>
        <w:rPr/>
      </w:pPr>
      <w:bookmarkStart w:id="1537" w:name="__RefHeading___Toc14284851_73709187"/>
      <w:bookmarkStart w:id="1538" w:name="_Toc640"/>
      <w:bookmarkEnd w:id="1536"/>
      <w:bookmarkEnd w:id="1537"/>
      <w:r>
        <w:rPr/>
        <w:t>185</w:t>
      </w:r>
      <w:r>
        <w:rPr>
          <w:rtl w:val="true"/>
        </w:rPr>
        <w:t xml:space="preserve"> - </w:t>
      </w:r>
      <w:r>
        <w:rPr>
          <w:rtl w:val="true"/>
        </w:rPr>
        <w:t>الارتداد</w:t>
      </w:r>
      <w:bookmarkEnd w:id="1538"/>
    </w:p>
    <w:p>
      <w:pPr>
        <w:pStyle w:val="Heading4"/>
        <w:numPr>
          <w:ilvl w:val="3"/>
          <w:numId w:val="1"/>
        </w:numPr>
        <w:rPr/>
      </w:pPr>
      <w:bookmarkStart w:id="1539" w:name="__RefHeading___Toc14284853_73709187"/>
      <w:bookmarkStart w:id="1540" w:name="_Toc641"/>
      <w:bookmarkEnd w:id="1539"/>
      <w:r>
        <w:rPr>
          <w:rtl w:val="true"/>
        </w:rPr>
        <w:t>اشاره</w:t>
      </w:r>
      <w:bookmarkEnd w:id="1540"/>
    </w:p>
    <w:p>
      <w:pPr>
        <w:pStyle w:val="BookText"/>
        <w:rPr/>
      </w:pPr>
      <w:r>
        <w:rPr>
          <w:rStyle w:val="FootnoteAnchor"/>
          <w:rtl w:val="true"/>
        </w:rPr>
        <w:footnoteReference w:id="203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المرتدّ و أحکامه</w:t>
      </w:r>
      <w:r>
        <w:rPr>
          <w:rFonts w:eastAsia="IRNazanin" w:cs="IRNazanin"/>
          <w:color w:val="111111"/>
          <w:sz w:val="28"/>
          <w:szCs w:val="28"/>
          <w:rtl w:val="true"/>
          <w:lang w:bidi="fa-IR"/>
        </w:rPr>
        <w:t>» .</w:t>
      </w:r>
      <w:bookmarkStart w:id="1541" w:name="pg11925_115047"/>
    </w:p>
    <w:p>
      <w:pPr>
        <w:pStyle w:val="Heading4"/>
        <w:numPr>
          <w:ilvl w:val="3"/>
          <w:numId w:val="1"/>
        </w:numPr>
        <w:rPr/>
      </w:pPr>
      <w:bookmarkStart w:id="1542" w:name="__RefHeading___Toc14284855_73709187"/>
      <w:bookmarkStart w:id="1543" w:name="_Toc642"/>
      <w:bookmarkEnd w:id="1541"/>
      <w:bookmarkEnd w:id="1542"/>
      <w:r>
        <w:rPr/>
        <w:t>185</w:t>
      </w:r>
      <w:r>
        <w:rPr>
          <w:rtl w:val="true"/>
        </w:rPr>
        <w:t xml:space="preserve"> - </w:t>
      </w:r>
      <w:r>
        <w:rPr>
          <w:rtl w:val="true"/>
        </w:rPr>
        <w:t>برگشتن از دین</w:t>
      </w:r>
      <w:bookmarkEnd w:id="1543"/>
    </w:p>
    <w:p>
      <w:pPr>
        <w:pStyle w:val="Heading5"/>
        <w:numPr>
          <w:ilvl w:val="4"/>
          <w:numId w:val="1"/>
        </w:numPr>
        <w:rPr/>
      </w:pPr>
      <w:bookmarkStart w:id="1544" w:name="__RefHeading___Toc14284857_73709187"/>
      <w:bookmarkStart w:id="1545" w:name="_Toc643"/>
      <w:bookmarkEnd w:id="1544"/>
      <w:r>
        <w:rPr/>
        <w:t>1473</w:t>
      </w:r>
      <w:r>
        <w:rPr>
          <w:rtl w:val="true"/>
        </w:rPr>
        <w:t xml:space="preserve"> - </w:t>
      </w:r>
      <w:r>
        <w:rPr>
          <w:rtl w:val="true"/>
        </w:rPr>
        <w:t>الاِرتِدادُ وَالرُّجوعُ عَلَی الأعقابِ</w:t>
      </w:r>
      <w:bookmarkEnd w:id="1545"/>
    </w:p>
    <w:p>
      <w:pPr>
        <w:pStyle w:val="Heading6"/>
        <w:numPr>
          <w:ilvl w:val="5"/>
          <w:numId w:val="1"/>
        </w:numPr>
        <w:rPr/>
      </w:pPr>
      <w:bookmarkStart w:id="1546" w:name="__RefHeading___Toc14284859_73709187"/>
      <w:bookmarkStart w:id="1547" w:name="_Toc644"/>
      <w:bookmarkEnd w:id="1546"/>
      <w:r>
        <w:rPr/>
        <w:t>1473</w:t>
      </w:r>
      <w:r>
        <w:rPr>
          <w:rtl w:val="true"/>
        </w:rPr>
        <w:t xml:space="preserve"> - </w:t>
      </w:r>
      <w:r>
        <w:rPr>
          <w:rtl w:val="true"/>
        </w:rPr>
        <w:t>ارتداد و واپسگرایی</w:t>
      </w:r>
      <w:bookmarkEnd w:id="15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 </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مِتُّ فأنا فَرَطُکُم و مَوعِدُکم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أحدَثُوا بَعدَکَ مُرتَدِّینَ علی أعقابِهِم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عَلَی الحَوضِ أنتَظِرُ مَن یَرِدُ عَلَیَّ مِنکم ، 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لَیُقتَطَعَنَّ دُونِی رجالٌ ،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 مِنّی و مِن اُمَّتی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تَدرِی ما عَمِلُوا بَعدَک ، ما زالوا یَرجِعونَ علی أعقابِهِم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قَبَضَ اللّهُ رسولَهُ صلی الله علیه و آله ، رَجَعَ قومٌ علی الأعقابِ ، و غالَتهُمُ السُّبُلُ ، و اتَّکَلُوا علی الوَلاَئجِ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eastAsia="Times New Roman" w:cs="Times New Roman" w:ascii="Times New Roman" w:hAnsi="Times New Roman"/>
          <w:color w:val="111111"/>
          <w:sz w:val="28"/>
          <w:szCs w:val="28"/>
          <w:lang w:val="en-US" w:bidi="en-US"/>
        </w:rPr>
        <w:t>1473</w:t>
      </w:r>
    </w:p>
    <w:p>
      <w:pPr>
        <w:pStyle w:val="BookText"/>
        <w:rPr/>
      </w:pPr>
      <w:r>
        <w:rPr>
          <w:rFonts w:ascii="IRNazanin" w:hAnsi="IRNazanin" w:eastAsia="IRNazanin"/>
          <w:color w:val="111111"/>
          <w:sz w:val="28"/>
          <w:sz w:val="28"/>
          <w:szCs w:val="28"/>
          <w:rtl w:val="true"/>
          <w:lang w:bidi="fa-IR"/>
        </w:rPr>
        <w:t>ارتداد و وا پس گرایی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محمّد پیامبری است که پیش از او نیز پیامبرانی دیگر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یا کشته شود شما به آیین پیشین خود باز می گردید؟ هر کس که باز گردد هیچ زیانی به خدا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سپاس 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آنگاه که بمیرم، من پیشاهنگ شما خواهم بود و وعده 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جوابم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نمی دانی بعد از تو چه کارها کردند و به قهقرا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کنار حوض، منتظر کسانی از شما هستم که نزد من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مردانی از برابر من می گذرند و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من و امّت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نمی دانی که پس از تو چه کردند ؛ آنها پیوسته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گشتند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خداوند جان رسولش صلی الله علیه و آله را گرفت ، گروهی به عقب برگشتند و راههای ناهموار ، آنان را به هلاکت افکند و بر افکار نادرست تکیه کردند </w:t>
      </w:r>
      <w:r>
        <w:rPr>
          <w:rFonts w:eastAsia="IRNazanin" w:cs="IRNazanin"/>
          <w:color w:val="111111"/>
          <w:sz w:val="28"/>
          <w:szCs w:val="28"/>
          <w:rtl w:val="true"/>
          <w:lang w:bidi="fa-IR"/>
        </w:rPr>
        <w:t>.</w:t>
      </w:r>
      <w:bookmarkStart w:id="1548" w:name="pg11925_115048"/>
    </w:p>
    <w:p>
      <w:pPr>
        <w:pStyle w:val="BookText"/>
        <w:rPr/>
      </w:pPr>
      <w:bookmarkEnd w:id="1548"/>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أردَیتَ جِیلاً مِنَ الناسِ کثیرا خَدَعتَهُم بِغَیِّکَ ، و ألقَیتَهُم فی مَوجِ بَحرِکَ ، تَغشاهُمُ الظُّلُماتُ ، و تَتَلاطَمُ بِهِمُ الشُّبُهاتُ ، فَجازُوا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وِجهَتِهِم ، و نَکَصُوا علی أعقابِهم ، و تَوَلَّوا علی أدبارِهِم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عنه علیه السلامـ مِن کلامٍ له علیه السلام کَلَّمَ به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فَاُوبُوا شَرَّ مَآبٍ ، وَ ارجِعُوا عَلی أثَرِ الأعقابِ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مردم را به هلاکت افکندی و با گمراهی خود آنان را فریفتی و در موج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درافکندی، تاریکیها آنان را فرا گرفت و امواج شبهات از هر سو آنها را به تلاطم آورد ؛ پس ، از راه راست دور شدند و به قهقرا برگشتند و به راه پیشینیان خویش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خوارج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بدترین بازگشتگاه برگردید و راه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پیش گیرید </w:t>
      </w:r>
      <w:r>
        <w:rPr>
          <w:rFonts w:eastAsia="IRNazanin" w:cs="IRNazanin"/>
          <w:color w:val="111111"/>
          <w:sz w:val="28"/>
          <w:szCs w:val="28"/>
          <w:rtl w:val="true"/>
          <w:lang w:bidi="fa-IR"/>
        </w:rPr>
        <w:t>.</w:t>
      </w:r>
    </w:p>
    <w:p>
      <w:pPr>
        <w:pStyle w:val="Heading5"/>
        <w:numPr>
          <w:ilvl w:val="4"/>
          <w:numId w:val="1"/>
        </w:numPr>
        <w:rPr/>
      </w:pPr>
      <w:bookmarkStart w:id="1549" w:name="__RefHeading___Toc14284861_73709187"/>
      <w:bookmarkStart w:id="1550" w:name="_Toc645"/>
      <w:bookmarkEnd w:id="1549"/>
      <w:r>
        <w:rPr/>
        <w:t>1474</w:t>
      </w:r>
      <w:r>
        <w:rPr>
          <w:rtl w:val="true"/>
        </w:rPr>
        <w:t xml:space="preserve"> - </w:t>
      </w:r>
      <w:r>
        <w:rPr>
          <w:rtl w:val="true"/>
        </w:rPr>
        <w:t>جَزاءُ الارتِدادِ</w:t>
      </w:r>
      <w:bookmarkEnd w:id="1550"/>
    </w:p>
    <w:p>
      <w:pPr>
        <w:pStyle w:val="Heading6"/>
        <w:numPr>
          <w:ilvl w:val="5"/>
          <w:numId w:val="1"/>
        </w:numPr>
        <w:rPr/>
      </w:pPr>
      <w:bookmarkStart w:id="1551" w:name="__RefHeading___Toc14284863_73709187"/>
      <w:bookmarkStart w:id="1552" w:name="_Toc646"/>
      <w:bookmarkEnd w:id="1551"/>
      <w:r>
        <w:rPr/>
        <w:t>1474</w:t>
      </w:r>
      <w:r>
        <w:rPr>
          <w:rtl w:val="true"/>
        </w:rPr>
        <w:t xml:space="preserve"> - </w:t>
      </w:r>
      <w:r>
        <w:rPr>
          <w:rtl w:val="true"/>
        </w:rPr>
        <w:t>کیفر ارتداد</w:t>
      </w:r>
      <w:bookmarkEnd w:id="15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الاْخِرَةِ وَ أُولئِکَ أَصْحابُ النّارِ هُمْ فِیها خالِدُونَ</w:t>
      </w:r>
      <w:r>
        <w:rPr>
          <w:rFonts w:eastAsia="Amiri" w:cs="Amiri" w:ascii="Amiri" w:hAnsi="Amiri"/>
          <w:color w:val="111111"/>
          <w:sz w:val="28"/>
          <w:szCs w:val="28"/>
          <w:rtl w:val="true"/>
          <w:lang w:bidi="ar-SA"/>
        </w:rPr>
        <w:t xml:space="preserve">» . </w:t>
      </w:r>
      <w:r>
        <w:rPr>
          <w:rStyle w:val="FootnoteAnchor"/>
          <w:rtl w:val="true"/>
        </w:rPr>
        <w:footnoteReference w:id="2039"/>
      </w:r>
    </w:p>
    <w:p>
      <w:pPr>
        <w:pStyle w:val="BookText"/>
        <w:rPr/>
      </w:pPr>
      <w:r>
        <w:rPr>
          <w:rStyle w:val="FootnoteAnchor"/>
          <w:rtl w:val="true"/>
        </w:rPr>
        <w:footnoteReference w:id="2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بَدَّلَ دِینَهُ فَاقتُلُوهُ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eastAsia="Times New Roman" w:cs="Times New Roman" w:ascii="Times New Roman" w:hAnsi="Times New Roman"/>
          <w:color w:val="111111"/>
          <w:sz w:val="28"/>
          <w:szCs w:val="28"/>
          <w:lang w:val="en-US" w:bidi="en-US"/>
        </w:rPr>
        <w:t>1474</w:t>
      </w:r>
    </w:p>
    <w:p>
      <w:pPr>
        <w:pStyle w:val="BookText"/>
        <w:rPr/>
      </w:pPr>
      <w:r>
        <w:rPr>
          <w:rFonts w:ascii="IRNazanin" w:hAnsi="IRNazanin" w:eastAsia="IRNazanin"/>
          <w:color w:val="111111"/>
          <w:sz w:val="28"/>
          <w:sz w:val="28"/>
          <w:szCs w:val="28"/>
          <w:rtl w:val="true"/>
          <w:lang w:bidi="fa-IR"/>
        </w:rPr>
        <w:t>کیفر ارتداد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آنها که از دین خود برگردند و کافر بمیرند ، اعمالشان در دنیا و آخرت تباه شده، جاودانه در جهنم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دین خود را تغییر دهد ، او را بکشید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یُستَتابُ مَن دَخَلَ دِینا ثمّ رَجَعَ عَنهُ ، فَأمَّا مَن وُلِدَ فی الإسلامِ فإنّا نَقتُلُهُ و لا نَستَتِیبُهُ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المُرتَدُّ عنِ الإسلامِ تُعزَلُ عَنهُ امرَأتُهُ، و لا تُؤکَلُ ذَبِیحَتُهُ و یُستَتابُ ثلاثةَ أیّامٍ، فإن تابَ و رَجَعَ إلی أمرِ اللّهِ عزّ و جلّ و إلاّ قُتِلَ یومَ الرابعِ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علیه السلامـ لمّا کَتَبَ غلامُهُ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أصَبتُ قَوما مِن المسلمینَ زَنادِقَةً ، و قَوما مِنَ النَّصاری زَنادِقَةً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کانَ مِنَ المسلمینَ وُلِدَ علی الفِطرَةِ ، ثُمّ ارتَدَّ ، فَاضرِب عُنُقَهُ و لا تَستَتِبْهُ ، و مَن لَم یُولَدْ مِنهُم علی الفِطرةِ ، فَاستَتِبْهُ ، فإن تابَ و إلاّ فَاضرِبْ عُنُقَهُ ، و أمّا النَّصاری فما هُم علَیهِ أعظَمُ مِن الزَّندَقَةِ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استَتابَ رجُلاً کَفَرَ بعدَ إسلامِهِ شَهرا فَأبی فَقَتَلَهُ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یَستَتِیبُ الزَّنادِقَةَ و لا یَستَتِیبُ مَن وُلِدَ فی الإسلامِ،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نَستَتِیبُ مَن دَخَل فی دِینِنا ثُمّ رَجَعَ عَنهُ ، أمّا مَن وُلِدَ فی الإسلامِ فلا نَستَتِیبُهُ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به توبه وادار می شوند که دینی را بپذیرند و سپس از آن برگردند، اما مرتدّی را که مسلمان، زاده شده باشد ، می کشیم و توبه اش را نمی 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اسلام مرتدّ شده باشد ، زنش باید از او جدا شود ، گوشت حیوانی که او ذبح کرده خورده نمی شود و سه روز مهلت داده می شود که توبه کند ، اگر توبه نکرد و به فرمان خداوند عزّ و جلّ باز نگشت، در روز چهارم کشته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جواب نامه کارگزارش که از حضرت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گروهی از مسلمانان زندیق شده و گروهی از مسیحیان زندیق شده رو به رو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را که مسلمان به دنیا آمده اند و سپس زندیق شده اند، گردن بزن و از آنها توبه مخواه ، ولی کسانی را که مسلمان به دنیا نیامده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بعدا مسلمان شده و سپس از اسلام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وادار کن ؛ اگر توبه نکردند گردن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مسیحیان ، اعتقادات خود آنها بدتر از زندقه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مردی را که مسلمان شده و سپس کافر گشته بود ، یک ماه مهلت داد تا توبه کند، اما او توبه نکرد و علی علیه السلام وی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زندیق شده ها را به توبه وادار می کرد، اما از کسانی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مسلمان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زندیق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توبه نمی پذیرفت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به توبه دعوت می کنیم که دین ما را پذیرفته و سپس از آن برگشته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را که مسلمان به دنیا آمده اند، به توبه کردن فرا نمی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 درباره آن جاری می کنیم</w:t>
      </w:r>
      <w:r>
        <w:rPr>
          <w:rFonts w:eastAsia="IRNazanin" w:cs="IRNazanin"/>
          <w:color w:val="111111"/>
          <w:sz w:val="28"/>
          <w:szCs w:val="28"/>
          <w:rtl w:val="true"/>
          <w:lang w:bidi="fa-IR"/>
        </w:rPr>
        <w:t>) .</w:t>
      </w:r>
      <w:bookmarkStart w:id="1553" w:name="pg11925_115050"/>
    </w:p>
    <w:p>
      <w:pPr>
        <w:pStyle w:val="BookText"/>
        <w:rPr/>
      </w:pPr>
      <w:bookmarkEnd w:id="1553"/>
      <w:r>
        <w:rPr>
          <w:rFonts w:ascii="Amiri" w:hAnsi="Amiri" w:eastAsia="Amiri" w:cs="Amiri"/>
          <w:color w:val="111111"/>
          <w:sz w:val="28"/>
          <w:sz w:val="28"/>
          <w:szCs w:val="28"/>
          <w:rtl w:val="true"/>
          <w:lang w:bidi="ar-SA"/>
        </w:rPr>
        <w:t>الإمامُ الباقرُ علیه السلامـ لَمَّا سَألَهُ محمّدُ بنُ مسلمٍ عَن المُرتَدِّ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رَغِبَ عن الإسلامِ و کَفَرَ بما أنزَلَ اللّهُ علی محمّدٍ صلی الله علیه و آله بعدَ إسلامِهِ فلا تَوبَةَ لَهُ و قد وَجَبَ قَتلُهُ و بانَت مِنهُ امرَأتُهُ و یُقَسَّمُ ما تَرَکَ علی وُلْدِهِ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Style w:val="FootnoteAnchor"/>
          <w:rtl w:val="true"/>
        </w:rPr>
        <w:footnoteReference w:id="2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السلامـ در پاسخ به سؤال محمّد بن مسلم از حکم مرتدّ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اسلام روی برتابد و پس از مسلمان شدن ، به آنچه خداوند بر محمّد صلی الله علیه و آله نازل فرموده است ، کفر ورزد، توبه اش پذیرفته نیست و باید کشته شود ، زنش از وی جدا گردد و میراثش میان فرزندانش تقسیم شود </w:t>
      </w:r>
      <w:r>
        <w:rPr>
          <w:rFonts w:eastAsia="IRNazanin" w:cs="IRNazanin"/>
          <w:color w:val="111111"/>
          <w:sz w:val="28"/>
          <w:szCs w:val="28"/>
          <w:rtl w:val="true"/>
          <w:lang w:bidi="fa-IR"/>
        </w:rPr>
        <w:t>.</w:t>
      </w:r>
    </w:p>
    <w:p>
      <w:pPr>
        <w:pStyle w:val="Heading5"/>
        <w:numPr>
          <w:ilvl w:val="4"/>
          <w:numId w:val="1"/>
        </w:numPr>
        <w:rPr/>
      </w:pPr>
      <w:bookmarkStart w:id="1554" w:name="__RefHeading___Toc14284865_73709187"/>
      <w:bookmarkStart w:id="1555" w:name="_Toc647"/>
      <w:bookmarkEnd w:id="1554"/>
      <w:r>
        <w:rPr/>
        <w:t>1475</w:t>
      </w:r>
      <w:r>
        <w:rPr>
          <w:rtl w:val="true"/>
        </w:rPr>
        <w:t xml:space="preserve"> - </w:t>
      </w:r>
      <w:r>
        <w:rPr>
          <w:rtl w:val="true"/>
        </w:rPr>
        <w:t>المُرتَدُّ بَعدَ التَّوبَةِ</w:t>
      </w:r>
      <w:bookmarkEnd w:id="1555"/>
    </w:p>
    <w:p>
      <w:pPr>
        <w:pStyle w:val="Heading6"/>
        <w:numPr>
          <w:ilvl w:val="5"/>
          <w:numId w:val="1"/>
        </w:numPr>
        <w:rPr/>
      </w:pPr>
      <w:bookmarkStart w:id="1556" w:name="__RefHeading___Toc14284867_73709187"/>
      <w:bookmarkStart w:id="1557" w:name="_Toc648"/>
      <w:bookmarkEnd w:id="1556"/>
      <w:r>
        <w:rPr/>
        <w:t>1475</w:t>
      </w:r>
      <w:r>
        <w:rPr>
          <w:rtl w:val="true"/>
        </w:rPr>
        <w:t xml:space="preserve"> - </w:t>
      </w:r>
      <w:r>
        <w:rPr>
          <w:rtl w:val="true"/>
        </w:rPr>
        <w:t>وضعیت مرتدّ بعد از توبه</w:t>
      </w:r>
      <w:bookmarkEnd w:id="155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مُؤمنا فَحَجَّ و عَمِلَ فی إیمانِهِ ، ثمّ قد أصابَتهُ فی إیمانِهِ فِتنَةٌ ، فَکَفَرَ ثُمّ تابَ و آمَنَ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لَهُ کُلُّ عَمَلٍ صالِحٍ عَمِلَهُ فی إیمانِهِ و لا یَبطُلُ مِنهُ شیءٌ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مُؤمنا یَعمَلُ خیرا ثمّ أصابَتهُ فِتنَةٌ فَکَفَرَ ثُمّ تابَ بعدَ کُفرِهِ کُتِبَ لَهُ کلُّ شَیءٍ عَمِلَهُ فی إیمانِهِ فلا یُبطِلُهُ کُفرُهُ إذا تابَ بعدَ کُفرِهِ </w:t>
      </w:r>
      <w:r>
        <w:rPr>
          <w:rFonts w:eastAsia="Amiri" w:cs="Amiri" w:ascii="Amiri" w:hAnsi="Amiri"/>
          <w:color w:val="111111"/>
          <w:sz w:val="28"/>
          <w:szCs w:val="28"/>
          <w:rtl w:val="true"/>
          <w:lang w:bidi="ar-SA"/>
        </w:rPr>
        <w:t xml:space="preserve">. </w:t>
      </w:r>
      <w:r>
        <w:rPr>
          <w:rStyle w:val="FootnoteAnchor"/>
          <w:rtl w:val="true"/>
        </w:rPr>
        <w:footnoteReference w:id="2050"/>
      </w:r>
      <w:r>
        <w:rPr>
          <w:rStyle w:val="FootnoteAnchor"/>
          <w:rtl w:val="true"/>
        </w:rPr>
        <w:footnoteReference w:id="2051"/>
      </w:r>
    </w:p>
    <w:p>
      <w:pPr>
        <w:pStyle w:val="BookText"/>
        <w:rPr/>
      </w:pPr>
      <w:r>
        <w:rPr>
          <w:rFonts w:eastAsia="Times New Roman" w:cs="Times New Roman" w:ascii="Times New Roman" w:hAnsi="Times New Roman"/>
          <w:color w:val="111111"/>
          <w:sz w:val="28"/>
          <w:szCs w:val="28"/>
          <w:lang w:val="en-US" w:bidi="en-US"/>
        </w:rPr>
        <w:t>1475</w:t>
      </w:r>
    </w:p>
    <w:p>
      <w:pPr>
        <w:pStyle w:val="BookText"/>
        <w:rPr/>
      </w:pPr>
      <w:r>
        <w:rPr>
          <w:rFonts w:ascii="IRNazanin" w:hAnsi="IRNazanin" w:eastAsia="IRNazanin"/>
          <w:color w:val="111111"/>
          <w:sz w:val="28"/>
          <w:sz w:val="28"/>
          <w:szCs w:val="28"/>
          <w:rtl w:val="true"/>
          <w:lang w:bidi="fa-IR"/>
        </w:rPr>
        <w:t>وضعیت مرتدّ بعد از توبه</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در زمانِ ایمان خود، به حج رود و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و سپس در ایمانش خللی وارد آید و کافر گردد، ولی بعد توبه کند و ایمان آورد ، هر کار خوب و شایسته ای که در زمان ایمان اولیه اش انجام داده برایش منظور می شود و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کفرش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نمی گردد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در زمان ایمان داشتن، کار نیکی انجام دهد و سپس بر اثر گرفتار شدن به فتنه، کافر گردد، اما بعد از آن توبه کند ، هر عمل خیری که در زمان ایمانش به جا آورده برایش نوشته و محسوب شود و کفر او، چون پس از آن توبه کرده است ، اعمالش را باطل نمی کند </w:t>
      </w:r>
      <w:r>
        <w:rPr>
          <w:rFonts w:eastAsia="IRNazanin" w:cs="IRNazanin"/>
          <w:color w:val="111111"/>
          <w:sz w:val="28"/>
          <w:szCs w:val="28"/>
          <w:rtl w:val="true"/>
          <w:lang w:bidi="fa-IR"/>
        </w:rPr>
        <w:t>.</w:t>
      </w:r>
      <w:bookmarkStart w:id="1558" w:name="pg11925_115051"/>
    </w:p>
    <w:p>
      <w:pPr>
        <w:pStyle w:val="Heading5"/>
        <w:numPr>
          <w:ilvl w:val="4"/>
          <w:numId w:val="1"/>
        </w:numPr>
        <w:rPr/>
      </w:pPr>
      <w:bookmarkStart w:id="1559" w:name="__RefHeading___Toc14284869_73709187"/>
      <w:bookmarkStart w:id="1560" w:name="_Toc649"/>
      <w:bookmarkEnd w:id="1558"/>
      <w:bookmarkEnd w:id="1559"/>
      <w:r>
        <w:rPr/>
        <w:t>1476</w:t>
      </w:r>
      <w:r>
        <w:rPr>
          <w:rtl w:val="true"/>
        </w:rPr>
        <w:t xml:space="preserve"> - </w:t>
      </w:r>
      <w:r>
        <w:rPr>
          <w:rtl w:val="true"/>
        </w:rPr>
        <w:t>موجِباتُ الکُفرِ وَالارتِدادِ</w:t>
      </w:r>
      <w:bookmarkEnd w:id="1560"/>
    </w:p>
    <w:p>
      <w:pPr>
        <w:pStyle w:val="Heading6"/>
        <w:numPr>
          <w:ilvl w:val="5"/>
          <w:numId w:val="1"/>
        </w:numPr>
        <w:rPr/>
      </w:pPr>
      <w:bookmarkStart w:id="1561" w:name="__RefHeading___Toc14284871_73709187"/>
      <w:bookmarkStart w:id="1562" w:name="_Toc650"/>
      <w:bookmarkEnd w:id="1561"/>
      <w:r>
        <w:rPr/>
        <w:t>1476</w:t>
      </w:r>
      <w:r>
        <w:rPr>
          <w:rtl w:val="true"/>
        </w:rPr>
        <w:t xml:space="preserve"> - </w:t>
      </w:r>
      <w:r>
        <w:rPr>
          <w:rtl w:val="true"/>
        </w:rPr>
        <w:t>آنچه موجب کفر و ارتداد می شود</w:t>
      </w:r>
      <w:bookmarkEnd w:id="156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إیمانٌ ، و بُغضُنا کُفرٌ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المَحتومِ الذی لا تَبدیلَ لَهُ عِندَ اللّهِ قِیامُ قائمِنا ، فَمَن شَکَّ فیما أقولُ لَقِیَ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 کافِرٌ و لَهُ جاحِدٌ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ادَّعی الإمامَةَ و لَیسَ مِن أهلِها فهُو کافِرٌ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 فی اللّهِ ، و فی رسولِهِ صلی الله علیه و آله فهُو کافِرٌ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شَبَّهَ اللّهَ تعالی بخَلقِهِ فهُو مُشرِکٌ ، و مَن نَسَبَ إلَیهِ ما نَهی عَنهُ فهُو کافِرٌ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eastAsia="Times New Roman" w:cs="Times New Roman" w:ascii="Times New Roman" w:hAnsi="Times New Roman"/>
          <w:color w:val="111111"/>
          <w:sz w:val="28"/>
          <w:szCs w:val="28"/>
          <w:lang w:val="en-US" w:bidi="en-US"/>
        </w:rPr>
        <w:t>1476</w:t>
      </w:r>
    </w:p>
    <w:p>
      <w:pPr>
        <w:pStyle w:val="BookText"/>
        <w:rPr/>
      </w:pPr>
      <w:r>
        <w:rPr>
          <w:rFonts w:ascii="IRNazanin" w:hAnsi="IRNazanin" w:eastAsia="IRNazanin"/>
          <w:color w:val="111111"/>
          <w:sz w:val="28"/>
          <w:sz w:val="28"/>
          <w:szCs w:val="28"/>
          <w:rtl w:val="true"/>
          <w:lang w:bidi="fa-IR"/>
        </w:rPr>
        <w:t>آنچه موجب کفر و ارتداد می شود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ما ایمان است و دشمن داشتن ما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حتمی و تغییر ناپذیر نزد خداوند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گفته من شک کند، خدا را با حال کفر و انکار او دیدار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ادّعای امامت کند در حالی که اهلیّت آن را ندارد ،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درباره خدا و رسول او صلی الله علیه و آله شک کند ، کافر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خداوند تعالی را به مخلوقاتش تشبیه کند، مشرک است و هر که به خداوند چیزی را نسبت دهد که از آن نهی فرموده است ، کافر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وَصَفَ اللّهَ بوجهٍ کالوُجوهِ فقد کَفَرَ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بِالجَبرِ کافِرٌ ، و القائلُ بالتَّفویضِ مُشرِکٌ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بالتَّناسُخِ فهُو کافِرٌ بِاللّهِ العظیمِ ، مُکَذِّبٌ بالجنّةِ و النارِ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Style w:val="FootnoteAnchor"/>
          <w:rtl w:val="true"/>
        </w:rPr>
        <w:footnoteReference w:id="2060"/>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خداوند را با چهره ای</w:t>
      </w:r>
    </w:p>
    <w:p>
      <w:pPr>
        <w:pStyle w:val="BookText"/>
        <w:rPr/>
      </w:pPr>
      <w:r>
        <w:rPr>
          <w:rFonts w:ascii="IRNazanin" w:hAnsi="IRNazanin" w:eastAsia="IRNazanin"/>
          <w:color w:val="111111"/>
          <w:sz w:val="28"/>
          <w:sz w:val="28"/>
          <w:szCs w:val="28"/>
          <w:rtl w:val="true"/>
          <w:lang w:bidi="fa-IR"/>
        </w:rPr>
        <w:t xml:space="preserve">از چهره ها توصیف کند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به جبرْ کافر است و معتقدِ به تفویضْ مشرک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معتقد به تناسخ باشد ، به خداوند بزرگ کفر ورزیده و بهشت و دوزخ را تکذیب کرده است </w:t>
      </w:r>
      <w:r>
        <w:rPr>
          <w:rFonts w:eastAsia="IRNazanin" w:cs="IRNazanin"/>
          <w:color w:val="111111"/>
          <w:sz w:val="28"/>
          <w:szCs w:val="28"/>
          <w:rtl w:val="true"/>
          <w:lang w:bidi="fa-IR"/>
        </w:rPr>
        <w:t>.</w:t>
      </w:r>
      <w:bookmarkStart w:id="1563" w:name="pg11925_115054"/>
    </w:p>
    <w:p>
      <w:pPr>
        <w:pStyle w:val="Heading3"/>
        <w:numPr>
          <w:ilvl w:val="2"/>
          <w:numId w:val="1"/>
        </w:numPr>
        <w:rPr/>
      </w:pPr>
      <w:bookmarkStart w:id="1564" w:name="__RefHeading___Toc14284873_73709187"/>
      <w:bookmarkStart w:id="1565" w:name="_Toc651"/>
      <w:bookmarkEnd w:id="1563"/>
      <w:bookmarkEnd w:id="1564"/>
      <w:r>
        <w:rPr/>
        <w:t>186</w:t>
      </w:r>
      <w:r>
        <w:rPr>
          <w:rtl w:val="true"/>
        </w:rPr>
        <w:t xml:space="preserve"> - </w:t>
      </w:r>
      <w:r>
        <w:rPr>
          <w:rtl w:val="true"/>
        </w:rPr>
        <w:t>الرزق</w:t>
      </w:r>
      <w:bookmarkEnd w:id="1565"/>
    </w:p>
    <w:p>
      <w:pPr>
        <w:pStyle w:val="Heading4"/>
        <w:numPr>
          <w:ilvl w:val="3"/>
          <w:numId w:val="1"/>
        </w:numPr>
        <w:rPr/>
      </w:pPr>
      <w:bookmarkStart w:id="1566" w:name="__RefHeading___Toc14284875_73709187"/>
      <w:bookmarkStart w:id="1567" w:name="_Toc652"/>
      <w:bookmarkEnd w:id="1566"/>
      <w:r>
        <w:rPr>
          <w:rtl w:val="true"/>
        </w:rPr>
        <w:t>اشاره</w:t>
      </w:r>
      <w:bookmarkEnd w:id="1567"/>
    </w:p>
    <w:p>
      <w:pPr>
        <w:pStyle w:val="BookText"/>
        <w:rPr/>
      </w:pPr>
      <w:r>
        <w:rPr>
          <w:rStyle w:val="FootnoteAnchor"/>
          <w:rtl w:val="true"/>
        </w:rPr>
        <w:footnoteReference w:id="206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التجارات و البیوع</w:t>
      </w:r>
      <w:r>
        <w:rPr>
          <w:rFonts w:eastAsia="IRNazanin" w:cs="IRNazanin"/>
          <w:color w:val="111111"/>
          <w:sz w:val="28"/>
          <w:szCs w:val="28"/>
          <w:rtl w:val="true"/>
          <w:lang w:bidi="fa-IR"/>
        </w:rPr>
        <w:t>» .</w:t>
      </w:r>
    </w:p>
    <w:p>
      <w:pPr>
        <w:pStyle w:val="BookText"/>
        <w:rPr/>
      </w:pPr>
      <w:r>
        <w:rPr>
          <w:rStyle w:val="FootnoteAnchor"/>
          <w:rtl w:val="true"/>
        </w:rPr>
        <w:footnoteReference w:id="206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bookmarkStart w:id="1568" w:name="pg11925_115055"/>
    </w:p>
    <w:p>
      <w:pPr>
        <w:pStyle w:val="Heading4"/>
        <w:numPr>
          <w:ilvl w:val="3"/>
          <w:numId w:val="1"/>
        </w:numPr>
        <w:rPr/>
      </w:pPr>
      <w:bookmarkStart w:id="1569" w:name="__RefHeading___Toc14284877_73709187"/>
      <w:bookmarkStart w:id="1570" w:name="_Toc653"/>
      <w:bookmarkEnd w:id="1568"/>
      <w:bookmarkEnd w:id="1569"/>
      <w:r>
        <w:rPr/>
        <w:t>186</w:t>
      </w:r>
      <w:r>
        <w:rPr>
          <w:rtl w:val="true"/>
        </w:rPr>
        <w:t xml:space="preserve"> - </w:t>
      </w:r>
      <w:r>
        <w:rPr>
          <w:rtl w:val="true"/>
        </w:rPr>
        <w:t>روزی</w:t>
      </w:r>
      <w:bookmarkEnd w:id="1570"/>
    </w:p>
    <w:p>
      <w:pPr>
        <w:pStyle w:val="Heading5"/>
        <w:numPr>
          <w:ilvl w:val="4"/>
          <w:numId w:val="1"/>
        </w:numPr>
        <w:rPr/>
      </w:pPr>
      <w:bookmarkStart w:id="1571" w:name="__RefHeading___Toc14284879_73709187"/>
      <w:bookmarkStart w:id="1572" w:name="_Toc654"/>
      <w:bookmarkEnd w:id="1571"/>
      <w:r>
        <w:rPr/>
        <w:t>1477</w:t>
      </w:r>
      <w:r>
        <w:rPr>
          <w:rtl w:val="true"/>
        </w:rPr>
        <w:t xml:space="preserve"> - </w:t>
      </w:r>
      <w:r>
        <w:rPr>
          <w:rtl w:val="true"/>
        </w:rPr>
        <w:t>الرَّزّاقُ</w:t>
      </w:r>
      <w:bookmarkEnd w:id="1572"/>
    </w:p>
    <w:p>
      <w:pPr>
        <w:pStyle w:val="Heading6"/>
        <w:numPr>
          <w:ilvl w:val="5"/>
          <w:numId w:val="1"/>
        </w:numPr>
        <w:rPr/>
      </w:pPr>
      <w:bookmarkStart w:id="1573" w:name="__RefHeading___Toc14284881_73709187"/>
      <w:bookmarkStart w:id="1574" w:name="_Toc655"/>
      <w:bookmarkEnd w:id="1573"/>
      <w:r>
        <w:rPr/>
        <w:t>1477</w:t>
      </w:r>
      <w:r>
        <w:rPr>
          <w:rtl w:val="true"/>
        </w:rPr>
        <w:t xml:space="preserve"> - </w:t>
      </w:r>
      <w:r>
        <w:rPr>
          <w:rtl w:val="true"/>
        </w:rPr>
        <w:t>روزی رسان</w:t>
      </w:r>
      <w:bookmarkEnd w:id="15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الوحیِ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خَلَقتُکَ مِن تُرابٍ ثُمّ مِن نُطفَةٍ فلَم أعیَ بِخَلقِکَ أ وَ یُعیِینِی رَغیفٌ أسُوقُهُ إلَیکَ فی حِینِهِ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وَعَظَ بهِ لقمانُ ابنَهُ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لِیَعتَبِرْ مَن قَصُرَ یَقِینُهُ و ضَعُفَت نِیَّتُهُ فی طَلَبِ الرِّزقِ أنّ اللّهَ تبارکَ و تعالی خَلَقَهُ فی ثلاثةِ أحوالٍ مِن أمرِهِ ، و آتاهُ رِزقَهُ و لَم یَکُن لَهُ فی واحِدَةٍ مِنها کَسبٌ و لا حِیلَةٌ ، إنّ اللّهَ تبارکَ و تعالی سَیَرزُقُهُ فی الحالِ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کَبِرَ و عَقَلَ و اکتَسَبَ لِنفسِهِ ضاقَ بهِ أمرُهُ و ظَنَّ الظُّنونَ بِربِّهِ ، و جَحَدَ الحُقوقَ فی مالِهِ و قَتَرَ عَلی نفسِهِ و عِیالِهِ ، مَخافَةَ إقتارِ رِزقٍ و سُوءِ یَقینٍ بالخَلَفِ مِنَ اللّهِ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eastAsia="Times New Roman" w:cs="Times New Roman" w:ascii="Times New Roman" w:hAnsi="Times New Roman"/>
          <w:color w:val="111111"/>
          <w:sz w:val="28"/>
          <w:szCs w:val="28"/>
          <w:lang w:val="en-US" w:bidi="en-US"/>
        </w:rPr>
        <w:t>1477</w:t>
      </w:r>
    </w:p>
    <w:p>
      <w:pPr>
        <w:pStyle w:val="BookText"/>
        <w:rPr/>
      </w:pPr>
      <w:r>
        <w:rPr>
          <w:rFonts w:ascii="IRNazanin" w:hAnsi="IRNazanin" w:eastAsia="IRNazanin"/>
          <w:color w:val="111111"/>
          <w:sz w:val="28"/>
          <w:sz w:val="28"/>
          <w:szCs w:val="28"/>
          <w:rtl w:val="true"/>
          <w:lang w:bidi="fa-IR"/>
        </w:rPr>
        <w:t>روزی رسان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روزی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دارنده نیرویی سخت استوار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وحیِ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انبیای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خاک و سپس از نطفه بیافریدم و در آفرینش تو ناتوان نماندم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رساندنِ به موقعِ گرده نانی به تو، مرا درمانده می سازد؟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اندرزهای لقمان به فرزندش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به دست آوردن روزی، یقینش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و نیّتش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است، باید از این نکته عبرت آموزد که خداوند تبارک و تعالی او را در سه مرحله از خلقتش روزی داد، بدون آن که خودش در آنها تلاش و تدبیری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در مرحله چهارم نیز روزی او را خواهد داد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درآمد والدینش روزی او را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 که بزرگ و فهمیده شد و مستقلاً به کسب درآمد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بر خود سخت گرفت و به پروردگارش بدگمان شد و از ترس تنگدستی و یقین نداشتن به جایگزین کردن نعمت از سوی خداوند تبارک و تعالی ،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خود را نادیده گرفت و خود و خانواده اش را در سختی و تنگنا قرار داد </w:t>
      </w:r>
      <w:r>
        <w:rPr>
          <w:rFonts w:eastAsia="IRNazanin" w:cs="IRNazanin"/>
          <w:color w:val="111111"/>
          <w:sz w:val="28"/>
          <w:szCs w:val="28"/>
          <w:rtl w:val="true"/>
          <w:lang w:bidi="fa-IR"/>
        </w:rPr>
        <w:t>.</w:t>
      </w:r>
      <w:bookmarkStart w:id="1575" w:name="pg11925_115056"/>
    </w:p>
    <w:p>
      <w:pPr>
        <w:pStyle w:val="BookText"/>
        <w:rPr/>
      </w:pPr>
      <w:bookmarkEnd w:id="157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تَرجُوهُ لِتَضعِیفِ حَسَناتِکَ و مَحوِ سَیِّئاتِکَ فَارجُهُ لإِصلاحِ حالِ بَناتِکَ</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برای چند برابر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ها و پاک شدن بدی هایت به او امید بسته ای ، برای بهبود حال و روز دخترانت نیز به همو امید بند </w:t>
      </w:r>
      <w:r>
        <w:rPr>
          <w:rFonts w:eastAsia="IRNazanin" w:cs="IRNazanin"/>
          <w:color w:val="111111"/>
          <w:sz w:val="28"/>
          <w:szCs w:val="28"/>
          <w:rtl w:val="true"/>
          <w:lang w:bidi="fa-IR"/>
        </w:rPr>
        <w:t>.</w:t>
      </w:r>
    </w:p>
    <w:p>
      <w:pPr>
        <w:pStyle w:val="Heading5"/>
        <w:numPr>
          <w:ilvl w:val="4"/>
          <w:numId w:val="1"/>
        </w:numPr>
        <w:rPr/>
      </w:pPr>
      <w:bookmarkStart w:id="1576" w:name="__RefHeading___Toc14284883_73709187"/>
      <w:bookmarkStart w:id="1577" w:name="_Toc656"/>
      <w:bookmarkEnd w:id="1576"/>
      <w:r>
        <w:rPr/>
        <w:t>1478</w:t>
      </w:r>
      <w:r>
        <w:rPr>
          <w:rtl w:val="true"/>
        </w:rPr>
        <w:t xml:space="preserve"> - </w:t>
      </w:r>
      <w:r>
        <w:rPr>
          <w:rtl w:val="true"/>
        </w:rPr>
        <w:t>بَسطُ الرِّزقِ وقَبضُهُ</w:t>
      </w:r>
      <w:bookmarkEnd w:id="1577"/>
    </w:p>
    <w:p>
      <w:pPr>
        <w:pStyle w:val="Heading6"/>
        <w:numPr>
          <w:ilvl w:val="5"/>
          <w:numId w:val="1"/>
        </w:numPr>
        <w:rPr/>
      </w:pPr>
      <w:bookmarkStart w:id="1578" w:name="__RefHeading___Toc14284885_73709187"/>
      <w:bookmarkStart w:id="1579" w:name="_Toc657"/>
      <w:bookmarkEnd w:id="1578"/>
      <w:r>
        <w:rPr/>
        <w:t>1478</w:t>
      </w:r>
      <w:r>
        <w:rPr>
          <w:rtl w:val="true"/>
        </w:rPr>
        <w:t xml:space="preserve"> - </w:t>
      </w:r>
      <w:r>
        <w:rPr>
          <w:rtl w:val="true"/>
        </w:rPr>
        <w:t>گشایش و تنگی در روزی</w:t>
      </w:r>
      <w:bookmarkEnd w:id="15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 xml:space="preserve">» . </w:t>
      </w:r>
      <w:r>
        <w:rPr>
          <w:rStyle w:val="FootnoteAnchor"/>
          <w:rtl w:val="true"/>
        </w:rPr>
        <w:footnoteReference w:id="2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لَولا أن مَنَّ اللّهُ عَلَیْنا لَخَسَفَ بِنا وَیْکَأَنَّهُ لاَ یُفْلِحُ الکافِرُونَ</w:t>
      </w:r>
      <w:r>
        <w:rPr>
          <w:rFonts w:eastAsia="Amiri" w:cs="Amiri" w:ascii="Amiri" w:hAnsi="Amiri"/>
          <w:color w:val="111111"/>
          <w:sz w:val="28"/>
          <w:szCs w:val="28"/>
          <w:rtl w:val="true"/>
          <w:lang w:bidi="ar-SA"/>
        </w:rPr>
        <w:t xml:space="preserve">» . </w:t>
      </w:r>
      <w:r>
        <w:rPr>
          <w:rStyle w:val="FootnoteAnchor"/>
          <w:rtl w:val="true"/>
        </w:rPr>
        <w:footnoteReference w:id="20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وَ یَقْدِرُ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2069"/>
      </w:r>
    </w:p>
    <w:p>
      <w:pPr>
        <w:pStyle w:val="BookText"/>
        <w:rPr/>
      </w:pP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1478</w:t>
      </w:r>
    </w:p>
    <w:p>
      <w:pPr>
        <w:pStyle w:val="BookText"/>
        <w:rPr/>
      </w:pPr>
      <w:r>
        <w:rPr>
          <w:rFonts w:ascii="IRNazanin" w:hAnsi="IRNazanin" w:eastAsia="IRNazanin"/>
          <w:color w:val="111111"/>
          <w:sz w:val="28"/>
          <w:sz w:val="28"/>
          <w:szCs w:val="28"/>
          <w:rtl w:val="true"/>
          <w:lang w:bidi="fa-IR"/>
        </w:rPr>
        <w:t>گشایش و تنگی در روزی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رزق هر کس که بخواهد گشایش می دهد یا تنگ می گیرد ؛ زیرا او به بندگانش آگاه و بیناست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دیگر ، آن کسان که دیروز آرزو می کردند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خدا روزی هر کس را که خواهد فراوان کند یا تنگ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ما نیز نعمت فراوان داده بود ، ما را نیز در زمین فرو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که کافران رستگار نمی شوند</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که روزی هر کس را که بخواهد فراوان می کند و بر هر که بخواهد تنگ می گیرد ، ولی بیشتر مردم نمی دانند</w:t>
      </w:r>
      <w:r>
        <w:rPr>
          <w:rFonts w:eastAsia="IRNazanin" w:cs="IRNazanin"/>
          <w:color w:val="111111"/>
          <w:sz w:val="28"/>
          <w:szCs w:val="28"/>
          <w:rtl w:val="true"/>
          <w:lang w:bidi="fa-IR"/>
        </w:rPr>
        <w:t>» .</w:t>
      </w:r>
      <w:bookmarkStart w:id="1580" w:name="pg11925_115057"/>
    </w:p>
    <w:p>
      <w:pPr>
        <w:pStyle w:val="Heading5"/>
        <w:numPr>
          <w:ilvl w:val="4"/>
          <w:numId w:val="1"/>
        </w:numPr>
        <w:rPr/>
      </w:pPr>
      <w:bookmarkStart w:id="1581" w:name="__RefHeading___Toc14284887_73709187"/>
      <w:bookmarkStart w:id="1582" w:name="_Toc658"/>
      <w:bookmarkEnd w:id="1580"/>
      <w:bookmarkEnd w:id="1581"/>
      <w:r>
        <w:rPr/>
        <w:t>1479</w:t>
      </w:r>
      <w:r>
        <w:rPr>
          <w:rtl w:val="true"/>
        </w:rPr>
        <w:t xml:space="preserve"> - </w:t>
      </w:r>
      <w:r>
        <w:rPr>
          <w:rtl w:val="true"/>
        </w:rPr>
        <w:t>حِکمَةُ القَبضِ وَالبَسطِ</w:t>
      </w:r>
      <w:bookmarkEnd w:id="1582"/>
    </w:p>
    <w:p>
      <w:pPr>
        <w:pStyle w:val="Heading6"/>
        <w:numPr>
          <w:ilvl w:val="5"/>
          <w:numId w:val="1"/>
        </w:numPr>
        <w:rPr/>
      </w:pPr>
      <w:bookmarkStart w:id="1583" w:name="__RefHeading___Toc14284889_73709187"/>
      <w:bookmarkStart w:id="1584" w:name="_Toc659"/>
      <w:bookmarkEnd w:id="1583"/>
      <w:r>
        <w:rPr/>
        <w:t>1479</w:t>
      </w:r>
      <w:r>
        <w:rPr>
          <w:rtl w:val="true"/>
        </w:rPr>
        <w:t xml:space="preserve"> - </w:t>
      </w:r>
      <w:r>
        <w:rPr>
          <w:rtl w:val="true"/>
        </w:rPr>
        <w:t>حکمت تنگی و گشایش روزی</w:t>
      </w:r>
      <w:bookmarkEnd w:id="15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 xml:space="preserve">» .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 فَبِنِعْمَةِ اللّهِ یَجْحَدُونَ</w:t>
      </w:r>
      <w:r>
        <w:rPr>
          <w:rFonts w:eastAsia="Amiri" w:cs="Amiri" w:ascii="Amiri" w:hAnsi="Amiri"/>
          <w:color w:val="111111"/>
          <w:sz w:val="28"/>
          <w:szCs w:val="28"/>
          <w:rtl w:val="true"/>
          <w:lang w:bidi="ar-SA"/>
        </w:rPr>
        <w:t xml:space="preserve">» .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لِلنِّساءِ نَصِیبٌ مِّمَّا اکْتَسَبْنَ وَ سْئَلُوا اللّهَ مِنْ فَضْلِهِ إِنَّ اللّهَ کانَ بِکُلِّ شَیءٍ عَلِیما</w:t>
      </w:r>
      <w:r>
        <w:rPr>
          <w:rFonts w:eastAsia="Amiri" w:cs="Amiri" w:ascii="Amiri" w:hAnsi="Amiri"/>
          <w:color w:val="111111"/>
          <w:sz w:val="28"/>
          <w:szCs w:val="28"/>
          <w:rtl w:val="true"/>
          <w:lang w:bidi="ar-SA"/>
        </w:rPr>
        <w:t xml:space="preserve">» . </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یَنزِلُ مِنَ السماءِ إلی الأرضِ کَقَطَراتِ المَطَرِ إلی کُلِّ نَفسٍ بما قُسِمَ لَها مِن زِیادَةٍ أو نُقصانٍ ، فإن رَأی أحَدُکُم لأخِیهِ غَفِیرَةً فی أهلٍ ، أو مالٍ ، أو نفسٍ ، فلا تَکُونَنَّ لَهُ فِتنَةً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یَملِکُ إمساکَ الأرزاقِ و إدرارَها إلاّ الرَّزَّاقُ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أرزاقَهُم ، و أحصی آثارَهُم و أعمالَهُم ، و عَدَدَ أنفُسِهِم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eastAsia="Times New Roman" w:cs="Times New Roman" w:ascii="Times New Roman" w:hAnsi="Times New Roman"/>
          <w:color w:val="111111"/>
          <w:sz w:val="28"/>
          <w:szCs w:val="28"/>
          <w:lang w:val="en-US" w:bidi="en-US"/>
        </w:rPr>
        <w:t>1479</w:t>
      </w:r>
    </w:p>
    <w:p>
      <w:pPr>
        <w:pStyle w:val="BookText"/>
        <w:rPr/>
      </w:pPr>
      <w:r>
        <w:rPr>
          <w:rFonts w:ascii="IRNazanin" w:hAnsi="IRNazanin" w:eastAsia="IRNazanin"/>
          <w:color w:val="111111"/>
          <w:sz w:val="28"/>
          <w:sz w:val="28"/>
          <w:szCs w:val="28"/>
          <w:rtl w:val="true"/>
          <w:lang w:bidi="fa-IR"/>
        </w:rPr>
        <w:t>حکمت تنگی و گشایش روزی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روزی بندگانش را گشایش دهد، در زمین فساد می کنند ، ولی به اندازه ای که بخواهد روزی می فرستد ؛ زیرا به بندگان خود آگاه و بیناست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روزی بعضی از شما را از بعضی دیگر افزون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فزونی یافته اند از روزی خود به بندگان خویش نمی دهند تا همه در روزی یکسان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نعمت خدا را انکار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چیزهایی را که خدا بدانها بعضی از شما را بر بعضی دیگر برتری داده است ، آرزو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آنچه کسب کرده اند، بهره ای است و برای زنان نیز از آنچه کسب کرده اند بهره ای است و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که بر هر چیز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آنچه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قطره های باران، از آسمان به زمین فرود می آید ، به هر کس کم و بیش، آنچه سهم اوست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یکی از شما در خانواده یا مال یا جان و توان برادرش، اندک فزونی دید، این نباید مایه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کم و زیاد شدن روزی ها جز در دست روزی رسان نیست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های آنان را تقسیم کرد و آثار و اعمال و تعدادشان را شماره کرد </w:t>
      </w:r>
      <w:r>
        <w:rPr>
          <w:rFonts w:eastAsia="IRNazanin" w:cs="IRNazanin"/>
          <w:color w:val="111111"/>
          <w:sz w:val="28"/>
          <w:szCs w:val="28"/>
          <w:rtl w:val="true"/>
          <w:lang w:bidi="fa-IR"/>
        </w:rPr>
        <w:t>.</w:t>
      </w:r>
      <w:bookmarkStart w:id="1585" w:name="pg11925_115058"/>
    </w:p>
    <w:p>
      <w:pPr>
        <w:pStyle w:val="Heading5"/>
        <w:numPr>
          <w:ilvl w:val="4"/>
          <w:numId w:val="1"/>
        </w:numPr>
        <w:rPr/>
      </w:pPr>
      <w:bookmarkStart w:id="1586" w:name="__RefHeading___Toc14284891_73709187"/>
      <w:bookmarkStart w:id="1587" w:name="_Toc660"/>
      <w:bookmarkEnd w:id="1585"/>
      <w:bookmarkEnd w:id="1586"/>
      <w:r>
        <w:rPr/>
        <w:t>1480</w:t>
      </w:r>
      <w:r>
        <w:rPr>
          <w:rtl w:val="true"/>
        </w:rPr>
        <w:t xml:space="preserve"> - </w:t>
      </w:r>
      <w:r>
        <w:rPr>
          <w:rtl w:val="true"/>
        </w:rPr>
        <w:t>ضَمانُ الرِّزقِ</w:t>
      </w:r>
      <w:bookmarkEnd w:id="1587"/>
    </w:p>
    <w:p>
      <w:pPr>
        <w:pStyle w:val="Heading6"/>
        <w:numPr>
          <w:ilvl w:val="5"/>
          <w:numId w:val="1"/>
        </w:numPr>
        <w:rPr/>
      </w:pPr>
      <w:bookmarkStart w:id="1588" w:name="__RefHeading___Toc14284893_73709187"/>
      <w:bookmarkStart w:id="1589" w:name="_Toc661"/>
      <w:bookmarkEnd w:id="1588"/>
      <w:r>
        <w:rPr/>
        <w:t>1480</w:t>
      </w:r>
      <w:r>
        <w:rPr>
          <w:rtl w:val="true"/>
        </w:rPr>
        <w:t xml:space="preserve"> - </w:t>
      </w:r>
      <w:r>
        <w:rPr>
          <w:rtl w:val="true"/>
        </w:rPr>
        <w:t>تضمین روزی</w:t>
      </w:r>
      <w:bookmarkEnd w:id="158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 xml:space="preserve">» . </w:t>
      </w:r>
      <w:r>
        <w:rPr>
          <w:rStyle w:val="FootnoteAnchor"/>
          <w:rtl w:val="true"/>
        </w:rPr>
        <w:footnoteReference w:id="20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کِتابٍ مُّبِینٍ</w:t>
      </w:r>
      <w:r>
        <w:rPr>
          <w:rFonts w:eastAsia="Amiri" w:cs="Amiri" w:ascii="Amiri" w:hAnsi="Amiri"/>
          <w:color w:val="111111"/>
          <w:sz w:val="28"/>
          <w:szCs w:val="28"/>
          <w:rtl w:val="true"/>
          <w:lang w:bidi="ar-SA"/>
        </w:rPr>
        <w:t xml:space="preserve">» .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ها را مقدّر فرمود و آن گاه، آنها را زیاد و کم و به تنگی و فراخی عادلانه تقسیم کرد ، تا هر که را بخواهد به وسعت روزی و یا تنگی آن بیازماید و از این طریق سپاسگزاری و شکیبایی توانگر و تهیدست را به آزمایش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دارایی ها و فرزندان شما مایه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وسیله دارایی ها و فرزندان مردم را می آزماید، تا معلوم شود چه کسی از روزی خود ناخشنود است و چه کسی به قسمت خویش خشنود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1480</w:t>
      </w:r>
    </w:p>
    <w:p>
      <w:pPr>
        <w:pStyle w:val="BookText"/>
        <w:rPr/>
      </w:pPr>
      <w:r>
        <w:rPr>
          <w:rFonts w:ascii="IRNazanin" w:hAnsi="IRNazanin" w:eastAsia="IRNazanin"/>
          <w:color w:val="111111"/>
          <w:sz w:val="28"/>
          <w:sz w:val="28"/>
          <w:szCs w:val="28"/>
          <w:rtl w:val="true"/>
          <w:lang w:bidi="fa-IR"/>
        </w:rPr>
        <w:t>تضمین روزی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جنبندگانی که یارای تحصیل روزی خویش ندارند و خدا آنها و شما را روزی می دهد و او شنوا و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 ای در روی زمین نیست ، جز آن که روزی اش بر عهده خداست و قرارگاه و مکان نقل 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انتقالش را می داند ؛ زیرا همه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ذِی رَمَقٍ قُوتٌ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النَّملَةِ فی صِغَرِ جُثَّتِها ، و لَطافَةِ هَیئَتِها ، لا تَکادُ تُنالُ بلَحظِ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مَکفُولٌ برِزقِها ، مَرزوقةٌ بوَفقِها ، لا یَغفُلُها المَنَّانُ ، و لا یَحرِمُها الدَیَّانُ، و لَو فی الصَّفا الیابِسِ، و الحَجَرِ الجامِسِ</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غُرابٌ و هذا عُقابٌ ، و هذا حَمامٌ و هذا نَعامٌ ، دَعا کُلَّ طائرٍ باسمِهِ ، و کَفَلَ لَهُ برزقِهِ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عِیالُهُ الخَلائقُ ، ضَمِنَ أَرزاقَهُم، و قَدَّرَ أَقْواتَهُم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الإمامُ زینُ العابدینَ علیه السلامـ فی التَّحمیدِ 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لِکُلِّ رُوحٍ مِنهُم قُوتا مَعلوما مَقسوما مِن رِزقِهِ ، لا یَنقُصُ مَن زادَهُ ناقِصٌ ، و لا یَزِیدُ مَن نَقَصَ مِنهُم زائدٌ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Style w:val="FootnoteAnchor"/>
          <w:rtl w:val="true"/>
        </w:rPr>
        <w:footnoteReference w:id="2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روزی خود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بنگرید که با آن همه کوچکی و ظرافت اندام، که تقریباً به چشم نمی آید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روزی اش تضمین شده و به او روزیِ فراخورِ حالش می 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 از او غافل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حسابگر محرومش نساخته است ، اگر چه در دل تخته سنگی صاف و خشک و یا در میان صخره ای سخت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کلاغ است و آن یکی عقاب ، این کبوتر است و آن دیگری شترمرغ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مرغی را به نامی خوانده و روزی او را ضمانت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خلایق نان خورهای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روزهای آنها را ضمانت و خوراکشان را مقدّر کرده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حمد و ستایش خداوند عزّ و جلّ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رزقی که عطا فرموده برای هر جانداری بهره مشخصی از روزی قرار داده است و به هر کس روزی بیشتر دهد، کسی نمی تواند از آن بکاهد و به هر کس روزی کمتر دهد، کسی نمی تواند بر آن بیفزاید </w:t>
      </w:r>
      <w:r>
        <w:rPr>
          <w:rFonts w:eastAsia="IRNazanin" w:cs="IRNazanin"/>
          <w:color w:val="111111"/>
          <w:sz w:val="28"/>
          <w:szCs w:val="28"/>
          <w:rtl w:val="true"/>
          <w:lang w:bidi="fa-IR"/>
        </w:rPr>
        <w:t>.</w:t>
      </w:r>
      <w:bookmarkStart w:id="1590" w:name="pg11925_115060"/>
    </w:p>
    <w:p>
      <w:pPr>
        <w:pStyle w:val="Heading5"/>
        <w:numPr>
          <w:ilvl w:val="4"/>
          <w:numId w:val="1"/>
        </w:numPr>
        <w:rPr/>
      </w:pPr>
      <w:bookmarkStart w:id="1591" w:name="__RefHeading___Toc14284895_73709187"/>
      <w:bookmarkStart w:id="1592" w:name="_Toc662"/>
      <w:bookmarkEnd w:id="1590"/>
      <w:bookmarkEnd w:id="1591"/>
      <w:r>
        <w:rPr/>
        <w:t>1481</w:t>
      </w:r>
      <w:r>
        <w:rPr>
          <w:rtl w:val="true"/>
        </w:rPr>
        <w:t xml:space="preserve"> - </w:t>
      </w:r>
      <w:r>
        <w:rPr>
          <w:rtl w:val="true"/>
        </w:rPr>
        <w:t>ضَمانُ الرِّزقِ لِمَن طَلَبهُ</w:t>
      </w:r>
      <w:bookmarkEnd w:id="1592"/>
    </w:p>
    <w:p>
      <w:pPr>
        <w:pStyle w:val="Heading6"/>
        <w:numPr>
          <w:ilvl w:val="5"/>
          <w:numId w:val="1"/>
        </w:numPr>
        <w:rPr/>
      </w:pPr>
      <w:bookmarkStart w:id="1593" w:name="__RefHeading___Toc14284897_73709187"/>
      <w:bookmarkStart w:id="1594" w:name="_Toc663"/>
      <w:bookmarkEnd w:id="1593"/>
      <w:r>
        <w:rPr/>
        <w:t>1481</w:t>
      </w:r>
      <w:r>
        <w:rPr>
          <w:rtl w:val="true"/>
        </w:rPr>
        <w:t xml:space="preserve"> - </w:t>
      </w:r>
      <w:r>
        <w:rPr>
          <w:rtl w:val="true"/>
        </w:rPr>
        <w:t>تضمین روزی برای جوینده روزی</w:t>
      </w:r>
      <w:bookmarkEnd w:id="15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الرِّزقَ فإنّهُ مَضمونٌ لِطالِـبِهِ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الإمامُ الصّادقُ علیه السلامـ لَمّا قالَ لَهُ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أن لا یَجعَلَ رِزقی علی أیدِی العِبادِ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علَیکَ ذلکَ إلاّ أن یَجعَلَ أرزاقَ العِبادِ بعضِهم مِن بعضٍ ، و لکنِ ادْعُ اللّهَ أن یَجعَلَ رِزقَکَ علی أیدِی خِیارِ خَلقِهِ ، فإنّهُ مِنَ السَّعادَةِ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طَلَبَ الرِّزقِ مِن حِلِّهِ فإنّهُ عَونٌ لَکَ عَلی دِینِکَ ، و اعقِل راحِلَتَکَ و تَوَکَّل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eastAsia="Times New Roman" w:cs="Times New Roman" w:ascii="Times New Roman" w:hAnsi="Times New Roman"/>
          <w:color w:val="111111"/>
          <w:sz w:val="28"/>
          <w:szCs w:val="28"/>
          <w:lang w:val="en-US" w:bidi="en-US"/>
        </w:rPr>
        <w:t>1481</w:t>
      </w:r>
    </w:p>
    <w:p>
      <w:pPr>
        <w:pStyle w:val="BookText"/>
        <w:rPr/>
      </w:pPr>
      <w:r>
        <w:rPr>
          <w:rFonts w:ascii="IRNazanin" w:hAnsi="IRNazanin" w:eastAsia="IRNazanin"/>
          <w:color w:val="111111"/>
          <w:sz w:val="28"/>
          <w:sz w:val="28"/>
          <w:szCs w:val="28"/>
          <w:rtl w:val="true"/>
          <w:lang w:bidi="fa-IR"/>
        </w:rPr>
        <w:t>تضمین روزی برای جوینده روزی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را بجویید ؛ زیرا روزی برای جوینده آن ضمانت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وقتی ابو عبیده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که خداوند روزی مرا در دست بندگانش قرار ندهد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 کاری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بندگان را در دست یکدیگر قرار داده است ؛ اما از خدا بخواه که روزی ات را در دست بندگان خوبش قرار دهد ، که این از خوشبختی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طلب روزیِ حلال دست مکش ؛ زیرا طلب روزی حلال تو را در دینت یاری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توکّل زانوی اُشتر ببند </w:t>
      </w:r>
      <w:r>
        <w:rPr>
          <w:rFonts w:eastAsia="IRNazanin" w:cs="IRNazanin"/>
          <w:color w:val="111111"/>
          <w:sz w:val="28"/>
          <w:szCs w:val="28"/>
          <w:rtl w:val="true"/>
          <w:lang w:bidi="fa-IR"/>
        </w:rPr>
        <w:t>.</w:t>
      </w:r>
    </w:p>
    <w:p>
      <w:pPr>
        <w:pStyle w:val="Heading5"/>
        <w:numPr>
          <w:ilvl w:val="4"/>
          <w:numId w:val="1"/>
        </w:numPr>
        <w:rPr/>
      </w:pPr>
      <w:bookmarkStart w:id="1595" w:name="__RefHeading___Toc14284899_73709187"/>
      <w:bookmarkStart w:id="1596" w:name="_Toc664"/>
      <w:bookmarkEnd w:id="1595"/>
      <w:r>
        <w:rPr/>
        <w:t>1482</w:t>
      </w:r>
      <w:r>
        <w:rPr>
          <w:rtl w:val="true"/>
        </w:rPr>
        <w:t xml:space="preserve"> - </w:t>
      </w:r>
      <w:r>
        <w:rPr>
          <w:rtl w:val="true"/>
        </w:rPr>
        <w:t>الاشتِغالُ بِالمَضمونِ عَنِ المَفروضِ</w:t>
      </w:r>
      <w:bookmarkEnd w:id="1596"/>
    </w:p>
    <w:p>
      <w:pPr>
        <w:pStyle w:val="Heading6"/>
        <w:numPr>
          <w:ilvl w:val="5"/>
          <w:numId w:val="1"/>
        </w:numPr>
        <w:rPr/>
      </w:pPr>
      <w:bookmarkStart w:id="1597" w:name="__RefHeading___Toc14284901_73709187"/>
      <w:bookmarkStart w:id="1598" w:name="_Toc665"/>
      <w:bookmarkEnd w:id="1597"/>
      <w:r>
        <w:rPr/>
        <w:t>1482</w:t>
      </w:r>
      <w:r>
        <w:rPr>
          <w:rtl w:val="true"/>
        </w:rPr>
        <w:t xml:space="preserve"> - </w:t>
      </w:r>
      <w:r>
        <w:rPr>
          <w:rtl w:val="true"/>
        </w:rPr>
        <w:t>مشغول شدن به روزی تضمین شده، شما را از انجام دادن فرایض باز ندارد</w:t>
      </w:r>
      <w:bookmarkEnd w:id="15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تَتَشاغَلْ عمّا فُرِضَ علَیکَ بِما قد ضُمِنَ لَکَ فإنّهُ لَیسَ بفائتِکَ ما قد قُسِّمَ لَکَ ، و لَستَ بِلاحِقٍ ما قد زُوِیَ عنکَ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تُکُفِّلَ لَکُم بالرِّزقِ و اُمِرتُم بالعَمَلِ ، فلا یَکونَنَّ المَضمونُ لَکُم طَلَبُهُ أولی بِکُم مِن المَفروضِ علَیکُم عَمَلُهُ ، مَع أنّهُ و اللّهِ لَقَدِ اعتَرَضَ الشَّکُّ ، و دَخِلَ الیَقینُ ، حتّی کَأنَّ الذی ضُمِنَ لَکُم قد فُرِضَ علَیکُم ، و کَأنَّ الذی قد فُرِضَ علَیکُم قد وُضِعَ عنکُم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eastAsia="Times New Roman" w:cs="Times New Roman" w:ascii="Times New Roman" w:hAnsi="Times New Roman"/>
          <w:color w:val="111111"/>
          <w:sz w:val="28"/>
          <w:szCs w:val="28"/>
          <w:lang w:val="en-US" w:bidi="en-US"/>
        </w:rPr>
        <w:t>1482</w:t>
      </w:r>
    </w:p>
    <w:p>
      <w:pPr>
        <w:pStyle w:val="BookText"/>
        <w:rPr/>
      </w:pPr>
      <w:r>
        <w:rPr>
          <w:rFonts w:ascii="IRNazanin" w:hAnsi="IRNazanin" w:eastAsia="IRNazanin"/>
          <w:color w:val="111111"/>
          <w:sz w:val="28"/>
          <w:sz w:val="28"/>
          <w:szCs w:val="28"/>
          <w:rtl w:val="true"/>
          <w:lang w:bidi="fa-IR"/>
        </w:rPr>
        <w:t>مشغول شدن به روزی تضمین شده، شما را از انجام دادن فرایض باز ندارد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با پرداختن به کسب روزی تضمین شده، از آنچه بر تو واجب شده است بازمانی ؛ زیرا قسمت تو از روزی می رسد و آنچه قسمت تو نباشد به آن دست نمی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شما را تضمین کرده و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یافته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طلبِ روزیِ تضمین شده، نباید برای شما مقدّم بر اعمال واجب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 ولی به خدا سوگند، که شک بر شما عارض شده و اوهام نادرست، با یقین درآمیخته است ، چندان که آنچه برای شما تضمین شده، گویی به صورت امری واجب در آمده و گویی آنچه واجب شده، از دوش شما برداشته شده است </w:t>
      </w:r>
      <w:r>
        <w:rPr>
          <w:rFonts w:eastAsia="IRNazanin" w:cs="IRNazanin"/>
          <w:color w:val="111111"/>
          <w:sz w:val="28"/>
          <w:szCs w:val="28"/>
          <w:rtl w:val="true"/>
          <w:lang w:bidi="fa-IR"/>
        </w:rPr>
        <w:t>.</w:t>
      </w:r>
      <w:bookmarkStart w:id="1599" w:name="pg11925_115061"/>
    </w:p>
    <w:p>
      <w:pPr>
        <w:pStyle w:val="BookText"/>
        <w:rPr/>
      </w:pPr>
      <w:bookmarkEnd w:id="1599"/>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یَشغَلْکَ رِزقٌ مَضمونٌ عن عَمَلٍ مَفروضٍ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ضمانت شده ، تو را از کار واجبی باز دارد </w:t>
      </w:r>
      <w:r>
        <w:rPr>
          <w:rFonts w:eastAsia="IRNazanin" w:cs="IRNazanin"/>
          <w:color w:val="111111"/>
          <w:sz w:val="28"/>
          <w:szCs w:val="28"/>
          <w:rtl w:val="true"/>
          <w:lang w:bidi="fa-IR"/>
        </w:rPr>
        <w:t>.</w:t>
      </w:r>
    </w:p>
    <w:p>
      <w:pPr>
        <w:pStyle w:val="Heading5"/>
        <w:numPr>
          <w:ilvl w:val="4"/>
          <w:numId w:val="1"/>
        </w:numPr>
        <w:rPr/>
      </w:pPr>
      <w:bookmarkStart w:id="1600" w:name="__RefHeading___Toc14284903_73709187"/>
      <w:bookmarkStart w:id="1601" w:name="_Toc666"/>
      <w:bookmarkEnd w:id="1600"/>
      <w:r>
        <w:rPr/>
        <w:t>1483</w:t>
      </w:r>
      <w:r>
        <w:rPr>
          <w:rtl w:val="true"/>
        </w:rPr>
        <w:t xml:space="preserve"> - </w:t>
      </w:r>
      <w:r>
        <w:rPr>
          <w:rtl w:val="true"/>
        </w:rPr>
        <w:t>الحِرصُ وزِیادةُ الرِّزقِ</w:t>
      </w:r>
      <w:bookmarkEnd w:id="1601"/>
    </w:p>
    <w:p>
      <w:pPr>
        <w:pStyle w:val="Heading6"/>
        <w:numPr>
          <w:ilvl w:val="5"/>
          <w:numId w:val="1"/>
        </w:numPr>
        <w:rPr/>
      </w:pPr>
      <w:bookmarkStart w:id="1602" w:name="__RefHeading___Toc14284905_73709187"/>
      <w:bookmarkStart w:id="1603" w:name="_Toc667"/>
      <w:bookmarkEnd w:id="1602"/>
      <w:r>
        <w:rPr/>
        <w:t>1483</w:t>
      </w:r>
      <w:r>
        <w:rPr>
          <w:rtl w:val="true"/>
        </w:rPr>
        <w:t xml:space="preserve"> - </w:t>
      </w:r>
      <w:r>
        <w:rPr>
          <w:rtl w:val="true"/>
        </w:rPr>
        <w:t>حرص زدن و افزایش روزی</w:t>
      </w:r>
      <w:bookmarkEnd w:id="16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الرِّزقَ لا یَجُرُّهُ حِرصُ حَریصٍ و لا یَصرِفُهُ کَراهِیَةُ کارِهٍ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مُتعِبٍ نفسَهُ مُقَتَّرٌ علَیهِ ، و مُقتَصِدٍ فی الطَّلَبِ قد ساعَدَتهُ المَقادیرُ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عَبدا و إن ضَعُفَتْ حِیلَتُهُ ، و وَهَنَتْ مَکِیدَتُهُ أنَّهُ لَن یُنقَصَ مِمّا قَدَّرَ اللّهُ لَهُ ، و إن قَوِیَ عَبدٌ فی شِدَّةِ الحِیلَةِ و قُوَّةِ المَکِیدَة أنّهُ لن یُزادَ عَلی ما قَدَّرَ اللّهُ لَهُ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یُعْطَ قاعِدا لَم یُعطَ قائما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eastAsia="Times New Roman" w:cs="Times New Roman" w:ascii="Times New Roman" w:hAnsi="Times New Roman"/>
          <w:color w:val="111111"/>
          <w:sz w:val="28"/>
          <w:szCs w:val="28"/>
          <w:lang w:val="en-US" w:bidi="en-US"/>
        </w:rPr>
        <w:t>1483</w:t>
      </w:r>
    </w:p>
    <w:p>
      <w:pPr>
        <w:pStyle w:val="BookText"/>
        <w:rPr/>
      </w:pPr>
      <w:r>
        <w:rPr>
          <w:rFonts w:ascii="IRNazanin" w:hAnsi="IRNazanin" w:eastAsia="IRNazanin"/>
          <w:color w:val="111111"/>
          <w:sz w:val="28"/>
          <w:sz w:val="28"/>
          <w:szCs w:val="28"/>
          <w:rtl w:val="true"/>
          <w:lang w:bidi="fa-IR"/>
        </w:rPr>
        <w:t>حرص زدن و افزایش روزی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حرص زدن حریص ، روزی را به سوی او می کشاند و نه ناخوش داشتن کسی، آن را از او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انسانهایی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می افکنند ، اما در سختی و تنگدستی به سر می برند و بسا کسانی که در طلبِ روزی میانه روی می کنند و دست تقدیر، آنان را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آنچه خداوند برای بنده مقدّر کرده است ، بی کم و کاست، به او برسد هر چند در چاره اندیشی و پیدا کردن راههای کسب روزی ناتوان باشد و نیز بیش از آنچه خداوند برایش مقدّر کرده به او نرسد ، هر چند بسیار زرنگ و چاره اندیش باشد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رزقی که بی کوشش، به کسی عطا نشود ، با کوشش هم به او داده نخواهد شد </w:t>
      </w:r>
      <w:r>
        <w:rPr>
          <w:rFonts w:eastAsia="IRNazanin" w:cs="IRNazanin"/>
          <w:color w:val="111111"/>
          <w:sz w:val="28"/>
          <w:szCs w:val="28"/>
          <w:rtl w:val="true"/>
          <w:lang w:bidi="fa-IR"/>
        </w:rPr>
        <w:t>.</w:t>
      </w:r>
      <w:bookmarkStart w:id="1604" w:name="pg11925_115062"/>
    </w:p>
    <w:p>
      <w:pPr>
        <w:pStyle w:val="BookText"/>
        <w:rPr/>
      </w:pPr>
      <w:bookmarkEnd w:id="1604"/>
      <w:r>
        <w:rPr>
          <w:rFonts w:ascii="Amiri" w:hAnsi="Amiri" w:eastAsia="Amiri" w:cs="Amiri"/>
          <w:color w:val="111111"/>
          <w:sz w:val="28"/>
          <w:sz w:val="28"/>
          <w:szCs w:val="28"/>
          <w:rtl w:val="true"/>
          <w:lang w:bidi="ar-SA"/>
        </w:rPr>
        <w:t>عنه علیه السلامـ مِن کتابٍ لَهُ إلی عبدِ اللّه 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فإنّک لَستَ بسابِقٍ أجَلَکَ ، و لا مَرزوقٍ ما لَیسَ لکَ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کثیرا 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یَقینا أنَّ اللّهَ تعالی لَم یَجعَلْ للعَبدِ و إنِ اشتَدَّ جُهدُهُ و عَظُمَتْ حِیلَتُهُ و کَبُرَتْ مُکایَدَتُهُ أن یَسبِقَ ما سُمِّیَ لَهُ فی الذِّکْرِ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لَن یَزدادَ امرُؤٌ تَغییرا بِحِذْقِهِ و لَن یَنقُصَ امرُؤٌ فَقیرٌ لخُرْقِهِ ، فالعالِمُ بهذا العامِلُ بهِ أعظَمُ الناسِ راحَةً فی مَنفَعةٍ </w:t>
      </w:r>
      <w:r>
        <w:rPr>
          <w:rFonts w:eastAsia="Amiri" w:cs="Amiri" w:ascii="Amiri" w:hAnsi="Amiri"/>
          <w:color w:val="111111"/>
          <w:sz w:val="28"/>
          <w:szCs w:val="28"/>
          <w:rtl w:val="true"/>
          <w:lang w:bidi="ar-SA"/>
        </w:rPr>
        <w:t xml:space="preserve">. </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عبد اللّه بن عباس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بدان که تو پیش از اَجَلت نخواهی مرد و آنچه روزیِ تو نیست، نصیبت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بارها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الیقین بدانید که خداوند متعال اجازه نمی دهد بنده بر آنچه در ذکر حکیم برایش مقدّر شده پیشی گیرد ، هر چند سخت بکوشد و با تمام توان چاره اندیشد و ترفند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با هوش و ذکاوت خود نمی تواند تغییری در جهت افزایش روزیِ خود پدید آورد و از روزیِ هیچ فقیری، به سبب کم هوشی او ، کم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نکته را بداند و به آن عمل کند، بیش از همه آسایش دارد و سود برده است </w:t>
      </w:r>
      <w:r>
        <w:rPr>
          <w:rFonts w:eastAsia="IRNazanin" w:cs="IRNazanin"/>
          <w:color w:val="111111"/>
          <w:sz w:val="28"/>
          <w:szCs w:val="28"/>
          <w:rtl w:val="true"/>
          <w:lang w:bidi="fa-IR"/>
        </w:rPr>
        <w:t>.</w:t>
      </w:r>
    </w:p>
    <w:p>
      <w:pPr>
        <w:pStyle w:val="Heading5"/>
        <w:numPr>
          <w:ilvl w:val="4"/>
          <w:numId w:val="1"/>
        </w:numPr>
        <w:rPr/>
      </w:pPr>
      <w:bookmarkStart w:id="1605" w:name="__RefHeading___Toc14284907_73709187"/>
      <w:bookmarkStart w:id="1606" w:name="_Toc668"/>
      <w:bookmarkEnd w:id="1605"/>
      <w:r>
        <w:rPr/>
        <w:t>1484</w:t>
      </w:r>
      <w:r>
        <w:rPr>
          <w:rtl w:val="true"/>
        </w:rPr>
        <w:t xml:space="preserve"> - </w:t>
      </w:r>
      <w:r>
        <w:rPr>
          <w:rtl w:val="true"/>
        </w:rPr>
        <w:t>ثَمَرَةُ الإیمانِ بِقِسمَةِ الرِّزقِ</w:t>
      </w:r>
      <w:bookmarkEnd w:id="1606"/>
    </w:p>
    <w:p>
      <w:pPr>
        <w:pStyle w:val="Heading6"/>
        <w:numPr>
          <w:ilvl w:val="5"/>
          <w:numId w:val="1"/>
        </w:numPr>
        <w:rPr/>
      </w:pPr>
      <w:bookmarkStart w:id="1607" w:name="__RefHeading___Toc14284909_73709187"/>
      <w:bookmarkStart w:id="1608" w:name="_Toc669"/>
      <w:bookmarkEnd w:id="1607"/>
      <w:r>
        <w:rPr/>
        <w:t>1484</w:t>
      </w:r>
      <w:r>
        <w:rPr>
          <w:rtl w:val="true"/>
        </w:rPr>
        <w:t xml:space="preserve"> - </w:t>
      </w:r>
      <w:r>
        <w:rPr>
          <w:rtl w:val="true"/>
        </w:rPr>
        <w:t>ثمره ایمان به مقدّر بودن روزی</w:t>
      </w:r>
      <w:bookmarkEnd w:id="16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الحِرصَ عَلَی الدنیا</w:t>
      </w:r>
    </w:p>
    <w:p>
      <w:pPr>
        <w:pStyle w:val="BookText"/>
        <w:rPr/>
      </w:pPr>
      <w:r>
        <w:rPr>
          <w:rFonts w:ascii="Amiri" w:hAnsi="Amiri" w:eastAsia="Amiri" w:cs="Amiri"/>
          <w:color w:val="111111"/>
          <w:sz w:val="28"/>
          <w:sz w:val="28"/>
          <w:szCs w:val="28"/>
          <w:rtl w:val="true"/>
          <w:lang w:bidi="ar-SA"/>
        </w:rPr>
        <w:t>و فی العَیشِ فلا تَطمَعْ</w:t>
      </w:r>
    </w:p>
    <w:p>
      <w:pPr>
        <w:pStyle w:val="BookText"/>
        <w:rPr/>
      </w:pPr>
      <w:r>
        <w:rPr>
          <w:rFonts w:ascii="Amiri" w:hAnsi="Amiri" w:eastAsia="Amiri" w:cs="Amiri"/>
          <w:color w:val="111111"/>
          <w:sz w:val="28"/>
          <w:sz w:val="28"/>
          <w:szCs w:val="28"/>
          <w:rtl w:val="true"/>
          <w:lang w:bidi="ar-SA"/>
        </w:rPr>
        <w:t>فإنَّ الرِّزقَ مَقسومٌ</w:t>
      </w:r>
    </w:p>
    <w:p>
      <w:pPr>
        <w:pStyle w:val="BookText"/>
        <w:rPr/>
      </w:pPr>
      <w:r>
        <w:rPr>
          <w:rFonts w:ascii="Amiri" w:hAnsi="Amiri" w:eastAsia="Amiri" w:cs="Amiri"/>
          <w:color w:val="111111"/>
          <w:sz w:val="28"/>
          <w:sz w:val="28"/>
          <w:szCs w:val="28"/>
          <w:rtl w:val="true"/>
          <w:lang w:bidi="ar-SA"/>
        </w:rPr>
        <w:t>و کَدُّ المَرءِ لا یَنفَعْ</w:t>
      </w:r>
    </w:p>
    <w:p>
      <w:pPr>
        <w:pStyle w:val="BookText"/>
        <w:rPr/>
      </w:pPr>
      <w:r>
        <w:rPr>
          <w:rFonts w:ascii="Amiri" w:hAnsi="Amiri" w:eastAsia="Amiri" w:cs="Amiri"/>
          <w:color w:val="111111"/>
          <w:sz w:val="28"/>
          <w:sz w:val="28"/>
          <w:szCs w:val="28"/>
          <w:rtl w:val="true"/>
          <w:lang w:bidi="ar-SA"/>
        </w:rPr>
        <w:t>فَقیرٌ کُلُّ مَن یَطمَعْ</w:t>
      </w:r>
    </w:p>
    <w:p>
      <w:pPr>
        <w:pStyle w:val="BookText"/>
        <w:rPr/>
      </w:pPr>
      <w:r>
        <w:rPr>
          <w:rFonts w:ascii="Amiri" w:hAnsi="Amiri" w:eastAsia="Amiri" w:cs="Amiri"/>
          <w:color w:val="111111"/>
          <w:sz w:val="28"/>
          <w:sz w:val="28"/>
          <w:szCs w:val="28"/>
          <w:rtl w:val="true"/>
          <w:lang w:bidi="ar-SA"/>
        </w:rPr>
        <w:t xml:space="preserve">غَنِیٌّ کُلُّ مَن یَقنَعْ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الإمامُ الحسینُ علیه السلامـ لَمّا أتاهُ خَبرُ شَهادَةِ مسلمٍ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تَکُنِ الدنیا تُعَدُّ نَفیسةً</w:t>
      </w:r>
    </w:p>
    <w:p>
      <w:pPr>
        <w:pStyle w:val="BookText"/>
        <w:rPr/>
      </w:pPr>
      <w:r>
        <w:rPr>
          <w:rFonts w:ascii="Amiri" w:hAnsi="Amiri" w:eastAsia="Amiri" w:cs="Amiri"/>
          <w:color w:val="111111"/>
          <w:sz w:val="28"/>
          <w:sz w:val="28"/>
          <w:szCs w:val="28"/>
          <w:rtl w:val="true"/>
          <w:lang w:bidi="ar-SA"/>
        </w:rPr>
        <w:t>فَدارُ ثَوابِ اللّهِ أعلی و أنبَلُ</w:t>
      </w:r>
    </w:p>
    <w:p>
      <w:pPr>
        <w:pStyle w:val="BookText"/>
        <w:rPr/>
      </w:pPr>
      <w:r>
        <w:rPr>
          <w:rFonts w:ascii="Amiri" w:hAnsi="Amiri" w:eastAsia="Amiri" w:cs="Amiri"/>
          <w:color w:val="111111"/>
          <w:sz w:val="28"/>
          <w:sz w:val="28"/>
          <w:szCs w:val="28"/>
          <w:rtl w:val="true"/>
          <w:lang w:bidi="ar-SA"/>
        </w:rPr>
        <w:t>و إن تَکُنِ الأَرزاقُ قَسْما مُقَدَّرا</w:t>
      </w:r>
    </w:p>
    <w:p>
      <w:pPr>
        <w:pStyle w:val="BookText"/>
        <w:rPr/>
      </w:pPr>
      <w:r>
        <w:rPr>
          <w:rFonts w:ascii="Amiri" w:hAnsi="Amiri" w:eastAsia="Amiri" w:cs="Amiri"/>
          <w:color w:val="111111"/>
          <w:sz w:val="28"/>
          <w:sz w:val="28"/>
          <w:szCs w:val="28"/>
          <w:rtl w:val="true"/>
          <w:lang w:bidi="ar-SA"/>
        </w:rPr>
        <w:t xml:space="preserve">فقِلَّةُ حِرصِ المَرءِ فی الرِّزقِ أَجمَلُ </w:t>
      </w:r>
      <w:r>
        <w:rPr>
          <w:rStyle w:val="FootnoteAnchor"/>
          <w:rtl w:val="true"/>
        </w:rPr>
        <w:footnoteReference w:id="2098"/>
      </w:r>
    </w:p>
    <w:p>
      <w:pPr>
        <w:pStyle w:val="BookText"/>
        <w:rPr/>
      </w:pPr>
      <w:r>
        <w:rPr>
          <w:rFonts w:eastAsia="Times New Roman" w:cs="Times New Roman" w:ascii="Times New Roman" w:hAnsi="Times New Roman"/>
          <w:color w:val="111111"/>
          <w:sz w:val="28"/>
          <w:szCs w:val="28"/>
          <w:lang w:val="en-US" w:bidi="en-US"/>
        </w:rPr>
        <w:t>1484</w:t>
      </w:r>
    </w:p>
    <w:p>
      <w:pPr>
        <w:pStyle w:val="BookText"/>
        <w:rPr/>
      </w:pPr>
      <w:r>
        <w:rPr>
          <w:rFonts w:ascii="IRNazanin" w:hAnsi="IRNazanin" w:eastAsia="IRNazanin"/>
          <w:color w:val="111111"/>
          <w:sz w:val="28"/>
          <w:sz w:val="28"/>
          <w:szCs w:val="28"/>
          <w:rtl w:val="true"/>
          <w:lang w:bidi="fa-IR"/>
        </w:rPr>
        <w:t>ثمره ایمان به مقدّر بودن روزی</w:t>
      </w:r>
    </w:p>
    <w:p>
      <w:pPr>
        <w:pStyle w:val="BookText"/>
        <w:rPr/>
      </w:pPr>
      <w:r>
        <w:rPr>
          <w:rFonts w:ascii="IRNazanin" w:hAnsi="IRNazanin" w:eastAsia="IRNazanin"/>
          <w:color w:val="111111"/>
          <w:sz w:val="28"/>
          <w:sz w:val="28"/>
          <w:szCs w:val="28"/>
          <w:rtl w:val="true"/>
          <w:lang w:bidi="fa-IR"/>
        </w:rPr>
        <w:t>امام علی علیه السلامـ در شعری ـفرمود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آزمندی به دنیا را رها کن</w:t>
      </w:r>
    </w:p>
    <w:p>
      <w:pPr>
        <w:pStyle w:val="BookText"/>
        <w:rPr/>
      </w:pPr>
      <w:r>
        <w:rPr>
          <w:rFonts w:ascii="IRNazanin" w:hAnsi="IRNazanin" w:eastAsia="IRNazanin"/>
          <w:color w:val="111111"/>
          <w:sz w:val="28"/>
          <w:sz w:val="28"/>
          <w:szCs w:val="28"/>
          <w:rtl w:val="true"/>
          <w:lang w:bidi="fa-IR"/>
        </w:rPr>
        <w:t>و به زندگی طمع مبند</w:t>
      </w:r>
    </w:p>
    <w:p>
      <w:pPr>
        <w:pStyle w:val="BookText"/>
        <w:rPr/>
      </w:pPr>
      <w:r>
        <w:rPr>
          <w:rFonts w:ascii="IRNazanin" w:hAnsi="IRNazanin" w:eastAsia="IRNazanin"/>
          <w:color w:val="111111"/>
          <w:sz w:val="28"/>
          <w:sz w:val="28"/>
          <w:szCs w:val="28"/>
          <w:rtl w:val="true"/>
          <w:lang w:bidi="fa-IR"/>
        </w:rPr>
        <w:t>زیرا روزی قسمت شده است</w:t>
      </w:r>
    </w:p>
    <w:p>
      <w:pPr>
        <w:pStyle w:val="BookText"/>
        <w:rPr/>
      </w:pPr>
      <w:r>
        <w:rPr>
          <w:rFonts w:ascii="IRNazanin" w:hAnsi="IRNazanin" w:eastAsia="IRNazanin"/>
          <w:color w:val="111111"/>
          <w:sz w:val="28"/>
          <w:sz w:val="28"/>
          <w:szCs w:val="28"/>
          <w:rtl w:val="true"/>
          <w:lang w:bidi="fa-IR"/>
        </w:rPr>
        <w:t xml:space="preserve">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فایده</w:t>
      </w:r>
    </w:p>
    <w:p>
      <w:pPr>
        <w:pStyle w:val="BookText"/>
        <w:rPr/>
      </w:pPr>
      <w:r>
        <w:rPr>
          <w:rFonts w:ascii="IRNazanin" w:hAnsi="IRNazanin" w:eastAsia="IRNazanin"/>
          <w:color w:val="111111"/>
          <w:sz w:val="28"/>
          <w:sz w:val="28"/>
          <w:szCs w:val="28"/>
          <w:rtl w:val="true"/>
          <w:lang w:bidi="fa-IR"/>
        </w:rPr>
        <w:t>هر که طمع می ورزد، فقیر است</w:t>
      </w:r>
    </w:p>
    <w:p>
      <w:pPr>
        <w:pStyle w:val="BookText"/>
        <w:rPr/>
      </w:pPr>
      <w:r>
        <w:rPr>
          <w:rFonts w:ascii="IRNazanin" w:hAnsi="IRNazanin" w:eastAsia="IRNazanin"/>
          <w:color w:val="111111"/>
          <w:sz w:val="28"/>
          <w:sz w:val="28"/>
          <w:szCs w:val="28"/>
          <w:rtl w:val="true"/>
          <w:lang w:bidi="fa-IR"/>
        </w:rPr>
        <w:t>و هرکه قناعت می کند، غنی</w:t>
      </w:r>
    </w:p>
    <w:p>
      <w:pPr>
        <w:pStyle w:val="BookText"/>
        <w:rPr/>
      </w:pPr>
      <w:r>
        <w:rPr>
          <w:rFonts w:ascii="IRNazanin" w:hAnsi="IRNazanin" w:eastAsia="IRNazanin"/>
          <w:color w:val="111111"/>
          <w:sz w:val="28"/>
          <w:sz w:val="28"/>
          <w:szCs w:val="28"/>
          <w:rtl w:val="true"/>
          <w:lang w:bidi="fa-IR"/>
        </w:rPr>
        <w:t xml:space="preserve">امام حسین علیه السلامـ پس از شنیدن خبر شهادت مسلم ـخواند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ارزشمند به شمار می آید</w:t>
      </w:r>
    </w:p>
    <w:p>
      <w:pPr>
        <w:pStyle w:val="BookText"/>
        <w:rPr/>
      </w:pPr>
      <w:r>
        <w:rPr>
          <w:rFonts w:ascii="IRNazanin" w:hAnsi="IRNazanin" w:eastAsia="IRNazanin"/>
          <w:color w:val="111111"/>
          <w:sz w:val="28"/>
          <w:sz w:val="28"/>
          <w:szCs w:val="28"/>
          <w:rtl w:val="true"/>
          <w:lang w:bidi="fa-IR"/>
        </w:rPr>
        <w:t>سرای پاداش خداوند عالی تر و ارزنده تر است</w:t>
      </w:r>
    </w:p>
    <w:p>
      <w:pPr>
        <w:pStyle w:val="BookText"/>
        <w:rPr/>
      </w:pPr>
      <w:r>
        <w:rPr>
          <w:rFonts w:ascii="IRNazanin" w:hAnsi="IRNazanin" w:eastAsia="IRNazanin"/>
          <w:color w:val="111111"/>
          <w:sz w:val="28"/>
          <w:sz w:val="28"/>
          <w:szCs w:val="28"/>
          <w:rtl w:val="true"/>
          <w:lang w:bidi="fa-IR"/>
        </w:rPr>
        <w:t>اگر روزی ها قسمت شده و مقدّر است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کم حرص زدن انسان برای روزی برازنده تر است </w:t>
      </w:r>
      <w:r>
        <w:rPr>
          <w:rFonts w:eastAsia="IRNazanin" w:cs="IRNazanin"/>
          <w:color w:val="111111"/>
          <w:sz w:val="28"/>
          <w:szCs w:val="28"/>
          <w:rtl w:val="true"/>
          <w:lang w:bidi="fa-IR"/>
        </w:rPr>
        <w:t>.</w:t>
      </w:r>
      <w:bookmarkStart w:id="1609" w:name="pg11925_115063"/>
    </w:p>
    <w:p>
      <w:pPr>
        <w:pStyle w:val="BookText"/>
        <w:rPr/>
      </w:pPr>
      <w:bookmarkEnd w:id="160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الرِّزقُ مَقسوما فالحِرصُ لِما ذا ؟</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مقدّر است ، پس حرص زدن چرا؟</w:t>
      </w:r>
      <w:r>
        <w:rPr>
          <w:rFonts w:eastAsia="IRNazanin" w:cs="IRNazanin"/>
          <w:color w:val="111111"/>
          <w:sz w:val="28"/>
          <w:szCs w:val="28"/>
          <w:rtl w:val="true"/>
          <w:lang w:bidi="fa-IR"/>
        </w:rPr>
        <w:t>!</w:t>
      </w:r>
    </w:p>
    <w:p>
      <w:pPr>
        <w:pStyle w:val="Heading5"/>
        <w:numPr>
          <w:ilvl w:val="4"/>
          <w:numId w:val="1"/>
        </w:numPr>
        <w:rPr/>
      </w:pPr>
      <w:bookmarkStart w:id="1610" w:name="__RefHeading___Toc14284911_73709187"/>
      <w:bookmarkStart w:id="1611" w:name="_Toc670"/>
      <w:bookmarkEnd w:id="1610"/>
      <w:r>
        <w:rPr/>
        <w:t>1485</w:t>
      </w:r>
      <w:r>
        <w:rPr>
          <w:rtl w:val="true"/>
        </w:rPr>
        <w:t xml:space="preserve"> - </w:t>
      </w:r>
      <w:r>
        <w:rPr>
          <w:rtl w:val="true"/>
        </w:rPr>
        <w:t>سَعَةُ الرِّزقِ وَالحُمقُ</w:t>
      </w:r>
      <w:bookmarkEnd w:id="1611"/>
    </w:p>
    <w:p>
      <w:pPr>
        <w:pStyle w:val="Heading6"/>
        <w:numPr>
          <w:ilvl w:val="5"/>
          <w:numId w:val="1"/>
        </w:numPr>
        <w:rPr/>
      </w:pPr>
      <w:bookmarkStart w:id="1612" w:name="__RefHeading___Toc14284913_73709187"/>
      <w:bookmarkStart w:id="1613" w:name="_Toc671"/>
      <w:bookmarkEnd w:id="1612"/>
      <w:r>
        <w:rPr/>
        <w:t>1485</w:t>
      </w:r>
      <w:r>
        <w:rPr>
          <w:rtl w:val="true"/>
        </w:rPr>
        <w:t xml:space="preserve"> - </w:t>
      </w:r>
      <w:r>
        <w:rPr>
          <w:rtl w:val="true"/>
        </w:rPr>
        <w:t>فراخی روزی و حماقت</w:t>
      </w:r>
      <w:bookmarkEnd w:id="1613"/>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بعضِ أنبیائهِ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تَدرِی لِمَ رَزَقتُ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العاقِلُ أنّ طَلَبَ الرِّزقِ لَیسَ بِالاحتِیالِ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الرِّزقُ بِالحُمقِ ، وَ وُکِّلَ الحِرمانُ بِالعَقلِ ، و وُکِّلَ البَلاءُ بِالصَّبرِ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جَرَتِ الأرزاقُ بالألبابِ و العُقولِ ، لَم تَعِشِ البَهائمُ و الحَمقی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وَسَّعَ أرزاقَ الحَمقی لِیَعتَبِرَ العُقَلاءُ و یَعلَمُوا أنّ الدنیا لیسَ یُنالُ ما فیها بِعَمَلٍ و لا حِیلَةٍ </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eastAsia="Times New Roman" w:cs="Times New Roman" w:ascii="Times New Roman" w:hAnsi="Times New Roman"/>
          <w:color w:val="111111"/>
          <w:sz w:val="28"/>
          <w:szCs w:val="28"/>
          <w:lang w:val="en-US" w:bidi="en-US"/>
        </w:rPr>
        <w:t>1485</w:t>
      </w:r>
    </w:p>
    <w:p>
      <w:pPr>
        <w:pStyle w:val="BookText"/>
        <w:rPr/>
      </w:pPr>
      <w:r>
        <w:rPr>
          <w:rFonts w:ascii="IRNazanin" w:hAnsi="IRNazanin" w:eastAsia="IRNazanin"/>
          <w:color w:val="111111"/>
          <w:sz w:val="28"/>
          <w:sz w:val="28"/>
          <w:szCs w:val="28"/>
          <w:rtl w:val="true"/>
          <w:lang w:bidi="fa-IR"/>
        </w:rPr>
        <w:t>فراخی روزی و حماقت</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یکی از پیامبران خود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احمق را روزی می دهم؟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خردمند بفهمد که روزی با چاره اندیشی به 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حماقت وا نهاده است و محرومیت به خردمندی و 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روزی ها به سبب بهره مندی از عقل و خرد می رسید، دیگر بهایم و احمقان زنده نمی ماندند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روزی احمقان را فراخ گردانید تا خردمندان درس عبرت بگیرند و بدانند که دنیا نه با تلاش و کوشش به دست می آید و نه با زرنگی و تدبیر </w:t>
      </w:r>
      <w:r>
        <w:rPr>
          <w:rFonts w:eastAsia="IRNazanin" w:cs="IRNazanin"/>
          <w:color w:val="111111"/>
          <w:sz w:val="28"/>
          <w:szCs w:val="28"/>
          <w:rtl w:val="true"/>
          <w:lang w:bidi="fa-IR"/>
        </w:rPr>
        <w:t>.</w:t>
      </w:r>
      <w:bookmarkStart w:id="1614" w:name="pg11925_115064"/>
    </w:p>
    <w:p>
      <w:pPr>
        <w:pStyle w:val="Heading5"/>
        <w:numPr>
          <w:ilvl w:val="4"/>
          <w:numId w:val="1"/>
        </w:numPr>
        <w:rPr/>
      </w:pPr>
      <w:bookmarkStart w:id="1615" w:name="__RefHeading___Toc14284915_73709187"/>
      <w:bookmarkStart w:id="1616" w:name="_Toc672"/>
      <w:bookmarkEnd w:id="1614"/>
      <w:bookmarkEnd w:id="1615"/>
      <w:r>
        <w:rPr/>
        <w:t>1486</w:t>
      </w:r>
      <w:r>
        <w:rPr>
          <w:rtl w:val="true"/>
        </w:rPr>
        <w:t xml:space="preserve"> - </w:t>
      </w:r>
      <w:r>
        <w:rPr>
          <w:rtl w:val="true"/>
        </w:rPr>
        <w:t>الحَثُّ عَلَی الإجمالِ فی طَلَبِ الرِّزقِ</w:t>
      </w:r>
      <w:bookmarkEnd w:id="1616"/>
    </w:p>
    <w:p>
      <w:pPr>
        <w:pStyle w:val="Heading6"/>
        <w:numPr>
          <w:ilvl w:val="5"/>
          <w:numId w:val="1"/>
        </w:numPr>
        <w:rPr/>
      </w:pPr>
      <w:bookmarkStart w:id="1617" w:name="__RefHeading___Toc14284917_73709187"/>
      <w:bookmarkStart w:id="1618" w:name="_Toc673"/>
      <w:bookmarkEnd w:id="1617"/>
      <w:r>
        <w:rPr/>
        <w:t>1486</w:t>
      </w:r>
      <w:r>
        <w:rPr>
          <w:rtl w:val="true"/>
        </w:rPr>
        <w:t xml:space="preserve"> - </w:t>
      </w:r>
      <w:r>
        <w:rPr>
          <w:rtl w:val="true"/>
        </w:rPr>
        <w:t>تشویق به اعتدال در طلب روزی</w:t>
      </w:r>
      <w:bookmarkEnd w:id="16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الرُّوحَ الأمینَ نَفَثَ فی رُوعِی أنّهُ لَن تَمُوتَ نفسٌ حتّی تَستَکمِلَ رِزقَها ، فاتَّقُوا اللّهَ و أجمِلُوا فی الطَّلَبِ ، و لا یَحمِلْ أحَدَکُم استِبطاءُ شَیءٍ مِنَ الرِّزقِ أن یَطلُبَهُ بغَیرِ حِلِّهِ ، فإنّهُ لا یُدرَکُ ما عِندَ اللّهِ إلاّ بطاعَتِهِ </w:t>
      </w:r>
      <w:r>
        <w:rPr>
          <w:rStyle w:val="FootnoteAnchor"/>
          <w:rtl w:val="true"/>
        </w:rPr>
        <w:footnoteReference w:id="210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الإمامُ علیٌّ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فإن تَزهَدْ فیما زَهَّدتُکَ فیهِ و تَعزِفْ نفسُکَ عَنها فهِی أهلُ ذلکَ ، و إن کُنتَ غَیرَ قابِلٍ نَصِیحَتِی إیّاکَ فیها فاعلَم یَقینا أنّکَ لَن تَبلُغَ أمَلَکَ و لا تَعدُوَ أجَلَکَ ، فإنّکَ فی سبیلِ مَن کان قَبلَکَ فَخَفِّضْ فی الطَّلَبِ ، و أجمِلْ فی المُکتَسَبِ ، فإنّهُ رُبَّ طَلَبٍ قد جَرَّ إلی حَرَبٍ ، و لیسَ کُلُّ طالِبٍ بِناجٍ ، و کُلُّ مُجمِلٍ بِمُحتاجٍ </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الدنیا ما أتاکَ و تَوَلَّ عمّا تَوَلّی عنک ، فإن أنتَ لَم تَفعَلْ فَأجمِلْ فی الطَّلَبِ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eastAsia="Times New Roman" w:cs="Times New Roman" w:ascii="Times New Roman" w:hAnsi="Times New Roman"/>
          <w:color w:val="111111"/>
          <w:sz w:val="28"/>
          <w:szCs w:val="28"/>
          <w:lang w:val="en-US" w:bidi="en-US"/>
        </w:rPr>
        <w:t>1486</w:t>
      </w:r>
    </w:p>
    <w:p>
      <w:pPr>
        <w:pStyle w:val="BookText"/>
        <w:rPr/>
      </w:pPr>
      <w:r>
        <w:rPr>
          <w:rFonts w:ascii="IRNazanin" w:hAnsi="IRNazanin" w:eastAsia="IRNazanin"/>
          <w:color w:val="111111"/>
          <w:sz w:val="28"/>
          <w:sz w:val="28"/>
          <w:szCs w:val="28"/>
          <w:rtl w:val="true"/>
          <w:lang w:bidi="fa-IR"/>
        </w:rPr>
        <w:t>تشویق به اعتدال در طلب روزی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روح الامین در دلم چنین افکند که هیچ کس نمیرد تا روزی اش را به طور کامل دریافت کند ؛ پس، از خدا بترسید و در طلب روزی آرام باشید و دیر رسیدن روزی شما را وادار نکند که آن را از راه غیر حلال بجویید ؛ زیرا آنچه نزد خداست جز با طاعت او به دست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جاست که نصیحت مرا درباره بی اعتنایی به دنیا گوش کنی، و از آن دل برکنی و از دنیا دوری کنی و اگر نصیحت مرا درباره آن نپذیری، یقین بدان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آرزویت نمی رسی و از مرگ رهایی نداری ؛ زیرا تو نیز همان راهی را می روی که دیگران پیش از تو رفتند ؛ پس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باش و برای تحصیل روزی جانب اعتدال نگه دار ؛ زیرا ای بسا تلاشی که به ناکامی انجامد، و هر جوینده ای یابنده نباشد و هرکه راه اعتدال پوید نیازمند نشود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آنچه به تو رسد برگیر و آنچه را به تو پشت کرده است رها کن ؛ و اگر چنین نمی کنی دست کم در طلب دنیا آرام باش </w:t>
      </w:r>
      <w:r>
        <w:rPr>
          <w:rFonts w:eastAsia="IRNazanin" w:cs="IRNazanin"/>
          <w:color w:val="111111"/>
          <w:sz w:val="28"/>
          <w:szCs w:val="28"/>
          <w:rtl w:val="true"/>
          <w:lang w:bidi="fa-IR"/>
        </w:rPr>
        <w:t>.</w:t>
      </w:r>
      <w:bookmarkStart w:id="1619" w:name="pg11925_115065"/>
    </w:p>
    <w:p>
      <w:pPr>
        <w:pStyle w:val="BookText"/>
        <w:rPr/>
      </w:pPr>
      <w:bookmarkEnd w:id="16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دُوَلٌ فاطلُبْ حَظَّکَ مِنها بأجمَلِ الطَّلبِ </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Style w:val="FootnoteAnchor"/>
          <w:rtl w:val="true"/>
        </w:rPr>
        <w:footnoteReference w:id="2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دست می گردد ؛ پس، به آرامی تمام در طلب روزی، بهره خود را از آن بطلب </w:t>
      </w:r>
      <w:r>
        <w:rPr>
          <w:rFonts w:eastAsia="IRNazanin" w:cs="IRNazanin"/>
          <w:color w:val="111111"/>
          <w:sz w:val="28"/>
          <w:szCs w:val="28"/>
          <w:rtl w:val="true"/>
          <w:lang w:bidi="fa-IR"/>
        </w:rPr>
        <w:t>.</w:t>
      </w:r>
    </w:p>
    <w:p>
      <w:pPr>
        <w:pStyle w:val="Heading5"/>
        <w:numPr>
          <w:ilvl w:val="4"/>
          <w:numId w:val="1"/>
        </w:numPr>
        <w:rPr/>
      </w:pPr>
      <w:bookmarkStart w:id="1620" w:name="__RefHeading___Toc14284919_73709187"/>
      <w:bookmarkStart w:id="1621" w:name="_Toc674"/>
      <w:bookmarkEnd w:id="1620"/>
      <w:r>
        <w:rPr/>
        <w:t>1487</w:t>
      </w:r>
      <w:r>
        <w:rPr>
          <w:rtl w:val="true"/>
        </w:rPr>
        <w:t xml:space="preserve"> - </w:t>
      </w:r>
      <w:r>
        <w:rPr>
          <w:rtl w:val="true"/>
        </w:rPr>
        <w:t>المیزانُ فی طَلَبِ الرِّزقِ</w:t>
      </w:r>
      <w:bookmarkEnd w:id="1621"/>
    </w:p>
    <w:p>
      <w:pPr>
        <w:pStyle w:val="Heading6"/>
        <w:numPr>
          <w:ilvl w:val="5"/>
          <w:numId w:val="1"/>
        </w:numPr>
        <w:rPr/>
      </w:pPr>
      <w:bookmarkStart w:id="1622" w:name="__RefHeading___Toc14284921_73709187"/>
      <w:bookmarkStart w:id="1623" w:name="_Toc675"/>
      <w:bookmarkEnd w:id="1622"/>
      <w:r>
        <w:rPr/>
        <w:t>1487</w:t>
      </w:r>
      <w:r>
        <w:rPr>
          <w:rtl w:val="true"/>
        </w:rPr>
        <w:t xml:space="preserve"> - </w:t>
      </w:r>
      <w:r>
        <w:rPr>
          <w:rtl w:val="true"/>
        </w:rPr>
        <w:t>معیار در طلبِ روزی</w:t>
      </w:r>
      <w:bookmarkEnd w:id="1623"/>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تُجاهِدِ الطَّلبَ جِهادَ الغالِبِ ، و لا تَتَّکِلْ علی القَدَرِ اتِّکالَ المُستَسلِمِ ، فإنّ ابتِغاءَ الفَضلِ مِن السُّنَّةِ ، و الإجمالَ فی الطَّلبِ مِن العِفَّةِ ، و لَیسَتِ العِفَّةُ بدافِعَةٍ رِزقا و لا الحِرصُ بِجالِبٍ فَضلاً ، فإنَّ الرِّزقَ مَقسومٌ ، و استِعمالَ الحِرصِ استِعمالُ المَآثِمِ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طَلَبُکَ المَعیشَةَ فَوقَ کَسبِ المُضَیِّعِ ، دُونَ طَلَبِ الحَریصِ الراضِی بالدنیا المُطمَئنِّ إلَیها ، و لکنْ أنزِلْ نفسَکَ مِن ذلکَ بمَنزِلَةِ المُنصِفِ المُتَعَفِّفِ تَرفَعُ نفسَکَ عن مَنزِلَةِ الواهِی الضَّعیفِ و تَکتَسِبُ ما لا بُدَّ للمُؤمنِ مِنهُ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eastAsia="Times New Roman" w:cs="Times New Roman" w:ascii="Times New Roman" w:hAnsi="Times New Roman"/>
          <w:color w:val="111111"/>
          <w:sz w:val="28"/>
          <w:szCs w:val="28"/>
          <w:lang w:val="en-US" w:bidi="en-US"/>
        </w:rPr>
        <w:t>1487</w:t>
      </w:r>
    </w:p>
    <w:p>
      <w:pPr>
        <w:pStyle w:val="BookText"/>
        <w:rPr/>
      </w:pPr>
      <w:r>
        <w:rPr>
          <w:rFonts w:ascii="IRNazanin" w:hAnsi="IRNazanin" w:eastAsia="IRNazanin"/>
          <w:color w:val="111111"/>
          <w:sz w:val="28"/>
          <w:sz w:val="28"/>
          <w:szCs w:val="28"/>
          <w:rtl w:val="true"/>
          <w:lang w:bidi="fa-IR"/>
        </w:rPr>
        <w:t>معیار در طلبِ روزی</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روزی، همانند کسی که برای چیره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تقلاّ می کند ، تقلاّ مکن ، و به تقدیر نیز چندان تکیه مکن که از کار و کوشش دست کشی ؛ زیرا در جستجوی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رفتن از سنّت است و آرام بودن در طلب روزی از خویشتنداری و 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خویشتنداری و مناعت طبع، روزی را از انسان دور می کند و نه حرص ، روزی را زیاد می کند ؛ چه ، روزی قسمت شده است و حرص زدن، موجب افتادن در ورطه گناهان است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تو در کسب معیشت بالاتر از کسی باشد که کسب معیشت را فرو گذاشته و پایین تر از طلب شخص حریصی که به دنیا خشنود و دل بسته است؛ بلکه میانه رو و خویشتندار باش و از سستی و تنبلی دوری کن و برای کسب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گریزی از آن نیست، تلاش کن </w:t>
      </w:r>
      <w:r>
        <w:rPr>
          <w:rFonts w:eastAsia="IRNazanin" w:cs="IRNazanin"/>
          <w:color w:val="111111"/>
          <w:sz w:val="28"/>
          <w:szCs w:val="28"/>
          <w:rtl w:val="true"/>
          <w:lang w:bidi="fa-IR"/>
        </w:rPr>
        <w:t>.</w:t>
      </w:r>
      <w:bookmarkStart w:id="1624" w:name="pg11925_115066"/>
    </w:p>
    <w:p>
      <w:pPr>
        <w:pStyle w:val="Heading5"/>
        <w:numPr>
          <w:ilvl w:val="4"/>
          <w:numId w:val="1"/>
        </w:numPr>
        <w:rPr/>
      </w:pPr>
      <w:bookmarkStart w:id="1625" w:name="__RefHeading___Toc14284923_73709187"/>
      <w:bookmarkStart w:id="1626" w:name="_Toc676"/>
      <w:bookmarkEnd w:id="1624"/>
      <w:bookmarkEnd w:id="1625"/>
      <w:r>
        <w:rPr/>
        <w:t>1488</w:t>
      </w:r>
      <w:r>
        <w:rPr>
          <w:rtl w:val="true"/>
        </w:rPr>
        <w:t xml:space="preserve"> - </w:t>
      </w:r>
      <w:r>
        <w:rPr>
          <w:rtl w:val="true"/>
        </w:rPr>
        <w:t>الرِّزقُ وطالِبُهُ</w:t>
      </w:r>
      <w:bookmarkEnd w:id="1626"/>
    </w:p>
    <w:p>
      <w:pPr>
        <w:pStyle w:val="Heading6"/>
        <w:numPr>
          <w:ilvl w:val="5"/>
          <w:numId w:val="1"/>
        </w:numPr>
        <w:rPr/>
      </w:pPr>
      <w:bookmarkStart w:id="1627" w:name="__RefHeading___Toc14284925_73709187"/>
      <w:bookmarkStart w:id="1628" w:name="_Toc677"/>
      <w:bookmarkEnd w:id="1627"/>
      <w:r>
        <w:rPr/>
        <w:t>1488</w:t>
      </w:r>
      <w:r>
        <w:rPr>
          <w:rtl w:val="true"/>
        </w:rPr>
        <w:t xml:space="preserve"> - </w:t>
      </w:r>
      <w:r>
        <w:rPr>
          <w:rtl w:val="true"/>
        </w:rPr>
        <w:t>روزی و جوینده اش</w:t>
      </w:r>
      <w:bookmarkEnd w:id="16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الرِّزقَ یَطلُبُ العَبدَ کما یَطلُبُهُ أجَلُهُ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أشَدُّ طَلَبا لِلعَبدِ مِن أجَلِهِ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ابنَ آدَمَ فَرَّ مِن رِزقِهِ کما یَفِرُّ مِنَ المَوتِ لَأَدرَکَهُ کما یُدرِکُهُ المَوتُ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یَطلُبُ مَن لا یَطلُبُهُ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عنه علیه السلامـ لَمّا قیلَ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علی رَجُلٍ بابُ بَیتِهِ و تُرِکَ فیهِ ، مِن أینَ کانَ یَأتِیهِ رِزقُهُ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یَأتِیهِ أجَلُهُ </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eastAsia="Times New Roman" w:cs="Times New Roman" w:ascii="Times New Roman" w:hAnsi="Times New Roman"/>
          <w:color w:val="111111"/>
          <w:sz w:val="28"/>
          <w:szCs w:val="28"/>
          <w:lang w:val="en-US" w:bidi="en-US"/>
        </w:rPr>
        <w:t>1488</w:t>
      </w:r>
    </w:p>
    <w:p>
      <w:pPr>
        <w:pStyle w:val="BookText"/>
        <w:rPr/>
      </w:pPr>
      <w:r>
        <w:rPr>
          <w:rFonts w:ascii="IRNazanin" w:hAnsi="IRNazanin" w:eastAsia="IRNazanin"/>
          <w:color w:val="111111"/>
          <w:sz w:val="28"/>
          <w:sz w:val="28"/>
          <w:szCs w:val="28"/>
          <w:rtl w:val="true"/>
          <w:lang w:bidi="fa-IR"/>
        </w:rPr>
        <w:t>روزی و جوینده اش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مرگ آدمی را می جوید، روزی نیز او را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بنده، سرسخت تر از اجلش ، در جستجوی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آدمی همچنان که از مرگ می گریزد از روزی می گریخت ، باز روزی به او می رسید همچنان که مرگ به او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دنبال کسی است که در طلب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 کسی را به رویش ببندند و تنها رهایش کنند ، روزی اش از کجا به او می رسد؟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که مرگش می رسد </w:t>
      </w:r>
      <w:r>
        <w:rPr>
          <w:rFonts w:eastAsia="IRNazanin" w:cs="IRNazanin"/>
          <w:color w:val="111111"/>
          <w:sz w:val="28"/>
          <w:szCs w:val="28"/>
          <w:rtl w:val="true"/>
          <w:lang w:bidi="fa-IR"/>
        </w:rPr>
        <w:t>.</w:t>
      </w:r>
    </w:p>
    <w:p>
      <w:pPr>
        <w:pStyle w:val="Heading5"/>
        <w:numPr>
          <w:ilvl w:val="4"/>
          <w:numId w:val="1"/>
        </w:numPr>
        <w:rPr/>
      </w:pPr>
      <w:bookmarkStart w:id="1629" w:name="__RefHeading___Toc14284927_73709187"/>
      <w:bookmarkStart w:id="1630" w:name="_Toc678"/>
      <w:bookmarkEnd w:id="1629"/>
      <w:r>
        <w:rPr/>
        <w:t>1489</w:t>
      </w:r>
      <w:r>
        <w:rPr>
          <w:rtl w:val="true"/>
        </w:rPr>
        <w:t xml:space="preserve"> - </w:t>
      </w:r>
      <w:r>
        <w:rPr>
          <w:rtl w:val="true"/>
        </w:rPr>
        <w:t>أنواعُ الرِّزقِ</w:t>
      </w:r>
      <w:bookmarkEnd w:id="1630"/>
    </w:p>
    <w:p>
      <w:pPr>
        <w:pStyle w:val="Heading6"/>
        <w:numPr>
          <w:ilvl w:val="5"/>
          <w:numId w:val="1"/>
        </w:numPr>
        <w:rPr/>
      </w:pPr>
      <w:bookmarkStart w:id="1631" w:name="__RefHeading___Toc14284929_73709187"/>
      <w:bookmarkStart w:id="1632" w:name="_Toc679"/>
      <w:bookmarkEnd w:id="1631"/>
      <w:r>
        <w:rPr/>
        <w:t>1489</w:t>
      </w:r>
      <w:r>
        <w:rPr>
          <w:rtl w:val="true"/>
        </w:rPr>
        <w:t xml:space="preserve"> - </w:t>
      </w:r>
      <w:r>
        <w:rPr>
          <w:rtl w:val="true"/>
        </w:rPr>
        <w:t>انواع روزی</w:t>
      </w:r>
      <w:bookmarkEnd w:id="16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 رِزقٌ تَطلُبُهُ و رِزقٌ یَطلُبُکَ ، فإن لَم تَأتِهِ أتاکَ ، فلا تَحمِل هَمَّ سَنَتِکَ علی هَمِّ یَومِکَ ، کَفاکَ کُلُّ یَومٍ عَلی ما فِیهِ ، فإن تَکُنِ السَّنَةُ مِن عُمُرِکَ فإنَّ اللّهَ تعالی سیُؤتِیکَ فی کلِّ غَدٍ جَدیدٍ ما قَسَمَ لکَ ، و إن لَم تَکُن السَّنَةُ مِن عُمُرِکَ فما تَصنَعُ بِالهَمِّ فیما لَیسَ لکَ ، و لَن یَسبِقَکَ إلی رِزقِکَ طالِبٌ و لَن یَغلِبَکَ علَیهِ غالِبٌ ، و لَن یُبطِئَ عنکَ ما قد قُدِّرَ لکَ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eastAsia="Times New Roman" w:cs="Times New Roman" w:ascii="Times New Roman" w:hAnsi="Times New Roman"/>
          <w:color w:val="111111"/>
          <w:sz w:val="28"/>
          <w:szCs w:val="28"/>
          <w:lang w:val="en-US" w:bidi="en-US"/>
        </w:rPr>
        <w:t>1489</w:t>
      </w:r>
    </w:p>
    <w:p>
      <w:pPr>
        <w:pStyle w:val="BookText"/>
        <w:rPr/>
      </w:pPr>
      <w:r>
        <w:rPr>
          <w:rFonts w:ascii="IRNazanin" w:hAnsi="IRNazanin" w:eastAsia="IRNazanin"/>
          <w:color w:val="111111"/>
          <w:sz w:val="28"/>
          <w:sz w:val="28"/>
          <w:szCs w:val="28"/>
          <w:rtl w:val="true"/>
          <w:lang w:bidi="fa-IR"/>
        </w:rPr>
        <w:t>انواع روزی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دو گونه است؛ یک روزی که تو آن را می جویی و روزی دیگر که آن تو را می جوید ، که اگر تو در پی آن نروی، آن در پی تو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غم سالت را بر غم روزت افزون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هر روز، برای همان روز تو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غم روزی اش را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تو باشد خداوند متعال فردای هر روزی، قسمت آن روز را به تو خواهد داد و اگر آن سال از عمر تو نباشد ، غم روزی آن را چرا می خوری؟ هیچ کس برای رسیدن به آنچه روزیِ توست، بر تو پیشی نگیرد و هیچ غلبه کننده ای در به چنگ آوردن روزیِ تو، مغلوبت نکند و رزقی که برایت مقدّر شده بی درنگ به تو برسد </w:t>
      </w:r>
      <w:r>
        <w:rPr>
          <w:rFonts w:eastAsia="IRNazanin" w:cs="IRNazanin"/>
          <w:color w:val="111111"/>
          <w:sz w:val="28"/>
          <w:szCs w:val="28"/>
          <w:rtl w:val="true"/>
          <w:lang w:bidi="fa-IR"/>
        </w:rPr>
        <w:t>.</w:t>
      </w:r>
      <w:bookmarkStart w:id="1633" w:name="pg11925_115067"/>
    </w:p>
    <w:p>
      <w:pPr>
        <w:pStyle w:val="BookText"/>
        <w:rPr/>
      </w:pPr>
      <w:bookmarkEnd w:id="16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 مَطلوبٌ ، فَمَن طَلَبَ الدنیا طَلَبَهُ المَوتُ حتّی یُخرِجَهُ عَنها ، و مَن طَلَبَ الآخِرَةَ طَلَبَتهُ الدنیا حتّی یَستَوفِیَ رِزقَهُ مِنها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 رِزقٌ یَطلُبُکَ ، فإن أنتَ لَم تَأتِهِ أتاکَ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بجوید و آنچه بجویندش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کسی که دنیا را بجوید مرگ در جست و جوی او بر آید تا او را از این جهان بیرون کند و کسی که آخرت را بجوید، دنیا در جست و جوی او برآید تا او روزی کامل خود را از او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که تو در پی آنی و روزی دیگر که آن در پی توست و اگر تو سراغش نروی او خود نزد تو آید </w:t>
      </w:r>
      <w:r>
        <w:rPr>
          <w:rFonts w:eastAsia="IRNazanin" w:cs="IRNazanin"/>
          <w:color w:val="111111"/>
          <w:sz w:val="28"/>
          <w:szCs w:val="28"/>
          <w:rtl w:val="true"/>
          <w:lang w:bidi="fa-IR"/>
        </w:rPr>
        <w:t>.</w:t>
      </w:r>
    </w:p>
    <w:p>
      <w:pPr>
        <w:pStyle w:val="Heading5"/>
        <w:numPr>
          <w:ilvl w:val="4"/>
          <w:numId w:val="1"/>
        </w:numPr>
        <w:rPr/>
      </w:pPr>
      <w:bookmarkStart w:id="1634" w:name="__RefHeading___Toc14284931_73709187"/>
      <w:bookmarkStart w:id="1635" w:name="_Toc680"/>
      <w:bookmarkEnd w:id="1634"/>
      <w:r>
        <w:rPr/>
        <w:t>1490</w:t>
      </w:r>
      <w:r>
        <w:rPr>
          <w:rtl w:val="true"/>
        </w:rPr>
        <w:t xml:space="preserve"> - </w:t>
      </w:r>
      <w:r>
        <w:rPr>
          <w:rtl w:val="true"/>
        </w:rPr>
        <w:t>مَن یُرزَقُ مِن حَیثُ لا یَحتَسِبُ</w:t>
      </w:r>
      <w:bookmarkEnd w:id="1635"/>
    </w:p>
    <w:p>
      <w:pPr>
        <w:pStyle w:val="Heading6"/>
        <w:numPr>
          <w:ilvl w:val="5"/>
          <w:numId w:val="1"/>
        </w:numPr>
        <w:rPr/>
      </w:pPr>
      <w:bookmarkStart w:id="1636" w:name="__RefHeading___Toc14284933_73709187"/>
      <w:bookmarkStart w:id="1637" w:name="_Toc681"/>
      <w:bookmarkEnd w:id="1636"/>
      <w:r>
        <w:rPr/>
        <w:t>1490</w:t>
      </w:r>
      <w:r>
        <w:rPr>
          <w:rtl w:val="true"/>
        </w:rPr>
        <w:t xml:space="preserve"> - </w:t>
      </w:r>
      <w:r>
        <w:rPr>
          <w:rtl w:val="true"/>
        </w:rPr>
        <w:t>رسیدن روزی از جایی که انسان گمانش را هم نمی برد</w:t>
      </w:r>
      <w:bookmarkEnd w:id="16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أنّکُم تَتَوَکَّلُونَ علی اللّهِ حَقَّ تَوَکُّلِهِ لَرَزَقَکُم کما یَرزُقُ الطَّیرَ ، تَغدُو خِماصا و تَرُوحُ بِطانا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اللّهُ عزّ و جلّ بِرِزقٍ لَم یَخطُ إلَیهِ بِرِجْلِهِ ، و لَم یَمُدَّ إلَیهِ یَدَهُ ، و لَم یَتَکَلَّمْ فیهِ بِلِسانِهِ ، و لَم یَشُدَّ إلَیهِ ثیابَهُ ، و لَم یَتَعَرَّضْ لَهُ ، کانَ مِمَّن ذَکَرَهُ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 </w:t>
      </w:r>
      <w:r>
        <w:rPr>
          <w:rStyle w:val="FootnoteAnchor"/>
          <w:rtl w:val="true"/>
        </w:rPr>
        <w:footnoteReference w:id="2121"/>
      </w:r>
    </w:p>
    <w:p>
      <w:pPr>
        <w:pStyle w:val="BookText"/>
        <w:rPr/>
      </w:pPr>
      <w:r>
        <w:rPr>
          <w:rFonts w:eastAsia="Times New Roman" w:cs="Times New Roman" w:ascii="Times New Roman" w:hAnsi="Times New Roman"/>
          <w:color w:val="111111"/>
          <w:sz w:val="28"/>
          <w:szCs w:val="28"/>
          <w:lang w:val="en-US" w:bidi="en-US"/>
        </w:rPr>
        <w:t>1490</w:t>
      </w:r>
    </w:p>
    <w:p>
      <w:pPr>
        <w:pStyle w:val="BookText"/>
        <w:rPr/>
      </w:pPr>
      <w:r>
        <w:rPr>
          <w:rFonts w:ascii="IRNazanin" w:hAnsi="IRNazanin" w:eastAsia="IRNazanin"/>
          <w:color w:val="111111"/>
          <w:sz w:val="28"/>
          <w:sz w:val="28"/>
          <w:szCs w:val="28"/>
          <w:rtl w:val="true"/>
          <w:lang w:bidi="fa-IR"/>
        </w:rPr>
        <w:t>رسیدن روزی از جایی که انسان گمانش را هم نمی برد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چنان که شاید و باید، به خدا توکل کنید ، همچنان که پرنده را روزی می دهد، شما را نیز روزی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گرسنه می روند و سیر بر می گردند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عزّ و جلّ روزی اش را برساند، بدون آن که برای رسیدن به آن قدم برداشته باشد و دستش را دراز کرده باشد و سخنی گفته باشد و دامن به کمر زده باشد و به آن پرداخته باشد ، از شمار کسانی است که خداوند عزّ و جلّ در کتابش، از آنان یاد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خدا پروا کند، خداوند راه برون شدن برای او قرار دهد و از جایی که گمانش را ندارد روزی اش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اکْفِنی مَؤونَةَ الاکتِسابِ ، و ارزُقْنی مِن غَیرِ احتِسابٍ ، فلا أشتَغِلَ عَن عِبادَتِکَ بالطَّلَبِ ، و لا أحتَمِلَ إصْرَ تَبِعاتِ المَکسَبِ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محمّدُ بنُ مسلمٍ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دُنیاهُ </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شیعتِنا ضُعَفاءُ لَیسَ عِندَهُم ما یَتَحَمَّلُونَ بهِ إلَینا فَیَسمَعُونَ حَدیثَنا ، و یَقتَبِسُونَ مِن عِلمِنا ، فَیَرحَلُ قَومٌ فَوقَهُم و یُنفِقُونَ أموالَهُم ، و یُتعِبُونَ أبدانَهُم ، حتّی یَدخُلُوا علَینا فَیَسمَعُوا حَدیثَنا فَیَنقُلُوهُ إلَیهِم ، فَیَعِیهِ هؤلاءِ و تُضِیّعُهُ هؤلاءِ ، فَاُولئکَ الذینَ یَجعَلُ اللّهُ عَزَّ ذِکرُهُ لَهُم مَخرَجا و یَرزُقُهُم مِن حَیثُ لا یَحتَسِبُونَ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یُبارِکُ لَهُ فیما آتاهُ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از کسب رنج آور روزی بی نیاز گردان و از جایی که گمانش نمی رود روزی ام ده ، تا به سبب طلب روزی، از عبادت تو باز نمانم و بارِ گرانِ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روزی را به دوش نکشم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محمّد بن مسلم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خدا پروا کند ، خداوند برایش راه برون شدن قرار دهد و از جایی که گمانش را ندارد، روزی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خدا پروا کند برای او راه برون شدن قرار دهد و از جایی که گمانش را ندارد ، روزی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از شیعیان ناتوان و تهیدست ما هستند که نمی توانند نزد ما بیایند و سخنان و احادیث ما را بشنوند و از دانش ما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گروهی که وضع مالی شان از آنها بهتر است، بار سفر بر می بندند و پول خود را خرج می کنند و رنج و خستگی سفر را متحمل می شوند تا آن که نزد ما می آیند و گفته ها و احادیث ما را می شنوند و بر می گردند 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 کنند و اینان احادیث ما را می فهمند و آنان نمی فهمند و تباه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همان کسانی هستند که خداوند عزّ و جلّ آنها را از تنگنا خارج می سازد و روزیشان را از جایی که گمانش را هم نمی برند ، می رساند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جایی که گمانش را نمی برد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آنچه که عطایش فرموده است، برکت می بخشد </w:t>
      </w:r>
      <w:r>
        <w:rPr>
          <w:rFonts w:eastAsia="IRNazanin" w:cs="IRNazanin"/>
          <w:color w:val="111111"/>
          <w:sz w:val="28"/>
          <w:szCs w:val="28"/>
          <w:rtl w:val="true"/>
          <w:lang w:bidi="fa-IR"/>
        </w:rPr>
        <w:t>.</w:t>
      </w:r>
      <w:bookmarkStart w:id="1638" w:name="pg11925_115069"/>
    </w:p>
    <w:p>
      <w:pPr>
        <w:pStyle w:val="BookText"/>
        <w:rPr/>
      </w:pPr>
      <w:bookmarkEnd w:id="163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عزّ و جلّ إلاّ أن یَجعَلَ أرزاقَ المؤمنینَ مِن حیثُ لا یَحتَسِبُونَ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أرزاقَ المؤمنینَ مِن حیثُ لا یَحتَسِبُونَ ، و ذلکَ أنَّ العَبدَ إذا لَم یَعرِفْ وَجهَ رِزقِهِ کَثُرَ دُعاؤهُ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جز این نخواسته است که روزی های مؤمنان را از جایی رساند که گمانش را هم نمی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روزی مؤمنان را از جایی می رساند که فکرش را هم نمی کنند ؛ علّتش هم این است که وقتی مؤمن نداند روزی اش از کجا خواهد رسید، زیاد دعا می کند </w:t>
      </w:r>
      <w:r>
        <w:rPr>
          <w:rFonts w:eastAsia="IRNazanin" w:cs="IRNazanin"/>
          <w:color w:val="111111"/>
          <w:sz w:val="28"/>
          <w:szCs w:val="28"/>
          <w:rtl w:val="true"/>
          <w:lang w:bidi="fa-IR"/>
        </w:rPr>
        <w:t>.</w:t>
      </w:r>
    </w:p>
    <w:p>
      <w:pPr>
        <w:pStyle w:val="Heading5"/>
        <w:numPr>
          <w:ilvl w:val="4"/>
          <w:numId w:val="1"/>
        </w:numPr>
        <w:rPr/>
      </w:pPr>
      <w:bookmarkStart w:id="1639" w:name="__RefHeading___Toc14284935_73709187"/>
      <w:bookmarkStart w:id="1640" w:name="_Toc682"/>
      <w:bookmarkEnd w:id="1639"/>
      <w:r>
        <w:rPr/>
        <w:t>1491</w:t>
      </w:r>
      <w:r>
        <w:rPr>
          <w:rtl w:val="true"/>
        </w:rPr>
        <w:t xml:space="preserve"> - </w:t>
      </w:r>
      <w:r>
        <w:rPr>
          <w:rtl w:val="true"/>
        </w:rPr>
        <w:t>الاهتِمامُ بِرِزقِ الغَدِ</w:t>
      </w:r>
      <w:bookmarkEnd w:id="1640"/>
    </w:p>
    <w:p>
      <w:pPr>
        <w:pStyle w:val="Heading6"/>
        <w:numPr>
          <w:ilvl w:val="5"/>
          <w:numId w:val="1"/>
        </w:numPr>
        <w:rPr/>
      </w:pPr>
      <w:bookmarkStart w:id="1641" w:name="__RefHeading___Toc14284937_73709187"/>
      <w:bookmarkStart w:id="1642" w:name="_Toc683"/>
      <w:bookmarkEnd w:id="1641"/>
      <w:r>
        <w:rPr/>
        <w:t>1491</w:t>
      </w:r>
      <w:r>
        <w:rPr>
          <w:rtl w:val="true"/>
        </w:rPr>
        <w:t xml:space="preserve"> - </w:t>
      </w:r>
      <w:r>
        <w:rPr>
          <w:rtl w:val="true"/>
        </w:rPr>
        <w:t>غم روزی فردا خوردن</w:t>
      </w:r>
      <w:bookmarkEnd w:id="1642"/>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 عَجِبتُ مِن ثلاثةِ عَبیدٍ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لَهُ قُوتُ یَومٍ مِن الحَشِیشِ أو غَیرِهِ و هُو یَهتَمُّ لِغَدٍ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 للرِّزقِ ،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یَمْسَسْکَ اللّهُ بِضُرٍّ فلا کاشِفَ لَهُ إلاّ هُوَ ، و إن یَمْسَسْکَ بخَیرٍ فَهُوَ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p>
    <w:p>
      <w:pPr>
        <w:pStyle w:val="BookText"/>
        <w:rPr/>
      </w:pPr>
      <w:r>
        <w:rPr>
          <w:rFonts w:eastAsia="Times New Roman" w:cs="Times New Roman" w:ascii="Times New Roman" w:hAnsi="Times New Roman"/>
          <w:color w:val="111111"/>
          <w:sz w:val="28"/>
          <w:szCs w:val="28"/>
          <w:lang w:val="en-US" w:bidi="en-US"/>
        </w:rPr>
        <w:t>1491</w:t>
      </w:r>
    </w:p>
    <w:p>
      <w:pPr>
        <w:pStyle w:val="BookText"/>
        <w:rPr/>
      </w:pPr>
      <w:r>
        <w:rPr>
          <w:rFonts w:ascii="IRNazanin" w:hAnsi="IRNazanin" w:eastAsia="IRNazanin"/>
          <w:color w:val="111111"/>
          <w:sz w:val="28"/>
          <w:sz w:val="28"/>
          <w:szCs w:val="28"/>
          <w:rtl w:val="true"/>
          <w:lang w:bidi="fa-IR"/>
        </w:rPr>
        <w:t>غم روزی فردا خوردن</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بنده در شگفتم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از بنده ای که به اندازه خوراک یک روز خود سبزیجات یا جز آن دارد و با این حال غم فردا را می خورد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روزی را مخور ؛ زیرا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جنبنده ای در روی زمین نیست، مگر آن که روزی او به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شما و هرچه به شما وعده داده شده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به تو محنتی برساند هیچ کس جز او دفعش نتواند کرد و اگر به تو خیری برساند بر هر کاری تواناست</w:t>
      </w:r>
      <w:r>
        <w:rPr>
          <w:rFonts w:eastAsia="IRNazanin" w:cs="IRNazanin"/>
          <w:color w:val="111111"/>
          <w:sz w:val="28"/>
          <w:szCs w:val="28"/>
          <w:rtl w:val="true"/>
          <w:lang w:bidi="fa-IR"/>
        </w:rPr>
        <w:t>» .</w:t>
      </w:r>
      <w:bookmarkStart w:id="1643" w:name="pg11925_115070"/>
    </w:p>
    <w:p>
      <w:pPr>
        <w:pStyle w:val="BookText"/>
        <w:rPr/>
      </w:pPr>
      <w:bookmarkEnd w:id="164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تَهتَمَّ لِرِزقِ غَدٍ فإنّ کُلَّ غَدٍ یَأتِی بِرِزقِهِ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لِرِزقِهِ کُتِبَ علَیهِ خَطِیئَةٌ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روزی فردا را مخور ؛ زیرا هر فردایی روزی را با خود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غم روزی خود را بخورد ، برایش یک گناه محسوب شود </w:t>
      </w:r>
      <w:r>
        <w:rPr>
          <w:rFonts w:eastAsia="IRNazanin" w:cs="IRNazanin"/>
          <w:color w:val="111111"/>
          <w:sz w:val="28"/>
          <w:szCs w:val="28"/>
          <w:rtl w:val="true"/>
          <w:lang w:bidi="fa-IR"/>
        </w:rPr>
        <w:t>.</w:t>
      </w:r>
    </w:p>
    <w:p>
      <w:pPr>
        <w:pStyle w:val="Heading5"/>
        <w:numPr>
          <w:ilvl w:val="4"/>
          <w:numId w:val="1"/>
        </w:numPr>
        <w:rPr/>
      </w:pPr>
      <w:bookmarkStart w:id="1644" w:name="__RefHeading___Toc14284939_73709187"/>
      <w:bookmarkStart w:id="1645" w:name="_Toc684"/>
      <w:bookmarkEnd w:id="1644"/>
      <w:r>
        <w:rPr/>
        <w:t>1492</w:t>
      </w:r>
      <w:r>
        <w:rPr>
          <w:rtl w:val="true"/>
        </w:rPr>
        <w:t xml:space="preserve"> - </w:t>
      </w:r>
      <w:r>
        <w:rPr>
          <w:rtl w:val="true"/>
        </w:rPr>
        <w:t>استِبطاءُ الرِّزقِ</w:t>
      </w:r>
      <w:bookmarkEnd w:id="1645"/>
    </w:p>
    <w:p>
      <w:pPr>
        <w:pStyle w:val="Heading6"/>
        <w:numPr>
          <w:ilvl w:val="5"/>
          <w:numId w:val="1"/>
        </w:numPr>
        <w:rPr/>
      </w:pPr>
      <w:bookmarkStart w:id="1646" w:name="__RefHeading___Toc14284941_73709187"/>
      <w:bookmarkStart w:id="1647" w:name="_Toc685"/>
      <w:bookmarkEnd w:id="1646"/>
      <w:r>
        <w:rPr/>
        <w:t>1492</w:t>
      </w:r>
      <w:r>
        <w:rPr>
          <w:rtl w:val="true"/>
        </w:rPr>
        <w:t xml:space="preserve"> - </w:t>
      </w:r>
      <w:r>
        <w:rPr>
          <w:rtl w:val="true"/>
        </w:rPr>
        <w:t>تأخیر در رسیدن روزی</w:t>
      </w:r>
      <w:bookmarkEnd w:id="16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لِیَحذَرْ عَبدِی الذی یَستَبطِئُ رزقِی أن أغضَبَ فَأفتَحَ علَیهِ بابا مِن الدنیا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عَقَلَ عنِ اللّهِ أن لا یَستَبطِئَهُ فی رِزقِهِ و لا یَتَّهِمَهُ فی قَضائهِ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الکَنزِ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عَقَلَ عنِ اللّهِ أن لا یَتَّهِمَ اللّهَ فی قَضائهِ ، و لا یَستَبطِئَهُ فی رِزقِهِ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eastAsia="Times New Roman" w:cs="Times New Roman" w:ascii="Times New Roman" w:hAnsi="Times New Roman"/>
          <w:color w:val="111111"/>
          <w:sz w:val="28"/>
          <w:szCs w:val="28"/>
          <w:lang w:val="en-US" w:bidi="en-US"/>
        </w:rPr>
        <w:t>1492</w:t>
      </w:r>
    </w:p>
    <w:p>
      <w:pPr>
        <w:pStyle w:val="BookText"/>
        <w:rPr/>
      </w:pPr>
      <w:r>
        <w:rPr>
          <w:rFonts w:ascii="IRNazanin" w:hAnsi="IRNazanin" w:eastAsia="IRNazanin"/>
          <w:color w:val="111111"/>
          <w:sz w:val="28"/>
          <w:sz w:val="28"/>
          <w:szCs w:val="28"/>
          <w:rtl w:val="true"/>
          <w:lang w:bidi="fa-IR"/>
        </w:rPr>
        <w:t>تأخیر در رسیدن روزی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و بزرگ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ام که مرا در رساندن روزی کُند می شمارد، بترسد از این که به خشم آیم و دری از دنیا را به رویش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معرفت و آگاهی خود را از خدا می گیرد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دیر رسیدن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روزی رسانی کُند شمارد و به قضای او بد بین باشد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گنجی که خدای عزّ و جلّ درباره آن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معرفت خود را از خدا می گیرد نباید به قضای الهی بد بین باشد و او را در روزی رساندن کند بشمارد </w:t>
      </w:r>
      <w:r>
        <w:rPr>
          <w:rFonts w:eastAsia="IRNazanin" w:cs="IRNazanin"/>
          <w:color w:val="111111"/>
          <w:sz w:val="28"/>
          <w:szCs w:val="28"/>
          <w:rtl w:val="true"/>
          <w:lang w:bidi="fa-IR"/>
        </w:rPr>
        <w:t>.</w:t>
      </w:r>
      <w:bookmarkStart w:id="1648" w:name="pg11925_115071"/>
    </w:p>
    <w:p>
      <w:pPr>
        <w:pStyle w:val="Heading5"/>
        <w:numPr>
          <w:ilvl w:val="4"/>
          <w:numId w:val="1"/>
        </w:numPr>
        <w:rPr/>
      </w:pPr>
      <w:bookmarkStart w:id="1649" w:name="__RefHeading___Toc14284943_73709187"/>
      <w:bookmarkStart w:id="1650" w:name="_Toc686"/>
      <w:bookmarkEnd w:id="1648"/>
      <w:bookmarkEnd w:id="1649"/>
      <w:r>
        <w:rPr/>
        <w:t>1493</w:t>
      </w:r>
      <w:r>
        <w:rPr>
          <w:rtl w:val="true"/>
        </w:rPr>
        <w:t xml:space="preserve"> - </w:t>
      </w:r>
      <w:r>
        <w:rPr>
          <w:rtl w:val="true"/>
        </w:rPr>
        <w:t>ما یَنبَغی فِعلُهُ عِندَ استِبطاءِ الرِّزقِ</w:t>
      </w:r>
      <w:bookmarkEnd w:id="1650"/>
    </w:p>
    <w:p>
      <w:pPr>
        <w:pStyle w:val="Heading6"/>
        <w:numPr>
          <w:ilvl w:val="5"/>
          <w:numId w:val="1"/>
        </w:numPr>
        <w:rPr/>
      </w:pPr>
      <w:bookmarkStart w:id="1651" w:name="__RefHeading___Toc14284945_73709187"/>
      <w:bookmarkStart w:id="1652" w:name="_Toc687"/>
      <w:bookmarkEnd w:id="1651"/>
      <w:r>
        <w:rPr/>
        <w:t>1493</w:t>
      </w:r>
      <w:r>
        <w:rPr>
          <w:rtl w:val="true"/>
        </w:rPr>
        <w:t xml:space="preserve"> - </w:t>
      </w:r>
      <w:r>
        <w:rPr>
          <w:rtl w:val="true"/>
        </w:rPr>
        <w:t>کار شایسته هنگام تأخیر روزی</w:t>
      </w:r>
      <w:bookmarkEnd w:id="16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أنعَمَ اللّهُ تعالی علَیهِ نِعمَةً فَلیَحمَدِ اللّهَ تعالی ، و مَنِ استَبطَأ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فَلیَستَغفِرِ اللّهَ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استَبطَأ الرِّزقَ فَلیُکثِرْ مِن التَّکبیرِ ،و مَن کَثُرَ هَمُّهُ و غَمُّهُ فَلیُکثِرْ مِن الاستِغفارِ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الإمامُ علیٌّ علیه السلامـ مِن وَصایاه لکُمیلٍ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أبطَأتِ الأرزاقُ علَیکَ فاستَغفِرِ اللّهَ یُوَسِّعْ علَیکَ فیها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استَبطَأتَ الرِّزقَ فَأکثِرْ مِن الاستِغفارِ فإنّ اللّهَ عزّ و جلّ قالَ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یعنی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جَنّاتٍ</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یعنی فی الآخِرَةِ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Style w:val="FootnoteAnchor"/>
          <w:rtl w:val="true"/>
        </w:rPr>
        <w:footnoteReference w:id="21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1493</w:t>
      </w:r>
    </w:p>
    <w:p>
      <w:pPr>
        <w:pStyle w:val="BookText"/>
        <w:rPr/>
      </w:pPr>
      <w:r>
        <w:rPr>
          <w:rFonts w:ascii="IRNazanin" w:hAnsi="IRNazanin" w:eastAsia="IRNazanin"/>
          <w:color w:val="111111"/>
          <w:sz w:val="28"/>
          <w:sz w:val="28"/>
          <w:szCs w:val="28"/>
          <w:rtl w:val="true"/>
          <w:lang w:bidi="fa-IR"/>
        </w:rPr>
        <w:t>کار شایسته هنگام تأخیر روزی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خداوند تعالی به او نعمتی ارزانی دارد ، باید خدای تعالی را حمد و سپاس گوید و هرکه روزی اش به تأخیر افتد از خداوند آمرزش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روزی خود تأخیر و تنگی بیند ، باید زیاد تکبیر بگوید و کسی که اندوهش زیاد شود ، بسیار استغفار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سفارشهایش به کمیل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روزی تو تأخیر و تنگی پدید آمد، استغفار کن، تا روزی را بر تو فراخ گرداند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روزی ات تأخیر و تنگی دیدی، زیاد استغفار کن ؛ زیرا خداوند عزّ و جلّ در کتاب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بخواهید که او بسیار آمرزنده است ، تا از آسمان برایتان پی در پی باران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فرزندان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بوستانهایی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آخرت </w:t>
      </w:r>
      <w:r>
        <w:rPr>
          <w:rFonts w:eastAsia="IRNazanin" w:cs="IRNazanin"/>
          <w:color w:val="111111"/>
          <w:sz w:val="28"/>
          <w:szCs w:val="28"/>
          <w:rtl w:val="true"/>
          <w:lang w:bidi="fa-IR"/>
        </w:rPr>
        <w:t>.</w:t>
      </w:r>
      <w:bookmarkStart w:id="1653" w:name="pg11925_115072"/>
    </w:p>
    <w:p>
      <w:pPr>
        <w:pStyle w:val="Heading5"/>
        <w:numPr>
          <w:ilvl w:val="4"/>
          <w:numId w:val="1"/>
        </w:numPr>
        <w:rPr/>
      </w:pPr>
      <w:bookmarkStart w:id="1654" w:name="__RefHeading___Toc14284947_73709187"/>
      <w:bookmarkStart w:id="1655" w:name="_Toc688"/>
      <w:bookmarkEnd w:id="1653"/>
      <w:bookmarkEnd w:id="1654"/>
      <w:r>
        <w:rPr/>
        <w:t>1494</w:t>
      </w:r>
      <w:r>
        <w:rPr>
          <w:rtl w:val="true"/>
        </w:rPr>
        <w:t xml:space="preserve"> - </w:t>
      </w:r>
      <w:r>
        <w:rPr>
          <w:rtl w:val="true"/>
        </w:rPr>
        <w:t>الدُّعاءُ فی طَلَبِ الرِّزقِ</w:t>
      </w:r>
      <w:bookmarkEnd w:id="1655"/>
    </w:p>
    <w:p>
      <w:pPr>
        <w:pStyle w:val="Heading6"/>
        <w:numPr>
          <w:ilvl w:val="5"/>
          <w:numId w:val="1"/>
        </w:numPr>
        <w:rPr/>
      </w:pPr>
      <w:bookmarkStart w:id="1656" w:name="__RefHeading___Toc14284949_73709187"/>
      <w:bookmarkStart w:id="1657" w:name="_Toc689"/>
      <w:bookmarkEnd w:id="1656"/>
      <w:r>
        <w:rPr/>
        <w:t>1494</w:t>
      </w:r>
      <w:r>
        <w:rPr>
          <w:rtl w:val="true"/>
        </w:rPr>
        <w:t xml:space="preserve"> - </w:t>
      </w:r>
      <w:r>
        <w:rPr>
          <w:rtl w:val="true"/>
        </w:rPr>
        <w:t>دعا کردن برای روزی</w:t>
      </w:r>
      <w:bookmarkEnd w:id="16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Fonts w:eastAsia="Amiri" w:cs="Amiri" w:ascii="Amiri" w:hAnsi="Amiri"/>
          <w:color w:val="111111"/>
          <w:sz w:val="28"/>
          <w:szCs w:val="28"/>
          <w:rtl w:val="true"/>
          <w:lang w:bidi="ar-SA"/>
        </w:rPr>
        <w:t xml:space="preserve">» . </w:t>
      </w:r>
      <w:r>
        <w:rPr>
          <w:rStyle w:val="FootnoteAnchor"/>
          <w:rtl w:val="true"/>
        </w:rPr>
        <w:footnoteReference w:id="2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یَضْرِبُونَ فِی الْأرْضِ یَبْتَغُونَ مِنْ فَضْلِ اللّهِ</w:t>
      </w:r>
      <w:r>
        <w:rPr>
          <w:rFonts w:eastAsia="Amiri" w:cs="Amiri" w:ascii="Amiri" w:hAnsi="Amiri"/>
          <w:color w:val="111111"/>
          <w:sz w:val="28"/>
          <w:szCs w:val="28"/>
          <w:rtl w:val="true"/>
          <w:lang w:bidi="ar-SA"/>
        </w:rPr>
        <w:t xml:space="preserve">» . </w:t>
      </w:r>
      <w:r>
        <w:rPr>
          <w:rStyle w:val="FootnoteAnchor"/>
          <w:rtl w:val="true"/>
        </w:rPr>
        <w:footnoteReference w:id="2149"/>
      </w:r>
    </w:p>
    <w:p>
      <w:pPr>
        <w:pStyle w:val="BookText"/>
        <w:rPr/>
      </w:pP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مَوظوفَةٌ مَقسومَةٌ ، و للّهِِ فَضلٌ یُقَسِّمُهُ مِن طُلوعِ الفَجرِ إلی طُلوعِ الشمسِ ، 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ذِکرُ اللّهِ بعدَ طُلوعِ الفَجرِ أبلَغُ فی طَلَبِ الرِّزقِ مِنَ الضَّربِ فی الأرضِ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قَسَّمَ الأرزاقَ بینَ عِبادِهِ و أفضَلَ فَضلاً کَبیرا لَم یُقَسِّمْهُ بینَ أحدٍ ،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اسْألُوا اللّهَ مِنْ فَضْلِهِ </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p>
    <w:p>
      <w:pPr>
        <w:pStyle w:val="BookText"/>
        <w:rPr/>
      </w:pPr>
      <w:r>
        <w:rPr>
          <w:rFonts w:eastAsia="Times New Roman" w:cs="Times New Roman" w:ascii="Times New Roman" w:hAnsi="Times New Roman"/>
          <w:color w:val="111111"/>
          <w:sz w:val="28"/>
          <w:szCs w:val="28"/>
          <w:lang w:val="en-US" w:bidi="en-US"/>
        </w:rPr>
        <w:t>1494</w:t>
      </w:r>
    </w:p>
    <w:p>
      <w:pPr>
        <w:pStyle w:val="BookText"/>
        <w:rPr/>
      </w:pPr>
      <w:r>
        <w:rPr>
          <w:rFonts w:ascii="IRNazanin" w:hAnsi="IRNazanin" w:eastAsia="IRNazanin"/>
          <w:color w:val="111111"/>
          <w:sz w:val="28"/>
          <w:sz w:val="28"/>
          <w:szCs w:val="28"/>
          <w:rtl w:val="true"/>
          <w:lang w:bidi="fa-IR"/>
        </w:rPr>
        <w:t>دعا کردن برای روزی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را دو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شب را تاریک گردانیدیم و آیت روز را روشن تا در طلب رزقی که پروردگارتان مقرّر داشته است ، برخیزید و شمار سالها و حساب را بدانید و ما هر چیزی را به تفصیل بیان کرده 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در طلب روزی خدا به سفر می 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 معیّن و تقسیم شده است، و خدای را زیادتی است که آن را از طلوع فجر تا طلوع خورشید تقسیم می کند و این فرموده اوست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فضل او را بخواهید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بعد از طلوع فجر در تحصیل روزی مؤثرتر است از سفر کردن و کوشیدن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ها را میان بندگان خود تقسیم کرد و مقدار فراوانی را زیاد آورد که میان هیچ کس تقسیم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زیادی اش را بخواهید</w:t>
      </w:r>
      <w:r>
        <w:rPr>
          <w:rFonts w:eastAsia="IRNazanin" w:cs="IRNazanin"/>
          <w:color w:val="111111"/>
          <w:sz w:val="28"/>
          <w:szCs w:val="28"/>
          <w:rtl w:val="true"/>
          <w:lang w:bidi="fa-IR"/>
        </w:rPr>
        <w:t>» .</w:t>
      </w:r>
      <w:bookmarkStart w:id="1658" w:name="pg11925_115073"/>
    </w:p>
    <w:p>
      <w:pPr>
        <w:pStyle w:val="Heading5"/>
        <w:numPr>
          <w:ilvl w:val="4"/>
          <w:numId w:val="1"/>
        </w:numPr>
        <w:rPr/>
      </w:pPr>
      <w:bookmarkStart w:id="1659" w:name="__RefHeading___Toc14284951_73709187"/>
      <w:bookmarkStart w:id="1660" w:name="_Toc690"/>
      <w:bookmarkEnd w:id="1658"/>
      <w:bookmarkEnd w:id="1659"/>
      <w:r>
        <w:rPr/>
        <w:t>1495</w:t>
      </w:r>
      <w:r>
        <w:rPr>
          <w:rtl w:val="true"/>
        </w:rPr>
        <w:t xml:space="preserve"> - </w:t>
      </w:r>
      <w:r>
        <w:rPr>
          <w:rtl w:val="true"/>
        </w:rPr>
        <w:t>الرِّضا بِالیَسیرِ مِنَ الرِّزقِ</w:t>
      </w:r>
      <w:bookmarkEnd w:id="1660"/>
    </w:p>
    <w:p>
      <w:pPr>
        <w:pStyle w:val="Heading6"/>
        <w:numPr>
          <w:ilvl w:val="5"/>
          <w:numId w:val="1"/>
        </w:numPr>
        <w:rPr/>
      </w:pPr>
      <w:bookmarkStart w:id="1661" w:name="__RefHeading___Toc14284953_73709187"/>
      <w:bookmarkStart w:id="1662" w:name="_Toc691"/>
      <w:bookmarkEnd w:id="1661"/>
      <w:r>
        <w:rPr/>
        <w:t>1495</w:t>
      </w:r>
      <w:r>
        <w:rPr>
          <w:rtl w:val="true"/>
        </w:rPr>
        <w:t xml:space="preserve"> - </w:t>
      </w:r>
      <w:r>
        <w:rPr>
          <w:rtl w:val="true"/>
        </w:rPr>
        <w:t>رضایت به روزی کم</w:t>
      </w:r>
      <w:bookmarkEnd w:id="1662"/>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عُزَیرٍ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اُوتِیتَ رِزقا مِنّی فلا تَنظُرْ إلی قِلَّتِهِ ، و لکنِ انظُرْ إلی مَن أهداهُ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بما رَزَقَهُ اللّهُ قَرَّتْ عَینُهُ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رَضِـیَ مِنَ اللّهِ بالیَسیرِ مِنَ المَعاشِ ، رَضِیَ اللّهُ مِنهُ بالیَسیرِ مِنَ العَمَلِ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رَضِیَ مِن اللّهِ بالقَلیلِ مِن الرِّزقِ قَبِلَ اللّهُ مِنهُ الیَسیرَ مِن العَمَلِ ، و مَن رَضِیَ بالیَسیرِ مِن الحَلالِ خَفَّتْ مُؤنَتُهُ ، و زَکَتْ مَکسَبَتُهُ ، و خَرَجَ مِن حَدِّ الفُجُورِ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eastAsia="Times New Roman" w:cs="Times New Roman" w:ascii="Times New Roman" w:hAnsi="Times New Roman"/>
          <w:color w:val="111111"/>
          <w:sz w:val="28"/>
          <w:szCs w:val="28"/>
          <w:lang w:val="en-US" w:bidi="en-US"/>
        </w:rPr>
        <w:t>1495</w:t>
      </w:r>
    </w:p>
    <w:p>
      <w:pPr>
        <w:pStyle w:val="BookText"/>
        <w:rPr/>
      </w:pPr>
      <w:r>
        <w:rPr>
          <w:rFonts w:ascii="IRNazanin" w:hAnsi="IRNazanin" w:eastAsia="IRNazanin"/>
          <w:color w:val="111111"/>
          <w:sz w:val="28"/>
          <w:sz w:val="28"/>
          <w:szCs w:val="28"/>
          <w:rtl w:val="true"/>
          <w:lang w:bidi="fa-IR"/>
        </w:rPr>
        <w:t>رضایت به روزی کم</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عُزیر علیه السلام وحی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هرگاه از جانب من به تو رزقی رسید، به مقدارِ اندکِ آن نگاه مکن ، بلکه به کسی بنگر که آن را به تو ارزانی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آنچه خداوند روزی اش کرده راضی باشد، شاد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اندک روزیِ خدا رضایت دهد ، خداوند نیز به اندک عملِ او رضایت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نوشته شده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 که به روزیِ اندک خدا راضی باشد ، خداوند نیز به اندک عملِ او رضایت دهد و هرکه به اندک مالِ حلال رضایت دهد ، رنج و زحمتش کم شود و درآمدش پاکیزه گردد و از مرز زشت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در ورطه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گیرد </w:t>
      </w:r>
      <w:r>
        <w:rPr>
          <w:rFonts w:eastAsia="IRNazanin" w:cs="IRNazanin"/>
          <w:color w:val="111111"/>
          <w:sz w:val="28"/>
          <w:szCs w:val="28"/>
          <w:rtl w:val="true"/>
          <w:lang w:bidi="fa-IR"/>
        </w:rPr>
        <w:t>.</w:t>
      </w:r>
    </w:p>
    <w:p>
      <w:pPr>
        <w:pStyle w:val="Heading5"/>
        <w:numPr>
          <w:ilvl w:val="4"/>
          <w:numId w:val="1"/>
        </w:numPr>
        <w:rPr/>
      </w:pPr>
      <w:bookmarkStart w:id="1663" w:name="__RefHeading___Toc14284955_73709187"/>
      <w:bookmarkStart w:id="1664" w:name="_Toc692"/>
      <w:bookmarkEnd w:id="1663"/>
      <w:r>
        <w:rPr/>
        <w:t>1496</w:t>
      </w:r>
      <w:r>
        <w:rPr>
          <w:rtl w:val="true"/>
        </w:rPr>
        <w:t xml:space="preserve"> - </w:t>
      </w:r>
      <w:r>
        <w:rPr>
          <w:rtl w:val="true"/>
        </w:rPr>
        <w:t>ما یَجلِبُ الرِّزقَ ویَزیدُهُ</w:t>
      </w:r>
      <w:bookmarkEnd w:id="1664"/>
    </w:p>
    <w:p>
      <w:pPr>
        <w:pStyle w:val="Heading6"/>
        <w:numPr>
          <w:ilvl w:val="5"/>
          <w:numId w:val="1"/>
        </w:numPr>
        <w:rPr/>
      </w:pPr>
      <w:bookmarkStart w:id="1665" w:name="__RefHeading___Toc14284957_73709187"/>
      <w:bookmarkStart w:id="1666" w:name="_Toc693"/>
      <w:bookmarkEnd w:id="1665"/>
      <w:r>
        <w:rPr/>
        <w:t>1496</w:t>
      </w:r>
      <w:r>
        <w:rPr>
          <w:rtl w:val="true"/>
        </w:rPr>
        <w:t xml:space="preserve"> - </w:t>
      </w:r>
      <w:r>
        <w:rPr>
          <w:rtl w:val="true"/>
        </w:rPr>
        <w:t>عوامل رساننده و افزاینده روزی</w:t>
      </w:r>
      <w:bookmarkEnd w:id="16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أسرَعُ إلی مَن یُطعِمُ الطَّعامَ ، مِن السِّکِّینِ فی السَّنامِ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eastAsia="Times New Roman" w:cs="Times New Roman" w:ascii="Times New Roman" w:hAnsi="Times New Roman"/>
          <w:color w:val="111111"/>
          <w:sz w:val="28"/>
          <w:szCs w:val="28"/>
          <w:lang w:val="en-US" w:bidi="en-US"/>
        </w:rPr>
        <w:t>1496</w:t>
      </w:r>
    </w:p>
    <w:p>
      <w:pPr>
        <w:pStyle w:val="BookText"/>
        <w:rPr/>
      </w:pPr>
      <w:r>
        <w:rPr>
          <w:rFonts w:ascii="IRNazanin" w:hAnsi="IRNazanin" w:eastAsia="IRNazanin"/>
          <w:color w:val="111111"/>
          <w:sz w:val="28"/>
          <w:sz w:val="28"/>
          <w:szCs w:val="28"/>
          <w:rtl w:val="true"/>
          <w:lang w:bidi="fa-IR"/>
        </w:rPr>
        <w:t>عوامل رساننده و افزاینده روزی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کسی که اطعام می کند ، سریعتر از فرو رفتن کارد در کوهان شتر ، به سویش می 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یُوَسَّعَ عَلَیَّ فی الرِّزقِ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علی الطَّهارَةِ یُوَسَّعْ علَیکَ فی الرِّزقِ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مِن الصَّدَقَةِ تُرزَقُوا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مُواساةُ الأخِ فی اللّهِ عزّ و جلّ تَزِیدُ فی الرِّزقِ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الأمانَةِ یَزِیدُ فی الرِّزقِ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نِیّتُهُ ، زِیدَ فی رِزقِهِ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سَعَةِ الأخلاقِ کُنُوزُ الأرزاقِ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العُسرُ یُفسِدُ الأخلاقَ ، التَّسَهُّلُ یُدِرُّ الأرزاقَ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بالدعاءِ لإخوانِکَ بظَهْرِ الغَیبِ فإنّهُ یَهِیلُ الرِّزقَ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الزَّکاةُ تَزِیدُ فی الرِّزقِ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بِرَّهُ أهلَ بَیتِهِ زِیدَ فی رِزقِهِ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روزی ام گسترش یابد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حال طهارت باش ، روزی ات گسترش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صدقه بدهید ، تا روزی داده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صدقه دادن ، روزی را فرود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مالی کردن به برادر دینی ، روزی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امانتداری ، روزی را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خوش نیّت باشد ، روزی اش زیاد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گنجهای روزی ، در اخلاقِ خوش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 اخلاق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اهل و عیال و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ها را سرازیر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برادرانت دعا کن ، که این کار 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سرازیر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دادن ، روزی را می افزاید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با خانواده خود نیکوکار باشد ، روزی اش زیاد شود </w:t>
      </w:r>
      <w:r>
        <w:rPr>
          <w:rFonts w:eastAsia="IRNazanin" w:cs="IRNazanin"/>
          <w:color w:val="111111"/>
          <w:sz w:val="28"/>
          <w:szCs w:val="28"/>
          <w:rtl w:val="true"/>
          <w:lang w:bidi="fa-IR"/>
        </w:rPr>
        <w:t>.</w:t>
      </w:r>
      <w:bookmarkStart w:id="1667" w:name="pg11925_115075"/>
    </w:p>
    <w:p>
      <w:pPr>
        <w:pStyle w:val="BookText"/>
        <w:rPr/>
      </w:pPr>
      <w:bookmarkEnd w:id="16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یَزِیدُ فی الرِّزقِ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یَزِیدُ فی الرِّزقِ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Style w:val="FootnoteAnchor"/>
          <w:rtl w:val="true"/>
        </w:rPr>
        <w:footnoteReference w:id="2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 روزی را زیاد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خویی ، روزی را زیاد می کند </w:t>
      </w:r>
      <w:r>
        <w:rPr>
          <w:rFonts w:eastAsia="IRNazanin" w:cs="IRNazanin"/>
          <w:color w:val="111111"/>
          <w:sz w:val="28"/>
          <w:szCs w:val="28"/>
          <w:rtl w:val="true"/>
          <w:lang w:bidi="fa-IR"/>
        </w:rPr>
        <w:t>.</w:t>
      </w:r>
    </w:p>
    <w:p>
      <w:pPr>
        <w:pStyle w:val="Heading5"/>
        <w:numPr>
          <w:ilvl w:val="4"/>
          <w:numId w:val="1"/>
        </w:numPr>
        <w:rPr/>
      </w:pPr>
      <w:bookmarkStart w:id="1668" w:name="__RefHeading___Toc14284959_73709187"/>
      <w:bookmarkStart w:id="1669" w:name="_Toc694"/>
      <w:bookmarkEnd w:id="1668"/>
      <w:r>
        <w:rPr/>
        <w:t>1497</w:t>
      </w:r>
      <w:r>
        <w:rPr>
          <w:rtl w:val="true"/>
        </w:rPr>
        <w:t xml:space="preserve"> - </w:t>
      </w:r>
      <w:r>
        <w:rPr>
          <w:rtl w:val="true"/>
        </w:rPr>
        <w:t>ما یَمحَقُ الرِّزقَ</w:t>
      </w:r>
      <w:bookmarkEnd w:id="1669"/>
    </w:p>
    <w:p>
      <w:pPr>
        <w:pStyle w:val="Heading6"/>
        <w:numPr>
          <w:ilvl w:val="5"/>
          <w:numId w:val="1"/>
        </w:numPr>
        <w:rPr/>
      </w:pPr>
      <w:bookmarkStart w:id="1670" w:name="__RefHeading___Toc14284961_73709187"/>
      <w:bookmarkStart w:id="1671" w:name="_Toc695"/>
      <w:bookmarkEnd w:id="1670"/>
      <w:r>
        <w:rPr/>
        <w:t>1497</w:t>
      </w:r>
      <w:r>
        <w:rPr>
          <w:rtl w:val="true"/>
        </w:rPr>
        <w:t xml:space="preserve"> - </w:t>
      </w:r>
      <w:r>
        <w:rPr>
          <w:rtl w:val="true"/>
        </w:rPr>
        <w:t>عوامل روزی بَر</w:t>
      </w:r>
      <w:bookmarkEnd w:id="16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حَبَسَ عن أخیهِ المسلمِ شیئا مِن حَقٍّ حَرَّمَ اللّهُ علَیهِ بَرَکةَ الرِّزقِ إلاّ أن یَتوبَ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لَیُذنِبُ الذَّنبَ فَیُزوی عنهُ الرِّزقُ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السُحتِ یَمحَقُ الرِّزقَ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Style w:val="FootnoteAnchor"/>
          <w:rtl w:val="true"/>
        </w:rPr>
        <w:footnoteReference w:id="21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1497</w:t>
      </w:r>
    </w:p>
    <w:p>
      <w:pPr>
        <w:pStyle w:val="BookText"/>
        <w:rPr/>
      </w:pPr>
      <w:r>
        <w:rPr>
          <w:rFonts w:ascii="IRNazanin" w:hAnsi="IRNazanin" w:eastAsia="IRNazanin"/>
          <w:color w:val="111111"/>
          <w:sz w:val="28"/>
          <w:sz w:val="28"/>
          <w:szCs w:val="28"/>
          <w:rtl w:val="true"/>
          <w:lang w:bidi="fa-IR"/>
        </w:rPr>
        <w:t>عوامل روزی بَر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حقّی از حقوق برادر مسلمان خود را از او دریغ و باز دارد ، خداوند برکت روزی را بر او حرام گرداند مگر آن که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گناه می کند و به سبب آن روزی از او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خواری زیاد ، روزی را می برد </w:t>
      </w:r>
      <w:r>
        <w:rPr>
          <w:rFonts w:eastAsia="IRNazanin" w:cs="IRNazanin"/>
          <w:color w:val="111111"/>
          <w:sz w:val="28"/>
          <w:szCs w:val="28"/>
          <w:rtl w:val="true"/>
          <w:lang w:bidi="fa-IR"/>
        </w:rPr>
        <w:t>.</w:t>
      </w:r>
    </w:p>
    <w:p>
      <w:pPr>
        <w:pStyle w:val="Heading5"/>
        <w:numPr>
          <w:ilvl w:val="4"/>
          <w:numId w:val="1"/>
        </w:numPr>
        <w:rPr/>
      </w:pPr>
      <w:bookmarkStart w:id="1672" w:name="__RefHeading___Toc14284963_73709187"/>
      <w:bookmarkStart w:id="1673" w:name="_Toc696"/>
      <w:bookmarkEnd w:id="1672"/>
      <w:r>
        <w:rPr/>
        <w:t>1498</w:t>
      </w:r>
      <w:r>
        <w:rPr>
          <w:rtl w:val="true"/>
        </w:rPr>
        <w:t xml:space="preserve"> - </w:t>
      </w:r>
      <w:r>
        <w:rPr>
          <w:rtl w:val="true"/>
        </w:rPr>
        <w:t>طَلَبُ الحَلالِ</w:t>
      </w:r>
      <w:bookmarkEnd w:id="1673"/>
    </w:p>
    <w:p>
      <w:pPr>
        <w:pStyle w:val="Heading6"/>
        <w:numPr>
          <w:ilvl w:val="5"/>
          <w:numId w:val="1"/>
        </w:numPr>
        <w:rPr/>
      </w:pPr>
      <w:bookmarkStart w:id="1674" w:name="__RefHeading___Toc14284965_73709187"/>
      <w:bookmarkStart w:id="1675" w:name="_Toc697"/>
      <w:bookmarkEnd w:id="1674"/>
      <w:r>
        <w:rPr/>
        <w:t>1498</w:t>
      </w:r>
      <w:r>
        <w:rPr>
          <w:rtl w:val="true"/>
        </w:rPr>
        <w:t xml:space="preserve"> - </w:t>
      </w:r>
      <w:r>
        <w:rPr>
          <w:rtl w:val="true"/>
        </w:rPr>
        <w:t>طلب حلال</w:t>
      </w:r>
      <w:bookmarkEnd w:id="16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عَشرَةُ أجزاءٍ تِسعَةُ أجزاءٍ فی طَلَبِ الحَلالِ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eastAsia="Times New Roman" w:cs="Times New Roman" w:ascii="Times New Roman" w:hAnsi="Times New Roman"/>
          <w:color w:val="111111"/>
          <w:sz w:val="28"/>
          <w:szCs w:val="28"/>
          <w:lang w:val="en-US" w:bidi="en-US"/>
        </w:rPr>
        <w:t>1498</w:t>
      </w:r>
    </w:p>
    <w:p>
      <w:pPr>
        <w:pStyle w:val="BookText"/>
        <w:rPr/>
      </w:pPr>
      <w:r>
        <w:rPr>
          <w:rFonts w:ascii="IRNazanin" w:hAnsi="IRNazanin" w:eastAsia="IRNazanin"/>
          <w:color w:val="111111"/>
          <w:sz w:val="28"/>
          <w:sz w:val="28"/>
          <w:szCs w:val="28"/>
          <w:rtl w:val="true"/>
          <w:lang w:bidi="fa-IR"/>
        </w:rPr>
        <w:t>طلب حلال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ده جزء دارد، که نُه جزء آن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الکادُّ علی عِیالِهِ کالمُجاهِدِ فی سبیلِ اللّهِ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کالاًّ فی طَلَبِ الحَلالِ باتَ مَغفورا لَهُ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أن یَری عَبدَهُ تَعِبا فی طَلَبِ الحَلالِ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یَستَحْیِ مِن طَلَبِ المَعاشِ خَفَّتْ مَؤونَتُهُ ، و رَخی بالُهُ ، و نُعِّمَ عِیالُهُ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فیمَن لا یُحِبُّ جَمعَ المالِ مِنَ الحَلالِ فَیَکُفُّ بهِ وَجهَهُ ، و یَقضِی بهِ دَینَهُ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الدنیا استِغناءً عنِ الناسِ و تَعَطُّفا عَلَی الجارِ ، لَقِیَ اللّهَ و وَجهُهُ کالقَمَرِ لیلَةَ البَدرِ</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ما یَکونُ العَبدُ إلی اللّهِ أن یَطلُبَ دِرهَما فلا یَقدِرَ علَیهِ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یَطلُبُ مِن فَضلٍ یَکُفُّ بهِ عِیالَهُ أعظَمُ أجرا مِنَ المُجاهِدِ فی سبیلِ اللّهِ</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زحمت بکشد ، مانند مجاهدِ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طلب حلالْ، خود را به رنج افکند، آمرزیده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دوست دارد که بنده خود را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خسته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طلب معاش خجالت نکشد ، زحمتش کم و خیالش آسوده باشد و خانواده اش را در نعمت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دوست نداشته باشد مال حلال به دست بیاورد تا با آن آبروی خود را حفظ کند و قرضش را بپردازد ، هیچ خیری در وجودش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منظور بی نیازی از مردم و رسیدگی به همسایه ، در طلب دنیا بر آید با چهره ای چون ماه شب چهارده خدا را دیدار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آن زمان نزد خداوند گرامی تر است که در طلب درهمی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برآید و نتواند به آن دست یابد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تأمین مخارج خانواده اش در طلب روزی خدا بر آید ، پاداشش بیشتر از کسی است که در راه خدا جهاد می کند </w:t>
      </w:r>
      <w:r>
        <w:rPr>
          <w:rFonts w:eastAsia="IRNazanin" w:cs="IRNazanin"/>
          <w:color w:val="111111"/>
          <w:sz w:val="28"/>
          <w:szCs w:val="28"/>
          <w:rtl w:val="true"/>
          <w:lang w:bidi="fa-IR"/>
        </w:rPr>
        <w:t>.</w:t>
      </w:r>
      <w:bookmarkStart w:id="1676" w:name="pg11925_115077"/>
    </w:p>
    <w:p>
      <w:pPr>
        <w:pStyle w:val="Heading5"/>
        <w:numPr>
          <w:ilvl w:val="4"/>
          <w:numId w:val="1"/>
        </w:numPr>
        <w:rPr/>
      </w:pPr>
      <w:bookmarkStart w:id="1677" w:name="__RefHeading___Toc14284967_73709187"/>
      <w:bookmarkStart w:id="1678" w:name="_Toc698"/>
      <w:bookmarkEnd w:id="1676"/>
      <w:bookmarkEnd w:id="1677"/>
      <w:r>
        <w:rPr/>
        <w:t>1499</w:t>
      </w:r>
      <w:r>
        <w:rPr>
          <w:rtl w:val="true"/>
        </w:rPr>
        <w:t xml:space="preserve"> - </w:t>
      </w:r>
      <w:r>
        <w:rPr>
          <w:rtl w:val="true"/>
        </w:rPr>
        <w:t>طَلَبُ الحَلالِ فَریضَةٌ</w:t>
      </w:r>
      <w:bookmarkEnd w:id="1678"/>
    </w:p>
    <w:p>
      <w:pPr>
        <w:pStyle w:val="Heading6"/>
        <w:numPr>
          <w:ilvl w:val="5"/>
          <w:numId w:val="1"/>
        </w:numPr>
        <w:rPr/>
      </w:pPr>
      <w:bookmarkStart w:id="1679" w:name="__RefHeading___Toc14284969_73709187"/>
      <w:bookmarkStart w:id="1680" w:name="_Toc699"/>
      <w:bookmarkEnd w:id="1679"/>
      <w:r>
        <w:rPr/>
        <w:t>1499</w:t>
      </w:r>
      <w:r>
        <w:rPr>
          <w:rtl w:val="true"/>
        </w:rPr>
        <w:t xml:space="preserve"> - </w:t>
      </w:r>
      <w:r>
        <w:rPr>
          <w:rtl w:val="true"/>
        </w:rPr>
        <w:t>طلب حلال واجب است</w:t>
      </w:r>
      <w:bookmarkEnd w:id="16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فَریضةٌ علی کُلِّ مُسلمٍ و مُسلمةٍ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فَریضةٌ بعدَ الفَریضةِ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واجِبٌ علی کُلِّ مسلمٍ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جِهادٌ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eastAsia="Times New Roman" w:cs="Times New Roman" w:ascii="Times New Roman" w:hAnsi="Times New Roman"/>
          <w:color w:val="111111"/>
          <w:sz w:val="28"/>
          <w:szCs w:val="28"/>
          <w:lang w:val="en-US" w:bidi="en-US"/>
        </w:rPr>
        <w:t>1499</w:t>
      </w:r>
    </w:p>
    <w:p>
      <w:pPr>
        <w:pStyle w:val="BookText"/>
        <w:rPr/>
      </w:pPr>
      <w:r>
        <w:rPr>
          <w:rFonts w:ascii="IRNazanin" w:hAnsi="IRNazanin" w:eastAsia="IRNazanin"/>
          <w:color w:val="111111"/>
          <w:sz w:val="28"/>
          <w:sz w:val="28"/>
          <w:szCs w:val="28"/>
          <w:rtl w:val="true"/>
          <w:lang w:bidi="fa-IR"/>
        </w:rPr>
        <w:t>طلب حلال واجب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 بر هر مرد و زن مسلمانی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روزی حلال ، بعد از فرایض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 بر هر مسلمانی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 جهاد است </w:t>
      </w:r>
      <w:r>
        <w:rPr>
          <w:rFonts w:eastAsia="IRNazanin" w:cs="IRNazanin"/>
          <w:color w:val="111111"/>
          <w:sz w:val="28"/>
          <w:szCs w:val="28"/>
          <w:rtl w:val="true"/>
          <w:lang w:bidi="fa-IR"/>
        </w:rPr>
        <w:t>.</w:t>
      </w:r>
    </w:p>
    <w:p>
      <w:pPr>
        <w:pStyle w:val="Heading5"/>
        <w:numPr>
          <w:ilvl w:val="4"/>
          <w:numId w:val="1"/>
        </w:numPr>
        <w:rPr/>
      </w:pPr>
      <w:bookmarkStart w:id="1681" w:name="__RefHeading___Toc14284971_73709187"/>
      <w:bookmarkStart w:id="1682" w:name="_Toc700"/>
      <w:bookmarkEnd w:id="1681"/>
      <w:r>
        <w:rPr/>
        <w:t>1500</w:t>
      </w:r>
      <w:r>
        <w:rPr>
          <w:rtl w:val="true"/>
        </w:rPr>
        <w:t xml:space="preserve"> - </w:t>
      </w:r>
      <w:r>
        <w:rPr>
          <w:rtl w:val="true"/>
        </w:rPr>
        <w:t>الحَثُّ عَلَی الأکلِ مِن کَدِّ الیَدِ</w:t>
      </w:r>
      <w:bookmarkEnd w:id="1682"/>
    </w:p>
    <w:p>
      <w:pPr>
        <w:pStyle w:val="Heading6"/>
        <w:numPr>
          <w:ilvl w:val="5"/>
          <w:numId w:val="1"/>
        </w:numPr>
        <w:rPr/>
      </w:pPr>
      <w:bookmarkStart w:id="1683" w:name="__RefHeading___Toc14284973_73709187"/>
      <w:bookmarkStart w:id="1684" w:name="_Toc701"/>
      <w:bookmarkEnd w:id="1683"/>
      <w:r>
        <w:rPr/>
        <w:t>1500</w:t>
      </w:r>
      <w:r>
        <w:rPr>
          <w:rtl w:val="true"/>
        </w:rPr>
        <w:t xml:space="preserve"> - </w:t>
      </w:r>
      <w:r>
        <w:rPr>
          <w:rtl w:val="true"/>
        </w:rPr>
        <w:t>تشویق به خوردن از دسترنج</w:t>
      </w:r>
      <w:bookmarkEnd w:id="16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مِن کَدِّ یَدِهِ ، مَرَّ علی الصِّراطِ کالبَرقِ الخاطِفِ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مِن کَدِّ یَدِهِ ، نَظَر اللّهُ إلَیهِ بالرَّحمَةِ ثُمّ لا یُعَذِّبُهُ أبدا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مِن کَدِّ یَدِهِ حَلالاً ، فُتِحَ لَهُ أبوابُ الجَنَّةِ یَدخُلُ مِن أیِّها شاءَ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eastAsia="Times New Roman" w:cs="Times New Roman" w:ascii="Times New Roman" w:hAnsi="Times New Roman"/>
          <w:color w:val="111111"/>
          <w:sz w:val="28"/>
          <w:szCs w:val="28"/>
          <w:lang w:val="en-US" w:bidi="en-US"/>
        </w:rPr>
        <w:t>1500</w:t>
      </w:r>
    </w:p>
    <w:p>
      <w:pPr>
        <w:pStyle w:val="BookText"/>
        <w:rPr/>
      </w:pPr>
      <w:r>
        <w:rPr>
          <w:rFonts w:ascii="IRNazanin" w:hAnsi="IRNazanin" w:eastAsia="IRNazanin"/>
          <w:color w:val="111111"/>
          <w:sz w:val="28"/>
          <w:sz w:val="28"/>
          <w:szCs w:val="28"/>
          <w:rtl w:val="true"/>
          <w:lang w:bidi="fa-IR"/>
        </w:rPr>
        <w:t>تشویق به خوردن از دسترنج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دسترنج خود بخورد، مانند برق جهنده از صراط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دسترنج خود بخورد ، خداوند با نظر رحمت به او بنگرد و هرگز عذابش نکند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دسترنج حلال خود بخورد، درهای بهشت به رویش گشوده شود، و او از هر در که خواهد وارد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مِن کَدِّ یَدِهِ ، کانَ یومَ القِیامةِ فی عِدادِ الأنبیاءِ و یَأخُذُ ثَوابَ الأنبیاءِ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یَضرِبُ بِالمَرِّ و یَستَخرِجُ الأرَضِینَ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ألفَ مَملوکٍ مِن مالِهِ و کَدِّ یَدِهِ </w:t>
      </w:r>
      <w:r>
        <w:rPr>
          <w:rFonts w:eastAsia="Amiri" w:cs="Amiri" w:ascii="Amiri" w:hAnsi="Amiri"/>
          <w:color w:val="111111"/>
          <w:sz w:val="28"/>
          <w:szCs w:val="28"/>
          <w:rtl w:val="true"/>
          <w:lang w:bidi="ar-SA"/>
        </w:rPr>
        <w:t xml:space="preserve">.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یُروی عن سَیّدِنا أمیرِ المُؤمنینَ علیه السلام أنّهُ لَمّا کانَ یَفرُغُ مِن الجِهادِ یَتَفَرَّغُ لِتَعلیمِ الناسِ ، و القَضاءِ بَینَهُم ، فإذا فَرَغَ مِن ذلکَ اشتَغَلَ فی حائطٍ لَهُ یَعمَلُ فیهِ بِیَدِهِ و هو مَع ذلکَ ذاکِرُ اللّهِ جَلَّ جلالُهُ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کتاب من لا یحضره الفقیه عن الفضلِ بنِ أبی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علی أبی عبدِ اللّهِ علیه السلام و هُو یَعمَلُ فی حائطٍ لَهُ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 دَعنا نَعمَلْ لکَ أو تَعمَلْهُ الغِلمانُ،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دَعُونِی فإنّی أشتَهِی أن یَرانِیَ اللّهُ عزّ و جلّ أعمَلُ بِیَدِی ، و أطلُبُ الحَلالَ فی أذی نَفْسِی </w:t>
      </w:r>
      <w:r>
        <w:rPr>
          <w:rFonts w:eastAsia="Amiri" w:cs="Amiri" w:ascii="Amiri" w:hAnsi="Amiri"/>
          <w:color w:val="111111"/>
          <w:sz w:val="28"/>
          <w:szCs w:val="28"/>
          <w:rtl w:val="true"/>
          <w:lang w:bidi="ar-SA"/>
        </w:rPr>
        <w:t xml:space="preserve">. </w:t>
      </w:r>
      <w:r>
        <w:rPr>
          <w:rStyle w:val="FootnoteAnchor"/>
          <w:rtl w:val="true"/>
        </w:rPr>
        <w:footnoteReference w:id="2196"/>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دسترنج خود، گذران زندگی کند ، روز قیامت در شمار پیامبران باشد و پاداش پیامبران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بیل می زد و کشاورزی و نهال کاری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هزار بنده را از مال و دسترنج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مولایمان امیر المؤمنین علیه السلام وقتی از جهاد فراغت می یافت ، به آموزش دادن مردم و قضاوت میان آنها می پرداخت و هرگاه این کارها را تمام می کرد، در باغی که داشت مشغول کار می شد و در همان حال ذکر خداوند عزّ و جلّ، می گفت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الفقیهـ به نقل از فضل بن ابی 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که در باغش مشغول کار بود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فدای شما کند ، اجازه بدهید ما برایتان کار کنیم، یا غلامان این کار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مرا به حال خود بگذارید ؛ زیرا دوست دارم خداوند عزّ و جلّ مرا در حال کار کردن با دست خودم و زحمت کشیدن برای کسب روزی حلال ببیند </w:t>
      </w:r>
      <w:r>
        <w:rPr>
          <w:rFonts w:eastAsia="IRNazanin" w:cs="IRNazanin"/>
          <w:color w:val="111111"/>
          <w:sz w:val="28"/>
          <w:szCs w:val="28"/>
          <w:rtl w:val="true"/>
          <w:lang w:bidi="fa-IR"/>
        </w:rPr>
        <w:t>.</w:t>
      </w:r>
      <w:bookmarkStart w:id="1685" w:name="pg11925_115079"/>
    </w:p>
    <w:p>
      <w:pPr>
        <w:pStyle w:val="Heading5"/>
        <w:numPr>
          <w:ilvl w:val="4"/>
          <w:numId w:val="1"/>
        </w:numPr>
        <w:rPr/>
      </w:pPr>
      <w:bookmarkStart w:id="1686" w:name="__RefHeading___Toc14284975_73709187"/>
      <w:bookmarkStart w:id="1687" w:name="_Toc702"/>
      <w:bookmarkEnd w:id="1685"/>
      <w:bookmarkEnd w:id="1686"/>
      <w:r>
        <w:rPr/>
        <w:t>1501</w:t>
      </w:r>
      <w:r>
        <w:rPr>
          <w:rtl w:val="true"/>
        </w:rPr>
        <w:t xml:space="preserve"> - </w:t>
      </w:r>
      <w:r>
        <w:rPr>
          <w:rtl w:val="true"/>
        </w:rPr>
        <w:t>النَّهیُ عَنِ الاِتِّکالِ وتَضییعِ العِیالِ</w:t>
      </w:r>
      <w:bookmarkEnd w:id="1687"/>
    </w:p>
    <w:p>
      <w:pPr>
        <w:pStyle w:val="Heading6"/>
        <w:numPr>
          <w:ilvl w:val="5"/>
          <w:numId w:val="1"/>
        </w:numPr>
        <w:rPr/>
      </w:pPr>
      <w:bookmarkStart w:id="1688" w:name="__RefHeading___Toc14284977_73709187"/>
      <w:bookmarkStart w:id="1689" w:name="_Toc703"/>
      <w:bookmarkEnd w:id="1688"/>
      <w:r>
        <w:rPr/>
        <w:t>1501</w:t>
      </w:r>
      <w:r>
        <w:rPr>
          <w:rtl w:val="true"/>
        </w:rPr>
        <w:t xml:space="preserve"> - </w:t>
      </w:r>
      <w:r>
        <w:rPr>
          <w:rtl w:val="true"/>
        </w:rPr>
        <w:t>بار هزینه خود و خانواده را نباید به دوش دیگران انداخت</w:t>
      </w:r>
      <w:bookmarkEnd w:id="16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ضَیَّعَ مَن یَعُولُ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إثما أن یُضَیِّعَ مَن یَعولُ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بحار 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استَعِینُوا بِبعضِ الدنیا علی الآخِرَةِ ، فإنّی 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بِبعضِ هذهِ علی هذهِ ، و لا تَکُونوا کَلاًّ علی الناسِ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1501</w:t>
      </w:r>
    </w:p>
    <w:p>
      <w:pPr>
        <w:pStyle w:val="BookText"/>
        <w:rPr/>
      </w:pPr>
      <w:r>
        <w:rPr>
          <w:rFonts w:ascii="IRNazanin" w:hAnsi="IRNazanin" w:eastAsia="IRNazanin"/>
          <w:color w:val="111111"/>
          <w:sz w:val="28"/>
          <w:sz w:val="28"/>
          <w:szCs w:val="28"/>
          <w:rtl w:val="true"/>
          <w:lang w:bidi="fa-IR"/>
        </w:rPr>
        <w:t>بار هزینه خود و خانواده را نباید به دوش دیگران انداخت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عدم تأمین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عائله خود ، آنان را ضایع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را همین گناه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تأمین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عائله خود، آنان را ضایع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قسمتی از دنیا برای آخرت کمک بگیرید ؛ زیرا شنیدم که امام صادق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قسمتی از دنیا برای آخرت کمک بگیرید، و سر بار مردم نباشید </w:t>
      </w:r>
      <w:r>
        <w:rPr>
          <w:rFonts w:eastAsia="IRNazanin" w:cs="IRNazanin"/>
          <w:color w:val="111111"/>
          <w:sz w:val="28"/>
          <w:szCs w:val="28"/>
          <w:rtl w:val="true"/>
          <w:lang w:bidi="fa-IR"/>
        </w:rPr>
        <w:t>.</w:t>
      </w:r>
    </w:p>
    <w:p>
      <w:pPr>
        <w:pStyle w:val="Heading5"/>
        <w:numPr>
          <w:ilvl w:val="4"/>
          <w:numId w:val="1"/>
        </w:numPr>
        <w:rPr/>
      </w:pPr>
      <w:bookmarkStart w:id="1690" w:name="__RefHeading___Toc14284979_73709187"/>
      <w:bookmarkStart w:id="1691" w:name="_Toc704"/>
      <w:bookmarkEnd w:id="1690"/>
      <w:r>
        <w:rPr/>
        <w:t>1502</w:t>
      </w:r>
      <w:r>
        <w:rPr>
          <w:rtl w:val="true"/>
        </w:rPr>
        <w:t xml:space="preserve"> - </w:t>
      </w:r>
      <w:r>
        <w:rPr>
          <w:rtl w:val="true"/>
        </w:rPr>
        <w:t>الاستِغناءُ عَنِ النّاسِ</w:t>
      </w:r>
      <w:bookmarkEnd w:id="1691"/>
    </w:p>
    <w:p>
      <w:pPr>
        <w:pStyle w:val="Heading6"/>
        <w:numPr>
          <w:ilvl w:val="5"/>
          <w:numId w:val="1"/>
        </w:numPr>
        <w:rPr/>
      </w:pPr>
      <w:bookmarkStart w:id="1692" w:name="__RefHeading___Toc14284981_73709187"/>
      <w:bookmarkStart w:id="1693" w:name="_Toc705"/>
      <w:bookmarkEnd w:id="1692"/>
      <w:r>
        <w:rPr/>
        <w:t>1502</w:t>
      </w:r>
      <w:r>
        <w:rPr>
          <w:rtl w:val="true"/>
        </w:rPr>
        <w:t xml:space="preserve"> - </w:t>
      </w:r>
      <w:r>
        <w:rPr>
          <w:rtl w:val="true"/>
        </w:rPr>
        <w:t>بی نیازی از مردم</w:t>
      </w:r>
      <w:bookmarkEnd w:id="1693"/>
    </w:p>
    <w:p>
      <w:pPr>
        <w:pStyle w:val="BookText"/>
        <w:rPr/>
      </w:pPr>
      <w:r>
        <w:rPr>
          <w:rFonts w:ascii="Amiri" w:hAnsi="Amiri" w:eastAsia="Amiri" w:cs="Amiri"/>
          <w:color w:val="111111"/>
          <w:sz w:val="28"/>
          <w:sz w:val="28"/>
          <w:szCs w:val="28"/>
          <w:rtl w:val="true"/>
          <w:lang w:bidi="ar-SA"/>
        </w:rPr>
        <w:t>الإمامُ علیٌّ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یَکونَ بَینَکَ و بینَ اللّهِ ذو نِعمَةٍ فافعَلْ ، فإنَّکَ مُدرِکٌ قِسْمَکَ و آخِذٌ سَهْمَکَ ، و إنّ الیَسیرَ مِنَ اللّهِ سبحانَهُ أعظَمُ و أکرَمُ مِن الکثیرِ مِن خَلقِهِ ، و إن کانَ کُلٌّ منهُ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eastAsia="Times New Roman" w:cs="Times New Roman" w:ascii="Times New Roman" w:hAnsi="Times New Roman"/>
          <w:color w:val="111111"/>
          <w:sz w:val="28"/>
          <w:szCs w:val="28"/>
          <w:lang w:val="en-US" w:bidi="en-US"/>
        </w:rPr>
        <w:t>1502</w:t>
      </w:r>
    </w:p>
    <w:p>
      <w:pPr>
        <w:pStyle w:val="BookText"/>
        <w:rPr/>
      </w:pPr>
      <w:r>
        <w:rPr>
          <w:rFonts w:ascii="IRNazanin" w:hAnsi="IRNazanin" w:eastAsia="IRNazanin"/>
          <w:color w:val="111111"/>
          <w:sz w:val="28"/>
          <w:sz w:val="28"/>
          <w:szCs w:val="28"/>
          <w:rtl w:val="true"/>
          <w:lang w:bidi="fa-IR"/>
        </w:rPr>
        <w:t>بی نیازی از مردم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وصیّت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کاری کنی که از کسی جز خداوند، نعمتی به تو نرسد ، چنین کن ؛ زیرا تو به قسمت خویش خواهی رسید و سهم و نصیب خود را خواهی گرفت ؛ و البته روزیِ اندکی که از سوی خداوند سبحان رسد برتر و ارزشمندتر است از نعمتِ بسیاری که از آفریدگان او به تو رسد ؛ گر چه همه چیز از اوست </w:t>
      </w:r>
      <w:r>
        <w:rPr>
          <w:rFonts w:eastAsia="IRNazanin" w:cs="IRNazanin"/>
          <w:color w:val="111111"/>
          <w:sz w:val="28"/>
          <w:szCs w:val="28"/>
          <w:rtl w:val="true"/>
          <w:lang w:bidi="fa-IR"/>
        </w:rPr>
        <w:t>.</w:t>
      </w:r>
      <w:bookmarkStart w:id="1694" w:name="pg11925_115080"/>
    </w:p>
    <w:p>
      <w:pPr>
        <w:pStyle w:val="BookText"/>
        <w:rPr/>
      </w:pPr>
      <w:bookmarkEnd w:id="1694"/>
      <w:r>
        <w:rPr>
          <w:rFonts w:ascii="Amiri" w:hAnsi="Amiri" w:eastAsia="Amiri" w:cs="Amiri"/>
          <w:color w:val="111111"/>
          <w:sz w:val="28"/>
          <w:sz w:val="28"/>
          <w:szCs w:val="28"/>
          <w:rtl w:val="true"/>
          <w:lang w:bidi="ar-SA"/>
        </w:rPr>
        <w:t xml:space="preserve">الکافی عن عبدِ الأعلی مولی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استَقبَلتُ أبا عبدِ اللّهِ علیه السلام فی بعضِ طُرُقِ المَدینَةِ فی یومٍ صایفٍ شدیدِ الحَرِّ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حالُکَ عندَ اللّهِ عزّ و جلّ و قَرابَتُکَ مِن رسولِ اللّهِ صلی الله علیه و آله و أنتَ تَجهَدُ لِنفسِکَ فی مِثلِ هذا الیومِ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الأعلی ، خَرَجتُ فی طَلبِ الرِّزقِ لِأستَغنِیَ عن مِثلِکَ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الکافیـ به نقل از عبد الاَعلی ، وابسته آل سام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داغ تابستانی، در یکی از راههای مدینه، به امام صادق علیه السلام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با آن مقامی که نزد خداوند عزّ و جلّ و قرابتی که با رسول خدا صلی الله علیه و آله دارید در چنین روزی خود را به زحمت انداخته 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روزی بیرون آمده ام، تا از امثال تو بی نیاز باشم </w:t>
      </w:r>
      <w:r>
        <w:rPr>
          <w:rFonts w:eastAsia="IRNazanin" w:cs="IRNazanin"/>
          <w:color w:val="111111"/>
          <w:sz w:val="28"/>
          <w:szCs w:val="28"/>
          <w:rtl w:val="true"/>
          <w:lang w:bidi="fa-IR"/>
        </w:rPr>
        <w:t>.</w:t>
      </w:r>
    </w:p>
    <w:p>
      <w:pPr>
        <w:pStyle w:val="Heading5"/>
        <w:numPr>
          <w:ilvl w:val="4"/>
          <w:numId w:val="1"/>
        </w:numPr>
        <w:rPr/>
      </w:pPr>
      <w:bookmarkStart w:id="1695" w:name="__RefHeading___Toc14284983_73709187"/>
      <w:bookmarkStart w:id="1696" w:name="_Toc706"/>
      <w:bookmarkEnd w:id="1695"/>
      <w:r>
        <w:rPr/>
        <w:t>1503</w:t>
      </w:r>
      <w:r>
        <w:rPr>
          <w:rtl w:val="true"/>
        </w:rPr>
        <w:t xml:space="preserve"> - </w:t>
      </w:r>
      <w:r>
        <w:rPr>
          <w:rtl w:val="true"/>
        </w:rPr>
        <w:t>تَقدیرُ الأرزاقِ مِنَ الحَلالِ</w:t>
      </w:r>
      <w:bookmarkEnd w:id="1696"/>
    </w:p>
    <w:p>
      <w:pPr>
        <w:pStyle w:val="Heading6"/>
        <w:numPr>
          <w:ilvl w:val="5"/>
          <w:numId w:val="1"/>
        </w:numPr>
        <w:rPr/>
      </w:pPr>
      <w:bookmarkStart w:id="1697" w:name="__RefHeading___Toc14284985_73709187"/>
      <w:bookmarkStart w:id="1698" w:name="_Toc707"/>
      <w:bookmarkEnd w:id="1697"/>
      <w:r>
        <w:rPr/>
        <w:t>1503</w:t>
      </w:r>
      <w:r>
        <w:rPr>
          <w:rtl w:val="true"/>
        </w:rPr>
        <w:t xml:space="preserve"> - </w:t>
      </w:r>
      <w:r>
        <w:rPr>
          <w:rtl w:val="true"/>
        </w:rPr>
        <w:t>تقدیر روزی ها از حلال است</w:t>
      </w:r>
      <w:bookmarkEnd w:id="16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استَحیا مِن الحَلالِ إلاّ ابتَلاهُ اللّهُ بالحَرامِ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عنه صلی الله علیه و آلهـ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بینَ أیدِیهِم مَوائدُ مِن لَحمٍ طَیِّبٍ و لحمٍ خَبِیثٍ یَأکُلُونَ اللَّحمَ الخَبیثَ و یَدَعُونَ الطَّیِّبَ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یا جَبرَئیلُ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الحَرامَ ، و یَدَعُونَ الحَلالَ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eastAsia="Times New Roman" w:cs="Times New Roman" w:ascii="Times New Roman" w:hAnsi="Times New Roman"/>
          <w:color w:val="111111"/>
          <w:sz w:val="28"/>
          <w:szCs w:val="28"/>
          <w:lang w:val="en-US" w:bidi="en-US"/>
        </w:rPr>
        <w:t>1503</w:t>
      </w:r>
    </w:p>
    <w:p>
      <w:pPr>
        <w:pStyle w:val="BookText"/>
        <w:rPr/>
      </w:pPr>
      <w:r>
        <w:rPr>
          <w:rFonts w:ascii="IRNazanin" w:hAnsi="IRNazanin" w:eastAsia="IRNazanin"/>
          <w:color w:val="111111"/>
          <w:sz w:val="28"/>
          <w:sz w:val="28"/>
          <w:szCs w:val="28"/>
          <w:rtl w:val="true"/>
          <w:lang w:bidi="fa-IR"/>
        </w:rPr>
        <w:t>تقدیر روزی ها از حلال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شرم کند، مگر آنکه خداوند به حرام گرفتارش سازد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حدیث معراج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گروهی گذشتم که در برابرشان سفره هایی از گوشت پاکیزه و سفره هایی از گوشت ناپاک بود ، اما آنها از گوشتهای ناپاک می خوردند و به پاکیزه دست نمی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مال حرام می خورند و حلال را فرو می گذارند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علیه السلام المَسجِدَ و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عَلَیَّ بَغلَتِی ، فَخَلَعَ لِجامَها و ذَهَبَ بهِ ، فَخَرَجَ علیٌّ علیه السلام بَعد ما قَضی صلاتَهُ و بِیَدِهِ دِرهَمانِ لِیَدفَعَهُما إلَیهِ مُکافَأةً لَهُ ، فَوَجَدَ البَغلَةَ عُطُلاً ، فَدَفَعَ إلی أحَدِ غِلمانِهِ الدِّرهَمَینِ لِیَشتَرِیَ بهِما لِجاما ، فصادَفَ الغُلامُ اللِّجامَ المَسروقَ فی السُّوقِ ، قد باعَهُ الرَّجلُ بدِرهَمَینِ ، فَأخَذَهُ بِالدِّرهَمَینِ و عادَ إلی مولاهُ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لَیَحرِمُ نفسَهُ الرِّزقَ الحَلالَ بتَرکِ الصَّبرِ ، و لا یُزادُ علی ما قُدِّرَ لَهُ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نَفْسٍ إلاّ و قد فَرَضَ اللّهُ لَها رِزقَها حَلالاً یَأتِیها فی عافیَةٍ ، و عَرَضَ لَها بالحَرامِ مِن وجهٍ آخَرَ ، فإنْ هی تَناوَلَتْ مِن الحَرامِ شیئا قاصَّها بهِ مِن الحلالِ الذی فَرَضَ اللّهُ لَها ، و عندَ اللّهِ سِواهُما فَضلٌ کبیرٌ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وارد مسجد شد و به مردی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من را برایم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دهنه استر را در آورد و آن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بعد از تمام کردن نماز از مسجد بیرون آمد و دو درهم در دست گرفته بود تا به آن مرد پاداش دهد ، اما دید استر به حال خود 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درهم را به یکی از غلامان خود داد که دهنه ای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بازار رفت و دهنه مسروقه را در آن جا دید و به دو درهم خرید و نزد حضرت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به سبب بی صبری ، خودش را از روزی حلال محروم می کند و بیشتر از روزی مقدّر هم نصیبش نمی شود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هر کسی روزی حلالی مقرّر داشته که به سلامت به او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روزیِ حرام را نیز در دسترس او قرار داده است، که اگر انسان روزی خود را از آن حرام به دست آورد، خداوند در عوض، روزیِ حلالی را که برای او مقدّر کرده بود از وی باز ستاند و غیر از این دو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مقدّر و حرام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های فراوان دیگری نیز نزد خداوند هست </w:t>
      </w:r>
      <w:r>
        <w:rPr>
          <w:rFonts w:eastAsia="IRNazanin" w:cs="IRNazanin"/>
          <w:color w:val="111111"/>
          <w:sz w:val="28"/>
          <w:szCs w:val="28"/>
          <w:rtl w:val="true"/>
          <w:lang w:bidi="fa-IR"/>
        </w:rPr>
        <w:t>.</w:t>
      </w:r>
      <w:bookmarkStart w:id="1699" w:name="pg11925_115082"/>
    </w:p>
    <w:p>
      <w:pPr>
        <w:pStyle w:val="Heading5"/>
        <w:numPr>
          <w:ilvl w:val="4"/>
          <w:numId w:val="1"/>
        </w:numPr>
        <w:rPr/>
      </w:pPr>
      <w:bookmarkStart w:id="1700" w:name="__RefHeading___Toc14284987_73709187"/>
      <w:bookmarkStart w:id="1701" w:name="_Toc708"/>
      <w:bookmarkEnd w:id="1699"/>
      <w:bookmarkEnd w:id="1700"/>
      <w:r>
        <w:rPr/>
        <w:t>1504</w:t>
      </w:r>
      <w:r>
        <w:rPr>
          <w:rtl w:val="true"/>
        </w:rPr>
        <w:t xml:space="preserve"> - </w:t>
      </w:r>
      <w:r>
        <w:rPr>
          <w:rtl w:val="true"/>
        </w:rPr>
        <w:t>الحَلالُ قوتُ المُصطَفینَ</w:t>
      </w:r>
      <w:bookmarkEnd w:id="1701"/>
    </w:p>
    <w:p>
      <w:pPr>
        <w:pStyle w:val="Heading6"/>
        <w:numPr>
          <w:ilvl w:val="5"/>
          <w:numId w:val="1"/>
        </w:numPr>
        <w:rPr/>
      </w:pPr>
      <w:bookmarkStart w:id="1702" w:name="__RefHeading___Toc14284989_73709187"/>
      <w:bookmarkStart w:id="1703" w:name="_Toc709"/>
      <w:bookmarkEnd w:id="1702"/>
      <w:r>
        <w:rPr/>
        <w:t>1504</w:t>
      </w:r>
      <w:r>
        <w:rPr>
          <w:rtl w:val="true"/>
        </w:rPr>
        <w:t xml:space="preserve"> - </w:t>
      </w:r>
      <w:r>
        <w:rPr>
          <w:rtl w:val="true"/>
        </w:rPr>
        <w:t xml:space="preserve">روزیِ حلال، قُوتِ برگزیدگان </w:t>
      </w:r>
      <w:r>
        <w:rPr>
          <w:rtl w:val="true"/>
        </w:rPr>
        <w:t>[</w:t>
      </w:r>
      <w:r>
        <w:rPr>
          <w:rtl w:val="true"/>
        </w:rPr>
        <w:t xml:space="preserve">خدا </w:t>
      </w:r>
      <w:r>
        <w:rPr>
          <w:rtl w:val="true"/>
        </w:rPr>
        <w:t>]</w:t>
      </w:r>
      <w:r>
        <w:rPr>
          <w:rtl w:val="true"/>
        </w:rPr>
        <w:t>است</w:t>
      </w:r>
      <w:bookmarkEnd w:id="1703"/>
    </w:p>
    <w:p>
      <w:pPr>
        <w:pStyle w:val="BookText"/>
        <w:rPr/>
      </w:pPr>
      <w:r>
        <w:rPr>
          <w:rFonts w:ascii="Amiri" w:hAnsi="Amiri" w:eastAsia="Amiri" w:cs="Amiri"/>
          <w:color w:val="111111"/>
          <w:sz w:val="28"/>
          <w:sz w:val="28"/>
          <w:szCs w:val="28"/>
          <w:rtl w:val="true"/>
          <w:lang w:bidi="ar-SA"/>
        </w:rPr>
        <w:t xml:space="preserve">الکافی عن أحمدَ بنِ 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أدعُو اللّهَ عزّ و جلّ أن یَرزُقَنِی الحَلالَ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الحَلالُ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أمّا الذی عِندَنا فالکَسبُ الطَّیِّبُ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قُوتُ المُصطَفَینَ ، و لکنْ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مِن رِزقِکَ الواسِعِ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eastAsia="Times New Roman" w:cs="Times New Roman" w:ascii="Times New Roman" w:hAnsi="Times New Roman"/>
          <w:color w:val="111111"/>
          <w:sz w:val="28"/>
          <w:szCs w:val="28"/>
          <w:lang w:val="en-US" w:bidi="en-US"/>
        </w:rPr>
        <w:t>1504</w:t>
      </w:r>
    </w:p>
    <w:p>
      <w:pPr>
        <w:pStyle w:val="BookText"/>
        <w:rPr/>
      </w:pPr>
      <w:r>
        <w:rPr>
          <w:rFonts w:ascii="IRNazanin" w:hAnsi="IRNazanin" w:eastAsia="IRNazanin"/>
          <w:color w:val="111111"/>
          <w:sz w:val="28"/>
          <w:sz w:val="28"/>
          <w:szCs w:val="28"/>
          <w:rtl w:val="true"/>
          <w:lang w:bidi="fa-IR"/>
        </w:rPr>
        <w:t xml:space="preserve">روزیِ حلال، قُوتِ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الکافیـ به نقل از احمد بن محمّد بن ابی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می کنم که خداوند عزّ و جلّ مرا روزیِ حلال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حلال چیست؟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تا جایی که ما می دانیم ، کسب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حلال، قُوتِ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اما تو در دعای خود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فراخت به من عطا کن </w:t>
      </w:r>
      <w:r>
        <w:rPr>
          <w:rFonts w:eastAsia="IRNazanin" w:cs="IRNazanin"/>
          <w:color w:val="111111"/>
          <w:sz w:val="28"/>
          <w:szCs w:val="28"/>
          <w:rtl w:val="true"/>
          <w:lang w:bidi="fa-IR"/>
        </w:rPr>
        <w:t>.</w:t>
      </w:r>
    </w:p>
    <w:p>
      <w:pPr>
        <w:pStyle w:val="Heading5"/>
        <w:numPr>
          <w:ilvl w:val="4"/>
          <w:numId w:val="1"/>
        </w:numPr>
        <w:rPr/>
      </w:pPr>
      <w:bookmarkStart w:id="1704" w:name="__RefHeading___Toc14284991_73709187"/>
      <w:bookmarkStart w:id="1705" w:name="_Toc710"/>
      <w:bookmarkEnd w:id="1704"/>
      <w:r>
        <w:rPr/>
        <w:t>1505</w:t>
      </w:r>
      <w:r>
        <w:rPr>
          <w:rtl w:val="true"/>
        </w:rPr>
        <w:t xml:space="preserve"> - </w:t>
      </w:r>
      <w:r>
        <w:rPr>
          <w:rtl w:val="true"/>
        </w:rPr>
        <w:t>خَیرُ الرِّزقِ ما یَکفی</w:t>
      </w:r>
      <w:bookmarkEnd w:id="1705"/>
    </w:p>
    <w:p>
      <w:pPr>
        <w:pStyle w:val="Heading6"/>
        <w:numPr>
          <w:ilvl w:val="5"/>
          <w:numId w:val="1"/>
        </w:numPr>
        <w:rPr/>
      </w:pPr>
      <w:bookmarkStart w:id="1706" w:name="__RefHeading___Toc14284993_73709187"/>
      <w:bookmarkStart w:id="1707" w:name="_Toc711"/>
      <w:bookmarkEnd w:id="1706"/>
      <w:r>
        <w:rPr/>
        <w:t>1505</w:t>
      </w:r>
      <w:r>
        <w:rPr>
          <w:rtl w:val="true"/>
        </w:rPr>
        <w:t xml:space="preserve"> - </w:t>
      </w:r>
      <w:r>
        <w:rPr>
          <w:rtl w:val="true"/>
        </w:rPr>
        <w:t>بهترین روزی آن است که انسان را کفایت کند</w:t>
      </w:r>
      <w:bookmarkEnd w:id="17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أسلَمَ و کان عَیشُهُ کَفافا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 محمّدا و آلَ محمّدٍ و مَن أحَبَّ محمّدا و آلَ محمّدٍ ، العَفافَ و الکَفافَ ، و ارزُقْ مَن أبغَضَ محمّدا و آلَ محمّدٍ المالَ و الوَلَدَ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إنّی قد دَعَوتُ اللّهَ جلّ ثناؤهُ أن یَجعَلَ رزقَ مَن یُحِبُّنِی کَفافا ، و أن یُعطِیَ مَن یَبغُضُنِی کَثرَةَ المالِ و الوَلَدِ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eastAsia="Times New Roman" w:cs="Times New Roman" w:ascii="Times New Roman" w:hAnsi="Times New Roman"/>
          <w:color w:val="111111"/>
          <w:sz w:val="28"/>
          <w:szCs w:val="28"/>
          <w:lang w:val="en-US" w:bidi="en-US"/>
        </w:rPr>
        <w:t>1505</w:t>
      </w:r>
    </w:p>
    <w:p>
      <w:pPr>
        <w:pStyle w:val="BookText"/>
        <w:rPr/>
      </w:pPr>
      <w:r>
        <w:rPr>
          <w:rFonts w:ascii="IRNazanin" w:hAnsi="IRNazanin" w:eastAsia="IRNazanin"/>
          <w:color w:val="111111"/>
          <w:sz w:val="28"/>
          <w:sz w:val="28"/>
          <w:szCs w:val="28"/>
          <w:rtl w:val="true"/>
          <w:lang w:bidi="fa-IR"/>
        </w:rPr>
        <w:t>بهترین روزی آن است که انسان را کفایت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زندگی اش به قدر کفاف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خاندان محمّد و به کسی که محمّد و خاندان او را دوست دارد ، خویشتنداری و روزی به قدر کفاف عطا فرما و به هرکه محمّد و آل محمّد را دشمن دارد مال و فرزند روزی کن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که خداوند، جلّ ثناؤه ، روزی دوستدار مرا به قدر کفاف عطا کند و به دشمن من، مال و فرزندِ زیاد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آمَنَ بکَ و شَهِدَ أنّی رَسُولُکَ فَحَبِّبْ إلَیهِ لِقاءَکَ ، و سَهِّلْ علَیهِ قَضاءَکَ ، و أقلِلْ لَهُ مِن الدنیا ، و مَن لَم یُؤمِنْ بکَ و لَم یَشهَدْ أنّی رسولُکَ فلا تُحَبِّبْ إلَیهِ لِقاءَکَ ، و لا تُسَهِّلْ علَیهِ قَضاءَکَ ، و أکثِرْ لَهُ مِنَ الدنیا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دَعَوتُم لِأحَدٍ مِنَ الیَهودِ و النَّصاری فَقُولوا أکثَرَ اللّهُ مالَکَ و وُلدَکَ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الرِّزقِ ما یَکْفِی </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 و کَفی خَیرٌ مِمّا کَثُرَ و ألهی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الإمامُ زینُ العابدینَ علیه السلامـ مِن دُعائهِ علیه السلام فی مَکارِمِ الأخلاقِ و مَرضِیِّ الأفعالِ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أغنِنی و أوسِعْ عَلَیَّ من رِزقِکَ ، و لا تَفتِنّی بالنَّظَرِ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تَوِّجنی بِالکِفایَةِ ، و سُمنی حُسنَ الولایةِ ، و هَبْ لی صِدقَ الهِدایةِ ، و لا تَفتِنّی بالسَّعَةِ ، و امنَحْنی حُسنَ الدَّعَةِ ، و لا تَجعَلْ عَیشِی کَدّا کَدّا </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تو ایمان آورَد و به رسالت من گواهی دهد شیفته دیدارت گردان و قضا و قدَرِ خود را بر او آسان فرما و از دنیا بهره اندکی نصیب او کن و آن را که به تو ایمان نیاورَد و به رسالت من گواهی ندهد ، شیفته دیدار خودت مگردان و قضا و قَدَرت را بر او آسان مکن و از دنیا بهره زیادی عطایش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خواستید برای یک نفر یهودی و مسیحی دعا کنید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 و فرزندانت را زیاد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روزی آن است که به قدر کفایت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اندک و بسنده بهتر است از روزیِ بسیار 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بخشی از دعای خود در زمینه خویهای والا و رفتارهای پسندیده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 نیاز کن و روزی ات را بر من گشایش ده و به انتظار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گرفتارم مفرما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همان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سرم گذار و حُسن ولایت و سرپرستی را نصیبم فرما و هدایت راستین را ارزانی ام دار و به توانگری گرفتارم مساز و زندگی آسوده و بی رنج را به من عطا فرما و زندگی ام را پر رنج و دشوار قرار مده </w:t>
      </w:r>
      <w:r>
        <w:rPr>
          <w:rFonts w:eastAsia="IRNazanin" w:cs="IRNazanin"/>
          <w:color w:val="111111"/>
          <w:sz w:val="28"/>
          <w:szCs w:val="28"/>
          <w:rtl w:val="true"/>
          <w:lang w:bidi="fa-IR"/>
        </w:rPr>
        <w:t>.</w:t>
      </w:r>
      <w:bookmarkStart w:id="1708" w:name="pg11925_115084"/>
    </w:p>
    <w:p>
      <w:pPr>
        <w:pStyle w:val="BookText"/>
        <w:rPr/>
      </w:pPr>
      <w:bookmarkEnd w:id="1708"/>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 وَجهِی بالیَسارِ ، و لا تَبتَذِلْ جاهِی بالإقتارِ ، فَأستَرزِقَ أهلَ رِزقِکَ و أستَعطِیَ شِرارَ خَلقِکَ ، فَاُفتَتَنَ بحَمدِ مَن أعطانِی ، و اُبتَلی بِذَمِّ مَن مَنَعَنی ، و أنتَ مِن دُونِهِم ولیُّ الإعطاءِ و المَنعِ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Style w:val="FootnoteAnchor"/>
          <w:rtl w:val="true"/>
        </w:rPr>
        <w:footnoteReference w:id="2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نیز در همان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آبرویم را نگه دار و با تنگدستی حرمتم را از بین مبر که بر اثر آن از روزی خواران تو، روزی بخواهم و از بندگان بدکردار تو عطا و بخشش طلبم و در نتیجه ، به ستایش آن که به من بخشیده و نکوهش آن که از من دریغ کرده است گرفتار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ورای اینها، تو مسئول بخشیدن و نبخشیدنی </w:t>
      </w:r>
      <w:r>
        <w:rPr>
          <w:rFonts w:eastAsia="IRNazanin" w:cs="IRNazanin"/>
          <w:color w:val="111111"/>
          <w:sz w:val="28"/>
          <w:szCs w:val="28"/>
          <w:rtl w:val="true"/>
          <w:lang w:bidi="fa-IR"/>
        </w:rPr>
        <w:t>.</w:t>
      </w:r>
    </w:p>
    <w:p>
      <w:pPr>
        <w:pStyle w:val="Heading5"/>
        <w:numPr>
          <w:ilvl w:val="4"/>
          <w:numId w:val="1"/>
        </w:numPr>
        <w:rPr/>
      </w:pPr>
      <w:bookmarkStart w:id="1709" w:name="__RefHeading___Toc14284995_73709187"/>
      <w:bookmarkStart w:id="1710" w:name="_Toc712"/>
      <w:bookmarkEnd w:id="1709"/>
      <w:r>
        <w:rPr/>
        <w:t>1506</w:t>
      </w:r>
      <w:r>
        <w:rPr>
          <w:rtl w:val="true"/>
        </w:rPr>
        <w:t xml:space="preserve"> - </w:t>
      </w:r>
      <w:r>
        <w:rPr>
          <w:rtl w:val="true"/>
        </w:rPr>
        <w:t>الاقتِصارُ عَلَی الکَفافِ</w:t>
      </w:r>
      <w:bookmarkEnd w:id="1710"/>
    </w:p>
    <w:p>
      <w:pPr>
        <w:pStyle w:val="Heading6"/>
        <w:numPr>
          <w:ilvl w:val="5"/>
          <w:numId w:val="1"/>
        </w:numPr>
        <w:rPr/>
      </w:pPr>
      <w:bookmarkStart w:id="1711" w:name="__RefHeading___Toc14284997_73709187"/>
      <w:bookmarkStart w:id="1712" w:name="_Toc713"/>
      <w:bookmarkEnd w:id="1711"/>
      <w:r>
        <w:rPr/>
        <w:t>1506</w:t>
      </w:r>
      <w:r>
        <w:rPr>
          <w:rtl w:val="true"/>
        </w:rPr>
        <w:t xml:space="preserve"> - </w:t>
      </w:r>
      <w:r>
        <w:rPr>
          <w:rtl w:val="true"/>
        </w:rPr>
        <w:t>بسندگی به کفاف</w:t>
      </w:r>
      <w:bookmarkEnd w:id="17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علی بُلْغَةِ الکَفافِ فقدِ انتَظَمَ الراحَةَ، و تَبَوَّأ خَفضَ الدَّعَةِ </w:t>
      </w:r>
      <w:r>
        <w:rPr>
          <w:rFonts w:eastAsia="Amiri" w:cs="Amiri" w:ascii="Amiri" w:hAnsi="Amiri"/>
          <w:color w:val="111111"/>
          <w:sz w:val="28"/>
          <w:szCs w:val="28"/>
          <w:rtl w:val="true"/>
          <w:lang w:bidi="ar-SA"/>
        </w:rPr>
        <w:t xml:space="preserve">.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الإنجیلِ أنّ عیسی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غُدوَةً رَغیفا مِن شَعیرٍ و عَشِیَّةً رَغیفا مِن شَعِیرٍ ، و لا تَرزُقْنِی فَوقَ ذلکَ فَأطغی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eastAsia="Times New Roman" w:cs="Times New Roman" w:ascii="Times New Roman" w:hAnsi="Times New Roman"/>
          <w:color w:val="111111"/>
          <w:sz w:val="28"/>
          <w:szCs w:val="28"/>
          <w:lang w:val="en-US" w:bidi="en-US"/>
        </w:rPr>
        <w:t>1506</w:t>
      </w:r>
    </w:p>
    <w:p>
      <w:pPr>
        <w:pStyle w:val="BookText"/>
        <w:rPr/>
      </w:pPr>
      <w:r>
        <w:rPr>
          <w:rFonts w:ascii="IRNazanin" w:hAnsi="IRNazanin" w:eastAsia="IRNazanin"/>
          <w:color w:val="111111"/>
          <w:sz w:val="28"/>
          <w:sz w:val="28"/>
          <w:szCs w:val="28"/>
          <w:rtl w:val="true"/>
          <w:lang w:bidi="fa-IR"/>
        </w:rPr>
        <w:t>بسندگی به کفاف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اندازه کفاف بسنده کرد ، به آسایش دست یافت و در آرامش جای گرفت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آمده است که عیسی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یک گرده نانِ جو و شب گرده ای دیگر مرا روزی فرما و بیش از این روزی ام مده که دچار طغیان شوم </w:t>
      </w:r>
      <w:r>
        <w:rPr>
          <w:rFonts w:eastAsia="IRNazanin" w:cs="IRNazanin"/>
          <w:color w:val="111111"/>
          <w:sz w:val="28"/>
          <w:szCs w:val="28"/>
          <w:rtl w:val="true"/>
          <w:lang w:bidi="fa-IR"/>
        </w:rPr>
        <w:t>.</w:t>
      </w:r>
      <w:bookmarkStart w:id="1713" w:name="pg11925_115086"/>
    </w:p>
    <w:p>
      <w:pPr>
        <w:pStyle w:val="Heading3"/>
        <w:numPr>
          <w:ilvl w:val="2"/>
          <w:numId w:val="1"/>
        </w:numPr>
        <w:rPr/>
      </w:pPr>
      <w:bookmarkStart w:id="1714" w:name="__RefHeading___Toc14284999_73709187"/>
      <w:bookmarkStart w:id="1715" w:name="_Toc714"/>
      <w:bookmarkEnd w:id="1713"/>
      <w:bookmarkEnd w:id="1714"/>
      <w:r>
        <w:rPr/>
        <w:t>187</w:t>
      </w:r>
      <w:r>
        <w:rPr>
          <w:rtl w:val="true"/>
        </w:rPr>
        <w:t xml:space="preserve"> - </w:t>
      </w:r>
      <w:r>
        <w:rPr>
          <w:rtl w:val="true"/>
        </w:rPr>
        <w:t>الرستاق</w:t>
      </w:r>
      <w:bookmarkEnd w:id="1715"/>
    </w:p>
    <w:p>
      <w:pPr>
        <w:pStyle w:val="Heading4"/>
        <w:numPr>
          <w:ilvl w:val="3"/>
          <w:numId w:val="1"/>
        </w:numPr>
        <w:rPr/>
      </w:pPr>
      <w:bookmarkStart w:id="1716" w:name="__RefHeading___Toc14285001_73709187"/>
      <w:bookmarkStart w:id="1717" w:name="_Toc715"/>
      <w:bookmarkEnd w:id="1716"/>
      <w:r>
        <w:rPr>
          <w:rtl w:val="true"/>
        </w:rPr>
        <w:t>اشاره</w:t>
      </w:r>
      <w:bookmarkEnd w:id="171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2"/>
      </w:r>
      <w:bookmarkStart w:id="1718" w:name="pg11925_115087"/>
    </w:p>
    <w:p>
      <w:pPr>
        <w:pStyle w:val="Heading4"/>
        <w:numPr>
          <w:ilvl w:val="3"/>
          <w:numId w:val="1"/>
        </w:numPr>
        <w:rPr/>
      </w:pPr>
      <w:bookmarkStart w:id="1719" w:name="__RefHeading___Toc14285003_73709187"/>
      <w:bookmarkStart w:id="1720" w:name="_Toc716"/>
      <w:bookmarkEnd w:id="1718"/>
      <w:bookmarkEnd w:id="1719"/>
      <w:r>
        <w:rPr/>
        <w:t>187</w:t>
      </w:r>
      <w:r>
        <w:rPr>
          <w:rtl w:val="true"/>
        </w:rPr>
        <w:t xml:space="preserve"> - </w:t>
      </w:r>
      <w:r>
        <w:rPr>
          <w:rtl w:val="true"/>
        </w:rPr>
        <w:t>روستا</w:t>
      </w:r>
      <w:bookmarkEnd w:id="1720"/>
    </w:p>
    <w:p>
      <w:pPr>
        <w:pStyle w:val="Heading5"/>
        <w:numPr>
          <w:ilvl w:val="4"/>
          <w:numId w:val="1"/>
        </w:numPr>
        <w:rPr/>
      </w:pPr>
      <w:bookmarkStart w:id="1721" w:name="__RefHeading___Toc14285005_73709187"/>
      <w:bookmarkStart w:id="1722" w:name="_Toc717"/>
      <w:bookmarkEnd w:id="1721"/>
      <w:r>
        <w:rPr/>
        <w:t>1507</w:t>
      </w:r>
      <w:r>
        <w:rPr>
          <w:rtl w:val="true"/>
        </w:rPr>
        <w:t xml:space="preserve"> - </w:t>
      </w:r>
      <w:r>
        <w:rPr>
          <w:rtl w:val="true"/>
        </w:rPr>
        <w:t>الرُّستاقُ وَالجَهلُ</w:t>
      </w:r>
      <w:bookmarkEnd w:id="1722"/>
    </w:p>
    <w:p>
      <w:pPr>
        <w:pStyle w:val="Heading6"/>
        <w:numPr>
          <w:ilvl w:val="5"/>
          <w:numId w:val="1"/>
        </w:numPr>
        <w:rPr/>
      </w:pPr>
      <w:bookmarkStart w:id="1723" w:name="__RefHeading___Toc14285007_73709187"/>
      <w:bookmarkStart w:id="1724" w:name="_Toc718"/>
      <w:bookmarkEnd w:id="1723"/>
      <w:r>
        <w:rPr/>
        <w:t>1507</w:t>
      </w:r>
      <w:r>
        <w:rPr>
          <w:rtl w:val="true"/>
        </w:rPr>
        <w:t xml:space="preserve"> - </w:t>
      </w:r>
      <w:r>
        <w:rPr>
          <w:rtl w:val="true"/>
        </w:rPr>
        <w:t>روستا و نادانی</w:t>
      </w:r>
      <w:bookmarkEnd w:id="17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کُفْرًا وَ نِفَاقًا وَ أَجْدَرُ أَلاَّ یَعْلَمُوا حُدُودَ مَآ أَنزَلَ اللَّهُ عَلَی رَسُولِهِ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الدَّوَآئِرَ عَلَیْهِمْ دَآئِرَةُ السَّوْءِ وَ اللَّهُ سَمِیعٌ عَلِیمٌ </w:t>
      </w:r>
      <w:r>
        <w:rPr>
          <w:rFonts w:eastAsia="Amiri" w:cs="Amiri" w:ascii="Amiri" w:hAnsi="Amiri"/>
          <w:color w:val="111111"/>
          <w:sz w:val="28"/>
          <w:szCs w:val="28"/>
          <w:rtl w:val="true"/>
          <w:lang w:bidi="ar-SA"/>
        </w:rPr>
        <w:t xml:space="preserve">» . </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لا تَسکُنِ الرُّسْتاقَ ، فإنَّ شُیُوخَهُم جَهَلَةٌ ، و شُبّانَهُم عَرَمَةٌ ، و نِسوانَهُم کَشَفَةٌ ، و العالِمُ بَینَهُم کالجِیفَةِ بینَ الکِلابِ </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یَتَوَرَّعْ فی دِینِ اللّهِ ابْتَلاهُ اللّهُ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یُمِیتَهُ شابّا ، أو یُوقِعَهُ فی خِدمَةِ السلطانِ ، أو یُسْکِنَهُ فی الرَّساتِیقِ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یَدخُلُونَ النارَ قبلَ الحِسابِ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الرَّساتِیقِ بِالجَهالَةِ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eastAsia="Times New Roman" w:cs="Times New Roman" w:ascii="Times New Roman" w:hAnsi="Times New Roman"/>
          <w:color w:val="111111"/>
          <w:sz w:val="28"/>
          <w:szCs w:val="28"/>
          <w:lang w:val="en-US" w:bidi="en-US"/>
        </w:rPr>
        <w:t>1507</w:t>
      </w:r>
    </w:p>
    <w:p>
      <w:pPr>
        <w:pStyle w:val="BookText"/>
        <w:rPr/>
      </w:pPr>
      <w:r>
        <w:rPr>
          <w:rFonts w:ascii="IRNazanin" w:hAnsi="IRNazanin" w:eastAsia="IRNazanin"/>
          <w:color w:val="111111"/>
          <w:sz w:val="28"/>
          <w:sz w:val="28"/>
          <w:szCs w:val="28"/>
          <w:rtl w:val="true"/>
          <w:lang w:bidi="fa-IR"/>
        </w:rPr>
        <w:t>روستا و نادانی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 نشینان عرب، در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 و به این که حدود و آنچه را که خدا بر فرستاده اش نازل کرده ندانند، سزاوارترند، و خدا دانای حکیم است و برخی از آن بادیه نشینان کسانی هستند 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می کنند، خسارتی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برای شما پیشامدهای بد انتظار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بد برای آنان خواهد بود، و خدا شنوای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 سکونت مکن ؛ زیرا که پیران روستا نادانند و جوانانش شرور و زنانش بی پرده و حجاب و عالِم در میان آنها چونان لاشه مرداری است در میان سگان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دین خدا ورع و پارسایی نداشته باشد ، خداوند او را به سه چیز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جوان مرگش کند ، یا به خدمت گزاری سلطان درآوردش ، یا در روستاها ساکنش گرداند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گروهند که به سبب شش خصلت ، بی حساب به دوزخ روند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روستاییان به سبب جهل و نادانی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الرُّسْتاقُ حَظیرَةٌ مِن حَظائرِ جَهَنَّمَ لیسَ فیها حَدٌّ و لا جُمُعَةٌ و لا جَماعةٌ ، صَبِیُّهُم عارِمٌ ، و شُبّانُهم شَیاطینُ ، و شُیُوخُهم جُهّالٌ ، المؤمنُ أنتَنُ فیهِم مِنَ الجِیفَةِ </w:t>
      </w:r>
      <w:r>
        <w:rPr>
          <w:rFonts w:eastAsia="Amiri" w:cs="Amiri" w:ascii="Amiri" w:hAnsi="Amiri"/>
          <w:color w:val="111111"/>
          <w:sz w:val="28"/>
          <w:szCs w:val="28"/>
          <w:rtl w:val="true"/>
          <w:lang w:bidi="ar-SA"/>
        </w:rPr>
        <w:t xml:space="preserve">. </w:t>
      </w:r>
      <w:r>
        <w:rPr>
          <w:rStyle w:val="FootnoteAnchor"/>
          <w:rtl w:val="true"/>
        </w:rPr>
        <w:footnoteReference w:id="2227"/>
      </w:r>
    </w:p>
    <w:p>
      <w:pPr>
        <w:pStyle w:val="BookText"/>
        <w:rPr/>
      </w:pPr>
      <w:r>
        <w:rPr>
          <w:rStyle w:val="FootnoteAnchor"/>
          <w:rtl w:val="true"/>
        </w:rPr>
        <w:footnoteReference w:id="2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یَبدو مِنَ التَّأمُّلِ فی الآیة الکَریمَةِ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الرّوایاتِ المتقدّمةِ أنّ القُری التی لا توجد فیها الأرضِیّةُ المُناسِبَةُ للازدهارِ العِلمیِّ و الثّقافیِّ و مَعرِفَةِ الحَقائِقِ الدِّینیِّةِ مذمومة ، و لِذا تَجِبُ الهِجرَةُ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 آغلی است از آغلهای دوزخ نه حدّی در آن اجرا می شود ، نه نماز جمعه ای و نه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کودکانشان شرور و موذی اند ، جوانانشان شیطان صفتند و پیرانشان نادانند ، مؤمن در میان آن ها گندیده تر از لاشه مردار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تأمّل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روایات گذشته پیدا است، آن روستایی از نظر اسلام مذموم است که در آن، زمینه تحصیل و تعلیم و تربیت و آشنایی با حقایق دینی فراهم نباشد که طبعا هجرت از آن ، واجب است </w:t>
      </w:r>
      <w:r>
        <w:rPr>
          <w:rFonts w:eastAsia="IRNazanin" w:cs="IRNazanin"/>
          <w:color w:val="111111"/>
          <w:sz w:val="28"/>
          <w:szCs w:val="28"/>
          <w:rtl w:val="true"/>
          <w:lang w:bidi="fa-IR"/>
        </w:rPr>
        <w:t>.</w:t>
      </w:r>
      <w:bookmarkStart w:id="1725" w:name="pg11925_115090"/>
    </w:p>
    <w:p>
      <w:pPr>
        <w:pStyle w:val="Heading3"/>
        <w:numPr>
          <w:ilvl w:val="2"/>
          <w:numId w:val="1"/>
        </w:numPr>
        <w:rPr/>
      </w:pPr>
      <w:bookmarkStart w:id="1726" w:name="__RefHeading___Toc14285009_73709187"/>
      <w:bookmarkStart w:id="1727" w:name="_Toc719"/>
      <w:bookmarkEnd w:id="1725"/>
      <w:bookmarkEnd w:id="1726"/>
      <w:r>
        <w:rPr/>
        <w:t>188</w:t>
      </w:r>
      <w:r>
        <w:rPr>
          <w:rtl w:val="true"/>
        </w:rPr>
        <w:t xml:space="preserve"> - </w:t>
      </w:r>
      <w:r>
        <w:rPr>
          <w:rtl w:val="true"/>
        </w:rPr>
        <w:t>الرسول</w:t>
      </w:r>
      <w:bookmarkEnd w:id="1727"/>
    </w:p>
    <w:p>
      <w:pPr>
        <w:pStyle w:val="Heading4"/>
        <w:numPr>
          <w:ilvl w:val="3"/>
          <w:numId w:val="1"/>
        </w:numPr>
        <w:rPr/>
      </w:pPr>
      <w:bookmarkStart w:id="1728" w:name="__RefHeading___Toc14285011_73709187"/>
      <w:bookmarkStart w:id="1729" w:name="_Toc720"/>
      <w:bookmarkEnd w:id="1728"/>
      <w:r>
        <w:rPr>
          <w:rtl w:val="true"/>
        </w:rPr>
        <w:t>اشاره</w:t>
      </w:r>
      <w:bookmarkEnd w:id="1729"/>
    </w:p>
    <w:p>
      <w:pPr>
        <w:pStyle w:val="BookText"/>
        <w:rPr/>
      </w:pPr>
      <w:r>
        <w:rPr>
          <w:rStyle w:val="FootnoteAnchor"/>
          <w:rtl w:val="true"/>
        </w:rPr>
        <w:footnoteReference w:id="222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مراسلات الإمام علیّ علیه السلام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0"/>
      </w:r>
      <w:bookmarkStart w:id="1730" w:name="pg11925_115091"/>
    </w:p>
    <w:p>
      <w:pPr>
        <w:pStyle w:val="Heading4"/>
        <w:numPr>
          <w:ilvl w:val="3"/>
          <w:numId w:val="1"/>
        </w:numPr>
        <w:rPr/>
      </w:pPr>
      <w:bookmarkStart w:id="1731" w:name="__RefHeading___Toc14285013_73709187"/>
      <w:bookmarkStart w:id="1732" w:name="_Toc721"/>
      <w:bookmarkEnd w:id="1730"/>
      <w:bookmarkEnd w:id="1731"/>
      <w:r>
        <w:rPr/>
        <w:t>188</w:t>
      </w:r>
      <w:r>
        <w:rPr>
          <w:rtl w:val="true"/>
        </w:rPr>
        <w:t xml:space="preserve"> - </w:t>
      </w:r>
      <w:r>
        <w:rPr>
          <w:rtl w:val="true"/>
        </w:rPr>
        <w:t>پیک</w:t>
      </w:r>
      <w:bookmarkEnd w:id="1732"/>
    </w:p>
    <w:p>
      <w:pPr>
        <w:pStyle w:val="Heading5"/>
        <w:numPr>
          <w:ilvl w:val="4"/>
          <w:numId w:val="1"/>
        </w:numPr>
        <w:rPr/>
      </w:pPr>
      <w:bookmarkStart w:id="1733" w:name="__RefHeading___Toc14285015_73709187"/>
      <w:bookmarkStart w:id="1734" w:name="_Toc722"/>
      <w:bookmarkEnd w:id="1733"/>
      <w:r>
        <w:rPr/>
        <w:t>1508</w:t>
      </w:r>
      <w:r>
        <w:rPr>
          <w:rtl w:val="true"/>
        </w:rPr>
        <w:t xml:space="preserve"> - </w:t>
      </w:r>
      <w:r>
        <w:rPr>
          <w:rtl w:val="true"/>
        </w:rPr>
        <w:t>الرَّسولُ تَرجُمانُ العَقلِ</w:t>
      </w:r>
      <w:bookmarkEnd w:id="1734"/>
    </w:p>
    <w:p>
      <w:pPr>
        <w:pStyle w:val="Heading6"/>
        <w:numPr>
          <w:ilvl w:val="5"/>
          <w:numId w:val="1"/>
        </w:numPr>
        <w:rPr/>
      </w:pPr>
      <w:bookmarkStart w:id="1735" w:name="__RefHeading___Toc14285017_73709187"/>
      <w:bookmarkStart w:id="1736" w:name="_Toc723"/>
      <w:bookmarkEnd w:id="1735"/>
      <w:r>
        <w:rPr/>
        <w:t>1508</w:t>
      </w:r>
      <w:r>
        <w:rPr>
          <w:rtl w:val="true"/>
        </w:rPr>
        <w:t xml:space="preserve"> - </w:t>
      </w:r>
      <w:r>
        <w:rPr>
          <w:rtl w:val="true"/>
        </w:rPr>
        <w:t>فرستاده هرکس ترجمان خِرد اوست</w:t>
      </w:r>
      <w:bookmarkEnd w:id="17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بَعَثتُم إلَیَّ رَسُولاً فابعَثُوهُ حَسَنَ الوَجهِ ، حَسَنَ الاسمِ </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رَسولُکَ تَرجُمانُ عَقلِکَ ، و کتابُکَ أبلَغُ ما یَنطِقُ عنکَ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رسولُکَ تَرجُمانُ عَقلِکَ ، و احتِمالُکَ دَلیلُ حِلمِکَ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رَسولُکَ مِیزانُ نُبلِکَ و قَلَمُکَ أبلَغُ مَن یَنطِقُ عَنکَ </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بِعَقلِ الرسولِ و أدَبِهِ یُستَدَلُّ علی عَقلِ المُرسِلِ </w:t>
      </w:r>
      <w:r>
        <w:rPr>
          <w:rFonts w:eastAsia="Amiri" w:cs="Amiri" w:ascii="Amiri" w:hAnsi="Amiri"/>
          <w:color w:val="111111"/>
          <w:sz w:val="28"/>
          <w:szCs w:val="28"/>
          <w:rtl w:val="true"/>
          <w:lang w:bidi="ar-SA"/>
        </w:rPr>
        <w:t xml:space="preserve">. </w:t>
      </w:r>
      <w:r>
        <w:rPr>
          <w:rStyle w:val="FootnoteAnchor"/>
          <w:rtl w:val="true"/>
        </w:rPr>
        <w:footnoteReference w:id="2235"/>
      </w:r>
    </w:p>
    <w:p>
      <w:pPr>
        <w:pStyle w:val="BookText"/>
        <w:rPr/>
      </w:pPr>
      <w:r>
        <w:rPr>
          <w:rFonts w:eastAsia="Times New Roman" w:cs="Times New Roman" w:ascii="Times New Roman" w:hAnsi="Times New Roman"/>
          <w:color w:val="111111"/>
          <w:sz w:val="28"/>
          <w:szCs w:val="28"/>
          <w:lang w:val="en-US" w:bidi="en-US"/>
        </w:rPr>
        <w:t>1508</w:t>
      </w:r>
    </w:p>
    <w:p>
      <w:pPr>
        <w:pStyle w:val="BookText"/>
        <w:rPr/>
      </w:pPr>
      <w:r>
        <w:rPr>
          <w:rFonts w:ascii="IRNazanin" w:hAnsi="IRNazanin" w:eastAsia="IRNazanin"/>
          <w:color w:val="111111"/>
          <w:sz w:val="28"/>
          <w:sz w:val="28"/>
          <w:szCs w:val="28"/>
          <w:rtl w:val="true"/>
          <w:lang w:bidi="fa-IR"/>
        </w:rPr>
        <w:t>فرستاده هر کس ترجمان خِرد اوست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پیکی نزد من می فرستید ، پیکی باشد خوش سیما و خوش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ترجمان خرد توست و نامه ات، گویاترین سخنگوی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ترجمان خِرد توست و تحمّل کردنت، نشانه بردباری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ترازوی ذکاوت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و قلمِ تو گویاترین سخنگوی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میزانِ خرد و ادب فرستاده ، به میزانِ خرد فرستنده پی برده می شود </w:t>
      </w:r>
      <w:r>
        <w:rPr>
          <w:rFonts w:eastAsia="IRNazanin" w:cs="IRNazanin"/>
          <w:color w:val="111111"/>
          <w:sz w:val="28"/>
          <w:szCs w:val="28"/>
          <w:rtl w:val="true"/>
          <w:lang w:bidi="fa-IR"/>
        </w:rPr>
        <w:t>.</w:t>
      </w:r>
    </w:p>
    <w:p>
      <w:pPr>
        <w:pStyle w:val="Heading5"/>
        <w:numPr>
          <w:ilvl w:val="4"/>
          <w:numId w:val="1"/>
        </w:numPr>
        <w:rPr/>
      </w:pPr>
      <w:bookmarkStart w:id="1737" w:name="__RefHeading___Toc14285019_73709187"/>
      <w:bookmarkStart w:id="1738" w:name="_Toc724"/>
      <w:bookmarkEnd w:id="1737"/>
      <w:r>
        <w:rPr/>
        <w:t>1509</w:t>
      </w:r>
      <w:r>
        <w:rPr>
          <w:rtl w:val="true"/>
        </w:rPr>
        <w:t xml:space="preserve"> - </w:t>
      </w:r>
      <w:r>
        <w:rPr>
          <w:rtl w:val="true"/>
        </w:rPr>
        <w:t>النَّهیُ عَن قَتلِ الرُّسُلِ</w:t>
      </w:r>
      <w:bookmarkEnd w:id="1738"/>
    </w:p>
    <w:p>
      <w:pPr>
        <w:pStyle w:val="Heading6"/>
        <w:numPr>
          <w:ilvl w:val="5"/>
          <w:numId w:val="1"/>
        </w:numPr>
        <w:rPr/>
      </w:pPr>
      <w:bookmarkStart w:id="1739" w:name="__RefHeading___Toc14285021_73709187"/>
      <w:bookmarkStart w:id="1740" w:name="_Toc725"/>
      <w:bookmarkEnd w:id="1739"/>
      <w:r>
        <w:rPr/>
        <w:t>1509</w:t>
      </w:r>
      <w:r>
        <w:rPr>
          <w:rtl w:val="true"/>
        </w:rPr>
        <w:t xml:space="preserve"> - </w:t>
      </w:r>
      <w:r>
        <w:rPr>
          <w:rtl w:val="true"/>
        </w:rPr>
        <w:t>نهی از کشتن فرستادگان</w:t>
      </w:r>
      <w:bookmarkEnd w:id="1740"/>
    </w:p>
    <w:p>
      <w:pPr>
        <w:pStyle w:val="BookText"/>
        <w:rPr/>
      </w:pPr>
      <w:r>
        <w:rPr>
          <w:rFonts w:ascii="Amiri" w:hAnsi="Amiri" w:eastAsia="Amiri" w:cs="Amiri"/>
          <w:color w:val="111111"/>
          <w:sz w:val="28"/>
          <w:sz w:val="28"/>
          <w:szCs w:val="28"/>
          <w:rtl w:val="true"/>
          <w:lang w:bidi="ar-SA"/>
        </w:rPr>
        <w:t>سنن أبی داوود عن رسولِ اللّهِ صلی الله علیه و آلهـ لِرَسولَینِ بَعثَهُما مُسیلَمةُ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تَقولانِ أنتُما؟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 لَو لا أنَّ الرُّسُلَ لا تُقتَلُ لَضَرَبتُ أعناقَکُما </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eastAsia="Times New Roman" w:cs="Times New Roman" w:ascii="Times New Roman" w:hAnsi="Times New Roman"/>
          <w:color w:val="111111"/>
          <w:sz w:val="28"/>
          <w:szCs w:val="28"/>
          <w:lang w:val="en-US" w:bidi="en-US"/>
        </w:rPr>
        <w:t>1509</w:t>
      </w:r>
    </w:p>
    <w:p>
      <w:pPr>
        <w:pStyle w:val="BookText"/>
        <w:rPr/>
      </w:pPr>
      <w:r>
        <w:rPr>
          <w:rFonts w:ascii="IRNazanin" w:hAnsi="IRNazanin" w:eastAsia="IRNazanin"/>
          <w:color w:val="111111"/>
          <w:sz w:val="28"/>
          <w:sz w:val="28"/>
          <w:szCs w:val="28"/>
          <w:rtl w:val="true"/>
          <w:lang w:bidi="fa-IR"/>
        </w:rPr>
        <w:t>نهی از کشتن فرستادگان</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دو فرستاده مسیلمه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عقیده ای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می گوییم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نبود که فرستادگان نباید کشته شوند، هر آینه گردن شما را می زدم </w:t>
      </w:r>
      <w:r>
        <w:rPr>
          <w:rFonts w:eastAsia="IRNazanin" w:cs="IRNazanin"/>
          <w:color w:val="111111"/>
          <w:sz w:val="28"/>
          <w:szCs w:val="28"/>
          <w:rtl w:val="true"/>
          <w:lang w:bidi="fa-IR"/>
        </w:rPr>
        <w:t>.</w:t>
      </w:r>
      <w:bookmarkStart w:id="1741" w:name="pg11925_115094"/>
    </w:p>
    <w:p>
      <w:pPr>
        <w:pStyle w:val="Heading3"/>
        <w:numPr>
          <w:ilvl w:val="2"/>
          <w:numId w:val="1"/>
        </w:numPr>
        <w:rPr/>
      </w:pPr>
      <w:bookmarkStart w:id="1742" w:name="__RefHeading___Toc14285023_73709187"/>
      <w:bookmarkStart w:id="1743" w:name="_Toc726"/>
      <w:bookmarkEnd w:id="1741"/>
      <w:bookmarkEnd w:id="1742"/>
      <w:r>
        <w:rPr/>
        <w:t>189</w:t>
      </w:r>
      <w:r>
        <w:rPr>
          <w:rtl w:val="true"/>
        </w:rPr>
        <w:t xml:space="preserve"> - </w:t>
      </w:r>
      <w:r>
        <w:rPr>
          <w:rtl w:val="true"/>
        </w:rPr>
        <w:t>الرشوة</w:t>
      </w:r>
      <w:bookmarkEnd w:id="1743"/>
    </w:p>
    <w:p>
      <w:pPr>
        <w:pStyle w:val="Heading4"/>
        <w:numPr>
          <w:ilvl w:val="3"/>
          <w:numId w:val="1"/>
        </w:numPr>
        <w:rPr/>
      </w:pPr>
      <w:bookmarkStart w:id="1744" w:name="__RefHeading___Toc14285025_73709187"/>
      <w:bookmarkStart w:id="1745" w:name="_Toc727"/>
      <w:bookmarkEnd w:id="1744"/>
      <w:r>
        <w:rPr>
          <w:rtl w:val="true"/>
        </w:rPr>
        <w:t>اشاره</w:t>
      </w:r>
      <w:bookmarkEnd w:id="1745"/>
    </w:p>
    <w:p>
      <w:pPr>
        <w:pStyle w:val="BookText"/>
        <w:rPr/>
      </w:pPr>
      <w:r>
        <w:rPr>
          <w:rStyle w:val="FootnoteAnchor"/>
          <w:rtl w:val="true"/>
        </w:rPr>
        <w:footnoteReference w:id="22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8"/>
      </w:r>
      <w:bookmarkStart w:id="1746" w:name="pg11925_115095"/>
    </w:p>
    <w:p>
      <w:pPr>
        <w:pStyle w:val="Heading4"/>
        <w:numPr>
          <w:ilvl w:val="3"/>
          <w:numId w:val="1"/>
        </w:numPr>
        <w:rPr/>
      </w:pPr>
      <w:bookmarkStart w:id="1747" w:name="__RefHeading___Toc14285027_73709187"/>
      <w:bookmarkStart w:id="1748" w:name="_Toc728"/>
      <w:bookmarkEnd w:id="1746"/>
      <w:bookmarkEnd w:id="1747"/>
      <w:r>
        <w:rPr/>
        <w:t>189</w:t>
      </w:r>
      <w:r>
        <w:rPr>
          <w:rtl w:val="true"/>
        </w:rPr>
        <w:t xml:space="preserve"> - </w:t>
      </w:r>
      <w:r>
        <w:rPr>
          <w:rtl w:val="true"/>
        </w:rPr>
        <w:t>رشوه</w:t>
      </w:r>
      <w:bookmarkEnd w:id="1748"/>
    </w:p>
    <w:p>
      <w:pPr>
        <w:pStyle w:val="Heading5"/>
        <w:numPr>
          <w:ilvl w:val="4"/>
          <w:numId w:val="1"/>
        </w:numPr>
        <w:rPr/>
      </w:pPr>
      <w:bookmarkStart w:id="1749" w:name="__RefHeading___Toc14285029_73709187"/>
      <w:bookmarkStart w:id="1750" w:name="_Toc729"/>
      <w:bookmarkEnd w:id="1749"/>
      <w:r>
        <w:rPr/>
        <w:t>1510</w:t>
      </w:r>
      <w:r>
        <w:rPr>
          <w:rtl w:val="true"/>
        </w:rPr>
        <w:t xml:space="preserve"> - </w:t>
      </w:r>
      <w:r>
        <w:rPr>
          <w:rtl w:val="true"/>
        </w:rPr>
        <w:t>الرَّشوَةُ</w:t>
      </w:r>
      <w:bookmarkEnd w:id="1750"/>
    </w:p>
    <w:p>
      <w:pPr>
        <w:pStyle w:val="Heading6"/>
        <w:numPr>
          <w:ilvl w:val="5"/>
          <w:numId w:val="1"/>
        </w:numPr>
        <w:rPr/>
      </w:pPr>
      <w:bookmarkStart w:id="1751" w:name="__RefHeading___Toc14285031_73709187"/>
      <w:bookmarkStart w:id="1752" w:name="_Toc730"/>
      <w:bookmarkEnd w:id="1751"/>
      <w:r>
        <w:rPr/>
        <w:t>1510</w:t>
      </w:r>
      <w:r>
        <w:rPr>
          <w:rtl w:val="true"/>
        </w:rPr>
        <w:t xml:space="preserve"> - </w:t>
      </w:r>
      <w:r>
        <w:rPr>
          <w:rtl w:val="true"/>
        </w:rPr>
        <w:t>رشوه</w:t>
      </w:r>
      <w:bookmarkEnd w:id="17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أهلَکَ مَن کانَ قَبلَکُم أنَّهُم مَنَعُوا الناسَ الحَقَّ فاشتَرَوهُ ، و أخَذُوهُم بالباطِلِ فاقتَدَوهُ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أنَّهُ لا یَنبَغِی أن یکونَ الوالِی علی الفُرُوجِ و الدِّماءِ و المَغانِمِ و الأحکامِ و إمامَةِ المسلمینَ 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المُرتَشِی فی الحُکمِ فَیَذهَبَ بالحُقوقِ ، و یَقِفَ بِها دُونَ المَقاطِعِ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eastAsia="Times New Roman" w:cs="Times New Roman" w:ascii="Times New Roman" w:hAnsi="Times New Roman"/>
          <w:color w:val="111111"/>
          <w:sz w:val="28"/>
          <w:szCs w:val="28"/>
          <w:lang w:val="en-US" w:bidi="en-US"/>
        </w:rPr>
        <w:t>1510</w:t>
      </w:r>
    </w:p>
    <w:p>
      <w:pPr>
        <w:pStyle w:val="BookText"/>
        <w:rPr/>
      </w:pP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شما از این رو به هلاکت در افتادند که مردمان را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خریدند و آنان را به ارتکاب باطل و نادرستی وا داشتند و مردم هم از آن پیروی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می دانید که مسئول ناموس و جان و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و پیشوایی مسلمانان ، نباید شخصی بخیل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نه در داوری رشوه گیر که در این صورت حقوق را پایمال می کند و حق را به حقدار نمی رساند </w:t>
      </w:r>
      <w:r>
        <w:rPr>
          <w:rFonts w:eastAsia="IRNazanin" w:cs="IRNazanin"/>
          <w:color w:val="111111"/>
          <w:sz w:val="28"/>
          <w:szCs w:val="28"/>
          <w:rtl w:val="true"/>
          <w:lang w:bidi="fa-IR"/>
        </w:rPr>
        <w:t>.</w:t>
      </w:r>
    </w:p>
    <w:p>
      <w:pPr>
        <w:pStyle w:val="Heading5"/>
        <w:numPr>
          <w:ilvl w:val="4"/>
          <w:numId w:val="1"/>
        </w:numPr>
        <w:rPr/>
      </w:pPr>
      <w:bookmarkStart w:id="1753" w:name="__RefHeading___Toc14285033_73709187"/>
      <w:bookmarkStart w:id="1754" w:name="_Toc731"/>
      <w:bookmarkEnd w:id="1753"/>
      <w:r>
        <w:rPr/>
        <w:t>1511</w:t>
      </w:r>
      <w:r>
        <w:rPr>
          <w:rtl w:val="true"/>
        </w:rPr>
        <w:t xml:space="preserve"> - </w:t>
      </w:r>
      <w:r>
        <w:rPr>
          <w:rtl w:val="true"/>
        </w:rPr>
        <w:t>الرَّشوةُ سُحتٌ</w:t>
      </w:r>
      <w:bookmarkEnd w:id="1754"/>
    </w:p>
    <w:p>
      <w:pPr>
        <w:pStyle w:val="Heading6"/>
        <w:numPr>
          <w:ilvl w:val="5"/>
          <w:numId w:val="1"/>
        </w:numPr>
        <w:rPr/>
      </w:pPr>
      <w:bookmarkStart w:id="1755" w:name="__RefHeading___Toc14285035_73709187"/>
      <w:bookmarkStart w:id="1756" w:name="_Toc732"/>
      <w:bookmarkEnd w:id="1755"/>
      <w:r>
        <w:rPr/>
        <w:t>1511</w:t>
      </w:r>
      <w:r>
        <w:rPr>
          <w:rtl w:val="true"/>
        </w:rPr>
        <w:t xml:space="preserve"> - </w:t>
      </w:r>
      <w:r>
        <w:rPr>
          <w:rtl w:val="true"/>
        </w:rPr>
        <w:t>رشوه، حرام است</w:t>
      </w:r>
      <w:bookmarkEnd w:id="17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مِنَ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المِیتَةِ ، و ثَمَنُ الکَلبِ ، و ثَمَنُ الخَمرِ ، و مَهرُ الزانیَةِ ، و الرّشوَةُ فی الحُکمِ ، و أجرُ الکاهِنِ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السُّحتِ الرّشوَةُ فی الحُکمِ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eastAsia="Times New Roman" w:cs="Times New Roman" w:ascii="Times New Roman" w:hAnsi="Times New Roman"/>
          <w:color w:val="111111"/>
          <w:sz w:val="28"/>
          <w:szCs w:val="28"/>
          <w:lang w:val="en-US" w:bidi="en-US"/>
        </w:rPr>
        <w:t>1511</w:t>
      </w:r>
    </w:p>
    <w:p>
      <w:pPr>
        <w:pStyle w:val="BookText"/>
        <w:rPr/>
      </w:pPr>
      <w:r>
        <w:rPr>
          <w:rFonts w:ascii="IRNazanin" w:hAnsi="IRNazanin" w:eastAsia="IRNazanin"/>
          <w:color w:val="111111"/>
          <w:sz w:val="28"/>
          <w:sz w:val="28"/>
          <w:szCs w:val="28"/>
          <w:rtl w:val="true"/>
          <w:lang w:bidi="fa-IR"/>
        </w:rPr>
        <w:t>رشوه، حرام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مال های حرام ، بهای مردار است و بهای سگ و شراب و کابین زن بد کاره و رشوه گرفتن در قضاوت و مزدِ پیشگو</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رشوه گرفتن در قضاوت ، از مصادیق مالِ حرام است </w:t>
      </w:r>
      <w:r>
        <w:rPr>
          <w:rFonts w:eastAsia="IRNazanin" w:cs="IRNazanin"/>
          <w:color w:val="111111"/>
          <w:sz w:val="28"/>
          <w:szCs w:val="28"/>
          <w:rtl w:val="true"/>
          <w:lang w:bidi="fa-IR"/>
        </w:rPr>
        <w:t>.</w:t>
      </w:r>
      <w:bookmarkStart w:id="1757" w:name="pg11925_115096"/>
    </w:p>
    <w:p>
      <w:pPr>
        <w:pStyle w:val="Heading5"/>
        <w:numPr>
          <w:ilvl w:val="4"/>
          <w:numId w:val="1"/>
        </w:numPr>
        <w:rPr/>
      </w:pPr>
      <w:bookmarkStart w:id="1758" w:name="__RefHeading___Toc14285037_73709187"/>
      <w:bookmarkStart w:id="1759" w:name="_Toc733"/>
      <w:bookmarkEnd w:id="1757"/>
      <w:bookmarkEnd w:id="1758"/>
      <w:r>
        <w:rPr/>
        <w:t>1512</w:t>
      </w:r>
      <w:r>
        <w:rPr>
          <w:rtl w:val="true"/>
        </w:rPr>
        <w:t xml:space="preserve"> - </w:t>
      </w:r>
      <w:r>
        <w:rPr>
          <w:rtl w:val="true"/>
        </w:rPr>
        <w:t>الرَّشوَةُ کُفرٌ</w:t>
      </w:r>
      <w:bookmarkEnd w:id="1759"/>
    </w:p>
    <w:p>
      <w:pPr>
        <w:pStyle w:val="Heading6"/>
        <w:numPr>
          <w:ilvl w:val="5"/>
          <w:numId w:val="1"/>
        </w:numPr>
        <w:rPr/>
      </w:pPr>
      <w:bookmarkStart w:id="1760" w:name="__RefHeading___Toc14285039_73709187"/>
      <w:bookmarkStart w:id="1761" w:name="_Toc734"/>
      <w:bookmarkEnd w:id="1760"/>
      <w:r>
        <w:rPr/>
        <w:t>1512</w:t>
      </w:r>
      <w:r>
        <w:rPr>
          <w:rtl w:val="true"/>
        </w:rPr>
        <w:t xml:space="preserve"> - </w:t>
      </w:r>
      <w:r>
        <w:rPr>
          <w:rtl w:val="true"/>
        </w:rPr>
        <w:t>رشوه گرفتن، کفر است</w:t>
      </w:r>
      <w:bookmarkEnd w:id="17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الرّشوَةَ فإنّها مَحضُ الکُفرِ ، و لا یَشُمُّ صاحِبُ الرّشوةِ رِیحَ الجَنَّةِ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الرُّشی فی الحُکمِ هُو الکُفرُ باللّهِ </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الرّشوَةُ یا عمّارُ فی الأحکامِ فإنَّ ذلکَ الکُفرُ بِاللّهِ العَظیمِ و رسولِهِ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Style w:val="FootnoteAnchor"/>
          <w:rtl w:val="true"/>
        </w:rPr>
        <w:footnoteReference w:id="22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1512</w:t>
      </w:r>
    </w:p>
    <w:p>
      <w:pPr>
        <w:pStyle w:val="BookText"/>
        <w:rPr/>
      </w:pPr>
      <w:r>
        <w:rPr>
          <w:rFonts w:ascii="IRNazanin" w:hAnsi="IRNazanin" w:eastAsia="IRNazanin"/>
          <w:color w:val="111111"/>
          <w:sz w:val="28"/>
          <w:sz w:val="28"/>
          <w:szCs w:val="28"/>
          <w:rtl w:val="true"/>
          <w:lang w:bidi="fa-IR"/>
        </w:rPr>
        <w:t>رشوه گرفتن، کفر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رشوه گرفتن دوری کنید که آن کفر محض است و رشوه گیر بوی بهشت را استشمام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رشوه در قضاوت ، کفر ورزیدن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گرفتن در امر قضاوت، کفر ورزیدن به خداوند بزرگ و پیامبر اوست </w:t>
      </w:r>
      <w:r>
        <w:rPr>
          <w:rFonts w:eastAsia="IRNazanin" w:cs="IRNazanin"/>
          <w:color w:val="111111"/>
          <w:sz w:val="28"/>
          <w:szCs w:val="28"/>
          <w:rtl w:val="true"/>
          <w:lang w:bidi="fa-IR"/>
        </w:rPr>
        <w:t>.</w:t>
      </w:r>
    </w:p>
    <w:p>
      <w:pPr>
        <w:pStyle w:val="Heading5"/>
        <w:numPr>
          <w:ilvl w:val="4"/>
          <w:numId w:val="1"/>
        </w:numPr>
        <w:rPr/>
      </w:pPr>
      <w:bookmarkStart w:id="1762" w:name="__RefHeading___Toc14285041_73709187"/>
      <w:bookmarkStart w:id="1763" w:name="_Toc735"/>
      <w:bookmarkEnd w:id="1762"/>
      <w:r>
        <w:rPr/>
        <w:t>1513</w:t>
      </w:r>
      <w:r>
        <w:rPr>
          <w:rtl w:val="true"/>
        </w:rPr>
        <w:t xml:space="preserve"> - </w:t>
      </w:r>
      <w:r>
        <w:rPr>
          <w:rtl w:val="true"/>
        </w:rPr>
        <w:t>ذَمُّ الرّاشی وَالمُرتَشی وَالماشِی بَینَهُما</w:t>
      </w:r>
      <w:bookmarkEnd w:id="1763"/>
    </w:p>
    <w:p>
      <w:pPr>
        <w:pStyle w:val="Heading6"/>
        <w:numPr>
          <w:ilvl w:val="5"/>
          <w:numId w:val="1"/>
        </w:numPr>
        <w:rPr/>
      </w:pPr>
      <w:bookmarkStart w:id="1764" w:name="__RefHeading___Toc14285043_73709187"/>
      <w:bookmarkStart w:id="1765" w:name="_Toc736"/>
      <w:bookmarkEnd w:id="1764"/>
      <w:r>
        <w:rPr/>
        <w:t>1513</w:t>
      </w:r>
      <w:r>
        <w:rPr>
          <w:rtl w:val="true"/>
        </w:rPr>
        <w:t xml:space="preserve"> - </w:t>
      </w:r>
      <w:r>
        <w:rPr>
          <w:rtl w:val="true"/>
        </w:rPr>
        <w:t>نکوهش رشوه دهنده و رشوه گیر و واسطه</w:t>
      </w:r>
      <w:bookmarkEnd w:id="17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علی الراشِی و المُرتَشِی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الرّاشِیَ و المُرتَشِیَ فی الحُکمِ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الراشیَ و المُرتَشِیَ و الرائشَ الذی یَمشِی بَینَهُما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eastAsia="Times New Roman" w:cs="Times New Roman" w:ascii="Times New Roman" w:hAnsi="Times New Roman"/>
          <w:color w:val="111111"/>
          <w:sz w:val="28"/>
          <w:szCs w:val="28"/>
          <w:lang w:val="en-US" w:bidi="en-US"/>
        </w:rPr>
        <w:t>1513</w:t>
      </w:r>
    </w:p>
    <w:p>
      <w:pPr>
        <w:pStyle w:val="BookText"/>
        <w:rPr/>
      </w:pPr>
      <w:r>
        <w:rPr>
          <w:rFonts w:ascii="IRNazanin" w:hAnsi="IRNazanin" w:eastAsia="IRNazanin"/>
          <w:color w:val="111111"/>
          <w:sz w:val="28"/>
          <w:sz w:val="28"/>
          <w:szCs w:val="28"/>
          <w:rtl w:val="true"/>
          <w:lang w:bidi="fa-IR"/>
        </w:rPr>
        <w:t>نکوهش رشوه دهنده و رشوه گیر و واسطه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 بر رشوه دهنده و رشوه گیرنده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کسی را که در کار قضاوت رشوه بدهد و رشوه بگیرد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رشوه دهنده و رشوه گیرنده و واسطه بین آن دو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لَعَنَ الراشیَ و المُرتَشِیَ و المَعْزِیَّ الذی یَسعی بَینَهُما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الراشی و المُرتَشِی فی النّارِ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رشوه دهنده و رشوه گیرنده و دلاّل میان آن دو را لعنت کرده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رشوه ده و رشوه گیر در آتشند </w:t>
      </w:r>
      <w:r>
        <w:rPr>
          <w:rFonts w:eastAsia="IRNazanin" w:cs="IRNazanin"/>
          <w:color w:val="111111"/>
          <w:sz w:val="28"/>
          <w:szCs w:val="28"/>
          <w:rtl w:val="true"/>
          <w:lang w:bidi="fa-IR"/>
        </w:rPr>
        <w:t>.</w:t>
      </w:r>
      <w:bookmarkStart w:id="1766" w:name="pg11925_115098"/>
    </w:p>
    <w:p>
      <w:pPr>
        <w:pStyle w:val="Heading3"/>
        <w:numPr>
          <w:ilvl w:val="2"/>
          <w:numId w:val="1"/>
        </w:numPr>
        <w:rPr/>
      </w:pPr>
      <w:bookmarkStart w:id="1767" w:name="__RefHeading___Toc14285045_73709187"/>
      <w:bookmarkStart w:id="1768" w:name="_Toc737"/>
      <w:bookmarkEnd w:id="1766"/>
      <w:bookmarkEnd w:id="1767"/>
      <w:r>
        <w:rPr/>
        <w:t>190</w:t>
      </w:r>
      <w:r>
        <w:rPr>
          <w:rtl w:val="true"/>
        </w:rPr>
        <w:t xml:space="preserve"> - </w:t>
      </w:r>
      <w:r>
        <w:rPr>
          <w:rtl w:val="true"/>
        </w:rPr>
        <w:t>الرضاع</w:t>
      </w:r>
      <w:bookmarkEnd w:id="1768"/>
    </w:p>
    <w:p>
      <w:pPr>
        <w:pStyle w:val="Heading4"/>
        <w:numPr>
          <w:ilvl w:val="3"/>
          <w:numId w:val="1"/>
        </w:numPr>
        <w:rPr/>
      </w:pPr>
      <w:bookmarkStart w:id="1769" w:name="__RefHeading___Toc14285047_73709187"/>
      <w:bookmarkStart w:id="1770" w:name="_Toc738"/>
      <w:bookmarkEnd w:id="1769"/>
      <w:r>
        <w:rPr>
          <w:rtl w:val="true"/>
        </w:rPr>
        <w:t>اشاره</w:t>
      </w:r>
      <w:bookmarkEnd w:id="1770"/>
    </w:p>
    <w:p>
      <w:pPr>
        <w:pStyle w:val="BookText"/>
        <w:rPr/>
      </w:pPr>
      <w:r>
        <w:rPr>
          <w:rStyle w:val="FootnoteAnchor"/>
          <w:rtl w:val="true"/>
        </w:rPr>
        <w:footnoteReference w:id="225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و أحکامه</w:t>
      </w:r>
      <w:r>
        <w:rPr>
          <w:rFonts w:eastAsia="IRNazanin" w:cs="IRNazanin"/>
          <w:color w:val="111111"/>
          <w:sz w:val="28"/>
          <w:szCs w:val="28"/>
          <w:rtl w:val="true"/>
          <w:lang w:bidi="fa-IR"/>
        </w:rPr>
        <w:t>» .</w:t>
      </w:r>
      <w:bookmarkStart w:id="1771" w:name="pg11925_115099"/>
    </w:p>
    <w:p>
      <w:pPr>
        <w:pStyle w:val="Heading4"/>
        <w:numPr>
          <w:ilvl w:val="3"/>
          <w:numId w:val="1"/>
        </w:numPr>
        <w:rPr/>
      </w:pPr>
      <w:bookmarkStart w:id="1772" w:name="__RefHeading___Toc14285049_73709187"/>
      <w:bookmarkStart w:id="1773" w:name="_Toc739"/>
      <w:bookmarkEnd w:id="1771"/>
      <w:bookmarkEnd w:id="1772"/>
      <w:r>
        <w:rPr/>
        <w:t>190</w:t>
      </w:r>
      <w:r>
        <w:rPr>
          <w:rtl w:val="true"/>
        </w:rPr>
        <w:t xml:space="preserve"> - </w:t>
      </w:r>
      <w:r>
        <w:rPr>
          <w:rtl w:val="true"/>
        </w:rPr>
        <w:t>شیرخوارگی کودک</w:t>
      </w:r>
      <w:bookmarkEnd w:id="1773"/>
    </w:p>
    <w:p>
      <w:pPr>
        <w:pStyle w:val="Heading5"/>
        <w:numPr>
          <w:ilvl w:val="4"/>
          <w:numId w:val="1"/>
        </w:numPr>
        <w:rPr/>
      </w:pPr>
      <w:bookmarkStart w:id="1774" w:name="__RefHeading___Toc14285051_73709187"/>
      <w:bookmarkStart w:id="1775" w:name="_Toc740"/>
      <w:bookmarkEnd w:id="1774"/>
      <w:r>
        <w:rPr/>
        <w:t>1514</w:t>
      </w:r>
      <w:r>
        <w:rPr>
          <w:rtl w:val="true"/>
        </w:rPr>
        <w:t xml:space="preserve"> - </w:t>
      </w:r>
      <w:r>
        <w:rPr>
          <w:rtl w:val="true"/>
        </w:rPr>
        <w:t>الرِّضاعُ</w:t>
      </w:r>
      <w:bookmarkEnd w:id="1775"/>
    </w:p>
    <w:p>
      <w:pPr>
        <w:pStyle w:val="Heading6"/>
        <w:numPr>
          <w:ilvl w:val="5"/>
          <w:numId w:val="1"/>
        </w:numPr>
        <w:rPr/>
      </w:pPr>
      <w:bookmarkStart w:id="1776" w:name="__RefHeading___Toc14285053_73709187"/>
      <w:bookmarkStart w:id="1777" w:name="_Toc741"/>
      <w:bookmarkEnd w:id="1776"/>
      <w:r>
        <w:rPr/>
        <w:t>1514</w:t>
      </w:r>
      <w:r>
        <w:rPr>
          <w:rtl w:val="true"/>
        </w:rPr>
        <w:t xml:space="preserve"> - </w:t>
      </w:r>
      <w:r>
        <w:rPr>
          <w:rtl w:val="true"/>
        </w:rPr>
        <w:t>شیر خوردن کودک</w:t>
      </w:r>
      <w:bookmarkEnd w:id="17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 </w:t>
      </w:r>
      <w:r>
        <w:rPr>
          <w:rStyle w:val="FootnoteAnchor"/>
          <w:rtl w:val="true"/>
        </w:rPr>
        <w:footnoteReference w:id="2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 xml:space="preserve">» . </w:t>
      </w:r>
      <w:r>
        <w:rPr>
          <w:rStyle w:val="FootnoteAnchor"/>
          <w:rtl w:val="true"/>
        </w:rPr>
        <w:footnoteReference w:id="2254"/>
      </w:r>
    </w:p>
    <w:p>
      <w:pPr>
        <w:pStyle w:val="BookText"/>
        <w:rPr/>
      </w:pPr>
      <w:r>
        <w:rPr>
          <w:rStyle w:val="FootnoteAnchor"/>
          <w:rtl w:val="true"/>
        </w:rPr>
        <w:footnoteReference w:id="2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للصَّبیِّ لَبَنٌ خَیرٌ مِن لَبَنِ اُمِّهِ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تُرضِعُ أولادَکُم؛ فإنّ الوَلَدَ یَشِبُّ علَیهِ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تَخَیَّرُوا لِلرِّضاعِ کما تَتَخیَّرُونَ للنِّکاحِ ؛ فإنّ الرِّضاعَ یُغَیِّرُ الطِّباعَ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اِستَرضِعْ لِولدِکَ بِلَبَنِ الحِسانِ ، و إیّاکَ و القِباحَ ؛ فإنّ اللَّبَنَ قد یُعدِی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eastAsia="Times New Roman" w:cs="Times New Roman" w:ascii="Times New Roman" w:hAnsi="Times New Roman"/>
          <w:color w:val="111111"/>
          <w:sz w:val="28"/>
          <w:szCs w:val="28"/>
          <w:lang w:val="en-US" w:bidi="en-US"/>
        </w:rPr>
        <w:t>1514</w:t>
      </w:r>
    </w:p>
    <w:p>
      <w:pPr>
        <w:pStyle w:val="BookText"/>
        <w:rPr/>
      </w:pPr>
      <w:r>
        <w:rPr>
          <w:rFonts w:ascii="IRNazanin" w:hAnsi="IRNazanin" w:eastAsia="IRNazanin"/>
          <w:color w:val="111111"/>
          <w:sz w:val="28"/>
          <w:sz w:val="28"/>
          <w:szCs w:val="28"/>
          <w:rtl w:val="true"/>
          <w:lang w:bidi="fa-IR"/>
        </w:rPr>
        <w:t>شیر خوردن کودک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مادرانی که بخواهند شیر دادن به فرزندان خود را کامل سازند ، دو سال تمام شیرشان بدهند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را درباره پدر و مادرش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او حامله شد و هر روز ناتوانتر می شد و از شیر گرفتنش در دو سالگی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مادرت را شکر گوی که بازگشت به سوی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کودک ، شیری بهتر از شیر مادرش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کنید که چه کسی فرزندان شما را شیر می دهد ؛ زیرا کودک با شیر رشد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کار ازدواج دست به گزینش می زنید ، 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گزینش کنید ؛ زیرا شیر طبایع را تغییر می دهد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شیر دادن کودکت ، دایه خوب روی بجوی و از دایه های زشت دوری کن ؛ زیرا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مادر را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می دهد </w:t>
      </w:r>
      <w:r>
        <w:rPr>
          <w:rFonts w:eastAsia="IRNazanin" w:cs="IRNazanin"/>
          <w:color w:val="111111"/>
          <w:sz w:val="28"/>
          <w:szCs w:val="28"/>
          <w:rtl w:val="true"/>
          <w:lang w:bidi="fa-IR"/>
        </w:rPr>
        <w:t>.</w:t>
      </w:r>
      <w:bookmarkStart w:id="1778" w:name="pg11925_115100"/>
    </w:p>
    <w:p>
      <w:pPr>
        <w:pStyle w:val="BookText"/>
        <w:rPr/>
      </w:pPr>
      <w:bookmarkEnd w:id="17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بِالوِضّاءِ مِن الظُّؤورَةِ؛ فإنّ اللَّبَن یُعدِی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دایگان پاکیزه و زیبا ؛ زیرا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مادر را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سرایت می دهد </w:t>
      </w:r>
      <w:r>
        <w:rPr>
          <w:rFonts w:eastAsia="IRNazanin" w:cs="IRNazanin"/>
          <w:color w:val="111111"/>
          <w:sz w:val="28"/>
          <w:szCs w:val="28"/>
          <w:rtl w:val="true"/>
          <w:lang w:bidi="fa-IR"/>
        </w:rPr>
        <w:t>.</w:t>
      </w:r>
    </w:p>
    <w:p>
      <w:pPr>
        <w:pStyle w:val="Heading5"/>
        <w:numPr>
          <w:ilvl w:val="4"/>
          <w:numId w:val="1"/>
        </w:numPr>
        <w:rPr/>
      </w:pPr>
      <w:bookmarkStart w:id="1779" w:name="__RefHeading___Toc14285055_73709187"/>
      <w:bookmarkStart w:id="1780" w:name="_Toc742"/>
      <w:bookmarkEnd w:id="1779"/>
      <w:r>
        <w:rPr/>
        <w:t>1515</w:t>
      </w:r>
      <w:r>
        <w:rPr>
          <w:rtl w:val="true"/>
        </w:rPr>
        <w:t xml:space="preserve"> - </w:t>
      </w:r>
      <w:r>
        <w:rPr>
          <w:rtl w:val="true"/>
        </w:rPr>
        <w:t>مَن لا یَنبَغِی استِرضاعُهُ</w:t>
      </w:r>
      <w:bookmarkEnd w:id="1780"/>
    </w:p>
    <w:p>
      <w:pPr>
        <w:pStyle w:val="Heading6"/>
        <w:numPr>
          <w:ilvl w:val="5"/>
          <w:numId w:val="1"/>
        </w:numPr>
        <w:rPr/>
      </w:pPr>
      <w:bookmarkStart w:id="1781" w:name="__RefHeading___Toc14285057_73709187"/>
      <w:bookmarkStart w:id="1782" w:name="_Toc743"/>
      <w:bookmarkEnd w:id="1781"/>
      <w:r>
        <w:rPr/>
        <w:t>1515</w:t>
      </w:r>
      <w:r>
        <w:rPr>
          <w:rtl w:val="true"/>
        </w:rPr>
        <w:t xml:space="preserve"> - </w:t>
      </w:r>
      <w:r>
        <w:rPr>
          <w:rtl w:val="true"/>
        </w:rPr>
        <w:t>دایه های ناشایست</w:t>
      </w:r>
      <w:bookmarkEnd w:id="17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 و لا العَمشاءَ؛ فإنّ اللَّبَنَ یُعدِی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 فإنّ الوَلَدَ یَشِبُّ علَیهِ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الحَمْقاءَ؛ فإنّ اللَّبَنَ یَغلِبُ الطِّباعَ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علی أولادِکُم لَبَنَ البَغِیِّ مِن النِّساءِ ، و المَجنونَةِ ؛ فإنّ اللَّبَنَ یُعدِی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الیَهودیّةِ و النَّصرانیّةِ و المَجوسیّةِ أحَبُّ إلَیَّ مِن لَبَنِ وَلَدِ الزِّنا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تَستَرضِعوا لِلصَّبِیِّ المَجُوسِیّةَ، و استَرضِعْ له الیهودیّةَ و النَّصرانیّةَ ، و لا یَشرَبنَ الخَمرَ ، و یُمنَعنَ مِن ذلکَ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eastAsia="Times New Roman" w:cs="Times New Roman" w:ascii="Times New Roman" w:hAnsi="Times New Roman"/>
          <w:color w:val="111111"/>
          <w:sz w:val="28"/>
          <w:szCs w:val="28"/>
          <w:lang w:val="en-US" w:bidi="en-US"/>
        </w:rPr>
        <w:t>1515</w:t>
      </w:r>
    </w:p>
    <w:p>
      <w:pPr>
        <w:pStyle w:val="BookText"/>
        <w:rPr/>
      </w:pPr>
      <w:r>
        <w:rPr>
          <w:rFonts w:ascii="IRNazanin" w:hAnsi="IRNazanin" w:eastAsia="IRNazanin"/>
          <w:color w:val="111111"/>
          <w:sz w:val="28"/>
          <w:sz w:val="28"/>
          <w:szCs w:val="28"/>
          <w:rtl w:val="true"/>
          <w:lang w:bidi="fa-IR"/>
        </w:rPr>
        <w:t>دایه های ناشایست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کم خرد و زنان مبتلا به ضعف و آبریزش چشم را به دایگی مگیرید ؛ زیرا شیر اثر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کم خرد را دایه مگیرید؛ زیرا فرزند با شیر پرورش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کم خرد را به دایگی انتخاب نکنید ؛ زیرا شیر ، بر طبیعت انسان چیره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می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خود را از شیر زنان بد کاره و دیوانه ، دور نگه دارید ؛ زیرا شیر اثر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زن یهودی و نصرانی و مجوسی را بر شیر زنا زاده ترجیح می دهم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مجوسی را برای شیر دادن فرزندت انتخاب نکن ، اما زن یهودی و مسیحی اشکالی ندارد، به شرط آن که شراب نخورند و از این کار بازداشته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رِضاعُ الیَهودیّةِ و النَّصرانیّةِ خَیرٌ مِن رِضاعِ الناصِبیّةِ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الإمامُ الکاظمُ علیه السلامـ لَمّا سَألَهُ أخُوهُ علیُّ ابنُ جعفرٍ عنِ امرأةٍ وَلَدَتْ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أن یُستَرضَعَ بِلَبَنِها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و لا لَبَنُ ابنَتِها التی وُلِدَتْ مِن الزِّنا </w:t>
      </w:r>
      <w:r>
        <w:rPr>
          <w:rFonts w:eastAsia="Amiri" w:cs="Amiri" w:ascii="Amiri" w:hAnsi="Amiri"/>
          <w:color w:val="111111"/>
          <w:sz w:val="28"/>
          <w:szCs w:val="28"/>
          <w:rtl w:val="true"/>
          <w:lang w:bidi="ar-SA"/>
        </w:rPr>
        <w:t xml:space="preserve">. </w:t>
      </w:r>
      <w:r>
        <w:rPr>
          <w:rStyle w:val="FootnoteAnchor"/>
          <w:rtl w:val="true"/>
        </w:rPr>
        <w:footnoteReference w:id="2268"/>
      </w:r>
    </w:p>
    <w:p>
      <w:pPr>
        <w:pStyle w:val="BookText"/>
        <w:rPr/>
      </w:pPr>
      <w:r>
        <w:rPr>
          <w:rStyle w:val="FootnoteAnchor"/>
          <w:rtl w:val="true"/>
        </w:rPr>
        <w:footnoteReference w:id="2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دایه یهودی و مسیحی بهتر از شیر دایه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آنگاه که برادرش علی بن جعفر ،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فرزند نا مشروعی بزاید، آیا شایسته و مناسب دایگی هست؟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شیر او مناسب است و نه شیر دختر زنا زاده اش </w:t>
      </w:r>
      <w:r>
        <w:rPr>
          <w:rFonts w:eastAsia="IRNazanin" w:cs="IRNazanin"/>
          <w:color w:val="111111"/>
          <w:sz w:val="28"/>
          <w:szCs w:val="28"/>
          <w:rtl w:val="true"/>
          <w:lang w:bidi="fa-IR"/>
        </w:rPr>
        <w:t>.</w:t>
      </w:r>
      <w:bookmarkStart w:id="1783" w:name="pg11925_115102"/>
    </w:p>
    <w:p>
      <w:pPr>
        <w:pStyle w:val="Heading3"/>
        <w:numPr>
          <w:ilvl w:val="2"/>
          <w:numId w:val="1"/>
        </w:numPr>
        <w:rPr/>
      </w:pPr>
      <w:bookmarkStart w:id="1784" w:name="__RefHeading___Toc14285059_73709187"/>
      <w:bookmarkStart w:id="1785" w:name="_Toc744"/>
      <w:bookmarkEnd w:id="1783"/>
      <w:bookmarkEnd w:id="1784"/>
      <w:r>
        <w:rPr/>
        <w:t>191</w:t>
      </w:r>
      <w:r>
        <w:rPr>
          <w:rtl w:val="true"/>
        </w:rPr>
        <w:t xml:space="preserve"> - </w:t>
      </w:r>
      <w:r>
        <w:rPr>
          <w:rtl w:val="true"/>
        </w:rPr>
        <w:t>الرضا بالقضاء</w:t>
      </w:r>
      <w:bookmarkEnd w:id="1785"/>
    </w:p>
    <w:p>
      <w:pPr>
        <w:pStyle w:val="Heading4"/>
        <w:numPr>
          <w:ilvl w:val="3"/>
          <w:numId w:val="1"/>
        </w:numPr>
        <w:rPr/>
      </w:pPr>
      <w:bookmarkStart w:id="1786" w:name="__RefHeading___Toc14285061_73709187"/>
      <w:bookmarkStart w:id="1787" w:name="_Toc745"/>
      <w:bookmarkEnd w:id="1786"/>
      <w:r>
        <w:rPr>
          <w:rtl w:val="true"/>
        </w:rPr>
        <w:t>اشاره</w:t>
      </w:r>
      <w:bookmarkEnd w:id="1787"/>
    </w:p>
    <w:p>
      <w:pPr>
        <w:pStyle w:val="BookText"/>
        <w:rPr/>
      </w:pP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Style w:val="FootnoteAnchor"/>
          <w:rtl w:val="true"/>
        </w:rPr>
        <w:footnoteReference w:id="227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bookmarkStart w:id="1788" w:name="pg11925_115103"/>
    </w:p>
    <w:p>
      <w:pPr>
        <w:pStyle w:val="Heading4"/>
        <w:numPr>
          <w:ilvl w:val="3"/>
          <w:numId w:val="1"/>
        </w:numPr>
        <w:rPr/>
      </w:pPr>
      <w:bookmarkStart w:id="1789" w:name="__RefHeading___Toc14285063_73709187"/>
      <w:bookmarkStart w:id="1790" w:name="_Toc746"/>
      <w:bookmarkEnd w:id="1788"/>
      <w:bookmarkEnd w:id="1789"/>
      <w:r>
        <w:rPr/>
        <w:t>191</w:t>
      </w:r>
      <w:r>
        <w:rPr>
          <w:rtl w:val="true"/>
        </w:rPr>
        <w:t xml:space="preserve"> - </w:t>
      </w:r>
      <w:r>
        <w:rPr>
          <w:rtl w:val="true"/>
        </w:rPr>
        <w:t>خرسندی به تقدیر الهی</w:t>
      </w:r>
      <w:bookmarkEnd w:id="1790"/>
    </w:p>
    <w:p>
      <w:pPr>
        <w:pStyle w:val="Heading5"/>
        <w:numPr>
          <w:ilvl w:val="4"/>
          <w:numId w:val="1"/>
        </w:numPr>
        <w:rPr/>
      </w:pPr>
      <w:bookmarkStart w:id="1791" w:name="__RefHeading___Toc14285065_73709187"/>
      <w:bookmarkStart w:id="1792" w:name="_Toc747"/>
      <w:bookmarkEnd w:id="1791"/>
      <w:r>
        <w:rPr/>
        <w:t>1516</w:t>
      </w:r>
      <w:r>
        <w:rPr>
          <w:rtl w:val="true"/>
        </w:rPr>
        <w:t xml:space="preserve"> - </w:t>
      </w:r>
      <w:r>
        <w:rPr>
          <w:rtl w:val="true"/>
        </w:rPr>
        <w:t>الرِّضا</w:t>
      </w:r>
      <w:bookmarkEnd w:id="1792"/>
    </w:p>
    <w:p>
      <w:pPr>
        <w:pStyle w:val="Heading6"/>
        <w:numPr>
          <w:ilvl w:val="5"/>
          <w:numId w:val="1"/>
        </w:numPr>
        <w:rPr/>
      </w:pPr>
      <w:bookmarkStart w:id="1793" w:name="__RefHeading___Toc14285067_73709187"/>
      <w:bookmarkStart w:id="1794" w:name="_Toc748"/>
      <w:bookmarkEnd w:id="1793"/>
      <w:r>
        <w:rPr/>
        <w:t>1516</w:t>
      </w:r>
      <w:r>
        <w:rPr>
          <w:rtl w:val="true"/>
        </w:rPr>
        <w:t xml:space="preserve"> - </w:t>
      </w:r>
      <w:r>
        <w:rPr>
          <w:rtl w:val="true"/>
        </w:rPr>
        <w:t>خرسندی</w:t>
      </w:r>
      <w:bookmarkEnd w:id="17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 </w:t>
      </w:r>
      <w:r>
        <w:rPr>
          <w:rStyle w:val="FootnoteAnchor"/>
          <w:rtl w:val="true"/>
        </w:rPr>
        <w:footnoteReference w:id="2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 اللّهَ علی الرِّضا ، فإن لَم تَستَطِعْ ففی الصَّبرِ علی ما تَکرَهُ خَیرٌ کثیرٌ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القَرینُ الرِّضا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عَتَبَ علی الزمانِ طالَت مَعتَبَتُهُ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أغْضِ عَلی القَذی و إلاّ لَم تَرضَ أبدا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eastAsia="Times New Roman" w:cs="Times New Roman" w:ascii="Times New Roman" w:hAnsi="Times New Roman"/>
          <w:color w:val="111111"/>
          <w:sz w:val="28"/>
          <w:szCs w:val="28"/>
          <w:lang w:val="en-US" w:bidi="en-US"/>
        </w:rPr>
        <w:t>1516</w:t>
      </w:r>
    </w:p>
    <w:p>
      <w:pPr>
        <w:pStyle w:val="BookText"/>
        <w:rPr/>
      </w:pPr>
      <w:r>
        <w:rPr>
          <w:rFonts w:ascii="IRNazanin" w:hAnsi="IRNazanin" w:eastAsia="IRNazanin"/>
          <w:color w:val="111111"/>
          <w:sz w:val="28"/>
          <w:sz w:val="28"/>
          <w:szCs w:val="28"/>
          <w:rtl w:val="true"/>
          <w:lang w:bidi="fa-IR"/>
        </w:rPr>
        <w:t>خرسندی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آنان خشنود است و آنان از او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حزب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 خدا رستگارند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آنان نزد خداوند بهشتهای ماندگاری است که از زیر آنها رودها جاری است و برای همیشه در آنها جاویدانند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است و آنان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خشنودی عبادت کن و اگر نتوانستی چنین باشی ، پس در صبر بر اموری که خوشایند تو نیست، خِیر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همنشینی است خشنودی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زمانه گلایه کند، گله او به درازا کشد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ناملایمات چشم فرو بند و گرنه هیچگاه خشنود نباشی </w:t>
      </w:r>
      <w:r>
        <w:rPr>
          <w:rFonts w:eastAsia="IRNazanin" w:cs="IRNazanin"/>
          <w:color w:val="111111"/>
          <w:sz w:val="28"/>
          <w:szCs w:val="28"/>
          <w:rtl w:val="true"/>
          <w:lang w:bidi="fa-IR"/>
        </w:rPr>
        <w:t>.</w:t>
      </w:r>
      <w:bookmarkStart w:id="1795" w:name="pg11925_115104"/>
    </w:p>
    <w:p>
      <w:pPr>
        <w:pStyle w:val="BookText"/>
        <w:rPr/>
      </w:pPr>
      <w:bookmarkEnd w:id="179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یَکُنْ ما تُرِیدُ فلا تُبَلْ ما کُنْتَ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یَکُنْ ما تُرِیدُ فَأرِدْ ما یَکونُ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اتَّکَلَ علی حُسنِ الاختِیارِ مِنَ اللّهِ ، لَم یَتَمَنَّ أنّهُ فی غَیرِ الحالِ التی اختارَها اللّهُ لَهُ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رسولُ اللّهِ صلی الله علیه و آله یقولُ لِشَیءٍ قد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غَیرَهُ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قَومٌ نَسألُ اللّهَ ما نُحِبُّ فِیمَن نُحِبُّ فَیُعطِینا ، فإذا أحَبَّ ما نَکرَهُ فِیمَن نُحِبُّ رَضِینا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 نشد که تو می خواهی، پس، از وضعی که داری دلگیر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 نشد که تو می خواهی ، پس، آنچه را هست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حُسن انتخاب خداوند تکیه کند ، جز آن وضعی را که خدا برایش برگزیده است، آرزوی داشتن وضعی دیگر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هیچ گاه درباره چیزی که گذشته بود،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خاندانی هستیم که آنچه را برای عزیزانمان دوست داریم، از خدا می خواهیم و خدا به ما عطا می کند، و هرگاه آنچه را ما برای عزیزانمان ناخوش می داریم، خدا خوش بدارد، ما هم به آن خشنودیم </w:t>
      </w:r>
      <w:r>
        <w:rPr>
          <w:rFonts w:eastAsia="IRNazanin" w:cs="IRNazanin"/>
          <w:color w:val="111111"/>
          <w:sz w:val="28"/>
          <w:szCs w:val="28"/>
          <w:rtl w:val="true"/>
          <w:lang w:bidi="fa-IR"/>
        </w:rPr>
        <w:t>.</w:t>
      </w:r>
    </w:p>
    <w:p>
      <w:pPr>
        <w:pStyle w:val="Heading5"/>
        <w:numPr>
          <w:ilvl w:val="4"/>
          <w:numId w:val="1"/>
        </w:numPr>
        <w:rPr/>
      </w:pPr>
      <w:bookmarkStart w:id="1796" w:name="__RefHeading___Toc14285069_73709187"/>
      <w:bookmarkStart w:id="1797" w:name="_Toc749"/>
      <w:bookmarkEnd w:id="1796"/>
      <w:r>
        <w:rPr/>
        <w:t>1517</w:t>
      </w:r>
      <w:r>
        <w:rPr>
          <w:rtl w:val="true"/>
        </w:rPr>
        <w:t xml:space="preserve"> - </w:t>
      </w:r>
      <w:r>
        <w:rPr>
          <w:rtl w:val="true"/>
        </w:rPr>
        <w:t>رَأسُ طاعَةِ اللَّهِ الرِّضا</w:t>
      </w:r>
      <w:bookmarkEnd w:id="1797"/>
    </w:p>
    <w:p>
      <w:pPr>
        <w:pStyle w:val="Heading6"/>
        <w:numPr>
          <w:ilvl w:val="5"/>
          <w:numId w:val="1"/>
        </w:numPr>
        <w:rPr/>
      </w:pPr>
      <w:bookmarkStart w:id="1798" w:name="__RefHeading___Toc14285071_73709187"/>
      <w:bookmarkStart w:id="1799" w:name="_Toc750"/>
      <w:bookmarkEnd w:id="1798"/>
      <w:r>
        <w:rPr/>
        <w:t>1517</w:t>
      </w:r>
      <w:r>
        <w:rPr>
          <w:rtl w:val="true"/>
        </w:rPr>
        <w:t xml:space="preserve"> - </w:t>
      </w:r>
      <w:r>
        <w:rPr>
          <w:rtl w:val="true"/>
        </w:rPr>
        <w:t>رأس طاعت خدا خشنودی است</w:t>
      </w:r>
      <w:bookmarkEnd w:id="179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طاعَةِ اللّهِ الرِّضا بما صَنَعَ اللّهُ فیما أحَبَّ العَبدُ و فیما کَرِهَ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طاعَةِ اللّهِ الصَّبرُ و الرِّضا عنِ اللّهِ فیما أحَبَّ العَبدُ أو کَرِهَ ، و لا یَرضی عَبدٌ عنِ اللّهِ فیما أحَبَّ أو کَرِهَ إلاّ کانَ خیرا لَهُ </w:t>
      </w:r>
      <w:r>
        <w:rPr>
          <w:rFonts w:eastAsia="Amiri" w:cs="Amiri" w:ascii="Amiri" w:hAnsi="Amiri"/>
          <w:color w:val="111111"/>
          <w:sz w:val="28"/>
          <w:szCs w:val="28"/>
          <w:rtl w:val="true"/>
          <w:lang w:bidi="ar-SA"/>
        </w:rPr>
        <w:t xml:space="preserve">. </w:t>
      </w:r>
      <w:r>
        <w:rPr>
          <w:rStyle w:val="FootnoteAnchor"/>
          <w:rtl w:val="true"/>
        </w:rPr>
        <w:footnoteReference w:id="2284"/>
      </w:r>
    </w:p>
    <w:p>
      <w:pPr>
        <w:pStyle w:val="BookText"/>
        <w:rPr/>
      </w:pPr>
      <w:r>
        <w:rPr>
          <w:rFonts w:eastAsia="Times New Roman" w:cs="Times New Roman" w:ascii="Times New Roman" w:hAnsi="Times New Roman"/>
          <w:color w:val="111111"/>
          <w:sz w:val="28"/>
          <w:szCs w:val="28"/>
          <w:lang w:val="en-US" w:bidi="en-US"/>
        </w:rPr>
        <w:t>1517</w:t>
      </w:r>
    </w:p>
    <w:p>
      <w:pPr>
        <w:pStyle w:val="BookText"/>
        <w:rPr/>
      </w:pPr>
      <w:r>
        <w:rPr>
          <w:rFonts w:ascii="IRNazanin" w:hAnsi="IRNazanin" w:eastAsia="IRNazanin"/>
          <w:color w:val="111111"/>
          <w:sz w:val="28"/>
          <w:sz w:val="28"/>
          <w:szCs w:val="28"/>
          <w:rtl w:val="true"/>
          <w:lang w:bidi="fa-IR"/>
        </w:rPr>
        <w:t>رأس طاعت خدا خشنودی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به آنچه خدا می کند ، چه خوشایند بنده باشد یا ناخوشایند او ، در رأس فرمانبری از خداست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و خشنودی نسبت به آنچه خدا می کند ، خواه خوشایند بنده باشد یا نه ، در رأس عبادت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 ای، در پیشامدهای خوشایند و ناخوشایند از خدا خشنود نباشد ، مگر این که آن برایش بهتر باشد </w:t>
      </w:r>
      <w:r>
        <w:rPr>
          <w:rFonts w:eastAsia="IRNazanin" w:cs="IRNazanin"/>
          <w:color w:val="111111"/>
          <w:sz w:val="28"/>
          <w:szCs w:val="28"/>
          <w:rtl w:val="true"/>
          <w:lang w:bidi="fa-IR"/>
        </w:rPr>
        <w:t>.</w:t>
      </w:r>
      <w:bookmarkStart w:id="1800" w:name="pg11925_115105"/>
    </w:p>
    <w:p>
      <w:pPr>
        <w:pStyle w:val="Heading5"/>
        <w:numPr>
          <w:ilvl w:val="4"/>
          <w:numId w:val="1"/>
        </w:numPr>
        <w:rPr/>
      </w:pPr>
      <w:bookmarkStart w:id="1801" w:name="__RefHeading___Toc14285073_73709187"/>
      <w:bookmarkStart w:id="1802" w:name="_Toc751"/>
      <w:bookmarkEnd w:id="1800"/>
      <w:bookmarkEnd w:id="1801"/>
      <w:r>
        <w:rPr/>
        <w:t>1518</w:t>
      </w:r>
      <w:r>
        <w:rPr>
          <w:rtl w:val="true"/>
        </w:rPr>
        <w:t xml:space="preserve"> - </w:t>
      </w:r>
      <w:r>
        <w:rPr>
          <w:rtl w:val="true"/>
        </w:rPr>
        <w:t>الرِّضا أعلی دَرَجاتِ الیَقینِ</w:t>
      </w:r>
      <w:bookmarkEnd w:id="1802"/>
    </w:p>
    <w:p>
      <w:pPr>
        <w:pStyle w:val="Heading6"/>
        <w:numPr>
          <w:ilvl w:val="5"/>
          <w:numId w:val="1"/>
        </w:numPr>
        <w:rPr/>
      </w:pPr>
      <w:bookmarkStart w:id="1803" w:name="__RefHeading___Toc14285075_73709187"/>
      <w:bookmarkStart w:id="1804" w:name="_Toc752"/>
      <w:bookmarkEnd w:id="1803"/>
      <w:r>
        <w:rPr/>
        <w:t>1518</w:t>
      </w:r>
      <w:r>
        <w:rPr>
          <w:rtl w:val="true"/>
        </w:rPr>
        <w:t xml:space="preserve"> - </w:t>
      </w:r>
      <w:r>
        <w:rPr>
          <w:rtl w:val="true"/>
        </w:rPr>
        <w:t>خشنودی، بالاترین درجه یقین است</w:t>
      </w:r>
      <w:bookmarkEnd w:id="1804"/>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أعلی دَرَجةِ الزُّهدِ أدنی دَرَجةِ الوَرَعِ ، و أعلی دَرَجةِ الوَرَعِ أدنی دَرَجةِ الیَقینِ ، و أعلی دَرَجةِ الیَقینِ أدنی دَرَجةِ الرِّضا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بمَکروهِ القَضاءِ مِن أعلی دَرَجاتِ الیَقینِ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بالمَکروهِ أرفَعُ دَرَجاتِ المُتّقینَ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eastAsia="Times New Roman" w:cs="Times New Roman" w:ascii="Times New Roman" w:hAnsi="Times New Roman"/>
          <w:color w:val="111111"/>
          <w:sz w:val="28"/>
          <w:szCs w:val="28"/>
          <w:lang w:val="en-US" w:bidi="en-US"/>
        </w:rPr>
        <w:t>1518</w:t>
      </w:r>
    </w:p>
    <w:p>
      <w:pPr>
        <w:pStyle w:val="BookText"/>
        <w:rPr/>
      </w:pPr>
      <w:r>
        <w:rPr>
          <w:rFonts w:ascii="IRNazanin" w:hAnsi="IRNazanin" w:eastAsia="IRNazanin"/>
          <w:color w:val="111111"/>
          <w:sz w:val="28"/>
          <w:sz w:val="28"/>
          <w:szCs w:val="28"/>
          <w:rtl w:val="true"/>
          <w:lang w:bidi="fa-IR"/>
        </w:rPr>
        <w:t>خشنودی، بالاترین درجه یقین است</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درجه زهد پایین ترین درجه ورع است، و بالاترین درجه ورع پایین ترین درجه یقین است، و بالاترین درجه یقین پایین ترین درجه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بودن به قضای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بالاترین درجات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پرهیزگاران است </w:t>
      </w:r>
      <w:r>
        <w:rPr>
          <w:rFonts w:eastAsia="IRNazanin" w:cs="IRNazanin"/>
          <w:color w:val="111111"/>
          <w:sz w:val="28"/>
          <w:szCs w:val="28"/>
          <w:rtl w:val="true"/>
          <w:lang w:bidi="fa-IR"/>
        </w:rPr>
        <w:t>.</w:t>
      </w:r>
    </w:p>
    <w:p>
      <w:pPr>
        <w:pStyle w:val="Heading5"/>
        <w:numPr>
          <w:ilvl w:val="4"/>
          <w:numId w:val="1"/>
        </w:numPr>
        <w:rPr/>
      </w:pPr>
      <w:bookmarkStart w:id="1805" w:name="__RefHeading___Toc14285077_73709187"/>
      <w:bookmarkStart w:id="1806" w:name="_Toc753"/>
      <w:bookmarkEnd w:id="1805"/>
      <w:r>
        <w:rPr/>
        <w:t>1519</w:t>
      </w:r>
      <w:r>
        <w:rPr>
          <w:rtl w:val="true"/>
        </w:rPr>
        <w:t xml:space="preserve"> - </w:t>
      </w:r>
      <w:r>
        <w:rPr>
          <w:rtl w:val="true"/>
        </w:rPr>
        <w:t>الرِّضا وَالإیمانُ</w:t>
      </w:r>
      <w:bookmarkEnd w:id="1806"/>
    </w:p>
    <w:p>
      <w:pPr>
        <w:pStyle w:val="Heading6"/>
        <w:numPr>
          <w:ilvl w:val="5"/>
          <w:numId w:val="1"/>
        </w:numPr>
        <w:rPr/>
      </w:pPr>
      <w:bookmarkStart w:id="1807" w:name="__RefHeading___Toc14285079_73709187"/>
      <w:bookmarkStart w:id="1808" w:name="_Toc754"/>
      <w:bookmarkEnd w:id="1807"/>
      <w:r>
        <w:rPr/>
        <w:t>1519</w:t>
      </w:r>
      <w:r>
        <w:rPr>
          <w:rtl w:val="true"/>
        </w:rPr>
        <w:t xml:space="preserve"> - </w:t>
      </w:r>
      <w:r>
        <w:rPr>
          <w:rtl w:val="true"/>
        </w:rPr>
        <w:t>خشنودی و ایمان</w:t>
      </w:r>
      <w:bookmarkEnd w:id="18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أجدَرُ الأشیاءِ بصِدْقِ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التَّسلیمُ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عَقَدتَ إیمانَکَ فَارْضَ بالمَقْضِیِّ علَیکَ و لَکَ ، و لا تَرْجُ أحَدا إلاّ اللّهَ سبحانَهُ و انتَظِرْ ما أتاکَ بهِ القَدَرُ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eastAsia="Times New Roman" w:cs="Times New Roman" w:ascii="Times New Roman" w:hAnsi="Times New Roman"/>
          <w:color w:val="111111"/>
          <w:sz w:val="28"/>
          <w:szCs w:val="28"/>
          <w:lang w:val="en-US" w:bidi="en-US"/>
        </w:rPr>
        <w:t>1519</w:t>
      </w:r>
    </w:p>
    <w:p>
      <w:pPr>
        <w:pStyle w:val="BookText"/>
        <w:rPr/>
      </w:pPr>
      <w:r>
        <w:rPr>
          <w:rFonts w:ascii="IRNazanin" w:hAnsi="IRNazanin" w:eastAsia="IRNazanin"/>
          <w:color w:val="111111"/>
          <w:sz w:val="28"/>
          <w:sz w:val="28"/>
          <w:szCs w:val="28"/>
          <w:rtl w:val="true"/>
          <w:lang w:bidi="fa-IR"/>
        </w:rPr>
        <w:t>خشنودی و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چیزها به ایمانِ راستین ، رضا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قضای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براستی ایمان داری ، پس به آنچه به زیان تو و به سود تو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راضی باش و به هیچ کس جز خداوند سبحان امید مبند و منتظر آن چیزی باش که دست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آورد </w:t>
      </w:r>
      <w:r>
        <w:rPr>
          <w:rFonts w:eastAsia="IRNazanin" w:cs="IRNazanin"/>
          <w:color w:val="111111"/>
          <w:sz w:val="28"/>
          <w:szCs w:val="28"/>
          <w:rtl w:val="true"/>
          <w:lang w:bidi="fa-IR"/>
        </w:rPr>
        <w:t>.</w:t>
      </w:r>
      <w:bookmarkStart w:id="1809" w:name="pg11925_115106"/>
    </w:p>
    <w:p>
      <w:pPr>
        <w:pStyle w:val="BookText"/>
        <w:rPr/>
      </w:pPr>
      <w:bookmarkEnd w:id="18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قَرِینُ الإیمانِ الرِّضا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المؤمنُ مؤمنا و هو یَسخَطُ قِسمَهُ و یُحَقِّرُ مَنزِلَتَهُ و الحاکِمُ علَیهِ اللّهُ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الإمامُ الباقرُ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لا یُؤمِنُونَ حَتّی یُحَکِّمُوکَ </w:t>
      </w:r>
      <w:r>
        <w:rPr>
          <w:rFonts w:eastAsia="Amiri" w:cs="Amiri" w:ascii="Amiri" w:hAnsi="Amiri"/>
          <w:color w:val="111111"/>
          <w:sz w:val="28"/>
          <w:szCs w:val="28"/>
          <w:rtl w:val="true"/>
          <w:lang w:bidi="ar-SA"/>
        </w:rPr>
        <w:t xml:space="preserve">......... » </w:t>
      </w:r>
      <w:r>
        <w:rPr>
          <w:rStyle w:val="FootnoteAnchor"/>
          <w:rtl w:val="true"/>
        </w:rPr>
        <w:footnoteReference w:id="22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و الرِّضا ، و القُنوعُ بقَضائهِ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یُؤمِنَ عَبدٌ مِن عَبیدِهِ حتّی یَرضی عنِ اللّهِ فیما صَنَعَ اللّهُ إلَیهِ و صَنَعَ بهِ علی ما أحَبَّ وکَرِهَ </w:t>
      </w:r>
      <w:r>
        <w:rPr>
          <w:rFonts w:eastAsia="Amiri" w:cs="Amiri" w:ascii="Amiri" w:hAnsi="Amiri"/>
          <w:color w:val="111111"/>
          <w:sz w:val="28"/>
          <w:szCs w:val="28"/>
          <w:rtl w:val="true"/>
          <w:lang w:bidi="ar-SA"/>
        </w:rPr>
        <w:t xml:space="preserve">. </w:t>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خوب همنشینی است برای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 که از قسمت خود ناخشنود باشد و وضعیت خود را ناچیز شمارد در حالی که حاکم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کننده سرنوشتش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چگونه می تواند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ایمان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تو که ایمان نداشته باشند، مگر آن گاه که تو را داور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خرسندی، و راضی بودن به قضای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هیچ بنده ای از بندگانِ خدا ، هرگز مؤمن نباشد، مگر آن گاه که به هر خوب و بدی و خوشایند و ناخوشایندی که از خدا به او می رسد راضی باشد </w:t>
      </w:r>
      <w:r>
        <w:rPr>
          <w:rFonts w:eastAsia="IRNazanin" w:cs="IRNazanin"/>
          <w:color w:val="111111"/>
          <w:sz w:val="28"/>
          <w:szCs w:val="28"/>
          <w:rtl w:val="true"/>
          <w:lang w:bidi="fa-IR"/>
        </w:rPr>
        <w:t>.</w:t>
      </w:r>
    </w:p>
    <w:p>
      <w:pPr>
        <w:pStyle w:val="Heading5"/>
        <w:numPr>
          <w:ilvl w:val="4"/>
          <w:numId w:val="1"/>
        </w:numPr>
        <w:rPr/>
      </w:pPr>
      <w:bookmarkStart w:id="1810" w:name="__RefHeading___Toc14285081_73709187"/>
      <w:bookmarkStart w:id="1811" w:name="_Toc755"/>
      <w:bookmarkEnd w:id="1810"/>
      <w:r>
        <w:rPr/>
        <w:t>1520</w:t>
      </w:r>
      <w:r>
        <w:rPr>
          <w:rtl w:val="true"/>
        </w:rPr>
        <w:t xml:space="preserve"> - </w:t>
      </w:r>
      <w:r>
        <w:rPr>
          <w:rtl w:val="true"/>
        </w:rPr>
        <w:t>تَفسیرُ الرِّضا</w:t>
      </w:r>
      <w:bookmarkEnd w:id="1811"/>
    </w:p>
    <w:p>
      <w:pPr>
        <w:pStyle w:val="Heading6"/>
        <w:numPr>
          <w:ilvl w:val="5"/>
          <w:numId w:val="1"/>
        </w:numPr>
        <w:rPr/>
      </w:pPr>
      <w:bookmarkStart w:id="1812" w:name="__RefHeading___Toc14285083_73709187"/>
      <w:bookmarkStart w:id="1813" w:name="_Toc756"/>
      <w:bookmarkEnd w:id="1812"/>
      <w:r>
        <w:rPr/>
        <w:t>1520</w:t>
      </w:r>
      <w:r>
        <w:rPr>
          <w:rtl w:val="true"/>
        </w:rPr>
        <w:t xml:space="preserve"> - </w:t>
      </w:r>
      <w:r>
        <w:rPr>
          <w:rtl w:val="true"/>
        </w:rPr>
        <w:t>معنای خشنودی</w:t>
      </w:r>
      <w:bookmarkEnd w:id="1813"/>
    </w:p>
    <w:p>
      <w:pPr>
        <w:pStyle w:val="BookText"/>
        <w:rPr/>
      </w:pPr>
      <w:r>
        <w:rPr>
          <w:rFonts w:ascii="Amiri" w:hAnsi="Amiri" w:eastAsia="Amiri" w:cs="Amiri"/>
          <w:color w:val="111111"/>
          <w:sz w:val="28"/>
          <w:sz w:val="28"/>
          <w:szCs w:val="28"/>
          <w:rtl w:val="true"/>
          <w:lang w:bidi="ar-SA"/>
        </w:rPr>
        <w:t>رسولُ اللّهِ صلی الله علیه و آلهـ فی کلام لهُ مع جبرَئیل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تَفسیرُ الرِّضا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الراضی لا یَسْخَطُ علی سیِّدِهِ أصابَ مِنَ الدنیا أم لَم یُصِبْ ، و لا یَرضَی لِنفسِهِ بِالیَسیرِ مِنَ العَمَلِ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eastAsia="Times New Roman" w:cs="Times New Roman" w:ascii="Times New Roman" w:hAnsi="Times New Roman"/>
          <w:color w:val="111111"/>
          <w:sz w:val="28"/>
          <w:szCs w:val="28"/>
          <w:lang w:val="en-US" w:bidi="en-US"/>
        </w:rPr>
        <w:t>1520</w:t>
      </w:r>
    </w:p>
    <w:p>
      <w:pPr>
        <w:pStyle w:val="BookText"/>
        <w:rPr/>
      </w:pPr>
      <w:r>
        <w:rPr>
          <w:rFonts w:ascii="IRNazanin" w:hAnsi="IRNazanin" w:eastAsia="IRNazanin"/>
          <w:color w:val="111111"/>
          <w:sz w:val="28"/>
          <w:sz w:val="28"/>
          <w:szCs w:val="28"/>
          <w:rtl w:val="true"/>
          <w:lang w:bidi="fa-IR"/>
        </w:rPr>
        <w:t>معنای خشنودی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جبرئیل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خشنودی چیست؟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خشنود است ، از آقای خود ناراحت و دلگیر نمی شود ، خواه به چیزی از دنیا برسد یا نرسد ؛ و به کار اندک خود نیز رضایت نمی دهد </w:t>
      </w:r>
      <w:r>
        <w:rPr>
          <w:rFonts w:eastAsia="IRNazanin" w:cs="IRNazanin"/>
          <w:color w:val="111111"/>
          <w:sz w:val="28"/>
          <w:szCs w:val="28"/>
          <w:rtl w:val="true"/>
          <w:lang w:bidi="fa-IR"/>
        </w:rPr>
        <w:t>.</w:t>
      </w:r>
      <w:bookmarkStart w:id="1814" w:name="pg11925_115107"/>
    </w:p>
    <w:p>
      <w:pPr>
        <w:pStyle w:val="Heading5"/>
        <w:numPr>
          <w:ilvl w:val="4"/>
          <w:numId w:val="1"/>
        </w:numPr>
        <w:rPr/>
      </w:pPr>
      <w:bookmarkStart w:id="1815" w:name="__RefHeading___Toc14285085_73709187"/>
      <w:bookmarkStart w:id="1816" w:name="_Toc757"/>
      <w:bookmarkEnd w:id="1814"/>
      <w:bookmarkEnd w:id="1815"/>
      <w:r>
        <w:rPr/>
        <w:t>1521</w:t>
      </w:r>
      <w:r>
        <w:rPr>
          <w:rtl w:val="true"/>
        </w:rPr>
        <w:t xml:space="preserve"> - </w:t>
      </w:r>
      <w:r>
        <w:rPr>
          <w:rtl w:val="true"/>
        </w:rPr>
        <w:t>ما یورِثُ الرِّضا</w:t>
      </w:r>
      <w:bookmarkEnd w:id="1816"/>
    </w:p>
    <w:p>
      <w:pPr>
        <w:pStyle w:val="Heading6"/>
        <w:numPr>
          <w:ilvl w:val="5"/>
          <w:numId w:val="1"/>
        </w:numPr>
        <w:rPr/>
      </w:pPr>
      <w:bookmarkStart w:id="1817" w:name="__RefHeading___Toc14285087_73709187"/>
      <w:bookmarkStart w:id="1818" w:name="_Toc758"/>
      <w:bookmarkEnd w:id="1817"/>
      <w:r>
        <w:rPr/>
        <w:t>1521</w:t>
      </w:r>
      <w:r>
        <w:rPr>
          <w:rtl w:val="true"/>
        </w:rPr>
        <w:t xml:space="preserve"> - </w:t>
      </w:r>
      <w:r>
        <w:rPr>
          <w:rtl w:val="true"/>
        </w:rPr>
        <w:t>آنچه خشنودی می آورد</w:t>
      </w:r>
      <w:bookmarkEnd w:id="18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الرِّضا حُسنُ الثِقَةِ بِاللّهِ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یَرضی بِالقَضاءِ مَن لَم یَصدُقْ یَقینُهُ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ثَمَرَةُ الیَقینِ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أرْضاهُم بقَضاءِ اللّهِ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1521</w:t>
      </w:r>
    </w:p>
    <w:p>
      <w:pPr>
        <w:pStyle w:val="BookText"/>
        <w:rPr/>
      </w:pPr>
      <w:r>
        <w:rPr>
          <w:rFonts w:ascii="IRNazanin" w:hAnsi="IRNazanin" w:eastAsia="IRNazanin"/>
          <w:color w:val="111111"/>
          <w:sz w:val="28"/>
          <w:sz w:val="28"/>
          <w:szCs w:val="28"/>
          <w:rtl w:val="true"/>
          <w:lang w:bidi="fa-IR"/>
        </w:rPr>
        <w:t>آنچه خشنودی می آورد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خشنودی ، حسن اعتماد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قضا خشنود می شود کسی که یقین راستین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 میوه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شناسترین مردم ، خشنودترین آنها به قضای خداست </w:t>
      </w:r>
      <w:r>
        <w:rPr>
          <w:rFonts w:eastAsia="IRNazanin" w:cs="IRNazanin"/>
          <w:color w:val="111111"/>
          <w:sz w:val="28"/>
          <w:szCs w:val="28"/>
          <w:rtl w:val="true"/>
          <w:lang w:bidi="fa-IR"/>
        </w:rPr>
        <w:t>.</w:t>
      </w:r>
    </w:p>
    <w:p>
      <w:pPr>
        <w:pStyle w:val="Heading5"/>
        <w:numPr>
          <w:ilvl w:val="4"/>
          <w:numId w:val="1"/>
        </w:numPr>
        <w:rPr/>
      </w:pPr>
      <w:bookmarkStart w:id="1819" w:name="__RefHeading___Toc14285089_73709187"/>
      <w:bookmarkStart w:id="1820" w:name="_Toc759"/>
      <w:bookmarkEnd w:id="1819"/>
      <w:r>
        <w:rPr/>
        <w:t>1522</w:t>
      </w:r>
      <w:r>
        <w:rPr>
          <w:rtl w:val="true"/>
        </w:rPr>
        <w:t xml:space="preserve"> - </w:t>
      </w:r>
      <w:r>
        <w:rPr>
          <w:rtl w:val="true"/>
        </w:rPr>
        <w:t>ثَمَراتُ الرِّضا</w:t>
      </w:r>
      <w:bookmarkEnd w:id="1820"/>
    </w:p>
    <w:p>
      <w:pPr>
        <w:pStyle w:val="Heading6"/>
        <w:numPr>
          <w:ilvl w:val="5"/>
          <w:numId w:val="1"/>
        </w:numPr>
        <w:rPr/>
      </w:pPr>
      <w:bookmarkStart w:id="1821" w:name="__RefHeading___Toc14285091_73709187"/>
      <w:bookmarkStart w:id="1822" w:name="_Toc760"/>
      <w:bookmarkEnd w:id="1821"/>
      <w:r>
        <w:rPr/>
        <w:t>1522</w:t>
      </w:r>
      <w:r>
        <w:rPr>
          <w:rtl w:val="true"/>
        </w:rPr>
        <w:t xml:space="preserve"> - </w:t>
      </w:r>
      <w:r>
        <w:rPr>
          <w:rtl w:val="true"/>
        </w:rPr>
        <w:t>ثمرات خشنودی</w:t>
      </w:r>
      <w:bookmarkEnd w:id="18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ابتَلاهُ، فإن صَبَرَ اجتَباهُ ، و إن رَضِیَ اصطَفاهُ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اللّهَ الرِّضا مِن قُلوبِکُم تَظفَرُوا بثَوابِ اللّهِ تعالی یومَ فَقرِکُم و الإفلاسِ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مِن الدنیا بما یَکفِیهِ کانَ أیسَرُ ما فیها یَکفِیهِ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eastAsia="Times New Roman" w:cs="Times New Roman" w:ascii="Times New Roman" w:hAnsi="Times New Roman"/>
          <w:color w:val="111111"/>
          <w:sz w:val="28"/>
          <w:szCs w:val="28"/>
          <w:lang w:val="en-US" w:bidi="en-US"/>
        </w:rPr>
        <w:t>1522</w:t>
      </w:r>
    </w:p>
    <w:p>
      <w:pPr>
        <w:pStyle w:val="BookText"/>
        <w:rPr/>
      </w:pPr>
      <w:r>
        <w:rPr>
          <w:rFonts w:ascii="IRNazanin" w:hAnsi="IRNazanin" w:eastAsia="IRNazanin"/>
          <w:color w:val="111111"/>
          <w:sz w:val="28"/>
          <w:sz w:val="28"/>
          <w:szCs w:val="28"/>
          <w:rtl w:val="true"/>
          <w:lang w:bidi="fa-IR"/>
        </w:rPr>
        <w:t>ثمرات خشنودی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 بنده ای را دوست بدارد، مبتلایش گرداند ؛ اگر صبر 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 گیرد و اگر خشنود بود، او را بر می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خود را از خدا خشنود کنید، تا در روز فقر و تهیدستیِ خود، به پاداش خداوند متعال دست یابید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دنیا به اندازه ای که او را کفایت می کند خشنود باشد، کمترین چیزِ دنیا او را بس باشد </w:t>
      </w:r>
      <w:r>
        <w:rPr>
          <w:rFonts w:eastAsia="IRNazanin" w:cs="IRNazanin"/>
          <w:color w:val="111111"/>
          <w:sz w:val="28"/>
          <w:szCs w:val="28"/>
          <w:rtl w:val="true"/>
          <w:lang w:bidi="fa-IR"/>
        </w:rPr>
        <w:t>.</w:t>
      </w:r>
      <w:bookmarkStart w:id="1823" w:name="pg11925_115108"/>
    </w:p>
    <w:p>
      <w:pPr>
        <w:pStyle w:val="BookText"/>
        <w:rPr/>
      </w:pPr>
      <w:bookmarkEnd w:id="182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بِقَسْمِ اللّهِ تَکُـنْ أغنَی الناسِ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بالعافِیَةِ مِمَّن دُونَهُ رُزِقَ السَّلامَةَ مِمَّن فَوقَهُ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القُنُوعُ عُنوانُ الرِّضا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الضّامِنُ لِمَن لا یَهجِسُ فی قَلبِهِ إلاّ الرِّضا أن یَدعُوَ اللّهَ فَیُستَجابَ لَهُ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بما قَسَمَ اللّهُ لکَ تَکُنْ غَنِیّا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بحار الأنوار عنهم علیهم السلامـ فی الزِّیارةِ الخامسةِ مِن الزِّیاراتِ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الإرشادَ فی 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بقَضائکَ و قَدَرِکَ أقْصی عَزْمی و نِهایَتِی و أبعَدَ هَمِّی و غایَتی ، حتّی لا أتَّقِیَ أحَدا مِن خَلقِکَ بِدِینی و لا أطلُبَ بهِ غَیرَ آخِرَتِی ، و لا أستَدعِیَ مِنهُ إطرائی و مَدحِی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قسمت خدا راضی باش ، تا غنی ترین مردم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عافیتِ زیر دستش ، خشنودش کند از طرف بالا دستش ، سلامت روزی اش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سر لوحه رضاست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کسی که جز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دلش خطور نکند ، ضمانت می کنم که دعا کند و دعایش مستجاب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خدا برای تو قسمت کرده خشنود باش ، تا توانگر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معصومان علیهم السلام در زیارت پنجم از زیارت های جامع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راهنمایی را در عمل و کردار من قرار 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راضی بودن به قضا و قَدَرت را منتهای عزم و هدف من و عالی ترین همّت و مقصد من قرار ده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خود از هیچ یک از خلق تو نترسم و با آن ، جز آخرتم را نجویم و وسیله مدح و ستایشِ خود نکنم </w:t>
      </w:r>
      <w:r>
        <w:rPr>
          <w:rFonts w:eastAsia="IRNazanin" w:cs="IRNazanin"/>
          <w:color w:val="111111"/>
          <w:sz w:val="28"/>
          <w:szCs w:val="28"/>
          <w:rtl w:val="true"/>
          <w:lang w:bidi="fa-IR"/>
        </w:rPr>
        <w:t>.</w:t>
      </w:r>
    </w:p>
    <w:p>
      <w:pPr>
        <w:pStyle w:val="Heading5"/>
        <w:numPr>
          <w:ilvl w:val="4"/>
          <w:numId w:val="1"/>
        </w:numPr>
        <w:rPr/>
      </w:pPr>
      <w:bookmarkStart w:id="1824" w:name="__RefHeading___Toc14285093_73709187"/>
      <w:bookmarkStart w:id="1825" w:name="_Toc761"/>
      <w:bookmarkEnd w:id="1824"/>
      <w:r>
        <w:rPr/>
        <w:t>1523</w:t>
      </w:r>
      <w:r>
        <w:rPr>
          <w:rtl w:val="true"/>
        </w:rPr>
        <w:t xml:space="preserve"> - </w:t>
      </w:r>
      <w:r>
        <w:rPr>
          <w:rtl w:val="true"/>
        </w:rPr>
        <w:t>الرِّضا وَالرّاحَةُ</w:t>
      </w:r>
      <w:bookmarkEnd w:id="1825"/>
    </w:p>
    <w:p>
      <w:pPr>
        <w:pStyle w:val="Heading6"/>
        <w:numPr>
          <w:ilvl w:val="5"/>
          <w:numId w:val="1"/>
        </w:numPr>
        <w:rPr/>
      </w:pPr>
      <w:bookmarkStart w:id="1826" w:name="__RefHeading___Toc14285095_73709187"/>
      <w:bookmarkStart w:id="1827" w:name="_Toc762"/>
      <w:bookmarkEnd w:id="1826"/>
      <w:r>
        <w:rPr/>
        <w:t>1523</w:t>
      </w:r>
      <w:r>
        <w:rPr>
          <w:rtl w:val="true"/>
        </w:rPr>
        <w:t xml:space="preserve"> - </w:t>
      </w:r>
      <w:r>
        <w:rPr>
          <w:rtl w:val="true"/>
        </w:rPr>
        <w:t>خشنودی و آسایش</w:t>
      </w:r>
      <w:bookmarkEnd w:id="18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مِنَ اللّهِ بما قَسَمَ لَهُ استَراحَ بَدَنُهُ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eastAsia="Times New Roman" w:cs="Times New Roman" w:ascii="Times New Roman" w:hAnsi="Times New Roman"/>
          <w:color w:val="111111"/>
          <w:sz w:val="28"/>
          <w:szCs w:val="28"/>
          <w:lang w:val="en-US" w:bidi="en-US"/>
        </w:rPr>
        <w:t>1523</w:t>
      </w:r>
    </w:p>
    <w:p>
      <w:pPr>
        <w:pStyle w:val="BookText"/>
        <w:rPr/>
      </w:pPr>
      <w:r>
        <w:rPr>
          <w:rFonts w:ascii="IRNazanin" w:hAnsi="IRNazanin" w:eastAsia="IRNazanin"/>
          <w:color w:val="111111"/>
          <w:sz w:val="28"/>
          <w:sz w:val="28"/>
          <w:szCs w:val="28"/>
          <w:rtl w:val="true"/>
          <w:lang w:bidi="fa-IR"/>
        </w:rPr>
        <w:t>خشنودی و آسایش</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آنچه خدا قسمت او کرده است خشنود باشد ، تَنَش بیاساید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بدَرْکِ ما لَم یَکُن لِیَفُوتَهُ ، مَحزونٌ علی فَوْتِ ما لَم یَکُنْ لِیُدرِکَهُ ، و لَو أ نّهُ فَکَّرَ لَأبصَرَ ، و عَلِمَ أنّهُ مُدَبَّرٌ ، و أنّ الرِّزقَ علَیهِ مُقَدَّرٌ ، و لاَقتَصَرَ علی ما تَیَسَّرَ و لَم یَتَعَرَّضْ لِما تَعَسَّرَ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 تَستَرِحْ </w:t>
      </w:r>
      <w:r>
        <w:rPr>
          <w:rFonts w:eastAsia="Amiri" w:cs="Amiri" w:ascii="Amiri" w:hAnsi="Amiri"/>
          <w:color w:val="111111"/>
          <w:sz w:val="28"/>
          <w:szCs w:val="28"/>
          <w:rtl w:val="true"/>
          <w:lang w:bidi="ar-SA"/>
        </w:rPr>
        <w:t xml:space="preserve">.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برِزقِ اللّهِ ، لَم یَحزَن علی ما فاتَهُ </w:t>
      </w:r>
      <w:r>
        <w:rPr>
          <w:rFonts w:eastAsia="Amiri" w:cs="Amiri" w:ascii="Amiri" w:hAnsi="Amiri"/>
          <w:color w:val="111111"/>
          <w:sz w:val="28"/>
          <w:szCs w:val="28"/>
          <w:rtl w:val="true"/>
          <w:lang w:bidi="ar-SA"/>
        </w:rPr>
        <w:t xml:space="preserve">.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یَنفِی الحُزْنَ </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الطّارِدُ لِلهَمِّ ، الرِّضا بالقَضاءِ </w:t>
      </w:r>
      <w:r>
        <w:rPr>
          <w:rFonts w:eastAsia="Amiri" w:cs="Amiri" w:ascii="Amiri" w:hAnsi="Amiri"/>
          <w:color w:val="111111"/>
          <w:sz w:val="28"/>
          <w:szCs w:val="28"/>
          <w:rtl w:val="true"/>
          <w:lang w:bidi="ar-SA"/>
        </w:rPr>
        <w:t xml:space="preserve">.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أهنَأ الناسِ عَیشا مَن کانَ بما قَسَمَ اللّهُ لَهُ راضِیا </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و الرّاحَةُ فی الرِّضا و الیَقینِ ، و الهَمُّ و الحُزْنُ فی الشَّکِّ و السُّخطِ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BookText"/>
        <w:rPr/>
      </w:pPr>
      <w:r>
        <w:rPr>
          <w:rStyle w:val="FootnoteAnchor"/>
          <w:rtl w:val="true"/>
        </w:rPr>
        <w:footnoteReference w:id="23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چه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به چیزی که از دستش نمی رفت، خوشحال می شود و برای از دست دادن چیزی که به آن نمی رسید ، اندوهگین می شود ، حال آن که اگر خوب می اندیشید، می فهمید و می دانست که او را تدبیر و روزی اش را تقدیر کرده اند، و به آنچه برایش آسان است، بسنده می کرد و به آنچه برایش دشوار است ،نمی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باش ، تا به آسایش دست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روزی خدا خشنود باشد ، برای آنچه از دستش رود اندوهگین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غم و اندوه را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اندوه زدایی است خشنودی به 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گواراترین زندگی را کسی دارد که به آنچه خدا قسمت او کرده خشنود باشد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خوشی و آسایش در خشنودی و یقین است، و غم و اندوه در شکّ و ناخشنودی </w:t>
      </w:r>
      <w:r>
        <w:rPr>
          <w:rFonts w:eastAsia="IRNazanin" w:cs="IRNazanin"/>
          <w:color w:val="111111"/>
          <w:sz w:val="28"/>
          <w:szCs w:val="28"/>
          <w:rtl w:val="true"/>
          <w:lang w:bidi="fa-IR"/>
        </w:rPr>
        <w:t>.</w:t>
      </w:r>
      <w:bookmarkStart w:id="1828" w:name="pg11925_115110"/>
    </w:p>
    <w:p>
      <w:pPr>
        <w:pStyle w:val="Heading5"/>
        <w:numPr>
          <w:ilvl w:val="4"/>
          <w:numId w:val="1"/>
        </w:numPr>
        <w:rPr/>
      </w:pPr>
      <w:bookmarkStart w:id="1829" w:name="__RefHeading___Toc14285097_73709187"/>
      <w:bookmarkStart w:id="1830" w:name="_Toc763"/>
      <w:bookmarkEnd w:id="1828"/>
      <w:bookmarkEnd w:id="1829"/>
      <w:r>
        <w:rPr/>
        <w:t>1524</w:t>
      </w:r>
      <w:r>
        <w:rPr>
          <w:rtl w:val="true"/>
        </w:rPr>
        <w:t xml:space="preserve"> - </w:t>
      </w:r>
      <w:r>
        <w:rPr>
          <w:rtl w:val="true"/>
        </w:rPr>
        <w:t>ثَمَرَةُ عَدَمِ الرِّضا</w:t>
      </w:r>
      <w:bookmarkEnd w:id="1830"/>
    </w:p>
    <w:p>
      <w:pPr>
        <w:pStyle w:val="Heading6"/>
        <w:numPr>
          <w:ilvl w:val="5"/>
          <w:numId w:val="1"/>
        </w:numPr>
        <w:rPr/>
      </w:pPr>
      <w:bookmarkStart w:id="1831" w:name="__RefHeading___Toc14285099_73709187"/>
      <w:bookmarkStart w:id="1832" w:name="_Toc764"/>
      <w:bookmarkEnd w:id="1831"/>
      <w:r>
        <w:rPr/>
        <w:t>1524</w:t>
      </w:r>
      <w:r>
        <w:rPr>
          <w:rtl w:val="true"/>
        </w:rPr>
        <w:t xml:space="preserve"> - </w:t>
      </w:r>
      <w:r>
        <w:rPr>
          <w:rtl w:val="true"/>
        </w:rPr>
        <w:t>ثمره ناخشنودی</w:t>
      </w:r>
      <w:bookmarkEnd w:id="18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یَرضَ بالقَضاءِ دَخَلَ الکُفرُ دِینَهُ </w:t>
      </w:r>
      <w:r>
        <w:rPr>
          <w:rFonts w:eastAsia="Amiri" w:cs="Amiri" w:ascii="Amiri" w:hAnsi="Amiri"/>
          <w:color w:val="111111"/>
          <w:sz w:val="28"/>
          <w:szCs w:val="28"/>
          <w:rtl w:val="true"/>
          <w:lang w:bidi="ar-SA"/>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یُجرِی الاُمُورَ علی ما یَقضِیهِ لا علی ما تَرتَضِیهِ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تریدُ و اُرید ، و لا یکونُ إلاّ ما اُرید ، فإن أسلَمْتَ لِما اُریدُ أعطیتُکَ ما تُرید ، و إن لَم تُسلِمْ لِما اُرید أتعبتُکَ فیما تُرید ، ثمّ لا یکونُ إلاّ ما اُرید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یَرضَ بما قَسَمَ اللّهُ عزّ و جلّ ، اِتَّهَمَ اللّهَ تعالی فی قَضائهِ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القَضاءَ أتی علَیهِ القَضاءُ و هُو مَأجُورٌ و مَن سَخِطَ القَضاءَ أتی علَیهِ القَضاءُ و أحبَطَ اللّهُ أجرَهُ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Style w:val="FootnoteAnchor"/>
          <w:rtl w:val="true"/>
        </w:rPr>
        <w:footnoteReference w:id="23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1524</w:t>
      </w:r>
    </w:p>
    <w:p>
      <w:pPr>
        <w:pStyle w:val="BookText"/>
        <w:rPr/>
      </w:pPr>
      <w:r>
        <w:rPr>
          <w:rFonts w:ascii="IRNazanin" w:hAnsi="IRNazanin" w:eastAsia="IRNazanin"/>
          <w:color w:val="111111"/>
          <w:sz w:val="28"/>
          <w:sz w:val="28"/>
          <w:szCs w:val="28"/>
          <w:rtl w:val="true"/>
          <w:lang w:bidi="fa-IR"/>
        </w:rPr>
        <w:t>ثمره ناخشنودی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راضی به قضا نباشد، کفر به دین او راه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سبحان امور را بر اساس قضای خود جاری می کند، نه بر وفق رضای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می خواهی و هم من ولی آنچه تحقق می یابد خواست من است ؛ پس اگر در برابر خواست من تسلیم باشی، خواسته تو را برآورده سازم و اگر تسلیم خواسته من نشوی،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 خواهی به رنج در افکنم و سرانجام هم جز خواست من تحقق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آنچه خداوند عزّ و جلّ قسمت کرده خشنود نباشد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در قضایش متهم کرده است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خداوند در هر حال جاری می شود ؛ بنا بر این ، کسی که به آن خشنود باشد مأجور است و کسی که از آن ناخشنود باشد خداوند اجرش را از بین می برد </w:t>
      </w:r>
      <w:r>
        <w:rPr>
          <w:rFonts w:eastAsia="IRNazanin" w:cs="IRNazanin"/>
          <w:color w:val="111111"/>
          <w:sz w:val="28"/>
          <w:szCs w:val="28"/>
          <w:rtl w:val="true"/>
          <w:lang w:bidi="fa-IR"/>
        </w:rPr>
        <w:t>.</w:t>
      </w:r>
      <w:bookmarkStart w:id="1833" w:name="pg11925_115111"/>
    </w:p>
    <w:p>
      <w:pPr>
        <w:pStyle w:val="Heading5"/>
        <w:numPr>
          <w:ilvl w:val="4"/>
          <w:numId w:val="1"/>
        </w:numPr>
        <w:rPr/>
      </w:pPr>
      <w:bookmarkStart w:id="1834" w:name="__RefHeading___Toc14285101_73709187"/>
      <w:bookmarkStart w:id="1835" w:name="_Toc765"/>
      <w:bookmarkEnd w:id="1833"/>
      <w:bookmarkEnd w:id="1834"/>
      <w:r>
        <w:rPr/>
        <w:t>1525</w:t>
      </w:r>
      <w:r>
        <w:rPr>
          <w:rtl w:val="true"/>
        </w:rPr>
        <w:t xml:space="preserve"> - </w:t>
      </w:r>
      <w:r>
        <w:rPr>
          <w:rtl w:val="true"/>
        </w:rPr>
        <w:t>صُعوبَةُ إحرازِ رِضَا النّاسِ</w:t>
      </w:r>
      <w:bookmarkEnd w:id="1835"/>
    </w:p>
    <w:p>
      <w:pPr>
        <w:pStyle w:val="Heading6"/>
        <w:numPr>
          <w:ilvl w:val="5"/>
          <w:numId w:val="1"/>
        </w:numPr>
        <w:rPr/>
      </w:pPr>
      <w:bookmarkStart w:id="1836" w:name="__RefHeading___Toc14285103_73709187"/>
      <w:bookmarkStart w:id="1837" w:name="_Toc766"/>
      <w:bookmarkEnd w:id="1836"/>
      <w:r>
        <w:rPr/>
        <w:t>1525</w:t>
      </w:r>
      <w:r>
        <w:rPr>
          <w:rtl w:val="true"/>
        </w:rPr>
        <w:t xml:space="preserve"> - </w:t>
      </w:r>
      <w:r>
        <w:rPr>
          <w:rtl w:val="true"/>
        </w:rPr>
        <w:t>دشواری به دست آوردن خشنودی مردم</w:t>
      </w:r>
      <w:bookmarkEnd w:id="1837"/>
    </w:p>
    <w:p>
      <w:pPr>
        <w:pStyle w:val="BookText"/>
        <w:rPr/>
      </w:pPr>
      <w:r>
        <w:rPr>
          <w:rFonts w:ascii="Amiri" w:hAnsi="Amiri" w:eastAsia="Amiri" w:cs="Amiri"/>
          <w:color w:val="111111"/>
          <w:sz w:val="28"/>
          <w:sz w:val="28"/>
          <w:szCs w:val="28"/>
          <w:rtl w:val="true"/>
          <w:lang w:bidi="ar-SA"/>
        </w:rPr>
        <w:t>الإمامُ علیٌّ علیه السلامـ مِن وصیّتِهِ علیه السلام لابنِهِ الحسنِ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طِلابُکَ لِقَومٍ إن کُنتَ عالِما عابُوکَ ، و إن کُنتَ جاهِلاً لَم یُرشِدُوکَ ، و إن طَلَبتَ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مُتَکَلِّفٌ مُتَعَمِّقٌ ، و إن تَرَکتَ طَلَبَ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غَبِیٌّ ، و إن تَحَقَّقتَ لِعِبادَةِ رَبِّکَ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مُتَصَنِّعٌ مُراءٍ ، و إن لَزِمتَ الصَّمتَ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ألکَنُ ، و إن نَطَقتَ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مِهذارٌ ، و إن أنفَقتَ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 ، و إنِ اقتَصَدتَ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بَخِیلٌ ، و إنِ احتَجتَ إلی ما فی أیدِیهِم صارَمُوکَ و ذَمُّوکَ ، و إن لَم تَعتَدَّ بِهِم کَفَّرُوکَ ، فَهذِهِ صِفَةُ أهلِ زَمانِکَ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الإمامُ الصّادقُ علیه السلامـ لَمّا شَکا عَلقَمَةُ إلَیهِ مِن ألسِنَةِ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الناسِ لا یُملَکُ و ألسِنَتَهُم لا تُضبَطُ ، فکیفَ تَسلَمُونَ ممّا لَم یَسلَمْ مِنهُ أنبیاءُ اللّهِ و رُسُلُهُ و حُجَجُهُ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یَنسُبُوا نَبِیَّنا محمّداً صلی الله علیه و آله إلی أنّهُ شاعِرٌ 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قالوا فی الأوصیاءِ علیهم السلام أکثَرُ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الألسِنَةَ التی تَتَناوَلُ ذاتَ اللّهِ تعالی ذِکرُهُ بما لا یَلِیقُ بذاتِهِ کَیف تُحبَسُ عن تَناوُلِکُم بما تَکرَهُونَهُ ؟</w:t>
      </w:r>
      <w:r>
        <w:rPr>
          <w:rFonts w:eastAsia="Amiri" w:cs="Amiri" w:ascii="Amiri" w:hAnsi="Amiri"/>
          <w:color w:val="111111"/>
          <w:sz w:val="28"/>
          <w:szCs w:val="28"/>
          <w:rtl w:val="true"/>
          <w:lang w:bidi="ar-SA"/>
        </w:rPr>
        <w:t xml:space="preserve">! </w:t>
      </w:r>
      <w:r>
        <w:rPr>
          <w:rStyle w:val="FootnoteAnchor"/>
          <w:rtl w:val="true"/>
        </w:rPr>
        <w:footnoteReference w:id="2326"/>
      </w:r>
      <w:r>
        <w:rPr>
          <w:rStyle w:val="FootnoteAnchor"/>
          <w:rtl w:val="true"/>
        </w:rPr>
        <w:footnoteReference w:id="2327"/>
      </w:r>
    </w:p>
    <w:p>
      <w:pPr>
        <w:pStyle w:val="BookText"/>
        <w:rPr/>
      </w:pPr>
      <w:r>
        <w:rPr>
          <w:rFonts w:eastAsia="Times New Roman" w:cs="Times New Roman" w:ascii="Times New Roman" w:hAnsi="Times New Roman"/>
          <w:color w:val="111111"/>
          <w:sz w:val="28"/>
          <w:szCs w:val="28"/>
          <w:lang w:val="en-US" w:bidi="en-US"/>
        </w:rPr>
        <w:t>1525</w:t>
      </w:r>
    </w:p>
    <w:p>
      <w:pPr>
        <w:pStyle w:val="BookText"/>
        <w:rPr/>
      </w:pPr>
      <w:r>
        <w:rPr>
          <w:rFonts w:ascii="IRNazanin" w:hAnsi="IRNazanin" w:eastAsia="IRNazanin"/>
          <w:color w:val="111111"/>
          <w:sz w:val="28"/>
          <w:sz w:val="28"/>
          <w:szCs w:val="28"/>
          <w:rtl w:val="true"/>
          <w:lang w:bidi="fa-IR"/>
        </w:rPr>
        <w:t>دشواری به دست آوردن خشنودی مردم</w:t>
      </w:r>
    </w:p>
    <w:p>
      <w:pPr>
        <w:pStyle w:val="BookText"/>
        <w:rPr/>
      </w:pPr>
      <w:r>
        <w:rPr>
          <w:rFonts w:ascii="IRNazanin" w:hAnsi="IRNazanin" w:eastAsia="IRNazanin"/>
          <w:color w:val="111111"/>
          <w:sz w:val="28"/>
          <w:sz w:val="28"/>
          <w:szCs w:val="28"/>
          <w:rtl w:val="true"/>
          <w:lang w:bidi="fa-IR"/>
        </w:rPr>
        <w:t xml:space="preserve">امام علی علیه السلامـ در وصیت به فرزند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توقّعی داری از این مردمی که اگر عالم باشی به تو ایراد می گیرند و اگر جاهل باشی راهنمایی ات نمی کنند ، اگر در طلب علم برآیی،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زحمت و زیاده روی وا داشته است و اگر از طلب علم دست بکشی،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و کودن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عبادت پروردگارت تأکید و استواری به خرج دهی،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نما و ریاکار است و اگر سکوت اختیار کنی،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گفتن عاجز است و اگر سخن بگویی،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انفاق کنی،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اسرافکار است و اگر صرفه جویی کنی،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آنها دارند نیازمند شوی، از تو می بُرند و به بد گویی ات می پردازند و اگر به آنان اعتنایی نکنی، تکفیرت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خصوصیت مردم</w:t>
      </w:r>
    </w:p>
    <w:p>
      <w:pPr>
        <w:pStyle w:val="BookText"/>
        <w:rPr/>
      </w:pPr>
      <w:r>
        <w:rPr>
          <w:rFonts w:ascii="IRNazanin" w:hAnsi="IRNazanin" w:eastAsia="IRNazanin"/>
          <w:color w:val="111111"/>
          <w:sz w:val="28"/>
          <w:sz w:val="28"/>
          <w:szCs w:val="28"/>
          <w:rtl w:val="true"/>
          <w:lang w:bidi="fa-IR"/>
        </w:rPr>
        <w:t xml:space="preserve">زمانه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علقمه نزد ایشان از زبان مردم گله و شکایت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خشنودی مردم را نمی توان به دست آورد و جلو زبانهایشان را نمی توان گرفت ؛ چگونه در امان مانید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و فرستادگان و حجّتهای خدا علیهم السلام از آن در امان نماندند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به پیامبر ما محمّد صلی الله علیه و آله نسبت شاعری و دیوانگی ندادند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بیش از اینها درباره اوصیا نگفتند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زبانهایی که درباره خداوند متعال سخنانی می گویند که شایسته ذات او نیست، چگونه از اظهار سخنانی که شما ناخوش می دارید خودداری می کنند؟</w:t>
      </w:r>
      <w:bookmarkStart w:id="1838" w:name="pg11925_115114"/>
    </w:p>
    <w:p>
      <w:pPr>
        <w:pStyle w:val="Heading3"/>
        <w:numPr>
          <w:ilvl w:val="2"/>
          <w:numId w:val="1"/>
        </w:numPr>
        <w:rPr/>
      </w:pPr>
      <w:bookmarkStart w:id="1839" w:name="__RefHeading___Toc14285105_73709187"/>
      <w:bookmarkStart w:id="1840" w:name="_Toc767"/>
      <w:bookmarkEnd w:id="1838"/>
      <w:bookmarkEnd w:id="1839"/>
      <w:r>
        <w:rPr/>
        <w:t>192</w:t>
      </w:r>
      <w:r>
        <w:rPr>
          <w:rtl w:val="true"/>
        </w:rPr>
        <w:t xml:space="preserve"> - </w:t>
      </w:r>
      <w:r>
        <w:rPr>
          <w:rtl w:val="true"/>
        </w:rPr>
        <w:t>خرسندی خدا</w:t>
      </w:r>
      <w:bookmarkEnd w:id="1840"/>
    </w:p>
    <w:p>
      <w:pPr>
        <w:pStyle w:val="Heading4"/>
        <w:numPr>
          <w:ilvl w:val="3"/>
          <w:numId w:val="1"/>
        </w:numPr>
        <w:rPr/>
      </w:pPr>
      <w:bookmarkStart w:id="1841" w:name="__RefHeading___Toc14285107_73709187"/>
      <w:bookmarkStart w:id="1842" w:name="_Toc768"/>
      <w:bookmarkEnd w:id="1841"/>
      <w:r>
        <w:rPr>
          <w:rtl w:val="true"/>
        </w:rPr>
        <w:t>اشاره</w:t>
      </w:r>
      <w:bookmarkEnd w:id="184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8"/>
      </w:r>
      <w:bookmarkStart w:id="1843" w:name="pg11925_115115"/>
    </w:p>
    <w:p>
      <w:pPr>
        <w:pStyle w:val="Heading4"/>
        <w:numPr>
          <w:ilvl w:val="3"/>
          <w:numId w:val="1"/>
        </w:numPr>
        <w:rPr/>
      </w:pPr>
      <w:bookmarkStart w:id="1844" w:name="__RefHeading___Toc14285109_73709187"/>
      <w:bookmarkStart w:id="1845" w:name="_Toc769"/>
      <w:bookmarkEnd w:id="1843"/>
      <w:bookmarkEnd w:id="1844"/>
      <w:r>
        <w:rPr/>
        <w:t>192</w:t>
      </w:r>
      <w:r>
        <w:rPr>
          <w:rtl w:val="true"/>
        </w:rPr>
        <w:t xml:space="preserve"> - </w:t>
      </w:r>
      <w:r>
        <w:rPr>
          <w:rtl w:val="true"/>
        </w:rPr>
        <w:t>رضوان اللَّه</w:t>
      </w:r>
      <w:bookmarkEnd w:id="1845"/>
    </w:p>
    <w:p>
      <w:pPr>
        <w:pStyle w:val="Heading5"/>
        <w:numPr>
          <w:ilvl w:val="4"/>
          <w:numId w:val="1"/>
        </w:numPr>
        <w:rPr/>
      </w:pPr>
      <w:bookmarkStart w:id="1846" w:name="__RefHeading___Toc14285111_73709187"/>
      <w:bookmarkStart w:id="1847" w:name="_Toc770"/>
      <w:bookmarkEnd w:id="1846"/>
      <w:r>
        <w:rPr/>
        <w:t>1526</w:t>
      </w:r>
      <w:r>
        <w:rPr>
          <w:rtl w:val="true"/>
        </w:rPr>
        <w:t xml:space="preserve"> - </w:t>
      </w:r>
      <w:r>
        <w:rPr>
          <w:rtl w:val="true"/>
        </w:rPr>
        <w:t>موجِباتُ رِضوانِ اللَّهِ</w:t>
      </w:r>
      <w:bookmarkEnd w:id="1847"/>
    </w:p>
    <w:p>
      <w:pPr>
        <w:pStyle w:val="Heading6"/>
        <w:numPr>
          <w:ilvl w:val="5"/>
          <w:numId w:val="1"/>
        </w:numPr>
        <w:rPr/>
      </w:pPr>
      <w:bookmarkStart w:id="1848" w:name="__RefHeading___Toc14285113_73709187"/>
      <w:bookmarkStart w:id="1849" w:name="_Toc771"/>
      <w:bookmarkEnd w:id="1848"/>
      <w:r>
        <w:rPr/>
        <w:t>1526</w:t>
      </w:r>
      <w:r>
        <w:rPr>
          <w:rtl w:val="true"/>
        </w:rPr>
        <w:t xml:space="preserve"> - </w:t>
      </w:r>
      <w:r>
        <w:rPr>
          <w:rtl w:val="true"/>
        </w:rPr>
        <w:t>موجبات خشنودی خدا</w:t>
      </w:r>
      <w:bookmarkEnd w:id="18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2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Fonts w:eastAsia="Amiri" w:cs="Amiri" w:ascii="Amiri" w:hAnsi="Amiri"/>
          <w:color w:val="111111"/>
          <w:sz w:val="28"/>
          <w:szCs w:val="28"/>
          <w:rtl w:val="true"/>
          <w:lang w:bidi="ar-SA"/>
        </w:rPr>
        <w:t xml:space="preserve">» . </w:t>
      </w:r>
      <w:r>
        <w:rPr>
          <w:rStyle w:val="FootnoteAnchor"/>
          <w:rtl w:val="true"/>
        </w:rPr>
        <w:footnoteReference w:id="2330"/>
      </w:r>
    </w:p>
    <w:p>
      <w:pPr>
        <w:pStyle w:val="BookText"/>
        <w:rPr/>
      </w:pPr>
      <w:r>
        <w:rPr>
          <w:rStyle w:val="FootnoteAnchor"/>
          <w:rtl w:val="true"/>
        </w:rPr>
        <w:footnoteReference w:id="2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علیه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مَن یُرِدْ رِضوانَ اللّهِ یُسخِطْ نفسَهُ کثیرا ، و مَن لا یُسخِطْ نفسَهُ لا یَرضی بهِ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یُبلِغْنَ بالعَبدِ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الاستِغفارِ ، و خَفْضُ الجانِبِ ، و کَثرَةُ الصَّدَقَةِ</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أسخَطَ بَدَنَهُ أرضی رَبَّهُ ، و مَن لَم یُسخِطْ بَدَنَهُ عَصی رَبَّهُ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eastAsia="Times New Roman" w:cs="Times New Roman" w:ascii="Times New Roman" w:hAnsi="Times New Roman"/>
          <w:color w:val="111111"/>
          <w:sz w:val="28"/>
          <w:szCs w:val="28"/>
          <w:lang w:val="en-US" w:bidi="en-US"/>
        </w:rPr>
        <w:t>1526</w:t>
      </w:r>
    </w:p>
    <w:p>
      <w:pPr>
        <w:pStyle w:val="BookText"/>
        <w:rPr/>
      </w:pPr>
      <w:r>
        <w:rPr>
          <w:rFonts w:ascii="IRNazanin" w:hAnsi="IRNazanin" w:eastAsia="IRNazanin"/>
          <w:color w:val="111111"/>
          <w:sz w:val="28"/>
          <w:sz w:val="28"/>
          <w:szCs w:val="28"/>
          <w:rtl w:val="true"/>
          <w:lang w:bidi="fa-IR"/>
        </w:rPr>
        <w:t>موجبات خشنودی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مؤمن بهشتهایی را وعده داده است که در آنها رودها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آنها جاویدانند و نیز خانه هایی نیکو در بهشتهایی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خشنودی خدا از همه برتر است و این همان پیروزی بزرگ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به راه خشنودی خدا می رود ، همانند کسی است که موجب خشم او می شود و مکان او جهنم است که بد سرانجامی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السلامـ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خشنودی خدا را بخواهد ، نفْس خود را زیاد ناخشنود می کند و هرکه نفْس خویش را ناخشنود نکند، خدا را خشنود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بنده را به خشنودی خدا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زیاد ، فروتنی، و صدقه دادن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بدن خود را ناخشنود سازد پروردگارش را خشنود کند و هرکه بدن خود را ناخشنود نکند پروردگارش را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نافرمانی کرده باشد </w:t>
      </w:r>
      <w:r>
        <w:rPr>
          <w:rFonts w:eastAsia="IRNazanin" w:cs="IRNazanin"/>
          <w:color w:val="111111"/>
          <w:sz w:val="28"/>
          <w:szCs w:val="28"/>
          <w:rtl w:val="true"/>
          <w:lang w:bidi="fa-IR"/>
        </w:rPr>
        <w:t>.</w:t>
      </w:r>
      <w:bookmarkStart w:id="1850" w:name="pg11925_115116"/>
    </w:p>
    <w:p>
      <w:pPr>
        <w:pStyle w:val="BookText"/>
        <w:rPr/>
      </w:pPr>
      <w:bookmarkEnd w:id="18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أخفی أربَعةً فی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 رِضاهُ فی طاعَتِهِ فلا تَستَصغِرَنَّ شیئا مِن طاعَتِهِ فرُبّما وافَقَ رِضاهُ و أنتَ لا تَعلَمُ </w:t>
      </w:r>
      <w:r>
        <w:rPr>
          <w:rFonts w:eastAsia="Amiri" w:cs="Amiri" w:ascii="Amiri" w:hAnsi="Amiri"/>
          <w:color w:val="111111"/>
          <w:sz w:val="28"/>
          <w:szCs w:val="28"/>
          <w:rtl w:val="true"/>
          <w:lang w:bidi="ar-SA"/>
        </w:rPr>
        <w:t xml:space="preserve">......... .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یَرضی عَنکُم بِشیءٍ سَخِطَهُ علی مَن کانَ قَبلَکُم ، و لَن یَسخَطَ علَیکُم بِشَیءٍ رَضِیَهُ مِمَّن کانَ قَبلَکُم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أوصاکُم بالتَّقوی ، و جَعَلَها مُنتَهی رِضاهُ و حاجَتَهُ مِن خَلقِهِ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یُخدَعُ اللّهُ عن جَنَّتِهِ ، و لا تُنالُ مَرضاتُهُ إلاّ بطاعَتِهِ </w:t>
      </w:r>
      <w:r>
        <w:rPr>
          <w:rFonts w:eastAsia="Amiri" w:cs="Amiri" w:ascii="Amiri" w:hAnsi="Amiri"/>
          <w:color w:val="111111"/>
          <w:sz w:val="28"/>
          <w:szCs w:val="28"/>
          <w:rtl w:val="true"/>
          <w:lang w:bidi="ar-SA"/>
        </w:rPr>
        <w:t xml:space="preserve">.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اللّهِ سبحانَهُ مَقرونٌ بطاعَتِهِ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أرضاکُم عِندَ اللّهِ أسبَغُکُم علی عِیالِهِ </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چهار چیز را در دل چهار چیز نهفته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خشنودی خود را در طاعتش نهفته است ؛ پس هیچ طاعتی از او را خُرد مشمار ؛ زیرا ، بسا که آن طاعت با خشنودی خدا همراه باشد و تو بی خبر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هرگز از شما خشنود نخواهد شد ، که به خاطر آن بر پیشینیانتان خشم گرفته و هرگز از شما ناخشنود نخواهد شد ، که به آن جهت از پیشینیانتان خشنود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پرهیزگاری سفارش کرد و آن را منتهای خشنودی خود و خواسته اش از بندگان خویش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خدا را با فریب نمی توان از او گرفت ، و خشنودی او جز با طاعتش به دست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خداوند سبحان ، قرین طاعت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مرضی ترین شما نزد خداوند کسی است که خانواده خود را بیشتر در گشایش و رفاه قرار دهد </w:t>
      </w:r>
      <w:r>
        <w:rPr>
          <w:rFonts w:eastAsia="IRNazanin" w:cs="IRNazanin"/>
          <w:color w:val="111111"/>
          <w:sz w:val="28"/>
          <w:szCs w:val="28"/>
          <w:rtl w:val="true"/>
          <w:lang w:bidi="fa-IR"/>
        </w:rPr>
        <w:t>.</w:t>
      </w:r>
    </w:p>
    <w:p>
      <w:pPr>
        <w:pStyle w:val="Heading5"/>
        <w:numPr>
          <w:ilvl w:val="4"/>
          <w:numId w:val="1"/>
        </w:numPr>
        <w:rPr/>
      </w:pPr>
      <w:bookmarkStart w:id="1851" w:name="__RefHeading___Toc14285115_73709187"/>
      <w:bookmarkStart w:id="1852" w:name="_Toc772"/>
      <w:bookmarkEnd w:id="1851"/>
      <w:r>
        <w:rPr/>
        <w:t>1527</w:t>
      </w:r>
      <w:r>
        <w:rPr>
          <w:rtl w:val="true"/>
        </w:rPr>
        <w:t xml:space="preserve"> - </w:t>
      </w:r>
      <w:r>
        <w:rPr>
          <w:rtl w:val="true"/>
        </w:rPr>
        <w:t>رِضوانُ اللَّهِ وَالرِّضا بِالقَضاءِ</w:t>
      </w:r>
      <w:bookmarkEnd w:id="1852"/>
    </w:p>
    <w:p>
      <w:pPr>
        <w:pStyle w:val="Heading6"/>
        <w:numPr>
          <w:ilvl w:val="5"/>
          <w:numId w:val="1"/>
        </w:numPr>
        <w:rPr/>
      </w:pPr>
      <w:bookmarkStart w:id="1853" w:name="__RefHeading___Toc14285117_73709187"/>
      <w:bookmarkStart w:id="1854" w:name="_Toc773"/>
      <w:bookmarkEnd w:id="1853"/>
      <w:r>
        <w:rPr/>
        <w:t>1527</w:t>
      </w:r>
      <w:r>
        <w:rPr>
          <w:rtl w:val="true"/>
        </w:rPr>
        <w:t xml:space="preserve"> - </w:t>
      </w:r>
      <w:r>
        <w:rPr>
          <w:rtl w:val="true"/>
        </w:rPr>
        <w:t>خشنودی خدا و خشنودی به قضا</w:t>
      </w:r>
      <w:bookmarkEnd w:id="185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موسی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دُلَّنی علی عَمَلٍ إذا أنا عَمِلتُهُ نِلتُ بهِ رِضاکَ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عِمرانَ ، إنّ رِضایَ فی کُرهِکَ و لَن تُطِیقَ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موسی علیه السلام ساجِدا باکِیا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خَصَصتَنِی بالکَلامِ ، و لَم تُکَلِّمْ بَشَرا قَبلِی ، و لَم تَدُلَّنی علی عَمَلٍ أنَالُ بهِ رِضاکَ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رِضای فی رِضاکَ بِقَضائی </w:t>
      </w:r>
      <w:r>
        <w:rPr>
          <w:rFonts w:eastAsia="Amiri" w:cs="Amiri" w:ascii="Amiri" w:hAnsi="Amiri"/>
          <w:color w:val="111111"/>
          <w:sz w:val="28"/>
          <w:szCs w:val="28"/>
          <w:rtl w:val="true"/>
          <w:lang w:bidi="ar-SA"/>
        </w:rPr>
        <w:t xml:space="preserve">. </w:t>
      </w:r>
      <w:r>
        <w:rPr>
          <w:rStyle w:val="FootnoteAnchor"/>
          <w:rtl w:val="true"/>
        </w:rPr>
        <w:footnoteReference w:id="2341"/>
      </w:r>
    </w:p>
    <w:p>
      <w:pPr>
        <w:pStyle w:val="BookText"/>
        <w:rPr/>
      </w:pPr>
      <w:r>
        <w:rPr>
          <w:rFonts w:eastAsia="Times New Roman" w:cs="Times New Roman" w:ascii="Times New Roman" w:hAnsi="Times New Roman"/>
          <w:color w:val="111111"/>
          <w:sz w:val="28"/>
          <w:szCs w:val="28"/>
          <w:lang w:val="en-US" w:bidi="en-US"/>
        </w:rPr>
        <w:t>1527</w:t>
      </w:r>
    </w:p>
    <w:p>
      <w:pPr>
        <w:pStyle w:val="BookText"/>
        <w:rPr/>
      </w:pPr>
      <w:r>
        <w:rPr>
          <w:rFonts w:ascii="IRNazanin" w:hAnsi="IRNazanin" w:eastAsia="IRNazanin"/>
          <w:color w:val="111111"/>
          <w:sz w:val="28"/>
          <w:sz w:val="28"/>
          <w:szCs w:val="28"/>
          <w:rtl w:val="true"/>
          <w:lang w:bidi="fa-IR"/>
        </w:rPr>
        <w:t>خشنودی خدا و خشنودی به قضا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موسی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کاری راهنمایی کن که هرگاه به آن عمل کنم خشنودی تو را به 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خشنودی من در ناخشنودی توست و تو طاقت این را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گریه کنان به سجده افتاد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افتخار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افراز کردی و پیش از من با هیچ بشری سخن نگفتی و حالا مرا به کاری که بدان سبب به خشنودی تو نایل آیم رهنمون نمی شوی؟ پس ، 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خشنودی من در خشنودی تو از قضای من است </w:t>
      </w:r>
      <w:r>
        <w:rPr>
          <w:rFonts w:eastAsia="IRNazanin" w:cs="IRNazanin"/>
          <w:color w:val="111111"/>
          <w:sz w:val="28"/>
          <w:szCs w:val="28"/>
          <w:rtl w:val="true"/>
          <w:lang w:bidi="fa-IR"/>
        </w:rPr>
        <w:t>.</w:t>
      </w:r>
      <w:bookmarkStart w:id="1855" w:name="pg11925_115117"/>
    </w:p>
    <w:p>
      <w:pPr>
        <w:pStyle w:val="BookText"/>
        <w:rPr/>
      </w:pPr>
      <w:bookmarkEnd w:id="1855"/>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دُلَّنی علی أمرٍ فیهِ رِضاکَ عَنّی أعمَلُهُ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رِضایَ فی کُرهِکَ و أنتَ ما تَصبِرُ علی ما تَکرَهُ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دُلَّنِی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رِضایَ فی رِضاکَ بِقَضائی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Style w:val="FootnoteAnchor"/>
          <w:rtl w:val="true"/>
        </w:rPr>
        <w:footnoteReference w:id="2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که خشنودی تو از من در آن است راهنمایی فرما، تا بدان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خشنودی من در ناخشنودی توست و تو بر آنچه ناخوش می داری صبر نتوانی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 کار راهنمایی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من در خشنودیِ تو از قضایِ من است </w:t>
      </w:r>
      <w:r>
        <w:rPr>
          <w:rFonts w:eastAsia="IRNazanin" w:cs="IRNazanin"/>
          <w:color w:val="111111"/>
          <w:sz w:val="28"/>
          <w:szCs w:val="28"/>
          <w:rtl w:val="true"/>
          <w:lang w:bidi="fa-IR"/>
        </w:rPr>
        <w:t>.</w:t>
      </w:r>
    </w:p>
    <w:p>
      <w:pPr>
        <w:pStyle w:val="Heading5"/>
        <w:numPr>
          <w:ilvl w:val="4"/>
          <w:numId w:val="1"/>
        </w:numPr>
        <w:rPr/>
      </w:pPr>
      <w:bookmarkStart w:id="1856" w:name="__RefHeading___Toc14285119_73709187"/>
      <w:bookmarkStart w:id="1857" w:name="_Toc774"/>
      <w:bookmarkEnd w:id="1856"/>
      <w:r>
        <w:rPr/>
        <w:t>1528</w:t>
      </w:r>
      <w:r>
        <w:rPr>
          <w:rtl w:val="true"/>
        </w:rPr>
        <w:t xml:space="preserve"> - </w:t>
      </w:r>
      <w:r>
        <w:rPr>
          <w:rtl w:val="true"/>
        </w:rPr>
        <w:t>عَلاماتُ رِضَا اللَّهِ</w:t>
      </w:r>
      <w:bookmarkEnd w:id="1857"/>
    </w:p>
    <w:p>
      <w:pPr>
        <w:pStyle w:val="Heading6"/>
        <w:numPr>
          <w:ilvl w:val="5"/>
          <w:numId w:val="1"/>
        </w:numPr>
        <w:rPr/>
      </w:pPr>
      <w:bookmarkStart w:id="1858" w:name="__RefHeading___Toc14285121_73709187"/>
      <w:bookmarkStart w:id="1859" w:name="_Toc775"/>
      <w:bookmarkEnd w:id="1858"/>
      <w:r>
        <w:rPr/>
        <w:t>1528</w:t>
      </w:r>
      <w:r>
        <w:rPr>
          <w:rtl w:val="true"/>
        </w:rPr>
        <w:t xml:space="preserve"> - </w:t>
      </w:r>
      <w:r>
        <w:rPr>
          <w:rtl w:val="true"/>
        </w:rPr>
        <w:t>نشانه های خشنودی خدا</w:t>
      </w:r>
      <w:bookmarkEnd w:id="1859"/>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موسی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أخبِرْنی عن آیَةِ رِضاکَ عن عَبدِکَ ، فَأوحَی اللّهُ 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رَأیتَنی اُهَیِّئُ عبدِی لطاعَتِی و أصرِفُهُ عن مَعصِیَتی ، فذلکَ آیَةُ رِضایَ </w:t>
      </w:r>
      <w:r>
        <w:rPr>
          <w:rFonts w:eastAsia="Amiri" w:cs="Amiri" w:ascii="Amiri" w:hAnsi="Amiri"/>
          <w:color w:val="111111"/>
          <w:sz w:val="28"/>
          <w:szCs w:val="28"/>
          <w:rtl w:val="true"/>
          <w:lang w:bidi="ar-SA"/>
        </w:rPr>
        <w:t xml:space="preserve">. </w:t>
      </w:r>
      <w:r>
        <w:rPr>
          <w:rStyle w:val="FootnoteAnchor"/>
          <w:rtl w:val="true"/>
        </w:rPr>
        <w:footnoteReference w:id="2344"/>
      </w:r>
    </w:p>
    <w:p>
      <w:pPr>
        <w:pStyle w:val="BookText"/>
        <w:rPr/>
      </w:pPr>
      <w:r>
        <w:rPr>
          <w:rFonts w:eastAsia="Times New Roman" w:cs="Times New Roman" w:ascii="Times New Roman" w:hAnsi="Times New Roman"/>
          <w:color w:val="111111"/>
          <w:sz w:val="28"/>
          <w:szCs w:val="28"/>
          <w:lang w:val="en-US" w:bidi="en-US"/>
        </w:rPr>
        <w:t>1528</w:t>
      </w:r>
    </w:p>
    <w:p>
      <w:pPr>
        <w:pStyle w:val="BookText"/>
        <w:rPr/>
      </w:pPr>
      <w:r>
        <w:rPr>
          <w:rFonts w:ascii="IRNazanin" w:hAnsi="IRNazanin" w:eastAsia="IRNazanin"/>
          <w:color w:val="111111"/>
          <w:sz w:val="28"/>
          <w:sz w:val="28"/>
          <w:szCs w:val="28"/>
          <w:rtl w:val="true"/>
          <w:lang w:bidi="fa-IR"/>
        </w:rPr>
        <w:t>نشانه های خشنودی خدا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موسی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نشانه خشنودی خود از بنده ات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او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که من بنده ام را برای طاعت خود آماده و از معصیتم روی گردان می کنم ، این نشانه خشنودی من است </w:t>
      </w:r>
      <w:r>
        <w:rPr>
          <w:rFonts w:eastAsia="IRNazanin" w:cs="IRNazanin"/>
          <w:color w:val="111111"/>
          <w:sz w:val="28"/>
          <w:szCs w:val="28"/>
          <w:rtl w:val="true"/>
          <w:lang w:bidi="fa-IR"/>
        </w:rPr>
        <w:t>.</w:t>
      </w:r>
      <w:bookmarkStart w:id="1860" w:name="pg11925_115118"/>
    </w:p>
    <w:p>
      <w:pPr>
        <w:pStyle w:val="BookText"/>
        <w:rPr/>
      </w:pPr>
      <w:bookmarkEnd w:id="1860"/>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بِرِضایَ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اُعَرِّفُهُ شُکرا لا یُخالِطُهُ الجَهلُ ، و ذِکرا لا یُخالِطُهُ النِّسیانُ ، و مَحَبَّةً لا یُؤثِرُ علی مَحَبَّتِی مَحَبَّةَ المَخلوقینَ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عن خَلقِهِ رُخصُ أسعارِهِم ، و عَدلُ سُلطانِهِم ، و عَلامَةُ غَضَبِ اللّهِ علی خَلقِهِ جَورُ سُلطانِهِم و غَلاءُ أسعارِهِم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سبحانَهُ عن العَبدِ ، رِضاهُ بما قَضَی بهِ سبحانَهُ لَهُ و علَیهِ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خشنودی من عمل کند، سه خصلت را با او همراه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را به او بشناسانم که با جهل آمیخته نباشد ، و ذکری را که با فراموشی نیامیخته باشد ، و محبّتی را که محبّت مخلوقات را بر محبّت من ترجیح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خشنودی خدا از خلقش ، ارزانی نرخها و دادگری فرمانروایشان است ، و نشانه خشم خدا بر خلقش ، ستمگری فرمانروایشان و گرانی نرخهاست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خشنودی خدای سبحان از بنده ، خشنودی اوست به آنچه خدای سبحان به سود و زیان او مقدّر فرموده است </w:t>
      </w:r>
      <w:r>
        <w:rPr>
          <w:rFonts w:eastAsia="IRNazanin" w:cs="IRNazanin"/>
          <w:color w:val="111111"/>
          <w:sz w:val="28"/>
          <w:szCs w:val="28"/>
          <w:rtl w:val="true"/>
          <w:lang w:bidi="fa-IR"/>
        </w:rPr>
        <w:t>.</w:t>
      </w:r>
    </w:p>
    <w:p>
      <w:pPr>
        <w:pStyle w:val="Heading5"/>
        <w:numPr>
          <w:ilvl w:val="4"/>
          <w:numId w:val="1"/>
        </w:numPr>
        <w:rPr/>
      </w:pPr>
      <w:bookmarkStart w:id="1861" w:name="__RefHeading___Toc14285123_73709187"/>
      <w:bookmarkStart w:id="1862" w:name="_Toc776"/>
      <w:bookmarkEnd w:id="1861"/>
      <w:r>
        <w:rPr/>
        <w:t>1529</w:t>
      </w:r>
      <w:r>
        <w:rPr>
          <w:rtl w:val="true"/>
        </w:rPr>
        <w:t xml:space="preserve"> - </w:t>
      </w:r>
      <w:r>
        <w:rPr>
          <w:rtl w:val="true"/>
        </w:rPr>
        <w:t>مَرضاةُ الخَلقِ وسَخَطُ الخالِقِ</w:t>
      </w:r>
      <w:bookmarkEnd w:id="1862"/>
    </w:p>
    <w:p>
      <w:pPr>
        <w:pStyle w:val="Heading6"/>
        <w:numPr>
          <w:ilvl w:val="5"/>
          <w:numId w:val="1"/>
        </w:numPr>
        <w:rPr/>
      </w:pPr>
      <w:bookmarkStart w:id="1863" w:name="__RefHeading___Toc14285125_73709187"/>
      <w:bookmarkStart w:id="1864" w:name="_Toc777"/>
      <w:bookmarkEnd w:id="1863"/>
      <w:r>
        <w:rPr/>
        <w:t>1529</w:t>
      </w:r>
      <w:r>
        <w:rPr>
          <w:rtl w:val="true"/>
        </w:rPr>
        <w:t xml:space="preserve"> - </w:t>
      </w:r>
      <w:r>
        <w:rPr>
          <w:rtl w:val="true"/>
        </w:rPr>
        <w:t>خشنودی خلق و ناخشنودی خالق</w:t>
      </w:r>
      <w:bookmarkEnd w:id="18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مَرضاةَ الناسِ بما یُسخِطُ اللّهَ کانَ حامِدُهُ مِنَ الناسِ ذامّا ، و مَن آثَرَ طاعَةَ اللّهِ بِغَضَبِ الناسِ کَفاهُ اللّهُ عَداوَةَ کُلِّ عَدُوٍّ ، و حَسَدَ کُلِّ حاسِدٍ ، و بَغیَ کُلِّ باغٍ ، و کانَ اللّهُ عزّ و جلّ لَهُ ناصِرا و ظَهیرا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eastAsia="Times New Roman" w:cs="Times New Roman" w:ascii="Times New Roman" w:hAnsi="Times New Roman"/>
          <w:color w:val="111111"/>
          <w:sz w:val="28"/>
          <w:szCs w:val="28"/>
          <w:lang w:val="en-US" w:bidi="en-US"/>
        </w:rPr>
        <w:t>1529</w:t>
      </w:r>
    </w:p>
    <w:p>
      <w:pPr>
        <w:pStyle w:val="BookText"/>
        <w:rPr/>
      </w:pPr>
      <w:r>
        <w:rPr>
          <w:rFonts w:ascii="IRNazanin" w:hAnsi="IRNazanin" w:eastAsia="IRNazanin"/>
          <w:color w:val="111111"/>
          <w:sz w:val="28"/>
          <w:sz w:val="28"/>
          <w:szCs w:val="28"/>
          <w:rtl w:val="true"/>
          <w:lang w:bidi="fa-IR"/>
        </w:rPr>
        <w:t>خشنودی خلق و ناخشنودی خالق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خشنودی و ستایش مردم را با چیزی طلبد که خدا را ناخشنود می کند ، همان ستایندگان او ، نکوهشگر او خواهند شد و هرکه طاعت خدا را بر خشم مردم ترجیح دهد ، خداوند او را از دشمنیِ هر دشمنی و حسادتِ هر حسودی و تجاوزِ هر تجاوزگری نگه دارد و خداوند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 جلّ یاور و پشتیبان او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رِضا مخلوقٍ بِسَخَطِ الخالِقِ سَلَّطَ اللّهُ عزّ و جلّ علَیهِ ذلکَ المَخلوقَ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مَحامِدَ الناسِ بمَعاصِی اللّهِ عادَ حامِدُهُ مِنهُم ذامّا ، و مَن أرضی الناسَ بِسَخَطِ اللّهِ وَکَلَهُ اللّهُ إلَیهِم ، و مَن أرضی اللّهَ بسَخَطِ الناسِ کَفاهُ اللّهُ شَرَّهُم ، و مَن أحسَنَ ما بَینَهُ و بَینَ اللّهِ کَفاهُ اللّهُ ما بَینَهُ و بَینَ الناسِ</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الإمامُ علیٌّ علیه السلامـ فیما کَتَبَ إلی 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تُسخِطَ رَبَّکَ برِضا أحَدٍ مِن خَلقِهِ فَافعَلْ؛ فإنَّ فی اللّهِ عزّ و جلّ خَلَفا مِن غَیرِهِ ، و لَیسَ فی شیءٍ سِواهُ خَلَفٌ مِنهُ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رِضا اللّهِ بِسَخَطِ الناسِ کَفاهُ اللّهُ اُمُورَ الناسِ ، و مَن طَلَبَ رِضا الناسِ بِسَخَطِ اللّهِ ، وَکَلَهُ اللّهُ إلی النّاسِ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جلب خشنودی مخلوقی ، آفریدگار را ناخشنود کند ، خداوند عزّ و جلّ آن مخلوق را بر او مسلّط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بخواهد ستایشهای مردم را با معصیتهای خدا به دست آورد ، ستاینده او به نکوهنده اش تبدیل شود و هرکه با ناخشنود کردن خدا، مردم را خشنود کند ، خداوند او را به آنان وا گذارد و هرکه با ناخشنودی مردم، خدا را خشنود کند ، خداوند او را از شرّ و گزند آنان نگه دارد و هرکه رابطه میان خود و خدا را نیکو گرداند ، خداوند آنچه را میان او و مردم است کفایت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محمّد بن ابی بکر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کاری کنی که برای خشنودی آفریده ای از آفریدگان خدا، پروردگارت را ناخشنود نکنی ، چنین کن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جانشین هر خشنودی ای هست اما هیچ چیز جایگزین خشنودی خدا نمی شود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خشنودی خدا را با ناخشنودی مردم بطلبد ، خداوند او را از امور مردم بی نیاز کند و هرکه خشنودی مردم را با ناخشنود کردن خدا بجوید ، خداوند او را به مردم وا 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أرضَی سُلطانا بما یُسخِطُ اللّهَ خَرَجَ مِن دِینِ اللّهِ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یَضُرُّکَ سَخَطُ مَن رِضاهُ الجَورُ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اللّهَ یُتَّقی ، و مَن أطاعَ اللّهَ یُطاعُ ، و مَن أطاعَ الخالِقَ لَم یُبالِ سَخَطَ المَخلوقینَ ، و مَن أسخَطَ الخالِقَ فَقَمِنٌ أن یَحِلَّ بِهِ سَخَطُ المَخلوقینَ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خشنودیِ فرمانروایی ، خدا را ناخشنود سازد ، از دین خدا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ناخشنودی کسی که ستم خشنودش می کند ، به تو زیان نرساند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خدا بترسد، مردم از او بترسند و هرکه خدا را فرمان برد، مردم از او فرمان برند و هرکه آفریدگار را اطاعت کند، به ناخشنودی آفریدگان اعتنایی نورزد و هر که آفریدگار را ناخشنود کند ، سزاوار است که مورد خشم و ناخشنودی آفریدگان قرار گیرد </w:t>
      </w:r>
      <w:r>
        <w:rPr>
          <w:rFonts w:eastAsia="IRNazanin" w:cs="IRNazanin"/>
          <w:color w:val="111111"/>
          <w:sz w:val="28"/>
          <w:szCs w:val="28"/>
          <w:rtl w:val="true"/>
          <w:lang w:bidi="fa-IR"/>
        </w:rPr>
        <w:t>.</w:t>
      </w:r>
      <w:bookmarkStart w:id="1865" w:name="pg11925_115122"/>
    </w:p>
    <w:p>
      <w:pPr>
        <w:pStyle w:val="Heading3"/>
        <w:numPr>
          <w:ilvl w:val="2"/>
          <w:numId w:val="1"/>
        </w:numPr>
        <w:rPr/>
      </w:pPr>
      <w:bookmarkStart w:id="1866" w:name="__RefHeading___Toc14285127_73709187"/>
      <w:bookmarkStart w:id="1867" w:name="_Toc778"/>
      <w:bookmarkEnd w:id="1865"/>
      <w:bookmarkEnd w:id="1866"/>
      <w:r>
        <w:rPr/>
        <w:t>193</w:t>
      </w:r>
      <w:r>
        <w:rPr>
          <w:rtl w:val="true"/>
        </w:rPr>
        <w:t xml:space="preserve"> - </w:t>
      </w:r>
      <w:r>
        <w:rPr>
          <w:rtl w:val="true"/>
        </w:rPr>
        <w:t>الرفق</w:t>
      </w:r>
      <w:bookmarkEnd w:id="1867"/>
    </w:p>
    <w:p>
      <w:pPr>
        <w:pStyle w:val="Heading4"/>
        <w:numPr>
          <w:ilvl w:val="3"/>
          <w:numId w:val="1"/>
        </w:numPr>
        <w:rPr/>
      </w:pPr>
      <w:bookmarkStart w:id="1868" w:name="__RefHeading___Toc14285129_73709187"/>
      <w:bookmarkStart w:id="1869" w:name="_Toc779"/>
      <w:bookmarkEnd w:id="1868"/>
      <w:r>
        <w:rPr>
          <w:rtl w:val="true"/>
        </w:rPr>
        <w:t>اشاره</w:t>
      </w:r>
      <w:bookmarkEnd w:id="1869"/>
    </w:p>
    <w:p>
      <w:pPr>
        <w:pStyle w:val="BookText"/>
        <w:rPr/>
      </w:pPr>
      <w:r>
        <w:rPr>
          <w:rStyle w:val="FootnoteAnchor"/>
          <w:rtl w:val="true"/>
        </w:rPr>
        <w:footnoteReference w:id="2356"/>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7"/>
      </w:r>
      <w:bookmarkStart w:id="1870" w:name="pg11925_115123"/>
    </w:p>
    <w:p>
      <w:pPr>
        <w:pStyle w:val="Heading4"/>
        <w:numPr>
          <w:ilvl w:val="3"/>
          <w:numId w:val="1"/>
        </w:numPr>
        <w:rPr/>
      </w:pPr>
      <w:bookmarkStart w:id="1871" w:name="__RefHeading___Toc14285131_73709187"/>
      <w:bookmarkStart w:id="1872" w:name="_Toc780"/>
      <w:bookmarkEnd w:id="1870"/>
      <w:bookmarkEnd w:id="1871"/>
      <w:r>
        <w:rPr/>
        <w:t>193</w:t>
      </w:r>
      <w:r>
        <w:rPr>
          <w:rtl w:val="true"/>
        </w:rPr>
        <w:t xml:space="preserve"> - </w:t>
      </w:r>
      <w:r>
        <w:rPr>
          <w:rtl w:val="true"/>
        </w:rPr>
        <w:t>ملایمت</w:t>
      </w:r>
      <w:bookmarkEnd w:id="1872"/>
    </w:p>
    <w:p>
      <w:pPr>
        <w:pStyle w:val="Heading5"/>
        <w:numPr>
          <w:ilvl w:val="4"/>
          <w:numId w:val="1"/>
        </w:numPr>
        <w:rPr/>
      </w:pPr>
      <w:bookmarkStart w:id="1873" w:name="__RefHeading___Toc14285133_73709187"/>
      <w:bookmarkStart w:id="1874" w:name="_Toc781"/>
      <w:bookmarkEnd w:id="1873"/>
      <w:r>
        <w:rPr/>
        <w:t>1530</w:t>
      </w:r>
      <w:r>
        <w:rPr>
          <w:rtl w:val="true"/>
        </w:rPr>
        <w:t xml:space="preserve"> - </w:t>
      </w:r>
      <w:r>
        <w:rPr>
          <w:rtl w:val="true"/>
        </w:rPr>
        <w:t>فَضلُ الرِّفقِ</w:t>
      </w:r>
      <w:bookmarkEnd w:id="1874"/>
    </w:p>
    <w:p>
      <w:pPr>
        <w:pStyle w:val="Heading6"/>
        <w:numPr>
          <w:ilvl w:val="5"/>
          <w:numId w:val="1"/>
        </w:numPr>
        <w:rPr/>
      </w:pPr>
      <w:bookmarkStart w:id="1875" w:name="__RefHeading___Toc14285135_73709187"/>
      <w:bookmarkStart w:id="1876" w:name="_Toc782"/>
      <w:bookmarkEnd w:id="1875"/>
      <w:r>
        <w:rPr/>
        <w:t>1530</w:t>
      </w:r>
      <w:r>
        <w:rPr>
          <w:rtl w:val="true"/>
        </w:rPr>
        <w:t xml:space="preserve"> - </w:t>
      </w:r>
      <w:r>
        <w:rPr>
          <w:rtl w:val="true"/>
        </w:rPr>
        <w:t xml:space="preserve">فضیلت ملایمت </w:t>
      </w:r>
      <w:r>
        <w:rPr>
          <w:rtl w:val="true"/>
        </w:rPr>
        <w:t>(</w:t>
      </w:r>
      <w:r>
        <w:rPr>
          <w:rtl w:val="true"/>
        </w:rPr>
        <w:t>نرمخویی</w:t>
      </w:r>
      <w:r>
        <w:rPr>
          <w:rtl w:val="true"/>
        </w:rPr>
        <w:t>)</w:t>
      </w:r>
      <w:bookmarkEnd w:id="18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2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 xml:space="preserve">» . </w:t>
      </w:r>
      <w:r>
        <w:rPr>
          <w:rStyle w:val="FootnoteAnchor"/>
          <w:rtl w:val="true"/>
        </w:rPr>
        <w:footnoteReference w:id="2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الرَّحْمَانِ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 </w:t>
      </w:r>
      <w:r>
        <w:rPr>
          <w:rStyle w:val="FootnoteAnchor"/>
          <w:rtl w:val="true"/>
        </w:rPr>
        <w:footnoteReference w:id="23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یُمنٌ و الخُرقُ شُؤمٌ </w:t>
      </w:r>
      <w:r>
        <w:rPr>
          <w:rFonts w:eastAsia="Amiri" w:cs="Amiri" w:ascii="Amiri" w:hAnsi="Amiri"/>
          <w:color w:val="111111"/>
          <w:sz w:val="28"/>
          <w:szCs w:val="28"/>
          <w:rtl w:val="true"/>
          <w:lang w:bidi="ar-SA"/>
        </w:rPr>
        <w:t xml:space="preserve">.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الرِّفقَ لَم یُوضَعْ علی شیءٍ إلاّ زانَهُ ، و لا نُزِعَ مِن شَیءٍ إلاّ شانَهُ </w:t>
      </w:r>
      <w:r>
        <w:rPr>
          <w:rFonts w:eastAsia="Amiri" w:cs="Amiri" w:ascii="Amiri" w:hAnsi="Amiri"/>
          <w:color w:val="111111"/>
          <w:sz w:val="28"/>
          <w:szCs w:val="28"/>
          <w:rtl w:val="true"/>
          <w:lang w:bidi="ar-SA"/>
        </w:rPr>
        <w:t xml:space="preserve">. </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الرِّفْقُ فی شیءٍ إلاّ زانَهُ </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BookText"/>
        <w:rPr/>
      </w:pPr>
      <w:r>
        <w:rPr>
          <w:rFonts w:eastAsia="Times New Roman" w:cs="Times New Roman" w:ascii="Times New Roman" w:hAnsi="Times New Roman"/>
          <w:color w:val="111111"/>
          <w:sz w:val="28"/>
          <w:szCs w:val="28"/>
          <w:lang w:val="en-US" w:bidi="en-US"/>
        </w:rPr>
        <w:t>1530</w:t>
      </w:r>
    </w:p>
    <w:p>
      <w:pPr>
        <w:pStyle w:val="BookText"/>
        <w:rPr/>
      </w:pPr>
      <w:r>
        <w:rPr>
          <w:rFonts w:ascii="IRNazanin" w:hAnsi="IRNazanin" w:eastAsia="IRNazanin"/>
          <w:color w:val="111111"/>
          <w:sz w:val="28"/>
          <w:sz w:val="28"/>
          <w:szCs w:val="28"/>
          <w:rtl w:val="true"/>
          <w:lang w:bidi="fa-IR"/>
        </w:rPr>
        <w:t xml:space="preserve">فضیلت ملایمت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رحمت خداست که تو با آنها چنین نرم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تندخو و سخت دل می بودی از گرد تو پراکنده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در کارها با ایشان مشورت کن و چون تصمیم گرفتی بر خدا توکل کن که خدا توکل کنندگان را دوست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 هایی از مردان و زنانشان را برخوردار ساخته ایم، چشم مدوز و برایشان غم مخور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برای مؤمنان فرو گستر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 رحمان کسانی هستند که در روی زمین به فروتنی راه می روند و چون جاهلان آنان را مخاطب سازند ، به ملایمت پاسخ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میمون است و خشونت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مهربانی با هیچ چیز همراه نشد جز این که آن را آراست و از هیچ چیز برداشته نشد ، مگر این که آن را زشت کرد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با چیزی همراه نشد، مگر این که آن را آراست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نِصفُ المَعِیشَةِ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الرِّفقُ خَلقا یُری، ما کانَ ممّا خَلَقَ اللّهُ شَیءٌ أحسَنَ مِنهُ </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اصطَحَبَ اثنانِ إلاّ کانَ أعظَمُهُما أجرا و أحَبُّهُما إلی اللّهِ عزّ و جلّ أرفَقَهُما بصاحِبِهِ </w:t>
      </w:r>
      <w:r>
        <w:rPr>
          <w:rFonts w:eastAsia="Amiri" w:cs="Amiri" w:ascii="Amiri" w:hAnsi="Amiri"/>
          <w:color w:val="111111"/>
          <w:sz w:val="28"/>
          <w:szCs w:val="28"/>
          <w:rtl w:val="true"/>
          <w:lang w:bidi="ar-SA"/>
        </w:rPr>
        <w:t xml:space="preserve">.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بأهلِ بیتٍ خَیرا أدخَلَ علَیهِم بابَ رِفقٍ </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حَظَّهُ مِن الرِّفقِ ، اُعطِیَ حَظَّهُ مِن 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أشَدُّهُم مُداراةً للناسِ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اُمِرنا مَعاشِرَ الأنبیاءِ بِمُداراةِ الناسِ کما اُمِرنا بِإقامَةِ الفَرائضِ </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مِفتاحُ النَّجاحِ </w:t>
      </w:r>
      <w:r>
        <w:rPr>
          <w:rFonts w:eastAsia="Amiri" w:cs="Amiri" w:ascii="Amiri" w:hAnsi="Amiri"/>
          <w:color w:val="111111"/>
          <w:sz w:val="28"/>
          <w:szCs w:val="28"/>
          <w:rtl w:val="true"/>
          <w:lang w:bidi="ar-SA"/>
        </w:rPr>
        <w:t xml:space="preserve">.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بالأتباعِ مِن کَرَمِ الطِّباعِ </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بالرِّفقِ فإنّهُ مِفتاحُ الصَّوابِ و سَجِیَّةُ اُولِی الألبابِ </w:t>
      </w:r>
      <w:r>
        <w:rPr>
          <w:rFonts w:eastAsia="Amiri" w:cs="Amiri" w:ascii="Amiri" w:hAnsi="Amiri"/>
          <w:color w:val="111111"/>
          <w:sz w:val="28"/>
          <w:szCs w:val="28"/>
          <w:rtl w:val="true"/>
          <w:lang w:bidi="ar-SA"/>
        </w:rPr>
        <w:t xml:space="preserve">. </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نرمخویی و ملایمت نیمی از معیشت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ملایمت و مهربانی مخلوقی دیدنی بود ، در میان آفریده های خدا زیباتر و نیکوتر از آن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دو نفری با هم رفاقت نکنند جز این که اجر آن کس بیشتر و نزد خداوند عزّ و جلّ محبوبتر است که با رفیقش ملایم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خیر خانواده ای را بخواهد باب ملایمت و مهربانی را به روی آنان بگشاید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بهره ای از نرمخویی برده باشد، بهره ای از خیر دنیا و آخرت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 با مداراترین آنها با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جماعت انبیا، به مدارا کردن با مردم فرمان داریم ، همچنان که به برپا داشتن فرایض مأموریم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مهربانی کلید کامیابی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مهربانی با پیروان ، از بزرگواری طبع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ملایمت که آن کلیدِ درستی و خوی خردمندان است </w:t>
      </w:r>
      <w:r>
        <w:rPr>
          <w:rFonts w:eastAsia="IRNazanin" w:cs="IRNazanin"/>
          <w:color w:val="111111"/>
          <w:sz w:val="28"/>
          <w:szCs w:val="28"/>
          <w:rtl w:val="true"/>
          <w:lang w:bidi="fa-IR"/>
        </w:rPr>
        <w:t>.</w:t>
      </w:r>
      <w:bookmarkStart w:id="1877" w:name="pg11925_115125"/>
    </w:p>
    <w:p>
      <w:pPr>
        <w:pStyle w:val="BookText"/>
        <w:rPr/>
      </w:pPr>
      <w:bookmarkEnd w:id="1877"/>
      <w:r>
        <w:rPr>
          <w:rFonts w:ascii="Amiri" w:hAnsi="Amiri" w:eastAsia="Amiri" w:cs="Amiri"/>
          <w:color w:val="111111"/>
          <w:sz w:val="28"/>
          <w:sz w:val="28"/>
          <w:szCs w:val="28"/>
          <w:rtl w:val="true"/>
          <w:lang w:bidi="ar-SA"/>
        </w:rPr>
        <w:t>عنه علیه السلامـ مِن کتابٍ لَهُ إلی بَعضِ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اخلِطِ الشِّدَّةَ بضِغْثٍ مِنَ اللِّینِ ، و ارفُقْ ما کانَ الرِّفقُ أرفَقَ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أوفَقَ</w:t>
      </w:r>
      <w:r>
        <w:rPr>
          <w:rFonts w:eastAsia="Amiri" w:cs="Amiri" w:ascii="Amiri" w:hAnsi="Amiri"/>
          <w:color w:val="111111"/>
          <w:sz w:val="28"/>
          <w:szCs w:val="28"/>
          <w:rtl w:val="true"/>
          <w:lang w:bidi="ar-SA"/>
        </w:rPr>
        <w:t xml:space="preserve">) .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نِصفُ العَیشِ </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یکی از کار گزارانش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را با مقداری ملایمت درهم آمیز و هر جا ملایمت مناسب تر بود ملایمت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مهربانی نیمی از زندگی است </w:t>
      </w:r>
      <w:r>
        <w:rPr>
          <w:rFonts w:eastAsia="IRNazanin" w:cs="IRNazanin"/>
          <w:color w:val="111111"/>
          <w:sz w:val="28"/>
          <w:szCs w:val="28"/>
          <w:rtl w:val="true"/>
          <w:lang w:bidi="fa-IR"/>
        </w:rPr>
        <w:t>.</w:t>
      </w:r>
    </w:p>
    <w:p>
      <w:pPr>
        <w:pStyle w:val="Heading5"/>
        <w:numPr>
          <w:ilvl w:val="4"/>
          <w:numId w:val="1"/>
        </w:numPr>
        <w:rPr/>
      </w:pPr>
      <w:bookmarkStart w:id="1878" w:name="__RefHeading___Toc14285137_73709187"/>
      <w:bookmarkStart w:id="1879" w:name="_Toc783"/>
      <w:bookmarkEnd w:id="1878"/>
      <w:r>
        <w:rPr/>
        <w:t>1531</w:t>
      </w:r>
      <w:r>
        <w:rPr>
          <w:rtl w:val="true"/>
        </w:rPr>
        <w:t xml:space="preserve"> - </w:t>
      </w:r>
      <w:r>
        <w:rPr>
          <w:rtl w:val="true"/>
        </w:rPr>
        <w:t>الاهتِمامُ بِالرَّفیقِ</w:t>
      </w:r>
      <w:bookmarkEnd w:id="1879"/>
    </w:p>
    <w:p>
      <w:pPr>
        <w:pStyle w:val="Heading6"/>
        <w:numPr>
          <w:ilvl w:val="5"/>
          <w:numId w:val="1"/>
        </w:numPr>
        <w:rPr/>
      </w:pPr>
      <w:bookmarkStart w:id="1880" w:name="__RefHeading___Toc14285139_73709187"/>
      <w:bookmarkStart w:id="1881" w:name="_Toc784"/>
      <w:bookmarkEnd w:id="1880"/>
      <w:r>
        <w:rPr/>
        <w:t>1531</w:t>
      </w:r>
      <w:r>
        <w:rPr>
          <w:rtl w:val="true"/>
        </w:rPr>
        <w:t xml:space="preserve"> - </w:t>
      </w:r>
      <w:r>
        <w:rPr>
          <w:rtl w:val="true"/>
        </w:rPr>
        <w:t>اهمیت دادن به رفیق</w:t>
      </w:r>
      <w:bookmarkEnd w:id="18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الرَّفیقِ قَبلَ الطریقِ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الرفیقُ رفیقا لأنّه یُرفِقُکَ علی صَلاحِ دِینِکَ ، فَمَن أعانَکَ علی صلاحِ دِینِکَ فهُو الرَّفیقُ الشَّفیقُ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الضِّیقِ یَتَبَیَّنُ حُسنُ مُواساةِ الرفیقِ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برفیقٍ مَحمودِ الطَّریقَةِ مَن أحْوَجَ صاحِبَهُ إلی مُماراتِهِ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رفیقُ المُوقِنِ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eastAsia="Times New Roman" w:cs="Times New Roman" w:ascii="Times New Roman" w:hAnsi="Times New Roman"/>
          <w:color w:val="111111"/>
          <w:sz w:val="28"/>
          <w:szCs w:val="28"/>
          <w:lang w:val="en-US" w:bidi="en-US"/>
        </w:rPr>
        <w:t>1531</w:t>
      </w:r>
    </w:p>
    <w:p>
      <w:pPr>
        <w:pStyle w:val="BookText"/>
        <w:rPr/>
      </w:pPr>
      <w:r>
        <w:rPr>
          <w:rFonts w:ascii="IRNazanin" w:hAnsi="IRNazanin" w:eastAsia="IRNazanin"/>
          <w:color w:val="111111"/>
          <w:sz w:val="28"/>
          <w:sz w:val="28"/>
          <w:szCs w:val="28"/>
          <w:rtl w:val="true"/>
          <w:lang w:bidi="fa-IR"/>
        </w:rPr>
        <w:t>اهمیت دادن به رفیق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راه درباره همراه پرس و جو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را رفیق گفته اند ، چون در سامان دادن دینت تو را همراهی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که در سامان دادن دینت ، تو را یاری کرد، او رفیقی شفیق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حُسن مساعدت رفیق معلوم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نیک سیرتی نباشد آن که یار و رفیقش را به جدال با خود وا دارد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 رفیق شخص با یقین است </w:t>
      </w:r>
      <w:r>
        <w:rPr>
          <w:rFonts w:eastAsia="IRNazanin" w:cs="IRNazanin"/>
          <w:color w:val="111111"/>
          <w:sz w:val="28"/>
          <w:szCs w:val="28"/>
          <w:rtl w:val="true"/>
          <w:lang w:bidi="fa-IR"/>
        </w:rPr>
        <w:t>.</w:t>
      </w:r>
      <w:bookmarkStart w:id="1882" w:name="pg11925_115126"/>
    </w:p>
    <w:p>
      <w:pPr>
        <w:pStyle w:val="BookText"/>
        <w:rPr/>
      </w:pPr>
      <w:bookmarkEnd w:id="18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رَفِیقَکَ عَمَلَکَ و عَدُوَّکَ أمَلَکَ </w:t>
      </w:r>
      <w:r>
        <w:rPr>
          <w:rFonts w:eastAsia="Amiri" w:cs="Amiri" w:ascii="Amiri" w:hAnsi="Amiri"/>
          <w:color w:val="111111"/>
          <w:sz w:val="28"/>
          <w:szCs w:val="28"/>
          <w:rtl w:val="true"/>
          <w:lang w:bidi="ar-SA"/>
        </w:rPr>
        <w:t xml:space="preserve">.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مَن یَتَّقِ اللّهَ یَجعَلْ لَهُ مَخرجا مِنَ الفِتَنِ ، و نورا مِنَ الظُّلَمِ ، و یُخَلِّدْهُ فیما اشتَهَتْ نفسُهُ ، و یُنزِلْهُ مَنزِلَ الکَرامَةِ عِندَهُ ، فی دارٍ اصطَنَعَها لنفسِهِ ، ظِلُّها عَرشُهُ ، و نورُها بَهجَتُهُ ، و زُوّارُها ملائکَتُهُ ، و رُفَقاؤها رُسُلُهُ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بأعمالِکم تَکُونُوا مـع جِیرانِ اللّهِ فی دارِهِ ، رافَـقَ بِهِـم رُسُلَـهُ ، و أزارَهُم مَلائکَتَهُ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مَنازِلَ الشُّهَداءِ ، و مُعایَشَةَ السُّعَداءِ ، و مُرافَقَةَ الأنبیاءِ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 خود را عملت قرار ده و دشمنت را آرزویت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کس از خدا بترسد ، خداوند برای رهایی اش از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و در تاریکیها نوری برایش قرار دهد و او را در آنچه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سازد و در جایگاهی با کرامت نزد خود جایش دهد ؛ در سرایی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خویش برگزیده است و سایه آن عرش خداست و روشنایی اش جمال و سُرور او و زائرانش فرشتگان اویند و همنشینانش پیامبران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شتاب کنید تا با همسایگان خدا در خانه او باشید ؛ کسانی که خداوند، پیامبران خود را با آنان رفیق و همنشین کرده و فرشتگانش را به دیدار آنها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مقام شهیدان و همزیستی با سعادتمندان و همراهی با پیامبران را مسئلت داریم </w:t>
      </w:r>
      <w:r>
        <w:rPr>
          <w:rFonts w:eastAsia="IRNazanin" w:cs="IRNazanin"/>
          <w:color w:val="111111"/>
          <w:sz w:val="28"/>
          <w:szCs w:val="28"/>
          <w:rtl w:val="true"/>
          <w:lang w:bidi="fa-IR"/>
        </w:rPr>
        <w:t>.</w:t>
      </w:r>
    </w:p>
    <w:p>
      <w:pPr>
        <w:pStyle w:val="Heading5"/>
        <w:numPr>
          <w:ilvl w:val="4"/>
          <w:numId w:val="1"/>
        </w:numPr>
        <w:rPr/>
      </w:pPr>
      <w:bookmarkStart w:id="1883" w:name="__RefHeading___Toc14285141_73709187"/>
      <w:bookmarkStart w:id="1884" w:name="_Toc785"/>
      <w:bookmarkEnd w:id="1883"/>
      <w:r>
        <w:rPr/>
        <w:t>1532</w:t>
      </w:r>
      <w:r>
        <w:rPr>
          <w:rtl w:val="true"/>
        </w:rPr>
        <w:t xml:space="preserve"> - </w:t>
      </w:r>
      <w:r>
        <w:rPr>
          <w:rtl w:val="true"/>
        </w:rPr>
        <w:t>إنَّ اللَّهَ رَفیقٌ یُحِبُّ الرِّفقَ</w:t>
      </w:r>
      <w:bookmarkEnd w:id="1884"/>
    </w:p>
    <w:p>
      <w:pPr>
        <w:pStyle w:val="Heading6"/>
        <w:numPr>
          <w:ilvl w:val="5"/>
          <w:numId w:val="1"/>
        </w:numPr>
        <w:rPr/>
      </w:pPr>
      <w:bookmarkStart w:id="1885" w:name="__RefHeading___Toc14285143_73709187"/>
      <w:bookmarkStart w:id="1886" w:name="_Toc786"/>
      <w:bookmarkEnd w:id="1885"/>
      <w:r>
        <w:rPr/>
        <w:t>1532</w:t>
      </w:r>
      <w:r>
        <w:rPr>
          <w:rtl w:val="true"/>
        </w:rPr>
        <w:t xml:space="preserve"> - </w:t>
      </w:r>
      <w:r>
        <w:rPr>
          <w:rtl w:val="true"/>
        </w:rPr>
        <w:t>خداوند ملایم است و ملایمت رادوست دارد</w:t>
      </w:r>
      <w:bookmarkEnd w:id="18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الرِّفقَ و یُعِینُ علَیهِ ، فإذا رَکِبتُمُ الدَّوابَّ العُجْفَ فَأنزِلُوها مَنازِلَها ، فإن کانَتِ الأرضُ مُجدِبَةً فانْجُوا عَنها ، و إن کانَت مُخْصِبَةً فَأنزِلُوها مَنازِلَها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eastAsia="Times New Roman" w:cs="Times New Roman" w:ascii="Times New Roman" w:hAnsi="Times New Roman"/>
          <w:color w:val="111111"/>
          <w:sz w:val="28"/>
          <w:szCs w:val="28"/>
          <w:lang w:val="en-US" w:bidi="en-US"/>
        </w:rPr>
        <w:t>1532</w:t>
      </w:r>
    </w:p>
    <w:p>
      <w:pPr>
        <w:pStyle w:val="BookText"/>
        <w:rPr/>
      </w:pPr>
      <w:r>
        <w:rPr>
          <w:rFonts w:ascii="IRNazanin" w:hAnsi="IRNazanin" w:eastAsia="IRNazanin"/>
          <w:color w:val="111111"/>
          <w:sz w:val="28"/>
          <w:sz w:val="28"/>
          <w:szCs w:val="28"/>
          <w:rtl w:val="true"/>
          <w:lang w:bidi="fa-IR"/>
        </w:rPr>
        <w:t>خداوند ملایم است و ملایمت را دوست دارد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ملایمت و مهربانی را دوست دارد و در راه آن کمک می کند ؛ پس هرگاه مرکبهای لاغر سوار شُدید ، آنها را در باراندازهایشان استراحت دهید و اگر زمین خشک و بی گیاه بود ، از آن به شتاب بگذرید، اما چنانچه سر سبز و پُر علف بود آنها را در منزل گاه های راه فرود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بچرند</w:t>
      </w:r>
      <w:r>
        <w:rPr>
          <w:rFonts w:eastAsia="IRNazanin" w:cs="IRNazanin"/>
          <w:color w:val="111111"/>
          <w:sz w:val="28"/>
          <w:szCs w:val="28"/>
          <w:rtl w:val="true"/>
          <w:lang w:bidi="fa-IR"/>
        </w:rPr>
        <w:t>] .</w:t>
      </w:r>
      <w:bookmarkStart w:id="1887" w:name="pg11925_115127"/>
    </w:p>
    <w:p>
      <w:pPr>
        <w:pStyle w:val="BookText"/>
        <w:rPr/>
      </w:pPr>
      <w:bookmarkEnd w:id="188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عائشةُ ، إنَّ اللّهَ رفیقٌ یُحِبُّ الرِّفقَ ، و یُعطِی علی الرِّفقِ ما لا یُعطِی علی العُنفِ ، و ما لا یُعطِی عَلی سِواهُ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رَفیقٌ یُحِبُّ الرِّفقَ فی الأمرِ کُلِّهِ </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رفیقٌ یُحِبُّ الرِّفقَ و یُعطِی علی الرِّفقِ ما لا یُعطِی علی العُنفِ </w:t>
      </w:r>
      <w:r>
        <w:rPr>
          <w:rFonts w:eastAsia="Amiri" w:cs="Amiri" w:ascii="Amiri" w:hAnsi="Amiri"/>
          <w:color w:val="111111"/>
          <w:sz w:val="28"/>
          <w:szCs w:val="28"/>
          <w:rtl w:val="true"/>
          <w:lang w:bidi="ar-SA"/>
        </w:rPr>
        <w:t xml:space="preserve">. </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رفیقٌ یُحِبُّ الرِّفقَ ، و مِن رِفقِهِ بِکُم تَسلِیلُ أضغانِکم و مُضادَّةُ قلوبِکُم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ملایم و مهربان است و ملایمت را دوست دارد و به سبب ملایمت چیزهایی عطا می کند، که با خشونت و چیزهای دیگر عطا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ملایم و مهربان است و ملایمت را در هر کاری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ملایم است و ملایمت را دوست دارد و با ملایمت، چیزهایی عطا می کند که با خشونت عطا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ملایم و مهربان است و ملایمت را دوست دارد، و از جمله ملایمت و مهربانی او با شما بیرون کشیدن کینه ها و دشمنیها از دلهای شماست </w:t>
      </w:r>
      <w:r>
        <w:rPr>
          <w:rFonts w:eastAsia="IRNazanin" w:cs="IRNazanin"/>
          <w:color w:val="111111"/>
          <w:sz w:val="28"/>
          <w:szCs w:val="28"/>
          <w:rtl w:val="true"/>
          <w:lang w:bidi="fa-IR"/>
        </w:rPr>
        <w:t>.</w:t>
      </w:r>
    </w:p>
    <w:p>
      <w:pPr>
        <w:pStyle w:val="Heading5"/>
        <w:numPr>
          <w:ilvl w:val="4"/>
          <w:numId w:val="1"/>
        </w:numPr>
        <w:rPr/>
      </w:pPr>
      <w:bookmarkStart w:id="1888" w:name="__RefHeading___Toc14285145_73709187"/>
      <w:bookmarkStart w:id="1889" w:name="_Toc787"/>
      <w:bookmarkEnd w:id="1888"/>
      <w:r>
        <w:rPr/>
        <w:t>1533</w:t>
      </w:r>
      <w:r>
        <w:rPr>
          <w:rtl w:val="true"/>
        </w:rPr>
        <w:t xml:space="preserve"> - </w:t>
      </w:r>
      <w:r>
        <w:rPr>
          <w:rtl w:val="true"/>
        </w:rPr>
        <w:t>الرِّفقُ وَالإیمانُ</w:t>
      </w:r>
      <w:bookmarkEnd w:id="1889"/>
    </w:p>
    <w:p>
      <w:pPr>
        <w:pStyle w:val="Heading6"/>
        <w:numPr>
          <w:ilvl w:val="5"/>
          <w:numId w:val="1"/>
        </w:numPr>
        <w:rPr/>
      </w:pPr>
      <w:bookmarkStart w:id="1890" w:name="__RefHeading___Toc14285147_73709187"/>
      <w:bookmarkStart w:id="1891" w:name="_Toc788"/>
      <w:bookmarkEnd w:id="1890"/>
      <w:r>
        <w:rPr/>
        <w:t>1533</w:t>
      </w:r>
      <w:r>
        <w:rPr>
          <w:rtl w:val="true"/>
        </w:rPr>
        <w:t xml:space="preserve"> - </w:t>
      </w:r>
      <w:r>
        <w:rPr>
          <w:rtl w:val="true"/>
        </w:rPr>
        <w:t>ملایمت و ایمان</w:t>
      </w:r>
      <w:bookmarkEnd w:id="18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دِینٍ خُلُقٌ و خُلُقُ الإیمانِ الرِّفقُ </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قُسِمَ لَهُ الرِّفقُ قُسِمَ لَهُ الإیمانُ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قُفْلاً و قُفلُ الإیمانِ الرِّفقُ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eastAsia="Times New Roman" w:cs="Times New Roman" w:ascii="Times New Roman" w:hAnsi="Times New Roman"/>
          <w:color w:val="111111"/>
          <w:sz w:val="28"/>
          <w:szCs w:val="28"/>
          <w:lang w:val="en-US" w:bidi="en-US"/>
        </w:rPr>
        <w:t>1533</w:t>
      </w:r>
    </w:p>
    <w:p>
      <w:pPr>
        <w:pStyle w:val="BookText"/>
        <w:rPr/>
      </w:pPr>
      <w:r>
        <w:rPr>
          <w:rFonts w:ascii="IRNazanin" w:hAnsi="IRNazanin" w:eastAsia="IRNazanin"/>
          <w:color w:val="111111"/>
          <w:sz w:val="28"/>
          <w:sz w:val="28"/>
          <w:szCs w:val="28"/>
          <w:rtl w:val="true"/>
          <w:lang w:bidi="fa-IR"/>
        </w:rPr>
        <w:t>ملایمت و ایمان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دین و آیینی را خصلتی است و خصلت ایمان ملایمت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ملایمت قسمت شود، ایمان نیز قسمتش شود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قفلی باشد و قفل ایمان، ملایمت است </w:t>
      </w:r>
      <w:r>
        <w:rPr>
          <w:rFonts w:eastAsia="IRNazanin" w:cs="IRNazanin"/>
          <w:color w:val="111111"/>
          <w:sz w:val="28"/>
          <w:szCs w:val="28"/>
          <w:rtl w:val="true"/>
          <w:lang w:bidi="fa-IR"/>
        </w:rPr>
        <w:t>.</w:t>
      </w:r>
      <w:bookmarkStart w:id="1892" w:name="pg11925_115128"/>
    </w:p>
    <w:p>
      <w:pPr>
        <w:pStyle w:val="Heading5"/>
        <w:numPr>
          <w:ilvl w:val="4"/>
          <w:numId w:val="1"/>
        </w:numPr>
        <w:rPr/>
      </w:pPr>
      <w:bookmarkStart w:id="1893" w:name="__RefHeading___Toc14285149_73709187"/>
      <w:bookmarkStart w:id="1894" w:name="_Toc789"/>
      <w:bookmarkEnd w:id="1892"/>
      <w:bookmarkEnd w:id="1893"/>
      <w:r>
        <w:rPr/>
        <w:t>1534</w:t>
      </w:r>
      <w:r>
        <w:rPr>
          <w:rtl w:val="true"/>
        </w:rPr>
        <w:t xml:space="preserve"> - </w:t>
      </w:r>
      <w:r>
        <w:rPr>
          <w:rtl w:val="true"/>
        </w:rPr>
        <w:t>الرِّفقُ فِی العِبادَةِ</w:t>
      </w:r>
      <w:bookmarkEnd w:id="1894"/>
    </w:p>
    <w:p>
      <w:pPr>
        <w:pStyle w:val="Heading6"/>
        <w:numPr>
          <w:ilvl w:val="5"/>
          <w:numId w:val="1"/>
        </w:numPr>
        <w:rPr/>
      </w:pPr>
      <w:bookmarkStart w:id="1895" w:name="__RefHeading___Toc14285151_73709187"/>
      <w:bookmarkStart w:id="1896" w:name="_Toc790"/>
      <w:bookmarkEnd w:id="1895"/>
      <w:r>
        <w:rPr/>
        <w:t>1534</w:t>
      </w:r>
      <w:r>
        <w:rPr>
          <w:rtl w:val="true"/>
        </w:rPr>
        <w:t xml:space="preserve"> - </w:t>
      </w:r>
      <w:r>
        <w:rPr>
          <w:rtl w:val="true"/>
        </w:rPr>
        <w:t>ملایمت در عبادت</w:t>
      </w:r>
      <w:bookmarkEnd w:id="18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التعمُّقَ فی الدِّینِ ، فإنّ اللّهَ قد جَعَلَهُ سَهلاً ، فَخُذُوا مِنهُ ما تُطِیقُونَ ، فإنَّ اللّهَ یُحِبُّ ما دامَ مِن عَمَلٍ صالِحٍ ، و إن کانَ یَسیرا </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الدِّینَ مَتِینٌ فَأوغِلُوا فیهِ برِفقٍ ، و لا تُکَرِّهُوا عِبادَةَ اللّهِ إلی عِبادِ اللّهِ فتکونوا کالراکِبِ المُنْبَتِّ الذی لا سَفَرا قَطَعَ و لا ظَهْرا أبقی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خادِعْ نفسَکَ فی العِبادَةِ ، و ارفُقْ بها و لا تَقهَرْها ، و خُذْ عَفوَها و نَشاطَها ، إلاّ ما کانَ مَکتوبا علَیکَ مِن الفَریضَةِ ، فإنّهُ لا بُدَّ مِن قضائها و تَعاهُدِها عندَ مَحَلِّها </w:t>
      </w:r>
      <w:r>
        <w:rPr>
          <w:rFonts w:eastAsia="Amiri" w:cs="Amiri" w:ascii="Amiri" w:hAnsi="Amiri"/>
          <w:color w:val="111111"/>
          <w:sz w:val="28"/>
          <w:szCs w:val="28"/>
          <w:rtl w:val="true"/>
          <w:lang w:bidi="ar-SA"/>
        </w:rPr>
        <w:t xml:space="preserve">. </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اِجتَهَدتُ فی العِبادَةِ و أنا شابٌّ ، فقالَ لی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دونَ ما أراکَ تَصنَعُ ، فإنّ اللّهَ عزّ و جلّ إذا أحَبَّ عَبدا رَضِیَ عَنهُ بالیَسیرِ </w:t>
      </w:r>
      <w:r>
        <w:rPr>
          <w:rFonts w:eastAsia="Amiri" w:cs="Amiri" w:ascii="Amiri" w:hAnsi="Amiri"/>
          <w:color w:val="111111"/>
          <w:sz w:val="28"/>
          <w:szCs w:val="28"/>
          <w:rtl w:val="true"/>
          <w:lang w:bidi="ar-SA"/>
        </w:rPr>
        <w:t xml:space="preserve">. </w:t>
      </w:r>
      <w:r>
        <w:rPr>
          <w:rStyle w:val="FootnoteAnchor"/>
          <w:rtl w:val="true"/>
        </w:rPr>
        <w:footnoteReference w:id="2396"/>
      </w:r>
    </w:p>
    <w:p>
      <w:pPr>
        <w:pStyle w:val="BookText"/>
        <w:rPr/>
      </w:pPr>
      <w:r>
        <w:rPr>
          <w:rStyle w:val="FootnoteAnchor"/>
          <w:rtl w:val="true"/>
        </w:rPr>
        <w:footnoteReference w:id="2397"/>
      </w:r>
    </w:p>
    <w:p>
      <w:pPr>
        <w:pStyle w:val="BookText"/>
        <w:rPr/>
      </w:pPr>
      <w:r>
        <w:rPr>
          <w:rFonts w:eastAsia="Times New Roman" w:cs="Times New Roman" w:ascii="Times New Roman" w:hAnsi="Times New Roman"/>
          <w:color w:val="111111"/>
          <w:sz w:val="28"/>
          <w:szCs w:val="28"/>
          <w:lang w:val="en-US" w:bidi="en-US"/>
        </w:rPr>
        <w:t>1534</w:t>
      </w:r>
    </w:p>
    <w:p>
      <w:pPr>
        <w:pStyle w:val="BookText"/>
        <w:rPr/>
      </w:pPr>
      <w:r>
        <w:rPr>
          <w:rFonts w:ascii="IRNazanin" w:hAnsi="IRNazanin" w:eastAsia="IRNazanin"/>
          <w:color w:val="111111"/>
          <w:sz w:val="28"/>
          <w:sz w:val="28"/>
          <w:szCs w:val="28"/>
          <w:rtl w:val="true"/>
          <w:lang w:bidi="fa-IR"/>
        </w:rPr>
        <w:t>ملایمت در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افراط و سختگیری در دین بپرهیزید ؛ زیرا خداوند آن را آسان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دین، آنچه توانش را دارید برگیرید ؛ که خداوند کار خوب مستمر را ، هرچند اندک باشد ،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دین استوار است ؛ پس با ملایمت در آن وارد شوید و عبادت خدا را بر بندگان خدا تحمیل نکنید که در آن صورت به سوار درمانده ای می مانید که نه راهی را پیموده و نه مرکبی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کردن نفْس خود را بفریب و با آن ملایمت کن و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وادارش مکن و در زمان فراغت و نشاطش او را به عبادت گیر ، مگر در عباداتی که بر تو واجب گشته است که در این صورت باید آنها را به موقع انجام دهی و بر آنها مواظبت کنی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جوان بودم در عبادت سخت می کوشیدم ؛ پدرم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آنچه می بینم عبادت کن ؛ زیرا خداوند عزّ و جلّ اگر بنده ای را دوست داشته باشد، به عبادت اندک او خشنود می گردد </w:t>
      </w:r>
      <w:r>
        <w:rPr>
          <w:rFonts w:eastAsia="IRNazanin" w:cs="IRNazanin"/>
          <w:color w:val="111111"/>
          <w:sz w:val="28"/>
          <w:szCs w:val="28"/>
          <w:rtl w:val="true"/>
          <w:lang w:bidi="fa-IR"/>
        </w:rPr>
        <w:t>.</w:t>
      </w:r>
      <w:bookmarkStart w:id="1897" w:name="pg11925_115129"/>
    </w:p>
    <w:p>
      <w:pPr>
        <w:pStyle w:val="Heading5"/>
        <w:numPr>
          <w:ilvl w:val="4"/>
          <w:numId w:val="1"/>
        </w:numPr>
        <w:rPr/>
      </w:pPr>
      <w:bookmarkStart w:id="1898" w:name="__RefHeading___Toc14285153_73709187"/>
      <w:bookmarkStart w:id="1899" w:name="_Toc791"/>
      <w:bookmarkEnd w:id="1897"/>
      <w:bookmarkEnd w:id="1898"/>
      <w:r>
        <w:rPr/>
        <w:t>1535</w:t>
      </w:r>
      <w:r>
        <w:rPr>
          <w:rtl w:val="true"/>
        </w:rPr>
        <w:t xml:space="preserve"> - </w:t>
      </w:r>
      <w:r>
        <w:rPr>
          <w:rtl w:val="true"/>
        </w:rPr>
        <w:t>ثَمَراتُ الرِّفقِ</w:t>
      </w:r>
      <w:bookmarkEnd w:id="1899"/>
    </w:p>
    <w:p>
      <w:pPr>
        <w:pStyle w:val="Heading6"/>
        <w:numPr>
          <w:ilvl w:val="5"/>
          <w:numId w:val="1"/>
        </w:numPr>
        <w:rPr/>
      </w:pPr>
      <w:bookmarkStart w:id="1900" w:name="__RefHeading___Toc14285155_73709187"/>
      <w:bookmarkStart w:id="1901" w:name="_Toc792"/>
      <w:bookmarkEnd w:id="1900"/>
      <w:r>
        <w:rPr/>
        <w:t>1535</w:t>
      </w:r>
      <w:r>
        <w:rPr>
          <w:rtl w:val="true"/>
        </w:rPr>
        <w:t xml:space="preserve"> - </w:t>
      </w:r>
      <w:r>
        <w:rPr>
          <w:rtl w:val="true"/>
        </w:rPr>
        <w:t>ثمرات ملایمت</w:t>
      </w:r>
      <w:bookmarkEnd w:id="19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الرِّفقِ الزِّیادَةَ و البَرَکَةَ ، و مَن یُحرَمِ الرِّفقَ یُحرَمِ الخَیرَ </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یُؤَدِّی إلی السِّلْمِ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مِفتاحُ الصوابِ ، و شِیمَةُ ذَوِی الألبابِ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یُیَسِّرُ الصِّعابَ ، و یُسَهِّلُ شَدیدَ الأسبابِ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لِقاحُ الصلاحِ و عُنوانُ النَّجاحِ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اُحْجِمَ عن الرَّأیِ و عَیِیَتْ بِهِ الحِیَلُ ، کانَ الرِّفقُ مِفتاحَهُ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 أن تُکرَمَ فَلِنْ ، و إن شِئتَ أن تُهانَ فاخشُنْ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رفیقا فی أمرِهِ نالَ ما یُریدُ مِنَ الناسِ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eastAsia="Times New Roman" w:cs="Times New Roman" w:ascii="Times New Roman" w:hAnsi="Times New Roman"/>
          <w:color w:val="111111"/>
          <w:sz w:val="28"/>
          <w:szCs w:val="28"/>
          <w:lang w:val="en-US" w:bidi="en-US"/>
        </w:rPr>
        <w:t>1535</w:t>
      </w:r>
    </w:p>
    <w:p>
      <w:pPr>
        <w:pStyle w:val="BookText"/>
        <w:rPr/>
      </w:pPr>
      <w:r>
        <w:rPr>
          <w:rFonts w:ascii="IRNazanin" w:hAnsi="IRNazanin" w:eastAsia="IRNazanin"/>
          <w:color w:val="111111"/>
          <w:sz w:val="28"/>
          <w:sz w:val="28"/>
          <w:szCs w:val="28"/>
          <w:rtl w:val="true"/>
          <w:lang w:bidi="fa-IR"/>
        </w:rPr>
        <w:t>ثمرات ملایمت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ملایمت، فزونی و برکت است و کسی که از ملایمت محروم باشد، از خیر محروم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 به آشتی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مهربانی ، کلید درستی و خوی خردمندان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دشواریها را آسان و چاره جویی های سخت را ساده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بارور کننده صلاح و سر لوحه کامیابی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فکرش به جایی نرسد و در چاره یابی درمانَد، ملایمت،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گرامی باشی ملایم و مهربان باش و اگر می خواهی خوار شوی خشن باش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کارهای خود ملایمت داشته باشد ، به آنچه از مردم می خواهد دست یابد </w:t>
      </w:r>
      <w:r>
        <w:rPr>
          <w:rFonts w:eastAsia="IRNazanin" w:cs="IRNazanin"/>
          <w:color w:val="111111"/>
          <w:sz w:val="28"/>
          <w:szCs w:val="28"/>
          <w:rtl w:val="true"/>
          <w:lang w:bidi="fa-IR"/>
        </w:rPr>
        <w:t>.</w:t>
      </w:r>
      <w:bookmarkStart w:id="1902" w:name="pg11925_115130"/>
    </w:p>
    <w:p>
      <w:pPr>
        <w:pStyle w:val="Heading5"/>
        <w:numPr>
          <w:ilvl w:val="4"/>
          <w:numId w:val="1"/>
        </w:numPr>
        <w:rPr/>
      </w:pPr>
      <w:bookmarkStart w:id="1903" w:name="__RefHeading___Toc14285157_73709187"/>
      <w:bookmarkStart w:id="1904" w:name="_Toc793"/>
      <w:bookmarkEnd w:id="1902"/>
      <w:bookmarkEnd w:id="1903"/>
      <w:r>
        <w:rPr/>
        <w:t>1536</w:t>
      </w:r>
      <w:r>
        <w:rPr>
          <w:rtl w:val="true"/>
        </w:rPr>
        <w:t xml:space="preserve"> - </w:t>
      </w:r>
      <w:r>
        <w:rPr>
          <w:rtl w:val="true"/>
        </w:rPr>
        <w:t>اُرفُق یُرفَق بِکَ</w:t>
      </w:r>
      <w:bookmarkEnd w:id="1904"/>
    </w:p>
    <w:p>
      <w:pPr>
        <w:pStyle w:val="Heading6"/>
        <w:numPr>
          <w:ilvl w:val="5"/>
          <w:numId w:val="1"/>
        </w:numPr>
        <w:rPr/>
      </w:pPr>
      <w:bookmarkStart w:id="1905" w:name="__RefHeading___Toc14285159_73709187"/>
      <w:bookmarkStart w:id="1906" w:name="_Toc794"/>
      <w:bookmarkEnd w:id="1905"/>
      <w:r>
        <w:rPr/>
        <w:t>1536</w:t>
      </w:r>
      <w:r>
        <w:rPr>
          <w:rtl w:val="true"/>
        </w:rPr>
        <w:t xml:space="preserve"> - </w:t>
      </w:r>
      <w:r>
        <w:rPr>
          <w:rtl w:val="true"/>
        </w:rPr>
        <w:t>ملایمت و مدارا کن تا با تو ملایمت و مدارا شود</w:t>
      </w:r>
      <w:bookmarkEnd w:id="19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رَأسُ الحِکمَةِ ، اللّهُمّ مَن وُلِّیَ شیئا مِن اُمُورِ اُمَّتی فَرَفَقَ بهِم فارفُقْ بهِ ، و مَن شَقَّ علَیهِم فاشقُقْ علَیهِ </w:t>
      </w:r>
      <w:r>
        <w:rPr>
          <w:rFonts w:eastAsia="Amiri" w:cs="Amiri" w:ascii="Amiri" w:hAnsi="Amiri"/>
          <w:color w:val="111111"/>
          <w:sz w:val="28"/>
          <w:szCs w:val="28"/>
          <w:rtl w:val="true"/>
          <w:lang w:bidi="ar-SA"/>
        </w:rPr>
        <w:t xml:space="preserve">.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آخِرُ ما أوصی بهِ الخضرُ موسی بنَ عِمرانَ علیهما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رَفَقَ أحَدٌ بأحَدٍ فی الدنیا إلاّ رَفَقَ اللّهُ عزّ و جلّ بهِ یَومَ القِیامَةِ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Style w:val="FootnoteAnchor"/>
          <w:rtl w:val="true"/>
        </w:rPr>
        <w:footnoteReference w:id="24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1536</w:t>
      </w:r>
    </w:p>
    <w:p>
      <w:pPr>
        <w:pStyle w:val="BookText"/>
        <w:rPr/>
      </w:pPr>
      <w:r>
        <w:rPr>
          <w:rFonts w:ascii="IRNazanin" w:hAnsi="IRNazanin" w:eastAsia="IRNazanin"/>
          <w:color w:val="111111"/>
          <w:sz w:val="28"/>
          <w:sz w:val="28"/>
          <w:szCs w:val="28"/>
          <w:rtl w:val="true"/>
          <w:lang w:bidi="fa-IR"/>
        </w:rPr>
        <w:t>ملایمت و مدارا کن تا با تو ملایمت و مدارا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و مدارا رأس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کارگزار امری از امور امّت من شود و با آنان ملایمت و مدارا کند ، تو با او ملایمت و مدارا کن و هر که بر آنان سخت گیرد ، تو بر او سخت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سفارشی که خضر به موسی بن عمران علیهما السلام کرد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دنیا با کسی ملایمت و مدارا نکند مگر آن که خداوند عزّ و جلّ در روز قیامت با او ملایمت و مدارا کند </w:t>
      </w:r>
      <w:r>
        <w:rPr>
          <w:rFonts w:eastAsia="IRNazanin" w:cs="IRNazanin"/>
          <w:color w:val="111111"/>
          <w:sz w:val="28"/>
          <w:szCs w:val="28"/>
          <w:rtl w:val="true"/>
          <w:lang w:bidi="fa-IR"/>
        </w:rPr>
        <w:t>.</w:t>
      </w:r>
    </w:p>
    <w:p>
      <w:pPr>
        <w:pStyle w:val="Heading5"/>
        <w:numPr>
          <w:ilvl w:val="4"/>
          <w:numId w:val="1"/>
        </w:numPr>
        <w:rPr/>
      </w:pPr>
      <w:bookmarkStart w:id="1907" w:name="__RefHeading___Toc14285161_73709187"/>
      <w:bookmarkStart w:id="1908" w:name="_Toc795"/>
      <w:bookmarkEnd w:id="1907"/>
      <w:r>
        <w:rPr/>
        <w:t>1537</w:t>
      </w:r>
      <w:r>
        <w:rPr>
          <w:rtl w:val="true"/>
        </w:rPr>
        <w:t xml:space="preserve"> - </w:t>
      </w:r>
      <w:r>
        <w:rPr>
          <w:rtl w:val="true"/>
        </w:rPr>
        <w:t>ما لا یَنبَغی مِنَ الرِّفقِ</w:t>
      </w:r>
      <w:bookmarkEnd w:id="1908"/>
    </w:p>
    <w:p>
      <w:pPr>
        <w:pStyle w:val="Heading6"/>
        <w:numPr>
          <w:ilvl w:val="5"/>
          <w:numId w:val="1"/>
        </w:numPr>
        <w:rPr/>
      </w:pPr>
      <w:bookmarkStart w:id="1909" w:name="__RefHeading___Toc14285163_73709187"/>
      <w:bookmarkStart w:id="1910" w:name="_Toc796"/>
      <w:bookmarkEnd w:id="1909"/>
      <w:r>
        <w:rPr/>
        <w:t>1537</w:t>
      </w:r>
      <w:r>
        <w:rPr>
          <w:rtl w:val="true"/>
        </w:rPr>
        <w:t xml:space="preserve"> - </w:t>
      </w:r>
      <w:r>
        <w:rPr>
          <w:rtl w:val="true"/>
        </w:rPr>
        <w:t>ملایمت نابجا</w:t>
      </w:r>
      <w:bookmarkEnd w:id="19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الرِّفقُ خُرْقا کانَ الخُرقُ رِفقا ، ربّما کانَ الدَّواءُ داءً و الداءُ دَواءً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eastAsia="Times New Roman" w:cs="Times New Roman" w:ascii="Times New Roman" w:hAnsi="Times New Roman"/>
          <w:color w:val="111111"/>
          <w:sz w:val="28"/>
          <w:szCs w:val="28"/>
          <w:lang w:val="en-US" w:bidi="en-US"/>
        </w:rPr>
        <w:t>1537</w:t>
      </w:r>
    </w:p>
    <w:p>
      <w:pPr>
        <w:pStyle w:val="BookText"/>
        <w:rPr/>
      </w:pPr>
      <w:r>
        <w:rPr>
          <w:rFonts w:ascii="IRNazanin" w:hAnsi="IRNazanin" w:eastAsia="IRNazanin"/>
          <w:color w:val="111111"/>
          <w:sz w:val="28"/>
          <w:sz w:val="28"/>
          <w:szCs w:val="28"/>
          <w:rtl w:val="true"/>
          <w:lang w:bidi="fa-IR"/>
        </w:rPr>
        <w:t>ملایمت نابجا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جای ملایمت خشونت لازم باشد ،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ملایمت است ، بسا دارو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بیماری باشد و بسا درد و بیماری که خود دارو باشد </w:t>
      </w:r>
      <w:r>
        <w:rPr>
          <w:rFonts w:eastAsia="IRNazanin" w:cs="IRNazanin"/>
          <w:color w:val="111111"/>
          <w:sz w:val="28"/>
          <w:szCs w:val="28"/>
          <w:rtl w:val="true"/>
          <w:lang w:bidi="fa-IR"/>
        </w:rPr>
        <w:t>.</w:t>
      </w:r>
      <w:bookmarkStart w:id="1911" w:name="pg11925_115132"/>
    </w:p>
    <w:p>
      <w:pPr>
        <w:pStyle w:val="Heading3"/>
        <w:numPr>
          <w:ilvl w:val="2"/>
          <w:numId w:val="1"/>
        </w:numPr>
        <w:rPr/>
      </w:pPr>
      <w:bookmarkStart w:id="1912" w:name="__RefHeading___Toc14285165_73709187"/>
      <w:bookmarkStart w:id="1913" w:name="_Toc797"/>
      <w:bookmarkEnd w:id="1911"/>
      <w:bookmarkEnd w:id="1912"/>
      <w:r>
        <w:rPr/>
        <w:t>194</w:t>
      </w:r>
      <w:r>
        <w:rPr>
          <w:rtl w:val="true"/>
        </w:rPr>
        <w:t xml:space="preserve"> - </w:t>
      </w:r>
      <w:r>
        <w:rPr>
          <w:rtl w:val="true"/>
        </w:rPr>
        <w:t>المراقبة</w:t>
      </w:r>
      <w:bookmarkEnd w:id="1913"/>
    </w:p>
    <w:p>
      <w:pPr>
        <w:pStyle w:val="Heading4"/>
        <w:numPr>
          <w:ilvl w:val="3"/>
          <w:numId w:val="1"/>
        </w:numPr>
        <w:rPr/>
      </w:pPr>
      <w:bookmarkStart w:id="1914" w:name="__RefHeading___Toc14285167_73709187"/>
      <w:bookmarkStart w:id="1915" w:name="_Toc798"/>
      <w:bookmarkEnd w:id="1914"/>
      <w:r>
        <w:rPr>
          <w:rtl w:val="true"/>
        </w:rPr>
        <w:t>اشاره</w:t>
      </w:r>
      <w:bookmarkEnd w:id="1915"/>
    </w:p>
    <w:p>
      <w:pPr>
        <w:pStyle w:val="BookText"/>
        <w:rPr/>
      </w:pPr>
      <w:r>
        <w:rPr>
          <w:rStyle w:val="FootnoteAnchor"/>
          <w:rtl w:val="true"/>
        </w:rPr>
        <w:footnoteReference w:id="241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1"/>
      </w:r>
      <w:bookmarkStart w:id="1916" w:name="pg11925_115133"/>
    </w:p>
    <w:p>
      <w:pPr>
        <w:pStyle w:val="Heading4"/>
        <w:numPr>
          <w:ilvl w:val="3"/>
          <w:numId w:val="1"/>
        </w:numPr>
        <w:rPr/>
      </w:pPr>
      <w:bookmarkStart w:id="1917" w:name="__RefHeading___Toc14285169_73709187"/>
      <w:bookmarkStart w:id="1918" w:name="_Toc799"/>
      <w:bookmarkEnd w:id="1916"/>
      <w:bookmarkEnd w:id="1917"/>
      <w:r>
        <w:rPr/>
        <w:t>194</w:t>
      </w:r>
      <w:r>
        <w:rPr>
          <w:rtl w:val="true"/>
        </w:rPr>
        <w:t xml:space="preserve"> - </w:t>
      </w:r>
      <w:r>
        <w:rPr>
          <w:rtl w:val="true"/>
        </w:rPr>
        <w:t>مراقبت</w:t>
      </w:r>
      <w:bookmarkEnd w:id="1918"/>
    </w:p>
    <w:p>
      <w:pPr>
        <w:pStyle w:val="Heading5"/>
        <w:numPr>
          <w:ilvl w:val="4"/>
          <w:numId w:val="1"/>
        </w:numPr>
        <w:rPr/>
      </w:pPr>
      <w:bookmarkStart w:id="1919" w:name="__RefHeading___Toc14285171_73709187"/>
      <w:bookmarkStart w:id="1920" w:name="_Toc800"/>
      <w:bookmarkEnd w:id="1919"/>
      <w:r>
        <w:rPr/>
        <w:t>1538</w:t>
      </w:r>
      <w:r>
        <w:rPr>
          <w:rtl w:val="true"/>
        </w:rPr>
        <w:t xml:space="preserve"> - </w:t>
      </w:r>
      <w:r>
        <w:rPr>
          <w:rtl w:val="true"/>
        </w:rPr>
        <w:t>مُراقَبَةُ اللَّهِ</w:t>
      </w:r>
      <w:bookmarkEnd w:id="1920"/>
    </w:p>
    <w:p>
      <w:pPr>
        <w:pStyle w:val="Heading6"/>
        <w:numPr>
          <w:ilvl w:val="5"/>
          <w:numId w:val="1"/>
        </w:numPr>
        <w:rPr/>
      </w:pPr>
      <w:bookmarkStart w:id="1921" w:name="__RefHeading___Toc14285173_73709187"/>
      <w:bookmarkStart w:id="1922" w:name="_Toc801"/>
      <w:bookmarkEnd w:id="1921"/>
      <w:r>
        <w:rPr/>
        <w:t>1538</w:t>
      </w:r>
      <w:r>
        <w:rPr>
          <w:rtl w:val="true"/>
        </w:rPr>
        <w:t xml:space="preserve"> - </w:t>
      </w:r>
      <w:r>
        <w:rPr>
          <w:rtl w:val="true"/>
        </w:rPr>
        <w:t>مراقبت خدا</w:t>
      </w:r>
      <w:bookmarkEnd w:id="19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عَلی کُلِّ شَیءٍ رَقِیبا</w:t>
      </w:r>
      <w:r>
        <w:rPr>
          <w:rFonts w:eastAsia="Amiri" w:cs="Amiri" w:ascii="Amiri" w:hAnsi="Amiri"/>
          <w:color w:val="111111"/>
          <w:sz w:val="28"/>
          <w:szCs w:val="28"/>
          <w:rtl w:val="true"/>
          <w:lang w:bidi="ar-SA"/>
        </w:rPr>
        <w:t xml:space="preserve">» . </w:t>
      </w:r>
      <w:r>
        <w:rPr>
          <w:rStyle w:val="FootnoteAnchor"/>
          <w:rtl w:val="true"/>
        </w:rPr>
        <w:footnoteReference w:id="2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 xml:space="preserve">» . </w:t>
      </w:r>
      <w:r>
        <w:rPr>
          <w:rStyle w:val="FootnoteAnchor"/>
          <w:rtl w:val="true"/>
        </w:rPr>
        <w:footnoteReference w:id="2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r>
        <w:rPr>
          <w:rFonts w:eastAsia="Amiri" w:cs="Amiri" w:ascii="Amiri" w:hAnsi="Amiri"/>
          <w:color w:val="111111"/>
          <w:sz w:val="28"/>
          <w:szCs w:val="28"/>
          <w:rtl w:val="true"/>
          <w:lang w:bidi="ar-SA"/>
        </w:rPr>
        <w:t xml:space="preserve">» . </w:t>
      </w:r>
      <w:r>
        <w:rPr>
          <w:rStyle w:val="FootnoteAnchor"/>
          <w:rtl w:val="true"/>
        </w:rPr>
        <w:footnoteReference w:id="24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دعاءٍ عَلَّمَهُ لِکُمیلٍ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فَأسألُکَ بالقُدرَةِ التی قَدَّرتَها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تَهَبَ لی فی هذهِ اللَّیلةِ و فی هذِهِ الساعةِ کُلَّ جُرمٍ أجرَمتُهُ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سَیِّئَةٍ أمَرتَ بإثباتِها الکِرامَ الکاتِبِینَ ، الذین وَکَّلتَهُم بحِفظِ ما یکونُ مِنّی ، و جَعَلتَهُم شُهُودا عَلَیَّ مَع جَوارِحِی ، و کُنتَ أنتَ الرَّقیبَ عَلَیَّ مِن وَرائهِم، و الشاهِدَ لِما خَفِیَ عَنهُم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eastAsia="Times New Roman" w:cs="Times New Roman" w:ascii="Times New Roman" w:hAnsi="Times New Roman"/>
          <w:color w:val="111111"/>
          <w:sz w:val="28"/>
          <w:szCs w:val="28"/>
          <w:lang w:val="en-US" w:bidi="en-US"/>
        </w:rPr>
        <w:t>1538</w:t>
      </w:r>
    </w:p>
    <w:p>
      <w:pPr>
        <w:pStyle w:val="BookText"/>
        <w:rPr/>
      </w:pPr>
      <w:r>
        <w:rPr>
          <w:rFonts w:ascii="IRNazanin" w:hAnsi="IRNazanin" w:eastAsia="IRNazanin"/>
          <w:color w:val="111111"/>
          <w:sz w:val="28"/>
          <w:sz w:val="28"/>
          <w:szCs w:val="28"/>
          <w:rtl w:val="true"/>
          <w:lang w:bidi="fa-IR"/>
        </w:rPr>
        <w:t>مراقبت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مراقب هر چیزی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مراقب شماست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همچنان که هستید به کار خویش مشغول باشید و من هم به کار خویش مشغول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خواهید دانست که آن عذاب خوار کننده بر چه کسی فرود می آید و چه کسی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بمانید ، من نیز با شما نظاره گرم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دعایی که به کمیل تعلیم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قدرتی که مقدّر کرده 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تو مسئلت دارم که هر جرمی را که تا این شب و این لحظه مرتکب شده ام بر من ببخشایی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هر گناهی را که به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نویسندگان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 آن را ثبت کنند و آنها را به حفظ اعمال من گماشته ای و همراه جوارح من ، شاهد بر من قرارشان داده ای و در ورای همه آنها، تو خود نیز ناظر بر من و شاهد آنچه از نگاه آنها مخفی مانده، بوده ای </w:t>
      </w:r>
      <w:r>
        <w:rPr>
          <w:rFonts w:eastAsia="IRNazanin" w:cs="IRNazanin"/>
          <w:color w:val="111111"/>
          <w:sz w:val="28"/>
          <w:szCs w:val="28"/>
          <w:rtl w:val="true"/>
          <w:lang w:bidi="fa-IR"/>
        </w:rPr>
        <w:t>.</w:t>
      </w:r>
      <w:bookmarkStart w:id="1923" w:name="pg11925_115134"/>
    </w:p>
    <w:p>
      <w:pPr>
        <w:pStyle w:val="BookText"/>
        <w:rPr/>
      </w:pPr>
      <w:bookmarkEnd w:id="192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تَعْمَلونَ مِن عَمَلٍ إِلاّ کُنّا عَلَیکُمْ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قَرَأ هذهِ الآیةَ بَکی بُکاءاً شَدیدا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نمی کنید جز این که وقتی دست به آن می زنید ما بر شما گواه و ناظریم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هرگاه این آیه را می خواند بشدّت می گریست </w:t>
      </w:r>
      <w:r>
        <w:rPr>
          <w:rFonts w:eastAsia="IRNazanin" w:cs="IRNazanin"/>
          <w:color w:val="111111"/>
          <w:sz w:val="28"/>
          <w:szCs w:val="28"/>
          <w:rtl w:val="true"/>
          <w:lang w:bidi="fa-IR"/>
        </w:rPr>
        <w:t>.</w:t>
      </w:r>
    </w:p>
    <w:p>
      <w:pPr>
        <w:pStyle w:val="Heading5"/>
        <w:numPr>
          <w:ilvl w:val="4"/>
          <w:numId w:val="1"/>
        </w:numPr>
        <w:rPr/>
      </w:pPr>
      <w:bookmarkStart w:id="1924" w:name="__RefHeading___Toc14285175_73709187"/>
      <w:bookmarkStart w:id="1925" w:name="_Toc802"/>
      <w:bookmarkEnd w:id="1924"/>
      <w:r>
        <w:rPr/>
        <w:t>1539</w:t>
      </w:r>
      <w:r>
        <w:rPr>
          <w:rtl w:val="true"/>
        </w:rPr>
        <w:t xml:space="preserve"> - </w:t>
      </w:r>
      <w:r>
        <w:rPr>
          <w:rtl w:val="true"/>
        </w:rPr>
        <w:t>مُراقَبَةُ المَلائِکَةِ وَالجَوارِحِ</w:t>
      </w:r>
      <w:bookmarkEnd w:id="1925"/>
    </w:p>
    <w:p>
      <w:pPr>
        <w:pStyle w:val="Heading6"/>
        <w:numPr>
          <w:ilvl w:val="5"/>
          <w:numId w:val="1"/>
        </w:numPr>
        <w:rPr/>
      </w:pPr>
      <w:bookmarkStart w:id="1926" w:name="__RefHeading___Toc14285177_73709187"/>
      <w:bookmarkStart w:id="1927" w:name="_Toc803"/>
      <w:bookmarkEnd w:id="1926"/>
      <w:r>
        <w:rPr/>
        <w:t>1539</w:t>
      </w:r>
      <w:r>
        <w:rPr>
          <w:rtl w:val="true"/>
        </w:rPr>
        <w:t xml:space="preserve"> - </w:t>
      </w:r>
      <w:r>
        <w:rPr>
          <w:rtl w:val="true"/>
        </w:rPr>
        <w:t>مراقبت فرشتگان واعضای بدن</w:t>
      </w:r>
      <w:bookmarkEnd w:id="19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 </w:t>
      </w:r>
      <w:r>
        <w:rPr>
          <w:rStyle w:val="FootnoteAnchor"/>
          <w:rtl w:val="true"/>
        </w:rPr>
        <w:footnoteReference w:id="24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علَیکُم رَصَدا مِن أنفُسِکُم ، و عُیُونا من جَوارِحِکُم ، و حُفَّاظَ صِدْقٍ یَحفَظُونَ أعمالَکُم ، و عَدَدَ أنفاسِکم ، لا تَستُرُکُم مِنهُم ظُلمَةُ لَیلٍ داجٍ ، و لا یُکِنُّکُم مِنهُم بابٌ ذو رِتاجٍ </w:t>
      </w:r>
      <w:r>
        <w:rPr>
          <w:rFonts w:eastAsia="Amiri" w:cs="Amiri" w:ascii="Amiri" w:hAnsi="Amiri"/>
          <w:color w:val="111111"/>
          <w:sz w:val="28"/>
          <w:szCs w:val="28"/>
          <w:rtl w:val="true"/>
          <w:lang w:bidi="ar-SA"/>
        </w:rPr>
        <w:t xml:space="preserve">.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تَقطَعُوا نَهارَکم بکذا و کذا ، و فَعَلْنا کذا و کذا ، فإنَّ مَعکُم حَفَظَةً یُحصُونَ علَیکُم و علَینا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Style w:val="FootnoteAnchor"/>
          <w:rtl w:val="true"/>
        </w:rPr>
        <w:footnoteReference w:id="24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1539</w:t>
      </w:r>
    </w:p>
    <w:p>
      <w:pPr>
        <w:pStyle w:val="BookText"/>
        <w:rPr/>
      </w:pPr>
      <w:r>
        <w:rPr>
          <w:rFonts w:ascii="IRNazanin" w:hAnsi="IRNazanin" w:eastAsia="IRNazanin"/>
          <w:color w:val="111111"/>
          <w:sz w:val="28"/>
          <w:sz w:val="28"/>
          <w:szCs w:val="28"/>
          <w:rtl w:val="true"/>
          <w:lang w:bidi="fa-IR"/>
        </w:rPr>
        <w:t>مراقبت فرشتگان و اعضای بدن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 نمی گوید مگر آن که در کنار آن مراقبی حاضر و آماده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ای بندگان خدا که دیده بانانی از وجود شما و جاسوسانی از اعضای بدن شما و نگهبانان صادقی بر شما گماشته شده اند که اعمال شما و شمار نَفَسهایتان را ثبت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سیاهی شب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دید آنها پوشیده می دارد و نه دروازه محکم و بسته ، شما را از آنان مخفی می کند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خود را به سخنان و رفتارهای بیهوده مگذرانید ؛ زیرا شما را نگهبانانی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ما را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bookmarkStart w:id="1928" w:name="pg11925_115135"/>
    </w:p>
    <w:p>
      <w:pPr>
        <w:pStyle w:val="Heading5"/>
        <w:numPr>
          <w:ilvl w:val="4"/>
          <w:numId w:val="1"/>
        </w:numPr>
        <w:rPr/>
      </w:pPr>
      <w:bookmarkStart w:id="1929" w:name="__RefHeading___Toc14285179_73709187"/>
      <w:bookmarkStart w:id="1930" w:name="_Toc804"/>
      <w:bookmarkEnd w:id="1928"/>
      <w:bookmarkEnd w:id="1929"/>
      <w:r>
        <w:rPr/>
        <w:t>1540</w:t>
      </w:r>
      <w:r>
        <w:rPr>
          <w:rtl w:val="true"/>
        </w:rPr>
        <w:t xml:space="preserve"> - </w:t>
      </w:r>
      <w:r>
        <w:rPr>
          <w:rtl w:val="true"/>
        </w:rPr>
        <w:t>الحَثُّ عَلَی الرَّقابةِ النَّفسِیَّةِ</w:t>
      </w:r>
      <w:bookmarkEnd w:id="1930"/>
    </w:p>
    <w:p>
      <w:pPr>
        <w:pStyle w:val="Heading6"/>
        <w:numPr>
          <w:ilvl w:val="5"/>
          <w:numId w:val="1"/>
        </w:numPr>
        <w:rPr/>
      </w:pPr>
      <w:bookmarkStart w:id="1931" w:name="__RefHeading___Toc14285181_73709187"/>
      <w:bookmarkStart w:id="1932" w:name="_Toc805"/>
      <w:bookmarkEnd w:id="1931"/>
      <w:r>
        <w:rPr/>
        <w:t>1540</w:t>
      </w:r>
      <w:r>
        <w:rPr>
          <w:rtl w:val="true"/>
        </w:rPr>
        <w:t xml:space="preserve"> - </w:t>
      </w:r>
      <w:r>
        <w:rPr>
          <w:rtl w:val="true"/>
        </w:rPr>
        <w:t>تشویق به مراقبت نفْس</w:t>
      </w:r>
      <w:bookmarkEnd w:id="19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قُلوبَکُمُ التَّرَقُّبَ ، و أکثِرُوا التَّفَکُّرَ و الاعتِبارَ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مِن نفسِکَ علی نفسِکَ رَقیبا ، و اجعَلْ لاِخِرَتِکَ مِن دُنیاک نَصیبا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أن یکونَ الرجُلُ مُهَیمِنا عَلی نَفسِهِ ، مُراقِبا قَلبَهُ حافِظا لِسانَهُ </w:t>
      </w:r>
      <w:r>
        <w:rPr>
          <w:rFonts w:eastAsia="Amiri" w:cs="Amiri" w:ascii="Amiri" w:hAnsi="Amiri"/>
          <w:color w:val="111111"/>
          <w:sz w:val="28"/>
          <w:szCs w:val="28"/>
          <w:rtl w:val="true"/>
          <w:lang w:bidi="ar-SA"/>
        </w:rPr>
        <w:t xml:space="preserve">.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نفسَکَ لنفسِکَ، فإن لَم تَفعَلْ لَم یَحمِلْکَ غَیرُکَ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eastAsia="Times New Roman" w:cs="Times New Roman" w:ascii="Times New Roman" w:hAnsi="Times New Roman"/>
          <w:color w:val="111111"/>
          <w:sz w:val="28"/>
          <w:szCs w:val="28"/>
          <w:lang w:val="en-US" w:bidi="en-US"/>
        </w:rPr>
        <w:t>1540</w:t>
      </w:r>
    </w:p>
    <w:p>
      <w:pPr>
        <w:pStyle w:val="BookText"/>
        <w:rPr/>
      </w:pPr>
      <w:r>
        <w:rPr>
          <w:rFonts w:ascii="IRNazanin" w:hAnsi="IRNazanin" w:eastAsia="IRNazanin"/>
          <w:color w:val="111111"/>
          <w:sz w:val="28"/>
          <w:sz w:val="28"/>
          <w:szCs w:val="28"/>
          <w:rtl w:val="true"/>
          <w:lang w:bidi="fa-IR"/>
        </w:rPr>
        <w:t>تشویق به مراقبت نفْس</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دلهایتان را به مراقبت عادت دهید و زیاد بیندیشید و عبرت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مراقبی بر خود بگمار ، و از دنیای خویش برای آخرتت بهره ای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که آدمی نگهبان نفس خود و مراقب دل و نگه دار زبان خویش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بار خودت را به دوش کش و اگر چنین نکنی ، کسی دیگر بار تو را به دوش نکشد </w:t>
      </w:r>
      <w:r>
        <w:rPr>
          <w:rFonts w:eastAsia="IRNazanin" w:cs="IRNazanin"/>
          <w:color w:val="111111"/>
          <w:sz w:val="28"/>
          <w:szCs w:val="28"/>
          <w:rtl w:val="true"/>
          <w:lang w:bidi="fa-IR"/>
        </w:rPr>
        <w:t>.</w:t>
      </w:r>
    </w:p>
    <w:p>
      <w:pPr>
        <w:pStyle w:val="Heading5"/>
        <w:numPr>
          <w:ilvl w:val="4"/>
          <w:numId w:val="1"/>
        </w:numPr>
        <w:rPr/>
      </w:pPr>
      <w:bookmarkStart w:id="1933" w:name="__RefHeading___Toc14285183_73709187"/>
      <w:bookmarkStart w:id="1934" w:name="_Toc806"/>
      <w:bookmarkEnd w:id="1933"/>
      <w:r>
        <w:rPr/>
        <w:t>1541</w:t>
      </w:r>
      <w:r>
        <w:rPr>
          <w:rtl w:val="true"/>
        </w:rPr>
        <w:t xml:space="preserve"> - </w:t>
      </w:r>
      <w:r>
        <w:rPr>
          <w:rtl w:val="true"/>
        </w:rPr>
        <w:t>الحَثُّ عَلَی مُراقَبَةِ اللَّهِ</w:t>
      </w:r>
      <w:bookmarkEnd w:id="1934"/>
    </w:p>
    <w:p>
      <w:pPr>
        <w:pStyle w:val="Heading6"/>
        <w:numPr>
          <w:ilvl w:val="5"/>
          <w:numId w:val="1"/>
        </w:numPr>
        <w:rPr/>
      </w:pPr>
      <w:bookmarkStart w:id="1935" w:name="__RefHeading___Toc14285185_73709187"/>
      <w:bookmarkStart w:id="1936" w:name="_Toc807"/>
      <w:bookmarkEnd w:id="1935"/>
      <w:r>
        <w:rPr/>
        <w:t>1541</w:t>
      </w:r>
      <w:r>
        <w:rPr>
          <w:rtl w:val="true"/>
        </w:rPr>
        <w:t xml:space="preserve"> - </w:t>
      </w:r>
      <w:r>
        <w:rPr>
          <w:rtl w:val="true"/>
        </w:rPr>
        <w:t>تشویق به در نظر داشتن خدا</w:t>
      </w:r>
      <w:bookmarkEnd w:id="1936"/>
    </w:p>
    <w:p>
      <w:pPr>
        <w:pStyle w:val="BookText"/>
        <w:rPr/>
      </w:pPr>
      <w:r>
        <w:rPr>
          <w:rFonts w:ascii="Amiri" w:hAnsi="Amiri" w:eastAsia="Amiri" w:cs="Amiri"/>
          <w:color w:val="111111"/>
          <w:sz w:val="28"/>
          <w:sz w:val="28"/>
          <w:szCs w:val="28"/>
          <w:rtl w:val="true"/>
          <w:lang w:bidi="ar-SA"/>
        </w:rPr>
        <w:t>رسولُ اللّهِ صلی الله علیه و آلهـ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اللّهَ یَحفَظْکَ ، احفَظِ اللّهَ تَجِدْهُ أمامَکَ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راقَبَ رَبَّهُ ، و خافَ ذَنبَهُ </w:t>
      </w:r>
      <w:r>
        <w:rPr>
          <w:rFonts w:eastAsia="Amiri" w:cs="Amiri" w:ascii="Amiri" w:hAnsi="Amiri"/>
          <w:color w:val="111111"/>
          <w:sz w:val="28"/>
          <w:szCs w:val="28"/>
          <w:rtl w:val="true"/>
          <w:lang w:bidi="ar-SA"/>
        </w:rPr>
        <w:t xml:space="preserve">. </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راقَبَ رَبَّهُ ، و تَنکَّبَ ذَنبَهُ ، و کابَرَ هَواهُ ، و کَذَّبَ مُناهُ ، امرَأً أزَمَّ نفسَهُ مِنَ التَّقوی بزِمامٍ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الفِکَرِ ، طویلَ السَّهَرِ ، عَزوفا عنِ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وَقَرَ قَلبَهُ ذِکرُ المَعادِ ، و طَوی مِهادَهُ ، و هَجَرَ وسادَهُ ، مُنتَصِبا علی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فی السِّرِّ لربِّهِ ، لَدَمعُهُ صَبِیبٌ ، و لَقَلبُهُ وَجِیبٌ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راضیا بالکَفافِ مِن أمرِهِ ، یُظهِرُ دُونَ ما یَکتُمُ ، و یَکتَفِی بأقَلَّ مِمّا یَعلَمُ </w:t>
      </w:r>
      <w:r>
        <w:rPr>
          <w:rFonts w:eastAsia="Amiri" w:cs="Amiri" w:ascii="Amiri" w:hAnsi="Amiri"/>
          <w:color w:val="111111"/>
          <w:sz w:val="28"/>
          <w:szCs w:val="28"/>
          <w:rtl w:val="true"/>
          <w:lang w:bidi="ar-SA"/>
        </w:rPr>
        <w:t xml:space="preserve">. </w:t>
      </w:r>
      <w:r>
        <w:rPr>
          <w:rStyle w:val="FootnoteAnchor"/>
          <w:rtl w:val="true"/>
        </w:rPr>
        <w:footnoteReference w:id="2427"/>
      </w:r>
    </w:p>
    <w:p>
      <w:pPr>
        <w:pStyle w:val="BookText"/>
        <w:rPr/>
      </w:pPr>
      <w:r>
        <w:rPr>
          <w:rFonts w:eastAsia="Times New Roman" w:cs="Times New Roman" w:ascii="Times New Roman" w:hAnsi="Times New Roman"/>
          <w:color w:val="111111"/>
          <w:sz w:val="28"/>
          <w:szCs w:val="28"/>
          <w:lang w:val="en-US" w:bidi="en-US"/>
        </w:rPr>
        <w:t>1541</w:t>
      </w:r>
    </w:p>
    <w:p>
      <w:pPr>
        <w:pStyle w:val="BookText"/>
        <w:rPr/>
      </w:pPr>
      <w:r>
        <w:rPr>
          <w:rFonts w:ascii="IRNazanin" w:hAnsi="IRNazanin" w:eastAsia="IRNazanin"/>
          <w:color w:val="111111"/>
          <w:sz w:val="28"/>
          <w:sz w:val="28"/>
          <w:szCs w:val="28"/>
          <w:rtl w:val="true"/>
          <w:lang w:bidi="fa-IR"/>
        </w:rPr>
        <w:t>تشویق به در نظر داشتن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خدا کن تا خدا تو را مراعات کند و خدا را در نظر داشته باش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خود بیابی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کسی که پروردگارش را در نظر داشته باشد و از گناه خویش بترسد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را که پروردگار خویش را در نظر آرد و از گناه روی گرداند و با هوایِ نفس خود بستیزد و آرزوهایش را دروغ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دل مبندد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خود را با مهار تقوا لجام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پیوسته بیندیشد ، زیاد شب زنده داری کند ، از دنیا دل برکَنَد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یاد معاد دل او را آرام و استوار گرداند و بستر خود را بر چیند و بالینش را رها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نهان در برابر پروردگارش خاشع باشد ، اشکش ریزان و دلش ترسان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کفاف زندگی اش خرسند باشد ، آنچه آشکار می کند، کمتر باشد از آنچه در دل دارد و به کمتر از آنچه می داند بسنده کند </w:t>
      </w:r>
      <w:r>
        <w:rPr>
          <w:rFonts w:eastAsia="IRNazanin" w:cs="IRNazanin"/>
          <w:color w:val="111111"/>
          <w:sz w:val="28"/>
          <w:szCs w:val="28"/>
          <w:rtl w:val="true"/>
          <w:lang w:bidi="fa-IR"/>
        </w:rPr>
        <w:t>.</w:t>
      </w:r>
      <w:bookmarkStart w:id="1937" w:name="pg11925_115136"/>
    </w:p>
    <w:p>
      <w:pPr>
        <w:pStyle w:val="BookText"/>
        <w:rPr/>
      </w:pPr>
      <w:bookmarkEnd w:id="193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 دُعِیَ إلی رَشادٍ فَدَنا ، و أخَذَ بِحُجْزَةِ هادٍ فَنَجا ، راقَبَ رَبَّهُ ، و خافَ ذَنبَهُ </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وَعَظَ اللّهُ تَبارَکَ و تَعالی بهِ عیسَی بنَ مریمَ علیه السلام 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عیسی ، کُنْ حَیثُما کُنتَ مُراقِبا لی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سخن حکیمانه ای بشنود و پذیرایش شود، و به راه راست فرا خوانده شود و به آن نزدیک گردد و کمربند راهنمایی را بگیرد و نجات یابد ، پروردگارش را در نظر داشته باشد و از گناه خویش بترسد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موعظه های خدای تبارک و تعالی به عیسی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هستی مرا در نظر داشته باش </w:t>
      </w:r>
      <w:r>
        <w:rPr>
          <w:rFonts w:eastAsia="IRNazanin" w:cs="IRNazanin"/>
          <w:color w:val="111111"/>
          <w:sz w:val="28"/>
          <w:szCs w:val="28"/>
          <w:rtl w:val="true"/>
          <w:lang w:bidi="fa-IR"/>
        </w:rPr>
        <w:t>.</w:t>
      </w:r>
    </w:p>
    <w:p>
      <w:pPr>
        <w:pStyle w:val="Heading5"/>
        <w:numPr>
          <w:ilvl w:val="4"/>
          <w:numId w:val="1"/>
        </w:numPr>
        <w:rPr/>
      </w:pPr>
      <w:bookmarkStart w:id="1938" w:name="__RefHeading___Toc14285187_73709187"/>
      <w:bookmarkStart w:id="1939" w:name="_Toc808"/>
      <w:bookmarkEnd w:id="1938"/>
      <w:r>
        <w:rPr/>
        <w:t>1542</w:t>
      </w:r>
      <w:r>
        <w:rPr>
          <w:rtl w:val="true"/>
        </w:rPr>
        <w:t xml:space="preserve"> - </w:t>
      </w:r>
      <w:r>
        <w:rPr>
          <w:rtl w:val="true"/>
        </w:rPr>
        <w:t>الاهتِمامُ بِمُراقَبَةِ الأوقاتِ</w:t>
      </w:r>
      <w:bookmarkEnd w:id="1939"/>
    </w:p>
    <w:p>
      <w:pPr>
        <w:pStyle w:val="Heading6"/>
        <w:numPr>
          <w:ilvl w:val="5"/>
          <w:numId w:val="1"/>
        </w:numPr>
        <w:rPr/>
      </w:pPr>
      <w:bookmarkStart w:id="1940" w:name="__RefHeading___Toc14285189_73709187"/>
      <w:bookmarkStart w:id="1941" w:name="_Toc809"/>
      <w:bookmarkEnd w:id="1940"/>
      <w:r>
        <w:rPr/>
        <w:t>1542</w:t>
      </w:r>
      <w:r>
        <w:rPr>
          <w:rtl w:val="true"/>
        </w:rPr>
        <w:t xml:space="preserve"> - </w:t>
      </w:r>
      <w:r>
        <w:rPr>
          <w:rtl w:val="true"/>
        </w:rPr>
        <w:t>اهتمام به مواظبت بر اوقات</w:t>
      </w:r>
      <w:bookmarkEnd w:id="19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الأیّامَ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مَضی لا تَرجُوهُ ، و یَومٌ بَقِیَ لا بُدَّ مِنهُ ، و یَومٌ یَأتِی لا تَأمَنُهُ ، فالأمسُ مَوعِظةٌ ، و الیَومُ غَنیمَةٌ ، و غَدٌ لا تَدرِی مَن أهلُهُ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Fonts w:eastAsia="Times New Roman" w:cs="Times New Roman" w:ascii="Times New Roman" w:hAnsi="Times New Roman"/>
          <w:color w:val="111111"/>
          <w:sz w:val="28"/>
          <w:szCs w:val="28"/>
          <w:lang w:val="en-US" w:bidi="en-US"/>
        </w:rPr>
        <w:t>1542</w:t>
      </w:r>
    </w:p>
    <w:p>
      <w:pPr>
        <w:pStyle w:val="BookText"/>
        <w:rPr/>
      </w:pPr>
      <w:r>
        <w:rPr>
          <w:rFonts w:ascii="IRNazanin" w:hAnsi="IRNazanin" w:eastAsia="IRNazanin"/>
          <w:color w:val="111111"/>
          <w:sz w:val="28"/>
          <w:sz w:val="28"/>
          <w:szCs w:val="28"/>
          <w:rtl w:val="true"/>
          <w:lang w:bidi="fa-IR"/>
        </w:rPr>
        <w:t>اهتمام به مواظبت بر اوقات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گذشته و امیدی به آن نداری و روزی که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گریزی از آن نیست و روزی که می آید و به آن اطمینان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پند و موعظه بود و امروز، غنیمت است و فردا را نمی دانی از آنِ کیست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مَن أصلَحَ عَمَلَ یَومِهِ و استَدْرَکَ فَوارِطَ أمسِهِ </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یومٍ یَأتِی علی ابنِ آدَمَ إلاّ قالَ ذلکَ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أنا یَومٌ جَدیدٌ و أنا علَیکَ شَهیدٌ ، فافعَلْ بِی خَیرا ، و اعمَلْ فِیَّ خَیرا ، أشْهَدْ لکَ یَومَ القِیامَةِ ، فإنّکَ لَن تَرانِی بَعدَها أبدا </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النهارَ إذا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اعمَلْ فِی یومِکَ هذا خَیرا ، أشهَدْ لکَ بهِ عِندَ رَبِّکَ یومَ القِیامَةِ ، فَإنّی لَم آتِکَ فیما مَضی ، و لا آتِیکَ فِیما 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 اللیلُ قالَ مِثلَ ذلکَ </w:t>
      </w:r>
      <w:r>
        <w:rPr>
          <w:rFonts w:eastAsia="Amiri" w:cs="Amiri" w:ascii="Amiri" w:hAnsi="Amiri"/>
          <w:color w:val="111111"/>
          <w:sz w:val="28"/>
          <w:szCs w:val="28"/>
          <w:rtl w:val="true"/>
          <w:lang w:bidi="ar-SA"/>
        </w:rPr>
        <w:t xml:space="preserve">. </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علی الدنیا فإنّما هِی ساعَةٌ ، فما مَضی مِنهُ فلا تَجِدُ لَهُ ألَما و لا سُرُورا ، و ما لَم یَجِئْ فلا تَدرِی ما هُو ؟ و إنّما هی ساعَتُکَ التی أنتَ فیها ، فاصبِرْ فیها علی طاعَةِ اللّهِ ، و اصبِرْ فیها عن مَعصیَةِ اللّهِ </w:t>
      </w:r>
      <w:r>
        <w:rPr>
          <w:rFonts w:eastAsia="Amiri" w:cs="Amiri" w:ascii="Amiri" w:hAnsi="Amiri"/>
          <w:color w:val="111111"/>
          <w:sz w:val="28"/>
          <w:szCs w:val="28"/>
          <w:rtl w:val="true"/>
          <w:lang w:bidi="ar-SA"/>
        </w:rPr>
        <w:t xml:space="preserve">. </w:t>
      </w:r>
      <w:r>
        <w:rPr>
          <w:rStyle w:val="FootnoteAnchor"/>
          <w:rtl w:val="true"/>
        </w:rPr>
        <w:footnoteReference w:id="24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کسی که عمل امروزش را درست کرد و کوتاهی های دیروزش را جبران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روزی بر فرزند آدم نیاید، جز اینکه آن روز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نو هستم و بر تو گواهم ، پس به وسیله من کار نیک کن و در من نیکی به جای آر ، تا در روز قیامت به سود تو گواهی دهم ؛ چه ، دیگر مرا هرگز نخواهی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از راه رسد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امروزت را کار نیک انجام ده تا در روز قیامت نزد پروردگارت به سود تو گواهی دهم ؛ زیرا پیش از این من نزد تو نیامدم و در آینده هم نزدت نخواهم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نیز چون از راه رسد مانند همین سخن را بگوید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دنیا شکیبا باشید، که آن ساعتی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دنیا گذشته است، نه دردی از آن می یابی و نه سُروری، و آنچه هنوز نیامده است، نمی دانی که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ساعتی است که تو در آن به سر می بری ؛ پس در آن ساعت بر طاعت خدا شکیبا باش و در ترک معصیت خدا بردبار </w:t>
      </w:r>
      <w:r>
        <w:rPr>
          <w:rFonts w:eastAsia="IRNazanin" w:cs="IRNazanin"/>
          <w:color w:val="111111"/>
          <w:sz w:val="28"/>
          <w:szCs w:val="28"/>
          <w:rtl w:val="true"/>
          <w:lang w:bidi="fa-IR"/>
        </w:rPr>
        <w:t>.</w:t>
      </w:r>
      <w:bookmarkStart w:id="1942" w:name="pg11925_115138"/>
    </w:p>
    <w:p>
      <w:pPr>
        <w:pStyle w:val="Heading5"/>
        <w:numPr>
          <w:ilvl w:val="4"/>
          <w:numId w:val="1"/>
        </w:numPr>
        <w:rPr/>
      </w:pPr>
      <w:bookmarkStart w:id="1943" w:name="__RefHeading___Toc14285191_73709187"/>
      <w:bookmarkStart w:id="1944" w:name="_Toc810"/>
      <w:bookmarkEnd w:id="1942"/>
      <w:bookmarkEnd w:id="1943"/>
      <w:r>
        <w:rPr/>
        <w:t>1543</w:t>
      </w:r>
      <w:r>
        <w:rPr>
          <w:rtl w:val="true"/>
        </w:rPr>
        <w:t xml:space="preserve"> - </w:t>
      </w:r>
      <w:r>
        <w:rPr>
          <w:rtl w:val="true"/>
        </w:rPr>
        <w:t>مَنِ اعتَدَلَ یَوماهُ</w:t>
      </w:r>
      <w:bookmarkEnd w:id="1944"/>
    </w:p>
    <w:p>
      <w:pPr>
        <w:pStyle w:val="Heading6"/>
        <w:numPr>
          <w:ilvl w:val="5"/>
          <w:numId w:val="1"/>
        </w:numPr>
        <w:rPr/>
      </w:pPr>
      <w:bookmarkStart w:id="1945" w:name="__RefHeading___Toc14285193_73709187"/>
      <w:bookmarkStart w:id="1946" w:name="_Toc811"/>
      <w:bookmarkEnd w:id="1945"/>
      <w:r>
        <w:rPr/>
        <w:t>1543</w:t>
      </w:r>
      <w:r>
        <w:rPr>
          <w:rtl w:val="true"/>
        </w:rPr>
        <w:t xml:space="preserve"> - </w:t>
      </w:r>
      <w:r>
        <w:rPr>
          <w:rtl w:val="true"/>
        </w:rPr>
        <w:t>هرکه دو روزش یکنواخت باشد</w:t>
      </w:r>
      <w:bookmarkEnd w:id="19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اعتَدَلَ یَوماهُ فهُو 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غَدُهُ شَرَّ یَومَیْهِ فمَحرومٌ ، و مَن لَم یُبالِ بما رُزِئَ مِن آخِرَتِهِ إذا سَلِمَتْ لَهُ دُنیاهُ فهُو هالِکٌ ، و مَن لَم یَتَعاهَدِ النَّقصَ مِن نفسِهِ غَلَبَ علَیهِ الهَوی ، و مَن کانَ فی نَقصٍ فالمَوتُ خَیرٌ لَهُ </w:t>
      </w:r>
      <w:r>
        <w:rPr>
          <w:rFonts w:eastAsia="Amiri" w:cs="Amiri" w:ascii="Amiri" w:hAnsi="Amiri"/>
          <w:color w:val="111111"/>
          <w:sz w:val="28"/>
          <w:szCs w:val="28"/>
          <w:rtl w:val="true"/>
          <w:lang w:bidi="ar-SA"/>
        </w:rPr>
        <w:t xml:space="preserve">.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اعتَدَلَ یَوماهُ فهُو مَغبونٌ ، و مَن کانَ فی غَدِهِ شَرّا مِن یَومِهِ فهُو مَفتونٌ ، و مَن لَم یَتَفَقَّدِ النُقصانَ فی نفسِهِ دام نَقصُهُ ، و مَن دامَ نَقصُهُ فالمَوتُ خَیرٌ لَهُ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استَوی یَوماهُ فهُو مَغبونٌ ، و مَن کانَ آخِرُ یَومَیهِ شَرَّهُما فهُو مَلعونٌ ، و مَن لم یَعرِفِ الزِّیادَةَ فی نفسِهِ فهُو فی نُقصانٍ ، و مَن کانَ إلی النُّقصانِ فالمَوتُ خَیرٌ لَهُ مِنَ الحیاةِ </w:t>
      </w:r>
      <w:r>
        <w:rPr>
          <w:rFonts w:eastAsia="Amiri" w:cs="Amiri" w:ascii="Amiri" w:hAnsi="Amiri"/>
          <w:color w:val="111111"/>
          <w:sz w:val="28"/>
          <w:szCs w:val="28"/>
          <w:rtl w:val="true"/>
          <w:lang w:bidi="ar-SA"/>
        </w:rPr>
        <w:t xml:space="preserve">. </w:t>
      </w:r>
      <w:r>
        <w:rPr>
          <w:rStyle w:val="FootnoteAnchor"/>
          <w:rtl w:val="true"/>
        </w:rPr>
        <w:footnoteReference w:id="2437"/>
      </w:r>
    </w:p>
    <w:p>
      <w:pPr>
        <w:pStyle w:val="BookText"/>
        <w:rPr/>
      </w:pPr>
      <w:r>
        <w:rPr>
          <w:rStyle w:val="FootnoteAnchor"/>
          <w:rtl w:val="true"/>
        </w:rPr>
        <w:footnoteReference w:id="24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1543</w:t>
      </w:r>
    </w:p>
    <w:p>
      <w:pPr>
        <w:pStyle w:val="BookText"/>
        <w:rPr/>
      </w:pPr>
      <w:r>
        <w:rPr>
          <w:rFonts w:ascii="IRNazanin" w:hAnsi="IRNazanin" w:eastAsia="IRNazanin"/>
          <w:color w:val="111111"/>
          <w:sz w:val="28"/>
          <w:sz w:val="28"/>
          <w:szCs w:val="28"/>
          <w:rtl w:val="true"/>
          <w:lang w:bidi="fa-IR"/>
        </w:rPr>
        <w:t>هرکه دو روزش یکنواخت باشد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روزش یکسان باشد، مغبون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که فردایش بدتر از دیروز او باشد، محروم است و هر که چون دنیایش تأمین شود دیگر به خیر آخرت خود اهمیتی ندهد، هلاک است و هر که به کاستی وجود خود رسیدگی نکند، خواهشهای نفْس بر او چیره شود و هر که در کاستی باشد، مرگ برایش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روزش یکنواخت باشد مغبون است و هر که فردایش بدتر از امروزش باشد فریب خورده است و هر که کاستیهای خود را جستجو نکند پیوسته در کاستی ماند و هر که کاستی اش بپاید مرگ برایش بهتر است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 روزش برابر باشد ، مغبون است و هر که امروزش بدتر از دیروزش باشد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حق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که پیشرفتی در وجود خود نبیند در کمبود به سر برد و هر که در مسیر کاستی باشد ، مرگ برای او بهتر از زندگی است </w:t>
      </w:r>
      <w:r>
        <w:rPr>
          <w:rFonts w:eastAsia="IRNazanin" w:cs="IRNazanin"/>
          <w:color w:val="111111"/>
          <w:sz w:val="28"/>
          <w:szCs w:val="28"/>
          <w:rtl w:val="true"/>
          <w:lang w:bidi="fa-IR"/>
        </w:rPr>
        <w:t>.</w:t>
      </w:r>
      <w:bookmarkStart w:id="1947" w:name="pg11925_115139"/>
    </w:p>
    <w:p>
      <w:pPr>
        <w:pStyle w:val="Heading5"/>
        <w:numPr>
          <w:ilvl w:val="4"/>
          <w:numId w:val="1"/>
        </w:numPr>
        <w:rPr/>
      </w:pPr>
      <w:bookmarkStart w:id="1948" w:name="__RefHeading___Toc14285195_73709187"/>
      <w:bookmarkStart w:id="1949" w:name="_Toc812"/>
      <w:bookmarkEnd w:id="1947"/>
      <w:bookmarkEnd w:id="1948"/>
      <w:r>
        <w:rPr/>
        <w:t>1544</w:t>
      </w:r>
      <w:r>
        <w:rPr>
          <w:rtl w:val="true"/>
        </w:rPr>
        <w:t xml:space="preserve"> - </w:t>
      </w:r>
      <w:r>
        <w:rPr>
          <w:rtl w:val="true"/>
        </w:rPr>
        <w:t>آدابُ المُراقَبَةِ</w:t>
      </w:r>
      <w:bookmarkEnd w:id="1949"/>
    </w:p>
    <w:p>
      <w:pPr>
        <w:pStyle w:val="Heading6"/>
        <w:numPr>
          <w:ilvl w:val="5"/>
          <w:numId w:val="1"/>
        </w:numPr>
        <w:rPr/>
      </w:pPr>
      <w:bookmarkStart w:id="1950" w:name="__RefHeading___Toc14285197_73709187"/>
      <w:bookmarkStart w:id="1951" w:name="_Toc813"/>
      <w:bookmarkEnd w:id="1950"/>
      <w:r>
        <w:rPr/>
        <w:t>1544</w:t>
      </w:r>
      <w:r>
        <w:rPr>
          <w:rtl w:val="true"/>
        </w:rPr>
        <w:t xml:space="preserve"> - </w:t>
      </w:r>
      <w:r>
        <w:rPr>
          <w:rtl w:val="true"/>
        </w:rPr>
        <w:t>آداب مراقبت</w:t>
      </w:r>
      <w:bookmarkEnd w:id="1951"/>
    </w:p>
    <w:p>
      <w:pPr>
        <w:pStyle w:val="BookText"/>
        <w:rPr/>
      </w:pPr>
      <w:r>
        <w:rPr>
          <w:rFonts w:ascii="Amiri" w:hAnsi="Amiri" w:eastAsia="Amiri" w:cs="Amiri"/>
          <w:color w:val="111111"/>
          <w:sz w:val="28"/>
          <w:sz w:val="28"/>
          <w:szCs w:val="28"/>
          <w:rtl w:val="true"/>
          <w:lang w:bidi="ar-SA"/>
        </w:rPr>
        <w:t>الإمامُ علیٌّ علیه السلامـ مِن وَصایاهُ لکُمَیلٍ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 ما مِن حَرَکةٍ إلاّ و أنتَ مُحتاجٌ فیها إلی مَعرِفَةٍ</w:t>
      </w:r>
      <w:r>
        <w:rPr>
          <w:rFonts w:eastAsia="Amiri" w:cs="Amiri" w:ascii="Amiri" w:hAnsi="Amiri"/>
          <w:color w:val="111111"/>
          <w:sz w:val="28"/>
          <w:szCs w:val="28"/>
          <w:rtl w:val="true"/>
          <w:lang w:bidi="ar-SA"/>
        </w:rPr>
        <w:t xml:space="preserve">.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مِن المؤمنینَ کانَ فی کَنَفِ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أعطی مِن نفسِهِ ما هُو سائلُهُم لنفسِهِ ، و رجُلٌ لَم یُقَدِّمْ یَدا و لا رِجلاً حتّی یَعلَمَ أنّهُ فی طاعَةِ اللّهِ قَدَّمَها أو فی مَعصِیَتِهِ ، و رجُلٌ لَم یَعِبْ أخاهُ بِعَیبٍ حتّی یَترُکَ ذلکَ العَیبَ مِن نفسِهِ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1"/>
      </w:r>
    </w:p>
    <w:p>
      <w:pPr>
        <w:pStyle w:val="BookText"/>
        <w:rPr/>
      </w:pPr>
      <w:r>
        <w:rPr>
          <w:rStyle w:val="FootnoteAnchor"/>
          <w:rtl w:val="true"/>
        </w:rPr>
        <w:footnoteReference w:id="24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1544</w:t>
      </w:r>
    </w:p>
    <w:p>
      <w:pPr>
        <w:pStyle w:val="BookText"/>
        <w:rPr/>
      </w:pPr>
      <w:r>
        <w:rPr>
          <w:rFonts w:ascii="IRNazanin" w:hAnsi="IRNazanin" w:eastAsia="IRNazanin"/>
          <w:color w:val="111111"/>
          <w:sz w:val="28"/>
          <w:sz w:val="28"/>
          <w:szCs w:val="28"/>
          <w:rtl w:val="true"/>
          <w:lang w:bidi="fa-IR"/>
        </w:rPr>
        <w:t>آداب مراقبت</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کمیل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حرکت و رفتاری نیست، مگر این که تو در آن به شناخت نیازمندی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در هر مؤمنی وجود داشته باشد، آن مؤمن در پناه خداست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از جانب خود به مردم آن دهد، که از آنان برای خود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دست و گامی پیش ننهد، مگر آن که بداند در طاعت خدا پیش نهاده یا در معصیت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از برادر خود عیبی نگیرد ، مگر آن که پیشتر آن عیب را از خود دور کند </w:t>
      </w:r>
      <w:r>
        <w:rPr>
          <w:rFonts w:eastAsia="IRNazanin" w:cs="IRNazanin"/>
          <w:color w:val="111111"/>
          <w:sz w:val="28"/>
          <w:szCs w:val="28"/>
          <w:rtl w:val="true"/>
          <w:lang w:bidi="fa-IR"/>
        </w:rPr>
        <w:t xml:space="preserve">. </w:t>
      </w:r>
      <w:r>
        <w:rPr>
          <w:rStyle w:val="FootnoteAnchor"/>
          <w:rtl w:val="true"/>
        </w:rPr>
        <w:footnoteReference w:id="2443"/>
      </w:r>
    </w:p>
    <w:p>
      <w:pPr>
        <w:pStyle w:val="Heading5"/>
        <w:numPr>
          <w:ilvl w:val="4"/>
          <w:numId w:val="1"/>
        </w:numPr>
        <w:rPr/>
      </w:pPr>
      <w:bookmarkStart w:id="1952" w:name="__RefHeading___Toc14285199_73709187"/>
      <w:bookmarkStart w:id="1953" w:name="_Toc814"/>
      <w:bookmarkEnd w:id="1952"/>
      <w:r>
        <w:rPr/>
        <w:t>1545</w:t>
      </w:r>
      <w:r>
        <w:rPr>
          <w:rtl w:val="true"/>
        </w:rPr>
        <w:t xml:space="preserve"> - </w:t>
      </w:r>
      <w:r>
        <w:rPr>
          <w:rtl w:val="true"/>
        </w:rPr>
        <w:t>إحصاءُ المَساوِئِ</w:t>
      </w:r>
      <w:bookmarkEnd w:id="1953"/>
    </w:p>
    <w:p>
      <w:pPr>
        <w:pStyle w:val="Heading6"/>
        <w:numPr>
          <w:ilvl w:val="5"/>
          <w:numId w:val="1"/>
        </w:numPr>
        <w:rPr/>
      </w:pPr>
      <w:bookmarkStart w:id="1954" w:name="__RefHeading___Toc14285201_73709187"/>
      <w:bookmarkStart w:id="1955" w:name="_Toc815"/>
      <w:bookmarkEnd w:id="1954"/>
      <w:r>
        <w:rPr/>
        <w:t>1545</w:t>
      </w:r>
      <w:r>
        <w:rPr>
          <w:rtl w:val="true"/>
        </w:rPr>
        <w:t xml:space="preserve"> - </w:t>
      </w:r>
      <w:r>
        <w:rPr>
          <w:rtl w:val="true"/>
        </w:rPr>
        <w:t>شمارش بدیها</w:t>
      </w:r>
      <w:bookmarkEnd w:id="19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العاقِلِ أن یُحصِیَ علی نفسِهِ مَساوِیَها فی الدِّینِ و الرَأیِ و الأخلاقِ و الأدَبِ ، فَیَجمَعَ ذلکَ فی صَدرِهِ أو فی کتابٍ و یَعمَلَ فی إزالَتِها </w:t>
      </w:r>
      <w:r>
        <w:rPr>
          <w:rFonts w:eastAsia="Amiri" w:cs="Amiri" w:ascii="Amiri" w:hAnsi="Amiri"/>
          <w:color w:val="111111"/>
          <w:sz w:val="28"/>
          <w:szCs w:val="28"/>
          <w:rtl w:val="true"/>
          <w:lang w:bidi="ar-SA"/>
        </w:rPr>
        <w:t xml:space="preserve">. </w:t>
      </w:r>
      <w:r>
        <w:rPr>
          <w:rStyle w:val="FootnoteAnchor"/>
          <w:rtl w:val="true"/>
        </w:rPr>
        <w:footnoteReference w:id="2444"/>
      </w:r>
    </w:p>
    <w:p>
      <w:pPr>
        <w:pStyle w:val="BookText"/>
        <w:rPr/>
      </w:pPr>
      <w:r>
        <w:rPr>
          <w:rFonts w:eastAsia="Times New Roman" w:cs="Times New Roman" w:ascii="Times New Roman" w:hAnsi="Times New Roman"/>
          <w:color w:val="111111"/>
          <w:sz w:val="28"/>
          <w:szCs w:val="28"/>
          <w:lang w:val="en-US" w:bidi="en-US"/>
        </w:rPr>
        <w:t>1545</w:t>
      </w:r>
    </w:p>
    <w:p>
      <w:pPr>
        <w:pStyle w:val="BookText"/>
        <w:rPr/>
      </w:pPr>
      <w:r>
        <w:rPr>
          <w:rFonts w:ascii="IRNazanin" w:hAnsi="IRNazanin" w:eastAsia="IRNazanin"/>
          <w:color w:val="111111"/>
          <w:sz w:val="28"/>
          <w:sz w:val="28"/>
          <w:szCs w:val="28"/>
          <w:rtl w:val="true"/>
          <w:lang w:bidi="fa-IR"/>
        </w:rPr>
        <w:t>شمارش بدیها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است که بدیهایِ دینی و فکری و اخلاقی و تربیتی خود را شماره کند و آنها را در سینه خویش یا به صورت نوشته گرد آورد و در از بین بردن آنها بکوشد </w:t>
      </w:r>
      <w:r>
        <w:rPr>
          <w:rFonts w:eastAsia="IRNazanin" w:cs="IRNazanin"/>
          <w:color w:val="111111"/>
          <w:sz w:val="28"/>
          <w:szCs w:val="28"/>
          <w:rtl w:val="true"/>
          <w:lang w:bidi="fa-IR"/>
        </w:rPr>
        <w:t>.</w:t>
      </w:r>
      <w:bookmarkStart w:id="1956" w:name="pg11925_115140"/>
    </w:p>
    <w:p>
      <w:pPr>
        <w:pStyle w:val="Heading5"/>
        <w:numPr>
          <w:ilvl w:val="4"/>
          <w:numId w:val="1"/>
        </w:numPr>
        <w:rPr/>
      </w:pPr>
      <w:bookmarkStart w:id="1957" w:name="__RefHeading___Toc14285203_73709187"/>
      <w:bookmarkStart w:id="1958" w:name="_Toc816"/>
      <w:bookmarkEnd w:id="1956"/>
      <w:bookmarkEnd w:id="1957"/>
      <w:r>
        <w:rPr/>
        <w:t>1546</w:t>
      </w:r>
      <w:r>
        <w:rPr>
          <w:rtl w:val="true"/>
        </w:rPr>
        <w:t xml:space="preserve"> - </w:t>
      </w:r>
      <w:r>
        <w:rPr>
          <w:rtl w:val="true"/>
        </w:rPr>
        <w:t>تَقسیمُ السّاعاتِ</w:t>
      </w:r>
      <w:bookmarkEnd w:id="1958"/>
    </w:p>
    <w:p>
      <w:pPr>
        <w:pStyle w:val="Heading6"/>
        <w:numPr>
          <w:ilvl w:val="5"/>
          <w:numId w:val="1"/>
        </w:numPr>
        <w:rPr/>
      </w:pPr>
      <w:bookmarkStart w:id="1959" w:name="__RefHeading___Toc14285205_73709187"/>
      <w:bookmarkStart w:id="1960" w:name="_Toc817"/>
      <w:bookmarkEnd w:id="1959"/>
      <w:r>
        <w:rPr/>
        <w:t>1546</w:t>
      </w:r>
      <w:r>
        <w:rPr>
          <w:rtl w:val="true"/>
        </w:rPr>
        <w:t xml:space="preserve"> - </w:t>
      </w:r>
      <w:r>
        <w:rPr>
          <w:rtl w:val="true"/>
        </w:rPr>
        <w:t>تقسیم ساعات شبانه روز</w:t>
      </w:r>
      <w:bookmarkEnd w:id="19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صُحُفِ إبراهیم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علی العاقِلِ ما لَم یَکُن مَغلوبا علی عَقلِهِ أن یکونَ لَهُ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یُناجِی فیها رَبَّهُ عزّ و جلّ ، و ساعَةٌ یُحاسِبُ نَفسَهُ ، و ساعَةٌ یَتَفَکَّرُ فیما صَنَعَ اللّهُ عزّ و جلّ إلَیهِ ، و ساعَةٌ یَخلُو فیها بِحَظِّ نفسِهِ مِنَ الحَلالِ؛ فإنّ هذهِ الساعَةَ عَونٌ لِتلکَ الساعاتِ و استِجمامٌ للقُلوبِ و تَوزِیعٌ لها </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حِکمَةِ آلِ داوود عِبرَةً للعاقِلِ اللَّبِیبِ أن لا یَشغَلَ نفسَهُ إلاّ فی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یُناجِی فیها رَبَّهُ ، و ساعَةٍ یُحاسِبُ فیها نفسَهُ ، و ساعَةٍ یَلقَی فیها إخوانَهُ الذین یُناجِی ، الذینَ یَنصَحُونَهُ فی نفسِهِ و یُخبِرُونَهُ بِعُیُوبِهِ ، و ساعَةٍ یَخلُو بینَ نَفسِهِ و بینَ رَبِّها فیما یَحِلُّ و یَجمُلُ، فإنَّ فی هذِهِ الساعَةِ عَونا علی هذِهِ الساعاتِ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eastAsia="Times New Roman" w:cs="Times New Roman" w:ascii="Times New Roman" w:hAnsi="Times New Roman"/>
          <w:color w:val="111111"/>
          <w:sz w:val="28"/>
          <w:szCs w:val="28"/>
          <w:lang w:val="en-US" w:bidi="en-US"/>
        </w:rPr>
        <w:t>1546</w:t>
      </w:r>
    </w:p>
    <w:p>
      <w:pPr>
        <w:pStyle w:val="BookText"/>
        <w:rPr/>
      </w:pPr>
      <w:r>
        <w:rPr>
          <w:rFonts w:ascii="IRNazanin" w:hAnsi="IRNazanin" w:eastAsia="IRNazanin"/>
          <w:color w:val="111111"/>
          <w:sz w:val="28"/>
          <w:sz w:val="28"/>
          <w:szCs w:val="28"/>
          <w:rtl w:val="true"/>
          <w:lang w:bidi="fa-IR"/>
        </w:rPr>
        <w:t>تقسیم ساعات شبانه روز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صحف ابراهیم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مادام که خِردش از او گرفته نشده ، باید ساعاتی را برای خود در نظر گیرد ؛ زمانی برای مناجات با پروردگارش عزّ و جلّ ، و زمانی برای محاسبه نفس، و زمانی برای اندیشیدن در آنچه که خداوند عزّ و جلّ به وی ارزانی داشته است و زمانی برای کام جویی خود از راه حلال ؛ زیرا این زمان کمکی است به آن سه زمان دیگر و مایه آسودگی و رفع خستگی دلها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حکمتِ خاندان داوود، درسی است برای خردمندِ صاحب دل که نفْس خود را جز در اوقات چهارگانه مشغول نسازد ؛ زمانی که در آن با پروردگار خویش مناجات کند و وقتی که در آن به حسابرسی نفْس خود بپردازد و ساعتی که در آن به دیدار با برادران و دوستانش که خیرخواه اویند و عیبها و کاستیهایش را به وی گوشزد می کنند، بگذراند و زمانی که در آن نفْس خود را با پروردگارش در اموری که حلال و خوشایند است تنها گذارد ؛ زیرا که این زمان کمکی است بر پرداختن به آن سه وقت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یُناجِی فیها رَبَّهُ ، و ساعَةٌ یُحاسِبُ نفسَهُ ، و ساعَةٌ یُخَلِّی بینَ نفسِهِ و لَذَّتِها فیما یَحِلُّ و یَجمُلُ </w:t>
      </w:r>
      <w:r>
        <w:rPr>
          <w:rFonts w:eastAsia="Amiri" w:cs="Amiri" w:ascii="Amiri" w:hAnsi="Amiri"/>
          <w:color w:val="111111"/>
          <w:sz w:val="28"/>
          <w:szCs w:val="28"/>
          <w:rtl w:val="true"/>
          <w:lang w:bidi="ar-SA"/>
        </w:rPr>
        <w:t xml:space="preserve">.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یُناجِی فیها رَبَّهُ ، و ساعَةٌ یَرُمُّ مَعاشَهُ ، و ساعَةٌ یُخَلِّی بینَ نفسِهِ و بینَ لَذَّتِها فیما یَحِلُّ و یَجمُلُ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لیلَکَ و نَهارَکَ لا یَستَوعِبانِ لِجَمیعِ حاجاتِکَ فَاقسِمْها بینَ عَمَلِکَ و راحَتِکَ </w:t>
      </w:r>
      <w:r>
        <w:rPr>
          <w:rFonts w:eastAsia="Amiri" w:cs="Amiri" w:ascii="Amiri" w:hAnsi="Amiri"/>
          <w:color w:val="111111"/>
          <w:sz w:val="28"/>
          <w:szCs w:val="28"/>
          <w:rtl w:val="true"/>
          <w:lang w:bidi="ar-SA"/>
        </w:rPr>
        <w:t xml:space="preserve">.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عنه علیه السلامـ مِن کتابٍ کَتَبَهُ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لنفسِکَ فیما بینَکَ و بینَ اللّهِ أفضَلَ تِلکَ المَواقیتِ و أجزَلَ تِلکَ الأقسامِ ، و إن کانَتْ کُلُّها للّهِِ إذا صَلَحَتْ فیها النِّیَّةُ ، و سَلِمَتْ مِنها الرَّعِیَّةُ </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أبی علیه السلام عن مَدخَلِ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دُخولُهُ لنفسِهِ مَأذونا لَهُ فی ذلکَ ، فإذا أوی إلی مَنزِلِهِ جَزَّأ دُخولَهُ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للّهِِ ، و جُزءاً لأهلِهِ ، و جزءاً لنفسِهِ ، ثُمّ جَزَّأ جُزْءَهُ بینَهُ و بینَ الناسِ فَیَرُدُّ ذلکَ بالخاصَّةِ عَلَی العامَّةِ ، و لا یَدَّخِرُ عَنهُم مِنهُ شیئا ، و کانَ مِن سِیرَتِهِ فی جُزءِ الاُمَّةِ ، إیثارُ أهلِ الفَضلِ بإذنِهِ ، و قَسَمَهُ علی قَدرِ فَضلِهِم فی الدِّینِ ، فمِنهُم ذُو الحاجةِ ، و مِنهُم ذُو الحاجَتَینِ ، و مِنهُم ذو الحَوائجِ </w:t>
      </w:r>
      <w:r>
        <w:rPr>
          <w:rFonts w:eastAsia="Amiri" w:cs="Amiri" w:ascii="Amiri" w:hAnsi="Amiri"/>
          <w:color w:val="111111"/>
          <w:sz w:val="28"/>
          <w:szCs w:val="28"/>
          <w:rtl w:val="true"/>
          <w:lang w:bidi="ar-SA"/>
        </w:rPr>
        <w:t xml:space="preserve">. </w:t>
      </w:r>
      <w:r>
        <w:rPr>
          <w:rStyle w:val="FootnoteAnchor"/>
          <w:rtl w:val="true"/>
        </w:rPr>
        <w:footnoteReference w:id="24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را سه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آن با پروردگار خود به راز و نیاز می پردازد و وقتی که به حساب نفْس خود می رسد و وقتی که به لذّتهای حلال و مناسب می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اوقات خود را سه بخش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آن با پروردگار خود به راز و نیاز می پردازد و زمانی که به تحصیل معاش دست می یازد و زمانی که به لذّتهای حلال و نیکو می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شب و روز تو فرصت کافی برای رسیدن به همه امور و نیازهایت نیست؛ پس آنها را میان کار و استراحت خود تقسیم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اوقات هر روز و بیشترین بخش از آن را برای رابطه میان خود و خدا قرار ده ؛ هر چند که اگر در همه اوقات، نیّتْ پاک و درست باشد و مردم از آن نیّت در امنیّت و آسایش باشند ، اوقات، همه از آنِ خداست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علیه السلام در مورد امور داخلی زندگانی پیامبر صلی الله علیه و آله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می کرد به خانه می رفت و چون وارد منزل می شد، اوقات خود را به سه بخش تقسیم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اختصاص می داد و بخشی را به خانواده اش و بخشی را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به خودش را نیز میان خود و مردم تقسیم می فرمود و خواص را می پذیرفت و مسائل و موضوعات را از طریق آنان به عموم مردم ارجاع می داد و چیزی از ایشان مضایقه نمی کرد و روش آن بزرگوار، در این زمانِ اختصاص یافته به امّت ، این بود که در پذیرفتن به حضور و اختصاص دادن مقدار زمان ملاقات به افراد ، اهل فضل را ، به نسبت فضل و مقامی که در دین داشتند ، بر دیگری مقدّم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یک حاجت داشتند، برخی دو تا و برخی چندین حاجت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دعائه عِندَ الصَّباحِ و 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لَنا فی کُلِّ ساعَةٍ مِن ساعاتِهِ حَظّا مِن عِبادِکَ ، و نَصیبا مِن شُکرِکَ ، و شاهِدَ صِدقٍ مِن مَلائکتِکَ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وَعَظَ لقمانُ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اجعَلْ فی أیّامِکَ و لَیالِیکَ و ساعاتِکَ نَصیبا لکَ فی طَلَبِ العِلمِ ، فإنّکَ لَن تَجِدَ لکَ تَضیِیعا مِثلَ تَرکِهِ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اِجتَهِدُوا فی أن یکونَ زمانُکُم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 و ساعَةٌ لأمرِ المَعاشِ ، و ساعَةٌ لمُعاشَرَةِ الإخوانِ و الثِّقاتِ الذینَ یُعَرِّفُونَکُم عُیُوبَکُم و یَخلُصُونَ لَکُم فی الباطِنِ ، و ساعَةٌ تَخْلُونَ فیها لِلَذّاتِکم فی غَیرِ مُحَرَّمٍ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دعایش به هنگام صبح و شام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ساعتی از ساعتهای این روز، بهره ای از بندگانت و نصیبی از سپاس گزاریت و گواه راستی از فرشتگانت برای ما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اندرزهای لقمان به فرزندش این بود که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روزها و شبها و اوقات خود بخشی را به تحصیل علم اختصاص بده ؛ زیرا تو هرگز برای خود خسران و ضایعه ای چون ترک علم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کنید اوقات خود را چهار قسمت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مناجات با خدا و زمانی برای کسب و کار و زمانی برای معاشرت با برادران و افراد مورد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اعتمادی که عیبهایتان را به شما گوشزد می کنند و در باطن خیر خواه شما هستند و زمانی برای کام جویی از لذّتهای غیر حرام </w:t>
      </w:r>
      <w:r>
        <w:rPr>
          <w:rFonts w:eastAsia="IRNazanin" w:cs="IRNazanin"/>
          <w:color w:val="111111"/>
          <w:sz w:val="28"/>
          <w:szCs w:val="28"/>
          <w:rtl w:val="true"/>
          <w:lang w:bidi="fa-IR"/>
        </w:rPr>
        <w:t>.</w:t>
      </w:r>
      <w:bookmarkStart w:id="1961" w:name="pg11925_115143"/>
    </w:p>
    <w:p>
      <w:pPr>
        <w:pStyle w:val="Heading5"/>
        <w:numPr>
          <w:ilvl w:val="4"/>
          <w:numId w:val="1"/>
        </w:numPr>
        <w:rPr/>
      </w:pPr>
      <w:bookmarkStart w:id="1962" w:name="__RefHeading___Toc14285207_73709187"/>
      <w:bookmarkStart w:id="1963" w:name="_Toc818"/>
      <w:bookmarkEnd w:id="1961"/>
      <w:bookmarkEnd w:id="1962"/>
      <w:r>
        <w:rPr/>
        <w:t>1547</w:t>
      </w:r>
      <w:r>
        <w:rPr>
          <w:rtl w:val="true"/>
        </w:rPr>
        <w:t xml:space="preserve"> - </w:t>
      </w:r>
      <w:r>
        <w:rPr>
          <w:rtl w:val="true"/>
        </w:rPr>
        <w:t>افتِتاحُ الأعمالِ وَاختِتامُها بِالخَیرِ</w:t>
      </w:r>
      <w:bookmarkEnd w:id="1963"/>
    </w:p>
    <w:p>
      <w:pPr>
        <w:pStyle w:val="Heading6"/>
        <w:numPr>
          <w:ilvl w:val="5"/>
          <w:numId w:val="1"/>
        </w:numPr>
        <w:rPr/>
      </w:pPr>
      <w:bookmarkStart w:id="1964" w:name="__RefHeading___Toc14285209_73709187"/>
      <w:bookmarkStart w:id="1965" w:name="_Toc819"/>
      <w:bookmarkEnd w:id="1964"/>
      <w:r>
        <w:rPr/>
        <w:t>1547</w:t>
      </w:r>
      <w:r>
        <w:rPr>
          <w:rtl w:val="true"/>
        </w:rPr>
        <w:t xml:space="preserve"> - </w:t>
      </w:r>
      <w:r>
        <w:rPr>
          <w:rtl w:val="true"/>
        </w:rPr>
        <w:t>شروع کردن و پایان دادن کارها با کارِ خیر</w:t>
      </w:r>
      <w:bookmarkEnd w:id="19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استَفتَحَ أوَّلَ نَهارِهِ بخَیرٍ و خَتَمَهُ بِالخَیرِ ، قالَ اللّهُ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تَکتُبُوا علَیهِ ما بینَ ذلکَ مِنَ الذُّنوبِ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بنَ زیادٍ، سَمِّ کُلَّ یومٍ بِاسمِ اللّهِ و لا حَولَ و لا قُوَّةَ إلاّ باللّهِ و تَوَکَّلْ عَلَی اللّهِ ، و اذکُرْنا و سَمِّ بِأسمائنا و صَلِّ علَینا و استَعِذْ بِاللّهِ رَبِّنا ، و ادرَأْ بذلکَ عن نفسِکَ و ما تَحُوطُهُ عِنایَتُکَ ، تُکْفَ شَرَّ ذلکَ الیَومِ إنْ شاءَ اللّهُ </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المَلَکَ المُوَکَّلَ عَلَی العَبدِ یَکتُبُ فی صَحیفَةِ أعمالِهِ ، فَأملُوا بأوَّلِها و آخِرِها خَیرا یُغفَرْ لَکُم ما بینَ ذلکَ </w:t>
      </w:r>
      <w:r>
        <w:rPr>
          <w:rFonts w:eastAsia="Amiri" w:cs="Amiri" w:ascii="Amiri" w:hAnsi="Amiri"/>
          <w:color w:val="111111"/>
          <w:sz w:val="28"/>
          <w:szCs w:val="28"/>
          <w:rtl w:val="true"/>
          <w:lang w:bidi="ar-SA"/>
        </w:rPr>
        <w:t xml:space="preserve">. </w:t>
      </w:r>
      <w:r>
        <w:rPr>
          <w:rStyle w:val="FootnoteAnchor"/>
          <w:rtl w:val="true"/>
        </w:rPr>
        <w:footnoteReference w:id="2457"/>
      </w:r>
    </w:p>
    <w:p>
      <w:pPr>
        <w:pStyle w:val="BookText"/>
        <w:rPr/>
      </w:pPr>
      <w:r>
        <w:rPr>
          <w:rFonts w:eastAsia="Times New Roman" w:cs="Times New Roman" w:ascii="Times New Roman" w:hAnsi="Times New Roman"/>
          <w:color w:val="111111"/>
          <w:sz w:val="28"/>
          <w:szCs w:val="28"/>
          <w:lang w:val="en-US" w:bidi="en-US"/>
        </w:rPr>
        <w:t>1547</w:t>
      </w:r>
    </w:p>
    <w:p>
      <w:pPr>
        <w:pStyle w:val="BookText"/>
        <w:rPr/>
      </w:pPr>
      <w:r>
        <w:rPr>
          <w:rFonts w:ascii="IRNazanin" w:hAnsi="IRNazanin" w:eastAsia="IRNazanin"/>
          <w:color w:val="111111"/>
          <w:sz w:val="28"/>
          <w:sz w:val="28"/>
          <w:szCs w:val="28"/>
          <w:rtl w:val="true"/>
          <w:lang w:bidi="fa-IR"/>
        </w:rPr>
        <w:t>شروع کردن و پایان دادن کارها با کارِ خیر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آغازِ روز خود را با خیر شروع کند و با خیر به پایانش برد ، خداوند به فرشتگان خود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را که در این بین انجام داده است برای او ننویسید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 خدا را ببر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به خدا توکّل نما و یاد ما کن و نام ما را ببر و بر ما درود فرست و به پروردگار ما اللّه ، پناه بر و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و آنچه به تو تعلّق دارد دور کن، تا به خواست خدا از شرّ آن روز ایمن باشی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فرشته گماشته بر بنده ، اعمال او را در نامه ای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آغاز و پایان آن نامه،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کنید، تا ما بین آن بر شما بخشیده شود </w:t>
      </w:r>
      <w:r>
        <w:rPr>
          <w:rFonts w:eastAsia="IRNazanin" w:cs="IRNazanin"/>
          <w:color w:val="111111"/>
          <w:sz w:val="28"/>
          <w:szCs w:val="28"/>
          <w:rtl w:val="true"/>
          <w:lang w:bidi="fa-IR"/>
        </w:rPr>
        <w:t>.</w:t>
      </w:r>
      <w:bookmarkStart w:id="1966" w:name="pg11925_115144"/>
    </w:p>
    <w:p>
      <w:pPr>
        <w:pStyle w:val="BookText"/>
        <w:rPr/>
      </w:pPr>
      <w:bookmarkEnd w:id="1966"/>
      <w:r>
        <w:rPr>
          <w:rFonts w:ascii="Amiri" w:hAnsi="Amiri" w:eastAsia="Amiri" w:cs="Amiri"/>
          <w:color w:val="111111"/>
          <w:sz w:val="28"/>
          <w:sz w:val="28"/>
          <w:szCs w:val="28"/>
          <w:rtl w:val="true"/>
          <w:lang w:bidi="ar-SA"/>
        </w:rPr>
        <w:t xml:space="preserve">بحار الأنوار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یَومُکَ جَمَلُکَ إذا أخَذتَ بِرَأسِهِ أتاکَ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کنتَ مِن أوَّلِ النهارِ فی خَیرٍ لَم تَزَل فیهِ إلی آخِرِهِ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ascii="IRNazanin" w:hAnsi="IRNazanin" w:eastAsia="IRNazanin"/>
          <w:color w:val="111111"/>
          <w:sz w:val="28"/>
          <w:sz w:val="28"/>
          <w:szCs w:val="28"/>
          <w:rtl w:val="true"/>
          <w:lang w:bidi="fa-IR"/>
        </w:rPr>
        <w:t>بحار الأنوارـ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توست که اگر سر او را بگیری بقیّه اش دنبال تو می آید ؛ یعنی اگر روزت را با خیر آغاز کنی، تا آخر آن در خیر به سر خواهی برد </w:t>
      </w:r>
      <w:r>
        <w:rPr>
          <w:rFonts w:eastAsia="IRNazanin" w:cs="IRNazanin"/>
          <w:color w:val="111111"/>
          <w:sz w:val="28"/>
          <w:szCs w:val="28"/>
          <w:rtl w:val="true"/>
          <w:lang w:bidi="fa-IR"/>
        </w:rPr>
        <w:t>.</w:t>
      </w:r>
    </w:p>
    <w:p>
      <w:pPr>
        <w:pStyle w:val="Heading5"/>
        <w:numPr>
          <w:ilvl w:val="4"/>
          <w:numId w:val="1"/>
        </w:numPr>
        <w:rPr/>
      </w:pPr>
      <w:bookmarkStart w:id="1967" w:name="__RefHeading___Toc14285211_73709187"/>
      <w:bookmarkStart w:id="1968" w:name="_Toc820"/>
      <w:bookmarkEnd w:id="1967"/>
      <w:r>
        <w:rPr/>
        <w:t>1548</w:t>
      </w:r>
      <w:r>
        <w:rPr>
          <w:rtl w:val="true"/>
        </w:rPr>
        <w:t xml:space="preserve"> - </w:t>
      </w:r>
      <w:r>
        <w:rPr>
          <w:rtl w:val="true"/>
        </w:rPr>
        <w:t>المُراقَبةُ وَالمُحاسَبةُ</w:t>
      </w:r>
      <w:bookmarkEnd w:id="1968"/>
    </w:p>
    <w:p>
      <w:pPr>
        <w:pStyle w:val="Heading6"/>
        <w:numPr>
          <w:ilvl w:val="5"/>
          <w:numId w:val="1"/>
        </w:numPr>
        <w:rPr/>
      </w:pPr>
      <w:bookmarkStart w:id="1969" w:name="__RefHeading___Toc14285213_73709187"/>
      <w:bookmarkStart w:id="1970" w:name="_Toc821"/>
      <w:bookmarkEnd w:id="1969"/>
      <w:r>
        <w:rPr/>
        <w:t>1548</w:t>
      </w:r>
      <w:r>
        <w:rPr>
          <w:rtl w:val="true"/>
        </w:rPr>
        <w:t xml:space="preserve"> - </w:t>
      </w:r>
      <w:r>
        <w:rPr>
          <w:rtl w:val="true"/>
        </w:rPr>
        <w:t>مراقبه و محاسبه</w:t>
      </w:r>
      <w:bookmarkEnd w:id="1970"/>
    </w:p>
    <w:p>
      <w:pPr>
        <w:pStyle w:val="BookText"/>
        <w:rPr/>
      </w:pPr>
      <w:r>
        <w:rPr>
          <w:rFonts w:ascii="Amiri" w:hAnsi="Amiri" w:eastAsia="Amiri" w:cs="Amiri"/>
          <w:color w:val="111111"/>
          <w:sz w:val="28"/>
          <w:sz w:val="28"/>
          <w:szCs w:val="28"/>
          <w:rtl w:val="true"/>
          <w:lang w:bidi="ar-SA"/>
        </w:rPr>
        <w:t>المحجّة البیضاء عن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رَجُلٌ ذاتَ یَومٍ فَنَزَعَ ثِیابَهُ و تَمَرَّغَ فی الرَّمْضاءِ و کانَ یقولُ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ذُوقِی و عَذابُ جَهَنَّمَ أشَدُّ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أجِیفَةٌ باللیلِ بَطَّالَةٌ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هُو کذلکَ إذ أبصَرَ النبیَّ صلی الله علیه و آله فی ظِلِّ شَجَرَةٍ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غَلَبَتنِی نَفسِی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یَکُنْ لکَ بُدٌّ مِنَ الذی صَنَعتَهُ ؟ أمَا لقد فُتِحَتْ لکَ أبوابُ السماءِ و بَاهَی اللّهُ عزّ و جلّ بکَ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مِن أخِیکُم ، فَجَعَلَ الرجلُ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ادْعُ لِی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لِعَبدٍ جاهَدَ للّهِِ نَفسَهُ و هَواهُ ، و مَن هَزَمَ جُندَ نَفسِهِ و هَواهُ ظَفِرَ بِرِضا اللّهِ ، و مَن جاوَزَ عَقْلُهُ نفسَهُ الأمَّارَةَ بِالسُّوءِ بِالجَهدِ و الاستِکانَةِ و الخُضُوعِ علی بِساطِ خِدمَةِ اللّهِ تعالی فقد فازَ فَوزا عَظیما ، و لا حِجابَ أظلَمُ و أوحَشُ بَینَ العَبدِ و بینَ اللّهِ مِن النَّفسِ و الهَوی ، و لَیسَ لِقَتلِهِما و قَطعِهِما سِلاحٌ و آلَةٌ مِثلَ الافتِقارِ إلی اللّهِ و الخُشوعِ و الخُضوعِ و الجُوعِ و الظَّمَأِ بالنهارِ و السَّهَرِ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صاحِبُهُ ماتَ شَهیدا ، و إن عاشَ و استَقامَ أدّی عاقِبَتُهُ إلی الرِّضوانِ الأکبَرِ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p>
    <w:p>
      <w:pPr>
        <w:pStyle w:val="BookText"/>
        <w:rPr/>
      </w:pPr>
      <w:r>
        <w:rPr>
          <w:rFonts w:eastAsia="Times New Roman" w:cs="Times New Roman" w:ascii="Times New Roman" w:hAnsi="Times New Roman"/>
          <w:color w:val="111111"/>
          <w:sz w:val="28"/>
          <w:szCs w:val="28"/>
          <w:lang w:val="en-US" w:bidi="en-US"/>
        </w:rPr>
        <w:t>1548</w:t>
      </w:r>
    </w:p>
    <w:p>
      <w:pPr>
        <w:pStyle w:val="BookText"/>
        <w:rPr/>
      </w:pPr>
      <w:r>
        <w:rPr>
          <w:rFonts w:ascii="IRNazanin" w:hAnsi="IRNazanin" w:eastAsia="IRNazanin"/>
          <w:color w:val="111111"/>
          <w:sz w:val="28"/>
          <w:sz w:val="28"/>
          <w:szCs w:val="28"/>
          <w:rtl w:val="true"/>
          <w:lang w:bidi="fa-IR"/>
        </w:rPr>
        <w:t>مراقبه و محاسبه</w:t>
      </w:r>
    </w:p>
    <w:p>
      <w:pPr>
        <w:pStyle w:val="BookText"/>
        <w:rPr/>
      </w:pPr>
      <w:r>
        <w:rPr>
          <w:rFonts w:ascii="IRNazanin" w:hAnsi="IRNazanin" w:eastAsia="IRNazanin"/>
          <w:color w:val="111111"/>
          <w:sz w:val="28"/>
          <w:sz w:val="28"/>
          <w:szCs w:val="28"/>
          <w:rtl w:val="true"/>
          <w:lang w:bidi="fa-IR"/>
        </w:rPr>
        <w:t>المحجّة البیضاءـ به نقل از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مردی جامه خود را از تن درآورد و در میان شنهای داغ شروع به غلتیدن کرد ،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عذاب دوزخ داغتر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مرداری و روز بیکاره؟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همین حال چشمش به پیامبر افتاد که در سایه درختی ایستاده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خدمت آن حضرت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نَفْسَم بر من چیره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چاره ای جز این کار نداشتی؟ بدان، که درهای آسمان برای تو گشوده شد و خداوند عزّ و جلّ به وجود تو بر فرشتگانش افتخار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خود توشه بستانید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هر کس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برای من دعا کن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بنده ای که برای خدا با نفْس و هوس خویش جهاد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لشکر هوا و هوس خود را شکست دهد، به خشنودی خدا دست یابد و هرکه خِرَدش، با کوشش و شکستگی و فروتنی، بر بساط خدمت گزاری به خدا، بر نفْس امّاره اش چیره شود ، به پیروزی بزرگی دست یافته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خداوند حجابی ظلمانی تر و وحشتناکتر از نفْس و هوای نفْس نیست و برای کشتن این دو ، سلاح و ابزاری چون احساس نیاز به خدا و خضوع و خشوع و گرسنگی و تشنگی کشیدن در روز و شب زنده داری نیست ، که اگر چنین کسی بمیرد، شهید است و اگر زنده بماند و همچنان به این راه ادامه دهد ، خداوند فرجام او را به آن رضوان بزرگ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خاطر ما جهاد کنند راههایمان را به آنان نشان می دهیم و خداوند با نیکوکاران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یُحاسِبْ نفسَهُ فی کُلِّ یَومٍ ، فَإن عَمِلَ حَسَنا استَزادَ اللّهَ ، و إن عَمِلَ سَیِّئا استَغفَرَ اللّهَ مِنهُ و تابَ إلَیهِ </w:t>
      </w:r>
      <w:r>
        <w:rPr>
          <w:rFonts w:eastAsia="Amiri" w:cs="Amiri" w:ascii="Amiri" w:hAnsi="Amiri"/>
          <w:color w:val="111111"/>
          <w:sz w:val="28"/>
          <w:szCs w:val="28"/>
          <w:rtl w:val="true"/>
          <w:lang w:bidi="ar-SA"/>
        </w:rPr>
        <w:t xml:space="preserve">. </w:t>
      </w:r>
      <w:r>
        <w:rPr>
          <w:rStyle w:val="FootnoteAnchor"/>
          <w:rtl w:val="true"/>
        </w:rPr>
        <w:footnoteReference w:id="2463"/>
      </w:r>
    </w:p>
    <w:p>
      <w:pPr>
        <w:pStyle w:val="BookText"/>
        <w:rPr/>
      </w:pPr>
      <w:r>
        <w:rPr>
          <w:rStyle w:val="FootnoteAnchor"/>
          <w:rtl w:val="true"/>
        </w:rPr>
        <w:footnoteReference w:id="2464"/>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هر روز به حساب نفس خود رسیدگی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خوبی کرده باشد از خداوند فزونتر بخواهد و اگر کار بدی کرده باشد از خداوند آمرزش بخواهد و به درگاه او توبه کند </w:t>
      </w:r>
      <w:r>
        <w:rPr>
          <w:rFonts w:eastAsia="IRNazanin" w:cs="IRNazanin"/>
          <w:color w:val="111111"/>
          <w:sz w:val="28"/>
          <w:szCs w:val="28"/>
          <w:rtl w:val="true"/>
          <w:lang w:bidi="fa-IR"/>
        </w:rPr>
        <w:t>.</w:t>
      </w:r>
      <w:bookmarkStart w:id="1971" w:name="pg11925_115146"/>
    </w:p>
    <w:p>
      <w:pPr>
        <w:pStyle w:val="Heading3"/>
        <w:numPr>
          <w:ilvl w:val="2"/>
          <w:numId w:val="1"/>
        </w:numPr>
        <w:rPr/>
      </w:pPr>
      <w:bookmarkStart w:id="1972" w:name="__RefHeading___Toc14285215_73709187"/>
      <w:bookmarkStart w:id="1973" w:name="_Toc822"/>
      <w:bookmarkEnd w:id="1971"/>
      <w:bookmarkEnd w:id="1972"/>
      <w:r>
        <w:rPr/>
        <w:t>195</w:t>
      </w:r>
      <w:r>
        <w:rPr>
          <w:rtl w:val="true"/>
        </w:rPr>
        <w:t xml:space="preserve"> - </w:t>
      </w:r>
      <w:r>
        <w:rPr>
          <w:rtl w:val="true"/>
        </w:rPr>
        <w:t>رمضان</w:t>
      </w:r>
      <w:bookmarkEnd w:id="1973"/>
    </w:p>
    <w:p>
      <w:pPr>
        <w:pStyle w:val="Heading4"/>
        <w:numPr>
          <w:ilvl w:val="3"/>
          <w:numId w:val="1"/>
        </w:numPr>
        <w:rPr/>
      </w:pPr>
      <w:bookmarkStart w:id="1974" w:name="__RefHeading___Toc14285217_73709187"/>
      <w:bookmarkStart w:id="1975" w:name="_Toc823"/>
      <w:bookmarkEnd w:id="1974"/>
      <w:r>
        <w:rPr>
          <w:rtl w:val="true"/>
        </w:rPr>
        <w:t>اشاره</w:t>
      </w:r>
      <w:bookmarkEnd w:id="1975"/>
    </w:p>
    <w:p>
      <w:pPr>
        <w:pStyle w:val="BookText"/>
        <w:rPr/>
      </w:pP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صوم شهر رمضان</w:t>
      </w:r>
      <w:r>
        <w:rPr>
          <w:rFonts w:eastAsia="IRNazanin" w:cs="IRNazanin"/>
          <w:color w:val="111111"/>
          <w:sz w:val="28"/>
          <w:szCs w:val="28"/>
          <w:rtl w:val="true"/>
          <w:lang w:bidi="fa-IR"/>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6"/>
      </w:r>
      <w:bookmarkStart w:id="1976" w:name="pg11925_115147"/>
    </w:p>
    <w:p>
      <w:pPr>
        <w:pStyle w:val="Heading4"/>
        <w:numPr>
          <w:ilvl w:val="3"/>
          <w:numId w:val="1"/>
        </w:numPr>
        <w:rPr/>
      </w:pPr>
      <w:bookmarkStart w:id="1977" w:name="__RefHeading___Toc14285219_73709187"/>
      <w:bookmarkStart w:id="1978" w:name="_Toc824"/>
      <w:bookmarkEnd w:id="1976"/>
      <w:bookmarkEnd w:id="1977"/>
      <w:r>
        <w:rPr/>
        <w:t>195</w:t>
      </w:r>
      <w:r>
        <w:rPr>
          <w:rtl w:val="true"/>
        </w:rPr>
        <w:t xml:space="preserve"> - </w:t>
      </w:r>
      <w:r>
        <w:rPr>
          <w:rtl w:val="true"/>
        </w:rPr>
        <w:t>رمضان</w:t>
      </w:r>
      <w:bookmarkEnd w:id="1978"/>
    </w:p>
    <w:p>
      <w:pPr>
        <w:pStyle w:val="Heading5"/>
        <w:numPr>
          <w:ilvl w:val="4"/>
          <w:numId w:val="1"/>
        </w:numPr>
        <w:rPr/>
      </w:pPr>
      <w:bookmarkStart w:id="1979" w:name="__RefHeading___Toc14285221_73709187"/>
      <w:bookmarkStart w:id="1980" w:name="_Toc825"/>
      <w:bookmarkEnd w:id="1979"/>
      <w:r>
        <w:rPr/>
        <w:t>1549</w:t>
      </w:r>
      <w:r>
        <w:rPr>
          <w:rtl w:val="true"/>
        </w:rPr>
        <w:t xml:space="preserve"> - </w:t>
      </w:r>
      <w:r>
        <w:rPr>
          <w:rtl w:val="true"/>
        </w:rPr>
        <w:t>شَهرُ رَمَضانَ</w:t>
      </w:r>
      <w:bookmarkEnd w:id="1980"/>
    </w:p>
    <w:p>
      <w:pPr>
        <w:pStyle w:val="Heading6"/>
        <w:numPr>
          <w:ilvl w:val="5"/>
          <w:numId w:val="1"/>
        </w:numPr>
        <w:rPr/>
      </w:pPr>
      <w:bookmarkStart w:id="1981" w:name="__RefHeading___Toc14285223_73709187"/>
      <w:bookmarkStart w:id="1982" w:name="_Toc826"/>
      <w:bookmarkEnd w:id="1981"/>
      <w:r>
        <w:rPr/>
        <w:t>1549</w:t>
      </w:r>
      <w:r>
        <w:rPr>
          <w:rtl w:val="true"/>
        </w:rPr>
        <w:t xml:space="preserve"> - </w:t>
      </w:r>
      <w:r>
        <w:rPr>
          <w:rtl w:val="true"/>
        </w:rPr>
        <w:t>ماه رمضان</w:t>
      </w:r>
      <w:bookmarkEnd w:id="19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w:t>
      </w:r>
      <w:r>
        <w:rPr>
          <w:rFonts w:eastAsia="Amiri" w:cs="Amiri" w:ascii="Amiri" w:hAnsi="Amiri"/>
          <w:color w:val="111111"/>
          <w:sz w:val="28"/>
          <w:szCs w:val="28"/>
          <w:rtl w:val="true"/>
          <w:lang w:bidi="ar-SA"/>
        </w:rPr>
        <w:t xml:space="preserve">» . </w:t>
      </w:r>
      <w:r>
        <w:rPr>
          <w:rStyle w:val="FootnoteAnchor"/>
          <w:rtl w:val="true"/>
        </w:rPr>
        <w:footnoteReference w:id="24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الرَّمَضانُ لأنّهُ یَرمَضُ الذُّنوبَ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أبوابَ السماءِ تُفتَحُ فی أوَّلِ لیلةٍ مِن شَهرِ رَمَضانَ، و لا تُغلَقُ إلی آخِرِ لیلةٍ مِنهُ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العَبدُ ما فی رَمَضانَ لَوَدَّ أن یکونَ رَمَضانُ السَّنَةَ </w:t>
      </w:r>
      <w:r>
        <w:rPr>
          <w:rFonts w:eastAsia="Amiri" w:cs="Amiri" w:ascii="Amiri" w:hAnsi="Amiri"/>
          <w:color w:val="111111"/>
          <w:sz w:val="28"/>
          <w:szCs w:val="28"/>
          <w:rtl w:val="true"/>
          <w:lang w:bidi="ar-SA"/>
        </w:rPr>
        <w:t xml:space="preserve">.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رسول اللّه صلی الله علیه و آله لَمّا حَضَرَ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تَستَقبِلُونَ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یَستَقبِلُکُم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eastAsia="Times New Roman" w:cs="Times New Roman" w:ascii="Times New Roman" w:hAnsi="Times New Roman"/>
          <w:color w:val="111111"/>
          <w:sz w:val="28"/>
          <w:szCs w:val="28"/>
          <w:lang w:val="en-US" w:bidi="en-US"/>
        </w:rPr>
        <w:t>1549</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 که در آن برای راهنمایی مردم و بیان راه روشن هدایت و جدا ساختن حق از باطل ، قرآن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این ماه را دریابد ، باید که در آن روزه بدارد و هر کس که بیمار یا در سفر باشد به همان تعداد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برای شما راحتی و آسانی می خواهد و خواهان سختی برای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آن شمار را کامل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بدان سبب که راهنماییتان کرده است به بزرگی یاد کنید و باشد که سپاسگزار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را رمضان نامیده اند چون گناهان را می سوزاند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آسمان در نخستین شب ماه رمضان گشوده می شود و تا آخرین شب آن بسته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ارزش ماه رمضان را بداند، آرزو می کند که سراسر سال، رمضان باشد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ماه رمضان فرا رسید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پیشباز عجب ماهی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ماهی به شما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را سه بار تکرار کرد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مِن دُعائهِ لِدُخولِ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حَبانا بدِینِهِ و اختَصَّنا بِمِلَّتِهِ و سَبَّلَنا فی سُبُلِ إحسانِهِ لِنَسلُکَها بِمَنِّهِ إلی رِضوانِهِ ، حَمدا یَتَقَبَّلُهُ مِنّا ، و یَرضی بهِ عَنّا ، و الحَمدُ للّهِِ الذی جَعَلَ مِن تِلکَ السُّبُلِ شَهرَهُ رَمَضانَ ، شَهرَ الصِّیامِ ، و شَهرَ الإسلامِ ، و شَهرَ الطَّهُورِ ، و شهرَ التَّمحِیصِ ، و شَهرَ القِیامِ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عنه علیه السلامـ مِن دُعائهِ لِوَداعِ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شَهرَ اللّهِ الأکبَرَ و یا عِیدَ أولیائهِ ، السلامُ علَیکَ یا أکرمَ مَصحوبٍ مِنَ الأوقاتِ و یا خَیرَ شَهرٍ فی الأیّامِ و الساعاتِ ، السلامُ علَیکَ مِن شَهرٍ قَرُبَتْ فیهِ الآمالُ ، و نُشِرَتْ فیهِ الأعمالُ ، السلامُ علیکَ مِن قَرِینٍ جَلَّ قَدرُهُ مَوجودا و أفجَعَ فَقدُهُ مَفقودا و مَرجُوٍّ آلَمَ فِراقُهُ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أطوَلَکَ علی المُجرِمِینَ و أهیَبَکَ فی صُدُورِ المُؤمِنِینَ</w:t>
      </w:r>
      <w:r>
        <w:rPr>
          <w:rFonts w:eastAsia="Amiri" w:cs="Amiri" w:ascii="Amiri" w:hAnsi="Amiri"/>
          <w:color w:val="111111"/>
          <w:sz w:val="28"/>
          <w:szCs w:val="28"/>
          <w:rtl w:val="true"/>
          <w:lang w:bidi="ar-SA"/>
        </w:rPr>
        <w:t xml:space="preserve">! </w:t>
      </w: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خویش هنگام حلول ماه رمضان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دین خود را به ما ارزانی داشت و ما را به آیین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در راههای احسان و نیکی خود در آورد ، تا با نعمت و احسان او، آن راهها را به سوی خشنودی اش بپیماییم ؛ ستایشی که آن را از ما بپذیرد و به وسیله آن از ما خشنود گردد و ستایش خدایی را که ماه خود ، رمضان را یکی از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رسیدن به احسان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ماه روزه و ماه تسلیم شدن و ماه پاکیزگی و ماه تصفیه و ماه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خویش در وداع با ماه رمضان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ای بزرگترین ماه خدا ، و ای عید اولیای خدا ؛ بدرود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بودی و ای بهترین ماه در میان دیگر روزها و ساعتها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ای ماهی که آرزوها در آن نزدیک و اعمال و کردارها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فراگیر است ، بدرود ای همدمی که وجودش گرامی و فقدانش دردآور و امیدی که از دست دادنش رنج آور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بدرود ای ماهی که برای گنهکاران بس طولانی بودی و در سینه های مؤمنان بس پر شکوه </w:t>
      </w:r>
      <w:r>
        <w:rPr>
          <w:rFonts w:eastAsia="IRNazanin" w:cs="IRNazanin"/>
          <w:color w:val="111111"/>
          <w:sz w:val="28"/>
          <w:szCs w:val="28"/>
          <w:rtl w:val="true"/>
          <w:lang w:bidi="fa-IR"/>
        </w:rPr>
        <w:t>.</w:t>
      </w:r>
      <w:bookmarkStart w:id="1983" w:name="pg11925_115149"/>
    </w:p>
    <w:p>
      <w:pPr>
        <w:pStyle w:val="BookText"/>
        <w:rPr/>
      </w:pPr>
      <w:bookmarkEnd w:id="1983"/>
      <w:r>
        <w:rPr>
          <w:rFonts w:ascii="Amiri" w:hAnsi="Amiri" w:eastAsia="Amiri" w:cs="Amiri"/>
          <w:color w:val="111111"/>
          <w:sz w:val="28"/>
          <w:sz w:val="28"/>
          <w:szCs w:val="28"/>
          <w:rtl w:val="true"/>
          <w:lang w:bidi="ar-SA"/>
        </w:rPr>
        <w:t>الإمامُ الصّادقُ علیه السلامـ مِن وَصِیَّتِهِ لِولْدِهِ عِندَ دُخُولِ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فاجهَدُوا أنفُسَکُم فإنّ فیهِ تُقسَمُ الأرزاقُ ، و تُکتَبُ الآجالُ ، و فیهِ یُکتَبُ وَفدُ اللّهِ الذین یَفِدُونَ إلَیهِ ، و فیهِ لیلةٌ العَمَلُ فیها خَیرٌ مِن العَمَلِ فی ألفِ شَهرٍ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Fonts w:ascii="IRNazanin" w:hAnsi="IRNazanin" w:eastAsia="IRNazanin"/>
          <w:color w:val="111111"/>
          <w:sz w:val="28"/>
          <w:sz w:val="28"/>
          <w:szCs w:val="28"/>
          <w:rtl w:val="true"/>
          <w:lang w:bidi="fa-IR"/>
        </w:rPr>
        <w:t xml:space="preserve">امام صادق علیه السلامـ در سفارشهای خود به فرزندانش به هنگام حلول ماه رمضان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جانهای خود را به تلاش و کوشش وا دارید ؛ زیرا در این ماه روزی ها قسمت و اجلها نوشته می شود و در آن نام های میهمانان خدا که بر او وارد می شوند ، نوشته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شبی هست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ماه بهتر است </w:t>
      </w:r>
      <w:r>
        <w:rPr>
          <w:rFonts w:eastAsia="IRNazanin" w:cs="IRNazanin"/>
          <w:color w:val="111111"/>
          <w:sz w:val="28"/>
          <w:szCs w:val="28"/>
          <w:rtl w:val="true"/>
          <w:lang w:bidi="fa-IR"/>
        </w:rPr>
        <w:t>.</w:t>
      </w:r>
    </w:p>
    <w:p>
      <w:pPr>
        <w:pStyle w:val="Heading5"/>
        <w:numPr>
          <w:ilvl w:val="4"/>
          <w:numId w:val="1"/>
        </w:numPr>
        <w:rPr/>
      </w:pPr>
      <w:bookmarkStart w:id="1984" w:name="__RefHeading___Toc14285225_73709187"/>
      <w:bookmarkStart w:id="1985" w:name="_Toc827"/>
      <w:bookmarkEnd w:id="1984"/>
      <w:r>
        <w:rPr/>
        <w:t>1550</w:t>
      </w:r>
      <w:r>
        <w:rPr>
          <w:rtl w:val="true"/>
        </w:rPr>
        <w:t xml:space="preserve"> - </w:t>
      </w:r>
      <w:r>
        <w:rPr>
          <w:rtl w:val="true"/>
        </w:rPr>
        <w:t>خُطَبُ رَسولِ اللَّهِ صلی الله علیه وآله عِندَ إقبالِ شَهرِ رَمَضانَ</w:t>
      </w:r>
      <w:bookmarkEnd w:id="1985"/>
    </w:p>
    <w:p>
      <w:pPr>
        <w:pStyle w:val="Heading6"/>
        <w:numPr>
          <w:ilvl w:val="5"/>
          <w:numId w:val="1"/>
        </w:numPr>
        <w:rPr/>
      </w:pPr>
      <w:bookmarkStart w:id="1986" w:name="__RefHeading___Toc14285227_73709187"/>
      <w:bookmarkStart w:id="1987" w:name="_Toc828"/>
      <w:bookmarkEnd w:id="1986"/>
      <w:r>
        <w:rPr/>
        <w:t>1550</w:t>
      </w:r>
      <w:r>
        <w:rPr>
          <w:rtl w:val="true"/>
        </w:rPr>
        <w:t xml:space="preserve"> - </w:t>
      </w:r>
      <w:r>
        <w:rPr>
          <w:rtl w:val="true"/>
        </w:rPr>
        <w:t>خطبه های رسول خدا به هنگام روی آوردن ماه رمضان</w:t>
      </w:r>
      <w:bookmarkEnd w:id="1987"/>
    </w:p>
    <w:p>
      <w:pPr>
        <w:pStyle w:val="BookText"/>
        <w:rPr/>
      </w:pPr>
      <w:r>
        <w:rPr>
          <w:rFonts w:ascii="Amiri" w:hAnsi="Amiri" w:eastAsia="Amiri" w:cs="Amiri"/>
          <w:color w:val="111111"/>
          <w:sz w:val="28"/>
          <w:sz w:val="28"/>
          <w:szCs w:val="28"/>
          <w:rtl w:val="true"/>
          <w:lang w:bidi="ar-SA"/>
        </w:rPr>
        <w:t>رسولُ اللّهِ صلی الله علیه و آلهـ حین خَطَبَ الناسَ آخِرَ یَومٍ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قد أظَلَّکُم شَهرٌ عَظیمٌ ، شَهرٌ مُبارَکٌ ، شَهرٌ فیهِ لیلةٌ العَمَلُ فیها خَیرٌ مِن العَمَلِ فی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أوَّلُهُ رَحمَةٌ و أوسَطُهُ مَغفِرَةٌ ، و آخِرُهُ عِتقٌ مِنَ النارِ </w:t>
      </w:r>
      <w:r>
        <w:rPr>
          <w:rFonts w:eastAsia="Amiri" w:cs="Amiri" w:ascii="Amiri" w:hAnsi="Amiri"/>
          <w:color w:val="111111"/>
          <w:sz w:val="28"/>
          <w:szCs w:val="28"/>
          <w:rtl w:val="true"/>
          <w:lang w:bidi="ar-SA"/>
        </w:rPr>
        <w:t xml:space="preserve">.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خَطَبَنا ذاتَ یَومٍ،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قد أقبَلَ إلَیکُم شَهرُ اللّهِ بالبَرَکَةِ و الرّحمَةِ و المَغفِرةِ ، شَهرٌ هُو عِندَ اللّهِ أفضَلُ الشُّهورِ ، و أیّامُهُ أفضَلُ الأیّامِ ، و لَیالِیهِ أفضَلُ اللَّیالِی ، و ساعاتُهُ أفضَلُ الساعاتِ ، هُو شَهرٌ دُعِیتُمْ فیهِ إلی ضِیافَةِ اللّهِ و جُعِلتُم فیهِ مِن أهلِ کَرامَةِ اللّهِ ، أنفاسُکُم فیهِ تَسبیحٌ ، و نَومُکُم فیهِ عِبادَةٌ ، و عَمَلُکُم فیهِ مَقبولٌ ، و دُعاؤکُم فیهِ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أفضَلُ الأعمالِ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أفضَلُ الأعمالِ فی هذا الشَّهرِ الوَرَعُ عن مَحارِمِ اللّهِ عزّ و جلّ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p>
    <w:p>
      <w:pPr>
        <w:pStyle w:val="BookText"/>
        <w:rPr/>
      </w:pPr>
      <w:r>
        <w:rPr>
          <w:rFonts w:eastAsia="Times New Roman" w:cs="Times New Roman" w:ascii="Times New Roman" w:hAnsi="Times New Roman"/>
          <w:color w:val="111111"/>
          <w:sz w:val="28"/>
          <w:szCs w:val="28"/>
          <w:lang w:val="en-US" w:bidi="en-US"/>
        </w:rPr>
        <w:t>1550</w:t>
      </w:r>
    </w:p>
    <w:p>
      <w:pPr>
        <w:pStyle w:val="BookText"/>
        <w:rPr/>
      </w:pPr>
      <w:r>
        <w:rPr>
          <w:rFonts w:ascii="IRNazanin" w:hAnsi="IRNazanin" w:eastAsia="IRNazanin"/>
          <w:color w:val="111111"/>
          <w:sz w:val="28"/>
          <w:sz w:val="28"/>
          <w:szCs w:val="28"/>
          <w:rtl w:val="true"/>
          <w:lang w:bidi="fa-IR"/>
        </w:rPr>
        <w:t>خطبه های رسول خدا به هنگام روی آوردن ماه رمضان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هنگامی که در آخرین روز ماه شعبان ، برای مردم خطبه ای ایراد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بزرگی بر شما سایه افکنده است ، ماهی مبارک ؛ در این ماه شبی هست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هزار ماه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ماهی است که آغازش ، رحمت است و میانش ، آمرزش و پایانش ، رهایی از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صلی الله علیه و آله برای ما خطبه ای ایراد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 خدا ، با برکت و رحمت و آمرزش، به شما روی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نزد خدا ، بهترین ماه است و روزهایش بهترین</w:t>
      </w:r>
    </w:p>
    <w:p>
      <w:pPr>
        <w:pStyle w:val="BookText"/>
        <w:rPr/>
      </w:pPr>
      <w:r>
        <w:rPr>
          <w:rFonts w:ascii="IRNazanin" w:hAnsi="IRNazanin" w:eastAsia="IRNazanin"/>
          <w:color w:val="111111"/>
          <w:sz w:val="28"/>
          <w:sz w:val="28"/>
          <w:szCs w:val="28"/>
          <w:rtl w:val="true"/>
          <w:lang w:bidi="fa-IR"/>
        </w:rPr>
        <w:t xml:space="preserve">روزها و شبهایش بهترین شبها و ساعت هایش بهترین ساعتها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شما به میهمانی خدا دعوت شده اید و در زمره بهره مندان از کرامت خداوند قرار گرفته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نفَسهای شما تسبیح خداست و خواب شما عبادت است و اعمال شما پذیرفته و دعایتان مستجاب </w:t>
      </w:r>
      <w:r>
        <w:rPr>
          <w:rFonts w:eastAsia="IRNazanin" w:cs="IRNazanin"/>
          <w:color w:val="111111"/>
          <w:sz w:val="28"/>
          <w:szCs w:val="28"/>
          <w:rtl w:val="true"/>
          <w:lang w:bidi="fa-IR"/>
        </w:rPr>
        <w:t>. .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برخاستم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در این ماه چیست؟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در این ماه ، خویشتنداری از حرامهای خداوند عزّ و جلّ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صلی الله علیه و آله الناسَ فی آخِرِ جُمُعَةٍ مِن شَعبانَ ، فَحَمِدَ اللّهَ و أثنی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قد أظَلَّکُم شَهرٌ فیهِ لیلةٌ خَیرٌ مِن ألفِ شَهرٍ و هُو شَهرُ رَمَضانَ ، فَرَضَ اللّهُ صِیامَهُ و جَعَلَ قِیامَ لیلةٍ فیهِ بتَطَوُّعِ صلاةٍ کَمَن تَطَوَّعَ بصلاةِ سَبعینَ لیلةً فیما سِواهُ مِن الشُّهورِ </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لَمّا حَضَرَ شَهرُ رَمَضانَ و ذلکَ لثَلاثٍ بَقِینَ مِن شَعبانَ، قالَ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فی الناسِ ، فَجَمعَ الناسُ ثُمّ صَعِدَ المِنبَرَ، 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هذا الشَّهرَ قد حَضَرَکُم و هُو سَیِّدُ الشُّهُورِ ، فیهِ لیلةٌ خَیرٌ مِن ألفِ شَهرٍ ، تُغلَقُ فیهِ أبوابُ النِّیرانِ، و تُفتَحُ فیهِ أبوابُ الجِنانِ ، فَمَن أدرَکَهُ فلَم یُغفَرْ لهُ فَأبعَدَهُ اللّهُ </w:t>
      </w:r>
      <w:r>
        <w:rPr>
          <w:rFonts w:eastAsia="Amiri" w:cs="Amiri" w:ascii="Amiri" w:hAnsi="Amiri"/>
          <w:color w:val="111111"/>
          <w:sz w:val="28"/>
          <w:szCs w:val="28"/>
          <w:rtl w:val="true"/>
          <w:lang w:bidi="ar-SA"/>
        </w:rPr>
        <w:t xml:space="preserve">. </w:t>
      </w:r>
      <w:r>
        <w:rPr>
          <w:rStyle w:val="FootnoteAnchor"/>
          <w:rtl w:val="true"/>
        </w:rPr>
        <w:footnoteReference w:id="248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آخرین جمعه ماه شعبان برای مردم خطبه ای ایراد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حمد و ثنای الهی گفت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ماهی بر سر شما سایه افکنده که در آن شبی هست بهتر از هزار ماه ، و آن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خود را در آن واجب کرده و یک شب نماز نافله را در این ماه برابر با هفتاد شب نماز نافله در دیگر ماهها قرار داده است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سه روز مانده از ماه شعبان ، به بلال دستور می داد در میان مردم جار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جمع می کرد و بر منبر می رفت و حمد و ثنای خدا می گفت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ماه به شما روی آورده و آن سروَر همه ماههاست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شبی وجود دارد که از هزار ماه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درهای دوزخ بسته و درهای بهشت گشوده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ماه را دریابد و آمرزیده نشود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گرداند </w:t>
      </w:r>
      <w:r>
        <w:rPr>
          <w:rFonts w:eastAsia="IRNazanin" w:cs="IRNazanin"/>
          <w:color w:val="111111"/>
          <w:sz w:val="28"/>
          <w:szCs w:val="28"/>
          <w:rtl w:val="true"/>
          <w:lang w:bidi="fa-IR"/>
        </w:rPr>
        <w:t>.</w:t>
      </w:r>
      <w:bookmarkStart w:id="1988" w:name="pg11925_115151"/>
    </w:p>
    <w:p>
      <w:pPr>
        <w:pStyle w:val="Heading5"/>
        <w:numPr>
          <w:ilvl w:val="4"/>
          <w:numId w:val="1"/>
        </w:numPr>
        <w:rPr/>
      </w:pPr>
      <w:bookmarkStart w:id="1989" w:name="__RefHeading___Toc14285229_73709187"/>
      <w:bookmarkStart w:id="1990" w:name="_Toc829"/>
      <w:bookmarkEnd w:id="1988"/>
      <w:bookmarkEnd w:id="1989"/>
      <w:r>
        <w:rPr/>
        <w:t>1551</w:t>
      </w:r>
      <w:r>
        <w:rPr>
          <w:rtl w:val="true"/>
        </w:rPr>
        <w:t xml:space="preserve"> - </w:t>
      </w:r>
      <w:r>
        <w:rPr>
          <w:rtl w:val="true"/>
        </w:rPr>
        <w:t>تَصفیدُ الشَّیاطینِ فی شَهرِ رَمَضانَ</w:t>
      </w:r>
      <w:bookmarkEnd w:id="1990"/>
    </w:p>
    <w:p>
      <w:pPr>
        <w:pStyle w:val="Heading6"/>
        <w:numPr>
          <w:ilvl w:val="5"/>
          <w:numId w:val="1"/>
        </w:numPr>
        <w:rPr/>
      </w:pPr>
      <w:bookmarkStart w:id="1991" w:name="__RefHeading___Toc14285231_73709187"/>
      <w:bookmarkStart w:id="1992" w:name="_Toc830"/>
      <w:bookmarkEnd w:id="1991"/>
      <w:r>
        <w:rPr/>
        <w:t>1551</w:t>
      </w:r>
      <w:r>
        <w:rPr>
          <w:rtl w:val="true"/>
        </w:rPr>
        <w:t xml:space="preserve"> - </w:t>
      </w:r>
      <w:r>
        <w:rPr>
          <w:rtl w:val="true"/>
        </w:rPr>
        <w:t>به زنجیر شدن شیطانها در ماه رمضان</w:t>
      </w:r>
      <w:bookmarkEnd w:id="19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استَهَلَّ رَمَضانُ غُلِّقَتْ أبوابُ النارِ ، و فُتِحَتْ أبوابُ الجِنانِ ، و صُفِّدَتِ الشَّیاطینُ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وَکَّلَ اللّهُ بِکُلِّ شیطانٍ مَرِیدٍ سَبعَةً مِن ملائکَتِهِ فلَیسَ بمَحلولٍ حتّی یَنقَضِیَ شَهرُکُم هذا</w:t>
      </w:r>
      <w:r>
        <w:rPr>
          <w:rFonts w:eastAsia="Amiri" w:cs="Amiri" w:ascii="Amiri" w:hAnsi="Amiri"/>
          <w:color w:val="111111"/>
          <w:sz w:val="28"/>
          <w:szCs w:val="28"/>
          <w:rtl w:val="true"/>
          <w:lang w:bidi="ar-SA"/>
        </w:rPr>
        <w:t xml:space="preserve">.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أوّلُ لیلةٍ مِن شهرِ رَمَضانَ نادی الجلیلُ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اِنْزِلْ علی الأرضِ فَغُلَّ فیها مَرَدَةَ الشَّیاطینِ حتّی لا یُفسِدُوا عَلی عِبادِی صَومَهُم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4"/>
      </w:r>
    </w:p>
    <w:p>
      <w:pPr>
        <w:pStyle w:val="BookText"/>
        <w:rPr/>
      </w:pPr>
      <w:r>
        <w:rPr>
          <w:rFonts w:eastAsia="Times New Roman" w:cs="Times New Roman" w:ascii="Times New Roman" w:hAnsi="Times New Roman"/>
          <w:color w:val="111111"/>
          <w:sz w:val="28"/>
          <w:szCs w:val="28"/>
          <w:lang w:val="en-US" w:bidi="en-US"/>
        </w:rPr>
        <w:t>1551</w:t>
      </w:r>
    </w:p>
    <w:p>
      <w:pPr>
        <w:pStyle w:val="BookText"/>
        <w:rPr/>
      </w:pPr>
      <w:r>
        <w:rPr>
          <w:rFonts w:ascii="IRNazanin" w:hAnsi="IRNazanin" w:eastAsia="IRNazanin"/>
          <w:color w:val="111111"/>
          <w:sz w:val="28"/>
          <w:sz w:val="28"/>
          <w:szCs w:val="28"/>
          <w:rtl w:val="true"/>
          <w:lang w:bidi="fa-IR"/>
        </w:rPr>
        <w:t>به زنجیر شدن شیطانها در ماه</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هلال ماه رمضان پدید آید ، درهای دوزخ بسته گردد و درهای بهشت گشوده شود و شیاطین به زنجیر کشیده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هر شیطانِ سرکشی، هفت تن از فرشتگان خود را گمارده، که تا پایان این ماه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در بند می باشد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اول ماه رمضان شود، خداوند جلیل تبارک و تعالی ندا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برو و شیطانهایِ سرکش را در بند کن ؛ تا روزه بندگان مرا تباه نسازند </w:t>
      </w:r>
      <w:r>
        <w:rPr>
          <w:rFonts w:eastAsia="IRNazanin" w:cs="IRNazanin"/>
          <w:color w:val="111111"/>
          <w:sz w:val="28"/>
          <w:szCs w:val="28"/>
          <w:rtl w:val="true"/>
          <w:lang w:bidi="fa-IR"/>
        </w:rPr>
        <w:t xml:space="preserve">. </w:t>
      </w:r>
      <w:r>
        <w:rPr>
          <w:rStyle w:val="FootnoteAnchor"/>
          <w:rtl w:val="true"/>
        </w:rPr>
        <w:footnoteReference w:id="2485"/>
      </w:r>
      <w:bookmarkStart w:id="1993" w:name="pg11925_115152"/>
    </w:p>
    <w:p>
      <w:pPr>
        <w:pStyle w:val="Heading5"/>
        <w:numPr>
          <w:ilvl w:val="4"/>
          <w:numId w:val="1"/>
        </w:numPr>
        <w:rPr/>
      </w:pPr>
      <w:bookmarkStart w:id="1994" w:name="__RefHeading___Toc14285233_73709187"/>
      <w:bookmarkStart w:id="1995" w:name="_Toc831"/>
      <w:bookmarkEnd w:id="1993"/>
      <w:bookmarkEnd w:id="1994"/>
      <w:r>
        <w:rPr/>
        <w:t>1552</w:t>
      </w:r>
      <w:r>
        <w:rPr>
          <w:rtl w:val="true"/>
        </w:rPr>
        <w:t xml:space="preserve"> - </w:t>
      </w:r>
      <w:r>
        <w:rPr>
          <w:rtl w:val="true"/>
        </w:rPr>
        <w:t>غُفرانُ اللَّهِ فی شَهرِ رَمَضانَ</w:t>
      </w:r>
      <w:bookmarkEnd w:id="1995"/>
    </w:p>
    <w:p>
      <w:pPr>
        <w:pStyle w:val="Heading6"/>
        <w:numPr>
          <w:ilvl w:val="5"/>
          <w:numId w:val="1"/>
        </w:numPr>
        <w:rPr/>
      </w:pPr>
      <w:bookmarkStart w:id="1996" w:name="__RefHeading___Toc14285235_73709187"/>
      <w:bookmarkStart w:id="1997" w:name="_Toc832"/>
      <w:bookmarkEnd w:id="1996"/>
      <w:r>
        <w:rPr/>
        <w:t>1552</w:t>
      </w:r>
      <w:r>
        <w:rPr>
          <w:rtl w:val="true"/>
        </w:rPr>
        <w:t xml:space="preserve"> - </w:t>
      </w:r>
      <w:r>
        <w:rPr>
          <w:rtl w:val="true"/>
        </w:rPr>
        <w:t>آمرزش الهی در ماه رمضان</w:t>
      </w:r>
      <w:bookmarkEnd w:id="19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أدرَکَ شَهرَ رَمَضانَ فلَم یُغفَرْ لَهُ فَأبعَدَهُ اللّهُ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صلی الله علیه و آلهـ فی خُطبتِهِ عندَ إقبالِ شهرِ رمضانَ ـإنّ الشَّقِیَّ مَن حُرِمَ غُفرانَ اللّهِ فی هذا الشَّهرِ العَظیمِ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الشَّقِیَّ حَقَّ الشَّقِیِّ مَن خَرَجَ عنهُ هذا الشَّهرُ و لَم یُغفَرْ ذُنوبُهُ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یُغفَرْ لَهُ فی شَهرِ رمضانَ ففِی أیِّ شهرٍ یُغفَرُ لَهُ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بحار الأنوار عنه صلی الله علیه و آلهـ لَمّا صَعِدَ المِنبَرَ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جَبرَئیلَ استَقبَلَنِی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مَن أدرَکَ شهرَ رمضانَ فلَم یُغفَرْ لَهُ فیه فَماتَ فَأبعَدَهُ اللّهُ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و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أنفُ امرِئٍ أدرَکَ رمضانَ فلَم یُغفَر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 xml:space="preserve">. </w:t>
      </w:r>
      <w:r>
        <w:rPr>
          <w:rStyle w:val="FootnoteAnchor"/>
          <w:rtl w:val="true"/>
        </w:rPr>
        <w:footnoteReference w:id="2491"/>
      </w:r>
    </w:p>
    <w:p>
      <w:pPr>
        <w:pStyle w:val="BookText"/>
        <w:rPr/>
      </w:pPr>
      <w:r>
        <w:rPr>
          <w:rFonts w:eastAsia="Times New Roman" w:cs="Times New Roman" w:ascii="Times New Roman" w:hAnsi="Times New Roman"/>
          <w:color w:val="111111"/>
          <w:sz w:val="28"/>
          <w:szCs w:val="28"/>
          <w:lang w:val="en-US" w:bidi="en-US"/>
        </w:rPr>
        <w:t>1552</w:t>
      </w:r>
    </w:p>
    <w:p>
      <w:pPr>
        <w:pStyle w:val="BookText"/>
        <w:rPr/>
      </w:pPr>
      <w:r>
        <w:rPr>
          <w:rFonts w:ascii="IRNazanin" w:hAnsi="IRNazanin" w:eastAsia="IRNazanin"/>
          <w:color w:val="111111"/>
          <w:sz w:val="28"/>
          <w:sz w:val="28"/>
          <w:szCs w:val="28"/>
          <w:rtl w:val="true"/>
          <w:lang w:bidi="fa-IR"/>
        </w:rPr>
        <w:t>آمرزش الهی در ماه رمضان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ماه رمضان را دریابد و آمرزیده نشود ،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خطبه اش به هنگام فرا رسیدن ماه رمضان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کسی است که در این ماه بزرگ از آمرزش خداوند محروم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بدبخت واقعی آن کسی است که این ماه را پشت سر گذارد و گناهانش آمرزیده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رمضان آمرزیده نشود ، در کدام ماه آمرزیده 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هنگام منبر رفتن و گفتن آمین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ماه رمضان را درک کند و در این ماه آمرزیده نشود و بمیرد ،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آمین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بادا کسی که ماه رمضان را دریابد و آمرزیده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یُغفَرْ لَهُ فی شهرِ رمضانَ لَم یُغفَرْ لَهُ إلی مِثلِهِ مِن قابِلٍ إلاّ أن یَشهَدَ عَرَفَةَ</w:t>
      </w:r>
      <w:r>
        <w:rPr>
          <w:rFonts w:eastAsia="Amiri" w:cs="Amiri" w:ascii="Amiri" w:hAnsi="Amiri"/>
          <w:color w:val="111111"/>
          <w:sz w:val="28"/>
          <w:szCs w:val="28"/>
          <w:rtl w:val="true"/>
          <w:lang w:bidi="ar-SA"/>
        </w:rPr>
        <w:t xml:space="preserve">. </w:t>
      </w:r>
      <w:r>
        <w:rPr>
          <w:rStyle w:val="FootnoteAnchor"/>
          <w:rtl w:val="true"/>
        </w:rPr>
        <w:footnoteReference w:id="2492"/>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ماه رمضان آمرزیده نشود ، تا رمضان آینده آمرزیده نگردد مگر آن که در عرفه حاضر شود </w:t>
      </w:r>
      <w:r>
        <w:rPr>
          <w:rFonts w:eastAsia="IRNazanin" w:cs="IRNazanin"/>
          <w:color w:val="111111"/>
          <w:sz w:val="28"/>
          <w:szCs w:val="28"/>
          <w:rtl w:val="true"/>
          <w:lang w:bidi="fa-IR"/>
        </w:rPr>
        <w:t>.</w:t>
      </w:r>
      <w:bookmarkStart w:id="1998" w:name="pg11925_115154"/>
    </w:p>
    <w:p>
      <w:pPr>
        <w:pStyle w:val="Heading3"/>
        <w:numPr>
          <w:ilvl w:val="2"/>
          <w:numId w:val="1"/>
        </w:numPr>
        <w:rPr/>
      </w:pPr>
      <w:bookmarkStart w:id="1999" w:name="__RefHeading___Toc14285237_73709187"/>
      <w:bookmarkStart w:id="2000" w:name="_Toc833"/>
      <w:bookmarkEnd w:id="1998"/>
      <w:bookmarkEnd w:id="1999"/>
      <w:r>
        <w:rPr/>
        <w:t>196</w:t>
      </w:r>
      <w:r>
        <w:rPr>
          <w:rtl w:val="true"/>
        </w:rPr>
        <w:t xml:space="preserve"> - </w:t>
      </w:r>
      <w:r>
        <w:rPr>
          <w:rtl w:val="true"/>
        </w:rPr>
        <w:t>الرمایة</w:t>
      </w:r>
      <w:bookmarkEnd w:id="2000"/>
    </w:p>
    <w:p>
      <w:pPr>
        <w:pStyle w:val="Heading4"/>
        <w:numPr>
          <w:ilvl w:val="3"/>
          <w:numId w:val="1"/>
        </w:numPr>
        <w:rPr/>
      </w:pPr>
      <w:bookmarkStart w:id="2001" w:name="__RefHeading___Toc14285239_73709187"/>
      <w:bookmarkStart w:id="2002" w:name="_Toc834"/>
      <w:bookmarkEnd w:id="2001"/>
      <w:r>
        <w:rPr>
          <w:rtl w:val="true"/>
        </w:rPr>
        <w:t>اشاره</w:t>
      </w:r>
      <w:bookmarkEnd w:id="2002"/>
    </w:p>
    <w:p>
      <w:pPr>
        <w:pStyle w:val="BookText"/>
        <w:rPr/>
      </w:pPr>
      <w:r>
        <w:rPr>
          <w:rStyle w:val="FootnoteAnchor"/>
          <w:rtl w:val="true"/>
        </w:rPr>
        <w:footnoteReference w:id="249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95"/>
      </w:r>
      <w:bookmarkStart w:id="2003" w:name="pg11925_115155"/>
    </w:p>
    <w:p>
      <w:pPr>
        <w:pStyle w:val="Heading4"/>
        <w:numPr>
          <w:ilvl w:val="3"/>
          <w:numId w:val="1"/>
        </w:numPr>
        <w:rPr/>
      </w:pPr>
      <w:bookmarkStart w:id="2004" w:name="__RefHeading___Toc14285241_73709187"/>
      <w:bookmarkStart w:id="2005" w:name="_Toc835"/>
      <w:bookmarkEnd w:id="2003"/>
      <w:bookmarkEnd w:id="2004"/>
      <w:r>
        <w:rPr/>
        <w:t>196</w:t>
      </w:r>
      <w:r>
        <w:rPr>
          <w:rtl w:val="true"/>
        </w:rPr>
        <w:t xml:space="preserve"> - </w:t>
      </w:r>
      <w:r>
        <w:rPr>
          <w:rtl w:val="true"/>
        </w:rPr>
        <w:t>تیراندازی</w:t>
      </w:r>
      <w:bookmarkEnd w:id="2005"/>
    </w:p>
    <w:p>
      <w:pPr>
        <w:pStyle w:val="Heading5"/>
        <w:numPr>
          <w:ilvl w:val="4"/>
          <w:numId w:val="1"/>
        </w:numPr>
        <w:rPr/>
      </w:pPr>
      <w:bookmarkStart w:id="2006" w:name="__RefHeading___Toc14285243_73709187"/>
      <w:bookmarkStart w:id="2007" w:name="_Toc836"/>
      <w:bookmarkEnd w:id="2006"/>
      <w:r>
        <w:rPr/>
        <w:t>1553</w:t>
      </w:r>
      <w:r>
        <w:rPr>
          <w:rtl w:val="true"/>
        </w:rPr>
        <w:t xml:space="preserve"> - </w:t>
      </w:r>
      <w:r>
        <w:rPr>
          <w:rtl w:val="true"/>
        </w:rPr>
        <w:t>الرَّمیُ</w:t>
      </w:r>
      <w:bookmarkEnd w:id="2007"/>
    </w:p>
    <w:p>
      <w:pPr>
        <w:pStyle w:val="Heading6"/>
        <w:numPr>
          <w:ilvl w:val="5"/>
          <w:numId w:val="1"/>
        </w:numPr>
        <w:rPr/>
      </w:pPr>
      <w:bookmarkStart w:id="2008" w:name="__RefHeading___Toc14285245_73709187"/>
      <w:bookmarkStart w:id="2009" w:name="_Toc837"/>
      <w:bookmarkEnd w:id="2008"/>
      <w:r>
        <w:rPr/>
        <w:t>1553</w:t>
      </w:r>
      <w:r>
        <w:rPr>
          <w:rtl w:val="true"/>
        </w:rPr>
        <w:t xml:space="preserve"> - </w:t>
      </w:r>
      <w:r>
        <w:rPr>
          <w:rtl w:val="true"/>
        </w:rPr>
        <w:t>تیراندازی</w:t>
      </w:r>
      <w:bookmarkEnd w:id="20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ءاخَرِینَ مِن دُونِهِم لاَ تَعْلَمُونَهُمُ اللّهُ یَعْلَمُهُمْ وَ ما تُنفِقُوا مِن شَیْءٍ فِی سَبِیلِ اللّهِ یُوَفَّ إلَیْکُم وَ أنتُمْ لاَ تُظْلَمُونَ</w:t>
      </w:r>
      <w:r>
        <w:rPr>
          <w:rFonts w:eastAsia="Amiri" w:cs="Amiri" w:ascii="Amiri" w:hAnsi="Amiri"/>
          <w:color w:val="111111"/>
          <w:sz w:val="28"/>
          <w:szCs w:val="28"/>
          <w:rtl w:val="true"/>
          <w:lang w:bidi="ar-SA"/>
        </w:rPr>
        <w:t xml:space="preserve">» . </w:t>
      </w:r>
      <w:r>
        <w:rPr>
          <w:rStyle w:val="FootnoteAnchor"/>
          <w:rtl w:val="true"/>
        </w:rPr>
        <w:footnoteReference w:id="2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لَـکِنَّ اللّهَ قَتَلَهُم وَ ما رَمَیتَ إذْ رَمَیْتَ و لکِنَّ اللّهَ رَمی وَ لِیُبلِیَ الْمُؤمِنِینَ مِنْهُ بَلاَءً حَسَنا إنَّ اللّهَ سَمِیعٌ عَلِیمٌ</w:t>
      </w:r>
      <w:r>
        <w:rPr>
          <w:rFonts w:eastAsia="Amiri" w:cs="Amiri" w:ascii="Amiri" w:hAnsi="Amiri"/>
          <w:color w:val="111111"/>
          <w:sz w:val="28"/>
          <w:szCs w:val="28"/>
          <w:rtl w:val="true"/>
          <w:lang w:bidi="ar-SA"/>
        </w:rPr>
        <w:t xml:space="preserve">» .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القُوَّةَ الرَّمْیُ ، ألا إنَّ القُوَّةَ الرَّمیُ ، ألا إنّ القُوَّةَ الرَّمیُ </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الرَّمیَ ثمّ تَرَکَهُ فلَیسَ مِنّا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عَصی</w:t>
      </w:r>
      <w:r>
        <w:rPr>
          <w:rFonts w:eastAsia="Amiri" w:cs="Amiri" w:ascii="Amiri" w:hAnsi="Amiri"/>
          <w:color w:val="111111"/>
          <w:sz w:val="28"/>
          <w:szCs w:val="28"/>
          <w:rtl w:val="true"/>
          <w:lang w:bidi="ar-SA"/>
        </w:rPr>
        <w:t xml:space="preserve">) .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اللَّهوِ إلی اللّهِ تعالی إجراءُ الخَیلِ و الرَّمیُ </w:t>
      </w:r>
      <w:r>
        <w:rPr>
          <w:rFonts w:eastAsia="Amiri" w:cs="Amiri" w:ascii="Amiri" w:hAnsi="Amiri"/>
          <w:color w:val="111111"/>
          <w:sz w:val="28"/>
          <w:szCs w:val="28"/>
          <w:rtl w:val="true"/>
          <w:lang w:bidi="ar-SA"/>
        </w:rPr>
        <w:t xml:space="preserve">. </w:t>
      </w:r>
      <w:r>
        <w:rPr>
          <w:rStyle w:val="FootnoteAnchor"/>
          <w:rtl w:val="true"/>
        </w:rPr>
        <w:footnoteReference w:id="2500"/>
      </w:r>
    </w:p>
    <w:p>
      <w:pPr>
        <w:pStyle w:val="BookText"/>
        <w:rPr/>
      </w:pPr>
      <w:r>
        <w:rPr>
          <w:rFonts w:eastAsia="Times New Roman" w:cs="Times New Roman" w:ascii="Times New Roman" w:hAnsi="Times New Roman"/>
          <w:color w:val="111111"/>
          <w:sz w:val="28"/>
          <w:szCs w:val="28"/>
          <w:lang w:val="en-US" w:bidi="en-US"/>
        </w:rPr>
        <w:t>1553</w:t>
      </w:r>
    </w:p>
    <w:p>
      <w:pPr>
        <w:pStyle w:val="BookText"/>
        <w:rPr/>
      </w:pPr>
      <w:r>
        <w:rPr>
          <w:rFonts w:ascii="IRNazanin" w:hAnsi="IRNazanin" w:eastAsia="IRNazanin"/>
          <w:color w:val="111111"/>
          <w:sz w:val="28"/>
          <w:sz w:val="28"/>
          <w:szCs w:val="28"/>
          <w:rtl w:val="true"/>
          <w:lang w:bidi="fa-IR"/>
        </w:rPr>
        <w:t>تیراندازی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 جا که می توانید در قبال آنان نیرو و اسبان سواری آماده کنید تا بدین وسیله دشمن خدا و دشمن خود و جز آنها را که شما نمی شناسید و خدا می شناسد، بترسانید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راه خدا انفاق می کنید به تمامی به شما باز گردانده شود و به شما ستم نشود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آنان را نکشتید ، بلکه خدا آنان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تیر انداختی ، تو نینداختی ، بلکه خدا تیر انداخت تا به مؤمنان نعمتی نیکو ارزانی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 جا که می توانید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 ، تیراندازی است ؛ بدانید که نیرو ، تیراندازی است ؛ بدانید که نیرو ، تیراندازی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تیراندازی یاد گیرد و سپس آن را ترک گوید ، او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کرده است</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متعال ، اسب سواری و تیراندازی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بالرَّمیِ فإنّهُ مِن خَیرِ لَهوِکُم </w:t>
      </w:r>
      <w:r>
        <w:rPr>
          <w:rFonts w:eastAsia="Amiri" w:cs="Amiri" w:ascii="Amiri" w:hAnsi="Amiri"/>
          <w:color w:val="111111"/>
          <w:sz w:val="28"/>
          <w:szCs w:val="28"/>
          <w:rtl w:val="true"/>
          <w:lang w:bidi="ar-SA"/>
        </w:rPr>
        <w:t xml:space="preserve">.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الرَّمیَ بعدَ ما عُلِّمَهُ رَغبَةً عنهُ فإنّها نِعمَةٌ کَفَرَها </w:t>
      </w:r>
      <w:r>
        <w:rPr>
          <w:rFonts w:eastAsia="Amiri" w:cs="Amiri" w:ascii="Amiri" w:hAnsi="Amiri"/>
          <w:color w:val="111111"/>
          <w:sz w:val="28"/>
          <w:szCs w:val="28"/>
          <w:rtl w:val="true"/>
          <w:lang w:bidi="ar-SA"/>
        </w:rPr>
        <w:t xml:space="preserve">.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الرَّمیَ ثُمّ تَرَکَهُ فقد عَصانی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ارْکَبُوا و ارمُوا و إن تَرمُوا أحَبُّ إلَیَّ مِن أن تَرکَبُوا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عزّ و جلّ لَیُدخِلُ فی السَّهمِ الواحِدِ الثلاثَةَ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الخَشَبَةِ ، و المُقَوّیَ بهِ فی سَبِیلِ اللّهِ ، و الرامِیَ بهِ فِی سبیلِ اللّهِ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سَهمٌ مِن سِهامِ الإسلامِ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تیراندازی ، که آن یکی از بهترین سرگرمیهای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فنّ تیراندازی را یاد بگیرد و سپس از روی بی علاقگی آن را رها کند ، کفران نعمت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تیراندازی را بیاموزد و سپس رهایش کند ، نافرمانی من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سوارکاری و تیراندازی کنید ، و اگر تیراندازی کنید از اینکه سوارکاری کنید برایم دوست داشتنی تر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بدانید که خداوند عزّ و جلّ به سبب یک تیر ، سه نفر را به بهشت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چوبه تیر و پرداخت کننده و پرتاب کننده آن در راه خدا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نقل از نیاکان خود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 بخشی از بخش های اسلام است </w:t>
      </w:r>
      <w:r>
        <w:rPr>
          <w:rFonts w:eastAsia="IRNazanin" w:cs="IRNazanin"/>
          <w:color w:val="111111"/>
          <w:sz w:val="28"/>
          <w:szCs w:val="28"/>
          <w:rtl w:val="true"/>
          <w:lang w:bidi="fa-IR"/>
        </w:rPr>
        <w:t xml:space="preserve">. </w:t>
      </w:r>
      <w:r>
        <w:rPr>
          <w:rStyle w:val="FootnoteAnchor"/>
          <w:rtl w:val="true"/>
        </w:rPr>
        <w:footnoteReference w:id="2506"/>
      </w:r>
      <w:bookmarkStart w:id="2010" w:name="pg11925_115158"/>
    </w:p>
    <w:p>
      <w:pPr>
        <w:pStyle w:val="Heading3"/>
        <w:numPr>
          <w:ilvl w:val="2"/>
          <w:numId w:val="1"/>
        </w:numPr>
        <w:rPr/>
      </w:pPr>
      <w:bookmarkStart w:id="2011" w:name="__RefHeading___Toc14285247_73709187"/>
      <w:bookmarkStart w:id="2012" w:name="_Toc838"/>
      <w:bookmarkEnd w:id="2010"/>
      <w:bookmarkEnd w:id="2011"/>
      <w:r>
        <w:rPr/>
        <w:t>197</w:t>
      </w:r>
      <w:r>
        <w:rPr>
          <w:rtl w:val="true"/>
        </w:rPr>
        <w:t xml:space="preserve"> - </w:t>
      </w:r>
      <w:r>
        <w:rPr>
          <w:rtl w:val="true"/>
        </w:rPr>
        <w:t>الرهبانیّة</w:t>
      </w:r>
      <w:bookmarkEnd w:id="2012"/>
    </w:p>
    <w:p>
      <w:pPr>
        <w:pStyle w:val="Heading4"/>
        <w:numPr>
          <w:ilvl w:val="3"/>
          <w:numId w:val="1"/>
        </w:numPr>
        <w:rPr/>
      </w:pPr>
      <w:bookmarkStart w:id="2013" w:name="__RefHeading___Toc14285249_73709187"/>
      <w:bookmarkStart w:id="2014" w:name="_Toc839"/>
      <w:bookmarkEnd w:id="2013"/>
      <w:r>
        <w:rPr>
          <w:rtl w:val="true"/>
        </w:rPr>
        <w:t>اشاره</w:t>
      </w:r>
      <w:bookmarkEnd w:id="201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7"/>
      </w:r>
      <w:r>
        <w:rPr>
          <w:rStyle w:val="FootnoteAnchor"/>
          <w:rtl w:val="true"/>
        </w:rPr>
        <w:footnoteReference w:id="2508"/>
      </w:r>
      <w:bookmarkStart w:id="2015" w:name="pg11925_115159"/>
    </w:p>
    <w:p>
      <w:pPr>
        <w:pStyle w:val="Heading4"/>
        <w:numPr>
          <w:ilvl w:val="3"/>
          <w:numId w:val="1"/>
        </w:numPr>
        <w:rPr/>
      </w:pPr>
      <w:bookmarkStart w:id="2016" w:name="__RefHeading___Toc14285251_73709187"/>
      <w:bookmarkStart w:id="2017" w:name="_Toc840"/>
      <w:bookmarkEnd w:id="2015"/>
      <w:bookmarkEnd w:id="2016"/>
      <w:r>
        <w:rPr/>
        <w:t>197</w:t>
      </w:r>
      <w:r>
        <w:rPr>
          <w:rtl w:val="true"/>
        </w:rPr>
        <w:t xml:space="preserve"> - </w:t>
      </w:r>
      <w:r>
        <w:rPr>
          <w:rtl w:val="true"/>
        </w:rPr>
        <w:t>رهبانیّت</w:t>
      </w:r>
      <w:bookmarkEnd w:id="2017"/>
    </w:p>
    <w:p>
      <w:pPr>
        <w:pStyle w:val="Heading5"/>
        <w:numPr>
          <w:ilvl w:val="4"/>
          <w:numId w:val="1"/>
        </w:numPr>
        <w:rPr/>
      </w:pPr>
      <w:bookmarkStart w:id="2018" w:name="__RefHeading___Toc14285253_73709187"/>
      <w:bookmarkStart w:id="2019" w:name="_Toc841"/>
      <w:bookmarkEnd w:id="2018"/>
      <w:r>
        <w:rPr/>
        <w:t>1554</w:t>
      </w:r>
      <w:r>
        <w:rPr>
          <w:rtl w:val="true"/>
        </w:rPr>
        <w:t xml:space="preserve"> - </w:t>
      </w:r>
      <w:r>
        <w:rPr>
          <w:rtl w:val="true"/>
        </w:rPr>
        <w:t>مَوقِفُ الإسلامِ مِنَ الرَّهبانِیَّةِ</w:t>
      </w:r>
      <w:bookmarkEnd w:id="2019"/>
    </w:p>
    <w:p>
      <w:pPr>
        <w:pStyle w:val="Heading6"/>
        <w:numPr>
          <w:ilvl w:val="5"/>
          <w:numId w:val="1"/>
        </w:numPr>
        <w:rPr/>
      </w:pPr>
      <w:bookmarkStart w:id="2020" w:name="__RefHeading___Toc14285255_73709187"/>
      <w:bookmarkStart w:id="2021" w:name="_Toc842"/>
      <w:bookmarkEnd w:id="2020"/>
      <w:r>
        <w:rPr/>
        <w:t>1554</w:t>
      </w:r>
      <w:r>
        <w:rPr>
          <w:rtl w:val="true"/>
        </w:rPr>
        <w:t xml:space="preserve"> - </w:t>
      </w:r>
      <w:r>
        <w:rPr>
          <w:rtl w:val="true"/>
        </w:rPr>
        <w:t>موضع اسلام در برابر رهبانیت</w:t>
      </w:r>
      <w:bookmarkEnd w:id="20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ءاثارِهِم بِرُسُلِنا وَ قَفَّیْنا بِعِیسَی ابْنِ مَریَمَ وَ ءاتَیْناهُ الاْءِنجِیلَ وَ جَعَلْنا فِی قُلُوبِ الَّذِینَ اتَّبَعُوهُ رَأْفَةً وَ رَحْمَةً وَ رَهْبانِیَّةً ابْتَدَعُوها ما کَتَبْناها عَلَیْهِم إلاَّ ابْتِغاءَ رِضْوانِ اللّهِ فَما رَعَوْها حَقَّ رِعایَتِها فَآتَیْنا الَّذِینَ ءامَنُوا مِنْهُم أجْرَهُم وَ کَثِیرٌ مِّنْهُم فاسِقُونَ</w:t>
      </w:r>
      <w:r>
        <w:rPr>
          <w:rFonts w:eastAsia="Amiri" w:cs="Amiri" w:ascii="Amiri" w:hAnsi="Amiri"/>
          <w:color w:val="111111"/>
          <w:sz w:val="28"/>
          <w:szCs w:val="28"/>
          <w:rtl w:val="true"/>
          <w:lang w:bidi="ar-SA"/>
        </w:rPr>
        <w:t xml:space="preserve">» . </w:t>
      </w:r>
      <w:r>
        <w:rPr>
          <w:rStyle w:val="FootnoteAnchor"/>
          <w:rtl w:val="true"/>
        </w:rPr>
        <w:footnoteReference w:id="2509"/>
      </w:r>
    </w:p>
    <w:p>
      <w:pPr>
        <w:pStyle w:val="BookText"/>
        <w:rPr/>
      </w:pPr>
      <w:r>
        <w:rPr>
          <w:rStyle w:val="FootnoteAnchor"/>
          <w:rtl w:val="true"/>
        </w:rPr>
        <w:footnoteReference w:id="2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لِعُثمانَ بنِ مَظعـونٍ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عثمانُ ، إنّ اللّهَ تبارکَ و تعالی لَم یَکتُبْ علَینا الرَّهبانِیَّةَ ، إنّما رَهبانِیَّةُ اُمَّتی الجِهادُ فی سبیلِ اللّهِ </w:t>
      </w:r>
      <w:r>
        <w:rPr>
          <w:rFonts w:eastAsia="Amiri" w:cs="Amiri" w:ascii="Amiri" w:hAnsi="Amiri"/>
          <w:color w:val="111111"/>
          <w:sz w:val="28"/>
          <w:szCs w:val="28"/>
          <w:rtl w:val="true"/>
          <w:lang w:bidi="ar-SA"/>
        </w:rPr>
        <w:t xml:space="preserve">.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عنه صلی الله علیه و آلهـ لَمّا قالَ لَهُ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لَنا فی التَّرَهُّبِ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تَرَهُّبَ اُمَّتِی الجُلوسُ فی المَساجِدِ انتِظارا للصَّلاةِ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Fonts w:eastAsia="Times New Roman" w:cs="Times New Roman" w:ascii="Times New Roman" w:hAnsi="Times New Roman"/>
          <w:color w:val="111111"/>
          <w:sz w:val="28"/>
          <w:szCs w:val="28"/>
          <w:lang w:val="en-US" w:bidi="en-US"/>
        </w:rPr>
        <w:t>1554</w:t>
      </w:r>
    </w:p>
    <w:p>
      <w:pPr>
        <w:pStyle w:val="BookText"/>
        <w:rPr/>
      </w:pPr>
      <w:r>
        <w:rPr>
          <w:rFonts w:ascii="IRNazanin" w:hAnsi="IRNazanin" w:eastAsia="IRNazanin"/>
          <w:color w:val="111111"/>
          <w:sz w:val="28"/>
          <w:sz w:val="28"/>
          <w:szCs w:val="28"/>
          <w:rtl w:val="true"/>
          <w:lang w:bidi="fa-IR"/>
        </w:rPr>
        <w:t xml:space="preserve">موضع اسلام در برابر رهبانیت </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پیامبرانمان را پس از ایشان فرستادیم و عیسی بن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کردیم و به او انجیل را دادیم و در دل پیروانش رأفت و ترحّم نهادیم و رهبانیتی که به بدعت آورده اند، ما بر آنها مقرّر نکرده ایم ، اما در آن خشنودی خدا می جستند ولی حقّ آن را بسزا نگزاردند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میان به کسانی که ایمان آورده بودند پاداش دادیم ولی بیشترینشان نافرمان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عثمان بن مظعون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رهبانیّت را بر ما مقرّر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امّت من جهاد کردن در راه خداست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عثمان بن مظعون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رهبانیت بده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رهبانیّت امّت من ، به انتظار نماز نشستن ، در مساجد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لَمّا قالَ لَهُ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هَمَمْتُ بِالسِّیاحَةِ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عُثمانُ ، فإنّ السِّیاحَةَ فی اُمَّتِی لُزومُ المَساجِدِ ، و انتِظارُ الصَّلاةِ بَعدَ الصَّلاةِ </w:t>
      </w:r>
      <w:r>
        <w:rPr>
          <w:rFonts w:eastAsia="Amiri" w:cs="Amiri" w:ascii="Amiri" w:hAnsi="Amiri"/>
          <w:color w:val="111111"/>
          <w:sz w:val="28"/>
          <w:szCs w:val="28"/>
          <w:rtl w:val="true"/>
          <w:lang w:bidi="ar-SA"/>
        </w:rPr>
        <w:t xml:space="preserve">.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اُمَّتِی رَهبانِیَّـةٌ ، و لا سِیاحَةٌ ، و لا زَمٌّ ؛ یعنِی سُکوتٌ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الرُّهْبانُ الذینَ حَبَسُوا أنفُسَهُم فی السَّوارِی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ascii="IRNazanin" w:hAnsi="IRNazanin" w:eastAsia="IRNazanin"/>
          <w:color w:val="111111"/>
          <w:sz w:val="28"/>
          <w:sz w:val="28"/>
          <w:szCs w:val="28"/>
          <w:rtl w:val="true"/>
          <w:lang w:bidi="fa-IR"/>
        </w:rPr>
        <w:t xml:space="preserve">پیامبر خدا صلی الله علیه و آلهـ چون عثمان بن مظعون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سیاحت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گردی و قلندری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سیاحت امّت من، نشستن در مساجد و انتظار کشیدن برای نماز از پی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نه رهبانیت است ، نه سیاحت و نه زمّ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زیانکارترین افراد خبر دهیم ؟ آنان که تلاششان در زندگی دنیا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راهبان هستند که خود را به ستون ها می بندند </w:t>
      </w:r>
      <w:r>
        <w:rPr>
          <w:rFonts w:eastAsia="IRNazanin" w:cs="IRNazanin"/>
          <w:color w:val="111111"/>
          <w:sz w:val="28"/>
          <w:szCs w:val="28"/>
          <w:rtl w:val="true"/>
          <w:lang w:bidi="fa-IR"/>
        </w:rPr>
        <w:t>.</w:t>
      </w:r>
      <w:bookmarkStart w:id="2022" w:name="pg11925_115162"/>
    </w:p>
    <w:p>
      <w:pPr>
        <w:pStyle w:val="Heading3"/>
        <w:numPr>
          <w:ilvl w:val="2"/>
          <w:numId w:val="1"/>
        </w:numPr>
        <w:rPr/>
      </w:pPr>
      <w:bookmarkStart w:id="2023" w:name="__RefHeading___Toc14285257_73709187"/>
      <w:bookmarkStart w:id="2024" w:name="_Toc843"/>
      <w:bookmarkEnd w:id="2022"/>
      <w:bookmarkEnd w:id="2023"/>
      <w:r>
        <w:rPr/>
        <w:t>198</w:t>
      </w:r>
      <w:r>
        <w:rPr>
          <w:rtl w:val="true"/>
        </w:rPr>
        <w:t xml:space="preserve"> - </w:t>
      </w:r>
      <w:r>
        <w:rPr>
          <w:rtl w:val="true"/>
        </w:rPr>
        <w:t>الرهن</w:t>
      </w:r>
      <w:bookmarkEnd w:id="2024"/>
    </w:p>
    <w:p>
      <w:pPr>
        <w:pStyle w:val="Heading4"/>
        <w:numPr>
          <w:ilvl w:val="3"/>
          <w:numId w:val="1"/>
        </w:numPr>
        <w:rPr/>
      </w:pPr>
      <w:bookmarkStart w:id="2025" w:name="__RefHeading___Toc14285259_73709187"/>
      <w:bookmarkStart w:id="2026" w:name="_Toc844"/>
      <w:bookmarkEnd w:id="2025"/>
      <w:r>
        <w:rPr>
          <w:rtl w:val="true"/>
        </w:rPr>
        <w:t>اشاره</w:t>
      </w:r>
      <w:bookmarkEnd w:id="2026"/>
    </w:p>
    <w:p>
      <w:pPr>
        <w:pStyle w:val="BookText"/>
        <w:rPr/>
      </w:pPr>
      <w:r>
        <w:rPr>
          <w:rStyle w:val="FootnoteAnchor"/>
          <w:rtl w:val="true"/>
        </w:rPr>
        <w:footnoteReference w:id="251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الرَّهن</w:t>
      </w:r>
      <w:r>
        <w:rPr>
          <w:rFonts w:eastAsia="Amiri" w:cs="Amiri" w:ascii="Amiri" w:hAnsi="Amiri"/>
          <w:color w:val="111111"/>
          <w:sz w:val="28"/>
          <w:szCs w:val="28"/>
          <w:rtl w:val="true"/>
          <w:lang w:bidi="ar-SA"/>
        </w:rPr>
        <w:t>» .</w:t>
      </w:r>
      <w:bookmarkStart w:id="2027" w:name="pg11925_115163"/>
    </w:p>
    <w:p>
      <w:pPr>
        <w:pStyle w:val="Heading4"/>
        <w:numPr>
          <w:ilvl w:val="3"/>
          <w:numId w:val="1"/>
        </w:numPr>
        <w:rPr/>
      </w:pPr>
      <w:bookmarkStart w:id="2028" w:name="__RefHeading___Toc14285261_73709187"/>
      <w:bookmarkStart w:id="2029" w:name="_Toc845"/>
      <w:bookmarkEnd w:id="2027"/>
      <w:bookmarkEnd w:id="2028"/>
      <w:r>
        <w:rPr/>
        <w:t>198</w:t>
      </w:r>
      <w:r>
        <w:rPr>
          <w:rtl w:val="true"/>
        </w:rPr>
        <w:t xml:space="preserve"> - </w:t>
      </w:r>
      <w:r>
        <w:rPr>
          <w:rtl w:val="true"/>
        </w:rPr>
        <w:t>گرو</w:t>
      </w:r>
      <w:bookmarkEnd w:id="2029"/>
    </w:p>
    <w:p>
      <w:pPr>
        <w:pStyle w:val="Heading5"/>
        <w:numPr>
          <w:ilvl w:val="4"/>
          <w:numId w:val="1"/>
        </w:numPr>
        <w:rPr/>
      </w:pPr>
      <w:bookmarkStart w:id="2030" w:name="__RefHeading___Toc14285263_73709187"/>
      <w:bookmarkStart w:id="2031" w:name="_Toc846"/>
      <w:bookmarkEnd w:id="2030"/>
      <w:r>
        <w:rPr/>
        <w:t>1555</w:t>
      </w:r>
      <w:r>
        <w:rPr>
          <w:rtl w:val="true"/>
        </w:rPr>
        <w:t xml:space="preserve"> - </w:t>
      </w:r>
      <w:r>
        <w:rPr>
          <w:rtl w:val="true"/>
        </w:rPr>
        <w:t>الرَّهنُ</w:t>
      </w:r>
      <w:bookmarkEnd w:id="2031"/>
    </w:p>
    <w:p>
      <w:pPr>
        <w:pStyle w:val="Heading6"/>
        <w:numPr>
          <w:ilvl w:val="5"/>
          <w:numId w:val="1"/>
        </w:numPr>
        <w:rPr/>
      </w:pPr>
      <w:bookmarkStart w:id="2032" w:name="__RefHeading___Toc14285265_73709187"/>
      <w:bookmarkStart w:id="2033" w:name="_Toc847"/>
      <w:bookmarkEnd w:id="2032"/>
      <w:r>
        <w:rPr/>
        <w:t>1555</w:t>
      </w:r>
      <w:r>
        <w:rPr>
          <w:rtl w:val="true"/>
        </w:rPr>
        <w:t xml:space="preserve"> - </w:t>
      </w:r>
      <w:r>
        <w:rPr>
          <w:rtl w:val="true"/>
        </w:rPr>
        <w:t>گرو</w:t>
      </w:r>
      <w:bookmarkEnd w:id="20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عَلی سَفَرٍ وَ لَمْ تَجِدُوا کاتِبا فَرِهانٌ مَقْبُوضَةٌ فَإنْ أمِنَ بَعْضُکُم بَعْضا فَلْیُؤَدِّ الَّذِی اؤْتُمِنَ أمَانَتَهُ وَ لْیَتَّقِ اللّهَ رَبَّهُ وَ لاَ تَکْتُمُوا الشَّهادَةَ وَ مَنْ یَکْتُمْها فَإنَّهُ ءَاثِمٌ قَلْبُهُ و اللّهُ بِما تَعْمَلُونَ عَلِیمٌ</w:t>
      </w:r>
      <w:r>
        <w:rPr>
          <w:rFonts w:eastAsia="Amiri" w:cs="Amiri" w:ascii="Amiri" w:hAnsi="Amiri"/>
          <w:color w:val="111111"/>
          <w:sz w:val="28"/>
          <w:szCs w:val="28"/>
          <w:rtl w:val="true"/>
          <w:lang w:bidi="ar-SA"/>
        </w:rPr>
        <w:t xml:space="preserve">» . </w:t>
      </w:r>
      <w:r>
        <w:rPr>
          <w:rStyle w:val="FootnoteAnchor"/>
          <w:rtl w:val="true"/>
        </w:rPr>
        <w:footnoteReference w:id="25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 xml:space="preserve">.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الرَّهنُ عِندَهُ أوثَقَ مِن أخیهِ المُسلمِ فَأنا مِنهُ بَرِیءٌ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عنه علیه السلامـ لمّا سُئلَ عنِ الخَبَرِ الذی رُوِیَ أنّ مَن کانَ بِالرَّهنِ أوثَقَ مِنهُ بأخیهِ المؤمِنِ فأنا مِنهُ بَرِیءٌ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إذا ظَهَرَ الحَقُّ ، و قامَ قائمُنا أهلَ البیتِ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p>
    <w:p>
      <w:pPr>
        <w:pStyle w:val="BookText"/>
        <w:rPr/>
      </w:pPr>
      <w:r>
        <w:rPr>
          <w:rFonts w:eastAsia="Times New Roman" w:cs="Times New Roman" w:ascii="Times New Roman" w:hAnsi="Times New Roman"/>
          <w:color w:val="111111"/>
          <w:sz w:val="28"/>
          <w:szCs w:val="28"/>
          <w:lang w:val="en-US" w:bidi="en-US"/>
        </w:rPr>
        <w:t>1555</w:t>
      </w:r>
    </w:p>
    <w:p>
      <w:pPr>
        <w:pStyle w:val="BookText"/>
        <w:rPr/>
      </w:pPr>
      <w:r>
        <w:rPr>
          <w:rFonts w:ascii="IRNazanin" w:hAnsi="IRNazanin" w:eastAsia="IRNazanin"/>
          <w:color w:val="111111"/>
          <w:sz w:val="28"/>
          <w:sz w:val="28"/>
          <w:szCs w:val="28"/>
          <w:rtl w:val="true"/>
          <w:lang w:bidi="fa-IR"/>
        </w:rPr>
        <w:t>گرو</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سفر بودید و کاتبی نیافتید باید چیزی به گرو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شما دیگری را امین دانست ، آن کس که امین دانسته شده امانت را باز دهد و باید از پروردگار خود ، اللّه ، بترسد و شهادت را کتمان مکنید و هر کس شهادت را کتمان کند دلش گناهکار است و خدا به آنچه می کنید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 معتبرتر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بیزارم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درباره این روایت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کسی که گرو در نظرش معتبرتر از برادر مسلمانش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زمانی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شود و قائم ما خاندان ظهور کند </w:t>
      </w:r>
      <w:r>
        <w:rPr>
          <w:rFonts w:eastAsia="IRNazanin" w:cs="IRNazanin"/>
          <w:color w:val="111111"/>
          <w:sz w:val="28"/>
          <w:szCs w:val="28"/>
          <w:rtl w:val="true"/>
          <w:lang w:bidi="fa-IR"/>
        </w:rPr>
        <w:t xml:space="preserve">. </w:t>
      </w:r>
      <w:r>
        <w:rPr>
          <w:rStyle w:val="FootnoteAnchor"/>
          <w:rtl w:val="true"/>
        </w:rPr>
        <w:footnoteReference w:id="2524"/>
      </w:r>
      <w:bookmarkStart w:id="2034" w:name="pg11925_115164"/>
    </w:p>
    <w:p>
      <w:pPr>
        <w:pStyle w:val="Heading5"/>
        <w:numPr>
          <w:ilvl w:val="4"/>
          <w:numId w:val="1"/>
        </w:numPr>
        <w:rPr/>
      </w:pPr>
      <w:bookmarkStart w:id="2035" w:name="__RefHeading___Toc14285267_73709187"/>
      <w:bookmarkStart w:id="2036" w:name="_Toc848"/>
      <w:bookmarkEnd w:id="2034"/>
      <w:bookmarkEnd w:id="2035"/>
      <w:r>
        <w:rPr/>
        <w:t>1556</w:t>
      </w:r>
      <w:r>
        <w:rPr>
          <w:rtl w:val="true"/>
        </w:rPr>
        <w:t xml:space="preserve"> - </w:t>
      </w:r>
      <w:r>
        <w:rPr>
          <w:rtl w:val="true"/>
        </w:rPr>
        <w:t>ارتِهانُ الإنسانِ</w:t>
      </w:r>
      <w:bookmarkEnd w:id="2036"/>
    </w:p>
    <w:p>
      <w:pPr>
        <w:pStyle w:val="Heading6"/>
        <w:numPr>
          <w:ilvl w:val="5"/>
          <w:numId w:val="1"/>
        </w:numPr>
        <w:rPr/>
      </w:pPr>
      <w:bookmarkStart w:id="2037" w:name="__RefHeading___Toc14285269_73709187"/>
      <w:bookmarkStart w:id="2038" w:name="_Toc849"/>
      <w:bookmarkEnd w:id="2037"/>
      <w:r>
        <w:rPr/>
        <w:t>1556</w:t>
      </w:r>
      <w:r>
        <w:rPr>
          <w:rtl w:val="true"/>
        </w:rPr>
        <w:t xml:space="preserve"> - </w:t>
      </w:r>
      <w:r>
        <w:rPr>
          <w:rtl w:val="true"/>
        </w:rPr>
        <w:t>گرو بودن انسان</w:t>
      </w:r>
      <w:bookmarkEnd w:id="20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 </w:t>
      </w:r>
      <w:r>
        <w:rPr>
          <w:rStyle w:val="FootnoteAnchor"/>
          <w:rtl w:val="true"/>
        </w:rPr>
        <w:footnoteReference w:id="2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ءامَنُوا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xml:space="preserve">» . </w:t>
      </w:r>
      <w:r>
        <w:rPr>
          <w:rStyle w:val="FootnoteAnchor"/>
          <w:rtl w:val="true"/>
        </w:rPr>
        <w:footnoteReference w:id="25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الأقاوِیلُ مَحفوظَةٌ ، و السَّرائرُ مَبلُوَّةٌ ، و کلُّ نَفسٍ بِما کَسَبَتْ رَهِینَةٌ و الناسُ مَنقُوصُونَ مَدخولونَ إلاّ مَن عَصَمَ اللّهُ </w:t>
      </w:r>
      <w:r>
        <w:rPr>
          <w:rFonts w:eastAsia="Amiri" w:cs="Amiri" w:ascii="Amiri" w:hAnsi="Amiri"/>
          <w:color w:val="111111"/>
          <w:sz w:val="28"/>
          <w:szCs w:val="28"/>
          <w:rtl w:val="true"/>
          <w:lang w:bidi="ar-SA"/>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آمِرٌ زاجِرٌ ، و صامِتٌ ناطِقٌ ، حُجّةُ اللّهِ علی خَلقِهِ ، أخَذَ علَیهِ مِیثاقَهُم ، و ارتَهَنَ علَیهِم أنفُسَهُم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فارْعَوا عِبادَ اللّهِ ما بِرِعایَتِهِ یَفُوزُ فائزُکم،و بِإضاعَتِهِ یَخسَرُ مُبطِلُکم، و بادِرُوا آجالَکُم بِأعمالِکم ، فإنّکُم مُرتَهَنُونَ بما أسلَفتُم ، و مَدِینُونَ بما قَدَّمتُم </w:t>
      </w:r>
      <w:r>
        <w:rPr>
          <w:rFonts w:eastAsia="Amiri" w:cs="Amiri" w:ascii="Amiri" w:hAnsi="Amiri"/>
          <w:color w:val="111111"/>
          <w:sz w:val="28"/>
          <w:szCs w:val="28"/>
          <w:rtl w:val="true"/>
          <w:lang w:bidi="ar-SA"/>
        </w:rPr>
        <w:t xml:space="preserve">. </w:t>
      </w:r>
      <w:r>
        <w:rPr>
          <w:rStyle w:val="FootnoteAnchor"/>
          <w:rtl w:val="true"/>
        </w:rPr>
        <w:footnoteReference w:id="2529"/>
      </w:r>
    </w:p>
    <w:p>
      <w:pPr>
        <w:pStyle w:val="BookText"/>
        <w:rPr/>
      </w:pPr>
      <w:r>
        <w:rPr>
          <w:rFonts w:eastAsia="Times New Roman" w:cs="Times New Roman" w:ascii="Times New Roman" w:hAnsi="Times New Roman"/>
          <w:color w:val="111111"/>
          <w:sz w:val="28"/>
          <w:szCs w:val="28"/>
          <w:lang w:val="en-US" w:bidi="en-US"/>
        </w:rPr>
        <w:t>1556</w:t>
      </w:r>
    </w:p>
    <w:p>
      <w:pPr>
        <w:pStyle w:val="BookText"/>
        <w:rPr/>
      </w:pPr>
      <w:r>
        <w:rPr>
          <w:rFonts w:ascii="IRNazanin" w:hAnsi="IRNazanin" w:eastAsia="IRNazanin"/>
          <w:color w:val="111111"/>
          <w:sz w:val="28"/>
          <w:sz w:val="28"/>
          <w:szCs w:val="28"/>
          <w:rtl w:val="true"/>
          <w:lang w:bidi="fa-IR"/>
        </w:rPr>
        <w:t>گرو بودن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کاری است که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فرزندانشان در ایمان پیرویشان کردند ، فرزندانشان را به آنان ملحق می کنیم و از پاداش عملشان هیچ نمی کاهیم ؛ که هر کسی در گرو کار خویش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ها، نگهداری می شود و نهفته ها و درونها، آشکار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کاری است 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خردهای مردمان ، ناقص و بیمار است ، مگر کسی که خدایش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دستور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خاموشیْ گویاست، حجّت خدا بر بندگان اوست ، از آنان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پیمان گرفته است و آنان را به ازای خودشان، گروگان گرفته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کنید آنچه را که به سبب رعایتش ، رستگارتان سود می برد و با فرو گذاشتنش ، تبهکارتان زیان می بیند و پیش از فرا رسیدن اجلهایتان کار کنید ؛ زیرا شما گروگان چیزی هستید که پیشاپیش فرستاده اید و در قبال آنچه کرده اید ، جزا داده می شوید </w:t>
      </w:r>
      <w:r>
        <w:rPr>
          <w:rFonts w:eastAsia="IRNazanin" w:cs="IRNazanin"/>
          <w:color w:val="111111"/>
          <w:sz w:val="28"/>
          <w:szCs w:val="28"/>
          <w:rtl w:val="true"/>
          <w:lang w:bidi="fa-IR"/>
        </w:rPr>
        <w:t>.</w:t>
      </w:r>
      <w:bookmarkStart w:id="2039" w:name="pg11925_115165"/>
    </w:p>
    <w:p>
      <w:pPr>
        <w:pStyle w:val="BookText"/>
        <w:rPr/>
      </w:pPr>
      <w:bookmarkEnd w:id="20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تِیکَ الَّتِی آباؤکُـم و إخوانُکم بها مُرتَهَنُونَ و علَیها مُحاسَبُونَ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عنه علیه السلامـ مِن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الوالِدِ الفانِ، المُقِرِّ للزَّمانِ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المَولودِ المُؤَمِّلِ ما لا یُدرَکُ ، السّالِکِ سَبِیلَ مَن قد هَلَکَ ، غَرَضِ الأسقامِ ، و رَهِینَةِ الأیّامِ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Style w:val="FootnoteAnchor"/>
          <w:rtl w:val="true"/>
        </w:rPr>
        <w:footnoteReference w:id="2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یاد آورید آنچه را که پدران و برادران شما در گرو آن هستند و برای آن حسابرسی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خود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پدری رفتنی و معترف به چیرگی زمان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فرزند آرزومندی که به آرزوهایش نمی رسد ، و راهِ رفتگان را می پوید ، و آماج بیماریهاست و گروگان روزها </w:t>
      </w:r>
      <w:r>
        <w:rPr>
          <w:rFonts w:eastAsia="IRNazanin" w:cs="IRNazanin"/>
          <w:color w:val="111111"/>
          <w:sz w:val="28"/>
          <w:szCs w:val="28"/>
          <w:rtl w:val="true"/>
          <w:lang w:bidi="fa-IR"/>
        </w:rPr>
        <w:t>.</w:t>
      </w:r>
    </w:p>
    <w:p>
      <w:pPr>
        <w:pStyle w:val="Heading5"/>
        <w:numPr>
          <w:ilvl w:val="4"/>
          <w:numId w:val="1"/>
        </w:numPr>
        <w:rPr/>
      </w:pPr>
      <w:bookmarkStart w:id="2040" w:name="__RefHeading___Toc14285271_73709187"/>
      <w:bookmarkStart w:id="2041" w:name="_Toc850"/>
      <w:bookmarkEnd w:id="2040"/>
      <w:r>
        <w:rPr/>
        <w:t>1557</w:t>
      </w:r>
      <w:r>
        <w:rPr>
          <w:rtl w:val="true"/>
        </w:rPr>
        <w:t xml:space="preserve"> - </w:t>
      </w:r>
      <w:r>
        <w:rPr>
          <w:rtl w:val="true"/>
        </w:rPr>
        <w:t>مَنِ ارتُهِنَ بِخَطیئَتِهِ</w:t>
      </w:r>
      <w:bookmarkEnd w:id="2041"/>
    </w:p>
    <w:p>
      <w:pPr>
        <w:pStyle w:val="Heading6"/>
        <w:numPr>
          <w:ilvl w:val="5"/>
          <w:numId w:val="1"/>
        </w:numPr>
        <w:rPr/>
      </w:pPr>
      <w:bookmarkStart w:id="2042" w:name="__RefHeading___Toc14285273_73709187"/>
      <w:bookmarkStart w:id="2043" w:name="_Toc851"/>
      <w:bookmarkEnd w:id="2042"/>
      <w:r>
        <w:rPr/>
        <w:t>1557</w:t>
      </w:r>
      <w:r>
        <w:rPr>
          <w:rtl w:val="true"/>
        </w:rPr>
        <w:t xml:space="preserve"> - </w:t>
      </w:r>
      <w:r>
        <w:rPr>
          <w:rtl w:val="true"/>
        </w:rPr>
        <w:t>کسی که گروگان گناه خویش است</w:t>
      </w:r>
      <w:bookmarkEnd w:id="20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فهُو جائرٌ عن قَصْدِ السَّبیلِ ، مَشغوفٌ بکَلامِ بِدعَةٍ ، و دُعاءِ ضَلالَةٍ ، فهُو فِتنَـةٌ لِمَنِ افتَتَنَ بِهِ ، ضالٌّ عن هَدْیِ مَن کانَ قَبلَهُ ، مُضِلٌّ لِمَنِ اقتَدی بهِ فی حَیاتِهِ و بَعدَ وَفاتِهِ ، حَمّالُ خَطایا غَیرِهِ ،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بِخَطِیئَتِهِ </w:t>
      </w:r>
      <w:r>
        <w:rPr>
          <w:rFonts w:eastAsia="Amiri" w:cs="Amiri" w:ascii="Amiri" w:hAnsi="Amiri"/>
          <w:color w:val="111111"/>
          <w:sz w:val="28"/>
          <w:szCs w:val="28"/>
          <w:rtl w:val="true"/>
          <w:lang w:bidi="ar-SA"/>
        </w:rPr>
        <w:t xml:space="preserve">.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عنه علیه السلامـ فی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جُندَ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المُقِیمُ بَینَ أظهُرِکُم مُرتَهَنٌ بذَنبِهِ ، و الشاخِصُ عَنکُم مُتَدارَکٌ برَحمَةٍ مِن رَبِّهِ </w:t>
      </w:r>
      <w:r>
        <w:rPr>
          <w:rFonts w:eastAsia="Amiri" w:cs="Amiri" w:ascii="Amiri" w:hAnsi="Amiri"/>
          <w:color w:val="111111"/>
          <w:sz w:val="28"/>
          <w:szCs w:val="28"/>
          <w:rtl w:val="true"/>
          <w:lang w:bidi="ar-SA"/>
        </w:rPr>
        <w:t xml:space="preserve">. </w:t>
      </w:r>
      <w:r>
        <w:rPr>
          <w:rStyle w:val="FootnoteAnchor"/>
          <w:rtl w:val="true"/>
        </w:rPr>
        <w:footnoteReference w:id="2534"/>
      </w:r>
      <w:r>
        <w:rPr>
          <w:rStyle w:val="FootnoteAnchor"/>
          <w:rtl w:val="true"/>
        </w:rPr>
        <w:footnoteReference w:id="2535"/>
      </w:r>
    </w:p>
    <w:p>
      <w:pPr>
        <w:pStyle w:val="BookText"/>
        <w:rPr/>
      </w:pPr>
      <w:r>
        <w:rPr>
          <w:rFonts w:eastAsia="Times New Roman" w:cs="Times New Roman" w:ascii="Times New Roman" w:hAnsi="Times New Roman"/>
          <w:color w:val="111111"/>
          <w:sz w:val="28"/>
          <w:szCs w:val="28"/>
          <w:lang w:val="en-US" w:bidi="en-US"/>
        </w:rPr>
        <w:t>1557</w:t>
      </w:r>
    </w:p>
    <w:p>
      <w:pPr>
        <w:pStyle w:val="BookText"/>
        <w:rPr/>
      </w:pPr>
      <w:r>
        <w:rPr>
          <w:rFonts w:ascii="IRNazanin" w:hAnsi="IRNazanin" w:eastAsia="IRNazanin"/>
          <w:color w:val="111111"/>
          <w:sz w:val="28"/>
          <w:sz w:val="28"/>
          <w:szCs w:val="28"/>
          <w:rtl w:val="true"/>
          <w:lang w:bidi="fa-IR"/>
        </w:rPr>
        <w:t>کسی که گروگان گناه خویش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مبغوضترین مردمان نزد خداوند دو کس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او را به خودش وا گذاشته باشد ؛ چنین کسی، از راه راست منحرف شود و به گفته های بدعت آمیز و دعوتهای گمراه کننده دل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سبب فتنه و گمراهی کسانی است که فریفته او می شوند ؛ راه راست پیشینیان خود را گم می کند و کسانی را هم که در زمان حیاتش و پس از مرگش از او پیروی کنند ، گمراه می سازد ؛ بار گناهان دیگران را به دوش می کشد و گروگان گناه خویش نیز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نکوهش بصریان، پس از جنگ جمل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لشکریان آن زن بودید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کس در میان شما به سر بَرَد گروگانِ گناه خویش است و هر که از میان شما بیرون رود، رحمت پروردگارش را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یافته باشد </w:t>
      </w:r>
      <w:r>
        <w:rPr>
          <w:rFonts w:eastAsia="IRNazanin" w:cs="IRNazanin"/>
          <w:color w:val="111111"/>
          <w:sz w:val="28"/>
          <w:szCs w:val="28"/>
          <w:rtl w:val="true"/>
          <w:lang w:bidi="fa-IR"/>
        </w:rPr>
        <w:t>.</w:t>
      </w:r>
      <w:bookmarkStart w:id="2044" w:name="pg11925_115166"/>
    </w:p>
    <w:p>
      <w:pPr>
        <w:pStyle w:val="Heading5"/>
        <w:numPr>
          <w:ilvl w:val="4"/>
          <w:numId w:val="1"/>
        </w:numPr>
        <w:rPr/>
      </w:pPr>
      <w:bookmarkStart w:id="2045" w:name="__RefHeading___Toc14285275_73709187"/>
      <w:bookmarkStart w:id="2046" w:name="_Toc852"/>
      <w:bookmarkEnd w:id="2044"/>
      <w:bookmarkEnd w:id="2045"/>
      <w:r>
        <w:rPr/>
        <w:t>1558</w:t>
      </w:r>
      <w:r>
        <w:rPr>
          <w:rtl w:val="true"/>
        </w:rPr>
        <w:t xml:space="preserve"> - </w:t>
      </w:r>
      <w:r>
        <w:rPr>
          <w:rtl w:val="true"/>
        </w:rPr>
        <w:t>رَهائِنُ القُبورِ</w:t>
      </w:r>
      <w:bookmarkEnd w:id="2046"/>
    </w:p>
    <w:p>
      <w:pPr>
        <w:pStyle w:val="Heading6"/>
        <w:numPr>
          <w:ilvl w:val="5"/>
          <w:numId w:val="1"/>
        </w:numPr>
        <w:rPr/>
      </w:pPr>
      <w:bookmarkStart w:id="2047" w:name="__RefHeading___Toc14285277_73709187"/>
      <w:bookmarkStart w:id="2048" w:name="_Toc853"/>
      <w:bookmarkEnd w:id="2047"/>
      <w:r>
        <w:rPr/>
        <w:t>1558</w:t>
      </w:r>
      <w:r>
        <w:rPr>
          <w:rtl w:val="true"/>
        </w:rPr>
        <w:t xml:space="preserve"> - </w:t>
      </w:r>
      <w:r>
        <w:rPr>
          <w:rtl w:val="true"/>
        </w:rPr>
        <w:t>گروگانهای گورها</w:t>
      </w:r>
      <w:bookmarkEnd w:id="2048"/>
    </w:p>
    <w:p>
      <w:pPr>
        <w:pStyle w:val="BookText"/>
        <w:rPr/>
      </w:pPr>
      <w:r>
        <w:rPr>
          <w:rFonts w:ascii="Amiri" w:hAnsi="Amiri" w:eastAsia="Amiri" w:cs="Amiri"/>
          <w:color w:val="111111"/>
          <w:sz w:val="28"/>
          <w:sz w:val="28"/>
          <w:szCs w:val="28"/>
          <w:rtl w:val="true"/>
          <w:lang w:bidi="ar-SA"/>
        </w:rPr>
        <w:t>الإمامُ علیٌّ علیه السلامـ مُخاطِبا للدنیا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عَنّی یا 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أینَ الاُمَمُ الذینَ فَتَنتِهِم بِزَخارِفِکِ؟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 و مَضامِینُ اللُّحُودِ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کُنتِ شَخصا مَرئیّا ، و قالَبا حسِّیا ، لَأقَمتُ علَیکِ حُدودَ اللّهِ فی عِبادٍ غَرَرتِهِم بِالْأمانِیِّ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غُودِرَ فی مَحَلَّةِ الأمواتِ رَهینا ، و فی ضِیقِ المَضجَعِ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الأجسادُ شحِبةً بعدَ بَضَّتِها و العِظامُ نَخِرَةً بَعدَ قُوَّتِها ، و الأرواحُ مُرتَهَنَةً بِثِقلِ أعبائها ، مُوقِنَةً بِغَیبِ أنبائها </w:t>
      </w:r>
      <w:r>
        <w:rPr>
          <w:rFonts w:eastAsia="Amiri" w:cs="Amiri" w:ascii="Amiri" w:hAnsi="Amiri"/>
          <w:color w:val="111111"/>
          <w:sz w:val="28"/>
          <w:szCs w:val="28"/>
          <w:rtl w:val="true"/>
          <w:lang w:bidi="ar-SA"/>
        </w:rPr>
        <w:t xml:space="preserve">.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کَأن قد صِرتُم إلی ما صارُوا إلَیهِ ، و ارتَهَنَکُم ذلکَ المَضجَعُ و ضَمَّکُم ذلکَ المُستَودَعُ </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Style w:val="FootnoteAnchor"/>
          <w:rtl w:val="true"/>
        </w:rPr>
        <w:footnoteReference w:id="25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1558</w:t>
      </w:r>
    </w:p>
    <w:p>
      <w:pPr>
        <w:pStyle w:val="BookText"/>
        <w:rPr/>
      </w:pPr>
      <w:r>
        <w:rPr>
          <w:rFonts w:ascii="IRNazanin" w:hAnsi="IRNazanin" w:eastAsia="IRNazanin"/>
          <w:color w:val="111111"/>
          <w:sz w:val="28"/>
          <w:sz w:val="28"/>
          <w:szCs w:val="28"/>
          <w:rtl w:val="true"/>
          <w:lang w:bidi="fa-IR"/>
        </w:rPr>
        <w:t>گروگانهای گورها</w:t>
      </w:r>
    </w:p>
    <w:p>
      <w:pPr>
        <w:pStyle w:val="BookText"/>
        <w:rPr/>
      </w:pPr>
      <w:r>
        <w:rPr>
          <w:rFonts w:ascii="IRNazanin" w:hAnsi="IRNazanin" w:eastAsia="IRNazanin"/>
          <w:color w:val="111111"/>
          <w:sz w:val="28"/>
          <w:sz w:val="28"/>
          <w:szCs w:val="28"/>
          <w:rtl w:val="true"/>
          <w:lang w:bidi="fa-IR"/>
        </w:rPr>
        <w:t xml:space="preserve">امام علی علیه السلامـ به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ای دنیا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کجایند آن اقوامی که با زرق و برق خود، آنان را فریفتی؟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گروگانِ گورهایند و در میان لحدها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ای دنیا اگر جسمی مشهود و پیکری محسوس می بودی ، به کیفر آن که بندگانی را به آرزوهایت فریب دادی ، مجازات الهی را بر تو جاری می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شده در کوی مردگان، گروگان است و در تنگنای گور، تنها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بدنهای تازه و لطیف، دگرگون گشته و استخوانهای محکم و نیرومند ، پوسیده اند و جانها، در گرو بارهای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هستند و به خبرهای عالم غیب یقین یافته اند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شما نیز رهسپار همان جا شده اید که آنان شده اند و آن آرامگاه، شما را گروگان گرفته و آن امانتگاه، شما را در آغوش کشیده است </w:t>
      </w:r>
      <w:r>
        <w:rPr>
          <w:rFonts w:eastAsia="IRNazanin" w:cs="IRNazanin"/>
          <w:color w:val="111111"/>
          <w:sz w:val="28"/>
          <w:szCs w:val="28"/>
          <w:rtl w:val="true"/>
          <w:lang w:bidi="fa-IR"/>
        </w:rPr>
        <w:t>.</w:t>
      </w:r>
      <w:bookmarkStart w:id="2049" w:name="pg11925_115167"/>
    </w:p>
    <w:p>
      <w:pPr>
        <w:pStyle w:val="Heading5"/>
        <w:numPr>
          <w:ilvl w:val="4"/>
          <w:numId w:val="1"/>
        </w:numPr>
        <w:rPr/>
      </w:pPr>
      <w:bookmarkStart w:id="2050" w:name="__RefHeading___Toc14285279_73709187"/>
      <w:bookmarkStart w:id="2051" w:name="_Toc854"/>
      <w:bookmarkEnd w:id="2049"/>
      <w:bookmarkEnd w:id="2050"/>
      <w:r>
        <w:rPr/>
        <w:t>1559</w:t>
      </w:r>
      <w:r>
        <w:rPr>
          <w:rtl w:val="true"/>
        </w:rPr>
        <w:t xml:space="preserve"> - </w:t>
      </w:r>
      <w:r>
        <w:rPr>
          <w:rtl w:val="true"/>
        </w:rPr>
        <w:t>رَهائِنُ فَضلِ اللَّهِ</w:t>
      </w:r>
      <w:bookmarkEnd w:id="2051"/>
    </w:p>
    <w:p>
      <w:pPr>
        <w:pStyle w:val="Heading6"/>
        <w:numPr>
          <w:ilvl w:val="5"/>
          <w:numId w:val="1"/>
        </w:numPr>
        <w:rPr/>
      </w:pPr>
      <w:bookmarkStart w:id="2052" w:name="__RefHeading___Toc14285281_73709187"/>
      <w:bookmarkStart w:id="2053" w:name="_Toc855"/>
      <w:bookmarkEnd w:id="2052"/>
      <w:r>
        <w:rPr/>
        <w:t>1559</w:t>
      </w:r>
      <w:r>
        <w:rPr>
          <w:rtl w:val="true"/>
        </w:rPr>
        <w:t xml:space="preserve"> - </w:t>
      </w:r>
      <w:r>
        <w:rPr>
          <w:rtl w:val="true"/>
        </w:rPr>
        <w:t>گروگانهایِ فضل خدا</w:t>
      </w:r>
      <w:bookmarkEnd w:id="20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للذِّکرِ لَأهلاً أخَذُوهُ مِن الدنیا بَدَلاً ، فلَم تَشغَلْهُم تِجارَةٌ و لا بَیعٌ عَنهُ ، یَقطَعُونَ بهِ أیَّامَ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حَفَّتْ بهِمُ المَلائکَةُ ، و تَنَزَّلَتْ علَیهِمُ السَّکِینَةُ ، و فُتِحَتْ لَهُم أبوابُ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یَتَنَسَّمُونَ بدُعائهِ رَوحَ التَّجاوُزِ ، رَهائنُ فاقةٍ إلی فَضلِهِ ، و اُساری ذِلّةٍ لِعَظَمَتِهِ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eastAsia="Times New Roman" w:cs="Times New Roman" w:ascii="Times New Roman" w:hAnsi="Times New Roman"/>
          <w:color w:val="111111"/>
          <w:sz w:val="28"/>
          <w:szCs w:val="28"/>
          <w:lang w:val="en-US" w:bidi="en-US"/>
        </w:rPr>
        <w:t>1559</w:t>
      </w:r>
    </w:p>
    <w:p>
      <w:pPr>
        <w:pStyle w:val="BookText"/>
        <w:rPr/>
      </w:pPr>
      <w:r>
        <w:rPr>
          <w:rFonts w:ascii="IRNazanin" w:hAnsi="IRNazanin" w:eastAsia="IRNazanin"/>
          <w:color w:val="111111"/>
          <w:sz w:val="28"/>
          <w:sz w:val="28"/>
          <w:szCs w:val="28"/>
          <w:rtl w:val="true"/>
          <w:lang w:bidi="fa-IR"/>
        </w:rPr>
        <w:t>گروگانهایِ فضل خدا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یاد خدا را اهلی است که آن را به جای دنیا برگرفته اند و از این رو، هیچ سودا و هیچ داد و ستدی آنان را از یاد خدا باز نمی دارد ، روزهای زندگی را با یاد خدا می گذرانند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فرشتگانْ گرد آنان را گرفته اند و آرامش بر آنان فرود آمده و درهای آسمان به رویشان گشوده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دعای خود، وزیدنِ نسیم عفو و گذشت را از خداوند می طلبند، گروگانِ نیاز به فضل خدایند و اسیرِ خواری در برابر عظمت او </w:t>
      </w:r>
      <w:r>
        <w:rPr>
          <w:rFonts w:eastAsia="IRNazanin" w:cs="IRNazanin"/>
          <w:color w:val="111111"/>
          <w:sz w:val="28"/>
          <w:szCs w:val="28"/>
          <w:rtl w:val="true"/>
          <w:lang w:bidi="fa-IR"/>
        </w:rPr>
        <w:t>.</w:t>
      </w:r>
      <w:bookmarkStart w:id="2054" w:name="pg11925_115168"/>
    </w:p>
    <w:p>
      <w:pPr>
        <w:pStyle w:val="Heading3"/>
        <w:numPr>
          <w:ilvl w:val="2"/>
          <w:numId w:val="1"/>
        </w:numPr>
        <w:rPr/>
      </w:pPr>
      <w:bookmarkStart w:id="2055" w:name="__RefHeading___Toc14285283_73709187"/>
      <w:bookmarkStart w:id="2056" w:name="_Toc856"/>
      <w:bookmarkEnd w:id="2054"/>
      <w:bookmarkEnd w:id="2055"/>
      <w:r>
        <w:rPr/>
        <w:t>199</w:t>
      </w:r>
      <w:r>
        <w:rPr>
          <w:rtl w:val="true"/>
        </w:rPr>
        <w:t xml:space="preserve"> - </w:t>
      </w:r>
      <w:r>
        <w:rPr>
          <w:rtl w:val="true"/>
        </w:rPr>
        <w:t>الروح</w:t>
      </w:r>
      <w:bookmarkEnd w:id="2056"/>
    </w:p>
    <w:p>
      <w:pPr>
        <w:pStyle w:val="Heading4"/>
        <w:numPr>
          <w:ilvl w:val="3"/>
          <w:numId w:val="1"/>
        </w:numPr>
        <w:rPr/>
      </w:pPr>
      <w:bookmarkStart w:id="2057" w:name="__RefHeading___Toc14285285_73709187"/>
      <w:bookmarkStart w:id="2058" w:name="_Toc857"/>
      <w:bookmarkEnd w:id="2057"/>
      <w:r>
        <w:rPr>
          <w:rtl w:val="true"/>
        </w:rPr>
        <w:t>اشاره</w:t>
      </w:r>
      <w:bookmarkEnd w:id="2058"/>
    </w:p>
    <w:p>
      <w:pPr>
        <w:pStyle w:val="BookText"/>
        <w:rPr/>
      </w:pPr>
      <w:r>
        <w:rPr>
          <w:rStyle w:val="FootnoteAnchor"/>
          <w:rtl w:val="true"/>
        </w:rPr>
        <w:footnoteReference w:id="254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الأرواح قبل الأجساد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الأرواح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2"/>
      </w:r>
      <w:bookmarkStart w:id="2059" w:name="pg11925_115169"/>
    </w:p>
    <w:p>
      <w:pPr>
        <w:pStyle w:val="Heading4"/>
        <w:numPr>
          <w:ilvl w:val="3"/>
          <w:numId w:val="1"/>
        </w:numPr>
        <w:rPr/>
      </w:pPr>
      <w:bookmarkStart w:id="2060" w:name="__RefHeading___Toc14285287_73709187"/>
      <w:bookmarkStart w:id="2061" w:name="_Toc858"/>
      <w:bookmarkEnd w:id="2059"/>
      <w:bookmarkEnd w:id="2060"/>
      <w:r>
        <w:rPr/>
        <w:t>199</w:t>
      </w:r>
      <w:r>
        <w:rPr>
          <w:rtl w:val="true"/>
        </w:rPr>
        <w:t xml:space="preserve"> - </w:t>
      </w:r>
      <w:r>
        <w:rPr>
          <w:rtl w:val="true"/>
        </w:rPr>
        <w:t>روح</w:t>
      </w:r>
      <w:bookmarkEnd w:id="2061"/>
    </w:p>
    <w:p>
      <w:pPr>
        <w:pStyle w:val="Heading5"/>
        <w:numPr>
          <w:ilvl w:val="4"/>
          <w:numId w:val="1"/>
        </w:numPr>
        <w:rPr/>
      </w:pPr>
      <w:bookmarkStart w:id="2062" w:name="__RefHeading___Toc14285289_73709187"/>
      <w:bookmarkStart w:id="2063" w:name="_Toc859"/>
      <w:bookmarkEnd w:id="2062"/>
      <w:r>
        <w:rPr/>
        <w:t>1560</w:t>
      </w:r>
      <w:r>
        <w:rPr>
          <w:rtl w:val="true"/>
        </w:rPr>
        <w:t xml:space="preserve"> - </w:t>
      </w:r>
      <w:r>
        <w:rPr>
          <w:rtl w:val="true"/>
        </w:rPr>
        <w:t>الرُّوحُ فِی القُرآنِ</w:t>
      </w:r>
      <w:bookmarkEnd w:id="2063"/>
    </w:p>
    <w:p>
      <w:pPr>
        <w:pStyle w:val="Heading6"/>
        <w:numPr>
          <w:ilvl w:val="5"/>
          <w:numId w:val="1"/>
        </w:numPr>
        <w:rPr/>
      </w:pPr>
      <w:bookmarkStart w:id="2064" w:name="__RefHeading___Toc14285291_73709187"/>
      <w:bookmarkStart w:id="2065" w:name="_Toc860"/>
      <w:bookmarkEnd w:id="2064"/>
      <w:r>
        <w:rPr/>
        <w:t>1560</w:t>
      </w:r>
      <w:r>
        <w:rPr>
          <w:rtl w:val="true"/>
        </w:rPr>
        <w:t xml:space="preserve"> - </w:t>
      </w:r>
      <w:r>
        <w:rPr>
          <w:rtl w:val="true"/>
        </w:rPr>
        <w:t>روح در قرآن</w:t>
      </w:r>
      <w:bookmarkEnd w:id="20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یَسْأَلُونَکَ عَنِ الرُّوحِ قُلِ الرُّوحُ مِنْ أمْرِ رَبِّی وَ ما أُوتِیتُمْ مِنَ العِلْمِ إلاّ قَلِیلاً</w:t>
      </w:r>
      <w:r>
        <w:rPr>
          <w:rFonts w:eastAsia="Amiri" w:cs="Amiri" w:ascii="Amiri" w:hAnsi="Amiri"/>
          <w:color w:val="111111"/>
          <w:sz w:val="28"/>
          <w:szCs w:val="28"/>
          <w:rtl w:val="true"/>
          <w:lang w:bidi="ar-SA"/>
        </w:rPr>
        <w:t xml:space="preserve">» . </w:t>
      </w:r>
      <w:r>
        <w:rPr>
          <w:rStyle w:val="FootnoteAnchor"/>
          <w:rtl w:val="true"/>
        </w:rPr>
        <w:footnoteReference w:id="2543"/>
      </w:r>
    </w:p>
    <w:p>
      <w:pPr>
        <w:pStyle w:val="BookText"/>
        <w:rPr/>
      </w:pPr>
      <w:r>
        <w:rPr>
          <w:rStyle w:val="FootnoteAnchor"/>
          <w:rtl w:val="true"/>
        </w:rPr>
        <w:footnoteReference w:id="2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عن أبی بصیر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یَسْألُونَکَ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فی الدَّوابِّ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المَلَکُوتِ ، مِنَ القُدرَةِ </w:t>
      </w:r>
      <w:r>
        <w:rPr>
          <w:rFonts w:eastAsia="Amiri" w:cs="Amiri" w:ascii="Amiri" w:hAnsi="Amiri"/>
          <w:color w:val="111111"/>
          <w:sz w:val="28"/>
          <w:szCs w:val="28"/>
          <w:rtl w:val="true"/>
          <w:lang w:bidi="ar-SA"/>
        </w:rPr>
        <w:t xml:space="preserve">. </w:t>
      </w:r>
      <w:r>
        <w:rPr>
          <w:rStyle w:val="FootnoteAnchor"/>
          <w:rtl w:val="true"/>
        </w:rPr>
        <w:footnoteReference w:id="2545"/>
      </w:r>
    </w:p>
    <w:p>
      <w:pPr>
        <w:pStyle w:val="BookText"/>
        <w:rPr/>
      </w:pPr>
      <w:r>
        <w:rPr>
          <w:rFonts w:eastAsia="Times New Roman" w:cs="Times New Roman" w:ascii="Times New Roman" w:hAnsi="Times New Roman"/>
          <w:color w:val="111111"/>
          <w:sz w:val="28"/>
          <w:szCs w:val="28"/>
          <w:lang w:val="en-US" w:bidi="en-US"/>
        </w:rPr>
        <w:t>1560</w:t>
      </w:r>
    </w:p>
    <w:p>
      <w:pPr>
        <w:pStyle w:val="BookText"/>
        <w:rPr/>
      </w:pPr>
      <w:r>
        <w:rPr>
          <w:rFonts w:ascii="IRNazanin" w:hAnsi="IRNazanin" w:eastAsia="IRNazanin"/>
          <w:color w:val="111111"/>
          <w:sz w:val="28"/>
          <w:sz w:val="28"/>
          <w:szCs w:val="28"/>
          <w:rtl w:val="true"/>
          <w:lang w:bidi="fa-IR"/>
        </w:rPr>
        <w:t>روح در قرآن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روح می 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از دانش جز بهره اندکی به شما داده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علیهما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روح می 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جنبدگان و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p>
    <w:p>
      <w:pPr>
        <w:pStyle w:val="Heading5"/>
        <w:numPr>
          <w:ilvl w:val="4"/>
          <w:numId w:val="1"/>
        </w:numPr>
        <w:rPr/>
      </w:pPr>
      <w:bookmarkStart w:id="2066" w:name="__RefHeading___Toc14285293_73709187"/>
      <w:bookmarkStart w:id="2067" w:name="_Toc861"/>
      <w:bookmarkEnd w:id="2066"/>
      <w:r>
        <w:rPr/>
        <w:t>1561</w:t>
      </w:r>
      <w:r>
        <w:rPr>
          <w:rtl w:val="true"/>
        </w:rPr>
        <w:t xml:space="preserve"> - </w:t>
      </w:r>
      <w:r>
        <w:rPr>
          <w:rtl w:val="true"/>
        </w:rPr>
        <w:t>حَقیقَةُ الرُّوحِ</w:t>
      </w:r>
      <w:bookmarkEnd w:id="2067"/>
    </w:p>
    <w:p>
      <w:pPr>
        <w:pStyle w:val="Heading6"/>
        <w:numPr>
          <w:ilvl w:val="5"/>
          <w:numId w:val="1"/>
        </w:numPr>
        <w:rPr/>
      </w:pPr>
      <w:bookmarkStart w:id="2068" w:name="__RefHeading___Toc14285295_73709187"/>
      <w:bookmarkStart w:id="2069" w:name="_Toc862"/>
      <w:bookmarkEnd w:id="2068"/>
      <w:r>
        <w:rPr/>
        <w:t>1561</w:t>
      </w:r>
      <w:r>
        <w:rPr>
          <w:rtl w:val="true"/>
        </w:rPr>
        <w:t xml:space="preserve"> - </w:t>
      </w:r>
      <w:r>
        <w:rPr>
          <w:rtl w:val="true"/>
        </w:rPr>
        <w:t>حقیقت روح</w:t>
      </w:r>
      <w:bookmarkEnd w:id="206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الأرواحَ لا تُمازِجُ البَدَنَ و لا تُواکِلُهُ ، و إنّما هِی کِلَلٌ لِلبَدَنِ مُحِیطَةٌ به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جِسمٌ رَقِیقٌ قد اُلبِسَ قالَبا کثیفا </w:t>
      </w:r>
      <w:r>
        <w:rPr>
          <w:rFonts w:eastAsia="Amiri" w:cs="Amiri" w:ascii="Amiri" w:hAnsi="Amiri"/>
          <w:color w:val="111111"/>
          <w:sz w:val="28"/>
          <w:szCs w:val="28"/>
          <w:rtl w:val="true"/>
          <w:lang w:bidi="ar-SA"/>
        </w:rPr>
        <w:t xml:space="preserve">. </w:t>
      </w:r>
      <w:r>
        <w:rPr>
          <w:rStyle w:val="FootnoteAnchor"/>
          <w:rtl w:val="true"/>
        </w:rPr>
        <w:footnoteReference w:id="2547"/>
      </w:r>
    </w:p>
    <w:p>
      <w:pPr>
        <w:pStyle w:val="BookText"/>
        <w:rPr/>
      </w:pPr>
      <w:r>
        <w:rPr>
          <w:rFonts w:eastAsia="Times New Roman" w:cs="Times New Roman" w:ascii="Times New Roman" w:hAnsi="Times New Roman"/>
          <w:color w:val="111111"/>
          <w:sz w:val="28"/>
          <w:szCs w:val="28"/>
          <w:lang w:val="en-US" w:bidi="en-US"/>
        </w:rPr>
        <w:t>1561</w:t>
      </w:r>
    </w:p>
    <w:p>
      <w:pPr>
        <w:pStyle w:val="BookText"/>
        <w:rPr/>
      </w:pPr>
      <w:r>
        <w:rPr>
          <w:rFonts w:ascii="IRNazanin" w:hAnsi="IRNazanin" w:eastAsia="IRNazanin"/>
          <w:color w:val="111111"/>
          <w:sz w:val="28"/>
          <w:sz w:val="28"/>
          <w:szCs w:val="28"/>
          <w:rtl w:val="true"/>
          <w:lang w:bidi="fa-IR"/>
        </w:rPr>
        <w:t>حقیقت روح</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با بدن آمیخته نمی شوند و آن را رها هم نمی کنند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نازکی برای بدن هستند که آن را در میان گرفته باشند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جسم لطیفی است که کالبد ستبری بر آن پوشانده شده است </w:t>
      </w:r>
      <w:r>
        <w:rPr>
          <w:rFonts w:eastAsia="IRNazanin" w:cs="IRNazanin"/>
          <w:color w:val="111111"/>
          <w:sz w:val="28"/>
          <w:szCs w:val="28"/>
          <w:rtl w:val="true"/>
          <w:lang w:bidi="fa-IR"/>
        </w:rPr>
        <w:t>.</w:t>
      </w:r>
      <w:bookmarkStart w:id="2070" w:name="pg11925_115170"/>
    </w:p>
    <w:p>
      <w:pPr>
        <w:pStyle w:val="BookText"/>
        <w:rPr/>
      </w:pPr>
      <w:bookmarkEnd w:id="2070"/>
      <w:r>
        <w:rPr>
          <w:rFonts w:ascii="Amiri" w:hAnsi="Amiri" w:eastAsia="Amiri" w:cs="Amiri"/>
          <w:color w:val="111111"/>
          <w:sz w:val="28"/>
          <w:sz w:val="28"/>
          <w:szCs w:val="28"/>
          <w:rtl w:val="true"/>
          <w:lang w:bidi="ar-SA"/>
        </w:rPr>
        <w:t xml:space="preserve">عنه علیه السلامـ لَمّا سَألَهُ هِشامُ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الرُّوحِ أ غَیرُ الدمِ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الرُّوحُ علی ما وَصَفتُ لکَ مادَّتُهُ مِنَ الدمِ ، و مِن الدمِ رُطُوبَةُ الجِسمِ و صَفاءُ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جَمَدَ الدمُ فارَقَ الرُّوحُ البَدَنَ </w:t>
      </w:r>
      <w:r>
        <w:rPr>
          <w:rFonts w:eastAsia="Amiri" w:cs="Amiri" w:ascii="Amiri" w:hAnsi="Amiri"/>
          <w:color w:val="111111"/>
          <w:sz w:val="28"/>
          <w:szCs w:val="28"/>
          <w:rtl w:val="true"/>
          <w:lang w:bidi="ar-SA"/>
        </w:rPr>
        <w:t xml:space="preserve">. </w:t>
      </w:r>
      <w:r>
        <w:rPr>
          <w:rStyle w:val="FootnoteAnchor"/>
          <w:rtl w:val="true"/>
        </w:rPr>
        <w:footnoteReference w:id="2548"/>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هشام بن حکم که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به من خبر ده که آیا آن چیزی جز خون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روح ، همچنان که برایت شرح دادم ، مادّه اش خون است و خون مایه رطوبت بدن و روشنی رنگ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گاه خون لخته و منجمد شود، روح از بدن جدا شود </w:t>
      </w:r>
      <w:r>
        <w:rPr>
          <w:rFonts w:eastAsia="IRNazanin" w:cs="IRNazanin"/>
          <w:color w:val="111111"/>
          <w:sz w:val="28"/>
          <w:szCs w:val="28"/>
          <w:rtl w:val="true"/>
          <w:lang w:bidi="fa-IR"/>
        </w:rPr>
        <w:t>.</w:t>
      </w:r>
    </w:p>
    <w:p>
      <w:pPr>
        <w:pStyle w:val="Heading5"/>
        <w:numPr>
          <w:ilvl w:val="4"/>
          <w:numId w:val="1"/>
        </w:numPr>
        <w:rPr/>
      </w:pPr>
      <w:bookmarkStart w:id="2071" w:name="__RefHeading___Toc14285297_73709187"/>
      <w:bookmarkStart w:id="2072" w:name="_Toc863"/>
      <w:bookmarkEnd w:id="2071"/>
      <w:r>
        <w:rPr/>
        <w:t>1562</w:t>
      </w:r>
      <w:r>
        <w:rPr>
          <w:rtl w:val="true"/>
        </w:rPr>
        <w:t xml:space="preserve"> - </w:t>
      </w:r>
      <w:r>
        <w:rPr>
          <w:rtl w:val="true"/>
        </w:rPr>
        <w:t>طُغیانُ الأرواحِ</w:t>
      </w:r>
      <w:bookmarkEnd w:id="2072"/>
    </w:p>
    <w:p>
      <w:pPr>
        <w:pStyle w:val="Heading6"/>
        <w:numPr>
          <w:ilvl w:val="5"/>
          <w:numId w:val="1"/>
        </w:numPr>
        <w:rPr/>
      </w:pPr>
      <w:bookmarkStart w:id="2073" w:name="__RefHeading___Toc14285299_73709187"/>
      <w:bookmarkStart w:id="2074" w:name="_Toc864"/>
      <w:bookmarkEnd w:id="2073"/>
      <w:r>
        <w:rPr/>
        <w:t>1562</w:t>
      </w:r>
      <w:r>
        <w:rPr>
          <w:rtl w:val="true"/>
        </w:rPr>
        <w:t xml:space="preserve"> - </w:t>
      </w:r>
      <w:r>
        <w:rPr>
          <w:rtl w:val="true"/>
        </w:rPr>
        <w:t>سرکشی ارواح</w:t>
      </w:r>
      <w:bookmarkEnd w:id="2074"/>
    </w:p>
    <w:p>
      <w:pPr>
        <w:pStyle w:val="BookText"/>
        <w:rPr/>
      </w:pPr>
      <w:r>
        <w:rPr>
          <w:rFonts w:ascii="Amiri" w:hAnsi="Amiri" w:eastAsia="Amiri" w:cs="Amiri"/>
          <w:color w:val="111111"/>
          <w:sz w:val="28"/>
          <w:sz w:val="28"/>
          <w:szCs w:val="28"/>
          <w:rtl w:val="true"/>
          <w:lang w:bidi="ar-SA"/>
        </w:rPr>
        <w:t>الإمامُ الصّادقُ علیه السلامـ لَمّا سَألَهُ عبدُ اللّهِ بنُ الفضلِ الهاشـمیُّ عن عِلَّةِ جَعلِ الأرواحِ فی الأبدانِ بَعدَ کَونِها فی المَلَکوتِ الأعلی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عَلِمَ أنَّ الأرواحَ فی شَرَفِها و عُلُوِّها متی تُرِکَتْ علی حالِها نَزَعَ أکثَرُها إلی دَعوَی الرُّبوبیَّةِ دُونَهُ عزّ و جلّ </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eastAsia="Times New Roman" w:cs="Times New Roman" w:ascii="Times New Roman" w:hAnsi="Times New Roman"/>
          <w:color w:val="111111"/>
          <w:sz w:val="28"/>
          <w:szCs w:val="28"/>
          <w:lang w:val="en-US" w:bidi="en-US"/>
        </w:rPr>
        <w:t>1562</w:t>
      </w:r>
    </w:p>
    <w:p>
      <w:pPr>
        <w:pStyle w:val="BookText"/>
        <w:rPr/>
      </w:pPr>
      <w:r>
        <w:rPr>
          <w:rFonts w:ascii="IRNazanin" w:hAnsi="IRNazanin" w:eastAsia="IRNazanin"/>
          <w:color w:val="111111"/>
          <w:sz w:val="28"/>
          <w:sz w:val="28"/>
          <w:szCs w:val="28"/>
          <w:rtl w:val="true"/>
          <w:lang w:bidi="fa-IR"/>
        </w:rPr>
        <w:t>سرکشی ارواح</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عبد اللّه بن فضل هاشمی که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ارواح، که در ملکوت اعلی بودند، در پیکرها قرار گرفتند؟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تبارک و تعالی می دانست که اگر ارواح در همان موقعیت والا و بلند مرتبه ای که دارند رها شوند بیشترشان در برابر خداوند عزّ و جلّ ادّعای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کرد </w:t>
      </w:r>
      <w:r>
        <w:rPr>
          <w:rFonts w:eastAsia="IRNazanin" w:cs="IRNazanin"/>
          <w:color w:val="111111"/>
          <w:sz w:val="28"/>
          <w:szCs w:val="28"/>
          <w:rtl w:val="true"/>
          <w:lang w:bidi="fa-IR"/>
        </w:rPr>
        <w:t>.</w:t>
      </w:r>
    </w:p>
    <w:p>
      <w:pPr>
        <w:pStyle w:val="Heading5"/>
        <w:numPr>
          <w:ilvl w:val="4"/>
          <w:numId w:val="1"/>
        </w:numPr>
        <w:rPr/>
      </w:pPr>
      <w:bookmarkStart w:id="2075" w:name="__RefHeading___Toc14285301_73709187"/>
      <w:bookmarkStart w:id="2076" w:name="_Toc865"/>
      <w:bookmarkEnd w:id="2075"/>
      <w:r>
        <w:rPr/>
        <w:t>1563</w:t>
      </w:r>
      <w:r>
        <w:rPr>
          <w:rtl w:val="true"/>
        </w:rPr>
        <w:t xml:space="preserve"> - </w:t>
      </w:r>
      <w:r>
        <w:rPr>
          <w:rtl w:val="true"/>
        </w:rPr>
        <w:t>الأرواحُ جُنودٌ مُجَنَّدَةٌ</w:t>
      </w:r>
      <w:bookmarkEnd w:id="2076"/>
    </w:p>
    <w:p>
      <w:pPr>
        <w:pStyle w:val="Heading6"/>
        <w:numPr>
          <w:ilvl w:val="5"/>
          <w:numId w:val="1"/>
        </w:numPr>
        <w:rPr/>
      </w:pPr>
      <w:bookmarkStart w:id="2077" w:name="__RefHeading___Toc14285303_73709187"/>
      <w:bookmarkStart w:id="2078" w:name="_Toc866"/>
      <w:bookmarkEnd w:id="2077"/>
      <w:r>
        <w:rPr/>
        <w:t>1563</w:t>
      </w:r>
      <w:r>
        <w:rPr>
          <w:rtl w:val="true"/>
        </w:rPr>
        <w:t xml:space="preserve"> - </w:t>
      </w:r>
      <w:r>
        <w:rPr>
          <w:rtl w:val="true"/>
        </w:rPr>
        <w:t>ارواح ، سپاهیانی فراهم آمده اند</w:t>
      </w:r>
      <w:bookmarkEnd w:id="20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الأرواحُ جُنودٌ مُجَنَّدَةٌ ، فما تَعارَفَ مِنها ائتَلَفَ ، و ما تَناکَرَ مِنها اختَلَفَ </w:t>
      </w:r>
      <w:r>
        <w:rPr>
          <w:rFonts w:eastAsia="Amiri" w:cs="Amiri" w:ascii="Amiri" w:hAnsi="Amiri"/>
          <w:color w:val="111111"/>
          <w:sz w:val="28"/>
          <w:szCs w:val="28"/>
          <w:rtl w:val="true"/>
          <w:lang w:bidi="ar-SA"/>
        </w:rPr>
        <w:t xml:space="preserve">. </w:t>
      </w:r>
      <w:r>
        <w:rPr>
          <w:rStyle w:val="FootnoteAnchor"/>
          <w:rtl w:val="true"/>
        </w:rPr>
        <w:footnoteReference w:id="2550"/>
      </w:r>
    </w:p>
    <w:p>
      <w:pPr>
        <w:pStyle w:val="BookText"/>
        <w:rPr/>
      </w:pPr>
      <w:r>
        <w:rPr>
          <w:rFonts w:eastAsia="Times New Roman" w:cs="Times New Roman" w:ascii="Times New Roman" w:hAnsi="Times New Roman"/>
          <w:color w:val="111111"/>
          <w:sz w:val="28"/>
          <w:szCs w:val="28"/>
          <w:lang w:val="en-US" w:bidi="en-US"/>
        </w:rPr>
        <w:t>1563</w:t>
      </w:r>
    </w:p>
    <w:p>
      <w:pPr>
        <w:pStyle w:val="BookText"/>
        <w:rPr/>
      </w:pPr>
      <w:r>
        <w:rPr>
          <w:rFonts w:ascii="IRNazanin" w:hAnsi="IRNazanin" w:eastAsia="IRNazanin"/>
          <w:color w:val="111111"/>
          <w:sz w:val="28"/>
          <w:sz w:val="28"/>
          <w:szCs w:val="28"/>
          <w:rtl w:val="true"/>
          <w:lang w:bidi="fa-IR"/>
        </w:rPr>
        <w:t>ارواح ، سپاهیانی فراهم آمده اند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لشکریانی فراهم آمده هستند ؛ آنها که یکدیگر را بشناسد با هم انس می گیرند و آنان که همدیگر را نشناسند از هم جدا می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الأرواحُ جُنودٌ مُجَنَّدَةٌ ، فما تَعارَفَ مِنها فی اللّهِ ائتَلَفَ ، و ما تَناکَرَ مِنها فی اللّهِ اختَلَفَ </w:t>
      </w:r>
      <w:r>
        <w:rPr>
          <w:rFonts w:eastAsia="Amiri" w:cs="Amiri" w:ascii="Amiri" w:hAnsi="Amiri"/>
          <w:color w:val="111111"/>
          <w:sz w:val="28"/>
          <w:szCs w:val="28"/>
          <w:rtl w:val="true"/>
          <w:lang w:bidi="ar-SA"/>
        </w:rPr>
        <w:t xml:space="preserve">.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الأرواحُ جُنودٌ مُجَنَّدَةٌ تَلتَقِی فَتَشامُّ ، فما تَعارَفَ مِنها ائتَلَفَ ، و ما تَناکَرَ مِنها اختَلَفَ </w:t>
      </w:r>
      <w:r>
        <w:rPr>
          <w:rFonts w:eastAsia="Amiri" w:cs="Amiri" w:ascii="Amiri" w:hAnsi="Amiri"/>
          <w:color w:val="111111"/>
          <w:sz w:val="28"/>
          <w:szCs w:val="28"/>
          <w:rtl w:val="true"/>
          <w:lang w:bidi="ar-SA"/>
        </w:rPr>
        <w:t xml:space="preserve">.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تَعاطُفُ القُلوبِ فی ائتِلافِ الأرواحِ </w:t>
      </w:r>
      <w:r>
        <w:rPr>
          <w:rFonts w:eastAsia="Amiri" w:cs="Amiri" w:ascii="Amiri" w:hAnsi="Amiri"/>
          <w:color w:val="111111"/>
          <w:sz w:val="28"/>
          <w:szCs w:val="28"/>
          <w:rtl w:val="true"/>
          <w:lang w:bidi="ar-SA"/>
        </w:rPr>
        <w:t xml:space="preserve">.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عَلِیٍّ و کَلَّمَهُ فقالَ فی عُرضِ الحدیثِ إنّی اُحِبُّکَ ، 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لأنّی لا أری قَلبِی یُحِبُّکَ ،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کانَت تَلاقی فی الهَواءِ فَتَشامُّ ، ما تَعارَفَ مِنها ائتَلَفَ ، و ما تَناکَرَ مِنها اختَلَفَ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من أمرِ عَلِیٍّ ما کانَ ، کانَ مِمَّن خَرَجَ علَیهِ </w:t>
      </w:r>
      <w:r>
        <w:rPr>
          <w:rFonts w:eastAsia="Amiri" w:cs="Amiri" w:ascii="Amiri" w:hAnsi="Amiri"/>
          <w:color w:val="111111"/>
          <w:sz w:val="28"/>
          <w:szCs w:val="28"/>
          <w:rtl w:val="true"/>
          <w:lang w:bidi="ar-SA"/>
        </w:rPr>
        <w:t xml:space="preserve">. </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ائتِلافَ قُلوبِ الأبرارِ إذا التَقَوا و إن لَم یُظهِرُوا التَّوَدُّدَ بِألسِنَتِهِم کَسُرعَةِ اختِلاطِ قَطْرِ السماءِ علی مِیاهِ الأنهارِ ، و إنَّ بُعدَ ائتلافِ قُلوبِ الفُجّارِ إذا التَقَوا و إن أظهَرُوا التَّوَدُّدَ بِألسِنَتِهِم کَبُعدِ البَهائمِ مِن التَّعاطُفِ و إن طالَ اعتِلافُها علی مِذْوَدٍ واحِدٍ </w:t>
      </w:r>
      <w:r>
        <w:rPr>
          <w:rFonts w:eastAsia="Amiri" w:cs="Amiri" w:ascii="Amiri" w:hAnsi="Amiri"/>
          <w:color w:val="111111"/>
          <w:sz w:val="28"/>
          <w:szCs w:val="28"/>
          <w:rtl w:val="true"/>
          <w:lang w:bidi="ar-SA"/>
        </w:rPr>
        <w:t xml:space="preserve">. </w:t>
      </w:r>
      <w:r>
        <w:rPr>
          <w:rStyle w:val="FootnoteAnchor"/>
          <w:rtl w:val="true"/>
        </w:rPr>
        <w:footnoteReference w:id="2555"/>
      </w:r>
      <w:r>
        <w:rPr>
          <w:rStyle w:val="FootnoteAnchor"/>
          <w:rtl w:val="true"/>
        </w:rPr>
        <w:footnoteReference w:id="25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لشکریانی فراهم آمده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خاطر خدا با یکدیگر آشنا شوند، گرد هم می آیند و آنها که به خاطر خدا میانشان پیوند نباشد، از هم جدا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لشکریانی مرتب شده هستند که یکجا جمع شده اند و با یکدیگر دیدار می کنند و همدیگر را می بویند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که همدیگر را بشناسند، با هم دمخور می شوند و آنان که هم را نشناسند، از هم جدا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 میل کردن دلهاست به یکدیگر به سبب الفت روحها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علی علیه السلام آمد و با او سخن گفت و در ضمن صحبت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امیر 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دل خود محبّت تو را نمی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فضا با یکدیگر ملاقات می کردند و همدیگر را می بوییدند و آنهایی که با یکدیگر آشنا در می آمدند با هم جمع می شدند و آنهایی که با هم آشنا در نمی آمدند از هم جدا می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پیشامدها برای علی اتفاق افتاد آن مرد از جمله کسانی بود که بر آن حضرت شورید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نیکوکاران، وقتی با هم رو به رو می شوند، اگر چه دوستی خود را به زبان نیاورند ، دلهایشان ، با همان سرعتی که قطرات باران در آبهای رودخانه ها به هم می پیوندند ، به یکدیگر می پیوندد و بدکاران، وقتی با هم رو به رو می شوند اگر چه به زبان اظهار دوستی کنند ، دلهایشان از یکدیگر دور است ، همچون دوری دلهای بهایم از یکدیگر، هر چند مدّتهای طولانی بر سر یک آخور با هم علوفه خورند </w:t>
      </w:r>
      <w:r>
        <w:rPr>
          <w:rFonts w:eastAsia="IRNazanin" w:cs="IRNazanin"/>
          <w:color w:val="111111"/>
          <w:sz w:val="28"/>
          <w:szCs w:val="28"/>
          <w:rtl w:val="true"/>
          <w:lang w:bidi="fa-IR"/>
        </w:rPr>
        <w:t>.</w:t>
      </w:r>
      <w:bookmarkStart w:id="2079" w:name="pg11925_115172"/>
    </w:p>
    <w:p>
      <w:pPr>
        <w:pStyle w:val="Heading5"/>
        <w:numPr>
          <w:ilvl w:val="4"/>
          <w:numId w:val="1"/>
        </w:numPr>
        <w:rPr/>
      </w:pPr>
      <w:bookmarkStart w:id="2080" w:name="__RefHeading___Toc14285305_73709187"/>
      <w:bookmarkStart w:id="2081" w:name="_Toc867"/>
      <w:bookmarkEnd w:id="2079"/>
      <w:bookmarkEnd w:id="2080"/>
      <w:r>
        <w:rPr/>
        <w:t>1564</w:t>
      </w:r>
      <w:r>
        <w:rPr>
          <w:rtl w:val="true"/>
        </w:rPr>
        <w:t xml:space="preserve"> - </w:t>
      </w:r>
      <w:r>
        <w:rPr>
          <w:rtl w:val="true"/>
        </w:rPr>
        <w:t>أنواعُ الأرواحِ</w:t>
      </w:r>
      <w:bookmarkEnd w:id="2081"/>
    </w:p>
    <w:p>
      <w:pPr>
        <w:pStyle w:val="Heading6"/>
        <w:numPr>
          <w:ilvl w:val="5"/>
          <w:numId w:val="1"/>
        </w:numPr>
        <w:rPr/>
      </w:pPr>
      <w:bookmarkStart w:id="2082" w:name="__RefHeading___Toc14285307_73709187"/>
      <w:bookmarkStart w:id="2083" w:name="_Toc868"/>
      <w:bookmarkEnd w:id="2082"/>
      <w:r>
        <w:rPr/>
        <w:t>1564</w:t>
      </w:r>
      <w:r>
        <w:rPr>
          <w:rtl w:val="true"/>
        </w:rPr>
        <w:t xml:space="preserve"> - </w:t>
      </w:r>
      <w:r>
        <w:rPr>
          <w:rtl w:val="true"/>
        </w:rPr>
        <w:t>انواع روحها</w:t>
      </w:r>
      <w:bookmarkEnd w:id="2083"/>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أُولَـئکَ المُقَرَّبُونَ</w:t>
      </w:r>
      <w:r>
        <w:rPr>
          <w:rFonts w:eastAsia="Amiri" w:cs="Amiri" w:ascii="Amiri" w:hAnsi="Amiri"/>
          <w:color w:val="111111"/>
          <w:sz w:val="28"/>
          <w:szCs w:val="28"/>
          <w:rtl w:val="true"/>
          <w:lang w:bidi="ar-SA"/>
        </w:rPr>
        <w:t xml:space="preserve">» </w:t>
      </w:r>
      <w:r>
        <w:rPr>
          <w:rStyle w:val="FootnoteAnchor"/>
          <w:rtl w:val="true"/>
        </w:rPr>
        <w:footnoteReference w:id="255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ذَکَرَهُ اللّهُ جلّ و عزّ مِنَ السابِقِینَ السابِقِینَ ، فإنّهم أنبیاءٌ مُرسَلُونَ و غیرُ مُرسَلِینَ ، جَعَلَ اللّهُ فیهِم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 و رُوحَ الإیمانِ ، و رُوحَ القُوَّةِ ، و رُوحَ الشَّهوَةِ ، و رُوحَ البَدَنِ </w:t>
      </w:r>
      <w:r>
        <w:rPr>
          <w:rFonts w:eastAsia="Amiri" w:cs="Amiri" w:ascii="Amiri" w:hAnsi="Amiri"/>
          <w:color w:val="111111"/>
          <w:sz w:val="28"/>
          <w:szCs w:val="28"/>
          <w:rtl w:val="true"/>
          <w:lang w:bidi="ar-SA"/>
        </w:rPr>
        <w:t xml:space="preserve">. </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الإمامُ الباقرُ علیه السلامـ لجابرٍ حینَ سألَهُ عن مَعرِفةِ العالِمِ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الأنبیاءِ و الأوصیاءِ خَمسَةَ أرواحٍ ، رُوحُ القُدُسِ ، و رُوحُ الإیمانِ ، و رُوحُ الحَیاةِ، و رُوحُ القُوَّةِ، و رُوحُ الشَّهوَةِ، فَبِرُوحِ القُدُسِ ـ یا جابرُ ـ عَرَفُوا ما تَحتَ العَرشِ إلی 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هذهِ الأربعَةَ أرواحٌ یُصِیبُها الحَدَثانُ إلاّ رُوحَ القُدُسِ فإنّها لا تَلهُو و لا تَلعَبُ</w:t>
      </w:r>
      <w:r>
        <w:rPr>
          <w:rFonts w:eastAsia="Amiri" w:cs="Amiri" w:ascii="Amiri" w:hAnsi="Amiri"/>
          <w:color w:val="111111"/>
          <w:sz w:val="28"/>
          <w:szCs w:val="28"/>
          <w:rtl w:val="true"/>
          <w:lang w:bidi="ar-SA"/>
        </w:rPr>
        <w:t xml:space="preserve">. </w:t>
      </w:r>
      <w:r>
        <w:rPr>
          <w:rStyle w:val="FootnoteAnchor"/>
          <w:rtl w:val="true"/>
        </w:rPr>
        <w:footnoteReference w:id="2559"/>
      </w:r>
    </w:p>
    <w:p>
      <w:pPr>
        <w:pStyle w:val="BookText"/>
        <w:rPr/>
      </w:pPr>
      <w:r>
        <w:rPr>
          <w:rFonts w:eastAsia="Times New Roman" w:cs="Times New Roman" w:ascii="Times New Roman" w:hAnsi="Times New Roman"/>
          <w:color w:val="111111"/>
          <w:sz w:val="28"/>
          <w:szCs w:val="28"/>
          <w:lang w:val="en-US" w:bidi="en-US"/>
        </w:rPr>
        <w:t>1564</w:t>
      </w:r>
    </w:p>
    <w:p>
      <w:pPr>
        <w:pStyle w:val="BookText"/>
        <w:rPr/>
      </w:pPr>
      <w:r>
        <w:rPr>
          <w:rFonts w:ascii="IRNazanin" w:hAnsi="IRNazanin" w:eastAsia="IRNazanin"/>
          <w:color w:val="111111"/>
          <w:sz w:val="28"/>
          <w:sz w:val="28"/>
          <w:szCs w:val="28"/>
          <w:rtl w:val="true"/>
          <w:lang w:bidi="fa-IR"/>
        </w:rPr>
        <w:t>انواع روحها</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سبقت گیرنده همان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خداوند عزّ و جلّ درباره پیشتازان سبقت گیرنده ؛ آنان پیامبرانِ مرسل و غیر مرسل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آنان پنج روح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 روح ایمان و روح قدرت و روح شهوت و روح بدن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جابر درباره شناخت عالم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انبیا و اوصیا پنج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 روحِ ایمان ، روحِ زندگی ، روحِ قدرت و روحِ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سبب روح القدس از مطالب و امور زیر عرش تا زیر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 تا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شب و روز قرار می گیرند ، مگر روح القدس؛ زیرا آن، به سرگرمی و بازی نمی پردازد </w:t>
      </w:r>
      <w:r>
        <w:rPr>
          <w:rFonts w:eastAsia="IRNazanin" w:cs="IRNazanin"/>
          <w:color w:val="111111"/>
          <w:sz w:val="28"/>
          <w:szCs w:val="28"/>
          <w:rtl w:val="true"/>
          <w:lang w:bidi="fa-IR"/>
        </w:rPr>
        <w:t>.</w:t>
      </w:r>
      <w:bookmarkStart w:id="2084" w:name="pg11925_115173"/>
    </w:p>
    <w:p>
      <w:pPr>
        <w:pStyle w:val="BookText"/>
        <w:rPr/>
      </w:pPr>
      <w:bookmarkEnd w:id="2084"/>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هُم رُسُلُ اللّهِ علیهم السلام ، و خاصَّةُ اللّهِ مِن خَلقِهِ ، جَعَلَ فیهِم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أیَّدَهُم بِرُوحِ القُدُسِ فَبِهِ عَرَفُوا الأشیاءَ ، و أیَّدَهُم بِرُوحِ الإیمانِ فَبِهِ خافُوا اللّهَ عزّ و جلّ ، و أیَّدَهُم بِرُوحِ القُوَّةِ فَبِهِ قَدَرُوا علی طاعَةِ اللّهِ ، و أیَّدَهُم بِرُوحِ الشَّهوَةِ ، فبِهِ اشتَهَوا طاعَةَ اللّهِ عزّ و جلّ و کَرِهُوا مَعصِیَتَهُ ، و جَعَلَ فیهِم رُوحَ المَدْرَجِ الذی بهِ یَذهَبُ الناسُ و یَجِیئُونَ </w:t>
      </w:r>
      <w:r>
        <w:rPr>
          <w:rFonts w:eastAsia="Amiri" w:cs="Amiri" w:ascii="Amiri" w:hAnsi="Amiri"/>
          <w:color w:val="111111"/>
          <w:sz w:val="28"/>
          <w:szCs w:val="28"/>
          <w:rtl w:val="true"/>
          <w:lang w:bidi="ar-SA"/>
        </w:rPr>
        <w:t xml:space="preserve">. </w:t>
      </w:r>
      <w:r>
        <w:rPr>
          <w:rStyle w:val="FootnoteAnchor"/>
          <w:rtl w:val="true"/>
        </w:rPr>
        <w:footnoteReference w:id="2560"/>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پیشتازان سبقت گیرنده مقرّبند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پیشتازان، همان فرستادگانِ خدا علیهم السلام و بندگان خاصّ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آنان پنج روح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روح القدس تأیید کرد ، که به وسیله آن اشیا را می شناسند ؛ ایشان را با روحِ ایمان مؤیّد ساخت، که به سبب آن از خداوند عزّ و جلّ می ترسند ؛ آنان را با روحِ قدرت کمک کرد، که به وسیله آن بر طاعت خدا توانایی دارند، و آنان را با روحِ شهوت تأیید کرد، که بدان وسیله میل به طاعت خداوند عزّ و جلّ دارند و از معصیت او گریزانند، و روحِ حرکت را در ایشان نهاد که به سبب آن میان مردم رفت و آمد می کنند </w:t>
      </w:r>
      <w:r>
        <w:rPr>
          <w:rFonts w:eastAsia="IRNazanin" w:cs="IRNazanin"/>
          <w:color w:val="111111"/>
          <w:sz w:val="28"/>
          <w:szCs w:val="28"/>
          <w:rtl w:val="true"/>
          <w:lang w:bidi="fa-IR"/>
        </w:rPr>
        <w:t>.</w:t>
      </w:r>
    </w:p>
    <w:p>
      <w:pPr>
        <w:pStyle w:val="Heading5"/>
        <w:numPr>
          <w:ilvl w:val="4"/>
          <w:numId w:val="1"/>
        </w:numPr>
        <w:rPr/>
      </w:pPr>
      <w:bookmarkStart w:id="2085" w:name="__RefHeading___Toc14285309_73709187"/>
      <w:bookmarkStart w:id="2086" w:name="_Toc869"/>
      <w:bookmarkEnd w:id="2085"/>
      <w:r>
        <w:rPr/>
        <w:t>1565</w:t>
      </w:r>
      <w:r>
        <w:rPr>
          <w:rtl w:val="true"/>
        </w:rPr>
        <w:t xml:space="preserve"> - </w:t>
      </w:r>
      <w:r>
        <w:rPr>
          <w:rtl w:val="true"/>
        </w:rPr>
        <w:t>أحوالُ الرُّوحِ</w:t>
      </w:r>
      <w:bookmarkEnd w:id="2086"/>
    </w:p>
    <w:p>
      <w:pPr>
        <w:pStyle w:val="Heading6"/>
        <w:numPr>
          <w:ilvl w:val="5"/>
          <w:numId w:val="1"/>
        </w:numPr>
        <w:rPr/>
      </w:pPr>
      <w:bookmarkStart w:id="2087" w:name="__RefHeading___Toc14285311_73709187"/>
      <w:bookmarkStart w:id="2088" w:name="_Toc870"/>
      <w:bookmarkEnd w:id="2087"/>
      <w:r>
        <w:rPr/>
        <w:t>1565</w:t>
      </w:r>
      <w:r>
        <w:rPr>
          <w:rtl w:val="true"/>
        </w:rPr>
        <w:t xml:space="preserve"> - </w:t>
      </w:r>
      <w:r>
        <w:rPr>
          <w:rtl w:val="true"/>
        </w:rPr>
        <w:t>حالات روح</w:t>
      </w:r>
      <w:bookmarkEnd w:id="20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لِلجِسمِ 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 و المَرضُ ، و المَوتُ ، و الحَیاةُ ، و النَّومُ ، و الیَقَظَةُ ، و کذلکَ الرُّوحُ ، فحیاتُها عِلمُها ، و مَوتُها جَهلُها ، و مَرَضُها شَکُّها ، و صِحَّتُها یَقِینُها ، و نَومُها غَفلَتُها ، و یَقَظَتُها حِفظُها </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Fonts w:eastAsia="Times New Roman" w:cs="Times New Roman" w:ascii="Times New Roman" w:hAnsi="Times New Roman"/>
          <w:color w:val="111111"/>
          <w:sz w:val="28"/>
          <w:szCs w:val="28"/>
          <w:lang w:val="en-US" w:bidi="en-US"/>
        </w:rPr>
        <w:t>1565</w:t>
      </w:r>
    </w:p>
    <w:p>
      <w:pPr>
        <w:pStyle w:val="BookText"/>
        <w:rPr/>
      </w:pPr>
      <w:r>
        <w:rPr>
          <w:rFonts w:ascii="IRNazanin" w:hAnsi="IRNazanin" w:eastAsia="IRNazanin"/>
          <w:color w:val="111111"/>
          <w:sz w:val="28"/>
          <w:sz w:val="28"/>
          <w:szCs w:val="28"/>
          <w:rtl w:val="true"/>
          <w:lang w:bidi="fa-IR"/>
        </w:rPr>
        <w:t>حالات روح</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را شش حالت دست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 بیماری ، مرگ ، زندگی ، خواب و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 ، دانش اوست و مرگش ، نادانی او و بیماری اش ، شکِّ او و سلامتش ، یقین او و خوابش ، غفلت او و بیداری اش ، هشیاری او </w:t>
      </w:r>
      <w:r>
        <w:rPr>
          <w:rFonts w:eastAsia="IRNazanin" w:cs="IRNazanin"/>
          <w:color w:val="111111"/>
          <w:sz w:val="28"/>
          <w:szCs w:val="28"/>
          <w:rtl w:val="true"/>
          <w:lang w:bidi="fa-IR"/>
        </w:rPr>
        <w:t>.</w:t>
      </w:r>
      <w:bookmarkStart w:id="2089" w:name="pg11925_115174"/>
    </w:p>
    <w:p>
      <w:pPr>
        <w:pStyle w:val="Heading5"/>
        <w:numPr>
          <w:ilvl w:val="4"/>
          <w:numId w:val="1"/>
        </w:numPr>
        <w:rPr/>
      </w:pPr>
      <w:bookmarkStart w:id="2090" w:name="__RefHeading___Toc14285313_73709187"/>
      <w:bookmarkStart w:id="2091" w:name="_Toc871"/>
      <w:bookmarkEnd w:id="2089"/>
      <w:bookmarkEnd w:id="2090"/>
      <w:r>
        <w:rPr/>
        <w:t>1566</w:t>
      </w:r>
      <w:r>
        <w:rPr>
          <w:rtl w:val="true"/>
        </w:rPr>
        <w:t xml:space="preserve"> - </w:t>
      </w:r>
      <w:r>
        <w:rPr>
          <w:rtl w:val="true"/>
        </w:rPr>
        <w:t>الرُّوحُ عِندَ النَّومِ</w:t>
      </w:r>
      <w:bookmarkEnd w:id="2091"/>
    </w:p>
    <w:p>
      <w:pPr>
        <w:pStyle w:val="Heading6"/>
        <w:numPr>
          <w:ilvl w:val="5"/>
          <w:numId w:val="1"/>
        </w:numPr>
        <w:rPr/>
      </w:pPr>
      <w:bookmarkStart w:id="2092" w:name="__RefHeading___Toc14285315_73709187"/>
      <w:bookmarkStart w:id="2093" w:name="_Toc872"/>
      <w:bookmarkEnd w:id="2092"/>
      <w:r>
        <w:rPr/>
        <w:t>1566</w:t>
      </w:r>
      <w:r>
        <w:rPr>
          <w:rtl w:val="true"/>
        </w:rPr>
        <w:t xml:space="preserve"> - </w:t>
      </w:r>
      <w:r>
        <w:rPr>
          <w:rtl w:val="true"/>
        </w:rPr>
        <w:t>روح در هنگام خواب</w:t>
      </w:r>
      <w:bookmarkEnd w:id="2093"/>
    </w:p>
    <w:p>
      <w:pPr>
        <w:pStyle w:val="BookText"/>
        <w:rPr/>
      </w:pPr>
      <w:r>
        <w:rPr>
          <w:rFonts w:ascii="Amiri" w:hAnsi="Amiri" w:eastAsia="Amiri" w:cs="Amiri"/>
          <w:color w:val="111111"/>
          <w:sz w:val="28"/>
          <w:sz w:val="28"/>
          <w:szCs w:val="28"/>
          <w:rtl w:val="true"/>
          <w:lang w:bidi="ar-SA"/>
        </w:rPr>
        <w:t>الإمامُ الصّادقُ علیه السلامـ عند ما سَألَه أبو بصیرٍ عنِ الرُّوحِ عِندَ النَّومِ أ خارِجٌ مِن البَدَنِ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أبا بصیرٍ ، فإنَّ الرُّوحَ إذا فارَقَتِ البَدَنَ لَم تَعُدْ إلَیهِ ، غَیرَ أنّها بمَنزِلَةِ عَینِ الشَّمسِ مَرکُوزةٌ فی السماءِ فی کَبِدِها ، و شُعاعُها فی الدنیا </w:t>
      </w:r>
      <w:r>
        <w:rPr>
          <w:rFonts w:eastAsia="Amiri" w:cs="Amiri" w:ascii="Amiri" w:hAnsi="Amiri"/>
          <w:color w:val="111111"/>
          <w:sz w:val="28"/>
          <w:szCs w:val="28"/>
          <w:rtl w:val="true"/>
          <w:lang w:bidi="ar-SA"/>
        </w:rPr>
        <w:t xml:space="preserve">.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نامَ فإنّ رُوحَ الحَیَوانِ باقِیَةٌ فی البَدَنِ ، و الذی یَخرُجُ مِنهُ رُوحُ العَقلِ</w:t>
      </w:r>
      <w:r>
        <w:rPr>
          <w:rFonts w:eastAsia="Amiri" w:cs="Amiri" w:ascii="Amiri" w:hAnsi="Amiri"/>
          <w:color w:val="111111"/>
          <w:sz w:val="28"/>
          <w:szCs w:val="28"/>
          <w:rtl w:val="true"/>
          <w:lang w:bidi="ar-SA"/>
        </w:rPr>
        <w:t xml:space="preserve">. </w:t>
      </w:r>
      <w:r>
        <w:rPr>
          <w:rStyle w:val="FootnoteAnchor"/>
          <w:rtl w:val="true"/>
        </w:rPr>
        <w:footnoteReference w:id="2563"/>
      </w:r>
    </w:p>
    <w:p>
      <w:pPr>
        <w:pStyle w:val="BookText"/>
        <w:rPr/>
      </w:pPr>
      <w:r>
        <w:rPr>
          <w:rStyle w:val="FootnoteAnchor"/>
          <w:rtl w:val="true"/>
        </w:rPr>
        <w:footnoteReference w:id="25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1566</w:t>
      </w:r>
    </w:p>
    <w:p>
      <w:pPr>
        <w:pStyle w:val="BookText"/>
        <w:rPr/>
      </w:pPr>
      <w:r>
        <w:rPr>
          <w:rFonts w:ascii="IRNazanin" w:hAnsi="IRNazanin" w:eastAsia="IRNazanin"/>
          <w:color w:val="111111"/>
          <w:sz w:val="28"/>
          <w:sz w:val="28"/>
          <w:szCs w:val="28"/>
          <w:rtl w:val="true"/>
          <w:lang w:bidi="fa-IR"/>
        </w:rPr>
        <w:t>روح در هنگام خواب</w:t>
      </w:r>
    </w:p>
    <w:p>
      <w:pPr>
        <w:pStyle w:val="BookText"/>
        <w:rPr/>
      </w:pPr>
      <w:r>
        <w:rPr>
          <w:rFonts w:ascii="IRNazanin" w:hAnsi="IRNazanin" w:eastAsia="IRNazanin"/>
          <w:color w:val="111111"/>
          <w:sz w:val="28"/>
          <w:sz w:val="28"/>
          <w:szCs w:val="28"/>
          <w:rtl w:val="true"/>
          <w:lang w:bidi="fa-IR"/>
        </w:rPr>
        <w:t xml:space="preserve">امام صادق علیه السلامـ در پاسخ ابو بصیر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خواب ، روح از بدن خارج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روح از بدن جدا شود دیگر به آن باز نمی گردد ، منتها روح چون خورشید وسط آسمان است که پرتو آن همه جا را می گیرد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هرگاه می خوابد روح حیوانی در بدن می ماند و آنچه از او خارج می شود روح عقل است </w:t>
      </w:r>
      <w:r>
        <w:rPr>
          <w:rFonts w:eastAsia="IRNazanin" w:cs="IRNazanin"/>
          <w:color w:val="111111"/>
          <w:sz w:val="28"/>
          <w:szCs w:val="28"/>
          <w:rtl w:val="true"/>
          <w:lang w:bidi="fa-IR"/>
        </w:rPr>
        <w:t>.</w:t>
      </w:r>
      <w:bookmarkStart w:id="2094" w:name="pg11925_115176"/>
    </w:p>
    <w:p>
      <w:pPr>
        <w:pStyle w:val="Heading3"/>
        <w:numPr>
          <w:ilvl w:val="2"/>
          <w:numId w:val="1"/>
        </w:numPr>
        <w:rPr/>
      </w:pPr>
      <w:bookmarkStart w:id="2095" w:name="__RefHeading___Toc14285317_73709187"/>
      <w:bookmarkStart w:id="2096" w:name="_Toc873"/>
      <w:bookmarkEnd w:id="2094"/>
      <w:bookmarkEnd w:id="2095"/>
      <w:r>
        <w:rPr/>
        <w:t>200</w:t>
      </w:r>
      <w:r>
        <w:rPr>
          <w:rtl w:val="true"/>
        </w:rPr>
        <w:t xml:space="preserve"> - </w:t>
      </w:r>
      <w:r>
        <w:rPr>
          <w:rtl w:val="true"/>
        </w:rPr>
        <w:t>الراحة</w:t>
      </w:r>
      <w:bookmarkEnd w:id="2096"/>
    </w:p>
    <w:p>
      <w:pPr>
        <w:pStyle w:val="Heading4"/>
        <w:numPr>
          <w:ilvl w:val="3"/>
          <w:numId w:val="1"/>
        </w:numPr>
        <w:rPr/>
      </w:pPr>
      <w:bookmarkStart w:id="2097" w:name="__RefHeading___Toc14285319_73709187"/>
      <w:bookmarkStart w:id="2098" w:name="_Toc874"/>
      <w:bookmarkEnd w:id="2097"/>
      <w:r>
        <w:rPr>
          <w:rtl w:val="true"/>
        </w:rPr>
        <w:t>اشاره</w:t>
      </w:r>
      <w:bookmarkEnd w:id="2098"/>
    </w:p>
    <w:p>
      <w:pPr>
        <w:pStyle w:val="BookText"/>
        <w:rPr/>
      </w:pPr>
      <w:r>
        <w:rPr>
          <w:rStyle w:val="FootnoteAnchor"/>
          <w:rtl w:val="true"/>
        </w:rPr>
        <w:footnoteReference w:id="2565"/>
      </w:r>
      <w:r>
        <w:rPr>
          <w:rStyle w:val="FootnoteAnchor"/>
          <w:rtl w:val="true"/>
        </w:rPr>
        <w:footnoteReference w:id="256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bookmarkStart w:id="2099" w:name="pg11925_115177"/>
    </w:p>
    <w:p>
      <w:pPr>
        <w:pStyle w:val="Heading4"/>
        <w:numPr>
          <w:ilvl w:val="3"/>
          <w:numId w:val="1"/>
        </w:numPr>
        <w:rPr/>
      </w:pPr>
      <w:bookmarkStart w:id="2100" w:name="__RefHeading___Toc14285321_73709187"/>
      <w:bookmarkStart w:id="2101" w:name="_Toc875"/>
      <w:bookmarkEnd w:id="2099"/>
      <w:bookmarkEnd w:id="2100"/>
      <w:r>
        <w:rPr/>
        <w:t>200</w:t>
      </w:r>
      <w:r>
        <w:rPr>
          <w:rtl w:val="true"/>
        </w:rPr>
        <w:t xml:space="preserve"> - </w:t>
      </w:r>
      <w:r>
        <w:rPr>
          <w:rtl w:val="true"/>
        </w:rPr>
        <w:t>آسایش</w:t>
      </w:r>
      <w:bookmarkEnd w:id="2101"/>
    </w:p>
    <w:p>
      <w:pPr>
        <w:pStyle w:val="Heading5"/>
        <w:numPr>
          <w:ilvl w:val="4"/>
          <w:numId w:val="1"/>
        </w:numPr>
        <w:rPr/>
      </w:pPr>
      <w:bookmarkStart w:id="2102" w:name="__RefHeading___Toc14285323_73709187"/>
      <w:bookmarkStart w:id="2103" w:name="_Toc876"/>
      <w:bookmarkEnd w:id="2102"/>
      <w:r>
        <w:rPr/>
        <w:t>1567</w:t>
      </w:r>
      <w:r>
        <w:rPr>
          <w:rtl w:val="true"/>
        </w:rPr>
        <w:t xml:space="preserve"> - </w:t>
      </w:r>
      <w:r>
        <w:rPr>
          <w:rtl w:val="true"/>
        </w:rPr>
        <w:t>موجِباتُ الرّاحَةِ</w:t>
      </w:r>
      <w:bookmarkEnd w:id="2103"/>
    </w:p>
    <w:p>
      <w:pPr>
        <w:pStyle w:val="Heading6"/>
        <w:numPr>
          <w:ilvl w:val="5"/>
          <w:numId w:val="1"/>
        </w:numPr>
        <w:rPr/>
      </w:pPr>
      <w:bookmarkStart w:id="2104" w:name="__RefHeading___Toc14285325_73709187"/>
      <w:bookmarkStart w:id="2105" w:name="_Toc877"/>
      <w:bookmarkEnd w:id="2104"/>
      <w:r>
        <w:rPr/>
        <w:t>1567</w:t>
      </w:r>
      <w:r>
        <w:rPr>
          <w:rtl w:val="true"/>
        </w:rPr>
        <w:t xml:space="preserve"> - </w:t>
      </w:r>
      <w:r>
        <w:rPr>
          <w:rtl w:val="true"/>
        </w:rPr>
        <w:t>موجبات آسایش</w:t>
      </w:r>
      <w:bookmarkEnd w:id="21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بأنَّ ما قَدَّرَ اللّهُ لَهُ لَن یَفُوتَهُ اسْتَراحَ قَلبُهُ </w:t>
      </w:r>
      <w:r>
        <w:rPr>
          <w:rFonts w:eastAsia="Amiri" w:cs="Amiri" w:ascii="Amiri" w:hAnsi="Amiri"/>
          <w:color w:val="111111"/>
          <w:sz w:val="28"/>
          <w:szCs w:val="28"/>
          <w:rtl w:val="true"/>
          <w:lang w:bidi="ar-SA"/>
        </w:rPr>
        <w:t xml:space="preserve">.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السَّراحِ أحَدُ الراحَتَینِ </w:t>
      </w:r>
      <w:r>
        <w:rPr>
          <w:rFonts w:eastAsia="Amiri" w:cs="Amiri" w:ascii="Amiri" w:hAnsi="Amiri"/>
          <w:color w:val="111111"/>
          <w:sz w:val="28"/>
          <w:szCs w:val="28"/>
          <w:rtl w:val="true"/>
          <w:lang w:bidi="ar-SA"/>
        </w:rPr>
        <w:t xml:space="preserve">.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المُوافِقَةُ إحدَی الراحَتَینِ </w:t>
      </w:r>
      <w:r>
        <w:rPr>
          <w:rFonts w:eastAsia="Amiri" w:cs="Amiri" w:ascii="Amiri" w:hAnsi="Amiri"/>
          <w:color w:val="111111"/>
          <w:sz w:val="28"/>
          <w:szCs w:val="28"/>
          <w:rtl w:val="true"/>
          <w:lang w:bidi="ar-SA"/>
        </w:rPr>
        <w:t xml:space="preserve">.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تحف العقول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أن یَمنَعَ نفسَهُ مِن أربعَةِ أشیاءَ فهُو خَلِیقٌ بأن لا یَنزِلَ بهِ مَکروهٌ أبدا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 و اللَّجاجَةُ ، و العُجْبُ ، و التَّوانِی </w:t>
      </w:r>
      <w:r>
        <w:rPr>
          <w:rFonts w:eastAsia="Amiri" w:cs="Amiri" w:ascii="Amiri" w:hAnsi="Amiri"/>
          <w:color w:val="111111"/>
          <w:sz w:val="28"/>
          <w:szCs w:val="28"/>
          <w:rtl w:val="true"/>
          <w:lang w:bidi="ar-SA"/>
        </w:rPr>
        <w:t xml:space="preserve">. </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مَن نَهَضَ بجَناحٍ ، أو استَسلَمَ فَأراحَ </w:t>
      </w:r>
      <w:r>
        <w:rPr>
          <w:rFonts w:eastAsia="Amiri" w:cs="Amiri" w:ascii="Amiri" w:hAnsi="Amiri"/>
          <w:color w:val="111111"/>
          <w:sz w:val="28"/>
          <w:szCs w:val="28"/>
          <w:rtl w:val="true"/>
          <w:lang w:bidi="ar-SA"/>
        </w:rPr>
        <w:t xml:space="preserve">.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عنه علیه السلامـ فی وَصفِ السّالِکِ إلی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تَدافَعَتهُ الأبوابُ إلی بابِ السلامَةِ ، و دارِ الإقامَةِ ، و ثَبَتَتْ رِجلاهُ بِطُمَأنِینَةِ بَدَنِهِ فی قَرارِ الأمنِ و الرّاحَةِ ، بما استَعمَلَ قلبَهُ ، و أرضی رَبَّهُ </w:t>
      </w:r>
      <w:r>
        <w:rPr>
          <w:rFonts w:eastAsia="Amiri" w:cs="Amiri" w:ascii="Amiri" w:hAnsi="Amiri"/>
          <w:color w:val="111111"/>
          <w:sz w:val="28"/>
          <w:szCs w:val="28"/>
          <w:rtl w:val="true"/>
          <w:lang w:bidi="ar-SA"/>
        </w:rPr>
        <w:t xml:space="preserve">. </w:t>
      </w:r>
      <w:r>
        <w:rPr>
          <w:rStyle w:val="FootnoteAnchor"/>
          <w:rtl w:val="true"/>
        </w:rPr>
        <w:footnoteReference w:id="2572"/>
      </w:r>
    </w:p>
    <w:p>
      <w:pPr>
        <w:pStyle w:val="BookText"/>
        <w:rPr/>
      </w:pPr>
      <w:r>
        <w:rPr>
          <w:rFonts w:eastAsia="Times New Roman" w:cs="Times New Roman" w:ascii="Times New Roman" w:hAnsi="Times New Roman"/>
          <w:color w:val="111111"/>
          <w:sz w:val="28"/>
          <w:szCs w:val="28"/>
          <w:lang w:val="en-US" w:bidi="en-US"/>
        </w:rPr>
        <w:t>1567</w:t>
      </w:r>
    </w:p>
    <w:p>
      <w:pPr>
        <w:pStyle w:val="BookText"/>
        <w:rPr/>
      </w:pPr>
      <w:r>
        <w:rPr>
          <w:rFonts w:ascii="IRNazanin" w:hAnsi="IRNazanin" w:eastAsia="IRNazanin"/>
          <w:color w:val="111111"/>
          <w:sz w:val="28"/>
          <w:sz w:val="28"/>
          <w:szCs w:val="28"/>
          <w:rtl w:val="true"/>
          <w:lang w:bidi="fa-IR"/>
        </w:rPr>
        <w:t>موجبات آسایش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اطمینان داشته باشد که آنچه خدا برایش مقدّر کرده است به او می رسد ، دلش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خوش، یکی از دو آسایش است </w:t>
      </w:r>
      <w:r>
        <w:rPr>
          <w:rFonts w:eastAsia="IRNazanin" w:cs="IRNazanin"/>
          <w:color w:val="111111"/>
          <w:sz w:val="28"/>
          <w:szCs w:val="28"/>
          <w:rtl w:val="true"/>
          <w:lang w:bidi="fa-IR"/>
        </w:rPr>
        <w:t xml:space="preserve">. </w:t>
      </w:r>
      <w:r>
        <w:rPr>
          <w:rStyle w:val="FootnoteAnchor"/>
          <w:rtl w:val="true"/>
        </w:rPr>
        <w:footnoteReference w:id="25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سازگار نیمی از آسایش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بتواند خود را از چهار چیز نگه دارد، شایسته آن است که هرگز ناراحتی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چیستند ای امیر 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شتابزدگی ، خیره سری ، خودپسندی، و سستی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رستگار شد که یا قدرت داشت و به پا خاست یا با نداشتن قدرت ، تسلیم شد و راحت گشت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توصیف رهرو راه خدا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او را یکی پس از دیگری به جلو راندند، تا آن که به درِ سلامت و سرای اقامت رسید و هر دو پای او در جایگاه امنیت و آسایش استوار شد ؛ زیرا که دلش را به کار وا داشت و پروردگارش را خشنود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اقتَصَرَ علی بُلغَةِ الکَفافِ فَقَدِ انتَظَمَ الراحَةَ ، و تَبَوَّأ خَفضَ الدَّعَةِ </w:t>
      </w:r>
      <w:r>
        <w:rPr>
          <w:rFonts w:eastAsia="Amiri" w:cs="Amiri" w:ascii="Amiri" w:hAnsi="Amiri"/>
          <w:color w:val="111111"/>
          <w:sz w:val="28"/>
          <w:szCs w:val="28"/>
          <w:rtl w:val="true"/>
          <w:lang w:bidi="ar-SA"/>
        </w:rPr>
        <w:t xml:space="preserve">.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تَیَسَّرَ مِمّا فاتَهُ أراحَ بَدَنَهُ </w:t>
      </w:r>
      <w:r>
        <w:rPr>
          <w:rFonts w:eastAsia="Amiri" w:cs="Amiri" w:ascii="Amiri" w:hAnsi="Amiri"/>
          <w:color w:val="111111"/>
          <w:sz w:val="28"/>
          <w:szCs w:val="28"/>
          <w:rtl w:val="true"/>
          <w:lang w:bidi="ar-SA"/>
        </w:rPr>
        <w:t xml:space="preserve">.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و الرّاحَةُ فی الرِّضا و الیَقینِ ، و الهَمُّ و الحَزَنُ فی الشَکِّ و السَّخَطِ </w:t>
      </w:r>
      <w:r>
        <w:rPr>
          <w:rFonts w:eastAsia="Amiri" w:cs="Amiri" w:ascii="Amiri" w:hAnsi="Amiri"/>
          <w:color w:val="111111"/>
          <w:sz w:val="28"/>
          <w:szCs w:val="28"/>
          <w:rtl w:val="true"/>
          <w:lang w:bidi="ar-SA"/>
        </w:rPr>
        <w:t xml:space="preserve">.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أروَحُ الرَّوْحِ الیَأسُ عنِ الناسِ </w:t>
      </w:r>
      <w:r>
        <w:rPr>
          <w:rFonts w:eastAsia="Amiri" w:cs="Amiri" w:ascii="Amiri" w:hAnsi="Amiri"/>
          <w:color w:val="111111"/>
          <w:sz w:val="28"/>
          <w:szCs w:val="28"/>
          <w:rtl w:val="true"/>
          <w:lang w:bidi="ar-SA"/>
        </w:rPr>
        <w:t xml:space="preserve">. </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مصباح الشریعةـ فیما نسبه إلی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لِمؤمنٍ علی الحَقیقَةِ إلاّ عِندَ لِقاءِ اللّهِ ، و ما سِوی ذلکَ ففی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تَعرِفُ بهِ حالَ قَلبِکَ و نَفْسِکَ فیما یکونُ بینَکَ و بینَ بارِیکَ ، و خَلوَةٌ تَنجُو بها </w:t>
      </w:r>
      <w:r>
        <w:rPr>
          <w:rStyle w:val="FootnoteAnchor"/>
          <w:rtl w:val="true"/>
        </w:rPr>
        <w:footnoteReference w:id="2578"/>
      </w:r>
      <w:r>
        <w:rPr>
          <w:rFonts w:ascii="Amiri" w:hAnsi="Amiri" w:eastAsia="Amiri" w:cs="Amiri"/>
          <w:color w:val="111111"/>
          <w:sz w:val="28"/>
          <w:sz w:val="28"/>
          <w:szCs w:val="28"/>
          <w:rtl w:val="true"/>
          <w:lang w:bidi="ar-SA"/>
        </w:rPr>
        <w:t xml:space="preserve">مِن آفاتِ الزمانِ ظاهِرا و باطِنا ، و جُوعٌ تُمِیتُ به الشَّهَواتِ و الوَسْواسَ و الوَساوِسَ ، و سَهَرٌ تُنَوِّرُ بهِ قلبَکَ و تُنَقّی به طَبعَکَ و تُزَکِّی بهِ رُوحَکَ </w:t>
      </w:r>
      <w:r>
        <w:rPr>
          <w:rFonts w:eastAsia="Amiri" w:cs="Amiri" w:ascii="Amiri" w:hAnsi="Amiri"/>
          <w:color w:val="111111"/>
          <w:sz w:val="28"/>
          <w:szCs w:val="28"/>
          <w:rtl w:val="true"/>
          <w:lang w:bidi="ar-SA"/>
        </w:rPr>
        <w:t xml:space="preserve">. </w:t>
      </w:r>
      <w:r>
        <w:rPr>
          <w:rStyle w:val="FootnoteAnchor"/>
          <w:rtl w:val="true"/>
        </w:rPr>
        <w:footnoteReference w:id="2579"/>
      </w:r>
      <w:r>
        <w:rPr>
          <w:rStyle w:val="FootnoteAnchor"/>
          <w:rtl w:val="true"/>
        </w:rPr>
        <w:footnoteReference w:id="2580"/>
      </w:r>
    </w:p>
    <w:p>
      <w:p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اندازه کفاف بسنده کند ، آسایش یابد و در منزلگاه آسودگی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آنچه از دست داده است بر خود سخت نگیرد ، تنِ خویش را در آسایش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خوشی و آسایش در خشنودی و یقین است و غم و اندوه در شک و ناخشنودی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آسایش ، چشم امید برکندن از مردم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آسایش حقیقی نباشد، مگر آن گاه که خدا را دیدار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این ، آسایش در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سکوتی که به وسیله آن به احوالِ دل و نفْس خود با آفریدگارت پی بری ، و خلوتی که به سبب آن از گزندهای پیدا و نا پیدای زمانه نجات یابی، و گرسنگی ای که با آن شهوتها و وسوسه های شیطانی را بمیرانی، و شب زنده داری که بدان سبب، دلت را روشن و نهادت را تصفیه و روح و روانت را پاکیزه کنی </w:t>
      </w:r>
      <w:r>
        <w:rPr>
          <w:rFonts w:eastAsia="IRNazanin" w:cs="IRNazanin"/>
          <w:color w:val="111111"/>
          <w:sz w:val="28"/>
          <w:szCs w:val="28"/>
          <w:rtl w:val="true"/>
          <w:lang w:bidi="fa-IR"/>
        </w:rPr>
        <w:t>.</w:t>
      </w:r>
      <w:bookmarkStart w:id="2106" w:name="pg11925_115179"/>
    </w:p>
    <w:p>
      <w:pPr>
        <w:pStyle w:val="Heading5"/>
        <w:numPr>
          <w:ilvl w:val="4"/>
          <w:numId w:val="1"/>
        </w:numPr>
        <w:rPr/>
      </w:pPr>
      <w:bookmarkStart w:id="2107" w:name="__RefHeading___Toc14285327_73709187"/>
      <w:bookmarkStart w:id="2108" w:name="_Toc878"/>
      <w:bookmarkEnd w:id="2106"/>
      <w:bookmarkEnd w:id="2107"/>
      <w:r>
        <w:rPr/>
        <w:t>1568</w:t>
      </w:r>
      <w:r>
        <w:rPr>
          <w:rtl w:val="true"/>
        </w:rPr>
        <w:t xml:space="preserve"> - </w:t>
      </w:r>
      <w:r>
        <w:rPr>
          <w:rtl w:val="true"/>
        </w:rPr>
        <w:t>الرّاحَةُ العُظمی</w:t>
      </w:r>
      <w:bookmarkEnd w:id="2108"/>
    </w:p>
    <w:p>
      <w:pPr>
        <w:pStyle w:val="Heading6"/>
        <w:numPr>
          <w:ilvl w:val="5"/>
          <w:numId w:val="1"/>
        </w:numPr>
        <w:rPr/>
      </w:pPr>
      <w:bookmarkStart w:id="2109" w:name="__RefHeading___Toc14285329_73709187"/>
      <w:bookmarkStart w:id="2110" w:name="_Toc879"/>
      <w:bookmarkEnd w:id="2109"/>
      <w:r>
        <w:rPr/>
        <w:t>1568</w:t>
      </w:r>
      <w:r>
        <w:rPr>
          <w:rtl w:val="true"/>
        </w:rPr>
        <w:t xml:space="preserve"> - </w:t>
      </w:r>
      <w:r>
        <w:rPr>
          <w:rtl w:val="true"/>
        </w:rPr>
        <w:t>بزرگترین آسایش</w:t>
      </w:r>
      <w:bookmarkEnd w:id="21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الراحَةَ فلیُؤثِرِ الزُّهدَ فِی الدنیا </w:t>
      </w:r>
      <w:r>
        <w:rPr>
          <w:rFonts w:eastAsia="Amiri" w:cs="Amiri" w:ascii="Amiri" w:hAnsi="Amiri"/>
          <w:color w:val="111111"/>
          <w:sz w:val="28"/>
          <w:szCs w:val="28"/>
          <w:rtl w:val="true"/>
          <w:lang w:bidi="ar-SA"/>
        </w:rPr>
        <w:t xml:space="preserve">.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الدنیا الراحَةُ العُظمی </w:t>
      </w:r>
      <w:r>
        <w:rPr>
          <w:rFonts w:eastAsia="Amiri" w:cs="Amiri" w:ascii="Amiri" w:hAnsi="Amiri"/>
          <w:color w:val="111111"/>
          <w:sz w:val="28"/>
          <w:szCs w:val="28"/>
          <w:rtl w:val="true"/>
          <w:lang w:bidi="ar-SA"/>
        </w:rPr>
        <w:t xml:space="preserve">. </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أفضَلُ الراحتَینِ </w:t>
      </w:r>
      <w:r>
        <w:rPr>
          <w:rFonts w:eastAsia="Amiri" w:cs="Amiri" w:ascii="Amiri" w:hAnsi="Amiri"/>
          <w:color w:val="111111"/>
          <w:sz w:val="28"/>
          <w:szCs w:val="28"/>
          <w:rtl w:val="true"/>
          <w:lang w:bidi="ar-SA"/>
        </w:rPr>
        <w:t xml:space="preserve">. </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السلامةُ فی التَّفَرُّدِ ، الراحَةُ فی الزُّهدِ </w:t>
      </w:r>
      <w:r>
        <w:rPr>
          <w:rFonts w:eastAsia="Amiri" w:cs="Amiri" w:ascii="Amiri" w:hAnsi="Amiri"/>
          <w:color w:val="111111"/>
          <w:sz w:val="28"/>
          <w:szCs w:val="28"/>
          <w:rtl w:val="true"/>
          <w:lang w:bidi="ar-SA"/>
        </w:rPr>
        <w:t xml:space="preserve">.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الزُّهدِ الرّاحَةُ </w:t>
      </w:r>
      <w:r>
        <w:rPr>
          <w:rFonts w:eastAsia="Amiri" w:cs="Amiri" w:ascii="Amiri" w:hAnsi="Amiri"/>
          <w:color w:val="111111"/>
          <w:sz w:val="28"/>
          <w:szCs w:val="28"/>
          <w:rtl w:val="true"/>
          <w:lang w:bidi="ar-SA"/>
        </w:rPr>
        <w:t xml:space="preserve">. </w:t>
      </w:r>
      <w:r>
        <w:rPr>
          <w:rStyle w:val="FootnoteAnchor"/>
          <w:rtl w:val="true"/>
        </w:rPr>
        <w:footnoteReference w:id="2585"/>
      </w:r>
    </w:p>
    <w:p>
      <w:pPr>
        <w:pStyle w:val="BookText"/>
        <w:rPr/>
      </w:pPr>
      <w:r>
        <w:rPr>
          <w:rStyle w:val="FootnoteAnchor"/>
          <w:rtl w:val="true"/>
        </w:rPr>
        <w:footnoteReference w:id="25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1568</w:t>
      </w:r>
    </w:p>
    <w:p>
      <w:pPr>
        <w:pStyle w:val="BookText"/>
        <w:rPr/>
      </w:pPr>
      <w:r>
        <w:rPr>
          <w:rFonts w:ascii="IRNazanin" w:hAnsi="IRNazanin" w:eastAsia="IRNazanin"/>
          <w:color w:val="111111"/>
          <w:sz w:val="28"/>
          <w:sz w:val="28"/>
          <w:szCs w:val="28"/>
          <w:rtl w:val="true"/>
          <w:lang w:bidi="fa-IR"/>
        </w:rPr>
        <w:t>بزرگترین آسایش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دوستدار آسایش است ، باید که بی اعتنایی به دنیا را برگزیند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برکندن از دنیا، بزرگترین آسایش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برترینِ دو آسایش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در تنهایی است، و آسایش در زهد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زهد ، آسایش است </w:t>
      </w:r>
      <w:r>
        <w:rPr>
          <w:rFonts w:eastAsia="IRNazanin" w:cs="IRNazanin"/>
          <w:color w:val="111111"/>
          <w:sz w:val="28"/>
          <w:szCs w:val="28"/>
          <w:rtl w:val="true"/>
          <w:lang w:bidi="fa-IR"/>
        </w:rPr>
        <w:t>.</w:t>
      </w:r>
    </w:p>
    <w:p>
      <w:pPr>
        <w:pStyle w:val="Heading5"/>
        <w:numPr>
          <w:ilvl w:val="4"/>
          <w:numId w:val="1"/>
        </w:numPr>
        <w:rPr/>
      </w:pPr>
      <w:bookmarkStart w:id="2111" w:name="__RefHeading___Toc14285331_73709187"/>
      <w:bookmarkStart w:id="2112" w:name="_Toc880"/>
      <w:bookmarkEnd w:id="2111"/>
      <w:r>
        <w:rPr/>
        <w:t>1569</w:t>
      </w:r>
      <w:r>
        <w:rPr>
          <w:rtl w:val="true"/>
        </w:rPr>
        <w:t xml:space="preserve"> - </w:t>
      </w:r>
      <w:r>
        <w:rPr>
          <w:rtl w:val="true"/>
        </w:rPr>
        <w:t>طَلَبُ الرّاحَةِ فِی الدُّنیا</w:t>
      </w:r>
      <w:bookmarkEnd w:id="2112"/>
    </w:p>
    <w:p>
      <w:pPr>
        <w:pStyle w:val="Heading6"/>
        <w:numPr>
          <w:ilvl w:val="5"/>
          <w:numId w:val="1"/>
        </w:numPr>
        <w:rPr/>
      </w:pPr>
      <w:bookmarkStart w:id="2113" w:name="__RefHeading___Toc14285333_73709187"/>
      <w:bookmarkStart w:id="2114" w:name="_Toc881"/>
      <w:bookmarkEnd w:id="2113"/>
      <w:r>
        <w:rPr/>
        <w:t>1569</w:t>
      </w:r>
      <w:r>
        <w:rPr>
          <w:rtl w:val="true"/>
        </w:rPr>
        <w:t xml:space="preserve"> - </w:t>
      </w:r>
      <w:r>
        <w:rPr>
          <w:rtl w:val="true"/>
        </w:rPr>
        <w:t>آسایش طلبی در دنیا</w:t>
      </w:r>
      <w:bookmarkEnd w:id="2114"/>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إنّی وَضَعتُ خَمسَةً فی خَمسَةٍ و الناسُ یَطلُبُونَها فی خَمسَةٍ غَیرِها فلا یَجِدُونَها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الراحَةَ فی الجَنَّةِ وهم یَطلُبُونَها فی الدنیا فلا یَجِدُونَها </w:t>
      </w:r>
      <w:r>
        <w:rPr>
          <w:rFonts w:eastAsia="Amiri" w:cs="Amiri" w:ascii="Amiri" w:hAnsi="Amiri"/>
          <w:color w:val="111111"/>
          <w:sz w:val="28"/>
          <w:szCs w:val="28"/>
          <w:rtl w:val="true"/>
          <w:lang w:bidi="ar-SA"/>
        </w:rPr>
        <w:t xml:space="preserve">. </w:t>
      </w:r>
      <w:r>
        <w:rPr>
          <w:rStyle w:val="FootnoteAnchor"/>
          <w:rtl w:val="true"/>
        </w:rPr>
        <w:footnoteReference w:id="2587"/>
      </w:r>
    </w:p>
    <w:p>
      <w:pPr>
        <w:pStyle w:val="BookText"/>
        <w:rPr/>
      </w:pPr>
      <w:r>
        <w:rPr>
          <w:rFonts w:eastAsia="Times New Roman" w:cs="Times New Roman" w:ascii="Times New Roman" w:hAnsi="Times New Roman"/>
          <w:color w:val="111111"/>
          <w:sz w:val="28"/>
          <w:szCs w:val="28"/>
          <w:lang w:val="en-US" w:bidi="en-US"/>
        </w:rPr>
        <w:t>1569</w:t>
      </w:r>
    </w:p>
    <w:p>
      <w:pPr>
        <w:pStyle w:val="BookText"/>
        <w:rPr/>
      </w:pPr>
      <w:r>
        <w:rPr>
          <w:rFonts w:ascii="IRNazanin" w:hAnsi="IRNazanin" w:eastAsia="IRNazanin"/>
          <w:color w:val="111111"/>
          <w:sz w:val="28"/>
          <w:sz w:val="28"/>
          <w:szCs w:val="28"/>
          <w:rtl w:val="true"/>
          <w:lang w:bidi="fa-IR"/>
        </w:rPr>
        <w:t>آسایش طلبی در دنیا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 چیز را در پنج چیز قرار دادم، اما مردم آنها را در پنج چیز دیگر می جویند ؛ از این رو آنها را نمی یابند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آسایش را در بهشت قرار دادم، اما آنها آسودگی را در دنیا می جویند از این رو آن را نمی یابند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الزُّهریُّ عنِ الإمامِ زینِ العابدینَ علیه السلام ـ لِرَجُلٍ مِن جُلَسائهِ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أجمِلْ فی الطَّلَبِ ، و لا تَطلُبْ ما لَم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یُطلَبُ ما لم یُخلَقْ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الغِنی و الأموالَ و السَّعَةَ فی الدنیا فإنّما یَطلُبُ ذلکَ لِلرّاحَةِ ، و الراحَةُ لَم تُخلَقْ فی الدنیا و لا لِأهلِ الدنیا ، إنّما خُلِقَتِ الراحةُ فی الجَنَّةِ و لِأهلِ الجَنَّةِ </w:t>
      </w:r>
      <w:r>
        <w:rPr>
          <w:rFonts w:eastAsia="Amiri" w:cs="Amiri" w:ascii="Amiri" w:hAnsi="Amiri"/>
          <w:color w:val="111111"/>
          <w:sz w:val="28"/>
          <w:szCs w:val="28"/>
          <w:rtl w:val="true"/>
          <w:lang w:bidi="ar-SA"/>
        </w:rPr>
        <w:t xml:space="preserve">. </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ـ لَمّا سُئلَ عن طریقِ الراحَةِ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خِلافِ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یَجِدُ عَبدٌ الراحَةَ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یَومٍ یَصِیرُ فی الجَنَّةِ </w:t>
      </w:r>
      <w:r>
        <w:rPr>
          <w:rFonts w:eastAsia="Amiri" w:cs="Amiri" w:ascii="Amiri" w:hAnsi="Amiri"/>
          <w:color w:val="111111"/>
          <w:sz w:val="28"/>
          <w:szCs w:val="28"/>
          <w:rtl w:val="true"/>
          <w:lang w:bidi="ar-SA"/>
        </w:rPr>
        <w:t xml:space="preserve">.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بحار الأنوار عن الإمام الصادق علیه السلامـ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تَتَمَنَّوا المُستَحِیلَ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یَتَمَنَّی المُستَحیلَ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 أ لَستُم تَمَنَّونَ الراحَةَ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للمُؤمِنِ فی الدنیا مُستَحیلَةٌ </w:t>
      </w:r>
      <w:r>
        <w:rPr>
          <w:rFonts w:eastAsia="Amiri" w:cs="Amiri" w:ascii="Amiri" w:hAnsi="Amiri"/>
          <w:color w:val="111111"/>
          <w:sz w:val="28"/>
          <w:szCs w:val="28"/>
          <w:rtl w:val="true"/>
          <w:lang w:bidi="ar-SA"/>
        </w:rPr>
        <w:t xml:space="preserve">. </w:t>
      </w:r>
      <w:r>
        <w:rPr>
          <w:rStyle w:val="FootnoteAnchor"/>
          <w:rtl w:val="true"/>
        </w:rPr>
        <w:footnoteReference w:id="2590"/>
      </w:r>
    </w:p>
    <w:p>
      <w:pPr>
        <w:pStyle w:val="BookText"/>
        <w:rPr/>
      </w:pPr>
      <w:r>
        <w:rPr>
          <w:rFonts w:ascii="IRNazanin" w:hAnsi="IRNazanin" w:eastAsia="IRNazanin"/>
          <w:color w:val="111111"/>
          <w:sz w:val="28"/>
          <w:sz w:val="28"/>
          <w:szCs w:val="28"/>
          <w:rtl w:val="true"/>
          <w:lang w:bidi="fa-IR"/>
        </w:rPr>
        <w:t>الخصالـ به نقل از زهری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به یکی از همنشینان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 اعتدال نگه دار و چیزی را که آفریده نشده است، طلب مکن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در طلب چیزی بر آید که هنوز آفریده نشده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توانگری و دارایی و رفاه در دنیا باشد ، در حقیقت آنها را برای آسایش می خواهد و آسایش، در دنیا و برای اهل دنیا خلق نشده ، بلکه در بهشت و برای بهشتیان آفریده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آسایش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کردن با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چه وقت بنده طعم آسایش را می چشد؟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روزی که به بهشت وارد می شود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محال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کسی آرزوی محال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مگر نه این که آرزومند آسایش در دنیا هستید؟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برای مؤمن در دنیا محال است </w:t>
      </w:r>
      <w:r>
        <w:rPr>
          <w:rFonts w:eastAsia="IRNazanin" w:cs="IRNazanin"/>
          <w:color w:val="111111"/>
          <w:sz w:val="28"/>
          <w:szCs w:val="28"/>
          <w:rtl w:val="true"/>
          <w:lang w:bidi="fa-IR"/>
        </w:rPr>
        <w:t>.</w:t>
      </w:r>
      <w:bookmarkStart w:id="2115" w:name="pg11925_115182"/>
    </w:p>
    <w:p>
      <w:pPr>
        <w:pStyle w:val="Heading3"/>
        <w:numPr>
          <w:ilvl w:val="2"/>
          <w:numId w:val="1"/>
        </w:numPr>
        <w:rPr/>
      </w:pPr>
      <w:bookmarkStart w:id="2116" w:name="__RefHeading___Toc14285335_73709187"/>
      <w:bookmarkStart w:id="2117" w:name="_Toc882"/>
      <w:bookmarkEnd w:id="2115"/>
      <w:bookmarkEnd w:id="2116"/>
      <w:r>
        <w:rPr/>
        <w:t>201</w:t>
      </w:r>
      <w:r>
        <w:rPr>
          <w:rtl w:val="true"/>
        </w:rPr>
        <w:t xml:space="preserve"> - </w:t>
      </w:r>
      <w:r>
        <w:rPr>
          <w:rtl w:val="true"/>
        </w:rPr>
        <w:t>الریاضة</w:t>
      </w:r>
      <w:bookmarkEnd w:id="2117"/>
    </w:p>
    <w:p>
      <w:pPr>
        <w:pStyle w:val="Heading4"/>
        <w:numPr>
          <w:ilvl w:val="3"/>
          <w:numId w:val="1"/>
        </w:numPr>
        <w:rPr/>
      </w:pPr>
      <w:bookmarkStart w:id="2118" w:name="__RefHeading___Toc14285337_73709187"/>
      <w:bookmarkStart w:id="2119" w:name="_Toc883"/>
      <w:bookmarkEnd w:id="2118"/>
      <w:r>
        <w:rPr>
          <w:rtl w:val="true"/>
        </w:rPr>
        <w:t>اشاره</w:t>
      </w:r>
      <w:bookmarkEnd w:id="211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1"/>
      </w:r>
      <w:r>
        <w:rPr>
          <w:rStyle w:val="FootnoteAnchor"/>
          <w:rtl w:val="true"/>
        </w:rPr>
        <w:footnoteReference w:id="2592"/>
      </w:r>
      <w:bookmarkStart w:id="2120" w:name="pg11925_115183"/>
    </w:p>
    <w:p>
      <w:pPr>
        <w:pStyle w:val="Heading4"/>
        <w:numPr>
          <w:ilvl w:val="3"/>
          <w:numId w:val="1"/>
        </w:numPr>
        <w:rPr/>
      </w:pPr>
      <w:bookmarkStart w:id="2121" w:name="__RefHeading___Toc14285339_73709187"/>
      <w:bookmarkStart w:id="2122" w:name="_Toc884"/>
      <w:bookmarkEnd w:id="2120"/>
      <w:bookmarkEnd w:id="2121"/>
      <w:r>
        <w:rPr/>
        <w:t>201</w:t>
      </w:r>
      <w:r>
        <w:rPr>
          <w:rtl w:val="true"/>
        </w:rPr>
        <w:t xml:space="preserve"> - </w:t>
      </w:r>
      <w:r>
        <w:rPr>
          <w:rtl w:val="true"/>
        </w:rPr>
        <w:t>ریاضت</w:t>
      </w:r>
      <w:bookmarkEnd w:id="2122"/>
    </w:p>
    <w:p>
      <w:pPr>
        <w:pStyle w:val="Heading5"/>
        <w:numPr>
          <w:ilvl w:val="4"/>
          <w:numId w:val="1"/>
        </w:numPr>
        <w:rPr/>
      </w:pPr>
      <w:bookmarkStart w:id="2123" w:name="__RefHeading___Toc14285341_73709187"/>
      <w:bookmarkStart w:id="2124" w:name="_Toc885"/>
      <w:bookmarkEnd w:id="2123"/>
      <w:r>
        <w:rPr/>
        <w:t>1570</w:t>
      </w:r>
      <w:r>
        <w:rPr>
          <w:rtl w:val="true"/>
        </w:rPr>
        <w:t xml:space="preserve"> - </w:t>
      </w:r>
      <w:r>
        <w:rPr>
          <w:rtl w:val="true"/>
        </w:rPr>
        <w:t>الرِّیاضَةُ</w:t>
      </w:r>
      <w:bookmarkEnd w:id="2124"/>
    </w:p>
    <w:p>
      <w:pPr>
        <w:pStyle w:val="Heading6"/>
        <w:numPr>
          <w:ilvl w:val="5"/>
          <w:numId w:val="1"/>
        </w:numPr>
        <w:rPr/>
      </w:pPr>
      <w:bookmarkStart w:id="2125" w:name="__RefHeading___Toc14285343_73709187"/>
      <w:bookmarkStart w:id="2126" w:name="_Toc886"/>
      <w:bookmarkEnd w:id="2125"/>
      <w:r>
        <w:rPr/>
        <w:t>1570</w:t>
      </w:r>
      <w:r>
        <w:rPr>
          <w:rtl w:val="true"/>
        </w:rPr>
        <w:t xml:space="preserve"> - </w:t>
      </w:r>
      <w:r>
        <w:rPr>
          <w:rtl w:val="true"/>
        </w:rPr>
        <w:t>ریاضت</w:t>
      </w:r>
      <w:bookmarkEnd w:id="21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استَدامَ رِیاضَةَ نفسِهِ انتَفَعَ </w:t>
      </w:r>
      <w:r>
        <w:rPr>
          <w:rFonts w:eastAsia="Amiri" w:cs="Amiri" w:ascii="Amiri" w:hAnsi="Amiri"/>
          <w:color w:val="111111"/>
          <w:sz w:val="28"/>
          <w:szCs w:val="28"/>
          <w:rtl w:val="true"/>
          <w:lang w:bidi="ar-SA"/>
        </w:rPr>
        <w:t xml:space="preserve">. </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للعاقِلِ فی کُلِّ عَمَلٍ ارتِیاضٌ </w:t>
      </w:r>
      <w:r>
        <w:rPr>
          <w:rFonts w:eastAsia="Amiri" w:cs="Amiri" w:ascii="Amiri" w:hAnsi="Amiri"/>
          <w:color w:val="111111"/>
          <w:sz w:val="28"/>
          <w:szCs w:val="28"/>
          <w:rtl w:val="true"/>
          <w:lang w:bidi="ar-SA"/>
        </w:rPr>
        <w:t xml:space="preserve">. </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أیْمُ اللّهِ ـ یَمینا أستَثنِی فیها بمَشیئَةِ اللّهِ ـ لَأرُوضَنَّ نَفسِی رِیاضَةً تَهُشُّ مَعَها إلی القُرْصِ إذا قَدَرَتْ علَیهِ مَطعوما ، و تَقنَعُ بِالمِلحِ مَأدوما ، و لَأدَعَنَّ مُقلَتِی کَعَینِ ماءٍ نَضَبَ مَعِینُها مُستَفرَغَةً دُمُوعُها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تَمتَلِئُ السائمةُ مِن رَعْیِها فَتَبرُکَ ، و تَشبَعُ الرَّبِیضَةُ مِن عُشبِها فَتَربِضَ ، و یَأکُلُ عَلِیٌّ مِن زادِهِ فَیَهجَعُ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عَینُهُ إذا اقتَدی بعدَ السِّنِین المُتَطاوِلَةِ بِالبَهِیمَةِ الهامِلَةِ و السائمَةِ المَرْعِیَّةِ </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eastAsia="Times New Roman" w:cs="Times New Roman" w:ascii="Times New Roman" w:hAnsi="Times New Roman"/>
          <w:color w:val="111111"/>
          <w:sz w:val="28"/>
          <w:szCs w:val="28"/>
          <w:lang w:val="en-US" w:bidi="en-US"/>
        </w:rPr>
        <w:t>1570</w:t>
      </w:r>
    </w:p>
    <w:p>
      <w:pPr>
        <w:pStyle w:val="BookText"/>
        <w:rPr/>
      </w:pPr>
      <w:r>
        <w:rPr>
          <w:rFonts w:ascii="IRNazanin" w:hAnsi="IRNazanin" w:eastAsia="IRNazanin"/>
          <w:color w:val="111111"/>
          <w:sz w:val="28"/>
          <w:sz w:val="28"/>
          <w:szCs w:val="28"/>
          <w:rtl w:val="true"/>
          <w:lang w:bidi="fa-IR"/>
        </w:rPr>
        <w:t xml:space="preserve">ریاضت </w:t>
      </w:r>
      <w:r>
        <w:rPr>
          <w:rStyle w:val="FootnoteAnchor"/>
          <w:rtl w:val="true"/>
        </w:rPr>
        <w:footnoteReference w:id="25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 ریاضت دادن نفْس خود مداومت ورزد ، سود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خردمند ، در هر کاری ریاضتی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ـ سوگندی که در آن مشیّت خدا را مستثنی می دانم ـ نفْس خود را چنان ریاضت دهم که اگر گرده نانی برایش فراهم آورم ، شاد گردد و به نانخورشِ نمک بسازد و چشم خانه خود را وا گذارم، که همچون چشمه ای که آبش تهی می شود ، اشکهایش خالی گردد ، مگر نه این که اشتران بیابان چرْ وقتی از چریدن سیر شدند،می آرمند و گوسفندان، وقتی چوپانشان آنها را از علف سیر کرد، در خفتنگاه خود می خسبند؟ آیا علی هم چون قوت و غذای خود را خورد، همچون حیوانات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چشمش روشن اگر پس از سالیان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و پیشتازی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چارپایان بیابان چرِ بی چوپان و به گوسفندانی که چوپان به چرایشان می برد، اقتدا کند</w:t>
      </w:r>
      <w:r>
        <w:rPr>
          <w:rFonts w:eastAsia="IRNazanin" w:cs="IRNazanin"/>
          <w:color w:val="111111"/>
          <w:sz w:val="28"/>
          <w:szCs w:val="28"/>
          <w:rtl w:val="true"/>
          <w:lang w:bidi="fa-IR"/>
        </w:rPr>
        <w:t>!</w:t>
      </w:r>
      <w:bookmarkStart w:id="2127" w:name="pg11925_115184"/>
    </w:p>
    <w:p>
      <w:pPr>
        <w:pStyle w:val="Heading5"/>
        <w:numPr>
          <w:ilvl w:val="4"/>
          <w:numId w:val="1"/>
        </w:numPr>
        <w:rPr/>
      </w:pPr>
      <w:bookmarkStart w:id="2128" w:name="__RefHeading___Toc14285345_73709187"/>
      <w:bookmarkStart w:id="2129" w:name="_Toc887"/>
      <w:bookmarkEnd w:id="2127"/>
      <w:bookmarkEnd w:id="2128"/>
      <w:r>
        <w:rPr/>
        <w:t>1571</w:t>
      </w:r>
      <w:r>
        <w:rPr>
          <w:rtl w:val="true"/>
        </w:rPr>
        <w:t xml:space="preserve"> - </w:t>
      </w:r>
      <w:r>
        <w:rPr>
          <w:rtl w:val="true"/>
        </w:rPr>
        <w:t>ما بِهِ الرِّیاضَةُ</w:t>
      </w:r>
      <w:bookmarkEnd w:id="2129"/>
    </w:p>
    <w:p>
      <w:pPr>
        <w:pStyle w:val="Heading6"/>
        <w:numPr>
          <w:ilvl w:val="5"/>
          <w:numId w:val="1"/>
        </w:numPr>
        <w:rPr/>
      </w:pPr>
      <w:bookmarkStart w:id="2130" w:name="__RefHeading___Toc14285347_73709187"/>
      <w:bookmarkStart w:id="2131" w:name="_Toc888"/>
      <w:bookmarkEnd w:id="2130"/>
      <w:r>
        <w:rPr/>
        <w:t>1571</w:t>
      </w:r>
      <w:r>
        <w:rPr>
          <w:rtl w:val="true"/>
        </w:rPr>
        <w:t xml:space="preserve"> - </w:t>
      </w:r>
      <w:r>
        <w:rPr>
          <w:rtl w:val="true"/>
        </w:rPr>
        <w:t>عوامل ریاضت</w:t>
      </w:r>
      <w:bookmarkEnd w:id="21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هِی نَفسِی أرُوضُها بِالتَّقوی لِتَأتِیَ آمِنَةً یَومَ الخَوفِ الأکبَرِ ، و تَثبُتَ علی جَوانِبِ المَزلَقِ </w:t>
      </w:r>
      <w:r>
        <w:rPr>
          <w:rFonts w:eastAsia="Amiri" w:cs="Amiri" w:ascii="Amiri" w:hAnsi="Amiri"/>
          <w:color w:val="111111"/>
          <w:sz w:val="28"/>
          <w:szCs w:val="28"/>
          <w:rtl w:val="true"/>
          <w:lang w:bidi="ar-SA"/>
        </w:rPr>
        <w:t xml:space="preserve">.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الشَّریعَةُ رِیاضَةُ النَّفسِ </w:t>
      </w:r>
      <w:r>
        <w:rPr>
          <w:rFonts w:eastAsia="Amiri" w:cs="Amiri" w:ascii="Amiri" w:hAnsi="Amiri"/>
          <w:color w:val="111111"/>
          <w:sz w:val="28"/>
          <w:szCs w:val="28"/>
          <w:rtl w:val="true"/>
          <w:lang w:bidi="ar-SA"/>
        </w:rPr>
        <w:t xml:space="preserve">.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لِقاحُ الرِّیاضَةِ ، دِراسَةُ الحِکمَةِ و غَلَبَةُ العادَةِ </w:t>
      </w:r>
      <w:r>
        <w:rPr>
          <w:rFonts w:eastAsia="Amiri" w:cs="Amiri" w:ascii="Amiri" w:hAnsi="Amiri"/>
          <w:color w:val="111111"/>
          <w:sz w:val="28"/>
          <w:szCs w:val="28"/>
          <w:rtl w:val="true"/>
          <w:lang w:bidi="ar-SA"/>
        </w:rPr>
        <w:t xml:space="preserve">.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عنه علیه السلامـ فی وَصفِ شیعَةِ أهلِ البیتِ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علَیهِ نَفسُهُ فیما تَکرَهُ ، لَم یُعْطِها سُؤلَها فیما هَوِیَتْ </w:t>
      </w:r>
      <w:r>
        <w:rPr>
          <w:rFonts w:eastAsia="Amiri" w:cs="Amiri" w:ascii="Amiri" w:hAnsi="Amiri"/>
          <w:color w:val="111111"/>
          <w:sz w:val="28"/>
          <w:szCs w:val="28"/>
          <w:rtl w:val="true"/>
          <w:lang w:bidi="ar-SA"/>
        </w:rPr>
        <w:t xml:space="preserve">.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عنه علیه السلامـ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أحمـدُ ، لا تَزَیَّنْ بِلُبسِ اللِّباسِ ، و طِیبِ الطَّعامِ و لِینِ الوِطاءِ ، فإنَّ النفسَ مَأوی کُلِّ شَرٍّ ، و رفیقُ کُلِّ سُوءٍ ، تَجُرُّها إلی طاعَةِ اللّهِ و تَجُرُّکَ إلی مَعصِیَتِهِ </w:t>
      </w:r>
      <w:r>
        <w:rPr>
          <w:rFonts w:eastAsia="Amiri" w:cs="Amiri" w:ascii="Amiri" w:hAnsi="Amiri"/>
          <w:color w:val="111111"/>
          <w:sz w:val="28"/>
          <w:szCs w:val="28"/>
          <w:rtl w:val="true"/>
          <w:lang w:bidi="ar-SA"/>
        </w:rPr>
        <w:t xml:space="preserve">. </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النَّفسِ صِیانَتُها عَنِ اللَّذّاتِ و المُقتَنَیاتِ ، و رِیاضَتُها بالعُلُومِ و الحِکَمِ ، و اجتِهادُها بالعِباداتِ و الطاعاتِ ، و فی ذلکَ نَجاةُ النفسِ </w:t>
      </w:r>
      <w:r>
        <w:rPr>
          <w:rFonts w:eastAsia="Amiri" w:cs="Amiri" w:ascii="Amiri" w:hAnsi="Amiri"/>
          <w:color w:val="111111"/>
          <w:sz w:val="28"/>
          <w:szCs w:val="28"/>
          <w:rtl w:val="true"/>
          <w:lang w:bidi="ar-SA"/>
        </w:rPr>
        <w:t xml:space="preserve">. </w:t>
      </w:r>
      <w:r>
        <w:rPr>
          <w:rStyle w:val="FootnoteAnchor"/>
          <w:rtl w:val="true"/>
        </w:rPr>
        <w:footnoteReference w:id="2602"/>
      </w:r>
    </w:p>
    <w:p>
      <w:pPr>
        <w:pStyle w:val="BookText"/>
        <w:rPr/>
      </w:pPr>
      <w:r>
        <w:rPr>
          <w:rFonts w:eastAsia="Times New Roman" w:cs="Times New Roman" w:ascii="Times New Roman" w:hAnsi="Times New Roman"/>
          <w:color w:val="111111"/>
          <w:sz w:val="28"/>
          <w:szCs w:val="28"/>
          <w:lang w:val="en-US" w:bidi="en-US"/>
        </w:rPr>
        <w:t>1571</w:t>
      </w:r>
    </w:p>
    <w:p>
      <w:pPr>
        <w:pStyle w:val="BookText"/>
        <w:rPr/>
      </w:pPr>
      <w:r>
        <w:rPr>
          <w:rFonts w:ascii="IRNazanin" w:hAnsi="IRNazanin" w:eastAsia="IRNazanin"/>
          <w:color w:val="111111"/>
          <w:sz w:val="28"/>
          <w:sz w:val="28"/>
          <w:szCs w:val="28"/>
          <w:rtl w:val="true"/>
          <w:lang w:bidi="fa-IR"/>
        </w:rPr>
        <w:t>عوامل ریاضت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نفْس خود را با تقوا ریاضت می دهم تا در روز هراس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امان باشد و در لبه لغزشگاهها پا برجا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باروری ریاضت، به مطالعه حکمت و چیره شدن بر 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شیعه اهل بیت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نفْسش در آنچه ناخوشایند است سرکشی کند، او خواهشهایی را که خوشایند نفْس است بر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زیبا و خوراکِ لذیذ و فرش و بسترِ نرم را مایه زیور خود مدان ؛ زیرا که نفْس مأوای هر شرّ و همدم هر بدی است ، تو او را به طاعت خدا می کشانی و او تو را به معصیت او می کشاند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 به نفْس، در نگهداشتن آن از لذّتها و خوشیها و پروراندن آن به دانشها و حکمتها و کوشا کردن آن در عبادتها و طاعتهاست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مایه نجات و رستگاری نفْس </w:t>
      </w:r>
      <w:r>
        <w:rPr>
          <w:rFonts w:eastAsia="IRNazanin" w:cs="IRNazanin"/>
          <w:color w:val="111111"/>
          <w:sz w:val="28"/>
          <w:szCs w:val="28"/>
          <w:rtl w:val="true"/>
          <w:lang w:bidi="fa-IR"/>
        </w:rPr>
        <w:t>.</w:t>
      </w:r>
      <w:bookmarkStart w:id="2132" w:name="pg11925_115185"/>
    </w:p>
    <w:p>
      <w:pPr>
        <w:pStyle w:val="BookText"/>
        <w:rPr/>
      </w:pPr>
      <w:bookmarkEnd w:id="2132"/>
      <w:r>
        <w:rPr>
          <w:rFonts w:ascii="Amiri" w:hAnsi="Amiri" w:eastAsia="Amiri" w:cs="Amiri"/>
          <w:color w:val="111111"/>
          <w:sz w:val="28"/>
          <w:sz w:val="28"/>
          <w:szCs w:val="28"/>
          <w:rtl w:val="true"/>
          <w:lang w:bidi="ar-SA"/>
        </w:rPr>
        <w:t>عنه علیه السلامـ فیما کَتَبَهُ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ظَنَّتِ الرَّعِیَّةُ بکَ حَیفا فَأصحِرْ لَهُم بعُذْرِکَ ، و 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 ظُنُونَهُم بِإصحارِکَ ، فإنّ فی ذلکَ رِیاضَةً مِنکَ لنفسِکَ ، و رِفقا بِرَعِیَّتِکَ </w:t>
      </w:r>
      <w:r>
        <w:rPr>
          <w:rFonts w:eastAsia="Amiri" w:cs="Amiri" w:ascii="Amiri" w:hAnsi="Amiri"/>
          <w:color w:val="111111"/>
          <w:sz w:val="28"/>
          <w:szCs w:val="28"/>
          <w:rtl w:val="true"/>
          <w:lang w:bidi="ar-SA"/>
        </w:rPr>
        <w:t xml:space="preserve">. </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الإمامُ الصّادقُ علیه السلامـ مِن وَصایاهُ علیه السلام لِعُنوانِ البصریِّ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اللَّواتِی فی الرِّیاضَةِ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 أن تَأکُلَ ما لا تَشتَهِیهِ فإنّهُ یُورِثُ الحَماقَةَ و البَلَهَ ، و لا تَأکُلْ إلاّ عِندَ الجُوعِ ، و إذا أکَلتَ فَکُلْ حَلالاً و سَمِّ اللّهَ ، و اذکُرْ حدیثَ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آدَمِیٌّ وِعاءً شَرّا مِن بَطنِهِ </w:t>
      </w:r>
      <w:r>
        <w:rPr>
          <w:rFonts w:eastAsia="Amiri" w:cs="Amiri" w:ascii="Amiri" w:hAnsi="Amiri"/>
          <w:color w:val="111111"/>
          <w:sz w:val="28"/>
          <w:szCs w:val="28"/>
          <w:rtl w:val="true"/>
          <w:lang w:bidi="ar-SA"/>
        </w:rPr>
        <w:t xml:space="preserve">. </w:t>
      </w:r>
      <w:r>
        <w:rPr>
          <w:rStyle w:val="FootnoteAnchor"/>
          <w:rtl w:val="true"/>
        </w:rPr>
        <w:footnoteReference w:id="2604"/>
      </w:r>
    </w:p>
    <w:p>
      <w:pPr>
        <w:pStyle w:val="BookText"/>
        <w:rPr/>
      </w:pPr>
      <w:r>
        <w:rPr>
          <w:rStyle w:val="FootnoteAnchor"/>
          <w:rtl w:val="true"/>
        </w:rPr>
        <w:footnoteReference w:id="2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عهد نامه خود با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گمان بردند که در موردی ستمی مرتکب شده ای، دلیل کاری را که کرده ای برایشان توضیح ده و با توضیحات خود گمان آنان را از خود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این کار هم مایه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خودت می باشد وهم نرمش با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سفارشهای خود به عُنوان بصری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آنها که موجب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چیزی که بدان اشتها نداری بپرهیز، که این کار حماقت می آورد، و تا گرسنه نشده ای غذا نخور ، خوراک حلال بخور و در موقع خوردن، نام خدا را بگوی و این حدیث رسول خدا صلی الله علیه و آله را به یاد آر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ظرفی بدتر از شکم خود پر نکرد </w:t>
      </w:r>
      <w:r>
        <w:rPr>
          <w:rFonts w:eastAsia="IRNazanin" w:cs="IRNazanin"/>
          <w:color w:val="111111"/>
          <w:sz w:val="28"/>
          <w:szCs w:val="28"/>
          <w:rtl w:val="true"/>
          <w:lang w:bidi="fa-IR"/>
        </w:rPr>
        <w:t>.</w:t>
      </w:r>
    </w:p>
    <w:p>
      <w:pPr>
        <w:pStyle w:val="Heading5"/>
        <w:numPr>
          <w:ilvl w:val="4"/>
          <w:numId w:val="1"/>
        </w:numPr>
        <w:rPr/>
      </w:pPr>
      <w:bookmarkStart w:id="2133" w:name="__RefHeading___Toc14285349_73709187"/>
      <w:bookmarkStart w:id="2134" w:name="_Toc889"/>
      <w:bookmarkEnd w:id="2133"/>
      <w:r>
        <w:rPr/>
        <w:t>1572</w:t>
      </w:r>
      <w:r>
        <w:rPr>
          <w:rtl w:val="true"/>
        </w:rPr>
        <w:t xml:space="preserve"> - </w:t>
      </w:r>
      <w:r>
        <w:rPr>
          <w:rtl w:val="true"/>
        </w:rPr>
        <w:t>ثَمَراتُ الرِّیاضَةِ</w:t>
      </w:r>
      <w:bookmarkEnd w:id="2134"/>
    </w:p>
    <w:p>
      <w:pPr>
        <w:pStyle w:val="Heading6"/>
        <w:numPr>
          <w:ilvl w:val="5"/>
          <w:numId w:val="1"/>
        </w:numPr>
        <w:rPr/>
      </w:pPr>
      <w:bookmarkStart w:id="2135" w:name="__RefHeading___Toc14285351_73709187"/>
      <w:bookmarkStart w:id="2136" w:name="_Toc890"/>
      <w:bookmarkEnd w:id="2135"/>
      <w:r>
        <w:rPr/>
        <w:t>1572</w:t>
      </w:r>
      <w:r>
        <w:rPr>
          <w:rtl w:val="true"/>
        </w:rPr>
        <w:t xml:space="preserve"> - </w:t>
      </w:r>
      <w:r>
        <w:rPr>
          <w:rtl w:val="true"/>
        </w:rPr>
        <w:t>ثمرات ریاضت</w:t>
      </w:r>
      <w:bookmarkEnd w:id="2136"/>
    </w:p>
    <w:p>
      <w:pPr>
        <w:pStyle w:val="BookText"/>
        <w:rPr/>
      </w:pPr>
      <w:r>
        <w:rPr>
          <w:rFonts w:ascii="Amiri" w:hAnsi="Amiri" w:eastAsia="Amiri" w:cs="Amiri"/>
          <w:color w:val="111111"/>
          <w:sz w:val="28"/>
          <w:sz w:val="28"/>
          <w:szCs w:val="28"/>
          <w:rtl w:val="true"/>
          <w:lang w:bidi="ar-SA"/>
        </w:rPr>
        <w:t>رسولُ اللّهِ صلی الله علیه و آلهـ مِن وصایا الخِضْرِ لموسی علیهما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نَفسَکَ علی الصَّبرِ ، تَخلُصْ مِنَ الإثمِ </w:t>
      </w:r>
      <w:r>
        <w:rPr>
          <w:rFonts w:eastAsia="Amiri" w:cs="Amiri" w:ascii="Amiri" w:hAnsi="Amiri"/>
          <w:color w:val="111111"/>
          <w:sz w:val="28"/>
          <w:szCs w:val="28"/>
          <w:rtl w:val="true"/>
          <w:lang w:bidi="ar-SA"/>
        </w:rPr>
        <w:t xml:space="preserve">.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جَوِّعُوا بُطُونَکُم ، و أظمِئُوا أکبادَکُم ، و أعرُوا أجسادَکُم ، و طَهِّرُوا قُلوبَکُم ، عَساکُم أن تُجاوِزوا المَلَأ الأعلی </w:t>
      </w:r>
      <w:r>
        <w:rPr>
          <w:rFonts w:eastAsia="Amiri" w:cs="Amiri" w:ascii="Amiri" w:hAnsi="Amiri"/>
          <w:color w:val="111111"/>
          <w:sz w:val="28"/>
          <w:szCs w:val="28"/>
          <w:rtl w:val="true"/>
          <w:lang w:bidi="ar-SA"/>
        </w:rPr>
        <w:t xml:space="preserve">. </w:t>
      </w:r>
      <w:r>
        <w:rPr>
          <w:rStyle w:val="FootnoteAnchor"/>
          <w:rtl w:val="true"/>
        </w:rPr>
        <w:footnoteReference w:id="2607"/>
      </w:r>
    </w:p>
    <w:p>
      <w:pPr>
        <w:pStyle w:val="BookText"/>
        <w:rPr/>
      </w:pPr>
      <w:r>
        <w:rPr>
          <w:rFonts w:eastAsia="Times New Roman" w:cs="Times New Roman" w:ascii="Times New Roman" w:hAnsi="Times New Roman"/>
          <w:color w:val="111111"/>
          <w:sz w:val="28"/>
          <w:szCs w:val="28"/>
          <w:lang w:val="en-US" w:bidi="en-US"/>
        </w:rPr>
        <w:t>1572</w:t>
      </w:r>
    </w:p>
    <w:p>
      <w:pPr>
        <w:pStyle w:val="BookText"/>
        <w:rPr/>
      </w:pPr>
      <w:r>
        <w:rPr>
          <w:rFonts w:ascii="IRNazanin" w:hAnsi="IRNazanin" w:eastAsia="IRNazanin"/>
          <w:color w:val="111111"/>
          <w:sz w:val="28"/>
          <w:sz w:val="28"/>
          <w:szCs w:val="28"/>
          <w:rtl w:val="true"/>
          <w:lang w:bidi="fa-IR"/>
        </w:rPr>
        <w:t>ثمرات ریاضت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سفارشهای خضر به موسی علیهما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به صبر تمرین ده، تا از گناه رهایی یابی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شکمهای خود را گرسنگی دهید و جگرهایتان را تشنگی و بدنهایتان را برهنگی و دلهایتان را پاک کنید ؛ باشد که از ساکنان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أسهِرُوا عُیونَکُم ، و ضَمِّرُوا بُطُونَکُم ، و خُذُوا مِن أجسادِکم ، تَجُودُوا بها علی أنفُسِکُم </w:t>
      </w:r>
      <w:r>
        <w:rPr>
          <w:rFonts w:eastAsia="Amiri" w:cs="Amiri" w:ascii="Amiri" w:hAnsi="Amiri"/>
          <w:color w:val="111111"/>
          <w:sz w:val="28"/>
          <w:szCs w:val="28"/>
          <w:rtl w:val="true"/>
          <w:lang w:bidi="ar-SA"/>
        </w:rPr>
        <w:t xml:space="preserve">.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تَنجَعُ الرِّیاضَةُ إلاّ فی نفسٍ یَقِظَةٍ </w:t>
      </w:r>
      <w:r>
        <w:rPr>
          <w:rFonts w:eastAsia="Amiri" w:cs="Amiri" w:ascii="Amiri" w:hAnsi="Amiri"/>
          <w:color w:val="111111"/>
          <w:sz w:val="28"/>
          <w:szCs w:val="28"/>
          <w:rtl w:val="true"/>
          <w:lang w:bidi="ar-SA"/>
        </w:rPr>
        <w:t xml:space="preserve">. </w:t>
      </w:r>
      <w:r>
        <w:rPr>
          <w:rStyle w:val="FootnoteAnchor"/>
          <w:rtl w:val="true"/>
        </w:rPr>
        <w:footnoteReference w:id="2609"/>
      </w:r>
    </w:p>
    <w:p>
      <w:pPr>
        <w:pStyle w:val="BookText"/>
        <w:rPr/>
      </w:pPr>
      <w:r>
        <w:rPr>
          <w:rStyle w:val="FootnoteAnchor"/>
          <w:rtl w:val="true"/>
        </w:rPr>
        <w:footnoteReference w:id="2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 چشمهای خود را بیدار نگه دارید و شکمهایتان را لاغر سازید و از تن هایتان بگیرید و به جان هایتان ببخشید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ریاضت، جز در جان هوشیار کارگر نیفتد </w:t>
      </w:r>
      <w:r>
        <w:rPr>
          <w:rFonts w:eastAsia="IRNazanin" w:cs="IRNazanin"/>
          <w:color w:val="111111"/>
          <w:sz w:val="28"/>
          <w:szCs w:val="28"/>
          <w:rtl w:val="true"/>
          <w:lang w:bidi="fa-IR"/>
        </w:rPr>
        <w:t>.</w:t>
      </w:r>
      <w:bookmarkStart w:id="2137" w:name="pg11925_115188"/>
    </w:p>
    <w:p>
      <w:pPr>
        <w:pStyle w:val="Heading2"/>
        <w:numPr>
          <w:ilvl w:val="1"/>
          <w:numId w:val="1"/>
        </w:numPr>
        <w:rPr/>
      </w:pPr>
      <w:bookmarkStart w:id="2138" w:name="__RefHeading___Toc14285353_73709187"/>
      <w:bookmarkStart w:id="2139" w:name="_Toc891"/>
      <w:bookmarkEnd w:id="2137"/>
      <w:bookmarkEnd w:id="2138"/>
      <w:r>
        <w:rPr>
          <w:rtl w:val="true"/>
        </w:rPr>
        <w:t>فهرست موضوعات عربی</w:t>
      </w:r>
      <w:bookmarkEnd w:id="2139"/>
    </w:p>
    <w:p>
      <w:pPr>
        <w:pStyle w:val="BookText"/>
        <w:rPr/>
      </w:pPr>
      <w:r>
        <w:rPr>
          <w:rFonts w:ascii="IRNazanin" w:hAnsi="IRNazanin" w:eastAsia="IRNazanin"/>
          <w:color w:val="111111"/>
          <w:sz w:val="28"/>
          <w:sz w:val="28"/>
          <w:szCs w:val="28"/>
          <w:rtl w:val="true"/>
          <w:lang w:bidi="fa-IR"/>
        </w:rPr>
        <w:t>حرف الدال</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المُداراةِ</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مَن لَم تُصلِحهُ المُداراةُ</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سِلاحُ الأنبِیاءِ</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یَرُدُّ القَضاءَ المُبرَمَ</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شِفاءٌ مِن کُلِّ داءٍ</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یَدفَعُ أنواعَ البَلاءِ</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 فِی الدُّعاءِ</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الدُّعاءِ فی کُلِّ حاجَةٍ</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مِفتاحُ الإجابَةِ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استِجابَةِ الدُّعاءِ</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شَرائِطِ الاستِجابَةِ</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الإجابَةِ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الدُّعاءِ</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عَلَی الدَّاعی تَرکُهُ</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تُقضی حاجَتُهُ بِلا سُؤالٍ</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تُستَجابُ دَعوَتُهُ</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المُستَجابَةُ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 غَیرُ المُستَجابَةِ</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بُطءِ الاستِجابَةِ</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عَدَمِ الاستِجابَةِ</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الدُّعاءِ بِغَیرِ عِلمٍ</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الدُّعاءِ لِلظّالِمینَ وَالکُفَّارِ</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خُلُوِّ الدُّعاءِ مِنَ التَّأثیرِ</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الدُّعاءِ بِظَهرِ الغَیبِ</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الدنیا</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الدُّنیا لِغَیرِها</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الأخذِ مِنَ الدُّنیا فَوقَ الکَفافِ</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الأخذُ مِنَ الدُّنیا بِقَدرِ الضَّرورَةِ</w:t>
      </w:r>
      <w:r>
        <w:rPr>
          <w:rFonts w:eastAsia="Amiri" w:cs="Amiri" w:ascii="Amiri" w:hAnsi="Amiri"/>
          <w:color w:val="111111"/>
          <w:sz w:val="28"/>
          <w:szCs w:val="28"/>
          <w:lang w:bidi="ar-SA"/>
        </w:rPr>
        <w:t>72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لِمَن تَرَکَها</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الدُّنیا مِن دونِ عِلمٍ</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 فِی الدُّنیا</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الدُّنیا المَذمومَةِ</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لَیسَ مِن حُبِّ الدُّنیا</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حُبِّ الدُّنیا</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بُغضُ الدُّنیا</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مِن وجهَةِ نَظَرِ الإمام عَلِیٍ علیه السلام</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الدُّنیا لَهوٌ ولَعِبٌ</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الدُّنیا</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غُرورِ الدُّنیا</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الاغتِرارِ بِالدُّنیا</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تَغُرُّ الدُّنیا الجاهِلَ</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مَسؤولِیَّةِ الدُّنیا عَنِ الغُرورِ</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الطُّمَأنینَةِ بِالدُّنیا</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الرُّکونِ إلَی الدُّنیا</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إلَی الدُّنیا</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إیثارِ الدُّنیا</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إیثارِ الآخِرَةِ</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عَبیدُ الدُّنیا</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عَبیدِ الدُّنیا</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سِجنُ المُؤمِنِ</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تَجعَلِ الدُّنیا عَلَیَّ سِجناً</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جَعلِ الدُّنیا أکبَرَ الهُمومِ</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النّاسِ قَدراً</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هَوانُ الدُّنیا عَلَی اللَّهِ</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حَقارَةُ الدُّنیا</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تَعظیمِ صاحِبِ الدُّنیا</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الدُّنیا عَنِ الآخِرَةِ</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لَذَّةُ الدُّنیا غُصَّةُ الآخِرَةِ</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الدُّنیا وَالآخِرَةِ</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المُؤمِنِ بِالدُّنیا وَالآخِرَةِ</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الدُّنیا</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الدُّنیا</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الإنسانِ وَالدُّنیا</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مَن خَبَرَ الدُّنیا</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مَتاعٍ</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قَنطَرَةٌ</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دارُ مَمَرٍّ</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ساعَةٌ</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کَفَی ءِ الظِّلالِ</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بَحرٌ عَمیقٌ</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مَضیفٌ</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دارٌ بِالبَلاءِ مَحفوفَةٌ</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صَفاءِ الدُّنیا لِأحَدٍ</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تَکونوا مِن أبناءِ الدُّنیا</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الدُّنیا دُوَلٌ</w:t>
      </w:r>
      <w:r>
        <w:rPr>
          <w:rFonts w:eastAsia="Amiri" w:cs="Amiri" w:ascii="Amiri" w:hAnsi="Amiri"/>
          <w:color w:val="111111"/>
          <w:sz w:val="28"/>
          <w:szCs w:val="28"/>
          <w:lang w:bidi="ar-SA"/>
        </w:rPr>
        <w:t>145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الدَّنیة</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الدَّنِیَّةُ</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یَومانِ</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یُستَعانُ بِهِ عَلَی الدَّهرِ</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الدَّهرِیَّةُ</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مُداهَنَةُ أهلِ المَعاصی</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مُداهَنَةُ الإِخوانِ</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مُداهَنَةُ النَّفسِ</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المُداهَنَةُ فِی الحَقِّ</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دَولَةٍ بُرهَةٌ</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الأکارِمِ</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دَولَةُ الأشرارِ</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زَوالَ الدَّولَةِ</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بَقاءَ الدَّولَةِ</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التَّداوی</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عِلَّةٍ دَواءٌ</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التَّسَرُّعُ فی تَناوُلِ الدَّواءِ</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الحِمیةُ رَأسُ الدَّواءِ</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الدَّواءُ الأکبَرُ</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التَّداوی بِالحَرامِ</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التَّداوی مِن أدواءِ الدُّنیا</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الدِّینِ</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الدّینِ وآخِرُهُ</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الدِّینِ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الدِّینِ</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الدِّینِ</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الدِّینِ</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مِلاکُ الدِّینِ</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الدِّینِ</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الدِّینِ</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الدِّینِ</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الدِّینِ</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الدِّینِ</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آفاتُ الدِّینِ</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الحِفاظِ عَلَی الدِّینِ</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مَن لا دینَ لَهُ</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الاستِخفافِ بِالدِّینِ وأهلِهِ</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الاستِخفافِ بِالدِّینِ</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الحَقُّ</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القَیِّمُ</w:t>
      </w:r>
      <w:r>
        <w:rPr>
          <w:rFonts w:eastAsia="Amiri" w:cs="Amiri" w:ascii="Amiri" w:hAnsi="Amiri"/>
          <w:color w:val="111111"/>
          <w:sz w:val="28"/>
          <w:szCs w:val="28"/>
          <w:lang w:bidi="ar-SA"/>
        </w:rPr>
        <w:t>189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الحَنیفُ</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یَسارُ الدِّینِ</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حَرَجَ فِی الدِّینِ</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 الَّذی لا تُقبَلُ الأعمالُ إلّا بِهِ</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فی مَعرِفَةِ الدِّینِ</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الدِّینِ</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صِیانَةُ الدِّین بِالدُّنیا</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لِتَثبیتِ القَلبِ عَلَی الدِّینِ</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المُستَحفِظینَ لِدِینِ اللَّهِ</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تَأییدُ الدِّینِ بِأقوامٍ لا خَلاقَ لَهُم</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الاستِدانَةِ مَعَ الحاجَةِ</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کِتابَةِ الدَّینِ</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المُماطَلَةِ فِی الدَّینِ</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حرف الذال</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ذِکرِ اللَّهِ</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سَجِیَّةُ المُتَّقینَ</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الذِّکرِ عِندَ اللَّهِ</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کَثرَةِ الذِّکرِ</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الذِّکرِ الکَثیرِ</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دَوامِ الذِّکرِ</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اللَّهِ حَسَنٌ عَلی کُلِّ حالٍ</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الذّاکِرونَ</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الذّاکِرُ بِمَنزِلَةِ المُصَلِّی</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الذّاکِرُ جَلیسُ اللَّهِ</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اُذکُرونی أذکُرکُم</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الذِّکرِ</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ذِکرِ اللَّهِ فی مَواقِفَ</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الذِّکرِ</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لِلذِّکرِ</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أهلِ الذِّکرِ</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مَن یُذکِّرُ اللَّهَ رُؤیتُهُ</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دَوامَ الذِّکرِ</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الذِّکرِ</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مَوانِعِ الذِّکرِ</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الإعراضِ عَنِ الذِّکرِ</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نِسیانُ اللَّهِ نِسیانُ النَّفسِ</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الذِّکرِ</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الذِّکرُ الخَفِیُّ</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بُیوتُ الذِّکرِ</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lang w:bidi="ar-SA"/>
        </w:rPr>
        <w:t>255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الذُّلَّ</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أذَلُّ النّاسِ</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الذنب</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الاحتِماءُ مِنَ الذَّنبِ</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لا یُذنِبُ</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السَّیِّئَةِ أولی منِ اکتِسابِ الحَسَنةِ</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غَلَبَةِ السَّیّئاتِ</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حاوَلَ أمراً بِمَعصِیَةِ اللَّهِ</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المُجاهَرَةُ بِالذَّنبِ</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الذُّنوبِ</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أقذَرُ الذُّنوبِ</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الَّتی لا تُغفَرُ</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المَعصِیَةِ فِی الخَلَواتِ</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الإِثمِ وباطِنُهُ</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بِالذَّنبِ وَاستِصغارُهُ</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الصَّغائِرُ طُرُقٌ إلَی الکَبائِرِ</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مُحَقَّراتِ الذُّنوبِ</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کَبائِرُ الذُّنوبِ</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أکبَرُ الکَبائِرِ</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الإِصرارُ عَلَی الذَّنبِ</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الاِبتِهاجُ بِالذَّنبِ</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الذُّنوبِ فی فَسادِ القَلبِ</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الذُّنوبِ فی زَوالِ النِّعمَةِ</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الذُّنوبِ فی حُلولِ النَّقِمَةِ</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الذُّنوبِ فِی البَرِّ وَالبَحرِ</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الذُّنوبِ عَلی غَیرِ فاعِلِها</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الَّتی لَها آثارٌ مَخصوصَةٌ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الَّتی تُعَجَّلُ عُقوبَتُها</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دَواءُ الذُّنوبِ</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اللَّهِ عَلَی المُذنِبِ</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مُکَفِّراتُ الذُّنوبِ</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العِصمَةَ مِنَ الذُّنوبِ</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التَّقَحُّمَ فِی الذُّنوبِ</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حرف الراء</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الرِّئاسَةِ</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طَلَبِ الرِّئاسَةِ عَلَی الدِّینِ</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حُبِّ الرِّئاسَةِ</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هَلاکُ طالِبِ الرِّئاسَةِ</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المَذمومُ فی حُبِّ الرِّئاسَةِ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الرِّئاسَةِ</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آلَةُ الرِّئاسَةِ</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الرؤیا</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بُشَری الرُّؤیا</w:t>
      </w:r>
      <w:r>
        <w:rPr>
          <w:rFonts w:eastAsia="Amiri" w:cs="Amiri" w:ascii="Amiri" w:hAnsi="Amiri"/>
          <w:color w:val="111111"/>
          <w:sz w:val="28"/>
          <w:szCs w:val="28"/>
          <w:lang w:bidi="ar-SA"/>
        </w:rPr>
        <w:t>316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الرُّؤیا وَالنُّبُوَّةُ</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رُؤیَا النَّبِیِ صلی الله علیه وآله</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الرُّؤیا</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مَنشَأُ الرُّؤیا</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الرُّؤیا</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عَمَلُهُ فِی الرُّؤیا المَکروهَةِ</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الریاء</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الرِّیاءِ</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الرِّیاءِ</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المُرائی لا یَصعَدُ</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لِغَیرِ اللَّهِ وَکَلَهُ اللَّهُ إلَیهِ</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المُرائی غَیرُ مَقبولٍ</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طَریقُ النَّجاةِ</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الرِّیاءُ وَالشِّرکُ</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عاقِبَةِ أهلِ الرِّیاءِ</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المُرائی</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المُرائی</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أسئِلَةٌ حَولَ الرِّیاءِ</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فِی الرِّیاءِ</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الأعمالِ الصّالِحَةِ وَالرِّیاءِ</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عِبادَةِ الخَفاءِ</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الرأی</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إصابَةَ الرَّأیِ</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زَلَّةِ الرَّأیِ</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الآراءِ إلَی الصَّوابِ</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الاستِبدادِ بِالرَّأیِ</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یَهدِمُ الرَّأیَ</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وصَوابُ الرَّأیِ</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فِی الرَّأیِ</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الرَّأی فِی الدِّینِ</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الرِّبا</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حَشرِ آکِلِ الرِّبا</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إثمُ الرِّبا</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تَحریمِ الرِّبا</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الارتِطامَ فِی الرِّبا</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حِیَلُ الرِّبا</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 الرِّبا</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أربَی الرِّبا</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آکِلُ الرِّبا مُستَحِلّاً مُحارِبٌ</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رَجعَةُ المَوتی</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بَینَ جُمادی ورَجَبٍ</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اُخبِرَ بِرَجعَتِهِ</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 لَیسَت عامَّةً</w:t>
      </w:r>
      <w:r>
        <w:rPr>
          <w:rFonts w:eastAsia="Amiri" w:cs="Amiri" w:ascii="Amiri" w:hAnsi="Amiri"/>
          <w:color w:val="111111"/>
          <w:sz w:val="28"/>
          <w:szCs w:val="28"/>
          <w:lang w:bidi="ar-SA"/>
        </w:rPr>
        <w:t>370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رَجعَةُ مَن قُتِلَ أو ماتَ</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الرجاء</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الرَّجاءِ الصّادِقِ</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الرَّجاءِ الکاذِبِ</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رَجاءِ غَیرِ اللَّهِ</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أرجی آیَةٍ فی کِتابِ اللَّهِ</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الرَّجاءُ فیما لا یُرجی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التَّراحُمِ</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یَستَحِقُّ الرَّحمَ</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رَحمَةِ اللَّهِ</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تَعَهُّدُ اللَّهِ بِالرَّحمَةِ</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الرَّحمَةِ</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الرَّحمَةِ</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لِرَحمَةِ اللَّهِ</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یَستَحِقُّ الرَّحمَةَ</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اللَّهِ فی شَهرِ رَجَبٍ</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صِلَةِ الرَّحِمِ</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 لا یَقطَعُهُ شَی ءٌ</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صِلَةِ الرَّحِمِ</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وطولُ العُمرِ</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سَنَةً صِل رَحِمَکَ</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القاطِعِ</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عَن قَطیعَةِ الرَّحِمِ</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ما یوصَلُ بِهِ الرَّحِمُ</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إتیانِ الرُّخَصِ</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الإبهامُ فی أحادیثِ الرُّخَصِ</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الارتداد</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الاِرتِدادُ وَالرُّجوعُ عَلَی الأعقابِ</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الارتِدادِ</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 بَعدَ التَّوبَةِ</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الکُفرِ وَالارتِدادِ</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الرزق</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الرِّزقِ وقَبضُهُ</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القَبضِ وَالبَسطِ</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الرِّزقِ</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الرِّزقِ لِمَن طَلَبهُ</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الاشتِغالُ بِالمَضمونِ عَنِ المَفروضِ</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وزِیادةُ الرِّزقِ</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الإیمانِ بِقِسمَةِ الرِّزقِ</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الرِّزقِ وَالحُمقُ</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الإجمالِ فی طَلَبِ الرِّزقِ</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المیزانُ فی طَلَبِ الرِّزقِ</w:t>
      </w:r>
      <w:r>
        <w:rPr>
          <w:rFonts w:eastAsia="Amiri" w:cs="Amiri" w:ascii="Amiri" w:hAnsi="Amiri"/>
          <w:color w:val="111111"/>
          <w:sz w:val="28"/>
          <w:szCs w:val="28"/>
          <w:lang w:bidi="ar-SA"/>
        </w:rPr>
        <w:t>434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وطالِبُهُ</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الرِّزقِ</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یُرزَقُ مِن حَیثُ لا یَحتَسِبُ</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بِرِزقِ الغَدِ</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استِبطاءُ الرِّزقِ</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فِعلُهُ عِندَ استِبطاءِ الرِّزقِ</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فی طَلَبِ الرِّزقِ</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بِالیَسیرِ مِنَ الرِّزقِ</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یَجلِبُ الرِّزقَ ویَزیدُهُ</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یَمحَقُ الرِّزقَ</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الحَلالِ</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الحَلالِ فَریضَةٌ</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الأکلِ مِن کَدِّ الیَدِ</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الاِتِّکالِ وتَضییعِ العِیالِ</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الاستِغناءُ عَنِ النّاسِ</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تَقدیرُ الأرزاقِ مِنَ الحَلالِ</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الحَلالُ قوتُ المُصطَفینَ</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الرِّزقِ ما یَکفی</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الاقتِصارُ عَلَی الکَفافِ</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الرستاق</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الرُّستاقُ وَالجَهلُ</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w:t>
      </w:r>
      <w:r>
        <w:rPr>
          <w:rFonts w:eastAsia="IRNazanin" w:cs="IRNazanin"/>
          <w:color w:val="111111"/>
          <w:sz w:val="28"/>
          <w:szCs w:val="28"/>
          <w:lang w:bidi="fa-IR"/>
        </w:rPr>
        <w:t>459</w:t>
      </w:r>
    </w:p>
    <w:p>
      <w:p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الرَّسولُ تَرجُمانُ العَقلِ</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قَتلِ الرُّسُلِ</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 سُحتٌ</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الرَّشوَةُ کُفرٌ</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الرّاشی وَالمُرتَشی وَالماشِی بَینَهُما</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الرضاع</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استِرضاعُهُ</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بالقضاء</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طاعَةِ اللَّهِ الرِّضا</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أعلی دَرَجاتِ الیَقینِ</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وَالإیمانُ</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الرِّضا</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الرِّضا</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الرِّضا</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وَالرّاحَةُ</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عَدَمِ الرِّضا</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إحرازِ رِضَا النّاسِ</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رِضوانِ اللَّهِ</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 وَالرِّضا بِالقَضاءِ</w:t>
      </w:r>
      <w:r>
        <w:rPr>
          <w:rFonts w:eastAsia="Amiri" w:cs="Amiri" w:ascii="Amiri" w:hAnsi="Amiri"/>
          <w:color w:val="111111"/>
          <w:sz w:val="28"/>
          <w:szCs w:val="28"/>
          <w:lang w:bidi="ar-SA"/>
        </w:rPr>
        <w:t>485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رِضَا اللَّهِ</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مَرضاةُ الخَلقِ وسَخَطُ الخالِقِ</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الرفق</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الرِّفقِ</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بِالرَّفیقِ</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رَفیقٌ یُحِبُّ الرِّفقَ</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وَالإیمانُ</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فِی العِبادَةِ</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الرِّفقِ</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اُرفُق یُرفَق بِکَ</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الرِّفقِ</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اللَّهِ</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المَلائِکَةِ وَالجَوارِحِ</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الرَّقابةِ النَّفسِیَّةِ</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مُراقَبَةِ اللَّهِ</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بِمُراقَبَةِ الأوقاتِ</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اعتَدَلَ یَوماهُ</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المُراقَبَةِ</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إحصاءُ المَساوِئِ</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تَقسیمُ السّاعاتِ</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الأعمالِ وَاختِتامُها بِالخَیرِ</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وَالمُحاسَبةُ</w:t>
      </w:r>
      <w:r>
        <w:rPr>
          <w:rFonts w:eastAsia="Amiri" w:cs="Amiri" w:ascii="Amiri" w:hAnsi="Amiri"/>
          <w:color w:val="111111"/>
          <w:sz w:val="28"/>
          <w:szCs w:val="28"/>
          <w:lang w:bidi="ar-SA"/>
        </w:rPr>
        <w:t>513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رَسولِ اللَّهِ صلی الله علیه وآله عِندَ إقبالِ شَهرِ رَمَضانَ</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تَصفیدُ الشَّیاطینِ فی شَهرِ رَمَضانَ</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غُفرانُ اللَّهِ فی شَهرِ رَمَضانَ</w:t>
      </w:r>
      <w:r>
        <w:rPr>
          <w:rFonts w:eastAsia="Amiri" w:cs="Amiri" w:ascii="Amiri" w:hAnsi="Amiri"/>
          <w:color w:val="111111"/>
          <w:sz w:val="28"/>
          <w:szCs w:val="28"/>
          <w:lang w:bidi="ar-SA"/>
        </w:rPr>
        <w:t>521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الرمایة</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الرَّمیُ</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الرهبانیّة</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الإسلامِ مِنَ الرَّهبانِیَّةِ</w:t>
      </w:r>
      <w:r>
        <w:rPr>
          <w:rFonts w:eastAsia="Amiri" w:cs="Amiri" w:ascii="Amiri" w:hAnsi="Amiri"/>
          <w:color w:val="111111"/>
          <w:sz w:val="28"/>
          <w:szCs w:val="28"/>
          <w:lang w:bidi="ar-SA"/>
        </w:rPr>
        <w:t>528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ارتِهانُ الإنسانِ</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ارتُهِنَ بِخَطیئَتِهِ</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رَهائِنُ القُبورِ</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رَهائِنُ فَضلِ اللَّهِ</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الروح</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 فِی القُرآنِ</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الرُّوحِ</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طُغیانُ الأرواحِ</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الأرواحِ</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أحوالُ الرُّوحِ</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 عِندَ النَّومِ</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lang w:bidi="ar-SA"/>
        </w:rPr>
        <w:t>545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الرّاحَةِ</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الرّاحَةُ العُظمی</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الرّاحَةِ فِی الدُّنیا</w:t>
      </w:r>
      <w:r>
        <w:rPr>
          <w:rFonts w:eastAsia="Amiri" w:cs="Amiri" w:ascii="Amiri" w:hAnsi="Amiri"/>
          <w:color w:val="111111"/>
          <w:sz w:val="28"/>
          <w:szCs w:val="28"/>
          <w:lang w:bidi="ar-SA"/>
        </w:rPr>
        <w:t>548</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الریاضة</w:t>
      </w:r>
      <w:r>
        <w:rPr>
          <w:rFonts w:eastAsia="IRNazanin" w:cs="IRNazanin"/>
          <w:color w:val="111111"/>
          <w:sz w:val="28"/>
          <w:szCs w:val="28"/>
          <w:lang w:bidi="fa-IR"/>
        </w:rPr>
        <w:t>551</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الرِّیاضَةُ</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الرِّیاضَةُ</w:t>
      </w:r>
      <w:r>
        <w:rPr>
          <w:rFonts w:eastAsia="Amiri" w:cs="Amiri" w:ascii="Amiri" w:hAnsi="Amiri"/>
          <w:color w:val="111111"/>
          <w:sz w:val="28"/>
          <w:szCs w:val="28"/>
          <w:lang w:bidi="ar-SA"/>
        </w:rPr>
        <w:t>553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الرِّیاضَةِ</w:t>
      </w:r>
      <w:r>
        <w:rPr>
          <w:rFonts w:eastAsia="Amiri" w:cs="Amiri" w:ascii="Amiri" w:hAnsi="Amiri"/>
          <w:color w:val="111111"/>
          <w:sz w:val="28"/>
          <w:szCs w:val="28"/>
          <w:lang w:bidi="ar-SA"/>
        </w:rPr>
        <w:t>554</w:t>
      </w:r>
      <w:bookmarkStart w:id="2140" w:name="pg11925_115198"/>
    </w:p>
    <w:p>
      <w:pPr>
        <w:pStyle w:val="Heading2"/>
        <w:numPr>
          <w:ilvl w:val="1"/>
          <w:numId w:val="1"/>
        </w:numPr>
        <w:rPr/>
      </w:pPr>
      <w:bookmarkStart w:id="2141" w:name="__RefHeading___Toc14285355_73709187"/>
      <w:bookmarkStart w:id="2142" w:name="_Toc892"/>
      <w:bookmarkEnd w:id="2140"/>
      <w:bookmarkEnd w:id="2141"/>
      <w:r>
        <w:rPr>
          <w:rtl w:val="true"/>
        </w:rPr>
        <w:t>فهرست الفبایی موضوعات فارسی</w:t>
      </w:r>
      <w:bookmarkEnd w:id="2142"/>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آسایش</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آسایش</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آسایش</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آسایش طلبی در دنیا</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امید واقعی</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امید دروغین</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امید بستن به غیر خدا</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بخش ترین آیه قرآن</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نومیدی بسی امید است</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درست اندیشی</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لغزش رأی</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نزدیکترین رأی ها به درستی</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خودْ رأیی</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ویران کننده اندیشه</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بخت و رأی درست</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فکری</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اندیشه در دین</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برگشتن از دین</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و واپسگرایی</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ارتداد</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مرتدّ بعد از توبه</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کفر و ارتداد می شود</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هرکس ترجمان خِرد اوست</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کشتن فرستادگان</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تیراندازی</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تیراندازی</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خرسندی به تقدیر الهی</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خرسندی</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طاعت خدا خشنودی است</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بالاترین درجه یقین است</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و ایمان</w:t>
      </w:r>
      <w:r>
        <w:rPr>
          <w:rFonts w:eastAsia="IRNazanin" w:cs="IRNazanin"/>
          <w:color w:val="111111"/>
          <w:sz w:val="28"/>
          <w:szCs w:val="28"/>
          <w:lang w:bidi="fa-IR"/>
        </w:rPr>
        <w:t>474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خشنودی</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خشنودی می آورد</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خشنودی</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و آسایش</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ناخشنودی</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به دست آوردن خشنودی مردم</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خرسندی خدا</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خشنودی خدا</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خدا و خشنودی به قضا</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خشنودی خدا</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خلق و ناخشنودی خالق</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خواری</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خواری</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را نشاید که خود را خوار سازد</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خوارکننده</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زبونترین انسان</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خویشاوندی</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صله رحم</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پیوند خویشاوندی را نمی بُرد</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صله رحم کردن</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رحم و طول عمر</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راه برو تا صله رحم کنی</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با خویشاوندی که قطع رحم کرده است</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قطع رحم</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مصداق صله رحم</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 و درمان</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کردن</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دردی را دارویی است</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نکردن در مصرف دارو</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 بهترین داروست</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دارو</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با چیزهای حرام</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کردن خود از بیماریهای دنیوی</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سلاح پیامبران است</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قضای حتمی را برمی گرداند</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شفای هر دردی است</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انواع بلاها را دفع می کند</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پیشدستی در دعا</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دعاکردن برای هر حاجتی</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کلید اجابت است</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استجابت دعا</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شرایط استجابت دعا</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اجابت دعا</w:t>
      </w:r>
      <w:r>
        <w:rPr>
          <w:rFonts w:eastAsia="IRNazanin" w:cs="IRNazanin"/>
          <w:color w:val="111111"/>
          <w:sz w:val="28"/>
          <w:szCs w:val="28"/>
          <w:lang w:bidi="fa-IR"/>
        </w:rPr>
        <w:t>33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دعا کردن</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باید دعا کننده ترک کند</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حاجتش بی درخواست برآورده می شود</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دعایش مستجاب می شود</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دعاهایی که مستجاب می شود</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دعاهایی که مستجاب نمی شود</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تأخیر در استجابت دعا</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مستجاب نشدن دعا</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دعای ناآگاهانه</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دعاکردن برای ستمگران و کافران</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بی تأثیر نیست</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دعا در غیاب</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دنیوی</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برای غیر خود آفریده شده است</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برگرفتن از دنیا پیش از نیاز</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گرفتن از دنیا به اندازه ضرورت</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از آنِ کسی است که آن را رها کند</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ناآگاهانه دنیا</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بینا داشتن در دنیا</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دنیای نکوهیده</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دوستی منشأ هر گناهی است</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دنیادوستی به شمار نمی آید</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دنیا دوستی</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 از دنیا</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از دیدگاه امام علی علیه السلام</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در حقیقت بازی و سرگرمی است</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دنیا</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فریب دنیا</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فریفته شدن به دنیا</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نادان فریب دنیا را می خورد</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در فریب مردم ، مقصّر نیست</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دل خوش کردن به دنیا</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دل بستن به دنیا</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دنیا</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برگزیدن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آخرت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به برگزیدن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دنیا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بنده دنیایند</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دنیاپرستان</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زندان مؤمن است</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زندان من مگردان</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اهمّیت دادن زیاد به دنیا</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ارج ترین مردم</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خواری و بی ارزشی دنیا نزد خدا</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حقیر بودن دنیا</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بزرگداشت دنیادار</w:t>
      </w:r>
      <w:r>
        <w:rPr>
          <w:rFonts w:eastAsia="IRNazanin" w:cs="IRNazanin"/>
          <w:color w:val="111111"/>
          <w:sz w:val="28"/>
          <w:szCs w:val="28"/>
          <w:lang w:bidi="fa-IR"/>
        </w:rPr>
        <w:t>117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دنیا از آخرت</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خوشی دنیا، اندوه آخرت است</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آمدن دنیا و آخرت</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مؤمن به دنیا و آخرت</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دنیا</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اهل دنیا</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انسان و دنیا</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دنیا را آزموده است</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سرای برخورداری محدود</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پُل است</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سرای گذر است</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ساعتی است</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همچون حرکت سایه هاست</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دریایی ژرف است</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میهمان سراست</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سرایی فرو رفته در بلا</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برای هیچ کس زلال و بی رنج نیست</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دنیا نباشید</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دست به دست می گردد</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دولتی را دوره ای است</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بزرگواران</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بدکاران</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نابودی دولت</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پایداری دولت</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اهمّیت دین</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 فرجامِ دین</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دین</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دین</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دین</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دین</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دین</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ستون دین</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نصف دین</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دینداری</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های دین</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دین</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آفات دین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محافظت از دین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کسی که دین ندارد</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تحقیرِ دین و دینداران</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تحقیر دین</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دین حقّ</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استوار</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حنیف</w:t>
      </w:r>
      <w:r>
        <w:rPr>
          <w:rFonts w:eastAsia="IRNazanin" w:cs="IRNazanin"/>
          <w:color w:val="111111"/>
          <w:sz w:val="28"/>
          <w:szCs w:val="28"/>
          <w:lang w:bidi="fa-IR"/>
        </w:rPr>
        <w:t>190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آسانی دین</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دین ، تنگنا نیست</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دین</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کردن دین</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دینی که اعمال، جز با اعتقاد به آن پذیرفته نمی شود</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دین اجبار نیست</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شناخت دین</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دینداران</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کردن دین با دنیا</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استواری دین در دل</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نگهبانان دین خدا</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دین، با افراد بی بهره از آن</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ربا</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چگونگی محشور شدن ربا خوار</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ربا</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تحریم ربا</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آلوده شدن به ربا</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های ربا خواری</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برکت بودن ربا</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نوع ربا</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ربا خواری را حلال شمارد محارب است</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مردگان</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فاصله ماه جمادی و رجب</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خبر رجعتشان داده شده است</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همگانی نبودن رجعت</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کسانی که کشته شده یا مرده اند</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گستردگی رحمت خدا</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رحمت را تعهّد کرده است</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رحمت</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رحمت</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در معرض رحمت خدا قرار دهید</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شایان رحمت است</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در ماه رجب</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رخصت</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انجام رخصتها</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ابهام در احادیث رخصتها</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حرام است</w:t>
      </w:r>
      <w:r>
        <w:rPr>
          <w:rFonts w:eastAsia="IRNazanin" w:cs="IRNazanin"/>
          <w:color w:val="111111"/>
          <w:sz w:val="28"/>
          <w:szCs w:val="28"/>
          <w:lang w:bidi="fa-IR"/>
        </w:rPr>
        <w:t>464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گرفتن، کفر است</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رشوه دهنده و رشوه گیر و واسطه</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های رسول خدا به هنگام روی آوردن ماه رمضان</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زنجیر شدن شیطانها در ماه رمضان</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الهی در ماه رمضان</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در قرآن</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روح</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 ارواح</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ارواح ، سپاهیانی فراهم آمده اند</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روحها</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روح</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در هنگام خواب</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کمک گرفتن در برابر روزگار</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دهری مسلکان</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رسان</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و تنگی در روزی</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تنگی و گشایش روزی</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تضمین روزی</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تضمین روزی برای جوینده روزی</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مشغول شدن به روزی تضمین شده، شما را از انجام دادن فرایض باز ندارد</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زدن و افزایش روزی</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ایمان به مقدّر بودن روزی</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فراخی روزی و حماقت</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اعتدال در طلب روزی</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در طلبِ روزی</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و جوینده اش</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روزی</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روزی از جایی که انسان گمانش را هم نمی برد</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روزی فردا خوردن</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در رسیدن روزی</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شایسته هنگام تأخیر روزی</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کردن برای روزی</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به روزی کم</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رساننده و افزاینده روزی</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روزی بَر</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حلال</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حلال واجب است</w:t>
      </w:r>
      <w:r>
        <w:rPr>
          <w:rFonts w:eastAsia="IRNazanin" w:cs="IRNazanin"/>
          <w:color w:val="111111"/>
          <w:sz w:val="28"/>
          <w:szCs w:val="28"/>
          <w:lang w:bidi="fa-IR"/>
        </w:rPr>
        <w:t>446</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خوردن از دسترنج</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هزینه خود و خانواده را نباید به دوش دیگران انداخت</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نیازی از مردم</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روزی ها از حلال است</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حلال، قُوتِ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روزی آن است که انسان را کفایت کند</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بسندگی به کفاف</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 و نادانی</w:t>
      </w:r>
      <w:r>
        <w:rPr>
          <w:rFonts w:eastAsia="IRNazanin" w:cs="IRNazanin"/>
          <w:color w:val="111111"/>
          <w:sz w:val="28"/>
          <w:szCs w:val="28"/>
          <w:lang w:bidi="fa-IR"/>
        </w:rPr>
        <w:t>456</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رهبانیّت</w:t>
      </w:r>
      <w:r>
        <w:rPr>
          <w:rFonts w:eastAsia="Amiri" w:cs="Amiri" w:ascii="Amiri" w:hAnsi="Amiri"/>
          <w:color w:val="111111"/>
          <w:sz w:val="28"/>
          <w:szCs w:val="28"/>
          <w:lang w:bidi="ar-SA"/>
        </w:rPr>
        <w:t>527</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اسلام در برابر رهبانیت</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ریاست</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ریاست طلبی برای دین</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ریاستْ دوستی</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 ریاست طلب</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طلبی نکوهیده</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ریاست</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 ریاست</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ریاضت</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ریاضت</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ریاضت</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ریاضت</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ریاکاری</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ریاکاری</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ریاکاری</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ریاکار بالا نمی رود</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کاری را برای غیر خدا کند ، خداوند وی را به همو واگذارد</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ریاکار پذیرفته نمی شود</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نجات</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 و شرک</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بدِ ریاکاران</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ریاکار</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ریاکار</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هایی درباره ریا</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وسوسه ریا داشتن</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کردنِ کارهای نیک و ریاکاری</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عبادت پنهانی</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 رؤیا</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رؤیا و نبوّت</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رؤیای پیامبرصلی الله علیه وآله</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رؤیا</w:t>
      </w:r>
      <w:r>
        <w:rPr>
          <w:rFonts w:eastAsia="IRNazanin" w:cs="IRNazanin"/>
          <w:color w:val="111111"/>
          <w:sz w:val="28"/>
          <w:szCs w:val="28"/>
          <w:lang w:bidi="fa-IR"/>
        </w:rPr>
        <w:t>319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رؤیا</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و بازگو کردن خواب</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شایسته در هنگام دیدن خوابهای ناخوشایند</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سازشکاری</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سازشکاری با گنهکاران</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سازشکاری با برادران</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سازشکاری کردن با نفس</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سازشکاری درباره حق</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شیرخوارگی کودک</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خوردن کودک</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دایه های ناشایست</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فرومایگی</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فرومایگی</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بودن انسان</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گروگان گناه خویش است</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گروگانهای گورها</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گروگانهایِ فضل خدا</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خردمند گناه نمی کند</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گناه سزاوارتر از انجام کار خوب است</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چیره شدن کارهای بد</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نافرمانی خدا به دنبال کاری باشد</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تظاهر به گناه</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گناهان</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کثیف ترین گناهان</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گناهانی که آمرزیده نمی شود</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گناه در خلوت ها</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آشکار و پنهان</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و کوچک شمردن گناه</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کوچک راهی است به سوی گناهان بزرگ</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گناهان خُرد انگاشته</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گناهان کبیره</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 شدن به گناه</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گناهان در تباهی دل</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گناهان در زوال نعمتها</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گناهان در فرود آمدن بلاها</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گناهان در خشکی و دریا</w:t>
      </w:r>
      <w:r>
        <w:rPr>
          <w:rFonts w:eastAsia="IRNazanin" w:cs="IRNazanin"/>
          <w:color w:val="111111"/>
          <w:sz w:val="28"/>
          <w:szCs w:val="28"/>
          <w:lang w:bidi="fa-IR"/>
        </w:rPr>
        <w:t>287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گناهان بر روی غیر گنهکاران</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گناهانی که آثار خاصی دارند</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زود کیفر</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داروی گناهان</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پوشی خدا نسبت به گنهکار</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کننده های گناهان</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مصونیّت از گناه</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فرو رفتن در گناهان</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کردن</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کردن</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مدارا کردن</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کسی که با مدارا اصلاح نشود</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خدا</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فرشتگان واعضای بدن</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مراقبت نفْس</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در نظر داشتن خدا</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مواظبت بر اوقات</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دو روزش یکنواخت باشد</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مراقبت</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شمارش بدیها</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ساعات شبانه روز</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کردن و پایان دادن کارها با کارِ خیر</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مراقبه و محاسبه</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ملایمت</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ملایمت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دادن به رفیق</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ملایم است و ملایمت رادوست دارد</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ملایمت و ایمان</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ملایمت در عبادت</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ملایمت</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ملایمت و مدارا کن تا با تو ملایمت و مدارا شود</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ملایمت نابجا</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مهربانی با یکدیگر</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قابل مهربانی و ترحّمند</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وام گرفتن</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 گرفتن در صورت نیاز</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یادداشت کردن بدهکاریها</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تعلّل در پرداخت بدهی</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یاد خدا</w:t>
      </w:r>
      <w:r>
        <w:rPr>
          <w:rFonts w:eastAsia="IRNazanin" w:cs="IRNazanin"/>
          <w:color w:val="111111"/>
          <w:sz w:val="28"/>
          <w:szCs w:val="28"/>
          <w:lang w:bidi="fa-IR"/>
        </w:rPr>
        <w:t>216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خوی پرهیزگاران است</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به یاد خدا بودن ، نزد خدا</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بسیار یاد کردن خدا</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ذکرِ بسیار</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مداومت بر ذکر</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در همه حال نیکوست</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کننده خدا، به منزله نمازگزار است</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کننده خدا، همنشین خداست</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یاد خدا</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تأکید بر ذکر خدا</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یاد خدا</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یافتن برای یاد خدا</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اهل ذکر</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کسانی که مشاهده آنها یاد آور خداست</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مداومت بر ذکر</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ذکر خدا</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موانع ذکر خدا</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روی گرداندن از یاد خدا</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فراموشی، خود فراموشی است</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یاد خدا</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خفیّ</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های ذکر</w:t>
      </w:r>
      <w:r>
        <w:rPr>
          <w:rFonts w:eastAsia="IRNazanin" w:cs="IRNazanin"/>
          <w:color w:val="111111"/>
          <w:sz w:val="28"/>
          <w:szCs w:val="28"/>
          <w:lang w:bidi="fa-IR"/>
        </w:rPr>
        <w:t>250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و المداراة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مداراة الناس</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75/401/42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78/57/121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770/1042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1/405/918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75/401/42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354/241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الدعاء</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93/294/23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93/302/39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93/299/30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69/393/72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78/294/3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2/12/2005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93/297/25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2/7/1978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93/299/32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93/288/3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93/301/37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93/314/19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2/10/1992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93/300/35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94/130/19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2/10/1991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93/303/39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2/97/2275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93/303/39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93/299/31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93/295/23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385/1358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93/322/36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93/368/4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93/341/11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93/312/17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93/305/1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93/368/3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93/373/16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2/20/2045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93/321/31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93/321/31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93/322/36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93/314/19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93/344/5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یناسب هذا الباب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73/329/11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75/312/20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396/509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93/373/16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إجابة الدعاء توافی الأسباب معا لحکمة إلهیّة ، و هو أن یتوافی سبب دعاء رجل فیما یدعو فیه ، و سبب وجود ذلک الشیء معا عن الباری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اجابت دعا تلاقی و توافق اسباب و علل است با هم، بنا به حکمتی الهی ، به این معنا که دعای کسی که درباره چیزی دعا می کند و سبب تحقق آن چیز از سوی آفریدگار با هم تلاقی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 اگر سؤال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ممکن است آن چیز بدون دعا و توافق و سازگاری اش با دعا تحقق پیدا کند؟ می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 زیرا آن دو علت، یکی است و آن، آفریدگاری است که سبب هستی یافتن آن چیز را دعا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سبب سالم شدن بیمار را خوردن دارو قرار داده است و تا بیمار دارو مصرف نکند، بهبود نمی یابد ، دعا نیز این گونه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برای تحقق یافتنش دعا می کنیم ، بنا به حکمتی ، بر حسب قضا و قدر الهی با علت وجودی آن چیز تلاقی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 دعا کردن لازم است و انتظار اجابت دعا نیز ضروری است </w:t>
      </w:r>
      <w:r>
        <w:rPr>
          <w:rFonts w:eastAsia="IRNazanin" w:cs="IRNazanin"/>
          <w:b w:val="false"/>
          <w:bCs w:val="false"/>
          <w:i w:val="false"/>
          <w:iCs w:val="false"/>
          <w:color w:val="333333"/>
          <w:sz w:val="20"/>
          <w:szCs w:val="20"/>
          <w:rtl w:val="true"/>
        </w:rPr>
        <w:t>. .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93/317/21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93/315/20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94/54/22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2/19/2040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93/311/13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93/318/23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93/305/1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93/314/19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تضرّع به معنای خضوع و خاکساری و فروتنی و اصرار در خواهش است ، و ابتهال نیز به معنای دعا کردن با سماجت و خلوص نیّت است و به همان معانی تضرّع هم آمده است ـ 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93/315/21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675/1424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92/253/48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93/303/39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93/302/39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2/97/2275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93/326/10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77/205/1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الخبر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1/193/594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موسی علیه السلام از آن پیر زن خواست تا قبر یوسف را به او نشان دهد، به این شرط نشانش داد که ضمانت کند تا وی در بهشت هم رتبه موسی 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78/451/16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93/313/17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93/317/21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93/319/25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93/341/11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الجمع بین الطائفتین من الأخبار بحمل الاُولی علی الموارد التی لم یکن فی الاجتماع أثر اجتماعیّ ، أو الموارد التی یکون الانفراد فیها مطلوباً شرعا کصلاة اللّیل ، و الثانیة علی ما إذا کان فی الاجتماع أثر اجتماعیّ ، أو الموارد الخاصّة التی وردت فی الأحادیث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این گونه خبرها و خبرهای بند پیشین، مبنی بر فضیلت دعای پنهانی می توان این گونه جمع کرد که احادیث قبلی بر مواردی حمل می شود که در جمع شدن برای دعا، تأثیر اجتماعی وجود ندارد، یا مواردی که شرع تنهایی و خلوت در آنها را مطلوب دانسته است، مانند نماز شب ، اما احادیث دسته دوم، مربوط به جاهایی می شود که جمع شدن، اثر اجتماعی دارد یا اختصاص به موارد خاصی دارد که در احادیث ذکر شده اند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85/321/8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81/217/10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93/374/16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93/325/6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93/325/7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1/239/115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93/374/16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93/374/16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71/178/24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93/376/16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93/342/11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93/342/11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43/351/25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75/110/16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تبحّروا قلوبکم فإن أنقاها من حرکة الواحش لسخط شیء من صنع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علیّ بن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سیّدی بحبّک لی إلاّ سقیتهم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استجابته و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علیه السلام علی حرملة و استجابته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74/84/94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93/357/14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93/349/15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93/313/17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280/541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93/304/39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93/378/21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93/378/21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75/342/30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که به معنای مباشر و کارگزار رئیس قبیله است که اوضاع و احوال و امور قبیله را به رئیس گزارش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مراد ، همین معناست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واژه را به معنای خبر چین و جاسوس گرفته اند که این معنا در معنایی که از کارگزار قبیله آوردیم، به طور ضمنی هست ـ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2/334/18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93/375/16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الرجل الذی اُوحی إلی بعض الأنبیاء أنّ له ثلاث دعوات مستجابة و أضاعها لعدم علمه بما فیه صلاحه ،و یأتی ما یناسب ذلک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93/322/36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75/334/69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74/67/38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93/323/36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93/371/12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93/359/17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93/342/11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93/294/23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93/386/17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93/388/20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93/385/11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فی فضل الدّعاء للإخوان بظهر الغیب کثیرة جدّا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فضیلت دعا برای برادران دینی در غیاب آنان ، اخبار و روایات بسیار زیادی وارد شده است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أجلها جعل اللّه فی الدنیا اللذّات و الآلام و المحن</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1/267/66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73/98/82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73/107/106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73/127/126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78/60/139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73/90/61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کفاف یا آن مقدار از قوت که برای زنده ماندن کفایت کند و وسیله رسیدن به مطلوب باشد ـ م</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101/281/1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78/277/112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12/54/13496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73/110/109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70/315/20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354/432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73/121/110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 و قد جَرَم و اجتَرَم و تَجرَّم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لما رواه الحسین بن سعید الأهوازیّ و الیعقوبیّ و السیّد الرضیّ و ابن عساکر و غیرهم، و فی نسختی من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یذمّها قوم عند الندامة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أیضاً من النسخة ما جعلناه بین المعقوفین ، و هو لا بدّ منه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78/366/1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2/130/11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73/60/29</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73/106/104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12/36/13446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77/188/38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77/81/2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 کما فی طبعة النجف و بیروت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71/181/34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2/320/17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2/320/16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73/105/100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78/315/1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73/110/109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718/988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40/348/29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دیده بصیرت و عبرت به آن نگاه می کنم یا با نگاهی که زیبنده آن است ، یعنی با نگاه تحقیر آمیز به آن می نگرم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ذکرنا هذا الحدیث لمناسبته مع ما قبله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خبرِ ضرارِ بنِ حمزةَ الضبائیِّ عند دخولِهِ علی معاویةَ و مَسألَتِهِ لَهُ عن أمیرِ المؤمنینَ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 لقد رأیتُهُ فی بعضِ مواقِفِهِ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تتمّة الحدیث کما فی تنبیه الخواطر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نهج البلاغه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خبر ضرار بن حمزة ضبائی است که چون بر معاویه وارد شد معاویه از او درباره امیر المؤمنین علیه السلام پرسید، و ضرار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گواهی می دهم که او را در یکی از عبادتگاه هایش دیدم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دنباله حدیث با آنچه در تنبیه الخواطر آمده یکسان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78/11/69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78/21/82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هاروت و ماروت، دو فرشته بودند که به بابل نازل شده بودند و در برابر جادوگران و ابطال جادوی آنان سحر آموزش می دادند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73/108/109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73/109/109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685/1456</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73/120/110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685/1456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73/118/109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2/44/158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73/88/54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لعلّ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صَحَّتْ</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78/452/19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162/184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2/355/2660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76/362/30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73/127/125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13/422/17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70/321/38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73/125/118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13/428/23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97/379/1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42/202/7</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613/1266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78/188/36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77/80/2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531/1162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73/110/109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73/125/118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82/147/32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73/55/27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یسقط من قشر الشعیر و الأرز و التمر و نحو ذلک ، و القَرَظ ـ بالتحریک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السلم یدبغ به الأدیم ، و 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بالقرض، و 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یجزّ به الشعر و الصوف کالمقصّ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بیابانی که از برگ آن در دبّاغی پوست استفاده می شود ـ 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78/282/1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76/360/30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73/61/30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72/47/57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2/177/1501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خبیص، نوعی حلواست که از ترکیب خرما، کشمش و روغن ساخته می 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أیضا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مشربه، حجره مادر ابراهیم یکی از همسران پیامبر خداست که مسکن و مصلاّی پیامبر صلی الله علیه و آله بود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73/81/44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قبل الرضیِّ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78/321/18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73/124/112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73/105/101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73/88/56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75/362/77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الکیدریّ عند شرح قول أمیر المؤمنین علیه السلام لهمّام فی وصف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أرادَتهُمُ الدنیا و لم یُرِیدُوها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أرادتهم الدنیا فلم یریدوها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مُکاشَفاتِ أمیر المؤمنین علیه السلام ما رواهُ الصّادق عن آبائه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ساق الحدیث قریباً ممّا مرّ ـ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معنی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أرادَتهُمُ الدنیا و لم یُرِیدُوها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73/83/47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کیدری آن جا که شرح این سخن امیر مؤمنان علیه السلام به همّام، در توصیف پرهیزگاران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آنان را خواست ، اما آنان دنیا را نخواستند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پردازد ،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مکاشفات امیر مؤمنان علیه السلام روایتی است که امام صادق علیه السلام از پدرانش علیهم السلام نقل می کند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73/105/100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73/122/110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73/123/111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73/123/112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73/119/110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381/819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78/94/107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94/104/14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14/326/42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78/306/1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2/133/16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190/238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73/81/43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2/134/18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8/174/194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216/379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73/97/82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77/188/10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469/624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73/92/69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78/205/47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78/67/8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77/210/1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المداهنة</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77/291/2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2/447/12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طبعة النجف و بیروت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محظورات التداوی</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62/66/15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81/211/30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81/204/7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78/234/53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8/273/409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81/207/17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62/142/13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62/140/2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8/291/442</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2/180/2468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8/273/409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8/291/443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101/129/43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101/123/18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101/136/79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6/337/1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75/382/47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السلامة و الغِنی فی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الاستخفاف بالدِّین</w:t>
      </w:r>
      <w:r>
        <w:rPr>
          <w:rFonts w:eastAsia="IRNazanin" w:cs="IRNazanin"/>
          <w:b w:val="false"/>
          <w:bCs w:val="false"/>
          <w:i w:val="false"/>
          <w:iCs w:val="false"/>
          <w:color w:val="333333"/>
          <w:sz w:val="20"/>
          <w:szCs w:val="20"/>
          <w:rtl w:val="true"/>
        </w:rPr>
        <w:t>»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77/418/40</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20/153</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2/376/2661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71/388/40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44399</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1/216/30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4/264/13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11/452/5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13/162/5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78/268/183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فی عنوان 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73/393/7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2/373/4</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100/86/59</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72/135/19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84/252/47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72/227/2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72/227/3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 هو القائم بالأمر ، القویّ علی تدبیره ، أو القائم علی ساقه غیر المتزلزل و المتضعضع ، و المعنی أنّ دین التوحید وحده هو القویّ علی إدارة المجتمع و سوقه إلی منزل السعادةِ ، و الدین المحکم غیر المتزلزل الذی فیه الرّشد من غیر غیّ ، و الحقّیّة من غیر بطلانٍ ، و لکنّ أکثر الناس لاُنسهم بالحسّ و المحسوس و انهماکهم فی زخارف الدنیا الفانیة حرموا سلامة القلب و استقامة العقل ، لا یعلمون ذلک ، إنّما یعلمون ظاهرا من الحیاة الدنیا وهم عن الآخرة معرضون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طباطبایی درباره قیّم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قیّم به معنای کسی است که عهده دار کاری باشد و در تدبیر و اداره آن توانا باشد ، یا کسی که بدون تزلزل و سستی روی پای خود بایستد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 معنای آیه این است که تنها دین توحید و آیین یکتا پرستی است که بر اداره جامعه و رساندن آن به سر منزل سعادت تواناست و دینِ استوارِ تزلزل ناپذیری که بشر را هدایت می کند و هرگز به کج راهه نمی برد و حق است و هیچ باطلی در آن راه ندارد، همان دین توحید است ، اما بیشتر مردم به سبب خو گرفتن با عالَم حس و محسوسات و غرق شدن در زرق و برق دنیای فانی از داشتن دل پاک و عقل درست اندیش، محروم گشته اند و این نکته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دین توحید و یکتا پرستی، تنها دینِ استوار و سعادت 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نمی یابند، بلکه ظاهر زندگی دنیا را می بینند و از آخرت غافل و روی گردانند</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1/388/143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222/384</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2/722/798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3/59/2682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23/103/11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2/105/67</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290/323</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352/49</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28886</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28956</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الدَّین و القرض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الدَّین و القرض</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الولایة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103/141/4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103/145/21</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104/301/1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103/146/3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2/674/84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تعالی</w:t>
      </w:r>
      <w:r>
        <w:rPr>
          <w:rFonts w:eastAsia="IRNazanin" w:cs="IRNazanin"/>
          <w:b w:val="false"/>
          <w:bCs w:val="false"/>
          <w:i w:val="false"/>
          <w:iCs w:val="false"/>
          <w:color w:val="333333"/>
          <w:sz w:val="20"/>
          <w:szCs w:val="20"/>
          <w:rtl w:val="true"/>
        </w:rPr>
        <w:t>»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93/165/43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93/157/29</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525/13</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77/369/34</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93/164/43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2/498/1</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93/160/38</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2/500/4</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94/95/12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94/98/13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80/176/21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78/200/27</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2/373/2661</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81/240/26</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93/157/26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550/734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93/162/42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79/116</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93/153/11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93/320/29</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7800</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کما فی تفسیر نور الثقلین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3/564/5768</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77/290/2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93/160/39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103/102/47</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75/321/50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327/384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77/86/3</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78/55/110</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131/138</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93/154/17</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93/158/33</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93/159/33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93/158/33</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73/36/17</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78/165/2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11/63/1</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73/157/2</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ضیّقة ، و ذلک أنّ مَن نسی ربّه و انقطع عن ذکره لم یبق له إلاّ أن یتعلّق بالدنیا و یجعلها مطلوبه الوحید الذی یسعی له، و یهتمّ بإصلاح معیشته و التوسّع فیها و التمتّع منها ، و المعیشة التی اُوتیها لاتسعه سواء کانت قلیلة أو کثیرة ؛ لأنّه کلّما حصل منها و اقتناها لم یرض نفسه بها ، و انتزعت إلی تحصیلِ ما هو أزید و أوسع من غیر أن یقف منها علی حدّ ، فهو دائماً فی ضیق صدر و حنق ممّا وجد متعلّق القلب بما وراءه ، مع ما یهجم علیه من الهمّ و الغمّ و الحزن و القلق و الاضطراب و الخوف بنزول النوازل و عروض العوارض؛ من موت و مرض و عاهة و حسد حاسد و کید کائد و خیبة سعی و فراق حبیب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اش تنگ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دلیلش این است که هر کس پروردگار خود را فراموش کند و به یاد او نباشد، راهی برایش نمی ماند جز این که به دنیا چنگ زند و آن را تنها مطلوب و هدف خویش قرار دهد و برای تحصیل آن بکوشد و تمام همّ و غمش را مصروف درست کردن زندگی خود و توسعه بخشیدن به آن و بهره مند شدن از آن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چنین کسی ، کم باشد یا زیاد ، او را بسنده و جواب گو نیست ؛ زیرا هر چه به دست آورد باز راضی نمی شود و سعی می کند تا بیشتر و بیشتر به چنگ آورد و در جایی متوقف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 هرچه به دست آورد، باز ناراحت و ناراضی است و دلش بیشتر می خواهد ؛ به علاوه ، غم و اندوه و نگرانی و اضطراب و ترس از پیشامدها و بلاهای ناگواری چون مرگ و بیماری و آفت و حسادتِ بدخواهان و توطئه دشمنان و ناکامی در کوششها و از دست دادن کسان و چیزهایی که دوست دارد، او را پیوسته دلتنگ و بی قرار می سازد ، در صورتی که اگر مقام و عظمت پروردگار خویش را می شناخت و همواره به یاد او بود و فراموشش نمی کرد ، یقین می یافت که نزد پروردگارش حیاتی جاودانه و نیامیخته با مرگ و نیستی دارد و مُلکی زوال ناپذیر و عزّتی ناب و تهی از خواری و نیز شادی و مقام و کرامتی که اندازه و پایانی ندارد در انتظار اوست و در می یافت که دنیا گذرگاه است و زندگی آن، در قیاس با زندگی اخروی ناچیز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نکته ها را درمی یافت ، به همان مقدار از دنیا که برایش مقدّر شده قناعت می کرد و معیشتی که بهره اش گشته است، کفایتش می نمود و خود را در تنگنا و سختی قرار نمی داد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113/261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94/151/21</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5/322/7</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6/256/1</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93/163/42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77/206/1</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46/100/88</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430/1433</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عینه، آن است که شخص کالایی را به بهای معیّنی نقدا بخرد و سپس به بهایی بیشتر به صورت نسیه به فروشنده بفروشد یا بر عکس ـ م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78/103/2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 سائر المصادر التی نقلت هذه الروایة ، اوردت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نظرا لعدم صحتها، یبدو أنّها تصحیف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سیفه</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120/110</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بحار و سایر منابعی که این روایت را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لیکن با عنایت به نادرست بودن آن ظاهرا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چنان که در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هرچند در این مصدر، متن مذکور به امام نسبت داده نشده است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78/203/38</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78/205/46</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75/142/2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و آثارها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التی توجب غضب اللّه و سرعة العقوبة</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77/102/1</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2/349/2660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78/3/51</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2/276/31</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62/269/60</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78/301/1</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78/187/31</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73/392/3</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119/107</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73/356/67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43869</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لا یَدْعُون مَع اللّه إلها آخَرَ و لا یَقْتُلُون النَفْسَ الَتی حَرَّمَ اللّه ُ إلاّ بالحَقِّ و لا یَزْنُونَ و مَن یَفْعَل ذلک یَلْقَ أثاما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5/2236/5655</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آیه این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کسانی که با اللّه معبودی دیگر نمی خوانند و کسی را که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کرده است جز به حق نمی کشند ، و زنا نمی کنند ، و هر کس اینها را انجام دهد سزایش را دریافت خواهد کرد</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73/364/96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78/91/95</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2/270/7</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1/506/1752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72/219/1</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77/48/3</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6/29/35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321/166</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78/70/25</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46/247/35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باب بیان المصداق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این بیان از باب تعیین مصداق است و گر نه آیه منحصر به این مورد نیست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2/350/2660</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527/1162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2/365/2661</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73/349/43</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73/356/65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73/359/80</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2/288/3</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73/353/55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73/363/93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2/367/2661</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2/270/10</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77/170/7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2/276/1</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2/117/17</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آمده است که تعرّب بعد از هجرت به این معناست که کسانی که از بادیه به مدینه هجرت کرده بودند دوباره به بادیه برگردند و با بادیه نشینان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به منزله ارتداد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و شارح اُصول الکافی ذیل این عبارت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 بعد از هجرت در صدر اسلام نسبت به کسانی بوده که از مکه و آبادی های کفر نشین به مدینه و مرکز اسلام مهاجرت کرده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برگشتن آنها را به بلاد کفر، تعرّب بعد از هجرت می گفتند و یکی از گناهان کبیره و به منزله ارتداد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عصر ائمّه علیهم السلام و دوران غیبت ، تعرّب این است که مسلمانی در بلاد کفر به سر برد و در آن جا از اظهار اسلام و تعلّم احکام ، ممنوع و معذور باشد ، اقامت او در آن جا از گناهان کبیره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علما تعرّب را تعمیم داده و حتی شامل کسی دانسته اند که مشغول تحصیل علمی شود و سپس آن را ترک کند ـ م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228/65</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73/355/62</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6/32/40</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گناه کبیره، در صورت استغفار از آن، آمرزیده می شود و گناه صغیره، در صورت اصرار بر آن، کبیره محسوب می شود ـ 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78/209/86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10762</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10705</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2/273/20</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73/327/10</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73/377/14</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73/339/21</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2/272/16</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81/194/52</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73/350/47</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2/270/8</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73/349/41</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2/269/3</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701/1498</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2/275/29</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73/329/12</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2/249/3169</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73/374/11</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74/137/107</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12/171/13803</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73/361/87</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81/199/56</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68/145/92</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67/236/54</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81/177/18</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67/244/83</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67/244/83</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81/186/39</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81/197/54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81/186/41</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120/288</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56/141</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67/244/83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81/192/49</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589/815</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68/146/94</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186/312</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2/161/74</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2/107/7</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71/395/74</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59/196/61</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589/814</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99/50/46</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74/197/32</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73/364/96</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2/157/31</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77/121/20</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73/317/4</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الرئاسة</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2/338/1</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14/47/34</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2/315/3</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2/299/8</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2/297/3</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2/299/7</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2/298/5</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75/272/2</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12/173/13810</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الرؤیا و تعبیرها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الرؤیا</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90/60</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61/180/41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61/177/39</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8/90/59</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8/90/58</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61/182/45</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61/191/58</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7/242/1</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41385</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8/90/61</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40/222/4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218/239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209/232</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8/91/62</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41392</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41390</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8/336/530</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41395</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8/142/106</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61/172/31</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ضمن نقل این حدیث از قول ابن اثیر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نزدیک شدن قیامت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منظور اعتدال شب و روز است ـ م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82/237/1</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السمعة</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2/370/2661</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2/360/2660</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580/798</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2/295/7</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1/112/121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 دیوان اعمال گنهکاران و کفّار ـ م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2/293/1</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2/353/2660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2/295/9</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677/921</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2/294/4</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72/301/40</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2/293/3</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1/107/109</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8/325/102</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72/305/52</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72/301/44</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63/166</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2/295/8</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72/294/18</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2/297/18</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72/301/39</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86/281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72/303/48</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2/296/16</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135/475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2/38/105</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1/263/1725</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72/305/52</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479/644</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75/421/79</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الاستبداد بالرأی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 و الرأی و المقائیس</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أعجلته عن إدراکه ،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و الرأی الفطیر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78/237/73</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479/644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75/105/39</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75/104/37</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75/105/41</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301/595</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75/105/39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أحکامها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فی الدَین</w:t>
      </w:r>
      <w:r>
        <w:rPr>
          <w:rFonts w:eastAsia="IRNazanin" w:cs="IRNazanin"/>
          <w:b w:val="false"/>
          <w:bCs w:val="false"/>
          <w:i w:val="false"/>
          <w:iCs w:val="false"/>
          <w:color w:val="333333"/>
          <w:sz w:val="20"/>
          <w:szCs w:val="20"/>
          <w:rtl w:val="true"/>
        </w:rPr>
        <w:t>»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511/707</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9784</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3/244/3331</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5/147/12</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43958</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31857</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15508</w:t>
      </w:r>
      <w:r>
        <w:rPr>
          <w:rFonts w:ascii="IRNazanin" w:hAnsi="IRNazanin" w:eastAsia="IRNazanin"/>
          <w:b w:val="false"/>
          <w:b w:val="false"/>
          <w:bCs w:val="false"/>
          <w:i w:val="false"/>
          <w:i w:val="false"/>
          <w:iCs w:val="false"/>
          <w:color w:val="333333"/>
          <w:sz w:val="20"/>
          <w:sz w:val="20"/>
          <w:szCs w:val="20"/>
          <w:rtl w:val="true"/>
        </w:rPr>
        <w:t xml:space="preserve">، و انظر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1/152/503</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4/367/5762</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103/116/6</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248/269</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103/117/13</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12/425/10</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78/201/32</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لِتنفر الناس من الحرام إلی الحلال و إلی التجارات من البیع و الشراء ، فیبقی ذلک بینهم فی القرض</w:t>
      </w:r>
      <w:r>
        <w:rPr>
          <w:rFonts w:eastAsia="IRNazanin" w:cs="IRNazanin"/>
          <w:b w:val="false"/>
          <w:bCs w:val="false"/>
          <w:i w:val="false"/>
          <w:iCs w:val="false"/>
          <w:color w:val="333333"/>
          <w:sz w:val="20"/>
          <w:szCs w:val="20"/>
          <w:rtl w:val="true"/>
        </w:rPr>
        <w:t>»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103/119/24</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103/118/17</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103/117/12</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3/279/4005</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5/147/11</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53/102/125</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53/113/17</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459/470</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کوفه ـ م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53/59/46</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53/90/94</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53/47/20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53/62/52</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53/76/81</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53/46/19</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53/76/82</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53/90/95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53/39/1</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53/74/73</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53/40/5</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الرجاء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الرجاء</w:t>
      </w:r>
      <w:r>
        <w:rPr>
          <w:rFonts w:eastAsia="IRNazanin" w:cs="IRNazanin"/>
          <w:b w:val="false"/>
          <w:bCs w:val="false"/>
          <w:i w:val="false"/>
          <w:iCs w:val="false"/>
          <w:color w:val="333333"/>
          <w:sz w:val="20"/>
          <w:szCs w:val="20"/>
          <w:rtl w:val="true"/>
        </w:rPr>
        <w:t>»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207/38</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571/734</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244/261</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التراحم و التعاطف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یستحقّ أن یرحم</w:t>
      </w:r>
      <w:r>
        <w:rPr>
          <w:rFonts w:eastAsia="IRNazanin" w:cs="IRNazanin"/>
          <w:b w:val="false"/>
          <w:bCs w:val="false"/>
          <w:i w:val="false"/>
          <w:iCs w:val="false"/>
          <w:color w:val="333333"/>
          <w:sz w:val="20"/>
          <w:szCs w:val="20"/>
          <w:rtl w:val="true"/>
        </w:rPr>
        <w:t>»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10381</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5968</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74/405/2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سعة رحمته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رحمته تعالی فی القیامة</w:t>
      </w:r>
      <w:r>
        <w:rPr>
          <w:rFonts w:eastAsia="IRNazanin" w:cs="IRNazanin"/>
          <w:b w:val="false"/>
          <w:bCs w:val="false"/>
          <w:i w:val="false"/>
          <w:iCs w:val="false"/>
          <w:color w:val="333333"/>
          <w:sz w:val="20"/>
          <w:szCs w:val="20"/>
          <w:rtl w:val="true"/>
        </w:rPr>
        <w:t>»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173/292</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94/157/22</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78/153/17</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8965</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78/46/59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اصمّ، در لغت به معنای کر و ناشنواست و چون ماه رجب ماه حرام است در آن صدای چکاچک شمشیرها و سلاحها به گوش نمی رسد ـ 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2/71/331</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97/39/24</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97/47/33</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2/152/15</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نیکی گر بماند زآدمی</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74/105/67</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74/98/40</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2/150/1</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2/157/30</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2/344/3</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74/88/2</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74/89/5</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481/1049</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481/1049</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2/155/21</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74/94/23</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74/91/15</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2/150/4</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2/152/12</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2/157/31</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 اللّه ُ أجَلَه و أنسأه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276/307</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278/308</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74/99/45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74/96/28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الدالّة علی أنّ صلة الرحم تزید فی العمر کثیرة جدّا مرّ بعضها ، فانظر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74/103/61</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2/151/5</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208/357</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74/400/41</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74/100/50</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179/243</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6986</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2/347/7</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74/94/23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2/346/2</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613/10</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2/151/9</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1/144/214</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80/335/6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رخصت، جایی است که خداوند متعال تکلیفی را برداشته و یا آن را آسان تر کرده است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2/272/74</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2/272/5</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المرتدّ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الارتداد و أحکامه</w:t>
      </w:r>
      <w:r>
        <w:rPr>
          <w:rFonts w:eastAsia="IRNazanin" w:cs="IRNazanin"/>
          <w:b w:val="false"/>
          <w:bCs w:val="false"/>
          <w:i w:val="false"/>
          <w:iCs w:val="false"/>
          <w:color w:val="333333"/>
          <w:sz w:val="20"/>
          <w:szCs w:val="20"/>
          <w:rtl w:val="true"/>
        </w:rPr>
        <w:t>»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2/480/1717</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2/480/1718</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3/152/3552</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7/256/1</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5/459/1597</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2/483/1728</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1/188/12</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2/386/10</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1/124/17</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2/202/1</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الأرزاق و الأسعار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 فی طلب الرزق</w:t>
      </w:r>
      <w:r>
        <w:rPr>
          <w:rFonts w:eastAsia="IRNazanin" w:cs="IRNazanin"/>
          <w:b w:val="false"/>
          <w:bCs w:val="false"/>
          <w:i w:val="false"/>
          <w:iCs w:val="false"/>
          <w:color w:val="333333"/>
          <w:sz w:val="20"/>
          <w:szCs w:val="20"/>
          <w:rtl w:val="true"/>
        </w:rPr>
        <w:t>»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الإسراف</w:t>
      </w:r>
      <w:r>
        <w:rPr>
          <w:rFonts w:eastAsia="IRNazanin" w:cs="IRNazanin"/>
          <w:b w:val="false"/>
          <w:bCs w:val="false"/>
          <w:i w:val="false"/>
          <w:iCs w:val="false"/>
          <w:color w:val="333333"/>
          <w:sz w:val="20"/>
          <w:szCs w:val="20"/>
          <w:rtl w:val="true"/>
        </w:rPr>
        <w:t>»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103/21/12</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122/114</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10838</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وصول الرزق إلی دودة عمیاء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قصّة حبس دانیال فی الجُبّ و إتیان رزقه </w:t>
      </w:r>
      <w:r>
        <w:rPr>
          <w:rFonts w:eastAsia="IRNazanin" w:cs="IRNazanin"/>
          <w:b w:val="false"/>
          <w:bCs w:val="false"/>
          <w:i w:val="false"/>
          <w:iCs w:val="false"/>
          <w:color w:val="333333"/>
          <w:sz w:val="20"/>
          <w:szCs w:val="20"/>
          <w:rtl w:val="true"/>
        </w:rPr>
        <w:t>»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77/187/10</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78/374/22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77/68/7</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103/35/69</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103/33/63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294/802</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44/374</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72/50/62</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103/34/63</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77/206/1</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78/106/4</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294/799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2/377/2661</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3/166/3612</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8/178/201</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2/356/2660</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300/593</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81/195/52</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78/319/3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2/46/171</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77/270/1</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78/201/29</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85/323/11</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5/147/5</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78/452/20</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225/393</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74/362/17</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77/176/10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75/172/8</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103/21/18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77/287/1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76/60/14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96/14/27</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69/408/117</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74/81/84</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71/396/77</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516/707</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2/270/8</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103/9/37</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103/13/59</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103/8/31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72/49/60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78/339/29</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389/1079</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390/1085</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390/1087</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390/1086</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390/1088</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103/16/70</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103/13/62</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103/13/61</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78/381/1</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75/172/9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5/147/6</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2/140/3</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2/369/2661</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77/168/4</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72/54/85</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w:t>
      </w:r>
      <w:r>
        <w:rPr>
          <w:rFonts w:eastAsia="IRNazanin" w:cs="IRNazanin"/>
          <w:b w:val="false"/>
          <w:bCs w:val="false"/>
          <w:i w:val="false"/>
          <w:iCs w:val="false"/>
          <w:color w:val="333333"/>
          <w:sz w:val="20"/>
          <w:szCs w:val="20"/>
          <w:rtl w:val="true"/>
        </w:rPr>
        <w:t>»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391/1091</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391/1092</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392/1093</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38286</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النبیّ صلی الله علیه و آله إلی ملوک العجم و الروم و غیرهم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مراسلاته صلی الله علیه و آله ، و عهوده علی الناس</w:t>
      </w:r>
      <w:r>
        <w:rPr>
          <w:rFonts w:eastAsia="IRNazanin" w:cs="IRNazanin"/>
          <w:b w:val="false"/>
          <w:bCs w:val="false"/>
          <w:i w:val="false"/>
          <w:iCs w:val="false"/>
          <w:color w:val="333333"/>
          <w:sz w:val="20"/>
          <w:szCs w:val="20"/>
          <w:rtl w:val="true"/>
        </w:rPr>
        <w:t>»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المُکاتبة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14927</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3/84/2761</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 فی الحکم و أنواعه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2/327/2656</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103/53/20</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104/274/12</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7/409/2</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15078</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15079</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14495</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15077</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الرِّضاع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2/34/69</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6/44/10</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93/312</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6/44/12</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6/44/13</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1/507/1760</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103/323/9</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15/187/1</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6/44/11</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و التفویض و الرِّضا و التسلیم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الشکایة من اللّه و عدم الرضا بقسم اللّه </w:t>
      </w:r>
      <w:r>
        <w:rPr>
          <w:rFonts w:eastAsia="IRNazanin" w:cs="IRNazanin"/>
          <w:b w:val="false"/>
          <w:bCs w:val="false"/>
          <w:i w:val="false"/>
          <w:iCs w:val="false"/>
          <w:color w:val="333333"/>
          <w:sz w:val="20"/>
          <w:szCs w:val="20"/>
          <w:rtl w:val="true"/>
        </w:rPr>
        <w:t>»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2/1014/3686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71/157/75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82/133/16</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71/139/28</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158/75</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60/131</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82/134/17</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9901</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43/351/25</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78/217/93</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69/373/19</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71/158/75</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82/142/26</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77/169/6</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69/368/4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532/718</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71/159/75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78/192/6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102/168/6</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71/139/27</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9909</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71/159/75</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78/202/33</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71/139/26</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77/234/3</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165/163</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70/78/13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78/81/74</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70/312/11</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78/136/13</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82/134/17</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82/143/26</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70/26/29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77/28/6</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2/372/2</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77/156/132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71/208/17</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73/393/7</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75/380/42</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71/182/41</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اللین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2/119/6</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71/349/19</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2/120/13</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2/120/15</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521/1150</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اخلط الشّدّة برفق، و ارفق ما کان الرِّفق أوفق</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2/120/11</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2/120/12</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2/120/14</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2/118/2</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2/118/1</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2/119/7</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2/120/16</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75/352/62</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73/386/6</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محاسبة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5/329/27</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10947</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77/349/30</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نسخة اُخری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فیّ خیرا و اعمل فیّ خیرا</w:t>
      </w:r>
      <w:r>
        <w:rPr>
          <w:rFonts w:eastAsia="IRNazanin" w:cs="IRNazanin"/>
          <w:b w:val="false"/>
          <w:bCs w:val="false"/>
          <w:i w:val="false"/>
          <w:iCs w:val="false"/>
          <w:color w:val="333333"/>
          <w:sz w:val="20"/>
          <w:szCs w:val="20"/>
          <w:rtl w:val="true"/>
        </w:rPr>
        <w:t>»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2/455/12</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477/644</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78/277/113</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78/327/5</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77/267/1</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78/140/32</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الأوَّلُ للمُراقِبِ، نَظَرُهُ فی الهِمَّةِ و 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هِیَ للّه ِِ تعالی أو لِلهَوی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أقَلُّ ما یَنکَشِفُ له فی حَرَکاتِهِ أن یکونَ مُباحا و لکنّه لا یَعْنِیهِ فَیَتْرُکُهُ لقولِهِ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 إسلامِ المَرْءِ تَرْکُهُ ما لا یَعْنِیهِ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قدمی که شخص مراقب باید بردارد این است که ببیند آیا همّت و حرکتش انگیزه خدایی دارد یا نفسانی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کمترین نکته ای که در حرکات و رفتارهایش بر او مکشوف و معلوم می شود این است که رفتارش مباح اما بی حاصل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آن رفتار را وا می گذارد ؛ چرا که آن حضرت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نشانه های حُسن اسلام آدمی این است که آنچه را بیهوده است، ترک گوید</w:t>
      </w:r>
      <w:r>
        <w:rPr>
          <w:rFonts w:eastAsia="IRNazanin" w:cs="IRNazanin"/>
          <w:b w:val="false"/>
          <w:bCs w:val="false"/>
          <w:i w:val="false"/>
          <w:iCs w:val="false"/>
          <w:color w:val="333333"/>
          <w:sz w:val="20"/>
          <w:szCs w:val="20"/>
          <w:rtl w:val="true"/>
        </w:rPr>
        <w:t>»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78/6/58</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تفریغ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توزیع لها</w:t>
      </w:r>
      <w:r>
        <w:rPr>
          <w:rFonts w:eastAsia="IRNazanin" w:cs="IRNazanin"/>
          <w:b w:val="false"/>
          <w:bCs w:val="false"/>
          <w:i w:val="false"/>
          <w:iCs w:val="false"/>
          <w:color w:val="333333"/>
          <w:sz w:val="20"/>
          <w:szCs w:val="20"/>
          <w:rtl w:val="true"/>
        </w:rPr>
        <w:t>»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16/150/4</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78/321/18</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43081</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77/266/1</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5/329/25</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73/124/112</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2/453/2</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فی الکتاب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صوم شهر رمضان</w:t>
      </w:r>
      <w:r>
        <w:rPr>
          <w:rFonts w:eastAsia="IRNazanin" w:cs="IRNazanin"/>
          <w:b w:val="false"/>
          <w:bCs w:val="false"/>
          <w:i w:val="false"/>
          <w:iCs w:val="false"/>
          <w:color w:val="333333"/>
          <w:sz w:val="20"/>
          <w:szCs w:val="20"/>
          <w:rtl w:val="true"/>
        </w:rPr>
        <w:t>»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23688</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96/344/8</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96/346/12</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96/347/13</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در لغت به معنای سوزاندن است </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96/375/63</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96/342/6</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154/149</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96/74</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96/348/14</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96/348/15</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الواردة فی أنّ الشیاطین مغلولون فی هذا الشَّهر فوق الاستفاضة ، بل متواترة نقلها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اخباری که در زمینه در بند شدن شیطانها در این ماه از طریق عامه و خاصه نقل شده فراتر از استفاضه و در حدّ تواتر است </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74/74/62</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1/295/53</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96/362/29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96/342/6</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96/347/13</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 الرِّمایة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السَّبق و الرِّمایة</w:t>
      </w:r>
      <w:r>
        <w:rPr>
          <w:rFonts w:eastAsia="IRNazanin" w:cs="IRNazanin"/>
          <w:b w:val="false"/>
          <w:bCs w:val="false"/>
          <w:i w:val="false"/>
          <w:iCs w:val="false"/>
          <w:color w:val="333333"/>
          <w:sz w:val="20"/>
          <w:szCs w:val="20"/>
          <w:rtl w:val="true"/>
        </w:rPr>
        <w:t>»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التسابق</w:t>
      </w:r>
      <w:r>
        <w:rPr>
          <w:rFonts w:eastAsia="IRNazanin" w:cs="IRNazanin"/>
          <w:b w:val="false"/>
          <w:bCs w:val="false"/>
          <w:i w:val="false"/>
          <w:iCs w:val="false"/>
          <w:color w:val="333333"/>
          <w:sz w:val="20"/>
          <w:szCs w:val="20"/>
          <w:rtl w:val="true"/>
        </w:rPr>
        <w:t>»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3/1522/167</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3/1523/169</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10844</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5/50/13</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5/49/11</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که جامعه اسلامی، جامعه ای است که قدرت دفاع از خود در برابر هجوم بیگانگان را دارد</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الرَّهبانیّة و السیاحة</w:t>
      </w:r>
      <w:r>
        <w:rPr>
          <w:rFonts w:eastAsia="IRNazanin" w:cs="IRNazanin"/>
          <w:b w:val="false"/>
          <w:bCs w:val="false"/>
          <w:i w:val="false"/>
          <w:iCs w:val="false"/>
          <w:color w:val="333333"/>
          <w:sz w:val="20"/>
          <w:szCs w:val="20"/>
          <w:rtl w:val="true"/>
        </w:rPr>
        <w:t>»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8/170/112</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83/381/49</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مشهور روحانیان مسیحی که آن را به خطا ، به مسیح علیه السلام نسبت می دهند و شامل کناره گیری از مردم و معامله با آنها و نیز ترک ازدواج است </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83/382/53</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70/115/2</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و أحکامه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الرَّهن</w:t>
      </w:r>
      <w:r>
        <w:rPr>
          <w:rFonts w:eastAsia="IRNazanin" w:cs="IRNazanin"/>
          <w:b w:val="false"/>
          <w:bCs w:val="false"/>
          <w:i w:val="false"/>
          <w:iCs w:val="false"/>
          <w:color w:val="333333"/>
          <w:sz w:val="20"/>
          <w:szCs w:val="20"/>
          <w:rtl w:val="true"/>
        </w:rPr>
        <w:t>»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103/159/4</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103/158/2</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3/313/4119</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المخصوص بزمان ظهور القائم علیه السلام هو التحریم لا الکراهة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آنچه به زمان ظهور قائم علیه السلام اختصاص داده شده تحریم است نه کراهت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 .</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النفس و الرُّوح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النفس و مشاعرها من الحواسّ</w:t>
      </w:r>
      <w:r>
        <w:rPr>
          <w:rFonts w:eastAsia="IRNazanin" w:cs="IRNazanin"/>
          <w:b w:val="false"/>
          <w:bCs w:val="false"/>
          <w:i w:val="false"/>
          <w:iCs w:val="false"/>
          <w:color w:val="333333"/>
          <w:sz w:val="20"/>
          <w:szCs w:val="20"/>
          <w:rtl w:val="true"/>
        </w:rPr>
        <w:t>»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61/42/14</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61/40/11</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61/34/7</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61/34/7</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24660</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24740</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24741</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25560</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411/924</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61/40/10</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488/1360</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61/43/19</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الراحة</w:t>
      </w:r>
      <w:r>
        <w:rPr>
          <w:rFonts w:eastAsia="IRNazanin" w:cs="IRNazanin"/>
          <w:b w:val="false"/>
          <w:bCs w:val="false"/>
          <w:i w:val="false"/>
          <w:iCs w:val="false"/>
          <w:color w:val="333333"/>
          <w:sz w:val="20"/>
          <w:szCs w:val="20"/>
          <w:rtl w:val="true"/>
        </w:rPr>
        <w:t>»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غُرر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چنان که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را بر آوردن، راحتی است از برای او ، او را به مهربانی و همواری جواب گفتن و از خود نومید کردن راحتی است از برای او که از زحمت و تعبِ سعی و انتظار فارغ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در شرح این ضرب المثل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السراح من النجاح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هرگاه نتوانی نیاز کسی را برآوری او را جواب کن؛ زیرا این کار به منزله کمک کردن به اوست ـ م </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324/1025</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74/138</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324/1026</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نسخه 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حلم تنجو به ؛ حلمی که با آن نجات یابی</w:t>
      </w:r>
      <w:r>
        <w:rPr>
          <w:rFonts w:eastAsia="IRNazanin" w:cs="IRNazanin"/>
          <w:b w:val="false"/>
          <w:bCs w:val="false"/>
          <w:i w:val="false"/>
          <w:iCs w:val="false"/>
          <w:color w:val="333333"/>
          <w:sz w:val="20"/>
          <w:szCs w:val="20"/>
          <w:rtl w:val="true"/>
        </w:rPr>
        <w:t>»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72/69/1</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78/453/21</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81/195/52</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ریاضة النفس</w:t>
      </w:r>
      <w:r>
        <w:rPr>
          <w:rFonts w:eastAsia="IRNazanin" w:cs="IRNazanin"/>
          <w:b w:val="false"/>
          <w:bCs w:val="false"/>
          <w:i w:val="false"/>
          <w:iCs w:val="false"/>
          <w:color w:val="333333"/>
          <w:sz w:val="20"/>
          <w:szCs w:val="20"/>
          <w:rtl w:val="true"/>
        </w:rPr>
        <w:t>»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رنج و تعب در راه اطاعت خدا و تهذیب نفْس و تربیت خود یا دیگری ـ م </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1/226/17</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الکلام فی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10899</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583</Pages>
  <Words>35801</Words>
  <Characters>126311</Characters>
  <CharactersWithSpaces>159883</CharactersWithSpaces>
  <Paragraphs>2230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2026-08-22T11:09:54Z</dcterms:created>
  <dc:creator>ghaemiyeh.com</dc:creator>
  <dc:description/>
  <dc:language>en-US</dc:language>
  <cp:lastModifiedBy/>
  <dcterms:modified xsi:type="dcterms:W3CDTF">2026-08-22T14:40:29Z</dcterms:modified>
  <cp:revision>1</cp:revision>
  <dc:subject/>
  <dc:title>میزان الحکمه با ترجمه فارسی جلد 4</dc:title>
</cp:coreProperties>
</file>

<file path=docProps/custom.xml><?xml version="1.0" encoding="utf-8"?>
<Properties xmlns="http://schemas.openxmlformats.org/officeDocument/2006/custom-properties" xmlns:vt="http://schemas.openxmlformats.org/officeDocument/2006/docPropsVTypes"/>
</file>